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AD0F3" w14:textId="23B815C0" w:rsidR="00C40D3B" w:rsidRPr="00A80D3B" w:rsidRDefault="00C40D3B" w:rsidP="00C40D3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84CCB" w:rsidRPr="00384CCB">
        <w:rPr>
          <w:rFonts w:ascii="Arial" w:hAnsi="Arial" w:cs="Arial"/>
          <w:b/>
          <w:bCs/>
          <w:sz w:val="28"/>
        </w:rPr>
        <w:t>R1-2301003</w:t>
      </w:r>
    </w:p>
    <w:p w14:paraId="07CEA42B" w14:textId="77777777" w:rsidR="00C40D3B" w:rsidRPr="009513AC" w:rsidRDefault="00C40D3B" w:rsidP="00C40D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356F171" w14:textId="77777777" w:rsidR="004B14A7" w:rsidRPr="00C40D3B" w:rsidRDefault="004B14A7" w:rsidP="00D23B9F">
      <w:pPr>
        <w:snapToGrid w:val="0"/>
        <w:spacing w:after="0" w:line="288" w:lineRule="auto"/>
        <w:ind w:left="1988" w:hanging="1988"/>
        <w:jc w:val="both"/>
        <w:rPr>
          <w:rFonts w:ascii="Arial" w:hAnsi="Arial" w:cs="Arial"/>
          <w:b/>
          <w:sz w:val="24"/>
        </w:rPr>
      </w:pPr>
    </w:p>
    <w:p w14:paraId="68A16550" w14:textId="584CA4A6"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033EE9">
        <w:rPr>
          <w:rFonts w:ascii="Arial" w:hAnsi="Arial" w:cs="Arial"/>
          <w:b/>
          <w:sz w:val="24"/>
          <w:lang w:val="en-US"/>
        </w:rPr>
        <w:t>9.4.1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AC57CB"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3EE9" w:rsidRPr="00033EE9">
        <w:rPr>
          <w:rFonts w:ascii="Arial" w:hAnsi="Arial" w:cs="Arial"/>
          <w:b/>
          <w:sz w:val="24"/>
          <w:lang w:val="en-US"/>
        </w:rPr>
        <w:t xml:space="preserve">Discussion on physical channel design framework for sidelink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2AB003A0" w14:textId="4BE5A89B" w:rsidR="00BF5AE4" w:rsidRDefault="00132F5A" w:rsidP="00BF5AE4">
      <w:pPr>
        <w:spacing w:beforeLines="50" w:before="120" w:after="0" w:line="288" w:lineRule="auto"/>
        <w:jc w:val="both"/>
        <w:rPr>
          <w:rFonts w:ascii="Arial" w:hAnsi="Arial" w:cs="Arial"/>
          <w:lang w:eastAsia="zh-CN"/>
        </w:rPr>
      </w:pPr>
      <w:r>
        <w:rPr>
          <w:rFonts w:ascii="Arial" w:hAnsi="Arial" w:cs="Arial"/>
          <w:lang w:eastAsia="zh-CN"/>
        </w:rPr>
        <w:t xml:space="preserve">In RAN#94-e meeting, a new WID on </w:t>
      </w:r>
      <w:bookmarkStart w:id="1" w:name="_Hlk89616944"/>
      <w:r w:rsidRPr="00132F5A">
        <w:rPr>
          <w:rFonts w:ascii="Arial" w:hAnsi="Arial" w:cs="Arial"/>
          <w:lang w:eastAsia="zh-CN"/>
        </w:rPr>
        <w:t>NR sidelin</w:t>
      </w:r>
      <w:bookmarkEnd w:id="1"/>
      <w:r w:rsidRPr="00132F5A">
        <w:rPr>
          <w:rFonts w:ascii="Arial" w:hAnsi="Arial" w:cs="Arial"/>
          <w:lang w:eastAsia="zh-CN"/>
        </w:rPr>
        <w:t>k evolution</w:t>
      </w:r>
      <w:r>
        <w:rPr>
          <w:rFonts w:ascii="Arial" w:hAnsi="Arial" w:cs="Arial"/>
          <w:lang w:eastAsia="zh-CN"/>
        </w:rPr>
        <w:t xml:space="preserve"> was approved </w:t>
      </w:r>
      <w:r w:rsidR="00E31CDB">
        <w:rPr>
          <w:rFonts w:ascii="Arial" w:hAnsi="Arial" w:cs="Arial"/>
          <w:highlight w:val="yellow"/>
          <w:lang w:eastAsia="zh-CN"/>
        </w:rPr>
        <w:fldChar w:fldCharType="begin"/>
      </w:r>
      <w:r w:rsidR="00E31CDB">
        <w:rPr>
          <w:rFonts w:ascii="Arial" w:hAnsi="Arial" w:cs="Arial"/>
          <w:lang w:eastAsia="zh-CN"/>
        </w:rPr>
        <w:instrText xml:space="preserve"> REF _Ref87001159 \r \h </w:instrText>
      </w:r>
      <w:r w:rsidR="00E31CDB">
        <w:rPr>
          <w:rFonts w:ascii="Arial" w:hAnsi="Arial" w:cs="Arial"/>
          <w:highlight w:val="yellow"/>
          <w:lang w:eastAsia="zh-CN"/>
        </w:rPr>
      </w:r>
      <w:r w:rsidR="00E31CDB">
        <w:rPr>
          <w:rFonts w:ascii="Arial" w:hAnsi="Arial" w:cs="Arial"/>
          <w:highlight w:val="yellow"/>
          <w:lang w:eastAsia="zh-CN"/>
        </w:rPr>
        <w:fldChar w:fldCharType="separate"/>
      </w:r>
      <w:r w:rsidR="00E31CDB">
        <w:rPr>
          <w:rFonts w:ascii="Arial" w:hAnsi="Arial" w:cs="Arial"/>
          <w:lang w:eastAsia="zh-CN"/>
        </w:rPr>
        <w:t>[1]</w:t>
      </w:r>
      <w:r w:rsidR="00E31CDB">
        <w:rPr>
          <w:rFonts w:ascii="Arial" w:hAnsi="Arial" w:cs="Arial"/>
          <w:highlight w:val="yellow"/>
          <w:lang w:eastAsia="zh-CN"/>
        </w:rPr>
        <w:fldChar w:fldCharType="end"/>
      </w:r>
      <w:r>
        <w:rPr>
          <w:rFonts w:ascii="Arial" w:hAnsi="Arial" w:cs="Arial"/>
          <w:lang w:eastAsia="zh-CN"/>
        </w:rPr>
        <w:t>, in which the application of NR sidelink is further expanded to the commercial use cases with increased sidelink data rate.</w:t>
      </w:r>
      <w:r w:rsidR="00BF5AE4">
        <w:rPr>
          <w:rFonts w:ascii="Arial" w:hAnsi="Arial" w:cs="Arial"/>
          <w:lang w:eastAsia="zh-CN"/>
        </w:rPr>
        <w:t xml:space="preserve"> </w:t>
      </w:r>
      <w:r w:rsidR="00472E51">
        <w:rPr>
          <w:rFonts w:ascii="Arial" w:hAnsi="Arial" w:cs="Arial" w:hint="eastAsia"/>
          <w:lang w:eastAsia="zh-CN"/>
        </w:rPr>
        <w:t>T</w:t>
      </w:r>
      <w:r w:rsidR="00472E51">
        <w:rPr>
          <w:rFonts w:ascii="Arial" w:hAnsi="Arial" w:cs="Arial"/>
          <w:lang w:eastAsia="zh-CN"/>
        </w:rPr>
        <w:t>o achieve the increased data rate, the support of sidelink over unlicensed spectrum was included as one of the objectives in Rel-18 sidelink evolution</w:t>
      </w:r>
      <w:r w:rsidR="00BF5AE4">
        <w:rPr>
          <w:rFonts w:ascii="Arial" w:hAnsi="Arial" w:cs="Arial"/>
          <w:lang w:eastAsia="zh-CN"/>
        </w:rPr>
        <w:t>.</w:t>
      </w:r>
    </w:p>
    <w:p w14:paraId="5166EFF2" w14:textId="4E577757" w:rsidR="00322C8F" w:rsidRDefault="00322C8F" w:rsidP="00BF5AE4">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w:t>
      </w:r>
      <w:r w:rsidR="00E31CDB">
        <w:rPr>
          <w:rFonts w:ascii="Arial" w:hAnsi="Arial" w:cs="Arial"/>
          <w:lang w:eastAsia="zh-CN"/>
        </w:rPr>
        <w:t xml:space="preserve">, we </w:t>
      </w:r>
      <w:r w:rsidR="0008273E">
        <w:rPr>
          <w:rFonts w:ascii="Arial" w:hAnsi="Arial" w:cs="Arial"/>
          <w:lang w:eastAsia="zh-CN"/>
        </w:rPr>
        <w:t xml:space="preserve">further </w:t>
      </w:r>
      <w:r w:rsidR="00E31CDB">
        <w:rPr>
          <w:rFonts w:ascii="Arial" w:hAnsi="Arial" w:cs="Arial"/>
          <w:lang w:eastAsia="zh-CN"/>
        </w:rPr>
        <w:t xml:space="preserve">provide our views on the </w:t>
      </w:r>
      <w:r w:rsidR="005563E1">
        <w:rPr>
          <w:rFonts w:ascii="Arial" w:hAnsi="Arial" w:cs="Arial"/>
          <w:lang w:eastAsia="zh-CN"/>
        </w:rPr>
        <w:t xml:space="preserve">identified issues of SL-U </w:t>
      </w:r>
      <w:r w:rsidR="00E31CDB">
        <w:rPr>
          <w:rFonts w:ascii="Arial" w:hAnsi="Arial" w:cs="Arial"/>
          <w:lang w:eastAsia="zh-CN"/>
        </w:rPr>
        <w:t>physical channel design</w:t>
      </w:r>
      <w:r w:rsidR="003C6889">
        <w:rPr>
          <w:rFonts w:ascii="Arial" w:hAnsi="Arial" w:cs="Arial"/>
          <w:lang w:eastAsia="zh-CN"/>
        </w:rPr>
        <w:t xml:space="preserve"> based on the agreements made in </w:t>
      </w:r>
      <w:r w:rsidR="009840B1">
        <w:rPr>
          <w:rFonts w:ascii="Arial" w:hAnsi="Arial" w:cs="Arial"/>
          <w:lang w:eastAsia="zh-CN"/>
        </w:rPr>
        <w:t>previous</w:t>
      </w:r>
      <w:r w:rsidR="003C6889">
        <w:rPr>
          <w:rFonts w:ascii="Arial" w:hAnsi="Arial" w:cs="Arial"/>
          <w:lang w:eastAsia="zh-CN"/>
        </w:rPr>
        <w:t xml:space="preserve"> RAN1 meetings</w:t>
      </w:r>
      <w:r w:rsidR="00E31CDB">
        <w:rPr>
          <w:rFonts w:ascii="Arial" w:hAnsi="Arial" w:cs="Arial"/>
          <w:lang w:eastAsia="zh-CN"/>
        </w:rPr>
        <w:t>.</w:t>
      </w:r>
    </w:p>
    <w:p w14:paraId="73A9EE6B" w14:textId="19B7FD60" w:rsidR="00376A67" w:rsidRDefault="00376A67" w:rsidP="00BF5AE4">
      <w:pPr>
        <w:spacing w:beforeLines="50" w:before="120" w:after="0" w:line="288" w:lineRule="auto"/>
        <w:jc w:val="both"/>
        <w:rPr>
          <w:rFonts w:ascii="Arial" w:hAnsi="Arial" w:cs="Arial"/>
          <w:lang w:eastAsia="zh-CN"/>
        </w:rPr>
      </w:pPr>
    </w:p>
    <w:p w14:paraId="60F3EE91" w14:textId="2A716D4E" w:rsidR="003076F9" w:rsidRPr="00621824" w:rsidRDefault="00376A67"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Physical channel design</w:t>
      </w:r>
    </w:p>
    <w:p w14:paraId="7FDBA630" w14:textId="624F2A71" w:rsidR="006525CC" w:rsidRDefault="00CD756F" w:rsidP="00D23B9F">
      <w:pPr>
        <w:pStyle w:val="2"/>
        <w:numPr>
          <w:ilvl w:val="0"/>
          <w:numId w:val="0"/>
        </w:numPr>
        <w:spacing w:line="288" w:lineRule="auto"/>
        <w:rPr>
          <w:b/>
          <w:bCs/>
          <w:sz w:val="24"/>
          <w:szCs w:val="24"/>
          <w:lang w:eastAsia="zh-CN"/>
        </w:rPr>
      </w:pPr>
      <w:r>
        <w:rPr>
          <w:b/>
          <w:bCs/>
          <w:sz w:val="24"/>
          <w:szCs w:val="24"/>
          <w:lang w:eastAsia="zh-CN"/>
        </w:rPr>
        <w:t>2</w:t>
      </w:r>
      <w:r w:rsidR="00D3003E">
        <w:rPr>
          <w:b/>
          <w:bCs/>
          <w:sz w:val="24"/>
          <w:szCs w:val="24"/>
          <w:lang w:eastAsia="zh-CN"/>
        </w:rPr>
        <w:t>.1</w:t>
      </w:r>
      <w:r w:rsidR="007F5A69">
        <w:rPr>
          <w:b/>
          <w:bCs/>
          <w:sz w:val="24"/>
          <w:szCs w:val="24"/>
          <w:lang w:eastAsia="zh-CN"/>
        </w:rPr>
        <w:t xml:space="preserve"> </w:t>
      </w:r>
      <w:r w:rsidR="00175ADA">
        <w:rPr>
          <w:b/>
          <w:bCs/>
          <w:sz w:val="24"/>
          <w:szCs w:val="24"/>
          <w:lang w:eastAsia="zh-CN"/>
        </w:rPr>
        <w:t>SL BWP and r</w:t>
      </w:r>
      <w:r w:rsidR="00286DB9" w:rsidRPr="00286DB9">
        <w:rPr>
          <w:b/>
          <w:bCs/>
          <w:sz w:val="24"/>
          <w:szCs w:val="24"/>
          <w:lang w:eastAsia="zh-CN"/>
        </w:rPr>
        <w:t>esource pool configuration</w:t>
      </w:r>
    </w:p>
    <w:p w14:paraId="4808FD2F" w14:textId="6667D4DC" w:rsidR="007C0BB7" w:rsidRPr="00921929" w:rsidRDefault="007C0BB7" w:rsidP="00D23B9F">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Intra-cell guard band</w:t>
      </w:r>
    </w:p>
    <w:p w14:paraId="52AF8EF4" w14:textId="6E675679" w:rsidR="008639CF" w:rsidRDefault="008639CF"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w:t>
      </w:r>
      <w:r w:rsidR="007F4832">
        <w:rPr>
          <w:rFonts w:ascii="Arial" w:hAnsi="Arial" w:cs="Arial"/>
          <w:lang w:eastAsia="zh-CN"/>
        </w:rPr>
        <w:t>#110bis-e</w:t>
      </w:r>
      <w:r>
        <w:rPr>
          <w:rFonts w:ascii="Arial" w:hAnsi="Arial" w:cs="Arial"/>
          <w:lang w:eastAsia="zh-CN"/>
        </w:rPr>
        <w:t xml:space="preserve"> meeting, the following agreement was reached on SL BWP and resource pool configuration</w:t>
      </w:r>
      <w:r w:rsidR="000D4F25">
        <w:rPr>
          <w:rFonts w:ascii="Arial" w:hAnsi="Arial" w:cs="Arial"/>
          <w:lang w:eastAsia="zh-CN"/>
        </w:rPr>
        <w:t xml:space="preserve"> </w:t>
      </w:r>
      <w:r w:rsidR="000D4F25">
        <w:rPr>
          <w:rFonts w:ascii="Arial" w:hAnsi="Arial" w:cs="Arial"/>
          <w:lang w:eastAsia="zh-CN"/>
        </w:rPr>
        <w:fldChar w:fldCharType="begin"/>
      </w:r>
      <w:r w:rsidR="000D4F25">
        <w:rPr>
          <w:rFonts w:ascii="Arial" w:hAnsi="Arial" w:cs="Arial"/>
          <w:lang w:eastAsia="zh-CN"/>
        </w:rPr>
        <w:instrText xml:space="preserve"> REF _Ref110411280 \r \h </w:instrText>
      </w:r>
      <w:r w:rsidR="000D4F25">
        <w:rPr>
          <w:rFonts w:ascii="Arial" w:hAnsi="Arial" w:cs="Arial"/>
          <w:lang w:eastAsia="zh-CN"/>
        </w:rPr>
      </w:r>
      <w:r w:rsidR="000D4F25">
        <w:rPr>
          <w:rFonts w:ascii="Arial" w:hAnsi="Arial" w:cs="Arial"/>
          <w:lang w:eastAsia="zh-CN"/>
        </w:rPr>
        <w:fldChar w:fldCharType="separate"/>
      </w:r>
      <w:r w:rsidR="000D4F25">
        <w:rPr>
          <w:rFonts w:ascii="Arial" w:hAnsi="Arial" w:cs="Arial"/>
          <w:lang w:eastAsia="zh-CN"/>
        </w:rPr>
        <w:t>[2]</w:t>
      </w:r>
      <w:r w:rsidR="000D4F25">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8639CF" w14:paraId="7DBA8894" w14:textId="77777777" w:rsidTr="008639CF">
        <w:tc>
          <w:tcPr>
            <w:tcW w:w="9962" w:type="dxa"/>
          </w:tcPr>
          <w:p w14:paraId="229556DA" w14:textId="77777777" w:rsidR="008639CF" w:rsidRPr="00490FA8" w:rsidRDefault="008639CF" w:rsidP="008639CF">
            <w:pPr>
              <w:rPr>
                <w:rFonts w:ascii="Times" w:eastAsia="Batang" w:hAnsi="Times"/>
                <w:bCs/>
                <w:szCs w:val="24"/>
              </w:rPr>
            </w:pPr>
            <w:r w:rsidRPr="00490FA8">
              <w:rPr>
                <w:rFonts w:ascii="Times" w:eastAsia="Batang" w:hAnsi="Times"/>
                <w:b/>
                <w:iCs/>
                <w:szCs w:val="24"/>
                <w:highlight w:val="green"/>
                <w:u w:val="single"/>
              </w:rPr>
              <w:t>Agreement</w:t>
            </w:r>
          </w:p>
          <w:p w14:paraId="5631BF23" w14:textId="77777777" w:rsidR="008639CF" w:rsidRPr="00490FA8" w:rsidRDefault="008639CF" w:rsidP="008639CF">
            <w:pPr>
              <w:spacing w:line="276" w:lineRule="auto"/>
              <w:contextualSpacing/>
              <w:jc w:val="left"/>
              <w:rPr>
                <w:rFonts w:ascii="Times" w:eastAsia="Batang" w:hAnsi="Times"/>
                <w:bCs/>
                <w:szCs w:val="24"/>
              </w:rPr>
            </w:pPr>
            <w:r w:rsidRPr="00490FA8">
              <w:rPr>
                <w:rFonts w:ascii="Times" w:eastAsia="Batang" w:hAnsi="Times"/>
                <w:szCs w:val="24"/>
              </w:rPr>
              <w:t>Regarding usage of PRBs within</w:t>
            </w:r>
            <w:bookmarkStart w:id="2" w:name="OLE_LINK161"/>
            <w:bookmarkStart w:id="3" w:name="OLE_LINK162"/>
            <w:r w:rsidRPr="00490FA8">
              <w:rPr>
                <w:rFonts w:ascii="Times" w:eastAsia="Batang" w:hAnsi="Times"/>
                <w:szCs w:val="24"/>
              </w:rPr>
              <w:t xml:space="preserve"> intra-cell guard band</w:t>
            </w:r>
            <w:bookmarkEnd w:id="2"/>
            <w:bookmarkEnd w:id="3"/>
            <w:r w:rsidRPr="00490FA8">
              <w:rPr>
                <w:rFonts w:ascii="Times" w:eastAsia="Batang" w:hAnsi="Times"/>
                <w:szCs w:val="24"/>
              </w:rPr>
              <w:t xml:space="preserve"> of two adjacent RB sets:</w:t>
            </w:r>
          </w:p>
          <w:p w14:paraId="4D7E88AA"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 xml:space="preserve">Such PRBs can be used for PSSCH transmission if and only if a UE can transmit on the respective LBT channels after performing </w:t>
            </w:r>
            <w:r w:rsidRPr="00490FA8">
              <w:rPr>
                <w:rFonts w:ascii="Times" w:eastAsia="微软雅黑" w:hAnsi="Times" w:hint="eastAsia"/>
                <w:szCs w:val="24"/>
              </w:rPr>
              <w:t>channel access</w:t>
            </w:r>
            <w:r w:rsidRPr="00490FA8">
              <w:rPr>
                <w:rFonts w:ascii="Times" w:eastAsia="微软雅黑" w:hAnsi="Times"/>
                <w:szCs w:val="24"/>
              </w:rPr>
              <w:t xml:space="preserve"> procedure</w:t>
            </w:r>
            <w:r w:rsidRPr="00490FA8">
              <w:rPr>
                <w:rFonts w:ascii="Times" w:eastAsia="微软雅黑" w:hAnsi="Times" w:hint="eastAsia"/>
                <w:szCs w:val="24"/>
              </w:rPr>
              <w:t xml:space="preserve"> </w:t>
            </w:r>
            <w:r w:rsidRPr="00490FA8">
              <w:rPr>
                <w:rFonts w:ascii="Times" w:eastAsia="微软雅黑" w:hAnsi="Times"/>
                <w:szCs w:val="24"/>
              </w:rPr>
              <w:t>in multi-channel case and the UE uses both of these two RB sets for PSSCH transmission</w:t>
            </w:r>
          </w:p>
          <w:p w14:paraId="0A4DD1A1" w14:textId="77777777" w:rsidR="008639CF" w:rsidRPr="00490FA8" w:rsidRDefault="008639CF" w:rsidP="008639CF">
            <w:pPr>
              <w:numPr>
                <w:ilvl w:val="1"/>
                <w:numId w:val="44"/>
              </w:numPr>
              <w:overflowPunct/>
              <w:snapToGrid w:val="0"/>
              <w:spacing w:after="0" w:line="276" w:lineRule="auto"/>
              <w:jc w:val="left"/>
              <w:textAlignment w:val="auto"/>
              <w:rPr>
                <w:rFonts w:ascii="Times" w:eastAsia="微软雅黑" w:hAnsi="Times"/>
                <w:bCs/>
                <w:szCs w:val="24"/>
              </w:rPr>
            </w:pPr>
            <w:r w:rsidRPr="00490FA8">
              <w:rPr>
                <w:rFonts w:ascii="Times" w:eastAsia="微软雅黑" w:hAnsi="Times"/>
                <w:szCs w:val="24"/>
              </w:rPr>
              <w:t>FFS details, e.g., handling of potential unequal sub-channel size, for interlaced RB based transmission, whether the PRB(s) in the intra-cell guard band have the same interlace index(s) as the PRBs for PSSCH transmission in these two RB sets</w:t>
            </w:r>
          </w:p>
          <w:p w14:paraId="666FC83B"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Such PRBs are not used for PSCCH transmission</w:t>
            </w:r>
          </w:p>
          <w:p w14:paraId="1BE6BBAC" w14:textId="696168DB" w:rsidR="008639CF" w:rsidRDefault="008639CF" w:rsidP="004454E9">
            <w:pPr>
              <w:numPr>
                <w:ilvl w:val="1"/>
                <w:numId w:val="44"/>
              </w:numPr>
              <w:overflowPunct/>
              <w:snapToGrid w:val="0"/>
              <w:spacing w:after="0" w:line="276" w:lineRule="auto"/>
              <w:jc w:val="left"/>
              <w:textAlignment w:val="auto"/>
              <w:rPr>
                <w:rFonts w:ascii="Arial" w:hAnsi="Arial" w:cs="Arial"/>
                <w:lang w:eastAsia="zh-CN"/>
              </w:rPr>
            </w:pPr>
            <w:r w:rsidRPr="00490FA8">
              <w:rPr>
                <w:rFonts w:ascii="Times" w:eastAsia="微软雅黑" w:hAnsi="Times"/>
                <w:szCs w:val="24"/>
              </w:rPr>
              <w:t>FFS: whether or not such PRBs are used for PSFCH/S-SSB transmission</w:t>
            </w:r>
          </w:p>
        </w:tc>
      </w:tr>
    </w:tbl>
    <w:p w14:paraId="4255E46A" w14:textId="0D6D54EC" w:rsidR="007F4832" w:rsidRDefault="00B936D5"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was agreed that the intra-cell guard band of two adjacent RB sets can be used for PSSCH transmission if and only if multi-channel </w:t>
      </w:r>
      <w:r w:rsidR="00E50351">
        <w:rPr>
          <w:rFonts w:ascii="Arial" w:hAnsi="Arial" w:cs="Arial"/>
          <w:lang w:eastAsia="zh-CN"/>
        </w:rPr>
        <w:t>access procedure</w:t>
      </w:r>
      <w:r>
        <w:rPr>
          <w:rFonts w:ascii="Arial" w:hAnsi="Arial" w:cs="Arial"/>
          <w:lang w:eastAsia="zh-CN"/>
        </w:rPr>
        <w:t xml:space="preserve"> </w:t>
      </w:r>
      <w:bookmarkStart w:id="4" w:name="OLE_LINK160"/>
      <w:r w:rsidR="00E50351">
        <w:rPr>
          <w:rFonts w:ascii="Arial" w:hAnsi="Arial" w:cs="Arial"/>
          <w:lang w:eastAsia="zh-CN"/>
        </w:rPr>
        <w:t>is successful</w:t>
      </w:r>
      <w:r>
        <w:rPr>
          <w:rFonts w:ascii="Arial" w:hAnsi="Arial" w:cs="Arial"/>
          <w:lang w:eastAsia="zh-CN"/>
        </w:rPr>
        <w:t xml:space="preserve"> </w:t>
      </w:r>
      <w:bookmarkEnd w:id="4"/>
      <w:r>
        <w:rPr>
          <w:rFonts w:ascii="Arial" w:hAnsi="Arial" w:cs="Arial"/>
          <w:lang w:eastAsia="zh-CN"/>
        </w:rPr>
        <w:t xml:space="preserve">on </w:t>
      </w:r>
      <w:r w:rsidR="00E50351">
        <w:rPr>
          <w:rFonts w:ascii="Arial" w:hAnsi="Arial" w:cs="Arial"/>
          <w:lang w:eastAsia="zh-CN"/>
        </w:rPr>
        <w:t xml:space="preserve">the </w:t>
      </w:r>
      <w:r>
        <w:rPr>
          <w:rFonts w:ascii="Arial" w:hAnsi="Arial" w:cs="Arial"/>
          <w:lang w:eastAsia="zh-CN"/>
        </w:rPr>
        <w:t xml:space="preserve">respective </w:t>
      </w:r>
      <w:r w:rsidR="00E50351">
        <w:rPr>
          <w:rFonts w:ascii="Arial" w:hAnsi="Arial" w:cs="Arial"/>
          <w:lang w:eastAsia="zh-CN"/>
        </w:rPr>
        <w:t xml:space="preserve">corresponding </w:t>
      </w:r>
      <w:r>
        <w:rPr>
          <w:rFonts w:ascii="Arial" w:hAnsi="Arial" w:cs="Arial"/>
          <w:lang w:eastAsia="zh-CN"/>
        </w:rPr>
        <w:t xml:space="preserve">RB sets. </w:t>
      </w:r>
      <w:r w:rsidR="00D00093">
        <w:rPr>
          <w:rFonts w:ascii="Arial" w:hAnsi="Arial" w:cs="Arial"/>
          <w:lang w:eastAsia="zh-CN"/>
        </w:rPr>
        <w:t>During the discussion, some companies raised concerns on the potential unequal sub-channel size</w:t>
      </w:r>
      <w:r w:rsidR="00E50351">
        <w:rPr>
          <w:rFonts w:ascii="Arial" w:hAnsi="Arial" w:cs="Arial"/>
          <w:lang w:eastAsia="zh-CN"/>
        </w:rPr>
        <w:t xml:space="preserve"> caused by using the PRBs within </w:t>
      </w:r>
      <w:r w:rsidR="00E50351" w:rsidRPr="00E50351">
        <w:rPr>
          <w:rFonts w:ascii="Arial" w:hAnsi="Arial" w:cs="Arial"/>
          <w:lang w:eastAsia="zh-CN"/>
        </w:rPr>
        <w:t>intra-cell guard band</w:t>
      </w:r>
      <w:r w:rsidR="00D00093">
        <w:rPr>
          <w:rFonts w:ascii="Arial" w:hAnsi="Arial" w:cs="Arial"/>
          <w:lang w:eastAsia="zh-CN"/>
        </w:rPr>
        <w:t xml:space="preserve">, </w:t>
      </w:r>
      <w:r w:rsidR="007F4832">
        <w:rPr>
          <w:rFonts w:ascii="Arial" w:hAnsi="Arial" w:cs="Arial"/>
          <w:lang w:eastAsia="zh-CN"/>
        </w:rPr>
        <w:t xml:space="preserve">and whether the PRB(s) in the intra-cell guard band have the same interlace index(s) as that for PSSCH transmissions in the two RB sets, etc., </w:t>
      </w:r>
      <w:r w:rsidR="00D00093">
        <w:rPr>
          <w:rFonts w:ascii="Arial" w:hAnsi="Arial" w:cs="Arial"/>
          <w:lang w:eastAsia="zh-CN"/>
        </w:rPr>
        <w:t xml:space="preserve">which </w:t>
      </w:r>
      <w:r w:rsidR="007F4832">
        <w:rPr>
          <w:rFonts w:ascii="Arial" w:hAnsi="Arial" w:cs="Arial"/>
          <w:lang w:eastAsia="zh-CN"/>
        </w:rPr>
        <w:t xml:space="preserve">were </w:t>
      </w:r>
      <w:r w:rsidR="00D00093">
        <w:rPr>
          <w:rFonts w:ascii="Arial" w:hAnsi="Arial" w:cs="Arial"/>
          <w:lang w:eastAsia="zh-CN"/>
        </w:rPr>
        <w:t xml:space="preserve">listed as an FFS point. </w:t>
      </w:r>
    </w:p>
    <w:p w14:paraId="5C216AFB" w14:textId="284C67B2" w:rsidR="008639CF" w:rsidRDefault="003D7B3B" w:rsidP="00D23B9F">
      <w:pPr>
        <w:spacing w:beforeLines="50" w:before="120" w:after="0" w:line="288" w:lineRule="auto"/>
        <w:jc w:val="both"/>
        <w:rPr>
          <w:rFonts w:ascii="Arial" w:hAnsi="Arial" w:cs="Arial"/>
          <w:lang w:eastAsia="zh-CN"/>
        </w:rPr>
      </w:pPr>
      <w:r>
        <w:rPr>
          <w:rFonts w:ascii="Arial" w:hAnsi="Arial" w:cs="Arial"/>
          <w:lang w:eastAsia="zh-CN"/>
        </w:rPr>
        <w:lastRenderedPageBreak/>
        <w:t xml:space="preserve">First of all, for the potential unequal sub-channel size, </w:t>
      </w:r>
      <w:r w:rsidR="00D00093">
        <w:rPr>
          <w:rFonts w:ascii="Arial" w:hAnsi="Arial" w:cs="Arial"/>
          <w:lang w:eastAsia="zh-CN"/>
        </w:rPr>
        <w:t xml:space="preserve">our </w:t>
      </w:r>
      <w:r>
        <w:rPr>
          <w:rFonts w:ascii="Arial" w:hAnsi="Arial" w:cs="Arial"/>
          <w:lang w:eastAsia="zh-CN"/>
        </w:rPr>
        <w:t xml:space="preserve">understanding is that </w:t>
      </w:r>
      <w:r w:rsidR="004808CB">
        <w:rPr>
          <w:rFonts w:ascii="Arial" w:hAnsi="Arial" w:cs="Arial"/>
          <w:lang w:eastAsia="zh-CN"/>
        </w:rPr>
        <w:t>th</w:t>
      </w:r>
      <w:r>
        <w:rPr>
          <w:rFonts w:ascii="Arial" w:hAnsi="Arial" w:cs="Arial"/>
          <w:lang w:eastAsia="zh-CN"/>
        </w:rPr>
        <w:t>is</w:t>
      </w:r>
      <w:r w:rsidR="004808CB">
        <w:rPr>
          <w:rFonts w:ascii="Arial" w:hAnsi="Arial" w:cs="Arial"/>
          <w:lang w:eastAsia="zh-CN"/>
        </w:rPr>
        <w:t xml:space="preserve"> is not particularly caused by using intra-cell guard band. As the number of RBs within a</w:t>
      </w:r>
      <w:r w:rsidR="0045504D">
        <w:rPr>
          <w:rFonts w:ascii="Arial" w:hAnsi="Arial" w:cs="Arial"/>
          <w:lang w:eastAsia="zh-CN"/>
        </w:rPr>
        <w:t>n</w:t>
      </w:r>
      <w:r w:rsidR="004808CB">
        <w:rPr>
          <w:rFonts w:ascii="Arial" w:hAnsi="Arial" w:cs="Arial"/>
          <w:lang w:eastAsia="zh-CN"/>
        </w:rPr>
        <w:t xml:space="preserve"> RB set could be from 100 to</w:t>
      </w:r>
      <w:r w:rsidR="0045504D">
        <w:rPr>
          <w:rFonts w:ascii="Arial" w:hAnsi="Arial" w:cs="Arial"/>
          <w:lang w:eastAsia="zh-CN"/>
        </w:rPr>
        <w:t xml:space="preserve"> </w:t>
      </w:r>
      <w:r w:rsidR="004808CB">
        <w:rPr>
          <w:rFonts w:ascii="Arial" w:hAnsi="Arial" w:cs="Arial"/>
          <w:lang w:eastAsia="zh-CN"/>
        </w:rPr>
        <w:t xml:space="preserve">110 for 15kHz SCS and from 50 to 55 for 30kHz SCS, even </w:t>
      </w:r>
      <w:r w:rsidR="00E1035F">
        <w:rPr>
          <w:rFonts w:ascii="Arial" w:hAnsi="Arial" w:cs="Arial"/>
          <w:lang w:eastAsia="zh-CN"/>
        </w:rPr>
        <w:t xml:space="preserve">without intra-cell guard band, the unequal sub-channel size exists. </w:t>
      </w:r>
      <w:r w:rsidR="0045504D">
        <w:rPr>
          <w:rFonts w:ascii="Arial" w:hAnsi="Arial" w:cs="Arial"/>
          <w:lang w:eastAsia="zh-CN"/>
        </w:rPr>
        <w:t>Handling of unequal sub-channel size with and without intra-cell guard band, including TBS determination, can be separately discussed later.</w:t>
      </w:r>
      <w:r w:rsidR="00262D08">
        <w:rPr>
          <w:rFonts w:ascii="Arial" w:hAnsi="Arial" w:cs="Arial"/>
          <w:lang w:eastAsia="zh-CN"/>
        </w:rPr>
        <w:t xml:space="preserve"> </w:t>
      </w:r>
    </w:p>
    <w:p w14:paraId="67F950DB" w14:textId="1A10BCDD" w:rsidR="0045504D" w:rsidRDefault="0045504D" w:rsidP="00D23B9F">
      <w:pPr>
        <w:spacing w:beforeLines="50" w:before="120" w:after="0" w:line="288" w:lineRule="auto"/>
        <w:jc w:val="both"/>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0F2A1BAB" w14:textId="5B6296AF" w:rsidR="007F4832" w:rsidRDefault="003D7B3B" w:rsidP="00D23B9F">
      <w:pPr>
        <w:spacing w:beforeLines="50" w:before="120" w:after="0" w:line="288" w:lineRule="auto"/>
        <w:jc w:val="both"/>
        <w:rPr>
          <w:rFonts w:ascii="Arial" w:hAnsi="Arial" w:cs="Arial"/>
          <w:lang w:eastAsia="zh-CN"/>
        </w:rPr>
      </w:pPr>
      <w:r>
        <w:rPr>
          <w:rFonts w:ascii="Arial" w:hAnsi="Arial" w:cs="Arial"/>
          <w:lang w:eastAsia="zh-CN"/>
        </w:rPr>
        <w:t>On the other hand, regarding the index of PRB(s) in the intra-cell guard band, it was discussed during the</w:t>
      </w:r>
      <w:r w:rsidR="007F4832" w:rsidRPr="007F4832">
        <w:rPr>
          <w:rFonts w:ascii="Arial" w:hAnsi="Arial" w:cs="Arial"/>
          <w:lang w:eastAsia="zh-CN"/>
        </w:rPr>
        <w:t xml:space="preserve"> last RAN1 meeting</w:t>
      </w:r>
      <w:r>
        <w:rPr>
          <w:rFonts w:ascii="Arial" w:hAnsi="Arial" w:cs="Arial"/>
          <w:lang w:eastAsia="zh-CN"/>
        </w:rPr>
        <w:t xml:space="preserve"> without consensus reached. The latest </w:t>
      </w:r>
      <w:r w:rsidR="00581789">
        <w:rPr>
          <w:rFonts w:ascii="Arial" w:hAnsi="Arial" w:cs="Arial"/>
          <w:lang w:eastAsia="zh-CN"/>
        </w:rPr>
        <w:t xml:space="preserve">intermediate </w:t>
      </w:r>
      <w:r>
        <w:rPr>
          <w:rFonts w:ascii="Arial" w:hAnsi="Arial" w:cs="Arial"/>
          <w:lang w:eastAsia="zh-CN"/>
        </w:rPr>
        <w:t>proposal was recapped as follows:</w:t>
      </w:r>
    </w:p>
    <w:tbl>
      <w:tblPr>
        <w:tblStyle w:val="af1"/>
        <w:tblW w:w="0" w:type="auto"/>
        <w:tblLook w:val="04A0" w:firstRow="1" w:lastRow="0" w:firstColumn="1" w:lastColumn="0" w:noHBand="0" w:noVBand="1"/>
      </w:tblPr>
      <w:tblGrid>
        <w:gridCol w:w="9962"/>
      </w:tblGrid>
      <w:tr w:rsidR="003D7B3B" w14:paraId="3FCDD0C7" w14:textId="77777777" w:rsidTr="003D7B3B">
        <w:tc>
          <w:tcPr>
            <w:tcW w:w="9962" w:type="dxa"/>
          </w:tcPr>
          <w:p w14:paraId="1FEF5982" w14:textId="77777777" w:rsidR="003D7B3B" w:rsidRDefault="003D7B3B" w:rsidP="003D7B3B">
            <w:pPr>
              <w:rPr>
                <w:b/>
                <w:lang w:eastAsia="zh-CN"/>
              </w:rPr>
            </w:pPr>
            <w:r>
              <w:rPr>
                <w:b/>
                <w:lang w:eastAsia="zh-CN"/>
              </w:rPr>
              <w:t>Proposal 1-1: Regarding usage of PRBs within intra-cell guard band of two adjacent RB sets:</w:t>
            </w:r>
          </w:p>
          <w:p w14:paraId="3C49814E" w14:textId="77777777" w:rsidR="003D7B3B" w:rsidRDefault="003D7B3B" w:rsidP="003D7B3B">
            <w:pPr>
              <w:pStyle w:val="af9"/>
              <w:numPr>
                <w:ilvl w:val="0"/>
                <w:numId w:val="45"/>
              </w:numPr>
              <w:suppressAutoHyphens/>
              <w:snapToGrid w:val="0"/>
              <w:spacing w:after="120" w:line="259" w:lineRule="auto"/>
              <w:rPr>
                <w:b/>
                <w:lang w:eastAsia="zh-CN"/>
              </w:rPr>
            </w:pPr>
            <w:r>
              <w:rPr>
                <w:b/>
                <w:lang w:eastAsia="zh-CN"/>
              </w:rPr>
              <w:t>For interlaced RB based transmission, the PRB(s) in the intra-cell guard band have the same interlace index(s) as the PRBs for PSSCH transmission in these two RB sets.</w:t>
            </w:r>
          </w:p>
          <w:p w14:paraId="6AF26633" w14:textId="77777777" w:rsidR="003D7B3B" w:rsidRDefault="003D7B3B" w:rsidP="003D7B3B">
            <w:pPr>
              <w:pStyle w:val="af9"/>
              <w:numPr>
                <w:ilvl w:val="0"/>
                <w:numId w:val="45"/>
              </w:numPr>
              <w:suppressAutoHyphens/>
              <w:snapToGrid w:val="0"/>
              <w:spacing w:after="120" w:line="259" w:lineRule="auto"/>
              <w:rPr>
                <w:b/>
                <w:lang w:eastAsia="zh-CN"/>
              </w:rPr>
            </w:pPr>
            <w:r>
              <w:rPr>
                <w:b/>
                <w:lang w:eastAsia="zh-CN"/>
              </w:rPr>
              <w:t>PRBs within intra-cell guard band are not used for PSFCH/S-SSB transmission</w:t>
            </w:r>
          </w:p>
          <w:p w14:paraId="7A5591F8" w14:textId="77777777" w:rsidR="003D7B3B" w:rsidRPr="003D7B3B" w:rsidRDefault="003D7B3B" w:rsidP="00D23B9F">
            <w:pPr>
              <w:spacing w:beforeLines="50" w:after="0" w:line="288" w:lineRule="auto"/>
              <w:rPr>
                <w:rFonts w:ascii="Arial" w:hAnsi="Arial" w:cs="Arial"/>
                <w:lang w:val="en-US" w:eastAsia="zh-CN"/>
              </w:rPr>
            </w:pPr>
          </w:p>
        </w:tc>
      </w:tr>
    </w:tbl>
    <w:p w14:paraId="2E0A60A4" w14:textId="4E00ED6C" w:rsidR="003D7B3B" w:rsidRDefault="00F756AA" w:rsidP="00D23B9F">
      <w:pPr>
        <w:spacing w:beforeLines="50" w:before="120" w:after="0" w:line="288" w:lineRule="auto"/>
        <w:jc w:val="both"/>
        <w:rPr>
          <w:rFonts w:ascii="Arial" w:hAnsi="Arial" w:cs="Arial"/>
          <w:lang w:eastAsia="zh-CN"/>
        </w:rPr>
      </w:pPr>
      <w:r>
        <w:rPr>
          <w:rFonts w:ascii="Arial" w:hAnsi="Arial" w:cs="Arial" w:hint="eastAsia"/>
          <w:lang w:eastAsia="zh-CN"/>
        </w:rPr>
        <w:t>O</w:t>
      </w:r>
      <w:r>
        <w:rPr>
          <w:rFonts w:ascii="Arial" w:hAnsi="Arial" w:cs="Arial"/>
          <w:lang w:eastAsia="zh-CN"/>
        </w:rPr>
        <w:t>ur view is that the PRB(s) in the intra-cell guard band should have the same interlace index(s) as the PRBs for PSSCH trans</w:t>
      </w:r>
      <w:r w:rsidR="007B3A89">
        <w:rPr>
          <w:rFonts w:ascii="Arial" w:hAnsi="Arial" w:cs="Arial"/>
          <w:lang w:eastAsia="zh-CN"/>
        </w:rPr>
        <w:t>mission in the two RB sets, which reuses NR-U design. Therefore, we propose that:</w:t>
      </w:r>
    </w:p>
    <w:p w14:paraId="695D9C7F" w14:textId="1ED51F1C" w:rsidR="007B3A89" w:rsidRPr="007B3A89" w:rsidRDefault="007B3A89" w:rsidP="007B3A89">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21C6EB3C" w14:textId="77777777" w:rsidR="007B3A89" w:rsidRPr="007B3A89" w:rsidRDefault="007B3A89" w:rsidP="007B3A89">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5514DF83" w14:textId="77777777" w:rsidR="007C0BB7" w:rsidRDefault="007C0BB7" w:rsidP="007C0BB7">
      <w:pPr>
        <w:spacing w:beforeLines="50" w:before="120" w:afterLines="50" w:line="288" w:lineRule="auto"/>
        <w:jc w:val="both"/>
        <w:rPr>
          <w:rFonts w:ascii="Arial" w:hAnsi="Arial" w:cs="Arial"/>
          <w:lang w:eastAsia="zh-CN"/>
        </w:rPr>
      </w:pPr>
    </w:p>
    <w:p w14:paraId="1CCF89D2" w14:textId="05960C38" w:rsidR="007C0BB7" w:rsidRPr="00921929" w:rsidRDefault="007C0BB7" w:rsidP="007C0BB7">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RP includes sub-set of one RB set</w:t>
      </w:r>
    </w:p>
    <w:p w14:paraId="6838DC15" w14:textId="60D917FD" w:rsidR="00CB3D31" w:rsidRDefault="00CB3D31" w:rsidP="007C0BB7">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there </w:t>
      </w:r>
      <w:r w:rsidR="00583A33">
        <w:rPr>
          <w:rFonts w:ascii="Arial" w:hAnsi="Arial" w:cs="Arial"/>
          <w:lang w:eastAsia="zh-CN"/>
        </w:rPr>
        <w:t>was an</w:t>
      </w:r>
      <w:r>
        <w:rPr>
          <w:rFonts w:ascii="Arial" w:hAnsi="Arial" w:cs="Arial"/>
          <w:lang w:eastAsia="zh-CN"/>
        </w:rPr>
        <w:t xml:space="preserve"> open issue</w:t>
      </w:r>
      <w:r w:rsidR="00583A33">
        <w:rPr>
          <w:rFonts w:ascii="Arial" w:hAnsi="Arial" w:cs="Arial"/>
          <w:lang w:eastAsia="zh-CN"/>
        </w:rPr>
        <w:t xml:space="preserve"> of whether a SL-U RP can include sub-set of one RB set</w:t>
      </w:r>
      <w:r w:rsidR="00F54B13">
        <w:rPr>
          <w:rFonts w:ascii="Arial" w:hAnsi="Arial" w:cs="Arial"/>
          <w:lang w:eastAsia="zh-CN"/>
        </w:rPr>
        <w:t>,</w:t>
      </w:r>
      <w:r w:rsidR="00583A33">
        <w:rPr>
          <w:rFonts w:ascii="Arial" w:hAnsi="Arial" w:cs="Arial"/>
          <w:lang w:eastAsia="zh-CN"/>
        </w:rPr>
        <w:t xml:space="preserve"> </w:t>
      </w:r>
      <w:r w:rsidR="00F54B13">
        <w:rPr>
          <w:rFonts w:ascii="Arial" w:hAnsi="Arial" w:cs="Arial"/>
          <w:lang w:eastAsia="zh-CN"/>
        </w:rPr>
        <w:t>which</w:t>
      </w:r>
      <w:r w:rsidR="00583A33">
        <w:rPr>
          <w:rFonts w:ascii="Arial" w:hAnsi="Arial" w:cs="Arial"/>
          <w:lang w:eastAsia="zh-CN"/>
        </w:rPr>
        <w:t xml:space="preserve"> was not discussed during RAN1#110b-e meeting.</w:t>
      </w:r>
      <w:r w:rsidR="00527026">
        <w:rPr>
          <w:rFonts w:ascii="Arial" w:hAnsi="Arial" w:cs="Arial"/>
          <w:lang w:eastAsia="zh-CN"/>
        </w:rPr>
        <w:t xml:space="preserve"> </w:t>
      </w:r>
      <w:r w:rsidR="00583A33">
        <w:rPr>
          <w:rFonts w:ascii="Arial" w:hAnsi="Arial" w:cs="Arial"/>
          <w:lang w:eastAsia="zh-CN"/>
        </w:rPr>
        <w:t>T</w:t>
      </w:r>
      <w:r>
        <w:rPr>
          <w:rFonts w:ascii="Arial" w:hAnsi="Arial" w:cs="Arial"/>
          <w:lang w:eastAsia="zh-CN"/>
        </w:rPr>
        <w:t>he latest intermediate proposal (in RAN1#110 meeting) was recapped as follows:</w:t>
      </w:r>
    </w:p>
    <w:tbl>
      <w:tblPr>
        <w:tblStyle w:val="af1"/>
        <w:tblW w:w="0" w:type="auto"/>
        <w:tblLook w:val="04A0" w:firstRow="1" w:lastRow="0" w:firstColumn="1" w:lastColumn="0" w:noHBand="0" w:noVBand="1"/>
      </w:tblPr>
      <w:tblGrid>
        <w:gridCol w:w="9962"/>
      </w:tblGrid>
      <w:tr w:rsidR="00CB3D31" w14:paraId="7A8E6E2B" w14:textId="77777777" w:rsidTr="00CB3D31">
        <w:tc>
          <w:tcPr>
            <w:tcW w:w="9962" w:type="dxa"/>
          </w:tcPr>
          <w:p w14:paraId="7C704831" w14:textId="452556E4" w:rsidR="00CB3D31" w:rsidRDefault="00CB3D31" w:rsidP="007C0BB7">
            <w:pPr>
              <w:spacing w:beforeLines="50" w:afterLines="50" w:line="288" w:lineRule="auto"/>
              <w:rPr>
                <w:rFonts w:ascii="Arial" w:hAnsi="Arial" w:cs="Arial"/>
                <w:lang w:eastAsia="zh-CN"/>
              </w:rPr>
            </w:pPr>
            <w:r w:rsidRPr="0062444A">
              <w:rPr>
                <w:rFonts w:ascii="Arial" w:eastAsia="Batang" w:hAnsi="Arial" w:cs="Arial"/>
                <w:b/>
              </w:rPr>
              <w:t>Proposal 1-4: Do not support one SL resource pool includes sub-set of PRBs of one RB set.</w:t>
            </w:r>
          </w:p>
        </w:tc>
      </w:tr>
    </w:tbl>
    <w:p w14:paraId="375C042C" w14:textId="3F562E3E" w:rsidR="007D201C" w:rsidRDefault="007D201C"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unlicensed spectrum, LBT is performed based on a 20MHz operation channel (i.e., an RB set defined in NR-U). In NR-U, </w:t>
      </w:r>
      <w:r w:rsidR="007E786F">
        <w:rPr>
          <w:rFonts w:ascii="Arial" w:hAnsi="Arial" w:cs="Arial"/>
          <w:lang w:eastAsia="zh-CN"/>
        </w:rPr>
        <w:t xml:space="preserve">a UE can be configured with </w:t>
      </w:r>
      <w:r w:rsidR="00892FA9">
        <w:rPr>
          <w:rFonts w:ascii="Arial" w:hAnsi="Arial" w:cs="Arial"/>
          <w:lang w:eastAsia="zh-CN"/>
        </w:rPr>
        <w:t xml:space="preserve">one or more </w:t>
      </w:r>
      <w:r w:rsidR="007E786F">
        <w:rPr>
          <w:rFonts w:ascii="Arial" w:hAnsi="Arial" w:cs="Arial"/>
          <w:lang w:eastAsia="zh-CN"/>
        </w:rPr>
        <w:t>BWP</w:t>
      </w:r>
      <w:r w:rsidR="00892FA9">
        <w:rPr>
          <w:rFonts w:ascii="Arial" w:hAnsi="Arial" w:cs="Arial"/>
          <w:lang w:eastAsia="zh-CN"/>
        </w:rPr>
        <w:t>s</w:t>
      </w:r>
      <w:r w:rsidR="00892FA9">
        <w:rPr>
          <w:rFonts w:ascii="Arial" w:hAnsi="Arial" w:cs="Arial" w:hint="eastAsia"/>
          <w:lang w:eastAsia="zh-CN"/>
        </w:rPr>
        <w:t>,</w:t>
      </w:r>
      <w:r w:rsidR="00892FA9">
        <w:rPr>
          <w:rFonts w:ascii="Arial" w:hAnsi="Arial" w:cs="Arial"/>
          <w:lang w:eastAsia="zh-CN"/>
        </w:rPr>
        <w:t xml:space="preserve"> each of them</w:t>
      </w:r>
      <w:r w:rsidR="00585A52">
        <w:rPr>
          <w:rFonts w:ascii="Arial" w:hAnsi="Arial" w:cs="Arial"/>
          <w:lang w:eastAsia="zh-CN"/>
        </w:rPr>
        <w:t xml:space="preserve"> </w:t>
      </w:r>
      <w:r w:rsidR="007E786F">
        <w:rPr>
          <w:rFonts w:ascii="Arial" w:hAnsi="Arial" w:cs="Arial"/>
          <w:lang w:eastAsia="zh-CN"/>
        </w:rPr>
        <w:t>equal</w:t>
      </w:r>
      <w:r w:rsidR="00585A52">
        <w:rPr>
          <w:rFonts w:ascii="Arial" w:hAnsi="Arial" w:cs="Arial"/>
          <w:lang w:eastAsia="zh-CN"/>
        </w:rPr>
        <w:t>s</w:t>
      </w:r>
      <w:r w:rsidR="007E786F">
        <w:rPr>
          <w:rFonts w:ascii="Arial" w:hAnsi="Arial" w:cs="Arial"/>
          <w:lang w:eastAsia="zh-CN"/>
        </w:rPr>
        <w:t xml:space="preserve"> to or larger than 20MHz, with the limitation of the BWP shall include N continuous RB sets, where N is a positive integer</w:t>
      </w:r>
      <w:r>
        <w:rPr>
          <w:rFonts w:ascii="Arial" w:hAnsi="Arial" w:cs="Arial"/>
          <w:lang w:eastAsia="zh-CN"/>
        </w:rPr>
        <w:t xml:space="preserve"> as shown below</w:t>
      </w:r>
      <w:r w:rsidR="007E786F">
        <w:rPr>
          <w:rFonts w:ascii="Arial" w:hAnsi="Arial" w:cs="Arial"/>
          <w:lang w:eastAsia="zh-CN"/>
        </w:rPr>
        <w:t>.</w:t>
      </w:r>
    </w:p>
    <w:p w14:paraId="4B833AAF" w14:textId="19CBB7EF" w:rsidR="00175576" w:rsidRDefault="00175576" w:rsidP="00D23B9F">
      <w:pPr>
        <w:spacing w:beforeLines="50" w:before="120" w:after="0" w:line="288" w:lineRule="auto"/>
        <w:jc w:val="both"/>
        <w:rPr>
          <w:rFonts w:ascii="Arial" w:hAnsi="Arial" w:cs="Arial"/>
          <w:lang w:eastAsia="zh-CN"/>
        </w:rPr>
      </w:pPr>
      <w:r>
        <w:object w:dxaOrig="9384" w:dyaOrig="2076" w14:anchorId="62532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102.45pt" o:ole="">
            <v:imagedata r:id="rId14" o:title=""/>
          </v:shape>
          <o:OLEObject Type="Embed" ProgID="Visio.Drawing.15" ShapeID="_x0000_i1025" DrawAspect="Content" ObjectID="_1738145836" r:id="rId15"/>
        </w:object>
      </w:r>
    </w:p>
    <w:p w14:paraId="074D16E3" w14:textId="66B3458C" w:rsidR="00291340" w:rsidRPr="001F0D41" w:rsidRDefault="00291340" w:rsidP="00291340">
      <w:pPr>
        <w:spacing w:beforeLines="50" w:before="120" w:after="0" w:line="288" w:lineRule="auto"/>
        <w:jc w:val="center"/>
        <w:rPr>
          <w:rFonts w:ascii="Arial" w:hAnsi="Arial" w:cs="Arial"/>
          <w:b/>
          <w:bCs/>
          <w:lang w:eastAsia="zh-CN"/>
        </w:rPr>
      </w:pPr>
      <w:r w:rsidRPr="001F0D41">
        <w:rPr>
          <w:rFonts w:ascii="Arial" w:hAnsi="Arial" w:cs="Arial" w:hint="eastAsia"/>
          <w:b/>
          <w:bCs/>
          <w:lang w:eastAsia="zh-CN"/>
        </w:rPr>
        <w:t>F</w:t>
      </w:r>
      <w:r w:rsidRPr="001F0D41">
        <w:rPr>
          <w:rFonts w:ascii="Arial" w:hAnsi="Arial" w:cs="Arial"/>
          <w:b/>
          <w:bCs/>
          <w:lang w:eastAsia="zh-CN"/>
        </w:rPr>
        <w:t xml:space="preserve">igure </w:t>
      </w:r>
      <w:r w:rsidR="001F0D41" w:rsidRPr="001F0D41">
        <w:rPr>
          <w:rFonts w:ascii="Arial" w:hAnsi="Arial" w:cs="Arial"/>
          <w:b/>
          <w:bCs/>
          <w:lang w:eastAsia="zh-CN"/>
        </w:rPr>
        <w:t>1</w:t>
      </w:r>
      <w:r w:rsidRPr="001F0D41">
        <w:rPr>
          <w:rFonts w:ascii="Arial" w:hAnsi="Arial" w:cs="Arial"/>
          <w:b/>
          <w:bCs/>
          <w:lang w:eastAsia="zh-CN"/>
        </w:rPr>
        <w:t>: NR-U BWP and RB sets</w:t>
      </w:r>
    </w:p>
    <w:p w14:paraId="7DF2BCCD" w14:textId="4E3CB3B7" w:rsidR="00C01800" w:rsidRDefault="00C01800" w:rsidP="00C01800">
      <w:pPr>
        <w:spacing w:beforeLines="50" w:before="120" w:after="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NR sidelink, a resource pool in frequency domain consists of N continuous sub-channels, and </w:t>
      </w:r>
      <w:r w:rsidR="00892FA9">
        <w:rPr>
          <w:rFonts w:ascii="Arial" w:hAnsi="Arial" w:cs="Arial"/>
          <w:lang w:eastAsia="zh-CN"/>
        </w:rPr>
        <w:t>each</w:t>
      </w:r>
      <w:r>
        <w:rPr>
          <w:rFonts w:ascii="Arial" w:hAnsi="Arial" w:cs="Arial"/>
          <w:lang w:eastAsia="zh-CN"/>
        </w:rPr>
        <w:t xml:space="preserve"> sub-channel consists of M continuous PRBs. The candidate values of the sub-channel size are </w:t>
      </w:r>
      <w:r w:rsidRPr="00686413">
        <w:rPr>
          <w:rFonts w:ascii="Arial" w:hAnsi="Arial" w:cs="Arial"/>
          <w:lang w:eastAsia="zh-CN"/>
        </w:rPr>
        <w:t>{10, 15, 20, 25, 50, 75, 100} PRBs</w:t>
      </w:r>
      <w:r>
        <w:rPr>
          <w:rFonts w:ascii="Arial" w:hAnsi="Arial" w:cs="Arial"/>
          <w:lang w:eastAsia="zh-CN"/>
        </w:rPr>
        <w:t xml:space="preserve">, </w:t>
      </w:r>
      <w:r w:rsidR="00892FA9">
        <w:rPr>
          <w:rFonts w:ascii="Arial" w:hAnsi="Arial" w:cs="Arial"/>
          <w:lang w:eastAsia="zh-CN"/>
        </w:rPr>
        <w:t xml:space="preserve">which </w:t>
      </w:r>
      <w:r>
        <w:rPr>
          <w:rFonts w:ascii="Arial" w:hAnsi="Arial" w:cs="Arial"/>
          <w:lang w:eastAsia="zh-CN"/>
        </w:rPr>
        <w:t>is (pre)configured</w:t>
      </w:r>
      <w:r w:rsidR="00684436">
        <w:rPr>
          <w:rFonts w:ascii="Arial" w:hAnsi="Arial" w:cs="Arial"/>
          <w:lang w:eastAsia="zh-CN"/>
        </w:rPr>
        <w:t xml:space="preserve"> per resource pool</w:t>
      </w:r>
      <w:r>
        <w:rPr>
          <w:rFonts w:ascii="Arial" w:hAnsi="Arial" w:cs="Arial"/>
          <w:lang w:eastAsia="zh-CN"/>
        </w:rPr>
        <w:t>.</w:t>
      </w:r>
    </w:p>
    <w:p w14:paraId="6441FF0E" w14:textId="77777777" w:rsidR="00C01800" w:rsidRDefault="00C01800" w:rsidP="00C01800">
      <w:pPr>
        <w:spacing w:beforeLines="50" w:before="120" w:after="0" w:line="288" w:lineRule="auto"/>
        <w:jc w:val="center"/>
        <w:rPr>
          <w:rFonts w:ascii="Arial" w:hAnsi="Arial" w:cs="Arial"/>
          <w:highlight w:val="yellow"/>
          <w:lang w:eastAsia="zh-CN"/>
        </w:rPr>
      </w:pPr>
      <w:r>
        <w:object w:dxaOrig="9841" w:dyaOrig="2628" w14:anchorId="569A7120">
          <v:shape id="_x0000_i1026" type="#_x0000_t75" style="width:366.45pt;height:96pt" o:ole="">
            <v:imagedata r:id="rId16" o:title=""/>
          </v:shape>
          <o:OLEObject Type="Embed" ProgID="Visio.Drawing.15" ShapeID="_x0000_i1026" DrawAspect="Content" ObjectID="_1738145837" r:id="rId17"/>
        </w:object>
      </w:r>
    </w:p>
    <w:p w14:paraId="52E29C38" w14:textId="77396C0E" w:rsidR="00C01800" w:rsidRPr="001F0D41" w:rsidRDefault="00C01800" w:rsidP="00C01800">
      <w:pPr>
        <w:spacing w:beforeLines="50" w:before="120" w:after="0" w:line="288" w:lineRule="auto"/>
        <w:jc w:val="center"/>
        <w:rPr>
          <w:rFonts w:ascii="Arial" w:hAnsi="Arial" w:cs="Arial"/>
          <w:b/>
          <w:bCs/>
          <w:lang w:eastAsia="zh-CN"/>
        </w:rPr>
      </w:pPr>
      <w:r w:rsidRPr="001F0D41">
        <w:rPr>
          <w:rFonts w:ascii="Arial" w:hAnsi="Arial" w:cs="Arial"/>
          <w:b/>
          <w:bCs/>
          <w:lang w:eastAsia="zh-CN"/>
        </w:rPr>
        <w:t xml:space="preserve">Figure </w:t>
      </w:r>
      <w:r w:rsidR="001F0D41" w:rsidRPr="001F0D41">
        <w:rPr>
          <w:rFonts w:ascii="Arial" w:hAnsi="Arial" w:cs="Arial"/>
          <w:b/>
          <w:bCs/>
          <w:lang w:eastAsia="zh-CN"/>
        </w:rPr>
        <w:t>2</w:t>
      </w:r>
      <w:r w:rsidRPr="001F0D41">
        <w:rPr>
          <w:rFonts w:ascii="Arial" w:hAnsi="Arial" w:cs="Arial"/>
          <w:b/>
          <w:bCs/>
          <w:lang w:eastAsia="zh-CN"/>
        </w:rPr>
        <w:t>: NR sidelink resource pool in frequency domain</w:t>
      </w:r>
    </w:p>
    <w:p w14:paraId="7ECCC6D6" w14:textId="112DF7A9" w:rsidR="000D7B91" w:rsidRDefault="00734C24" w:rsidP="00D23B9F">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892FA9" w:rsidRPr="00892FA9">
        <w:rPr>
          <w:rFonts w:ascii="Arial" w:hAnsi="Arial" w:cs="Arial"/>
          <w:lang w:eastAsia="zh-CN"/>
        </w:rPr>
        <w:t xml:space="preserve">frequency domain </w:t>
      </w:r>
      <w:r>
        <w:rPr>
          <w:rFonts w:ascii="Arial" w:hAnsi="Arial" w:cs="Arial"/>
          <w:lang w:eastAsia="zh-CN"/>
        </w:rPr>
        <w:t xml:space="preserve">resource pool configuration in </w:t>
      </w:r>
      <w:r w:rsidR="001C57EF">
        <w:rPr>
          <w:rFonts w:ascii="Arial" w:hAnsi="Arial" w:cs="Arial"/>
          <w:lang w:eastAsia="zh-CN"/>
        </w:rPr>
        <w:t>SL-U</w:t>
      </w:r>
      <w:r>
        <w:rPr>
          <w:rFonts w:ascii="Arial" w:hAnsi="Arial" w:cs="Arial"/>
          <w:lang w:eastAsia="zh-CN"/>
        </w:rPr>
        <w:t>, as it is over unlicensed spectrum, to follow the LBT operation on a 20MHz channel</w:t>
      </w:r>
      <w:r w:rsidR="00801939">
        <w:rPr>
          <w:rFonts w:ascii="Arial" w:hAnsi="Arial" w:cs="Arial"/>
          <w:lang w:eastAsia="zh-CN"/>
        </w:rPr>
        <w:t xml:space="preserve"> and to ensure the OCB requirement</w:t>
      </w:r>
      <w:r>
        <w:rPr>
          <w:rFonts w:ascii="Arial" w:hAnsi="Arial" w:cs="Arial"/>
          <w:lang w:eastAsia="zh-CN"/>
        </w:rPr>
        <w:t xml:space="preserve">, a </w:t>
      </w:r>
      <w:r w:rsidR="00541D3C">
        <w:rPr>
          <w:rFonts w:ascii="Arial" w:hAnsi="Arial" w:cs="Arial"/>
          <w:lang w:eastAsia="zh-CN"/>
        </w:rPr>
        <w:t xml:space="preserve">SL-U resource pool </w:t>
      </w:r>
      <w:r>
        <w:rPr>
          <w:rFonts w:ascii="Arial" w:hAnsi="Arial" w:cs="Arial"/>
          <w:lang w:eastAsia="zh-CN"/>
        </w:rPr>
        <w:t>should</w:t>
      </w:r>
      <w:r w:rsidR="00541D3C">
        <w:rPr>
          <w:rFonts w:ascii="Arial" w:hAnsi="Arial" w:cs="Arial"/>
          <w:lang w:eastAsia="zh-CN"/>
        </w:rPr>
        <w:t xml:space="preserve"> consist </w:t>
      </w:r>
      <w:r>
        <w:rPr>
          <w:rFonts w:ascii="Arial" w:hAnsi="Arial" w:cs="Arial"/>
          <w:lang w:eastAsia="zh-CN"/>
        </w:rPr>
        <w:t xml:space="preserve">integer number of </w:t>
      </w:r>
      <w:r w:rsidR="00541D3C">
        <w:rPr>
          <w:rFonts w:ascii="Arial" w:hAnsi="Arial" w:cs="Arial"/>
          <w:lang w:eastAsia="zh-CN"/>
        </w:rPr>
        <w:t>RB sets</w:t>
      </w:r>
      <w:r w:rsidR="00801939">
        <w:rPr>
          <w:rFonts w:ascii="Arial" w:hAnsi="Arial" w:cs="Arial"/>
          <w:lang w:eastAsia="zh-CN"/>
        </w:rPr>
        <w:t>, at least for the resource pool enabling interlace RB-based transmissions</w:t>
      </w:r>
      <w:r w:rsidR="00541D3C">
        <w:rPr>
          <w:rFonts w:ascii="Arial" w:hAnsi="Arial" w:cs="Arial"/>
          <w:lang w:eastAsia="zh-CN"/>
        </w:rPr>
        <w:t>.</w:t>
      </w:r>
      <w:r w:rsidR="000D7B91">
        <w:rPr>
          <w:rFonts w:ascii="Arial" w:hAnsi="Arial" w:cs="Arial" w:hint="eastAsia"/>
          <w:lang w:eastAsia="zh-CN"/>
        </w:rPr>
        <w:t xml:space="preserve"> </w:t>
      </w:r>
    </w:p>
    <w:p w14:paraId="50BF0BEB" w14:textId="1632D45C" w:rsidR="00C17A48" w:rsidRDefault="00C17A48" w:rsidP="00C17A48">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t>P</w:t>
      </w:r>
      <w:r w:rsidRPr="0029677E">
        <w:rPr>
          <w:rFonts w:ascii="Arial" w:hAnsi="Arial" w:cs="Arial"/>
          <w:b/>
          <w:bCs/>
          <w:lang w:eastAsia="zh-CN"/>
        </w:rPr>
        <w:t xml:space="preserve">roposal </w:t>
      </w:r>
      <w:r w:rsidR="00A77C71">
        <w:rPr>
          <w:rFonts w:ascii="Arial" w:hAnsi="Arial" w:cs="Arial"/>
          <w:b/>
          <w:bCs/>
          <w:lang w:eastAsia="zh-CN"/>
        </w:rPr>
        <w:t>2</w:t>
      </w:r>
      <w:r w:rsidRPr="0029677E">
        <w:rPr>
          <w:rFonts w:ascii="Arial" w:hAnsi="Arial" w:cs="Arial"/>
          <w:b/>
          <w:bCs/>
          <w:lang w:eastAsia="zh-CN"/>
        </w:rPr>
        <w:t>: For a SL-U resource pool with interlace RB-based transmission, support the resource pool to include integer number of RB sets by (pre)configuration.</w:t>
      </w:r>
    </w:p>
    <w:p w14:paraId="002008B5" w14:textId="6F894F45" w:rsidR="001A01C7" w:rsidRPr="0029677E" w:rsidRDefault="009E1F14" w:rsidP="00D23B9F">
      <w:pPr>
        <w:spacing w:beforeLines="50" w:before="120" w:after="0" w:line="288" w:lineRule="auto"/>
        <w:jc w:val="both"/>
        <w:rPr>
          <w:rFonts w:ascii="Arial" w:hAnsi="Arial" w:cs="Arial"/>
          <w:lang w:eastAsia="zh-CN"/>
        </w:rPr>
      </w:pPr>
      <w:r>
        <w:rPr>
          <w:rFonts w:ascii="Arial" w:hAnsi="Arial" w:cs="Arial"/>
          <w:lang w:eastAsia="zh-CN"/>
        </w:rPr>
        <w:t>On the other hand, f</w:t>
      </w:r>
      <w:r w:rsidR="001A01C7" w:rsidRPr="0029677E">
        <w:rPr>
          <w:rFonts w:ascii="Arial" w:hAnsi="Arial" w:cs="Arial"/>
          <w:lang w:eastAsia="zh-CN"/>
        </w:rPr>
        <w:t>or the contiguous RB-based transmissions, we think that the</w:t>
      </w:r>
      <w:r w:rsidR="00DD2DE6" w:rsidRPr="0029677E">
        <w:rPr>
          <w:rFonts w:ascii="Arial" w:hAnsi="Arial" w:cs="Arial"/>
          <w:lang w:eastAsia="zh-CN"/>
        </w:rPr>
        <w:t xml:space="preserve"> legacy way of configuring a resource pool is sufficient.</w:t>
      </w:r>
      <w:r w:rsidR="0029677E">
        <w:rPr>
          <w:rFonts w:ascii="Arial" w:hAnsi="Arial" w:cs="Arial"/>
          <w:lang w:eastAsia="zh-CN"/>
        </w:rPr>
        <w:t xml:space="preserve"> </w:t>
      </w:r>
      <w:r w:rsidR="001E0986">
        <w:rPr>
          <w:rFonts w:ascii="Arial" w:hAnsi="Arial" w:cs="Arial"/>
          <w:lang w:eastAsia="zh-CN"/>
        </w:rPr>
        <w:t>Alt</w:t>
      </w:r>
      <w:r w:rsidR="00177349">
        <w:rPr>
          <w:rFonts w:ascii="Arial" w:hAnsi="Arial" w:cs="Arial"/>
          <w:lang w:eastAsia="zh-CN"/>
        </w:rPr>
        <w:t xml:space="preserve">hough the UE still needs to perform LBT based on a 20MHz channel, it </w:t>
      </w:r>
      <w:r w:rsidR="001E0986">
        <w:rPr>
          <w:rFonts w:ascii="Arial" w:hAnsi="Arial" w:cs="Arial"/>
          <w:lang w:eastAsia="zh-CN"/>
        </w:rPr>
        <w:t xml:space="preserve">does not </w:t>
      </w:r>
      <w:r w:rsidR="00177349">
        <w:rPr>
          <w:rFonts w:ascii="Arial" w:hAnsi="Arial" w:cs="Arial"/>
          <w:lang w:eastAsia="zh-CN"/>
        </w:rPr>
        <w:t xml:space="preserve">seem necessary to limit the resource pool configuration to include integer number of RB sets. With </w:t>
      </w:r>
      <w:r w:rsidR="001E0986">
        <w:rPr>
          <w:rFonts w:ascii="Arial" w:hAnsi="Arial" w:cs="Arial"/>
          <w:lang w:eastAsia="zh-CN"/>
        </w:rPr>
        <w:t>such</w:t>
      </w:r>
      <w:r w:rsidR="00F60C44">
        <w:rPr>
          <w:rFonts w:ascii="Arial" w:hAnsi="Arial" w:cs="Arial"/>
          <w:lang w:eastAsia="zh-CN"/>
        </w:rPr>
        <w:t xml:space="preserve"> restriction </w:t>
      </w:r>
      <w:r w:rsidR="001E0986">
        <w:rPr>
          <w:rFonts w:ascii="Arial" w:hAnsi="Arial" w:cs="Arial"/>
          <w:lang w:eastAsia="zh-CN"/>
        </w:rPr>
        <w:t xml:space="preserve">on </w:t>
      </w:r>
      <w:r w:rsidR="00F60C44">
        <w:rPr>
          <w:rFonts w:ascii="Arial" w:hAnsi="Arial" w:cs="Arial"/>
          <w:lang w:eastAsia="zh-CN"/>
        </w:rPr>
        <w:t>resource pool</w:t>
      </w:r>
      <w:r w:rsidR="00177349">
        <w:rPr>
          <w:rFonts w:ascii="Arial" w:hAnsi="Arial" w:cs="Arial"/>
          <w:lang w:eastAsia="zh-CN"/>
        </w:rPr>
        <w:t>, the</w:t>
      </w:r>
      <w:r w:rsidR="00F60C44">
        <w:rPr>
          <w:rFonts w:ascii="Arial" w:hAnsi="Arial" w:cs="Arial"/>
          <w:lang w:eastAsia="zh-CN"/>
        </w:rPr>
        <w:t xml:space="preserve"> configuration flexibility of </w:t>
      </w:r>
      <w:r w:rsidR="00177349">
        <w:rPr>
          <w:rFonts w:ascii="Arial" w:hAnsi="Arial" w:cs="Arial"/>
          <w:lang w:eastAsia="zh-CN"/>
        </w:rPr>
        <w:t xml:space="preserve">sub-channel size and number </w:t>
      </w:r>
      <w:r w:rsidR="00F60C44">
        <w:rPr>
          <w:rFonts w:ascii="Arial" w:hAnsi="Arial" w:cs="Arial"/>
          <w:lang w:eastAsia="zh-CN"/>
        </w:rPr>
        <w:t xml:space="preserve">is lost. </w:t>
      </w:r>
      <w:r w:rsidR="001E0986">
        <w:rPr>
          <w:rFonts w:ascii="Arial" w:hAnsi="Arial" w:cs="Arial"/>
          <w:lang w:eastAsia="zh-CN"/>
        </w:rPr>
        <w:t>O</w:t>
      </w:r>
      <w:r w:rsidR="001E0986" w:rsidRPr="001E0986">
        <w:rPr>
          <w:rFonts w:ascii="Arial" w:hAnsi="Arial" w:cs="Arial"/>
          <w:lang w:eastAsia="zh-CN"/>
        </w:rPr>
        <w:t>n the contrary</w:t>
      </w:r>
      <w:r w:rsidR="001E0986">
        <w:rPr>
          <w:rFonts w:ascii="Arial" w:hAnsi="Arial" w:cs="Arial"/>
          <w:lang w:eastAsia="zh-CN"/>
        </w:rPr>
        <w:t>,</w:t>
      </w:r>
      <w:r w:rsidR="001E0986" w:rsidRPr="001E0986">
        <w:rPr>
          <w:rFonts w:ascii="Arial" w:hAnsi="Arial" w:cs="Arial"/>
          <w:lang w:eastAsia="zh-CN"/>
        </w:rPr>
        <w:t xml:space="preserve"> </w:t>
      </w:r>
      <w:r w:rsidR="001E0986">
        <w:rPr>
          <w:rFonts w:ascii="Arial" w:hAnsi="Arial" w:cs="Arial"/>
          <w:lang w:eastAsia="zh-CN"/>
        </w:rPr>
        <w:t>b</w:t>
      </w:r>
      <w:r w:rsidR="00F60C44">
        <w:rPr>
          <w:rFonts w:ascii="Arial" w:hAnsi="Arial" w:cs="Arial"/>
          <w:lang w:eastAsia="zh-CN"/>
        </w:rPr>
        <w:t xml:space="preserve">y reusing the legacy way of configuration, there may come across the case </w:t>
      </w:r>
      <w:r w:rsidR="006C4B91">
        <w:rPr>
          <w:rFonts w:ascii="Arial" w:hAnsi="Arial" w:cs="Arial"/>
          <w:lang w:eastAsia="zh-CN"/>
        </w:rPr>
        <w:t xml:space="preserve">that some unavailable resource which are only included in an </w:t>
      </w:r>
      <w:bookmarkStart w:id="5" w:name="OLE_LINK1"/>
      <w:r w:rsidR="006C4B91" w:rsidRPr="006C4B91">
        <w:rPr>
          <w:rFonts w:ascii="Arial" w:hAnsi="Arial" w:cs="Arial"/>
          <w:lang w:eastAsia="zh-CN"/>
        </w:rPr>
        <w:t>intra-cell guard band</w:t>
      </w:r>
      <w:bookmarkEnd w:id="5"/>
      <w:r w:rsidR="006C4B91">
        <w:rPr>
          <w:rFonts w:ascii="Arial" w:hAnsi="Arial" w:cs="Arial"/>
          <w:lang w:eastAsia="zh-CN"/>
        </w:rPr>
        <w:t xml:space="preserve"> or in one of the two RB sets and the corresponding </w:t>
      </w:r>
      <w:r w:rsidR="006C4B91" w:rsidRPr="006C4B91">
        <w:rPr>
          <w:rFonts w:ascii="Arial" w:hAnsi="Arial" w:cs="Arial"/>
          <w:lang w:eastAsia="zh-CN"/>
        </w:rPr>
        <w:t>intra-cell guard band</w:t>
      </w:r>
      <w:r w:rsidR="006C4B91">
        <w:rPr>
          <w:rFonts w:ascii="Arial" w:hAnsi="Arial" w:cs="Arial"/>
          <w:lang w:eastAsia="zh-CN"/>
        </w:rPr>
        <w:t xml:space="preserve">, </w:t>
      </w:r>
      <w:r w:rsidR="00F60C44">
        <w:rPr>
          <w:rFonts w:ascii="Arial" w:hAnsi="Arial" w:cs="Arial"/>
          <w:lang w:eastAsia="zh-CN"/>
        </w:rPr>
        <w:t>when a resource pool spans two RB sets</w:t>
      </w:r>
      <w:r w:rsidR="006C4B91">
        <w:rPr>
          <w:rFonts w:ascii="Arial" w:hAnsi="Arial" w:cs="Arial"/>
          <w:lang w:eastAsia="zh-CN"/>
        </w:rPr>
        <w:t xml:space="preserve">. </w:t>
      </w:r>
      <w:r w:rsidR="00584842">
        <w:rPr>
          <w:rFonts w:ascii="Arial" w:hAnsi="Arial" w:cs="Arial"/>
          <w:lang w:eastAsia="zh-CN"/>
        </w:rPr>
        <w:t>We</w:t>
      </w:r>
      <w:r w:rsidR="00BE30AA">
        <w:rPr>
          <w:rFonts w:ascii="Arial" w:hAnsi="Arial" w:cs="Arial"/>
          <w:lang w:eastAsia="zh-CN"/>
        </w:rPr>
        <w:t xml:space="preserve"> think that further enhancements on resource selection can be studied to solve this issue, nevertheless, we don’t think resource pool configuration restriction to include integer number of RB sets is needed.</w:t>
      </w:r>
    </w:p>
    <w:p w14:paraId="1E31AAA4" w14:textId="01B3039B" w:rsidR="00E14E5D" w:rsidRPr="00A121E3" w:rsidRDefault="00E14E5D" w:rsidP="00D23B9F">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w:t>
      </w:r>
      <w:r w:rsidR="00922629">
        <w:rPr>
          <w:rFonts w:ascii="Arial" w:hAnsi="Arial" w:cs="Arial"/>
          <w:b/>
          <w:bCs/>
          <w:lang w:eastAsia="zh-CN"/>
        </w:rPr>
        <w:t>3</w:t>
      </w:r>
      <w:r>
        <w:rPr>
          <w:rFonts w:ascii="Arial" w:hAnsi="Arial" w:cs="Arial"/>
          <w:b/>
          <w:bCs/>
          <w:lang w:eastAsia="zh-CN"/>
        </w:rPr>
        <w:t xml:space="preserve">: For a SL-U resource pool with contiguous RB-based transmission, </w:t>
      </w:r>
      <w:r w:rsidR="00BE30AA">
        <w:rPr>
          <w:rFonts w:ascii="Arial" w:hAnsi="Arial" w:cs="Arial"/>
          <w:b/>
          <w:bCs/>
          <w:lang w:eastAsia="zh-CN"/>
        </w:rPr>
        <w:t>R</w:t>
      </w:r>
      <w:r>
        <w:rPr>
          <w:rFonts w:ascii="Arial" w:hAnsi="Arial" w:cs="Arial"/>
          <w:b/>
          <w:bCs/>
          <w:lang w:eastAsia="zh-CN"/>
        </w:rPr>
        <w:t xml:space="preserve">16/17 NR sidelink </w:t>
      </w:r>
      <w:r w:rsidR="00BE30AA">
        <w:rPr>
          <w:rFonts w:ascii="Arial" w:hAnsi="Arial" w:cs="Arial"/>
          <w:b/>
          <w:bCs/>
          <w:lang w:eastAsia="zh-CN"/>
        </w:rPr>
        <w:t xml:space="preserve">resource pool configuration </w:t>
      </w:r>
      <w:r w:rsidR="00832E8F">
        <w:rPr>
          <w:rFonts w:ascii="Arial" w:hAnsi="Arial" w:cs="Arial"/>
          <w:b/>
          <w:bCs/>
          <w:lang w:eastAsia="zh-CN"/>
        </w:rPr>
        <w:t>method should be reused</w:t>
      </w:r>
      <w:r w:rsidR="00BE30AA" w:rsidRPr="00A121E3">
        <w:rPr>
          <w:rFonts w:ascii="Arial" w:hAnsi="Arial" w:cs="Arial"/>
          <w:b/>
          <w:bCs/>
          <w:lang w:eastAsia="zh-CN"/>
        </w:rPr>
        <w:t>.</w:t>
      </w:r>
    </w:p>
    <w:p w14:paraId="2F8C3B01" w14:textId="77777777" w:rsidR="000961CB" w:rsidRPr="001A01C7" w:rsidRDefault="000961CB" w:rsidP="00D23B9F">
      <w:pPr>
        <w:spacing w:beforeLines="50" w:before="120" w:after="0" w:line="288" w:lineRule="auto"/>
        <w:jc w:val="both"/>
        <w:rPr>
          <w:rFonts w:ascii="Arial" w:hAnsi="Arial" w:cs="Arial"/>
          <w:b/>
          <w:bCs/>
          <w:lang w:eastAsia="zh-CN"/>
        </w:rPr>
      </w:pPr>
    </w:p>
    <w:p w14:paraId="3CCF653D" w14:textId="65FA06EA"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r w:rsidR="00364D02">
        <w:rPr>
          <w:rFonts w:ascii="Arial" w:hAnsi="Arial" w:cs="Arial"/>
          <w:b/>
          <w:bCs/>
          <w:i/>
          <w:iCs/>
          <w:u w:val="single"/>
          <w:lang w:eastAsia="zh-CN"/>
        </w:rPr>
        <w:t xml:space="preserve"> resource</w:t>
      </w:r>
      <w:r w:rsidR="00C805E6">
        <w:rPr>
          <w:rFonts w:ascii="Arial" w:hAnsi="Arial" w:cs="Arial"/>
          <w:b/>
          <w:bCs/>
          <w:i/>
          <w:iCs/>
          <w:u w:val="single"/>
          <w:lang w:eastAsia="zh-CN"/>
        </w:rPr>
        <w:t>s</w:t>
      </w:r>
    </w:p>
    <w:p w14:paraId="6EA59397" w14:textId="37329E81" w:rsidR="00A41D1B" w:rsidRPr="00417245" w:rsidRDefault="00A41D1B" w:rsidP="00417245">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time domain resources of SL-U BWP and resource pool configuration was still open to further discuss. The latest intermediate proposal (in RAN1#110 meeting) was recapped as follows:</w:t>
      </w:r>
    </w:p>
    <w:tbl>
      <w:tblPr>
        <w:tblStyle w:val="af1"/>
        <w:tblW w:w="0" w:type="auto"/>
        <w:tblLook w:val="04A0" w:firstRow="1" w:lastRow="0" w:firstColumn="1" w:lastColumn="0" w:noHBand="0" w:noVBand="1"/>
      </w:tblPr>
      <w:tblGrid>
        <w:gridCol w:w="9962"/>
      </w:tblGrid>
      <w:tr w:rsidR="00A41D1B" w14:paraId="5CCBE06B" w14:textId="77777777" w:rsidTr="00A41D1B">
        <w:tc>
          <w:tcPr>
            <w:tcW w:w="9962" w:type="dxa"/>
          </w:tcPr>
          <w:p w14:paraId="6E2D5968" w14:textId="146D499B" w:rsidR="00A41D1B" w:rsidRDefault="00A41D1B" w:rsidP="00D23B9F">
            <w:pPr>
              <w:spacing w:beforeLines="50" w:after="0" w:line="288" w:lineRule="auto"/>
              <w:rPr>
                <w:rFonts w:ascii="Arial" w:hAnsi="Arial" w:cs="Arial"/>
                <w:lang w:eastAsia="zh-CN"/>
              </w:rPr>
            </w:pPr>
            <w:r w:rsidRPr="0062444A">
              <w:rPr>
                <w:rFonts w:ascii="Arial" w:eastAsia="Batang" w:hAnsi="Arial" w:cs="Arial"/>
                <w:b/>
              </w:rPr>
              <w:t xml:space="preserve">Proposal 1-3: </w:t>
            </w:r>
            <w:r w:rsidRPr="0062444A">
              <w:rPr>
                <w:rFonts w:ascii="Arial" w:hAnsi="Arial" w:cs="Arial"/>
                <w:b/>
              </w:rPr>
              <w:t>UE expects all slots of an unlicensed carrier can be used for SL-U transmission.</w:t>
            </w:r>
          </w:p>
        </w:tc>
      </w:tr>
    </w:tbl>
    <w:p w14:paraId="65C2AAB3" w14:textId="4732459E"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324E06">
        <w:rPr>
          <w:rFonts w:ascii="Arial" w:hAnsi="Arial" w:cs="Arial"/>
          <w:lang w:eastAsia="zh-CN"/>
        </w:rPr>
        <w:t xml:space="preserve">the set of slots that belong to a sidelink resource pool is determined by a bitmap after excluding slots with S-SSB and slots of which at least one of the symbols </w:t>
      </w:r>
      <w:r w:rsidR="00054B6F">
        <w:rPr>
          <w:rFonts w:ascii="Arial" w:hAnsi="Arial" w:cs="Arial"/>
          <w:lang w:eastAsia="zh-CN"/>
        </w:rPr>
        <w:t xml:space="preserve">determined by </w:t>
      </w:r>
      <w:bookmarkStart w:id="6" w:name="OLE_LINK661"/>
      <w:bookmarkStart w:id="7" w:name="OLE_LINK662"/>
      <w:r w:rsidR="00757292" w:rsidRPr="00EF59AB">
        <w:rPr>
          <w:rFonts w:ascii="Arial" w:hAnsi="Arial" w:cs="Arial"/>
          <w:i/>
          <w:lang w:eastAsia="ja-JP"/>
        </w:rPr>
        <w:t>startSLsymbols</w:t>
      </w:r>
      <w:r w:rsidR="00757292">
        <w:rPr>
          <w:rFonts w:ascii="Arial" w:hAnsi="Arial" w:cs="Arial"/>
          <w:lang w:eastAsia="zh-CN"/>
        </w:rPr>
        <w:t xml:space="preserve"> </w:t>
      </w:r>
      <w:r w:rsidR="00324E06">
        <w:rPr>
          <w:rFonts w:ascii="Arial" w:hAnsi="Arial" w:cs="Arial"/>
          <w:lang w:eastAsia="zh-CN"/>
        </w:rPr>
        <w:t xml:space="preserve">and </w:t>
      </w:r>
      <w:bookmarkEnd w:id="6"/>
      <w:bookmarkEnd w:id="7"/>
      <w:r w:rsidR="00757292">
        <w:rPr>
          <w:rFonts w:ascii="Arial" w:hAnsi="Arial" w:cs="Arial"/>
          <w:i/>
          <w:lang w:eastAsia="ja-JP"/>
        </w:rPr>
        <w:t>lengthSLsymbols</w:t>
      </w:r>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w:t>
      </w:r>
      <w:r w:rsidR="00CC00A6">
        <w:rPr>
          <w:rFonts w:ascii="Arial" w:hAnsi="Arial" w:cs="Arial" w:hint="eastAsia"/>
          <w:lang w:eastAsia="zh-CN"/>
        </w:rPr>
        <w:t>with</w:t>
      </w:r>
      <w:r w:rsidR="00CC00A6">
        <w:rPr>
          <w:rFonts w:ascii="Arial" w:hAnsi="Arial" w:cs="Arial"/>
          <w:lang w:eastAsia="zh-CN"/>
        </w:rPr>
        <w:t xml:space="preserve"> </w:t>
      </w:r>
      <w:r w:rsidR="00CC00A6">
        <w:rPr>
          <w:rFonts w:ascii="Arial" w:hAnsi="Arial" w:cs="Arial" w:hint="eastAsia"/>
          <w:lang w:eastAsia="zh-CN"/>
        </w:rPr>
        <w:t>consecutive</w:t>
      </w:r>
      <w:r w:rsidR="00CC00A6">
        <w:rPr>
          <w:rFonts w:ascii="Arial" w:hAnsi="Arial" w:cs="Arial"/>
          <w:lang w:eastAsia="zh-CN"/>
        </w:rPr>
        <w:t xml:space="preserve"> </w:t>
      </w:r>
      <w:r w:rsidR="00CC00A6">
        <w:rPr>
          <w:rFonts w:ascii="Arial" w:hAnsi="Arial" w:cs="Arial" w:hint="eastAsia"/>
          <w:lang w:eastAsia="zh-CN"/>
        </w:rPr>
        <w:t>index</w:t>
      </w:r>
      <w:r w:rsidR="00CC00A6">
        <w:rPr>
          <w:rFonts w:ascii="Arial" w:hAnsi="Arial" w:cs="Arial"/>
          <w:lang w:eastAsia="zh-CN"/>
        </w:rPr>
        <w:t xml:space="preserve"> </w:t>
      </w:r>
      <w:r w:rsidR="00324E06">
        <w:rPr>
          <w:rFonts w:ascii="Arial" w:hAnsi="Arial" w:cs="Arial"/>
          <w:lang w:eastAsia="zh-CN"/>
        </w:rPr>
        <w:t xml:space="preserve">may not be </w:t>
      </w:r>
      <w:r w:rsidR="00CC00A6">
        <w:rPr>
          <w:rFonts w:ascii="Arial" w:hAnsi="Arial" w:cs="Arial" w:hint="eastAsia"/>
          <w:lang w:eastAsia="zh-CN"/>
        </w:rPr>
        <w:t>actually</w:t>
      </w:r>
      <w:r w:rsidR="00CC00A6">
        <w:rPr>
          <w:rFonts w:ascii="Arial" w:hAnsi="Arial" w:cs="Arial"/>
          <w:lang w:eastAsia="zh-CN"/>
        </w:rPr>
        <w:t xml:space="preserve"> </w:t>
      </w:r>
      <w:r w:rsidR="00324E06">
        <w:rPr>
          <w:rFonts w:ascii="Arial" w:hAnsi="Arial" w:cs="Arial"/>
          <w:lang w:eastAsia="zh-CN"/>
        </w:rPr>
        <w:t xml:space="preserve">continuous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7" type="#_x0000_t75" style="width:404.3pt;height:128.75pt" o:ole="">
            <v:imagedata r:id="rId18" o:title=""/>
          </v:shape>
          <o:OLEObject Type="Embed" ProgID="Visio.Drawing.15" ShapeID="_x0000_i1027" DrawAspect="Content" ObjectID="_1738145838" r:id="rId19"/>
        </w:object>
      </w:r>
    </w:p>
    <w:p w14:paraId="7B3CDBDF" w14:textId="7409399A" w:rsidR="002D6944" w:rsidRPr="00B274A0" w:rsidRDefault="002D6944" w:rsidP="002D6944">
      <w:pPr>
        <w:spacing w:beforeLines="50" w:before="120" w:after="0" w:line="288" w:lineRule="auto"/>
        <w:jc w:val="center"/>
        <w:rPr>
          <w:rFonts w:ascii="Arial" w:hAnsi="Arial" w:cs="Arial"/>
          <w:b/>
          <w:bCs/>
          <w:lang w:eastAsia="zh-CN"/>
        </w:rPr>
      </w:pPr>
      <w:r w:rsidRPr="00B274A0">
        <w:rPr>
          <w:rFonts w:ascii="Arial" w:hAnsi="Arial" w:cs="Arial" w:hint="eastAsia"/>
          <w:b/>
          <w:bCs/>
          <w:lang w:eastAsia="zh-CN"/>
        </w:rPr>
        <w:t>F</w:t>
      </w:r>
      <w:r w:rsidRPr="00B274A0">
        <w:rPr>
          <w:rFonts w:ascii="Arial" w:hAnsi="Arial" w:cs="Arial"/>
          <w:b/>
          <w:bCs/>
          <w:lang w:eastAsia="zh-CN"/>
        </w:rPr>
        <w:t xml:space="preserve">igure </w:t>
      </w:r>
      <w:r w:rsidR="00B274A0" w:rsidRPr="00B274A0">
        <w:rPr>
          <w:rFonts w:ascii="Arial" w:hAnsi="Arial" w:cs="Arial"/>
          <w:b/>
          <w:bCs/>
          <w:lang w:eastAsia="zh-CN"/>
        </w:rPr>
        <w:t>3</w:t>
      </w:r>
      <w:r w:rsidRPr="00B274A0">
        <w:rPr>
          <w:rFonts w:ascii="Arial" w:hAnsi="Arial" w:cs="Arial"/>
          <w:b/>
          <w:bCs/>
          <w:lang w:eastAsia="zh-CN"/>
        </w:rPr>
        <w:t>: NR sidelink resource pool in time domain</w:t>
      </w:r>
    </w:p>
    <w:p w14:paraId="5EE8A7BE" w14:textId="36BB855D"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w:t>
      </w:r>
      <w:r w:rsidR="00FD119D">
        <w:rPr>
          <w:rFonts w:ascii="Arial" w:hAnsi="Arial" w:cs="Arial" w:hint="eastAsia"/>
          <w:lang w:eastAsia="zh-CN"/>
        </w:rPr>
        <w:t>potential</w:t>
      </w:r>
      <w:r w:rsidR="00FD119D">
        <w:rPr>
          <w:rFonts w:ascii="Arial" w:hAnsi="Arial" w:cs="Arial"/>
          <w:lang w:eastAsia="zh-CN"/>
        </w:rPr>
        <w:t xml:space="preserve"> </w:t>
      </w:r>
      <w:r>
        <w:rPr>
          <w:rFonts w:ascii="Arial" w:hAnsi="Arial" w:cs="Arial"/>
          <w:lang w:eastAsia="zh-CN"/>
        </w:rPr>
        <w:t xml:space="preserve">gaps between two logical slots </w:t>
      </w:r>
      <w:r w:rsidR="00FD119D" w:rsidRPr="00FD119D">
        <w:rPr>
          <w:rFonts w:ascii="Arial" w:hAnsi="Arial" w:cs="Arial"/>
          <w:lang w:eastAsia="zh-CN"/>
        </w:rPr>
        <w:t xml:space="preserve">with consecutive index </w:t>
      </w:r>
      <w:r>
        <w:rPr>
          <w:rFonts w:ascii="Arial" w:hAnsi="Arial" w:cs="Arial"/>
          <w:lang w:eastAsia="zh-CN"/>
        </w:rPr>
        <w:t xml:space="preserve">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037A3D66"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C92DFE">
        <w:rPr>
          <w:rFonts w:ascii="Arial" w:hAnsi="Arial" w:cs="Arial"/>
          <w:b/>
          <w:bCs/>
          <w:lang w:eastAsia="zh-CN"/>
        </w:rPr>
        <w:t>2</w:t>
      </w:r>
      <w:r w:rsidRPr="007111B9">
        <w:rPr>
          <w:rFonts w:ascii="Arial" w:hAnsi="Arial" w:cs="Arial"/>
          <w:b/>
          <w:bCs/>
          <w:lang w:eastAsia="zh-CN"/>
        </w:rPr>
        <w:t xml:space="preserve">: </w:t>
      </w:r>
      <w:r w:rsidR="00FD119D">
        <w:rPr>
          <w:rFonts w:ascii="Arial" w:hAnsi="Arial" w:cs="Arial" w:hint="eastAsia"/>
          <w:b/>
          <w:bCs/>
          <w:lang w:eastAsia="zh-CN"/>
        </w:rPr>
        <w:t>The</w:t>
      </w:r>
      <w:r w:rsidR="00FD119D">
        <w:rPr>
          <w:rFonts w:ascii="Arial" w:hAnsi="Arial" w:cs="Arial"/>
          <w:b/>
          <w:bCs/>
          <w:lang w:eastAsia="zh-CN"/>
        </w:rPr>
        <w:t xml:space="preserve"> </w:t>
      </w:r>
      <w:r w:rsidR="00FD119D">
        <w:rPr>
          <w:rFonts w:ascii="Arial" w:hAnsi="Arial" w:cs="Arial" w:hint="eastAsia"/>
          <w:b/>
          <w:bCs/>
          <w:lang w:eastAsia="zh-CN"/>
        </w:rPr>
        <w:t>slots</w:t>
      </w:r>
      <w:r w:rsidR="00FD119D">
        <w:rPr>
          <w:rFonts w:ascii="Arial" w:hAnsi="Arial" w:cs="Arial"/>
          <w:b/>
          <w:bCs/>
          <w:lang w:eastAsia="zh-CN"/>
        </w:rPr>
        <w:t xml:space="preserve"> </w:t>
      </w:r>
      <w:r w:rsidR="00FD119D">
        <w:rPr>
          <w:rFonts w:ascii="Arial" w:hAnsi="Arial" w:cs="Arial" w:hint="eastAsia"/>
          <w:b/>
          <w:bCs/>
          <w:lang w:eastAsia="zh-CN"/>
        </w:rPr>
        <w:t>configured</w:t>
      </w:r>
      <w:r w:rsidR="00FD119D">
        <w:rPr>
          <w:rFonts w:ascii="Arial" w:hAnsi="Arial" w:cs="Arial"/>
          <w:b/>
          <w:bCs/>
          <w:lang w:eastAsia="zh-CN"/>
        </w:rPr>
        <w:t xml:space="preserve"> </w:t>
      </w:r>
      <w:r w:rsidR="00FD119D">
        <w:rPr>
          <w:rFonts w:ascii="Arial" w:hAnsi="Arial" w:cs="Arial" w:hint="eastAsia"/>
          <w:b/>
          <w:bCs/>
          <w:lang w:eastAsia="zh-CN"/>
        </w:rPr>
        <w:t>for</w:t>
      </w:r>
      <w:r w:rsidR="00FD119D">
        <w:rPr>
          <w:rFonts w:ascii="Arial" w:hAnsi="Arial" w:cs="Arial"/>
          <w:b/>
          <w:bCs/>
          <w:lang w:eastAsia="zh-CN"/>
        </w:rPr>
        <w:t xml:space="preserve"> NR sidelink resource pool</w:t>
      </w:r>
      <w:r w:rsidRPr="007111B9">
        <w:rPr>
          <w:rFonts w:ascii="Arial" w:hAnsi="Arial" w:cs="Arial"/>
          <w:b/>
          <w:bCs/>
          <w:lang w:eastAsia="zh-CN"/>
        </w:rPr>
        <w:t xml:space="preserve">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slots, and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1E495317" w14:textId="4A1321B6" w:rsidR="00601D9F"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domain, </w:t>
      </w:r>
      <w:r w:rsidR="00331EC7">
        <w:rPr>
          <w:rFonts w:ascii="Arial" w:hAnsi="Arial" w:cs="Arial"/>
          <w:lang w:eastAsia="zh-CN"/>
        </w:rPr>
        <w:t xml:space="preserve">and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r w:rsidR="00601D9F">
        <w:rPr>
          <w:rFonts w:ascii="Arial" w:hAnsi="Arial" w:cs="Arial"/>
          <w:lang w:eastAsia="zh-CN"/>
        </w:rPr>
        <w:t xml:space="preserve"> Specifically, </w:t>
      </w:r>
      <w:r w:rsidR="00601D9F">
        <w:rPr>
          <w:rFonts w:ascii="Arial" w:hAnsi="Arial" w:cs="Arial"/>
          <w:bCs/>
          <w:lang w:eastAsia="zh-CN"/>
        </w:rPr>
        <w:t xml:space="preserve">a SL-U resource pool </w:t>
      </w:r>
      <w:r w:rsidR="00F63BDA">
        <w:rPr>
          <w:rFonts w:ascii="Arial" w:hAnsi="Arial" w:cs="Arial"/>
          <w:bCs/>
          <w:lang w:eastAsia="zh-CN"/>
        </w:rPr>
        <w:t>is</w:t>
      </w:r>
      <w:r w:rsidR="00601D9F">
        <w:rPr>
          <w:rFonts w:ascii="Arial" w:hAnsi="Arial" w:cs="Arial"/>
          <w:bCs/>
          <w:lang w:eastAsia="zh-CN"/>
        </w:rPr>
        <w:t xml:space="preserve"> configured with a bitmap of all “1” by default, which </w:t>
      </w:r>
      <w:r w:rsidR="00FD119D">
        <w:rPr>
          <w:rFonts w:ascii="Arial" w:hAnsi="Arial" w:cs="Arial"/>
          <w:bCs/>
          <w:lang w:eastAsia="zh-CN"/>
        </w:rPr>
        <w:t xml:space="preserve">implies </w:t>
      </w:r>
      <w:r w:rsidR="00601D9F">
        <w:rPr>
          <w:rFonts w:ascii="Arial" w:hAnsi="Arial" w:cs="Arial"/>
          <w:bCs/>
          <w:lang w:eastAsia="zh-CN"/>
        </w:rPr>
        <w:t xml:space="preserve">that no NR-U co-exists with SL-U in the same carrier, </w:t>
      </w:r>
      <w:r w:rsidR="00FD119D">
        <w:rPr>
          <w:rFonts w:ascii="Arial" w:hAnsi="Arial" w:cs="Arial"/>
          <w:bCs/>
          <w:lang w:eastAsia="zh-CN"/>
        </w:rPr>
        <w:t xml:space="preserve">in this case </w:t>
      </w:r>
      <w:r w:rsidR="00601D9F">
        <w:rPr>
          <w:rFonts w:ascii="Arial" w:hAnsi="Arial" w:cs="Arial"/>
          <w:bCs/>
          <w:lang w:eastAsia="zh-CN"/>
        </w:rPr>
        <w:t xml:space="preserve">different SL-U resource pools can be FDMed. </w:t>
      </w:r>
    </w:p>
    <w:p w14:paraId="7113ACF0" w14:textId="4B9DF666" w:rsidR="00995AD2"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57463E">
        <w:rPr>
          <w:rFonts w:ascii="Arial" w:hAnsi="Arial" w:cs="Arial"/>
          <w:b/>
          <w:bCs/>
          <w:lang w:eastAsia="zh-CN"/>
        </w:rPr>
        <w:t>4</w:t>
      </w:r>
      <w:r w:rsidRPr="00B70115">
        <w:rPr>
          <w:rFonts w:ascii="Arial" w:hAnsi="Arial" w:cs="Arial"/>
          <w:b/>
          <w:bCs/>
          <w:lang w:eastAsia="zh-CN"/>
        </w:rPr>
        <w:t xml:space="preserve">: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2D0F20F9" w14:textId="79E4479A" w:rsidR="000718AC" w:rsidRPr="00921929" w:rsidRDefault="000718AC" w:rsidP="00921929">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017F766B" w14:textId="77777777" w:rsidR="002F1911" w:rsidRDefault="002F1911" w:rsidP="00D23B9F">
      <w:pPr>
        <w:spacing w:after="0" w:line="288" w:lineRule="auto"/>
        <w:jc w:val="both"/>
        <w:rPr>
          <w:rFonts w:ascii="Arial" w:hAnsi="Arial" w:cs="Arial"/>
          <w:b/>
          <w:bCs/>
          <w:lang w:eastAsia="zh-CN"/>
        </w:rPr>
      </w:pPr>
    </w:p>
    <w:p w14:paraId="01FC0AF5" w14:textId="011FCDF2" w:rsidR="00286DB9" w:rsidRDefault="00AD7848" w:rsidP="00D23B9F">
      <w:pPr>
        <w:pStyle w:val="2"/>
        <w:numPr>
          <w:ilvl w:val="0"/>
          <w:numId w:val="0"/>
        </w:numPr>
        <w:spacing w:line="288" w:lineRule="auto"/>
        <w:rPr>
          <w:b/>
          <w:bCs/>
          <w:sz w:val="24"/>
          <w:szCs w:val="24"/>
          <w:lang w:eastAsia="zh-CN"/>
        </w:rPr>
      </w:pPr>
      <w:r w:rsidRPr="00417245">
        <w:rPr>
          <w:b/>
          <w:bCs/>
          <w:sz w:val="24"/>
          <w:szCs w:val="24"/>
          <w:lang w:eastAsia="zh-CN"/>
        </w:rPr>
        <w:t>2.</w:t>
      </w:r>
      <w:r w:rsidR="007D4863" w:rsidRPr="00417245">
        <w:rPr>
          <w:b/>
          <w:bCs/>
          <w:sz w:val="24"/>
          <w:szCs w:val="24"/>
          <w:lang w:eastAsia="zh-CN"/>
        </w:rPr>
        <w:t>2</w:t>
      </w:r>
      <w:r w:rsidR="00286DB9" w:rsidRPr="00417245">
        <w:rPr>
          <w:b/>
          <w:bCs/>
          <w:sz w:val="24"/>
          <w:szCs w:val="24"/>
          <w:lang w:eastAsia="zh-CN"/>
        </w:rPr>
        <w:t xml:space="preserve"> Slot structure</w:t>
      </w:r>
    </w:p>
    <w:p w14:paraId="79B36948" w14:textId="5CBB8366" w:rsidR="00B57C94" w:rsidRDefault="00EF59AB" w:rsidP="006B2991">
      <w:pPr>
        <w:spacing w:line="288" w:lineRule="auto"/>
        <w:rPr>
          <w:rFonts w:ascii="Arial" w:hAnsi="Arial" w:cs="Arial"/>
          <w:lang w:eastAsia="zh-CN"/>
        </w:rPr>
      </w:pPr>
      <w:r w:rsidRPr="00EF59AB">
        <w:rPr>
          <w:rFonts w:ascii="Arial" w:hAnsi="Arial" w:cs="Arial"/>
          <w:lang w:eastAsia="zh-CN"/>
        </w:rPr>
        <w:t xml:space="preserve">In NR sidelink, </w:t>
      </w:r>
      <w:r w:rsidR="00331EC7">
        <w:rPr>
          <w:rFonts w:ascii="Arial" w:hAnsi="Arial" w:cs="Arial"/>
          <w:lang w:eastAsia="ja-JP"/>
        </w:rPr>
        <w:t xml:space="preserve">a </w:t>
      </w:r>
      <w:r>
        <w:rPr>
          <w:rFonts w:ascii="Arial" w:hAnsi="Arial" w:cs="Arial"/>
          <w:lang w:eastAsia="ja-JP"/>
        </w:rPr>
        <w:t xml:space="preserve">minimum resource allocation unit in time domain is a slot. </w:t>
      </w:r>
      <w:r w:rsidR="00787D34">
        <w:rPr>
          <w:rFonts w:ascii="Arial" w:hAnsi="Arial" w:cs="Arial"/>
          <w:lang w:eastAsia="ja-JP"/>
        </w:rPr>
        <w:t xml:space="preserve">A </w:t>
      </w:r>
      <w:r>
        <w:rPr>
          <w:rFonts w:ascii="Arial" w:hAnsi="Arial" w:cs="Arial"/>
          <w:lang w:eastAsia="ja-JP"/>
        </w:rPr>
        <w:t xml:space="preserve">UE </w:t>
      </w:r>
      <w:r w:rsidR="00787D34">
        <w:rPr>
          <w:rFonts w:ascii="Arial" w:hAnsi="Arial" w:cs="Arial"/>
          <w:lang w:eastAsia="ja-JP"/>
        </w:rPr>
        <w:t xml:space="preserve">can only </w:t>
      </w:r>
      <w:r>
        <w:rPr>
          <w:rFonts w:ascii="Arial" w:hAnsi="Arial" w:cs="Arial"/>
          <w:lang w:eastAsia="ja-JP"/>
        </w:rPr>
        <w:t xml:space="preserve">transmit PSSCH in </w:t>
      </w:r>
      <w:r w:rsidR="00787D34">
        <w:rPr>
          <w:rFonts w:ascii="Arial" w:hAnsi="Arial" w:cs="Arial"/>
          <w:lang w:eastAsia="ja-JP"/>
        </w:rPr>
        <w:t>t</w:t>
      </w:r>
      <w:r w:rsidR="00787D34" w:rsidRPr="00787D34">
        <w:rPr>
          <w:rFonts w:ascii="Arial" w:hAnsi="Arial" w:cs="Arial"/>
          <w:lang w:eastAsia="ja-JP"/>
        </w:rPr>
        <w:t>he symbols available for sidelink</w:t>
      </w:r>
      <w:r>
        <w:rPr>
          <w:rFonts w:ascii="Arial" w:hAnsi="Arial" w:cs="Arial"/>
          <w:lang w:eastAsia="ja-JP"/>
        </w:rPr>
        <w:t xml:space="preserve"> within </w:t>
      </w:r>
      <w:r w:rsidR="00787D34">
        <w:rPr>
          <w:rFonts w:ascii="Arial" w:hAnsi="Arial" w:cs="Arial"/>
          <w:lang w:eastAsia="ja-JP"/>
        </w:rPr>
        <w:t xml:space="preserve">a </w:t>
      </w:r>
      <w:r>
        <w:rPr>
          <w:rFonts w:ascii="Arial" w:hAnsi="Arial" w:cs="Arial"/>
          <w:lang w:eastAsia="ja-JP"/>
        </w:rPr>
        <w:t>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r w:rsidR="00757292" w:rsidRPr="00EF59AB">
        <w:rPr>
          <w:rFonts w:ascii="Arial" w:hAnsi="Arial" w:cs="Arial"/>
          <w:i/>
          <w:lang w:eastAsia="ja-JP"/>
        </w:rPr>
        <w:t>startSLsymbols</w:t>
      </w:r>
      <w:r w:rsidR="00757292" w:rsidRPr="00787D34">
        <w:rPr>
          <w:rFonts w:ascii="Arial" w:hAnsi="Arial" w:cs="Arial"/>
          <w:i/>
          <w:lang w:eastAsia="ja-JP"/>
        </w:rPr>
        <w:t xml:space="preserve"> </w:t>
      </w:r>
      <w:r w:rsidR="00787D34" w:rsidRPr="00787D34">
        <w:rPr>
          <w:rFonts w:ascii="Arial" w:hAnsi="Arial" w:cs="Arial"/>
          <w:i/>
          <w:lang w:eastAsia="ja-JP"/>
        </w:rPr>
        <w:t xml:space="preserve">and </w:t>
      </w:r>
      <w:r w:rsidR="00757292" w:rsidRPr="00EF59AB">
        <w:rPr>
          <w:rFonts w:ascii="Arial" w:hAnsi="Arial" w:cs="Arial"/>
          <w:i/>
          <w:lang w:eastAsia="ja-JP"/>
        </w:rPr>
        <w:t>lengthSLsymbols</w:t>
      </w:r>
      <w:r w:rsidRPr="00EF59AB">
        <w:rPr>
          <w:rFonts w:ascii="Arial" w:hAnsi="Arial" w:cs="Arial"/>
          <w:iCs/>
          <w:lang w:eastAsia="ja-JP"/>
        </w:rPr>
        <w:t xml:space="preserve">, where </w:t>
      </w:r>
      <w:r w:rsidRPr="00EF59AB">
        <w:rPr>
          <w:rFonts w:ascii="Arial" w:hAnsi="Arial" w:cs="Arial"/>
          <w:i/>
          <w:lang w:eastAsia="ja-JP"/>
        </w:rPr>
        <w:t>startSLsymbols</w:t>
      </w:r>
      <w:r w:rsidR="00757292">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lengthSLsymbols</w:t>
      </w:r>
      <w:r w:rsidR="00757292">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p>
    <w:p w14:paraId="5A7D76A9" w14:textId="766E9F2C" w:rsidR="00832144" w:rsidRDefault="00832144" w:rsidP="00D23B9F">
      <w:pPr>
        <w:spacing w:line="288" w:lineRule="auto"/>
        <w:rPr>
          <w:rFonts w:ascii="Arial" w:hAnsi="Arial" w:cs="Arial"/>
          <w:lang w:eastAsia="zh-CN"/>
        </w:rPr>
      </w:pPr>
      <w:r>
        <w:rPr>
          <w:rFonts w:ascii="Arial" w:hAnsi="Arial" w:cs="Arial"/>
          <w:lang w:eastAsia="zh-CN"/>
        </w:rPr>
        <w:t xml:space="preserve">According to the LBT procedures defined for </w:t>
      </w:r>
      <w:r w:rsidR="0094464D">
        <w:rPr>
          <w:rFonts w:ascii="Arial" w:hAnsi="Arial" w:cs="Arial"/>
          <w:lang w:eastAsia="zh-CN"/>
        </w:rPr>
        <w:t>NR-U, the basic unit for sensing</w:t>
      </w:r>
      <w:r w:rsidR="007E6BCD">
        <w:rPr>
          <w:rFonts w:ascii="Arial" w:hAnsi="Arial" w:cs="Arial"/>
          <w:lang w:eastAsia="zh-CN"/>
        </w:rPr>
        <w:t xml:space="preserve"> (sensing granularity)</w:t>
      </w:r>
      <w:r w:rsidR="0094464D">
        <w:rPr>
          <w:rFonts w:ascii="Arial" w:hAnsi="Arial" w:cs="Arial"/>
          <w:lang w:eastAsia="zh-CN"/>
        </w:rPr>
        <w:t xml:space="preserve"> is a duration of 9us. A device can occupy the channel if </w:t>
      </w:r>
      <w:r w:rsidR="0040157D">
        <w:rPr>
          <w:rFonts w:ascii="Arial" w:hAnsi="Arial" w:cs="Arial"/>
          <w:lang w:eastAsia="zh-CN"/>
        </w:rPr>
        <w:t>is the channel is</w:t>
      </w:r>
      <w:r w:rsidR="0094464D">
        <w:rPr>
          <w:rFonts w:ascii="Arial" w:hAnsi="Arial" w:cs="Arial"/>
          <w:lang w:eastAsia="zh-CN"/>
        </w:rPr>
        <w:t xml:space="preserve"> sensed to be idle</w:t>
      </w:r>
      <w:r w:rsidR="0040157D">
        <w:rPr>
          <w:rFonts w:ascii="Arial" w:hAnsi="Arial" w:cs="Arial"/>
          <w:lang w:eastAsia="zh-CN"/>
        </w:rPr>
        <w:t xml:space="preserve"> </w:t>
      </w:r>
      <w:r w:rsidR="007B2FBA">
        <w:rPr>
          <w:rFonts w:ascii="Arial" w:hAnsi="Arial" w:cs="Arial"/>
          <w:lang w:eastAsia="zh-CN"/>
        </w:rPr>
        <w:t>during the sensing duration of a specific LBT type</w:t>
      </w:r>
      <w:r w:rsidR="0094464D">
        <w:rPr>
          <w:rFonts w:ascii="Arial" w:hAnsi="Arial" w:cs="Arial"/>
          <w:lang w:eastAsia="zh-CN"/>
        </w:rPr>
        <w:t xml:space="preserve">. Note that the sensing granularity is </w:t>
      </w:r>
      <w:bookmarkStart w:id="8" w:name="OLE_LINK755"/>
      <w:bookmarkStart w:id="9" w:name="OLE_LINK756"/>
      <w:r w:rsidR="00331EC7">
        <w:rPr>
          <w:rFonts w:ascii="Arial" w:hAnsi="Arial" w:cs="Arial"/>
          <w:lang w:eastAsia="zh-CN"/>
        </w:rPr>
        <w:t>much smaller than the duration of a</w:t>
      </w:r>
      <w:r w:rsidR="00C24089">
        <w:rPr>
          <w:rFonts w:ascii="Arial" w:hAnsi="Arial" w:cs="Arial"/>
          <w:lang w:eastAsia="zh-CN"/>
        </w:rPr>
        <w:t xml:space="preserve"> </w:t>
      </w:r>
      <w:r w:rsidR="006E13C9">
        <w:rPr>
          <w:rFonts w:ascii="Arial" w:hAnsi="Arial" w:cs="Arial"/>
          <w:lang w:eastAsia="zh-CN"/>
        </w:rPr>
        <w:t xml:space="preserve">sidelink </w:t>
      </w:r>
      <w:r w:rsidR="00331EC7">
        <w:rPr>
          <w:rFonts w:ascii="Arial" w:hAnsi="Arial" w:cs="Arial"/>
          <w:lang w:eastAsia="zh-CN"/>
        </w:rPr>
        <w:t>slot</w:t>
      </w:r>
      <w:r w:rsidR="0094464D">
        <w:rPr>
          <w:rFonts w:ascii="Arial" w:hAnsi="Arial" w:cs="Arial"/>
          <w:lang w:eastAsia="zh-CN"/>
        </w:rPr>
        <w:t xml:space="preserve">, </w:t>
      </w:r>
      <w:r w:rsidR="0093779B">
        <w:rPr>
          <w:rFonts w:ascii="Arial" w:hAnsi="Arial" w:cs="Arial"/>
          <w:lang w:eastAsia="zh-CN"/>
        </w:rPr>
        <w:t xml:space="preserve">so </w:t>
      </w:r>
      <w:r w:rsidR="0094464D">
        <w:rPr>
          <w:rFonts w:ascii="Arial" w:hAnsi="Arial" w:cs="Arial"/>
          <w:lang w:eastAsia="zh-CN"/>
        </w:rPr>
        <w:t xml:space="preserve">it is possible that a channel </w:t>
      </w:r>
      <w:r w:rsidR="00331EC7">
        <w:rPr>
          <w:rFonts w:ascii="Arial" w:hAnsi="Arial" w:cs="Arial"/>
          <w:lang w:eastAsia="zh-CN"/>
        </w:rPr>
        <w:t xml:space="preserve">is sensed to be idle </w:t>
      </w:r>
      <w:r w:rsidR="00A7493D">
        <w:rPr>
          <w:rFonts w:ascii="Arial" w:hAnsi="Arial" w:cs="Arial"/>
          <w:lang w:eastAsia="zh-CN"/>
        </w:rPr>
        <w:t>in the middle of</w:t>
      </w:r>
      <w:r w:rsidR="0094464D">
        <w:rPr>
          <w:rFonts w:ascii="Arial" w:hAnsi="Arial" w:cs="Arial"/>
          <w:lang w:eastAsia="zh-CN"/>
        </w:rPr>
        <w:t xml:space="preserve"> a sidelink slot</w:t>
      </w:r>
      <w:bookmarkEnd w:id="8"/>
      <w:bookmarkEnd w:id="9"/>
      <w:r w:rsidR="0094464D">
        <w:rPr>
          <w:rFonts w:ascii="Arial" w:hAnsi="Arial" w:cs="Arial"/>
          <w:lang w:eastAsia="zh-CN"/>
        </w:rPr>
        <w:t>.</w:t>
      </w:r>
      <w:r w:rsidR="0087116E">
        <w:rPr>
          <w:rFonts w:ascii="Arial" w:hAnsi="Arial" w:cs="Arial"/>
          <w:lang w:eastAsia="zh-CN"/>
        </w:rPr>
        <w:t xml:space="preserve"> In such a case, i</w:t>
      </w:r>
      <w:r w:rsidR="00D55425">
        <w:rPr>
          <w:rFonts w:ascii="Arial" w:hAnsi="Arial" w:cs="Arial"/>
          <w:lang w:eastAsia="zh-CN"/>
        </w:rPr>
        <w:t xml:space="preserve">f </w:t>
      </w:r>
      <w:r w:rsidR="00C24089">
        <w:rPr>
          <w:rFonts w:ascii="Arial" w:hAnsi="Arial" w:cs="Arial"/>
          <w:lang w:eastAsia="zh-CN"/>
        </w:rPr>
        <w:t xml:space="preserve">the </w:t>
      </w:r>
      <w:r w:rsidR="0093779B">
        <w:rPr>
          <w:rFonts w:ascii="Arial" w:hAnsi="Arial" w:cs="Arial"/>
          <w:lang w:eastAsia="zh-CN"/>
        </w:rPr>
        <w:t xml:space="preserve">legacy </w:t>
      </w:r>
      <w:r w:rsidR="00D55425">
        <w:rPr>
          <w:rFonts w:ascii="Arial" w:hAnsi="Arial" w:cs="Arial"/>
          <w:lang w:eastAsia="zh-CN"/>
        </w:rPr>
        <w:t xml:space="preserve">NR sidelink slot structure is reused, the UE is not able to access the channel until the next slot boundary, which is not smart from the resource utilization efficiency point of view, and may have potential risks to lose the available channel </w:t>
      </w:r>
      <w:r w:rsidR="0093779B">
        <w:rPr>
          <w:rFonts w:ascii="Arial" w:hAnsi="Arial" w:cs="Arial"/>
          <w:lang w:eastAsia="zh-CN"/>
        </w:rPr>
        <w:t>which will bring more t</w:t>
      </w:r>
      <w:r w:rsidR="00D55425">
        <w:rPr>
          <w:rFonts w:ascii="Arial" w:hAnsi="Arial" w:cs="Arial"/>
          <w:lang w:eastAsia="zh-CN"/>
        </w:rPr>
        <w:t>ransmission delay.</w:t>
      </w:r>
    </w:p>
    <w:p w14:paraId="267B6B27" w14:textId="59A3082B" w:rsidR="00544071" w:rsidRDefault="00EC6D69" w:rsidP="00544071">
      <w:pPr>
        <w:spacing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o solve this issue, the most straightforward way is to </w:t>
      </w:r>
      <w:r w:rsidRPr="008710D9">
        <w:rPr>
          <w:rFonts w:ascii="Arial" w:hAnsi="Arial" w:cs="Arial"/>
          <w:lang w:eastAsia="zh-CN"/>
        </w:rPr>
        <w:t>introduc</w:t>
      </w:r>
      <w:r>
        <w:rPr>
          <w:rFonts w:ascii="Arial" w:hAnsi="Arial" w:cs="Arial"/>
          <w:lang w:eastAsia="zh-CN"/>
        </w:rPr>
        <w:t>e</w:t>
      </w:r>
      <w:r w:rsidRPr="008710D9">
        <w:rPr>
          <w:rFonts w:ascii="Arial" w:hAnsi="Arial" w:cs="Arial"/>
          <w:lang w:eastAsia="zh-CN"/>
        </w:rPr>
        <w:t xml:space="preserve"> multiple channel access opportunities in a single sidelink slot</w:t>
      </w:r>
      <w:r w:rsidR="00544071">
        <w:rPr>
          <w:rFonts w:ascii="Arial" w:hAnsi="Arial" w:cs="Arial"/>
          <w:lang w:eastAsia="zh-CN"/>
        </w:rPr>
        <w:t>, as shown in the following figure</w:t>
      </w:r>
      <w:r>
        <w:rPr>
          <w:rFonts w:ascii="Arial" w:hAnsi="Arial" w:cs="Arial"/>
          <w:lang w:eastAsia="zh-CN"/>
        </w:rPr>
        <w:t>.</w:t>
      </w:r>
      <w:r w:rsidR="00544071">
        <w:rPr>
          <w:rFonts w:ascii="Arial" w:hAnsi="Arial" w:cs="Arial"/>
          <w:lang w:eastAsia="zh-CN"/>
        </w:rPr>
        <w:t xml:space="preserve"> If a UE clears a channel at starting position #1, it follows the legacy slot structure. On the other hand, if LBT successes after starting position #1, the UE is still able to access the channel at starting position #2.</w:t>
      </w:r>
    </w:p>
    <w:p w14:paraId="67CA6DB7" w14:textId="77777777" w:rsidR="00544071" w:rsidRDefault="00544071" w:rsidP="00544071">
      <w:pPr>
        <w:spacing w:line="288" w:lineRule="auto"/>
        <w:jc w:val="center"/>
        <w:rPr>
          <w:rFonts w:ascii="Arial" w:hAnsi="Arial" w:cs="Arial"/>
          <w:lang w:eastAsia="zh-CN"/>
        </w:rPr>
      </w:pPr>
      <w:r>
        <w:object w:dxaOrig="4033" w:dyaOrig="1717" w14:anchorId="52446FA2">
          <v:shape id="_x0000_i1028" type="#_x0000_t75" style="width:178.15pt;height:75.7pt" o:ole="">
            <v:imagedata r:id="rId20" o:title=""/>
          </v:shape>
          <o:OLEObject Type="Embed" ProgID="Visio.Drawing.15" ShapeID="_x0000_i1028" DrawAspect="Content" ObjectID="_1738145839" r:id="rId21"/>
        </w:object>
      </w:r>
    </w:p>
    <w:p w14:paraId="5BDFE84F" w14:textId="77777777" w:rsidR="00544071" w:rsidRPr="001D2796" w:rsidRDefault="00544071" w:rsidP="00544071">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Pr>
          <w:rFonts w:ascii="Arial" w:hAnsi="Arial" w:cs="Arial"/>
          <w:b/>
          <w:bCs/>
          <w:lang w:eastAsia="zh-CN"/>
        </w:rPr>
        <w:t>4</w:t>
      </w:r>
      <w:r w:rsidRPr="001D2796">
        <w:rPr>
          <w:rFonts w:ascii="Arial" w:hAnsi="Arial" w:cs="Arial"/>
          <w:b/>
          <w:bCs/>
          <w:lang w:eastAsia="zh-CN"/>
        </w:rPr>
        <w:t>: Illustration of multiple starting positions within a slot</w:t>
      </w:r>
    </w:p>
    <w:p w14:paraId="0CDD4396" w14:textId="28965FB0" w:rsidR="00EC6D69" w:rsidRDefault="00EC6D69" w:rsidP="00D23B9F">
      <w:pPr>
        <w:spacing w:line="288" w:lineRule="auto"/>
        <w:rPr>
          <w:rFonts w:ascii="Arial" w:hAnsi="Arial" w:cs="Arial"/>
          <w:lang w:eastAsia="zh-CN"/>
        </w:rPr>
      </w:pPr>
      <w:r>
        <w:rPr>
          <w:rFonts w:ascii="Arial" w:hAnsi="Arial" w:cs="Arial"/>
          <w:lang w:eastAsia="zh-CN"/>
        </w:rPr>
        <w:t>This issue was intensively discussed during</w:t>
      </w:r>
      <w:r w:rsidR="008242FD">
        <w:rPr>
          <w:rFonts w:ascii="Arial" w:hAnsi="Arial" w:cs="Arial"/>
          <w:lang w:eastAsia="zh-CN"/>
        </w:rPr>
        <w:t xml:space="preserve"> </w:t>
      </w:r>
      <w:r>
        <w:rPr>
          <w:rFonts w:ascii="Arial" w:hAnsi="Arial" w:cs="Arial"/>
          <w:lang w:eastAsia="zh-CN"/>
        </w:rPr>
        <w:t xml:space="preserve">previous RAN1 meetings, and in the last RAN1 meeting, </w:t>
      </w:r>
      <w:r w:rsidR="00C66B08">
        <w:rPr>
          <w:rFonts w:ascii="Arial" w:hAnsi="Arial" w:cs="Arial"/>
          <w:lang w:eastAsia="zh-CN"/>
        </w:rPr>
        <w:t xml:space="preserve">it was agreed to </w:t>
      </w:r>
      <w:r>
        <w:rPr>
          <w:rFonts w:ascii="Arial" w:hAnsi="Arial" w:cs="Arial"/>
          <w:lang w:eastAsia="zh-CN"/>
        </w:rPr>
        <w:t>support</w:t>
      </w:r>
      <w:r w:rsidR="00C66B08">
        <w:rPr>
          <w:rFonts w:ascii="Arial" w:hAnsi="Arial" w:cs="Arial"/>
          <w:lang w:eastAsia="zh-CN"/>
        </w:rPr>
        <w:t xml:space="preserve"> </w:t>
      </w:r>
      <w:r>
        <w:rPr>
          <w:rFonts w:ascii="Arial" w:hAnsi="Arial" w:cs="Arial"/>
          <w:lang w:eastAsia="zh-CN"/>
        </w:rPr>
        <w:t>2 candidate starting symbols within a slot for a PSCCH/PSSCH transmission</w:t>
      </w:r>
      <w:r w:rsidR="00D65AED">
        <w:rPr>
          <w:rFonts w:ascii="Arial" w:hAnsi="Arial" w:cs="Arial"/>
          <w:lang w:eastAsia="zh-CN"/>
        </w:rPr>
        <w:t>. The following agreements on issues related to 2 candidate starting symbols, including locations of 1</w:t>
      </w:r>
      <w:r w:rsidR="00D65AED" w:rsidRPr="00D65AED">
        <w:rPr>
          <w:rFonts w:ascii="Arial" w:hAnsi="Arial" w:cs="Arial"/>
          <w:vertAlign w:val="superscript"/>
          <w:lang w:eastAsia="zh-CN"/>
        </w:rPr>
        <w:t>st</w:t>
      </w:r>
      <w:r w:rsidR="00D65AED">
        <w:rPr>
          <w:rFonts w:ascii="Arial" w:hAnsi="Arial" w:cs="Arial"/>
          <w:lang w:eastAsia="zh-CN"/>
        </w:rPr>
        <w:t xml:space="preserve"> and 2</w:t>
      </w:r>
      <w:r w:rsidR="00D65AED" w:rsidRPr="00D65AED">
        <w:rPr>
          <w:rFonts w:ascii="Arial" w:hAnsi="Arial" w:cs="Arial"/>
          <w:vertAlign w:val="superscript"/>
          <w:lang w:eastAsia="zh-CN"/>
        </w:rPr>
        <w:t>nd</w:t>
      </w:r>
      <w:r w:rsidR="00D65AED">
        <w:rPr>
          <w:rFonts w:ascii="Arial" w:hAnsi="Arial" w:cs="Arial"/>
          <w:lang w:eastAsia="zh-CN"/>
        </w:rPr>
        <w:t xml:space="preserve"> starting symbols, TBS determination, AGC symbols, were </w:t>
      </w:r>
      <w:r w:rsidR="00F54D6B">
        <w:rPr>
          <w:rFonts w:ascii="Arial" w:hAnsi="Arial" w:cs="Arial"/>
          <w:lang w:eastAsia="zh-CN"/>
        </w:rPr>
        <w:t>made</w:t>
      </w:r>
      <w:r w:rsidR="00D65AED">
        <w:rPr>
          <w:rFonts w:ascii="Arial" w:hAnsi="Arial" w:cs="Arial"/>
          <w:lang w:eastAsia="zh-CN"/>
        </w:rPr>
        <w:t xml:space="preserve"> to</w:t>
      </w:r>
      <w:r w:rsidR="00D65AED">
        <w:rPr>
          <w:rFonts w:ascii="Arial" w:hAnsi="Arial" w:cs="Arial" w:hint="eastAsia"/>
          <w:lang w:eastAsia="zh-CN"/>
        </w:rPr>
        <w:t xml:space="preserve"> </w:t>
      </w:r>
      <w:r w:rsidR="00D65AED">
        <w:rPr>
          <w:rFonts w:ascii="Arial" w:hAnsi="Arial" w:cs="Arial"/>
          <w:lang w:eastAsia="zh-CN"/>
        </w:rPr>
        <w:t>be further down-selected</w:t>
      </w:r>
      <w:r w:rsidR="00F54D6B">
        <w:rPr>
          <w:rFonts w:ascii="Arial" w:hAnsi="Arial" w:cs="Arial"/>
          <w:lang w:eastAsia="zh-CN"/>
        </w:rPr>
        <w:t>:</w:t>
      </w:r>
    </w:p>
    <w:tbl>
      <w:tblPr>
        <w:tblStyle w:val="af1"/>
        <w:tblW w:w="0" w:type="auto"/>
        <w:tblLook w:val="04A0" w:firstRow="1" w:lastRow="0" w:firstColumn="1" w:lastColumn="0" w:noHBand="0" w:noVBand="1"/>
      </w:tblPr>
      <w:tblGrid>
        <w:gridCol w:w="9962"/>
      </w:tblGrid>
      <w:tr w:rsidR="00EC6D69" w:rsidRPr="00F54D6B" w14:paraId="1E3E2960" w14:textId="77777777" w:rsidTr="00EC6D69">
        <w:tc>
          <w:tcPr>
            <w:tcW w:w="9962" w:type="dxa"/>
          </w:tcPr>
          <w:p w14:paraId="6332C489" w14:textId="77777777" w:rsidR="00F54D6B" w:rsidRPr="00F54D6B" w:rsidRDefault="00F54D6B" w:rsidP="00F54D6B">
            <w:pPr>
              <w:spacing w:before="0" w:after="0" w:line="240" w:lineRule="auto"/>
              <w:rPr>
                <w:b/>
                <w:lang w:eastAsia="zh-CN"/>
              </w:rPr>
            </w:pPr>
            <w:r w:rsidRPr="00F54D6B">
              <w:rPr>
                <w:b/>
                <w:highlight w:val="green"/>
                <w:lang w:eastAsia="zh-CN"/>
              </w:rPr>
              <w:t>Agreement</w:t>
            </w:r>
          </w:p>
          <w:p w14:paraId="2DAAB3A8" w14:textId="77777777" w:rsidR="00F54D6B" w:rsidRPr="00F54D6B" w:rsidRDefault="00F54D6B" w:rsidP="00F54D6B">
            <w:pPr>
              <w:spacing w:before="0" w:after="0" w:line="240" w:lineRule="auto"/>
              <w:rPr>
                <w:lang w:eastAsia="zh-CN"/>
              </w:rPr>
            </w:pPr>
            <w:r w:rsidRPr="00F54D6B">
              <w:rPr>
                <w:lang w:eastAsia="zh-CN"/>
              </w:rPr>
              <w:t>For slots with 2 candidate starting symbols for a PSCCH/PSSCH transmission:</w:t>
            </w:r>
          </w:p>
          <w:p w14:paraId="08BAFF7D" w14:textId="77777777" w:rsidR="00F54D6B" w:rsidRPr="00F54D6B" w:rsidRDefault="00F54D6B" w:rsidP="00F54D6B">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Regarding the location of 1</w:t>
            </w:r>
            <w:r w:rsidRPr="00F54D6B">
              <w:rPr>
                <w:rFonts w:ascii="Times New Roman" w:hAnsi="Times New Roman"/>
                <w:sz w:val="20"/>
                <w:szCs w:val="20"/>
                <w:vertAlign w:val="superscript"/>
                <w:lang w:eastAsia="zh-CN"/>
              </w:rPr>
              <w:t>st</w:t>
            </w:r>
            <w:r w:rsidRPr="00F54D6B">
              <w:rPr>
                <w:rFonts w:ascii="Times New Roman" w:hAnsi="Times New Roman"/>
                <w:sz w:val="20"/>
                <w:szCs w:val="20"/>
                <w:lang w:eastAsia="zh-CN"/>
              </w:rPr>
              <w:t xml:space="preserve"> starting symbol, down-select one of the followings:</w:t>
            </w:r>
          </w:p>
          <w:p w14:paraId="08E80E85"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1: it is fixed as symbol#0</w:t>
            </w:r>
          </w:p>
          <w:p w14:paraId="4981A8F5"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2: it is indicated by sl-StartSymbol as in R16 NR SL</w:t>
            </w:r>
          </w:p>
          <w:p w14:paraId="0E3B9207" w14:textId="77777777" w:rsidR="00F54D6B" w:rsidRPr="00F54D6B" w:rsidRDefault="00F54D6B" w:rsidP="00F54D6B">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Regarding the location of 2nd starting symbol, down-select one of the followings:</w:t>
            </w:r>
          </w:p>
          <w:p w14:paraId="1E5DD3E9"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A: it is a fixed location</w:t>
            </w:r>
          </w:p>
          <w:p w14:paraId="1097626C" w14:textId="77777777" w:rsidR="00F54D6B" w:rsidRPr="00F54D6B" w:rsidRDefault="00F54D6B" w:rsidP="00F54D6B">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FFS the location, e.g., symbol#4, #7, etc. </w:t>
            </w:r>
          </w:p>
          <w:p w14:paraId="1AA7755F"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B: it is a (pre-)configured location per resource pool</w:t>
            </w:r>
          </w:p>
          <w:p w14:paraId="254E7077" w14:textId="77777777" w:rsidR="00F54D6B" w:rsidRPr="00F54D6B" w:rsidRDefault="00F54D6B" w:rsidP="00F54D6B">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FFS the details of candidate locations</w:t>
            </w:r>
          </w:p>
          <w:p w14:paraId="4D3D4C7D" w14:textId="77777777" w:rsidR="00F54D6B" w:rsidRPr="00F54D6B" w:rsidRDefault="00F54D6B" w:rsidP="00F54D6B">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Note: assume symbol index in a slot starts from #0</w:t>
            </w:r>
          </w:p>
          <w:p w14:paraId="6B2100C0" w14:textId="6C26C474" w:rsidR="00F54D6B" w:rsidRPr="00F54D6B" w:rsidRDefault="00F54D6B" w:rsidP="00F54D6B">
            <w:pPr>
              <w:spacing w:before="0" w:after="0" w:line="240" w:lineRule="auto"/>
              <w:rPr>
                <w:b/>
                <w:lang w:eastAsia="zh-CN"/>
              </w:rPr>
            </w:pPr>
          </w:p>
          <w:p w14:paraId="0DAE3C9F" w14:textId="77777777" w:rsidR="00F54D6B" w:rsidRPr="00F54D6B" w:rsidRDefault="00F54D6B" w:rsidP="00F54D6B">
            <w:pPr>
              <w:spacing w:before="0" w:after="0" w:line="240" w:lineRule="auto"/>
              <w:rPr>
                <w:b/>
                <w:lang w:eastAsia="zh-CN"/>
              </w:rPr>
            </w:pPr>
            <w:r w:rsidRPr="00F54D6B">
              <w:rPr>
                <w:b/>
                <w:highlight w:val="green"/>
                <w:lang w:eastAsia="zh-CN"/>
              </w:rPr>
              <w:t>Agreement</w:t>
            </w:r>
          </w:p>
          <w:p w14:paraId="70586657" w14:textId="77777777" w:rsidR="00F54D6B" w:rsidRPr="00F54D6B" w:rsidRDefault="00F54D6B" w:rsidP="00F54D6B">
            <w:pPr>
              <w:spacing w:before="0" w:after="0" w:line="240" w:lineRule="auto"/>
              <w:rPr>
                <w:lang w:eastAsia="zh-CN"/>
              </w:rPr>
            </w:pPr>
            <w:bookmarkStart w:id="10" w:name="OLE_LINK11"/>
            <w:r w:rsidRPr="00F54D6B">
              <w:rPr>
                <w:lang w:eastAsia="zh-CN"/>
              </w:rPr>
              <w:t>If a resource pool includes slots with 2 candidate starting symbols for a PSCCH/PSSCH transmission:</w:t>
            </w:r>
          </w:p>
          <w:bookmarkEnd w:id="10"/>
          <w:p w14:paraId="0A5B1BDC" w14:textId="77777777" w:rsidR="00F54D6B" w:rsidRPr="00F54D6B" w:rsidRDefault="00F54D6B" w:rsidP="00F54D6B">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TBS is determined based on a reference symbol length, down-select one of the followings:</w:t>
            </w:r>
          </w:p>
          <w:p w14:paraId="64486AF6" w14:textId="29F558B3"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Option 1: The reference symbol length is dynamically indicated by Tx UE </w:t>
            </w:r>
          </w:p>
          <w:p w14:paraId="493C475E"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2: The reference symbol length is determined based on 1st starting symbol</w:t>
            </w:r>
          </w:p>
          <w:p w14:paraId="288ABF7C"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Option 3: </w:t>
            </w:r>
            <w:bookmarkStart w:id="11" w:name="OLE_LINK9"/>
            <w:bookmarkStart w:id="12" w:name="OLE_LINK10"/>
            <w:r w:rsidRPr="00F54D6B">
              <w:rPr>
                <w:rFonts w:ascii="Times New Roman" w:hAnsi="Times New Roman"/>
                <w:sz w:val="20"/>
                <w:szCs w:val="20"/>
                <w:lang w:eastAsia="zh-CN"/>
              </w:rPr>
              <w:t>The reference symbol length is determined based on 2nd starting symbol</w:t>
            </w:r>
            <w:bookmarkEnd w:id="11"/>
            <w:bookmarkEnd w:id="12"/>
          </w:p>
          <w:p w14:paraId="6DE0C5D2"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Option 4: The reference symbol length is (pre-)configured </w:t>
            </w:r>
          </w:p>
          <w:p w14:paraId="264B75FA" w14:textId="414B7208" w:rsidR="00F54D6B" w:rsidRPr="00F54D6B" w:rsidRDefault="00F54D6B" w:rsidP="00F54D6B">
            <w:pPr>
              <w:spacing w:before="0" w:after="0" w:line="240" w:lineRule="auto"/>
              <w:rPr>
                <w:rFonts w:eastAsia="微软雅黑"/>
                <w:b/>
                <w:lang w:val="en-US" w:eastAsia="zh-CN"/>
              </w:rPr>
            </w:pPr>
          </w:p>
          <w:p w14:paraId="087865D3" w14:textId="77777777" w:rsidR="00F54D6B" w:rsidRPr="00F54D6B" w:rsidRDefault="00F54D6B" w:rsidP="00F54D6B">
            <w:pPr>
              <w:spacing w:before="0" w:after="0" w:line="240" w:lineRule="auto"/>
              <w:rPr>
                <w:b/>
                <w:lang w:eastAsia="zh-CN"/>
              </w:rPr>
            </w:pPr>
            <w:r w:rsidRPr="00F54D6B">
              <w:rPr>
                <w:b/>
                <w:highlight w:val="green"/>
                <w:lang w:eastAsia="zh-CN"/>
              </w:rPr>
              <w:t>Agreement</w:t>
            </w:r>
          </w:p>
          <w:p w14:paraId="0DE6FF16" w14:textId="77777777" w:rsidR="00F54D6B" w:rsidRPr="00F54D6B" w:rsidRDefault="00F54D6B" w:rsidP="00F54D6B">
            <w:pPr>
              <w:spacing w:before="0" w:after="0" w:line="240" w:lineRule="auto"/>
            </w:pPr>
            <w:r w:rsidRPr="00F54D6B">
              <w:t>Slots with PSFCH symbols only have 1 candidate starting symbol for PSCCH/PSSCH.</w:t>
            </w:r>
          </w:p>
          <w:p w14:paraId="06626990" w14:textId="3434FBFC" w:rsidR="00F54D6B" w:rsidRPr="00F54D6B" w:rsidRDefault="00F54D6B" w:rsidP="00F54D6B">
            <w:pPr>
              <w:spacing w:before="0" w:after="0" w:line="240" w:lineRule="auto"/>
              <w:rPr>
                <w:rFonts w:eastAsia="微软雅黑"/>
                <w:b/>
                <w:lang w:eastAsia="zh-CN"/>
              </w:rPr>
            </w:pPr>
          </w:p>
          <w:p w14:paraId="5D843CDB" w14:textId="77777777" w:rsidR="00F54D6B" w:rsidRPr="00F54D6B" w:rsidRDefault="00F54D6B" w:rsidP="00F54D6B">
            <w:pPr>
              <w:spacing w:before="0" w:after="0" w:line="240" w:lineRule="auto"/>
              <w:rPr>
                <w:b/>
                <w:bCs/>
              </w:rPr>
            </w:pPr>
            <w:r w:rsidRPr="00F54D6B">
              <w:rPr>
                <w:b/>
                <w:bCs/>
                <w:highlight w:val="green"/>
              </w:rPr>
              <w:t>Agreement</w:t>
            </w:r>
          </w:p>
          <w:p w14:paraId="351F7500" w14:textId="77777777" w:rsidR="00F54D6B" w:rsidRPr="00F54D6B" w:rsidRDefault="00F54D6B" w:rsidP="00F54D6B">
            <w:pPr>
              <w:spacing w:before="0" w:after="0" w:line="240" w:lineRule="auto"/>
              <w:rPr>
                <w:lang w:eastAsia="x-none"/>
              </w:rPr>
            </w:pPr>
            <w:r w:rsidRPr="00F54D6B">
              <w:rPr>
                <w:lang w:eastAsia="x-none"/>
              </w:rPr>
              <w:t>For a slot with 2 candidate starting symbols for a PSCCH/PSSCH transmission:</w:t>
            </w:r>
          </w:p>
          <w:p w14:paraId="12D859DE" w14:textId="77777777" w:rsidR="00F54D6B" w:rsidRPr="00F54D6B" w:rsidRDefault="00F54D6B" w:rsidP="00F54D6B">
            <w:pPr>
              <w:pStyle w:val="af9"/>
              <w:numPr>
                <w:ilvl w:val="0"/>
                <w:numId w:val="47"/>
              </w:numPr>
              <w:autoSpaceDE w:val="0"/>
              <w:autoSpaceDN w:val="0"/>
              <w:spacing w:before="0" w:line="240" w:lineRule="auto"/>
              <w:rPr>
                <w:rFonts w:ascii="Times New Roman" w:hAnsi="Times New Roman"/>
                <w:sz w:val="20"/>
                <w:szCs w:val="20"/>
                <w:lang w:eastAsia="zh-CN"/>
              </w:rPr>
            </w:pPr>
            <w:bookmarkStart w:id="13" w:name="OLE_LINK14"/>
            <w:r w:rsidRPr="00F54D6B">
              <w:rPr>
                <w:rFonts w:ascii="Times New Roman" w:hAnsi="Times New Roman"/>
                <w:sz w:val="20"/>
                <w:szCs w:val="20"/>
                <w:lang w:eastAsia="zh-CN"/>
              </w:rPr>
              <w:t>Regarding Tx UE behaviour</w:t>
            </w:r>
            <w:bookmarkEnd w:id="13"/>
            <w:r w:rsidRPr="00F54D6B">
              <w:rPr>
                <w:rFonts w:ascii="Times New Roman" w:hAnsi="Times New Roman"/>
                <w:sz w:val="20"/>
                <w:szCs w:val="20"/>
                <w:lang w:eastAsia="zh-CN"/>
              </w:rPr>
              <w:t>:</w:t>
            </w:r>
          </w:p>
          <w:p w14:paraId="10FC5D76"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If PSCCH/PSSCH transmission starts from 1st starting symbol, down-select one of the followings</w:t>
            </w:r>
          </w:p>
          <w:p w14:paraId="3C9A3A1B" w14:textId="77777777" w:rsidR="00F54D6B" w:rsidRPr="00F54D6B" w:rsidRDefault="00F54D6B" w:rsidP="00F54D6B">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1: The PSCCH/PSSCH transmission has 2 symbols for AGC purpose</w:t>
            </w:r>
          </w:p>
          <w:p w14:paraId="03B3E72B" w14:textId="77777777" w:rsidR="00F54D6B" w:rsidRPr="00F54D6B" w:rsidRDefault="00F54D6B" w:rsidP="00F54D6B">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2: The PSCCH/PSSCH transmission has only 1 symbol for AGC purpose</w:t>
            </w:r>
          </w:p>
          <w:p w14:paraId="27B8096E" w14:textId="19A678BB" w:rsidR="00F54D6B" w:rsidRPr="00F54D6B" w:rsidRDefault="00F54D6B" w:rsidP="00F54D6B">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Option 3: The PSCCH/PSSCH transmission has 1 or 2 symbol(s) for AGC purpose depending on conditions, FFS details </w:t>
            </w:r>
          </w:p>
          <w:p w14:paraId="5A4E8C43"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If PSCCH/PSSCH transmission starts from 2nd starting symbol, the PSCCH/PSSCH transmission has only 1 symbol for AGC purpose</w:t>
            </w:r>
          </w:p>
          <w:p w14:paraId="1267D53D" w14:textId="71DF1B19" w:rsidR="00F54D6B" w:rsidRPr="00F54D6B" w:rsidRDefault="00F54D6B" w:rsidP="00F54D6B">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Regarding Rx UE behaviour, down-select one of the followings: </w:t>
            </w:r>
          </w:p>
          <w:p w14:paraId="346C320B"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A: The Rx UE always monitors two AGC symbols in such slot</w:t>
            </w:r>
          </w:p>
          <w:p w14:paraId="35C8A245"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B: The Rx UE monitors two AGC symbols in such slot by default, but could drop monitoring the 2nd AGC symbol at least if it detects a PSCCH/PSSCH transmission starting from the 1st starting symbol</w:t>
            </w:r>
          </w:p>
          <w:p w14:paraId="6D05F579" w14:textId="77777777" w:rsidR="00F54D6B" w:rsidRPr="00F54D6B" w:rsidRDefault="00F54D6B" w:rsidP="00F54D6B">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FFS details</w:t>
            </w:r>
          </w:p>
          <w:p w14:paraId="18A71CF1"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C: The Rx UE monitors two AGC symbols in such slot by default, but it is up to UE implementation whether to drop monitoring the 2nd AGC symbol</w:t>
            </w:r>
          </w:p>
          <w:p w14:paraId="5E0E184D" w14:textId="77777777" w:rsidR="00F54D6B" w:rsidRPr="00F54D6B" w:rsidRDefault="00F54D6B" w:rsidP="00F54D6B">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D: It is up to UE implementation to monitor 1 or 2 AGC symbol(s) in such slot</w:t>
            </w:r>
          </w:p>
          <w:p w14:paraId="6FB3BDC6" w14:textId="77777777" w:rsidR="00F54D6B" w:rsidRPr="00F54D6B" w:rsidRDefault="00F54D6B" w:rsidP="00F54D6B">
            <w:pPr>
              <w:spacing w:before="0" w:after="0" w:line="240" w:lineRule="auto"/>
              <w:rPr>
                <w:rFonts w:eastAsia="微软雅黑"/>
                <w:b/>
                <w:lang w:val="en-US" w:eastAsia="zh-CN"/>
              </w:rPr>
            </w:pPr>
          </w:p>
          <w:p w14:paraId="673CB023" w14:textId="45AD66B3" w:rsidR="00F54D6B" w:rsidRPr="00F54D6B" w:rsidRDefault="00F54D6B" w:rsidP="00F54D6B">
            <w:pPr>
              <w:snapToGrid w:val="0"/>
              <w:spacing w:before="0" w:after="0" w:line="240" w:lineRule="auto"/>
              <w:ind w:left="200"/>
              <w:rPr>
                <w:rFonts w:eastAsia="微软雅黑"/>
                <w:lang w:eastAsia="zh-CN"/>
              </w:rPr>
            </w:pPr>
          </w:p>
        </w:tc>
      </w:tr>
    </w:tbl>
    <w:p w14:paraId="75E78DFB" w14:textId="501CF9A3" w:rsidR="002B73E5" w:rsidRDefault="002B73E5" w:rsidP="002673EA">
      <w:pPr>
        <w:spacing w:beforeLines="50" w:before="120" w:line="288" w:lineRule="auto"/>
        <w:rPr>
          <w:rFonts w:ascii="Arial" w:hAnsi="Arial" w:cs="Arial"/>
          <w:lang w:eastAsia="zh-CN"/>
        </w:rPr>
      </w:pPr>
    </w:p>
    <w:p w14:paraId="351B8F19" w14:textId="3A1F185C" w:rsidR="002B73E5" w:rsidRDefault="002B73E5" w:rsidP="002B73E5">
      <w:pPr>
        <w:spacing w:beforeLines="50" w:before="120" w:after="0" w:line="288" w:lineRule="auto"/>
        <w:jc w:val="both"/>
        <w:rPr>
          <w:rFonts w:ascii="Arial" w:hAnsi="Arial" w:cs="Arial"/>
          <w:b/>
          <w:bCs/>
          <w:i/>
          <w:iCs/>
          <w:u w:val="single"/>
          <w:lang w:eastAsia="zh-CN"/>
        </w:rPr>
      </w:pPr>
      <w:r w:rsidRPr="002B73E5">
        <w:rPr>
          <w:rFonts w:ascii="Arial" w:hAnsi="Arial" w:cs="Arial" w:hint="eastAsia"/>
          <w:b/>
          <w:bCs/>
          <w:i/>
          <w:iCs/>
          <w:u w:val="single"/>
          <w:lang w:eastAsia="zh-CN"/>
        </w:rPr>
        <w:t>L</w:t>
      </w:r>
      <w:r w:rsidRPr="002B73E5">
        <w:rPr>
          <w:rFonts w:ascii="Arial" w:hAnsi="Arial" w:cs="Arial"/>
          <w:b/>
          <w:bCs/>
          <w:i/>
          <w:iCs/>
          <w:u w:val="single"/>
          <w:lang w:eastAsia="zh-CN"/>
        </w:rPr>
        <w:t>ocation of 1st and 2nd starting symbol</w:t>
      </w:r>
    </w:p>
    <w:p w14:paraId="2E413277" w14:textId="342F9B38" w:rsidR="00AD55DC" w:rsidRDefault="00BA7CC8" w:rsidP="002B73E5">
      <w:pPr>
        <w:spacing w:beforeLines="50" w:before="120" w:after="0" w:line="288" w:lineRule="auto"/>
        <w:jc w:val="both"/>
        <w:rPr>
          <w:rFonts w:ascii="Arial" w:hAnsi="Arial" w:cs="Arial"/>
          <w:lang w:eastAsia="zh-CN"/>
        </w:rPr>
      </w:pPr>
      <w:r>
        <w:rPr>
          <w:rFonts w:ascii="Arial" w:hAnsi="Arial" w:cs="Arial"/>
          <w:lang w:eastAsia="zh-CN"/>
        </w:rPr>
        <w:t>Regarding the location of the 1</w:t>
      </w:r>
      <w:r w:rsidRPr="00AD55DC">
        <w:rPr>
          <w:rFonts w:ascii="Arial" w:hAnsi="Arial" w:cs="Arial"/>
          <w:vertAlign w:val="superscript"/>
          <w:lang w:eastAsia="zh-CN"/>
        </w:rPr>
        <w:t>st</w:t>
      </w:r>
      <w:r>
        <w:rPr>
          <w:rFonts w:ascii="Arial" w:hAnsi="Arial" w:cs="Arial"/>
          <w:lang w:eastAsia="zh-CN"/>
        </w:rPr>
        <w:t xml:space="preserve"> </w:t>
      </w:r>
      <w:r w:rsidR="00AD55DC">
        <w:rPr>
          <w:rFonts w:ascii="Arial" w:hAnsi="Arial" w:cs="Arial"/>
          <w:lang w:eastAsia="zh-CN"/>
        </w:rPr>
        <w:t>and 2</w:t>
      </w:r>
      <w:r w:rsidR="00AD55DC" w:rsidRPr="00AD55DC">
        <w:rPr>
          <w:rFonts w:ascii="Arial" w:hAnsi="Arial" w:cs="Arial"/>
          <w:vertAlign w:val="superscript"/>
          <w:lang w:eastAsia="zh-CN"/>
        </w:rPr>
        <w:t>nd</w:t>
      </w:r>
      <w:r w:rsidR="00AD55DC">
        <w:rPr>
          <w:rFonts w:ascii="Arial" w:hAnsi="Arial" w:cs="Arial"/>
          <w:lang w:eastAsia="zh-CN"/>
        </w:rPr>
        <w:t xml:space="preserve"> </w:t>
      </w:r>
      <w:r>
        <w:rPr>
          <w:rFonts w:ascii="Arial" w:hAnsi="Arial" w:cs="Arial"/>
          <w:lang w:eastAsia="zh-CN"/>
        </w:rPr>
        <w:t>starting symbol</w:t>
      </w:r>
      <w:r w:rsidR="00AD55DC">
        <w:rPr>
          <w:rFonts w:ascii="Arial" w:hAnsi="Arial" w:cs="Arial"/>
          <w:lang w:eastAsia="zh-CN"/>
        </w:rPr>
        <w:t>s</w:t>
      </w:r>
      <w:r>
        <w:rPr>
          <w:rFonts w:ascii="Arial" w:hAnsi="Arial" w:cs="Arial"/>
          <w:lang w:eastAsia="zh-CN"/>
        </w:rPr>
        <w:t>, our preference is Option 1</w:t>
      </w:r>
      <w:r w:rsidR="00AD55DC">
        <w:rPr>
          <w:rFonts w:ascii="Arial" w:hAnsi="Arial" w:cs="Arial"/>
          <w:lang w:eastAsia="zh-CN"/>
        </w:rPr>
        <w:t xml:space="preserve"> + Option A, as it is the most straightforward solution that minimize</w:t>
      </w:r>
      <w:r w:rsidR="00863BA2">
        <w:rPr>
          <w:rFonts w:ascii="Arial" w:hAnsi="Arial" w:cs="Arial"/>
          <w:lang w:eastAsia="zh-CN"/>
        </w:rPr>
        <w:t>s</w:t>
      </w:r>
      <w:r w:rsidR="00AD55DC">
        <w:rPr>
          <w:rFonts w:ascii="Arial" w:hAnsi="Arial" w:cs="Arial"/>
          <w:lang w:eastAsia="zh-CN"/>
        </w:rPr>
        <w:t xml:space="preserve"> the specification impact and </w:t>
      </w:r>
      <w:r w:rsidR="003D2F5F">
        <w:rPr>
          <w:rFonts w:ascii="Arial" w:hAnsi="Arial" w:cs="Arial"/>
          <w:lang w:eastAsia="zh-CN"/>
        </w:rPr>
        <w:t xml:space="preserve">is beneficial for a UE to maintain </w:t>
      </w:r>
      <w:r w:rsidR="00AD55DC">
        <w:rPr>
          <w:rFonts w:ascii="Arial" w:hAnsi="Arial" w:cs="Arial"/>
          <w:lang w:eastAsia="zh-CN"/>
        </w:rPr>
        <w:t>conti</w:t>
      </w:r>
      <w:r w:rsidR="000D2AEE">
        <w:rPr>
          <w:rFonts w:ascii="Arial" w:hAnsi="Arial" w:cs="Arial"/>
          <w:lang w:eastAsia="zh-CN"/>
        </w:rPr>
        <w:t>nuous</w:t>
      </w:r>
      <w:r w:rsidR="003D2F5F">
        <w:rPr>
          <w:rFonts w:ascii="Arial" w:hAnsi="Arial" w:cs="Arial"/>
          <w:lang w:eastAsia="zh-CN"/>
        </w:rPr>
        <w:t xml:space="preserve"> transmissions. </w:t>
      </w:r>
    </w:p>
    <w:p w14:paraId="725268A3" w14:textId="77777777" w:rsidR="00AD55DC" w:rsidRPr="00AD55DC" w:rsidRDefault="00AD55DC" w:rsidP="00AD55DC">
      <w:pPr>
        <w:spacing w:beforeLines="50" w:before="120" w:after="0" w:line="300" w:lineRule="auto"/>
        <w:rPr>
          <w:rFonts w:ascii="Arial" w:hAnsi="Arial" w:cs="Arial"/>
          <w:b/>
          <w:bCs/>
          <w:lang w:eastAsia="zh-CN"/>
        </w:rPr>
      </w:pPr>
      <w:r w:rsidRPr="00AD55DC">
        <w:rPr>
          <w:rFonts w:ascii="Arial" w:hAnsi="Arial" w:cs="Arial"/>
          <w:b/>
          <w:bCs/>
          <w:lang w:eastAsia="zh-CN"/>
        </w:rPr>
        <w:t xml:space="preserve">Proposal 5: For </w:t>
      </w:r>
      <w:bookmarkStart w:id="14" w:name="OLE_LINK23"/>
      <w:r w:rsidRPr="00AD55DC">
        <w:rPr>
          <w:rFonts w:ascii="Arial" w:hAnsi="Arial" w:cs="Arial"/>
          <w:b/>
          <w:bCs/>
          <w:lang w:eastAsia="zh-CN"/>
        </w:rPr>
        <w:t>slots with 2 candidate starting symbols for a PSCCH/PSSCH transmission</w:t>
      </w:r>
      <w:bookmarkEnd w:id="14"/>
      <w:r w:rsidRPr="00AD55DC">
        <w:rPr>
          <w:rFonts w:ascii="Arial" w:hAnsi="Arial" w:cs="Arial"/>
          <w:b/>
          <w:bCs/>
          <w:lang w:eastAsia="zh-CN"/>
        </w:rPr>
        <w:t>:</w:t>
      </w:r>
    </w:p>
    <w:p w14:paraId="36FA8012" w14:textId="5A0F9663" w:rsidR="00AD55DC" w:rsidRPr="00AD55DC" w:rsidRDefault="00AD55DC" w:rsidP="00AD55DC">
      <w:pPr>
        <w:pStyle w:val="af9"/>
        <w:numPr>
          <w:ilvl w:val="0"/>
          <w:numId w:val="47"/>
        </w:numPr>
        <w:autoSpaceDE w:val="0"/>
        <w:autoSpaceDN w:val="0"/>
        <w:spacing w:line="300" w:lineRule="auto"/>
        <w:jc w:val="both"/>
        <w:rPr>
          <w:rFonts w:ascii="Arial" w:hAnsi="Arial" w:cs="Arial"/>
          <w:b/>
          <w:bCs/>
          <w:sz w:val="20"/>
          <w:szCs w:val="20"/>
          <w:lang w:eastAsia="zh-CN"/>
        </w:rPr>
      </w:pPr>
      <w:r w:rsidRPr="00AD55DC">
        <w:rPr>
          <w:rFonts w:ascii="Arial" w:hAnsi="Arial" w:cs="Arial"/>
          <w:b/>
          <w:bCs/>
          <w:sz w:val="20"/>
          <w:szCs w:val="20"/>
          <w:lang w:eastAsia="zh-CN"/>
        </w:rPr>
        <w:t>The location of 1</w:t>
      </w:r>
      <w:r w:rsidRPr="00AD55DC">
        <w:rPr>
          <w:rFonts w:ascii="Arial" w:hAnsi="Arial" w:cs="Arial"/>
          <w:b/>
          <w:bCs/>
          <w:sz w:val="20"/>
          <w:szCs w:val="20"/>
          <w:vertAlign w:val="superscript"/>
          <w:lang w:eastAsia="zh-CN"/>
        </w:rPr>
        <w:t>st</w:t>
      </w:r>
      <w:r w:rsidRPr="00AD55DC">
        <w:rPr>
          <w:rFonts w:ascii="Arial" w:hAnsi="Arial" w:cs="Arial"/>
          <w:b/>
          <w:bCs/>
          <w:sz w:val="20"/>
          <w:szCs w:val="20"/>
          <w:lang w:eastAsia="zh-CN"/>
        </w:rPr>
        <w:t xml:space="preserve"> starting symbol is fixed as symbol#0.</w:t>
      </w:r>
    </w:p>
    <w:p w14:paraId="55F64515" w14:textId="7A82A4B6" w:rsidR="002B73E5" w:rsidRPr="00AD55DC" w:rsidRDefault="00AD55DC" w:rsidP="00AD55DC">
      <w:pPr>
        <w:pStyle w:val="af9"/>
        <w:numPr>
          <w:ilvl w:val="0"/>
          <w:numId w:val="47"/>
        </w:numPr>
        <w:autoSpaceDE w:val="0"/>
        <w:autoSpaceDN w:val="0"/>
        <w:spacing w:line="300" w:lineRule="auto"/>
        <w:jc w:val="both"/>
        <w:rPr>
          <w:rFonts w:ascii="Arial" w:hAnsi="Arial" w:cs="Arial"/>
          <w:b/>
          <w:bCs/>
          <w:lang w:eastAsia="zh-CN"/>
        </w:rPr>
      </w:pPr>
      <w:bookmarkStart w:id="15" w:name="OLE_LINK12"/>
      <w:bookmarkStart w:id="16" w:name="OLE_LINK13"/>
      <w:r w:rsidRPr="00AD55DC">
        <w:rPr>
          <w:rFonts w:ascii="Arial" w:hAnsi="Arial" w:cs="Arial"/>
          <w:b/>
          <w:bCs/>
          <w:sz w:val="20"/>
          <w:szCs w:val="20"/>
          <w:lang w:eastAsia="zh-CN"/>
        </w:rPr>
        <w:t>The location of 2nd starting symbol is a fixed location.</w:t>
      </w:r>
    </w:p>
    <w:bookmarkEnd w:id="15"/>
    <w:bookmarkEnd w:id="16"/>
    <w:p w14:paraId="6B9C329D" w14:textId="77777777" w:rsidR="00BC7D36" w:rsidRPr="003D2F5F" w:rsidRDefault="00BC7D36" w:rsidP="002B73E5">
      <w:pPr>
        <w:spacing w:beforeLines="50" w:before="120" w:after="0" w:line="288" w:lineRule="auto"/>
        <w:jc w:val="both"/>
        <w:rPr>
          <w:rFonts w:ascii="Arial" w:hAnsi="Arial" w:cs="Arial"/>
          <w:b/>
          <w:bCs/>
          <w:i/>
          <w:iCs/>
          <w:u w:val="single"/>
          <w:lang w:eastAsia="zh-CN"/>
        </w:rPr>
      </w:pPr>
    </w:p>
    <w:p w14:paraId="1A353BD8" w14:textId="1CB11A5C" w:rsidR="002B73E5" w:rsidRDefault="002B73E5" w:rsidP="002B73E5">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T</w:t>
      </w:r>
      <w:r>
        <w:rPr>
          <w:rFonts w:ascii="Arial" w:hAnsi="Arial" w:cs="Arial"/>
          <w:b/>
          <w:bCs/>
          <w:i/>
          <w:iCs/>
          <w:u w:val="single"/>
          <w:lang w:eastAsia="zh-CN"/>
        </w:rPr>
        <w:t>BS determination</w:t>
      </w:r>
    </w:p>
    <w:p w14:paraId="3DE07670" w14:textId="2793AB5B" w:rsidR="00B37069" w:rsidRDefault="004150E2" w:rsidP="002B73E5">
      <w:pPr>
        <w:spacing w:beforeLines="50" w:before="120" w:after="0" w:line="288" w:lineRule="auto"/>
        <w:jc w:val="both"/>
        <w:rPr>
          <w:rFonts w:ascii="Arial" w:hAnsi="Arial" w:cs="Arial"/>
          <w:lang w:eastAsia="zh-CN"/>
        </w:rPr>
      </w:pPr>
      <w:r>
        <w:rPr>
          <w:rFonts w:ascii="Arial" w:hAnsi="Arial" w:cs="Arial"/>
          <w:lang w:eastAsia="zh-CN"/>
        </w:rPr>
        <w:t xml:space="preserve">In Rel-16 NR sidelink, </w:t>
      </w:r>
      <w:r w:rsidR="00B12683">
        <w:rPr>
          <w:rFonts w:ascii="Arial" w:hAnsi="Arial" w:cs="Arial"/>
          <w:lang w:eastAsia="zh-CN"/>
        </w:rPr>
        <w:t xml:space="preserve">a </w:t>
      </w:r>
      <w:r w:rsidRPr="004150E2">
        <w:rPr>
          <w:rFonts w:ascii="Arial" w:hAnsi="Arial" w:cs="Arial"/>
          <w:lang w:eastAsia="zh-CN"/>
        </w:rPr>
        <w:t>“PSFCH overhead indication”</w:t>
      </w:r>
      <w:r>
        <w:rPr>
          <w:rFonts w:ascii="Arial" w:hAnsi="Arial" w:cs="Arial"/>
          <w:lang w:eastAsia="zh-CN"/>
        </w:rPr>
        <w:t xml:space="preserve"> </w:t>
      </w:r>
      <w:r w:rsidR="00B12683">
        <w:rPr>
          <w:rFonts w:ascii="Arial" w:hAnsi="Arial" w:cs="Arial"/>
          <w:lang w:eastAsia="zh-CN"/>
        </w:rPr>
        <w:t>in 1</w:t>
      </w:r>
      <w:r w:rsidR="00B12683" w:rsidRPr="00D025BD">
        <w:rPr>
          <w:rFonts w:ascii="Arial" w:hAnsi="Arial" w:cs="Arial"/>
          <w:vertAlign w:val="superscript"/>
          <w:lang w:eastAsia="zh-CN"/>
        </w:rPr>
        <w:t>st</w:t>
      </w:r>
      <w:r w:rsidR="00B12683">
        <w:rPr>
          <w:rFonts w:ascii="Arial" w:hAnsi="Arial" w:cs="Arial"/>
          <w:lang w:eastAsia="zh-CN"/>
        </w:rPr>
        <w:t xml:space="preserve"> SCI </w:t>
      </w:r>
      <w:r>
        <w:rPr>
          <w:rFonts w:ascii="Arial" w:hAnsi="Arial" w:cs="Arial"/>
          <w:lang w:eastAsia="zh-CN"/>
        </w:rPr>
        <w:t xml:space="preserve">can be used to dynamically indicate whether PSFCH symbols are calculated when determining the TBS. </w:t>
      </w:r>
      <w:r w:rsidRPr="004150E2">
        <w:rPr>
          <w:rFonts w:ascii="Arial" w:hAnsi="Arial" w:cs="Arial"/>
          <w:lang w:eastAsia="zh-CN"/>
        </w:rPr>
        <w:t xml:space="preserve">After determining the </w:t>
      </w:r>
      <w:r>
        <w:rPr>
          <w:rFonts w:ascii="Arial" w:hAnsi="Arial" w:cs="Arial"/>
          <w:lang w:eastAsia="zh-CN"/>
        </w:rPr>
        <w:t xml:space="preserve">one or </w:t>
      </w:r>
      <w:r w:rsidRPr="004150E2">
        <w:rPr>
          <w:rFonts w:ascii="Arial" w:hAnsi="Arial" w:cs="Arial"/>
          <w:lang w:eastAsia="zh-CN"/>
        </w:rPr>
        <w:t xml:space="preserve">multiple resources for TB transmission, UE can determine the </w:t>
      </w:r>
      <w:r>
        <w:rPr>
          <w:rFonts w:ascii="Arial" w:hAnsi="Arial" w:cs="Arial"/>
          <w:lang w:eastAsia="zh-CN"/>
        </w:rPr>
        <w:t>exact</w:t>
      </w:r>
      <w:r w:rsidRPr="004150E2">
        <w:rPr>
          <w:rFonts w:ascii="Arial" w:hAnsi="Arial" w:cs="Arial"/>
          <w:lang w:eastAsia="zh-CN"/>
        </w:rPr>
        <w:t xml:space="preserve"> value of this field </w:t>
      </w:r>
      <w:r>
        <w:rPr>
          <w:rFonts w:ascii="Arial" w:hAnsi="Arial" w:cs="Arial"/>
          <w:lang w:eastAsia="zh-CN"/>
        </w:rPr>
        <w:t>by</w:t>
      </w:r>
      <w:r w:rsidRPr="004150E2">
        <w:rPr>
          <w:rFonts w:ascii="Arial" w:hAnsi="Arial" w:cs="Arial"/>
          <w:lang w:eastAsia="zh-CN"/>
        </w:rPr>
        <w:t xml:space="preserve"> implementation based on whether each corresponding slot contains PSFCH</w:t>
      </w:r>
      <w:r w:rsidR="00B12683">
        <w:rPr>
          <w:rFonts w:ascii="Arial" w:hAnsi="Arial" w:cs="Arial"/>
          <w:lang w:eastAsia="zh-CN"/>
        </w:rPr>
        <w:t>, then the TBS can be fixed before the 1</w:t>
      </w:r>
      <w:r w:rsidR="00B12683" w:rsidRPr="00D025BD">
        <w:rPr>
          <w:rFonts w:ascii="Arial" w:hAnsi="Arial" w:cs="Arial"/>
          <w:vertAlign w:val="superscript"/>
          <w:lang w:eastAsia="zh-CN"/>
        </w:rPr>
        <w:t>st</w:t>
      </w:r>
      <w:r w:rsidR="00B12683">
        <w:rPr>
          <w:rFonts w:ascii="Arial" w:hAnsi="Arial" w:cs="Arial"/>
          <w:lang w:eastAsia="zh-CN"/>
        </w:rPr>
        <w:t xml:space="preserve"> transmission of this TB</w:t>
      </w:r>
      <w:r w:rsidRPr="004150E2">
        <w:rPr>
          <w:rFonts w:ascii="Arial" w:hAnsi="Arial" w:cs="Arial"/>
          <w:lang w:eastAsia="zh-CN"/>
        </w:rPr>
        <w:t>.</w:t>
      </w:r>
      <w:r>
        <w:rPr>
          <w:rFonts w:ascii="Arial" w:hAnsi="Arial" w:cs="Arial"/>
          <w:lang w:eastAsia="zh-CN"/>
        </w:rPr>
        <w:t xml:space="preserve"> However, in</w:t>
      </w:r>
      <w:r w:rsidR="00B12683">
        <w:rPr>
          <w:rFonts w:ascii="Arial" w:hAnsi="Arial" w:cs="Arial"/>
          <w:lang w:eastAsia="zh-CN"/>
        </w:rPr>
        <w:t xml:space="preserve"> SL-U with 2 starting symbol slot structure, e</w:t>
      </w:r>
      <w:r w:rsidR="00B12683" w:rsidRPr="00B12683">
        <w:rPr>
          <w:rFonts w:ascii="Arial" w:hAnsi="Arial" w:cs="Arial"/>
          <w:lang w:eastAsia="zh-CN"/>
        </w:rPr>
        <w:t xml:space="preserve">ven after the resource </w:t>
      </w:r>
      <w:r w:rsidR="007C11BB">
        <w:rPr>
          <w:rFonts w:ascii="Arial" w:hAnsi="Arial" w:cs="Arial"/>
          <w:lang w:eastAsia="zh-CN"/>
        </w:rPr>
        <w:t xml:space="preserve">selection </w:t>
      </w:r>
      <w:r w:rsidR="00B12683" w:rsidRPr="00B12683">
        <w:rPr>
          <w:rFonts w:ascii="Arial" w:hAnsi="Arial" w:cs="Arial"/>
          <w:lang w:eastAsia="zh-CN"/>
        </w:rPr>
        <w:t xml:space="preserve">has been </w:t>
      </w:r>
      <w:r w:rsidR="007C11BB">
        <w:rPr>
          <w:rFonts w:ascii="Arial" w:hAnsi="Arial" w:cs="Arial"/>
          <w:lang w:eastAsia="zh-CN"/>
        </w:rPr>
        <w:t>completed</w:t>
      </w:r>
      <w:r w:rsidR="00B12683">
        <w:rPr>
          <w:rFonts w:ascii="Arial" w:hAnsi="Arial" w:cs="Arial"/>
          <w:lang w:eastAsia="zh-CN"/>
        </w:rPr>
        <w:t xml:space="preserve"> and when </w:t>
      </w:r>
      <w:r w:rsidR="00B12683" w:rsidRPr="00B12683">
        <w:rPr>
          <w:rFonts w:ascii="Arial" w:hAnsi="Arial" w:cs="Arial"/>
          <w:lang w:eastAsia="zh-CN"/>
        </w:rPr>
        <w:t>UE</w:t>
      </w:r>
      <w:r w:rsidR="007C11BB">
        <w:rPr>
          <w:rFonts w:ascii="Arial" w:hAnsi="Arial" w:cs="Arial"/>
          <w:lang w:eastAsia="zh-CN"/>
        </w:rPr>
        <w:t xml:space="preserve"> determine the TBS, UE </w:t>
      </w:r>
      <w:r w:rsidR="00B12683" w:rsidRPr="00B12683">
        <w:rPr>
          <w:rFonts w:ascii="Arial" w:hAnsi="Arial" w:cs="Arial"/>
          <w:lang w:eastAsia="zh-CN"/>
        </w:rPr>
        <w:t xml:space="preserve">still does not know whether </w:t>
      </w:r>
      <w:r w:rsidR="007C11BB">
        <w:rPr>
          <w:rFonts w:ascii="Arial" w:hAnsi="Arial" w:cs="Arial"/>
          <w:lang w:eastAsia="zh-CN"/>
        </w:rPr>
        <w:t xml:space="preserve">the successful LBT can be achieved in </w:t>
      </w:r>
      <w:r w:rsidR="00B12683" w:rsidRPr="00B12683">
        <w:rPr>
          <w:rFonts w:ascii="Arial" w:hAnsi="Arial" w:cs="Arial"/>
          <w:lang w:eastAsia="zh-CN"/>
        </w:rPr>
        <w:t xml:space="preserve">the first starting symbol or the second starting symbol </w:t>
      </w:r>
      <w:r w:rsidR="007C11BB">
        <w:rPr>
          <w:rFonts w:ascii="Arial" w:hAnsi="Arial" w:cs="Arial"/>
          <w:lang w:eastAsia="zh-CN"/>
        </w:rPr>
        <w:t>with</w:t>
      </w:r>
      <w:r w:rsidR="00B12683" w:rsidRPr="00B12683">
        <w:rPr>
          <w:rFonts w:ascii="Arial" w:hAnsi="Arial" w:cs="Arial"/>
          <w:lang w:eastAsia="zh-CN"/>
        </w:rPr>
        <w:t>in the slot corresponding to each resource</w:t>
      </w:r>
      <w:r w:rsidR="007C11BB">
        <w:rPr>
          <w:rFonts w:ascii="Arial" w:hAnsi="Arial" w:cs="Arial"/>
          <w:lang w:eastAsia="zh-CN"/>
        </w:rPr>
        <w:t>. Therefore, t</w:t>
      </w:r>
      <w:r w:rsidR="007C11BB" w:rsidRPr="007C11BB">
        <w:rPr>
          <w:rFonts w:ascii="Arial" w:hAnsi="Arial" w:cs="Arial"/>
          <w:lang w:eastAsia="zh-CN"/>
        </w:rPr>
        <w:t xml:space="preserve">he dynamic </w:t>
      </w:r>
      <w:r w:rsidR="007C11BB">
        <w:rPr>
          <w:rFonts w:ascii="Arial" w:hAnsi="Arial" w:cs="Arial"/>
          <w:lang w:eastAsia="zh-CN"/>
        </w:rPr>
        <w:t xml:space="preserve">indication </w:t>
      </w:r>
      <w:r w:rsidR="007C11BB" w:rsidRPr="007C11BB">
        <w:rPr>
          <w:rFonts w:ascii="Arial" w:hAnsi="Arial" w:cs="Arial"/>
          <w:lang w:eastAsia="zh-CN"/>
        </w:rPr>
        <w:t>mechanism similar to PSFCH</w:t>
      </w:r>
      <w:r w:rsidR="007C11BB">
        <w:rPr>
          <w:rFonts w:ascii="Arial" w:hAnsi="Arial" w:cs="Arial"/>
          <w:lang w:eastAsia="zh-CN"/>
        </w:rPr>
        <w:t xml:space="preserve"> symbol calculation mechanism</w:t>
      </w:r>
      <w:r w:rsidR="007C11BB" w:rsidRPr="007C11BB">
        <w:rPr>
          <w:rFonts w:ascii="Arial" w:hAnsi="Arial" w:cs="Arial"/>
          <w:lang w:eastAsia="zh-CN"/>
        </w:rPr>
        <w:t xml:space="preserve"> cannot be directly reused</w:t>
      </w:r>
      <w:r w:rsidR="00950203">
        <w:rPr>
          <w:rFonts w:ascii="Arial" w:hAnsi="Arial" w:cs="Arial"/>
          <w:lang w:eastAsia="zh-CN"/>
        </w:rPr>
        <w:t xml:space="preserve">, </w:t>
      </w:r>
      <w:r w:rsidR="007C11BB" w:rsidRPr="007C11BB">
        <w:rPr>
          <w:rFonts w:ascii="Arial" w:hAnsi="Arial" w:cs="Arial"/>
          <w:lang w:eastAsia="zh-CN"/>
        </w:rPr>
        <w:t xml:space="preserve">because it is difficult for UE to determine whether the specific TBS is based on the 1st or 2nd starting symbol before </w:t>
      </w:r>
      <w:r w:rsidR="007C11BB">
        <w:rPr>
          <w:rFonts w:ascii="Arial" w:hAnsi="Arial" w:cs="Arial"/>
          <w:lang w:eastAsia="zh-CN"/>
        </w:rPr>
        <w:t xml:space="preserve">each of </w:t>
      </w:r>
      <w:r w:rsidR="007C11BB" w:rsidRPr="007C11BB">
        <w:rPr>
          <w:rFonts w:ascii="Arial" w:hAnsi="Arial" w:cs="Arial"/>
          <w:lang w:eastAsia="zh-CN"/>
        </w:rPr>
        <w:t>the actual transmission.</w:t>
      </w:r>
    </w:p>
    <w:p w14:paraId="3B82D13A" w14:textId="772FD67D" w:rsidR="007C11BB" w:rsidRDefault="007C11BB" w:rsidP="002B73E5">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instance, the worst case is, </w:t>
      </w:r>
      <w:bookmarkStart w:id="17" w:name="OLE_LINK6"/>
      <w:r>
        <w:rPr>
          <w:rFonts w:ascii="Arial" w:hAnsi="Arial" w:cs="Arial"/>
          <w:lang w:eastAsia="zh-CN"/>
        </w:rPr>
        <w:t xml:space="preserve">for each transmission, UE </w:t>
      </w:r>
      <w:r w:rsidR="00950203">
        <w:rPr>
          <w:rFonts w:ascii="Arial" w:hAnsi="Arial" w:cs="Arial"/>
          <w:lang w:eastAsia="zh-CN"/>
        </w:rPr>
        <w:t>perform successfully channel access in the 2</w:t>
      </w:r>
      <w:r w:rsidR="00950203" w:rsidRPr="00D025BD">
        <w:rPr>
          <w:rFonts w:ascii="Arial" w:hAnsi="Arial" w:cs="Arial"/>
          <w:vertAlign w:val="superscript"/>
          <w:lang w:eastAsia="zh-CN"/>
        </w:rPr>
        <w:t>nd</w:t>
      </w:r>
      <w:r w:rsidR="00950203">
        <w:rPr>
          <w:rFonts w:ascii="Arial" w:hAnsi="Arial" w:cs="Arial"/>
          <w:lang w:eastAsia="zh-CN"/>
        </w:rPr>
        <w:t xml:space="preserve"> starting symbol</w:t>
      </w:r>
      <w:bookmarkEnd w:id="17"/>
      <w:r w:rsidR="00950203">
        <w:rPr>
          <w:rFonts w:ascii="Arial" w:hAnsi="Arial" w:cs="Arial"/>
          <w:lang w:eastAsia="zh-CN"/>
        </w:rPr>
        <w:t xml:space="preserve">; In contrast, the best case is, </w:t>
      </w:r>
      <w:r w:rsidR="00950203" w:rsidRPr="00950203">
        <w:rPr>
          <w:rFonts w:ascii="Arial" w:hAnsi="Arial" w:cs="Arial"/>
          <w:lang w:eastAsia="zh-CN"/>
        </w:rPr>
        <w:t xml:space="preserve">for each transmission, UE perform successfully channel access in the </w:t>
      </w:r>
      <w:r w:rsidR="00950203">
        <w:rPr>
          <w:rFonts w:ascii="Arial" w:hAnsi="Arial" w:cs="Arial"/>
          <w:lang w:eastAsia="zh-CN"/>
        </w:rPr>
        <w:t>1</w:t>
      </w:r>
      <w:r w:rsidR="00950203" w:rsidRPr="00D025BD">
        <w:rPr>
          <w:rFonts w:ascii="Arial" w:hAnsi="Arial" w:cs="Arial"/>
          <w:vertAlign w:val="superscript"/>
          <w:lang w:eastAsia="zh-CN"/>
        </w:rPr>
        <w:t>st</w:t>
      </w:r>
      <w:r w:rsidR="00950203">
        <w:rPr>
          <w:rFonts w:ascii="Arial" w:hAnsi="Arial" w:cs="Arial"/>
          <w:lang w:eastAsia="zh-CN"/>
        </w:rPr>
        <w:t xml:space="preserve"> </w:t>
      </w:r>
      <w:r w:rsidR="00950203" w:rsidRPr="00950203">
        <w:rPr>
          <w:rFonts w:ascii="Arial" w:hAnsi="Arial" w:cs="Arial"/>
          <w:lang w:eastAsia="zh-CN"/>
        </w:rPr>
        <w:t xml:space="preserve">starting symbol. Thus, in our view, the </w:t>
      </w:r>
      <w:bookmarkStart w:id="18" w:name="OLE_LINK7"/>
      <w:bookmarkStart w:id="19" w:name="OLE_LINK8"/>
      <w:r w:rsidR="00950203" w:rsidRPr="00950203">
        <w:rPr>
          <w:rFonts w:ascii="Arial" w:hAnsi="Arial" w:cs="Arial"/>
          <w:lang w:eastAsia="zh-CN"/>
        </w:rPr>
        <w:t xml:space="preserve">safest </w:t>
      </w:r>
      <w:bookmarkEnd w:id="18"/>
      <w:bookmarkEnd w:id="19"/>
      <w:r w:rsidR="00950203" w:rsidRPr="00950203">
        <w:rPr>
          <w:rFonts w:ascii="Arial" w:hAnsi="Arial" w:cs="Arial"/>
          <w:lang w:eastAsia="zh-CN"/>
        </w:rPr>
        <w:t>way to mitigate the impact on reliability caused by higher data rate</w:t>
      </w:r>
      <w:r w:rsidR="00950203" w:rsidRPr="00D025BD">
        <w:rPr>
          <w:rFonts w:ascii="Arial" w:hAnsi="Arial" w:cs="Arial"/>
        </w:rPr>
        <w:t xml:space="preserve"> is to determine </w:t>
      </w:r>
      <w:r w:rsidR="00950203" w:rsidRPr="00950203">
        <w:rPr>
          <w:rFonts w:ascii="Arial" w:hAnsi="Arial" w:cs="Arial"/>
          <w:lang w:eastAsia="zh-CN"/>
        </w:rPr>
        <w:t>the reference symbol length by 2nd starting symbol</w:t>
      </w:r>
      <w:r w:rsidR="00950203">
        <w:rPr>
          <w:rFonts w:ascii="Arial" w:hAnsi="Arial" w:cs="Arial"/>
          <w:lang w:eastAsia="zh-CN"/>
        </w:rPr>
        <w:t>, i.e., Option 3 should be selected.</w:t>
      </w:r>
    </w:p>
    <w:p w14:paraId="01447EC9" w14:textId="685D25AB" w:rsidR="002B0888" w:rsidRDefault="00777184" w:rsidP="00D025BD">
      <w:pPr>
        <w:spacing w:beforeLines="50" w:before="120" w:after="0" w:line="288" w:lineRule="auto"/>
        <w:jc w:val="center"/>
        <w:rPr>
          <w:rFonts w:ascii="Arial" w:hAnsi="Arial" w:cs="Arial"/>
          <w:lang w:eastAsia="zh-CN"/>
        </w:rPr>
      </w:pPr>
      <w:r w:rsidRPr="00777184">
        <w:rPr>
          <w:rFonts w:ascii="Arial" w:hAnsi="Arial" w:cs="Arial"/>
          <w:noProof/>
          <w:lang w:eastAsia="zh-CN"/>
        </w:rPr>
        <w:drawing>
          <wp:inline distT="0" distB="0" distL="0" distR="0" wp14:anchorId="587B0795" wp14:editId="33DAC7B4">
            <wp:extent cx="3530464" cy="2066518"/>
            <wp:effectExtent l="0" t="0" r="0" b="0"/>
            <wp:docPr id="5" name="图片 4">
              <a:extLst xmlns:a="http://schemas.openxmlformats.org/drawingml/2006/main">
                <a:ext uri="{FF2B5EF4-FFF2-40B4-BE49-F238E27FC236}">
                  <a16:creationId xmlns:a16="http://schemas.microsoft.com/office/drawing/2014/main" id="{8AD023D0-6D03-4C9A-B875-7453F7F0CB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AD023D0-6D03-4C9A-B875-7453F7F0CB7A}"/>
                        </a:ext>
                      </a:extLst>
                    </pic:cNvPr>
                    <pic:cNvPicPr>
                      <a:picLocks noChangeAspect="1"/>
                    </pic:cNvPicPr>
                  </pic:nvPicPr>
                  <pic:blipFill>
                    <a:blip r:embed="rId22"/>
                    <a:stretch>
                      <a:fillRect/>
                    </a:stretch>
                  </pic:blipFill>
                  <pic:spPr>
                    <a:xfrm>
                      <a:off x="0" y="0"/>
                      <a:ext cx="3542731" cy="2073698"/>
                    </a:xfrm>
                    <a:prstGeom prst="rect">
                      <a:avLst/>
                    </a:prstGeom>
                  </pic:spPr>
                </pic:pic>
              </a:graphicData>
            </a:graphic>
          </wp:inline>
        </w:drawing>
      </w:r>
    </w:p>
    <w:p w14:paraId="2F1F234C" w14:textId="77777777" w:rsidR="009900F2" w:rsidRDefault="00F87F2C" w:rsidP="00D025BD">
      <w:pPr>
        <w:keepNext/>
        <w:spacing w:beforeLines="50" w:before="120" w:after="0" w:line="288" w:lineRule="auto"/>
        <w:jc w:val="center"/>
      </w:pPr>
      <w:r w:rsidRPr="00F87F2C">
        <w:rPr>
          <w:rFonts w:ascii="Arial" w:hAnsi="Arial" w:cs="Arial"/>
          <w:noProof/>
          <w:lang w:eastAsia="zh-CN"/>
        </w:rPr>
        <w:lastRenderedPageBreak/>
        <w:drawing>
          <wp:inline distT="0" distB="0" distL="0" distR="0" wp14:anchorId="116A5AC9" wp14:editId="7A429778">
            <wp:extent cx="3603162" cy="3686930"/>
            <wp:effectExtent l="0" t="0" r="0" b="8890"/>
            <wp:docPr id="4" name="图片 3">
              <a:extLst xmlns:a="http://schemas.openxmlformats.org/drawingml/2006/main">
                <a:ext uri="{FF2B5EF4-FFF2-40B4-BE49-F238E27FC236}">
                  <a16:creationId xmlns:a16="http://schemas.microsoft.com/office/drawing/2014/main" id="{53F9B229-CF35-499C-98A8-987D2F7595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53F9B229-CF35-499C-98A8-987D2F7595AF}"/>
                        </a:ext>
                      </a:extLst>
                    </pic:cNvPr>
                    <pic:cNvPicPr>
                      <a:picLocks noChangeAspect="1"/>
                    </pic:cNvPicPr>
                  </pic:nvPicPr>
                  <pic:blipFill rotWithShape="1">
                    <a:blip r:embed="rId23"/>
                    <a:srcRect t="32803"/>
                    <a:stretch/>
                  </pic:blipFill>
                  <pic:spPr bwMode="auto">
                    <a:xfrm>
                      <a:off x="0" y="0"/>
                      <a:ext cx="3608866" cy="3692767"/>
                    </a:xfrm>
                    <a:prstGeom prst="rect">
                      <a:avLst/>
                    </a:prstGeom>
                    <a:ln>
                      <a:noFill/>
                    </a:ln>
                    <a:extLst>
                      <a:ext uri="{53640926-AAD7-44D8-BBD7-CCE9431645EC}">
                        <a14:shadowObscured xmlns:a14="http://schemas.microsoft.com/office/drawing/2010/main"/>
                      </a:ext>
                    </a:extLst>
                  </pic:spPr>
                </pic:pic>
              </a:graphicData>
            </a:graphic>
          </wp:inline>
        </w:drawing>
      </w:r>
    </w:p>
    <w:p w14:paraId="271E1957" w14:textId="7D4AECBD" w:rsidR="00F87F2C" w:rsidRPr="009900F2" w:rsidRDefault="009900F2" w:rsidP="00D025BD">
      <w:pPr>
        <w:pStyle w:val="ae"/>
        <w:jc w:val="center"/>
        <w:rPr>
          <w:rFonts w:ascii="Arial" w:hAnsi="Arial" w:cs="Arial"/>
          <w:lang w:eastAsia="zh-CN"/>
        </w:rPr>
      </w:pPr>
      <w:r w:rsidRPr="00D025BD">
        <w:rPr>
          <w:rFonts w:ascii="Arial" w:hAnsi="Arial" w:cs="Arial"/>
        </w:rPr>
        <w:t>Figure 5</w:t>
      </w:r>
      <w:r w:rsidR="00616411">
        <w:rPr>
          <w:rFonts w:ascii="Arial" w:hAnsi="Arial" w:cs="Arial" w:hint="eastAsia"/>
          <w:lang w:eastAsia="zh-CN"/>
        </w:rPr>
        <w:t>:</w:t>
      </w:r>
      <w:r w:rsidRPr="00D025BD">
        <w:rPr>
          <w:rFonts w:ascii="Arial" w:hAnsi="Arial" w:cs="Arial"/>
        </w:rPr>
        <w:t xml:space="preserve"> Illustration of best case, worst case and normal case for slots with 2 candidate starting symbols for a PSCCH/PSSCH transmission</w:t>
      </w:r>
    </w:p>
    <w:p w14:paraId="28E096A0" w14:textId="77777777" w:rsidR="007141BC" w:rsidRDefault="00950203" w:rsidP="002B73E5">
      <w:pPr>
        <w:spacing w:beforeLines="50" w:before="120" w:after="0" w:line="288" w:lineRule="auto"/>
        <w:jc w:val="both"/>
        <w:rPr>
          <w:rFonts w:ascii="Arial" w:hAnsi="Arial" w:cs="Arial"/>
          <w:lang w:eastAsia="zh-CN"/>
        </w:rPr>
      </w:pPr>
      <w:r>
        <w:rPr>
          <w:rFonts w:ascii="Arial" w:hAnsi="Arial" w:cs="Arial" w:hint="eastAsia"/>
          <w:lang w:eastAsia="zh-CN"/>
        </w:rPr>
        <w:t>M</w:t>
      </w:r>
      <w:r>
        <w:rPr>
          <w:rFonts w:ascii="Arial" w:hAnsi="Arial" w:cs="Arial"/>
          <w:lang w:eastAsia="zh-CN"/>
        </w:rPr>
        <w:t xml:space="preserve">oreover, for MCSt, we prefer to consider some further enhancements because </w:t>
      </w:r>
      <w:r w:rsidRPr="00950203">
        <w:rPr>
          <w:rFonts w:ascii="Arial" w:hAnsi="Arial" w:cs="Arial"/>
          <w:lang w:eastAsia="zh-CN"/>
        </w:rPr>
        <w:t xml:space="preserve">If </w:t>
      </w:r>
      <w:r w:rsidR="007141BC">
        <w:rPr>
          <w:rFonts w:ascii="Arial" w:hAnsi="Arial" w:cs="Arial"/>
          <w:lang w:eastAsia="zh-CN"/>
        </w:rPr>
        <w:t xml:space="preserve">UE </w:t>
      </w:r>
      <w:r w:rsidR="007141BC" w:rsidRPr="007141BC">
        <w:rPr>
          <w:rFonts w:ascii="Arial" w:hAnsi="Arial" w:cs="Arial"/>
          <w:lang w:eastAsia="zh-CN"/>
        </w:rPr>
        <w:t xml:space="preserve">has successfully accessed the channel </w:t>
      </w:r>
      <w:r w:rsidR="007141BC">
        <w:rPr>
          <w:rFonts w:ascii="Arial" w:hAnsi="Arial" w:cs="Arial"/>
          <w:lang w:eastAsia="zh-CN"/>
        </w:rPr>
        <w:t>in a</w:t>
      </w:r>
      <w:r w:rsidRPr="00950203">
        <w:rPr>
          <w:rFonts w:ascii="Arial" w:hAnsi="Arial" w:cs="Arial"/>
          <w:lang w:eastAsia="zh-CN"/>
        </w:rPr>
        <w:t xml:space="preserve"> previous slot, it can </w:t>
      </w:r>
      <w:r w:rsidR="007141BC">
        <w:rPr>
          <w:rFonts w:ascii="Arial" w:hAnsi="Arial" w:cs="Arial"/>
          <w:lang w:eastAsia="zh-CN"/>
        </w:rPr>
        <w:t xml:space="preserve">naturally </w:t>
      </w:r>
      <w:r w:rsidRPr="00950203">
        <w:rPr>
          <w:rFonts w:ascii="Arial" w:hAnsi="Arial" w:cs="Arial"/>
          <w:lang w:eastAsia="zh-CN"/>
        </w:rPr>
        <w:t xml:space="preserve">start </w:t>
      </w:r>
      <w:r w:rsidR="007141BC">
        <w:rPr>
          <w:rFonts w:ascii="Arial" w:hAnsi="Arial" w:cs="Arial"/>
          <w:lang w:eastAsia="zh-CN"/>
        </w:rPr>
        <w:t>transmission</w:t>
      </w:r>
      <w:r w:rsidRPr="00950203">
        <w:rPr>
          <w:rFonts w:ascii="Arial" w:hAnsi="Arial" w:cs="Arial"/>
          <w:lang w:eastAsia="zh-CN"/>
        </w:rPr>
        <w:t xml:space="preserve"> from the first starting symbol</w:t>
      </w:r>
      <w:r w:rsidR="007141BC">
        <w:rPr>
          <w:rFonts w:ascii="Arial" w:hAnsi="Arial" w:cs="Arial"/>
          <w:lang w:eastAsia="zh-CN"/>
        </w:rPr>
        <w:t xml:space="preserve"> of the subsequent slots.</w:t>
      </w:r>
    </w:p>
    <w:p w14:paraId="2E880618" w14:textId="49286D27" w:rsidR="00950203" w:rsidRDefault="007141BC" w:rsidP="002B73E5">
      <w:pPr>
        <w:spacing w:beforeLines="50" w:before="120" w:after="0" w:line="288" w:lineRule="auto"/>
        <w:jc w:val="both"/>
        <w:rPr>
          <w:rFonts w:ascii="Arial" w:hAnsi="Arial" w:cs="Arial"/>
          <w:b/>
          <w:lang w:eastAsia="zh-CN"/>
        </w:rPr>
      </w:pPr>
      <w:bookmarkStart w:id="20" w:name="OLE_LINK18"/>
      <w:bookmarkStart w:id="21" w:name="OLE_LINK44"/>
      <w:bookmarkStart w:id="22" w:name="OLE_LINK45"/>
      <w:r w:rsidRPr="00D025BD">
        <w:rPr>
          <w:rFonts w:ascii="Arial" w:hAnsi="Arial" w:cs="Arial"/>
          <w:b/>
          <w:lang w:eastAsia="zh-CN"/>
        </w:rPr>
        <w:t>Proposal 6:</w:t>
      </w:r>
      <w:bookmarkEnd w:id="20"/>
      <w:r w:rsidRPr="00D025BD">
        <w:rPr>
          <w:rFonts w:ascii="Arial" w:hAnsi="Arial" w:cs="Arial"/>
          <w:b/>
          <w:lang w:eastAsia="zh-CN"/>
        </w:rPr>
        <w:t xml:space="preserve"> </w:t>
      </w:r>
      <w:r w:rsidR="00950203" w:rsidRPr="00D025BD">
        <w:rPr>
          <w:rFonts w:ascii="Arial" w:hAnsi="Arial" w:cs="Arial"/>
          <w:b/>
          <w:lang w:eastAsia="zh-CN"/>
        </w:rPr>
        <w:t xml:space="preserve"> </w:t>
      </w:r>
      <w:bookmarkStart w:id="23" w:name="OLE_LINK16"/>
      <w:bookmarkStart w:id="24" w:name="OLE_LINK17"/>
      <w:r w:rsidRPr="00D025BD">
        <w:rPr>
          <w:rFonts w:ascii="Arial" w:hAnsi="Arial" w:cs="Arial"/>
          <w:b/>
          <w:lang w:eastAsia="zh-CN"/>
        </w:rPr>
        <w:t>If a resource pool includes slots with 2 candidate starting symbols for a PSCCH/PSSCH transmission</w:t>
      </w:r>
      <w:bookmarkEnd w:id="23"/>
      <w:bookmarkEnd w:id="24"/>
      <w:r w:rsidRPr="00D025BD">
        <w:rPr>
          <w:rFonts w:ascii="Arial" w:hAnsi="Arial" w:cs="Arial"/>
          <w:b/>
          <w:lang w:eastAsia="zh-CN"/>
        </w:rPr>
        <w:t>, the reference symbol length for TBS calculation is determined based on 2nd starting symbol</w:t>
      </w:r>
      <w:r w:rsidR="008D5C8E">
        <w:rPr>
          <w:rFonts w:ascii="Arial" w:hAnsi="Arial" w:cs="Arial"/>
          <w:b/>
          <w:lang w:eastAsia="zh-CN"/>
        </w:rPr>
        <w:t>, i.e., Option 3 is selected</w:t>
      </w:r>
      <w:r w:rsidRPr="00D025BD">
        <w:rPr>
          <w:rFonts w:ascii="Arial" w:hAnsi="Arial" w:cs="Arial"/>
          <w:b/>
          <w:lang w:eastAsia="zh-CN"/>
        </w:rPr>
        <w:t>.</w:t>
      </w:r>
    </w:p>
    <w:p w14:paraId="44E1D5C7" w14:textId="2B302EB1" w:rsidR="00434B08" w:rsidRPr="00D025BD" w:rsidRDefault="00434B08" w:rsidP="00D025BD">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 xml:space="preserve">FFS for </w:t>
      </w:r>
      <w:r w:rsidR="008D5C8E">
        <w:rPr>
          <w:rFonts w:ascii="Arial" w:hAnsi="Arial" w:cs="Arial"/>
          <w:b/>
          <w:bCs/>
          <w:sz w:val="20"/>
          <w:szCs w:val="20"/>
          <w:lang w:eastAsia="zh-CN"/>
        </w:rPr>
        <w:t xml:space="preserve">the </w:t>
      </w:r>
      <w:r w:rsidRPr="00D025BD">
        <w:rPr>
          <w:rFonts w:ascii="Arial" w:hAnsi="Arial" w:cs="Arial"/>
          <w:b/>
          <w:bCs/>
          <w:sz w:val="20"/>
          <w:szCs w:val="20"/>
          <w:lang w:eastAsia="zh-CN"/>
        </w:rPr>
        <w:t>MCSt case.</w:t>
      </w:r>
    </w:p>
    <w:bookmarkEnd w:id="21"/>
    <w:bookmarkEnd w:id="22"/>
    <w:p w14:paraId="000F2C4F" w14:textId="56A4C59F" w:rsidR="002B73E5" w:rsidRDefault="002B73E5" w:rsidP="002B73E5">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A</w:t>
      </w:r>
      <w:r>
        <w:rPr>
          <w:rFonts w:ascii="Arial" w:hAnsi="Arial" w:cs="Arial"/>
          <w:b/>
          <w:bCs/>
          <w:i/>
          <w:iCs/>
          <w:u w:val="single"/>
          <w:lang w:eastAsia="zh-CN"/>
        </w:rPr>
        <w:t>GC symbol</w:t>
      </w:r>
      <w:r w:rsidR="006912F6">
        <w:rPr>
          <w:rFonts w:ascii="Arial" w:hAnsi="Arial" w:cs="Arial"/>
          <w:b/>
          <w:bCs/>
          <w:i/>
          <w:iCs/>
          <w:u w:val="single"/>
          <w:lang w:eastAsia="zh-CN"/>
        </w:rPr>
        <w:t>(s)</w:t>
      </w:r>
    </w:p>
    <w:p w14:paraId="587C9242" w14:textId="516A4F84" w:rsidR="002B73E5" w:rsidRDefault="008D5C8E" w:rsidP="002B73E5">
      <w:pPr>
        <w:spacing w:beforeLines="50" w:before="120" w:after="0" w:line="288" w:lineRule="auto"/>
        <w:jc w:val="both"/>
        <w:rPr>
          <w:rFonts w:ascii="Arial" w:hAnsi="Arial" w:cs="Arial"/>
          <w:lang w:eastAsia="zh-CN"/>
        </w:rPr>
      </w:pPr>
      <w:bookmarkStart w:id="25" w:name="OLE_LINK15"/>
      <w:r>
        <w:rPr>
          <w:rFonts w:ascii="Arial" w:hAnsi="Arial" w:cs="Arial" w:hint="eastAsia"/>
          <w:lang w:eastAsia="zh-CN"/>
        </w:rPr>
        <w:t>R</w:t>
      </w:r>
      <w:r>
        <w:rPr>
          <w:rFonts w:ascii="Arial" w:hAnsi="Arial" w:cs="Arial"/>
          <w:lang w:eastAsia="zh-CN"/>
        </w:rPr>
        <w:t xml:space="preserve">egarding </w:t>
      </w:r>
      <w:r w:rsidR="00CE779D">
        <w:rPr>
          <w:rFonts w:ascii="Arial" w:hAnsi="Arial" w:cs="Arial" w:hint="eastAsia"/>
          <w:lang w:eastAsia="zh-CN"/>
        </w:rPr>
        <w:t>t</w:t>
      </w:r>
      <w:r w:rsidR="00CE779D">
        <w:rPr>
          <w:rFonts w:ascii="Arial" w:hAnsi="Arial" w:cs="Arial"/>
          <w:lang w:eastAsia="zh-CN"/>
        </w:rPr>
        <w:t xml:space="preserve">he AGC </w:t>
      </w:r>
      <w:r w:rsidR="00CE779D" w:rsidRPr="00CE779D">
        <w:rPr>
          <w:rFonts w:ascii="Arial" w:hAnsi="Arial" w:cs="Arial"/>
          <w:lang w:eastAsia="zh-CN"/>
        </w:rPr>
        <w:t xml:space="preserve">behaviour </w:t>
      </w:r>
      <w:r w:rsidR="00CE779D">
        <w:rPr>
          <w:rFonts w:ascii="Arial" w:hAnsi="Arial" w:cs="Arial"/>
          <w:lang w:eastAsia="zh-CN"/>
        </w:rPr>
        <w:t xml:space="preserve">of </w:t>
      </w:r>
      <w:r w:rsidR="00CE779D">
        <w:rPr>
          <w:rFonts w:ascii="Arial" w:hAnsi="Arial" w:cs="Arial" w:hint="eastAsia"/>
          <w:lang w:eastAsia="zh-CN"/>
        </w:rPr>
        <w:t>T</w:t>
      </w:r>
      <w:r w:rsidR="00CE779D">
        <w:rPr>
          <w:rFonts w:ascii="Arial" w:hAnsi="Arial" w:cs="Arial"/>
          <w:lang w:eastAsia="zh-CN"/>
        </w:rPr>
        <w:t>x UE,</w:t>
      </w:r>
      <w:bookmarkEnd w:id="25"/>
      <w:r>
        <w:rPr>
          <w:rFonts w:ascii="Arial" w:hAnsi="Arial" w:cs="Arial"/>
          <w:lang w:eastAsia="zh-CN"/>
        </w:rPr>
        <w:t xml:space="preserve"> </w:t>
      </w:r>
      <w:r w:rsidR="00CE779D">
        <w:rPr>
          <w:rFonts w:ascii="Arial" w:hAnsi="Arial" w:cs="Arial"/>
          <w:lang w:eastAsia="zh-CN"/>
        </w:rPr>
        <w:t xml:space="preserve">the following example should be considered. That is, </w:t>
      </w:r>
      <w:r>
        <w:rPr>
          <w:rFonts w:ascii="Arial" w:hAnsi="Arial" w:cs="Arial"/>
          <w:lang w:eastAsia="zh-CN"/>
        </w:rPr>
        <w:t xml:space="preserve">if </w:t>
      </w:r>
      <w:r w:rsidR="00CE779D">
        <w:rPr>
          <w:rFonts w:ascii="Arial" w:hAnsi="Arial" w:cs="Arial"/>
          <w:lang w:eastAsia="zh-CN"/>
        </w:rPr>
        <w:t>a</w:t>
      </w:r>
      <w:r>
        <w:rPr>
          <w:rFonts w:ascii="Arial" w:hAnsi="Arial" w:cs="Arial"/>
          <w:lang w:eastAsia="zh-CN"/>
        </w:rPr>
        <w:t xml:space="preserve"> UE 1 has </w:t>
      </w:r>
      <w:r w:rsidR="00CE779D">
        <w:rPr>
          <w:rFonts w:ascii="Arial" w:hAnsi="Arial" w:cs="Arial"/>
          <w:lang w:eastAsia="zh-CN"/>
        </w:rPr>
        <w:t xml:space="preserve">started </w:t>
      </w:r>
      <w:r>
        <w:rPr>
          <w:rFonts w:ascii="Arial" w:hAnsi="Arial" w:cs="Arial"/>
          <w:lang w:eastAsia="zh-CN"/>
        </w:rPr>
        <w:t>transmission in a slot with the 1</w:t>
      </w:r>
      <w:r w:rsidRPr="00D025BD">
        <w:rPr>
          <w:rFonts w:ascii="Arial" w:hAnsi="Arial" w:cs="Arial"/>
          <w:vertAlign w:val="superscript"/>
          <w:lang w:eastAsia="zh-CN"/>
        </w:rPr>
        <w:t>st</w:t>
      </w:r>
      <w:r>
        <w:rPr>
          <w:rFonts w:ascii="Arial" w:hAnsi="Arial" w:cs="Arial"/>
          <w:lang w:eastAsia="zh-CN"/>
        </w:rPr>
        <w:t xml:space="preserve"> starting symbol, and </w:t>
      </w:r>
      <w:r w:rsidR="00CE779D">
        <w:rPr>
          <w:rFonts w:ascii="Arial" w:hAnsi="Arial" w:cs="Arial"/>
          <w:lang w:eastAsia="zh-CN"/>
        </w:rPr>
        <w:t xml:space="preserve">another </w:t>
      </w:r>
      <w:r>
        <w:rPr>
          <w:rFonts w:ascii="Arial" w:hAnsi="Arial" w:cs="Arial"/>
          <w:lang w:eastAsia="zh-CN"/>
        </w:rPr>
        <w:t xml:space="preserve">UE 2 also </w:t>
      </w:r>
      <w:r w:rsidR="00CE779D">
        <w:rPr>
          <w:rFonts w:ascii="Arial" w:hAnsi="Arial" w:cs="Arial"/>
          <w:lang w:eastAsia="zh-CN"/>
        </w:rPr>
        <w:t>has transmission in the same slot but started with the 2</w:t>
      </w:r>
      <w:r w:rsidR="00CE779D" w:rsidRPr="00D025BD">
        <w:rPr>
          <w:rFonts w:ascii="Arial" w:hAnsi="Arial" w:cs="Arial"/>
          <w:vertAlign w:val="superscript"/>
          <w:lang w:eastAsia="zh-CN"/>
        </w:rPr>
        <w:t>nd</w:t>
      </w:r>
      <w:r w:rsidR="00CE779D">
        <w:rPr>
          <w:rFonts w:ascii="Arial" w:hAnsi="Arial" w:cs="Arial"/>
          <w:lang w:eastAsia="zh-CN"/>
        </w:rPr>
        <w:t xml:space="preserve"> starting symbol, if UE 1 and UE 2 are hidden nodes with each other, i.e., the transmission of UE 2 cannot be blocked by UE 1, then the AGC performance of UE 3, which is in-between UE 1 and UE 2, has higher possibility to be degraded. Therefore, the most safe and straightforward way is adding an AGC symbol corresponding to the 2</w:t>
      </w:r>
      <w:r w:rsidR="00CE779D" w:rsidRPr="00D025BD">
        <w:rPr>
          <w:rFonts w:ascii="Arial" w:hAnsi="Arial" w:cs="Arial"/>
          <w:vertAlign w:val="superscript"/>
          <w:lang w:eastAsia="zh-CN"/>
        </w:rPr>
        <w:t>nd</w:t>
      </w:r>
      <w:r w:rsidR="00CE779D">
        <w:rPr>
          <w:rFonts w:ascii="Arial" w:hAnsi="Arial" w:cs="Arial"/>
          <w:lang w:eastAsia="zh-CN"/>
        </w:rPr>
        <w:t xml:space="preserve"> starting symbol, i.e., </w:t>
      </w:r>
      <w:bookmarkStart w:id="26" w:name="OLE_LINK19"/>
      <w:bookmarkStart w:id="27" w:name="OLE_LINK20"/>
      <w:r w:rsidR="00CE779D">
        <w:rPr>
          <w:rFonts w:ascii="Arial" w:hAnsi="Arial" w:cs="Arial"/>
          <w:lang w:eastAsia="zh-CN"/>
        </w:rPr>
        <w:t>Option 1 is preferred</w:t>
      </w:r>
      <w:bookmarkEnd w:id="26"/>
      <w:bookmarkEnd w:id="27"/>
      <w:r w:rsidR="00CE779D">
        <w:rPr>
          <w:rFonts w:ascii="Arial" w:hAnsi="Arial" w:cs="Arial"/>
          <w:lang w:eastAsia="zh-CN"/>
        </w:rPr>
        <w:t>.</w:t>
      </w:r>
    </w:p>
    <w:p w14:paraId="0691017B" w14:textId="77777777" w:rsidR="00777184" w:rsidRDefault="00777184" w:rsidP="00D025BD">
      <w:pPr>
        <w:keepNext/>
        <w:spacing w:beforeLines="50" w:before="120" w:after="0" w:line="288" w:lineRule="auto"/>
        <w:jc w:val="center"/>
      </w:pPr>
      <w:r w:rsidRPr="00777184">
        <w:rPr>
          <w:rFonts w:ascii="Arial" w:hAnsi="Arial" w:cs="Arial"/>
          <w:noProof/>
          <w:lang w:eastAsia="zh-CN"/>
        </w:rPr>
        <w:lastRenderedPageBreak/>
        <w:drawing>
          <wp:inline distT="0" distB="0" distL="0" distR="0" wp14:anchorId="27ADA8CB" wp14:editId="7BCAD529">
            <wp:extent cx="5795224" cy="4097686"/>
            <wp:effectExtent l="0" t="0" r="0" b="0"/>
            <wp:docPr id="1" name="图片 3">
              <a:extLst xmlns:a="http://schemas.openxmlformats.org/drawingml/2006/main">
                <a:ext uri="{FF2B5EF4-FFF2-40B4-BE49-F238E27FC236}">
                  <a16:creationId xmlns:a16="http://schemas.microsoft.com/office/drawing/2014/main" id="{180AA4FD-EC66-4580-B403-B9A527D75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80AA4FD-EC66-4580-B403-B9A527D754AE}"/>
                        </a:ext>
                      </a:extLst>
                    </pic:cNvPr>
                    <pic:cNvPicPr>
                      <a:picLocks noChangeAspect="1"/>
                    </pic:cNvPicPr>
                  </pic:nvPicPr>
                  <pic:blipFill>
                    <a:blip r:embed="rId24"/>
                    <a:stretch>
                      <a:fillRect/>
                    </a:stretch>
                  </pic:blipFill>
                  <pic:spPr>
                    <a:xfrm>
                      <a:off x="0" y="0"/>
                      <a:ext cx="5797719" cy="4099450"/>
                    </a:xfrm>
                    <a:prstGeom prst="rect">
                      <a:avLst/>
                    </a:prstGeom>
                  </pic:spPr>
                </pic:pic>
              </a:graphicData>
            </a:graphic>
          </wp:inline>
        </w:drawing>
      </w:r>
    </w:p>
    <w:p w14:paraId="767969B2" w14:textId="2283C532" w:rsidR="00777184" w:rsidRDefault="00777184" w:rsidP="00777184">
      <w:pPr>
        <w:pStyle w:val="ae"/>
        <w:jc w:val="center"/>
        <w:rPr>
          <w:rFonts w:ascii="Arial" w:hAnsi="Arial" w:cs="Arial"/>
        </w:rPr>
      </w:pPr>
      <w:r w:rsidRPr="00D025BD">
        <w:rPr>
          <w:rFonts w:ascii="Arial" w:hAnsi="Arial" w:cs="Arial"/>
        </w:rPr>
        <w:t xml:space="preserve">Figure </w:t>
      </w:r>
      <w:r w:rsidR="00F442B6" w:rsidRPr="00D025BD">
        <w:rPr>
          <w:rFonts w:ascii="Arial" w:hAnsi="Arial" w:cs="Arial"/>
        </w:rPr>
        <w:t>6</w:t>
      </w:r>
      <w:r w:rsidRPr="00D025BD">
        <w:rPr>
          <w:rFonts w:ascii="Arial" w:hAnsi="Arial" w:cs="Arial"/>
        </w:rPr>
        <w:t xml:space="preserve"> An example for </w:t>
      </w:r>
      <w:r w:rsidR="00F442B6" w:rsidRPr="00D025BD">
        <w:rPr>
          <w:rFonts w:ascii="Arial" w:hAnsi="Arial" w:cs="Arial"/>
        </w:rPr>
        <w:t xml:space="preserve">AGC performance degradation </w:t>
      </w:r>
    </w:p>
    <w:p w14:paraId="3430D646" w14:textId="77777777" w:rsidR="00F442B6" w:rsidRPr="00D025BD" w:rsidRDefault="00F442B6" w:rsidP="00D025BD"/>
    <w:p w14:paraId="351D8BAE" w14:textId="25034876" w:rsidR="002B73E5" w:rsidRDefault="00CE779D" w:rsidP="002B73E5">
      <w:pPr>
        <w:spacing w:beforeLines="50" w:before="120" w:after="0" w:line="288" w:lineRule="auto"/>
        <w:jc w:val="both"/>
        <w:rPr>
          <w:rFonts w:ascii="Arial" w:hAnsi="Arial" w:cs="Arial"/>
          <w:bCs/>
          <w:iCs/>
          <w:lang w:eastAsia="zh-CN"/>
        </w:rPr>
      </w:pPr>
      <w:r w:rsidRPr="00D025BD">
        <w:rPr>
          <w:rFonts w:ascii="Arial" w:hAnsi="Arial" w:cs="Arial"/>
          <w:bCs/>
          <w:iCs/>
          <w:lang w:eastAsia="zh-CN"/>
        </w:rPr>
        <w:t>On the other hand, regarding the AGC behaviour of Rx UE,</w:t>
      </w:r>
      <w:r>
        <w:rPr>
          <w:rFonts w:ascii="Arial" w:hAnsi="Arial" w:cs="Arial"/>
          <w:bCs/>
          <w:iCs/>
          <w:lang w:eastAsia="zh-CN"/>
        </w:rPr>
        <w:t xml:space="preserve"> w</w:t>
      </w:r>
      <w:r w:rsidRPr="00CE779D">
        <w:rPr>
          <w:rFonts w:ascii="Arial" w:hAnsi="Arial" w:cs="Arial"/>
          <w:bCs/>
          <w:iCs/>
          <w:lang w:eastAsia="zh-CN"/>
        </w:rPr>
        <w:t xml:space="preserve">e think </w:t>
      </w:r>
      <w:r>
        <w:rPr>
          <w:rFonts w:ascii="Arial" w:hAnsi="Arial" w:cs="Arial"/>
          <w:bCs/>
          <w:iCs/>
          <w:lang w:eastAsia="zh-CN"/>
        </w:rPr>
        <w:t xml:space="preserve">it </w:t>
      </w:r>
      <w:r w:rsidR="00A81FC0">
        <w:rPr>
          <w:rFonts w:ascii="Arial" w:hAnsi="Arial" w:cs="Arial"/>
          <w:bCs/>
          <w:iCs/>
          <w:lang w:eastAsia="zh-CN"/>
        </w:rPr>
        <w:t xml:space="preserve">is more feasible </w:t>
      </w:r>
      <w:r w:rsidRPr="00CE779D">
        <w:rPr>
          <w:rFonts w:ascii="Arial" w:hAnsi="Arial" w:cs="Arial"/>
          <w:bCs/>
          <w:iCs/>
          <w:lang w:eastAsia="zh-CN"/>
        </w:rPr>
        <w:t>leave some room for UE implementation</w:t>
      </w:r>
      <w:r w:rsidR="00A81FC0">
        <w:rPr>
          <w:rFonts w:ascii="Arial" w:hAnsi="Arial" w:cs="Arial"/>
          <w:bCs/>
          <w:iCs/>
          <w:lang w:eastAsia="zh-CN"/>
        </w:rPr>
        <w:t>, so Option C is preferred.</w:t>
      </w:r>
    </w:p>
    <w:p w14:paraId="09FFA3AC" w14:textId="4794EE3D" w:rsidR="00A81FC0" w:rsidRDefault="00A81FC0" w:rsidP="002B73E5">
      <w:pPr>
        <w:spacing w:beforeLines="50" w:before="120" w:after="0" w:line="288" w:lineRule="auto"/>
        <w:jc w:val="both"/>
        <w:rPr>
          <w:rFonts w:ascii="Arial" w:hAnsi="Arial" w:cs="Arial"/>
          <w:b/>
          <w:lang w:eastAsia="zh-CN"/>
        </w:rPr>
      </w:pPr>
      <w:r w:rsidRPr="00E717D7">
        <w:rPr>
          <w:rFonts w:ascii="Arial" w:hAnsi="Arial" w:cs="Arial"/>
          <w:b/>
          <w:lang w:eastAsia="zh-CN"/>
        </w:rPr>
        <w:t xml:space="preserve">Proposal </w:t>
      </w:r>
      <w:r>
        <w:rPr>
          <w:rFonts w:ascii="Arial" w:hAnsi="Arial" w:cs="Arial"/>
          <w:b/>
          <w:lang w:eastAsia="zh-CN"/>
        </w:rPr>
        <w:t>7</w:t>
      </w:r>
      <w:r w:rsidRPr="00E717D7">
        <w:rPr>
          <w:rFonts w:ascii="Arial" w:hAnsi="Arial" w:cs="Arial"/>
          <w:b/>
          <w:lang w:eastAsia="zh-CN"/>
        </w:rPr>
        <w:t>:</w:t>
      </w:r>
      <w:r>
        <w:rPr>
          <w:rFonts w:ascii="Arial" w:hAnsi="Arial" w:cs="Arial"/>
          <w:b/>
          <w:lang w:eastAsia="zh-CN"/>
        </w:rPr>
        <w:t xml:space="preserve"> R</w:t>
      </w:r>
      <w:r w:rsidRPr="00D025BD">
        <w:rPr>
          <w:rFonts w:ascii="Arial" w:hAnsi="Arial" w:cs="Arial"/>
          <w:b/>
          <w:lang w:eastAsia="zh-CN"/>
        </w:rPr>
        <w:t>egarding the AGC behaviour when a resource pool includes slots with 2 candidate starting symbols for a PSCCH/PSSCH transmission</w:t>
      </w:r>
      <w:r>
        <w:rPr>
          <w:rFonts w:ascii="Arial" w:hAnsi="Arial" w:cs="Arial"/>
          <w:b/>
          <w:lang w:eastAsia="zh-CN"/>
        </w:rPr>
        <w:t>:</w:t>
      </w:r>
    </w:p>
    <w:p w14:paraId="37846683" w14:textId="316ABAE5" w:rsidR="00A81FC0" w:rsidRPr="000573AB" w:rsidRDefault="00A81FC0" w:rsidP="00D025BD">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Tx UE, Option 1 is preferred;</w:t>
      </w:r>
    </w:p>
    <w:p w14:paraId="49222BEA" w14:textId="5EEA9374" w:rsidR="00B255F8" w:rsidRPr="00510BC5" w:rsidRDefault="00A81FC0" w:rsidP="00510BC5">
      <w:pPr>
        <w:pStyle w:val="af9"/>
        <w:numPr>
          <w:ilvl w:val="0"/>
          <w:numId w:val="47"/>
        </w:numPr>
        <w:autoSpaceDE w:val="0"/>
        <w:autoSpaceDN w:val="0"/>
        <w:spacing w:line="300" w:lineRule="auto"/>
        <w:jc w:val="both"/>
        <w:rPr>
          <w:rFonts w:ascii="Arial" w:hAnsi="Arial" w:cs="Arial" w:hint="eastAsia"/>
          <w:b/>
          <w:bCs/>
          <w:lang w:eastAsia="zh-CN"/>
        </w:rPr>
      </w:pPr>
      <w:r w:rsidRPr="00D025BD">
        <w:rPr>
          <w:rFonts w:ascii="Arial" w:hAnsi="Arial" w:cs="Arial"/>
          <w:b/>
          <w:bCs/>
          <w:sz w:val="20"/>
          <w:szCs w:val="20"/>
          <w:lang w:eastAsia="zh-CN"/>
        </w:rPr>
        <w:t>For Rx UE, Option C is preferred.</w:t>
      </w:r>
    </w:p>
    <w:p w14:paraId="4CBF3A5F" w14:textId="20460DFE" w:rsidR="00E7196C" w:rsidRDefault="00E7196C" w:rsidP="00D23B9F">
      <w:pPr>
        <w:snapToGrid w:val="0"/>
        <w:spacing w:beforeLines="50" w:before="120" w:line="288" w:lineRule="auto"/>
        <w:jc w:val="both"/>
        <w:rPr>
          <w:rFonts w:ascii="Arial" w:hAnsi="Arial" w:cs="Arial"/>
          <w:b/>
          <w:bCs/>
          <w:lang w:val="fi-FI" w:eastAsia="zh-CN"/>
        </w:rPr>
      </w:pPr>
    </w:p>
    <w:p w14:paraId="5EADFBF5" w14:textId="0F08E7B4" w:rsidR="0017504D" w:rsidRPr="00DF3A24" w:rsidRDefault="00AD7848" w:rsidP="00DF3A24">
      <w:pPr>
        <w:pStyle w:val="2"/>
        <w:numPr>
          <w:ilvl w:val="0"/>
          <w:numId w:val="0"/>
        </w:numPr>
        <w:spacing w:line="288" w:lineRule="auto"/>
        <w:rPr>
          <w:b/>
          <w:bCs/>
          <w:sz w:val="24"/>
          <w:szCs w:val="24"/>
          <w:lang w:eastAsia="zh-CN"/>
        </w:rPr>
      </w:pPr>
      <w:r>
        <w:rPr>
          <w:b/>
          <w:bCs/>
          <w:sz w:val="24"/>
          <w:szCs w:val="24"/>
          <w:lang w:eastAsia="zh-CN"/>
        </w:rPr>
        <w:t>2</w:t>
      </w:r>
      <w:r w:rsidR="00ED4E64">
        <w:rPr>
          <w:b/>
          <w:bCs/>
          <w:sz w:val="24"/>
          <w:szCs w:val="24"/>
          <w:lang w:eastAsia="zh-CN"/>
        </w:rPr>
        <w:t>.</w:t>
      </w:r>
      <w:r w:rsidR="007D4863">
        <w:rPr>
          <w:b/>
          <w:bCs/>
          <w:sz w:val="24"/>
          <w:szCs w:val="24"/>
          <w:lang w:eastAsia="zh-CN"/>
        </w:rPr>
        <w:t>3</w:t>
      </w:r>
      <w:r w:rsidR="00286DB9" w:rsidRPr="001E6CF1">
        <w:rPr>
          <w:b/>
          <w:bCs/>
          <w:sz w:val="24"/>
          <w:szCs w:val="24"/>
          <w:lang w:eastAsia="zh-CN"/>
        </w:rPr>
        <w:t xml:space="preserve"> </w:t>
      </w:r>
      <w:r w:rsidR="00286DB9" w:rsidRPr="001E6CF1">
        <w:rPr>
          <w:rFonts w:hint="eastAsia"/>
          <w:b/>
          <w:bCs/>
          <w:sz w:val="24"/>
          <w:szCs w:val="24"/>
          <w:lang w:eastAsia="zh-CN"/>
        </w:rPr>
        <w:t>P</w:t>
      </w:r>
      <w:r w:rsidR="00286DB9" w:rsidRPr="001E6CF1">
        <w:rPr>
          <w:b/>
          <w:bCs/>
          <w:sz w:val="24"/>
          <w:szCs w:val="24"/>
          <w:lang w:eastAsia="zh-CN"/>
        </w:rPr>
        <w:t>SCCH</w:t>
      </w:r>
      <w:r w:rsidR="007567F9">
        <w:rPr>
          <w:b/>
          <w:bCs/>
          <w:sz w:val="24"/>
          <w:szCs w:val="24"/>
          <w:lang w:eastAsia="zh-CN"/>
        </w:rPr>
        <w:t xml:space="preserve"> and </w:t>
      </w:r>
      <w:r w:rsidR="00286DB9" w:rsidRPr="001E6CF1">
        <w:rPr>
          <w:b/>
          <w:bCs/>
          <w:sz w:val="24"/>
          <w:szCs w:val="24"/>
          <w:lang w:eastAsia="zh-CN"/>
        </w:rPr>
        <w:t>PSSCH</w:t>
      </w:r>
    </w:p>
    <w:p w14:paraId="29494207" w14:textId="06DF1197" w:rsidR="005C66F7" w:rsidRDefault="005C66F7" w:rsidP="00D23B9F">
      <w:pPr>
        <w:spacing w:line="288" w:lineRule="auto"/>
        <w:rPr>
          <w:rFonts w:ascii="Arial" w:hAnsi="Arial" w:cs="Arial"/>
          <w:lang w:eastAsia="zh-CN"/>
        </w:rPr>
      </w:pPr>
      <w:r w:rsidRPr="005C66F7">
        <w:rPr>
          <w:rFonts w:ascii="Arial" w:hAnsi="Arial" w:cs="Arial"/>
          <w:b/>
          <w:bCs/>
          <w:i/>
          <w:iCs/>
          <w:u w:val="single"/>
          <w:lang w:eastAsia="zh-CN"/>
        </w:rPr>
        <w:t>Contiguous and interlace RB-based transmission</w:t>
      </w:r>
    </w:p>
    <w:p w14:paraId="3940D2AD" w14:textId="58EEF998" w:rsidR="005C66F7" w:rsidRDefault="00A46871"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the following agreement was achieved regarding the contiguous and interlace RB-based transmission for PSCCH/PSSCH</w:t>
      </w:r>
      <w:r w:rsidR="007F1586">
        <w:rPr>
          <w:rFonts w:ascii="Arial" w:hAnsi="Arial" w:cs="Arial"/>
          <w:lang w:eastAsia="zh-CN"/>
        </w:rPr>
        <w:t xml:space="preserve"> </w:t>
      </w:r>
      <w:r w:rsidR="007F1586">
        <w:rPr>
          <w:rFonts w:ascii="Arial" w:hAnsi="Arial" w:cs="Arial"/>
          <w:lang w:eastAsia="zh-CN"/>
        </w:rPr>
        <w:fldChar w:fldCharType="begin"/>
      </w:r>
      <w:r w:rsidR="007F1586">
        <w:rPr>
          <w:rFonts w:ascii="Arial" w:hAnsi="Arial" w:cs="Arial"/>
          <w:lang w:eastAsia="zh-CN"/>
        </w:rPr>
        <w:instrText xml:space="preserve"> REF _Ref118449422 \r \h </w:instrText>
      </w:r>
      <w:r w:rsidR="007F1586">
        <w:rPr>
          <w:rFonts w:ascii="Arial" w:hAnsi="Arial" w:cs="Arial"/>
          <w:lang w:eastAsia="zh-CN"/>
        </w:rPr>
      </w:r>
      <w:r w:rsidR="007F1586">
        <w:rPr>
          <w:rFonts w:ascii="Arial" w:hAnsi="Arial" w:cs="Arial"/>
          <w:lang w:eastAsia="zh-CN"/>
        </w:rPr>
        <w:fldChar w:fldCharType="separate"/>
      </w:r>
      <w:r w:rsidR="007F1586">
        <w:rPr>
          <w:rFonts w:ascii="Arial" w:hAnsi="Arial" w:cs="Arial"/>
          <w:lang w:eastAsia="zh-CN"/>
        </w:rPr>
        <w:t>[3]</w:t>
      </w:r>
      <w:r w:rsidR="007F1586">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A46871" w:rsidRPr="00A46871" w14:paraId="55B2F4C4" w14:textId="77777777" w:rsidTr="00A46871">
        <w:tc>
          <w:tcPr>
            <w:tcW w:w="9962" w:type="dxa"/>
          </w:tcPr>
          <w:p w14:paraId="3C93A019" w14:textId="77777777" w:rsidR="00A46871" w:rsidRPr="00A46871" w:rsidRDefault="00A46871" w:rsidP="00A46871">
            <w:pPr>
              <w:spacing w:before="0" w:after="0" w:line="288" w:lineRule="auto"/>
              <w:rPr>
                <w:rFonts w:ascii="Arial" w:hAnsi="Arial" w:cs="Arial"/>
                <w:bCs/>
                <w:lang w:eastAsia="x-none"/>
              </w:rPr>
            </w:pPr>
            <w:r w:rsidRPr="00A46871">
              <w:rPr>
                <w:rFonts w:ascii="Arial" w:hAnsi="Arial" w:cs="Arial"/>
                <w:bCs/>
                <w:highlight w:val="green"/>
                <w:lang w:eastAsia="x-none"/>
              </w:rPr>
              <w:t>Agreement</w:t>
            </w:r>
          </w:p>
          <w:p w14:paraId="0671B75A" w14:textId="77777777" w:rsidR="00A46871" w:rsidRPr="00A46871" w:rsidRDefault="00A46871" w:rsidP="00A46871">
            <w:pPr>
              <w:spacing w:before="0" w:after="0" w:line="288" w:lineRule="auto"/>
              <w:rPr>
                <w:rFonts w:ascii="Arial" w:hAnsi="Arial" w:cs="Arial"/>
                <w:lang w:eastAsia="x-none"/>
              </w:rPr>
            </w:pPr>
            <w:r w:rsidRPr="00A46871">
              <w:rPr>
                <w:rFonts w:ascii="Arial" w:hAnsi="Arial" w:cs="Arial"/>
                <w:lang w:eastAsia="x-none"/>
              </w:rPr>
              <w:t>For PSCCH and PSSCH in SL-U:</w:t>
            </w:r>
          </w:p>
          <w:p w14:paraId="39DC5B9A" w14:textId="695642DF" w:rsidR="00A46871" w:rsidRPr="00A46871" w:rsidRDefault="00A46871" w:rsidP="00A46871">
            <w:pPr>
              <w:pStyle w:val="af9"/>
              <w:numPr>
                <w:ilvl w:val="0"/>
                <w:numId w:val="43"/>
              </w:numPr>
              <w:overflowPunct w:val="0"/>
              <w:autoSpaceDE w:val="0"/>
              <w:autoSpaceDN w:val="0"/>
              <w:adjustRightInd w:val="0"/>
              <w:spacing w:before="0" w:line="288" w:lineRule="auto"/>
              <w:contextualSpacing/>
              <w:textAlignment w:val="baseline"/>
              <w:rPr>
                <w:rFonts w:ascii="Arial" w:hAnsi="Arial" w:cs="Arial"/>
                <w:sz w:val="20"/>
                <w:szCs w:val="20"/>
              </w:rPr>
            </w:pPr>
            <w:r w:rsidRPr="00A46871">
              <w:rPr>
                <w:rFonts w:ascii="Arial" w:hAnsi="Arial" w:cs="Arial"/>
                <w:sz w:val="20"/>
                <w:szCs w:val="20"/>
              </w:rPr>
              <w:t>Both R16/R17 NR SL contiguous RB-based and interlace RB-based transmissions similar to R16 NR-U are supported</w:t>
            </w:r>
          </w:p>
        </w:tc>
      </w:tr>
    </w:tbl>
    <w:p w14:paraId="36704ED3" w14:textId="4EE56999" w:rsidR="0046161E" w:rsidRPr="009F6064" w:rsidRDefault="0046161E" w:rsidP="0046161E">
      <w:pPr>
        <w:spacing w:beforeLines="50" w:before="120" w:after="0" w:line="288" w:lineRule="auto"/>
        <w:jc w:val="both"/>
        <w:rPr>
          <w:rFonts w:ascii="Arial" w:hAnsi="Arial" w:cs="Arial"/>
          <w:lang w:eastAsia="zh-CN"/>
        </w:rPr>
      </w:pPr>
      <w:r>
        <w:rPr>
          <w:rFonts w:ascii="Arial" w:hAnsi="Arial" w:cs="Arial"/>
          <w:lang w:eastAsia="zh-CN"/>
        </w:rPr>
        <w:t xml:space="preserve">On the support of interlace and contiguous RB-based transmission, there is still an open issue of </w:t>
      </w:r>
      <w:r w:rsidRPr="009F6064">
        <w:rPr>
          <w:rFonts w:ascii="Arial" w:hAnsi="Arial" w:cs="Arial"/>
          <w:lang w:eastAsia="zh-CN"/>
        </w:rPr>
        <w:t xml:space="preserve">whether one resource pool </w:t>
      </w:r>
      <w:r>
        <w:rPr>
          <w:rFonts w:ascii="Arial" w:hAnsi="Arial" w:cs="Arial"/>
          <w:lang w:eastAsia="zh-CN"/>
        </w:rPr>
        <w:t xml:space="preserve">can be </w:t>
      </w:r>
      <w:r w:rsidRPr="009F6064">
        <w:rPr>
          <w:rFonts w:ascii="Arial" w:hAnsi="Arial" w:cs="Arial"/>
          <w:lang w:eastAsia="zh-CN"/>
        </w:rPr>
        <w:t>enable</w:t>
      </w:r>
      <w:r>
        <w:rPr>
          <w:rFonts w:ascii="Arial" w:hAnsi="Arial" w:cs="Arial"/>
          <w:lang w:eastAsia="zh-CN"/>
        </w:rPr>
        <w:t>d</w:t>
      </w:r>
      <w:r w:rsidRPr="009F6064">
        <w:rPr>
          <w:rFonts w:ascii="Arial" w:hAnsi="Arial" w:cs="Arial"/>
          <w:lang w:eastAsia="zh-CN"/>
        </w:rPr>
        <w:t xml:space="preserve"> either one or both of contiguous RB-based and interlace RB-based transmissions</w:t>
      </w:r>
      <w:r w:rsidR="00E125AD">
        <w:rPr>
          <w:rFonts w:ascii="Arial" w:hAnsi="Arial" w:cs="Arial"/>
          <w:lang w:eastAsia="zh-CN"/>
        </w:rPr>
        <w:t xml:space="preserve">. </w:t>
      </w:r>
      <w:r w:rsidR="00E125AD">
        <w:rPr>
          <w:rFonts w:ascii="Arial" w:hAnsi="Arial" w:cs="Arial"/>
          <w:lang w:eastAsia="zh-CN"/>
        </w:rPr>
        <w:lastRenderedPageBreak/>
        <w:t>D</w:t>
      </w:r>
      <w:r>
        <w:rPr>
          <w:rFonts w:ascii="Arial" w:hAnsi="Arial" w:cs="Arial"/>
          <w:lang w:eastAsia="zh-CN"/>
        </w:rPr>
        <w:t>uring the discussion in the last RAN1 meeting</w:t>
      </w:r>
      <w:r w:rsidR="00E125AD">
        <w:rPr>
          <w:rFonts w:ascii="Arial" w:hAnsi="Arial" w:cs="Arial"/>
          <w:lang w:eastAsia="zh-CN"/>
        </w:rPr>
        <w:t>, as companies shared different views on it, no consensus was reached.</w:t>
      </w:r>
      <w:r w:rsidR="00E125AD">
        <w:rPr>
          <w:rFonts w:ascii="Arial" w:hAnsi="Arial" w:cs="Arial" w:hint="eastAsia"/>
          <w:lang w:eastAsia="zh-CN"/>
        </w:rPr>
        <w:t xml:space="preserve"> </w:t>
      </w:r>
      <w:r>
        <w:rPr>
          <w:rFonts w:ascii="Arial" w:hAnsi="Arial" w:cs="Arial"/>
          <w:lang w:eastAsia="zh-CN"/>
        </w:rPr>
        <w:t>In our views, it can be supported that a resource pool to be (pre)configured to enable either interlace RB-based transmission or contiguous RB-based transmission</w:t>
      </w:r>
      <w:r w:rsidR="00E125AD">
        <w:rPr>
          <w:rFonts w:ascii="Arial" w:hAnsi="Arial" w:cs="Arial"/>
          <w:lang w:eastAsia="zh-CN"/>
        </w:rPr>
        <w:t xml:space="preserve"> in the first place</w:t>
      </w:r>
      <w:r>
        <w:rPr>
          <w:rFonts w:ascii="Arial" w:hAnsi="Arial" w:cs="Arial"/>
          <w:lang w:eastAsia="zh-CN"/>
        </w:rPr>
        <w:t xml:space="preserve">. Regarding the method in which both contiguous and interlace RB-based transmissions are enabled in the same resource pool, it seems weird to us as whether the OCB requirement is </w:t>
      </w:r>
      <w:r w:rsidR="004E732B" w:rsidRPr="004E732B">
        <w:rPr>
          <w:rFonts w:ascii="Arial" w:hAnsi="Arial" w:cs="Arial"/>
          <w:lang w:eastAsia="zh-CN"/>
        </w:rPr>
        <w:t xml:space="preserve">definite </w:t>
      </w:r>
      <w:r w:rsidR="006E3DE9">
        <w:rPr>
          <w:rFonts w:ascii="Arial" w:hAnsi="Arial" w:cs="Arial"/>
          <w:lang w:eastAsia="zh-CN"/>
        </w:rPr>
        <w:t xml:space="preserve">and </w:t>
      </w:r>
      <w:r>
        <w:rPr>
          <w:rFonts w:ascii="Arial" w:hAnsi="Arial" w:cs="Arial"/>
          <w:lang w:eastAsia="zh-CN"/>
        </w:rPr>
        <w:t>dependent on</w:t>
      </w:r>
      <w:r w:rsidR="006E3DE9">
        <w:rPr>
          <w:rFonts w:ascii="Arial" w:hAnsi="Arial" w:cs="Arial"/>
          <w:lang w:eastAsia="zh-CN"/>
        </w:rPr>
        <w:t xml:space="preserve"> the requirement</w:t>
      </w:r>
      <w:r>
        <w:rPr>
          <w:rFonts w:ascii="Arial" w:hAnsi="Arial" w:cs="Arial"/>
          <w:lang w:eastAsia="zh-CN"/>
        </w:rPr>
        <w:t xml:space="preserve"> </w:t>
      </w:r>
      <w:r w:rsidR="006E3DE9">
        <w:rPr>
          <w:rFonts w:ascii="Arial" w:hAnsi="Arial" w:cs="Arial"/>
          <w:lang w:eastAsia="zh-CN"/>
        </w:rPr>
        <w:t xml:space="preserve">of </w:t>
      </w:r>
      <w:r>
        <w:rPr>
          <w:rFonts w:ascii="Arial" w:hAnsi="Arial" w:cs="Arial"/>
          <w:lang w:eastAsia="zh-CN"/>
        </w:rPr>
        <w:t>region regulat</w:t>
      </w:r>
      <w:r w:rsidR="006E3DE9">
        <w:rPr>
          <w:rFonts w:ascii="Arial" w:hAnsi="Arial" w:cs="Arial"/>
          <w:lang w:eastAsia="zh-CN"/>
        </w:rPr>
        <w:t>ion</w:t>
      </w:r>
      <w:r>
        <w:rPr>
          <w:rFonts w:ascii="Arial" w:hAnsi="Arial" w:cs="Arial"/>
          <w:lang w:eastAsia="zh-CN"/>
        </w:rPr>
        <w:t>, hence it is not clear when/whether this method is feasible</w:t>
      </w:r>
      <w:r w:rsidR="006E3DE9">
        <w:rPr>
          <w:rFonts w:ascii="Arial" w:hAnsi="Arial" w:cs="Arial"/>
          <w:lang w:eastAsia="zh-CN"/>
        </w:rPr>
        <w:t xml:space="preserve"> and needed</w:t>
      </w:r>
      <w:r>
        <w:rPr>
          <w:rFonts w:ascii="Arial" w:hAnsi="Arial" w:cs="Arial"/>
          <w:lang w:eastAsia="zh-CN"/>
        </w:rPr>
        <w:t xml:space="preserve">. On the other hand, even if it is feasible, we prefer to postpone such discussion until we have reached consensus on other issues such as the SL-U resource pool configurations and the resource allocation granularity in the frequency domain, and the corresponding respective applicable conditions, to avoid potential resource reservation ambiguities. </w:t>
      </w:r>
    </w:p>
    <w:p w14:paraId="0D8CBE03" w14:textId="13B2D596" w:rsidR="0046161E" w:rsidRDefault="0046161E" w:rsidP="0046161E">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CB3CF8" w:rsidRPr="00DA17DB">
        <w:rPr>
          <w:rFonts w:ascii="Arial" w:hAnsi="Arial" w:cs="Arial"/>
          <w:b/>
          <w:bCs/>
          <w:lang w:eastAsia="zh-CN"/>
        </w:rPr>
        <w:t>8</w:t>
      </w:r>
      <w:r>
        <w:rPr>
          <w:rFonts w:ascii="Arial" w:hAnsi="Arial" w:cs="Arial"/>
          <w:b/>
          <w:bCs/>
          <w:lang w:eastAsia="zh-CN"/>
        </w:rPr>
        <w:t xml:space="preserve">: </w:t>
      </w:r>
      <w:r w:rsidR="006108DF">
        <w:rPr>
          <w:rFonts w:ascii="Arial" w:hAnsi="Arial" w:cs="Arial"/>
          <w:b/>
          <w:bCs/>
          <w:lang w:eastAsia="zh-CN"/>
        </w:rPr>
        <w:t>For PSCCH and PSSCH in SL-U, either one of the</w:t>
      </w:r>
      <w:r w:rsidRPr="000961CB">
        <w:rPr>
          <w:rFonts w:ascii="Arial" w:hAnsi="Arial" w:cs="Arial"/>
          <w:b/>
          <w:bCs/>
          <w:lang w:eastAsia="zh-CN"/>
        </w:rPr>
        <w:t xml:space="preserve"> interlace</w:t>
      </w:r>
      <w:r>
        <w:rPr>
          <w:rFonts w:ascii="Arial" w:hAnsi="Arial" w:cs="Arial"/>
          <w:b/>
          <w:bCs/>
          <w:lang w:eastAsia="zh-CN"/>
        </w:rPr>
        <w:t xml:space="preserve"> RB-based transmission</w:t>
      </w:r>
      <w:r w:rsidRPr="000961CB">
        <w:rPr>
          <w:rFonts w:ascii="Arial" w:hAnsi="Arial" w:cs="Arial"/>
          <w:b/>
          <w:bCs/>
          <w:lang w:eastAsia="zh-CN"/>
        </w:rPr>
        <w:t xml:space="preserve"> and </w:t>
      </w:r>
      <w:r>
        <w:rPr>
          <w:rFonts w:ascii="Arial" w:hAnsi="Arial" w:cs="Arial"/>
          <w:b/>
          <w:bCs/>
          <w:lang w:eastAsia="zh-CN"/>
        </w:rPr>
        <w:t>contiguous RB-based transmission</w:t>
      </w:r>
      <w:r w:rsidRPr="000961CB">
        <w:rPr>
          <w:rFonts w:ascii="Arial" w:hAnsi="Arial" w:cs="Arial"/>
          <w:b/>
          <w:bCs/>
          <w:lang w:eastAsia="zh-CN"/>
        </w:rPr>
        <w:t xml:space="preserve"> </w:t>
      </w:r>
      <w:r w:rsidR="006108DF">
        <w:rPr>
          <w:rFonts w:ascii="Arial" w:hAnsi="Arial" w:cs="Arial"/>
          <w:b/>
          <w:bCs/>
          <w:lang w:eastAsia="zh-CN"/>
        </w:rPr>
        <w:t>can be enabled</w:t>
      </w:r>
      <w:r w:rsidR="006108DF" w:rsidRPr="00A06E01">
        <w:rPr>
          <w:rFonts w:ascii="Arial" w:hAnsi="Arial" w:cs="Arial"/>
          <w:b/>
          <w:bCs/>
          <w:lang w:eastAsia="zh-CN"/>
        </w:rPr>
        <w:t xml:space="preserve"> </w:t>
      </w:r>
      <w:r w:rsidR="006108DF">
        <w:rPr>
          <w:rFonts w:ascii="Arial" w:hAnsi="Arial" w:cs="Arial"/>
          <w:b/>
          <w:bCs/>
          <w:lang w:eastAsia="zh-CN"/>
        </w:rPr>
        <w:t xml:space="preserve">by </w:t>
      </w:r>
      <w:r w:rsidR="006108DF" w:rsidRPr="00A06E01">
        <w:rPr>
          <w:rFonts w:ascii="Arial" w:hAnsi="Arial" w:cs="Arial"/>
          <w:b/>
          <w:bCs/>
          <w:lang w:eastAsia="zh-CN"/>
        </w:rPr>
        <w:t>(pre)configur</w:t>
      </w:r>
      <w:r w:rsidR="006108DF">
        <w:rPr>
          <w:rFonts w:ascii="Arial" w:hAnsi="Arial" w:cs="Arial"/>
          <w:b/>
          <w:bCs/>
          <w:lang w:eastAsia="zh-CN"/>
        </w:rPr>
        <w:t>ation</w:t>
      </w:r>
      <w:r w:rsidR="006108DF" w:rsidRPr="00A06E01">
        <w:rPr>
          <w:rFonts w:ascii="Arial" w:hAnsi="Arial" w:cs="Arial"/>
          <w:b/>
          <w:bCs/>
          <w:lang w:eastAsia="zh-CN"/>
        </w:rPr>
        <w:t xml:space="preserve"> in a resource pool level.</w:t>
      </w:r>
    </w:p>
    <w:p w14:paraId="0F60E138" w14:textId="3A0B17E2" w:rsidR="00A46871" w:rsidRPr="0046161E" w:rsidRDefault="00A46871" w:rsidP="00D23B9F">
      <w:pPr>
        <w:spacing w:line="288" w:lineRule="auto"/>
        <w:rPr>
          <w:rFonts w:ascii="Arial" w:hAnsi="Arial" w:cs="Arial"/>
          <w:lang w:val="en-US" w:eastAsia="zh-CN"/>
        </w:rPr>
      </w:pPr>
    </w:p>
    <w:p w14:paraId="78F41A3D" w14:textId="61901B32" w:rsidR="00A46871" w:rsidRPr="00166C43" w:rsidRDefault="00166C43" w:rsidP="00D23B9F">
      <w:pPr>
        <w:spacing w:line="288" w:lineRule="auto"/>
        <w:rPr>
          <w:rFonts w:ascii="Arial" w:hAnsi="Arial" w:cs="Arial"/>
          <w:b/>
          <w:bCs/>
          <w:i/>
          <w:iCs/>
          <w:u w:val="single"/>
          <w:lang w:eastAsia="zh-CN"/>
        </w:rPr>
      </w:pPr>
      <w:r w:rsidRPr="00166C43">
        <w:rPr>
          <w:rFonts w:ascii="Arial" w:hAnsi="Arial" w:cs="Arial" w:hint="eastAsia"/>
          <w:b/>
          <w:bCs/>
          <w:i/>
          <w:iCs/>
          <w:u w:val="single"/>
          <w:lang w:eastAsia="zh-CN"/>
        </w:rPr>
        <w:t>S</w:t>
      </w:r>
      <w:r w:rsidRPr="00166C43">
        <w:rPr>
          <w:rFonts w:ascii="Arial" w:hAnsi="Arial" w:cs="Arial"/>
          <w:b/>
          <w:bCs/>
          <w:i/>
          <w:iCs/>
          <w:u w:val="single"/>
          <w:lang w:eastAsia="zh-CN"/>
        </w:rPr>
        <w:t>ub-channel definition</w:t>
      </w:r>
    </w:p>
    <w:p w14:paraId="53CD9915" w14:textId="4EB89317" w:rsidR="009A0159" w:rsidRDefault="004D1F27" w:rsidP="00D23B9F">
      <w:pPr>
        <w:spacing w:line="288" w:lineRule="auto"/>
        <w:rPr>
          <w:rFonts w:ascii="Arial" w:hAnsi="Arial" w:cs="Arial"/>
          <w:lang w:eastAsia="zh-CN"/>
        </w:rPr>
      </w:pPr>
      <w:bookmarkStart w:id="28" w:name="OLE_LINK30"/>
      <w:bookmarkStart w:id="29" w:name="OLE_LINK31"/>
      <w:r>
        <w:rPr>
          <w:rFonts w:ascii="Arial" w:hAnsi="Arial" w:cs="Arial"/>
          <w:lang w:eastAsia="zh-CN"/>
        </w:rPr>
        <w:t xml:space="preserve">In RAN1#110b-e meeting, </w:t>
      </w:r>
      <w:r w:rsidR="00D20475">
        <w:rPr>
          <w:rFonts w:ascii="Arial" w:hAnsi="Arial" w:cs="Arial"/>
          <w:lang w:eastAsia="zh-CN"/>
        </w:rPr>
        <w:t>f</w:t>
      </w:r>
      <w:r w:rsidR="00D20475" w:rsidRPr="00D20475">
        <w:rPr>
          <w:rFonts w:ascii="Arial" w:hAnsi="Arial" w:cs="Arial"/>
          <w:lang w:eastAsia="zh-CN"/>
        </w:rPr>
        <w:t>or interlace RB-based PSCCH/PSSCH transmission</w:t>
      </w:r>
      <w:r w:rsidR="00D20475">
        <w:rPr>
          <w:rFonts w:ascii="Arial" w:hAnsi="Arial" w:cs="Arial"/>
          <w:lang w:eastAsia="zh-CN"/>
        </w:rPr>
        <w:t xml:space="preserve">, </w:t>
      </w:r>
      <w:r>
        <w:rPr>
          <w:rFonts w:ascii="Arial" w:hAnsi="Arial" w:cs="Arial"/>
          <w:lang w:eastAsia="zh-CN"/>
        </w:rPr>
        <w:t>it was agreed that 1 sub-channel equals at least K=1 interlace for 30kHz SCS,</w:t>
      </w:r>
      <w:bookmarkEnd w:id="28"/>
      <w:bookmarkEnd w:id="29"/>
      <w:r>
        <w:rPr>
          <w:rFonts w:ascii="Arial" w:hAnsi="Arial" w:cs="Arial"/>
          <w:lang w:eastAsia="zh-CN"/>
        </w:rPr>
        <w:t xml:space="preserve"> and at least K=1 and K=2 interlaces for 15kHz SCS. Whether 1 sub-channel is confined within 1 RB set or spans 1 or multiple RB sets was kept FFS</w:t>
      </w:r>
      <w:r w:rsidR="004571EC">
        <w:rPr>
          <w:rFonts w:ascii="Arial" w:hAnsi="Arial" w:cs="Arial"/>
          <w:lang w:eastAsia="zh-CN"/>
        </w:rPr>
        <w:t>. In the last RAN1 meeting, the definition of sub-channel was further discussed, and 5 options were agreed to be further down-selected:</w:t>
      </w:r>
    </w:p>
    <w:tbl>
      <w:tblPr>
        <w:tblStyle w:val="af1"/>
        <w:tblW w:w="0" w:type="auto"/>
        <w:tblLook w:val="04A0" w:firstRow="1" w:lastRow="0" w:firstColumn="1" w:lastColumn="0" w:noHBand="0" w:noVBand="1"/>
      </w:tblPr>
      <w:tblGrid>
        <w:gridCol w:w="9962"/>
      </w:tblGrid>
      <w:tr w:rsidR="00DF6BAF" w:rsidRPr="004D1F27" w14:paraId="68C7E959" w14:textId="77777777" w:rsidTr="00DF6BAF">
        <w:tc>
          <w:tcPr>
            <w:tcW w:w="9962" w:type="dxa"/>
          </w:tcPr>
          <w:p w14:paraId="731CE352" w14:textId="7235C1BE" w:rsidR="004571EC" w:rsidRDefault="004571EC" w:rsidP="004571EC">
            <w:pPr>
              <w:rPr>
                <w:b/>
                <w:bCs/>
              </w:rPr>
            </w:pPr>
            <w:r w:rsidRPr="005D5106">
              <w:rPr>
                <w:b/>
                <w:bCs/>
                <w:highlight w:val="green"/>
              </w:rPr>
              <w:t>Agreement</w:t>
            </w:r>
          </w:p>
          <w:p w14:paraId="3649B621" w14:textId="77777777" w:rsidR="004571EC" w:rsidRPr="00347D39" w:rsidRDefault="004571EC" w:rsidP="004571EC">
            <w:pPr>
              <w:rPr>
                <w:bCs/>
                <w:lang w:eastAsia="zh-CN"/>
              </w:rPr>
            </w:pPr>
            <w:r w:rsidRPr="00347D39">
              <w:rPr>
                <w:bCs/>
              </w:rPr>
              <w:t>For interlace RB-based PSCCH/PSSCH transmission in SL-U:</w:t>
            </w:r>
          </w:p>
          <w:p w14:paraId="44DCD4D9" w14:textId="77777777" w:rsidR="004571EC" w:rsidRPr="00B661D3" w:rsidRDefault="004571EC" w:rsidP="004571EC">
            <w:pPr>
              <w:pStyle w:val="af9"/>
              <w:numPr>
                <w:ilvl w:val="0"/>
                <w:numId w:val="47"/>
              </w:numPr>
              <w:autoSpaceDE w:val="0"/>
              <w:autoSpaceDN w:val="0"/>
              <w:rPr>
                <w:lang w:eastAsia="zh-CN"/>
              </w:rPr>
            </w:pPr>
            <w:r w:rsidRPr="00B661D3">
              <w:rPr>
                <w:lang w:eastAsia="zh-CN"/>
              </w:rPr>
              <w:t>Regarding mapping between sub-channel and interlace, RAN1 further study the followings:</w:t>
            </w:r>
          </w:p>
          <w:p w14:paraId="66DE5FE6" w14:textId="512B2D4D" w:rsidR="004571EC" w:rsidRPr="00B661D3" w:rsidRDefault="004571EC" w:rsidP="004571EC">
            <w:pPr>
              <w:pStyle w:val="af9"/>
              <w:numPr>
                <w:ilvl w:val="1"/>
                <w:numId w:val="47"/>
              </w:numPr>
              <w:autoSpaceDE w:val="0"/>
              <w:autoSpaceDN w:val="0"/>
              <w:rPr>
                <w:lang w:eastAsia="zh-CN"/>
              </w:rPr>
            </w:pPr>
            <w:r w:rsidRPr="00B661D3">
              <w:rPr>
                <w:lang w:eastAsia="zh-CN"/>
              </w:rPr>
              <w:t>Option 1: 1 sub-channel is defined and indexed within 1 RB set, and is periodically indexed across different RB sets within the resource pool</w:t>
            </w:r>
            <w:r>
              <w:rPr>
                <w:lang w:eastAsia="zh-CN"/>
              </w:rPr>
              <w:t xml:space="preserve"> </w:t>
            </w:r>
          </w:p>
          <w:p w14:paraId="7C11D6F0" w14:textId="77777777" w:rsidR="004571EC" w:rsidRPr="00B661D3" w:rsidRDefault="004571EC" w:rsidP="004571EC">
            <w:pPr>
              <w:pStyle w:val="af9"/>
              <w:numPr>
                <w:ilvl w:val="1"/>
                <w:numId w:val="47"/>
              </w:numPr>
              <w:autoSpaceDE w:val="0"/>
              <w:autoSpaceDN w:val="0"/>
              <w:rPr>
                <w:lang w:eastAsia="zh-CN"/>
              </w:rPr>
            </w:pPr>
            <w:r w:rsidRPr="00B661D3">
              <w:rPr>
                <w:lang w:eastAsia="zh-CN"/>
              </w:rPr>
              <w:t>Option 2: 1 sub-channel is defined within 1 RB set, and is incrementally indexed firstly within an RB set, then across different RB sets within the resource pool</w:t>
            </w:r>
          </w:p>
          <w:p w14:paraId="536FB3F7" w14:textId="77777777" w:rsidR="004571EC" w:rsidRPr="00B661D3" w:rsidRDefault="004571EC" w:rsidP="004571EC">
            <w:pPr>
              <w:pStyle w:val="af9"/>
              <w:numPr>
                <w:ilvl w:val="1"/>
                <w:numId w:val="47"/>
              </w:numPr>
              <w:autoSpaceDE w:val="0"/>
              <w:autoSpaceDN w:val="0"/>
              <w:rPr>
                <w:lang w:eastAsia="zh-CN"/>
              </w:rPr>
            </w:pPr>
            <w:r w:rsidRPr="00B661D3">
              <w:rPr>
                <w:lang w:eastAsia="zh-CN"/>
              </w:rPr>
              <w:t>Option 3: 1 sub-channel is defined across all RB sets within the resource pool, i.e., 1 sub-channel includes K interlace(s) across all RB sets within the resource pool</w:t>
            </w:r>
          </w:p>
          <w:p w14:paraId="7F57F174" w14:textId="406622E6" w:rsidR="004571EC" w:rsidRPr="00B661D3" w:rsidRDefault="004571EC" w:rsidP="004571EC">
            <w:pPr>
              <w:pStyle w:val="af9"/>
              <w:numPr>
                <w:ilvl w:val="1"/>
                <w:numId w:val="47"/>
              </w:numPr>
              <w:autoSpaceDE w:val="0"/>
              <w:autoSpaceDN w:val="0"/>
              <w:rPr>
                <w:lang w:eastAsia="zh-CN"/>
              </w:rPr>
            </w:pPr>
            <w:r w:rsidRPr="00B661D3">
              <w:rPr>
                <w:lang w:eastAsia="zh-CN"/>
              </w:rPr>
              <w:t>Option 4: 1 sub-channel is defined within 1 RB set or 2 adjacent RB sets, and is incrementally indexed firstly within an RB set, then across different RB sets within the resource pool</w:t>
            </w:r>
            <w:r>
              <w:rPr>
                <w:lang w:eastAsia="zh-CN"/>
              </w:rPr>
              <w:t xml:space="preserve"> </w:t>
            </w:r>
          </w:p>
          <w:p w14:paraId="6BD6F077" w14:textId="40602F26" w:rsidR="004571EC" w:rsidRPr="00B661D3" w:rsidRDefault="004571EC" w:rsidP="004571EC">
            <w:pPr>
              <w:pStyle w:val="af9"/>
              <w:numPr>
                <w:ilvl w:val="1"/>
                <w:numId w:val="47"/>
              </w:numPr>
              <w:autoSpaceDE w:val="0"/>
              <w:autoSpaceDN w:val="0"/>
              <w:rPr>
                <w:lang w:eastAsia="zh-CN"/>
              </w:rPr>
            </w:pPr>
            <w:r w:rsidRPr="00B661D3">
              <w:rPr>
                <w:lang w:eastAsia="zh-CN"/>
              </w:rPr>
              <w:t xml:space="preserve">Option 5: 1 sub-channel is defined within 1 RB set, and is incrementally indexed firstly across different RB sets within the resource pool, then across different interlaces in the RB set </w:t>
            </w:r>
          </w:p>
          <w:p w14:paraId="1EB6E04F" w14:textId="349EA53F" w:rsidR="004571EC" w:rsidRPr="004F3232" w:rsidRDefault="004571EC" w:rsidP="00D025BD">
            <w:pPr>
              <w:pStyle w:val="af9"/>
              <w:numPr>
                <w:ilvl w:val="1"/>
                <w:numId w:val="47"/>
              </w:numPr>
              <w:autoSpaceDE w:val="0"/>
              <w:autoSpaceDN w:val="0"/>
              <w:rPr>
                <w:lang w:eastAsia="zh-CN"/>
              </w:rPr>
            </w:pPr>
            <w:r w:rsidRPr="00B661D3">
              <w:rPr>
                <w:lang w:eastAsia="zh-CN"/>
              </w:rPr>
              <w:t>FFS: whether/how to use intra-cell guardband PRBs</w:t>
            </w:r>
          </w:p>
        </w:tc>
      </w:tr>
    </w:tbl>
    <w:p w14:paraId="1B425F12" w14:textId="25E609EB" w:rsidR="007B31CC" w:rsidRDefault="004F3232" w:rsidP="00954114">
      <w:pPr>
        <w:spacing w:beforeLines="50" w:before="120" w:line="288" w:lineRule="auto"/>
        <w:rPr>
          <w:rFonts w:ascii="Arial" w:hAnsi="Arial" w:cs="Arial"/>
          <w:lang w:eastAsia="zh-CN"/>
        </w:rPr>
      </w:pPr>
      <w:r>
        <w:rPr>
          <w:rFonts w:ascii="Arial" w:hAnsi="Arial" w:cs="Arial"/>
          <w:lang w:eastAsia="zh-CN"/>
        </w:rPr>
        <w:t xml:space="preserve">To our understanding, Option 1 and Option 3 can achieve the same </w:t>
      </w:r>
      <w:r w:rsidR="00C01031">
        <w:rPr>
          <w:rFonts w:ascii="Arial" w:hAnsi="Arial" w:cs="Arial"/>
          <w:lang w:eastAsia="zh-CN"/>
        </w:rPr>
        <w:t xml:space="preserve">result; however, as in NR-U, interlace is defined per carrier and spans multiple RB sets, from this perspective, the most straightforward way is to define 1 sub-channel includes K interlace(s) across all RB sets within the resource pool, i.e., Option 3 is more preferable. </w:t>
      </w:r>
      <w:r w:rsidR="007B31CC">
        <w:rPr>
          <w:rFonts w:ascii="Arial" w:hAnsi="Arial" w:cs="Arial"/>
          <w:lang w:eastAsia="zh-CN"/>
        </w:rPr>
        <w:t xml:space="preserve">During the discussion in </w:t>
      </w:r>
      <w:r w:rsidR="00F75D28">
        <w:rPr>
          <w:rFonts w:ascii="Arial" w:hAnsi="Arial" w:cs="Arial"/>
          <w:lang w:eastAsia="zh-CN"/>
        </w:rPr>
        <w:t>previous</w:t>
      </w:r>
      <w:r w:rsidR="007B31CC">
        <w:rPr>
          <w:rFonts w:ascii="Arial" w:hAnsi="Arial" w:cs="Arial"/>
          <w:lang w:eastAsia="zh-CN"/>
        </w:rPr>
        <w:t xml:space="preserve"> meeting</w:t>
      </w:r>
      <w:r w:rsidR="00F75D28">
        <w:rPr>
          <w:rFonts w:ascii="Arial" w:hAnsi="Arial" w:cs="Arial"/>
          <w:lang w:eastAsia="zh-CN"/>
        </w:rPr>
        <w:t>s</w:t>
      </w:r>
      <w:r w:rsidR="007B31CC">
        <w:rPr>
          <w:rFonts w:ascii="Arial" w:hAnsi="Arial" w:cs="Arial"/>
          <w:lang w:eastAsia="zh-CN"/>
        </w:rPr>
        <w:t xml:space="preserve">, companies supporting </w:t>
      </w:r>
      <w:r w:rsidR="00C01031">
        <w:rPr>
          <w:rFonts w:ascii="Arial" w:hAnsi="Arial" w:cs="Arial"/>
          <w:lang w:eastAsia="zh-CN"/>
        </w:rPr>
        <w:t xml:space="preserve">other options (i.e., </w:t>
      </w:r>
      <w:r w:rsidR="007B31CC">
        <w:rPr>
          <w:rFonts w:ascii="Arial" w:hAnsi="Arial" w:cs="Arial"/>
          <w:lang w:eastAsia="zh-CN"/>
        </w:rPr>
        <w:t>1 sub-channel confined within 1 RB set</w:t>
      </w:r>
      <w:r w:rsidR="00C01031">
        <w:rPr>
          <w:rFonts w:ascii="Arial" w:hAnsi="Arial" w:cs="Arial"/>
          <w:lang w:eastAsia="zh-CN"/>
        </w:rPr>
        <w:t>)</w:t>
      </w:r>
      <w:r w:rsidR="007B31CC">
        <w:rPr>
          <w:rFonts w:ascii="Arial" w:hAnsi="Arial" w:cs="Arial"/>
          <w:lang w:eastAsia="zh-CN"/>
        </w:rPr>
        <w:t xml:space="preserve"> argue</w:t>
      </w:r>
      <w:r w:rsidR="00D83ACE">
        <w:rPr>
          <w:rFonts w:ascii="Arial" w:hAnsi="Arial" w:cs="Arial"/>
          <w:lang w:eastAsia="zh-CN"/>
        </w:rPr>
        <w:t>d</w:t>
      </w:r>
      <w:r w:rsidR="007B31CC">
        <w:rPr>
          <w:rFonts w:ascii="Arial" w:hAnsi="Arial" w:cs="Arial"/>
          <w:lang w:eastAsia="zh-CN"/>
        </w:rPr>
        <w:t xml:space="preserve"> that</w:t>
      </w:r>
      <w:r w:rsidR="00726EE3">
        <w:rPr>
          <w:rFonts w:ascii="Arial" w:hAnsi="Arial" w:cs="Arial"/>
          <w:lang w:eastAsia="zh-CN"/>
        </w:rPr>
        <w:t xml:space="preserve"> the interlace in NR-U spans multiple RB sets and a two-level resource indication scheme to allocate RB sets and interlaces </w:t>
      </w:r>
      <w:r w:rsidR="006E1105">
        <w:rPr>
          <w:rFonts w:ascii="Arial" w:hAnsi="Arial" w:cs="Arial"/>
          <w:lang w:eastAsia="zh-CN"/>
        </w:rPr>
        <w:t>is</w:t>
      </w:r>
      <w:r w:rsidR="00726EE3">
        <w:rPr>
          <w:rFonts w:ascii="Arial" w:hAnsi="Arial" w:cs="Arial"/>
          <w:lang w:eastAsia="zh-CN"/>
        </w:rPr>
        <w:t xml:space="preserve"> defined. As in R16/17 sidelink, there is no two-level resource indication mechanism, defining 1 sub-channel confined within 1 RB set provides a finer resource allocation granularity. In our views, however, it may cause further resource allocation restrictions when multiple RB sets are used, which is analysed in the</w:t>
      </w:r>
      <w:r w:rsidR="00A823A1">
        <w:rPr>
          <w:rFonts w:ascii="Arial" w:hAnsi="Arial" w:cs="Arial"/>
          <w:lang w:eastAsia="zh-CN"/>
        </w:rPr>
        <w:t xml:space="preserve"> following</w:t>
      </w:r>
      <w:r w:rsidR="00726EE3">
        <w:rPr>
          <w:rFonts w:ascii="Arial" w:hAnsi="Arial" w:cs="Arial"/>
          <w:lang w:eastAsia="zh-CN"/>
        </w:rPr>
        <w:t xml:space="preserve"> resource indication part.</w:t>
      </w:r>
    </w:p>
    <w:p w14:paraId="2F5979C6" w14:textId="05173F49" w:rsidR="00D50FF2" w:rsidRDefault="00D50FF2" w:rsidP="00D50FF2">
      <w:pPr>
        <w:spacing w:line="288" w:lineRule="auto"/>
        <w:rPr>
          <w:rFonts w:ascii="Arial" w:hAnsi="Arial" w:cs="Arial"/>
          <w:b/>
          <w:bCs/>
          <w:lang w:eastAsia="zh-CN"/>
        </w:rPr>
      </w:pPr>
      <w:bookmarkStart w:id="30" w:name="OLE_LINK40"/>
      <w:r w:rsidRPr="007372F6">
        <w:rPr>
          <w:rFonts w:ascii="Arial" w:hAnsi="Arial" w:cs="Arial" w:hint="eastAsia"/>
          <w:b/>
          <w:bCs/>
          <w:lang w:eastAsia="zh-CN"/>
        </w:rPr>
        <w:lastRenderedPageBreak/>
        <w:t>P</w:t>
      </w:r>
      <w:r w:rsidRPr="007372F6">
        <w:rPr>
          <w:rFonts w:ascii="Arial" w:hAnsi="Arial" w:cs="Arial"/>
          <w:b/>
          <w:bCs/>
          <w:lang w:eastAsia="zh-CN"/>
        </w:rPr>
        <w:t>roposal</w:t>
      </w:r>
      <w:r>
        <w:rPr>
          <w:rFonts w:ascii="Arial" w:hAnsi="Arial" w:cs="Arial"/>
          <w:b/>
          <w:bCs/>
          <w:lang w:eastAsia="zh-CN"/>
        </w:rPr>
        <w:t xml:space="preserve"> </w:t>
      </w:r>
      <w:r w:rsidR="00CB3CF8" w:rsidRPr="006564DA">
        <w:rPr>
          <w:rFonts w:ascii="Arial" w:hAnsi="Arial" w:cs="Arial"/>
          <w:b/>
          <w:bCs/>
          <w:lang w:eastAsia="zh-CN"/>
        </w:rPr>
        <w:t>9</w:t>
      </w:r>
      <w:r w:rsidRPr="007372F6">
        <w:rPr>
          <w:rFonts w:ascii="Arial" w:hAnsi="Arial" w:cs="Arial"/>
          <w:b/>
          <w:bCs/>
          <w:lang w:eastAsia="zh-CN"/>
        </w:rPr>
        <w:t xml:space="preserve">: </w:t>
      </w:r>
      <w:r>
        <w:rPr>
          <w:rFonts w:ascii="Arial" w:hAnsi="Arial" w:cs="Arial"/>
          <w:b/>
          <w:bCs/>
          <w:lang w:eastAsia="zh-CN"/>
        </w:rPr>
        <w:t>For interlaced RB-based transmission of PSCCH/PSSCH in SL-U:</w:t>
      </w:r>
    </w:p>
    <w:p w14:paraId="16A169FD" w14:textId="7BBE739F" w:rsidR="00D50FF2" w:rsidRPr="00921929" w:rsidRDefault="00D50FF2" w:rsidP="00921929">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1</w:t>
      </w:r>
      <w:r w:rsidRPr="00A80DF7">
        <w:rPr>
          <w:rFonts w:ascii="Arial" w:hAnsi="Arial" w:cs="Arial"/>
          <w:b/>
          <w:sz w:val="20"/>
          <w:szCs w:val="20"/>
          <w:lang w:eastAsia="zh-CN"/>
        </w:rPr>
        <w:t xml:space="preserve"> sub-channel </w:t>
      </w:r>
      <w:r w:rsidR="00C01031">
        <w:rPr>
          <w:rFonts w:ascii="Arial" w:hAnsi="Arial" w:cs="Arial"/>
          <w:b/>
          <w:sz w:val="20"/>
          <w:szCs w:val="20"/>
          <w:lang w:eastAsia="zh-CN"/>
        </w:rPr>
        <w:t xml:space="preserve">is defined across all RB sets within the resource pool, i.e., 1 sub-channel includes K interlace(s) across all RB sets within the resource pool. </w:t>
      </w:r>
    </w:p>
    <w:bookmarkEnd w:id="30"/>
    <w:p w14:paraId="6FD58297" w14:textId="1087C5CA" w:rsidR="00726EE3" w:rsidRDefault="00FA1FDA" w:rsidP="00954114">
      <w:pPr>
        <w:spacing w:beforeLines="50" w:before="120" w:line="288" w:lineRule="auto"/>
        <w:rPr>
          <w:rFonts w:ascii="Arial" w:hAnsi="Arial" w:cs="Arial"/>
          <w:lang w:val="en-US" w:eastAsia="zh-CN"/>
        </w:rPr>
      </w:pPr>
      <w:r w:rsidRPr="00FA1FDA">
        <w:rPr>
          <w:rFonts w:ascii="Arial" w:hAnsi="Arial" w:cs="Arial"/>
          <w:lang w:val="en-US" w:eastAsia="zh-CN"/>
        </w:rPr>
        <w:t>In RAN1#11</w:t>
      </w:r>
      <w:r>
        <w:rPr>
          <w:rFonts w:ascii="Arial" w:hAnsi="Arial" w:cs="Arial"/>
          <w:lang w:val="en-US" w:eastAsia="zh-CN"/>
        </w:rPr>
        <w:t>1</w:t>
      </w:r>
      <w:r w:rsidRPr="00FA1FDA">
        <w:rPr>
          <w:rFonts w:ascii="Arial" w:hAnsi="Arial" w:cs="Arial"/>
          <w:lang w:val="en-US" w:eastAsia="zh-CN"/>
        </w:rPr>
        <w:t xml:space="preserve"> meeting, for </w:t>
      </w:r>
      <w:r>
        <w:rPr>
          <w:rFonts w:ascii="Arial" w:hAnsi="Arial" w:cs="Arial" w:hint="eastAsia"/>
          <w:lang w:val="en-US" w:eastAsia="zh-CN"/>
        </w:rPr>
        <w:t>contiguous</w:t>
      </w:r>
      <w:r w:rsidRPr="00FA1FDA">
        <w:rPr>
          <w:rFonts w:ascii="Arial" w:hAnsi="Arial" w:cs="Arial"/>
          <w:lang w:val="en-US" w:eastAsia="zh-CN"/>
        </w:rPr>
        <w:t xml:space="preserve"> RB</w:t>
      </w:r>
      <w:bookmarkStart w:id="31" w:name="OLE_LINK36"/>
      <w:bookmarkStart w:id="32" w:name="OLE_LINK37"/>
      <w:r w:rsidRPr="00FA1FDA">
        <w:rPr>
          <w:rFonts w:ascii="Arial" w:hAnsi="Arial" w:cs="Arial"/>
          <w:lang w:val="en-US" w:eastAsia="zh-CN"/>
        </w:rPr>
        <w:t>-based PSCCH/PSSCH transmission</w:t>
      </w:r>
      <w:bookmarkEnd w:id="31"/>
      <w:bookmarkEnd w:id="32"/>
      <w:r w:rsidRPr="00FA1FDA">
        <w:rPr>
          <w:rFonts w:ascii="Arial" w:hAnsi="Arial" w:cs="Arial"/>
          <w:lang w:val="en-US" w:eastAsia="zh-CN"/>
        </w:rPr>
        <w:t xml:space="preserve">, </w:t>
      </w:r>
      <w:r>
        <w:rPr>
          <w:rFonts w:ascii="Arial" w:hAnsi="Arial" w:cs="Arial"/>
          <w:lang w:val="en-US" w:eastAsia="zh-CN"/>
        </w:rPr>
        <w:t xml:space="preserve">following agreements were reached w.r.t </w:t>
      </w:r>
      <w:r w:rsidR="005F07FB">
        <w:rPr>
          <w:rFonts w:ascii="Arial" w:hAnsi="Arial" w:cs="Arial"/>
          <w:lang w:val="en-US" w:eastAsia="zh-CN"/>
        </w:rPr>
        <w:t xml:space="preserve">the </w:t>
      </w:r>
      <w:r w:rsidR="005F07FB" w:rsidRPr="005F07FB">
        <w:rPr>
          <w:rFonts w:ascii="Arial" w:hAnsi="Arial" w:cs="Arial"/>
          <w:lang w:val="en-US" w:eastAsia="zh-CN"/>
        </w:rPr>
        <w:t>mapping</w:t>
      </w:r>
      <w:r w:rsidR="005F07FB">
        <w:rPr>
          <w:rFonts w:ascii="Arial" w:hAnsi="Arial" w:cs="Arial"/>
          <w:lang w:val="en-US" w:eastAsia="zh-CN"/>
        </w:rPr>
        <w:t xml:space="preserve"> relationship</w:t>
      </w:r>
      <w:r w:rsidR="005F07FB" w:rsidRPr="005F07FB">
        <w:rPr>
          <w:rFonts w:ascii="Arial" w:hAnsi="Arial" w:cs="Arial"/>
          <w:lang w:val="en-US" w:eastAsia="zh-CN"/>
        </w:rPr>
        <w:t xml:space="preserve"> between sub-channel and PRBs</w:t>
      </w:r>
      <w:r w:rsidR="005F07FB">
        <w:rPr>
          <w:rFonts w:ascii="Arial" w:hAnsi="Arial" w:cs="Arial"/>
          <w:lang w:val="en-US" w:eastAsia="zh-CN"/>
        </w:rPr>
        <w:t>.</w:t>
      </w:r>
    </w:p>
    <w:tbl>
      <w:tblPr>
        <w:tblStyle w:val="af1"/>
        <w:tblW w:w="0" w:type="auto"/>
        <w:tblLook w:val="04A0" w:firstRow="1" w:lastRow="0" w:firstColumn="1" w:lastColumn="0" w:noHBand="0" w:noVBand="1"/>
      </w:tblPr>
      <w:tblGrid>
        <w:gridCol w:w="9962"/>
      </w:tblGrid>
      <w:tr w:rsidR="005F07FB" w:rsidRPr="00FB159C" w14:paraId="6D930FA4" w14:textId="77777777" w:rsidTr="00D025BD">
        <w:trPr>
          <w:trHeight w:val="3959"/>
        </w:trPr>
        <w:tc>
          <w:tcPr>
            <w:tcW w:w="9962" w:type="dxa"/>
          </w:tcPr>
          <w:p w14:paraId="1EC33DC5" w14:textId="77777777" w:rsidR="005F07FB" w:rsidRPr="005F07FB" w:rsidRDefault="005F07FB" w:rsidP="005F07FB">
            <w:pPr>
              <w:overflowPunct/>
              <w:autoSpaceDE/>
              <w:autoSpaceDN/>
              <w:adjustRightInd/>
              <w:spacing w:after="0" w:line="276" w:lineRule="auto"/>
              <w:textAlignment w:val="auto"/>
              <w:rPr>
                <w:rFonts w:ascii="Times" w:eastAsia="Batang" w:hAnsi="Times"/>
                <w:b/>
                <w:bCs/>
                <w:szCs w:val="24"/>
              </w:rPr>
            </w:pPr>
            <w:r w:rsidRPr="005F07FB">
              <w:rPr>
                <w:rFonts w:ascii="Times" w:eastAsia="Batang" w:hAnsi="Times"/>
                <w:b/>
                <w:bCs/>
                <w:szCs w:val="24"/>
                <w:highlight w:val="green"/>
              </w:rPr>
              <w:t>Agreement</w:t>
            </w:r>
          </w:p>
          <w:p w14:paraId="43256D5B" w14:textId="77777777" w:rsidR="005F07FB" w:rsidRPr="005F07FB" w:rsidRDefault="005F07FB" w:rsidP="005F07FB">
            <w:pPr>
              <w:overflowPunct/>
              <w:autoSpaceDE/>
              <w:autoSpaceDN/>
              <w:adjustRightInd/>
              <w:spacing w:after="0"/>
              <w:textAlignment w:val="auto"/>
              <w:rPr>
                <w:rFonts w:ascii="Times" w:eastAsia="Batang" w:hAnsi="Times"/>
                <w:szCs w:val="24"/>
                <w:lang w:eastAsia="x-none"/>
              </w:rPr>
            </w:pPr>
            <w:r w:rsidRPr="005F07FB">
              <w:rPr>
                <w:rFonts w:ascii="Times" w:eastAsia="Batang" w:hAnsi="Times"/>
                <w:szCs w:val="24"/>
                <w:lang w:eastAsia="x-none"/>
              </w:rPr>
              <w:t xml:space="preserve">For </w:t>
            </w:r>
            <w:bookmarkStart w:id="33" w:name="OLE_LINK27"/>
            <w:r w:rsidRPr="005F07FB">
              <w:rPr>
                <w:rFonts w:ascii="Times" w:eastAsia="Batang" w:hAnsi="Times"/>
                <w:szCs w:val="24"/>
                <w:lang w:eastAsia="x-none"/>
              </w:rPr>
              <w:t>contiguous RB-based</w:t>
            </w:r>
            <w:bookmarkEnd w:id="33"/>
            <w:r w:rsidRPr="005F07FB">
              <w:rPr>
                <w:rFonts w:ascii="Times" w:eastAsia="Batang" w:hAnsi="Times"/>
                <w:szCs w:val="24"/>
                <w:lang w:eastAsia="x-none"/>
              </w:rPr>
              <w:t xml:space="preserve"> PSCCH/PSSCH transmission in SL-U:</w:t>
            </w:r>
          </w:p>
          <w:p w14:paraId="0DE11E25" w14:textId="77777777" w:rsidR="005F07FB" w:rsidRPr="005F07FB" w:rsidRDefault="005F07FB" w:rsidP="005F07FB">
            <w:pPr>
              <w:numPr>
                <w:ilvl w:val="0"/>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 xml:space="preserve">Regarding </w:t>
            </w:r>
            <w:bookmarkStart w:id="34" w:name="OLE_LINK34"/>
            <w:bookmarkStart w:id="35" w:name="OLE_LINK35"/>
            <w:bookmarkStart w:id="36" w:name="OLE_LINK41"/>
            <w:r w:rsidRPr="005F07FB">
              <w:rPr>
                <w:rFonts w:ascii="Times" w:eastAsia="Batang" w:hAnsi="Times" w:cs="Times"/>
                <w:szCs w:val="24"/>
                <w:lang w:eastAsia="zh-CN"/>
              </w:rPr>
              <w:t>mapping between sub-channel and PRBs</w:t>
            </w:r>
            <w:bookmarkEnd w:id="34"/>
            <w:bookmarkEnd w:id="35"/>
            <w:bookmarkEnd w:id="36"/>
            <w:r w:rsidRPr="005F07FB">
              <w:rPr>
                <w:rFonts w:ascii="Times" w:eastAsia="Batang" w:hAnsi="Times" w:cs="Times"/>
                <w:szCs w:val="24"/>
                <w:lang w:eastAsia="zh-CN"/>
              </w:rPr>
              <w:t>, further study the following options:</w:t>
            </w:r>
          </w:p>
          <w:p w14:paraId="104E1C01" w14:textId="77777777" w:rsidR="005F07FB" w:rsidRPr="005F07FB" w:rsidRDefault="005F07FB" w:rsidP="005F07FB">
            <w:pPr>
              <w:numPr>
                <w:ilvl w:val="1"/>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F950C6F" w14:textId="77777777" w:rsidR="005F07FB" w:rsidRPr="005F07FB" w:rsidRDefault="005F07FB" w:rsidP="005F07FB">
            <w:pPr>
              <w:numPr>
                <w:ilvl w:val="2"/>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FFS: whether/how to use sub-channel(s) which include intra-cell guardband PRBs</w:t>
            </w:r>
          </w:p>
          <w:p w14:paraId="340ACF66" w14:textId="77777777" w:rsidR="005F07FB" w:rsidRPr="005F07FB" w:rsidRDefault="005F07FB" w:rsidP="005F07FB">
            <w:pPr>
              <w:numPr>
                <w:ilvl w:val="2"/>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FFS: whether/how to handle the case when the number of PRBs of the resource pool cannot be divided by sub-channel size</w:t>
            </w:r>
          </w:p>
          <w:p w14:paraId="1DC34410" w14:textId="77777777" w:rsidR="005F07FB" w:rsidRPr="005F07FB" w:rsidRDefault="005F07FB" w:rsidP="005F07FB">
            <w:pPr>
              <w:numPr>
                <w:ilvl w:val="1"/>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Option 2 (sub-channel aligns with RB set boundary): In each RB set, the mapping of sub-channel starts from the first PRB of the RB set and mapped sequentially within the RB set according to the sub-channel size</w:t>
            </w:r>
          </w:p>
          <w:p w14:paraId="6716E2A4" w14:textId="77777777" w:rsidR="005F07FB" w:rsidRPr="005F07FB" w:rsidRDefault="005F07FB" w:rsidP="005F07FB">
            <w:pPr>
              <w:numPr>
                <w:ilvl w:val="2"/>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FFS: whether/how to use intra-cell guardband PRBs</w:t>
            </w:r>
          </w:p>
          <w:p w14:paraId="74019CB2" w14:textId="77777777" w:rsidR="005F07FB" w:rsidRPr="005F07FB" w:rsidRDefault="005F07FB" w:rsidP="005F07FB">
            <w:pPr>
              <w:numPr>
                <w:ilvl w:val="2"/>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FFS: whether/how to handle the case when the number of PRBs of one RB set cannot be divided by sub-channel size</w:t>
            </w:r>
          </w:p>
          <w:p w14:paraId="7CE540D0" w14:textId="77777777" w:rsidR="005F07FB" w:rsidRPr="005F07FB" w:rsidRDefault="005F07FB" w:rsidP="005F07FB">
            <w:pPr>
              <w:numPr>
                <w:ilvl w:val="1"/>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Option 3 (sub-channel aligns with RB set boundary): In each RB set, the mapping of sub-channel starts from the first PRB of the RB set and mapped sequentially within the RB set and/or guardband PRB according to the sub-channel size</w:t>
            </w:r>
          </w:p>
          <w:p w14:paraId="01F457FD" w14:textId="77777777" w:rsidR="005F07FB" w:rsidRPr="005F07FB" w:rsidRDefault="005F07FB" w:rsidP="005F07FB">
            <w:pPr>
              <w:numPr>
                <w:ilvl w:val="2"/>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 xml:space="preserve">FFS: how to use </w:t>
            </w:r>
            <w:bookmarkStart w:id="37" w:name="OLE_LINK38"/>
            <w:bookmarkStart w:id="38" w:name="OLE_LINK39"/>
            <w:r w:rsidRPr="005F07FB">
              <w:rPr>
                <w:rFonts w:ascii="Times" w:eastAsia="Batang" w:hAnsi="Times" w:cs="Times"/>
                <w:szCs w:val="24"/>
                <w:lang w:eastAsia="zh-CN"/>
              </w:rPr>
              <w:t>intra-cell guardband</w:t>
            </w:r>
            <w:bookmarkEnd w:id="37"/>
            <w:bookmarkEnd w:id="38"/>
            <w:r w:rsidRPr="005F07FB">
              <w:rPr>
                <w:rFonts w:ascii="Times" w:eastAsia="Batang" w:hAnsi="Times" w:cs="Times"/>
                <w:szCs w:val="24"/>
                <w:lang w:eastAsia="zh-CN"/>
              </w:rPr>
              <w:t xml:space="preserve"> PRBs</w:t>
            </w:r>
          </w:p>
          <w:p w14:paraId="2EBEECE6" w14:textId="583CACC9" w:rsidR="005F07FB" w:rsidRPr="00D025BD" w:rsidRDefault="005F07FB" w:rsidP="00D025BD">
            <w:pPr>
              <w:numPr>
                <w:ilvl w:val="2"/>
                <w:numId w:val="49"/>
              </w:numPr>
              <w:overflowPunct/>
              <w:autoSpaceDE/>
              <w:autoSpaceDN/>
              <w:adjustRightInd/>
              <w:spacing w:after="0"/>
              <w:textAlignment w:val="auto"/>
              <w:rPr>
                <w:rFonts w:ascii="Times" w:eastAsia="Batang" w:hAnsi="Times" w:cs="Times"/>
                <w:szCs w:val="24"/>
                <w:lang w:eastAsia="zh-CN"/>
              </w:rPr>
            </w:pPr>
            <w:r w:rsidRPr="005F07FB">
              <w:rPr>
                <w:rFonts w:ascii="Times" w:eastAsia="Batang" w:hAnsi="Times" w:cs="Times"/>
                <w:szCs w:val="24"/>
                <w:lang w:eastAsia="zh-CN"/>
              </w:rPr>
              <w:t>FFS: how to use the subchannel including PRBs in guardband</w:t>
            </w:r>
          </w:p>
        </w:tc>
      </w:tr>
    </w:tbl>
    <w:p w14:paraId="54B98ABE" w14:textId="0BF0DDB7" w:rsidR="0036112B" w:rsidRDefault="005F07FB" w:rsidP="00954114">
      <w:pPr>
        <w:spacing w:beforeLines="50" w:before="120" w:line="288" w:lineRule="auto"/>
        <w:rPr>
          <w:rFonts w:ascii="Arial" w:hAnsi="Arial" w:cs="Arial"/>
          <w:lang w:val="en-US" w:eastAsia="zh-CN"/>
        </w:rPr>
      </w:pPr>
      <w:r>
        <w:rPr>
          <w:rFonts w:ascii="Arial" w:hAnsi="Arial" w:cs="Arial" w:hint="eastAsia"/>
          <w:lang w:val="en-US" w:eastAsia="zh-CN"/>
        </w:rPr>
        <w:t>As</w:t>
      </w:r>
      <w:r>
        <w:rPr>
          <w:rFonts w:ascii="Arial" w:hAnsi="Arial" w:cs="Arial"/>
          <w:lang w:val="en-US" w:eastAsia="zh-CN"/>
        </w:rPr>
        <w:t xml:space="preserve"> </w:t>
      </w:r>
      <w:r>
        <w:rPr>
          <w:rFonts w:ascii="Arial" w:hAnsi="Arial" w:cs="Arial" w:hint="eastAsia"/>
          <w:lang w:val="en-US" w:eastAsia="zh-CN"/>
        </w:rPr>
        <w:t>aforementioned</w:t>
      </w:r>
      <w:r>
        <w:rPr>
          <w:rFonts w:ascii="Arial" w:hAnsi="Arial" w:cs="Arial"/>
          <w:lang w:val="en-US" w:eastAsia="zh-CN"/>
        </w:rPr>
        <w:t xml:space="preserve"> </w:t>
      </w:r>
      <w:r>
        <w:rPr>
          <w:rFonts w:ascii="Arial" w:hAnsi="Arial" w:cs="Arial" w:hint="eastAsia"/>
          <w:lang w:val="en-US" w:eastAsia="zh-CN"/>
        </w:rPr>
        <w:t>in</w:t>
      </w:r>
      <w:r>
        <w:rPr>
          <w:rFonts w:ascii="Arial" w:hAnsi="Arial" w:cs="Arial"/>
          <w:lang w:val="en-US" w:eastAsia="zh-CN"/>
        </w:rPr>
        <w:t xml:space="preserve"> the content above proposal 3, for contiguous RB</w:t>
      </w:r>
      <w:r w:rsidRPr="00FA1FDA">
        <w:rPr>
          <w:rFonts w:ascii="Arial" w:hAnsi="Arial" w:cs="Arial"/>
          <w:lang w:val="en-US" w:eastAsia="zh-CN"/>
        </w:rPr>
        <w:t>-based PSCCH/PSSCH transmission</w:t>
      </w:r>
      <w:r>
        <w:rPr>
          <w:rFonts w:ascii="Arial" w:hAnsi="Arial" w:cs="Arial"/>
          <w:lang w:val="en-US" w:eastAsia="zh-CN"/>
        </w:rPr>
        <w:t>, legacy configuration way in Rel-16 is preferred. Therefore, we think option 1 is the most straightforward way which has less specification impact on the resource pool configuration. Meanwhile, for option 2 and 3, if the PRB</w:t>
      </w:r>
      <w:r w:rsidR="0086142B">
        <w:rPr>
          <w:rFonts w:ascii="Arial" w:hAnsi="Arial" w:cs="Arial"/>
          <w:lang w:val="en-US" w:eastAsia="zh-CN"/>
        </w:rPr>
        <w:t>s</w:t>
      </w:r>
      <w:r>
        <w:rPr>
          <w:rFonts w:ascii="Arial" w:hAnsi="Arial" w:cs="Arial"/>
          <w:lang w:val="en-US" w:eastAsia="zh-CN"/>
        </w:rPr>
        <w:t xml:space="preserve"> in </w:t>
      </w:r>
      <w:r w:rsidRPr="005F07FB">
        <w:rPr>
          <w:rFonts w:ascii="Arial" w:hAnsi="Arial" w:cs="Arial"/>
          <w:lang w:val="en-US" w:eastAsia="zh-CN"/>
        </w:rPr>
        <w:t>intra-cell guardband</w:t>
      </w:r>
      <w:r>
        <w:rPr>
          <w:rFonts w:ascii="Arial" w:hAnsi="Arial" w:cs="Arial"/>
          <w:lang w:val="en-US" w:eastAsia="zh-CN"/>
        </w:rPr>
        <w:t xml:space="preserve"> can be used, the unequal subchannel size issue may occur.</w:t>
      </w:r>
      <w:r w:rsidR="0036112B">
        <w:rPr>
          <w:rFonts w:ascii="Arial" w:hAnsi="Arial" w:cs="Arial" w:hint="eastAsia"/>
          <w:lang w:val="en-US" w:eastAsia="zh-CN"/>
        </w:rPr>
        <w:t xml:space="preserve"> </w:t>
      </w:r>
      <w:r w:rsidR="0036112B">
        <w:rPr>
          <w:rFonts w:ascii="Arial" w:hAnsi="Arial" w:cs="Arial"/>
          <w:lang w:val="en-US" w:eastAsia="zh-CN"/>
        </w:rPr>
        <w:t>In contrast, t</w:t>
      </w:r>
      <w:r w:rsidR="0036112B" w:rsidRPr="0036112B">
        <w:rPr>
          <w:rFonts w:ascii="Arial" w:hAnsi="Arial" w:cs="Arial"/>
          <w:lang w:val="en-US" w:eastAsia="zh-CN"/>
        </w:rPr>
        <w:t>his issue does not exist in option 1</w:t>
      </w:r>
      <w:r w:rsidR="0036112B">
        <w:rPr>
          <w:rFonts w:ascii="Arial" w:hAnsi="Arial" w:cs="Arial"/>
          <w:lang w:val="en-US" w:eastAsia="zh-CN"/>
        </w:rPr>
        <w:t xml:space="preserve"> because the PRBs in guard band is always belong to a sub-channel. Furthermore, as above mentioned, some </w:t>
      </w:r>
      <w:bookmarkStart w:id="39" w:name="OLE_LINK42"/>
      <w:bookmarkStart w:id="40" w:name="OLE_LINK43"/>
      <w:r w:rsidR="0036112B">
        <w:rPr>
          <w:rFonts w:ascii="Arial" w:hAnsi="Arial" w:cs="Arial"/>
          <w:lang w:val="en-US" w:eastAsia="zh-CN"/>
        </w:rPr>
        <w:t xml:space="preserve">enhancements on resource selection procedure can be considered to exclude unavailable resources caused by </w:t>
      </w:r>
      <w:r w:rsidR="0036112B" w:rsidRPr="0036112B">
        <w:rPr>
          <w:rFonts w:ascii="Arial" w:hAnsi="Arial" w:cs="Arial"/>
          <w:lang w:val="en-US" w:eastAsia="zh-CN"/>
        </w:rPr>
        <w:t>intra-cell guardband</w:t>
      </w:r>
      <w:bookmarkEnd w:id="39"/>
      <w:bookmarkEnd w:id="40"/>
      <w:r w:rsidR="0036112B">
        <w:rPr>
          <w:rFonts w:ascii="Arial" w:hAnsi="Arial" w:cs="Arial"/>
          <w:lang w:val="en-US" w:eastAsia="zh-CN"/>
        </w:rPr>
        <w:t>.</w:t>
      </w:r>
    </w:p>
    <w:p w14:paraId="5B388841" w14:textId="6A656A6B" w:rsidR="0036112B" w:rsidRDefault="0036112B" w:rsidP="0036112B">
      <w:pPr>
        <w:spacing w:line="288" w:lineRule="auto"/>
        <w:rPr>
          <w:rFonts w:ascii="Arial" w:hAnsi="Arial" w:cs="Arial"/>
          <w:b/>
          <w:bCs/>
          <w:lang w:eastAsia="zh-CN"/>
        </w:rPr>
      </w:pPr>
      <w:bookmarkStart w:id="41" w:name="OLE_LINK46"/>
      <w:bookmarkStart w:id="42" w:name="OLE_LINK47"/>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w:t>
      </w:r>
      <w:r w:rsidRPr="00A81FA1">
        <w:rPr>
          <w:rFonts w:ascii="Arial" w:hAnsi="Arial" w:cs="Arial"/>
          <w:b/>
          <w:bCs/>
          <w:lang w:eastAsia="zh-CN"/>
        </w:rPr>
        <w:t>10</w:t>
      </w:r>
      <w:r w:rsidRPr="007372F6">
        <w:rPr>
          <w:rFonts w:ascii="Arial" w:hAnsi="Arial" w:cs="Arial"/>
          <w:b/>
          <w:bCs/>
          <w:lang w:eastAsia="zh-CN"/>
        </w:rPr>
        <w:t xml:space="preserve">: </w:t>
      </w:r>
      <w:r>
        <w:rPr>
          <w:rFonts w:ascii="Arial" w:hAnsi="Arial" w:cs="Arial"/>
          <w:b/>
          <w:bCs/>
          <w:lang w:eastAsia="zh-CN"/>
        </w:rPr>
        <w:t xml:space="preserve">For </w:t>
      </w:r>
      <w:r w:rsidR="00A81FA1">
        <w:rPr>
          <w:rFonts w:ascii="Arial" w:hAnsi="Arial" w:cs="Arial"/>
          <w:b/>
          <w:bCs/>
          <w:lang w:eastAsia="zh-CN"/>
        </w:rPr>
        <w:t>contiguous</w:t>
      </w:r>
      <w:r>
        <w:rPr>
          <w:rFonts w:ascii="Arial" w:hAnsi="Arial" w:cs="Arial"/>
          <w:b/>
          <w:bCs/>
          <w:lang w:eastAsia="zh-CN"/>
        </w:rPr>
        <w:t xml:space="preserve"> RB-based transmission of PSCCH/PSSCH in SL-U:</w:t>
      </w:r>
    </w:p>
    <w:p w14:paraId="587AF0DB" w14:textId="77777777" w:rsidR="0036112B" w:rsidRDefault="0036112B" w:rsidP="0036112B">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 xml:space="preserve">Option 1 for </w:t>
      </w:r>
      <w:r w:rsidRPr="0036112B">
        <w:rPr>
          <w:rFonts w:ascii="Arial" w:hAnsi="Arial" w:cs="Arial"/>
          <w:b/>
          <w:sz w:val="20"/>
          <w:szCs w:val="20"/>
          <w:lang w:eastAsia="zh-CN"/>
        </w:rPr>
        <w:t>mapping between sub-channel and PRBs</w:t>
      </w:r>
      <w:r>
        <w:rPr>
          <w:rFonts w:ascii="Arial" w:hAnsi="Arial" w:cs="Arial"/>
          <w:b/>
          <w:sz w:val="20"/>
          <w:szCs w:val="20"/>
          <w:lang w:eastAsia="zh-CN"/>
        </w:rPr>
        <w:t xml:space="preserve"> should be selected;</w:t>
      </w:r>
    </w:p>
    <w:p w14:paraId="22D016FB" w14:textId="2A00163F" w:rsidR="0036112B" w:rsidRPr="00921929" w:rsidRDefault="0036112B" w:rsidP="0036112B">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 xml:space="preserve"> FFS: E</w:t>
      </w:r>
      <w:r w:rsidRPr="0036112B">
        <w:rPr>
          <w:rFonts w:ascii="Arial" w:hAnsi="Arial" w:cs="Arial"/>
          <w:b/>
          <w:sz w:val="20"/>
          <w:szCs w:val="20"/>
          <w:lang w:eastAsia="zh-CN"/>
        </w:rPr>
        <w:t>nhancements on resource selection procedure to exclude unavailable resources caused by intra-cell guardband</w:t>
      </w:r>
      <w:r>
        <w:rPr>
          <w:rFonts w:ascii="Arial" w:hAnsi="Arial" w:cs="Arial"/>
          <w:b/>
          <w:sz w:val="20"/>
          <w:szCs w:val="20"/>
          <w:lang w:eastAsia="zh-CN"/>
        </w:rPr>
        <w:t>.</w:t>
      </w:r>
    </w:p>
    <w:bookmarkEnd w:id="41"/>
    <w:bookmarkEnd w:id="42"/>
    <w:p w14:paraId="62D68851" w14:textId="77777777" w:rsidR="0036112B" w:rsidRPr="0036112B" w:rsidRDefault="0036112B" w:rsidP="00954114">
      <w:pPr>
        <w:spacing w:beforeLines="50" w:before="120" w:line="288" w:lineRule="auto"/>
        <w:rPr>
          <w:rFonts w:ascii="Arial" w:hAnsi="Arial" w:cs="Arial"/>
          <w:lang w:val="en-US" w:eastAsia="zh-CN"/>
        </w:rPr>
      </w:pPr>
    </w:p>
    <w:p w14:paraId="2D27CFEC" w14:textId="3637CD8A" w:rsidR="00726EE3" w:rsidRPr="00726EE3" w:rsidRDefault="00726EE3" w:rsidP="00954114">
      <w:pPr>
        <w:spacing w:beforeLines="50" w:before="120" w:line="288" w:lineRule="auto"/>
        <w:rPr>
          <w:rFonts w:ascii="Arial" w:hAnsi="Arial" w:cs="Arial"/>
          <w:b/>
          <w:bCs/>
          <w:i/>
          <w:iCs/>
          <w:u w:val="single"/>
          <w:lang w:eastAsia="zh-CN"/>
        </w:rPr>
      </w:pPr>
      <w:r w:rsidRPr="00726EE3">
        <w:rPr>
          <w:rFonts w:ascii="Arial" w:hAnsi="Arial" w:cs="Arial" w:hint="eastAsia"/>
          <w:b/>
          <w:bCs/>
          <w:i/>
          <w:iCs/>
          <w:u w:val="single"/>
          <w:lang w:eastAsia="zh-CN"/>
        </w:rPr>
        <w:t>R</w:t>
      </w:r>
      <w:r w:rsidRPr="00726EE3">
        <w:rPr>
          <w:rFonts w:ascii="Arial" w:hAnsi="Arial" w:cs="Arial"/>
          <w:b/>
          <w:bCs/>
          <w:i/>
          <w:iCs/>
          <w:u w:val="single"/>
          <w:lang w:eastAsia="zh-CN"/>
        </w:rPr>
        <w:t>esource indication</w:t>
      </w:r>
    </w:p>
    <w:p w14:paraId="5A547837" w14:textId="634AB1C9" w:rsidR="00FB159C" w:rsidRPr="00FB159C" w:rsidRDefault="003E3E21" w:rsidP="00954114">
      <w:pPr>
        <w:spacing w:beforeLines="50" w:before="120" w:line="288" w:lineRule="auto"/>
        <w:rPr>
          <w:rFonts w:ascii="Arial" w:hAnsi="Arial" w:cs="Arial"/>
          <w:lang w:eastAsia="zh-CN"/>
        </w:rPr>
      </w:pPr>
      <w:r>
        <w:rPr>
          <w:rFonts w:ascii="Arial" w:hAnsi="Arial" w:cs="Arial" w:hint="eastAsia"/>
          <w:lang w:eastAsia="zh-CN"/>
        </w:rPr>
        <w:lastRenderedPageBreak/>
        <w:t>I</w:t>
      </w:r>
      <w:r>
        <w:rPr>
          <w:rFonts w:ascii="Arial" w:hAnsi="Arial" w:cs="Arial"/>
          <w:lang w:eastAsia="zh-CN"/>
        </w:rPr>
        <w:t>n RAN1</w:t>
      </w:r>
      <w:r w:rsidR="007B583D">
        <w:rPr>
          <w:rFonts w:ascii="Arial" w:hAnsi="Arial" w:cs="Arial"/>
          <w:lang w:eastAsia="zh-CN"/>
        </w:rPr>
        <w:t>#110bis-e</w:t>
      </w:r>
      <w:r>
        <w:rPr>
          <w:rFonts w:ascii="Arial" w:hAnsi="Arial" w:cs="Arial"/>
          <w:lang w:eastAsia="zh-CN"/>
        </w:rPr>
        <w:t xml:space="preserve"> meeting, the following agreements on frequency domain resource indication were made. </w:t>
      </w:r>
      <w:r w:rsidR="007B583D">
        <w:rPr>
          <w:rFonts w:ascii="Arial" w:hAnsi="Arial" w:cs="Arial"/>
          <w:lang w:eastAsia="zh-CN"/>
        </w:rPr>
        <w:t>During the discussion of RAN1#111 meeting, down-selection between Option A/B and Option 1/2 was not achieved and it was proposed to further study.</w:t>
      </w:r>
    </w:p>
    <w:tbl>
      <w:tblPr>
        <w:tblStyle w:val="af1"/>
        <w:tblW w:w="0" w:type="auto"/>
        <w:tblLook w:val="04A0" w:firstRow="1" w:lastRow="0" w:firstColumn="1" w:lastColumn="0" w:noHBand="0" w:noVBand="1"/>
      </w:tblPr>
      <w:tblGrid>
        <w:gridCol w:w="9962"/>
      </w:tblGrid>
      <w:tr w:rsidR="00FB159C" w:rsidRPr="00FB159C" w14:paraId="2D4E9E19" w14:textId="77777777" w:rsidTr="00FB159C">
        <w:tc>
          <w:tcPr>
            <w:tcW w:w="9962" w:type="dxa"/>
          </w:tcPr>
          <w:p w14:paraId="6DAA9AD9" w14:textId="08A50656" w:rsidR="003E3E21" w:rsidRPr="009A0DC8" w:rsidRDefault="003E3E21" w:rsidP="003E3E21">
            <w:pPr>
              <w:spacing w:before="0" w:after="0" w:line="288" w:lineRule="auto"/>
            </w:pPr>
            <w:r w:rsidRPr="009A0DC8">
              <w:rPr>
                <w:b/>
                <w:bCs/>
                <w:iCs/>
                <w:highlight w:val="green"/>
                <w:u w:val="single"/>
              </w:rPr>
              <w:t>Agreement</w:t>
            </w:r>
          </w:p>
          <w:p w14:paraId="45036B0C" w14:textId="77777777" w:rsidR="003E3E21" w:rsidRPr="005A3D42" w:rsidRDefault="003E3E21" w:rsidP="003E3E21">
            <w:pPr>
              <w:spacing w:before="0" w:after="0" w:line="288" w:lineRule="auto"/>
              <w:contextualSpacing/>
              <w:rPr>
                <w:lang w:eastAsia="zh-CN"/>
              </w:rPr>
            </w:pPr>
            <w:r w:rsidRPr="005A3D42">
              <w:rPr>
                <w:lang w:eastAsia="zh-CN"/>
              </w:rPr>
              <w:t xml:space="preserve">Regarding frequency domain resource indication for interlace RB-based PSSCH transmission: </w:t>
            </w:r>
          </w:p>
          <w:p w14:paraId="2F2E7AB6" w14:textId="77777777" w:rsidR="003E3E21" w:rsidRPr="005A3D42" w:rsidRDefault="003E3E21" w:rsidP="003E3E21">
            <w:pPr>
              <w:pStyle w:val="af9"/>
              <w:numPr>
                <w:ilvl w:val="0"/>
                <w:numId w:val="44"/>
              </w:numPr>
              <w:autoSpaceDE w:val="0"/>
              <w:autoSpaceDN w:val="0"/>
              <w:adjustRightInd w:val="0"/>
              <w:snapToGrid w:val="0"/>
              <w:spacing w:before="0" w:line="288" w:lineRule="auto"/>
              <w:ind w:leftChars="100" w:left="560"/>
              <w:rPr>
                <w:rFonts w:eastAsia="微软雅黑"/>
                <w:lang w:eastAsia="zh-CN"/>
              </w:rPr>
            </w:pPr>
            <w:r w:rsidRPr="005A3D42">
              <w:rPr>
                <w:rFonts w:eastAsia="微软雅黑"/>
                <w:lang w:eastAsia="zh-CN"/>
              </w:rPr>
              <w:t>When more than one RB set is used for transmissions, down-select one of the followings</w:t>
            </w:r>
          </w:p>
          <w:p w14:paraId="2526594F" w14:textId="77777777" w:rsidR="003E3E21" w:rsidRPr="005A3D42" w:rsidRDefault="003E3E21" w:rsidP="003E3E21">
            <w:pPr>
              <w:pStyle w:val="af9"/>
              <w:numPr>
                <w:ilvl w:val="1"/>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Option A: Support that the used interlace index(s) in different RB sets are always the same</w:t>
            </w:r>
          </w:p>
          <w:p w14:paraId="4B3CE039" w14:textId="77777777" w:rsidR="003E3E21" w:rsidRPr="005A3D42" w:rsidRDefault="003E3E21" w:rsidP="003E3E21">
            <w:pPr>
              <w:pStyle w:val="af9"/>
              <w:numPr>
                <w:ilvl w:val="1"/>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 xml:space="preserve">Option </w:t>
            </w:r>
            <w:r w:rsidRPr="005A3D42">
              <w:rPr>
                <w:rFonts w:eastAsia="微软雅黑" w:hint="eastAsia"/>
                <w:lang w:eastAsia="zh-CN"/>
              </w:rPr>
              <w:t>B</w:t>
            </w:r>
            <w:r w:rsidRPr="005A3D42">
              <w:rPr>
                <w:rFonts w:eastAsia="微软雅黑"/>
                <w:lang w:eastAsia="zh-CN"/>
              </w:rPr>
              <w:t xml:space="preserve">: Support that the </w:t>
            </w:r>
            <w:bookmarkStart w:id="43" w:name="OLE_LINK165"/>
            <w:bookmarkStart w:id="44" w:name="OLE_LINK166"/>
            <w:r w:rsidRPr="005A3D42">
              <w:rPr>
                <w:rFonts w:eastAsia="微软雅黑"/>
                <w:lang w:eastAsia="zh-CN"/>
              </w:rPr>
              <w:t>used interlace index(s) in different RB sets</w:t>
            </w:r>
            <w:bookmarkEnd w:id="43"/>
            <w:bookmarkEnd w:id="44"/>
            <w:r w:rsidRPr="005A3D42">
              <w:rPr>
                <w:rFonts w:eastAsia="微软雅黑"/>
                <w:lang w:eastAsia="zh-CN"/>
              </w:rPr>
              <w:t xml:space="preserve"> can be different</w:t>
            </w:r>
          </w:p>
          <w:p w14:paraId="7972D135" w14:textId="77777777" w:rsidR="003E3E21" w:rsidRPr="005A3D42" w:rsidRDefault="003E3E21" w:rsidP="003E3E21">
            <w:pPr>
              <w:pStyle w:val="af9"/>
              <w:numPr>
                <w:ilvl w:val="0"/>
                <w:numId w:val="44"/>
              </w:numPr>
              <w:autoSpaceDE w:val="0"/>
              <w:autoSpaceDN w:val="0"/>
              <w:adjustRightInd w:val="0"/>
              <w:snapToGrid w:val="0"/>
              <w:spacing w:before="0" w:line="288" w:lineRule="auto"/>
              <w:ind w:leftChars="100" w:left="560"/>
              <w:rPr>
                <w:rFonts w:eastAsia="微软雅黑"/>
                <w:lang w:eastAsia="zh-CN"/>
              </w:rPr>
            </w:pPr>
            <w:r w:rsidRPr="005A3D42">
              <w:rPr>
                <w:rFonts w:eastAsia="微软雅黑"/>
                <w:lang w:eastAsia="zh-CN"/>
              </w:rPr>
              <w:t>FFS details</w:t>
            </w:r>
          </w:p>
          <w:p w14:paraId="44D0CAAD" w14:textId="77777777" w:rsidR="003E3E21" w:rsidRDefault="003E3E21" w:rsidP="003E3E21">
            <w:pPr>
              <w:spacing w:before="0" w:after="0" w:line="288" w:lineRule="auto"/>
              <w:rPr>
                <w:lang w:eastAsia="x-none"/>
              </w:rPr>
            </w:pPr>
          </w:p>
          <w:p w14:paraId="18FC2265" w14:textId="77777777" w:rsidR="003E3E21" w:rsidRPr="009A0DC8" w:rsidRDefault="003E3E21" w:rsidP="003E3E21">
            <w:pPr>
              <w:spacing w:before="0" w:after="0" w:line="288" w:lineRule="auto"/>
            </w:pPr>
            <w:r w:rsidRPr="009A0DC8">
              <w:rPr>
                <w:b/>
                <w:bCs/>
                <w:iCs/>
                <w:highlight w:val="green"/>
                <w:u w:val="single"/>
              </w:rPr>
              <w:t>Agreement</w:t>
            </w:r>
          </w:p>
          <w:p w14:paraId="1BC0447A" w14:textId="77777777" w:rsidR="003E3E21" w:rsidRPr="005A3D42" w:rsidRDefault="003E3E21" w:rsidP="003E3E21">
            <w:pPr>
              <w:spacing w:before="0" w:after="0" w:line="288" w:lineRule="auto"/>
              <w:contextualSpacing/>
              <w:rPr>
                <w:lang w:eastAsia="zh-CN"/>
              </w:rPr>
            </w:pPr>
            <w:r w:rsidRPr="005A3D42">
              <w:rPr>
                <w:lang w:eastAsia="zh-CN"/>
              </w:rPr>
              <w:t xml:space="preserve">Regarding frequency domain resource indication for interlace RB-based PSSCH transmission: </w:t>
            </w:r>
          </w:p>
          <w:p w14:paraId="3A0FB03F" w14:textId="77777777" w:rsidR="003E3E21" w:rsidRPr="005A3D42" w:rsidRDefault="003E3E21" w:rsidP="003E3E21">
            <w:pPr>
              <w:pStyle w:val="af9"/>
              <w:numPr>
                <w:ilvl w:val="0"/>
                <w:numId w:val="44"/>
              </w:numPr>
              <w:autoSpaceDE w:val="0"/>
              <w:autoSpaceDN w:val="0"/>
              <w:adjustRightInd w:val="0"/>
              <w:snapToGrid w:val="0"/>
              <w:spacing w:before="0" w:line="288" w:lineRule="auto"/>
              <w:ind w:leftChars="100" w:left="560"/>
              <w:rPr>
                <w:rFonts w:eastAsia="微软雅黑"/>
                <w:lang w:eastAsia="zh-CN"/>
              </w:rPr>
            </w:pPr>
            <w:r w:rsidRPr="005A3D42">
              <w:rPr>
                <w:rFonts w:eastAsia="微软雅黑"/>
                <w:lang w:eastAsia="zh-CN"/>
              </w:rPr>
              <w:t>Down-select one of the followings</w:t>
            </w:r>
          </w:p>
          <w:p w14:paraId="06E93602" w14:textId="77777777" w:rsidR="003E3E21" w:rsidRPr="005A3D42" w:rsidRDefault="003E3E21" w:rsidP="003E3E21">
            <w:pPr>
              <w:pStyle w:val="af9"/>
              <w:numPr>
                <w:ilvl w:val="1"/>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Option 1: Support explicitly indicating the used sub-channel index(s) and RB set index(s)</w:t>
            </w:r>
          </w:p>
          <w:p w14:paraId="3BC9AB64" w14:textId="77777777" w:rsidR="003E3E21" w:rsidRPr="005A3D42" w:rsidRDefault="003E3E21" w:rsidP="003E3E21">
            <w:pPr>
              <w:pStyle w:val="af9"/>
              <w:numPr>
                <w:ilvl w:val="1"/>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Option 2: Support explicitly indicating at least the used sub-channel index(s)</w:t>
            </w:r>
          </w:p>
          <w:p w14:paraId="42C0EBCD" w14:textId="77777777" w:rsidR="003E3E21" w:rsidRPr="005A3D42" w:rsidRDefault="003E3E21" w:rsidP="003E3E21">
            <w:pPr>
              <w:pStyle w:val="af9"/>
              <w:numPr>
                <w:ilvl w:val="2"/>
                <w:numId w:val="44"/>
              </w:numPr>
              <w:autoSpaceDE w:val="0"/>
              <w:autoSpaceDN w:val="0"/>
              <w:adjustRightInd w:val="0"/>
              <w:snapToGrid w:val="0"/>
              <w:spacing w:before="0" w:line="288" w:lineRule="auto"/>
              <w:rPr>
                <w:rFonts w:eastAsia="微软雅黑"/>
                <w:lang w:eastAsia="zh-CN"/>
              </w:rPr>
            </w:pPr>
            <w:r w:rsidRPr="005A3D42">
              <w:rPr>
                <w:rFonts w:eastAsia="微软雅黑"/>
                <w:lang w:eastAsia="zh-CN"/>
              </w:rPr>
              <w:t>At least RB set index(s) is not explicitly indicated</w:t>
            </w:r>
          </w:p>
          <w:p w14:paraId="199CBEC0" w14:textId="21C9E4EE" w:rsidR="003E3E21" w:rsidRPr="003E3E21" w:rsidRDefault="003E3E21" w:rsidP="003E3E21">
            <w:pPr>
              <w:pStyle w:val="af9"/>
              <w:numPr>
                <w:ilvl w:val="0"/>
                <w:numId w:val="44"/>
              </w:numPr>
              <w:autoSpaceDE w:val="0"/>
              <w:autoSpaceDN w:val="0"/>
              <w:adjustRightInd w:val="0"/>
              <w:snapToGrid w:val="0"/>
              <w:spacing w:before="0" w:line="288" w:lineRule="auto"/>
              <w:ind w:leftChars="100" w:left="560"/>
              <w:rPr>
                <w:rFonts w:eastAsia="微软雅黑"/>
                <w:lang w:eastAsia="zh-CN"/>
              </w:rPr>
            </w:pPr>
            <w:r w:rsidRPr="005A3D42">
              <w:rPr>
                <w:rFonts w:eastAsia="微软雅黑"/>
                <w:lang w:eastAsia="zh-CN"/>
              </w:rPr>
              <w:t>FFS details</w:t>
            </w:r>
          </w:p>
        </w:tc>
      </w:tr>
    </w:tbl>
    <w:p w14:paraId="2BA41C12" w14:textId="54DA92A1" w:rsidR="00954114" w:rsidRDefault="00954114" w:rsidP="00954114">
      <w:pPr>
        <w:spacing w:beforeLines="50" w:before="120" w:line="288" w:lineRule="auto"/>
        <w:rPr>
          <w:rFonts w:ascii="Arial" w:hAnsi="Arial" w:cs="Arial"/>
          <w:lang w:eastAsia="zh-CN"/>
        </w:rPr>
      </w:pPr>
      <w:r>
        <w:rPr>
          <w:rFonts w:ascii="Arial" w:hAnsi="Arial" w:cs="Arial"/>
          <w:lang w:eastAsia="zh-CN"/>
        </w:rPr>
        <w:t xml:space="preserve">Two different resource allocation mechanisms are adopted in R16/17 NR sidelink and NR-U, as shown in Figure </w:t>
      </w:r>
      <w:r w:rsidR="006554CA" w:rsidRPr="006554CA">
        <w:rPr>
          <w:rFonts w:ascii="Arial" w:hAnsi="Arial" w:cs="Arial"/>
          <w:lang w:eastAsia="zh-CN"/>
        </w:rPr>
        <w:t>5</w:t>
      </w:r>
      <w:r w:rsidRPr="006554CA">
        <w:rPr>
          <w:rFonts w:ascii="Arial" w:hAnsi="Arial" w:cs="Arial"/>
          <w:lang w:eastAsia="zh-CN"/>
        </w:rPr>
        <w:t xml:space="preserve">(a) and </w:t>
      </w:r>
      <w:r w:rsidR="006554CA" w:rsidRPr="006554CA">
        <w:rPr>
          <w:rFonts w:ascii="Arial" w:hAnsi="Arial" w:cs="Arial"/>
          <w:lang w:eastAsia="zh-CN"/>
        </w:rPr>
        <w:t>5</w:t>
      </w:r>
      <w:r w:rsidRPr="006554CA">
        <w:rPr>
          <w:rFonts w:ascii="Arial" w:hAnsi="Arial" w:cs="Arial"/>
          <w:lang w:eastAsia="zh-CN"/>
        </w:rPr>
        <w:t>(b).</w:t>
      </w:r>
      <w:r>
        <w:rPr>
          <w:rFonts w:ascii="Arial" w:hAnsi="Arial" w:cs="Arial"/>
          <w:lang w:eastAsia="zh-CN"/>
        </w:rPr>
        <w:t xml:space="preserve"> </w:t>
      </w:r>
    </w:p>
    <w:p w14:paraId="51D596CF" w14:textId="77777777" w:rsidR="00954114" w:rsidRDefault="00954114" w:rsidP="00954114">
      <w:pPr>
        <w:spacing w:beforeLines="50" w:before="120" w:line="288" w:lineRule="auto"/>
        <w:jc w:val="center"/>
        <w:rPr>
          <w:rFonts w:ascii="Arial" w:hAnsi="Arial" w:cs="Arial"/>
          <w:lang w:eastAsia="zh-CN"/>
        </w:rPr>
      </w:pPr>
      <w:r>
        <w:object w:dxaOrig="11124" w:dyaOrig="3900" w14:anchorId="74EC6323">
          <v:shape id="_x0000_i1029" type="#_x0000_t75" style="width:414.9pt;height:145.4pt" o:ole="">
            <v:imagedata r:id="rId25" o:title=""/>
          </v:shape>
          <o:OLEObject Type="Embed" ProgID="Visio.Drawing.15" ShapeID="_x0000_i1029" DrawAspect="Content" ObjectID="_1738145840" r:id="rId26"/>
        </w:object>
      </w:r>
    </w:p>
    <w:p w14:paraId="0A076CDA" w14:textId="7D398ECD" w:rsidR="00954114" w:rsidRPr="00275363" w:rsidRDefault="00954114" w:rsidP="00954114">
      <w:pPr>
        <w:spacing w:beforeLines="50" w:before="120" w:line="288" w:lineRule="auto"/>
        <w:jc w:val="center"/>
        <w:rPr>
          <w:rFonts w:ascii="Arial" w:hAnsi="Arial" w:cs="Arial"/>
          <w:b/>
          <w:bCs/>
          <w:lang w:eastAsia="zh-CN"/>
        </w:rPr>
      </w:pPr>
      <w:r w:rsidRPr="00275363">
        <w:rPr>
          <w:rFonts w:ascii="Arial" w:hAnsi="Arial" w:cs="Arial" w:hint="eastAsia"/>
          <w:b/>
          <w:bCs/>
          <w:lang w:eastAsia="zh-CN"/>
        </w:rPr>
        <w:t>F</w:t>
      </w:r>
      <w:r w:rsidRPr="00275363">
        <w:rPr>
          <w:rFonts w:ascii="Arial" w:hAnsi="Arial" w:cs="Arial"/>
          <w:b/>
          <w:bCs/>
          <w:lang w:eastAsia="zh-CN"/>
        </w:rPr>
        <w:t xml:space="preserve">igure </w:t>
      </w:r>
      <w:r w:rsidR="009F29B0">
        <w:rPr>
          <w:rFonts w:ascii="Arial" w:hAnsi="Arial" w:cs="Arial"/>
          <w:b/>
          <w:bCs/>
          <w:lang w:eastAsia="zh-CN"/>
        </w:rPr>
        <w:t>7</w:t>
      </w:r>
      <w:r>
        <w:rPr>
          <w:rFonts w:ascii="Arial" w:hAnsi="Arial" w:cs="Arial"/>
          <w:b/>
          <w:bCs/>
          <w:lang w:eastAsia="zh-CN"/>
        </w:rPr>
        <w:t>: Resource allocation mechanisms in (a) NR sidelink; (b) NR-U</w:t>
      </w:r>
    </w:p>
    <w:p w14:paraId="096B5400" w14:textId="77777777" w:rsidR="0098411C" w:rsidRDefault="00954114" w:rsidP="00954114">
      <w:pPr>
        <w:spacing w:beforeLines="50" w:before="120" w:line="288" w:lineRule="auto"/>
        <w:rPr>
          <w:rFonts w:ascii="Arial" w:hAnsi="Arial" w:cs="Arial"/>
          <w:lang w:eastAsia="zh-CN"/>
        </w:rPr>
      </w:pPr>
      <w:r>
        <w:rPr>
          <w:rFonts w:ascii="Arial" w:hAnsi="Arial" w:cs="Arial"/>
          <w:lang w:eastAsia="zh-CN"/>
        </w:rPr>
        <w:t xml:space="preserve">In R16/17 NR sidelink, </w:t>
      </w:r>
      <w:r w:rsidRPr="00EF4760">
        <w:rPr>
          <w:rFonts w:ascii="Arial" w:hAnsi="Arial" w:cs="Arial"/>
          <w:lang w:eastAsia="zh-CN"/>
        </w:rPr>
        <w:t xml:space="preserve">contiguous sub-channels are allocated to </w:t>
      </w:r>
      <w:r>
        <w:rPr>
          <w:rFonts w:ascii="Arial" w:hAnsi="Arial" w:cs="Arial"/>
          <w:lang w:eastAsia="zh-CN"/>
        </w:rPr>
        <w:t xml:space="preserve">the PSCCH/PSSCH transmissions, and FRIV is used to indicated the starting sub-channel and/or number of allocated sub-channels of resources in the frequency domain. </w:t>
      </w:r>
      <w:r>
        <w:rPr>
          <w:rFonts w:ascii="Arial" w:hAnsi="Arial" w:cs="Arial" w:hint="eastAsia"/>
          <w:lang w:eastAsia="zh-CN"/>
        </w:rPr>
        <w:t>However</w:t>
      </w:r>
      <w:r>
        <w:rPr>
          <w:rFonts w:ascii="Arial" w:hAnsi="Arial" w:cs="Arial"/>
          <w:lang w:eastAsia="zh-CN"/>
        </w:rPr>
        <w:t>, NR-U uses “X + Y” bits to provide the resource indication in the frequency domain, where “X” and “Y” bit</w:t>
      </w:r>
      <w:r>
        <w:rPr>
          <w:rFonts w:ascii="Arial" w:hAnsi="Arial" w:cs="Arial" w:hint="eastAsia"/>
          <w:lang w:eastAsia="zh-CN"/>
        </w:rPr>
        <w:t>s</w:t>
      </w:r>
      <w:r>
        <w:rPr>
          <w:rFonts w:ascii="Arial" w:hAnsi="Arial" w:cs="Arial"/>
          <w:lang w:eastAsia="zh-CN"/>
        </w:rPr>
        <w:t xml:space="preserve"> are used to indicate the allocated interlaces and RB sets, respectively. Note that in NR-U, the multiple RB sets should be contiguously allocated, but the indicated multiple interlaces can be non-contiguous, which is different from the contiguous resource allocation mechanism in NR sidelink. </w:t>
      </w:r>
    </w:p>
    <w:p w14:paraId="7049232C" w14:textId="4393554B" w:rsidR="0098411C" w:rsidRDefault="0098411C" w:rsidP="0098411C">
      <w:pPr>
        <w:spacing w:beforeLines="50" w:before="120" w:line="288" w:lineRule="auto"/>
        <w:rPr>
          <w:rFonts w:ascii="Arial" w:hAnsi="Arial" w:cs="Arial"/>
          <w:lang w:eastAsia="zh-CN"/>
        </w:rPr>
      </w:pPr>
      <w:r>
        <w:rPr>
          <w:rFonts w:ascii="Arial" w:hAnsi="Arial" w:cs="Arial"/>
          <w:lang w:eastAsia="zh-CN"/>
        </w:rPr>
        <w:t xml:space="preserve">During </w:t>
      </w:r>
      <w:r w:rsidR="001E06B9">
        <w:rPr>
          <w:rFonts w:ascii="Arial" w:hAnsi="Arial" w:cs="Arial"/>
          <w:lang w:eastAsia="zh-CN"/>
        </w:rPr>
        <w:t xml:space="preserve">previous </w:t>
      </w:r>
      <w:r>
        <w:rPr>
          <w:rFonts w:ascii="Arial" w:hAnsi="Arial" w:cs="Arial"/>
          <w:lang w:eastAsia="zh-CN"/>
        </w:rPr>
        <w:t>RAN1 meeting</w:t>
      </w:r>
      <w:r w:rsidR="001E06B9">
        <w:rPr>
          <w:rFonts w:ascii="Arial" w:hAnsi="Arial" w:cs="Arial"/>
          <w:lang w:eastAsia="zh-CN"/>
        </w:rPr>
        <w:t>s</w:t>
      </w:r>
      <w:r>
        <w:rPr>
          <w:rFonts w:ascii="Arial" w:hAnsi="Arial" w:cs="Arial"/>
          <w:lang w:eastAsia="zh-CN"/>
        </w:rPr>
        <w:t xml:space="preserve">, as some companies mentioned, </w:t>
      </w:r>
      <w:bookmarkStart w:id="45" w:name="OLE_LINK167"/>
      <w:bookmarkStart w:id="46" w:name="OLE_LINK168"/>
      <w:r w:rsidRPr="0098411C">
        <w:rPr>
          <w:rFonts w:ascii="Arial" w:hAnsi="Arial" w:cs="Arial"/>
          <w:lang w:eastAsia="zh-CN"/>
        </w:rPr>
        <w:t>us</w:t>
      </w:r>
      <w:r>
        <w:rPr>
          <w:rFonts w:ascii="Arial" w:hAnsi="Arial" w:cs="Arial"/>
          <w:lang w:eastAsia="zh-CN"/>
        </w:rPr>
        <w:t>ing different</w:t>
      </w:r>
      <w:r w:rsidRPr="0098411C">
        <w:rPr>
          <w:rFonts w:ascii="Arial" w:hAnsi="Arial" w:cs="Arial"/>
          <w:lang w:eastAsia="zh-CN"/>
        </w:rPr>
        <w:t xml:space="preserve"> interlace index(s) in different RB sets</w:t>
      </w:r>
      <w:bookmarkEnd w:id="45"/>
      <w:bookmarkEnd w:id="46"/>
      <w:r w:rsidRPr="0098411C">
        <w:rPr>
          <w:rFonts w:ascii="Arial" w:hAnsi="Arial" w:cs="Arial"/>
          <w:lang w:eastAsia="zh-CN"/>
        </w:rPr>
        <w:t xml:space="preserve"> </w:t>
      </w:r>
      <w:r>
        <w:rPr>
          <w:rFonts w:ascii="Arial" w:hAnsi="Arial" w:cs="Arial"/>
          <w:lang w:eastAsia="zh-CN"/>
        </w:rPr>
        <w:t xml:space="preserve">may cause some </w:t>
      </w:r>
      <w:bookmarkStart w:id="47" w:name="OLE_LINK169"/>
      <w:r>
        <w:rPr>
          <w:rFonts w:ascii="Arial" w:hAnsi="Arial" w:cs="Arial"/>
          <w:lang w:eastAsia="zh-CN"/>
        </w:rPr>
        <w:t xml:space="preserve">PAPR and </w:t>
      </w:r>
      <w:r w:rsidRPr="0098411C">
        <w:rPr>
          <w:rFonts w:ascii="Arial" w:hAnsi="Arial" w:cs="Arial"/>
          <w:lang w:eastAsia="zh-CN"/>
        </w:rPr>
        <w:t xml:space="preserve">uneven PSD </w:t>
      </w:r>
      <w:r>
        <w:rPr>
          <w:rFonts w:ascii="Arial" w:hAnsi="Arial" w:cs="Arial"/>
          <w:lang w:eastAsia="zh-CN"/>
        </w:rPr>
        <w:t>issue</w:t>
      </w:r>
      <w:bookmarkEnd w:id="47"/>
      <w:r>
        <w:rPr>
          <w:rFonts w:ascii="Arial" w:hAnsi="Arial" w:cs="Arial"/>
          <w:lang w:eastAsia="zh-CN"/>
        </w:rPr>
        <w:t xml:space="preserve">, so in NR-U the allocated interlace index(s) in different RB sets should be same. In SL-U, </w:t>
      </w:r>
      <w:r w:rsidRPr="0098411C">
        <w:rPr>
          <w:rFonts w:ascii="Arial" w:hAnsi="Arial" w:cs="Arial"/>
          <w:lang w:eastAsia="zh-CN"/>
        </w:rPr>
        <w:t>we think reus</w:t>
      </w:r>
      <w:r>
        <w:rPr>
          <w:rFonts w:ascii="Arial" w:hAnsi="Arial" w:cs="Arial"/>
          <w:lang w:eastAsia="zh-CN"/>
        </w:rPr>
        <w:t>ing</w:t>
      </w:r>
      <w:r w:rsidRPr="0098411C">
        <w:rPr>
          <w:rFonts w:ascii="Arial" w:hAnsi="Arial" w:cs="Arial"/>
          <w:lang w:eastAsia="zh-CN"/>
        </w:rPr>
        <w:t xml:space="preserve"> NR-U design </w:t>
      </w:r>
      <w:r>
        <w:rPr>
          <w:rFonts w:ascii="Arial" w:hAnsi="Arial" w:cs="Arial"/>
          <w:lang w:eastAsia="zh-CN"/>
        </w:rPr>
        <w:t xml:space="preserve">principle </w:t>
      </w:r>
      <w:r w:rsidRPr="0098411C">
        <w:rPr>
          <w:rFonts w:ascii="Arial" w:hAnsi="Arial" w:cs="Arial"/>
          <w:lang w:eastAsia="zh-CN"/>
        </w:rPr>
        <w:t>is the most safe and</w:t>
      </w:r>
      <w:r>
        <w:rPr>
          <w:rFonts w:ascii="Arial" w:hAnsi="Arial" w:cs="Arial" w:hint="eastAsia"/>
          <w:lang w:eastAsia="zh-CN"/>
        </w:rPr>
        <w:t xml:space="preserve"> </w:t>
      </w:r>
      <w:r w:rsidRPr="0098411C">
        <w:rPr>
          <w:rFonts w:ascii="Arial" w:hAnsi="Arial" w:cs="Arial"/>
          <w:lang w:eastAsia="zh-CN"/>
        </w:rPr>
        <w:t>straightforward way. Otherwise the RAN1 progress in some aspects, e.g.,</w:t>
      </w:r>
      <w:r>
        <w:rPr>
          <w:rFonts w:ascii="Arial" w:hAnsi="Arial" w:cs="Arial" w:hint="eastAsia"/>
          <w:lang w:eastAsia="zh-CN"/>
        </w:rPr>
        <w:t xml:space="preserve"> </w:t>
      </w:r>
      <w:r w:rsidRPr="0098411C">
        <w:rPr>
          <w:rFonts w:ascii="Arial" w:hAnsi="Arial" w:cs="Arial"/>
          <w:lang w:eastAsia="zh-CN"/>
        </w:rPr>
        <w:t>resource indication or resource selection, will be blocked since we may need</w:t>
      </w:r>
      <w:r>
        <w:rPr>
          <w:rFonts w:ascii="Arial" w:hAnsi="Arial" w:cs="Arial" w:hint="eastAsia"/>
          <w:lang w:eastAsia="zh-CN"/>
        </w:rPr>
        <w:t xml:space="preserve"> </w:t>
      </w:r>
      <w:r w:rsidRPr="0098411C">
        <w:rPr>
          <w:rFonts w:ascii="Arial" w:hAnsi="Arial" w:cs="Arial"/>
          <w:lang w:eastAsia="zh-CN"/>
        </w:rPr>
        <w:t>to involve RAN4 into the discussion.</w:t>
      </w:r>
      <w:r>
        <w:rPr>
          <w:rFonts w:ascii="Arial" w:hAnsi="Arial" w:cs="Arial"/>
          <w:lang w:eastAsia="zh-CN"/>
        </w:rPr>
        <w:t xml:space="preserve"> </w:t>
      </w:r>
    </w:p>
    <w:p w14:paraId="59E79F04" w14:textId="79C0FEB6" w:rsidR="00954114" w:rsidRPr="00921929" w:rsidRDefault="00844B14" w:rsidP="0098411C">
      <w:pPr>
        <w:spacing w:beforeLines="50" w:before="120" w:line="288" w:lineRule="auto"/>
        <w:rPr>
          <w:rFonts w:ascii="Arial" w:hAnsi="Arial" w:cs="Arial"/>
          <w:b/>
          <w:lang w:eastAsia="zh-CN"/>
        </w:rPr>
      </w:pPr>
      <w:r w:rsidRPr="00921929">
        <w:rPr>
          <w:rFonts w:ascii="Arial" w:hAnsi="Arial" w:cs="Arial"/>
          <w:b/>
          <w:lang w:eastAsia="zh-CN"/>
        </w:rPr>
        <w:lastRenderedPageBreak/>
        <w:t>Observation</w:t>
      </w:r>
      <w:r w:rsidR="0098411C" w:rsidRPr="00921929">
        <w:rPr>
          <w:rFonts w:ascii="Arial" w:hAnsi="Arial" w:cs="Arial"/>
          <w:b/>
          <w:lang w:eastAsia="zh-CN"/>
        </w:rPr>
        <w:t xml:space="preserve"> </w:t>
      </w:r>
      <w:r w:rsidRPr="00921929">
        <w:rPr>
          <w:rFonts w:ascii="Arial" w:hAnsi="Arial" w:cs="Arial"/>
          <w:b/>
          <w:lang w:eastAsia="zh-CN"/>
        </w:rPr>
        <w:t>3</w:t>
      </w:r>
      <w:r w:rsidR="0098411C" w:rsidRPr="00921929">
        <w:rPr>
          <w:rFonts w:ascii="Arial" w:hAnsi="Arial" w:cs="Arial"/>
          <w:b/>
          <w:lang w:eastAsia="zh-CN"/>
        </w:rPr>
        <w:t>:  Similar with NR-U, using same interlace index(s) in different RB sets</w:t>
      </w:r>
      <w:r w:rsidRPr="00921929">
        <w:rPr>
          <w:b/>
        </w:rPr>
        <w:t xml:space="preserve"> </w:t>
      </w:r>
      <w:r w:rsidRPr="00921929">
        <w:rPr>
          <w:rFonts w:ascii="Arial" w:hAnsi="Arial" w:cs="Arial"/>
          <w:b/>
          <w:lang w:eastAsia="zh-CN"/>
        </w:rPr>
        <w:t>is the most safe and straightforward way to avoid PAPR and uneven PSD issue; otherwise, RAN1 progress may be blocked.</w:t>
      </w:r>
    </w:p>
    <w:p w14:paraId="2EC82E05" w14:textId="1E2D8402" w:rsidR="00E26A58" w:rsidRDefault="00F623F0" w:rsidP="00954114">
      <w:pPr>
        <w:spacing w:beforeLines="50" w:before="120" w:line="288" w:lineRule="auto"/>
        <w:rPr>
          <w:rFonts w:ascii="Arial" w:hAnsi="Arial" w:cs="Arial"/>
          <w:lang w:eastAsia="zh-CN"/>
        </w:rPr>
      </w:pPr>
      <w:r>
        <w:rPr>
          <w:rFonts w:ascii="Arial" w:hAnsi="Arial" w:cs="Arial"/>
          <w:lang w:eastAsia="zh-CN"/>
        </w:rPr>
        <w:t>By defining 1 sub-channel spans 1 or multiple RB sets</w:t>
      </w:r>
      <w:r w:rsidR="00954114">
        <w:rPr>
          <w:rFonts w:ascii="Arial" w:hAnsi="Arial" w:cs="Arial"/>
          <w:lang w:eastAsia="zh-CN"/>
        </w:rPr>
        <w:t xml:space="preserve">, </w:t>
      </w:r>
      <w:r w:rsidR="00E26A58">
        <w:rPr>
          <w:rFonts w:ascii="Arial" w:hAnsi="Arial" w:cs="Arial"/>
          <w:lang w:eastAsia="zh-CN"/>
        </w:rPr>
        <w:t xml:space="preserve">the NR-U resource allocation mechanism of </w:t>
      </w:r>
      <w:r w:rsidR="00954114">
        <w:rPr>
          <w:rFonts w:ascii="Arial" w:hAnsi="Arial" w:cs="Arial"/>
          <w:lang w:eastAsia="zh-CN"/>
        </w:rPr>
        <w:t>“</w:t>
      </w:r>
      <w:r w:rsidR="00E26A58">
        <w:rPr>
          <w:rFonts w:ascii="Arial" w:hAnsi="Arial" w:cs="Arial"/>
          <w:lang w:eastAsia="zh-CN"/>
        </w:rPr>
        <w:t>X+</w:t>
      </w:r>
      <w:r w:rsidR="00954114">
        <w:rPr>
          <w:rFonts w:ascii="Arial" w:hAnsi="Arial" w:cs="Arial"/>
          <w:lang w:eastAsia="zh-CN"/>
        </w:rPr>
        <w:t>Y” bit</w:t>
      </w:r>
      <w:r>
        <w:rPr>
          <w:rFonts w:ascii="Arial" w:hAnsi="Arial" w:cs="Arial"/>
          <w:lang w:eastAsia="zh-CN"/>
        </w:rPr>
        <w:t xml:space="preserve"> can be directly reused</w:t>
      </w:r>
      <w:r w:rsidR="00E26A58">
        <w:rPr>
          <w:rFonts w:ascii="Arial" w:hAnsi="Arial" w:cs="Arial"/>
          <w:lang w:eastAsia="zh-CN"/>
        </w:rPr>
        <w:t>, as “Y” bit can easily allocates 1 or multiple contiguous RB sets and “X” bit provides flexibility to support both contiguous and non-contiguous resource allocations, i.e., it can achieve contiguous sub-channel allocation same as R16/17 sidelink.</w:t>
      </w:r>
      <w:r w:rsidR="00CD5F9B">
        <w:rPr>
          <w:rFonts w:ascii="Arial" w:hAnsi="Arial" w:cs="Arial"/>
          <w:lang w:eastAsia="zh-CN"/>
        </w:rPr>
        <w:t xml:space="preserve"> </w:t>
      </w:r>
      <w:r w:rsidR="008A72DB">
        <w:rPr>
          <w:rFonts w:ascii="Arial" w:hAnsi="Arial" w:cs="Arial"/>
          <w:lang w:eastAsia="zh-CN"/>
        </w:rPr>
        <w:t>On the other hand, i</w:t>
      </w:r>
      <w:r w:rsidR="00817AF1">
        <w:rPr>
          <w:rFonts w:ascii="Arial" w:hAnsi="Arial" w:cs="Arial"/>
          <w:lang w:eastAsia="zh-CN"/>
        </w:rPr>
        <w:t xml:space="preserve">f 1 sub-channel is confined within 1 RB set, </w:t>
      </w:r>
      <w:r w:rsidR="00BF51D9">
        <w:rPr>
          <w:rFonts w:ascii="Arial" w:hAnsi="Arial" w:cs="Arial"/>
          <w:lang w:eastAsia="zh-CN"/>
        </w:rPr>
        <w:t>first of all, it cannot directly reuse the NR-U “X+Y” bit indication scheme, as the same interlace index in different RB sets are related to different subchannel indices. In addition, there may also have resource indication restrictions if using R16/17 FRIV scheme.</w:t>
      </w:r>
      <w:r w:rsidR="00BF51D9">
        <w:rPr>
          <w:rFonts w:ascii="Arial" w:hAnsi="Arial" w:cs="Arial" w:hint="eastAsia"/>
          <w:lang w:eastAsia="zh-CN"/>
        </w:rPr>
        <w:t xml:space="preserve"> </w:t>
      </w:r>
      <w:r w:rsidR="00CD5F9B">
        <w:rPr>
          <w:rFonts w:ascii="Arial" w:hAnsi="Arial" w:cs="Arial"/>
          <w:lang w:eastAsia="zh-CN"/>
        </w:rPr>
        <w:t>For example, as shown in the following figure</w:t>
      </w:r>
      <w:r w:rsidR="00DA40A2">
        <w:rPr>
          <w:rFonts w:ascii="Arial" w:hAnsi="Arial" w:cs="Arial"/>
          <w:lang w:eastAsia="zh-CN"/>
        </w:rPr>
        <w:t>,</w:t>
      </w:r>
      <w:r w:rsidR="0076710D">
        <w:rPr>
          <w:rFonts w:ascii="Arial" w:hAnsi="Arial" w:cs="Arial"/>
          <w:lang w:eastAsia="zh-CN"/>
        </w:rPr>
        <w:t xml:space="preserve"> within RB set 0, it can</w:t>
      </w:r>
      <w:r w:rsidR="008A72DB">
        <w:rPr>
          <w:rFonts w:ascii="Arial" w:hAnsi="Arial" w:cs="Arial"/>
          <w:lang w:eastAsia="zh-CN"/>
        </w:rPr>
        <w:t xml:space="preserve">not indicate sub-channel 0 and sub-channel 4 by using FRIV, although the </w:t>
      </w:r>
      <w:r w:rsidR="00815FD2">
        <w:rPr>
          <w:rFonts w:ascii="Arial" w:hAnsi="Arial" w:cs="Arial"/>
          <w:lang w:eastAsia="zh-CN"/>
        </w:rPr>
        <w:t xml:space="preserve">PRBs in the </w:t>
      </w:r>
      <w:r w:rsidR="008A72DB">
        <w:rPr>
          <w:rFonts w:ascii="Arial" w:hAnsi="Arial" w:cs="Arial"/>
          <w:lang w:eastAsia="zh-CN"/>
        </w:rPr>
        <w:t>corresponding interlace</w:t>
      </w:r>
      <w:r w:rsidR="00BF51D9">
        <w:rPr>
          <w:rFonts w:ascii="Arial" w:hAnsi="Arial" w:cs="Arial"/>
          <w:lang w:eastAsia="zh-CN"/>
        </w:rPr>
        <w:t>s</w:t>
      </w:r>
      <w:r w:rsidR="008A72DB">
        <w:rPr>
          <w:rFonts w:ascii="Arial" w:hAnsi="Arial" w:cs="Arial"/>
          <w:lang w:eastAsia="zh-CN"/>
        </w:rPr>
        <w:t xml:space="preserve"> 0 </w:t>
      </w:r>
      <w:r w:rsidR="00BF51D9">
        <w:rPr>
          <w:rFonts w:ascii="Arial" w:hAnsi="Arial" w:cs="Arial"/>
          <w:lang w:eastAsia="zh-CN"/>
        </w:rPr>
        <w:t xml:space="preserve">and </w:t>
      </w:r>
      <w:r w:rsidR="008A72DB">
        <w:rPr>
          <w:rFonts w:ascii="Arial" w:hAnsi="Arial" w:cs="Arial"/>
          <w:lang w:eastAsia="zh-CN"/>
        </w:rPr>
        <w:t xml:space="preserve">4 are contiguous. </w:t>
      </w:r>
      <w:r w:rsidR="00BF51D9">
        <w:rPr>
          <w:rFonts w:ascii="Arial" w:hAnsi="Arial" w:cs="Arial"/>
          <w:lang w:eastAsia="zh-CN"/>
        </w:rPr>
        <w:t xml:space="preserve">When both RB set 0 and RB set 1 are used, </w:t>
      </w:r>
      <w:r w:rsidR="00090A62">
        <w:rPr>
          <w:rFonts w:ascii="Arial" w:hAnsi="Arial" w:cs="Arial"/>
          <w:lang w:eastAsia="zh-CN"/>
        </w:rPr>
        <w:t xml:space="preserve">the FRIV can indicate sub-channel 4 and sub-channel 5, </w:t>
      </w:r>
      <w:r w:rsidR="00844B14">
        <w:rPr>
          <w:rFonts w:ascii="Arial" w:hAnsi="Arial" w:cs="Arial"/>
          <w:lang w:eastAsia="zh-CN"/>
        </w:rPr>
        <w:t>as aforementioned, the i</w:t>
      </w:r>
      <w:bookmarkStart w:id="48" w:name="OLE_LINK170"/>
      <w:bookmarkStart w:id="49" w:name="OLE_LINK171"/>
      <w:r w:rsidR="00844B14">
        <w:rPr>
          <w:rFonts w:ascii="Arial" w:hAnsi="Arial" w:cs="Arial"/>
          <w:lang w:eastAsia="zh-CN"/>
        </w:rPr>
        <w:t>nterlace index(s) should be same across different PRBs</w:t>
      </w:r>
      <w:bookmarkEnd w:id="48"/>
      <w:bookmarkEnd w:id="49"/>
      <w:r w:rsidR="00844B14">
        <w:rPr>
          <w:rFonts w:ascii="Arial" w:hAnsi="Arial" w:cs="Arial"/>
          <w:lang w:eastAsia="zh-CN"/>
        </w:rPr>
        <w:t xml:space="preserve">, </w:t>
      </w:r>
      <w:r w:rsidR="00CD0C9A">
        <w:rPr>
          <w:rFonts w:ascii="Arial" w:hAnsi="Arial" w:cs="Arial"/>
          <w:lang w:eastAsia="zh-CN"/>
        </w:rPr>
        <w:t xml:space="preserve">then </w:t>
      </w:r>
      <w:r w:rsidR="00844B14">
        <w:rPr>
          <w:rFonts w:ascii="Arial" w:hAnsi="Arial" w:cs="Arial"/>
          <w:lang w:eastAsia="zh-CN"/>
        </w:rPr>
        <w:t xml:space="preserve">this kind of scheduling is </w:t>
      </w:r>
      <w:r w:rsidR="00CD0C9A">
        <w:rPr>
          <w:rFonts w:ascii="Arial" w:hAnsi="Arial" w:cs="Arial"/>
          <w:lang w:eastAsia="zh-CN"/>
        </w:rPr>
        <w:t xml:space="preserve">becoming </w:t>
      </w:r>
      <w:r w:rsidR="00844B14" w:rsidRPr="00844B14">
        <w:rPr>
          <w:rFonts w:ascii="Arial" w:hAnsi="Arial" w:cs="Arial"/>
          <w:lang w:eastAsia="zh-CN"/>
        </w:rPr>
        <w:t>unavailable</w:t>
      </w:r>
      <w:r w:rsidR="00844B14">
        <w:rPr>
          <w:rFonts w:ascii="Arial" w:hAnsi="Arial" w:cs="Arial"/>
          <w:lang w:eastAsia="zh-CN"/>
        </w:rPr>
        <w:t xml:space="preserve"> due to it </w:t>
      </w:r>
      <w:bookmarkStart w:id="50" w:name="OLE_LINK174"/>
      <w:r w:rsidR="00844B14">
        <w:rPr>
          <w:rFonts w:ascii="Arial" w:hAnsi="Arial" w:cs="Arial"/>
          <w:lang w:eastAsia="zh-CN"/>
        </w:rPr>
        <w:t xml:space="preserve">may </w:t>
      </w:r>
      <w:bookmarkStart w:id="51" w:name="OLE_LINK172"/>
      <w:bookmarkStart w:id="52" w:name="OLE_LINK173"/>
      <w:r w:rsidR="00844B14">
        <w:rPr>
          <w:rFonts w:ascii="Arial" w:hAnsi="Arial" w:cs="Arial"/>
          <w:lang w:eastAsia="zh-CN"/>
        </w:rPr>
        <w:t>lead the i</w:t>
      </w:r>
      <w:r w:rsidR="00844B14" w:rsidRPr="00844B14">
        <w:rPr>
          <w:rFonts w:ascii="Arial" w:hAnsi="Arial" w:cs="Arial"/>
          <w:lang w:eastAsia="zh-CN"/>
        </w:rPr>
        <w:t>nterlace index(s) across different PRBs</w:t>
      </w:r>
      <w:r w:rsidR="00844B14">
        <w:rPr>
          <w:rFonts w:ascii="Arial" w:hAnsi="Arial" w:cs="Arial"/>
          <w:lang w:eastAsia="zh-CN"/>
        </w:rPr>
        <w:t xml:space="preserve"> to be </w:t>
      </w:r>
      <w:r w:rsidR="00844B14">
        <w:rPr>
          <w:rFonts w:ascii="Arial" w:hAnsi="Arial" w:cs="Arial" w:hint="eastAsia"/>
          <w:lang w:eastAsia="zh-CN"/>
        </w:rPr>
        <w:t>different</w:t>
      </w:r>
      <w:bookmarkEnd w:id="50"/>
      <w:bookmarkEnd w:id="51"/>
      <w:bookmarkEnd w:id="52"/>
      <w:r w:rsidR="00090A62">
        <w:rPr>
          <w:rFonts w:ascii="Arial" w:hAnsi="Arial" w:cs="Arial"/>
          <w:lang w:eastAsia="zh-CN"/>
        </w:rPr>
        <w:t>.</w:t>
      </w:r>
    </w:p>
    <w:p w14:paraId="3F2AE4A9" w14:textId="36576B98" w:rsidR="00CD5F9B" w:rsidRDefault="00090A62" w:rsidP="00954114">
      <w:pPr>
        <w:spacing w:beforeLines="50" w:before="120" w:line="288" w:lineRule="auto"/>
        <w:rPr>
          <w:rFonts w:ascii="Arial" w:hAnsi="Arial" w:cs="Arial"/>
          <w:lang w:eastAsia="zh-CN"/>
        </w:rPr>
      </w:pPr>
      <w:r>
        <w:object w:dxaOrig="21300" w:dyaOrig="3564" w14:anchorId="060FEC8E">
          <v:shape id="_x0000_i1030" type="#_x0000_t75" style="width:498.45pt;height:83.55pt" o:ole="">
            <v:imagedata r:id="rId27" o:title=""/>
          </v:shape>
          <o:OLEObject Type="Embed" ProgID="Visio.Drawing.15" ShapeID="_x0000_i1030" DrawAspect="Content" ObjectID="_1738145841" r:id="rId28"/>
        </w:object>
      </w:r>
    </w:p>
    <w:p w14:paraId="639AD56F" w14:textId="477BA116" w:rsidR="0008324B" w:rsidRPr="00CF2942" w:rsidRDefault="00CF2942" w:rsidP="00CF2942">
      <w:pPr>
        <w:spacing w:beforeLines="50" w:before="120" w:line="288" w:lineRule="auto"/>
        <w:jc w:val="center"/>
        <w:rPr>
          <w:rFonts w:ascii="Arial" w:hAnsi="Arial" w:cs="Arial"/>
          <w:b/>
          <w:bCs/>
          <w:lang w:eastAsia="zh-CN"/>
        </w:rPr>
      </w:pPr>
      <w:r w:rsidRPr="006B3DB6">
        <w:rPr>
          <w:rFonts w:ascii="Arial" w:hAnsi="Arial" w:cs="Arial" w:hint="eastAsia"/>
          <w:b/>
          <w:bCs/>
          <w:lang w:eastAsia="zh-CN"/>
        </w:rPr>
        <w:t>F</w:t>
      </w:r>
      <w:r w:rsidRPr="006B3DB6">
        <w:rPr>
          <w:rFonts w:ascii="Arial" w:hAnsi="Arial" w:cs="Arial"/>
          <w:b/>
          <w:bCs/>
          <w:lang w:eastAsia="zh-CN"/>
        </w:rPr>
        <w:t xml:space="preserve">igure </w:t>
      </w:r>
      <w:r w:rsidR="00B92DB2">
        <w:rPr>
          <w:rFonts w:ascii="Arial" w:hAnsi="Arial" w:cs="Arial"/>
          <w:b/>
          <w:bCs/>
          <w:lang w:eastAsia="zh-CN"/>
        </w:rPr>
        <w:t>8</w:t>
      </w:r>
      <w:r w:rsidRPr="006B3DB6">
        <w:rPr>
          <w:rFonts w:ascii="Arial" w:hAnsi="Arial" w:cs="Arial"/>
          <w:b/>
          <w:bCs/>
          <w:lang w:eastAsia="zh-CN"/>
        </w:rPr>
        <w:t>: Il</w:t>
      </w:r>
      <w:r w:rsidRPr="00CF2942">
        <w:rPr>
          <w:rFonts w:ascii="Arial" w:hAnsi="Arial" w:cs="Arial"/>
          <w:b/>
          <w:bCs/>
          <w:lang w:eastAsia="zh-CN"/>
        </w:rPr>
        <w:t>lustration of resource indication of using FRIV</w:t>
      </w:r>
    </w:p>
    <w:p w14:paraId="00D7AC22" w14:textId="77777777" w:rsidR="00CF2942" w:rsidRDefault="00CF2942" w:rsidP="00954114">
      <w:pPr>
        <w:spacing w:beforeLines="50" w:before="120" w:line="288" w:lineRule="auto"/>
        <w:rPr>
          <w:rFonts w:ascii="Arial" w:hAnsi="Arial" w:cs="Arial"/>
          <w:b/>
          <w:bCs/>
          <w:lang w:eastAsia="zh-CN"/>
        </w:rPr>
      </w:pPr>
    </w:p>
    <w:p w14:paraId="3C9950DC" w14:textId="6D959FF6" w:rsidR="00CD0C9A" w:rsidRPr="00B852A1" w:rsidRDefault="00CD0C9A" w:rsidP="00954114">
      <w:pPr>
        <w:spacing w:beforeLines="50" w:before="120" w:line="288" w:lineRule="auto"/>
        <w:rPr>
          <w:rFonts w:ascii="Arial" w:hAnsi="Arial" w:cs="Arial"/>
          <w:b/>
          <w:lang w:eastAsia="zh-CN"/>
        </w:rPr>
      </w:pPr>
      <w:r w:rsidRPr="00210FF4">
        <w:rPr>
          <w:rFonts w:ascii="Arial" w:hAnsi="Arial" w:cs="Arial"/>
          <w:b/>
          <w:lang w:eastAsia="zh-CN"/>
        </w:rPr>
        <w:t xml:space="preserve">Observation </w:t>
      </w:r>
      <w:r>
        <w:rPr>
          <w:rFonts w:ascii="Arial" w:hAnsi="Arial" w:cs="Arial"/>
          <w:b/>
          <w:lang w:eastAsia="zh-CN"/>
        </w:rPr>
        <w:t>4</w:t>
      </w:r>
      <w:r w:rsidRPr="00210FF4">
        <w:rPr>
          <w:rFonts w:ascii="Arial" w:hAnsi="Arial" w:cs="Arial"/>
          <w:b/>
          <w:lang w:eastAsia="zh-CN"/>
        </w:rPr>
        <w:t xml:space="preserve">:  </w:t>
      </w:r>
      <w:r>
        <w:rPr>
          <w:rFonts w:ascii="Arial" w:hAnsi="Arial" w:cs="Arial"/>
          <w:b/>
          <w:lang w:eastAsia="zh-CN"/>
        </w:rPr>
        <w:t xml:space="preserve">Only using FRIV for </w:t>
      </w:r>
      <w:r w:rsidRPr="00CD0C9A">
        <w:rPr>
          <w:rFonts w:ascii="Arial" w:hAnsi="Arial" w:cs="Arial"/>
          <w:b/>
          <w:lang w:eastAsia="zh-CN"/>
        </w:rPr>
        <w:t>frequency domain resource indication</w:t>
      </w:r>
      <w:r>
        <w:rPr>
          <w:rFonts w:ascii="Arial" w:hAnsi="Arial" w:cs="Arial"/>
          <w:b/>
          <w:lang w:eastAsia="zh-CN"/>
        </w:rPr>
        <w:t xml:space="preserve"> may introducing some unavailable scheduling due to some combinations of sub-channels </w:t>
      </w:r>
      <w:r w:rsidRPr="00CD0C9A">
        <w:rPr>
          <w:rFonts w:ascii="Arial" w:hAnsi="Arial" w:cs="Arial"/>
          <w:b/>
          <w:lang w:eastAsia="zh-CN"/>
        </w:rPr>
        <w:t>may lead the interlace index(s) across different PRBs to be different</w:t>
      </w:r>
      <w:r w:rsidRPr="00210FF4">
        <w:rPr>
          <w:rFonts w:ascii="Arial" w:hAnsi="Arial" w:cs="Arial"/>
          <w:b/>
          <w:lang w:eastAsia="zh-CN"/>
        </w:rPr>
        <w:t>.</w:t>
      </w:r>
    </w:p>
    <w:p w14:paraId="3AF5ECA7" w14:textId="063BFFF5" w:rsidR="0010625F" w:rsidRDefault="00753332" w:rsidP="00954114">
      <w:pPr>
        <w:spacing w:beforeLines="50" w:before="120" w:line="288" w:lineRule="auto"/>
        <w:rPr>
          <w:rFonts w:ascii="Arial" w:hAnsi="Arial" w:cs="Arial"/>
          <w:b/>
          <w:bCs/>
          <w:lang w:eastAsia="zh-CN"/>
        </w:rPr>
      </w:pPr>
      <w:bookmarkStart w:id="53" w:name="OLE_LINK48"/>
      <w:r w:rsidRPr="00226DDC">
        <w:rPr>
          <w:rFonts w:ascii="Arial" w:hAnsi="Arial" w:cs="Arial"/>
          <w:b/>
          <w:bCs/>
          <w:lang w:eastAsia="zh-CN"/>
        </w:rPr>
        <w:t xml:space="preserve">Proposal </w:t>
      </w:r>
      <w:r w:rsidR="00CB3CF8" w:rsidRPr="00101E7D">
        <w:rPr>
          <w:rFonts w:ascii="Arial" w:hAnsi="Arial" w:cs="Arial"/>
          <w:b/>
          <w:bCs/>
          <w:lang w:eastAsia="zh-CN"/>
        </w:rPr>
        <w:t>1</w:t>
      </w:r>
      <w:r w:rsidR="0036112B" w:rsidRPr="00101E7D">
        <w:rPr>
          <w:rFonts w:ascii="Arial" w:hAnsi="Arial" w:cs="Arial"/>
          <w:b/>
          <w:bCs/>
          <w:lang w:eastAsia="zh-CN"/>
        </w:rPr>
        <w:t>1</w:t>
      </w:r>
      <w:r w:rsidRPr="00226DDC">
        <w:rPr>
          <w:rFonts w:ascii="Arial" w:hAnsi="Arial" w:cs="Arial"/>
          <w:b/>
          <w:bCs/>
          <w:lang w:eastAsia="zh-CN"/>
        </w:rPr>
        <w:t xml:space="preserve">: </w:t>
      </w:r>
      <w:r w:rsidR="0010625F" w:rsidRPr="0010625F">
        <w:rPr>
          <w:rFonts w:ascii="Arial" w:hAnsi="Arial" w:cs="Arial"/>
          <w:b/>
          <w:bCs/>
          <w:lang w:eastAsia="zh-CN"/>
        </w:rPr>
        <w:t>For frequency domain resource indication for interlace RB-based PSSCH transmission</w:t>
      </w:r>
      <w:r w:rsidR="0010625F">
        <w:rPr>
          <w:rFonts w:ascii="Arial" w:hAnsi="Arial" w:cs="Arial"/>
          <w:b/>
          <w:bCs/>
          <w:lang w:eastAsia="zh-CN"/>
        </w:rPr>
        <w:t xml:space="preserve">, when </w:t>
      </w:r>
      <w:r w:rsidR="0010625F" w:rsidRPr="0010625F">
        <w:rPr>
          <w:rFonts w:ascii="Arial" w:hAnsi="Arial" w:cs="Arial"/>
          <w:b/>
          <w:bCs/>
          <w:lang w:eastAsia="zh-CN"/>
        </w:rPr>
        <w:t>more than one RB set is used for transmissions</w:t>
      </w:r>
      <w:r w:rsidR="0010625F">
        <w:rPr>
          <w:rFonts w:ascii="Arial" w:hAnsi="Arial" w:cs="Arial"/>
          <w:b/>
          <w:bCs/>
          <w:lang w:eastAsia="zh-CN"/>
        </w:rPr>
        <w:t>, Option A is supported, i.e.,</w:t>
      </w:r>
    </w:p>
    <w:p w14:paraId="7140084A" w14:textId="2CBDCEB6" w:rsidR="00C958EE" w:rsidRPr="00921929" w:rsidRDefault="0010625F" w:rsidP="0010625F">
      <w:pPr>
        <w:pStyle w:val="af9"/>
        <w:numPr>
          <w:ilvl w:val="0"/>
          <w:numId w:val="41"/>
        </w:numPr>
        <w:spacing w:afterLines="50" w:after="120" w:line="288" w:lineRule="auto"/>
        <w:ind w:left="1134"/>
        <w:rPr>
          <w:rFonts w:ascii="Arial" w:hAnsi="Arial" w:cs="Arial"/>
          <w:b/>
          <w:bCs/>
          <w:sz w:val="20"/>
          <w:szCs w:val="20"/>
          <w:lang w:eastAsia="zh-CN"/>
        </w:rPr>
      </w:pPr>
      <w:r w:rsidRPr="00921929">
        <w:rPr>
          <w:rFonts w:ascii="Arial" w:hAnsi="Arial" w:cs="Arial"/>
          <w:b/>
          <w:bCs/>
          <w:sz w:val="20"/>
          <w:szCs w:val="20"/>
          <w:lang w:eastAsia="zh-CN"/>
        </w:rPr>
        <w:t xml:space="preserve">Option A: </w:t>
      </w:r>
      <w:r w:rsidR="001713AB" w:rsidRPr="00921929">
        <w:rPr>
          <w:rFonts w:ascii="Arial" w:hAnsi="Arial" w:cs="Arial"/>
          <w:b/>
          <w:bCs/>
          <w:sz w:val="20"/>
          <w:szCs w:val="20"/>
          <w:lang w:eastAsia="zh-CN"/>
        </w:rPr>
        <w:t>T</w:t>
      </w:r>
      <w:r w:rsidRPr="00921929">
        <w:rPr>
          <w:rFonts w:ascii="Arial" w:hAnsi="Arial" w:cs="Arial"/>
          <w:b/>
          <w:bCs/>
          <w:sz w:val="20"/>
          <w:szCs w:val="20"/>
          <w:lang w:eastAsia="zh-CN"/>
        </w:rPr>
        <w:t xml:space="preserve">he used interlace index(s) in different RB sets are always the same. </w:t>
      </w:r>
    </w:p>
    <w:p w14:paraId="249F1F20" w14:textId="46D70816" w:rsidR="008A15A8" w:rsidRPr="008A15A8" w:rsidRDefault="000C2C83" w:rsidP="008A15A8">
      <w:pPr>
        <w:spacing w:line="288" w:lineRule="auto"/>
        <w:rPr>
          <w:rFonts w:ascii="Arial" w:hAnsi="Arial" w:cs="Arial"/>
          <w:b/>
          <w:bCs/>
          <w:lang w:eastAsia="zh-CN"/>
        </w:rPr>
      </w:pPr>
      <w:r w:rsidRPr="00226DDC">
        <w:rPr>
          <w:rFonts w:ascii="Arial" w:hAnsi="Arial" w:cs="Arial"/>
          <w:b/>
          <w:bCs/>
          <w:lang w:eastAsia="zh-CN"/>
        </w:rPr>
        <w:t xml:space="preserve">Proposal </w:t>
      </w:r>
      <w:r w:rsidR="00CB3CF8" w:rsidRPr="00101E7D">
        <w:rPr>
          <w:rFonts w:ascii="Arial" w:hAnsi="Arial" w:cs="Arial"/>
          <w:b/>
          <w:bCs/>
          <w:lang w:eastAsia="zh-CN"/>
        </w:rPr>
        <w:t>1</w:t>
      </w:r>
      <w:r w:rsidR="0036112B" w:rsidRPr="00101E7D">
        <w:rPr>
          <w:rFonts w:ascii="Arial" w:hAnsi="Arial" w:cs="Arial"/>
          <w:b/>
          <w:bCs/>
          <w:lang w:eastAsia="zh-CN"/>
        </w:rPr>
        <w:t>2</w:t>
      </w:r>
      <w:r w:rsidRPr="00226DDC">
        <w:rPr>
          <w:rFonts w:ascii="Arial" w:hAnsi="Arial" w:cs="Arial"/>
          <w:b/>
          <w:bCs/>
          <w:lang w:eastAsia="zh-CN"/>
        </w:rPr>
        <w:t xml:space="preserve">: </w:t>
      </w:r>
      <w:r w:rsidRPr="008A15A8">
        <w:rPr>
          <w:rFonts w:ascii="Arial" w:hAnsi="Arial" w:cs="Arial"/>
          <w:b/>
          <w:bCs/>
          <w:lang w:eastAsia="zh-CN"/>
        </w:rPr>
        <w:t xml:space="preserve">For </w:t>
      </w:r>
      <w:r w:rsidRPr="008A15A8">
        <w:rPr>
          <w:rFonts w:ascii="Arial" w:hAnsi="Arial" w:cs="Arial"/>
          <w:b/>
          <w:lang w:eastAsia="zh-CN"/>
        </w:rPr>
        <w:t>frequency</w:t>
      </w:r>
      <w:r w:rsidRPr="008A15A8">
        <w:rPr>
          <w:rFonts w:ascii="Arial" w:hAnsi="Arial" w:cs="Arial"/>
          <w:b/>
          <w:bCs/>
          <w:lang w:eastAsia="zh-CN"/>
        </w:rPr>
        <w:t xml:space="preserve"> domain resource indication for interlace RB-based PSSCH transmission,</w:t>
      </w:r>
      <w:r w:rsidR="00675861" w:rsidRPr="008A15A8">
        <w:rPr>
          <w:rFonts w:ascii="Arial" w:hAnsi="Arial" w:cs="Arial"/>
          <w:b/>
          <w:bCs/>
          <w:lang w:eastAsia="zh-CN"/>
        </w:rPr>
        <w:t xml:space="preserve"> </w:t>
      </w:r>
    </w:p>
    <w:p w14:paraId="32379CA4" w14:textId="77777777" w:rsidR="008A15A8" w:rsidRPr="008A15A8" w:rsidRDefault="00675861" w:rsidP="008A15A8">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Option 1 is </w:t>
      </w:r>
      <w:r w:rsidRPr="008A15A8">
        <w:rPr>
          <w:rFonts w:ascii="Arial" w:hAnsi="Arial" w:cs="Arial"/>
          <w:b/>
          <w:sz w:val="20"/>
          <w:szCs w:val="20"/>
          <w:lang w:eastAsia="zh-CN"/>
        </w:rPr>
        <w:t>supported</w:t>
      </w:r>
      <w:r w:rsidRPr="008A15A8">
        <w:rPr>
          <w:rFonts w:ascii="Arial" w:hAnsi="Arial" w:cs="Arial"/>
          <w:b/>
          <w:bCs/>
          <w:sz w:val="20"/>
          <w:szCs w:val="20"/>
          <w:lang w:eastAsia="zh-CN"/>
        </w:rPr>
        <w:t>, i.e.,</w:t>
      </w:r>
      <w:r w:rsidR="008A15A8" w:rsidRPr="00295551">
        <w:rPr>
          <w:rFonts w:ascii="Arial" w:hAnsi="Arial" w:cs="Arial"/>
          <w:b/>
          <w:bCs/>
          <w:sz w:val="20"/>
          <w:szCs w:val="20"/>
          <w:lang w:eastAsia="zh-CN"/>
        </w:rPr>
        <w:t xml:space="preserve"> e</w:t>
      </w:r>
      <w:r w:rsidRPr="008A15A8">
        <w:rPr>
          <w:rFonts w:ascii="Arial" w:hAnsi="Arial" w:cs="Arial"/>
          <w:b/>
          <w:sz w:val="20"/>
          <w:szCs w:val="20"/>
          <w:lang w:eastAsia="zh-CN"/>
        </w:rPr>
        <w:t>xplicitly indicating the used sub-channel index(s) and RB set index(s)</w:t>
      </w:r>
    </w:p>
    <w:p w14:paraId="37BAEBBC" w14:textId="0CB84392" w:rsidR="008A15A8" w:rsidRPr="008A15A8" w:rsidRDefault="008A15A8" w:rsidP="008A15A8">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Reuse </w:t>
      </w:r>
      <w:r>
        <w:rPr>
          <w:rFonts w:ascii="Arial" w:hAnsi="Arial" w:cs="Arial"/>
          <w:b/>
          <w:bCs/>
          <w:sz w:val="20"/>
          <w:szCs w:val="20"/>
          <w:lang w:eastAsia="zh-CN"/>
        </w:rPr>
        <w:t>the “X+Y” bit for NR-U resource allocation in frequency domain to allocate one or more sub-channels and RB sets.</w:t>
      </w:r>
    </w:p>
    <w:bookmarkEnd w:id="53"/>
    <w:p w14:paraId="1C9A4044" w14:textId="77777777" w:rsidR="000C2C83" w:rsidRDefault="000C2C83" w:rsidP="00D23B9F">
      <w:pPr>
        <w:spacing w:line="288" w:lineRule="auto"/>
        <w:rPr>
          <w:rFonts w:ascii="Arial" w:hAnsi="Arial" w:cs="Arial"/>
          <w:lang w:eastAsia="zh-CN"/>
        </w:rPr>
      </w:pPr>
    </w:p>
    <w:p w14:paraId="24F4E3A1" w14:textId="668990F2" w:rsidR="00FB6079" w:rsidRPr="00746A05" w:rsidRDefault="00D50854" w:rsidP="00D23B9F">
      <w:pPr>
        <w:spacing w:line="288" w:lineRule="auto"/>
        <w:rPr>
          <w:rFonts w:ascii="Arial" w:hAnsi="Arial" w:cs="Arial"/>
          <w:b/>
          <w:bCs/>
          <w:i/>
          <w:iCs/>
          <w:u w:val="single"/>
          <w:lang w:eastAsia="zh-CN"/>
        </w:rPr>
      </w:pPr>
      <w:r w:rsidRPr="00746A05">
        <w:rPr>
          <w:rFonts w:ascii="Arial" w:hAnsi="Arial" w:cs="Arial" w:hint="eastAsia"/>
          <w:b/>
          <w:bCs/>
          <w:i/>
          <w:iCs/>
          <w:u w:val="single"/>
          <w:lang w:eastAsia="zh-CN"/>
        </w:rPr>
        <w:t>P</w:t>
      </w:r>
      <w:r w:rsidRPr="00746A05">
        <w:rPr>
          <w:rFonts w:ascii="Arial" w:hAnsi="Arial" w:cs="Arial"/>
          <w:b/>
          <w:bCs/>
          <w:i/>
          <w:iCs/>
          <w:u w:val="single"/>
          <w:lang w:eastAsia="zh-CN"/>
        </w:rPr>
        <w:t>SCCH</w:t>
      </w:r>
      <w:r w:rsidR="00EF0CD3">
        <w:rPr>
          <w:rFonts w:ascii="Arial" w:hAnsi="Arial" w:cs="Arial"/>
          <w:b/>
          <w:bCs/>
          <w:i/>
          <w:iCs/>
          <w:u w:val="single"/>
          <w:lang w:eastAsia="zh-CN"/>
        </w:rPr>
        <w:t xml:space="preserve"> resource </w:t>
      </w:r>
      <w:r w:rsidR="005C0793">
        <w:rPr>
          <w:rFonts w:ascii="Arial" w:hAnsi="Arial" w:cs="Arial"/>
          <w:b/>
          <w:bCs/>
          <w:i/>
          <w:iCs/>
          <w:u w:val="single"/>
          <w:lang w:eastAsia="zh-CN"/>
        </w:rPr>
        <w:t>mapping</w:t>
      </w:r>
      <w:r w:rsidRPr="00746A05">
        <w:rPr>
          <w:rFonts w:ascii="Arial" w:hAnsi="Arial" w:cs="Arial"/>
          <w:b/>
          <w:bCs/>
          <w:i/>
          <w:iCs/>
          <w:u w:val="single"/>
          <w:lang w:eastAsia="zh-CN"/>
        </w:rPr>
        <w:t xml:space="preserve"> in frequency domain</w:t>
      </w:r>
    </w:p>
    <w:p w14:paraId="4F053703" w14:textId="7928A3AC" w:rsidR="00687EF1" w:rsidRDefault="001C4F3F"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686413">
        <w:rPr>
          <w:rFonts w:ascii="Arial" w:hAnsi="Arial" w:cs="Arial"/>
          <w:lang w:eastAsia="zh-CN"/>
        </w:rPr>
        <w:t xml:space="preserve">sub-channel size is per resource pool (pre-)configured, and the candidate values are </w:t>
      </w:r>
      <w:r w:rsidR="00686413" w:rsidRPr="00686413">
        <w:rPr>
          <w:rFonts w:ascii="Arial" w:hAnsi="Arial" w:cs="Arial"/>
          <w:lang w:eastAsia="zh-CN"/>
        </w:rPr>
        <w:t>{10, 15, 20, 25, 50, 75, 100} PRBs</w:t>
      </w:r>
      <w:r w:rsidR="00686413">
        <w:rPr>
          <w:rFonts w:ascii="Arial" w:hAnsi="Arial" w:cs="Arial"/>
          <w:lang w:eastAsia="zh-CN"/>
        </w:rPr>
        <w:t xml:space="preserve">. The </w:t>
      </w:r>
      <w:r w:rsidR="00757292">
        <w:rPr>
          <w:rFonts w:ascii="Arial" w:hAnsi="Arial" w:cs="Arial"/>
          <w:lang w:eastAsia="zh-CN"/>
        </w:rPr>
        <w:t xml:space="preserve">frequency domain size of </w:t>
      </w:r>
      <w:r w:rsidR="00686413">
        <w:rPr>
          <w:rFonts w:ascii="Arial" w:hAnsi="Arial" w:cs="Arial"/>
          <w:lang w:eastAsia="zh-CN"/>
        </w:rPr>
        <w:t xml:space="preserve">PSCCH is also per resource pool (pre-)configured, and the candidate values are </w:t>
      </w:r>
      <w:r w:rsidR="00686413" w:rsidRPr="00686413">
        <w:rPr>
          <w:rFonts w:ascii="Arial" w:hAnsi="Arial" w:cs="Arial"/>
          <w:lang w:eastAsia="zh-CN"/>
        </w:rPr>
        <w:t xml:space="preserve">{10, </w:t>
      </w:r>
      <w:r w:rsidR="00686413">
        <w:rPr>
          <w:rFonts w:ascii="Arial" w:hAnsi="Arial" w:cs="Arial"/>
          <w:lang w:eastAsia="zh-CN"/>
        </w:rPr>
        <w:t xml:space="preserve">12, </w:t>
      </w:r>
      <w:r w:rsidR="00686413" w:rsidRPr="00686413">
        <w:rPr>
          <w:rFonts w:ascii="Arial" w:hAnsi="Arial" w:cs="Arial"/>
          <w:lang w:eastAsia="zh-CN"/>
        </w:rPr>
        <w:t>15, 20, 25} PRBs</w:t>
      </w:r>
      <w:r w:rsidR="00687EF1">
        <w:rPr>
          <w:rFonts w:ascii="Arial" w:hAnsi="Arial" w:cs="Arial"/>
          <w:lang w:eastAsia="zh-CN"/>
        </w:rPr>
        <w:t xml:space="preserve">. </w:t>
      </w:r>
      <w:r w:rsidR="00686413">
        <w:rPr>
          <w:rFonts w:ascii="Arial" w:hAnsi="Arial" w:cs="Arial"/>
          <w:lang w:eastAsia="zh-CN"/>
        </w:rPr>
        <w:t xml:space="preserve">PSCCH is </w:t>
      </w:r>
      <w:r w:rsidR="00757292">
        <w:rPr>
          <w:rFonts w:ascii="Arial" w:hAnsi="Arial" w:cs="Arial"/>
          <w:lang w:eastAsia="zh-CN"/>
        </w:rPr>
        <w:t xml:space="preserve">limited </w:t>
      </w:r>
      <w:r w:rsidR="00686413">
        <w:rPr>
          <w:rFonts w:ascii="Arial" w:hAnsi="Arial" w:cs="Arial"/>
          <w:lang w:eastAsia="zh-CN"/>
        </w:rPr>
        <w:t xml:space="preserve">in </w:t>
      </w:r>
      <w:r w:rsidR="00757292">
        <w:rPr>
          <w:rFonts w:ascii="Arial" w:hAnsi="Arial" w:cs="Arial"/>
          <w:lang w:eastAsia="zh-CN"/>
        </w:rPr>
        <w:t xml:space="preserve">only </w:t>
      </w:r>
      <w:r w:rsidR="00686413">
        <w:rPr>
          <w:rFonts w:ascii="Arial" w:hAnsi="Arial" w:cs="Arial"/>
          <w:lang w:eastAsia="zh-CN"/>
        </w:rPr>
        <w:t>one sub-channel</w:t>
      </w:r>
      <w:r w:rsidR="00662E15">
        <w:rPr>
          <w:rFonts w:ascii="Arial" w:hAnsi="Arial" w:cs="Arial"/>
          <w:lang w:eastAsia="zh-CN"/>
        </w:rPr>
        <w:t xml:space="preserve">, and occupies the lowest PRBs of the lowest sub-channel of the </w:t>
      </w:r>
      <w:r w:rsidR="00687EF1">
        <w:rPr>
          <w:rFonts w:ascii="Arial" w:hAnsi="Arial" w:cs="Arial"/>
          <w:lang w:eastAsia="zh-CN"/>
        </w:rPr>
        <w:t xml:space="preserve">associated </w:t>
      </w:r>
      <w:r w:rsidR="00662E15">
        <w:rPr>
          <w:rFonts w:ascii="Arial" w:hAnsi="Arial" w:cs="Arial"/>
          <w:lang w:eastAsia="zh-CN"/>
        </w:rPr>
        <w:t>PSSCH</w:t>
      </w:r>
      <w:r w:rsidR="00686413">
        <w:rPr>
          <w:rFonts w:ascii="Arial" w:hAnsi="Arial" w:cs="Arial"/>
          <w:lang w:eastAsia="zh-CN"/>
        </w:rPr>
        <w:t xml:space="preserve">. In addition, the number of PSCCH symbols is per resource pool (pre-)configured, and the candidate values are </w:t>
      </w:r>
      <w:r w:rsidR="00686413" w:rsidRPr="00686413">
        <w:rPr>
          <w:rFonts w:ascii="Arial" w:hAnsi="Arial" w:cs="Arial"/>
          <w:lang w:eastAsia="zh-CN"/>
        </w:rPr>
        <w:t>{</w:t>
      </w:r>
      <w:r w:rsidR="00686413">
        <w:rPr>
          <w:rFonts w:ascii="Arial" w:hAnsi="Arial" w:cs="Arial"/>
          <w:lang w:eastAsia="zh-CN"/>
        </w:rPr>
        <w:t>2, 3</w:t>
      </w:r>
      <w:r w:rsidR="00686413" w:rsidRPr="00686413">
        <w:rPr>
          <w:rFonts w:ascii="Arial" w:hAnsi="Arial" w:cs="Arial"/>
          <w:lang w:eastAsia="zh-CN"/>
        </w:rPr>
        <w:t xml:space="preserve">} </w:t>
      </w:r>
      <w:r w:rsidR="00686413">
        <w:rPr>
          <w:rFonts w:ascii="Arial" w:hAnsi="Arial" w:cs="Arial"/>
          <w:lang w:eastAsia="zh-CN"/>
        </w:rPr>
        <w:t xml:space="preserve">symbols. </w:t>
      </w:r>
      <w:r w:rsidR="00687EF1">
        <w:rPr>
          <w:rFonts w:ascii="Arial" w:hAnsi="Arial" w:cs="Arial"/>
          <w:lang w:eastAsia="zh-CN"/>
        </w:rPr>
        <w:t>PSCCH is transmitted in the same slot as the associated PSSCH</w:t>
      </w:r>
      <w:r w:rsidR="000F4B16">
        <w:rPr>
          <w:rFonts w:ascii="Arial" w:hAnsi="Arial" w:cs="Arial"/>
          <w:lang w:eastAsia="zh-CN"/>
        </w:rPr>
        <w:t>, as shown below.</w:t>
      </w:r>
    </w:p>
    <w:p w14:paraId="287C73B7" w14:textId="2BA167D1" w:rsidR="005B6EC4" w:rsidRDefault="00ED20E9" w:rsidP="00D23B9F">
      <w:pPr>
        <w:spacing w:line="288" w:lineRule="auto"/>
        <w:jc w:val="center"/>
      </w:pPr>
      <w:r>
        <w:object w:dxaOrig="4105" w:dyaOrig="1392" w14:anchorId="7503BDE7">
          <v:shape id="_x0000_i1031" type="#_x0000_t75" style="width:272.75pt;height:92.75pt" o:ole="">
            <v:imagedata r:id="rId29" o:title=""/>
          </v:shape>
          <o:OLEObject Type="Embed" ProgID="Visio.Drawing.15" ShapeID="_x0000_i1031" DrawAspect="Content" ObjectID="_1738145842" r:id="rId30"/>
        </w:object>
      </w:r>
    </w:p>
    <w:p w14:paraId="6A187F76" w14:textId="182CDFA3" w:rsidR="00687EF1" w:rsidRPr="001D2796" w:rsidRDefault="00687EF1" w:rsidP="00687EF1">
      <w:pPr>
        <w:spacing w:beforeLines="50" w:before="120" w:after="0"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40542E">
        <w:rPr>
          <w:rFonts w:ascii="Arial" w:hAnsi="Arial" w:cs="Arial"/>
          <w:b/>
          <w:bCs/>
          <w:lang w:eastAsia="zh-CN"/>
        </w:rPr>
        <w:t>9</w:t>
      </w:r>
      <w:r w:rsidRPr="001D2796">
        <w:rPr>
          <w:rFonts w:ascii="Arial" w:hAnsi="Arial" w:cs="Arial"/>
          <w:b/>
          <w:bCs/>
          <w:lang w:eastAsia="zh-CN"/>
        </w:rPr>
        <w:t xml:space="preserve">: </w:t>
      </w:r>
      <w:r w:rsidR="00EF5A7E">
        <w:rPr>
          <w:rFonts w:ascii="Arial" w:hAnsi="Arial" w:cs="Arial"/>
          <w:b/>
          <w:bCs/>
          <w:lang w:eastAsia="zh-CN"/>
        </w:rPr>
        <w:t xml:space="preserve">NR sidelink </w:t>
      </w:r>
      <w:r w:rsidRPr="001D2796">
        <w:rPr>
          <w:rFonts w:ascii="Arial" w:hAnsi="Arial" w:cs="Arial"/>
          <w:b/>
          <w:bCs/>
          <w:lang w:eastAsia="zh-CN"/>
        </w:rPr>
        <w:t>PSCCH/PSSCH multiplexing</w:t>
      </w:r>
    </w:p>
    <w:p w14:paraId="161C6464" w14:textId="6830F29C" w:rsidR="00985135" w:rsidRDefault="005C0793" w:rsidP="00375C17">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interlace RB-based PSCCH/PSSCH transmissions, the resource mapping of PSCCH in the frequency domain should be further investigated. </w:t>
      </w:r>
      <w:r w:rsidR="00985135">
        <w:rPr>
          <w:rFonts w:ascii="Arial" w:hAnsi="Arial" w:cs="Arial"/>
          <w:lang w:eastAsia="zh-CN"/>
        </w:rPr>
        <w:t>In RAN1</w:t>
      </w:r>
      <w:r w:rsidR="00B27659">
        <w:rPr>
          <w:rFonts w:ascii="Arial" w:hAnsi="Arial" w:cs="Arial"/>
          <w:lang w:eastAsia="zh-CN"/>
        </w:rPr>
        <w:t>#110bis-e</w:t>
      </w:r>
      <w:r w:rsidR="00985135">
        <w:rPr>
          <w:rFonts w:ascii="Arial" w:hAnsi="Arial" w:cs="Arial"/>
          <w:lang w:eastAsia="zh-CN"/>
        </w:rPr>
        <w:t xml:space="preserve"> meeting, </w:t>
      </w:r>
      <w:r w:rsidR="008A72DF">
        <w:rPr>
          <w:rFonts w:ascii="Arial" w:hAnsi="Arial" w:cs="Arial"/>
          <w:lang w:eastAsia="zh-CN"/>
        </w:rPr>
        <w:t>the following agreement</w:t>
      </w:r>
      <w:r w:rsidR="00985135">
        <w:rPr>
          <w:rFonts w:ascii="Arial" w:hAnsi="Arial" w:cs="Arial"/>
          <w:lang w:eastAsia="zh-CN"/>
        </w:rPr>
        <w:t xml:space="preserve"> was reached for this issue:</w:t>
      </w:r>
    </w:p>
    <w:tbl>
      <w:tblPr>
        <w:tblStyle w:val="af1"/>
        <w:tblW w:w="0" w:type="auto"/>
        <w:tblLook w:val="04A0" w:firstRow="1" w:lastRow="0" w:firstColumn="1" w:lastColumn="0" w:noHBand="0" w:noVBand="1"/>
      </w:tblPr>
      <w:tblGrid>
        <w:gridCol w:w="9962"/>
      </w:tblGrid>
      <w:tr w:rsidR="00985135" w:rsidRPr="00B42288" w14:paraId="46C9DAF8" w14:textId="77777777" w:rsidTr="00985135">
        <w:tc>
          <w:tcPr>
            <w:tcW w:w="9962" w:type="dxa"/>
          </w:tcPr>
          <w:p w14:paraId="3358289B" w14:textId="77777777" w:rsidR="008A72DF" w:rsidRPr="00B42288" w:rsidRDefault="008A72DF" w:rsidP="008A72DF">
            <w:pPr>
              <w:spacing w:before="0" w:after="0" w:line="288" w:lineRule="auto"/>
            </w:pPr>
            <w:r w:rsidRPr="00B42288">
              <w:rPr>
                <w:b/>
                <w:bCs/>
                <w:iCs/>
                <w:highlight w:val="green"/>
                <w:u w:val="single"/>
              </w:rPr>
              <w:t>Agreement</w:t>
            </w:r>
          </w:p>
          <w:p w14:paraId="581A8B10" w14:textId="77777777" w:rsidR="008A72DF" w:rsidRPr="00B42288" w:rsidRDefault="008A72DF" w:rsidP="008A72DF">
            <w:pPr>
              <w:spacing w:before="0" w:after="0" w:line="288" w:lineRule="auto"/>
              <w:contextualSpacing/>
              <w:rPr>
                <w:lang w:eastAsia="zh-CN"/>
              </w:rPr>
            </w:pPr>
            <w:r w:rsidRPr="00B42288">
              <w:rPr>
                <w:lang w:eastAsia="zh-CN"/>
              </w:rPr>
              <w:t>For PSCCH and PSSCH in SL-U:</w:t>
            </w:r>
          </w:p>
          <w:p w14:paraId="0D55CCF7"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PSCCH is transmitted within 1 sub-channel</w:t>
            </w:r>
          </w:p>
          <w:p w14:paraId="2FA4E5A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At least support Option 1 below</w:t>
            </w:r>
          </w:p>
          <w:p w14:paraId="640A8A1C"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 xml:space="preserve">Option 1: PSCCH locates in </w:t>
            </w:r>
            <w:bookmarkStart w:id="54" w:name="OLE_LINK24"/>
            <w:r w:rsidRPr="00B42288">
              <w:rPr>
                <w:rFonts w:ascii="Times New Roman" w:eastAsia="微软雅黑" w:hAnsi="Times New Roman"/>
                <w:lang w:eastAsia="zh-CN"/>
              </w:rPr>
              <w:t>the lowest sub-channel of lowest RB set</w:t>
            </w:r>
            <w:bookmarkEnd w:id="54"/>
            <w:r w:rsidRPr="00B42288">
              <w:rPr>
                <w:rFonts w:ascii="Times New Roman" w:eastAsia="微软雅黑" w:hAnsi="Times New Roman"/>
                <w:lang w:eastAsia="zh-CN"/>
              </w:rPr>
              <w:t xml:space="preserve"> of corresponding PSSCH</w:t>
            </w:r>
          </w:p>
          <w:p w14:paraId="03614398" w14:textId="77777777" w:rsidR="008A72DF" w:rsidRPr="00B42288" w:rsidRDefault="008A72DF" w:rsidP="008A72DF">
            <w:pPr>
              <w:pStyle w:val="af9"/>
              <w:numPr>
                <w:ilvl w:val="2"/>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Note: the lowest sub-channel may not be entirely contained in the lowest RB set</w:t>
            </w:r>
          </w:p>
          <w:p w14:paraId="456AD58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whether/how to handle the case where UEs supporting different bandwidths can use the same resource pool to communicate with each other, e.g., whether/how to additionally support Option 2 below</w:t>
            </w:r>
          </w:p>
          <w:p w14:paraId="2E8E04BE"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Option 2: PSCCH locates in every RB set of corresponding PSSCH</w:t>
            </w:r>
          </w:p>
          <w:p w14:paraId="1958B40F"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Note: the above options do not imply any restriction on the mapping of sub-channels to PRBs.</w:t>
            </w:r>
          </w:p>
          <w:p w14:paraId="7B005E6A"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other details</w:t>
            </w:r>
          </w:p>
          <w:p w14:paraId="55DE28A3" w14:textId="7FF650DD" w:rsidR="008A72DF" w:rsidRPr="00B42288" w:rsidRDefault="008A72DF" w:rsidP="008A72DF">
            <w:pPr>
              <w:overflowPunct/>
              <w:autoSpaceDE/>
              <w:autoSpaceDN/>
              <w:adjustRightInd/>
              <w:spacing w:before="0" w:after="0" w:line="288" w:lineRule="auto"/>
              <w:jc w:val="left"/>
              <w:textAlignment w:val="auto"/>
              <w:rPr>
                <w:b/>
                <w:lang w:eastAsia="zh-CN"/>
              </w:rPr>
            </w:pPr>
          </w:p>
        </w:tc>
      </w:tr>
    </w:tbl>
    <w:p w14:paraId="2D3C258F" w14:textId="38D83E23" w:rsidR="00B27659" w:rsidRDefault="00B27659" w:rsidP="00375C17">
      <w:pPr>
        <w:spacing w:beforeLines="50" w:before="120" w:line="288" w:lineRule="auto"/>
        <w:rPr>
          <w:rFonts w:ascii="Arial" w:hAnsi="Arial" w:cs="Arial"/>
          <w:lang w:eastAsia="zh-CN"/>
        </w:rPr>
      </w:pPr>
      <w:r>
        <w:rPr>
          <w:rFonts w:ascii="Arial" w:hAnsi="Arial" w:cs="Arial"/>
          <w:lang w:eastAsia="zh-CN"/>
        </w:rPr>
        <w:t>Regarding the</w:t>
      </w:r>
      <w:r w:rsidR="00BB64AC">
        <w:rPr>
          <w:rFonts w:ascii="Arial" w:hAnsi="Arial" w:cs="Arial"/>
          <w:lang w:eastAsia="zh-CN"/>
        </w:rPr>
        <w:t xml:space="preserve"> FFS </w:t>
      </w:r>
      <w:r w:rsidR="005639BC">
        <w:rPr>
          <w:rFonts w:ascii="Arial" w:hAnsi="Arial" w:cs="Arial"/>
          <w:lang w:eastAsia="zh-CN"/>
        </w:rPr>
        <w:t>point</w:t>
      </w:r>
      <w:r w:rsidR="00BB64AC">
        <w:rPr>
          <w:rFonts w:ascii="Arial" w:hAnsi="Arial" w:cs="Arial"/>
          <w:lang w:eastAsia="zh-CN"/>
        </w:rPr>
        <w:t xml:space="preserve"> on </w:t>
      </w:r>
      <w:r w:rsidR="00BB64AC" w:rsidRPr="00BB64AC">
        <w:rPr>
          <w:rFonts w:ascii="Arial" w:hAnsi="Arial" w:cs="Arial"/>
          <w:lang w:eastAsia="zh-CN"/>
        </w:rPr>
        <w:t>whether/how to handle the case where UEs supporting different bandwidths can use the same resource pool to communicate with each other</w:t>
      </w:r>
      <w:r w:rsidR="00A4742F">
        <w:rPr>
          <w:rFonts w:ascii="Arial" w:hAnsi="Arial" w:cs="Arial"/>
          <w:lang w:eastAsia="zh-CN"/>
        </w:rPr>
        <w:t xml:space="preserve">, </w:t>
      </w:r>
      <w:r>
        <w:rPr>
          <w:rFonts w:ascii="Arial" w:hAnsi="Arial" w:cs="Arial"/>
          <w:lang w:eastAsia="zh-CN"/>
        </w:rPr>
        <w:t>and if it is the case, to allow UEs with different BW capabilities to communicate with each other, further enhancements on resource mapping of PSCCH, e.g., PSCCH locates in every RB set of corresponding PSSCH, can be studied. This issue was discussed during the last RAN1 meeting but no agreement was achieved. The latest intermediate proposal was as follows:</w:t>
      </w:r>
    </w:p>
    <w:tbl>
      <w:tblPr>
        <w:tblStyle w:val="af1"/>
        <w:tblW w:w="0" w:type="auto"/>
        <w:tblLook w:val="04A0" w:firstRow="1" w:lastRow="0" w:firstColumn="1" w:lastColumn="0" w:noHBand="0" w:noVBand="1"/>
      </w:tblPr>
      <w:tblGrid>
        <w:gridCol w:w="9962"/>
      </w:tblGrid>
      <w:tr w:rsidR="00B27659" w14:paraId="7E08EC9F" w14:textId="77777777" w:rsidTr="00B27659">
        <w:tc>
          <w:tcPr>
            <w:tcW w:w="9962" w:type="dxa"/>
          </w:tcPr>
          <w:p w14:paraId="5C8E0F79" w14:textId="77777777" w:rsidR="00B27659" w:rsidRDefault="00B27659" w:rsidP="00B27659">
            <w:pPr>
              <w:rPr>
                <w:b/>
                <w:lang w:eastAsia="zh-CN"/>
              </w:rPr>
            </w:pPr>
            <w:r>
              <w:rPr>
                <w:b/>
                <w:lang w:eastAsia="zh-CN"/>
              </w:rPr>
              <w:t>Proposal 3-5:</w:t>
            </w:r>
            <w:r>
              <w:rPr>
                <w:rFonts w:hint="eastAsia"/>
                <w:b/>
                <w:lang w:eastAsia="zh-CN"/>
              </w:rPr>
              <w:t xml:space="preserve"> </w:t>
            </w:r>
          </w:p>
          <w:p w14:paraId="50F485F3" w14:textId="77777777" w:rsidR="00B27659" w:rsidRDefault="00B27659" w:rsidP="00B27659">
            <w:pPr>
              <w:pStyle w:val="af9"/>
              <w:numPr>
                <w:ilvl w:val="0"/>
                <w:numId w:val="48"/>
              </w:numPr>
              <w:suppressAutoHyphens/>
              <w:snapToGrid w:val="0"/>
              <w:spacing w:after="120" w:line="259" w:lineRule="auto"/>
              <w:rPr>
                <w:b/>
                <w:lang w:val="en-GB" w:eastAsia="zh-CN"/>
              </w:rPr>
            </w:pPr>
            <w:r>
              <w:rPr>
                <w:b/>
                <w:lang w:val="en-GB" w:eastAsia="zh-CN"/>
              </w:rPr>
              <w:t>Do not support Option 2 below</w:t>
            </w:r>
          </w:p>
          <w:p w14:paraId="4FC391D2" w14:textId="77777777" w:rsidR="00B27659" w:rsidRDefault="00B27659" w:rsidP="00B27659">
            <w:pPr>
              <w:pStyle w:val="af9"/>
              <w:numPr>
                <w:ilvl w:val="1"/>
                <w:numId w:val="48"/>
              </w:numPr>
              <w:suppressAutoHyphens/>
              <w:snapToGrid w:val="0"/>
              <w:spacing w:after="120" w:line="259" w:lineRule="auto"/>
              <w:rPr>
                <w:b/>
                <w:lang w:val="en-GB" w:eastAsia="zh-CN"/>
              </w:rPr>
            </w:pPr>
            <w:r>
              <w:rPr>
                <w:b/>
                <w:lang w:val="en-GB" w:eastAsia="zh-CN"/>
              </w:rPr>
              <w:t>Option 2: PSCCH locates in every RB set of corresponding PSSCH</w:t>
            </w:r>
          </w:p>
          <w:p w14:paraId="5D6EC859" w14:textId="0ACBA6C7" w:rsidR="00B27659" w:rsidRPr="00B27659" w:rsidRDefault="00B27659" w:rsidP="00B27659">
            <w:pPr>
              <w:pStyle w:val="af9"/>
              <w:numPr>
                <w:ilvl w:val="0"/>
                <w:numId w:val="48"/>
              </w:numPr>
              <w:suppressAutoHyphens/>
              <w:snapToGrid w:val="0"/>
              <w:spacing w:after="120" w:line="259" w:lineRule="auto"/>
              <w:rPr>
                <w:b/>
                <w:lang w:val="en-GB" w:eastAsia="zh-CN"/>
              </w:rPr>
            </w:pPr>
            <w:r>
              <w:rPr>
                <w:b/>
                <w:lang w:val="en-GB" w:eastAsia="zh-CN"/>
              </w:rPr>
              <w:t>Note: For SL-U, if UEs support different bandwidths, they can use a narrow-bandwidth resource pool to communicate with each other as per legacy NR SL specification</w:t>
            </w:r>
          </w:p>
        </w:tc>
      </w:tr>
    </w:tbl>
    <w:p w14:paraId="00FFA000" w14:textId="5AD49B08" w:rsidR="00CD0C9A" w:rsidRDefault="001B2E63" w:rsidP="00375C17">
      <w:pPr>
        <w:spacing w:beforeLines="50" w:before="120" w:line="288" w:lineRule="auto"/>
        <w:rPr>
          <w:rFonts w:ascii="Arial" w:hAnsi="Arial" w:cs="Arial"/>
          <w:lang w:eastAsia="zh-CN"/>
        </w:rPr>
      </w:pPr>
      <w:r>
        <w:rPr>
          <w:rFonts w:ascii="Arial" w:hAnsi="Arial" w:cs="Arial"/>
          <w:lang w:eastAsia="zh-CN"/>
        </w:rPr>
        <w:t xml:space="preserve">To our understanding, we don’t think the scenario </w:t>
      </w:r>
      <w:r w:rsidR="006E1074">
        <w:rPr>
          <w:rFonts w:ascii="Arial" w:hAnsi="Arial" w:cs="Arial"/>
          <w:lang w:eastAsia="zh-CN"/>
        </w:rPr>
        <w:t>above</w:t>
      </w:r>
      <w:r>
        <w:rPr>
          <w:rFonts w:ascii="Arial" w:hAnsi="Arial" w:cs="Arial"/>
          <w:lang w:eastAsia="zh-CN"/>
        </w:rPr>
        <w:t xml:space="preserve"> is a valid case, </w:t>
      </w:r>
      <w:r w:rsidR="009F0652">
        <w:rPr>
          <w:rFonts w:ascii="Arial" w:hAnsi="Arial" w:cs="Arial"/>
          <w:lang w:eastAsia="zh-CN"/>
        </w:rPr>
        <w:t xml:space="preserve">as </w:t>
      </w:r>
      <w:r w:rsidRPr="001B2E63">
        <w:rPr>
          <w:rFonts w:ascii="Arial" w:hAnsi="Arial" w:cs="Arial"/>
          <w:lang w:eastAsia="zh-CN"/>
        </w:rPr>
        <w:t xml:space="preserve">the resource pool and BW alignment </w:t>
      </w:r>
      <w:r>
        <w:rPr>
          <w:rFonts w:ascii="Arial" w:hAnsi="Arial" w:cs="Arial"/>
          <w:lang w:eastAsia="zh-CN"/>
        </w:rPr>
        <w:t>between</w:t>
      </w:r>
      <w:r w:rsidRPr="001B2E63">
        <w:rPr>
          <w:rFonts w:ascii="Arial" w:hAnsi="Arial" w:cs="Arial"/>
          <w:lang w:eastAsia="zh-CN"/>
        </w:rPr>
        <w:t xml:space="preserve"> Tx and Rx </w:t>
      </w:r>
      <w:r>
        <w:rPr>
          <w:rFonts w:ascii="Arial" w:hAnsi="Arial" w:cs="Arial"/>
          <w:lang w:eastAsia="zh-CN"/>
        </w:rPr>
        <w:t xml:space="preserve">UEs </w:t>
      </w:r>
      <w:r w:rsidRPr="001B2E63">
        <w:rPr>
          <w:rFonts w:ascii="Arial" w:hAnsi="Arial" w:cs="Arial"/>
          <w:lang w:eastAsia="zh-CN"/>
        </w:rPr>
        <w:t>is the baseline for</w:t>
      </w:r>
      <w:r>
        <w:rPr>
          <w:rFonts w:ascii="Arial" w:hAnsi="Arial" w:cs="Arial"/>
          <w:lang w:eastAsia="zh-CN"/>
        </w:rPr>
        <w:t xml:space="preserve"> </w:t>
      </w:r>
      <w:r w:rsidRPr="001B2E63">
        <w:rPr>
          <w:rFonts w:ascii="Arial" w:hAnsi="Arial" w:cs="Arial"/>
          <w:lang w:eastAsia="zh-CN"/>
        </w:rPr>
        <w:t>sidelink communication</w:t>
      </w:r>
      <w:r w:rsidR="004D6C05">
        <w:rPr>
          <w:rFonts w:ascii="Arial" w:hAnsi="Arial" w:cs="Arial"/>
          <w:lang w:eastAsia="zh-CN"/>
        </w:rPr>
        <w:t>, otherwise, the whole system may not be workable and needs to be completely re-designed.</w:t>
      </w:r>
      <w:r w:rsidR="00A4742F">
        <w:rPr>
          <w:rFonts w:ascii="Arial" w:hAnsi="Arial" w:cs="Arial"/>
          <w:lang w:eastAsia="zh-CN"/>
        </w:rPr>
        <w:t xml:space="preserve"> Hence, </w:t>
      </w:r>
      <w:r w:rsidR="009F0652">
        <w:rPr>
          <w:rFonts w:ascii="Arial" w:hAnsi="Arial" w:cs="Arial"/>
          <w:lang w:eastAsia="zh-CN"/>
        </w:rPr>
        <w:t xml:space="preserve">regarding Option 2, the particular </w:t>
      </w:r>
      <w:r w:rsidR="009C00EB">
        <w:rPr>
          <w:rFonts w:ascii="Arial" w:hAnsi="Arial" w:cs="Arial"/>
          <w:lang w:eastAsia="zh-CN"/>
        </w:rPr>
        <w:t>case of</w:t>
      </w:r>
      <w:r w:rsidR="009F0652">
        <w:rPr>
          <w:rFonts w:ascii="Arial" w:hAnsi="Arial" w:cs="Arial"/>
          <w:lang w:eastAsia="zh-CN"/>
        </w:rPr>
        <w:t xml:space="preserve"> PSCCH locates in every RB set of corresponding PSSCH </w:t>
      </w:r>
      <w:bookmarkStart w:id="55" w:name="_Hlk118294234"/>
      <w:bookmarkStart w:id="56" w:name="OLE_LINK175"/>
      <w:r w:rsidR="009F0652">
        <w:rPr>
          <w:rFonts w:ascii="Arial" w:hAnsi="Arial" w:cs="Arial"/>
          <w:lang w:eastAsia="zh-CN"/>
        </w:rPr>
        <w:t>in a repeated way</w:t>
      </w:r>
      <w:bookmarkEnd w:id="55"/>
      <w:bookmarkEnd w:id="56"/>
      <w:r w:rsidR="009F0652">
        <w:rPr>
          <w:rFonts w:ascii="Arial" w:hAnsi="Arial" w:cs="Arial"/>
          <w:lang w:eastAsia="zh-CN"/>
        </w:rPr>
        <w:t xml:space="preserve"> should be precluded.</w:t>
      </w:r>
    </w:p>
    <w:p w14:paraId="02886FD2" w14:textId="294C6556" w:rsidR="00C57319" w:rsidRPr="00921929" w:rsidRDefault="00C57319" w:rsidP="00375C17">
      <w:pPr>
        <w:spacing w:beforeLines="50" w:before="120" w:line="288" w:lineRule="auto"/>
        <w:rPr>
          <w:rFonts w:ascii="Arial" w:hAnsi="Arial" w:cs="Arial"/>
          <w:b/>
          <w:lang w:eastAsia="zh-CN"/>
        </w:rPr>
      </w:pPr>
      <w:r w:rsidRPr="00921929">
        <w:rPr>
          <w:rFonts w:ascii="Arial" w:hAnsi="Arial" w:cs="Arial"/>
          <w:b/>
          <w:lang w:eastAsia="zh-CN"/>
        </w:rPr>
        <w:t xml:space="preserve">Proposal </w:t>
      </w:r>
      <w:r w:rsidR="00CB3CF8" w:rsidRPr="00444911">
        <w:rPr>
          <w:rFonts w:ascii="Arial" w:hAnsi="Arial" w:cs="Arial"/>
          <w:b/>
          <w:lang w:eastAsia="zh-CN"/>
        </w:rPr>
        <w:t>1</w:t>
      </w:r>
      <w:r w:rsidR="0036112B" w:rsidRPr="00444911">
        <w:rPr>
          <w:rFonts w:ascii="Arial" w:hAnsi="Arial" w:cs="Arial"/>
          <w:b/>
          <w:lang w:eastAsia="zh-CN"/>
        </w:rPr>
        <w:t>3</w:t>
      </w:r>
      <w:r w:rsidRPr="00921929">
        <w:rPr>
          <w:rFonts w:ascii="Arial" w:hAnsi="Arial" w:cs="Arial"/>
          <w:b/>
          <w:lang w:eastAsia="zh-CN"/>
        </w:rPr>
        <w:t>: Do not support PSCCH locates in every RB set in a repeated way (PSCCH repetition across RB sets) for SL-U.</w:t>
      </w:r>
    </w:p>
    <w:p w14:paraId="38502050" w14:textId="713E8DD2" w:rsidR="006834BE" w:rsidRPr="0074529B" w:rsidRDefault="006834BE" w:rsidP="00375C17">
      <w:pPr>
        <w:spacing w:beforeLines="50" w:before="120" w:line="288" w:lineRule="auto"/>
        <w:rPr>
          <w:rFonts w:ascii="Arial" w:hAnsi="Arial" w:cs="Arial"/>
          <w:b/>
          <w:bCs/>
          <w:lang w:eastAsia="zh-CN"/>
        </w:rPr>
      </w:pPr>
    </w:p>
    <w:p w14:paraId="18F41105" w14:textId="0B189270" w:rsidR="00B4345C" w:rsidRDefault="009D2E48" w:rsidP="00375C17">
      <w:pPr>
        <w:spacing w:beforeLines="50" w:before="120" w:line="288" w:lineRule="auto"/>
        <w:rPr>
          <w:rFonts w:ascii="Arial" w:hAnsi="Arial" w:cs="Arial"/>
          <w:lang w:eastAsia="zh-CN"/>
        </w:rPr>
      </w:pPr>
      <w:r>
        <w:rPr>
          <w:rFonts w:ascii="Arial" w:hAnsi="Arial" w:cs="Arial" w:hint="eastAsia"/>
          <w:lang w:eastAsia="zh-CN"/>
        </w:rPr>
        <w:lastRenderedPageBreak/>
        <w:t>O</w:t>
      </w:r>
      <w:r>
        <w:rPr>
          <w:rFonts w:ascii="Arial" w:hAnsi="Arial" w:cs="Arial"/>
          <w:lang w:eastAsia="zh-CN"/>
        </w:rPr>
        <w:t xml:space="preserve">n the other hand, we are open to discuss </w:t>
      </w:r>
      <w:r w:rsidR="00C57319">
        <w:rPr>
          <w:rFonts w:ascii="Arial" w:hAnsi="Arial" w:cs="Arial"/>
          <w:lang w:eastAsia="zh-CN"/>
        </w:rPr>
        <w:t>some other</w:t>
      </w:r>
      <w:r>
        <w:rPr>
          <w:rFonts w:ascii="Arial" w:hAnsi="Arial" w:cs="Arial"/>
          <w:lang w:eastAsia="zh-CN"/>
        </w:rPr>
        <w:t xml:space="preserve"> case</w:t>
      </w:r>
      <w:r w:rsidR="00C57319">
        <w:rPr>
          <w:rFonts w:ascii="Arial" w:hAnsi="Arial" w:cs="Arial"/>
          <w:lang w:eastAsia="zh-CN"/>
        </w:rPr>
        <w:t>s</w:t>
      </w:r>
      <w:r>
        <w:rPr>
          <w:rFonts w:ascii="Arial" w:hAnsi="Arial" w:cs="Arial"/>
          <w:lang w:eastAsia="zh-CN"/>
        </w:rPr>
        <w:t xml:space="preserve"> of PSCCH locates in multiple RB sets of corresponding PSSCH.</w:t>
      </w:r>
      <w:r>
        <w:rPr>
          <w:rFonts w:ascii="Arial" w:hAnsi="Arial" w:cs="Arial" w:hint="eastAsia"/>
          <w:lang w:eastAsia="zh-CN"/>
        </w:rPr>
        <w:t xml:space="preserve"> </w:t>
      </w:r>
      <w:r w:rsidR="00A04833">
        <w:rPr>
          <w:rFonts w:ascii="Arial" w:hAnsi="Arial" w:cs="Arial"/>
          <w:lang w:eastAsia="zh-CN"/>
        </w:rPr>
        <w:t xml:space="preserve">It should be noted that in NR sidelink, the frequency domain size of PSCCH can be flexibly (pre-)configured to ensure the coverage performance of the PSCCH. However, </w:t>
      </w:r>
      <w:r>
        <w:rPr>
          <w:rFonts w:ascii="Arial" w:hAnsi="Arial" w:cs="Arial"/>
          <w:lang w:eastAsia="zh-CN"/>
        </w:rPr>
        <w:t xml:space="preserve">based on the agreement, 1 sub-channel equals at least K = 1 interlace for 30kHz SCS, and equals at least K = 1 and K = 2 interlaces for 15kHz SCS, which indicates </w:t>
      </w:r>
      <w:r w:rsidR="00A04833">
        <w:rPr>
          <w:rFonts w:ascii="Arial" w:hAnsi="Arial" w:cs="Arial"/>
          <w:lang w:eastAsia="zh-CN"/>
        </w:rPr>
        <w:t>the</w:t>
      </w:r>
      <w:r w:rsidR="00E87506">
        <w:rPr>
          <w:rFonts w:ascii="Arial" w:hAnsi="Arial" w:cs="Arial"/>
          <w:lang w:eastAsia="zh-CN"/>
        </w:rPr>
        <w:t xml:space="preserve"> PRB size of</w:t>
      </w:r>
      <w:r w:rsidR="00B4345C">
        <w:rPr>
          <w:rFonts w:ascii="Arial" w:hAnsi="Arial" w:cs="Arial"/>
          <w:lang w:eastAsia="zh-CN"/>
        </w:rPr>
        <w:t xml:space="preserve"> </w:t>
      </w:r>
      <w:r w:rsidR="00E87506">
        <w:rPr>
          <w:rFonts w:ascii="Arial" w:hAnsi="Arial" w:cs="Arial"/>
          <w:lang w:eastAsia="zh-CN"/>
        </w:rPr>
        <w:t>PSCCH</w:t>
      </w:r>
      <w:r w:rsidR="00B4345C">
        <w:rPr>
          <w:rFonts w:ascii="Arial" w:hAnsi="Arial" w:cs="Arial"/>
          <w:lang w:eastAsia="zh-CN"/>
        </w:rPr>
        <w:t xml:space="preserve"> in SL-U</w:t>
      </w:r>
      <w:r>
        <w:rPr>
          <w:rFonts w:ascii="Arial" w:hAnsi="Arial" w:cs="Arial"/>
          <w:lang w:eastAsia="zh-CN"/>
        </w:rPr>
        <w:t xml:space="preserve"> may be limited</w:t>
      </w:r>
      <w:r w:rsidR="00E87506">
        <w:rPr>
          <w:rFonts w:ascii="Arial" w:hAnsi="Arial" w:cs="Arial"/>
          <w:lang w:eastAsia="zh-CN"/>
        </w:rPr>
        <w:t>.</w:t>
      </w:r>
      <w:r w:rsidR="00A87DF8">
        <w:rPr>
          <w:rFonts w:ascii="Arial" w:hAnsi="Arial" w:cs="Arial"/>
          <w:lang w:eastAsia="zh-CN"/>
        </w:rPr>
        <w:t xml:space="preserve"> </w:t>
      </w:r>
      <w:r w:rsidR="004876E2">
        <w:rPr>
          <w:rFonts w:ascii="Arial" w:hAnsi="Arial" w:cs="Arial"/>
          <w:lang w:eastAsia="zh-CN"/>
        </w:rPr>
        <w:t xml:space="preserve">Some companies may argue that other K values can be introduced to solve this issue, however, we think that larger K values will decrease the flexibility of resource allocation, and we prefer to further study </w:t>
      </w:r>
      <w:r w:rsidR="009A41A4">
        <w:rPr>
          <w:rFonts w:ascii="Arial" w:hAnsi="Arial" w:cs="Arial"/>
          <w:lang w:eastAsia="zh-CN"/>
        </w:rPr>
        <w:t xml:space="preserve">other </w:t>
      </w:r>
      <w:r w:rsidR="004876E2">
        <w:rPr>
          <w:rFonts w:ascii="Arial" w:hAnsi="Arial" w:cs="Arial"/>
          <w:lang w:eastAsia="zh-CN"/>
        </w:rPr>
        <w:t xml:space="preserve">alternatives of PSCCH resource mapping to solve the potential issue. </w:t>
      </w:r>
    </w:p>
    <w:p w14:paraId="5F78DAB8" w14:textId="1CB051A8" w:rsidR="00801EE2" w:rsidRPr="009A0D66" w:rsidRDefault="009A0D66" w:rsidP="00375C1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C57319">
        <w:rPr>
          <w:rFonts w:ascii="Arial" w:hAnsi="Arial" w:cs="Arial"/>
          <w:b/>
          <w:bCs/>
          <w:lang w:eastAsia="zh-CN"/>
        </w:rPr>
        <w:t>5</w:t>
      </w:r>
      <w:r w:rsidRPr="009A0D66">
        <w:rPr>
          <w:rFonts w:ascii="Arial" w:hAnsi="Arial" w:cs="Arial"/>
          <w:b/>
          <w:bCs/>
          <w:lang w:eastAsia="zh-CN"/>
        </w:rPr>
        <w:t xml:space="preserve">: </w:t>
      </w:r>
      <w:r>
        <w:rPr>
          <w:rFonts w:ascii="Arial" w:hAnsi="Arial" w:cs="Arial"/>
          <w:b/>
          <w:bCs/>
          <w:lang w:eastAsia="zh-CN"/>
        </w:rPr>
        <w:t>Reusing the PSCCH resource mapping principle in NR sidelink</w:t>
      </w:r>
      <w:r w:rsidR="004876E2">
        <w:rPr>
          <w:rFonts w:ascii="Arial" w:hAnsi="Arial" w:cs="Arial"/>
          <w:b/>
          <w:bCs/>
          <w:lang w:eastAsia="zh-CN"/>
        </w:rPr>
        <w:t>, i.e., Option 1,</w:t>
      </w:r>
      <w:r>
        <w:rPr>
          <w:rFonts w:ascii="Arial" w:hAnsi="Arial" w:cs="Arial"/>
          <w:b/>
          <w:bCs/>
          <w:lang w:eastAsia="zh-CN"/>
        </w:rPr>
        <w:t xml:space="preserve"> </w:t>
      </w:r>
      <w:r w:rsidR="004876E2">
        <w:rPr>
          <w:rFonts w:ascii="Arial" w:hAnsi="Arial" w:cs="Arial"/>
          <w:b/>
          <w:bCs/>
          <w:lang w:eastAsia="zh-CN"/>
        </w:rPr>
        <w:t xml:space="preserve">may </w:t>
      </w:r>
      <w:r>
        <w:rPr>
          <w:rFonts w:ascii="Arial" w:hAnsi="Arial" w:cs="Arial"/>
          <w:b/>
          <w:bCs/>
          <w:lang w:eastAsia="zh-CN"/>
        </w:rPr>
        <w:t>limit the PSCCH size of SL-U and may impact the coverage performance.</w:t>
      </w:r>
    </w:p>
    <w:p w14:paraId="2A35CB02" w14:textId="585A9FF1" w:rsidR="007904FC" w:rsidRDefault="009A41A4" w:rsidP="00375C17">
      <w:pPr>
        <w:spacing w:beforeLines="50" w:before="120" w:line="288" w:lineRule="auto"/>
        <w:rPr>
          <w:rFonts w:ascii="Arial" w:hAnsi="Arial" w:cs="Arial"/>
          <w:lang w:eastAsia="zh-CN"/>
        </w:rPr>
      </w:pPr>
      <w:r>
        <w:rPr>
          <w:rFonts w:ascii="Arial" w:hAnsi="Arial" w:cs="Arial"/>
          <w:lang w:eastAsia="zh-CN"/>
        </w:rPr>
        <w:t xml:space="preserve">One of the most straightforward method is </w:t>
      </w:r>
      <w:r w:rsidR="000D4499">
        <w:rPr>
          <w:rFonts w:ascii="Arial" w:hAnsi="Arial" w:cs="Arial"/>
          <w:lang w:eastAsia="zh-CN"/>
        </w:rPr>
        <w:t xml:space="preserve">to </w:t>
      </w:r>
      <w:r w:rsidR="00BB0FDC">
        <w:rPr>
          <w:rFonts w:ascii="Arial" w:hAnsi="Arial" w:cs="Arial"/>
          <w:lang w:eastAsia="zh-CN"/>
        </w:rPr>
        <w:t xml:space="preserve">increase </w:t>
      </w:r>
      <w:r w:rsidR="000D4499">
        <w:rPr>
          <w:rFonts w:ascii="Arial" w:hAnsi="Arial" w:cs="Arial"/>
          <w:lang w:eastAsia="zh-CN"/>
        </w:rPr>
        <w:t xml:space="preserve">the </w:t>
      </w:r>
      <w:r w:rsidR="00BB0FDC">
        <w:rPr>
          <w:rFonts w:ascii="Arial" w:hAnsi="Arial" w:cs="Arial"/>
          <w:lang w:eastAsia="zh-CN"/>
        </w:rPr>
        <w:t xml:space="preserve">number of interlaces occupied by </w:t>
      </w:r>
      <w:r w:rsidR="000D4499">
        <w:rPr>
          <w:rFonts w:ascii="Arial" w:hAnsi="Arial" w:cs="Arial"/>
          <w:lang w:eastAsia="zh-CN"/>
        </w:rPr>
        <w:t>PSCCH</w:t>
      </w:r>
      <w:r w:rsidR="00BB0FDC">
        <w:rPr>
          <w:rFonts w:ascii="Arial" w:hAnsi="Arial" w:cs="Arial"/>
          <w:lang w:eastAsia="zh-CN"/>
        </w:rPr>
        <w:t>. One option is to</w:t>
      </w:r>
      <w:r w:rsidR="00A87DF8">
        <w:rPr>
          <w:rFonts w:ascii="Arial" w:hAnsi="Arial" w:cs="Arial"/>
          <w:lang w:eastAsia="zh-CN"/>
        </w:rPr>
        <w:t xml:space="preserve"> occupy </w:t>
      </w:r>
      <w:r w:rsidR="00BB0FDC">
        <w:rPr>
          <w:rFonts w:ascii="Arial" w:hAnsi="Arial" w:cs="Arial"/>
          <w:lang w:eastAsia="zh-CN"/>
        </w:rPr>
        <w:t xml:space="preserve">all </w:t>
      </w:r>
      <w:r w:rsidR="00BB0FDC" w:rsidRPr="00BB0FDC">
        <w:rPr>
          <w:rFonts w:ascii="Arial" w:hAnsi="Arial" w:cs="Arial"/>
          <w:lang w:eastAsia="zh-CN"/>
        </w:rPr>
        <w:t xml:space="preserve">the lowest </w:t>
      </w:r>
      <w:r w:rsidR="00BB0FDC">
        <w:rPr>
          <w:rFonts w:ascii="Arial" w:hAnsi="Arial" w:cs="Arial"/>
          <w:lang w:eastAsia="zh-CN"/>
        </w:rPr>
        <w:t>interlaces</w:t>
      </w:r>
      <w:r w:rsidR="00BB0FDC" w:rsidRPr="00BB0FDC">
        <w:rPr>
          <w:rFonts w:ascii="Arial" w:hAnsi="Arial" w:cs="Arial"/>
          <w:lang w:eastAsia="zh-CN"/>
        </w:rPr>
        <w:t xml:space="preserve"> of </w:t>
      </w:r>
      <w:r w:rsidR="00BB0FDC">
        <w:rPr>
          <w:rFonts w:ascii="Arial" w:hAnsi="Arial" w:cs="Arial"/>
          <w:lang w:eastAsia="zh-CN"/>
        </w:rPr>
        <w:t>each</w:t>
      </w:r>
      <w:r w:rsidR="00BB0FDC" w:rsidRPr="00BB0FDC">
        <w:rPr>
          <w:rFonts w:ascii="Arial" w:hAnsi="Arial" w:cs="Arial"/>
          <w:lang w:eastAsia="zh-CN"/>
        </w:rPr>
        <w:t xml:space="preserve"> RB set</w:t>
      </w:r>
      <w:r w:rsidR="00BB0FDC">
        <w:rPr>
          <w:rFonts w:ascii="Arial" w:hAnsi="Arial" w:cs="Arial"/>
          <w:lang w:eastAsia="zh-CN"/>
        </w:rPr>
        <w:t xml:space="preserve"> occupied by </w:t>
      </w:r>
      <w:r>
        <w:rPr>
          <w:rFonts w:ascii="Arial" w:hAnsi="Arial" w:cs="Arial"/>
          <w:lang w:eastAsia="zh-CN"/>
        </w:rPr>
        <w:t>the corresponding PSSCH</w:t>
      </w:r>
      <w:r w:rsidR="0061254A">
        <w:rPr>
          <w:rFonts w:ascii="Arial" w:hAnsi="Arial" w:cs="Arial"/>
          <w:lang w:eastAsia="zh-CN"/>
        </w:rPr>
        <w:t xml:space="preserve">; </w:t>
      </w:r>
      <w:r w:rsidR="00BB0FDC">
        <w:rPr>
          <w:rFonts w:ascii="Arial" w:hAnsi="Arial" w:cs="Arial"/>
          <w:lang w:eastAsia="zh-CN"/>
        </w:rPr>
        <w:t xml:space="preserve">The other one is to </w:t>
      </w:r>
      <w:r w:rsidR="00BB0FDC" w:rsidRPr="00BB0FDC">
        <w:rPr>
          <w:rFonts w:ascii="Arial" w:hAnsi="Arial" w:cs="Arial"/>
          <w:lang w:eastAsia="zh-CN"/>
        </w:rPr>
        <w:t xml:space="preserve">occupy more than one interlaces within </w:t>
      </w:r>
      <w:r w:rsidR="008F1B57">
        <w:rPr>
          <w:rFonts w:ascii="Arial" w:hAnsi="Arial" w:cs="Arial"/>
          <w:lang w:eastAsia="zh-CN"/>
        </w:rPr>
        <w:t>only one</w:t>
      </w:r>
      <w:r w:rsidR="00BB0FDC" w:rsidRPr="00BB0FDC">
        <w:rPr>
          <w:rFonts w:ascii="Arial" w:hAnsi="Arial" w:cs="Arial"/>
          <w:lang w:eastAsia="zh-CN"/>
        </w:rPr>
        <w:t xml:space="preserve"> RB set</w:t>
      </w:r>
      <w:r w:rsidR="008F1B57">
        <w:rPr>
          <w:rFonts w:ascii="Arial" w:hAnsi="Arial" w:cs="Arial"/>
          <w:lang w:eastAsia="zh-CN"/>
        </w:rPr>
        <w:t xml:space="preserve"> (lowest RB set).</w:t>
      </w:r>
      <w:r w:rsidR="00BB0FDC" w:rsidRPr="00BB0FDC" w:rsidDel="00BB0FDC">
        <w:rPr>
          <w:rFonts w:ascii="Arial" w:hAnsi="Arial" w:cs="Arial"/>
          <w:lang w:eastAsia="zh-CN"/>
        </w:rPr>
        <w:t xml:space="preserve"> </w:t>
      </w:r>
      <w:r w:rsidR="008F1B57">
        <w:rPr>
          <w:rFonts w:ascii="Arial" w:hAnsi="Arial" w:cs="Arial"/>
          <w:lang w:eastAsia="zh-CN"/>
        </w:rPr>
        <w:t>For the latter option</w:t>
      </w:r>
      <w:r w:rsidR="0061254A">
        <w:rPr>
          <w:rFonts w:ascii="Arial" w:hAnsi="Arial" w:cs="Arial"/>
          <w:lang w:eastAsia="zh-CN"/>
        </w:rPr>
        <w:t xml:space="preserve">, it may have risks of increasing the UE complexity to blind detect the PSCCH. For example, if the PSCCH can </w:t>
      </w:r>
      <w:r w:rsidR="00BB0FDC">
        <w:rPr>
          <w:rFonts w:ascii="Arial" w:hAnsi="Arial" w:cs="Arial"/>
          <w:lang w:eastAsia="zh-CN"/>
        </w:rPr>
        <w:t xml:space="preserve">only </w:t>
      </w:r>
      <w:bookmarkStart w:id="57" w:name="OLE_LINK25"/>
      <w:bookmarkStart w:id="58" w:name="OLE_LINK26"/>
      <w:r w:rsidR="0061254A">
        <w:rPr>
          <w:rFonts w:ascii="Arial" w:hAnsi="Arial" w:cs="Arial"/>
          <w:lang w:eastAsia="zh-CN"/>
        </w:rPr>
        <w:t xml:space="preserve">occupy more than one interlaces within </w:t>
      </w:r>
      <w:r w:rsidR="00757292">
        <w:rPr>
          <w:rFonts w:ascii="Arial" w:hAnsi="Arial" w:cs="Arial"/>
          <w:lang w:eastAsia="zh-CN"/>
        </w:rPr>
        <w:t>an</w:t>
      </w:r>
      <w:r w:rsidR="0061254A">
        <w:rPr>
          <w:rFonts w:ascii="Arial" w:hAnsi="Arial" w:cs="Arial"/>
          <w:lang w:eastAsia="zh-CN"/>
        </w:rPr>
        <w:t xml:space="preserve"> RB set</w:t>
      </w:r>
      <w:bookmarkEnd w:id="57"/>
      <w:bookmarkEnd w:id="58"/>
      <w:r w:rsidR="0061254A">
        <w:rPr>
          <w:rFonts w:ascii="Arial" w:hAnsi="Arial" w:cs="Arial"/>
          <w:lang w:eastAsia="zh-CN"/>
        </w:rPr>
        <w:t xml:space="preserve">, </w:t>
      </w:r>
      <w:r w:rsidR="00141EB2">
        <w:rPr>
          <w:rFonts w:ascii="Arial" w:hAnsi="Arial" w:cs="Arial"/>
          <w:lang w:eastAsia="zh-CN"/>
        </w:rPr>
        <w:t>as</w:t>
      </w:r>
      <w:r w:rsidR="001376E0">
        <w:rPr>
          <w:rFonts w:ascii="Arial" w:hAnsi="Arial" w:cs="Arial"/>
          <w:lang w:eastAsia="zh-CN"/>
        </w:rPr>
        <w:t xml:space="preserve"> non-contiguous interlaces can be allocated to</w:t>
      </w:r>
      <w:r w:rsidR="00077A17">
        <w:rPr>
          <w:rFonts w:ascii="Arial" w:hAnsi="Arial" w:cs="Arial"/>
          <w:lang w:eastAsia="zh-CN"/>
        </w:rPr>
        <w:t xml:space="preserve"> </w:t>
      </w:r>
      <w:r w:rsidR="00757292">
        <w:rPr>
          <w:rFonts w:ascii="Arial" w:hAnsi="Arial" w:cs="Arial"/>
          <w:lang w:eastAsia="zh-CN"/>
        </w:rPr>
        <w:t>PSSCH</w:t>
      </w:r>
      <w:r w:rsidR="001376E0">
        <w:rPr>
          <w:rFonts w:ascii="Arial" w:hAnsi="Arial" w:cs="Arial"/>
          <w:lang w:eastAsia="zh-CN"/>
        </w:rPr>
        <w:t>/PSSCH</w:t>
      </w:r>
      <w:r w:rsidR="00757292">
        <w:rPr>
          <w:rFonts w:ascii="Arial" w:hAnsi="Arial" w:cs="Arial"/>
          <w:lang w:eastAsia="zh-CN"/>
        </w:rPr>
        <w:t xml:space="preserve"> </w:t>
      </w:r>
      <w:r w:rsidR="001376E0">
        <w:rPr>
          <w:rFonts w:ascii="Arial" w:hAnsi="Arial" w:cs="Arial"/>
          <w:lang w:eastAsia="zh-CN"/>
        </w:rPr>
        <w:t>transmissions</w:t>
      </w:r>
      <w:r w:rsidR="00141EB2">
        <w:rPr>
          <w:rFonts w:ascii="Arial" w:hAnsi="Arial" w:cs="Arial"/>
          <w:lang w:eastAsia="zh-CN"/>
        </w:rPr>
        <w:t>, UE blind detection complexity is significantly increased compared to NR sidelink. Considering the case of 30kHz SCS, and a UE is allocated with 2 interlaces</w:t>
      </w:r>
      <w:r w:rsidR="00757292">
        <w:rPr>
          <w:rFonts w:ascii="Arial" w:hAnsi="Arial" w:cs="Arial"/>
          <w:lang w:eastAsia="zh-CN"/>
        </w:rPr>
        <w:t xml:space="preserve"> for PSCCH</w:t>
      </w:r>
      <w:r w:rsidR="00141EB2">
        <w:rPr>
          <w:rFonts w:ascii="Arial" w:hAnsi="Arial" w:cs="Arial"/>
          <w:lang w:eastAsia="zh-CN"/>
        </w:rPr>
        <w:t>, the</w:t>
      </w:r>
      <w:r w:rsidR="00707038">
        <w:rPr>
          <w:rFonts w:ascii="Arial" w:hAnsi="Arial" w:cs="Arial"/>
          <w:lang w:eastAsia="zh-CN"/>
        </w:rPr>
        <w:t xml:space="preserve">re are </w:t>
      </w:r>
      <m:oMath>
        <m:sSubSup>
          <m:sSubSupPr>
            <m:ctrlPr>
              <w:rPr>
                <w:rFonts w:ascii="Cambria Math" w:hAnsi="Cambria Math" w:cs="Arial"/>
                <w:i/>
                <w:lang w:eastAsia="zh-CN"/>
              </w:rPr>
            </m:ctrlPr>
          </m:sSubSupPr>
          <m:e>
            <m:r>
              <w:rPr>
                <w:rFonts w:ascii="Cambria Math" w:hAnsi="Cambria Math" w:cs="Arial"/>
                <w:lang w:eastAsia="zh-CN"/>
              </w:rPr>
              <m:t>C</m:t>
            </m:r>
          </m:e>
          <m:sub>
            <m:r>
              <w:rPr>
                <w:rFonts w:ascii="Cambria Math" w:hAnsi="Cambria Math" w:cs="Arial"/>
                <w:lang w:eastAsia="zh-CN"/>
              </w:rPr>
              <m:t>5</m:t>
            </m:r>
          </m:sub>
          <m:sup>
            <m:r>
              <w:rPr>
                <w:rFonts w:ascii="Cambria Math" w:hAnsi="Cambria Math" w:cs="Arial"/>
                <w:lang w:eastAsia="zh-CN"/>
              </w:rPr>
              <m:t>2</m:t>
            </m:r>
          </m:sup>
        </m:sSubSup>
        <m:r>
          <w:rPr>
            <w:rFonts w:ascii="Cambria Math" w:hAnsi="Cambria Math" w:cs="Arial"/>
            <w:lang w:eastAsia="zh-CN"/>
          </w:rPr>
          <m:t>=10</m:t>
        </m:r>
      </m:oMath>
      <w:r w:rsidR="00707038">
        <w:rPr>
          <w:rFonts w:ascii="Arial" w:hAnsi="Arial" w:cs="Arial"/>
          <w:lang w:eastAsia="zh-CN"/>
        </w:rPr>
        <w:t xml:space="preserve"> </w:t>
      </w:r>
      <w:r w:rsidR="00141EB2">
        <w:rPr>
          <w:rFonts w:ascii="Arial" w:hAnsi="Arial" w:cs="Arial"/>
          <w:lang w:eastAsia="zh-CN"/>
        </w:rPr>
        <w:t xml:space="preserve">detection candidates </w:t>
      </w:r>
      <w:r w:rsidR="00757292">
        <w:rPr>
          <w:rFonts w:ascii="Arial" w:hAnsi="Arial" w:cs="Arial"/>
          <w:lang w:eastAsia="zh-CN"/>
        </w:rPr>
        <w:t>for</w:t>
      </w:r>
      <w:r w:rsidR="00141EB2">
        <w:rPr>
          <w:rFonts w:ascii="Arial" w:hAnsi="Arial" w:cs="Arial"/>
          <w:lang w:eastAsia="zh-CN"/>
        </w:rPr>
        <w:t xml:space="preserve"> PSCCH</w:t>
      </w:r>
      <w:r w:rsidR="001B6296">
        <w:rPr>
          <w:rFonts w:ascii="Arial" w:hAnsi="Arial" w:cs="Arial"/>
          <w:lang w:eastAsia="zh-CN"/>
        </w:rPr>
        <w:t>.</w:t>
      </w:r>
      <w:r w:rsidR="0058663A">
        <w:rPr>
          <w:rFonts w:ascii="Arial" w:hAnsi="Arial" w:cs="Arial"/>
          <w:lang w:eastAsia="zh-CN"/>
        </w:rPr>
        <w:t xml:space="preserve"> To address the UE complexity of blind detection, </w:t>
      </w:r>
      <w:r w:rsidR="008F1B57">
        <w:rPr>
          <w:rFonts w:ascii="Arial" w:hAnsi="Arial" w:cs="Arial"/>
          <w:lang w:eastAsia="zh-CN"/>
        </w:rPr>
        <w:t xml:space="preserve">the former option is preferred, in which, </w:t>
      </w:r>
      <w:r w:rsidR="0058663A">
        <w:rPr>
          <w:rFonts w:ascii="Arial" w:hAnsi="Arial" w:cs="Arial"/>
          <w:lang w:eastAsia="zh-CN"/>
        </w:rPr>
        <w:t xml:space="preserve">the number of RB sets occupied by PSCCH can be (pre-)configured per resource pool, and the number of RB sets of the corresponding PSSCH should be equal to or larger than that </w:t>
      </w:r>
      <w:r w:rsidR="00190240">
        <w:rPr>
          <w:rFonts w:ascii="Arial" w:hAnsi="Arial" w:cs="Arial"/>
          <w:lang w:eastAsia="zh-CN"/>
        </w:rPr>
        <w:t>(pre-)configured for</w:t>
      </w:r>
      <w:r w:rsidR="0058663A">
        <w:rPr>
          <w:rFonts w:ascii="Arial" w:hAnsi="Arial" w:cs="Arial"/>
          <w:lang w:eastAsia="zh-CN"/>
        </w:rPr>
        <w:t xml:space="preserve"> PSCCH.</w:t>
      </w:r>
    </w:p>
    <w:p w14:paraId="53BA67C5" w14:textId="7B786486" w:rsidR="00834C30" w:rsidRDefault="00834C30" w:rsidP="00375C17">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CB3CF8" w:rsidRPr="003459AA">
        <w:rPr>
          <w:rFonts w:ascii="Arial" w:hAnsi="Arial" w:cs="Arial"/>
          <w:b/>
          <w:bCs/>
          <w:lang w:eastAsia="zh-CN"/>
        </w:rPr>
        <w:t>1</w:t>
      </w:r>
      <w:r w:rsidR="0036112B" w:rsidRPr="003459AA">
        <w:rPr>
          <w:rFonts w:ascii="Arial" w:hAnsi="Arial" w:cs="Arial"/>
          <w:b/>
          <w:bCs/>
          <w:lang w:eastAsia="zh-CN"/>
        </w:rPr>
        <w:t>4</w:t>
      </w:r>
      <w:r w:rsidRPr="00BC49DB">
        <w:rPr>
          <w:rFonts w:ascii="Arial" w:hAnsi="Arial" w:cs="Arial"/>
          <w:b/>
          <w:bCs/>
          <w:lang w:eastAsia="zh-CN"/>
        </w:rPr>
        <w:t xml:space="preserve">: </w:t>
      </w:r>
      <w:r w:rsidR="000D4499" w:rsidRPr="00BC49DB">
        <w:rPr>
          <w:rFonts w:ascii="Arial" w:hAnsi="Arial" w:cs="Arial"/>
          <w:b/>
          <w:bCs/>
          <w:lang w:eastAsia="zh-CN"/>
        </w:rPr>
        <w:t xml:space="preserve">PSCCH </w:t>
      </w:r>
      <w:r w:rsidR="00190240">
        <w:rPr>
          <w:rFonts w:ascii="Arial" w:hAnsi="Arial" w:cs="Arial"/>
          <w:b/>
          <w:bCs/>
          <w:lang w:eastAsia="zh-CN"/>
        </w:rPr>
        <w:t xml:space="preserve">locates in multiple RB sets of the corresponding PSSCH should be further studied </w:t>
      </w:r>
      <w:r w:rsidR="000D4499" w:rsidRPr="00BC49DB">
        <w:rPr>
          <w:rFonts w:ascii="Arial" w:hAnsi="Arial" w:cs="Arial"/>
          <w:b/>
          <w:bCs/>
          <w:lang w:eastAsia="zh-CN"/>
        </w:rPr>
        <w:t xml:space="preserve">to </w:t>
      </w:r>
      <w:r w:rsidR="00BC49DB" w:rsidRPr="00BC49DB">
        <w:rPr>
          <w:rFonts w:ascii="Arial" w:hAnsi="Arial" w:cs="Arial"/>
          <w:b/>
          <w:bCs/>
          <w:lang w:eastAsia="zh-CN"/>
        </w:rPr>
        <w:t>ensure the (pre)configuration flexibility of the PSCCH size.</w:t>
      </w:r>
    </w:p>
    <w:p w14:paraId="7AD47874" w14:textId="21ABFE8A" w:rsidR="00190240" w:rsidRPr="00190240" w:rsidRDefault="00190240" w:rsidP="00190240">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w:t>
      </w:r>
      <w:r w:rsidR="00901080">
        <w:rPr>
          <w:rFonts w:ascii="Arial" w:hAnsi="Arial" w:cs="Arial"/>
          <w:b/>
          <w:bCs/>
          <w:sz w:val="20"/>
          <w:szCs w:val="20"/>
          <w:lang w:eastAsia="zh-CN"/>
        </w:rPr>
        <w:t>coding</w:t>
      </w:r>
      <w:r w:rsidR="00282C2B">
        <w:rPr>
          <w:rFonts w:ascii="Arial" w:hAnsi="Arial" w:cs="Arial"/>
          <w:b/>
          <w:bCs/>
          <w:sz w:val="20"/>
          <w:szCs w:val="20"/>
          <w:lang w:eastAsia="zh-CN"/>
        </w:rPr>
        <w:t>.</w:t>
      </w:r>
    </w:p>
    <w:p w14:paraId="3CBFCE98" w14:textId="77777777" w:rsidR="007904FC" w:rsidRPr="00375C17" w:rsidRDefault="007904FC" w:rsidP="00375C17">
      <w:pPr>
        <w:spacing w:beforeLines="50" w:before="120" w:line="288" w:lineRule="auto"/>
        <w:rPr>
          <w:rFonts w:ascii="Arial" w:hAnsi="Arial" w:cs="Arial"/>
          <w:lang w:eastAsia="zh-CN"/>
        </w:rPr>
      </w:pPr>
    </w:p>
    <w:p w14:paraId="03101E45" w14:textId="17A1DA90" w:rsidR="00286DB9" w:rsidRPr="001E6CF1" w:rsidRDefault="00AD7848" w:rsidP="00D23B9F">
      <w:pPr>
        <w:pStyle w:val="2"/>
        <w:numPr>
          <w:ilvl w:val="0"/>
          <w:numId w:val="0"/>
        </w:numPr>
        <w:spacing w:line="288" w:lineRule="auto"/>
        <w:rPr>
          <w:b/>
          <w:bCs/>
          <w:sz w:val="24"/>
          <w:szCs w:val="24"/>
          <w:lang w:eastAsia="zh-CN"/>
        </w:rPr>
      </w:pPr>
      <w:bookmarkStart w:id="59" w:name="OLE_LINK682"/>
      <w:r>
        <w:rPr>
          <w:b/>
          <w:bCs/>
          <w:sz w:val="24"/>
          <w:szCs w:val="24"/>
          <w:lang w:eastAsia="zh-CN"/>
        </w:rPr>
        <w:t>2</w:t>
      </w:r>
      <w:r w:rsidR="00ED4E64">
        <w:rPr>
          <w:b/>
          <w:bCs/>
          <w:sz w:val="24"/>
          <w:szCs w:val="24"/>
          <w:lang w:eastAsia="zh-CN"/>
        </w:rPr>
        <w:t>.</w:t>
      </w:r>
      <w:r w:rsidR="007D4863">
        <w:rPr>
          <w:b/>
          <w:bCs/>
          <w:sz w:val="24"/>
          <w:szCs w:val="24"/>
          <w:lang w:eastAsia="zh-CN"/>
        </w:rPr>
        <w:t>4</w:t>
      </w:r>
      <w:r w:rsidR="00286DB9" w:rsidRPr="001E6CF1">
        <w:rPr>
          <w:b/>
          <w:bCs/>
          <w:sz w:val="24"/>
          <w:szCs w:val="24"/>
          <w:lang w:eastAsia="zh-CN"/>
        </w:rPr>
        <w:t xml:space="preserve"> </w:t>
      </w:r>
      <w:r w:rsidR="00F66C16">
        <w:rPr>
          <w:b/>
          <w:bCs/>
          <w:sz w:val="24"/>
          <w:szCs w:val="24"/>
          <w:lang w:eastAsia="zh-CN"/>
        </w:rPr>
        <w:t>PSFCH and SL-</w:t>
      </w:r>
      <w:r w:rsidR="00026F52">
        <w:rPr>
          <w:b/>
          <w:bCs/>
          <w:sz w:val="24"/>
          <w:szCs w:val="24"/>
          <w:lang w:eastAsia="zh-CN"/>
        </w:rPr>
        <w:t>HARQ</w:t>
      </w:r>
    </w:p>
    <w:p w14:paraId="0B33B96A" w14:textId="0958CFD3" w:rsidR="00FA1AA0" w:rsidRPr="00FA1AA0" w:rsidRDefault="00FA1AA0" w:rsidP="00D23B9F">
      <w:pPr>
        <w:spacing w:line="288" w:lineRule="auto"/>
        <w:rPr>
          <w:rFonts w:ascii="Arial" w:hAnsi="Arial" w:cs="Arial"/>
          <w:b/>
          <w:bCs/>
          <w:i/>
          <w:iCs/>
          <w:u w:val="single"/>
          <w:lang w:eastAsia="zh-CN"/>
        </w:rPr>
      </w:pPr>
      <w:bookmarkStart w:id="60" w:name="OLE_LINK678"/>
      <w:bookmarkStart w:id="61" w:name="OLE_LINK679"/>
      <w:bookmarkEnd w:id="59"/>
      <w:r w:rsidRPr="00FA1AA0">
        <w:rPr>
          <w:rFonts w:ascii="Arial" w:hAnsi="Arial" w:cs="Arial"/>
          <w:b/>
          <w:bCs/>
          <w:i/>
          <w:iCs/>
          <w:u w:val="single"/>
          <w:lang w:eastAsia="zh-CN"/>
        </w:rPr>
        <w:t xml:space="preserve">PSFCH </w:t>
      </w:r>
      <w:r w:rsidR="00A372F8">
        <w:rPr>
          <w:rFonts w:ascii="Arial" w:hAnsi="Arial" w:cs="Arial"/>
          <w:b/>
          <w:bCs/>
          <w:i/>
          <w:iCs/>
          <w:u w:val="single"/>
          <w:lang w:eastAsia="zh-CN"/>
        </w:rPr>
        <w:t>format and resource determination</w:t>
      </w:r>
    </w:p>
    <w:p w14:paraId="51BF42B6" w14:textId="77777777" w:rsidR="00B339B6" w:rsidRDefault="00B339B6" w:rsidP="00B339B6">
      <w:pPr>
        <w:spacing w:line="288" w:lineRule="auto"/>
        <w:rPr>
          <w:rFonts w:ascii="Arial" w:hAnsi="Arial" w:cs="Arial"/>
          <w:lang w:eastAsia="zh-CN"/>
        </w:rPr>
      </w:pPr>
      <w:bookmarkStart w:id="62" w:name="_Hlk101969894"/>
      <w:bookmarkEnd w:id="60"/>
      <w:bookmarkEnd w:id="61"/>
      <w:r>
        <w:rPr>
          <w:rFonts w:ascii="Arial" w:hAnsi="Arial" w:cs="Arial"/>
          <w:lang w:eastAsia="zh-CN"/>
        </w:rPr>
        <w:t xml:space="preserve">In NR sidelink, only one </w:t>
      </w:r>
      <w:r w:rsidRPr="00C931F6">
        <w:rPr>
          <w:rFonts w:ascii="Arial" w:hAnsi="Arial" w:cs="Arial" w:hint="eastAsia"/>
          <w:lang w:eastAsia="zh-CN"/>
        </w:rPr>
        <w:t>P</w:t>
      </w:r>
      <w:r w:rsidRPr="00C931F6">
        <w:rPr>
          <w:rFonts w:ascii="Arial" w:hAnsi="Arial" w:cs="Arial"/>
          <w:lang w:eastAsia="zh-CN"/>
        </w:rPr>
        <w:t>SFCH format</w:t>
      </w:r>
      <w:r>
        <w:rPr>
          <w:rFonts w:ascii="Arial" w:hAnsi="Arial" w:cs="Arial"/>
          <w:lang w:eastAsia="zh-CN"/>
        </w:rPr>
        <w:t xml:space="preserve"> (PSFCH format </w:t>
      </w:r>
      <w:r w:rsidRPr="00C931F6">
        <w:rPr>
          <w:rFonts w:ascii="Arial" w:hAnsi="Arial" w:cs="Arial"/>
          <w:lang w:eastAsia="zh-CN"/>
        </w:rPr>
        <w:t>0</w:t>
      </w:r>
      <w:r>
        <w:rPr>
          <w:rFonts w:ascii="Arial" w:hAnsi="Arial" w:cs="Arial"/>
          <w:lang w:eastAsia="zh-CN"/>
        </w:rPr>
        <w:t>) is specified which is a sequence-based physical channel. The sequence maps to the physical resource of 1 PRB in frequency domain and 1 symbol in time domain (The PSFCH contains two consecutive symbols in total as the first symbol is the duplication of the second symbol and used as AGC). Only 1 ACK/NACK bit can be carried by a PSFCH with format 0.</w:t>
      </w:r>
    </w:p>
    <w:p w14:paraId="316F18E9" w14:textId="77777777" w:rsidR="00B339B6" w:rsidRDefault="00B339B6" w:rsidP="00B339B6">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interlace RB-</w:t>
      </w:r>
      <w:r w:rsidRPr="00FA2783">
        <w:rPr>
          <w:rFonts w:ascii="Arial" w:hAnsi="Arial" w:cs="Arial"/>
          <w:lang w:eastAsia="zh-CN"/>
        </w:rPr>
        <w:t>based transmission for PSFCH</w:t>
      </w:r>
      <w:r>
        <w:rPr>
          <w:rFonts w:ascii="Arial" w:hAnsi="Arial" w:cs="Arial"/>
          <w:lang w:eastAsia="zh-CN"/>
        </w:rPr>
        <w:t xml:space="preserve"> transmissions was agreed to support for 15kHz and 30kHz SCS, to meet </w:t>
      </w:r>
      <w:r w:rsidRPr="00AE5512">
        <w:rPr>
          <w:rFonts w:ascii="Arial" w:hAnsi="Arial" w:cs="Arial"/>
          <w:lang w:eastAsia="zh-CN"/>
        </w:rPr>
        <w:t>OCB and PSD requirement</w:t>
      </w:r>
      <w:r>
        <w:rPr>
          <w:rFonts w:ascii="Arial" w:hAnsi="Arial" w:cs="Arial"/>
          <w:lang w:eastAsia="zh-CN"/>
        </w:rPr>
        <w:t>. During the discussion, it was pointed out by many companies that if PSFCH is extended from 1 PRB to 1 interlace, it should further discuss the solutions to avoid the degradation of the PSFCH multiplexing capacity.</w:t>
      </w:r>
    </w:p>
    <w:p w14:paraId="0E1B5F7D" w14:textId="079489C4" w:rsidR="00B339B6" w:rsidRDefault="00B339B6" w:rsidP="00B339B6">
      <w:pPr>
        <w:spacing w:line="288" w:lineRule="auto"/>
        <w:rPr>
          <w:rFonts w:ascii="Arial" w:hAnsi="Arial" w:cs="Arial"/>
          <w:lang w:eastAsia="zh-CN"/>
        </w:rPr>
      </w:pPr>
      <w:r>
        <w:rPr>
          <w:rFonts w:ascii="Arial" w:hAnsi="Arial" w:cs="Arial"/>
          <w:lang w:eastAsia="zh-CN"/>
        </w:rPr>
        <w:t xml:space="preserve">Considering that the target use case of SL-U is eMBB services with high data rate, in which the Tx UE may transmit multiple TBs to the Rx UE, then the Rx UE can naturally arrange the multiple HARQ-ACK bits in a HARQ codebook to the Tx UE, which is a more efficient way. In this sense, new PSFCH format should be further studied and designed, along with the </w:t>
      </w:r>
      <w:r w:rsidRPr="00A07577">
        <w:rPr>
          <w:rFonts w:ascii="Arial" w:hAnsi="Arial" w:cs="Arial"/>
          <w:lang w:eastAsia="zh-CN"/>
        </w:rPr>
        <w:t xml:space="preserve">enhancements </w:t>
      </w:r>
      <w:r>
        <w:rPr>
          <w:rFonts w:ascii="Arial" w:hAnsi="Arial" w:cs="Arial"/>
          <w:lang w:eastAsia="zh-CN"/>
        </w:rPr>
        <w:t>on the design of</w:t>
      </w:r>
      <w:r w:rsidRPr="00A07577">
        <w:rPr>
          <w:rFonts w:ascii="Arial" w:hAnsi="Arial" w:cs="Arial"/>
          <w:lang w:eastAsia="zh-CN"/>
        </w:rPr>
        <w:t xml:space="preserve"> PSFCH resource indication and HARQ codebook</w:t>
      </w:r>
      <w:r>
        <w:rPr>
          <w:rFonts w:ascii="Arial" w:hAnsi="Arial" w:cs="Arial" w:hint="eastAsia"/>
          <w:lang w:eastAsia="zh-CN"/>
        </w:rPr>
        <w:t>.</w:t>
      </w:r>
      <w:r>
        <w:rPr>
          <w:rFonts w:ascii="Arial" w:hAnsi="Arial" w:cs="Arial"/>
          <w:lang w:eastAsia="zh-CN"/>
        </w:rPr>
        <w:t xml:space="preserve"> To be specific, one potential solution is to introduce a PUCCH format 2 like new PSFCH format, and the size of the HARQ codebook can be determined based on the number of PSCCH/PSSCH transmissions corresponding to a </w:t>
      </w:r>
      <w:r>
        <w:rPr>
          <w:rFonts w:ascii="Arial" w:hAnsi="Arial" w:cs="Arial" w:hint="eastAsia"/>
          <w:lang w:eastAsia="zh-CN"/>
        </w:rPr>
        <w:t>same</w:t>
      </w:r>
      <w:r>
        <w:rPr>
          <w:rFonts w:ascii="Arial" w:hAnsi="Arial" w:cs="Arial"/>
          <w:lang w:eastAsia="zh-CN"/>
        </w:rPr>
        <w:t xml:space="preserve"> PSFCH slot. Instead of using source ID and/or member ID in R16/17 sidelink to determine the PSFCH resource index, destination ID and/or member ID can be used in such a case to determine </w:t>
      </w:r>
      <w:r>
        <w:rPr>
          <w:rFonts w:ascii="Arial" w:hAnsi="Arial" w:cs="Arial"/>
          <w:lang w:eastAsia="zh-CN"/>
        </w:rPr>
        <w:lastRenderedPageBreak/>
        <w:t>the resource index, i.e., the feedback bits to one or multiple Tx UEs are contained in a HARQ codebook from a certain Rx UE, as shown in the following figure:</w:t>
      </w:r>
    </w:p>
    <w:p w14:paraId="4B2B04C4" w14:textId="77777777" w:rsidR="00B339B6" w:rsidRDefault="00B339B6" w:rsidP="00B339B6">
      <w:pPr>
        <w:spacing w:line="288" w:lineRule="auto"/>
        <w:jc w:val="center"/>
      </w:pPr>
      <w:r>
        <w:object w:dxaOrig="14580" w:dyaOrig="7188" w14:anchorId="62D6491A">
          <v:shape id="_x0000_i1032" type="#_x0000_t75" style="width:414.9pt;height:204.45pt" o:ole="">
            <v:imagedata r:id="rId31" o:title=""/>
          </v:shape>
          <o:OLEObject Type="Embed" ProgID="Visio.Drawing.15" ShapeID="_x0000_i1032" DrawAspect="Content" ObjectID="_1738145843" r:id="rId32"/>
        </w:object>
      </w:r>
    </w:p>
    <w:p w14:paraId="4C62C28C" w14:textId="1566839A" w:rsidR="00B339B6" w:rsidRDefault="00B339B6" w:rsidP="00B339B6">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D32546">
        <w:rPr>
          <w:rFonts w:ascii="Arial" w:hAnsi="Arial" w:cs="Arial"/>
          <w:b/>
          <w:bCs/>
          <w:lang w:eastAsia="zh-CN"/>
        </w:rPr>
        <w:t>10</w:t>
      </w:r>
      <w:r>
        <w:rPr>
          <w:rFonts w:ascii="Arial" w:hAnsi="Arial" w:cs="Arial"/>
          <w:b/>
          <w:bCs/>
          <w:lang w:eastAsia="zh-CN"/>
        </w:rPr>
        <w:t>: Illustration of new PSFCH format and resource determination</w:t>
      </w:r>
    </w:p>
    <w:p w14:paraId="18FF8A5D" w14:textId="54B559E5" w:rsidR="00B968E6" w:rsidRDefault="000F115A" w:rsidP="00D23B9F">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CB3CF8" w:rsidRPr="003544E3">
        <w:rPr>
          <w:rFonts w:ascii="Arial" w:hAnsi="Arial" w:cs="Arial"/>
          <w:b/>
          <w:bCs/>
          <w:lang w:eastAsia="zh-CN"/>
        </w:rPr>
        <w:t>1</w:t>
      </w:r>
      <w:r w:rsidR="0036112B" w:rsidRPr="003544E3">
        <w:rPr>
          <w:rFonts w:ascii="Arial" w:hAnsi="Arial" w:cs="Arial"/>
          <w:b/>
          <w:bCs/>
          <w:lang w:eastAsia="zh-CN"/>
        </w:rPr>
        <w:t>5</w:t>
      </w:r>
      <w:r w:rsidRPr="000C1DC1">
        <w:rPr>
          <w:rFonts w:ascii="Arial" w:hAnsi="Arial" w:cs="Arial"/>
          <w:b/>
          <w:bCs/>
          <w:lang w:eastAsia="zh-CN"/>
        </w:rPr>
        <w:t xml:space="preserve">: New PSFCH format </w:t>
      </w:r>
      <w:r w:rsidR="00757292">
        <w:rPr>
          <w:rFonts w:ascii="Arial" w:hAnsi="Arial" w:cs="Arial"/>
          <w:b/>
          <w:bCs/>
          <w:lang w:eastAsia="zh-CN"/>
        </w:rPr>
        <w:t>in addition to</w:t>
      </w:r>
      <w:r w:rsidRPr="000C1DC1">
        <w:rPr>
          <w:rFonts w:ascii="Arial" w:hAnsi="Arial" w:cs="Arial"/>
          <w:b/>
          <w:bCs/>
          <w:lang w:eastAsia="zh-CN"/>
        </w:rPr>
        <w:t xml:space="preserve"> PSFCH format 0 </w:t>
      </w:r>
      <w:r w:rsidR="00190A81">
        <w:rPr>
          <w:rFonts w:ascii="Arial" w:hAnsi="Arial" w:cs="Arial"/>
          <w:b/>
          <w:bCs/>
          <w:lang w:eastAsia="zh-CN"/>
        </w:rPr>
        <w:t xml:space="preserve">should </w:t>
      </w:r>
      <w:r w:rsidRPr="000C1DC1">
        <w:rPr>
          <w:rFonts w:ascii="Arial" w:hAnsi="Arial" w:cs="Arial"/>
          <w:b/>
          <w:bCs/>
          <w:lang w:eastAsia="zh-CN"/>
        </w:rPr>
        <w:t>be studied</w:t>
      </w:r>
      <w:r w:rsidR="00671B8B">
        <w:rPr>
          <w:rFonts w:ascii="Arial" w:hAnsi="Arial" w:cs="Arial"/>
          <w:b/>
          <w:bCs/>
          <w:lang w:eastAsia="zh-CN"/>
        </w:rPr>
        <w:t xml:space="preserve"> to improve the PSFCH multiplexing capacity</w:t>
      </w:r>
      <w:r w:rsidR="00B968E6">
        <w:rPr>
          <w:rFonts w:ascii="Arial" w:hAnsi="Arial" w:cs="Arial"/>
          <w:b/>
          <w:bCs/>
          <w:lang w:eastAsia="zh-CN"/>
        </w:rPr>
        <w:t>:</w:t>
      </w:r>
    </w:p>
    <w:p w14:paraId="6D076E35" w14:textId="74D4B6DD" w:rsidR="000F115A" w:rsidRPr="00B968E6" w:rsidRDefault="00B968E6" w:rsidP="00B968E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000226ED" w:rsidRPr="00B968E6">
        <w:rPr>
          <w:rFonts w:ascii="Arial" w:hAnsi="Arial" w:cs="Arial"/>
          <w:b/>
          <w:sz w:val="20"/>
          <w:szCs w:val="20"/>
          <w:lang w:eastAsia="zh-CN"/>
        </w:rPr>
        <w:t xml:space="preserve"> PUCCH format 2 like PSFCH format can be considered as a starting point</w:t>
      </w:r>
      <w:r w:rsidRPr="00B968E6">
        <w:rPr>
          <w:rFonts w:ascii="Arial" w:hAnsi="Arial" w:cs="Arial"/>
          <w:b/>
          <w:sz w:val="20"/>
          <w:szCs w:val="20"/>
          <w:lang w:eastAsia="zh-CN"/>
        </w:rPr>
        <w:t>.</w:t>
      </w:r>
    </w:p>
    <w:p w14:paraId="6A5F7538" w14:textId="4C4691B7" w:rsidR="000226ED" w:rsidRPr="000226ED" w:rsidRDefault="000F115A" w:rsidP="000226ED">
      <w:pPr>
        <w:spacing w:line="288" w:lineRule="auto"/>
        <w:rPr>
          <w:rFonts w:ascii="Arial" w:hAnsi="Arial" w:cs="Arial"/>
          <w:b/>
          <w:bCs/>
          <w:lang w:eastAsia="zh-CN"/>
        </w:rPr>
      </w:pPr>
      <w:bookmarkStart w:id="63" w:name="OLE_LINK680"/>
      <w:bookmarkStart w:id="64" w:name="OLE_LINK681"/>
      <w:bookmarkEnd w:id="62"/>
      <w:r w:rsidRPr="000C1DC1">
        <w:rPr>
          <w:rFonts w:ascii="Arial" w:hAnsi="Arial" w:cs="Arial" w:hint="eastAsia"/>
          <w:b/>
          <w:bCs/>
          <w:lang w:eastAsia="zh-CN"/>
        </w:rPr>
        <w:t>P</w:t>
      </w:r>
      <w:r w:rsidRPr="000C1DC1">
        <w:rPr>
          <w:rFonts w:ascii="Arial" w:hAnsi="Arial" w:cs="Arial"/>
          <w:b/>
          <w:bCs/>
          <w:lang w:eastAsia="zh-CN"/>
        </w:rPr>
        <w:t xml:space="preserve">roposal </w:t>
      </w:r>
      <w:r w:rsidR="00CB3CF8" w:rsidRPr="003544E3">
        <w:rPr>
          <w:rFonts w:ascii="Arial" w:hAnsi="Arial" w:cs="Arial"/>
          <w:b/>
          <w:bCs/>
          <w:lang w:eastAsia="zh-CN"/>
        </w:rPr>
        <w:t>1</w:t>
      </w:r>
      <w:r w:rsidR="0036112B" w:rsidRPr="003544E3">
        <w:rPr>
          <w:rFonts w:ascii="Arial" w:hAnsi="Arial" w:cs="Arial"/>
          <w:b/>
          <w:bCs/>
          <w:lang w:eastAsia="zh-CN"/>
        </w:rPr>
        <w:t>6</w:t>
      </w:r>
      <w:r w:rsidRPr="000C1DC1">
        <w:rPr>
          <w:rFonts w:ascii="Arial" w:hAnsi="Arial" w:cs="Arial"/>
          <w:b/>
          <w:bCs/>
          <w:lang w:eastAsia="zh-CN"/>
        </w:rPr>
        <w:t>:</w:t>
      </w:r>
      <w:r w:rsidR="000226ED" w:rsidRPr="000226ED">
        <w:rPr>
          <w:rFonts w:ascii="Arial" w:hAnsi="Arial" w:cs="Arial"/>
          <w:b/>
          <w:bCs/>
          <w:lang w:eastAsia="zh-CN"/>
        </w:rPr>
        <w:t xml:space="preserve"> </w:t>
      </w:r>
      <w:r w:rsidR="000F0765">
        <w:rPr>
          <w:rFonts w:ascii="Arial" w:hAnsi="Arial" w:cs="Arial"/>
          <w:b/>
          <w:bCs/>
          <w:lang w:eastAsia="zh-CN"/>
        </w:rPr>
        <w:t>If the new PSFCH format is supported:</w:t>
      </w:r>
    </w:p>
    <w:bookmarkEnd w:id="63"/>
    <w:bookmarkEnd w:id="64"/>
    <w:p w14:paraId="411493C2" w14:textId="77777777" w:rsidR="003B7B46"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4D754441" w14:textId="77777777" w:rsidR="003B7B46" w:rsidRPr="00173AAC"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6EB70898" w14:textId="5D9A6AD9" w:rsidR="00C14AAF" w:rsidRPr="003B7B46" w:rsidRDefault="00C14AAF" w:rsidP="00C14AAF">
      <w:pPr>
        <w:spacing w:line="288" w:lineRule="auto"/>
        <w:rPr>
          <w:rFonts w:ascii="Arial" w:hAnsi="Arial" w:cs="Arial"/>
          <w:b/>
          <w:lang w:val="en-US" w:eastAsia="zh-CN"/>
        </w:rPr>
      </w:pPr>
    </w:p>
    <w:p w14:paraId="0801F608" w14:textId="1FB6AEF4" w:rsidR="00F66C16" w:rsidRPr="005036D0" w:rsidRDefault="00F66C16" w:rsidP="00C14AAF">
      <w:pPr>
        <w:spacing w:line="288" w:lineRule="auto"/>
        <w:rPr>
          <w:rFonts w:ascii="Arial" w:hAnsi="Arial" w:cs="Arial"/>
          <w:b/>
          <w:bCs/>
          <w:i/>
          <w:iCs/>
          <w:u w:val="single"/>
          <w:lang w:eastAsia="zh-CN"/>
        </w:rPr>
      </w:pPr>
      <w:r w:rsidRPr="005036D0">
        <w:rPr>
          <w:rFonts w:ascii="Arial" w:hAnsi="Arial" w:cs="Arial" w:hint="eastAsia"/>
          <w:b/>
          <w:bCs/>
          <w:i/>
          <w:iCs/>
          <w:u w:val="single"/>
          <w:lang w:eastAsia="zh-CN"/>
        </w:rPr>
        <w:t>P</w:t>
      </w:r>
      <w:r w:rsidRPr="005036D0">
        <w:rPr>
          <w:rFonts w:ascii="Arial" w:hAnsi="Arial" w:cs="Arial"/>
          <w:b/>
          <w:bCs/>
          <w:i/>
          <w:iCs/>
          <w:u w:val="single"/>
          <w:lang w:eastAsia="zh-CN"/>
        </w:rPr>
        <w:t>SFCH due to LBT failure</w:t>
      </w:r>
    </w:p>
    <w:p w14:paraId="62A8C81A" w14:textId="0C5C0A56" w:rsidR="006E33C4" w:rsidRDefault="00BC1A1D" w:rsidP="00BC1A1D">
      <w:pPr>
        <w:spacing w:line="288" w:lineRule="auto"/>
        <w:rPr>
          <w:rFonts w:ascii="Arial" w:hAnsi="Arial" w:cs="Arial"/>
          <w:lang w:eastAsia="zh-CN"/>
        </w:rPr>
      </w:pPr>
      <w:r w:rsidRPr="002E55CB">
        <w:rPr>
          <w:rFonts w:ascii="Arial" w:hAnsi="Arial" w:cs="Arial"/>
          <w:lang w:eastAsia="zh-CN"/>
        </w:rPr>
        <w:t>In NR sidelink, PSFCH can only be dropped due to prioritization</w:t>
      </w:r>
      <w:r w:rsidR="00A90991">
        <w:rPr>
          <w:rFonts w:ascii="Arial" w:hAnsi="Arial" w:cs="Arial"/>
          <w:lang w:eastAsia="zh-CN"/>
        </w:rPr>
        <w:t>; while</w:t>
      </w:r>
      <w:r w:rsidRPr="002E55CB">
        <w:rPr>
          <w:rFonts w:ascii="Arial" w:hAnsi="Arial" w:cs="Arial"/>
          <w:lang w:eastAsia="zh-CN"/>
        </w:rPr>
        <w:t xml:space="preserve"> PSFCH dropping would be more frequent in SL-U due to LBT failure, which will be more harmful for reliability. </w:t>
      </w:r>
      <w:r w:rsidR="005F0288">
        <w:rPr>
          <w:rFonts w:ascii="Arial" w:hAnsi="Arial" w:cs="Arial"/>
          <w:lang w:eastAsia="zh-CN"/>
        </w:rPr>
        <w:t>In RAN1#11</w:t>
      </w:r>
      <w:r w:rsidR="008D7417">
        <w:rPr>
          <w:rFonts w:ascii="Arial" w:hAnsi="Arial" w:cs="Arial"/>
          <w:lang w:eastAsia="zh-CN"/>
        </w:rPr>
        <w:t>1</w:t>
      </w:r>
      <w:r w:rsidR="005F0288">
        <w:rPr>
          <w:rFonts w:ascii="Arial" w:hAnsi="Arial" w:cs="Arial"/>
          <w:lang w:eastAsia="zh-CN"/>
        </w:rPr>
        <w:t xml:space="preserve"> meeting, the following agreements were made on PSFCH transmissions due to LBT failure</w:t>
      </w:r>
      <w:r w:rsidR="008D7417">
        <w:rPr>
          <w:rFonts w:ascii="Arial" w:hAnsi="Arial" w:cs="Arial"/>
          <w:lang w:eastAsia="zh-CN"/>
        </w:rPr>
        <w:t xml:space="preserve"> to be further down-selected between two alternatives</w:t>
      </w:r>
      <w:r w:rsidR="005F0288">
        <w:rPr>
          <w:rFonts w:ascii="Arial" w:hAnsi="Arial" w:cs="Arial"/>
          <w:lang w:eastAsia="zh-CN"/>
        </w:rPr>
        <w:t>:</w:t>
      </w:r>
    </w:p>
    <w:tbl>
      <w:tblPr>
        <w:tblStyle w:val="af1"/>
        <w:tblW w:w="0" w:type="auto"/>
        <w:tblLook w:val="04A0" w:firstRow="1" w:lastRow="0" w:firstColumn="1" w:lastColumn="0" w:noHBand="0" w:noVBand="1"/>
      </w:tblPr>
      <w:tblGrid>
        <w:gridCol w:w="9962"/>
      </w:tblGrid>
      <w:tr w:rsidR="005F0288" w14:paraId="38D68921" w14:textId="77777777" w:rsidTr="005F0288">
        <w:tc>
          <w:tcPr>
            <w:tcW w:w="9962" w:type="dxa"/>
          </w:tcPr>
          <w:p w14:paraId="6673BE47" w14:textId="77777777" w:rsidR="008D7417" w:rsidRDefault="008D7417" w:rsidP="008D7417">
            <w:pPr>
              <w:spacing w:line="276" w:lineRule="auto"/>
              <w:rPr>
                <w:b/>
                <w:bCs/>
              </w:rPr>
            </w:pPr>
            <w:r w:rsidRPr="00517E62">
              <w:rPr>
                <w:b/>
                <w:bCs/>
                <w:highlight w:val="green"/>
              </w:rPr>
              <w:t>Agreement</w:t>
            </w:r>
          </w:p>
          <w:p w14:paraId="0157856F" w14:textId="77777777" w:rsidR="008D7417" w:rsidRPr="00B661D3" w:rsidRDefault="008D7417" w:rsidP="008D7417">
            <w:pPr>
              <w:rPr>
                <w:lang w:eastAsia="x-none"/>
              </w:rPr>
            </w:pPr>
            <w:r w:rsidRPr="00B661D3">
              <w:rPr>
                <w:lang w:eastAsia="x-none"/>
              </w:rPr>
              <w:t>To address PSFCH transmission dropping due to LBT failure, RAN1 down-select one of followings, or support the combination of followings:</w:t>
            </w:r>
          </w:p>
          <w:p w14:paraId="15A6AC6C" w14:textId="77777777" w:rsidR="008D7417" w:rsidRPr="00B661D3" w:rsidRDefault="008D7417" w:rsidP="008D7417">
            <w:pPr>
              <w:pStyle w:val="af9"/>
              <w:numPr>
                <w:ilvl w:val="0"/>
                <w:numId w:val="44"/>
              </w:numPr>
              <w:autoSpaceDE w:val="0"/>
              <w:autoSpaceDN w:val="0"/>
              <w:rPr>
                <w:lang w:eastAsia="zh-CN"/>
              </w:rPr>
            </w:pPr>
            <w:r w:rsidRPr="00B661D3">
              <w:rPr>
                <w:lang w:eastAsia="zh-CN"/>
              </w:rPr>
              <w:t xml:space="preserve">Alt 1: Support more than 1 PSFCH </w:t>
            </w:r>
            <w:bookmarkStart w:id="65" w:name="_Hlk119602860"/>
            <w:r w:rsidRPr="00B661D3">
              <w:rPr>
                <w:lang w:eastAsia="zh-CN"/>
              </w:rPr>
              <w:t xml:space="preserve">occasion </w:t>
            </w:r>
            <w:bookmarkEnd w:id="65"/>
            <w:r w:rsidRPr="00B661D3">
              <w:rPr>
                <w:lang w:eastAsia="zh-CN"/>
              </w:rPr>
              <w:t>per PSCCH/PSSCH transmission</w:t>
            </w:r>
          </w:p>
          <w:p w14:paraId="36316E72" w14:textId="77777777" w:rsidR="008D7417" w:rsidRPr="00B661D3" w:rsidRDefault="008D7417" w:rsidP="008D7417">
            <w:pPr>
              <w:pStyle w:val="af9"/>
              <w:numPr>
                <w:ilvl w:val="1"/>
                <w:numId w:val="44"/>
              </w:numPr>
              <w:autoSpaceDE w:val="0"/>
              <w:autoSpaceDN w:val="0"/>
              <w:rPr>
                <w:lang w:eastAsia="zh-CN"/>
              </w:rPr>
            </w:pPr>
            <w:r w:rsidRPr="00B661D3">
              <w:rPr>
                <w:lang w:eastAsia="zh-CN"/>
              </w:rPr>
              <w:t>FFS other details, e.g.,</w:t>
            </w:r>
            <w:r w:rsidRPr="00974410">
              <w:rPr>
                <w:lang w:eastAsia="zh-CN"/>
              </w:rPr>
              <w:t xml:space="preserve"> </w:t>
            </w:r>
            <w:r w:rsidRPr="00B661D3">
              <w:rPr>
                <w:lang w:eastAsia="zh-CN"/>
              </w:rPr>
              <w:t>HARQ-ACK timeline</w:t>
            </w:r>
          </w:p>
          <w:p w14:paraId="2166EE22" w14:textId="77777777" w:rsidR="008D7417" w:rsidRPr="00B661D3" w:rsidRDefault="008D7417" w:rsidP="008D7417">
            <w:pPr>
              <w:pStyle w:val="af9"/>
              <w:numPr>
                <w:ilvl w:val="0"/>
                <w:numId w:val="44"/>
              </w:numPr>
              <w:autoSpaceDE w:val="0"/>
              <w:autoSpaceDN w:val="0"/>
              <w:rPr>
                <w:lang w:eastAsia="zh-CN"/>
              </w:rPr>
            </w:pPr>
            <w:r w:rsidRPr="00B661D3">
              <w:rPr>
                <w:lang w:eastAsia="zh-CN"/>
              </w:rPr>
              <w:t>Alt 2: PSFCH occasions are dynamically indicated</w:t>
            </w:r>
          </w:p>
          <w:p w14:paraId="04CA60ED" w14:textId="77777777" w:rsidR="008D7417" w:rsidRPr="00B661D3" w:rsidRDefault="008D7417" w:rsidP="008D7417">
            <w:pPr>
              <w:pStyle w:val="af9"/>
              <w:numPr>
                <w:ilvl w:val="1"/>
                <w:numId w:val="44"/>
              </w:numPr>
              <w:autoSpaceDE w:val="0"/>
              <w:autoSpaceDN w:val="0"/>
              <w:rPr>
                <w:lang w:eastAsia="zh-CN"/>
              </w:rPr>
            </w:pPr>
            <w:r w:rsidRPr="00B661D3">
              <w:rPr>
                <w:lang w:eastAsia="zh-CN"/>
              </w:rPr>
              <w:t>FFS: Whether/how to handle the case where some TB’s corresponding PSFCH cannot be transmitted within the same or different COT</w:t>
            </w:r>
          </w:p>
          <w:p w14:paraId="62F51E04" w14:textId="77777777" w:rsidR="008D7417" w:rsidRPr="00B661D3" w:rsidRDefault="008D7417" w:rsidP="008D7417">
            <w:pPr>
              <w:pStyle w:val="af9"/>
              <w:numPr>
                <w:ilvl w:val="1"/>
                <w:numId w:val="44"/>
              </w:numPr>
              <w:autoSpaceDE w:val="0"/>
              <w:autoSpaceDN w:val="0"/>
              <w:rPr>
                <w:lang w:eastAsia="zh-CN"/>
              </w:rPr>
            </w:pPr>
            <w:r w:rsidRPr="00B661D3">
              <w:rPr>
                <w:lang w:eastAsia="zh-CN"/>
              </w:rPr>
              <w:lastRenderedPageBreak/>
              <w:t>FFS other details, e.g., dynamically indicate one or more PSFCH transmission(s), container of the indication, etc.</w:t>
            </w:r>
          </w:p>
          <w:p w14:paraId="708D68F3" w14:textId="77777777" w:rsidR="008D7417" w:rsidRPr="00B661D3" w:rsidRDefault="008D7417" w:rsidP="008D7417">
            <w:pPr>
              <w:pStyle w:val="af9"/>
              <w:numPr>
                <w:ilvl w:val="0"/>
                <w:numId w:val="44"/>
              </w:numPr>
              <w:autoSpaceDE w:val="0"/>
              <w:autoSpaceDN w:val="0"/>
              <w:rPr>
                <w:lang w:eastAsia="zh-CN"/>
              </w:rPr>
            </w:pPr>
            <w:r w:rsidRPr="00B661D3">
              <w:rPr>
                <w:lang w:eastAsia="zh-CN"/>
              </w:rPr>
              <w:t>FFS: Whether such PSFCH occasions are within the same or different COT of corresponding PSSCH</w:t>
            </w:r>
          </w:p>
          <w:p w14:paraId="7C0028E3" w14:textId="77777777" w:rsidR="008D7417" w:rsidRPr="00B661D3" w:rsidRDefault="008D7417" w:rsidP="008D7417">
            <w:pPr>
              <w:pStyle w:val="af9"/>
              <w:numPr>
                <w:ilvl w:val="0"/>
                <w:numId w:val="44"/>
              </w:numPr>
              <w:autoSpaceDE w:val="0"/>
              <w:autoSpaceDN w:val="0"/>
              <w:rPr>
                <w:lang w:eastAsia="zh-CN"/>
              </w:rPr>
            </w:pPr>
            <w:r w:rsidRPr="00B661D3">
              <w:rPr>
                <w:lang w:eastAsia="zh-CN"/>
              </w:rPr>
              <w:t>FFS: Whether/how to address PSFCH collision if any</w:t>
            </w:r>
          </w:p>
          <w:p w14:paraId="2D2D7AFC" w14:textId="77777777" w:rsidR="008D7417" w:rsidRPr="00B661D3" w:rsidRDefault="008D7417" w:rsidP="008D7417">
            <w:pPr>
              <w:pStyle w:val="af9"/>
              <w:numPr>
                <w:ilvl w:val="0"/>
                <w:numId w:val="44"/>
              </w:numPr>
              <w:autoSpaceDE w:val="0"/>
              <w:autoSpaceDN w:val="0"/>
              <w:rPr>
                <w:lang w:eastAsia="zh-CN"/>
              </w:rPr>
            </w:pPr>
            <w:r w:rsidRPr="00B661D3">
              <w:rPr>
                <w:lang w:eastAsia="zh-CN"/>
              </w:rPr>
              <w:t>FFS: Whether/how to handle the linearly decreased PSFCH capacity</w:t>
            </w:r>
          </w:p>
          <w:p w14:paraId="45827530" w14:textId="3F673808" w:rsidR="005F0288" w:rsidRPr="005F0288" w:rsidRDefault="005F0288" w:rsidP="008D7417">
            <w:pPr>
              <w:pStyle w:val="af9"/>
              <w:numPr>
                <w:ilvl w:val="0"/>
                <w:numId w:val="44"/>
              </w:numPr>
              <w:autoSpaceDE w:val="0"/>
              <w:autoSpaceDN w:val="0"/>
              <w:adjustRightInd w:val="0"/>
              <w:snapToGrid w:val="0"/>
              <w:spacing w:before="0" w:line="288" w:lineRule="auto"/>
              <w:rPr>
                <w:rFonts w:ascii="Times New Roman" w:eastAsia="微软雅黑" w:hAnsi="Times New Roman"/>
                <w:sz w:val="20"/>
                <w:szCs w:val="20"/>
                <w:lang w:eastAsia="zh-CN"/>
              </w:rPr>
            </w:pPr>
          </w:p>
        </w:tc>
      </w:tr>
    </w:tbl>
    <w:p w14:paraId="11F7708A" w14:textId="77777777" w:rsidR="005F0288" w:rsidRDefault="005F0288" w:rsidP="00BC1A1D">
      <w:pPr>
        <w:spacing w:line="288" w:lineRule="auto"/>
        <w:rPr>
          <w:rFonts w:ascii="Arial" w:hAnsi="Arial" w:cs="Arial"/>
          <w:lang w:eastAsia="zh-CN"/>
        </w:rPr>
      </w:pPr>
    </w:p>
    <w:p w14:paraId="74D5D219" w14:textId="654E8E64" w:rsidR="006E33C4" w:rsidRDefault="006E33C4" w:rsidP="00BC1A1D">
      <w:pPr>
        <w:spacing w:line="288" w:lineRule="auto"/>
        <w:rPr>
          <w:rFonts w:ascii="Arial" w:hAnsi="Arial" w:cs="Arial"/>
          <w:lang w:eastAsia="zh-CN"/>
        </w:rPr>
      </w:pPr>
      <w:r>
        <w:rPr>
          <w:rFonts w:ascii="Arial" w:hAnsi="Arial" w:cs="Arial"/>
          <w:lang w:eastAsia="zh-CN"/>
        </w:rPr>
        <w:t>I</w:t>
      </w:r>
      <w:r w:rsidR="00BC1A1D" w:rsidRPr="002E55CB">
        <w:rPr>
          <w:rFonts w:ascii="Arial" w:hAnsi="Arial" w:cs="Arial"/>
          <w:lang w:eastAsia="zh-CN"/>
        </w:rPr>
        <w:t xml:space="preserve">n NR-U, </w:t>
      </w:r>
      <w:r>
        <w:rPr>
          <w:rFonts w:ascii="Arial" w:hAnsi="Arial" w:cs="Arial"/>
          <w:lang w:eastAsia="zh-CN"/>
        </w:rPr>
        <w:t xml:space="preserve">a </w:t>
      </w:r>
      <w:r w:rsidR="00BC1A1D" w:rsidRPr="002E55CB">
        <w:rPr>
          <w:rFonts w:ascii="Arial" w:hAnsi="Arial" w:cs="Arial"/>
          <w:lang w:eastAsia="zh-CN"/>
        </w:rPr>
        <w:t xml:space="preserve">UE can store the un-transmitted HARQ-ACK bits in a PUCCH occasion and try to transmit them again in next PUCCH occasion, </w:t>
      </w:r>
      <w:r>
        <w:rPr>
          <w:rFonts w:ascii="Arial" w:hAnsi="Arial" w:cs="Arial"/>
          <w:lang w:eastAsia="zh-CN"/>
        </w:rPr>
        <w:t xml:space="preserve">basically, </w:t>
      </w:r>
      <w:r w:rsidR="00BC1A1D" w:rsidRPr="002E55CB">
        <w:rPr>
          <w:rFonts w:ascii="Arial" w:hAnsi="Arial" w:cs="Arial"/>
          <w:lang w:eastAsia="zh-CN"/>
        </w:rPr>
        <w:t>the same logic can be followed</w:t>
      </w:r>
      <w:r>
        <w:rPr>
          <w:rFonts w:ascii="Arial" w:hAnsi="Arial" w:cs="Arial"/>
          <w:lang w:eastAsia="zh-CN"/>
        </w:rPr>
        <w:t xml:space="preserve"> in SL-U</w:t>
      </w:r>
      <w:r w:rsidR="00BC1A1D" w:rsidRPr="002E55CB">
        <w:rPr>
          <w:rFonts w:ascii="Arial" w:hAnsi="Arial" w:cs="Arial"/>
          <w:lang w:eastAsia="zh-CN"/>
        </w:rPr>
        <w:t xml:space="preserve">, </w:t>
      </w:r>
      <w:r>
        <w:rPr>
          <w:rFonts w:ascii="Arial" w:hAnsi="Arial" w:cs="Arial"/>
          <w:lang w:eastAsia="zh-CN"/>
        </w:rPr>
        <w:t xml:space="preserve">i.e., multiple PSFCH occasions can be </w:t>
      </w:r>
      <w:r w:rsidR="008A7DCB">
        <w:rPr>
          <w:rFonts w:ascii="Arial" w:hAnsi="Arial" w:cs="Arial"/>
          <w:lang w:eastAsia="zh-CN"/>
        </w:rPr>
        <w:t>defined</w:t>
      </w:r>
      <w:r>
        <w:rPr>
          <w:rFonts w:ascii="Arial" w:hAnsi="Arial" w:cs="Arial"/>
          <w:lang w:eastAsia="zh-CN"/>
        </w:rPr>
        <w:t xml:space="preserve"> for a PSSCH </w:t>
      </w:r>
      <w:r w:rsidR="00783CEC">
        <w:rPr>
          <w:rFonts w:ascii="Arial" w:hAnsi="Arial" w:cs="Arial"/>
          <w:lang w:eastAsia="zh-CN"/>
        </w:rPr>
        <w:t xml:space="preserve">transmission </w:t>
      </w:r>
      <w:r>
        <w:rPr>
          <w:rFonts w:ascii="Arial" w:hAnsi="Arial" w:cs="Arial"/>
          <w:lang w:eastAsia="zh-CN"/>
        </w:rPr>
        <w:t>to address the potential PSFCH transmission dropping due to LBT failure.</w:t>
      </w:r>
      <w:r w:rsidR="00B37CA3">
        <w:rPr>
          <w:rFonts w:ascii="Arial" w:hAnsi="Arial" w:cs="Arial"/>
          <w:lang w:eastAsia="zh-CN"/>
        </w:rPr>
        <w:t xml:space="preserve"> The multiple PSFCH occasions can be introduced in time domain or frequency domain, it can be further studied either or both schemes are supported.</w:t>
      </w:r>
      <w:r w:rsidR="00C57319">
        <w:rPr>
          <w:rFonts w:ascii="Arial" w:hAnsi="Arial" w:cs="Arial"/>
          <w:lang w:eastAsia="zh-CN"/>
        </w:rPr>
        <w:t xml:space="preserve"> In contrast, for Alt 2, the main issue is it is hard to ensure the dynamically scheduled PSFCH will locate within an existing COT</w:t>
      </w:r>
      <w:r w:rsidR="009548C2">
        <w:rPr>
          <w:rFonts w:ascii="Arial" w:hAnsi="Arial" w:cs="Arial"/>
          <w:lang w:eastAsia="zh-CN"/>
        </w:rPr>
        <w:t xml:space="preserve">. </w:t>
      </w:r>
      <w:r w:rsidR="008D7417">
        <w:rPr>
          <w:rFonts w:ascii="Arial" w:hAnsi="Arial" w:cs="Arial"/>
          <w:lang w:eastAsia="zh-CN"/>
        </w:rPr>
        <w:t>Therefore</w:t>
      </w:r>
      <w:r w:rsidR="009548C2">
        <w:rPr>
          <w:rFonts w:ascii="Arial" w:hAnsi="Arial" w:cs="Arial"/>
          <w:lang w:eastAsia="zh-CN"/>
        </w:rPr>
        <w:t>, to avoid more further issue</w:t>
      </w:r>
      <w:r w:rsidR="00C06C11">
        <w:rPr>
          <w:rFonts w:ascii="Arial" w:hAnsi="Arial" w:cs="Arial"/>
          <w:lang w:eastAsia="zh-CN"/>
        </w:rPr>
        <w:t>s</w:t>
      </w:r>
      <w:r w:rsidR="009548C2">
        <w:rPr>
          <w:rFonts w:ascii="Arial" w:hAnsi="Arial" w:cs="Arial"/>
          <w:lang w:eastAsia="zh-CN"/>
        </w:rPr>
        <w:t xml:space="preserve"> and complexity introduced in RAN1, </w:t>
      </w:r>
      <w:r w:rsidR="009548C2" w:rsidRPr="009548C2">
        <w:rPr>
          <w:rFonts w:ascii="Arial" w:hAnsi="Arial" w:cs="Arial"/>
          <w:lang w:eastAsia="zh-CN"/>
        </w:rPr>
        <w:t>we propose to support Alt. 1</w:t>
      </w:r>
      <w:r w:rsidR="009548C2">
        <w:rPr>
          <w:rFonts w:ascii="Arial" w:hAnsi="Arial" w:cs="Arial"/>
          <w:lang w:eastAsia="zh-CN"/>
        </w:rPr>
        <w:t xml:space="preserve"> only</w:t>
      </w:r>
      <w:r w:rsidR="009548C2" w:rsidRPr="009548C2">
        <w:rPr>
          <w:rFonts w:ascii="Arial" w:hAnsi="Arial" w:cs="Arial"/>
          <w:lang w:eastAsia="zh-CN"/>
        </w:rPr>
        <w:t>.</w:t>
      </w:r>
    </w:p>
    <w:p w14:paraId="1F5E6EC9" w14:textId="15D2CD1E" w:rsidR="006E0A91" w:rsidRDefault="00E75968" w:rsidP="00E75968">
      <w:pPr>
        <w:spacing w:line="288" w:lineRule="auto"/>
        <w:rPr>
          <w:rFonts w:ascii="Arial" w:hAnsi="Arial" w:cs="Arial"/>
          <w:b/>
          <w:lang w:eastAsia="zh-CN"/>
        </w:rPr>
      </w:pPr>
      <w:r w:rsidRPr="002E55CB">
        <w:rPr>
          <w:rFonts w:ascii="Arial" w:hAnsi="Arial" w:cs="Arial"/>
          <w:b/>
          <w:lang w:eastAsia="zh-CN"/>
        </w:rPr>
        <w:t xml:space="preserve">Proposal </w:t>
      </w:r>
      <w:r w:rsidR="00CB3CF8" w:rsidRPr="001B6C29">
        <w:rPr>
          <w:rFonts w:ascii="Arial" w:hAnsi="Arial" w:cs="Arial"/>
          <w:b/>
          <w:lang w:eastAsia="zh-CN"/>
        </w:rPr>
        <w:t>1</w:t>
      </w:r>
      <w:r w:rsidR="0036112B" w:rsidRPr="001B6C29">
        <w:rPr>
          <w:rFonts w:ascii="Arial" w:hAnsi="Arial" w:cs="Arial"/>
          <w:b/>
          <w:lang w:eastAsia="zh-CN"/>
        </w:rPr>
        <w:t>7</w:t>
      </w:r>
      <w:r w:rsidRPr="002E55CB">
        <w:rPr>
          <w:rFonts w:ascii="Arial" w:hAnsi="Arial" w:cs="Arial"/>
          <w:b/>
          <w:lang w:eastAsia="zh-CN"/>
        </w:rPr>
        <w:t xml:space="preserve">: </w:t>
      </w:r>
      <w:r w:rsidR="006E0A91" w:rsidRPr="006E0A91">
        <w:rPr>
          <w:rFonts w:ascii="Arial" w:hAnsi="Arial" w:cs="Arial"/>
          <w:b/>
          <w:lang w:eastAsia="zh-CN"/>
        </w:rPr>
        <w:t>To address PSFCH transmission dropping due to LBT failure</w:t>
      </w:r>
      <w:r w:rsidR="006E0A91">
        <w:rPr>
          <w:rFonts w:ascii="Arial" w:hAnsi="Arial" w:cs="Arial"/>
          <w:b/>
          <w:lang w:eastAsia="zh-CN"/>
        </w:rPr>
        <w:t>, Alt. 1 should be supported, i.e.:</w:t>
      </w:r>
    </w:p>
    <w:p w14:paraId="2BEB5C4C" w14:textId="77777777" w:rsidR="006E0A91" w:rsidRPr="006E0A91" w:rsidRDefault="006E0A91" w:rsidP="006E0A91">
      <w:pPr>
        <w:pStyle w:val="af9"/>
        <w:numPr>
          <w:ilvl w:val="0"/>
          <w:numId w:val="41"/>
        </w:numPr>
        <w:spacing w:line="288" w:lineRule="auto"/>
        <w:ind w:left="1134"/>
        <w:rPr>
          <w:rFonts w:ascii="Arial" w:hAnsi="Arial" w:cs="Arial"/>
          <w:b/>
          <w:sz w:val="20"/>
          <w:szCs w:val="20"/>
          <w:lang w:eastAsia="zh-CN"/>
        </w:rPr>
      </w:pPr>
      <w:r w:rsidRPr="006E0A91">
        <w:rPr>
          <w:rFonts w:ascii="Arial" w:hAnsi="Arial" w:cs="Arial"/>
          <w:b/>
          <w:sz w:val="20"/>
          <w:szCs w:val="20"/>
          <w:lang w:eastAsia="zh-CN"/>
        </w:rPr>
        <w:t>Alt 1: Support more than 1 PSFCH occasion per PSCCH/PSSCH transmission</w:t>
      </w:r>
    </w:p>
    <w:p w14:paraId="51D046C9" w14:textId="77777777" w:rsidR="00E75968" w:rsidRPr="00C23978" w:rsidRDefault="00E75968" w:rsidP="00BC1A1D">
      <w:pPr>
        <w:spacing w:line="288" w:lineRule="auto"/>
        <w:rPr>
          <w:rFonts w:ascii="Arial" w:hAnsi="Arial" w:cs="Arial"/>
          <w:lang w:val="en-US" w:eastAsia="zh-CN"/>
        </w:rPr>
      </w:pPr>
    </w:p>
    <w:p w14:paraId="65636681" w14:textId="409079E4" w:rsidR="00BC1A1D" w:rsidRDefault="00245935" w:rsidP="00BC1A1D">
      <w:pPr>
        <w:spacing w:line="288" w:lineRule="auto"/>
        <w:rPr>
          <w:rFonts w:ascii="Arial" w:hAnsi="Arial" w:cs="Arial"/>
          <w:lang w:eastAsia="zh-CN"/>
        </w:rPr>
      </w:pPr>
      <w:r>
        <w:rPr>
          <w:rFonts w:ascii="Arial" w:hAnsi="Arial" w:cs="Arial"/>
          <w:lang w:eastAsia="zh-CN"/>
        </w:rPr>
        <w:t>In addition, with</w:t>
      </w:r>
      <w:r w:rsidR="00BC1A1D" w:rsidRPr="002E55CB">
        <w:rPr>
          <w:rFonts w:ascii="Arial" w:hAnsi="Arial" w:cs="Arial"/>
          <w:lang w:eastAsia="zh-CN"/>
        </w:rPr>
        <w:t xml:space="preserve"> </w:t>
      </w:r>
      <w:r w:rsidR="00093DC1">
        <w:rPr>
          <w:rFonts w:ascii="Arial" w:hAnsi="Arial" w:cs="Arial"/>
          <w:lang w:eastAsia="zh-CN"/>
        </w:rPr>
        <w:t>multiple</w:t>
      </w:r>
      <w:r w:rsidR="00093DC1" w:rsidRPr="002E55CB">
        <w:rPr>
          <w:rFonts w:ascii="Arial" w:hAnsi="Arial" w:cs="Arial"/>
          <w:lang w:eastAsia="zh-CN"/>
        </w:rPr>
        <w:t xml:space="preserve"> </w:t>
      </w:r>
      <w:r w:rsidR="00BC1A1D" w:rsidRPr="002E55CB">
        <w:rPr>
          <w:rFonts w:ascii="Arial" w:hAnsi="Arial" w:cs="Arial"/>
          <w:lang w:eastAsia="zh-CN"/>
        </w:rPr>
        <w:t>PSFCH occasions</w:t>
      </w:r>
      <w:r w:rsidR="00093DC1">
        <w:rPr>
          <w:rFonts w:ascii="Arial" w:hAnsi="Arial" w:cs="Arial"/>
          <w:lang w:eastAsia="zh-CN"/>
        </w:rPr>
        <w:t xml:space="preserve"> for a PSSCH transmission</w:t>
      </w:r>
      <w:r w:rsidR="00BC1A1D" w:rsidRPr="002E55CB">
        <w:rPr>
          <w:rFonts w:ascii="Arial" w:hAnsi="Arial" w:cs="Arial"/>
          <w:lang w:eastAsia="zh-CN"/>
        </w:rPr>
        <w:t xml:space="preserve"> in SL-U</w:t>
      </w:r>
      <w:r>
        <w:rPr>
          <w:rFonts w:ascii="Arial" w:hAnsi="Arial" w:cs="Arial"/>
          <w:lang w:eastAsia="zh-CN"/>
        </w:rPr>
        <w:t>, the PSSCH-PSFCH mapping relationship should be further studied</w:t>
      </w:r>
      <w:r w:rsidR="00BC1A1D" w:rsidRPr="002E55CB">
        <w:rPr>
          <w:rFonts w:ascii="Arial" w:hAnsi="Arial" w:cs="Arial"/>
          <w:lang w:eastAsia="zh-CN"/>
        </w:rPr>
        <w:t xml:space="preserve"> because only one-to-one mapping is supported in Rel-16 NR sidelink.</w:t>
      </w:r>
      <w:r w:rsidR="005075F4">
        <w:rPr>
          <w:rFonts w:ascii="Arial" w:hAnsi="Arial" w:cs="Arial"/>
          <w:lang w:eastAsia="zh-CN"/>
        </w:rPr>
        <w:t xml:space="preserve"> One potential solution is that </w:t>
      </w:r>
      <w:r w:rsidR="00282B47">
        <w:rPr>
          <w:rFonts w:ascii="Arial" w:hAnsi="Arial" w:cs="Arial"/>
          <w:lang w:eastAsia="zh-CN"/>
        </w:rPr>
        <w:t xml:space="preserve">the PSFCH resource in </w:t>
      </w:r>
      <w:r w:rsidR="00282B47" w:rsidRPr="00C23978">
        <w:rPr>
          <w:rFonts w:ascii="Arial" w:hAnsi="Arial" w:cs="Arial"/>
          <w:i/>
          <w:iCs/>
          <w:lang w:eastAsia="zh-CN"/>
        </w:rPr>
        <w:t>k</w:t>
      </w:r>
      <w:r w:rsidR="00282B47">
        <w:rPr>
          <w:rFonts w:ascii="Arial" w:hAnsi="Arial" w:cs="Arial"/>
          <w:lang w:eastAsia="zh-CN"/>
        </w:rPr>
        <w:t>th PSFCH occasion is the same as that in the 1</w:t>
      </w:r>
      <w:r w:rsidR="00282B47" w:rsidRPr="00C23978">
        <w:rPr>
          <w:rFonts w:ascii="Arial" w:hAnsi="Arial" w:cs="Arial"/>
          <w:vertAlign w:val="superscript"/>
          <w:lang w:eastAsia="zh-CN"/>
        </w:rPr>
        <w:t>st</w:t>
      </w:r>
      <w:r w:rsidR="00282B47">
        <w:rPr>
          <w:rFonts w:ascii="Arial" w:hAnsi="Arial" w:cs="Arial"/>
          <w:lang w:eastAsia="zh-CN"/>
        </w:rPr>
        <w:t xml:space="preserve"> PSFCH occasion</w:t>
      </w:r>
      <w:r w:rsidR="00294157">
        <w:rPr>
          <w:rFonts w:ascii="Arial" w:hAnsi="Arial" w:cs="Arial"/>
          <w:lang w:eastAsia="zh-CN"/>
        </w:rPr>
        <w:t xml:space="preserve"> in frequency domain</w:t>
      </w:r>
      <w:r w:rsidR="00E75968">
        <w:rPr>
          <w:rFonts w:ascii="Arial" w:hAnsi="Arial" w:cs="Arial"/>
          <w:lang w:eastAsia="zh-CN"/>
        </w:rPr>
        <w:t>, where 1</w:t>
      </w:r>
      <w:r w:rsidR="00E75968">
        <w:rPr>
          <w:rFonts w:ascii="Arial" w:hAnsi="Arial" w:cs="Arial" w:hint="eastAsia"/>
          <w:lang w:eastAsia="zh-CN"/>
        </w:rPr>
        <w:t>≤</w:t>
      </w:r>
      <w:r w:rsidR="00E75968">
        <w:rPr>
          <w:rFonts w:ascii="Arial" w:hAnsi="Arial" w:cs="Arial"/>
          <w:i/>
          <w:iCs/>
          <w:lang w:eastAsia="zh-CN"/>
        </w:rPr>
        <w:t>k</w:t>
      </w:r>
      <w:r w:rsidR="00E75968">
        <w:rPr>
          <w:rFonts w:ascii="Arial" w:hAnsi="Arial" w:cs="Arial" w:hint="eastAsia"/>
          <w:lang w:eastAsia="zh-CN"/>
        </w:rPr>
        <w:t>≤</w:t>
      </w:r>
      <w:r w:rsidR="00E75968">
        <w:rPr>
          <w:rFonts w:ascii="Arial" w:hAnsi="Arial" w:cs="Arial"/>
          <w:i/>
          <w:iCs/>
          <w:lang w:eastAsia="zh-CN"/>
        </w:rPr>
        <w:t>K</w:t>
      </w:r>
      <w:r w:rsidR="00E75968" w:rsidRPr="00C23978">
        <w:rPr>
          <w:rFonts w:ascii="Arial" w:hAnsi="Arial" w:cs="Arial"/>
          <w:lang w:eastAsia="zh-CN"/>
        </w:rPr>
        <w:t xml:space="preserve">, and the K PSFCH occasions are </w:t>
      </w:r>
      <w:r w:rsidR="00E75968">
        <w:rPr>
          <w:rFonts w:ascii="Arial" w:hAnsi="Arial" w:cs="Arial"/>
          <w:lang w:eastAsia="zh-CN"/>
        </w:rPr>
        <w:t xml:space="preserve">between the </w:t>
      </w:r>
      <w:r w:rsidR="00E75968" w:rsidRPr="00C23978">
        <w:rPr>
          <w:rFonts w:ascii="Arial" w:hAnsi="Arial" w:cs="Arial"/>
          <w:i/>
          <w:iCs/>
          <w:lang w:eastAsia="zh-CN"/>
        </w:rPr>
        <w:t>n</w:t>
      </w:r>
      <w:r w:rsidR="00E75968">
        <w:rPr>
          <w:rFonts w:ascii="Arial" w:hAnsi="Arial" w:cs="Arial"/>
          <w:lang w:eastAsia="zh-CN"/>
        </w:rPr>
        <w:t xml:space="preserve">th (re)transmission and </w:t>
      </w:r>
      <w:r w:rsidR="00E75968" w:rsidRPr="00C23978">
        <w:rPr>
          <w:rFonts w:ascii="Arial" w:hAnsi="Arial" w:cs="Arial"/>
          <w:i/>
          <w:iCs/>
          <w:lang w:eastAsia="zh-CN"/>
        </w:rPr>
        <w:t>(n+1)</w:t>
      </w:r>
      <w:r w:rsidR="00E75968">
        <w:rPr>
          <w:rFonts w:ascii="Arial" w:hAnsi="Arial" w:cs="Arial"/>
          <w:lang w:eastAsia="zh-CN"/>
        </w:rPr>
        <w:t>th retransmission of a PSSCH</w:t>
      </w:r>
      <w:r w:rsidR="00282B47">
        <w:rPr>
          <w:rFonts w:ascii="Arial" w:hAnsi="Arial" w:cs="Arial"/>
          <w:lang w:eastAsia="zh-CN"/>
        </w:rPr>
        <w:t xml:space="preserve">. If the </w:t>
      </w:r>
      <w:r w:rsidR="00282B47" w:rsidRPr="00C23978">
        <w:rPr>
          <w:rFonts w:ascii="Arial" w:hAnsi="Arial" w:cs="Arial"/>
          <w:i/>
          <w:iCs/>
          <w:lang w:eastAsia="zh-CN"/>
        </w:rPr>
        <w:t>(k-1)</w:t>
      </w:r>
      <w:r w:rsidR="00282B47">
        <w:rPr>
          <w:rFonts w:ascii="Arial" w:hAnsi="Arial" w:cs="Arial"/>
          <w:lang w:eastAsia="zh-CN"/>
        </w:rPr>
        <w:t xml:space="preserve">th PSFCH occasion of a PSSCH transmission is not available due to LBT failure, the UE will send the PSFCH feedback using the same frequency and code domain in the </w:t>
      </w:r>
      <w:r w:rsidR="00282B47" w:rsidRPr="00C23978">
        <w:rPr>
          <w:rFonts w:ascii="Arial" w:hAnsi="Arial" w:cs="Arial"/>
          <w:i/>
          <w:iCs/>
          <w:lang w:eastAsia="zh-CN"/>
        </w:rPr>
        <w:t>k</w:t>
      </w:r>
      <w:r w:rsidR="00282B47">
        <w:rPr>
          <w:rFonts w:ascii="Arial" w:hAnsi="Arial" w:cs="Arial"/>
          <w:lang w:eastAsia="zh-CN"/>
        </w:rPr>
        <w:t>th PSFCH occasion if LBT success</w:t>
      </w:r>
      <w:r w:rsidR="00E75968">
        <w:rPr>
          <w:rFonts w:ascii="Arial" w:hAnsi="Arial" w:cs="Arial"/>
          <w:lang w:eastAsia="zh-CN"/>
        </w:rPr>
        <w:t>.</w:t>
      </w:r>
      <w:r w:rsidR="00182A28">
        <w:rPr>
          <w:rFonts w:ascii="Arial" w:hAnsi="Arial" w:cs="Arial"/>
          <w:lang w:eastAsia="zh-CN"/>
        </w:rPr>
        <w:t xml:space="preserve"> </w:t>
      </w:r>
      <w:r w:rsidR="00182A28">
        <w:rPr>
          <w:rFonts w:ascii="Arial" w:hAnsi="Arial" w:cs="Arial" w:hint="eastAsia"/>
          <w:lang w:eastAsia="zh-CN"/>
        </w:rPr>
        <w:t>A</w:t>
      </w:r>
      <w:r w:rsidR="00182A28">
        <w:rPr>
          <w:rFonts w:ascii="Arial" w:hAnsi="Arial" w:cs="Arial"/>
          <w:lang w:eastAsia="zh-CN"/>
        </w:rPr>
        <w:t>lternatively, the additional PSFCH occasions can be FDMed with the legacy PSFCH occasions, in which the PSFCH resource in the 1</w:t>
      </w:r>
      <w:r w:rsidR="00182A28" w:rsidRPr="00F90B81">
        <w:rPr>
          <w:rFonts w:ascii="Arial" w:hAnsi="Arial" w:cs="Arial"/>
          <w:vertAlign w:val="superscript"/>
          <w:lang w:eastAsia="zh-CN"/>
        </w:rPr>
        <w:t>st</w:t>
      </w:r>
      <w:r w:rsidR="00182A28">
        <w:rPr>
          <w:rFonts w:ascii="Arial" w:hAnsi="Arial" w:cs="Arial"/>
          <w:lang w:eastAsia="zh-CN"/>
        </w:rPr>
        <w:t xml:space="preserve"> PSFCH occasion is determined by the </w:t>
      </w:r>
      <w:r w:rsidR="00182A28" w:rsidRPr="00F90B81">
        <w:rPr>
          <w:rFonts w:ascii="Arial" w:hAnsi="Arial" w:cs="Arial"/>
          <w:i/>
          <w:iCs/>
          <w:lang w:eastAsia="zh-CN"/>
        </w:rPr>
        <w:t>n</w:t>
      </w:r>
      <w:r w:rsidR="00182A28">
        <w:rPr>
          <w:rFonts w:ascii="Arial" w:hAnsi="Arial" w:cs="Arial"/>
          <w:lang w:eastAsia="zh-CN"/>
        </w:rPr>
        <w:t xml:space="preserve">th (re)transmission of the PSSCH and the PSFCH resource in the </w:t>
      </w:r>
      <w:r w:rsidR="00182A28" w:rsidRPr="00F90B81">
        <w:rPr>
          <w:rFonts w:ascii="Arial" w:hAnsi="Arial" w:cs="Arial"/>
          <w:i/>
          <w:iCs/>
          <w:lang w:eastAsia="zh-CN"/>
        </w:rPr>
        <w:t>k</w:t>
      </w:r>
      <w:r w:rsidR="00182A28">
        <w:rPr>
          <w:rFonts w:ascii="Arial" w:hAnsi="Arial" w:cs="Arial"/>
          <w:lang w:eastAsia="zh-CN"/>
        </w:rPr>
        <w:t xml:space="preserve">th PSFCH occasion is determined by the </w:t>
      </w:r>
      <w:r w:rsidR="00182A28" w:rsidRPr="00F90B81">
        <w:rPr>
          <w:rFonts w:ascii="Arial" w:hAnsi="Arial" w:cs="Arial"/>
          <w:i/>
          <w:iCs/>
          <w:lang w:eastAsia="zh-CN"/>
        </w:rPr>
        <w:t>(n+1)</w:t>
      </w:r>
      <w:r w:rsidR="00182A28">
        <w:rPr>
          <w:rFonts w:ascii="Arial" w:hAnsi="Arial" w:cs="Arial"/>
          <w:lang w:eastAsia="zh-CN"/>
        </w:rPr>
        <w:t>th retransmission of the PSSCH.</w:t>
      </w:r>
    </w:p>
    <w:p w14:paraId="14609BD4" w14:textId="01A1012A" w:rsidR="00182A28" w:rsidRDefault="00182A28" w:rsidP="00BC1A1D">
      <w:pPr>
        <w:spacing w:line="288" w:lineRule="auto"/>
      </w:pPr>
      <w:r>
        <w:object w:dxaOrig="16320" w:dyaOrig="7417" w14:anchorId="26EF2B49">
          <v:shape id="_x0000_i1033" type="#_x0000_t75" style="width:498.45pt;height:225.25pt" o:ole="">
            <v:imagedata r:id="rId33" o:title=""/>
          </v:shape>
          <o:OLEObject Type="Embed" ProgID="Visio.Drawing.15" ShapeID="_x0000_i1033" DrawAspect="Content" ObjectID="_1738145844" r:id="rId34"/>
        </w:object>
      </w:r>
    </w:p>
    <w:p w14:paraId="44784E57" w14:textId="3DA6993E" w:rsidR="00182A28" w:rsidRPr="002E55CB" w:rsidRDefault="00182A28" w:rsidP="00182A28">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00576F">
        <w:rPr>
          <w:rFonts w:ascii="Arial" w:hAnsi="Arial" w:cs="Arial"/>
          <w:b/>
          <w:bCs/>
          <w:lang w:eastAsia="zh-CN"/>
        </w:rPr>
        <w:t>11</w:t>
      </w:r>
      <w:r>
        <w:rPr>
          <w:rFonts w:ascii="Arial" w:hAnsi="Arial" w:cs="Arial"/>
          <w:b/>
          <w:bCs/>
          <w:lang w:eastAsia="zh-CN"/>
        </w:rPr>
        <w:t>: Illustration of multiple PSFCH occasions corresponding to one PSSCH transmission</w:t>
      </w:r>
    </w:p>
    <w:p w14:paraId="23E15AA8" w14:textId="77777777" w:rsidR="002C37FD" w:rsidRDefault="002C37FD" w:rsidP="002C37FD">
      <w:pPr>
        <w:rPr>
          <w:rFonts w:ascii="Arial" w:hAnsi="Arial" w:cs="Arial"/>
          <w:b/>
          <w:lang w:eastAsia="zh-CN"/>
        </w:rPr>
      </w:pPr>
    </w:p>
    <w:p w14:paraId="0704F20C" w14:textId="1CAC1484" w:rsidR="002C37FD" w:rsidRDefault="002C37FD" w:rsidP="00C23978">
      <w:pPr>
        <w:spacing w:beforeLines="50" w:before="120" w:line="288" w:lineRule="auto"/>
        <w:rPr>
          <w:rFonts w:ascii="Arial" w:hAnsi="Arial" w:cs="Arial"/>
          <w:b/>
          <w:lang w:eastAsia="zh-CN"/>
        </w:rPr>
      </w:pPr>
      <w:r w:rsidRPr="00626391">
        <w:rPr>
          <w:rFonts w:ascii="Arial" w:hAnsi="Arial" w:cs="Arial"/>
          <w:b/>
          <w:lang w:eastAsia="zh-CN"/>
        </w:rPr>
        <w:t xml:space="preserve">Proposal </w:t>
      </w:r>
      <w:r w:rsidR="00BB0FDC" w:rsidRPr="0000576F">
        <w:rPr>
          <w:rFonts w:ascii="Arial" w:hAnsi="Arial" w:cs="Arial"/>
          <w:b/>
          <w:lang w:eastAsia="zh-CN"/>
        </w:rPr>
        <w:t>1</w:t>
      </w:r>
      <w:r w:rsidR="0036112B" w:rsidRPr="0000576F">
        <w:rPr>
          <w:rFonts w:ascii="Arial" w:hAnsi="Arial" w:cs="Arial"/>
          <w:b/>
          <w:lang w:eastAsia="zh-CN"/>
        </w:rPr>
        <w:t>8</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5A0DDC2A" w14:textId="206C8B03" w:rsidR="002C37FD" w:rsidRPr="00C23978" w:rsidRDefault="002C37FD" w:rsidP="00C23978">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sidR="00294157">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3E628A60" w14:textId="17F283EA" w:rsidR="00BC1A1D" w:rsidRPr="00921929" w:rsidRDefault="002C37FD" w:rsidP="00C14AAF">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th PSSCH retransmissions</w:t>
      </w:r>
      <w:r w:rsidR="00921929">
        <w:rPr>
          <w:rFonts w:ascii="Arial" w:hAnsi="Arial" w:cs="Arial"/>
          <w:b/>
          <w:sz w:val="20"/>
          <w:szCs w:val="20"/>
          <w:lang w:eastAsia="zh-CN"/>
        </w:rPr>
        <w:t>s</w:t>
      </w:r>
    </w:p>
    <w:p w14:paraId="38F82418" w14:textId="77777777" w:rsidR="00C14AAF" w:rsidRPr="00C14AAF" w:rsidRDefault="00C14AAF" w:rsidP="00C14AAF">
      <w:pPr>
        <w:spacing w:line="288" w:lineRule="auto"/>
        <w:rPr>
          <w:rFonts w:ascii="Arial" w:hAnsi="Arial" w:cs="Arial"/>
          <w:b/>
          <w:lang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66" w:name="_Ref31533076"/>
      <w:r w:rsidRPr="00C95345">
        <w:rPr>
          <w:rFonts w:cs="Arial"/>
          <w:b/>
          <w:sz w:val="30"/>
          <w:szCs w:val="30"/>
          <w:lang w:val="en-US"/>
        </w:rPr>
        <w:t>Conclusions</w:t>
      </w:r>
    </w:p>
    <w:bookmarkEnd w:id="66"/>
    <w:p w14:paraId="76C266E2" w14:textId="50C61F2C"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7FBAA4D5" w14:textId="1EFBE7EB" w:rsidR="00A518A4" w:rsidRDefault="00D5198D" w:rsidP="00D5198D">
      <w:pPr>
        <w:spacing w:beforeLines="50" w:before="120" w:line="288" w:lineRule="auto"/>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416A1ECA" w14:textId="77777777" w:rsidR="004A3E07" w:rsidRPr="007111B9" w:rsidRDefault="004A3E07" w:rsidP="004A3E07">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Pr>
          <w:rFonts w:ascii="Arial" w:hAnsi="Arial" w:cs="Arial"/>
          <w:b/>
          <w:bCs/>
          <w:lang w:eastAsia="zh-CN"/>
        </w:rPr>
        <w:t>2</w:t>
      </w:r>
      <w:r w:rsidRPr="007111B9">
        <w:rPr>
          <w:rFonts w:ascii="Arial" w:hAnsi="Arial" w:cs="Arial"/>
          <w:b/>
          <w:bCs/>
          <w:lang w:eastAsia="zh-CN"/>
        </w:rPr>
        <w:t xml:space="preserve">: </w:t>
      </w:r>
      <w:r>
        <w:rPr>
          <w:rFonts w:ascii="Arial" w:hAnsi="Arial" w:cs="Arial" w:hint="eastAsia"/>
          <w:b/>
          <w:bCs/>
          <w:lang w:eastAsia="zh-CN"/>
        </w:rPr>
        <w:t>The</w:t>
      </w:r>
      <w:r>
        <w:rPr>
          <w:rFonts w:ascii="Arial" w:hAnsi="Arial" w:cs="Arial"/>
          <w:b/>
          <w:bCs/>
          <w:lang w:eastAsia="zh-CN"/>
        </w:rPr>
        <w:t xml:space="preserve"> </w:t>
      </w:r>
      <w:r>
        <w:rPr>
          <w:rFonts w:ascii="Arial" w:hAnsi="Arial" w:cs="Arial" w:hint="eastAsia"/>
          <w:b/>
          <w:bCs/>
          <w:lang w:eastAsia="zh-CN"/>
        </w:rPr>
        <w:t>slots</w:t>
      </w:r>
      <w:r>
        <w:rPr>
          <w:rFonts w:ascii="Arial" w:hAnsi="Arial" w:cs="Arial"/>
          <w:b/>
          <w:bCs/>
          <w:lang w:eastAsia="zh-CN"/>
        </w:rPr>
        <w:t xml:space="preserve"> </w:t>
      </w:r>
      <w:r>
        <w:rPr>
          <w:rFonts w:ascii="Arial" w:hAnsi="Arial" w:cs="Arial" w:hint="eastAsia"/>
          <w:b/>
          <w:bCs/>
          <w:lang w:eastAsia="zh-CN"/>
        </w:rPr>
        <w:t>configured</w:t>
      </w:r>
      <w:r>
        <w:rPr>
          <w:rFonts w:ascii="Arial" w:hAnsi="Arial" w:cs="Arial"/>
          <w:b/>
          <w:bCs/>
          <w:lang w:eastAsia="zh-CN"/>
        </w:rPr>
        <w:t xml:space="preserve"> </w:t>
      </w:r>
      <w:r>
        <w:rPr>
          <w:rFonts w:ascii="Arial" w:hAnsi="Arial" w:cs="Arial" w:hint="eastAsia"/>
          <w:b/>
          <w:bCs/>
          <w:lang w:eastAsia="zh-CN"/>
        </w:rPr>
        <w:t>for</w:t>
      </w:r>
      <w:r>
        <w:rPr>
          <w:rFonts w:ascii="Arial" w:hAnsi="Arial" w:cs="Arial"/>
          <w:b/>
          <w:bCs/>
          <w:lang w:eastAsia="zh-CN"/>
        </w:rPr>
        <w:t xml:space="preserve"> NR sidelink resource pool</w:t>
      </w:r>
      <w:r w:rsidRPr="007111B9">
        <w:rPr>
          <w:rFonts w:ascii="Arial" w:hAnsi="Arial" w:cs="Arial"/>
          <w:b/>
          <w:bCs/>
          <w:lang w:eastAsia="zh-CN"/>
        </w:rPr>
        <w:t xml:space="preserve">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slots, and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40FCF0F9" w14:textId="1CF3C050" w:rsidR="00975CCB" w:rsidRDefault="004C40A4" w:rsidP="00D5198D">
      <w:pPr>
        <w:spacing w:beforeLines="50" w:before="120" w:line="288" w:lineRule="auto"/>
        <w:rPr>
          <w:rFonts w:ascii="Arial" w:hAnsi="Arial" w:cs="Arial"/>
          <w:b/>
          <w:lang w:eastAsia="zh-CN"/>
        </w:rPr>
      </w:pPr>
      <w:r w:rsidRPr="00921929">
        <w:rPr>
          <w:rFonts w:ascii="Arial" w:hAnsi="Arial" w:cs="Arial"/>
          <w:b/>
          <w:lang w:eastAsia="zh-CN"/>
        </w:rPr>
        <w:t>Observation 3:  Similar with NR-U, using same interlace index(s) in different RB sets</w:t>
      </w:r>
      <w:r w:rsidRPr="00921929">
        <w:rPr>
          <w:b/>
        </w:rPr>
        <w:t xml:space="preserve"> </w:t>
      </w:r>
      <w:r w:rsidRPr="00921929">
        <w:rPr>
          <w:rFonts w:ascii="Arial" w:hAnsi="Arial" w:cs="Arial"/>
          <w:b/>
          <w:lang w:eastAsia="zh-CN"/>
        </w:rPr>
        <w:t>is the most safe and straightforward way to avoid PAPR and uneven PSD issue; otherwise, RAN1 progress may be blocked.</w:t>
      </w:r>
    </w:p>
    <w:p w14:paraId="0D277223" w14:textId="77777777" w:rsidR="00101E7D" w:rsidRPr="00B852A1" w:rsidRDefault="00101E7D" w:rsidP="00101E7D">
      <w:pPr>
        <w:spacing w:beforeLines="50" w:before="120" w:line="288" w:lineRule="auto"/>
        <w:rPr>
          <w:rFonts w:ascii="Arial" w:hAnsi="Arial" w:cs="Arial"/>
          <w:b/>
          <w:lang w:eastAsia="zh-CN"/>
        </w:rPr>
      </w:pPr>
      <w:r w:rsidRPr="00210FF4">
        <w:rPr>
          <w:rFonts w:ascii="Arial" w:hAnsi="Arial" w:cs="Arial"/>
          <w:b/>
          <w:lang w:eastAsia="zh-CN"/>
        </w:rPr>
        <w:t xml:space="preserve">Observation </w:t>
      </w:r>
      <w:r>
        <w:rPr>
          <w:rFonts w:ascii="Arial" w:hAnsi="Arial" w:cs="Arial"/>
          <w:b/>
          <w:lang w:eastAsia="zh-CN"/>
        </w:rPr>
        <w:t>4</w:t>
      </w:r>
      <w:r w:rsidRPr="00210FF4">
        <w:rPr>
          <w:rFonts w:ascii="Arial" w:hAnsi="Arial" w:cs="Arial"/>
          <w:b/>
          <w:lang w:eastAsia="zh-CN"/>
        </w:rPr>
        <w:t xml:space="preserve">:  </w:t>
      </w:r>
      <w:r>
        <w:rPr>
          <w:rFonts w:ascii="Arial" w:hAnsi="Arial" w:cs="Arial"/>
          <w:b/>
          <w:lang w:eastAsia="zh-CN"/>
        </w:rPr>
        <w:t xml:space="preserve">Only using FRIV for </w:t>
      </w:r>
      <w:r w:rsidRPr="00CD0C9A">
        <w:rPr>
          <w:rFonts w:ascii="Arial" w:hAnsi="Arial" w:cs="Arial"/>
          <w:b/>
          <w:lang w:eastAsia="zh-CN"/>
        </w:rPr>
        <w:t>frequency domain resource indication</w:t>
      </w:r>
      <w:r>
        <w:rPr>
          <w:rFonts w:ascii="Arial" w:hAnsi="Arial" w:cs="Arial"/>
          <w:b/>
          <w:lang w:eastAsia="zh-CN"/>
        </w:rPr>
        <w:t xml:space="preserve"> may introducing some unavailable scheduling due to some combinations of sub-channels </w:t>
      </w:r>
      <w:r w:rsidRPr="00CD0C9A">
        <w:rPr>
          <w:rFonts w:ascii="Arial" w:hAnsi="Arial" w:cs="Arial"/>
          <w:b/>
          <w:lang w:eastAsia="zh-CN"/>
        </w:rPr>
        <w:t>may lead the interlace index(s) across different PRBs to be different</w:t>
      </w:r>
      <w:r w:rsidRPr="00210FF4">
        <w:rPr>
          <w:rFonts w:ascii="Arial" w:hAnsi="Arial" w:cs="Arial"/>
          <w:b/>
          <w:lang w:eastAsia="zh-CN"/>
        </w:rPr>
        <w:t>.</w:t>
      </w:r>
    </w:p>
    <w:p w14:paraId="51CCB50E" w14:textId="77777777" w:rsidR="003459AA" w:rsidRPr="009A0D66" w:rsidRDefault="003459AA" w:rsidP="003459AA">
      <w:pPr>
        <w:spacing w:beforeLines="50" w:before="120" w:line="288" w:lineRule="auto"/>
        <w:rPr>
          <w:rFonts w:ascii="Arial" w:hAnsi="Arial" w:cs="Arial"/>
          <w:b/>
          <w:bCs/>
          <w:lang w:eastAsia="zh-CN"/>
        </w:rPr>
      </w:pPr>
      <w:r w:rsidRPr="009A0D66">
        <w:rPr>
          <w:rFonts w:ascii="Arial" w:hAnsi="Arial" w:cs="Arial"/>
          <w:b/>
          <w:bCs/>
          <w:lang w:eastAsia="zh-CN"/>
        </w:rPr>
        <w:lastRenderedPageBreak/>
        <w:t xml:space="preserve">Observation </w:t>
      </w:r>
      <w:r>
        <w:rPr>
          <w:rFonts w:ascii="Arial" w:hAnsi="Arial" w:cs="Arial"/>
          <w:b/>
          <w:bCs/>
          <w:lang w:eastAsia="zh-CN"/>
        </w:rPr>
        <w:t>5</w:t>
      </w:r>
      <w:r w:rsidRPr="009A0D66">
        <w:rPr>
          <w:rFonts w:ascii="Arial" w:hAnsi="Arial" w:cs="Arial"/>
          <w:b/>
          <w:bCs/>
          <w:lang w:eastAsia="zh-CN"/>
        </w:rPr>
        <w:t xml:space="preserve">: </w:t>
      </w:r>
      <w:r>
        <w:rPr>
          <w:rFonts w:ascii="Arial" w:hAnsi="Arial" w:cs="Arial"/>
          <w:b/>
          <w:bCs/>
          <w:lang w:eastAsia="zh-CN"/>
        </w:rPr>
        <w:t>Reusing the PSCCH resource mapping principle in NR sidelink, i.e., Option 1, may limit the PSCCH size of SL-U and may impact the coverage performance.</w:t>
      </w:r>
    </w:p>
    <w:p w14:paraId="4E256F30" w14:textId="77777777" w:rsidR="00101E7D" w:rsidRPr="003459AA" w:rsidRDefault="00101E7D" w:rsidP="00D5198D">
      <w:pPr>
        <w:spacing w:beforeLines="50" w:before="120" w:line="288" w:lineRule="auto"/>
        <w:rPr>
          <w:rFonts w:ascii="Arial" w:hAnsi="Arial" w:cs="Arial" w:hint="eastAsia"/>
          <w:b/>
          <w:lang w:eastAsia="zh-CN"/>
        </w:rPr>
      </w:pPr>
    </w:p>
    <w:p w14:paraId="44C39E3A" w14:textId="77777777" w:rsidR="008552E4" w:rsidRPr="007B3A89" w:rsidRDefault="008552E4" w:rsidP="008552E4">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1F99F02A" w14:textId="77777777" w:rsidR="008552E4" w:rsidRPr="007B3A89" w:rsidRDefault="008552E4" w:rsidP="008552E4">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33018100" w14:textId="77777777" w:rsidR="004E094C" w:rsidRPr="002A4F2E" w:rsidRDefault="004E094C" w:rsidP="002A4F2E">
      <w:pPr>
        <w:spacing w:beforeLines="50" w:before="120" w:line="288" w:lineRule="auto"/>
        <w:jc w:val="both"/>
        <w:rPr>
          <w:rFonts w:ascii="Arial" w:hAnsi="Arial" w:cs="Arial"/>
          <w:b/>
          <w:bCs/>
          <w:lang w:eastAsia="zh-CN"/>
        </w:rPr>
      </w:pPr>
      <w:r w:rsidRPr="002A4F2E">
        <w:rPr>
          <w:rFonts w:ascii="Arial" w:hAnsi="Arial" w:cs="Arial" w:hint="eastAsia"/>
          <w:b/>
          <w:bCs/>
          <w:lang w:eastAsia="zh-CN"/>
        </w:rPr>
        <w:t>P</w:t>
      </w:r>
      <w:r w:rsidRPr="002A4F2E">
        <w:rPr>
          <w:rFonts w:ascii="Arial" w:hAnsi="Arial" w:cs="Arial"/>
          <w:b/>
          <w:bCs/>
          <w:lang w:eastAsia="zh-CN"/>
        </w:rPr>
        <w:t>roposal 2: For a SL-U resource pool with interlace RB-based transmission, support the resource pool to include integer number of RB sets by (pre)configuration.</w:t>
      </w:r>
    </w:p>
    <w:p w14:paraId="00EB2E7B" w14:textId="77777777" w:rsidR="004A3E07" w:rsidRPr="00A121E3" w:rsidRDefault="004A3E07" w:rsidP="004A3E07">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 For a SL-U resource pool with contiguous RB-based transmission, R16/17 NR sidelink resource pool configuration method should be reused</w:t>
      </w:r>
      <w:r w:rsidRPr="00A121E3">
        <w:rPr>
          <w:rFonts w:ascii="Arial" w:hAnsi="Arial" w:cs="Arial"/>
          <w:b/>
          <w:bCs/>
          <w:lang w:eastAsia="zh-CN"/>
        </w:rPr>
        <w:t>.</w:t>
      </w:r>
    </w:p>
    <w:p w14:paraId="615B3375" w14:textId="77777777" w:rsidR="004A3E07" w:rsidRDefault="004A3E07" w:rsidP="004A3E07">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Pr>
          <w:rFonts w:ascii="Arial" w:hAnsi="Arial" w:cs="Arial"/>
          <w:b/>
          <w:bCs/>
          <w:lang w:eastAsia="zh-CN"/>
        </w:rPr>
        <w:t>4</w:t>
      </w:r>
      <w:r w:rsidRPr="00B70115">
        <w:rPr>
          <w:rFonts w:ascii="Arial" w:hAnsi="Arial" w:cs="Arial"/>
          <w:b/>
          <w:bCs/>
          <w:lang w:eastAsia="zh-CN"/>
        </w:rPr>
        <w:t xml:space="preserve">: The resource </w:t>
      </w:r>
      <w:r>
        <w:rPr>
          <w:rFonts w:ascii="Arial" w:hAnsi="Arial" w:cs="Arial"/>
          <w:b/>
          <w:bCs/>
          <w:lang w:eastAsia="zh-CN"/>
        </w:rPr>
        <w:t>pool configuration</w:t>
      </w:r>
      <w:r w:rsidRPr="00B70115">
        <w:rPr>
          <w:rFonts w:ascii="Arial" w:hAnsi="Arial" w:cs="Arial"/>
          <w:b/>
          <w:bCs/>
          <w:lang w:eastAsia="zh-CN"/>
        </w:rPr>
        <w:t xml:space="preserve"> in time domain should be </w:t>
      </w:r>
      <w:r>
        <w:rPr>
          <w:rFonts w:ascii="Arial" w:hAnsi="Arial" w:cs="Arial"/>
          <w:b/>
          <w:bCs/>
          <w:lang w:eastAsia="zh-CN"/>
        </w:rPr>
        <w:t>enhanced</w:t>
      </w:r>
      <w:r w:rsidRPr="00B70115">
        <w:rPr>
          <w:rFonts w:ascii="Arial" w:hAnsi="Arial" w:cs="Arial"/>
          <w:b/>
          <w:bCs/>
          <w:lang w:eastAsia="zh-CN"/>
        </w:rPr>
        <w:t xml:space="preserve"> to ensure that a SL-U resource pool contains contiguous </w:t>
      </w:r>
      <w:r>
        <w:rPr>
          <w:rFonts w:ascii="Arial" w:hAnsi="Arial" w:cs="Arial"/>
          <w:b/>
          <w:bCs/>
          <w:lang w:eastAsia="zh-CN"/>
        </w:rPr>
        <w:t xml:space="preserve">physical </w:t>
      </w:r>
      <w:r w:rsidRPr="00B70115">
        <w:rPr>
          <w:rFonts w:ascii="Arial" w:hAnsi="Arial" w:cs="Arial"/>
          <w:b/>
          <w:bCs/>
          <w:lang w:eastAsia="zh-CN"/>
        </w:rPr>
        <w:t>slots.</w:t>
      </w:r>
    </w:p>
    <w:p w14:paraId="02D200BA" w14:textId="77777777" w:rsidR="004A3E07" w:rsidRPr="00921929" w:rsidRDefault="004A3E07" w:rsidP="004A3E07">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110F2AF8" w14:textId="77777777" w:rsidR="004A3E07" w:rsidRPr="00AD55DC" w:rsidRDefault="004A3E07" w:rsidP="004A3E07">
      <w:pPr>
        <w:spacing w:beforeLines="50" w:before="120" w:after="0" w:line="300" w:lineRule="auto"/>
        <w:rPr>
          <w:rFonts w:ascii="Arial" w:hAnsi="Arial" w:cs="Arial"/>
          <w:b/>
          <w:bCs/>
          <w:lang w:eastAsia="zh-CN"/>
        </w:rPr>
      </w:pPr>
      <w:r w:rsidRPr="00AD55DC">
        <w:rPr>
          <w:rFonts w:ascii="Arial" w:hAnsi="Arial" w:cs="Arial"/>
          <w:b/>
          <w:bCs/>
          <w:lang w:eastAsia="zh-CN"/>
        </w:rPr>
        <w:t>Proposal 5: For slots with 2 candidate starting symbols for a PSCCH/PSSCH transmission:</w:t>
      </w:r>
    </w:p>
    <w:p w14:paraId="0DF022B8" w14:textId="77777777" w:rsidR="004A3E07" w:rsidRPr="00AD55DC" w:rsidRDefault="004A3E07" w:rsidP="004A3E07">
      <w:pPr>
        <w:pStyle w:val="af9"/>
        <w:numPr>
          <w:ilvl w:val="0"/>
          <w:numId w:val="47"/>
        </w:numPr>
        <w:autoSpaceDE w:val="0"/>
        <w:autoSpaceDN w:val="0"/>
        <w:spacing w:line="300" w:lineRule="auto"/>
        <w:jc w:val="both"/>
        <w:rPr>
          <w:rFonts w:ascii="Arial" w:hAnsi="Arial" w:cs="Arial"/>
          <w:b/>
          <w:bCs/>
          <w:sz w:val="20"/>
          <w:szCs w:val="20"/>
          <w:lang w:eastAsia="zh-CN"/>
        </w:rPr>
      </w:pPr>
      <w:r w:rsidRPr="00AD55DC">
        <w:rPr>
          <w:rFonts w:ascii="Arial" w:hAnsi="Arial" w:cs="Arial"/>
          <w:b/>
          <w:bCs/>
          <w:sz w:val="20"/>
          <w:szCs w:val="20"/>
          <w:lang w:eastAsia="zh-CN"/>
        </w:rPr>
        <w:t>The location of 1</w:t>
      </w:r>
      <w:r w:rsidRPr="00AD55DC">
        <w:rPr>
          <w:rFonts w:ascii="Arial" w:hAnsi="Arial" w:cs="Arial"/>
          <w:b/>
          <w:bCs/>
          <w:sz w:val="20"/>
          <w:szCs w:val="20"/>
          <w:vertAlign w:val="superscript"/>
          <w:lang w:eastAsia="zh-CN"/>
        </w:rPr>
        <w:t>st</w:t>
      </w:r>
      <w:r w:rsidRPr="00AD55DC">
        <w:rPr>
          <w:rFonts w:ascii="Arial" w:hAnsi="Arial" w:cs="Arial"/>
          <w:b/>
          <w:bCs/>
          <w:sz w:val="20"/>
          <w:szCs w:val="20"/>
          <w:lang w:eastAsia="zh-CN"/>
        </w:rPr>
        <w:t xml:space="preserve"> starting symbol is fixed as symbol#0.</w:t>
      </w:r>
    </w:p>
    <w:p w14:paraId="5070B047" w14:textId="77777777" w:rsidR="004A3E07" w:rsidRPr="00AD55DC" w:rsidRDefault="004A3E07" w:rsidP="004A3E07">
      <w:pPr>
        <w:pStyle w:val="af9"/>
        <w:numPr>
          <w:ilvl w:val="0"/>
          <w:numId w:val="47"/>
        </w:numPr>
        <w:autoSpaceDE w:val="0"/>
        <w:autoSpaceDN w:val="0"/>
        <w:spacing w:line="300" w:lineRule="auto"/>
        <w:jc w:val="both"/>
        <w:rPr>
          <w:rFonts w:ascii="Arial" w:hAnsi="Arial" w:cs="Arial"/>
          <w:b/>
          <w:bCs/>
          <w:lang w:eastAsia="zh-CN"/>
        </w:rPr>
      </w:pPr>
      <w:r w:rsidRPr="00AD55DC">
        <w:rPr>
          <w:rFonts w:ascii="Arial" w:hAnsi="Arial" w:cs="Arial"/>
          <w:b/>
          <w:bCs/>
          <w:sz w:val="20"/>
          <w:szCs w:val="20"/>
          <w:lang w:eastAsia="zh-CN"/>
        </w:rPr>
        <w:t>The location of 2nd starting symbol is a fixed location.</w:t>
      </w:r>
    </w:p>
    <w:p w14:paraId="0D8A5F70" w14:textId="77777777" w:rsidR="00040DBF" w:rsidRDefault="00040DBF" w:rsidP="00040DBF">
      <w:pPr>
        <w:spacing w:beforeLines="50" w:before="120" w:after="0" w:line="288" w:lineRule="auto"/>
        <w:jc w:val="both"/>
        <w:rPr>
          <w:rFonts w:ascii="Arial" w:hAnsi="Arial" w:cs="Arial"/>
          <w:b/>
          <w:lang w:eastAsia="zh-CN"/>
        </w:rPr>
      </w:pPr>
      <w:r w:rsidRPr="00D025BD">
        <w:rPr>
          <w:rFonts w:ascii="Arial" w:hAnsi="Arial" w:cs="Arial"/>
          <w:b/>
          <w:lang w:eastAsia="zh-CN"/>
        </w:rPr>
        <w:t>Proposal 6:  If a resource pool includes slots with 2 candidate starting symbols for a PSCCH/PSSCH transmission, the reference symbol length for TBS calculation is determined based on 2nd starting symbol</w:t>
      </w:r>
      <w:r>
        <w:rPr>
          <w:rFonts w:ascii="Arial" w:hAnsi="Arial" w:cs="Arial"/>
          <w:b/>
          <w:lang w:eastAsia="zh-CN"/>
        </w:rPr>
        <w:t>, i.e., Option 3 is selected</w:t>
      </w:r>
      <w:r w:rsidRPr="00D025BD">
        <w:rPr>
          <w:rFonts w:ascii="Arial" w:hAnsi="Arial" w:cs="Arial"/>
          <w:b/>
          <w:lang w:eastAsia="zh-CN"/>
        </w:rPr>
        <w:t>.</w:t>
      </w:r>
    </w:p>
    <w:p w14:paraId="107BF7E6" w14:textId="77777777" w:rsidR="00040DBF" w:rsidRPr="00D025BD" w:rsidRDefault="00040DBF" w:rsidP="00040DB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 xml:space="preserve">FFS for </w:t>
      </w:r>
      <w:r>
        <w:rPr>
          <w:rFonts w:ascii="Arial" w:hAnsi="Arial" w:cs="Arial"/>
          <w:b/>
          <w:bCs/>
          <w:sz w:val="20"/>
          <w:szCs w:val="20"/>
          <w:lang w:eastAsia="zh-CN"/>
        </w:rPr>
        <w:t xml:space="preserve">the </w:t>
      </w:r>
      <w:r w:rsidRPr="00D025BD">
        <w:rPr>
          <w:rFonts w:ascii="Arial" w:hAnsi="Arial" w:cs="Arial"/>
          <w:b/>
          <w:bCs/>
          <w:sz w:val="20"/>
          <w:szCs w:val="20"/>
          <w:lang w:eastAsia="zh-CN"/>
        </w:rPr>
        <w:t>MCSt case.</w:t>
      </w:r>
    </w:p>
    <w:p w14:paraId="6B54C7C2" w14:textId="77777777" w:rsidR="006D36DF" w:rsidRDefault="006D36DF" w:rsidP="006D36DF">
      <w:pPr>
        <w:spacing w:beforeLines="50" w:before="120" w:after="0" w:line="288" w:lineRule="auto"/>
        <w:jc w:val="both"/>
        <w:rPr>
          <w:rFonts w:ascii="Arial" w:hAnsi="Arial" w:cs="Arial"/>
          <w:b/>
          <w:lang w:eastAsia="zh-CN"/>
        </w:rPr>
      </w:pPr>
      <w:r w:rsidRPr="00E717D7">
        <w:rPr>
          <w:rFonts w:ascii="Arial" w:hAnsi="Arial" w:cs="Arial"/>
          <w:b/>
          <w:lang w:eastAsia="zh-CN"/>
        </w:rPr>
        <w:t xml:space="preserve">Proposal </w:t>
      </w:r>
      <w:r>
        <w:rPr>
          <w:rFonts w:ascii="Arial" w:hAnsi="Arial" w:cs="Arial"/>
          <w:b/>
          <w:lang w:eastAsia="zh-CN"/>
        </w:rPr>
        <w:t>7</w:t>
      </w:r>
      <w:r w:rsidRPr="00E717D7">
        <w:rPr>
          <w:rFonts w:ascii="Arial" w:hAnsi="Arial" w:cs="Arial"/>
          <w:b/>
          <w:lang w:eastAsia="zh-CN"/>
        </w:rPr>
        <w:t>:</w:t>
      </w:r>
      <w:r>
        <w:rPr>
          <w:rFonts w:ascii="Arial" w:hAnsi="Arial" w:cs="Arial"/>
          <w:b/>
          <w:lang w:eastAsia="zh-CN"/>
        </w:rPr>
        <w:t xml:space="preserve"> R</w:t>
      </w:r>
      <w:r w:rsidRPr="00D025BD">
        <w:rPr>
          <w:rFonts w:ascii="Arial" w:hAnsi="Arial" w:cs="Arial"/>
          <w:b/>
          <w:lang w:eastAsia="zh-CN"/>
        </w:rPr>
        <w:t>egarding the AGC behaviour when a resource pool includes slots with 2 candidate starting symbols for a PSCCH/PSSCH transmission</w:t>
      </w:r>
      <w:r>
        <w:rPr>
          <w:rFonts w:ascii="Arial" w:hAnsi="Arial" w:cs="Arial"/>
          <w:b/>
          <w:lang w:eastAsia="zh-CN"/>
        </w:rPr>
        <w:t>:</w:t>
      </w:r>
    </w:p>
    <w:p w14:paraId="2E805583" w14:textId="77777777" w:rsidR="006D36DF" w:rsidRPr="000573AB" w:rsidRDefault="006D36DF" w:rsidP="006D36D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Tx UE, Option 1 is preferred;</w:t>
      </w:r>
    </w:p>
    <w:p w14:paraId="0C5D5C22" w14:textId="77777777" w:rsidR="006D36DF" w:rsidRPr="00D025BD" w:rsidRDefault="006D36DF" w:rsidP="006D36D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Rx UE, Option C is preferred.</w:t>
      </w:r>
    </w:p>
    <w:p w14:paraId="4D2318A5" w14:textId="77777777" w:rsidR="000953EC" w:rsidRPr="000953EC" w:rsidRDefault="000953EC" w:rsidP="0023045E">
      <w:pPr>
        <w:spacing w:beforeLines="50" w:before="120" w:line="288" w:lineRule="auto"/>
        <w:jc w:val="both"/>
        <w:rPr>
          <w:rFonts w:ascii="Arial" w:hAnsi="Arial" w:cs="Arial"/>
          <w:b/>
          <w:bCs/>
          <w:lang w:eastAsia="zh-CN"/>
        </w:rPr>
      </w:pPr>
      <w:r w:rsidRPr="000953EC">
        <w:rPr>
          <w:rFonts w:ascii="Arial" w:hAnsi="Arial" w:cs="Arial" w:hint="eastAsia"/>
          <w:b/>
          <w:bCs/>
          <w:lang w:eastAsia="zh-CN"/>
        </w:rPr>
        <w:t>P</w:t>
      </w:r>
      <w:r w:rsidRPr="000953EC">
        <w:rPr>
          <w:rFonts w:ascii="Arial" w:hAnsi="Arial" w:cs="Arial"/>
          <w:b/>
          <w:bCs/>
          <w:lang w:eastAsia="zh-CN"/>
        </w:rPr>
        <w:t>roposal 8: For PSCCH and PSSCH in SL-U, either one of the interlace RB-based transmission and contiguous RB-based transmission can be enabled by (pre)configuration in a resource pool level.</w:t>
      </w:r>
    </w:p>
    <w:p w14:paraId="7EA1FCA0" w14:textId="77777777" w:rsidR="006564DA" w:rsidRDefault="006564DA" w:rsidP="006564DA">
      <w:pPr>
        <w:spacing w:line="288" w:lineRule="auto"/>
        <w:rPr>
          <w:rFonts w:ascii="Arial" w:hAnsi="Arial" w:cs="Arial"/>
          <w:b/>
          <w:bCs/>
          <w:lang w:eastAsia="zh-CN"/>
        </w:rPr>
      </w:pPr>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w:t>
      </w:r>
      <w:r w:rsidRPr="006564DA">
        <w:rPr>
          <w:rFonts w:ascii="Arial" w:hAnsi="Arial" w:cs="Arial"/>
          <w:b/>
          <w:bCs/>
          <w:lang w:eastAsia="zh-CN"/>
        </w:rPr>
        <w:t>9</w:t>
      </w:r>
      <w:r w:rsidRPr="007372F6">
        <w:rPr>
          <w:rFonts w:ascii="Arial" w:hAnsi="Arial" w:cs="Arial"/>
          <w:b/>
          <w:bCs/>
          <w:lang w:eastAsia="zh-CN"/>
        </w:rPr>
        <w:t xml:space="preserve">: </w:t>
      </w:r>
      <w:r>
        <w:rPr>
          <w:rFonts w:ascii="Arial" w:hAnsi="Arial" w:cs="Arial"/>
          <w:b/>
          <w:bCs/>
          <w:lang w:eastAsia="zh-CN"/>
        </w:rPr>
        <w:t>For interlaced RB-based transmission of PSCCH/PSSCH in SL-U:</w:t>
      </w:r>
    </w:p>
    <w:p w14:paraId="2765934B" w14:textId="77777777" w:rsidR="006564DA" w:rsidRPr="00921929" w:rsidRDefault="006564DA" w:rsidP="006564DA">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1</w:t>
      </w:r>
      <w:r w:rsidRPr="00A80DF7">
        <w:rPr>
          <w:rFonts w:ascii="Arial" w:hAnsi="Arial" w:cs="Arial"/>
          <w:b/>
          <w:sz w:val="20"/>
          <w:szCs w:val="20"/>
          <w:lang w:eastAsia="zh-CN"/>
        </w:rPr>
        <w:t xml:space="preserve"> sub-channel </w:t>
      </w:r>
      <w:r>
        <w:rPr>
          <w:rFonts w:ascii="Arial" w:hAnsi="Arial" w:cs="Arial"/>
          <w:b/>
          <w:sz w:val="20"/>
          <w:szCs w:val="20"/>
          <w:lang w:eastAsia="zh-CN"/>
        </w:rPr>
        <w:t xml:space="preserve">is defined across all RB sets within the resource pool, i.e., 1 sub-channel includes K interlace(s) across all RB sets within the resource pool. </w:t>
      </w:r>
    </w:p>
    <w:p w14:paraId="7502F8DF" w14:textId="77777777" w:rsidR="006C1B39" w:rsidRDefault="006C1B39" w:rsidP="006C1B39">
      <w:pPr>
        <w:spacing w:line="288" w:lineRule="auto"/>
        <w:rPr>
          <w:rFonts w:ascii="Arial" w:hAnsi="Arial" w:cs="Arial"/>
          <w:b/>
          <w:bCs/>
          <w:lang w:eastAsia="zh-CN"/>
        </w:rPr>
      </w:pPr>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w:t>
      </w:r>
      <w:r w:rsidRPr="00A81FA1">
        <w:rPr>
          <w:rFonts w:ascii="Arial" w:hAnsi="Arial" w:cs="Arial"/>
          <w:b/>
          <w:bCs/>
          <w:lang w:eastAsia="zh-CN"/>
        </w:rPr>
        <w:t>10</w:t>
      </w:r>
      <w:r w:rsidRPr="007372F6">
        <w:rPr>
          <w:rFonts w:ascii="Arial" w:hAnsi="Arial" w:cs="Arial"/>
          <w:b/>
          <w:bCs/>
          <w:lang w:eastAsia="zh-CN"/>
        </w:rPr>
        <w:t xml:space="preserve">: </w:t>
      </w:r>
      <w:r>
        <w:rPr>
          <w:rFonts w:ascii="Arial" w:hAnsi="Arial" w:cs="Arial"/>
          <w:b/>
          <w:bCs/>
          <w:lang w:eastAsia="zh-CN"/>
        </w:rPr>
        <w:t>For contiguous RB-based transmission of PSCCH/PSSCH in SL-U:</w:t>
      </w:r>
    </w:p>
    <w:p w14:paraId="0E1269E4" w14:textId="77777777" w:rsidR="006C1B39" w:rsidRDefault="006C1B39" w:rsidP="006C1B39">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 xml:space="preserve">Option 1 for </w:t>
      </w:r>
      <w:r w:rsidRPr="0036112B">
        <w:rPr>
          <w:rFonts w:ascii="Arial" w:hAnsi="Arial" w:cs="Arial"/>
          <w:b/>
          <w:sz w:val="20"/>
          <w:szCs w:val="20"/>
          <w:lang w:eastAsia="zh-CN"/>
        </w:rPr>
        <w:t>mapping between sub-channel and PRBs</w:t>
      </w:r>
      <w:r>
        <w:rPr>
          <w:rFonts w:ascii="Arial" w:hAnsi="Arial" w:cs="Arial"/>
          <w:b/>
          <w:sz w:val="20"/>
          <w:szCs w:val="20"/>
          <w:lang w:eastAsia="zh-CN"/>
        </w:rPr>
        <w:t xml:space="preserve"> should be selected;</w:t>
      </w:r>
    </w:p>
    <w:p w14:paraId="73751270" w14:textId="77777777" w:rsidR="006C1B39" w:rsidRPr="00921929" w:rsidRDefault="006C1B39" w:rsidP="006C1B39">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 xml:space="preserve"> FFS: E</w:t>
      </w:r>
      <w:r w:rsidRPr="0036112B">
        <w:rPr>
          <w:rFonts w:ascii="Arial" w:hAnsi="Arial" w:cs="Arial"/>
          <w:b/>
          <w:sz w:val="20"/>
          <w:szCs w:val="20"/>
          <w:lang w:eastAsia="zh-CN"/>
        </w:rPr>
        <w:t>nhancements on resource selection procedure to exclude unavailable resources caused by intra-cell guardband</w:t>
      </w:r>
      <w:r>
        <w:rPr>
          <w:rFonts w:ascii="Arial" w:hAnsi="Arial" w:cs="Arial"/>
          <w:b/>
          <w:sz w:val="20"/>
          <w:szCs w:val="20"/>
          <w:lang w:eastAsia="zh-CN"/>
        </w:rPr>
        <w:t>.</w:t>
      </w:r>
    </w:p>
    <w:p w14:paraId="4D9BBBB7" w14:textId="77777777" w:rsidR="00101E7D" w:rsidRDefault="00101E7D" w:rsidP="00101E7D">
      <w:pPr>
        <w:spacing w:beforeLines="50" w:before="120" w:line="288" w:lineRule="auto"/>
        <w:rPr>
          <w:rFonts w:ascii="Arial" w:hAnsi="Arial" w:cs="Arial"/>
          <w:b/>
          <w:bCs/>
          <w:lang w:eastAsia="zh-CN"/>
        </w:rPr>
      </w:pPr>
      <w:r w:rsidRPr="00226DDC">
        <w:rPr>
          <w:rFonts w:ascii="Arial" w:hAnsi="Arial" w:cs="Arial"/>
          <w:b/>
          <w:bCs/>
          <w:lang w:eastAsia="zh-CN"/>
        </w:rPr>
        <w:t xml:space="preserve">Proposal </w:t>
      </w:r>
      <w:r w:rsidRPr="00101E7D">
        <w:rPr>
          <w:rFonts w:ascii="Arial" w:hAnsi="Arial" w:cs="Arial"/>
          <w:b/>
          <w:bCs/>
          <w:lang w:eastAsia="zh-CN"/>
        </w:rPr>
        <w:t>11</w:t>
      </w:r>
      <w:r w:rsidRPr="00226DDC">
        <w:rPr>
          <w:rFonts w:ascii="Arial" w:hAnsi="Arial" w:cs="Arial"/>
          <w:b/>
          <w:bCs/>
          <w:lang w:eastAsia="zh-CN"/>
        </w:rPr>
        <w:t xml:space="preserve">: </w:t>
      </w:r>
      <w:r w:rsidRPr="0010625F">
        <w:rPr>
          <w:rFonts w:ascii="Arial" w:hAnsi="Arial" w:cs="Arial"/>
          <w:b/>
          <w:bCs/>
          <w:lang w:eastAsia="zh-CN"/>
        </w:rPr>
        <w:t>For frequency domain resource indication for interlace RB-based PSSCH transmission</w:t>
      </w:r>
      <w:r>
        <w:rPr>
          <w:rFonts w:ascii="Arial" w:hAnsi="Arial" w:cs="Arial"/>
          <w:b/>
          <w:bCs/>
          <w:lang w:eastAsia="zh-CN"/>
        </w:rPr>
        <w:t xml:space="preserve">, when </w:t>
      </w:r>
      <w:r w:rsidRPr="0010625F">
        <w:rPr>
          <w:rFonts w:ascii="Arial" w:hAnsi="Arial" w:cs="Arial"/>
          <w:b/>
          <w:bCs/>
          <w:lang w:eastAsia="zh-CN"/>
        </w:rPr>
        <w:t>more than one RB set is used for transmissions</w:t>
      </w:r>
      <w:r>
        <w:rPr>
          <w:rFonts w:ascii="Arial" w:hAnsi="Arial" w:cs="Arial"/>
          <w:b/>
          <w:bCs/>
          <w:lang w:eastAsia="zh-CN"/>
        </w:rPr>
        <w:t>, Option A is supported, i.e.,</w:t>
      </w:r>
    </w:p>
    <w:p w14:paraId="6A7D347E" w14:textId="77777777" w:rsidR="00101E7D" w:rsidRPr="00921929" w:rsidRDefault="00101E7D" w:rsidP="00101E7D">
      <w:pPr>
        <w:pStyle w:val="af9"/>
        <w:numPr>
          <w:ilvl w:val="0"/>
          <w:numId w:val="41"/>
        </w:numPr>
        <w:spacing w:afterLines="50" w:after="120" w:line="288" w:lineRule="auto"/>
        <w:ind w:left="1134"/>
        <w:rPr>
          <w:rFonts w:ascii="Arial" w:hAnsi="Arial" w:cs="Arial"/>
          <w:b/>
          <w:bCs/>
          <w:sz w:val="20"/>
          <w:szCs w:val="20"/>
          <w:lang w:eastAsia="zh-CN"/>
        </w:rPr>
      </w:pPr>
      <w:r w:rsidRPr="00921929">
        <w:rPr>
          <w:rFonts w:ascii="Arial" w:hAnsi="Arial" w:cs="Arial"/>
          <w:b/>
          <w:bCs/>
          <w:sz w:val="20"/>
          <w:szCs w:val="20"/>
          <w:lang w:eastAsia="zh-CN"/>
        </w:rPr>
        <w:t xml:space="preserve">Option A: The used interlace index(s) in different RB sets are always the same. </w:t>
      </w:r>
    </w:p>
    <w:p w14:paraId="6053BDE2" w14:textId="77777777" w:rsidR="00101E7D" w:rsidRPr="008A15A8" w:rsidRDefault="00101E7D" w:rsidP="00101E7D">
      <w:pPr>
        <w:spacing w:line="288" w:lineRule="auto"/>
        <w:rPr>
          <w:rFonts w:ascii="Arial" w:hAnsi="Arial" w:cs="Arial"/>
          <w:b/>
          <w:bCs/>
          <w:lang w:eastAsia="zh-CN"/>
        </w:rPr>
      </w:pPr>
      <w:r w:rsidRPr="00226DDC">
        <w:rPr>
          <w:rFonts w:ascii="Arial" w:hAnsi="Arial" w:cs="Arial"/>
          <w:b/>
          <w:bCs/>
          <w:lang w:eastAsia="zh-CN"/>
        </w:rPr>
        <w:t xml:space="preserve">Proposal </w:t>
      </w:r>
      <w:r w:rsidRPr="00101E7D">
        <w:rPr>
          <w:rFonts w:ascii="Arial" w:hAnsi="Arial" w:cs="Arial"/>
          <w:b/>
          <w:bCs/>
          <w:lang w:eastAsia="zh-CN"/>
        </w:rPr>
        <w:t>12</w:t>
      </w:r>
      <w:r w:rsidRPr="00226DDC">
        <w:rPr>
          <w:rFonts w:ascii="Arial" w:hAnsi="Arial" w:cs="Arial"/>
          <w:b/>
          <w:bCs/>
          <w:lang w:eastAsia="zh-CN"/>
        </w:rPr>
        <w:t xml:space="preserve">: </w:t>
      </w:r>
      <w:r w:rsidRPr="008A15A8">
        <w:rPr>
          <w:rFonts w:ascii="Arial" w:hAnsi="Arial" w:cs="Arial"/>
          <w:b/>
          <w:bCs/>
          <w:lang w:eastAsia="zh-CN"/>
        </w:rPr>
        <w:t xml:space="preserve">For </w:t>
      </w:r>
      <w:r w:rsidRPr="008A15A8">
        <w:rPr>
          <w:rFonts w:ascii="Arial" w:hAnsi="Arial" w:cs="Arial"/>
          <w:b/>
          <w:lang w:eastAsia="zh-CN"/>
        </w:rPr>
        <w:t>frequency</w:t>
      </w:r>
      <w:r w:rsidRPr="008A15A8">
        <w:rPr>
          <w:rFonts w:ascii="Arial" w:hAnsi="Arial" w:cs="Arial"/>
          <w:b/>
          <w:bCs/>
          <w:lang w:eastAsia="zh-CN"/>
        </w:rPr>
        <w:t xml:space="preserve"> domain resource indication for interlace RB-based PSSCH transmission, </w:t>
      </w:r>
    </w:p>
    <w:p w14:paraId="07A86777" w14:textId="77777777" w:rsidR="00101E7D" w:rsidRPr="008A15A8" w:rsidRDefault="00101E7D" w:rsidP="00101E7D">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lastRenderedPageBreak/>
        <w:t xml:space="preserve">Option 1 is </w:t>
      </w:r>
      <w:r w:rsidRPr="008A15A8">
        <w:rPr>
          <w:rFonts w:ascii="Arial" w:hAnsi="Arial" w:cs="Arial"/>
          <w:b/>
          <w:sz w:val="20"/>
          <w:szCs w:val="20"/>
          <w:lang w:eastAsia="zh-CN"/>
        </w:rPr>
        <w:t>supported</w:t>
      </w:r>
      <w:r w:rsidRPr="008A15A8">
        <w:rPr>
          <w:rFonts w:ascii="Arial" w:hAnsi="Arial" w:cs="Arial"/>
          <w:b/>
          <w:bCs/>
          <w:sz w:val="20"/>
          <w:szCs w:val="20"/>
          <w:lang w:eastAsia="zh-CN"/>
        </w:rPr>
        <w:t>, i.e.,</w:t>
      </w:r>
      <w:r w:rsidRPr="00295551">
        <w:rPr>
          <w:rFonts w:ascii="Arial" w:hAnsi="Arial" w:cs="Arial"/>
          <w:b/>
          <w:bCs/>
          <w:sz w:val="20"/>
          <w:szCs w:val="20"/>
          <w:lang w:eastAsia="zh-CN"/>
        </w:rPr>
        <w:t xml:space="preserve"> e</w:t>
      </w:r>
      <w:r w:rsidRPr="008A15A8">
        <w:rPr>
          <w:rFonts w:ascii="Arial" w:hAnsi="Arial" w:cs="Arial"/>
          <w:b/>
          <w:sz w:val="20"/>
          <w:szCs w:val="20"/>
          <w:lang w:eastAsia="zh-CN"/>
        </w:rPr>
        <w:t>xplicitly indicating the used sub-channel index(s) and RB set index(s)</w:t>
      </w:r>
    </w:p>
    <w:p w14:paraId="6295E3F8" w14:textId="77777777" w:rsidR="00101E7D" w:rsidRPr="008A15A8" w:rsidRDefault="00101E7D" w:rsidP="00101E7D">
      <w:pPr>
        <w:pStyle w:val="af9"/>
        <w:numPr>
          <w:ilvl w:val="0"/>
          <w:numId w:val="41"/>
        </w:numPr>
        <w:spacing w:afterLines="50" w:after="120" w:line="288" w:lineRule="auto"/>
        <w:ind w:left="1134"/>
        <w:rPr>
          <w:rFonts w:ascii="Arial" w:hAnsi="Arial" w:cs="Arial"/>
          <w:b/>
          <w:bCs/>
          <w:sz w:val="20"/>
          <w:szCs w:val="20"/>
          <w:lang w:eastAsia="zh-CN"/>
        </w:rPr>
      </w:pPr>
      <w:r w:rsidRPr="008A15A8">
        <w:rPr>
          <w:rFonts w:ascii="Arial" w:hAnsi="Arial" w:cs="Arial"/>
          <w:b/>
          <w:bCs/>
          <w:sz w:val="20"/>
          <w:szCs w:val="20"/>
          <w:lang w:eastAsia="zh-CN"/>
        </w:rPr>
        <w:t xml:space="preserve">Reuse </w:t>
      </w:r>
      <w:r>
        <w:rPr>
          <w:rFonts w:ascii="Arial" w:hAnsi="Arial" w:cs="Arial"/>
          <w:b/>
          <w:bCs/>
          <w:sz w:val="20"/>
          <w:szCs w:val="20"/>
          <w:lang w:eastAsia="zh-CN"/>
        </w:rPr>
        <w:t>the “X+Y” bit for NR-U resource allocation in frequency domain to allocate one or more sub-channels and RB sets.</w:t>
      </w:r>
    </w:p>
    <w:p w14:paraId="69DBFA39" w14:textId="77777777" w:rsidR="00444911" w:rsidRPr="00444911" w:rsidRDefault="00444911" w:rsidP="00444911">
      <w:pPr>
        <w:spacing w:beforeLines="50" w:before="120" w:line="288" w:lineRule="auto"/>
        <w:rPr>
          <w:rFonts w:ascii="Arial" w:hAnsi="Arial" w:cs="Arial"/>
          <w:b/>
          <w:lang w:eastAsia="zh-CN"/>
        </w:rPr>
      </w:pPr>
      <w:r w:rsidRPr="00444911">
        <w:rPr>
          <w:rFonts w:ascii="Arial" w:hAnsi="Arial" w:cs="Arial"/>
          <w:b/>
          <w:lang w:eastAsia="zh-CN"/>
        </w:rPr>
        <w:t>Proposal 13: Do not support PSCCH locates in every RB set in a repeated way (PSCCH repetition across RB sets) for SL-U.</w:t>
      </w:r>
    </w:p>
    <w:p w14:paraId="6077C2D0" w14:textId="77777777" w:rsidR="003459AA" w:rsidRDefault="003459AA" w:rsidP="003459AA">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Pr="003459AA">
        <w:rPr>
          <w:rFonts w:ascii="Arial" w:hAnsi="Arial" w:cs="Arial"/>
          <w:b/>
          <w:bCs/>
          <w:lang w:eastAsia="zh-CN"/>
        </w:rPr>
        <w:t>14</w:t>
      </w:r>
      <w:r w:rsidRPr="00BC49DB">
        <w:rPr>
          <w:rFonts w:ascii="Arial" w:hAnsi="Arial" w:cs="Arial"/>
          <w:b/>
          <w:bCs/>
          <w:lang w:eastAsia="zh-CN"/>
        </w:rPr>
        <w:t xml:space="preserve">: PSCCH </w:t>
      </w:r>
      <w:r>
        <w:rPr>
          <w:rFonts w:ascii="Arial" w:hAnsi="Arial" w:cs="Arial"/>
          <w:b/>
          <w:bCs/>
          <w:lang w:eastAsia="zh-CN"/>
        </w:rPr>
        <w:t xml:space="preserve">locates in multiple RB sets of the corresponding PSSCH should be further studied </w:t>
      </w:r>
      <w:r w:rsidRPr="00BC49DB">
        <w:rPr>
          <w:rFonts w:ascii="Arial" w:hAnsi="Arial" w:cs="Arial"/>
          <w:b/>
          <w:bCs/>
          <w:lang w:eastAsia="zh-CN"/>
        </w:rPr>
        <w:t>to ensure the (pre)configuration flexibility of the PSCCH size.</w:t>
      </w:r>
    </w:p>
    <w:p w14:paraId="6D7993C8" w14:textId="77777777" w:rsidR="003459AA" w:rsidRPr="00190240" w:rsidRDefault="003459AA" w:rsidP="003459AA">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decoding.</w:t>
      </w:r>
    </w:p>
    <w:p w14:paraId="62FD9405" w14:textId="77777777" w:rsidR="003544E3" w:rsidRDefault="003544E3" w:rsidP="003544E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Pr="003544E3">
        <w:rPr>
          <w:rFonts w:ascii="Arial" w:hAnsi="Arial" w:cs="Arial"/>
          <w:b/>
          <w:bCs/>
          <w:lang w:eastAsia="zh-CN"/>
        </w:rPr>
        <w:t>15</w:t>
      </w:r>
      <w:r w:rsidRPr="000C1DC1">
        <w:rPr>
          <w:rFonts w:ascii="Arial" w:hAnsi="Arial" w:cs="Arial"/>
          <w:b/>
          <w:bCs/>
          <w:lang w:eastAsia="zh-CN"/>
        </w:rPr>
        <w:t xml:space="preserve">: New PSFCH format </w:t>
      </w:r>
      <w:r>
        <w:rPr>
          <w:rFonts w:ascii="Arial" w:hAnsi="Arial" w:cs="Arial"/>
          <w:b/>
          <w:bCs/>
          <w:lang w:eastAsia="zh-CN"/>
        </w:rPr>
        <w:t>in addition to</w:t>
      </w:r>
      <w:r w:rsidRPr="000C1DC1">
        <w:rPr>
          <w:rFonts w:ascii="Arial" w:hAnsi="Arial" w:cs="Arial"/>
          <w:b/>
          <w:bCs/>
          <w:lang w:eastAsia="zh-CN"/>
        </w:rPr>
        <w:t xml:space="preserve"> PSFCH format 0 </w:t>
      </w:r>
      <w:r>
        <w:rPr>
          <w:rFonts w:ascii="Arial" w:hAnsi="Arial" w:cs="Arial"/>
          <w:b/>
          <w:bCs/>
          <w:lang w:eastAsia="zh-CN"/>
        </w:rPr>
        <w:t xml:space="preserve">should </w:t>
      </w:r>
      <w:r w:rsidRPr="000C1DC1">
        <w:rPr>
          <w:rFonts w:ascii="Arial" w:hAnsi="Arial" w:cs="Arial"/>
          <w:b/>
          <w:bCs/>
          <w:lang w:eastAsia="zh-CN"/>
        </w:rPr>
        <w:t>be studied</w:t>
      </w:r>
      <w:r>
        <w:rPr>
          <w:rFonts w:ascii="Arial" w:hAnsi="Arial" w:cs="Arial"/>
          <w:b/>
          <w:bCs/>
          <w:lang w:eastAsia="zh-CN"/>
        </w:rPr>
        <w:t xml:space="preserve"> to improve the PSFCH multiplexing capacity:</w:t>
      </w:r>
    </w:p>
    <w:p w14:paraId="3524761F" w14:textId="77777777" w:rsidR="003544E3" w:rsidRPr="00B968E6"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Pr="00B968E6">
        <w:rPr>
          <w:rFonts w:ascii="Arial" w:hAnsi="Arial" w:cs="Arial"/>
          <w:b/>
          <w:sz w:val="20"/>
          <w:szCs w:val="20"/>
          <w:lang w:eastAsia="zh-CN"/>
        </w:rPr>
        <w:t xml:space="preserve"> PUCCH format 2 like PSFCH format can be considered as a starting point.</w:t>
      </w:r>
    </w:p>
    <w:p w14:paraId="52D44D71" w14:textId="77777777" w:rsidR="003544E3" w:rsidRPr="000226ED" w:rsidRDefault="003544E3" w:rsidP="003544E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Pr="003544E3">
        <w:rPr>
          <w:rFonts w:ascii="Arial" w:hAnsi="Arial" w:cs="Arial"/>
          <w:b/>
          <w:bCs/>
          <w:lang w:eastAsia="zh-CN"/>
        </w:rPr>
        <w:t>16</w:t>
      </w:r>
      <w:r w:rsidRPr="000C1DC1">
        <w:rPr>
          <w:rFonts w:ascii="Arial" w:hAnsi="Arial" w:cs="Arial"/>
          <w:b/>
          <w:bCs/>
          <w:lang w:eastAsia="zh-CN"/>
        </w:rPr>
        <w:t>:</w:t>
      </w:r>
      <w:r w:rsidRPr="000226ED">
        <w:rPr>
          <w:rFonts w:ascii="Arial" w:hAnsi="Arial" w:cs="Arial"/>
          <w:b/>
          <w:bCs/>
          <w:lang w:eastAsia="zh-CN"/>
        </w:rPr>
        <w:t xml:space="preserve"> </w:t>
      </w:r>
      <w:r>
        <w:rPr>
          <w:rFonts w:ascii="Arial" w:hAnsi="Arial" w:cs="Arial"/>
          <w:b/>
          <w:bCs/>
          <w:lang w:eastAsia="zh-CN"/>
        </w:rPr>
        <w:t>If the new PSFCH format is supported:</w:t>
      </w:r>
    </w:p>
    <w:p w14:paraId="35ABBB26" w14:textId="77777777" w:rsidR="003544E3"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18376524" w14:textId="77777777" w:rsidR="003544E3" w:rsidRPr="00173AAC"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5E53F954" w14:textId="77777777" w:rsidR="001B6C29" w:rsidRDefault="001B6C29" w:rsidP="001B6C29">
      <w:pPr>
        <w:spacing w:line="288" w:lineRule="auto"/>
        <w:rPr>
          <w:rFonts w:ascii="Arial" w:hAnsi="Arial" w:cs="Arial"/>
          <w:b/>
          <w:lang w:eastAsia="zh-CN"/>
        </w:rPr>
      </w:pPr>
      <w:r w:rsidRPr="002E55CB">
        <w:rPr>
          <w:rFonts w:ascii="Arial" w:hAnsi="Arial" w:cs="Arial"/>
          <w:b/>
          <w:lang w:eastAsia="zh-CN"/>
        </w:rPr>
        <w:t xml:space="preserve">Proposal </w:t>
      </w:r>
      <w:r w:rsidRPr="001B6C29">
        <w:rPr>
          <w:rFonts w:ascii="Arial" w:hAnsi="Arial" w:cs="Arial"/>
          <w:b/>
          <w:lang w:eastAsia="zh-CN"/>
        </w:rPr>
        <w:t>17</w:t>
      </w:r>
      <w:r w:rsidRPr="002E55CB">
        <w:rPr>
          <w:rFonts w:ascii="Arial" w:hAnsi="Arial" w:cs="Arial"/>
          <w:b/>
          <w:lang w:eastAsia="zh-CN"/>
        </w:rPr>
        <w:t xml:space="preserve">: </w:t>
      </w:r>
      <w:r w:rsidRPr="006E0A91">
        <w:rPr>
          <w:rFonts w:ascii="Arial" w:hAnsi="Arial" w:cs="Arial"/>
          <w:b/>
          <w:lang w:eastAsia="zh-CN"/>
        </w:rPr>
        <w:t>To address PSFCH transmission dropping due to LBT failure</w:t>
      </w:r>
      <w:r>
        <w:rPr>
          <w:rFonts w:ascii="Arial" w:hAnsi="Arial" w:cs="Arial"/>
          <w:b/>
          <w:lang w:eastAsia="zh-CN"/>
        </w:rPr>
        <w:t>, Alt. 1 should be supported, i.e.:</w:t>
      </w:r>
    </w:p>
    <w:p w14:paraId="5690F5B0" w14:textId="77777777" w:rsidR="001B6C29" w:rsidRPr="006E0A91" w:rsidRDefault="001B6C29" w:rsidP="001B6C29">
      <w:pPr>
        <w:pStyle w:val="af9"/>
        <w:numPr>
          <w:ilvl w:val="0"/>
          <w:numId w:val="41"/>
        </w:numPr>
        <w:spacing w:line="288" w:lineRule="auto"/>
        <w:ind w:left="1134"/>
        <w:rPr>
          <w:rFonts w:ascii="Arial" w:hAnsi="Arial" w:cs="Arial"/>
          <w:b/>
          <w:sz w:val="20"/>
          <w:szCs w:val="20"/>
          <w:lang w:eastAsia="zh-CN"/>
        </w:rPr>
      </w:pPr>
      <w:r w:rsidRPr="006E0A91">
        <w:rPr>
          <w:rFonts w:ascii="Arial" w:hAnsi="Arial" w:cs="Arial"/>
          <w:b/>
          <w:sz w:val="20"/>
          <w:szCs w:val="20"/>
          <w:lang w:eastAsia="zh-CN"/>
        </w:rPr>
        <w:t>Alt 1: Support more than 1 PSFCH occasion per PSCCH/PSSCH transmission</w:t>
      </w:r>
    </w:p>
    <w:p w14:paraId="1AF834A2" w14:textId="77777777" w:rsidR="0000576F" w:rsidRDefault="0000576F" w:rsidP="0000576F">
      <w:pPr>
        <w:spacing w:beforeLines="50" w:before="120" w:line="288" w:lineRule="auto"/>
        <w:rPr>
          <w:rFonts w:ascii="Arial" w:hAnsi="Arial" w:cs="Arial"/>
          <w:b/>
          <w:lang w:eastAsia="zh-CN"/>
        </w:rPr>
      </w:pPr>
      <w:r w:rsidRPr="00626391">
        <w:rPr>
          <w:rFonts w:ascii="Arial" w:hAnsi="Arial" w:cs="Arial"/>
          <w:b/>
          <w:lang w:eastAsia="zh-CN"/>
        </w:rPr>
        <w:t xml:space="preserve">Proposal </w:t>
      </w:r>
      <w:r w:rsidRPr="0000576F">
        <w:rPr>
          <w:rFonts w:ascii="Arial" w:hAnsi="Arial" w:cs="Arial"/>
          <w:b/>
          <w:lang w:eastAsia="zh-CN"/>
        </w:rPr>
        <w:t>18</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3F07D988" w14:textId="77777777" w:rsidR="0000576F" w:rsidRPr="00C23978" w:rsidRDefault="0000576F" w:rsidP="0000576F">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303496AD" w14:textId="34E2FBE4" w:rsidR="00110AC7" w:rsidRPr="00D5443E" w:rsidRDefault="0000576F" w:rsidP="0000576F">
      <w:pPr>
        <w:pStyle w:val="af9"/>
        <w:numPr>
          <w:ilvl w:val="0"/>
          <w:numId w:val="41"/>
        </w:numPr>
        <w:spacing w:beforeLines="50" w:before="120" w:line="288" w:lineRule="auto"/>
        <w:ind w:left="1134"/>
        <w:rPr>
          <w:rFonts w:ascii="Arial" w:hAnsi="Arial" w:cs="Arial"/>
          <w:b/>
          <w:bCs/>
          <w:lang w:val="en-GB"/>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 xml:space="preserve">th PSSCH </w:t>
      </w:r>
      <w:r w:rsidR="00D5443E">
        <w:rPr>
          <w:rFonts w:ascii="Arial" w:hAnsi="Arial" w:cs="Arial"/>
          <w:b/>
          <w:sz w:val="20"/>
          <w:szCs w:val="20"/>
          <w:lang w:eastAsia="zh-CN"/>
        </w:rPr>
        <w:t>retransmissions</w:t>
      </w:r>
    </w:p>
    <w:p w14:paraId="70F5C990" w14:textId="77777777" w:rsidR="00D5443E" w:rsidRPr="00D5443E" w:rsidRDefault="00D5443E" w:rsidP="00D5443E">
      <w:pPr>
        <w:spacing w:beforeLines="50" w:before="120" w:line="288" w:lineRule="auto"/>
        <w:rPr>
          <w:rFonts w:ascii="Arial" w:hAnsi="Arial" w:cs="Arial" w:hint="eastAsia"/>
          <w:b/>
          <w:bCs/>
        </w:rPr>
      </w:pPr>
      <w:bookmarkStart w:id="67" w:name="_GoBack"/>
      <w:bookmarkEnd w:id="67"/>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30416A" w14:textId="34D06ED0"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68" w:name="_Ref83830298"/>
      <w:bookmarkStart w:id="69" w:name="_Ref87001159"/>
      <w:bookmarkStart w:id="70" w:name="_Ref91755639"/>
      <w:r w:rsidRPr="00C95345">
        <w:rPr>
          <w:rFonts w:ascii="Arial" w:eastAsia="宋体" w:hAnsi="Arial"/>
        </w:rPr>
        <w:t>RP-</w:t>
      </w:r>
      <w:bookmarkEnd w:id="68"/>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New WID on NR sidelink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69"/>
      <w:bookmarkEnd w:id="70"/>
    </w:p>
    <w:p w14:paraId="32475B57" w14:textId="07DF8F3D" w:rsidR="00C805E6" w:rsidRDefault="00D10EB0" w:rsidP="00D23B9F">
      <w:pPr>
        <w:widowControl w:val="0"/>
        <w:numPr>
          <w:ilvl w:val="0"/>
          <w:numId w:val="2"/>
        </w:numPr>
        <w:overflowPunct/>
        <w:autoSpaceDE/>
        <w:adjustRightInd/>
        <w:spacing w:line="288" w:lineRule="auto"/>
        <w:jc w:val="both"/>
        <w:textAlignment w:val="auto"/>
        <w:rPr>
          <w:rFonts w:ascii="Arial" w:eastAsia="宋体" w:hAnsi="Arial"/>
        </w:rPr>
      </w:pPr>
      <w:bookmarkStart w:id="71" w:name="_Ref110411280"/>
      <w:r>
        <w:rPr>
          <w:rFonts w:ascii="Arial" w:eastAsia="宋体" w:hAnsi="Arial"/>
          <w:lang w:eastAsia="zh-CN"/>
        </w:rPr>
        <w:t>Chair’s Notes, RAN1#</w:t>
      </w:r>
      <w:r w:rsidR="000D4F25">
        <w:rPr>
          <w:rFonts w:ascii="Arial" w:eastAsia="宋体" w:hAnsi="Arial"/>
          <w:lang w:eastAsia="zh-CN"/>
        </w:rPr>
        <w:t>11</w:t>
      </w:r>
      <w:r w:rsidR="00D5198D">
        <w:rPr>
          <w:rFonts w:ascii="Arial" w:eastAsia="宋体" w:hAnsi="Arial"/>
          <w:lang w:eastAsia="zh-CN"/>
        </w:rPr>
        <w:t>0</w:t>
      </w:r>
      <w:r w:rsidR="000D4F25">
        <w:rPr>
          <w:rFonts w:ascii="Arial" w:eastAsia="宋体" w:hAnsi="Arial"/>
          <w:lang w:eastAsia="zh-CN"/>
        </w:rPr>
        <w:t>bis</w:t>
      </w:r>
      <w:r>
        <w:rPr>
          <w:rFonts w:ascii="Arial" w:eastAsia="宋体" w:hAnsi="Arial"/>
          <w:lang w:eastAsia="zh-CN"/>
        </w:rPr>
        <w:t>-e meeting</w:t>
      </w:r>
      <w:r w:rsidR="007F1586">
        <w:rPr>
          <w:rFonts w:ascii="Arial" w:eastAsia="宋体" w:hAnsi="Arial"/>
          <w:lang w:eastAsia="zh-CN"/>
        </w:rPr>
        <w:t xml:space="preserve"> </w:t>
      </w:r>
      <w:r w:rsidR="000D4F25">
        <w:rPr>
          <w:rFonts w:ascii="Arial" w:eastAsia="宋体" w:hAnsi="Arial"/>
          <w:lang w:eastAsia="zh-CN"/>
        </w:rPr>
        <w:t>v17</w:t>
      </w:r>
      <w:r>
        <w:rPr>
          <w:rFonts w:ascii="Arial" w:eastAsia="宋体" w:hAnsi="Arial"/>
          <w:lang w:eastAsia="zh-CN"/>
        </w:rPr>
        <w:t>.</w:t>
      </w:r>
      <w:bookmarkEnd w:id="71"/>
    </w:p>
    <w:p w14:paraId="772A5E3F" w14:textId="40430708" w:rsidR="00DB0979" w:rsidRPr="009C1A19" w:rsidRDefault="002D4AB6" w:rsidP="007F1586">
      <w:pPr>
        <w:widowControl w:val="0"/>
        <w:numPr>
          <w:ilvl w:val="0"/>
          <w:numId w:val="2"/>
        </w:numPr>
        <w:overflowPunct/>
        <w:autoSpaceDE/>
        <w:adjustRightInd/>
        <w:spacing w:line="288" w:lineRule="auto"/>
        <w:jc w:val="both"/>
        <w:textAlignment w:val="auto"/>
        <w:rPr>
          <w:rFonts w:ascii="Arial" w:eastAsia="宋体" w:hAnsi="Arial"/>
        </w:rPr>
      </w:pPr>
      <w:bookmarkStart w:id="72" w:name="_Ref101207346"/>
      <w:bookmarkStart w:id="73" w:name="_Ref115190126"/>
      <w:bookmarkStart w:id="74" w:name="_Ref118449422"/>
      <w:r w:rsidRPr="007F1586">
        <w:rPr>
          <w:rFonts w:ascii="Arial" w:eastAsia="宋体" w:hAnsi="Arial"/>
        </w:rPr>
        <w:t>Draft Report of 3GPP TSG RAN WG1 #110 v0.2.0</w:t>
      </w:r>
      <w:bookmarkEnd w:id="72"/>
      <w:bookmarkEnd w:id="73"/>
      <w:r w:rsidR="003B31F6" w:rsidRPr="007F1586">
        <w:rPr>
          <w:rFonts w:ascii="Arial" w:eastAsia="宋体" w:hAnsi="Arial" w:hint="eastAsia"/>
          <w:lang w:eastAsia="zh-CN"/>
        </w:rPr>
        <w:t>.</w:t>
      </w:r>
      <w:bookmarkEnd w:id="74"/>
    </w:p>
    <w:sectPr w:rsidR="00DB0979" w:rsidRPr="009C1A19" w:rsidSect="00CA2848">
      <w:headerReference w:type="even" r:id="rId35"/>
      <w:footerReference w:type="even" r:id="rId36"/>
      <w:footerReference w:type="default" r:id="rId3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275CD" w14:textId="77777777" w:rsidR="007D7276" w:rsidRDefault="007D7276">
      <w:r>
        <w:separator/>
      </w:r>
    </w:p>
  </w:endnote>
  <w:endnote w:type="continuationSeparator" w:id="0">
    <w:p w14:paraId="0A794194" w14:textId="77777777" w:rsidR="007D7276" w:rsidRDefault="007D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5F07FB" w:rsidRDefault="005F07F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5F07FB" w:rsidRDefault="005F07F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5F07FB" w:rsidRPr="00270202" w:rsidRDefault="005F07F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AC59E" w14:textId="77777777" w:rsidR="007D7276" w:rsidRDefault="007D7276">
      <w:r>
        <w:separator/>
      </w:r>
    </w:p>
  </w:footnote>
  <w:footnote w:type="continuationSeparator" w:id="0">
    <w:p w14:paraId="5F51E709" w14:textId="77777777" w:rsidR="007D7276" w:rsidRDefault="007D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5F07FB" w:rsidRDefault="005F07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5324C"/>
    <w:multiLevelType w:val="multilevel"/>
    <w:tmpl w:val="B93A6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F61604"/>
    <w:multiLevelType w:val="hybridMultilevel"/>
    <w:tmpl w:val="272C14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FE5E5F"/>
    <w:multiLevelType w:val="hybridMultilevel"/>
    <w:tmpl w:val="8990D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96463D"/>
    <w:multiLevelType w:val="multilevel"/>
    <w:tmpl w:val="66964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2842AC"/>
    <w:multiLevelType w:val="hybridMultilevel"/>
    <w:tmpl w:val="E154C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DD6EC2"/>
    <w:multiLevelType w:val="hybridMultilevel"/>
    <w:tmpl w:val="72FED7C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
  </w:num>
  <w:num w:numId="4">
    <w:abstractNumId w:val="17"/>
  </w:num>
  <w:num w:numId="5">
    <w:abstractNumId w:val="18"/>
  </w:num>
  <w:num w:numId="6">
    <w:abstractNumId w:val="9"/>
  </w:num>
  <w:num w:numId="7">
    <w:abstractNumId w:val="3"/>
  </w:num>
  <w:num w:numId="8">
    <w:abstractNumId w:val="20"/>
  </w:num>
  <w:num w:numId="9">
    <w:abstractNumId w:val="25"/>
  </w:num>
  <w:num w:numId="10">
    <w:abstractNumId w:val="1"/>
  </w:num>
  <w:num w:numId="11">
    <w:abstractNumId w:val="8"/>
  </w:num>
  <w:num w:numId="12">
    <w:abstractNumId w:val="27"/>
  </w:num>
  <w:num w:numId="13">
    <w:abstractNumId w:val="38"/>
  </w:num>
  <w:num w:numId="14">
    <w:abstractNumId w:val="31"/>
  </w:num>
  <w:num w:numId="15">
    <w:abstractNumId w:val="21"/>
  </w:num>
  <w:num w:numId="16">
    <w:abstractNumId w:val="29"/>
  </w:num>
  <w:num w:numId="17">
    <w:abstractNumId w:val="30"/>
  </w:num>
  <w:num w:numId="18">
    <w:abstractNumId w:val="11"/>
  </w:num>
  <w:num w:numId="19">
    <w:abstractNumId w:val="13"/>
  </w:num>
  <w:num w:numId="20">
    <w:abstractNumId w:val="24"/>
  </w:num>
  <w:num w:numId="21">
    <w:abstractNumId w:val="33"/>
  </w:num>
  <w:num w:numId="22">
    <w:abstractNumId w:val="4"/>
  </w:num>
  <w:num w:numId="23">
    <w:abstractNumId w:val="26"/>
  </w:num>
  <w:num w:numId="24">
    <w:abstractNumId w:val="2"/>
  </w:num>
  <w:num w:numId="25">
    <w:abstractNumId w:val="2"/>
  </w:num>
  <w:num w:numId="26">
    <w:abstractNumId w:val="2"/>
  </w:num>
  <w:num w:numId="27">
    <w:abstractNumId w:val="14"/>
  </w:num>
  <w:num w:numId="28">
    <w:abstractNumId w:val="22"/>
  </w:num>
  <w:num w:numId="29">
    <w:abstractNumId w:val="2"/>
  </w:num>
  <w:num w:numId="30">
    <w:abstractNumId w:val="2"/>
  </w:num>
  <w:num w:numId="31">
    <w:abstractNumId w:val="2"/>
  </w:num>
  <w:num w:numId="32">
    <w:abstractNumId w:val="2"/>
  </w:num>
  <w:num w:numId="33">
    <w:abstractNumId w:val="23"/>
  </w:num>
  <w:num w:numId="34">
    <w:abstractNumId w:val="10"/>
  </w:num>
  <w:num w:numId="35">
    <w:abstractNumId w:val="16"/>
  </w:num>
  <w:num w:numId="36">
    <w:abstractNumId w:val="2"/>
  </w:num>
  <w:num w:numId="37">
    <w:abstractNumId w:val="2"/>
  </w:num>
  <w:num w:numId="38">
    <w:abstractNumId w:val="2"/>
  </w:num>
  <w:num w:numId="39">
    <w:abstractNumId w:val="28"/>
  </w:num>
  <w:num w:numId="40">
    <w:abstractNumId w:val="35"/>
  </w:num>
  <w:num w:numId="41">
    <w:abstractNumId w:val="36"/>
  </w:num>
  <w:num w:numId="42">
    <w:abstractNumId w:val="6"/>
  </w:num>
  <w:num w:numId="43">
    <w:abstractNumId w:val="34"/>
  </w:num>
  <w:num w:numId="44">
    <w:abstractNumId w:val="5"/>
  </w:num>
  <w:num w:numId="45">
    <w:abstractNumId w:val="32"/>
  </w:num>
  <w:num w:numId="46">
    <w:abstractNumId w:val="19"/>
  </w:num>
  <w:num w:numId="47">
    <w:abstractNumId w:val="7"/>
  </w:num>
  <w:num w:numId="48">
    <w:abstractNumId w:val="37"/>
  </w:num>
  <w:num w:numId="49">
    <w:abstractNumId w:val="7"/>
  </w:num>
  <w:num w:numId="5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76F"/>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6ED"/>
    <w:rsid w:val="000228C4"/>
    <w:rsid w:val="00022E0C"/>
    <w:rsid w:val="00023C29"/>
    <w:rsid w:val="000240F5"/>
    <w:rsid w:val="000242B0"/>
    <w:rsid w:val="00024E37"/>
    <w:rsid w:val="00024E57"/>
    <w:rsid w:val="0002506A"/>
    <w:rsid w:val="00025281"/>
    <w:rsid w:val="000254DB"/>
    <w:rsid w:val="000255A1"/>
    <w:rsid w:val="000257D1"/>
    <w:rsid w:val="000258DD"/>
    <w:rsid w:val="0002591B"/>
    <w:rsid w:val="00025AFC"/>
    <w:rsid w:val="00026639"/>
    <w:rsid w:val="000266AE"/>
    <w:rsid w:val="00026905"/>
    <w:rsid w:val="00026977"/>
    <w:rsid w:val="00026AF7"/>
    <w:rsid w:val="00026B8F"/>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839"/>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933"/>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DBF"/>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9BD"/>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3AB"/>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A56"/>
    <w:rsid w:val="00065BC6"/>
    <w:rsid w:val="00065D64"/>
    <w:rsid w:val="000663E4"/>
    <w:rsid w:val="00066590"/>
    <w:rsid w:val="000666C6"/>
    <w:rsid w:val="000667D1"/>
    <w:rsid w:val="000667EA"/>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8AC"/>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0BA"/>
    <w:rsid w:val="0008161E"/>
    <w:rsid w:val="0008167E"/>
    <w:rsid w:val="000818F6"/>
    <w:rsid w:val="00081AF9"/>
    <w:rsid w:val="00082152"/>
    <w:rsid w:val="000822D4"/>
    <w:rsid w:val="000822F5"/>
    <w:rsid w:val="00082399"/>
    <w:rsid w:val="000823DC"/>
    <w:rsid w:val="000826FF"/>
    <w:rsid w:val="0008273E"/>
    <w:rsid w:val="000829FE"/>
    <w:rsid w:val="00082A49"/>
    <w:rsid w:val="00082CBD"/>
    <w:rsid w:val="000831F0"/>
    <w:rsid w:val="0008324B"/>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A62"/>
    <w:rsid w:val="00090D65"/>
    <w:rsid w:val="00090F37"/>
    <w:rsid w:val="0009106D"/>
    <w:rsid w:val="00091199"/>
    <w:rsid w:val="00091245"/>
    <w:rsid w:val="00091385"/>
    <w:rsid w:val="000916CA"/>
    <w:rsid w:val="00091714"/>
    <w:rsid w:val="0009187C"/>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DC1"/>
    <w:rsid w:val="0009402C"/>
    <w:rsid w:val="0009415D"/>
    <w:rsid w:val="0009437A"/>
    <w:rsid w:val="000943C5"/>
    <w:rsid w:val="000943E9"/>
    <w:rsid w:val="00094483"/>
    <w:rsid w:val="000947B7"/>
    <w:rsid w:val="00094BA2"/>
    <w:rsid w:val="00094FA6"/>
    <w:rsid w:val="00094FC6"/>
    <w:rsid w:val="00095055"/>
    <w:rsid w:val="000953EC"/>
    <w:rsid w:val="00095671"/>
    <w:rsid w:val="00095920"/>
    <w:rsid w:val="00095BF1"/>
    <w:rsid w:val="00095F53"/>
    <w:rsid w:val="00096040"/>
    <w:rsid w:val="0009612D"/>
    <w:rsid w:val="000961CB"/>
    <w:rsid w:val="0009630E"/>
    <w:rsid w:val="0009653B"/>
    <w:rsid w:val="000965AF"/>
    <w:rsid w:val="0009680E"/>
    <w:rsid w:val="000968D8"/>
    <w:rsid w:val="0009699F"/>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57"/>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4B1"/>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7"/>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85E"/>
    <w:rsid w:val="000B6BDF"/>
    <w:rsid w:val="000B70BD"/>
    <w:rsid w:val="000B70DB"/>
    <w:rsid w:val="000B71B6"/>
    <w:rsid w:val="000B7255"/>
    <w:rsid w:val="000B7387"/>
    <w:rsid w:val="000B7636"/>
    <w:rsid w:val="000B76BB"/>
    <w:rsid w:val="000B7D5E"/>
    <w:rsid w:val="000B7F40"/>
    <w:rsid w:val="000C00A9"/>
    <w:rsid w:val="000C0293"/>
    <w:rsid w:val="000C0B5F"/>
    <w:rsid w:val="000C0E06"/>
    <w:rsid w:val="000C133A"/>
    <w:rsid w:val="000C1663"/>
    <w:rsid w:val="000C1C78"/>
    <w:rsid w:val="000C1DBD"/>
    <w:rsid w:val="000C1DC1"/>
    <w:rsid w:val="000C1F69"/>
    <w:rsid w:val="000C202F"/>
    <w:rsid w:val="000C2A16"/>
    <w:rsid w:val="000C2A25"/>
    <w:rsid w:val="000C2C83"/>
    <w:rsid w:val="000C2CA1"/>
    <w:rsid w:val="000C2DE1"/>
    <w:rsid w:val="000C2FDD"/>
    <w:rsid w:val="000C30AB"/>
    <w:rsid w:val="000C3321"/>
    <w:rsid w:val="000C393F"/>
    <w:rsid w:val="000C3987"/>
    <w:rsid w:val="000C3F16"/>
    <w:rsid w:val="000C42D8"/>
    <w:rsid w:val="000C4367"/>
    <w:rsid w:val="000C4B03"/>
    <w:rsid w:val="000C4BE2"/>
    <w:rsid w:val="000C4C15"/>
    <w:rsid w:val="000C4C76"/>
    <w:rsid w:val="000C4F47"/>
    <w:rsid w:val="000C5033"/>
    <w:rsid w:val="000C50EE"/>
    <w:rsid w:val="000C550B"/>
    <w:rsid w:val="000C5759"/>
    <w:rsid w:val="000C5E48"/>
    <w:rsid w:val="000C5E7D"/>
    <w:rsid w:val="000C5FF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65F"/>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AEE"/>
    <w:rsid w:val="000D2EA5"/>
    <w:rsid w:val="000D353B"/>
    <w:rsid w:val="000D35D4"/>
    <w:rsid w:val="000D362A"/>
    <w:rsid w:val="000D37FA"/>
    <w:rsid w:val="000D3A6C"/>
    <w:rsid w:val="000D3DEE"/>
    <w:rsid w:val="000D4324"/>
    <w:rsid w:val="000D4333"/>
    <w:rsid w:val="000D4499"/>
    <w:rsid w:val="000D44D7"/>
    <w:rsid w:val="000D46EE"/>
    <w:rsid w:val="000D4ABD"/>
    <w:rsid w:val="000D4CA7"/>
    <w:rsid w:val="000D4DE6"/>
    <w:rsid w:val="000D4DFF"/>
    <w:rsid w:val="000D4F25"/>
    <w:rsid w:val="000D4F8C"/>
    <w:rsid w:val="000D50CF"/>
    <w:rsid w:val="000D55EA"/>
    <w:rsid w:val="000D5711"/>
    <w:rsid w:val="000D5762"/>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B91"/>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765"/>
    <w:rsid w:val="000F095B"/>
    <w:rsid w:val="000F0CAB"/>
    <w:rsid w:val="000F0D91"/>
    <w:rsid w:val="000F1034"/>
    <w:rsid w:val="000F115A"/>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B16"/>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E7D"/>
    <w:rsid w:val="00101FA1"/>
    <w:rsid w:val="00101FC5"/>
    <w:rsid w:val="00101FCD"/>
    <w:rsid w:val="00102147"/>
    <w:rsid w:val="00102202"/>
    <w:rsid w:val="00102298"/>
    <w:rsid w:val="00102D2E"/>
    <w:rsid w:val="00102DD7"/>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4DCB"/>
    <w:rsid w:val="001050B7"/>
    <w:rsid w:val="0010521E"/>
    <w:rsid w:val="001052CF"/>
    <w:rsid w:val="00105395"/>
    <w:rsid w:val="0010555C"/>
    <w:rsid w:val="0010568A"/>
    <w:rsid w:val="00105748"/>
    <w:rsid w:val="00105820"/>
    <w:rsid w:val="0010593E"/>
    <w:rsid w:val="00105CEE"/>
    <w:rsid w:val="001061B3"/>
    <w:rsid w:val="00106256"/>
    <w:rsid w:val="0010625F"/>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033"/>
    <w:rsid w:val="001212C7"/>
    <w:rsid w:val="001213E6"/>
    <w:rsid w:val="00121897"/>
    <w:rsid w:val="00122176"/>
    <w:rsid w:val="001221F3"/>
    <w:rsid w:val="00122469"/>
    <w:rsid w:val="00122581"/>
    <w:rsid w:val="00122842"/>
    <w:rsid w:val="00122BE5"/>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B"/>
    <w:rsid w:val="001273CE"/>
    <w:rsid w:val="00127486"/>
    <w:rsid w:val="001274AC"/>
    <w:rsid w:val="001275E6"/>
    <w:rsid w:val="00127DE2"/>
    <w:rsid w:val="00127F28"/>
    <w:rsid w:val="00127F2F"/>
    <w:rsid w:val="001301E5"/>
    <w:rsid w:val="00130711"/>
    <w:rsid w:val="00130714"/>
    <w:rsid w:val="00130782"/>
    <w:rsid w:val="00130953"/>
    <w:rsid w:val="00130AA9"/>
    <w:rsid w:val="00131399"/>
    <w:rsid w:val="00131683"/>
    <w:rsid w:val="0013176A"/>
    <w:rsid w:val="00131AC6"/>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E0"/>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621"/>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43"/>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3AB"/>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AAC"/>
    <w:rsid w:val="00173E24"/>
    <w:rsid w:val="00173F91"/>
    <w:rsid w:val="00174495"/>
    <w:rsid w:val="00174DDB"/>
    <w:rsid w:val="00174F2F"/>
    <w:rsid w:val="0017504D"/>
    <w:rsid w:val="00175163"/>
    <w:rsid w:val="0017527D"/>
    <w:rsid w:val="001752EC"/>
    <w:rsid w:val="00175467"/>
    <w:rsid w:val="00175576"/>
    <w:rsid w:val="0017597C"/>
    <w:rsid w:val="00175ADA"/>
    <w:rsid w:val="00175B5A"/>
    <w:rsid w:val="00175C0B"/>
    <w:rsid w:val="00176414"/>
    <w:rsid w:val="001764FE"/>
    <w:rsid w:val="0017661D"/>
    <w:rsid w:val="001766C1"/>
    <w:rsid w:val="001767F0"/>
    <w:rsid w:val="00176967"/>
    <w:rsid w:val="00176ADD"/>
    <w:rsid w:val="00176C39"/>
    <w:rsid w:val="00177024"/>
    <w:rsid w:val="00177036"/>
    <w:rsid w:val="0017703D"/>
    <w:rsid w:val="0017714C"/>
    <w:rsid w:val="001771A6"/>
    <w:rsid w:val="00177219"/>
    <w:rsid w:val="0017722E"/>
    <w:rsid w:val="00177349"/>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A28"/>
    <w:rsid w:val="00182B62"/>
    <w:rsid w:val="00182B64"/>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AB"/>
    <w:rsid w:val="0018767B"/>
    <w:rsid w:val="00187C75"/>
    <w:rsid w:val="00187FF6"/>
    <w:rsid w:val="00190240"/>
    <w:rsid w:val="001902FA"/>
    <w:rsid w:val="00190307"/>
    <w:rsid w:val="00190821"/>
    <w:rsid w:val="00190927"/>
    <w:rsid w:val="00190A81"/>
    <w:rsid w:val="00190BD5"/>
    <w:rsid w:val="00190EDC"/>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2F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1C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63"/>
    <w:rsid w:val="001B2E97"/>
    <w:rsid w:val="001B2F20"/>
    <w:rsid w:val="001B3754"/>
    <w:rsid w:val="001B3894"/>
    <w:rsid w:val="001B3B7B"/>
    <w:rsid w:val="001B412E"/>
    <w:rsid w:val="001B45CE"/>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29"/>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7EF"/>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96"/>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0A5"/>
    <w:rsid w:val="001E06B9"/>
    <w:rsid w:val="001E098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75"/>
    <w:rsid w:val="001E34EE"/>
    <w:rsid w:val="001E369F"/>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C71"/>
    <w:rsid w:val="001E5D1F"/>
    <w:rsid w:val="001E6446"/>
    <w:rsid w:val="001E660B"/>
    <w:rsid w:val="001E66BD"/>
    <w:rsid w:val="001E6831"/>
    <w:rsid w:val="001E684F"/>
    <w:rsid w:val="001E6B8F"/>
    <w:rsid w:val="001E6C1B"/>
    <w:rsid w:val="001E6CF1"/>
    <w:rsid w:val="001E6DE6"/>
    <w:rsid w:val="001E6F14"/>
    <w:rsid w:val="001E719A"/>
    <w:rsid w:val="001E750C"/>
    <w:rsid w:val="001F0546"/>
    <w:rsid w:val="001F0569"/>
    <w:rsid w:val="001F0D41"/>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56"/>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0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5EB6"/>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DDC"/>
    <w:rsid w:val="00226F21"/>
    <w:rsid w:val="0022735A"/>
    <w:rsid w:val="00227375"/>
    <w:rsid w:val="00227406"/>
    <w:rsid w:val="002275A8"/>
    <w:rsid w:val="0022776D"/>
    <w:rsid w:val="00227873"/>
    <w:rsid w:val="002279D2"/>
    <w:rsid w:val="00227F9E"/>
    <w:rsid w:val="00230040"/>
    <w:rsid w:val="002300E1"/>
    <w:rsid w:val="00230379"/>
    <w:rsid w:val="0023045E"/>
    <w:rsid w:val="002305EF"/>
    <w:rsid w:val="00230944"/>
    <w:rsid w:val="00230AD3"/>
    <w:rsid w:val="00230BB1"/>
    <w:rsid w:val="0023101D"/>
    <w:rsid w:val="002313BB"/>
    <w:rsid w:val="00231485"/>
    <w:rsid w:val="002314EE"/>
    <w:rsid w:val="002316ED"/>
    <w:rsid w:val="00231740"/>
    <w:rsid w:val="002318F3"/>
    <w:rsid w:val="00231929"/>
    <w:rsid w:val="00231945"/>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935"/>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52"/>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91B"/>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B0"/>
    <w:rsid w:val="00260156"/>
    <w:rsid w:val="002601AF"/>
    <w:rsid w:val="00260627"/>
    <w:rsid w:val="0026075E"/>
    <w:rsid w:val="00260B99"/>
    <w:rsid w:val="00260FAD"/>
    <w:rsid w:val="00261145"/>
    <w:rsid w:val="002612A1"/>
    <w:rsid w:val="002613E8"/>
    <w:rsid w:val="00261781"/>
    <w:rsid w:val="002619D0"/>
    <w:rsid w:val="00261D05"/>
    <w:rsid w:val="00261F64"/>
    <w:rsid w:val="0026221D"/>
    <w:rsid w:val="002623AC"/>
    <w:rsid w:val="0026245D"/>
    <w:rsid w:val="002625EC"/>
    <w:rsid w:val="00262979"/>
    <w:rsid w:val="0026298E"/>
    <w:rsid w:val="00262CEB"/>
    <w:rsid w:val="00262D08"/>
    <w:rsid w:val="00262D88"/>
    <w:rsid w:val="00262D97"/>
    <w:rsid w:val="00262E69"/>
    <w:rsid w:val="00262E7F"/>
    <w:rsid w:val="00263038"/>
    <w:rsid w:val="00263041"/>
    <w:rsid w:val="00263086"/>
    <w:rsid w:val="002630E4"/>
    <w:rsid w:val="00263336"/>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3EA"/>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363"/>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47"/>
    <w:rsid w:val="00282B6C"/>
    <w:rsid w:val="00282C2B"/>
    <w:rsid w:val="00282CBF"/>
    <w:rsid w:val="00282E14"/>
    <w:rsid w:val="00282E22"/>
    <w:rsid w:val="0028309B"/>
    <w:rsid w:val="00283112"/>
    <w:rsid w:val="00283181"/>
    <w:rsid w:val="00283362"/>
    <w:rsid w:val="002833CD"/>
    <w:rsid w:val="002835A5"/>
    <w:rsid w:val="00283685"/>
    <w:rsid w:val="002836DC"/>
    <w:rsid w:val="00283A53"/>
    <w:rsid w:val="00283CE6"/>
    <w:rsid w:val="00283D6B"/>
    <w:rsid w:val="00283FCD"/>
    <w:rsid w:val="00284154"/>
    <w:rsid w:val="002841C0"/>
    <w:rsid w:val="002842CB"/>
    <w:rsid w:val="00284630"/>
    <w:rsid w:val="00284705"/>
    <w:rsid w:val="00284B02"/>
    <w:rsid w:val="00284E2F"/>
    <w:rsid w:val="00284E7F"/>
    <w:rsid w:val="00284F0D"/>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5F"/>
    <w:rsid w:val="002877DE"/>
    <w:rsid w:val="00287C28"/>
    <w:rsid w:val="00290254"/>
    <w:rsid w:val="002906A4"/>
    <w:rsid w:val="00290FC4"/>
    <w:rsid w:val="002910DD"/>
    <w:rsid w:val="00291177"/>
    <w:rsid w:val="00291340"/>
    <w:rsid w:val="00291403"/>
    <w:rsid w:val="0029178F"/>
    <w:rsid w:val="00291B01"/>
    <w:rsid w:val="00291E3B"/>
    <w:rsid w:val="0029206E"/>
    <w:rsid w:val="00292235"/>
    <w:rsid w:val="00292A99"/>
    <w:rsid w:val="00292E58"/>
    <w:rsid w:val="00293504"/>
    <w:rsid w:val="00294157"/>
    <w:rsid w:val="0029440E"/>
    <w:rsid w:val="002944CA"/>
    <w:rsid w:val="002945EB"/>
    <w:rsid w:val="00294722"/>
    <w:rsid w:val="00294AB1"/>
    <w:rsid w:val="00294B56"/>
    <w:rsid w:val="00295226"/>
    <w:rsid w:val="002953CC"/>
    <w:rsid w:val="00295416"/>
    <w:rsid w:val="0029548C"/>
    <w:rsid w:val="00295539"/>
    <w:rsid w:val="00295551"/>
    <w:rsid w:val="00295559"/>
    <w:rsid w:val="002956E0"/>
    <w:rsid w:val="00295DB4"/>
    <w:rsid w:val="00295EBB"/>
    <w:rsid w:val="00295EDC"/>
    <w:rsid w:val="00295F1C"/>
    <w:rsid w:val="00295F2A"/>
    <w:rsid w:val="0029636B"/>
    <w:rsid w:val="002963EC"/>
    <w:rsid w:val="002965C5"/>
    <w:rsid w:val="0029677E"/>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4F2E"/>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888"/>
    <w:rsid w:val="002B0C99"/>
    <w:rsid w:val="002B0D68"/>
    <w:rsid w:val="002B0EDA"/>
    <w:rsid w:val="002B10F9"/>
    <w:rsid w:val="002B1154"/>
    <w:rsid w:val="002B19C7"/>
    <w:rsid w:val="002B1AE2"/>
    <w:rsid w:val="002B1B15"/>
    <w:rsid w:val="002B1B81"/>
    <w:rsid w:val="002B1F99"/>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8E"/>
    <w:rsid w:val="002B3D90"/>
    <w:rsid w:val="002B3E45"/>
    <w:rsid w:val="002B3FC7"/>
    <w:rsid w:val="002B409D"/>
    <w:rsid w:val="002B440D"/>
    <w:rsid w:val="002B46A6"/>
    <w:rsid w:val="002B4A64"/>
    <w:rsid w:val="002B4C39"/>
    <w:rsid w:val="002B5026"/>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3E5"/>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7FD"/>
    <w:rsid w:val="002C3AE4"/>
    <w:rsid w:val="002C3C99"/>
    <w:rsid w:val="002C3E89"/>
    <w:rsid w:val="002C421B"/>
    <w:rsid w:val="002C4462"/>
    <w:rsid w:val="002C4580"/>
    <w:rsid w:val="002C4833"/>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8C0"/>
    <w:rsid w:val="002D49CC"/>
    <w:rsid w:val="002D4A54"/>
    <w:rsid w:val="002D4AB6"/>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944"/>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5CB"/>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1911"/>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518"/>
    <w:rsid w:val="002F6BDA"/>
    <w:rsid w:val="002F6E76"/>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1E9"/>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1C91"/>
    <w:rsid w:val="003222E4"/>
    <w:rsid w:val="00322352"/>
    <w:rsid w:val="0032242E"/>
    <w:rsid w:val="00322545"/>
    <w:rsid w:val="0032254F"/>
    <w:rsid w:val="00322565"/>
    <w:rsid w:val="00322647"/>
    <w:rsid w:val="00322751"/>
    <w:rsid w:val="00322A6A"/>
    <w:rsid w:val="00322BC3"/>
    <w:rsid w:val="00322C8F"/>
    <w:rsid w:val="00322E3B"/>
    <w:rsid w:val="003230C2"/>
    <w:rsid w:val="0032313E"/>
    <w:rsid w:val="0032336C"/>
    <w:rsid w:val="003234EF"/>
    <w:rsid w:val="00323C22"/>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1EC7"/>
    <w:rsid w:val="003321C3"/>
    <w:rsid w:val="00332962"/>
    <w:rsid w:val="00332B77"/>
    <w:rsid w:val="00332C85"/>
    <w:rsid w:val="00332E4F"/>
    <w:rsid w:val="00333049"/>
    <w:rsid w:val="00333F9A"/>
    <w:rsid w:val="00334021"/>
    <w:rsid w:val="0033443F"/>
    <w:rsid w:val="003344F5"/>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69"/>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59AA"/>
    <w:rsid w:val="00346016"/>
    <w:rsid w:val="00346359"/>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DFB"/>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414B"/>
    <w:rsid w:val="00354328"/>
    <w:rsid w:val="003544E3"/>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7A"/>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12B"/>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D02"/>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AB1"/>
    <w:rsid w:val="00372E41"/>
    <w:rsid w:val="00372E50"/>
    <w:rsid w:val="00372FD7"/>
    <w:rsid w:val="003733D7"/>
    <w:rsid w:val="003733F0"/>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567"/>
    <w:rsid w:val="00376A6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B5B"/>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48D"/>
    <w:rsid w:val="003848D9"/>
    <w:rsid w:val="00384A9B"/>
    <w:rsid w:val="00384CCB"/>
    <w:rsid w:val="00385192"/>
    <w:rsid w:val="003852CC"/>
    <w:rsid w:val="00385455"/>
    <w:rsid w:val="00385503"/>
    <w:rsid w:val="0038556E"/>
    <w:rsid w:val="0038577C"/>
    <w:rsid w:val="00385823"/>
    <w:rsid w:val="00385A61"/>
    <w:rsid w:val="00385BAA"/>
    <w:rsid w:val="00385BD7"/>
    <w:rsid w:val="00385D70"/>
    <w:rsid w:val="00385DA1"/>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60C"/>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C3F"/>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57"/>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1F6"/>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46"/>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889"/>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2F5F"/>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B3B"/>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3E21"/>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6EB"/>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147"/>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6F0"/>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57D"/>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42E"/>
    <w:rsid w:val="00405898"/>
    <w:rsid w:val="00405D95"/>
    <w:rsid w:val="00405F90"/>
    <w:rsid w:val="00405FA5"/>
    <w:rsid w:val="00406108"/>
    <w:rsid w:val="00406109"/>
    <w:rsid w:val="00406321"/>
    <w:rsid w:val="0040641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A4"/>
    <w:rsid w:val="004142CD"/>
    <w:rsid w:val="004142F5"/>
    <w:rsid w:val="00414346"/>
    <w:rsid w:val="004143C2"/>
    <w:rsid w:val="004145AE"/>
    <w:rsid w:val="00414B98"/>
    <w:rsid w:val="00414F50"/>
    <w:rsid w:val="004150E2"/>
    <w:rsid w:val="004152BA"/>
    <w:rsid w:val="0041577E"/>
    <w:rsid w:val="004157F6"/>
    <w:rsid w:val="004159D3"/>
    <w:rsid w:val="00415A14"/>
    <w:rsid w:val="00415FB4"/>
    <w:rsid w:val="0041616C"/>
    <w:rsid w:val="004163D3"/>
    <w:rsid w:val="00416965"/>
    <w:rsid w:val="00416A66"/>
    <w:rsid w:val="00416B16"/>
    <w:rsid w:val="00416C3B"/>
    <w:rsid w:val="00416C8F"/>
    <w:rsid w:val="00416D41"/>
    <w:rsid w:val="00416DCB"/>
    <w:rsid w:val="00417245"/>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1F2D"/>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73"/>
    <w:rsid w:val="004342DD"/>
    <w:rsid w:val="00434583"/>
    <w:rsid w:val="00434754"/>
    <w:rsid w:val="0043480E"/>
    <w:rsid w:val="004349A2"/>
    <w:rsid w:val="00434A45"/>
    <w:rsid w:val="00434B08"/>
    <w:rsid w:val="00434D46"/>
    <w:rsid w:val="00435248"/>
    <w:rsid w:val="0043533E"/>
    <w:rsid w:val="004353C1"/>
    <w:rsid w:val="0043542F"/>
    <w:rsid w:val="004355EB"/>
    <w:rsid w:val="00435602"/>
    <w:rsid w:val="004356FA"/>
    <w:rsid w:val="00435AB3"/>
    <w:rsid w:val="00435CCF"/>
    <w:rsid w:val="00436219"/>
    <w:rsid w:val="0043623C"/>
    <w:rsid w:val="00436329"/>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11"/>
    <w:rsid w:val="00444934"/>
    <w:rsid w:val="00444AE5"/>
    <w:rsid w:val="00444C30"/>
    <w:rsid w:val="00444E78"/>
    <w:rsid w:val="00444F5E"/>
    <w:rsid w:val="00444F61"/>
    <w:rsid w:val="0044540F"/>
    <w:rsid w:val="00445489"/>
    <w:rsid w:val="00445494"/>
    <w:rsid w:val="004454E9"/>
    <w:rsid w:val="00445513"/>
    <w:rsid w:val="00445907"/>
    <w:rsid w:val="00445CFF"/>
    <w:rsid w:val="00445E48"/>
    <w:rsid w:val="004462AF"/>
    <w:rsid w:val="0044639A"/>
    <w:rsid w:val="0044660F"/>
    <w:rsid w:val="0044662A"/>
    <w:rsid w:val="0044666E"/>
    <w:rsid w:val="004466B5"/>
    <w:rsid w:val="0044683A"/>
    <w:rsid w:val="00446956"/>
    <w:rsid w:val="00446D5A"/>
    <w:rsid w:val="00447486"/>
    <w:rsid w:val="004502AB"/>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04D"/>
    <w:rsid w:val="00455105"/>
    <w:rsid w:val="004559BE"/>
    <w:rsid w:val="00455C09"/>
    <w:rsid w:val="004560BD"/>
    <w:rsid w:val="00456114"/>
    <w:rsid w:val="004568E3"/>
    <w:rsid w:val="00456971"/>
    <w:rsid w:val="00456B9B"/>
    <w:rsid w:val="00457026"/>
    <w:rsid w:val="00457074"/>
    <w:rsid w:val="004571EC"/>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1A"/>
    <w:rsid w:val="004614A1"/>
    <w:rsid w:val="0046161E"/>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4D7"/>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02B"/>
    <w:rsid w:val="0046748D"/>
    <w:rsid w:val="00467838"/>
    <w:rsid w:val="0047041E"/>
    <w:rsid w:val="004704EB"/>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D84"/>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77E4A"/>
    <w:rsid w:val="004801FB"/>
    <w:rsid w:val="004803A9"/>
    <w:rsid w:val="00480509"/>
    <w:rsid w:val="004807D5"/>
    <w:rsid w:val="004808CB"/>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04"/>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6E2"/>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080"/>
    <w:rsid w:val="004924E5"/>
    <w:rsid w:val="00492619"/>
    <w:rsid w:val="00492EEF"/>
    <w:rsid w:val="004931BF"/>
    <w:rsid w:val="0049349F"/>
    <w:rsid w:val="004935A4"/>
    <w:rsid w:val="00493D08"/>
    <w:rsid w:val="00493D71"/>
    <w:rsid w:val="00493DE2"/>
    <w:rsid w:val="00493E9F"/>
    <w:rsid w:val="00494347"/>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2C3"/>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3E07"/>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218"/>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851"/>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B76"/>
    <w:rsid w:val="004B6E96"/>
    <w:rsid w:val="004B6FFB"/>
    <w:rsid w:val="004B718A"/>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D7C"/>
    <w:rsid w:val="004C1FDC"/>
    <w:rsid w:val="004C2371"/>
    <w:rsid w:val="004C2C4E"/>
    <w:rsid w:val="004C2F01"/>
    <w:rsid w:val="004C3060"/>
    <w:rsid w:val="004C336F"/>
    <w:rsid w:val="004C3472"/>
    <w:rsid w:val="004C34E8"/>
    <w:rsid w:val="004C3917"/>
    <w:rsid w:val="004C3A42"/>
    <w:rsid w:val="004C3C3C"/>
    <w:rsid w:val="004C3C51"/>
    <w:rsid w:val="004C40A4"/>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A6"/>
    <w:rsid w:val="004C7BDF"/>
    <w:rsid w:val="004C7E57"/>
    <w:rsid w:val="004D0200"/>
    <w:rsid w:val="004D02B7"/>
    <w:rsid w:val="004D09BA"/>
    <w:rsid w:val="004D0A0E"/>
    <w:rsid w:val="004D0A6B"/>
    <w:rsid w:val="004D0CD5"/>
    <w:rsid w:val="004D0E42"/>
    <w:rsid w:val="004D1489"/>
    <w:rsid w:val="004D171F"/>
    <w:rsid w:val="004D19EE"/>
    <w:rsid w:val="004D1A33"/>
    <w:rsid w:val="004D1B0C"/>
    <w:rsid w:val="004D1B92"/>
    <w:rsid w:val="004D1D64"/>
    <w:rsid w:val="004D1F27"/>
    <w:rsid w:val="004D2060"/>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3"/>
    <w:rsid w:val="004D6B99"/>
    <w:rsid w:val="004D6BD9"/>
    <w:rsid w:val="004D6C05"/>
    <w:rsid w:val="004D701C"/>
    <w:rsid w:val="004D710C"/>
    <w:rsid w:val="004D727B"/>
    <w:rsid w:val="004D7307"/>
    <w:rsid w:val="004D7448"/>
    <w:rsid w:val="004D7B1B"/>
    <w:rsid w:val="004D7F8C"/>
    <w:rsid w:val="004E0033"/>
    <w:rsid w:val="004E03BE"/>
    <w:rsid w:val="004E074E"/>
    <w:rsid w:val="004E094C"/>
    <w:rsid w:val="004E0CD0"/>
    <w:rsid w:val="004E0DA6"/>
    <w:rsid w:val="004E0DB9"/>
    <w:rsid w:val="004E1260"/>
    <w:rsid w:val="004E1AE8"/>
    <w:rsid w:val="004E1CBB"/>
    <w:rsid w:val="004E1D07"/>
    <w:rsid w:val="004E1DB0"/>
    <w:rsid w:val="004E209D"/>
    <w:rsid w:val="004E21D3"/>
    <w:rsid w:val="004E293D"/>
    <w:rsid w:val="004E2A9A"/>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32B"/>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232"/>
    <w:rsid w:val="004F33A9"/>
    <w:rsid w:val="004F359A"/>
    <w:rsid w:val="004F3AD1"/>
    <w:rsid w:val="004F3CD0"/>
    <w:rsid w:val="004F3DD1"/>
    <w:rsid w:val="004F40F1"/>
    <w:rsid w:val="004F4758"/>
    <w:rsid w:val="004F4760"/>
    <w:rsid w:val="004F4AFE"/>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5C3"/>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9FF"/>
    <w:rsid w:val="00501A8C"/>
    <w:rsid w:val="00501EC9"/>
    <w:rsid w:val="00501F0D"/>
    <w:rsid w:val="00502239"/>
    <w:rsid w:val="0050296A"/>
    <w:rsid w:val="005029A2"/>
    <w:rsid w:val="00502B04"/>
    <w:rsid w:val="00502D5B"/>
    <w:rsid w:val="00502F59"/>
    <w:rsid w:val="00502FCA"/>
    <w:rsid w:val="00503347"/>
    <w:rsid w:val="005035E7"/>
    <w:rsid w:val="005036D0"/>
    <w:rsid w:val="005038A7"/>
    <w:rsid w:val="0050397E"/>
    <w:rsid w:val="00503B21"/>
    <w:rsid w:val="00503BDF"/>
    <w:rsid w:val="00503C88"/>
    <w:rsid w:val="00503FAD"/>
    <w:rsid w:val="005041B1"/>
    <w:rsid w:val="00504639"/>
    <w:rsid w:val="005050AC"/>
    <w:rsid w:val="005050F8"/>
    <w:rsid w:val="00505272"/>
    <w:rsid w:val="0050527C"/>
    <w:rsid w:val="005053E2"/>
    <w:rsid w:val="00505A2A"/>
    <w:rsid w:val="00505E39"/>
    <w:rsid w:val="0050614B"/>
    <w:rsid w:val="0050640B"/>
    <w:rsid w:val="00506571"/>
    <w:rsid w:val="005066B3"/>
    <w:rsid w:val="00506A8D"/>
    <w:rsid w:val="00506C2E"/>
    <w:rsid w:val="005074C9"/>
    <w:rsid w:val="005074CE"/>
    <w:rsid w:val="005075F4"/>
    <w:rsid w:val="0050768F"/>
    <w:rsid w:val="00507754"/>
    <w:rsid w:val="00507B61"/>
    <w:rsid w:val="00507BF8"/>
    <w:rsid w:val="00507CAF"/>
    <w:rsid w:val="00507CF7"/>
    <w:rsid w:val="00507E37"/>
    <w:rsid w:val="00510374"/>
    <w:rsid w:val="00510444"/>
    <w:rsid w:val="00510B25"/>
    <w:rsid w:val="00510BC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7B8"/>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02F"/>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026"/>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082"/>
    <w:rsid w:val="00531191"/>
    <w:rsid w:val="005313CD"/>
    <w:rsid w:val="005316A9"/>
    <w:rsid w:val="0053173A"/>
    <w:rsid w:val="00531824"/>
    <w:rsid w:val="00531AF4"/>
    <w:rsid w:val="00531BD3"/>
    <w:rsid w:val="00531C80"/>
    <w:rsid w:val="00531E4F"/>
    <w:rsid w:val="00531E6F"/>
    <w:rsid w:val="00531F64"/>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D3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1AE"/>
    <w:rsid w:val="0054154E"/>
    <w:rsid w:val="005417A0"/>
    <w:rsid w:val="00541879"/>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07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2C3"/>
    <w:rsid w:val="0055345C"/>
    <w:rsid w:val="0055372B"/>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3E1"/>
    <w:rsid w:val="00556680"/>
    <w:rsid w:val="005566EF"/>
    <w:rsid w:val="005567AA"/>
    <w:rsid w:val="005567BF"/>
    <w:rsid w:val="0055687C"/>
    <w:rsid w:val="005569D2"/>
    <w:rsid w:val="00556D6B"/>
    <w:rsid w:val="00556E18"/>
    <w:rsid w:val="005570E7"/>
    <w:rsid w:val="0055718D"/>
    <w:rsid w:val="00557464"/>
    <w:rsid w:val="0055771C"/>
    <w:rsid w:val="00557872"/>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9BC"/>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54E"/>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91"/>
    <w:rsid w:val="0057463E"/>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05"/>
    <w:rsid w:val="00577F3D"/>
    <w:rsid w:val="00580150"/>
    <w:rsid w:val="005802BC"/>
    <w:rsid w:val="00580735"/>
    <w:rsid w:val="005809EB"/>
    <w:rsid w:val="00580CC3"/>
    <w:rsid w:val="00580E45"/>
    <w:rsid w:val="00581038"/>
    <w:rsid w:val="0058134E"/>
    <w:rsid w:val="005815D2"/>
    <w:rsid w:val="00581789"/>
    <w:rsid w:val="005818D4"/>
    <w:rsid w:val="005819D7"/>
    <w:rsid w:val="00581C51"/>
    <w:rsid w:val="00581F00"/>
    <w:rsid w:val="00581F40"/>
    <w:rsid w:val="005820F9"/>
    <w:rsid w:val="005829CC"/>
    <w:rsid w:val="00582DD0"/>
    <w:rsid w:val="00582E3D"/>
    <w:rsid w:val="00583147"/>
    <w:rsid w:val="00583250"/>
    <w:rsid w:val="00583350"/>
    <w:rsid w:val="005836D0"/>
    <w:rsid w:val="0058377F"/>
    <w:rsid w:val="005837D3"/>
    <w:rsid w:val="00583A33"/>
    <w:rsid w:val="00583B30"/>
    <w:rsid w:val="00583B99"/>
    <w:rsid w:val="00583C6C"/>
    <w:rsid w:val="00583E78"/>
    <w:rsid w:val="00584003"/>
    <w:rsid w:val="00584138"/>
    <w:rsid w:val="00584496"/>
    <w:rsid w:val="00584842"/>
    <w:rsid w:val="00584EC4"/>
    <w:rsid w:val="00584F5F"/>
    <w:rsid w:val="00585932"/>
    <w:rsid w:val="00585A52"/>
    <w:rsid w:val="00585C3A"/>
    <w:rsid w:val="00585C4B"/>
    <w:rsid w:val="00585CBD"/>
    <w:rsid w:val="00585FF5"/>
    <w:rsid w:val="0058628A"/>
    <w:rsid w:val="005863AF"/>
    <w:rsid w:val="00586405"/>
    <w:rsid w:val="0058663A"/>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4C"/>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939"/>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3A6"/>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CBE"/>
    <w:rsid w:val="005B4E3D"/>
    <w:rsid w:val="005B4E83"/>
    <w:rsid w:val="005B5101"/>
    <w:rsid w:val="005B541A"/>
    <w:rsid w:val="005B5425"/>
    <w:rsid w:val="005B54FE"/>
    <w:rsid w:val="005B55AF"/>
    <w:rsid w:val="005B579C"/>
    <w:rsid w:val="005B5A55"/>
    <w:rsid w:val="005B620C"/>
    <w:rsid w:val="005B6277"/>
    <w:rsid w:val="005B62BA"/>
    <w:rsid w:val="005B6501"/>
    <w:rsid w:val="005B67ED"/>
    <w:rsid w:val="005B6A24"/>
    <w:rsid w:val="005B6C5F"/>
    <w:rsid w:val="005B6EC4"/>
    <w:rsid w:val="005B6FAE"/>
    <w:rsid w:val="005B7026"/>
    <w:rsid w:val="005B703E"/>
    <w:rsid w:val="005B70E8"/>
    <w:rsid w:val="005B7121"/>
    <w:rsid w:val="005B77A3"/>
    <w:rsid w:val="005B7824"/>
    <w:rsid w:val="005B7826"/>
    <w:rsid w:val="005B7A2C"/>
    <w:rsid w:val="005C0625"/>
    <w:rsid w:val="005C06DB"/>
    <w:rsid w:val="005C0793"/>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6F7"/>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0E5"/>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B24"/>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88"/>
    <w:rsid w:val="005F031E"/>
    <w:rsid w:val="005F06AD"/>
    <w:rsid w:val="005F06FD"/>
    <w:rsid w:val="005F07FB"/>
    <w:rsid w:val="005F0B4C"/>
    <w:rsid w:val="005F0B53"/>
    <w:rsid w:val="005F0C46"/>
    <w:rsid w:val="005F0C56"/>
    <w:rsid w:val="005F0F84"/>
    <w:rsid w:val="005F0F96"/>
    <w:rsid w:val="005F1674"/>
    <w:rsid w:val="005F1AF3"/>
    <w:rsid w:val="005F1C0B"/>
    <w:rsid w:val="005F1CE1"/>
    <w:rsid w:val="005F1FE3"/>
    <w:rsid w:val="005F1FE4"/>
    <w:rsid w:val="005F2658"/>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9D"/>
    <w:rsid w:val="005F5AB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D9F"/>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17B"/>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2B"/>
    <w:rsid w:val="006079D8"/>
    <w:rsid w:val="00607ADE"/>
    <w:rsid w:val="00607C08"/>
    <w:rsid w:val="00607E68"/>
    <w:rsid w:val="006102C6"/>
    <w:rsid w:val="006103F0"/>
    <w:rsid w:val="006104F9"/>
    <w:rsid w:val="00610648"/>
    <w:rsid w:val="006108DF"/>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CAE"/>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411"/>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77C"/>
    <w:rsid w:val="006217C9"/>
    <w:rsid w:val="00621824"/>
    <w:rsid w:val="00621931"/>
    <w:rsid w:val="00621A4F"/>
    <w:rsid w:val="00621B6A"/>
    <w:rsid w:val="00621C0B"/>
    <w:rsid w:val="00621C72"/>
    <w:rsid w:val="00621CAD"/>
    <w:rsid w:val="00622266"/>
    <w:rsid w:val="00622425"/>
    <w:rsid w:val="00622583"/>
    <w:rsid w:val="0062286B"/>
    <w:rsid w:val="00622D4F"/>
    <w:rsid w:val="0062305E"/>
    <w:rsid w:val="00623084"/>
    <w:rsid w:val="00623427"/>
    <w:rsid w:val="006239D5"/>
    <w:rsid w:val="00623A42"/>
    <w:rsid w:val="00623B36"/>
    <w:rsid w:val="00623EF3"/>
    <w:rsid w:val="0062437B"/>
    <w:rsid w:val="0062444A"/>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391"/>
    <w:rsid w:val="00626416"/>
    <w:rsid w:val="0062657C"/>
    <w:rsid w:val="00626C25"/>
    <w:rsid w:val="00626C67"/>
    <w:rsid w:val="00626E64"/>
    <w:rsid w:val="00626FD1"/>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18"/>
    <w:rsid w:val="00632550"/>
    <w:rsid w:val="00632685"/>
    <w:rsid w:val="006326BC"/>
    <w:rsid w:val="00632736"/>
    <w:rsid w:val="0063290E"/>
    <w:rsid w:val="00632927"/>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176"/>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16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AC"/>
    <w:rsid w:val="006518B1"/>
    <w:rsid w:val="0065196F"/>
    <w:rsid w:val="006519E5"/>
    <w:rsid w:val="00651AD3"/>
    <w:rsid w:val="00651AD5"/>
    <w:rsid w:val="00651FA0"/>
    <w:rsid w:val="00652353"/>
    <w:rsid w:val="00652388"/>
    <w:rsid w:val="006523AF"/>
    <w:rsid w:val="006524CD"/>
    <w:rsid w:val="006525CC"/>
    <w:rsid w:val="00652950"/>
    <w:rsid w:val="00652BB4"/>
    <w:rsid w:val="00652C42"/>
    <w:rsid w:val="00653205"/>
    <w:rsid w:val="00653273"/>
    <w:rsid w:val="006537ED"/>
    <w:rsid w:val="006537FA"/>
    <w:rsid w:val="00653830"/>
    <w:rsid w:val="00653ABF"/>
    <w:rsid w:val="00653B8D"/>
    <w:rsid w:val="006542B9"/>
    <w:rsid w:val="00654346"/>
    <w:rsid w:val="006544F6"/>
    <w:rsid w:val="00654591"/>
    <w:rsid w:val="00654B42"/>
    <w:rsid w:val="00654C81"/>
    <w:rsid w:val="00654EE4"/>
    <w:rsid w:val="00655070"/>
    <w:rsid w:val="00655223"/>
    <w:rsid w:val="0065523C"/>
    <w:rsid w:val="006552C8"/>
    <w:rsid w:val="006554CA"/>
    <w:rsid w:val="006556BD"/>
    <w:rsid w:val="00655780"/>
    <w:rsid w:val="006557BD"/>
    <w:rsid w:val="0065594D"/>
    <w:rsid w:val="00655C91"/>
    <w:rsid w:val="00655CE9"/>
    <w:rsid w:val="006561FF"/>
    <w:rsid w:val="00656310"/>
    <w:rsid w:val="006564DA"/>
    <w:rsid w:val="0065665D"/>
    <w:rsid w:val="006567BF"/>
    <w:rsid w:val="0065684E"/>
    <w:rsid w:val="0065694E"/>
    <w:rsid w:val="00656B14"/>
    <w:rsid w:val="00656C59"/>
    <w:rsid w:val="00656C62"/>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39B"/>
    <w:rsid w:val="006714AD"/>
    <w:rsid w:val="0067156D"/>
    <w:rsid w:val="0067160A"/>
    <w:rsid w:val="00671897"/>
    <w:rsid w:val="00671B8B"/>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1E"/>
    <w:rsid w:val="00674382"/>
    <w:rsid w:val="00674399"/>
    <w:rsid w:val="00674460"/>
    <w:rsid w:val="006744ED"/>
    <w:rsid w:val="006745C6"/>
    <w:rsid w:val="00674615"/>
    <w:rsid w:val="00674737"/>
    <w:rsid w:val="006749AC"/>
    <w:rsid w:val="00674FA2"/>
    <w:rsid w:val="0067517B"/>
    <w:rsid w:val="00675345"/>
    <w:rsid w:val="006755D1"/>
    <w:rsid w:val="00675652"/>
    <w:rsid w:val="006757DC"/>
    <w:rsid w:val="006757F4"/>
    <w:rsid w:val="00675861"/>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AB1"/>
    <w:rsid w:val="00682B0F"/>
    <w:rsid w:val="00682DCA"/>
    <w:rsid w:val="00682ED3"/>
    <w:rsid w:val="00683392"/>
    <w:rsid w:val="006834BE"/>
    <w:rsid w:val="00683683"/>
    <w:rsid w:val="00683986"/>
    <w:rsid w:val="00683993"/>
    <w:rsid w:val="00683C0B"/>
    <w:rsid w:val="00683D7F"/>
    <w:rsid w:val="00684258"/>
    <w:rsid w:val="006843B9"/>
    <w:rsid w:val="00684436"/>
    <w:rsid w:val="006849D0"/>
    <w:rsid w:val="00684E2E"/>
    <w:rsid w:val="006851F6"/>
    <w:rsid w:val="00685725"/>
    <w:rsid w:val="0068599C"/>
    <w:rsid w:val="00685BB7"/>
    <w:rsid w:val="00685D3B"/>
    <w:rsid w:val="00685D78"/>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2F6"/>
    <w:rsid w:val="006913E9"/>
    <w:rsid w:val="0069183A"/>
    <w:rsid w:val="00691885"/>
    <w:rsid w:val="006919C5"/>
    <w:rsid w:val="00691D43"/>
    <w:rsid w:val="006925FF"/>
    <w:rsid w:val="00692602"/>
    <w:rsid w:val="00692799"/>
    <w:rsid w:val="006927F0"/>
    <w:rsid w:val="0069283E"/>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993"/>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420"/>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991"/>
    <w:rsid w:val="006B2BC5"/>
    <w:rsid w:val="006B3294"/>
    <w:rsid w:val="006B3598"/>
    <w:rsid w:val="006B393F"/>
    <w:rsid w:val="006B3DB6"/>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72F"/>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24"/>
    <w:rsid w:val="006C187D"/>
    <w:rsid w:val="006C1A89"/>
    <w:rsid w:val="006C1B39"/>
    <w:rsid w:val="006C1B3F"/>
    <w:rsid w:val="006C1B9D"/>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B9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62B"/>
    <w:rsid w:val="006D18B3"/>
    <w:rsid w:val="006D19ED"/>
    <w:rsid w:val="006D1A23"/>
    <w:rsid w:val="006D1C63"/>
    <w:rsid w:val="006D1F1A"/>
    <w:rsid w:val="006D1FED"/>
    <w:rsid w:val="006D21FF"/>
    <w:rsid w:val="006D2627"/>
    <w:rsid w:val="006D2ABF"/>
    <w:rsid w:val="006D2B5D"/>
    <w:rsid w:val="006D31AF"/>
    <w:rsid w:val="006D31DD"/>
    <w:rsid w:val="006D353E"/>
    <w:rsid w:val="006D36DF"/>
    <w:rsid w:val="006D423B"/>
    <w:rsid w:val="006D431E"/>
    <w:rsid w:val="006D48BB"/>
    <w:rsid w:val="006D492A"/>
    <w:rsid w:val="006D493C"/>
    <w:rsid w:val="006D4F72"/>
    <w:rsid w:val="006D4FB0"/>
    <w:rsid w:val="006D5010"/>
    <w:rsid w:val="006D54E7"/>
    <w:rsid w:val="006D5687"/>
    <w:rsid w:val="006D59BF"/>
    <w:rsid w:val="006D5A27"/>
    <w:rsid w:val="006D5AE7"/>
    <w:rsid w:val="006D5BA9"/>
    <w:rsid w:val="006D5E2E"/>
    <w:rsid w:val="006D5EC2"/>
    <w:rsid w:val="006D5FEF"/>
    <w:rsid w:val="006D615D"/>
    <w:rsid w:val="006D6184"/>
    <w:rsid w:val="006D6369"/>
    <w:rsid w:val="006D64B5"/>
    <w:rsid w:val="006D6C1C"/>
    <w:rsid w:val="006D6CFD"/>
    <w:rsid w:val="006D72A1"/>
    <w:rsid w:val="006D7598"/>
    <w:rsid w:val="006D7B3C"/>
    <w:rsid w:val="006D7B93"/>
    <w:rsid w:val="006D7DAD"/>
    <w:rsid w:val="006E00B2"/>
    <w:rsid w:val="006E05E0"/>
    <w:rsid w:val="006E084A"/>
    <w:rsid w:val="006E088D"/>
    <w:rsid w:val="006E09BF"/>
    <w:rsid w:val="006E0A6A"/>
    <w:rsid w:val="006E0A91"/>
    <w:rsid w:val="006E0B16"/>
    <w:rsid w:val="006E0E60"/>
    <w:rsid w:val="006E0ED0"/>
    <w:rsid w:val="006E1074"/>
    <w:rsid w:val="006E1105"/>
    <w:rsid w:val="006E11D4"/>
    <w:rsid w:val="006E13B5"/>
    <w:rsid w:val="006E13C9"/>
    <w:rsid w:val="006E176F"/>
    <w:rsid w:val="006E1CD3"/>
    <w:rsid w:val="006E2190"/>
    <w:rsid w:val="006E22CC"/>
    <w:rsid w:val="006E2526"/>
    <w:rsid w:val="006E2640"/>
    <w:rsid w:val="006E2816"/>
    <w:rsid w:val="006E2AA6"/>
    <w:rsid w:val="006E2B27"/>
    <w:rsid w:val="006E2FED"/>
    <w:rsid w:val="006E32B6"/>
    <w:rsid w:val="006E33C4"/>
    <w:rsid w:val="006E348C"/>
    <w:rsid w:val="006E34DD"/>
    <w:rsid w:val="006E3A42"/>
    <w:rsid w:val="006E3AF0"/>
    <w:rsid w:val="006E3D3A"/>
    <w:rsid w:val="006E3D72"/>
    <w:rsid w:val="006E3DC3"/>
    <w:rsid w:val="006E3DE9"/>
    <w:rsid w:val="006E4567"/>
    <w:rsid w:val="006E459B"/>
    <w:rsid w:val="006E45AE"/>
    <w:rsid w:val="006E4BBD"/>
    <w:rsid w:val="006E4FC9"/>
    <w:rsid w:val="006E507A"/>
    <w:rsid w:val="006E512D"/>
    <w:rsid w:val="006E5151"/>
    <w:rsid w:val="006E54EC"/>
    <w:rsid w:val="006E5545"/>
    <w:rsid w:val="006E554E"/>
    <w:rsid w:val="006E55A4"/>
    <w:rsid w:val="006E58AC"/>
    <w:rsid w:val="006E5DBD"/>
    <w:rsid w:val="006E5E9E"/>
    <w:rsid w:val="006E5FC4"/>
    <w:rsid w:val="006E6388"/>
    <w:rsid w:val="006E63AC"/>
    <w:rsid w:val="006E67E2"/>
    <w:rsid w:val="006E6A05"/>
    <w:rsid w:val="006E6A74"/>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55"/>
    <w:rsid w:val="006F1D86"/>
    <w:rsid w:val="006F22CB"/>
    <w:rsid w:val="006F291E"/>
    <w:rsid w:val="006F2B10"/>
    <w:rsid w:val="006F2E21"/>
    <w:rsid w:val="006F3052"/>
    <w:rsid w:val="006F314D"/>
    <w:rsid w:val="006F33AB"/>
    <w:rsid w:val="006F3738"/>
    <w:rsid w:val="006F3B01"/>
    <w:rsid w:val="006F3BDF"/>
    <w:rsid w:val="006F400E"/>
    <w:rsid w:val="006F4072"/>
    <w:rsid w:val="006F4189"/>
    <w:rsid w:val="006F420D"/>
    <w:rsid w:val="006F42EA"/>
    <w:rsid w:val="006F435C"/>
    <w:rsid w:val="006F449F"/>
    <w:rsid w:val="006F461B"/>
    <w:rsid w:val="006F4641"/>
    <w:rsid w:val="006F4A19"/>
    <w:rsid w:val="006F4B36"/>
    <w:rsid w:val="006F4BDD"/>
    <w:rsid w:val="006F4DA7"/>
    <w:rsid w:val="006F557B"/>
    <w:rsid w:val="006F5927"/>
    <w:rsid w:val="006F598B"/>
    <w:rsid w:val="006F5B41"/>
    <w:rsid w:val="006F6051"/>
    <w:rsid w:val="006F635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AAE"/>
    <w:rsid w:val="00701B27"/>
    <w:rsid w:val="00701F63"/>
    <w:rsid w:val="00701FEC"/>
    <w:rsid w:val="00702009"/>
    <w:rsid w:val="00702876"/>
    <w:rsid w:val="007028E8"/>
    <w:rsid w:val="00702A4A"/>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984"/>
    <w:rsid w:val="00711A0F"/>
    <w:rsid w:val="00711AE4"/>
    <w:rsid w:val="00711C55"/>
    <w:rsid w:val="00711C69"/>
    <w:rsid w:val="00711D10"/>
    <w:rsid w:val="00711D73"/>
    <w:rsid w:val="00711E0C"/>
    <w:rsid w:val="00712616"/>
    <w:rsid w:val="0071272D"/>
    <w:rsid w:val="00712A0F"/>
    <w:rsid w:val="00712D07"/>
    <w:rsid w:val="00712FDB"/>
    <w:rsid w:val="0071360C"/>
    <w:rsid w:val="0071374D"/>
    <w:rsid w:val="00713830"/>
    <w:rsid w:val="007141BC"/>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776"/>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E3"/>
    <w:rsid w:val="0072711D"/>
    <w:rsid w:val="007271F4"/>
    <w:rsid w:val="007273A7"/>
    <w:rsid w:val="00727E9F"/>
    <w:rsid w:val="007300DD"/>
    <w:rsid w:val="007302AF"/>
    <w:rsid w:val="00730302"/>
    <w:rsid w:val="007304D8"/>
    <w:rsid w:val="007305A9"/>
    <w:rsid w:val="0073097B"/>
    <w:rsid w:val="00730D5F"/>
    <w:rsid w:val="0073116A"/>
    <w:rsid w:val="0073128B"/>
    <w:rsid w:val="0073171A"/>
    <w:rsid w:val="00731A41"/>
    <w:rsid w:val="00731B2A"/>
    <w:rsid w:val="00731D36"/>
    <w:rsid w:val="00731D37"/>
    <w:rsid w:val="00731E4B"/>
    <w:rsid w:val="00732035"/>
    <w:rsid w:val="00732321"/>
    <w:rsid w:val="0073254A"/>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C24"/>
    <w:rsid w:val="00734E93"/>
    <w:rsid w:val="007352ED"/>
    <w:rsid w:val="007356D0"/>
    <w:rsid w:val="00735B33"/>
    <w:rsid w:val="00735E81"/>
    <w:rsid w:val="007360CF"/>
    <w:rsid w:val="00736130"/>
    <w:rsid w:val="007361A5"/>
    <w:rsid w:val="007361C3"/>
    <w:rsid w:val="0073637C"/>
    <w:rsid w:val="007368ED"/>
    <w:rsid w:val="00736D7B"/>
    <w:rsid w:val="007372F6"/>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914"/>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29B"/>
    <w:rsid w:val="0074576E"/>
    <w:rsid w:val="00745EBB"/>
    <w:rsid w:val="00745F9B"/>
    <w:rsid w:val="00746167"/>
    <w:rsid w:val="00746199"/>
    <w:rsid w:val="007461C7"/>
    <w:rsid w:val="0074644A"/>
    <w:rsid w:val="007469F5"/>
    <w:rsid w:val="00746A05"/>
    <w:rsid w:val="00746AAB"/>
    <w:rsid w:val="00746C0C"/>
    <w:rsid w:val="00747048"/>
    <w:rsid w:val="00747069"/>
    <w:rsid w:val="00747446"/>
    <w:rsid w:val="00747462"/>
    <w:rsid w:val="00747BD8"/>
    <w:rsid w:val="00747E09"/>
    <w:rsid w:val="00747EC2"/>
    <w:rsid w:val="00747ECB"/>
    <w:rsid w:val="00747F05"/>
    <w:rsid w:val="00747F1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06"/>
    <w:rsid w:val="007529E0"/>
    <w:rsid w:val="00752C8B"/>
    <w:rsid w:val="00752FE7"/>
    <w:rsid w:val="00753332"/>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7F9"/>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10D"/>
    <w:rsid w:val="0076724F"/>
    <w:rsid w:val="0076731C"/>
    <w:rsid w:val="00767416"/>
    <w:rsid w:val="0076747C"/>
    <w:rsid w:val="007678B6"/>
    <w:rsid w:val="00767B40"/>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184"/>
    <w:rsid w:val="007771D8"/>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58"/>
    <w:rsid w:val="00781DAD"/>
    <w:rsid w:val="00781FE0"/>
    <w:rsid w:val="00782266"/>
    <w:rsid w:val="007823DE"/>
    <w:rsid w:val="0078243D"/>
    <w:rsid w:val="00782D8A"/>
    <w:rsid w:val="0078300A"/>
    <w:rsid w:val="007831EB"/>
    <w:rsid w:val="00783315"/>
    <w:rsid w:val="007833C3"/>
    <w:rsid w:val="00783580"/>
    <w:rsid w:val="007837BE"/>
    <w:rsid w:val="0078380D"/>
    <w:rsid w:val="00783CEC"/>
    <w:rsid w:val="00783F00"/>
    <w:rsid w:val="007842FE"/>
    <w:rsid w:val="00784702"/>
    <w:rsid w:val="00784C31"/>
    <w:rsid w:val="00784EA1"/>
    <w:rsid w:val="00784FC7"/>
    <w:rsid w:val="0078573B"/>
    <w:rsid w:val="00785957"/>
    <w:rsid w:val="00785A8A"/>
    <w:rsid w:val="00785E0F"/>
    <w:rsid w:val="0078600C"/>
    <w:rsid w:val="00786032"/>
    <w:rsid w:val="007861D1"/>
    <w:rsid w:val="00786255"/>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EE2"/>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A70"/>
    <w:rsid w:val="00797C66"/>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B12"/>
    <w:rsid w:val="007B2CDB"/>
    <w:rsid w:val="007B2FBA"/>
    <w:rsid w:val="007B314C"/>
    <w:rsid w:val="007B31CC"/>
    <w:rsid w:val="007B322B"/>
    <w:rsid w:val="007B327F"/>
    <w:rsid w:val="007B3323"/>
    <w:rsid w:val="007B3424"/>
    <w:rsid w:val="007B3476"/>
    <w:rsid w:val="007B365A"/>
    <w:rsid w:val="007B39C7"/>
    <w:rsid w:val="007B3A89"/>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83D"/>
    <w:rsid w:val="007B5A66"/>
    <w:rsid w:val="007B5BC8"/>
    <w:rsid w:val="007B5E35"/>
    <w:rsid w:val="007B6083"/>
    <w:rsid w:val="007B630D"/>
    <w:rsid w:val="007B6394"/>
    <w:rsid w:val="007B668A"/>
    <w:rsid w:val="007B697F"/>
    <w:rsid w:val="007B6B8A"/>
    <w:rsid w:val="007B70E8"/>
    <w:rsid w:val="007B73AD"/>
    <w:rsid w:val="007B7832"/>
    <w:rsid w:val="007B79EE"/>
    <w:rsid w:val="007B7A3B"/>
    <w:rsid w:val="007C0160"/>
    <w:rsid w:val="007C020C"/>
    <w:rsid w:val="007C0880"/>
    <w:rsid w:val="007C0BB7"/>
    <w:rsid w:val="007C0BD2"/>
    <w:rsid w:val="007C0D93"/>
    <w:rsid w:val="007C0F3A"/>
    <w:rsid w:val="007C1065"/>
    <w:rsid w:val="007C10B4"/>
    <w:rsid w:val="007C11BB"/>
    <w:rsid w:val="007C11FC"/>
    <w:rsid w:val="007C1361"/>
    <w:rsid w:val="007C1537"/>
    <w:rsid w:val="007C1B44"/>
    <w:rsid w:val="007C1B94"/>
    <w:rsid w:val="007C1C1E"/>
    <w:rsid w:val="007C2073"/>
    <w:rsid w:val="007C2252"/>
    <w:rsid w:val="007C2257"/>
    <w:rsid w:val="007C24A4"/>
    <w:rsid w:val="007C2A13"/>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01C"/>
    <w:rsid w:val="007D212C"/>
    <w:rsid w:val="007D214A"/>
    <w:rsid w:val="007D23F9"/>
    <w:rsid w:val="007D2B63"/>
    <w:rsid w:val="007D2CB5"/>
    <w:rsid w:val="007D357E"/>
    <w:rsid w:val="007D3889"/>
    <w:rsid w:val="007D39A2"/>
    <w:rsid w:val="007D39D7"/>
    <w:rsid w:val="007D3A6B"/>
    <w:rsid w:val="007D3B9F"/>
    <w:rsid w:val="007D3FC1"/>
    <w:rsid w:val="007D45C4"/>
    <w:rsid w:val="007D4863"/>
    <w:rsid w:val="007D495D"/>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76"/>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43C"/>
    <w:rsid w:val="007E6735"/>
    <w:rsid w:val="007E67F4"/>
    <w:rsid w:val="007E6807"/>
    <w:rsid w:val="007E6847"/>
    <w:rsid w:val="007E6BCD"/>
    <w:rsid w:val="007E6EF1"/>
    <w:rsid w:val="007E714F"/>
    <w:rsid w:val="007E73E9"/>
    <w:rsid w:val="007E73ED"/>
    <w:rsid w:val="007E786F"/>
    <w:rsid w:val="007E78A8"/>
    <w:rsid w:val="007E7B2B"/>
    <w:rsid w:val="007E7CBA"/>
    <w:rsid w:val="007F05E0"/>
    <w:rsid w:val="007F0AB7"/>
    <w:rsid w:val="007F0ACD"/>
    <w:rsid w:val="007F0B77"/>
    <w:rsid w:val="007F0CE9"/>
    <w:rsid w:val="007F0D37"/>
    <w:rsid w:val="007F0D61"/>
    <w:rsid w:val="007F0DD3"/>
    <w:rsid w:val="007F1061"/>
    <w:rsid w:val="007F1178"/>
    <w:rsid w:val="007F14FD"/>
    <w:rsid w:val="007F153C"/>
    <w:rsid w:val="007F1586"/>
    <w:rsid w:val="007F18C0"/>
    <w:rsid w:val="007F1A69"/>
    <w:rsid w:val="007F228F"/>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832"/>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939"/>
    <w:rsid w:val="00801A45"/>
    <w:rsid w:val="00801C93"/>
    <w:rsid w:val="00801EE2"/>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767"/>
    <w:rsid w:val="00805809"/>
    <w:rsid w:val="00805A48"/>
    <w:rsid w:val="00805B10"/>
    <w:rsid w:val="00805CB3"/>
    <w:rsid w:val="00805E19"/>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7C"/>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5FD2"/>
    <w:rsid w:val="00816104"/>
    <w:rsid w:val="00816654"/>
    <w:rsid w:val="00816A54"/>
    <w:rsid w:val="00816D94"/>
    <w:rsid w:val="0081727D"/>
    <w:rsid w:val="00817508"/>
    <w:rsid w:val="00817742"/>
    <w:rsid w:val="00817829"/>
    <w:rsid w:val="0081787C"/>
    <w:rsid w:val="00817AF1"/>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2FD"/>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144"/>
    <w:rsid w:val="0083225E"/>
    <w:rsid w:val="00832B8B"/>
    <w:rsid w:val="00832C18"/>
    <w:rsid w:val="00832CAF"/>
    <w:rsid w:val="00832E8F"/>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EB3"/>
    <w:rsid w:val="00841F84"/>
    <w:rsid w:val="00842061"/>
    <w:rsid w:val="008427B1"/>
    <w:rsid w:val="00842CCC"/>
    <w:rsid w:val="00842DB7"/>
    <w:rsid w:val="00842E03"/>
    <w:rsid w:val="008432D2"/>
    <w:rsid w:val="008436CC"/>
    <w:rsid w:val="0084387F"/>
    <w:rsid w:val="00843991"/>
    <w:rsid w:val="00843AFD"/>
    <w:rsid w:val="00843C95"/>
    <w:rsid w:val="00844318"/>
    <w:rsid w:val="008444F8"/>
    <w:rsid w:val="00844750"/>
    <w:rsid w:val="00844B14"/>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EA"/>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2E4"/>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42B"/>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6C"/>
    <w:rsid w:val="008626B0"/>
    <w:rsid w:val="008626FC"/>
    <w:rsid w:val="0086295B"/>
    <w:rsid w:val="00862988"/>
    <w:rsid w:val="00862CD6"/>
    <w:rsid w:val="00862E74"/>
    <w:rsid w:val="00863479"/>
    <w:rsid w:val="008639CF"/>
    <w:rsid w:val="00863AA0"/>
    <w:rsid w:val="00863BA2"/>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D9"/>
    <w:rsid w:val="008710EF"/>
    <w:rsid w:val="0087116E"/>
    <w:rsid w:val="00871171"/>
    <w:rsid w:val="008712B8"/>
    <w:rsid w:val="00871C52"/>
    <w:rsid w:val="00871CDF"/>
    <w:rsid w:val="00871D14"/>
    <w:rsid w:val="00871D54"/>
    <w:rsid w:val="00871E2C"/>
    <w:rsid w:val="008721CA"/>
    <w:rsid w:val="0087229F"/>
    <w:rsid w:val="008722B0"/>
    <w:rsid w:val="00872368"/>
    <w:rsid w:val="008723B3"/>
    <w:rsid w:val="0087250F"/>
    <w:rsid w:val="008727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8D0"/>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2FA9"/>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B8"/>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5A8"/>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DB"/>
    <w:rsid w:val="008A72DF"/>
    <w:rsid w:val="008A72E3"/>
    <w:rsid w:val="008A758D"/>
    <w:rsid w:val="008A75C5"/>
    <w:rsid w:val="008A764D"/>
    <w:rsid w:val="008A7669"/>
    <w:rsid w:val="008A7819"/>
    <w:rsid w:val="008A7BEA"/>
    <w:rsid w:val="008A7C09"/>
    <w:rsid w:val="008A7DCB"/>
    <w:rsid w:val="008B01A2"/>
    <w:rsid w:val="008B0419"/>
    <w:rsid w:val="008B0797"/>
    <w:rsid w:val="008B097E"/>
    <w:rsid w:val="008B0A1B"/>
    <w:rsid w:val="008B0AC0"/>
    <w:rsid w:val="008B0AF5"/>
    <w:rsid w:val="008B0C49"/>
    <w:rsid w:val="008B0CD0"/>
    <w:rsid w:val="008B0FE8"/>
    <w:rsid w:val="008B10C7"/>
    <w:rsid w:val="008B1217"/>
    <w:rsid w:val="008B130E"/>
    <w:rsid w:val="008B1651"/>
    <w:rsid w:val="008B175A"/>
    <w:rsid w:val="008B1EFF"/>
    <w:rsid w:val="008B21F5"/>
    <w:rsid w:val="008B224C"/>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307"/>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A2E"/>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8E"/>
    <w:rsid w:val="008D5CC8"/>
    <w:rsid w:val="008D5D2A"/>
    <w:rsid w:val="008D5FB9"/>
    <w:rsid w:val="008D5FCD"/>
    <w:rsid w:val="008D60EC"/>
    <w:rsid w:val="008D6317"/>
    <w:rsid w:val="008D63A7"/>
    <w:rsid w:val="008D654A"/>
    <w:rsid w:val="008D6733"/>
    <w:rsid w:val="008D67E0"/>
    <w:rsid w:val="008D690B"/>
    <w:rsid w:val="008D6CEB"/>
    <w:rsid w:val="008D6EEC"/>
    <w:rsid w:val="008D6F54"/>
    <w:rsid w:val="008D6F90"/>
    <w:rsid w:val="008D72A4"/>
    <w:rsid w:val="008D72DE"/>
    <w:rsid w:val="008D732D"/>
    <w:rsid w:val="008D7378"/>
    <w:rsid w:val="008D7417"/>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258"/>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0AA"/>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B57"/>
    <w:rsid w:val="008F1CF8"/>
    <w:rsid w:val="008F1E02"/>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981"/>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80"/>
    <w:rsid w:val="009010AF"/>
    <w:rsid w:val="009010F7"/>
    <w:rsid w:val="00901425"/>
    <w:rsid w:val="00901845"/>
    <w:rsid w:val="00901C3B"/>
    <w:rsid w:val="00901EEA"/>
    <w:rsid w:val="009021DE"/>
    <w:rsid w:val="009022BC"/>
    <w:rsid w:val="0090255A"/>
    <w:rsid w:val="00902635"/>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669"/>
    <w:rsid w:val="00905816"/>
    <w:rsid w:val="00905820"/>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C6D"/>
    <w:rsid w:val="00911E1A"/>
    <w:rsid w:val="00911E62"/>
    <w:rsid w:val="00911EB8"/>
    <w:rsid w:val="00912104"/>
    <w:rsid w:val="009123B9"/>
    <w:rsid w:val="00912453"/>
    <w:rsid w:val="00912611"/>
    <w:rsid w:val="009129E4"/>
    <w:rsid w:val="00912EA1"/>
    <w:rsid w:val="0091350E"/>
    <w:rsid w:val="00913F4C"/>
    <w:rsid w:val="0091404B"/>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C58"/>
    <w:rsid w:val="00915EE2"/>
    <w:rsid w:val="0091610F"/>
    <w:rsid w:val="009161BA"/>
    <w:rsid w:val="00916827"/>
    <w:rsid w:val="00916B23"/>
    <w:rsid w:val="00916B43"/>
    <w:rsid w:val="00916E5E"/>
    <w:rsid w:val="00916E9C"/>
    <w:rsid w:val="009172E4"/>
    <w:rsid w:val="00917785"/>
    <w:rsid w:val="00917F9F"/>
    <w:rsid w:val="0092010D"/>
    <w:rsid w:val="00920440"/>
    <w:rsid w:val="00920449"/>
    <w:rsid w:val="00920588"/>
    <w:rsid w:val="00920D7D"/>
    <w:rsid w:val="00920FE4"/>
    <w:rsid w:val="00921140"/>
    <w:rsid w:val="009216BF"/>
    <w:rsid w:val="00921862"/>
    <w:rsid w:val="009218D2"/>
    <w:rsid w:val="00921929"/>
    <w:rsid w:val="00921A74"/>
    <w:rsid w:val="00921C9F"/>
    <w:rsid w:val="00921CA2"/>
    <w:rsid w:val="00921CA3"/>
    <w:rsid w:val="00921ED5"/>
    <w:rsid w:val="00921FA1"/>
    <w:rsid w:val="009225B6"/>
    <w:rsid w:val="00922629"/>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5CFB"/>
    <w:rsid w:val="009366EC"/>
    <w:rsid w:val="00936746"/>
    <w:rsid w:val="00936951"/>
    <w:rsid w:val="00936A90"/>
    <w:rsid w:val="009370A6"/>
    <w:rsid w:val="00937739"/>
    <w:rsid w:val="00937771"/>
    <w:rsid w:val="0093779B"/>
    <w:rsid w:val="00937AC7"/>
    <w:rsid w:val="00937D15"/>
    <w:rsid w:val="00940074"/>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203"/>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297"/>
    <w:rsid w:val="0095235C"/>
    <w:rsid w:val="00952385"/>
    <w:rsid w:val="00952752"/>
    <w:rsid w:val="009527E4"/>
    <w:rsid w:val="00952ACA"/>
    <w:rsid w:val="00952C1F"/>
    <w:rsid w:val="00953576"/>
    <w:rsid w:val="009537A7"/>
    <w:rsid w:val="00953B1F"/>
    <w:rsid w:val="00953EBE"/>
    <w:rsid w:val="00953F8D"/>
    <w:rsid w:val="00954114"/>
    <w:rsid w:val="009541D7"/>
    <w:rsid w:val="009544E0"/>
    <w:rsid w:val="009548C2"/>
    <w:rsid w:val="009548C3"/>
    <w:rsid w:val="00954900"/>
    <w:rsid w:val="00954FE9"/>
    <w:rsid w:val="0095506D"/>
    <w:rsid w:val="009555E2"/>
    <w:rsid w:val="00955764"/>
    <w:rsid w:val="009557DF"/>
    <w:rsid w:val="00955A2E"/>
    <w:rsid w:val="00955AAB"/>
    <w:rsid w:val="00955EAA"/>
    <w:rsid w:val="00956101"/>
    <w:rsid w:val="009564E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B0E"/>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3EE"/>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CCB"/>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0B1"/>
    <w:rsid w:val="0098411C"/>
    <w:rsid w:val="009841BA"/>
    <w:rsid w:val="00984206"/>
    <w:rsid w:val="00984566"/>
    <w:rsid w:val="00984952"/>
    <w:rsid w:val="00984C6B"/>
    <w:rsid w:val="0098501F"/>
    <w:rsid w:val="0098511E"/>
    <w:rsid w:val="00985135"/>
    <w:rsid w:val="009852B3"/>
    <w:rsid w:val="009853DB"/>
    <w:rsid w:val="0098541D"/>
    <w:rsid w:val="00985CA4"/>
    <w:rsid w:val="00985D43"/>
    <w:rsid w:val="00985F87"/>
    <w:rsid w:val="00986259"/>
    <w:rsid w:val="00986700"/>
    <w:rsid w:val="00986956"/>
    <w:rsid w:val="00986DE5"/>
    <w:rsid w:val="00986FE7"/>
    <w:rsid w:val="009874F6"/>
    <w:rsid w:val="00987681"/>
    <w:rsid w:val="009876A0"/>
    <w:rsid w:val="00987818"/>
    <w:rsid w:val="00987968"/>
    <w:rsid w:val="009879B5"/>
    <w:rsid w:val="009879F4"/>
    <w:rsid w:val="00987FE4"/>
    <w:rsid w:val="009900F2"/>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159"/>
    <w:rsid w:val="009A0212"/>
    <w:rsid w:val="009A031F"/>
    <w:rsid w:val="009A041C"/>
    <w:rsid w:val="009A0707"/>
    <w:rsid w:val="009A0962"/>
    <w:rsid w:val="009A0D66"/>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A4"/>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A7C96"/>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B"/>
    <w:rsid w:val="009C00EF"/>
    <w:rsid w:val="009C054A"/>
    <w:rsid w:val="009C0575"/>
    <w:rsid w:val="009C089E"/>
    <w:rsid w:val="009C0BC1"/>
    <w:rsid w:val="009C0DBE"/>
    <w:rsid w:val="009C10DF"/>
    <w:rsid w:val="009C1266"/>
    <w:rsid w:val="009C174A"/>
    <w:rsid w:val="009C1A19"/>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580"/>
    <w:rsid w:val="009C4871"/>
    <w:rsid w:val="009C4883"/>
    <w:rsid w:val="009C4F2A"/>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B4"/>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2E48"/>
    <w:rsid w:val="009D312F"/>
    <w:rsid w:val="009D314D"/>
    <w:rsid w:val="009D3488"/>
    <w:rsid w:val="009D3620"/>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1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52"/>
    <w:rsid w:val="009F06E6"/>
    <w:rsid w:val="009F06F6"/>
    <w:rsid w:val="009F074E"/>
    <w:rsid w:val="009F0C38"/>
    <w:rsid w:val="009F0CD1"/>
    <w:rsid w:val="009F1033"/>
    <w:rsid w:val="009F14D4"/>
    <w:rsid w:val="009F14E1"/>
    <w:rsid w:val="009F1531"/>
    <w:rsid w:val="009F187B"/>
    <w:rsid w:val="009F1933"/>
    <w:rsid w:val="009F1A79"/>
    <w:rsid w:val="009F1B33"/>
    <w:rsid w:val="009F26C6"/>
    <w:rsid w:val="009F29B0"/>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64"/>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658"/>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33"/>
    <w:rsid w:val="00A04846"/>
    <w:rsid w:val="00A04A92"/>
    <w:rsid w:val="00A04F7D"/>
    <w:rsid w:val="00A0533D"/>
    <w:rsid w:val="00A053CB"/>
    <w:rsid w:val="00A0559E"/>
    <w:rsid w:val="00A05840"/>
    <w:rsid w:val="00A05A1F"/>
    <w:rsid w:val="00A05BA9"/>
    <w:rsid w:val="00A05CF4"/>
    <w:rsid w:val="00A05DFF"/>
    <w:rsid w:val="00A05EFE"/>
    <w:rsid w:val="00A05FF8"/>
    <w:rsid w:val="00A06CE9"/>
    <w:rsid w:val="00A06E01"/>
    <w:rsid w:val="00A06F57"/>
    <w:rsid w:val="00A07577"/>
    <w:rsid w:val="00A07654"/>
    <w:rsid w:val="00A07700"/>
    <w:rsid w:val="00A07AF9"/>
    <w:rsid w:val="00A07B16"/>
    <w:rsid w:val="00A07EA6"/>
    <w:rsid w:val="00A102EF"/>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3"/>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784"/>
    <w:rsid w:val="00A41B97"/>
    <w:rsid w:val="00A41C3C"/>
    <w:rsid w:val="00A41CA6"/>
    <w:rsid w:val="00A41D1B"/>
    <w:rsid w:val="00A41E96"/>
    <w:rsid w:val="00A4203A"/>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756"/>
    <w:rsid w:val="00A45A1B"/>
    <w:rsid w:val="00A45A3B"/>
    <w:rsid w:val="00A45A5D"/>
    <w:rsid w:val="00A45B31"/>
    <w:rsid w:val="00A45B3E"/>
    <w:rsid w:val="00A45CA8"/>
    <w:rsid w:val="00A4609C"/>
    <w:rsid w:val="00A466DA"/>
    <w:rsid w:val="00A46871"/>
    <w:rsid w:val="00A46C01"/>
    <w:rsid w:val="00A46EEA"/>
    <w:rsid w:val="00A46FAD"/>
    <w:rsid w:val="00A470ED"/>
    <w:rsid w:val="00A47139"/>
    <w:rsid w:val="00A47182"/>
    <w:rsid w:val="00A4742F"/>
    <w:rsid w:val="00A47430"/>
    <w:rsid w:val="00A4761F"/>
    <w:rsid w:val="00A47749"/>
    <w:rsid w:val="00A47B4B"/>
    <w:rsid w:val="00A5044D"/>
    <w:rsid w:val="00A50893"/>
    <w:rsid w:val="00A50B00"/>
    <w:rsid w:val="00A50E3A"/>
    <w:rsid w:val="00A50F14"/>
    <w:rsid w:val="00A511FB"/>
    <w:rsid w:val="00A514EB"/>
    <w:rsid w:val="00A518A4"/>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5F0A"/>
    <w:rsid w:val="00A55F31"/>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5DD"/>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316"/>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0EA"/>
    <w:rsid w:val="00A7141F"/>
    <w:rsid w:val="00A7166D"/>
    <w:rsid w:val="00A71822"/>
    <w:rsid w:val="00A71D6B"/>
    <w:rsid w:val="00A7222B"/>
    <w:rsid w:val="00A72415"/>
    <w:rsid w:val="00A726A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ADE"/>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C71"/>
    <w:rsid w:val="00A77D83"/>
    <w:rsid w:val="00A77E94"/>
    <w:rsid w:val="00A80402"/>
    <w:rsid w:val="00A80487"/>
    <w:rsid w:val="00A806D6"/>
    <w:rsid w:val="00A80DF7"/>
    <w:rsid w:val="00A80E52"/>
    <w:rsid w:val="00A8135C"/>
    <w:rsid w:val="00A813F3"/>
    <w:rsid w:val="00A81633"/>
    <w:rsid w:val="00A81DEB"/>
    <w:rsid w:val="00A81FA1"/>
    <w:rsid w:val="00A81FC0"/>
    <w:rsid w:val="00A8221B"/>
    <w:rsid w:val="00A823A1"/>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991"/>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06"/>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0A3"/>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BD1"/>
    <w:rsid w:val="00AA4E54"/>
    <w:rsid w:val="00AA53C6"/>
    <w:rsid w:val="00AA5584"/>
    <w:rsid w:val="00AA56AE"/>
    <w:rsid w:val="00AA5960"/>
    <w:rsid w:val="00AA5BD9"/>
    <w:rsid w:val="00AA5C8F"/>
    <w:rsid w:val="00AA6026"/>
    <w:rsid w:val="00AA6075"/>
    <w:rsid w:val="00AA6206"/>
    <w:rsid w:val="00AA630A"/>
    <w:rsid w:val="00AA6497"/>
    <w:rsid w:val="00AA6933"/>
    <w:rsid w:val="00AA69EF"/>
    <w:rsid w:val="00AA6B64"/>
    <w:rsid w:val="00AA6F9A"/>
    <w:rsid w:val="00AA72DC"/>
    <w:rsid w:val="00AA74B4"/>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23"/>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086"/>
    <w:rsid w:val="00AC3431"/>
    <w:rsid w:val="00AC3539"/>
    <w:rsid w:val="00AC38E9"/>
    <w:rsid w:val="00AC3BF5"/>
    <w:rsid w:val="00AC446F"/>
    <w:rsid w:val="00AC45D6"/>
    <w:rsid w:val="00AC48C8"/>
    <w:rsid w:val="00AC4D53"/>
    <w:rsid w:val="00AC4E2E"/>
    <w:rsid w:val="00AC4EEF"/>
    <w:rsid w:val="00AC59BE"/>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22E"/>
    <w:rsid w:val="00AD48F9"/>
    <w:rsid w:val="00AD4C9A"/>
    <w:rsid w:val="00AD4FAD"/>
    <w:rsid w:val="00AD514B"/>
    <w:rsid w:val="00AD523F"/>
    <w:rsid w:val="00AD55DC"/>
    <w:rsid w:val="00AD60CA"/>
    <w:rsid w:val="00AD63BE"/>
    <w:rsid w:val="00AD64A6"/>
    <w:rsid w:val="00AD6B66"/>
    <w:rsid w:val="00AD6C4E"/>
    <w:rsid w:val="00AD6C7F"/>
    <w:rsid w:val="00AD6DB7"/>
    <w:rsid w:val="00AD6E0F"/>
    <w:rsid w:val="00AD70C9"/>
    <w:rsid w:val="00AD7115"/>
    <w:rsid w:val="00AD732B"/>
    <w:rsid w:val="00AD732C"/>
    <w:rsid w:val="00AD75A6"/>
    <w:rsid w:val="00AD7848"/>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D00"/>
    <w:rsid w:val="00AE1F9D"/>
    <w:rsid w:val="00AE2205"/>
    <w:rsid w:val="00AE232B"/>
    <w:rsid w:val="00AE24C9"/>
    <w:rsid w:val="00AE2BF0"/>
    <w:rsid w:val="00AE2BFE"/>
    <w:rsid w:val="00AE2C77"/>
    <w:rsid w:val="00AE3004"/>
    <w:rsid w:val="00AE39A1"/>
    <w:rsid w:val="00AE3CE1"/>
    <w:rsid w:val="00AE4318"/>
    <w:rsid w:val="00AE4557"/>
    <w:rsid w:val="00AE4A1F"/>
    <w:rsid w:val="00AE4B5C"/>
    <w:rsid w:val="00AE4C51"/>
    <w:rsid w:val="00AE4C55"/>
    <w:rsid w:val="00AE4F01"/>
    <w:rsid w:val="00AE5205"/>
    <w:rsid w:val="00AE5323"/>
    <w:rsid w:val="00AE542E"/>
    <w:rsid w:val="00AE5512"/>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0D"/>
    <w:rsid w:val="00AF324E"/>
    <w:rsid w:val="00AF3618"/>
    <w:rsid w:val="00AF3C80"/>
    <w:rsid w:val="00AF3C8C"/>
    <w:rsid w:val="00AF3CE0"/>
    <w:rsid w:val="00AF4034"/>
    <w:rsid w:val="00AF41FC"/>
    <w:rsid w:val="00AF427B"/>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16E"/>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332"/>
    <w:rsid w:val="00B104FE"/>
    <w:rsid w:val="00B1093D"/>
    <w:rsid w:val="00B109D0"/>
    <w:rsid w:val="00B10BD1"/>
    <w:rsid w:val="00B10E06"/>
    <w:rsid w:val="00B10FC2"/>
    <w:rsid w:val="00B11158"/>
    <w:rsid w:val="00B111BF"/>
    <w:rsid w:val="00B114C4"/>
    <w:rsid w:val="00B115A1"/>
    <w:rsid w:val="00B11882"/>
    <w:rsid w:val="00B118D4"/>
    <w:rsid w:val="00B11C06"/>
    <w:rsid w:val="00B11E29"/>
    <w:rsid w:val="00B12440"/>
    <w:rsid w:val="00B124BA"/>
    <w:rsid w:val="00B12683"/>
    <w:rsid w:val="00B12E5E"/>
    <w:rsid w:val="00B12F43"/>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78"/>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3E60"/>
    <w:rsid w:val="00B2413A"/>
    <w:rsid w:val="00B24266"/>
    <w:rsid w:val="00B24689"/>
    <w:rsid w:val="00B24850"/>
    <w:rsid w:val="00B2498B"/>
    <w:rsid w:val="00B24F49"/>
    <w:rsid w:val="00B251AE"/>
    <w:rsid w:val="00B254EC"/>
    <w:rsid w:val="00B25585"/>
    <w:rsid w:val="00B255F8"/>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4A0"/>
    <w:rsid w:val="00B2757B"/>
    <w:rsid w:val="00B27659"/>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543"/>
    <w:rsid w:val="00B31E5F"/>
    <w:rsid w:val="00B31F71"/>
    <w:rsid w:val="00B3207A"/>
    <w:rsid w:val="00B322AA"/>
    <w:rsid w:val="00B32328"/>
    <w:rsid w:val="00B32607"/>
    <w:rsid w:val="00B326BE"/>
    <w:rsid w:val="00B32821"/>
    <w:rsid w:val="00B32BDD"/>
    <w:rsid w:val="00B32CE3"/>
    <w:rsid w:val="00B32EA2"/>
    <w:rsid w:val="00B332E7"/>
    <w:rsid w:val="00B33595"/>
    <w:rsid w:val="00B3396B"/>
    <w:rsid w:val="00B339B6"/>
    <w:rsid w:val="00B341B1"/>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069"/>
    <w:rsid w:val="00B37121"/>
    <w:rsid w:val="00B37413"/>
    <w:rsid w:val="00B37483"/>
    <w:rsid w:val="00B375F8"/>
    <w:rsid w:val="00B37742"/>
    <w:rsid w:val="00B377CE"/>
    <w:rsid w:val="00B3786D"/>
    <w:rsid w:val="00B37A76"/>
    <w:rsid w:val="00B37CA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88"/>
    <w:rsid w:val="00B422F2"/>
    <w:rsid w:val="00B4241C"/>
    <w:rsid w:val="00B425CD"/>
    <w:rsid w:val="00B427E4"/>
    <w:rsid w:val="00B42879"/>
    <w:rsid w:val="00B428B8"/>
    <w:rsid w:val="00B42AF6"/>
    <w:rsid w:val="00B42B9A"/>
    <w:rsid w:val="00B42D25"/>
    <w:rsid w:val="00B430B4"/>
    <w:rsid w:val="00B430D3"/>
    <w:rsid w:val="00B432D4"/>
    <w:rsid w:val="00B432E9"/>
    <w:rsid w:val="00B4340F"/>
    <w:rsid w:val="00B4345C"/>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A2"/>
    <w:rsid w:val="00B466BA"/>
    <w:rsid w:val="00B46A9D"/>
    <w:rsid w:val="00B46B09"/>
    <w:rsid w:val="00B46BBB"/>
    <w:rsid w:val="00B46D01"/>
    <w:rsid w:val="00B47182"/>
    <w:rsid w:val="00B473C1"/>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CA"/>
    <w:rsid w:val="00B53CDF"/>
    <w:rsid w:val="00B53DCA"/>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C94"/>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45"/>
    <w:rsid w:val="00B81578"/>
    <w:rsid w:val="00B81684"/>
    <w:rsid w:val="00B817F4"/>
    <w:rsid w:val="00B81AB6"/>
    <w:rsid w:val="00B81BBD"/>
    <w:rsid w:val="00B81C33"/>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A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3"/>
    <w:rsid w:val="00B86A4D"/>
    <w:rsid w:val="00B86BDC"/>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B2"/>
    <w:rsid w:val="00B92DE1"/>
    <w:rsid w:val="00B92EF0"/>
    <w:rsid w:val="00B92EFE"/>
    <w:rsid w:val="00B93626"/>
    <w:rsid w:val="00B936D5"/>
    <w:rsid w:val="00B93A34"/>
    <w:rsid w:val="00B93B55"/>
    <w:rsid w:val="00B93C36"/>
    <w:rsid w:val="00B93DE5"/>
    <w:rsid w:val="00B93E4B"/>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4A9"/>
    <w:rsid w:val="00B96577"/>
    <w:rsid w:val="00B968E6"/>
    <w:rsid w:val="00B96ABF"/>
    <w:rsid w:val="00B96C26"/>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9A1"/>
    <w:rsid w:val="00BA1C20"/>
    <w:rsid w:val="00BA1E52"/>
    <w:rsid w:val="00BA270E"/>
    <w:rsid w:val="00BA2729"/>
    <w:rsid w:val="00BA283C"/>
    <w:rsid w:val="00BA2AEB"/>
    <w:rsid w:val="00BA2DB3"/>
    <w:rsid w:val="00BA2DED"/>
    <w:rsid w:val="00BA3129"/>
    <w:rsid w:val="00BA3564"/>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69"/>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CC8"/>
    <w:rsid w:val="00BA7EB0"/>
    <w:rsid w:val="00BB0528"/>
    <w:rsid w:val="00BB06B8"/>
    <w:rsid w:val="00BB070E"/>
    <w:rsid w:val="00BB0B3E"/>
    <w:rsid w:val="00BB0C7B"/>
    <w:rsid w:val="00BB0D75"/>
    <w:rsid w:val="00BB0E87"/>
    <w:rsid w:val="00BB0FDC"/>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4AC"/>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937"/>
    <w:rsid w:val="00BC1A03"/>
    <w:rsid w:val="00BC1A1D"/>
    <w:rsid w:val="00BC1A4D"/>
    <w:rsid w:val="00BC1A99"/>
    <w:rsid w:val="00BC1ACF"/>
    <w:rsid w:val="00BC1B3A"/>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9DB"/>
    <w:rsid w:val="00BC4BAC"/>
    <w:rsid w:val="00BC54F7"/>
    <w:rsid w:val="00BC59BD"/>
    <w:rsid w:val="00BC5C92"/>
    <w:rsid w:val="00BC5CE2"/>
    <w:rsid w:val="00BC5E4B"/>
    <w:rsid w:val="00BC5E7A"/>
    <w:rsid w:val="00BC5F3C"/>
    <w:rsid w:val="00BC600D"/>
    <w:rsid w:val="00BC6064"/>
    <w:rsid w:val="00BC6085"/>
    <w:rsid w:val="00BC620A"/>
    <w:rsid w:val="00BC683C"/>
    <w:rsid w:val="00BC6BDE"/>
    <w:rsid w:val="00BC70D5"/>
    <w:rsid w:val="00BC7102"/>
    <w:rsid w:val="00BC71C5"/>
    <w:rsid w:val="00BC7659"/>
    <w:rsid w:val="00BC77C9"/>
    <w:rsid w:val="00BC7A00"/>
    <w:rsid w:val="00BC7A42"/>
    <w:rsid w:val="00BC7D36"/>
    <w:rsid w:val="00BC7E70"/>
    <w:rsid w:val="00BC7EB4"/>
    <w:rsid w:val="00BD013E"/>
    <w:rsid w:val="00BD082C"/>
    <w:rsid w:val="00BD09A3"/>
    <w:rsid w:val="00BD0B46"/>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A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ACB"/>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D9"/>
    <w:rsid w:val="00BF5244"/>
    <w:rsid w:val="00BF5454"/>
    <w:rsid w:val="00BF56A8"/>
    <w:rsid w:val="00BF5AE4"/>
    <w:rsid w:val="00BF5BB4"/>
    <w:rsid w:val="00BF5C2F"/>
    <w:rsid w:val="00BF5C4F"/>
    <w:rsid w:val="00BF60E3"/>
    <w:rsid w:val="00BF665D"/>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31"/>
    <w:rsid w:val="00C010F5"/>
    <w:rsid w:val="00C013E5"/>
    <w:rsid w:val="00C0141F"/>
    <w:rsid w:val="00C0150C"/>
    <w:rsid w:val="00C01800"/>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C11"/>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D53"/>
    <w:rsid w:val="00C12EB5"/>
    <w:rsid w:val="00C12F97"/>
    <w:rsid w:val="00C13021"/>
    <w:rsid w:val="00C13504"/>
    <w:rsid w:val="00C13B18"/>
    <w:rsid w:val="00C13BFC"/>
    <w:rsid w:val="00C13C8A"/>
    <w:rsid w:val="00C13F22"/>
    <w:rsid w:val="00C13F33"/>
    <w:rsid w:val="00C13FED"/>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A48"/>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978"/>
    <w:rsid w:val="00C23B44"/>
    <w:rsid w:val="00C23E25"/>
    <w:rsid w:val="00C24089"/>
    <w:rsid w:val="00C2423A"/>
    <w:rsid w:val="00C243BB"/>
    <w:rsid w:val="00C24406"/>
    <w:rsid w:val="00C24486"/>
    <w:rsid w:val="00C24549"/>
    <w:rsid w:val="00C24CA2"/>
    <w:rsid w:val="00C24D02"/>
    <w:rsid w:val="00C24EE5"/>
    <w:rsid w:val="00C24F74"/>
    <w:rsid w:val="00C250CF"/>
    <w:rsid w:val="00C25263"/>
    <w:rsid w:val="00C253E1"/>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B8B"/>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236"/>
    <w:rsid w:val="00C339DE"/>
    <w:rsid w:val="00C33AA7"/>
    <w:rsid w:val="00C33CE8"/>
    <w:rsid w:val="00C33DCE"/>
    <w:rsid w:val="00C33EE8"/>
    <w:rsid w:val="00C3463A"/>
    <w:rsid w:val="00C346BB"/>
    <w:rsid w:val="00C346C1"/>
    <w:rsid w:val="00C347F2"/>
    <w:rsid w:val="00C34977"/>
    <w:rsid w:val="00C34C05"/>
    <w:rsid w:val="00C34D04"/>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D3B"/>
    <w:rsid w:val="00C40FF4"/>
    <w:rsid w:val="00C4116A"/>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D2F"/>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319"/>
    <w:rsid w:val="00C5763B"/>
    <w:rsid w:val="00C57CC6"/>
    <w:rsid w:val="00C57D03"/>
    <w:rsid w:val="00C60193"/>
    <w:rsid w:val="00C601EB"/>
    <w:rsid w:val="00C60576"/>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08"/>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E6"/>
    <w:rsid w:val="00C805FA"/>
    <w:rsid w:val="00C807B7"/>
    <w:rsid w:val="00C8080E"/>
    <w:rsid w:val="00C809A4"/>
    <w:rsid w:val="00C80B80"/>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3DB4"/>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87F0E"/>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DFE"/>
    <w:rsid w:val="00C92E53"/>
    <w:rsid w:val="00C92EB9"/>
    <w:rsid w:val="00C9318C"/>
    <w:rsid w:val="00C931F6"/>
    <w:rsid w:val="00C9323B"/>
    <w:rsid w:val="00C93297"/>
    <w:rsid w:val="00C93976"/>
    <w:rsid w:val="00C93BB6"/>
    <w:rsid w:val="00C945C2"/>
    <w:rsid w:val="00C945EC"/>
    <w:rsid w:val="00C9472A"/>
    <w:rsid w:val="00C94C81"/>
    <w:rsid w:val="00C94E45"/>
    <w:rsid w:val="00C94FDA"/>
    <w:rsid w:val="00C95300"/>
    <w:rsid w:val="00C95345"/>
    <w:rsid w:val="00C9550A"/>
    <w:rsid w:val="00C95548"/>
    <w:rsid w:val="00C95730"/>
    <w:rsid w:val="00C958EE"/>
    <w:rsid w:val="00C95962"/>
    <w:rsid w:val="00C95CD4"/>
    <w:rsid w:val="00C95CFA"/>
    <w:rsid w:val="00C96043"/>
    <w:rsid w:val="00C96323"/>
    <w:rsid w:val="00C96C6C"/>
    <w:rsid w:val="00C96FE0"/>
    <w:rsid w:val="00C970B0"/>
    <w:rsid w:val="00C97348"/>
    <w:rsid w:val="00C9736C"/>
    <w:rsid w:val="00C97AF1"/>
    <w:rsid w:val="00C97DE1"/>
    <w:rsid w:val="00CA0186"/>
    <w:rsid w:val="00CA036A"/>
    <w:rsid w:val="00CA0698"/>
    <w:rsid w:val="00CA06EC"/>
    <w:rsid w:val="00CA09AA"/>
    <w:rsid w:val="00CA0BAF"/>
    <w:rsid w:val="00CA0CD3"/>
    <w:rsid w:val="00CA0F2E"/>
    <w:rsid w:val="00CA0F3E"/>
    <w:rsid w:val="00CA114D"/>
    <w:rsid w:val="00CA1225"/>
    <w:rsid w:val="00CA1303"/>
    <w:rsid w:val="00CA15C0"/>
    <w:rsid w:val="00CA18D2"/>
    <w:rsid w:val="00CA19B4"/>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4EB"/>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D3C"/>
    <w:rsid w:val="00CB1F2A"/>
    <w:rsid w:val="00CB212A"/>
    <w:rsid w:val="00CB229B"/>
    <w:rsid w:val="00CB23B6"/>
    <w:rsid w:val="00CB2606"/>
    <w:rsid w:val="00CB2674"/>
    <w:rsid w:val="00CB2836"/>
    <w:rsid w:val="00CB2B96"/>
    <w:rsid w:val="00CB2F24"/>
    <w:rsid w:val="00CB3568"/>
    <w:rsid w:val="00CB3726"/>
    <w:rsid w:val="00CB3866"/>
    <w:rsid w:val="00CB39CF"/>
    <w:rsid w:val="00CB3CF8"/>
    <w:rsid w:val="00CB3D31"/>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A2"/>
    <w:rsid w:val="00CB7B6B"/>
    <w:rsid w:val="00CB7E93"/>
    <w:rsid w:val="00CC009C"/>
    <w:rsid w:val="00CC00A6"/>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5B4"/>
    <w:rsid w:val="00CC3710"/>
    <w:rsid w:val="00CC374C"/>
    <w:rsid w:val="00CC380B"/>
    <w:rsid w:val="00CC3932"/>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00"/>
    <w:rsid w:val="00CC7DF5"/>
    <w:rsid w:val="00CC7EEB"/>
    <w:rsid w:val="00CC7F92"/>
    <w:rsid w:val="00CD0246"/>
    <w:rsid w:val="00CD04B6"/>
    <w:rsid w:val="00CD04FE"/>
    <w:rsid w:val="00CD0740"/>
    <w:rsid w:val="00CD0768"/>
    <w:rsid w:val="00CD08A6"/>
    <w:rsid w:val="00CD0A4F"/>
    <w:rsid w:val="00CD0C9A"/>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45F"/>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5F9B"/>
    <w:rsid w:val="00CD61A1"/>
    <w:rsid w:val="00CD61E3"/>
    <w:rsid w:val="00CD6330"/>
    <w:rsid w:val="00CD63B9"/>
    <w:rsid w:val="00CD6814"/>
    <w:rsid w:val="00CD6C14"/>
    <w:rsid w:val="00CD6C6D"/>
    <w:rsid w:val="00CD6D06"/>
    <w:rsid w:val="00CD6E0B"/>
    <w:rsid w:val="00CD741D"/>
    <w:rsid w:val="00CD756F"/>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529"/>
    <w:rsid w:val="00CE697C"/>
    <w:rsid w:val="00CE69F3"/>
    <w:rsid w:val="00CE6A3D"/>
    <w:rsid w:val="00CE6AD5"/>
    <w:rsid w:val="00CE6E24"/>
    <w:rsid w:val="00CE71C9"/>
    <w:rsid w:val="00CE74C5"/>
    <w:rsid w:val="00CE7563"/>
    <w:rsid w:val="00CE76BD"/>
    <w:rsid w:val="00CE7747"/>
    <w:rsid w:val="00CE779D"/>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942"/>
    <w:rsid w:val="00CF2DB0"/>
    <w:rsid w:val="00CF2DD0"/>
    <w:rsid w:val="00CF2EC1"/>
    <w:rsid w:val="00CF2F6F"/>
    <w:rsid w:val="00CF2FBF"/>
    <w:rsid w:val="00CF33BA"/>
    <w:rsid w:val="00CF3936"/>
    <w:rsid w:val="00CF3DA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093"/>
    <w:rsid w:val="00D0011B"/>
    <w:rsid w:val="00D002B6"/>
    <w:rsid w:val="00D002EE"/>
    <w:rsid w:val="00D00359"/>
    <w:rsid w:val="00D00522"/>
    <w:rsid w:val="00D00701"/>
    <w:rsid w:val="00D00876"/>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5BD"/>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0EB0"/>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760"/>
    <w:rsid w:val="00D1495E"/>
    <w:rsid w:val="00D157B0"/>
    <w:rsid w:val="00D15D13"/>
    <w:rsid w:val="00D15D5B"/>
    <w:rsid w:val="00D15D9D"/>
    <w:rsid w:val="00D1624D"/>
    <w:rsid w:val="00D1678C"/>
    <w:rsid w:val="00D16A0D"/>
    <w:rsid w:val="00D16BA8"/>
    <w:rsid w:val="00D1705A"/>
    <w:rsid w:val="00D17370"/>
    <w:rsid w:val="00D174E5"/>
    <w:rsid w:val="00D17566"/>
    <w:rsid w:val="00D17A36"/>
    <w:rsid w:val="00D17B2F"/>
    <w:rsid w:val="00D17F37"/>
    <w:rsid w:val="00D20171"/>
    <w:rsid w:val="00D202D3"/>
    <w:rsid w:val="00D2032A"/>
    <w:rsid w:val="00D2032F"/>
    <w:rsid w:val="00D20475"/>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03E"/>
    <w:rsid w:val="00D3074E"/>
    <w:rsid w:val="00D30BC5"/>
    <w:rsid w:val="00D30C46"/>
    <w:rsid w:val="00D30D92"/>
    <w:rsid w:val="00D30FC7"/>
    <w:rsid w:val="00D315CF"/>
    <w:rsid w:val="00D31B45"/>
    <w:rsid w:val="00D31B9F"/>
    <w:rsid w:val="00D31BEA"/>
    <w:rsid w:val="00D320CE"/>
    <w:rsid w:val="00D321C9"/>
    <w:rsid w:val="00D32287"/>
    <w:rsid w:val="00D32546"/>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FB7"/>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9E6"/>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04"/>
    <w:rsid w:val="00D46E45"/>
    <w:rsid w:val="00D46F1F"/>
    <w:rsid w:val="00D46F2D"/>
    <w:rsid w:val="00D46F3F"/>
    <w:rsid w:val="00D47129"/>
    <w:rsid w:val="00D471EF"/>
    <w:rsid w:val="00D475CC"/>
    <w:rsid w:val="00D477E2"/>
    <w:rsid w:val="00D47F52"/>
    <w:rsid w:val="00D47F8C"/>
    <w:rsid w:val="00D47FA9"/>
    <w:rsid w:val="00D50196"/>
    <w:rsid w:val="00D5027B"/>
    <w:rsid w:val="00D5034B"/>
    <w:rsid w:val="00D5044A"/>
    <w:rsid w:val="00D507A9"/>
    <w:rsid w:val="00D50854"/>
    <w:rsid w:val="00D50A6B"/>
    <w:rsid w:val="00D50D94"/>
    <w:rsid w:val="00D50F95"/>
    <w:rsid w:val="00D50FB1"/>
    <w:rsid w:val="00D50FF2"/>
    <w:rsid w:val="00D5102A"/>
    <w:rsid w:val="00D513F0"/>
    <w:rsid w:val="00D51565"/>
    <w:rsid w:val="00D5198D"/>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43E"/>
    <w:rsid w:val="00D547A4"/>
    <w:rsid w:val="00D54AD6"/>
    <w:rsid w:val="00D54C59"/>
    <w:rsid w:val="00D54C8E"/>
    <w:rsid w:val="00D54D88"/>
    <w:rsid w:val="00D55115"/>
    <w:rsid w:val="00D55190"/>
    <w:rsid w:val="00D5521C"/>
    <w:rsid w:val="00D552BA"/>
    <w:rsid w:val="00D55425"/>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E7A"/>
    <w:rsid w:val="00D620B9"/>
    <w:rsid w:val="00D62243"/>
    <w:rsid w:val="00D62361"/>
    <w:rsid w:val="00D6239A"/>
    <w:rsid w:val="00D6278F"/>
    <w:rsid w:val="00D62949"/>
    <w:rsid w:val="00D62DEC"/>
    <w:rsid w:val="00D6307A"/>
    <w:rsid w:val="00D6336B"/>
    <w:rsid w:val="00D633C2"/>
    <w:rsid w:val="00D63BAD"/>
    <w:rsid w:val="00D63C5F"/>
    <w:rsid w:val="00D6410E"/>
    <w:rsid w:val="00D6420E"/>
    <w:rsid w:val="00D642F2"/>
    <w:rsid w:val="00D6433E"/>
    <w:rsid w:val="00D64346"/>
    <w:rsid w:val="00D643CC"/>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AE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ACE"/>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7D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0A2"/>
    <w:rsid w:val="00DA41B2"/>
    <w:rsid w:val="00DA43CA"/>
    <w:rsid w:val="00DA4412"/>
    <w:rsid w:val="00DA46E3"/>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B2E"/>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0A"/>
    <w:rsid w:val="00DD2249"/>
    <w:rsid w:val="00DD22DA"/>
    <w:rsid w:val="00DD242B"/>
    <w:rsid w:val="00DD26AE"/>
    <w:rsid w:val="00DD2862"/>
    <w:rsid w:val="00DD2DE6"/>
    <w:rsid w:val="00DD2E2F"/>
    <w:rsid w:val="00DD2FE5"/>
    <w:rsid w:val="00DD3401"/>
    <w:rsid w:val="00DD3430"/>
    <w:rsid w:val="00DD3480"/>
    <w:rsid w:val="00DD3565"/>
    <w:rsid w:val="00DD373B"/>
    <w:rsid w:val="00DD44C8"/>
    <w:rsid w:val="00DD45C8"/>
    <w:rsid w:val="00DD4851"/>
    <w:rsid w:val="00DD49D3"/>
    <w:rsid w:val="00DD4AF1"/>
    <w:rsid w:val="00DD4C1D"/>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0C5"/>
    <w:rsid w:val="00DF2215"/>
    <w:rsid w:val="00DF2479"/>
    <w:rsid w:val="00DF2DDB"/>
    <w:rsid w:val="00DF3195"/>
    <w:rsid w:val="00DF32AF"/>
    <w:rsid w:val="00DF3307"/>
    <w:rsid w:val="00DF3325"/>
    <w:rsid w:val="00DF3358"/>
    <w:rsid w:val="00DF3682"/>
    <w:rsid w:val="00DF3818"/>
    <w:rsid w:val="00DF3A17"/>
    <w:rsid w:val="00DF3A24"/>
    <w:rsid w:val="00DF3A6C"/>
    <w:rsid w:val="00DF3D23"/>
    <w:rsid w:val="00DF3EC5"/>
    <w:rsid w:val="00DF3FD9"/>
    <w:rsid w:val="00DF4158"/>
    <w:rsid w:val="00DF41FA"/>
    <w:rsid w:val="00DF4430"/>
    <w:rsid w:val="00DF44C8"/>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BAF"/>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BEA"/>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19D"/>
    <w:rsid w:val="00E06730"/>
    <w:rsid w:val="00E06AF4"/>
    <w:rsid w:val="00E07686"/>
    <w:rsid w:val="00E07E45"/>
    <w:rsid w:val="00E07FD4"/>
    <w:rsid w:val="00E1007C"/>
    <w:rsid w:val="00E102BD"/>
    <w:rsid w:val="00E102E3"/>
    <w:rsid w:val="00E10348"/>
    <w:rsid w:val="00E1035F"/>
    <w:rsid w:val="00E1039D"/>
    <w:rsid w:val="00E103F8"/>
    <w:rsid w:val="00E104DE"/>
    <w:rsid w:val="00E1074E"/>
    <w:rsid w:val="00E10F50"/>
    <w:rsid w:val="00E11A13"/>
    <w:rsid w:val="00E11C22"/>
    <w:rsid w:val="00E11CAF"/>
    <w:rsid w:val="00E11EB8"/>
    <w:rsid w:val="00E125AD"/>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4E5D"/>
    <w:rsid w:val="00E1500E"/>
    <w:rsid w:val="00E150B1"/>
    <w:rsid w:val="00E151CB"/>
    <w:rsid w:val="00E15341"/>
    <w:rsid w:val="00E15352"/>
    <w:rsid w:val="00E15448"/>
    <w:rsid w:val="00E154A1"/>
    <w:rsid w:val="00E1582F"/>
    <w:rsid w:val="00E15992"/>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A58"/>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01F"/>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71F"/>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351"/>
    <w:rsid w:val="00E50A7B"/>
    <w:rsid w:val="00E50CEB"/>
    <w:rsid w:val="00E50E76"/>
    <w:rsid w:val="00E510A3"/>
    <w:rsid w:val="00E51548"/>
    <w:rsid w:val="00E515A3"/>
    <w:rsid w:val="00E51812"/>
    <w:rsid w:val="00E51B0C"/>
    <w:rsid w:val="00E51E23"/>
    <w:rsid w:val="00E521A9"/>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F5A"/>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968"/>
    <w:rsid w:val="00E75F9B"/>
    <w:rsid w:val="00E76141"/>
    <w:rsid w:val="00E76270"/>
    <w:rsid w:val="00E76316"/>
    <w:rsid w:val="00E766D2"/>
    <w:rsid w:val="00E76A31"/>
    <w:rsid w:val="00E76A68"/>
    <w:rsid w:val="00E76C80"/>
    <w:rsid w:val="00E76ED7"/>
    <w:rsid w:val="00E77040"/>
    <w:rsid w:val="00E773B6"/>
    <w:rsid w:val="00E773D4"/>
    <w:rsid w:val="00E776A1"/>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44D"/>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855"/>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4EC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81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69"/>
    <w:rsid w:val="00EC7183"/>
    <w:rsid w:val="00EC71AB"/>
    <w:rsid w:val="00EC71FC"/>
    <w:rsid w:val="00EC7349"/>
    <w:rsid w:val="00EC751A"/>
    <w:rsid w:val="00EC757E"/>
    <w:rsid w:val="00EC7660"/>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DE8"/>
    <w:rsid w:val="00ED4E64"/>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77A"/>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A82"/>
    <w:rsid w:val="00EF0BBB"/>
    <w:rsid w:val="00EF0CD3"/>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760"/>
    <w:rsid w:val="00EF48B7"/>
    <w:rsid w:val="00EF493B"/>
    <w:rsid w:val="00EF49F8"/>
    <w:rsid w:val="00EF4F32"/>
    <w:rsid w:val="00EF5326"/>
    <w:rsid w:val="00EF5601"/>
    <w:rsid w:val="00EF5630"/>
    <w:rsid w:val="00EF573A"/>
    <w:rsid w:val="00EF5861"/>
    <w:rsid w:val="00EF58EF"/>
    <w:rsid w:val="00EF59AB"/>
    <w:rsid w:val="00EF5A49"/>
    <w:rsid w:val="00EF5A7E"/>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2CF4"/>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ED3"/>
    <w:rsid w:val="00F1301B"/>
    <w:rsid w:val="00F13179"/>
    <w:rsid w:val="00F13365"/>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934"/>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DC8"/>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B8"/>
    <w:rsid w:val="00F32245"/>
    <w:rsid w:val="00F3236F"/>
    <w:rsid w:val="00F32374"/>
    <w:rsid w:val="00F323F6"/>
    <w:rsid w:val="00F32F0E"/>
    <w:rsid w:val="00F32F3E"/>
    <w:rsid w:val="00F33036"/>
    <w:rsid w:val="00F33580"/>
    <w:rsid w:val="00F3383E"/>
    <w:rsid w:val="00F3386F"/>
    <w:rsid w:val="00F34000"/>
    <w:rsid w:val="00F34286"/>
    <w:rsid w:val="00F342E5"/>
    <w:rsid w:val="00F346BC"/>
    <w:rsid w:val="00F346D5"/>
    <w:rsid w:val="00F348DD"/>
    <w:rsid w:val="00F34A4F"/>
    <w:rsid w:val="00F34B18"/>
    <w:rsid w:val="00F34CB9"/>
    <w:rsid w:val="00F3521B"/>
    <w:rsid w:val="00F35434"/>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17D"/>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2B6"/>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13"/>
    <w:rsid w:val="00F54B21"/>
    <w:rsid w:val="00F54D6B"/>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8A"/>
    <w:rsid w:val="00F57F11"/>
    <w:rsid w:val="00F60076"/>
    <w:rsid w:val="00F6021A"/>
    <w:rsid w:val="00F60435"/>
    <w:rsid w:val="00F6046C"/>
    <w:rsid w:val="00F60C44"/>
    <w:rsid w:val="00F60F7E"/>
    <w:rsid w:val="00F61061"/>
    <w:rsid w:val="00F61158"/>
    <w:rsid w:val="00F61564"/>
    <w:rsid w:val="00F61701"/>
    <w:rsid w:val="00F61902"/>
    <w:rsid w:val="00F61E07"/>
    <w:rsid w:val="00F61FDE"/>
    <w:rsid w:val="00F620AE"/>
    <w:rsid w:val="00F622E3"/>
    <w:rsid w:val="00F62377"/>
    <w:rsid w:val="00F623F0"/>
    <w:rsid w:val="00F62652"/>
    <w:rsid w:val="00F62916"/>
    <w:rsid w:val="00F62B57"/>
    <w:rsid w:val="00F63289"/>
    <w:rsid w:val="00F632CF"/>
    <w:rsid w:val="00F6348E"/>
    <w:rsid w:val="00F635E5"/>
    <w:rsid w:val="00F63BDA"/>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16"/>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6AA"/>
    <w:rsid w:val="00F75A0C"/>
    <w:rsid w:val="00F75D28"/>
    <w:rsid w:val="00F761E4"/>
    <w:rsid w:val="00F76330"/>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72"/>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CB7"/>
    <w:rsid w:val="00F87D07"/>
    <w:rsid w:val="00F87D7F"/>
    <w:rsid w:val="00F87E13"/>
    <w:rsid w:val="00F87E81"/>
    <w:rsid w:val="00F87F2C"/>
    <w:rsid w:val="00F90133"/>
    <w:rsid w:val="00F901EE"/>
    <w:rsid w:val="00F90391"/>
    <w:rsid w:val="00F90449"/>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3C6"/>
    <w:rsid w:val="00FA04BE"/>
    <w:rsid w:val="00FA0509"/>
    <w:rsid w:val="00FA08EA"/>
    <w:rsid w:val="00FA0C0B"/>
    <w:rsid w:val="00FA0D60"/>
    <w:rsid w:val="00FA0E7C"/>
    <w:rsid w:val="00FA109A"/>
    <w:rsid w:val="00FA10D7"/>
    <w:rsid w:val="00FA1140"/>
    <w:rsid w:val="00FA1564"/>
    <w:rsid w:val="00FA1766"/>
    <w:rsid w:val="00FA1863"/>
    <w:rsid w:val="00FA1AA0"/>
    <w:rsid w:val="00FA1C2E"/>
    <w:rsid w:val="00FA1CBF"/>
    <w:rsid w:val="00FA1D6C"/>
    <w:rsid w:val="00FA1D8F"/>
    <w:rsid w:val="00FA1DDF"/>
    <w:rsid w:val="00FA1E26"/>
    <w:rsid w:val="00FA1EE2"/>
    <w:rsid w:val="00FA1FC8"/>
    <w:rsid w:val="00FA1FDA"/>
    <w:rsid w:val="00FA2002"/>
    <w:rsid w:val="00FA21AE"/>
    <w:rsid w:val="00FA2526"/>
    <w:rsid w:val="00FA2729"/>
    <w:rsid w:val="00FA2783"/>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107"/>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9C"/>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5E67"/>
    <w:rsid w:val="00FB601D"/>
    <w:rsid w:val="00FB6079"/>
    <w:rsid w:val="00FB6102"/>
    <w:rsid w:val="00FB61DE"/>
    <w:rsid w:val="00FB6401"/>
    <w:rsid w:val="00FB6498"/>
    <w:rsid w:val="00FB651A"/>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819"/>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C64"/>
    <w:rsid w:val="00FC7F93"/>
    <w:rsid w:val="00FD003E"/>
    <w:rsid w:val="00FD021C"/>
    <w:rsid w:val="00FD0A0E"/>
    <w:rsid w:val="00FD0D7E"/>
    <w:rsid w:val="00FD10D2"/>
    <w:rsid w:val="00FD111E"/>
    <w:rsid w:val="00FD119D"/>
    <w:rsid w:val="00FD11BC"/>
    <w:rsid w:val="00FD14E4"/>
    <w:rsid w:val="00FD197D"/>
    <w:rsid w:val="00FD21DD"/>
    <w:rsid w:val="00FD243C"/>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44"/>
    <w:rsid w:val="00FD5B93"/>
    <w:rsid w:val="00FD5DD4"/>
    <w:rsid w:val="00FD5EB1"/>
    <w:rsid w:val="00FD6318"/>
    <w:rsid w:val="00FD6652"/>
    <w:rsid w:val="00FD6789"/>
    <w:rsid w:val="00FD68A2"/>
    <w:rsid w:val="00FD6A03"/>
    <w:rsid w:val="00FD6A3D"/>
    <w:rsid w:val="00FD6CF0"/>
    <w:rsid w:val="00FD6F9D"/>
    <w:rsid w:val="00FD7001"/>
    <w:rsid w:val="00FD706E"/>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69D"/>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3D"/>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B67"/>
    <w:rsid w:val="00FF6CF6"/>
    <w:rsid w:val="00FF6EE3"/>
    <w:rsid w:val="00FF6FAC"/>
    <w:rsid w:val="00FF707C"/>
    <w:rsid w:val="00FF73E2"/>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112B"/>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13972071">
      <w:bodyDiv w:val="1"/>
      <w:marLeft w:val="0"/>
      <w:marRight w:val="0"/>
      <w:marTop w:val="0"/>
      <w:marBottom w:val="0"/>
      <w:divBdr>
        <w:top w:val="none" w:sz="0" w:space="0" w:color="auto"/>
        <w:left w:val="none" w:sz="0" w:space="0" w:color="auto"/>
        <w:bottom w:val="none" w:sz="0" w:space="0" w:color="auto"/>
        <w:right w:val="none" w:sz="0" w:space="0" w:color="auto"/>
      </w:divBdr>
    </w:div>
    <w:div w:id="9270366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262979">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package" Target="embeddings/Microsoft_Visio_Drawing4.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package" Target="embeddings/Microsoft_Visio_Drawing7.vsdx"/><Relationship Id="rId37"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944FD40-EF44-4C4D-B37D-DF06189CB5E8}">
  <ds:schemaRefs>
    <ds:schemaRef ds:uri="http://schemas.openxmlformats.org/officeDocument/2006/bibliography"/>
  </ds:schemaRefs>
</ds:datastoreItem>
</file>

<file path=customXml/itemProps6.xml><?xml version="1.0" encoding="utf-8"?>
<ds:datastoreItem xmlns:ds="http://schemas.openxmlformats.org/officeDocument/2006/customXml" ds:itemID="{D28C1241-DE2D-407B-95BC-77D0E991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19</Pages>
  <Words>6731</Words>
  <Characters>38370</Characters>
  <Application>Microsoft Office Word</Application>
  <DocSecurity>0</DocSecurity>
  <Lines>319</Lines>
  <Paragraphs>90</Paragraphs>
  <ScaleCrop>false</ScaleCrop>
  <Company>CMCC</Company>
  <LinksUpToDate>false</LinksUpToDate>
  <CharactersWithSpaces>45011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37</cp:revision>
  <cp:lastPrinted>2016-05-08T07:33:00Z</cp:lastPrinted>
  <dcterms:created xsi:type="dcterms:W3CDTF">2023-02-17T04:43:00Z</dcterms:created>
  <dcterms:modified xsi:type="dcterms:W3CDTF">2023-02-17T04:56:00Z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