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2594B" w14:textId="697743A2" w:rsidR="00A8506D" w:rsidRPr="00D47B37" w:rsidRDefault="00A8506D" w:rsidP="00A8506D">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sidR="00571871">
        <w:rPr>
          <w:rFonts w:ascii="Arial" w:hAnsi="Arial" w:cs="Arial"/>
          <w:b/>
          <w:bCs/>
          <w:sz w:val="24"/>
          <w:szCs w:val="24"/>
          <w:lang w:val="en-GB"/>
        </w:rPr>
        <w:t>1</w:t>
      </w:r>
      <w:r w:rsidR="002D478C">
        <w:rPr>
          <w:rFonts w:ascii="Arial" w:hAnsi="Arial" w:cs="Arial"/>
          <w:b/>
          <w:bCs/>
          <w:sz w:val="24"/>
          <w:szCs w:val="24"/>
          <w:lang w:val="en-GB"/>
        </w:rPr>
        <w:t>2</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422225" w:rsidRPr="00422225">
        <w:rPr>
          <w:rFonts w:ascii="Arial" w:hAnsi="Arial" w:cs="Arial"/>
          <w:b/>
          <w:bCs/>
          <w:sz w:val="24"/>
          <w:szCs w:val="24"/>
          <w:lang w:val="en-GB"/>
        </w:rPr>
        <w:t>R1-2300823</w:t>
      </w:r>
    </w:p>
    <w:p w14:paraId="0D6879BA" w14:textId="0F466ABD" w:rsidR="00A8506D" w:rsidRDefault="002D478C" w:rsidP="00A8506D">
      <w:pPr>
        <w:pStyle w:val="aff3"/>
        <w:snapToGrid w:val="0"/>
        <w:ind w:left="2503" w:hangingChars="993" w:hanging="2503"/>
        <w:rPr>
          <w:rFonts w:ascii="Arial" w:hAnsi="Arial" w:cs="Arial"/>
          <w:b/>
          <w:bCs/>
          <w:sz w:val="24"/>
          <w:szCs w:val="24"/>
          <w:lang w:val="en-GB"/>
        </w:rPr>
      </w:pPr>
      <w:r w:rsidRPr="002D478C">
        <w:rPr>
          <w:rFonts w:ascii="Arial" w:hAnsi="Arial" w:cs="Arial"/>
          <w:b/>
          <w:bCs/>
          <w:sz w:val="24"/>
          <w:szCs w:val="24"/>
          <w:lang w:val="en-GB"/>
        </w:rPr>
        <w:t>Athens, Greece, February 27th – March 3rd, 2023</w:t>
      </w:r>
    </w:p>
    <w:p w14:paraId="067EC42F" w14:textId="77777777" w:rsidR="0007797C" w:rsidRPr="00A8506D"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0E7610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E40F1B">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37B67B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5042C6">
        <w:rPr>
          <w:rFonts w:ascii="Arial" w:eastAsiaTheme="minorEastAsia" w:hAnsi="Arial" w:cs="Arial" w:hint="eastAsia"/>
          <w:b/>
          <w:bCs/>
          <w:sz w:val="24"/>
          <w:szCs w:val="24"/>
          <w:lang w:val="en-GB" w:eastAsia="zh-CN"/>
        </w:rPr>
        <w:t>g</w:t>
      </w:r>
      <w:r w:rsidR="005042C6" w:rsidRPr="005042C6">
        <w:rPr>
          <w:rFonts w:ascii="Arial" w:eastAsiaTheme="minorEastAsia" w:hAnsi="Arial" w:cs="Arial"/>
          <w:b/>
          <w:bCs/>
          <w:sz w:val="24"/>
          <w:szCs w:val="24"/>
          <w:lang w:val="en-GB" w:eastAsia="zh-CN"/>
        </w:rPr>
        <w:t>eneral aspects of AI</w:t>
      </w:r>
      <w:r w:rsidR="003416E2">
        <w:rPr>
          <w:rFonts w:ascii="Arial" w:eastAsiaTheme="minorEastAsia" w:hAnsi="Arial" w:cs="Arial"/>
          <w:b/>
          <w:bCs/>
          <w:sz w:val="24"/>
          <w:szCs w:val="24"/>
          <w:lang w:val="en-GB" w:eastAsia="zh-CN"/>
        </w:rPr>
        <w:t xml:space="preserve"> </w:t>
      </w:r>
      <w:r w:rsidR="005042C6" w:rsidRPr="005042C6">
        <w:rPr>
          <w:rFonts w:ascii="Arial" w:eastAsiaTheme="minorEastAsia" w:hAnsi="Arial" w:cs="Arial"/>
          <w:b/>
          <w:bCs/>
          <w:sz w:val="24"/>
          <w:szCs w:val="24"/>
          <w:lang w:val="en-GB" w:eastAsia="zh-CN"/>
        </w:rPr>
        <w:t>ML framework</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1214FED9" w:rsidR="00307ABB" w:rsidRDefault="00DC23A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RAN1 </w:t>
      </w:r>
      <w:r w:rsidR="00151A9F">
        <w:rPr>
          <w:rFonts w:eastAsiaTheme="minorEastAsia"/>
          <w:color w:val="000000" w:themeColor="text1"/>
          <w:sz w:val="22"/>
          <w:szCs w:val="22"/>
          <w:lang w:val="en-US" w:eastAsia="zh-CN"/>
        </w:rPr>
        <w:t>11</w:t>
      </w:r>
      <w:r w:rsidR="002D478C">
        <w:rPr>
          <w:rFonts w:eastAsiaTheme="minorEastAsia"/>
          <w:color w:val="000000" w:themeColor="text1"/>
          <w:sz w:val="22"/>
          <w:szCs w:val="22"/>
          <w:lang w:val="en-US" w:eastAsia="zh-CN"/>
        </w:rPr>
        <w:t>1</w:t>
      </w:r>
      <w:r w:rsidR="00CF6879">
        <w:rPr>
          <w:rFonts w:eastAsiaTheme="minorEastAsia"/>
          <w:color w:val="000000" w:themeColor="text1"/>
          <w:sz w:val="22"/>
          <w:szCs w:val="22"/>
          <w:lang w:val="en-US" w:eastAsia="zh-CN"/>
        </w:rPr>
        <w:t xml:space="preserve"> e-meeting</w:t>
      </w:r>
      <w:r w:rsidR="00E74119">
        <w:rPr>
          <w:rFonts w:eastAsiaTheme="minorEastAsia"/>
          <w:color w:val="000000" w:themeColor="text1"/>
          <w:sz w:val="22"/>
          <w:szCs w:val="22"/>
          <w:lang w:val="en-US" w:eastAsia="zh-CN"/>
        </w:rPr>
        <w:t xml:space="preserve">, the following agreement </w:t>
      </w:r>
      <w:r>
        <w:rPr>
          <w:rFonts w:eastAsiaTheme="minorEastAsia"/>
          <w:color w:val="000000" w:themeColor="text1"/>
          <w:sz w:val="22"/>
          <w:szCs w:val="22"/>
          <w:lang w:val="en-US" w:eastAsia="zh-CN"/>
        </w:rPr>
        <w:t xml:space="preserve">and working assumptions are achieved [2]. In this contribution, </w:t>
      </w:r>
      <w:r w:rsidRPr="00970865">
        <w:rPr>
          <w:rFonts w:eastAsiaTheme="minorEastAsia"/>
          <w:color w:val="000000" w:themeColor="text1"/>
          <w:sz w:val="22"/>
          <w:szCs w:val="22"/>
          <w:lang w:val="en-US" w:eastAsia="zh-CN"/>
        </w:rPr>
        <w:t xml:space="preserve">we provide our views on general aspects of AI/ML framework, </w:t>
      </w:r>
      <w:r w:rsidR="00DB0C9A">
        <w:rPr>
          <w:rFonts w:eastAsiaTheme="minorEastAsia"/>
          <w:color w:val="000000" w:themeColor="text1"/>
          <w:sz w:val="22"/>
          <w:szCs w:val="22"/>
          <w:lang w:val="en-US" w:eastAsia="zh-CN"/>
        </w:rPr>
        <w:t xml:space="preserve">in particular on </w:t>
      </w:r>
      <w:r w:rsidR="00E74119">
        <w:rPr>
          <w:rFonts w:eastAsiaTheme="minorEastAsia"/>
          <w:color w:val="000000" w:themeColor="text1"/>
          <w:sz w:val="22"/>
          <w:szCs w:val="22"/>
          <w:lang w:val="en-US" w:eastAsia="zh-CN"/>
        </w:rPr>
        <w:t>lifecycle management (LCM)</w:t>
      </w:r>
      <w:r w:rsidRPr="00970865">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5A807D69" w14:textId="77777777" w:rsidR="002D478C" w:rsidRPr="00F605D4" w:rsidRDefault="002D478C" w:rsidP="002D478C">
            <w:pPr>
              <w:spacing w:after="0"/>
              <w:rPr>
                <w:rFonts w:eastAsia="等线"/>
                <w:highlight w:val="green"/>
                <w:lang w:eastAsia="zh-CN"/>
              </w:rPr>
            </w:pPr>
            <w:r w:rsidRPr="00F605D4">
              <w:rPr>
                <w:rFonts w:eastAsia="等线" w:hint="eastAsia"/>
                <w:highlight w:val="green"/>
                <w:lang w:eastAsia="zh-CN"/>
              </w:rPr>
              <w:t>A</w:t>
            </w:r>
            <w:r w:rsidRPr="00F605D4">
              <w:rPr>
                <w:rFonts w:eastAsia="等线"/>
                <w:highlight w:val="green"/>
                <w:lang w:eastAsia="zh-CN"/>
              </w:rPr>
              <w:t>greement</w:t>
            </w:r>
          </w:p>
          <w:p w14:paraId="0E5807AE" w14:textId="77777777" w:rsidR="002D478C" w:rsidRPr="00F605D4" w:rsidRDefault="002D478C" w:rsidP="002D478C">
            <w:pPr>
              <w:spacing w:after="0"/>
            </w:pPr>
            <w:r w:rsidRPr="00F605D4">
              <w:t>For UE-part/UE-side models, study the following mechanisms for LCM procedures:</w:t>
            </w:r>
          </w:p>
          <w:p w14:paraId="622B4C37" w14:textId="77777777" w:rsidR="002D478C" w:rsidRPr="00F605D4" w:rsidRDefault="002D478C" w:rsidP="002D478C">
            <w:pPr>
              <w:numPr>
                <w:ilvl w:val="0"/>
                <w:numId w:val="16"/>
              </w:numPr>
              <w:overflowPunct w:val="0"/>
              <w:autoSpaceDE w:val="0"/>
              <w:autoSpaceDN w:val="0"/>
              <w:adjustRightInd w:val="0"/>
              <w:spacing w:after="0"/>
              <w:contextualSpacing/>
              <w:textAlignment w:val="baseline"/>
              <w:rPr>
                <w:lang w:eastAsia="x-none"/>
              </w:rPr>
            </w:pPr>
            <w:r w:rsidRPr="00F605D4">
              <w:rPr>
                <w:lang w:eastAsia="x-none"/>
              </w:rPr>
              <w:t>For functionality-based LCM procedure: indication of activation/deactivation/switching/</w:t>
            </w:r>
            <w:proofErr w:type="spellStart"/>
            <w:r w:rsidRPr="00F605D4">
              <w:rPr>
                <w:lang w:eastAsia="x-none"/>
              </w:rPr>
              <w:t>fallback</w:t>
            </w:r>
            <w:proofErr w:type="spellEnd"/>
            <w:r w:rsidRPr="00F605D4">
              <w:rPr>
                <w:lang w:eastAsia="x-none"/>
              </w:rPr>
              <w:t xml:space="preserve"> based on individual AI/ML functionality</w:t>
            </w:r>
          </w:p>
          <w:p w14:paraId="3217C80D" w14:textId="77777777" w:rsidR="002D478C" w:rsidRPr="00F605D4" w:rsidRDefault="002D478C" w:rsidP="002D478C">
            <w:pPr>
              <w:numPr>
                <w:ilvl w:val="1"/>
                <w:numId w:val="16"/>
              </w:numPr>
              <w:overflowPunct w:val="0"/>
              <w:autoSpaceDE w:val="0"/>
              <w:autoSpaceDN w:val="0"/>
              <w:adjustRightInd w:val="0"/>
              <w:spacing w:after="0"/>
              <w:contextualSpacing/>
              <w:textAlignment w:val="baseline"/>
              <w:rPr>
                <w:rFonts w:eastAsia="等线"/>
                <w:lang w:eastAsia="zh-CN"/>
              </w:rPr>
            </w:pPr>
            <w:r w:rsidRPr="00F605D4">
              <w:rPr>
                <w:rFonts w:eastAsia="等线"/>
                <w:lang w:eastAsia="zh-CN"/>
              </w:rPr>
              <w:t>Note: UE may have one AI/ML model for the functionality, or UE may have multiple AI/ML models for the functionality.</w:t>
            </w:r>
          </w:p>
          <w:p w14:paraId="55626E0B" w14:textId="77777777" w:rsidR="002D478C" w:rsidRPr="00F605D4" w:rsidRDefault="002D478C" w:rsidP="002D478C">
            <w:pPr>
              <w:numPr>
                <w:ilvl w:val="1"/>
                <w:numId w:val="16"/>
              </w:numPr>
              <w:overflowPunct w:val="0"/>
              <w:autoSpaceDE w:val="0"/>
              <w:autoSpaceDN w:val="0"/>
              <w:adjustRightInd w:val="0"/>
              <w:spacing w:after="0"/>
              <w:contextualSpacing/>
              <w:textAlignment w:val="baseline"/>
              <w:rPr>
                <w:lang w:eastAsia="x-none"/>
              </w:rPr>
            </w:pPr>
            <w:r w:rsidRPr="00F605D4">
              <w:rPr>
                <w:rFonts w:eastAsia="等线"/>
                <w:lang w:eastAsia="zh-CN"/>
              </w:rPr>
              <w:t xml:space="preserve">FFS: Whether or how to indicate </w:t>
            </w:r>
            <w:r>
              <w:rPr>
                <w:rFonts w:eastAsia="等线"/>
                <w:lang w:eastAsia="zh-CN"/>
              </w:rPr>
              <w:t>f</w:t>
            </w:r>
            <w:r w:rsidRPr="00F605D4">
              <w:rPr>
                <w:rFonts w:eastAsia="等线"/>
                <w:lang w:eastAsia="zh-CN"/>
              </w:rPr>
              <w:t>un</w:t>
            </w:r>
            <w:r>
              <w:rPr>
                <w:rFonts w:eastAsia="等线"/>
                <w:lang w:eastAsia="zh-CN"/>
              </w:rPr>
              <w:t>c</w:t>
            </w:r>
            <w:r w:rsidRPr="00F605D4">
              <w:rPr>
                <w:rFonts w:eastAsia="等线"/>
                <w:lang w:eastAsia="zh-CN"/>
              </w:rPr>
              <w:t>tio</w:t>
            </w:r>
            <w:r>
              <w:rPr>
                <w:rFonts w:eastAsia="等线"/>
                <w:lang w:eastAsia="zh-CN"/>
              </w:rPr>
              <w:t>n</w:t>
            </w:r>
            <w:r w:rsidRPr="00F605D4">
              <w:rPr>
                <w:rFonts w:eastAsia="等线"/>
                <w:lang w:eastAsia="zh-CN"/>
              </w:rPr>
              <w:t>ality</w:t>
            </w:r>
          </w:p>
          <w:p w14:paraId="3C24753C" w14:textId="77777777" w:rsidR="002D478C" w:rsidRPr="00F605D4" w:rsidRDefault="002D478C" w:rsidP="002D478C">
            <w:pPr>
              <w:numPr>
                <w:ilvl w:val="0"/>
                <w:numId w:val="16"/>
              </w:numPr>
              <w:overflowPunct w:val="0"/>
              <w:autoSpaceDE w:val="0"/>
              <w:autoSpaceDN w:val="0"/>
              <w:adjustRightInd w:val="0"/>
              <w:spacing w:after="0"/>
              <w:contextualSpacing/>
              <w:textAlignment w:val="baseline"/>
              <w:rPr>
                <w:lang w:eastAsia="x-none"/>
              </w:rPr>
            </w:pPr>
            <w:r w:rsidRPr="00F605D4">
              <w:rPr>
                <w:lang w:eastAsia="x-none"/>
              </w:rPr>
              <w:t>For model-ID-based LCM procedure, indication of model selection/activation/deactivation/switching/</w:t>
            </w:r>
            <w:proofErr w:type="spellStart"/>
            <w:r w:rsidRPr="00F605D4">
              <w:rPr>
                <w:lang w:eastAsia="x-none"/>
              </w:rPr>
              <w:t>fallback</w:t>
            </w:r>
            <w:proofErr w:type="spellEnd"/>
            <w:r w:rsidRPr="00F605D4">
              <w:rPr>
                <w:lang w:eastAsia="x-none"/>
              </w:rPr>
              <w:t xml:space="preserve"> based on individual model IDs</w:t>
            </w:r>
          </w:p>
          <w:p w14:paraId="5B05F886" w14:textId="77777777" w:rsidR="002D478C" w:rsidRPr="009B0B8D" w:rsidRDefault="002D478C" w:rsidP="002D478C">
            <w:pPr>
              <w:spacing w:after="0"/>
              <w:rPr>
                <w:rFonts w:eastAsia="等线"/>
                <w:iCs/>
                <w:highlight w:val="darkYellow"/>
                <w:lang w:eastAsia="zh-CN"/>
              </w:rPr>
            </w:pPr>
            <w:r w:rsidRPr="009B0B8D">
              <w:rPr>
                <w:rFonts w:eastAsia="等线"/>
                <w:iCs/>
                <w:highlight w:val="darkYellow"/>
                <w:lang w:eastAsia="zh-CN"/>
              </w:rPr>
              <w:t>Working Assumption</w:t>
            </w:r>
          </w:p>
          <w:p w14:paraId="0F1C0613" w14:textId="77777777" w:rsidR="002D478C" w:rsidRPr="009B0B8D" w:rsidRDefault="002D478C" w:rsidP="002D478C">
            <w:pPr>
              <w:spacing w:after="0"/>
              <w:jc w:val="both"/>
            </w:pPr>
            <w:r w:rsidRPr="009B0B8D">
              <w:t xml:space="preserve">Consider “proprietary model” and “open-format model” as two separate model format categories for RAN1 discussion, </w:t>
            </w:r>
          </w:p>
          <w:tbl>
            <w:tblPr>
              <w:tblW w:w="5000" w:type="pct"/>
              <w:jc w:val="center"/>
              <w:tblLook w:val="04A0" w:firstRow="1" w:lastRow="0" w:firstColumn="1" w:lastColumn="0" w:noHBand="0" w:noVBand="1"/>
            </w:tblPr>
            <w:tblGrid>
              <w:gridCol w:w="1935"/>
              <w:gridCol w:w="7460"/>
            </w:tblGrid>
            <w:tr w:rsidR="002D478C" w:rsidRPr="009B0B8D" w14:paraId="701818B1" w14:textId="77777777" w:rsidTr="00F71E95">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43A60F5" w14:textId="77777777" w:rsidR="002D478C" w:rsidRPr="009B0B8D" w:rsidRDefault="002D478C" w:rsidP="002D478C">
                  <w:pPr>
                    <w:spacing w:after="0"/>
                    <w:jc w:val="both"/>
                    <w:rPr>
                      <w:rFonts w:ascii="Arial" w:hAnsi="Arial" w:cs="Arial"/>
                      <w:sz w:val="16"/>
                      <w:szCs w:val="16"/>
                      <w:lang w:eastAsia="ja-JP"/>
                    </w:rPr>
                  </w:pPr>
                  <w:r w:rsidRPr="009B0B8D">
                    <w:rPr>
                      <w:rFonts w:ascii="Arial" w:hAnsi="Arial" w:cs="Arial"/>
                      <w:sz w:val="16"/>
                      <w:szCs w:val="16"/>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EA662FC" w14:textId="77777777" w:rsidR="002D478C" w:rsidRPr="009B0B8D" w:rsidRDefault="002D478C" w:rsidP="002D478C">
                  <w:pPr>
                    <w:spacing w:after="0"/>
                    <w:rPr>
                      <w:rFonts w:ascii="Arial" w:hAnsi="Arial" w:cs="Arial"/>
                      <w:b/>
                      <w:bCs/>
                      <w:sz w:val="16"/>
                      <w:szCs w:val="16"/>
                      <w:lang w:eastAsia="ja-JP"/>
                    </w:rPr>
                  </w:pPr>
                  <w:r w:rsidRPr="009B0B8D">
                    <w:rPr>
                      <w:rFonts w:ascii="Arial" w:hAnsi="Arial" w:cs="Arial"/>
                      <w:sz w:val="16"/>
                      <w:szCs w:val="16"/>
                      <w:lang w:eastAsia="ja-JP"/>
                    </w:rPr>
                    <w:t>ML models of vendor-/device-specific proprietary format, from 3GPP perspective</w:t>
                  </w:r>
                </w:p>
                <w:p w14:paraId="20301811" w14:textId="77777777" w:rsidR="002D478C" w:rsidRPr="009B0B8D" w:rsidRDefault="002D478C" w:rsidP="002D478C">
                  <w:pPr>
                    <w:spacing w:after="0"/>
                    <w:rPr>
                      <w:rFonts w:ascii="Arial" w:hAnsi="Arial" w:cs="Arial"/>
                      <w:sz w:val="16"/>
                      <w:szCs w:val="16"/>
                      <w:lang w:eastAsia="ja-JP"/>
                    </w:rPr>
                  </w:pPr>
                  <w:r w:rsidRPr="009B0B8D">
                    <w:rPr>
                      <w:rFonts w:ascii="Arial" w:hAnsi="Arial" w:cs="Arial"/>
                      <w:sz w:val="16"/>
                      <w:szCs w:val="16"/>
                      <w:lang w:eastAsia="ja-JP"/>
                    </w:rPr>
                    <w:t>NOTE: An example is a device-specific binary executable format</w:t>
                  </w:r>
                </w:p>
              </w:tc>
            </w:tr>
            <w:tr w:rsidR="002D478C" w:rsidRPr="009B0B8D" w14:paraId="613D9327" w14:textId="77777777" w:rsidTr="00F71E95">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7783A4E" w14:textId="77777777" w:rsidR="002D478C" w:rsidRPr="009B0B8D" w:rsidRDefault="002D478C" w:rsidP="002D478C">
                  <w:pPr>
                    <w:spacing w:after="0"/>
                    <w:jc w:val="both"/>
                    <w:rPr>
                      <w:rFonts w:ascii="Arial" w:hAnsi="Arial" w:cs="Arial"/>
                      <w:sz w:val="16"/>
                      <w:szCs w:val="16"/>
                      <w:lang w:eastAsia="ja-JP"/>
                    </w:rPr>
                  </w:pPr>
                  <w:r w:rsidRPr="009B0B8D">
                    <w:rPr>
                      <w:rFonts w:ascii="Arial" w:hAnsi="Arial" w:cs="Arial"/>
                      <w:sz w:val="16"/>
                      <w:szCs w:val="16"/>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A61B3DB" w14:textId="77777777" w:rsidR="002D478C" w:rsidRPr="009B0B8D" w:rsidRDefault="002D478C" w:rsidP="002D478C">
                  <w:pPr>
                    <w:spacing w:after="0"/>
                    <w:rPr>
                      <w:rFonts w:ascii="Arial" w:eastAsia="Yu Mincho" w:hAnsi="Arial" w:cs="Arial"/>
                      <w:sz w:val="16"/>
                      <w:szCs w:val="16"/>
                      <w:lang w:eastAsia="ja-JP"/>
                    </w:rPr>
                  </w:pPr>
                  <w:r w:rsidRPr="009B0B8D">
                    <w:rPr>
                      <w:rFonts w:ascii="Arial" w:hAnsi="Arial" w:cs="Arial"/>
                      <w:sz w:val="16"/>
                      <w:szCs w:val="16"/>
                      <w:lang w:eastAsia="ja-JP"/>
                    </w:rPr>
                    <w:t>ML models of specified format that are mutually recognizable across vendors and allow interoperability, from 3GPP perspective</w:t>
                  </w:r>
                </w:p>
              </w:tc>
            </w:tr>
          </w:tbl>
          <w:p w14:paraId="12431AA9" w14:textId="77777777" w:rsidR="002D478C" w:rsidRPr="009B0B8D" w:rsidRDefault="002D478C" w:rsidP="002D478C">
            <w:pPr>
              <w:spacing w:after="0"/>
            </w:pPr>
            <w:r w:rsidRPr="009B0B8D">
              <w:t>From RAN1 discussion viewpoint, RAN1 may assume that:</w:t>
            </w:r>
          </w:p>
          <w:p w14:paraId="3362708E" w14:textId="77777777" w:rsidR="002D478C" w:rsidRPr="009B0B8D" w:rsidRDefault="002D478C" w:rsidP="002D478C">
            <w:pPr>
              <w:pStyle w:val="a7"/>
              <w:numPr>
                <w:ilvl w:val="0"/>
                <w:numId w:val="22"/>
              </w:numPr>
              <w:overflowPunct w:val="0"/>
              <w:autoSpaceDE w:val="0"/>
              <w:autoSpaceDN w:val="0"/>
              <w:adjustRightInd w:val="0"/>
              <w:spacing w:after="0"/>
              <w:textAlignment w:val="baseline"/>
            </w:pPr>
            <w:r w:rsidRPr="009B0B8D">
              <w:t>Proprietary-format models are not mutually recognizable across vendors, hide model design information from other vendors when shared.</w:t>
            </w:r>
          </w:p>
          <w:p w14:paraId="6284C309" w14:textId="77777777" w:rsidR="002D478C" w:rsidRPr="009B0B8D" w:rsidRDefault="002D478C" w:rsidP="002D478C">
            <w:pPr>
              <w:pStyle w:val="a7"/>
              <w:numPr>
                <w:ilvl w:val="0"/>
                <w:numId w:val="22"/>
              </w:numPr>
              <w:overflowPunct w:val="0"/>
              <w:autoSpaceDE w:val="0"/>
              <w:autoSpaceDN w:val="0"/>
              <w:adjustRightInd w:val="0"/>
              <w:spacing w:after="0"/>
              <w:textAlignment w:val="baseline"/>
            </w:pPr>
            <w:r w:rsidRPr="009B0B8D">
              <w:t>Open-format models are mutually recognizable between vendors, do not hide model design information from other vendors when shared</w:t>
            </w:r>
          </w:p>
          <w:p w14:paraId="02DAA74A" w14:textId="77777777" w:rsidR="002D478C" w:rsidRDefault="002D478C" w:rsidP="002D478C">
            <w:pPr>
              <w:spacing w:after="0"/>
            </w:pPr>
            <w:r>
              <w:rPr>
                <w:rFonts w:eastAsia="Times" w:cs="Times"/>
                <w:highlight w:val="darkYellow"/>
              </w:rPr>
              <w:t xml:space="preserve">Working Assumption </w:t>
            </w:r>
          </w:p>
          <w:tbl>
            <w:tblPr>
              <w:tblW w:w="5000" w:type="pct"/>
              <w:tblLook w:val="04A0" w:firstRow="1" w:lastRow="0" w:firstColumn="1" w:lastColumn="0" w:noHBand="0" w:noVBand="1"/>
            </w:tblPr>
            <w:tblGrid>
              <w:gridCol w:w="1965"/>
              <w:gridCol w:w="7430"/>
            </w:tblGrid>
            <w:tr w:rsidR="002D478C" w:rsidRPr="00E24E73" w14:paraId="64E77526" w14:textId="77777777" w:rsidTr="00F71E95">
              <w:tc>
                <w:tcPr>
                  <w:tcW w:w="1046" w:type="pct"/>
                  <w:tcBorders>
                    <w:top w:val="single" w:sz="8" w:space="0" w:color="auto"/>
                    <w:left w:val="single" w:sz="8" w:space="0" w:color="auto"/>
                    <w:bottom w:val="single" w:sz="8" w:space="0" w:color="auto"/>
                    <w:right w:val="single" w:sz="8" w:space="0" w:color="auto"/>
                  </w:tcBorders>
                </w:tcPr>
                <w:p w14:paraId="19506900" w14:textId="77777777" w:rsidR="002D478C" w:rsidRPr="00E24E73" w:rsidRDefault="002D478C" w:rsidP="002D478C">
                  <w:pPr>
                    <w:spacing w:after="0"/>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3CD8D16F" w14:textId="77777777" w:rsidR="002D478C" w:rsidRPr="00E24E73" w:rsidRDefault="002D478C" w:rsidP="002D478C">
                  <w:pPr>
                    <w:spacing w:after="0"/>
                    <w:rPr>
                      <w:rFonts w:ascii="Arial" w:hAnsi="Arial" w:cs="Arial"/>
                      <w:sz w:val="16"/>
                      <w:szCs w:val="16"/>
                    </w:rPr>
                  </w:pPr>
                  <w:r w:rsidRPr="00E24E73">
                    <w:rPr>
                      <w:rFonts w:ascii="Arial" w:eastAsia="Times" w:hAnsi="Arial" w:cs="Arial"/>
                      <w:sz w:val="16"/>
                      <w:szCs w:val="16"/>
                    </w:rPr>
                    <w:t>Description</w:t>
                  </w:r>
                </w:p>
              </w:tc>
            </w:tr>
            <w:tr w:rsidR="002D478C" w:rsidRPr="00E24E73" w14:paraId="1D48F9EC" w14:textId="77777777" w:rsidTr="00F71E95">
              <w:tc>
                <w:tcPr>
                  <w:tcW w:w="1046" w:type="pct"/>
                  <w:tcBorders>
                    <w:top w:val="single" w:sz="8" w:space="0" w:color="auto"/>
                    <w:left w:val="single" w:sz="8" w:space="0" w:color="auto"/>
                    <w:bottom w:val="single" w:sz="8" w:space="0" w:color="auto"/>
                    <w:right w:val="single" w:sz="8" w:space="0" w:color="auto"/>
                  </w:tcBorders>
                </w:tcPr>
                <w:p w14:paraId="1E862D3D" w14:textId="77777777" w:rsidR="002D478C" w:rsidRPr="00E24E73" w:rsidRDefault="002D478C" w:rsidP="002D478C">
                  <w:pPr>
                    <w:spacing w:after="0"/>
                    <w:rPr>
                      <w:rFonts w:ascii="Arial" w:hAnsi="Arial" w:cs="Arial"/>
                      <w:sz w:val="16"/>
                      <w:szCs w:val="16"/>
                    </w:rPr>
                  </w:pPr>
                  <w:r w:rsidRPr="00E24E73">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1C824F5C" w14:textId="77777777" w:rsidR="002D478C" w:rsidRPr="00E24E73" w:rsidRDefault="002D478C" w:rsidP="002D478C">
                  <w:pPr>
                    <w:spacing w:after="0"/>
                    <w:rPr>
                      <w:rFonts w:ascii="Arial" w:hAnsi="Arial" w:cs="Arial"/>
                      <w:sz w:val="16"/>
                      <w:szCs w:val="16"/>
                    </w:rPr>
                  </w:pPr>
                  <w:r w:rsidRPr="00E24E73">
                    <w:rPr>
                      <w:rFonts w:ascii="Arial" w:hAnsi="Arial" w:cs="Arial"/>
                      <w:sz w:val="16"/>
                      <w:szCs w:val="16"/>
                    </w:rPr>
                    <w:t>A process/method of identifying an AI/ML model for the common understanding between the NW and the UE</w:t>
                  </w:r>
                </w:p>
                <w:p w14:paraId="4E2B39DD" w14:textId="77777777" w:rsidR="002D478C" w:rsidRPr="00E24E73" w:rsidRDefault="002D478C" w:rsidP="002D478C">
                  <w:pPr>
                    <w:spacing w:after="0"/>
                    <w:rPr>
                      <w:rFonts w:ascii="Arial" w:hAnsi="Arial" w:cs="Arial"/>
                      <w:sz w:val="16"/>
                      <w:szCs w:val="16"/>
                    </w:rPr>
                  </w:pPr>
                  <w:r w:rsidRPr="00E24E73">
                    <w:rPr>
                      <w:rFonts w:ascii="Arial" w:hAnsi="Arial" w:cs="Arial"/>
                      <w:sz w:val="16"/>
                      <w:szCs w:val="16"/>
                    </w:rPr>
                    <w:t>Note: The process/method of model identification may or may not be applicable.</w:t>
                  </w:r>
                </w:p>
                <w:p w14:paraId="6B57AB06" w14:textId="77777777" w:rsidR="002D478C" w:rsidRPr="00E24E73" w:rsidRDefault="002D478C" w:rsidP="002D478C">
                  <w:pPr>
                    <w:spacing w:after="0"/>
                    <w:rPr>
                      <w:rFonts w:ascii="Arial" w:hAnsi="Arial" w:cs="Arial"/>
                      <w:sz w:val="16"/>
                      <w:szCs w:val="16"/>
                    </w:rPr>
                  </w:pPr>
                  <w:r w:rsidRPr="00E24E73">
                    <w:rPr>
                      <w:rFonts w:ascii="Arial" w:hAnsi="Arial" w:cs="Arial"/>
                      <w:sz w:val="16"/>
                      <w:szCs w:val="16"/>
                    </w:rPr>
                    <w:t>Note: Information regarding the AI/ML model may be shared during model identification.</w:t>
                  </w:r>
                </w:p>
              </w:tc>
            </w:tr>
          </w:tbl>
          <w:p w14:paraId="13A88637" w14:textId="77777777" w:rsidR="002D478C" w:rsidRDefault="002D478C" w:rsidP="002D478C">
            <w:pPr>
              <w:spacing w:after="0"/>
              <w:rPr>
                <w:u w:val="single"/>
              </w:rPr>
            </w:pPr>
          </w:p>
          <w:tbl>
            <w:tblPr>
              <w:tblW w:w="5000" w:type="pct"/>
              <w:tblLook w:val="04A0" w:firstRow="1" w:lastRow="0" w:firstColumn="1" w:lastColumn="0" w:noHBand="0" w:noVBand="1"/>
            </w:tblPr>
            <w:tblGrid>
              <w:gridCol w:w="1965"/>
              <w:gridCol w:w="7430"/>
            </w:tblGrid>
            <w:tr w:rsidR="002D478C" w:rsidRPr="00E24E73" w14:paraId="07D40AA9" w14:textId="77777777" w:rsidTr="00F71E95">
              <w:tc>
                <w:tcPr>
                  <w:tcW w:w="1046" w:type="pct"/>
                  <w:tcBorders>
                    <w:top w:val="single" w:sz="8" w:space="0" w:color="auto"/>
                    <w:left w:val="single" w:sz="8" w:space="0" w:color="auto"/>
                    <w:bottom w:val="single" w:sz="8" w:space="0" w:color="auto"/>
                    <w:right w:val="single" w:sz="8" w:space="0" w:color="auto"/>
                  </w:tcBorders>
                </w:tcPr>
                <w:p w14:paraId="4331974A" w14:textId="77777777" w:rsidR="002D478C" w:rsidRPr="00E24E73" w:rsidRDefault="002D478C" w:rsidP="002D478C">
                  <w:pPr>
                    <w:spacing w:after="0"/>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6085CB45" w14:textId="77777777" w:rsidR="002D478C" w:rsidRPr="00E24E73" w:rsidRDefault="002D478C" w:rsidP="002D478C">
                  <w:pPr>
                    <w:spacing w:after="0"/>
                    <w:rPr>
                      <w:rFonts w:ascii="Arial" w:hAnsi="Arial" w:cs="Arial"/>
                      <w:sz w:val="16"/>
                      <w:szCs w:val="16"/>
                    </w:rPr>
                  </w:pPr>
                  <w:r w:rsidRPr="00E24E73">
                    <w:rPr>
                      <w:rFonts w:ascii="Arial" w:eastAsia="Times" w:hAnsi="Arial" w:cs="Arial"/>
                      <w:sz w:val="16"/>
                      <w:szCs w:val="16"/>
                    </w:rPr>
                    <w:t>Description</w:t>
                  </w:r>
                </w:p>
              </w:tc>
            </w:tr>
            <w:tr w:rsidR="002D478C" w:rsidRPr="00E24E73" w14:paraId="0B97902C" w14:textId="77777777" w:rsidTr="00F71E95">
              <w:tc>
                <w:tcPr>
                  <w:tcW w:w="1046" w:type="pct"/>
                  <w:tcBorders>
                    <w:top w:val="single" w:sz="8" w:space="0" w:color="auto"/>
                    <w:left w:val="single" w:sz="8" w:space="0" w:color="auto"/>
                    <w:bottom w:val="single" w:sz="8" w:space="0" w:color="auto"/>
                    <w:right w:val="single" w:sz="8" w:space="0" w:color="auto"/>
                  </w:tcBorders>
                </w:tcPr>
                <w:p w14:paraId="6CA99AC8" w14:textId="77777777" w:rsidR="002D478C" w:rsidRPr="00E24E73" w:rsidRDefault="002D478C" w:rsidP="002D478C">
                  <w:pPr>
                    <w:spacing w:after="0"/>
                    <w:rPr>
                      <w:rFonts w:ascii="Arial" w:hAnsi="Arial" w:cs="Arial"/>
                      <w:sz w:val="16"/>
                      <w:szCs w:val="16"/>
                    </w:rPr>
                  </w:pP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41A3DCFF" w14:textId="77777777" w:rsidR="002D478C" w:rsidRPr="00E24E73" w:rsidRDefault="002D478C" w:rsidP="002D478C">
                  <w:pPr>
                    <w:spacing w:after="0"/>
                    <w:rPr>
                      <w:rFonts w:ascii="Arial" w:hAnsi="Arial" w:cs="Arial"/>
                      <w:sz w:val="16"/>
                      <w:szCs w:val="16"/>
                    </w:rPr>
                  </w:pPr>
                  <w:r w:rsidRPr="00E24E73">
                    <w:rPr>
                      <w:rFonts w:ascii="Arial" w:hAnsi="Arial" w:cs="Arial"/>
                      <w:sz w:val="16"/>
                      <w:szCs w:val="16"/>
                    </w:rPr>
                    <w:t>A process/method of identifying an AI/ML functionality for the common understanding between the NW and the UE</w:t>
                  </w:r>
                </w:p>
                <w:p w14:paraId="466203AB" w14:textId="77777777" w:rsidR="002D478C" w:rsidRPr="00E24E73" w:rsidRDefault="002D478C" w:rsidP="002D478C">
                  <w:pPr>
                    <w:spacing w:after="0"/>
                    <w:rPr>
                      <w:rFonts w:ascii="Arial" w:hAnsi="Arial" w:cs="Arial"/>
                      <w:sz w:val="16"/>
                      <w:szCs w:val="16"/>
                    </w:rPr>
                  </w:pPr>
                  <w:r w:rsidRPr="00E24E73">
                    <w:rPr>
                      <w:rFonts w:ascii="Arial" w:hAnsi="Arial" w:cs="Arial"/>
                      <w:sz w:val="16"/>
                      <w:szCs w:val="16"/>
                    </w:rPr>
                    <w:t xml:space="preserve">Note: Information regarding the AI/ML </w:t>
                  </w:r>
                  <w:r w:rsidRPr="00E24E73">
                    <w:rPr>
                      <w:rFonts w:ascii="Arial" w:hAnsi="Arial" w:cs="Arial"/>
                      <w:color w:val="000000"/>
                      <w:sz w:val="16"/>
                      <w:szCs w:val="16"/>
                      <w:lang w:eastAsia="zh-CN"/>
                    </w:rPr>
                    <w:t xml:space="preserve">functionality </w:t>
                  </w:r>
                  <w:r w:rsidRPr="00E24E73">
                    <w:rPr>
                      <w:rFonts w:ascii="Arial" w:hAnsi="Arial" w:cs="Arial"/>
                      <w:sz w:val="16"/>
                      <w:szCs w:val="16"/>
                    </w:rPr>
                    <w:t xml:space="preserve">may be shared during </w:t>
                  </w: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p w14:paraId="39339994" w14:textId="77777777" w:rsidR="002D478C" w:rsidRPr="00E24E73" w:rsidRDefault="002D478C" w:rsidP="002D478C">
                  <w:pPr>
                    <w:spacing w:after="0"/>
                    <w:rPr>
                      <w:rFonts w:ascii="Arial" w:hAnsi="Arial" w:cs="Arial"/>
                      <w:color w:val="000000"/>
                      <w:sz w:val="16"/>
                      <w:szCs w:val="16"/>
                      <w:lang w:eastAsia="zh-CN"/>
                    </w:rPr>
                  </w:pPr>
                  <w:r w:rsidRPr="00E24E73">
                    <w:rPr>
                      <w:rFonts w:ascii="Arial" w:hAnsi="Arial" w:cs="Arial"/>
                      <w:sz w:val="16"/>
                      <w:szCs w:val="16"/>
                    </w:rPr>
                    <w:t>FFS: granularity of functionality</w:t>
                  </w:r>
                </w:p>
              </w:tc>
            </w:tr>
          </w:tbl>
          <w:p w14:paraId="50828D73" w14:textId="77777777" w:rsidR="002D478C" w:rsidRDefault="002D478C" w:rsidP="002D478C">
            <w:pPr>
              <w:spacing w:after="0"/>
              <w:rPr>
                <w:rFonts w:eastAsia="等线"/>
                <w:lang w:eastAsia="zh-CN"/>
              </w:rPr>
            </w:pPr>
            <w:r>
              <w:rPr>
                <w:rFonts w:eastAsia="等线"/>
                <w:lang w:eastAsia="zh-CN"/>
              </w:rPr>
              <w:t xml:space="preserve">Note: whether and how to indicate Functionality will be discussed separately. </w:t>
            </w:r>
          </w:p>
          <w:p w14:paraId="41EB850F" w14:textId="77777777" w:rsidR="002D478C" w:rsidRPr="00BB52DE" w:rsidRDefault="002D478C" w:rsidP="002D478C">
            <w:pPr>
              <w:spacing w:after="0"/>
              <w:rPr>
                <w:highlight w:val="darkYellow"/>
              </w:rPr>
            </w:pPr>
            <w:r w:rsidRPr="00BB52DE">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6398"/>
            </w:tblGrid>
            <w:tr w:rsidR="002D478C" w:rsidRPr="00BB52DE" w14:paraId="2CA8BEF8" w14:textId="77777777" w:rsidTr="00F71E95">
              <w:tc>
                <w:tcPr>
                  <w:tcW w:w="3066" w:type="dxa"/>
                  <w:tcBorders>
                    <w:top w:val="single" w:sz="4" w:space="0" w:color="auto"/>
                    <w:left w:val="single" w:sz="4" w:space="0" w:color="auto"/>
                    <w:bottom w:val="single" w:sz="4" w:space="0" w:color="auto"/>
                    <w:right w:val="single" w:sz="4" w:space="0" w:color="auto"/>
                  </w:tcBorders>
                  <w:shd w:val="clear" w:color="auto" w:fill="auto"/>
                </w:tcPr>
                <w:p w14:paraId="035C571C" w14:textId="77777777" w:rsidR="002D478C" w:rsidRPr="00BB52DE" w:rsidRDefault="002D478C" w:rsidP="002D478C">
                  <w:pPr>
                    <w:spacing w:after="0"/>
                    <w:rPr>
                      <w:rFonts w:ascii="Arial" w:hAnsi="Arial" w:cs="Arial"/>
                      <w:sz w:val="16"/>
                      <w:szCs w:val="16"/>
                      <w:lang w:eastAsia="zh-CN"/>
                    </w:rPr>
                  </w:pPr>
                  <w:r w:rsidRPr="00BB52DE">
                    <w:rPr>
                      <w:rFonts w:ascii="Arial" w:eastAsia="Times" w:hAnsi="Arial" w:cs="Arial"/>
                      <w:sz w:val="16"/>
                      <w:szCs w:val="16"/>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8868BAA" w14:textId="77777777" w:rsidR="002D478C" w:rsidRPr="00BB52DE" w:rsidRDefault="002D478C" w:rsidP="002D478C">
                  <w:pPr>
                    <w:spacing w:after="0"/>
                    <w:rPr>
                      <w:rFonts w:ascii="Arial" w:eastAsia="Malgun Gothic" w:hAnsi="Arial" w:cs="Arial"/>
                      <w:sz w:val="16"/>
                      <w:szCs w:val="16"/>
                      <w:lang w:eastAsia="zh-CN"/>
                    </w:rPr>
                  </w:pPr>
                  <w:r w:rsidRPr="00BB52DE">
                    <w:rPr>
                      <w:rFonts w:ascii="Arial" w:eastAsia="Times" w:hAnsi="Arial" w:cs="Arial"/>
                      <w:sz w:val="16"/>
                      <w:szCs w:val="16"/>
                    </w:rPr>
                    <w:t>Description</w:t>
                  </w:r>
                </w:p>
              </w:tc>
            </w:tr>
            <w:tr w:rsidR="002D478C" w:rsidRPr="00BB52DE" w14:paraId="7A01CB76" w14:textId="77777777" w:rsidTr="00F71E95">
              <w:tc>
                <w:tcPr>
                  <w:tcW w:w="3066" w:type="dxa"/>
                  <w:tcBorders>
                    <w:top w:val="single" w:sz="4" w:space="0" w:color="auto"/>
                    <w:left w:val="single" w:sz="4" w:space="0" w:color="auto"/>
                    <w:bottom w:val="single" w:sz="4" w:space="0" w:color="auto"/>
                    <w:right w:val="single" w:sz="4" w:space="0" w:color="auto"/>
                  </w:tcBorders>
                  <w:shd w:val="clear" w:color="auto" w:fill="auto"/>
                </w:tcPr>
                <w:p w14:paraId="60B2EB23" w14:textId="77777777" w:rsidR="002D478C" w:rsidRPr="00BB52DE" w:rsidRDefault="002D478C" w:rsidP="002D478C">
                  <w:pPr>
                    <w:spacing w:after="0"/>
                    <w:rPr>
                      <w:rFonts w:ascii="Arial" w:hAnsi="Arial" w:cs="Arial"/>
                      <w:sz w:val="16"/>
                      <w:szCs w:val="16"/>
                      <w:lang w:eastAsia="zh-CN"/>
                    </w:rPr>
                  </w:pPr>
                  <w:r w:rsidRPr="00BB52DE">
                    <w:rPr>
                      <w:rFonts w:ascii="Arial" w:hAnsi="Arial" w:cs="Arial"/>
                      <w:sz w:val="16"/>
                      <w:szCs w:val="16"/>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AF37CA6" w14:textId="77777777" w:rsidR="002D478C" w:rsidRPr="00BB52DE" w:rsidRDefault="002D478C" w:rsidP="002D478C">
                  <w:pPr>
                    <w:spacing w:after="0"/>
                    <w:rPr>
                      <w:rFonts w:ascii="Arial" w:eastAsia="等线" w:hAnsi="Arial" w:cs="Arial"/>
                      <w:sz w:val="16"/>
                      <w:szCs w:val="16"/>
                      <w:lang w:eastAsia="zh-CN"/>
                    </w:rPr>
                  </w:pPr>
                  <w:r w:rsidRPr="00BB52DE">
                    <w:rPr>
                      <w:rFonts w:ascii="Arial" w:eastAsia="Malgun Gothic" w:hAnsi="Arial" w:cs="Arial"/>
                      <w:sz w:val="16"/>
                      <w:szCs w:val="16"/>
                      <w:lang w:eastAsia="zh-CN"/>
                    </w:rPr>
                    <w:t>Process of updating the model parameters and/or model structure of a model</w:t>
                  </w:r>
                </w:p>
              </w:tc>
            </w:tr>
            <w:tr w:rsidR="002D478C" w:rsidRPr="00BB52DE" w14:paraId="11AF2098" w14:textId="77777777" w:rsidTr="00F71E95">
              <w:tc>
                <w:tcPr>
                  <w:tcW w:w="3066" w:type="dxa"/>
                  <w:tcBorders>
                    <w:top w:val="single" w:sz="4" w:space="0" w:color="auto"/>
                    <w:left w:val="single" w:sz="4" w:space="0" w:color="auto"/>
                    <w:bottom w:val="single" w:sz="4" w:space="0" w:color="auto"/>
                    <w:right w:val="single" w:sz="4" w:space="0" w:color="auto"/>
                  </w:tcBorders>
                  <w:shd w:val="clear" w:color="auto" w:fill="auto"/>
                </w:tcPr>
                <w:p w14:paraId="31E761EF" w14:textId="77777777" w:rsidR="002D478C" w:rsidRPr="00BB52DE" w:rsidRDefault="002D478C" w:rsidP="002D478C">
                  <w:pPr>
                    <w:spacing w:after="0"/>
                    <w:rPr>
                      <w:rFonts w:ascii="Arial" w:eastAsia="等线" w:hAnsi="Arial" w:cs="Arial"/>
                      <w:sz w:val="16"/>
                      <w:szCs w:val="16"/>
                      <w:lang w:eastAsia="zh-CN"/>
                    </w:rPr>
                  </w:pPr>
                  <w:r w:rsidRPr="00BB52DE">
                    <w:rPr>
                      <w:rFonts w:ascii="Arial" w:eastAsia="等线" w:hAnsi="Arial" w:cs="Arial"/>
                      <w:sz w:val="16"/>
                      <w:szCs w:val="16"/>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4A4CF3D" w14:textId="77777777" w:rsidR="002D478C" w:rsidRPr="00BB52DE" w:rsidRDefault="002D478C" w:rsidP="002D478C">
                  <w:pPr>
                    <w:spacing w:after="0"/>
                    <w:rPr>
                      <w:rFonts w:ascii="Arial" w:eastAsia="Malgun Gothic" w:hAnsi="Arial" w:cs="Arial"/>
                      <w:sz w:val="16"/>
                      <w:szCs w:val="16"/>
                      <w:lang w:eastAsia="zh-CN"/>
                    </w:rPr>
                  </w:pPr>
                  <w:r w:rsidRPr="00BB52DE">
                    <w:rPr>
                      <w:rFonts w:ascii="Arial" w:eastAsia="Malgun Gothic" w:hAnsi="Arial" w:cs="Arial"/>
                      <w:sz w:val="16"/>
                      <w:szCs w:val="16"/>
                      <w:lang w:eastAsia="zh-CN"/>
                    </w:rPr>
                    <w:t>Process of updating the model parameters of a model</w:t>
                  </w:r>
                </w:p>
              </w:tc>
            </w:tr>
          </w:tbl>
          <w:p w14:paraId="5ABEBC54" w14:textId="1C5413B8" w:rsidR="005042C6" w:rsidRPr="002D478C" w:rsidRDefault="005042C6" w:rsidP="00733778">
            <w:pPr>
              <w:spacing w:after="0"/>
            </w:pPr>
          </w:p>
        </w:tc>
      </w:tr>
    </w:tbl>
    <w:p w14:paraId="733C4BAC" w14:textId="77777777" w:rsidR="00E107FF" w:rsidRDefault="00E107FF" w:rsidP="004411FE">
      <w:pPr>
        <w:spacing w:after="120"/>
        <w:jc w:val="both"/>
        <w:rPr>
          <w:rFonts w:eastAsiaTheme="minorEastAsia"/>
          <w:color w:val="000000" w:themeColor="text1"/>
          <w:sz w:val="22"/>
          <w:szCs w:val="22"/>
          <w:lang w:val="en-US" w:eastAsia="zh-CN"/>
        </w:rPr>
      </w:pPr>
    </w:p>
    <w:p w14:paraId="4B3E35ED" w14:textId="3CB7C859" w:rsidR="00F74798" w:rsidRPr="00182E97" w:rsidRDefault="0095370B" w:rsidP="00182E9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lastRenderedPageBreak/>
        <w:t>Discussion</w:t>
      </w:r>
    </w:p>
    <w:p w14:paraId="39CAEB1B" w14:textId="766A96C0" w:rsidR="0059658A" w:rsidRPr="0081705A" w:rsidRDefault="00E74119" w:rsidP="0059658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L</w:t>
      </w:r>
      <w:r w:rsidR="0059658A" w:rsidRPr="005042C6">
        <w:rPr>
          <w:rFonts w:ascii="Times New Roman" w:eastAsia="宋体" w:hAnsi="Times New Roman" w:cs="Times New Roman"/>
          <w:bCs w:val="0"/>
          <w:color w:val="auto"/>
          <w:kern w:val="32"/>
          <w:lang w:val="en-US" w:eastAsia="zh-CN"/>
        </w:rPr>
        <w:t>ifecycle management</w:t>
      </w:r>
      <w:r w:rsidR="00FF6EE7">
        <w:rPr>
          <w:rFonts w:ascii="Times New Roman" w:eastAsia="宋体" w:hAnsi="Times New Roman" w:cs="Times New Roman"/>
          <w:bCs w:val="0"/>
          <w:color w:val="auto"/>
          <w:kern w:val="32"/>
          <w:lang w:val="en-US" w:eastAsia="zh-CN"/>
        </w:rPr>
        <w:t xml:space="preserve"> (LCM)</w:t>
      </w:r>
    </w:p>
    <w:p w14:paraId="6773F7D3" w14:textId="3CB5A7B2" w:rsidR="00DB0C9A" w:rsidRPr="00DB0C9A" w:rsidRDefault="00E07BC4" w:rsidP="00DB0C9A">
      <w:pPr>
        <w:pStyle w:val="3"/>
        <w:rPr>
          <w:rFonts w:eastAsia="宋体"/>
          <w:lang w:val="en-US" w:eastAsia="zh-CN"/>
        </w:rPr>
      </w:pPr>
      <w:r>
        <w:rPr>
          <w:rFonts w:eastAsia="宋体"/>
          <w:lang w:val="en-US" w:eastAsia="zh-CN"/>
        </w:rPr>
        <w:t>Model training, model interference and d</w:t>
      </w:r>
      <w:r w:rsidR="00DB0C9A" w:rsidRPr="00DB0C9A">
        <w:rPr>
          <w:rFonts w:eastAsia="宋体"/>
          <w:lang w:val="en-US" w:eastAsia="zh-CN"/>
        </w:rPr>
        <w:t>ata collection</w:t>
      </w:r>
    </w:p>
    <w:p w14:paraId="3570249F" w14:textId="19F11B6B" w:rsidR="00E07BC4" w:rsidRDefault="00E07BC4"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hile</w:t>
      </w:r>
      <w:r>
        <w:rPr>
          <w:rFonts w:eastAsiaTheme="minorEastAsia"/>
          <w:color w:val="000000" w:themeColor="text1"/>
          <w:sz w:val="22"/>
          <w:szCs w:val="22"/>
          <w:lang w:eastAsia="zh-CN"/>
        </w:rPr>
        <w:t xml:space="preserve"> for offline</w:t>
      </w:r>
      <w:r w:rsidR="008E6541">
        <w:rPr>
          <w:rFonts w:eastAsiaTheme="minorEastAsia"/>
          <w:color w:val="000000" w:themeColor="text1"/>
          <w:sz w:val="22"/>
          <w:szCs w:val="22"/>
          <w:lang w:eastAsia="zh-CN"/>
        </w:rPr>
        <w:t xml:space="preserve"> AI/ML model</w:t>
      </w:r>
      <w:r>
        <w:rPr>
          <w:rFonts w:eastAsiaTheme="minorEastAsia"/>
          <w:color w:val="000000" w:themeColor="text1"/>
          <w:sz w:val="22"/>
          <w:szCs w:val="22"/>
          <w:lang w:eastAsia="zh-CN"/>
        </w:rPr>
        <w:t xml:space="preserve"> training the dataset</w:t>
      </w:r>
      <w:r w:rsidR="005C7609">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can be</w:t>
      </w:r>
      <w:r w:rsidR="008E6541">
        <w:rPr>
          <w:rFonts w:eastAsiaTheme="minorEastAsia"/>
          <w:color w:val="000000" w:themeColor="text1"/>
          <w:sz w:val="22"/>
          <w:szCs w:val="22"/>
          <w:lang w:eastAsia="zh-CN"/>
        </w:rPr>
        <w:t xml:space="preserve"> established and maintained</w:t>
      </w:r>
      <w:r>
        <w:rPr>
          <w:rFonts w:eastAsiaTheme="minorEastAsia"/>
          <w:color w:val="000000" w:themeColor="text1"/>
          <w:sz w:val="22"/>
          <w:szCs w:val="22"/>
          <w:lang w:eastAsia="zh-CN"/>
        </w:rPr>
        <w:t xml:space="preserve"> </w:t>
      </w:r>
      <w:r w:rsidR="008E6541">
        <w:rPr>
          <w:rFonts w:eastAsiaTheme="minorEastAsia"/>
          <w:color w:val="000000" w:themeColor="text1"/>
          <w:sz w:val="22"/>
          <w:szCs w:val="22"/>
          <w:lang w:eastAsia="zh-CN"/>
        </w:rPr>
        <w:t>in a non-real-time manner</w:t>
      </w:r>
      <w:r>
        <w:rPr>
          <w:rFonts w:eastAsiaTheme="minorEastAsia"/>
          <w:color w:val="000000" w:themeColor="text1"/>
          <w:sz w:val="22"/>
          <w:szCs w:val="22"/>
          <w:lang w:eastAsia="zh-CN"/>
        </w:rPr>
        <w:t xml:space="preserve">, </w:t>
      </w:r>
      <w:r w:rsidR="008E6541">
        <w:rPr>
          <w:rFonts w:eastAsiaTheme="minorEastAsia"/>
          <w:color w:val="000000" w:themeColor="text1"/>
          <w:sz w:val="22"/>
          <w:szCs w:val="22"/>
          <w:lang w:eastAsia="zh-CN"/>
        </w:rPr>
        <w:t>i</w:t>
      </w:r>
      <w:r>
        <w:rPr>
          <w:rFonts w:eastAsiaTheme="minorEastAsia"/>
          <w:color w:val="000000" w:themeColor="text1"/>
          <w:sz w:val="22"/>
          <w:szCs w:val="22"/>
          <w:lang w:eastAsia="zh-CN"/>
        </w:rPr>
        <w:t xml:space="preserve">t is our understanding that online training, or at least online fine-tuning should </w:t>
      </w:r>
      <w:r w:rsidR="008E6541">
        <w:rPr>
          <w:rFonts w:eastAsiaTheme="minorEastAsia"/>
          <w:color w:val="000000" w:themeColor="text1"/>
          <w:sz w:val="22"/>
          <w:szCs w:val="22"/>
          <w:lang w:eastAsia="zh-CN"/>
        </w:rPr>
        <w:t>also consider online data collection</w:t>
      </w:r>
      <w:r>
        <w:rPr>
          <w:rFonts w:eastAsiaTheme="minorEastAsia"/>
          <w:color w:val="000000" w:themeColor="text1"/>
          <w:sz w:val="22"/>
          <w:szCs w:val="22"/>
          <w:lang w:eastAsia="zh-CN"/>
        </w:rPr>
        <w:t>. Therefore, methods to include real-world data into datasets for AI/ML model training or model update, particularly the testing dataset</w:t>
      </w:r>
      <w:r w:rsidR="005C7609">
        <w:rPr>
          <w:rFonts w:eastAsiaTheme="minorEastAsia"/>
          <w:color w:val="000000" w:themeColor="text1"/>
          <w:sz w:val="22"/>
          <w:szCs w:val="22"/>
          <w:lang w:eastAsia="zh-CN"/>
        </w:rPr>
        <w:t>s</w:t>
      </w:r>
      <w:r>
        <w:rPr>
          <w:rFonts w:eastAsiaTheme="minorEastAsia"/>
          <w:color w:val="000000" w:themeColor="text1"/>
          <w:sz w:val="22"/>
          <w:szCs w:val="22"/>
          <w:lang w:eastAsia="zh-CN"/>
        </w:rPr>
        <w:t>, should be also studied.</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At least two methods can be considered for dataset construction for online AI/ML model training, one is to collect measurement and reported data via legacy BM framework, CSI framework and positioning framework, the other is to adopt </w:t>
      </w:r>
      <w:r w:rsidRPr="00787D98">
        <w:rPr>
          <w:rFonts w:eastAsiaTheme="minorEastAsia"/>
          <w:color w:val="000000" w:themeColor="text1"/>
          <w:sz w:val="22"/>
          <w:szCs w:val="22"/>
          <w:lang w:eastAsia="zh-CN"/>
        </w:rPr>
        <w:t>Generative Adversarial Networks</w:t>
      </w:r>
      <w:r>
        <w:rPr>
          <w:rFonts w:eastAsiaTheme="minorEastAsia"/>
          <w:color w:val="000000" w:themeColor="text1"/>
          <w:sz w:val="22"/>
          <w:szCs w:val="22"/>
          <w:lang w:eastAsia="zh-CN"/>
        </w:rPr>
        <w:t xml:space="preserve"> (GAN)-like data sample generation and to validate the generated data sample by measurement and reporting via air-interface. Studies are needed to identify whether the legacy CSI/BM/positioning framework can </w:t>
      </w:r>
      <w:r w:rsidR="005C7609">
        <w:rPr>
          <w:rFonts w:eastAsiaTheme="minorEastAsia"/>
          <w:color w:val="000000" w:themeColor="text1"/>
          <w:sz w:val="22"/>
          <w:szCs w:val="22"/>
          <w:lang w:eastAsia="zh-CN"/>
        </w:rPr>
        <w:t>be sufficient</w:t>
      </w:r>
      <w:r>
        <w:rPr>
          <w:rFonts w:eastAsiaTheme="minorEastAsia"/>
          <w:color w:val="000000" w:themeColor="text1"/>
          <w:sz w:val="22"/>
          <w:szCs w:val="22"/>
          <w:lang w:eastAsia="zh-CN"/>
        </w:rPr>
        <w:t xml:space="preserve"> for online data collection.</w:t>
      </w:r>
    </w:p>
    <w:p w14:paraId="2A39C234" w14:textId="2FBA0480" w:rsidR="00E07BC4" w:rsidRDefault="00E07BC4" w:rsidP="00E07BC4">
      <w:pPr>
        <w:spacing w:after="120"/>
        <w:jc w:val="both"/>
        <w:rPr>
          <w:rFonts w:eastAsiaTheme="minorEastAsia"/>
          <w:b/>
          <w:i/>
          <w:sz w:val="22"/>
          <w:szCs w:val="22"/>
          <w:lang w:val="en-US" w:eastAsia="zh-CN"/>
        </w:rPr>
      </w:pPr>
      <w:r>
        <w:rPr>
          <w:rFonts w:eastAsiaTheme="minorEastAsia"/>
          <w:b/>
          <w:i/>
          <w:sz w:val="22"/>
          <w:szCs w:val="22"/>
          <w:lang w:val="en-US" w:eastAsia="zh-CN"/>
        </w:rPr>
        <w:t>Proposal 1: Study whether and how the legacy CSI framework, BM framework and positioning framework can provide sufficient data for model training (including fine-tuning) and model inference.</w:t>
      </w:r>
    </w:p>
    <w:p w14:paraId="6F4F5B40" w14:textId="24BA7DBF" w:rsidR="00DB0C9A" w:rsidRDefault="008E6541" w:rsidP="00DB0C9A">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On the other hand</w:t>
      </w:r>
      <w:r w:rsidR="00DB0C9A">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AI/ML</w:t>
      </w:r>
      <w:r w:rsidR="00DB0C9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model </w:t>
      </w:r>
      <w:r w:rsidR="00DB0C9A" w:rsidRPr="00D50ADA">
        <w:rPr>
          <w:rFonts w:eastAsiaTheme="minorEastAsia"/>
          <w:color w:val="000000" w:themeColor="text1"/>
          <w:sz w:val="22"/>
          <w:szCs w:val="22"/>
          <w:lang w:eastAsia="zh-CN"/>
        </w:rPr>
        <w:t>inference accuracy</w:t>
      </w:r>
      <w:r w:rsidR="00DB0C9A">
        <w:rPr>
          <w:rFonts w:eastAsiaTheme="minorEastAsia"/>
          <w:color w:val="000000" w:themeColor="text1"/>
          <w:sz w:val="22"/>
          <w:szCs w:val="22"/>
          <w:lang w:eastAsia="zh-CN"/>
        </w:rPr>
        <w:t xml:space="preserve"> is one of the fundamental </w:t>
      </w:r>
      <w:r w:rsidR="00DB0C9A" w:rsidRPr="00A95F9A">
        <w:rPr>
          <w:rFonts w:eastAsiaTheme="minorEastAsia"/>
          <w:color w:val="000000" w:themeColor="text1"/>
          <w:sz w:val="22"/>
          <w:szCs w:val="22"/>
          <w:lang w:eastAsia="zh-CN"/>
        </w:rPr>
        <w:t xml:space="preserve">criteria </w:t>
      </w:r>
      <w:r w:rsidR="00DB0C9A">
        <w:rPr>
          <w:rFonts w:eastAsiaTheme="minorEastAsia"/>
          <w:color w:val="000000" w:themeColor="text1"/>
          <w:sz w:val="22"/>
          <w:szCs w:val="22"/>
          <w:lang w:eastAsia="zh-CN"/>
        </w:rPr>
        <w:t xml:space="preserve">for the performance of AI/ML models. To </w:t>
      </w:r>
      <w:r>
        <w:rPr>
          <w:rFonts w:eastAsiaTheme="minorEastAsia"/>
          <w:color w:val="000000" w:themeColor="text1"/>
          <w:sz w:val="22"/>
          <w:szCs w:val="22"/>
          <w:lang w:eastAsia="zh-CN"/>
        </w:rPr>
        <w:t>assess</w:t>
      </w:r>
      <w:r w:rsidR="00DB0C9A">
        <w:rPr>
          <w:rFonts w:eastAsiaTheme="minorEastAsia"/>
          <w:color w:val="000000" w:themeColor="text1"/>
          <w:sz w:val="22"/>
          <w:szCs w:val="22"/>
          <w:lang w:eastAsia="zh-CN"/>
        </w:rPr>
        <w:t xml:space="preserve"> the accuracy, comparisons between AI/ML inference </w:t>
      </w:r>
      <w:r w:rsidR="00DB0C9A">
        <w:rPr>
          <w:rFonts w:eastAsiaTheme="minorEastAsia" w:hint="eastAsia"/>
          <w:color w:val="000000" w:themeColor="text1"/>
          <w:sz w:val="22"/>
          <w:szCs w:val="22"/>
          <w:lang w:eastAsia="zh-CN"/>
        </w:rPr>
        <w:t>output</w:t>
      </w:r>
      <w:r w:rsidR="00DB0C9A">
        <w:rPr>
          <w:rFonts w:eastAsiaTheme="minorEastAsia"/>
          <w:color w:val="000000" w:themeColor="text1"/>
          <w:sz w:val="22"/>
          <w:szCs w:val="22"/>
          <w:lang w:eastAsia="zh-CN"/>
        </w:rPr>
        <w:t xml:space="preserve"> and the ‘ground truth’ are needed. However, one reasonable assumption is that a reduced version of reference signals and correspondingly a reduced version of measurement and reports will be applied during the model inference stage, which may cause difficulties to obtain the ‘ground truth’. For example, in a compressed CSI feedback use case, there might be no original CSI report during model inference stage. Another example, in a beam selection use case, with less BM RS transmitted in the model inference stage, there might be no chance to measure the real optimal beam. Therefore, studies are needed to identify methods </w:t>
      </w:r>
      <w:r>
        <w:rPr>
          <w:rFonts w:eastAsiaTheme="minorEastAsia"/>
          <w:color w:val="000000" w:themeColor="text1"/>
          <w:sz w:val="22"/>
          <w:szCs w:val="22"/>
          <w:lang w:eastAsia="zh-CN"/>
        </w:rPr>
        <w:t xml:space="preserve">of ‘ground truth’ data collection </w:t>
      </w:r>
      <w:r w:rsidR="00DB0C9A">
        <w:rPr>
          <w:rFonts w:eastAsiaTheme="minorEastAsia"/>
          <w:color w:val="000000" w:themeColor="text1"/>
          <w:sz w:val="22"/>
          <w:szCs w:val="22"/>
          <w:lang w:eastAsia="zh-CN"/>
        </w:rPr>
        <w:t>to compare the model inference results and the real-world results, for example, by also configuring periodic measurement and report without AI/ML during model inference stage.</w:t>
      </w:r>
    </w:p>
    <w:p w14:paraId="67EDD5A5" w14:textId="30B5DCC7" w:rsidR="00F71E95" w:rsidRPr="00182E97" w:rsidRDefault="00DB0C9A" w:rsidP="00DB0C9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F71E95">
        <w:rPr>
          <w:rFonts w:eastAsiaTheme="minorEastAsia"/>
          <w:b/>
          <w:i/>
          <w:sz w:val="22"/>
          <w:szCs w:val="22"/>
          <w:lang w:val="en-US" w:eastAsia="zh-CN"/>
        </w:rPr>
        <w:t>2</w:t>
      </w:r>
      <w:r>
        <w:rPr>
          <w:rFonts w:eastAsiaTheme="minorEastAsia"/>
          <w:b/>
          <w:i/>
          <w:sz w:val="22"/>
          <w:szCs w:val="22"/>
          <w:lang w:val="en-US" w:eastAsia="zh-CN"/>
        </w:rPr>
        <w:t>: For model m</w:t>
      </w:r>
      <w:r w:rsidRPr="00D50ADA">
        <w:rPr>
          <w:rFonts w:eastAsiaTheme="minorEastAsia"/>
          <w:b/>
          <w:i/>
          <w:sz w:val="22"/>
          <w:szCs w:val="22"/>
          <w:lang w:val="en-US" w:eastAsia="zh-CN"/>
        </w:rPr>
        <w:t>onitoring based on inference accuracy</w:t>
      </w:r>
      <w:r>
        <w:rPr>
          <w:rFonts w:eastAsiaTheme="minorEastAsia"/>
          <w:b/>
          <w:i/>
          <w:sz w:val="22"/>
          <w:szCs w:val="22"/>
          <w:lang w:val="en-US" w:eastAsia="zh-CN"/>
        </w:rPr>
        <w:t>, study methods of ‘ground truth’ data collection.</w:t>
      </w:r>
      <w:r w:rsidRPr="00556543">
        <w:rPr>
          <w:rFonts w:eastAsiaTheme="minorEastAsia"/>
          <w:b/>
          <w:i/>
          <w:sz w:val="22"/>
          <w:szCs w:val="22"/>
          <w:lang w:val="en-US" w:eastAsia="zh-CN"/>
        </w:rPr>
        <w:t xml:space="preserve"> </w:t>
      </w:r>
      <w:r>
        <w:rPr>
          <w:rFonts w:eastAsiaTheme="minorEastAsia"/>
          <w:b/>
          <w:i/>
          <w:sz w:val="22"/>
          <w:szCs w:val="22"/>
          <w:lang w:val="en-US" w:eastAsia="zh-CN"/>
        </w:rPr>
        <w:t>Study whether and how the legacy CSI framework, BM framework and positioning framework can provide ‘grou</w:t>
      </w:r>
      <w:r w:rsidR="00182E97">
        <w:rPr>
          <w:rFonts w:eastAsiaTheme="minorEastAsia"/>
          <w:b/>
          <w:i/>
          <w:sz w:val="22"/>
          <w:szCs w:val="22"/>
          <w:lang w:val="en-US" w:eastAsia="zh-CN"/>
        </w:rPr>
        <w:t>nd truth’ for model monitoring.</w:t>
      </w:r>
    </w:p>
    <w:p w14:paraId="509C6811" w14:textId="77777777" w:rsidR="00112236" w:rsidRPr="00112236" w:rsidRDefault="00112236" w:rsidP="00112236">
      <w:pPr>
        <w:pStyle w:val="3"/>
        <w:rPr>
          <w:rFonts w:eastAsia="宋体"/>
          <w:lang w:val="en-US"/>
        </w:rPr>
      </w:pPr>
      <w:r>
        <w:rPr>
          <w:rFonts w:eastAsia="宋体"/>
          <w:lang w:val="en-US"/>
        </w:rPr>
        <w:t>Model ID</w:t>
      </w:r>
    </w:p>
    <w:p w14:paraId="686FCDFE" w14:textId="3471B76F" w:rsidR="00F74798" w:rsidRDefault="00F74798" w:rsidP="00F7479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If more than one AI/ML models are available</w:t>
      </w:r>
      <w:r w:rsidR="008D49F8">
        <w:rPr>
          <w:rFonts w:eastAsiaTheme="minorEastAsia"/>
          <w:color w:val="000000" w:themeColor="text1"/>
          <w:sz w:val="22"/>
          <w:szCs w:val="22"/>
          <w:lang w:eastAsia="zh-CN"/>
        </w:rPr>
        <w:t xml:space="preserve"> for the same functionality</w:t>
      </w:r>
      <w:r>
        <w:rPr>
          <w:rFonts w:eastAsiaTheme="minorEastAsia"/>
          <w:color w:val="000000" w:themeColor="text1"/>
          <w:sz w:val="22"/>
          <w:szCs w:val="22"/>
          <w:lang w:eastAsia="zh-CN"/>
        </w:rPr>
        <w:t xml:space="preserve">, </w:t>
      </w:r>
      <w:r w:rsidR="00100788">
        <w:rPr>
          <w:rFonts w:eastAsiaTheme="minorEastAsia"/>
          <w:color w:val="000000" w:themeColor="text1"/>
          <w:sz w:val="22"/>
          <w:szCs w:val="22"/>
          <w:lang w:eastAsia="zh-CN"/>
        </w:rPr>
        <w:t xml:space="preserve">for example, different AI/ML models have been trained for different configurations or scenarios, LCM would be extended to multi-model management, including </w:t>
      </w:r>
      <w:r w:rsidRPr="00442559">
        <w:rPr>
          <w:rFonts w:eastAsiaTheme="minorEastAsia"/>
          <w:color w:val="000000" w:themeColor="text1"/>
          <w:sz w:val="22"/>
          <w:szCs w:val="22"/>
          <w:lang w:eastAsia="zh-CN"/>
        </w:rPr>
        <w:t>model activation, deactivation, selection, switching</w:t>
      </w:r>
      <w:r w:rsidR="00100788">
        <w:rPr>
          <w:rFonts w:eastAsiaTheme="minorEastAsia"/>
          <w:color w:val="000000" w:themeColor="text1"/>
          <w:sz w:val="22"/>
          <w:szCs w:val="22"/>
          <w:lang w:eastAsia="zh-CN"/>
        </w:rPr>
        <w:t>, and so on. Model-ID can be quite useful to control the signalling</w:t>
      </w:r>
      <w:r w:rsidR="005728C3">
        <w:rPr>
          <w:rFonts w:eastAsiaTheme="minorEastAsia"/>
          <w:color w:val="000000" w:themeColor="text1"/>
          <w:sz w:val="22"/>
          <w:szCs w:val="22"/>
          <w:lang w:eastAsia="zh-CN"/>
        </w:rPr>
        <w:t xml:space="preserve"> overhead. Even the AI/ML models are NW-sided models, model-ID is also needed to let UE know that the applied AI/ML model ha</w:t>
      </w:r>
      <w:r w:rsidR="00E850D4">
        <w:rPr>
          <w:rFonts w:eastAsiaTheme="minorEastAsia"/>
          <w:color w:val="000000" w:themeColor="text1"/>
          <w:sz w:val="22"/>
          <w:szCs w:val="22"/>
          <w:lang w:eastAsia="zh-CN"/>
        </w:rPr>
        <w:t>s</w:t>
      </w:r>
      <w:r w:rsidR="005728C3">
        <w:rPr>
          <w:rFonts w:eastAsiaTheme="minorEastAsia"/>
          <w:color w:val="000000" w:themeColor="text1"/>
          <w:sz w:val="22"/>
          <w:szCs w:val="22"/>
          <w:lang w:eastAsia="zh-CN"/>
        </w:rPr>
        <w:t xml:space="preserve"> been changed/updated and corresponding measurement and report for </w:t>
      </w:r>
      <w:r w:rsidR="008D49F8">
        <w:rPr>
          <w:rFonts w:eastAsiaTheme="minorEastAsia"/>
          <w:color w:val="000000" w:themeColor="text1"/>
          <w:sz w:val="22"/>
          <w:szCs w:val="22"/>
          <w:lang w:eastAsia="zh-CN"/>
        </w:rPr>
        <w:t xml:space="preserve">UE to provide for </w:t>
      </w:r>
      <w:r w:rsidR="005728C3">
        <w:rPr>
          <w:rFonts w:eastAsiaTheme="minorEastAsia"/>
          <w:color w:val="000000" w:themeColor="text1"/>
          <w:sz w:val="22"/>
          <w:szCs w:val="22"/>
          <w:lang w:eastAsia="zh-CN"/>
        </w:rPr>
        <w:t>the input of model inference may also be updated.</w:t>
      </w:r>
    </w:p>
    <w:p w14:paraId="1C732B11" w14:textId="3F23D89E" w:rsidR="00D50ADA" w:rsidRDefault="0059658A" w:rsidP="0059658A">
      <w:pPr>
        <w:spacing w:after="120"/>
        <w:jc w:val="both"/>
        <w:rPr>
          <w:rFonts w:eastAsiaTheme="minorEastAsia"/>
          <w:b/>
          <w:i/>
          <w:sz w:val="22"/>
          <w:szCs w:val="22"/>
          <w:lang w:val="en-US" w:eastAsia="zh-CN"/>
        </w:rPr>
      </w:pPr>
      <w:bookmarkStart w:id="8" w:name="OLE_LINK174"/>
      <w:bookmarkStart w:id="9" w:name="OLE_LINK175"/>
      <w:r>
        <w:rPr>
          <w:rFonts w:eastAsiaTheme="minorEastAsia"/>
          <w:b/>
          <w:i/>
          <w:sz w:val="22"/>
          <w:szCs w:val="22"/>
          <w:lang w:val="en-US" w:eastAsia="zh-CN"/>
        </w:rPr>
        <w:t xml:space="preserve">Proposal </w:t>
      </w:r>
      <w:r w:rsidR="00182E97">
        <w:rPr>
          <w:rFonts w:eastAsiaTheme="minorEastAsia"/>
          <w:b/>
          <w:i/>
          <w:sz w:val="22"/>
          <w:szCs w:val="22"/>
          <w:lang w:val="en-US" w:eastAsia="zh-CN"/>
        </w:rPr>
        <w:t>3</w:t>
      </w:r>
      <w:r>
        <w:rPr>
          <w:rFonts w:eastAsiaTheme="minorEastAsia"/>
          <w:b/>
          <w:i/>
          <w:sz w:val="22"/>
          <w:szCs w:val="22"/>
          <w:lang w:val="en-US" w:eastAsia="zh-CN"/>
        </w:rPr>
        <w:t xml:space="preserve">: </w:t>
      </w:r>
      <w:r w:rsidR="00FF6EE7">
        <w:rPr>
          <w:rFonts w:eastAsiaTheme="minorEastAsia"/>
          <w:b/>
          <w:i/>
          <w:sz w:val="22"/>
          <w:szCs w:val="22"/>
          <w:lang w:val="en-US" w:eastAsia="zh-CN"/>
        </w:rPr>
        <w:t xml:space="preserve">Support model-ID based lifecycle management </w:t>
      </w:r>
      <w:r w:rsidR="00556543">
        <w:rPr>
          <w:rFonts w:eastAsiaTheme="minorEastAsia"/>
          <w:b/>
          <w:i/>
          <w:sz w:val="22"/>
          <w:szCs w:val="22"/>
          <w:lang w:val="en-US" w:eastAsia="zh-CN"/>
        </w:rPr>
        <w:t>also for NW-sided model</w:t>
      </w:r>
      <w:r w:rsidR="005728C3">
        <w:rPr>
          <w:rFonts w:eastAsiaTheme="minorEastAsia"/>
          <w:b/>
          <w:i/>
          <w:sz w:val="22"/>
          <w:szCs w:val="22"/>
          <w:lang w:val="en-US" w:eastAsia="zh-CN"/>
        </w:rPr>
        <w:t>.</w:t>
      </w:r>
    </w:p>
    <w:p w14:paraId="40EC996B" w14:textId="3DC61B32" w:rsidR="00556543" w:rsidRDefault="00556543" w:rsidP="0059658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82E97">
        <w:rPr>
          <w:rFonts w:eastAsiaTheme="minorEastAsia"/>
          <w:b/>
          <w:i/>
          <w:sz w:val="22"/>
          <w:szCs w:val="22"/>
          <w:lang w:val="en-US" w:eastAsia="zh-CN"/>
        </w:rPr>
        <w:t>4</w:t>
      </w:r>
      <w:r>
        <w:rPr>
          <w:rFonts w:eastAsiaTheme="minorEastAsia"/>
          <w:b/>
          <w:i/>
          <w:sz w:val="22"/>
          <w:szCs w:val="22"/>
          <w:lang w:val="en-US" w:eastAsia="zh-CN"/>
        </w:rPr>
        <w:t xml:space="preserve">: Model-ID can be </w:t>
      </w:r>
      <w:r w:rsidR="00485857">
        <w:rPr>
          <w:rFonts w:eastAsiaTheme="minorEastAsia"/>
          <w:b/>
          <w:i/>
          <w:sz w:val="22"/>
          <w:szCs w:val="22"/>
          <w:lang w:val="en-US" w:eastAsia="zh-CN"/>
        </w:rPr>
        <w:t xml:space="preserve">explicitly </w:t>
      </w:r>
      <w:r>
        <w:rPr>
          <w:rFonts w:eastAsiaTheme="minorEastAsia"/>
          <w:b/>
          <w:i/>
          <w:sz w:val="22"/>
          <w:szCs w:val="22"/>
          <w:lang w:val="en-US" w:eastAsia="zh-CN"/>
        </w:rPr>
        <w:t>included in LCM signaling to activate/deactivate/switch/select a specific AI/ML model</w:t>
      </w:r>
    </w:p>
    <w:p w14:paraId="4E363C2D" w14:textId="3DB62711" w:rsidR="002039C3" w:rsidRPr="00F71E95" w:rsidRDefault="00DB0C9A" w:rsidP="002039C3">
      <w:pPr>
        <w:spacing w:after="120"/>
        <w:jc w:val="both"/>
        <w:rPr>
          <w:rFonts w:eastAsiaTheme="minorEastAsia"/>
          <w:color w:val="000000" w:themeColor="text1"/>
          <w:sz w:val="22"/>
          <w:szCs w:val="22"/>
          <w:lang w:eastAsia="zh-CN"/>
        </w:rPr>
      </w:pPr>
      <w:r w:rsidRPr="00F71E95">
        <w:rPr>
          <w:rFonts w:eastAsiaTheme="minorEastAsia"/>
          <w:color w:val="000000" w:themeColor="text1"/>
          <w:sz w:val="22"/>
          <w:szCs w:val="22"/>
          <w:lang w:eastAsia="zh-CN"/>
        </w:rPr>
        <w:t xml:space="preserve">For a two-sided </w:t>
      </w:r>
      <w:r w:rsidR="00F71E95">
        <w:rPr>
          <w:rFonts w:eastAsiaTheme="minorEastAsia"/>
          <w:color w:val="000000" w:themeColor="text1"/>
          <w:sz w:val="22"/>
          <w:szCs w:val="22"/>
          <w:lang w:eastAsia="zh-CN"/>
        </w:rPr>
        <w:t xml:space="preserve">AI/ML </w:t>
      </w:r>
      <w:r w:rsidRPr="00F71E95">
        <w:rPr>
          <w:rFonts w:eastAsiaTheme="minorEastAsia"/>
          <w:color w:val="000000" w:themeColor="text1"/>
          <w:sz w:val="22"/>
          <w:szCs w:val="22"/>
          <w:lang w:eastAsia="zh-CN"/>
        </w:rPr>
        <w:t>model</w:t>
      </w:r>
      <w:r w:rsidR="00485857">
        <w:rPr>
          <w:rFonts w:eastAsiaTheme="minorEastAsia"/>
          <w:color w:val="000000" w:themeColor="text1"/>
          <w:sz w:val="22"/>
          <w:szCs w:val="22"/>
          <w:lang w:eastAsia="zh-CN"/>
        </w:rPr>
        <w:t xml:space="preserve"> (</w:t>
      </w:r>
      <w:r w:rsidR="00485857" w:rsidRPr="001A49D5">
        <w:rPr>
          <w:rFonts w:eastAsiaTheme="minorEastAsia"/>
          <w:i/>
          <w:color w:val="000000" w:themeColor="text1"/>
          <w:sz w:val="22"/>
          <w:szCs w:val="22"/>
          <w:lang w:eastAsia="zh-CN"/>
        </w:rPr>
        <w:t>e.g.</w:t>
      </w:r>
      <w:r w:rsidR="00485857">
        <w:rPr>
          <w:rFonts w:eastAsiaTheme="minorEastAsia"/>
          <w:color w:val="000000" w:themeColor="text1"/>
          <w:sz w:val="22"/>
          <w:szCs w:val="22"/>
          <w:lang w:eastAsia="zh-CN"/>
        </w:rPr>
        <w:t>, for the use case of CSI compression)</w:t>
      </w:r>
      <w:r w:rsidRPr="00F71E95">
        <w:rPr>
          <w:rFonts w:eastAsiaTheme="minorEastAsia"/>
          <w:color w:val="000000" w:themeColor="text1"/>
          <w:sz w:val="22"/>
          <w:szCs w:val="22"/>
          <w:lang w:eastAsia="zh-CN"/>
        </w:rPr>
        <w:t xml:space="preserve">, </w:t>
      </w:r>
      <w:r w:rsidR="00F71E95">
        <w:rPr>
          <w:rFonts w:eastAsiaTheme="minorEastAsia"/>
          <w:color w:val="000000" w:themeColor="text1"/>
          <w:sz w:val="22"/>
          <w:szCs w:val="22"/>
          <w:lang w:eastAsia="zh-CN"/>
        </w:rPr>
        <w:t xml:space="preserve">since NW part </w:t>
      </w:r>
      <w:r w:rsidR="00485857">
        <w:rPr>
          <w:rFonts w:eastAsiaTheme="minorEastAsia"/>
          <w:color w:val="000000" w:themeColor="text1"/>
          <w:sz w:val="22"/>
          <w:szCs w:val="22"/>
          <w:lang w:eastAsia="zh-CN"/>
        </w:rPr>
        <w:t>(</w:t>
      </w:r>
      <w:r w:rsidR="00485857" w:rsidRPr="001A49D5">
        <w:rPr>
          <w:rFonts w:eastAsiaTheme="minorEastAsia"/>
          <w:i/>
          <w:color w:val="000000" w:themeColor="text1"/>
          <w:sz w:val="22"/>
          <w:szCs w:val="22"/>
          <w:lang w:eastAsia="zh-CN"/>
        </w:rPr>
        <w:t>e.g</w:t>
      </w:r>
      <w:r w:rsidR="00D3341E" w:rsidRPr="001A49D5">
        <w:rPr>
          <w:rFonts w:eastAsiaTheme="minorEastAsia" w:hint="eastAsia"/>
          <w:i/>
          <w:color w:val="000000" w:themeColor="text1"/>
          <w:sz w:val="22"/>
          <w:szCs w:val="22"/>
          <w:lang w:eastAsia="zh-CN"/>
        </w:rPr>
        <w:t>.</w:t>
      </w:r>
      <w:r w:rsidR="00485857">
        <w:rPr>
          <w:rFonts w:eastAsiaTheme="minorEastAsia"/>
          <w:color w:val="000000" w:themeColor="text1"/>
          <w:sz w:val="22"/>
          <w:szCs w:val="22"/>
          <w:lang w:eastAsia="zh-CN"/>
        </w:rPr>
        <w:t xml:space="preserve">, CSI reconstruction part) </w:t>
      </w:r>
      <w:r w:rsidR="00F71E95">
        <w:rPr>
          <w:rFonts w:eastAsiaTheme="minorEastAsia"/>
          <w:color w:val="000000" w:themeColor="text1"/>
          <w:sz w:val="22"/>
          <w:szCs w:val="22"/>
          <w:lang w:eastAsia="zh-CN"/>
        </w:rPr>
        <w:t>and UE part</w:t>
      </w:r>
      <w:r w:rsidR="00485857">
        <w:rPr>
          <w:rFonts w:eastAsiaTheme="minorEastAsia"/>
          <w:color w:val="000000" w:themeColor="text1"/>
          <w:sz w:val="22"/>
          <w:szCs w:val="22"/>
          <w:lang w:eastAsia="zh-CN"/>
        </w:rPr>
        <w:t xml:space="preserve"> (</w:t>
      </w:r>
      <w:r w:rsidR="00485857" w:rsidRPr="001A49D5">
        <w:rPr>
          <w:rFonts w:eastAsiaTheme="minorEastAsia"/>
          <w:i/>
          <w:color w:val="000000" w:themeColor="text1"/>
          <w:sz w:val="22"/>
          <w:szCs w:val="22"/>
          <w:lang w:eastAsia="zh-CN"/>
        </w:rPr>
        <w:t>e.g.</w:t>
      </w:r>
      <w:r w:rsidR="00485857">
        <w:rPr>
          <w:rFonts w:eastAsiaTheme="minorEastAsia"/>
          <w:color w:val="000000" w:themeColor="text1"/>
          <w:sz w:val="22"/>
          <w:szCs w:val="22"/>
          <w:lang w:eastAsia="zh-CN"/>
        </w:rPr>
        <w:t>, CSI generation part)</w:t>
      </w:r>
      <w:r w:rsidR="00F71E95">
        <w:rPr>
          <w:rFonts w:eastAsiaTheme="minorEastAsia"/>
          <w:color w:val="000000" w:themeColor="text1"/>
          <w:sz w:val="22"/>
          <w:szCs w:val="22"/>
          <w:lang w:eastAsia="zh-CN"/>
        </w:rPr>
        <w:t xml:space="preserve"> may not be trained jointly, for example, via model training collaboration type 2 or 3, and multiple NW parts and UE parts may be trained </w:t>
      </w:r>
      <w:r w:rsidR="00C31715">
        <w:rPr>
          <w:rFonts w:eastAsiaTheme="minorEastAsia"/>
          <w:color w:val="000000" w:themeColor="text1"/>
          <w:sz w:val="22"/>
          <w:szCs w:val="22"/>
          <w:lang w:eastAsia="zh-CN"/>
        </w:rPr>
        <w:t>even for one AI/ML model</w:t>
      </w:r>
      <w:r w:rsidR="00F71E95">
        <w:rPr>
          <w:rFonts w:eastAsiaTheme="minorEastAsia"/>
          <w:color w:val="000000" w:themeColor="text1"/>
          <w:sz w:val="22"/>
          <w:szCs w:val="22"/>
          <w:lang w:eastAsia="zh-CN"/>
        </w:rPr>
        <w:t>.</w:t>
      </w:r>
      <w:r w:rsidR="00485857">
        <w:rPr>
          <w:rFonts w:eastAsiaTheme="minorEastAsia"/>
          <w:color w:val="000000" w:themeColor="text1"/>
          <w:sz w:val="22"/>
          <w:szCs w:val="22"/>
          <w:lang w:eastAsia="zh-CN"/>
        </w:rPr>
        <w:t xml:space="preserve"> </w:t>
      </w:r>
      <w:r w:rsidR="00182E97">
        <w:rPr>
          <w:rFonts w:eastAsiaTheme="minorEastAsia"/>
          <w:color w:val="000000" w:themeColor="text1"/>
          <w:sz w:val="22"/>
          <w:szCs w:val="22"/>
          <w:lang w:eastAsia="zh-CN"/>
        </w:rPr>
        <w:t xml:space="preserve">In </w:t>
      </w:r>
      <w:r w:rsidR="00C31715">
        <w:rPr>
          <w:rFonts w:eastAsiaTheme="minorEastAsia"/>
          <w:color w:val="000000" w:themeColor="text1"/>
          <w:sz w:val="22"/>
          <w:szCs w:val="22"/>
          <w:lang w:eastAsia="zh-CN"/>
        </w:rPr>
        <w:t>this case, in addition to model-</w:t>
      </w:r>
      <w:r w:rsidR="00182E97">
        <w:rPr>
          <w:rFonts w:eastAsiaTheme="minorEastAsia"/>
          <w:color w:val="000000" w:themeColor="text1"/>
          <w:sz w:val="22"/>
          <w:szCs w:val="22"/>
          <w:lang w:eastAsia="zh-CN"/>
        </w:rPr>
        <w:t>ID, identification of NW part</w:t>
      </w:r>
      <w:r w:rsidR="00FA4D0F">
        <w:rPr>
          <w:rFonts w:eastAsiaTheme="minorEastAsia" w:hint="eastAsia"/>
          <w:color w:val="000000" w:themeColor="text1"/>
          <w:sz w:val="22"/>
          <w:szCs w:val="22"/>
          <w:lang w:eastAsia="zh-CN"/>
        </w:rPr>
        <w:t>s</w:t>
      </w:r>
      <w:r w:rsidR="00182E97">
        <w:rPr>
          <w:rFonts w:eastAsiaTheme="minorEastAsia"/>
          <w:color w:val="000000" w:themeColor="text1"/>
          <w:sz w:val="22"/>
          <w:szCs w:val="22"/>
          <w:lang w:eastAsia="zh-CN"/>
        </w:rPr>
        <w:t xml:space="preserve"> and UE part</w:t>
      </w:r>
      <w:r w:rsidR="00FA4D0F">
        <w:rPr>
          <w:rFonts w:eastAsiaTheme="minorEastAsia"/>
          <w:color w:val="000000" w:themeColor="text1"/>
          <w:sz w:val="22"/>
          <w:szCs w:val="22"/>
          <w:lang w:eastAsia="zh-CN"/>
        </w:rPr>
        <w:t>s</w:t>
      </w:r>
      <w:r w:rsidR="00182E97">
        <w:rPr>
          <w:rFonts w:eastAsiaTheme="minorEastAsia"/>
          <w:color w:val="000000" w:themeColor="text1"/>
          <w:sz w:val="22"/>
          <w:szCs w:val="22"/>
          <w:lang w:eastAsia="zh-CN"/>
        </w:rPr>
        <w:t xml:space="preserve"> may also be useful, and b</w:t>
      </w:r>
      <w:r w:rsidR="00485857">
        <w:rPr>
          <w:rFonts w:eastAsiaTheme="minorEastAsia"/>
          <w:color w:val="000000" w:themeColor="text1"/>
          <w:sz w:val="22"/>
          <w:szCs w:val="22"/>
          <w:lang w:eastAsia="zh-CN"/>
        </w:rPr>
        <w:t xml:space="preserve">efore model inference, additional procedures may </w:t>
      </w:r>
      <w:r w:rsidR="00182E97">
        <w:rPr>
          <w:rFonts w:eastAsiaTheme="minorEastAsia"/>
          <w:color w:val="000000" w:themeColor="text1"/>
          <w:sz w:val="22"/>
          <w:szCs w:val="22"/>
          <w:lang w:eastAsia="zh-CN"/>
        </w:rPr>
        <w:t>apply</w:t>
      </w:r>
      <w:r w:rsidR="00485857">
        <w:rPr>
          <w:rFonts w:eastAsiaTheme="minorEastAsia"/>
          <w:color w:val="000000" w:themeColor="text1"/>
          <w:sz w:val="22"/>
          <w:szCs w:val="22"/>
          <w:lang w:eastAsia="zh-CN"/>
        </w:rPr>
        <w:t xml:space="preserve"> to </w:t>
      </w:r>
      <w:r w:rsidR="00182E97">
        <w:rPr>
          <w:rFonts w:eastAsiaTheme="minorEastAsia"/>
          <w:color w:val="000000" w:themeColor="text1"/>
          <w:sz w:val="22"/>
          <w:szCs w:val="22"/>
          <w:lang w:eastAsia="zh-CN"/>
        </w:rPr>
        <w:t xml:space="preserve">select one of NW parts to be </w:t>
      </w:r>
      <w:r w:rsidR="00C31715">
        <w:rPr>
          <w:rFonts w:eastAsiaTheme="minorEastAsia"/>
          <w:color w:val="000000" w:themeColor="text1"/>
          <w:sz w:val="22"/>
          <w:szCs w:val="22"/>
          <w:lang w:eastAsia="zh-CN"/>
        </w:rPr>
        <w:t xml:space="preserve">best </w:t>
      </w:r>
      <w:r w:rsidR="00182E97">
        <w:rPr>
          <w:rFonts w:eastAsiaTheme="minorEastAsia"/>
          <w:color w:val="000000" w:themeColor="text1"/>
          <w:sz w:val="22"/>
          <w:szCs w:val="22"/>
          <w:lang w:eastAsia="zh-CN"/>
        </w:rPr>
        <w:t>matched with one of the UE parts</w:t>
      </w:r>
      <w:r w:rsidR="00485857">
        <w:rPr>
          <w:rFonts w:eastAsiaTheme="minorEastAsia"/>
          <w:color w:val="000000" w:themeColor="text1"/>
          <w:sz w:val="22"/>
          <w:szCs w:val="22"/>
          <w:lang w:eastAsia="zh-CN"/>
        </w:rPr>
        <w:t xml:space="preserve">. </w:t>
      </w:r>
    </w:p>
    <w:p w14:paraId="11AF5E0C" w14:textId="23E9D5FA" w:rsidR="002039C3" w:rsidRDefault="002039C3" w:rsidP="002039C3">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sidR="00182E97">
        <w:rPr>
          <w:rFonts w:eastAsiaTheme="minorEastAsia"/>
          <w:b/>
          <w:i/>
          <w:sz w:val="22"/>
          <w:szCs w:val="22"/>
          <w:lang w:val="en-US" w:eastAsia="zh-CN"/>
        </w:rPr>
        <w:t>5</w:t>
      </w:r>
      <w:r w:rsidRPr="00F71E95">
        <w:rPr>
          <w:rFonts w:eastAsiaTheme="minorEastAsia"/>
          <w:b/>
          <w:i/>
          <w:sz w:val="22"/>
          <w:szCs w:val="22"/>
          <w:lang w:val="en-US" w:eastAsia="zh-CN"/>
        </w:rPr>
        <w:t>:</w:t>
      </w:r>
      <w:r w:rsidR="00DB0C9A" w:rsidRPr="00F71E95">
        <w:rPr>
          <w:rFonts w:eastAsiaTheme="minorEastAsia"/>
          <w:b/>
          <w:i/>
          <w:sz w:val="22"/>
          <w:szCs w:val="22"/>
          <w:lang w:val="en-US" w:eastAsia="zh-CN"/>
        </w:rPr>
        <w:t xml:space="preserve"> For </w:t>
      </w:r>
      <w:r w:rsidR="00FA4D0F">
        <w:rPr>
          <w:rFonts w:eastAsiaTheme="minorEastAsia"/>
          <w:b/>
          <w:i/>
          <w:sz w:val="22"/>
          <w:szCs w:val="22"/>
          <w:lang w:val="en-US" w:eastAsia="zh-CN"/>
        </w:rPr>
        <w:t xml:space="preserve">a </w:t>
      </w:r>
      <w:r w:rsidR="00DB0C9A" w:rsidRPr="00F71E95">
        <w:rPr>
          <w:rFonts w:eastAsiaTheme="minorEastAsia"/>
          <w:b/>
          <w:i/>
          <w:sz w:val="22"/>
          <w:szCs w:val="22"/>
          <w:lang w:val="en-US" w:eastAsia="zh-CN"/>
        </w:rPr>
        <w:t xml:space="preserve">two-sided model, </w:t>
      </w:r>
      <w:r w:rsidR="00485857">
        <w:rPr>
          <w:rFonts w:eastAsiaTheme="minorEastAsia"/>
          <w:b/>
          <w:i/>
          <w:sz w:val="22"/>
          <w:szCs w:val="22"/>
          <w:lang w:val="en-US" w:eastAsia="zh-CN"/>
        </w:rPr>
        <w:t>study methods to align NW part and UE part of one AI/ML model, e.g., assigning NW part ID and UE part ID</w:t>
      </w:r>
      <w:r w:rsidR="00485857" w:rsidRPr="00485857">
        <w:rPr>
          <w:rFonts w:eastAsiaTheme="minorEastAsia"/>
          <w:b/>
          <w:i/>
          <w:sz w:val="22"/>
          <w:szCs w:val="22"/>
          <w:lang w:val="en-US" w:eastAsia="zh-CN"/>
        </w:rPr>
        <w:t xml:space="preserve"> </w:t>
      </w:r>
      <w:r w:rsidR="00485857">
        <w:rPr>
          <w:rFonts w:eastAsiaTheme="minorEastAsia"/>
          <w:b/>
          <w:i/>
          <w:sz w:val="22"/>
          <w:szCs w:val="22"/>
          <w:lang w:val="en-US" w:eastAsia="zh-CN"/>
        </w:rPr>
        <w:t>in addition to model-ID.</w:t>
      </w:r>
    </w:p>
    <w:p w14:paraId="4B3C28CC" w14:textId="01F3EEDC" w:rsidR="00112236" w:rsidRPr="00112236" w:rsidRDefault="00112236" w:rsidP="00E74119">
      <w:pPr>
        <w:pStyle w:val="3"/>
        <w:rPr>
          <w:rFonts w:eastAsia="宋体"/>
          <w:lang w:val="en-US"/>
        </w:rPr>
      </w:pPr>
      <w:r>
        <w:rPr>
          <w:rFonts w:eastAsia="宋体"/>
          <w:lang w:val="en-US"/>
        </w:rPr>
        <w:lastRenderedPageBreak/>
        <w:t>Model selection</w:t>
      </w:r>
      <w:r w:rsidR="00E74119">
        <w:rPr>
          <w:rFonts w:eastAsia="宋体"/>
          <w:lang w:val="en-US"/>
        </w:rPr>
        <w:t xml:space="preserve">, </w:t>
      </w:r>
      <w:r w:rsidR="00E74119" w:rsidRPr="00E74119">
        <w:rPr>
          <w:rFonts w:eastAsia="宋体"/>
          <w:lang w:val="en-US"/>
        </w:rPr>
        <w:t>activation, deactivation, switching, and fallback</w:t>
      </w:r>
    </w:p>
    <w:p w14:paraId="5DF5ED5A" w14:textId="046EDA00" w:rsidR="00112236" w:rsidRPr="007F0373" w:rsidRDefault="00C31715" w:rsidP="0011223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As discussed, i</w:t>
      </w:r>
      <w:r w:rsidR="00AD2FEA">
        <w:rPr>
          <w:rFonts w:eastAsiaTheme="minorEastAsia"/>
          <w:color w:val="000000" w:themeColor="text1"/>
          <w:sz w:val="22"/>
          <w:szCs w:val="22"/>
          <w:lang w:eastAsia="zh-CN"/>
        </w:rPr>
        <w:t>f more than one AI/ML models are available for the same functionality, they may be trained spe</w:t>
      </w:r>
      <w:r w:rsidR="00A434C9">
        <w:rPr>
          <w:rFonts w:eastAsiaTheme="minorEastAsia"/>
          <w:color w:val="000000" w:themeColor="text1"/>
          <w:sz w:val="22"/>
          <w:szCs w:val="22"/>
          <w:lang w:eastAsia="zh-CN"/>
        </w:rPr>
        <w:t>cifically for different configurations or different scenarios.</w:t>
      </w:r>
      <w:r w:rsidR="0011223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w:t>
      </w:r>
      <w:r w:rsidR="00A434C9">
        <w:rPr>
          <w:rFonts w:eastAsiaTheme="minorEastAsia"/>
          <w:color w:val="000000" w:themeColor="text1"/>
          <w:sz w:val="22"/>
          <w:szCs w:val="22"/>
          <w:lang w:eastAsia="zh-CN"/>
        </w:rPr>
        <w:t>daptive selection of applied AI/ML model can greatly reduce the required LCM signalling on explicit m</w:t>
      </w:r>
      <w:r w:rsidR="00A434C9" w:rsidRPr="00A434C9">
        <w:rPr>
          <w:rFonts w:eastAsiaTheme="minorEastAsia"/>
          <w:color w:val="000000" w:themeColor="text1"/>
          <w:sz w:val="22"/>
          <w:szCs w:val="22"/>
          <w:lang w:eastAsia="zh-CN"/>
        </w:rPr>
        <w:t xml:space="preserve">odel selection, activation, deactivation, switching, and </w:t>
      </w:r>
      <w:proofErr w:type="spellStart"/>
      <w:r w:rsidR="00A434C9" w:rsidRPr="00A434C9">
        <w:rPr>
          <w:rFonts w:eastAsiaTheme="minorEastAsia"/>
          <w:color w:val="000000" w:themeColor="text1"/>
          <w:sz w:val="22"/>
          <w:szCs w:val="22"/>
          <w:lang w:eastAsia="zh-CN"/>
        </w:rPr>
        <w:t>fallback</w:t>
      </w:r>
      <w:proofErr w:type="spellEnd"/>
      <w:r w:rsidR="00A434C9">
        <w:rPr>
          <w:rFonts w:eastAsiaTheme="minorEastAsia"/>
          <w:color w:val="000000" w:themeColor="text1"/>
          <w:sz w:val="22"/>
          <w:szCs w:val="22"/>
          <w:lang w:eastAsia="zh-CN"/>
        </w:rPr>
        <w:t>. For example, if different AI/ML models are available for LOS/NLOS, high/low SINR, high/low velocity, more/less antenna ports/beams respectively, model switching can be adaptive to the change of configurations or the detection of change of the scenarios.</w:t>
      </w:r>
    </w:p>
    <w:p w14:paraId="364713D6" w14:textId="471FCB1E" w:rsidR="00A434C9" w:rsidRDefault="00A434C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850D4">
        <w:rPr>
          <w:rFonts w:eastAsiaTheme="minorEastAsia"/>
          <w:b/>
          <w:i/>
          <w:sz w:val="22"/>
          <w:szCs w:val="22"/>
          <w:lang w:val="en-US" w:eastAsia="zh-CN"/>
        </w:rPr>
        <w:t>6</w:t>
      </w:r>
      <w:r>
        <w:rPr>
          <w:rFonts w:eastAsiaTheme="minorEastAsia"/>
          <w:b/>
          <w:i/>
          <w:sz w:val="22"/>
          <w:szCs w:val="22"/>
          <w:lang w:val="en-US" w:eastAsia="zh-CN"/>
        </w:rPr>
        <w:t xml:space="preserve">: Study adaptive model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without LCM signaling.</w:t>
      </w:r>
    </w:p>
    <w:p w14:paraId="29C016B1" w14:textId="5911326E" w:rsidR="008429B2" w:rsidRDefault="008429B2" w:rsidP="00A434C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most mechanisms currently assumed for model selection/activation/deactivation is by using UE dedicated signalling which can result in significantly high overhead and increased burden on network management, we might also consider the mechanisms by which some of </w:t>
      </w:r>
      <w:r w:rsidR="002E5783">
        <w:rPr>
          <w:rFonts w:eastAsiaTheme="minorEastAsia"/>
          <w:color w:val="000000" w:themeColor="text1"/>
          <w:sz w:val="22"/>
          <w:szCs w:val="22"/>
          <w:lang w:eastAsia="zh-CN"/>
        </w:rPr>
        <w:t xml:space="preserve">AI/ML models can be activated autonomously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based on broadcast signalling. For example, UE can </w:t>
      </w:r>
      <w:r w:rsidR="00495119">
        <w:rPr>
          <w:rFonts w:eastAsiaTheme="minorEastAsia"/>
          <w:color w:val="000000" w:themeColor="text1"/>
          <w:sz w:val="22"/>
          <w:szCs w:val="22"/>
          <w:lang w:eastAsia="zh-CN"/>
        </w:rPr>
        <w:t xml:space="preserve">get </w:t>
      </w:r>
      <w:r w:rsidR="002E5783">
        <w:rPr>
          <w:rFonts w:eastAsiaTheme="minorEastAsia"/>
          <w:color w:val="000000" w:themeColor="text1"/>
          <w:sz w:val="22"/>
          <w:szCs w:val="22"/>
          <w:lang w:eastAsia="zh-CN"/>
        </w:rPr>
        <w:t>information about the AI/ML model to be activated through broadcast signalling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SIB) and can activate the model on its own if no additional information is required </w:t>
      </w:r>
      <w:r w:rsidR="00495119">
        <w:rPr>
          <w:rFonts w:eastAsiaTheme="minorEastAsia"/>
          <w:color w:val="000000" w:themeColor="text1"/>
          <w:sz w:val="22"/>
          <w:szCs w:val="22"/>
          <w:lang w:eastAsia="zh-CN"/>
        </w:rPr>
        <w:t xml:space="preserve">from </w:t>
      </w:r>
      <w:r w:rsidR="002E5783">
        <w:rPr>
          <w:rFonts w:eastAsiaTheme="minorEastAsia"/>
          <w:color w:val="000000" w:themeColor="text1"/>
          <w:sz w:val="22"/>
          <w:szCs w:val="22"/>
          <w:lang w:eastAsia="zh-CN"/>
        </w:rPr>
        <w:t xml:space="preserve">the network for model selection. This would be beneficial for </w:t>
      </w:r>
      <w:r w:rsidR="003E6477">
        <w:rPr>
          <w:rFonts w:eastAsiaTheme="minorEastAsia"/>
          <w:color w:val="000000" w:themeColor="text1"/>
          <w:sz w:val="22"/>
          <w:szCs w:val="22"/>
          <w:lang w:eastAsia="zh-CN"/>
        </w:rPr>
        <w:t>AI/ML models whose parameters are mainly derived based on network characteristics</w:t>
      </w:r>
      <w:r w:rsidR="00495119">
        <w:rPr>
          <w:rFonts w:eastAsiaTheme="minorEastAsia"/>
          <w:color w:val="000000" w:themeColor="text1"/>
          <w:sz w:val="22"/>
          <w:szCs w:val="22"/>
          <w:lang w:eastAsia="zh-CN"/>
        </w:rPr>
        <w:t xml:space="preserve"> for </w:t>
      </w:r>
      <w:r w:rsidR="00495119" w:rsidRPr="001A49D5">
        <w:rPr>
          <w:rFonts w:eastAsiaTheme="minorEastAsia"/>
          <w:i/>
          <w:color w:val="000000" w:themeColor="text1"/>
          <w:sz w:val="22"/>
          <w:szCs w:val="22"/>
          <w:lang w:eastAsia="zh-CN"/>
        </w:rPr>
        <w:t>e.g.</w:t>
      </w:r>
      <w:r w:rsidR="00495119">
        <w:rPr>
          <w:rFonts w:eastAsiaTheme="minorEastAsia"/>
          <w:color w:val="000000" w:themeColor="text1"/>
          <w:sz w:val="22"/>
          <w:szCs w:val="22"/>
          <w:lang w:eastAsia="zh-CN"/>
        </w:rPr>
        <w:t xml:space="preserve"> beam prediction. Even though details of the signalling can be discussed in RAN2, RAN1 can still study and recommend applicability of autonomous AI/ML model activation.</w:t>
      </w:r>
    </w:p>
    <w:p w14:paraId="0E876FFF" w14:textId="0F6A2F0E" w:rsidR="00495119" w:rsidRDefault="0049511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7: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of network broadcast signaling.</w:t>
      </w:r>
    </w:p>
    <w:p w14:paraId="7224EAC0" w14:textId="77777777" w:rsidR="00E07BC4" w:rsidRPr="00112236" w:rsidRDefault="00E07BC4" w:rsidP="00E07BC4">
      <w:pPr>
        <w:pStyle w:val="3"/>
        <w:rPr>
          <w:rFonts w:eastAsia="宋体"/>
          <w:lang w:val="en-US"/>
        </w:rPr>
      </w:pPr>
      <w:r>
        <w:rPr>
          <w:rFonts w:eastAsia="宋体"/>
          <w:lang w:val="en-US"/>
        </w:rPr>
        <w:t>Model monitoring</w:t>
      </w:r>
    </w:p>
    <w:p w14:paraId="7C33CE79" w14:textId="7AB48696" w:rsidR="00F71E95" w:rsidRDefault="00182E97" w:rsidP="00F71E9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discussed, i</w:t>
      </w:r>
      <w:r w:rsidR="00F71E95">
        <w:rPr>
          <w:rFonts w:eastAsiaTheme="minorEastAsia"/>
          <w:color w:val="000000" w:themeColor="text1"/>
          <w:sz w:val="22"/>
          <w:szCs w:val="22"/>
          <w:lang w:eastAsia="zh-CN"/>
        </w:rPr>
        <w:t>f more than one AI/ML models are available for the same functionality, LCM would be ext</w:t>
      </w:r>
      <w:r>
        <w:rPr>
          <w:rFonts w:eastAsiaTheme="minorEastAsia"/>
          <w:color w:val="000000" w:themeColor="text1"/>
          <w:sz w:val="22"/>
          <w:szCs w:val="22"/>
          <w:lang w:eastAsia="zh-CN"/>
        </w:rPr>
        <w:t xml:space="preserve">ended to multi-model management. </w:t>
      </w:r>
      <w:r w:rsidR="00E1529E">
        <w:rPr>
          <w:rFonts w:eastAsiaTheme="minorEastAsia"/>
          <w:color w:val="000000" w:themeColor="text1"/>
          <w:sz w:val="22"/>
          <w:szCs w:val="22"/>
          <w:lang w:eastAsia="zh-CN"/>
        </w:rPr>
        <w:t xml:space="preserve">On the other hand, usually one of the AI/ML models is applied for model inference. When the applied AI/ML model cannot meet the performance requirement, for example, model failure is declared, model switching </w:t>
      </w:r>
      <w:r w:rsidR="00C31715">
        <w:rPr>
          <w:rFonts w:eastAsiaTheme="minorEastAsia"/>
          <w:color w:val="000000" w:themeColor="text1"/>
          <w:sz w:val="22"/>
          <w:szCs w:val="22"/>
          <w:lang w:eastAsia="zh-CN"/>
        </w:rPr>
        <w:t>might</w:t>
      </w:r>
      <w:r w:rsidR="00E1529E">
        <w:rPr>
          <w:rFonts w:eastAsiaTheme="minorEastAsia"/>
          <w:color w:val="000000" w:themeColor="text1"/>
          <w:sz w:val="22"/>
          <w:szCs w:val="22"/>
          <w:lang w:eastAsia="zh-CN"/>
        </w:rPr>
        <w:t xml:space="preserve"> be needed. To determine which model would be the better one to use, a test procedure</w:t>
      </w:r>
      <w:r w:rsidR="0010461F">
        <w:rPr>
          <w:rFonts w:eastAsiaTheme="minorEastAsia"/>
          <w:color w:val="000000" w:themeColor="text1"/>
          <w:sz w:val="22"/>
          <w:szCs w:val="22"/>
          <w:lang w:eastAsia="zh-CN"/>
        </w:rPr>
        <w:t xml:space="preserve"> can be</w:t>
      </w:r>
      <w:r w:rsidR="00E1529E">
        <w:rPr>
          <w:rFonts w:eastAsiaTheme="minorEastAsia"/>
          <w:color w:val="000000" w:themeColor="text1"/>
          <w:sz w:val="22"/>
          <w:szCs w:val="22"/>
          <w:lang w:eastAsia="zh-CN"/>
        </w:rPr>
        <w:t xml:space="preserve"> done by comparing the model inference performance of multiple candidate models. </w:t>
      </w:r>
      <w:r>
        <w:rPr>
          <w:rFonts w:eastAsiaTheme="minorEastAsia"/>
          <w:color w:val="000000" w:themeColor="text1"/>
          <w:sz w:val="22"/>
          <w:szCs w:val="22"/>
          <w:lang w:eastAsia="zh-CN"/>
        </w:rPr>
        <w:t>To accelerate the procedure</w:t>
      </w:r>
      <w:r w:rsidR="00E1529E">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monitoring of multiple AI/ML models for the same functionality can </w:t>
      </w:r>
      <w:r w:rsidR="00FA4D0F">
        <w:rPr>
          <w:rFonts w:eastAsiaTheme="minorEastAsia"/>
          <w:color w:val="000000" w:themeColor="text1"/>
          <w:sz w:val="22"/>
          <w:szCs w:val="22"/>
          <w:lang w:eastAsia="zh-CN"/>
        </w:rPr>
        <w:t xml:space="preserve">be </w:t>
      </w:r>
      <w:r>
        <w:rPr>
          <w:rFonts w:eastAsiaTheme="minorEastAsia"/>
          <w:color w:val="000000" w:themeColor="text1"/>
          <w:sz w:val="22"/>
          <w:szCs w:val="22"/>
          <w:lang w:eastAsia="zh-CN"/>
        </w:rPr>
        <w:t xml:space="preserve">considered. </w:t>
      </w:r>
      <w:r w:rsidR="00E1529E">
        <w:rPr>
          <w:rFonts w:eastAsiaTheme="minorEastAsia"/>
          <w:color w:val="000000" w:themeColor="text1"/>
          <w:sz w:val="22"/>
          <w:szCs w:val="22"/>
          <w:lang w:eastAsia="zh-CN"/>
        </w:rPr>
        <w:t>In this case, model switching can be done</w:t>
      </w:r>
      <w:r w:rsidR="0010461F">
        <w:rPr>
          <w:rFonts w:eastAsiaTheme="minorEastAsia"/>
          <w:color w:val="000000" w:themeColor="text1"/>
          <w:sz w:val="22"/>
          <w:szCs w:val="22"/>
          <w:lang w:eastAsia="zh-CN"/>
        </w:rPr>
        <w:t xml:space="preserve"> right after or even</w:t>
      </w:r>
      <w:r w:rsidR="00E1529E">
        <w:rPr>
          <w:rFonts w:eastAsiaTheme="minorEastAsia"/>
          <w:color w:val="000000" w:themeColor="text1"/>
          <w:sz w:val="22"/>
          <w:szCs w:val="22"/>
          <w:lang w:eastAsia="zh-CN"/>
        </w:rPr>
        <w:t xml:space="preserve"> before the real model failure occurs</w:t>
      </w:r>
      <w:r w:rsidR="0010461F">
        <w:rPr>
          <w:rFonts w:eastAsiaTheme="minorEastAsia"/>
          <w:color w:val="000000" w:themeColor="text1"/>
          <w:sz w:val="22"/>
          <w:szCs w:val="22"/>
          <w:lang w:eastAsia="zh-CN"/>
        </w:rPr>
        <w:t>,</w:t>
      </w:r>
      <w:r w:rsidR="00E1529E">
        <w:rPr>
          <w:rFonts w:eastAsiaTheme="minorEastAsia"/>
          <w:color w:val="000000" w:themeColor="text1"/>
          <w:sz w:val="22"/>
          <w:szCs w:val="22"/>
          <w:lang w:eastAsia="zh-CN"/>
        </w:rPr>
        <w:t xml:space="preserve"> by comparing the monitoring results of multiple </w:t>
      </w:r>
      <w:r w:rsidR="0010461F">
        <w:rPr>
          <w:rFonts w:eastAsiaTheme="minorEastAsia"/>
          <w:color w:val="000000" w:themeColor="text1"/>
          <w:sz w:val="22"/>
          <w:szCs w:val="22"/>
          <w:lang w:eastAsia="zh-CN"/>
        </w:rPr>
        <w:t xml:space="preserve">candidate </w:t>
      </w:r>
      <w:r w:rsidR="00E1529E">
        <w:rPr>
          <w:rFonts w:eastAsiaTheme="minorEastAsia"/>
          <w:color w:val="000000" w:themeColor="text1"/>
          <w:sz w:val="22"/>
          <w:szCs w:val="22"/>
          <w:lang w:eastAsia="zh-CN"/>
        </w:rPr>
        <w:t>models.</w:t>
      </w:r>
    </w:p>
    <w:p w14:paraId="2946BDFA" w14:textId="51B5A007" w:rsidR="00F71E95" w:rsidRDefault="00F71E95" w:rsidP="00F71E9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95119">
        <w:rPr>
          <w:rFonts w:eastAsiaTheme="minorEastAsia"/>
          <w:b/>
          <w:i/>
          <w:sz w:val="22"/>
          <w:szCs w:val="22"/>
          <w:lang w:val="en-US" w:eastAsia="zh-CN"/>
        </w:rPr>
        <w:t>8</w:t>
      </w:r>
      <w:r>
        <w:rPr>
          <w:rFonts w:eastAsiaTheme="minorEastAsia"/>
          <w:b/>
          <w:i/>
          <w:sz w:val="22"/>
          <w:szCs w:val="22"/>
          <w:lang w:val="en-US" w:eastAsia="zh-CN"/>
        </w:rPr>
        <w:t xml:space="preserve">: </w:t>
      </w:r>
      <w:r w:rsidR="00182E97">
        <w:rPr>
          <w:rFonts w:eastAsiaTheme="minorEastAsia"/>
          <w:b/>
          <w:i/>
          <w:sz w:val="22"/>
          <w:szCs w:val="22"/>
          <w:lang w:val="en-US" w:eastAsia="zh-CN"/>
        </w:rPr>
        <w:t>Consider to support model monitoring of multiple AI/ML models for the same functionality.</w:t>
      </w:r>
    </w:p>
    <w:p w14:paraId="017E25A9" w14:textId="32817494" w:rsidR="00E07BC4" w:rsidRDefault="00E07BC4"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AI/ML model performance feedback, methods should be identified to support the monitoring of AI/ML model performance and the required feedback signalling. In </w:t>
      </w:r>
      <w:r w:rsidR="00FA4D0F">
        <w:rPr>
          <w:rFonts w:eastAsiaTheme="minorEastAsia"/>
          <w:color w:val="000000" w:themeColor="text1"/>
          <w:sz w:val="22"/>
          <w:szCs w:val="22"/>
          <w:lang w:eastAsia="zh-CN"/>
        </w:rPr>
        <w:t xml:space="preserve">RAN1 110-bis </w:t>
      </w:r>
      <w:r>
        <w:rPr>
          <w:rFonts w:eastAsiaTheme="minorEastAsia"/>
          <w:color w:val="000000" w:themeColor="text1"/>
          <w:sz w:val="22"/>
          <w:szCs w:val="22"/>
          <w:lang w:eastAsia="zh-CN"/>
        </w:rPr>
        <w:t>meeting</w:t>
      </w:r>
      <w:r w:rsidR="00FA4D0F">
        <w:rPr>
          <w:rFonts w:eastAsiaTheme="minorEastAsia"/>
          <w:color w:val="000000" w:themeColor="text1"/>
          <w:sz w:val="22"/>
          <w:szCs w:val="22"/>
          <w:lang w:eastAsia="zh-CN"/>
        </w:rPr>
        <w:t xml:space="preserve"> [3]</w:t>
      </w:r>
      <w:r>
        <w:rPr>
          <w:rFonts w:eastAsiaTheme="minorEastAsia"/>
          <w:color w:val="000000" w:themeColor="text1"/>
          <w:sz w:val="22"/>
          <w:szCs w:val="22"/>
          <w:lang w:eastAsia="zh-CN"/>
        </w:rPr>
        <w:t xml:space="preserve">, companies agreed to study the following methods. </w:t>
      </w:r>
    </w:p>
    <w:tbl>
      <w:tblPr>
        <w:tblStyle w:val="aff5"/>
        <w:tblW w:w="0" w:type="auto"/>
        <w:tblLook w:val="04A0" w:firstRow="1" w:lastRow="0" w:firstColumn="1" w:lastColumn="0" w:noHBand="0" w:noVBand="1"/>
      </w:tblPr>
      <w:tblGrid>
        <w:gridCol w:w="9631"/>
      </w:tblGrid>
      <w:tr w:rsidR="00E07BC4" w14:paraId="78AB5AD6" w14:textId="77777777" w:rsidTr="00F71E95">
        <w:tc>
          <w:tcPr>
            <w:tcW w:w="9631" w:type="dxa"/>
          </w:tcPr>
          <w:p w14:paraId="5F777BFD" w14:textId="77777777" w:rsidR="00E07BC4" w:rsidRPr="008B5E38" w:rsidRDefault="00E07BC4" w:rsidP="00F71E95">
            <w:pPr>
              <w:spacing w:after="0"/>
              <w:rPr>
                <w:lang w:eastAsia="zh-CN"/>
              </w:rPr>
            </w:pPr>
            <w:r w:rsidRPr="008B5E38">
              <w:rPr>
                <w:lang w:eastAsia="zh-CN"/>
              </w:rPr>
              <w:t>Study at least the following metrics</w:t>
            </w:r>
            <w:r w:rsidRPr="008B5E38">
              <w:rPr>
                <w:rFonts w:eastAsia="Times New Roman"/>
                <w:lang w:eastAsia="zh-CN"/>
              </w:rPr>
              <w:t>/methods fo</w:t>
            </w:r>
            <w:r w:rsidRPr="008B5E38">
              <w:rPr>
                <w:lang w:eastAsia="zh-CN"/>
              </w:rPr>
              <w:t>r AI/ML model monitoring in lifecycle management per use case:</w:t>
            </w:r>
          </w:p>
          <w:p w14:paraId="05DC9093" w14:textId="77777777" w:rsidR="00E07BC4" w:rsidRPr="008B5E38" w:rsidRDefault="00E07BC4" w:rsidP="00F71E95">
            <w:pPr>
              <w:numPr>
                <w:ilvl w:val="0"/>
                <w:numId w:val="19"/>
              </w:numPr>
              <w:spacing w:after="0"/>
              <w:rPr>
                <w:rFonts w:eastAsia="Times New Roman"/>
                <w:lang w:eastAsia="zh-CN"/>
              </w:rPr>
            </w:pPr>
            <w:r w:rsidRPr="008B5E38">
              <w:rPr>
                <w:rFonts w:eastAsia="Times New Roman"/>
                <w:lang w:eastAsia="zh-CN"/>
              </w:rPr>
              <w:t>Monitoring based on inference accuracy, including metrics related to intermediate KPIs</w:t>
            </w:r>
          </w:p>
          <w:p w14:paraId="79A31969" w14:textId="77777777" w:rsidR="00E07BC4" w:rsidRPr="008B5E38" w:rsidRDefault="00E07BC4" w:rsidP="00F71E95">
            <w:pPr>
              <w:numPr>
                <w:ilvl w:val="0"/>
                <w:numId w:val="19"/>
              </w:numPr>
              <w:spacing w:after="0"/>
              <w:rPr>
                <w:rFonts w:eastAsia="Times New Roman"/>
                <w:lang w:eastAsia="zh-CN"/>
              </w:rPr>
            </w:pPr>
            <w:r w:rsidRPr="008B5E38">
              <w:rPr>
                <w:rFonts w:eastAsia="Times New Roman"/>
                <w:lang w:eastAsia="zh-CN"/>
              </w:rPr>
              <w:t xml:space="preserve">Monitoring based on system performance, including metrics related to system </w:t>
            </w:r>
            <w:proofErr w:type="spellStart"/>
            <w:r w:rsidRPr="008B5E38">
              <w:rPr>
                <w:rFonts w:eastAsia="Times New Roman"/>
                <w:lang w:eastAsia="zh-CN"/>
              </w:rPr>
              <w:t>peformance</w:t>
            </w:r>
            <w:proofErr w:type="spellEnd"/>
            <w:r w:rsidRPr="008B5E38">
              <w:rPr>
                <w:rFonts w:eastAsia="Times New Roman"/>
                <w:lang w:eastAsia="zh-CN"/>
              </w:rPr>
              <w:t xml:space="preserve"> KPIs</w:t>
            </w:r>
          </w:p>
          <w:p w14:paraId="0112D253" w14:textId="77777777" w:rsidR="00E07BC4" w:rsidRPr="008B5E38" w:rsidRDefault="00E07BC4" w:rsidP="00F71E95">
            <w:pPr>
              <w:numPr>
                <w:ilvl w:val="0"/>
                <w:numId w:val="19"/>
              </w:numPr>
              <w:spacing w:after="0"/>
              <w:rPr>
                <w:rFonts w:eastAsia="Times New Roman"/>
                <w:lang w:eastAsia="zh-CN"/>
              </w:rPr>
            </w:pPr>
            <w:r w:rsidRPr="008B5E38">
              <w:rPr>
                <w:rFonts w:eastAsia="Times New Roman"/>
                <w:lang w:eastAsia="zh-CN"/>
              </w:rPr>
              <w:t>Other monitoring solutions, at least following 2 options.</w:t>
            </w:r>
          </w:p>
          <w:p w14:paraId="4A1B7353" w14:textId="77777777" w:rsidR="00E07BC4" w:rsidRPr="008B5E38" w:rsidRDefault="00E07BC4" w:rsidP="00F71E95">
            <w:pPr>
              <w:numPr>
                <w:ilvl w:val="1"/>
                <w:numId w:val="19"/>
              </w:numPr>
              <w:spacing w:after="0"/>
              <w:rPr>
                <w:rFonts w:eastAsia="Times New Roman"/>
                <w:lang w:eastAsia="zh-CN"/>
              </w:rPr>
            </w:pPr>
            <w:r w:rsidRPr="008B5E38">
              <w:rPr>
                <w:rFonts w:eastAsia="Times New Roman"/>
                <w:lang w:eastAsia="zh-CN"/>
              </w:rPr>
              <w:t>Monitoring based on data distribution</w:t>
            </w:r>
          </w:p>
          <w:p w14:paraId="1A240156" w14:textId="77777777" w:rsidR="00E07BC4" w:rsidRPr="008B5E38" w:rsidRDefault="00E07BC4" w:rsidP="00F71E95">
            <w:pPr>
              <w:numPr>
                <w:ilvl w:val="2"/>
                <w:numId w:val="19"/>
              </w:numPr>
              <w:spacing w:after="0"/>
              <w:rPr>
                <w:rFonts w:eastAsia="Times New Roman"/>
                <w:lang w:eastAsia="zh-CN"/>
              </w:rPr>
            </w:pPr>
            <w:r w:rsidRPr="008B5E38">
              <w:rPr>
                <w:rFonts w:eastAsia="Times New Roman"/>
                <w:lang w:eastAsia="zh-CN"/>
              </w:rPr>
              <w:t xml:space="preserve">Input-based: e.g., Monitoring the validity of the AI/ML input, e.g., out-of-distribution detection, drift detection of input data, or </w:t>
            </w:r>
            <w:r w:rsidRPr="008B5E38">
              <w:rPr>
                <w:rFonts w:eastAsia="Times New Roman"/>
                <w:strike/>
                <w:lang w:eastAsia="zh-CN"/>
              </w:rPr>
              <w:t>something simple like checking</w:t>
            </w:r>
            <w:r w:rsidRPr="008B5E38">
              <w:rPr>
                <w:rFonts w:eastAsia="Times New Roman"/>
                <w:lang w:eastAsia="zh-CN"/>
              </w:rPr>
              <w:t xml:space="preserve"> SNR, delay spread, etc.</w:t>
            </w:r>
          </w:p>
          <w:p w14:paraId="7253F870" w14:textId="77777777" w:rsidR="00E07BC4" w:rsidRPr="008B5E38" w:rsidRDefault="00E07BC4" w:rsidP="00F71E95">
            <w:pPr>
              <w:numPr>
                <w:ilvl w:val="2"/>
                <w:numId w:val="19"/>
              </w:numPr>
              <w:spacing w:after="0"/>
              <w:rPr>
                <w:lang w:eastAsia="zh-CN"/>
              </w:rPr>
            </w:pPr>
            <w:r w:rsidRPr="008B5E38">
              <w:rPr>
                <w:rFonts w:eastAsia="Times New Roman"/>
                <w:lang w:eastAsia="zh-CN"/>
              </w:rPr>
              <w:t xml:space="preserve">Output-based: </w:t>
            </w:r>
            <w:r w:rsidRPr="008B5E38">
              <w:rPr>
                <w:lang w:eastAsia="zh-CN"/>
              </w:rPr>
              <w:t>e.g., drift detection of output data</w:t>
            </w:r>
          </w:p>
          <w:p w14:paraId="1A6EC35F" w14:textId="77777777" w:rsidR="00E07BC4" w:rsidRPr="008B5E38" w:rsidRDefault="00E07BC4" w:rsidP="00F71E95">
            <w:pPr>
              <w:numPr>
                <w:ilvl w:val="1"/>
                <w:numId w:val="19"/>
              </w:numPr>
              <w:spacing w:after="0"/>
              <w:rPr>
                <w:lang w:eastAsia="zh-CN"/>
              </w:rPr>
            </w:pPr>
            <w:r w:rsidRPr="008B5E38">
              <w:rPr>
                <w:lang w:eastAsia="zh-CN"/>
              </w:rPr>
              <w:t>Monitoring based on applicable condition</w:t>
            </w:r>
          </w:p>
          <w:p w14:paraId="2649CF88" w14:textId="77777777" w:rsidR="00E07BC4" w:rsidRPr="00442559" w:rsidRDefault="00E07BC4" w:rsidP="00F71E95">
            <w:pPr>
              <w:rPr>
                <w:rFonts w:eastAsiaTheme="minorEastAsia"/>
                <w:lang w:eastAsia="zh-CN"/>
              </w:rPr>
            </w:pPr>
            <w:r w:rsidRPr="008B5E38">
              <w:rPr>
                <w:lang w:eastAsia="zh-CN"/>
              </w:rPr>
              <w:t>Note: Model monitoring metric calculation may be done at NW or UE</w:t>
            </w:r>
          </w:p>
        </w:tc>
      </w:tr>
    </w:tbl>
    <w:p w14:paraId="0D4EBFCA" w14:textId="6E414139" w:rsidR="00E07BC4" w:rsidRPr="007F0373" w:rsidRDefault="0010461F" w:rsidP="00E07BC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can be observed that each method </w:t>
      </w:r>
      <w:r w:rsidR="00FA4D0F">
        <w:rPr>
          <w:rFonts w:eastAsiaTheme="minorEastAsia"/>
          <w:color w:val="000000" w:themeColor="text1"/>
          <w:sz w:val="22"/>
          <w:szCs w:val="22"/>
          <w:lang w:val="en-US" w:eastAsia="zh-CN"/>
        </w:rPr>
        <w:t xml:space="preserve">has </w:t>
      </w:r>
      <w:r>
        <w:rPr>
          <w:rFonts w:eastAsiaTheme="minorEastAsia"/>
          <w:color w:val="000000" w:themeColor="text1"/>
          <w:sz w:val="22"/>
          <w:szCs w:val="22"/>
          <w:lang w:val="en-US" w:eastAsia="zh-CN"/>
        </w:rPr>
        <w:t>its own application scenario, since the cause of model failure may be different.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Supporting more than one of monitoring methods seems inevitable. If the monitoring method is </w:t>
      </w:r>
      <w:r>
        <w:rPr>
          <w:rFonts w:eastAsiaTheme="minorEastAsia"/>
          <w:color w:val="000000" w:themeColor="text1"/>
          <w:sz w:val="22"/>
          <w:szCs w:val="22"/>
          <w:lang w:eastAsia="zh-CN"/>
        </w:rPr>
        <w:t xml:space="preserve">determined at NW, configuration information of model monitoring method should be provided to UE. If the monitoring method is determined at UE solely, together with the model monitoring results, it may report the applied monitoring method, or it may report the cause of model failure if the model monitoring results implying the model </w:t>
      </w:r>
      <w:r w:rsidR="00FA4D0F">
        <w:rPr>
          <w:rFonts w:eastAsiaTheme="minorEastAsia"/>
          <w:color w:val="000000" w:themeColor="text1"/>
          <w:sz w:val="22"/>
          <w:szCs w:val="22"/>
          <w:lang w:eastAsia="zh-CN"/>
        </w:rPr>
        <w:t xml:space="preserve">has </w:t>
      </w:r>
      <w:r>
        <w:rPr>
          <w:rFonts w:eastAsiaTheme="minorEastAsia"/>
          <w:color w:val="000000" w:themeColor="text1"/>
          <w:sz w:val="22"/>
          <w:szCs w:val="22"/>
          <w:lang w:eastAsia="zh-CN"/>
        </w:rPr>
        <w:t>been failed.</w:t>
      </w:r>
    </w:p>
    <w:p w14:paraId="21205B90" w14:textId="58701361" w:rsidR="00E07BC4" w:rsidRDefault="0010461F" w:rsidP="00E07BC4">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495119">
        <w:rPr>
          <w:rFonts w:eastAsiaTheme="minorEastAsia"/>
          <w:b/>
          <w:i/>
          <w:sz w:val="22"/>
          <w:szCs w:val="22"/>
          <w:lang w:val="en-US" w:eastAsia="zh-CN"/>
        </w:rPr>
        <w:t>9</w:t>
      </w:r>
      <w:r>
        <w:rPr>
          <w:rFonts w:eastAsiaTheme="minorEastAsia"/>
          <w:b/>
          <w:i/>
          <w:sz w:val="22"/>
          <w:szCs w:val="22"/>
          <w:lang w:val="en-US" w:eastAsia="zh-CN"/>
        </w:rPr>
        <w:t xml:space="preserve">: Information of model monitoring methods can be provided to NW or UE. If </w:t>
      </w:r>
      <w:r w:rsidR="00AD2FEA">
        <w:rPr>
          <w:rFonts w:eastAsiaTheme="minorEastAsia"/>
          <w:b/>
          <w:i/>
          <w:sz w:val="22"/>
          <w:szCs w:val="22"/>
          <w:lang w:val="en-US" w:eastAsia="zh-CN"/>
        </w:rPr>
        <w:t>model failure occurs, the cause of model failure may also be reported.</w:t>
      </w:r>
    </w:p>
    <w:p w14:paraId="0DF85323" w14:textId="0F05453A" w:rsidR="00F71E95" w:rsidRPr="00112236" w:rsidRDefault="00F71E95" w:rsidP="00F71E95">
      <w:pPr>
        <w:pStyle w:val="3"/>
        <w:rPr>
          <w:rFonts w:eastAsia="宋体"/>
          <w:lang w:val="en-US"/>
        </w:rPr>
      </w:pPr>
      <w:r>
        <w:rPr>
          <w:rFonts w:eastAsia="宋体"/>
          <w:lang w:val="en-US"/>
        </w:rPr>
        <w:t>Model update</w:t>
      </w:r>
    </w:p>
    <w:p w14:paraId="20449978" w14:textId="52DEBDE7" w:rsidR="00F71E95" w:rsidRDefault="00F71E95" w:rsidP="00F71E95">
      <w:pPr>
        <w:spacing w:after="120"/>
        <w:jc w:val="both"/>
        <w:rPr>
          <w:rFonts w:eastAsiaTheme="minorEastAsia"/>
          <w:color w:val="000000" w:themeColor="text1"/>
          <w:sz w:val="22"/>
          <w:szCs w:val="22"/>
          <w:lang w:eastAsia="zh-CN"/>
        </w:rPr>
      </w:pPr>
      <w:r w:rsidRPr="00F63155">
        <w:rPr>
          <w:rFonts w:eastAsiaTheme="minorEastAsia"/>
          <w:color w:val="000000" w:themeColor="text1"/>
          <w:sz w:val="22"/>
          <w:szCs w:val="22"/>
          <w:lang w:eastAsia="zh-CN"/>
        </w:rPr>
        <w:t>In the process of model monitori</w:t>
      </w:r>
      <w:r>
        <w:rPr>
          <w:rFonts w:eastAsiaTheme="minorEastAsia"/>
          <w:color w:val="000000" w:themeColor="text1"/>
          <w:sz w:val="22"/>
          <w:szCs w:val="22"/>
          <w:lang w:eastAsia="zh-CN"/>
        </w:rPr>
        <w:t xml:space="preserve">ng, when the </w:t>
      </w:r>
      <w:r w:rsidRPr="00F63155">
        <w:rPr>
          <w:rFonts w:eastAsiaTheme="minorEastAsia"/>
          <w:color w:val="000000" w:themeColor="text1"/>
          <w:sz w:val="22"/>
          <w:szCs w:val="22"/>
          <w:lang w:eastAsia="zh-CN"/>
        </w:rPr>
        <w:t xml:space="preserve">model </w:t>
      </w:r>
      <w:r>
        <w:rPr>
          <w:rFonts w:eastAsiaTheme="minorEastAsia"/>
          <w:color w:val="000000" w:themeColor="text1"/>
          <w:sz w:val="22"/>
          <w:szCs w:val="22"/>
          <w:lang w:eastAsia="zh-CN"/>
        </w:rPr>
        <w:t>performance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accuracy of model inference) </w:t>
      </w:r>
      <w:r w:rsidRPr="00F63155">
        <w:rPr>
          <w:rFonts w:eastAsiaTheme="minorEastAsia"/>
          <w:color w:val="000000" w:themeColor="text1"/>
          <w:sz w:val="22"/>
          <w:szCs w:val="22"/>
          <w:lang w:eastAsia="zh-CN"/>
        </w:rPr>
        <w:t xml:space="preserve">is detected to deteriorate, it may </w:t>
      </w:r>
      <w:r>
        <w:rPr>
          <w:rFonts w:eastAsiaTheme="minorEastAsia"/>
          <w:color w:val="000000" w:themeColor="text1"/>
          <w:sz w:val="22"/>
          <w:szCs w:val="22"/>
          <w:lang w:eastAsia="zh-CN"/>
        </w:rPr>
        <w:t>be essential to perform model updating. F</w:t>
      </w:r>
      <w:r w:rsidRPr="00F63155">
        <w:rPr>
          <w:rFonts w:eastAsiaTheme="minorEastAsia"/>
          <w:color w:val="000000" w:themeColor="text1"/>
          <w:sz w:val="22"/>
          <w:szCs w:val="22"/>
          <w:lang w:eastAsia="zh-CN"/>
        </w:rPr>
        <w:t xml:space="preserve">or example, </w:t>
      </w:r>
      <w:r>
        <w:rPr>
          <w:rFonts w:eastAsiaTheme="minorEastAsia"/>
          <w:color w:val="000000" w:themeColor="text1"/>
          <w:sz w:val="22"/>
          <w:szCs w:val="22"/>
          <w:lang w:eastAsia="zh-CN"/>
        </w:rPr>
        <w:t xml:space="preserve">UE or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can </w:t>
      </w:r>
      <w:r w:rsidRPr="00F63155">
        <w:rPr>
          <w:rFonts w:eastAsiaTheme="minorEastAsia"/>
          <w:color w:val="000000" w:themeColor="text1"/>
          <w:sz w:val="22"/>
          <w:szCs w:val="22"/>
          <w:lang w:eastAsia="zh-CN"/>
        </w:rPr>
        <w:t xml:space="preserve">optimize the existing model in combination </w:t>
      </w:r>
      <w:r>
        <w:rPr>
          <w:rFonts w:eastAsiaTheme="minorEastAsia"/>
          <w:color w:val="000000" w:themeColor="text1"/>
          <w:sz w:val="22"/>
          <w:szCs w:val="22"/>
          <w:lang w:eastAsia="zh-CN"/>
        </w:rPr>
        <w:t>with the latest local or field data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fine-</w:t>
      </w:r>
      <w:r w:rsidRPr="00F63155">
        <w:rPr>
          <w:rFonts w:eastAsiaTheme="minorEastAsia"/>
          <w:color w:val="000000" w:themeColor="text1"/>
          <w:sz w:val="22"/>
          <w:szCs w:val="22"/>
          <w:lang w:eastAsia="zh-CN"/>
        </w:rPr>
        <w:t xml:space="preserve">tuning). </w:t>
      </w:r>
      <w:r>
        <w:rPr>
          <w:rFonts w:eastAsiaTheme="minorEastAsia"/>
          <w:color w:val="000000" w:themeColor="text1"/>
          <w:sz w:val="22"/>
          <w:szCs w:val="22"/>
          <w:lang w:eastAsia="zh-CN"/>
        </w:rPr>
        <w:t>Optionally</w:t>
      </w:r>
      <w:r w:rsidRPr="00F6315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UE or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can switch to another model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w:t>
      </w:r>
      <w:r w:rsidR="00FA4D0F">
        <w:rPr>
          <w:rFonts w:eastAsiaTheme="minorEastAsia"/>
          <w:color w:val="000000" w:themeColor="text1"/>
          <w:sz w:val="22"/>
          <w:szCs w:val="22"/>
          <w:lang w:eastAsia="zh-CN"/>
        </w:rPr>
        <w:t xml:space="preserve">for </w:t>
      </w:r>
      <w:r>
        <w:rPr>
          <w:rFonts w:eastAsiaTheme="minorEastAsia"/>
          <w:color w:val="000000" w:themeColor="text1"/>
          <w:sz w:val="22"/>
          <w:szCs w:val="22"/>
          <w:lang w:eastAsia="zh-CN"/>
        </w:rPr>
        <w:t>better generalization performance)</w:t>
      </w:r>
      <w:r w:rsidRPr="00F6315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Specifically, t</w:t>
      </w:r>
      <w:r w:rsidRPr="00F63155">
        <w:rPr>
          <w:rFonts w:eastAsiaTheme="minorEastAsia"/>
          <w:color w:val="000000" w:themeColor="text1"/>
          <w:sz w:val="22"/>
          <w:szCs w:val="22"/>
          <w:lang w:eastAsia="zh-CN"/>
        </w:rPr>
        <w:t xml:space="preserve">he first method requires longer processing delay, but the performance of the </w:t>
      </w:r>
      <w:r>
        <w:rPr>
          <w:rFonts w:eastAsiaTheme="minorEastAsia"/>
          <w:color w:val="000000" w:themeColor="text1"/>
          <w:sz w:val="22"/>
          <w:szCs w:val="22"/>
          <w:lang w:eastAsia="zh-CN"/>
        </w:rPr>
        <w:t xml:space="preserve">updated model may be better. For </w:t>
      </w:r>
      <w:r w:rsidRPr="00F63155">
        <w:rPr>
          <w:rFonts w:eastAsiaTheme="minorEastAsia"/>
          <w:color w:val="000000" w:themeColor="text1"/>
          <w:sz w:val="22"/>
          <w:szCs w:val="22"/>
          <w:lang w:eastAsia="zh-CN"/>
        </w:rPr>
        <w:t xml:space="preserve">the second method, </w:t>
      </w:r>
      <w:r>
        <w:rPr>
          <w:rFonts w:eastAsiaTheme="minorEastAsia"/>
          <w:color w:val="000000" w:themeColor="text1"/>
          <w:sz w:val="22"/>
          <w:szCs w:val="22"/>
          <w:lang w:eastAsia="zh-CN"/>
        </w:rPr>
        <w:t xml:space="preserve">although </w:t>
      </w:r>
      <w:r w:rsidRPr="00F63155">
        <w:rPr>
          <w:rFonts w:eastAsiaTheme="minorEastAsia"/>
          <w:color w:val="000000" w:themeColor="text1"/>
          <w:sz w:val="22"/>
          <w:szCs w:val="22"/>
          <w:lang w:eastAsia="zh-CN"/>
        </w:rPr>
        <w:t>the performance of the new model switched may not be as good as t</w:t>
      </w:r>
      <w:r>
        <w:rPr>
          <w:rFonts w:eastAsiaTheme="minorEastAsia"/>
          <w:color w:val="000000" w:themeColor="text1"/>
          <w:sz w:val="22"/>
          <w:szCs w:val="22"/>
          <w:lang w:eastAsia="zh-CN"/>
        </w:rPr>
        <w:t xml:space="preserve">hat of the optimized model, </w:t>
      </w:r>
      <w:r w:rsidRPr="00F63155">
        <w:rPr>
          <w:rFonts w:eastAsiaTheme="minorEastAsia"/>
          <w:color w:val="000000" w:themeColor="text1"/>
          <w:sz w:val="22"/>
          <w:szCs w:val="22"/>
          <w:lang w:eastAsia="zh-CN"/>
        </w:rPr>
        <w:t xml:space="preserve">it can save the delay of </w:t>
      </w:r>
      <w:r>
        <w:rPr>
          <w:rFonts w:eastAsiaTheme="minorEastAsia"/>
          <w:color w:val="000000" w:themeColor="text1"/>
          <w:sz w:val="22"/>
          <w:szCs w:val="22"/>
          <w:lang w:eastAsia="zh-CN"/>
        </w:rPr>
        <w:t>model updating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fine-tuning). But </w:t>
      </w:r>
      <w:r w:rsidRPr="00F63155">
        <w:rPr>
          <w:rFonts w:eastAsiaTheme="minorEastAsia"/>
          <w:color w:val="000000" w:themeColor="text1"/>
          <w:sz w:val="22"/>
          <w:szCs w:val="22"/>
          <w:lang w:eastAsia="zh-CN"/>
        </w:rPr>
        <w:t xml:space="preserve">multiple models </w:t>
      </w:r>
      <w:r>
        <w:rPr>
          <w:rFonts w:eastAsiaTheme="minorEastAsia"/>
          <w:color w:val="000000" w:themeColor="text1"/>
          <w:sz w:val="22"/>
          <w:szCs w:val="22"/>
          <w:lang w:eastAsia="zh-CN"/>
        </w:rPr>
        <w:t xml:space="preserve">may </w:t>
      </w:r>
      <w:r w:rsidRPr="00F63155">
        <w:rPr>
          <w:rFonts w:eastAsiaTheme="minorEastAsia"/>
          <w:color w:val="000000" w:themeColor="text1"/>
          <w:sz w:val="22"/>
          <w:szCs w:val="22"/>
          <w:lang w:eastAsia="zh-CN"/>
        </w:rPr>
        <w:t>need to be allocated to the target case in advance</w:t>
      </w:r>
      <w:r>
        <w:rPr>
          <w:rFonts w:eastAsiaTheme="minorEastAsia"/>
          <w:color w:val="000000" w:themeColor="text1"/>
          <w:sz w:val="22"/>
          <w:szCs w:val="22"/>
          <w:lang w:eastAsia="zh-CN"/>
        </w:rPr>
        <w:t xml:space="preserve"> for the second method</w:t>
      </w:r>
      <w:r w:rsidRPr="00F63155">
        <w:rPr>
          <w:rFonts w:eastAsiaTheme="minorEastAsia"/>
          <w:color w:val="000000" w:themeColor="text1"/>
          <w:sz w:val="22"/>
          <w:szCs w:val="22"/>
          <w:lang w:eastAsia="zh-CN"/>
        </w:rPr>
        <w:t>. In addition, there may be other potential methods</w:t>
      </w:r>
      <w:r>
        <w:rPr>
          <w:rFonts w:eastAsiaTheme="minorEastAsia"/>
          <w:color w:val="000000" w:themeColor="text1"/>
          <w:sz w:val="22"/>
          <w:szCs w:val="22"/>
          <w:lang w:eastAsia="zh-CN"/>
        </w:rPr>
        <w:t xml:space="preserve"> to achieve model updating</w:t>
      </w:r>
      <w:r w:rsidRPr="00F63155">
        <w:rPr>
          <w:rFonts w:eastAsiaTheme="minorEastAsia"/>
          <w:color w:val="000000" w:themeColor="text1"/>
          <w:sz w:val="22"/>
          <w:szCs w:val="22"/>
          <w:lang w:eastAsia="zh-CN"/>
        </w:rPr>
        <w:t xml:space="preserve">. Therefore, </w:t>
      </w:r>
      <w:r>
        <w:rPr>
          <w:rFonts w:eastAsiaTheme="minorEastAsia"/>
          <w:color w:val="000000" w:themeColor="text1"/>
          <w:sz w:val="22"/>
          <w:szCs w:val="22"/>
          <w:lang w:eastAsia="zh-CN"/>
        </w:rPr>
        <w:t xml:space="preserve">the </w:t>
      </w:r>
      <w:r w:rsidRPr="00F63155">
        <w:rPr>
          <w:rFonts w:eastAsiaTheme="minorEastAsia"/>
          <w:color w:val="000000" w:themeColor="text1"/>
          <w:sz w:val="22"/>
          <w:szCs w:val="22"/>
          <w:lang w:eastAsia="zh-CN"/>
        </w:rPr>
        <w:t xml:space="preserve">reasonable </w:t>
      </w:r>
      <w:r>
        <w:rPr>
          <w:rFonts w:eastAsiaTheme="minorEastAsia"/>
          <w:color w:val="000000" w:themeColor="text1"/>
          <w:sz w:val="22"/>
          <w:szCs w:val="22"/>
          <w:lang w:eastAsia="zh-CN"/>
        </w:rPr>
        <w:t xml:space="preserve">methods on model updating </w:t>
      </w:r>
      <w:r w:rsidRPr="00F63155">
        <w:rPr>
          <w:rFonts w:eastAsiaTheme="minorEastAsia"/>
          <w:color w:val="000000" w:themeColor="text1"/>
          <w:sz w:val="22"/>
          <w:szCs w:val="22"/>
          <w:lang w:eastAsia="zh-CN"/>
        </w:rPr>
        <w:t xml:space="preserve">should be studied </w:t>
      </w:r>
      <w:r>
        <w:rPr>
          <w:rFonts w:eastAsiaTheme="minorEastAsia"/>
          <w:color w:val="000000" w:themeColor="text1"/>
          <w:sz w:val="22"/>
          <w:szCs w:val="22"/>
          <w:lang w:eastAsia="zh-CN"/>
        </w:rPr>
        <w:t xml:space="preserve">to ensure normal model inference </w:t>
      </w:r>
      <w:r>
        <w:rPr>
          <w:rFonts w:eastAsiaTheme="minorEastAsia" w:hint="eastAsia"/>
          <w:color w:val="000000" w:themeColor="text1"/>
          <w:sz w:val="22"/>
          <w:szCs w:val="22"/>
          <w:lang w:eastAsia="zh-CN"/>
        </w:rPr>
        <w:t>and</w:t>
      </w:r>
      <w:r>
        <w:rPr>
          <w:rFonts w:eastAsiaTheme="minorEastAsia"/>
          <w:color w:val="000000" w:themeColor="text1"/>
          <w:sz w:val="22"/>
          <w:szCs w:val="22"/>
          <w:lang w:eastAsia="zh-CN"/>
        </w:rPr>
        <w:t xml:space="preserve"> the updating of AI/ML model should cause as less interruption of AI/ML model inference as possible.</w:t>
      </w:r>
    </w:p>
    <w:p w14:paraId="4A696E94" w14:textId="5EA44AD3" w:rsidR="00E74119" w:rsidRPr="00F71E95" w:rsidRDefault="00F71E95" w:rsidP="001122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95119">
        <w:rPr>
          <w:rFonts w:eastAsiaTheme="minorEastAsia"/>
          <w:b/>
          <w:i/>
          <w:sz w:val="22"/>
          <w:szCs w:val="22"/>
          <w:lang w:val="en-US" w:eastAsia="zh-CN"/>
        </w:rPr>
        <w:t>10</w:t>
      </w:r>
      <w:r>
        <w:rPr>
          <w:rFonts w:eastAsiaTheme="minorEastAsia"/>
          <w:b/>
          <w:i/>
          <w:sz w:val="22"/>
          <w:szCs w:val="22"/>
          <w:lang w:val="en-US" w:eastAsia="zh-CN"/>
        </w:rPr>
        <w:t xml:space="preserve">: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566A2375" w14:textId="5D892B89" w:rsidR="00021325" w:rsidRDefault="00021325" w:rsidP="00021325">
      <w:pPr>
        <w:pStyle w:val="3"/>
        <w:rPr>
          <w:rFonts w:eastAsia="宋体"/>
          <w:lang w:val="en-US" w:eastAsia="zh-CN"/>
        </w:rPr>
      </w:pPr>
      <w:r>
        <w:rPr>
          <w:rFonts w:eastAsia="宋体"/>
          <w:lang w:val="en-US"/>
        </w:rPr>
        <w:t>Model t</w:t>
      </w:r>
      <w:r>
        <w:rPr>
          <w:rFonts w:eastAsia="宋体" w:hint="eastAsia"/>
          <w:lang w:val="en-US" w:eastAsia="zh-CN"/>
        </w:rPr>
        <w:t>ra</w:t>
      </w:r>
      <w:r>
        <w:rPr>
          <w:rFonts w:eastAsia="宋体"/>
          <w:lang w:val="en-US" w:eastAsia="zh-CN"/>
        </w:rPr>
        <w:t>nsfer</w:t>
      </w:r>
    </w:p>
    <w:p w14:paraId="0950BA45" w14:textId="03B0E833"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Three different collaboration levels are defined for now, mainly based on with/without model transfer. There has been significant discussion about the applicability of level z collaboration which requires model transfer within scope of 3GPP. Although, model transfer may not hold significance for the case when model training is performed at UE with minimal network involvement, we believe that model transfer with some 3GPP network assistance could be beneficial for the case of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 xml:space="preserve">-sided model or when some form of online training is performed for an AI/ML model which requires network involvement and control during training. For such cases, network is expected to be aware of the specifics of AI/ML model which would run at UE and hence a natural way to transfer the model to UE should have at least some form of network involvement. Hence, model transfer with 3GPP network assistance should be studied at least for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-sided AI/ML model or when online training is required for an AI/ML model.</w:t>
      </w:r>
    </w:p>
    <w:p w14:paraId="79069ABE" w14:textId="6767D2F7"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11</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Study AI/ML model transfer with 3GPP network assistance at least for the case of </w:t>
      </w:r>
      <w:r w:rsidR="0093221F">
        <w:rPr>
          <w:rFonts w:eastAsiaTheme="minorEastAsia"/>
          <w:b/>
          <w:i/>
          <w:sz w:val="22"/>
          <w:szCs w:val="22"/>
          <w:lang w:val="en-US" w:eastAsia="zh-CN"/>
        </w:rPr>
        <w:t>two</w:t>
      </w:r>
      <w:r>
        <w:rPr>
          <w:rFonts w:eastAsiaTheme="minorEastAsia"/>
          <w:b/>
          <w:i/>
          <w:sz w:val="22"/>
          <w:szCs w:val="22"/>
          <w:lang w:val="en-US" w:eastAsia="zh-CN"/>
        </w:rPr>
        <w:t>-sided AI/ML model or when online training is required for an AI/ML model</w:t>
      </w:r>
      <w:r w:rsidRPr="00AD2FEA">
        <w:rPr>
          <w:rFonts w:eastAsiaTheme="minorEastAsia"/>
          <w:b/>
          <w:i/>
          <w:sz w:val="22"/>
          <w:szCs w:val="22"/>
          <w:lang w:val="en-US" w:eastAsia="zh-CN"/>
        </w:rPr>
        <w:t>.</w:t>
      </w:r>
    </w:p>
    <w:p w14:paraId="0D6B5546" w14:textId="77777777"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Even though the signalling for model transfer should be handled by RAN2, RAN1 is expected to be involved in at least studying and agreeing on the format to be used for model transfer. For model transfer, there are several options which have been discussed till now including vendor specific format, executable format and any other open format e.g. Open Neural Network Exchange (ONNE) or 3GPP defined format. While vendor specific format and executable format allows usage of vendor specific proprietary algorithms, they do not allow any 3GPP network control on model development and fine tuning. Using an open format removes this disadvantage where 3GPP network has the understanding of model inputs and parameters and if any issue is identified by the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/3GPP network during model operation related to an input parameter then appropriate </w:t>
      </w:r>
      <w:proofErr w:type="spellStart"/>
      <w:r>
        <w:rPr>
          <w:rFonts w:eastAsiaTheme="minorEastAsia"/>
          <w:color w:val="000000" w:themeColor="text1"/>
          <w:sz w:val="22"/>
          <w:szCs w:val="22"/>
          <w:lang w:eastAsia="zh-CN"/>
        </w:rPr>
        <w:t>hyperparameters</w:t>
      </w:r>
      <w:proofErr w:type="spellEnd"/>
      <w:r>
        <w:rPr>
          <w:rFonts w:eastAsiaTheme="minorEastAsia"/>
          <w:color w:val="000000" w:themeColor="text1"/>
          <w:sz w:val="22"/>
          <w:szCs w:val="22"/>
          <w:lang w:eastAsia="zh-CN"/>
        </w:rPr>
        <w:t xml:space="preserve"> can be adjusted to allow for correct model (re)training. Hence, our preference is to support open AI/ML format for model transfer. The details for the format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whether 3GPP defined or whether an existing format like ONNE should be used and supporting vendor specific proprietary algorithms, can be further discussed. </w:t>
      </w:r>
    </w:p>
    <w:p w14:paraId="69B327C8" w14:textId="3D6B9029"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12</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1E09AB6F" w14:textId="642293C1" w:rsidR="00112236" w:rsidRPr="00112236" w:rsidRDefault="00112236" w:rsidP="00112236">
      <w:pPr>
        <w:pStyle w:val="3"/>
        <w:rPr>
          <w:rFonts w:eastAsia="宋体"/>
          <w:lang w:val="en-US"/>
        </w:rPr>
      </w:pPr>
      <w:r w:rsidRPr="00112236">
        <w:rPr>
          <w:rFonts w:eastAsia="宋体"/>
          <w:lang w:val="en-US"/>
        </w:rPr>
        <w:t>UE</w:t>
      </w:r>
      <w:r>
        <w:rPr>
          <w:rFonts w:eastAsia="宋体"/>
          <w:lang w:val="en-US"/>
        </w:rPr>
        <w:t xml:space="preserve"> C</w:t>
      </w:r>
      <w:r>
        <w:rPr>
          <w:rFonts w:eastAsia="宋体" w:hint="eastAsia"/>
          <w:lang w:val="en-US" w:eastAsia="zh-CN"/>
        </w:rPr>
        <w:t>ap</w:t>
      </w:r>
      <w:r>
        <w:rPr>
          <w:rFonts w:eastAsia="宋体"/>
          <w:lang w:val="en-US"/>
        </w:rPr>
        <w:t>ability</w:t>
      </w:r>
    </w:p>
    <w:p w14:paraId="6782BA88" w14:textId="77777777" w:rsidR="00AD2FEA" w:rsidRPr="007F0373" w:rsidRDefault="00AD2FEA" w:rsidP="00AD2FE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the last meetings, companies concluded that RAN1 </w:t>
      </w:r>
      <w:r w:rsidRPr="006C1B75">
        <w:rPr>
          <w:rFonts w:eastAsiaTheme="minorEastAsia"/>
          <w:color w:val="000000" w:themeColor="text1"/>
          <w:sz w:val="22"/>
          <w:szCs w:val="22"/>
          <w:lang w:val="en-US" w:eastAsia="zh-CN"/>
        </w:rPr>
        <w:t xml:space="preserve">study considers </w:t>
      </w:r>
      <w:r w:rsidRPr="00FF6EE7">
        <w:rPr>
          <w:rFonts w:eastAsiaTheme="minorEastAsia"/>
          <w:color w:val="000000" w:themeColor="text1"/>
          <w:sz w:val="22"/>
          <w:szCs w:val="22"/>
          <w:lang w:val="en-US" w:eastAsia="zh-CN"/>
        </w:rPr>
        <w:t>ML TOP/FLOP/MACs as KPIs for computational complexity for inference</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W</w:t>
      </w:r>
      <w:r>
        <w:rPr>
          <w:rFonts w:eastAsiaTheme="minorEastAsia" w:hint="eastAsia"/>
          <w:color w:val="000000" w:themeColor="text1"/>
          <w:sz w:val="22"/>
          <w:szCs w:val="22"/>
          <w:lang w:val="en-US" w:eastAsia="zh-CN"/>
        </w:rPr>
        <w:t>hile</w:t>
      </w:r>
      <w:r>
        <w:rPr>
          <w:rFonts w:eastAsiaTheme="minorEastAsia"/>
          <w:color w:val="000000" w:themeColor="text1"/>
          <w:sz w:val="22"/>
          <w:szCs w:val="22"/>
          <w:lang w:val="en-US" w:eastAsia="zh-CN"/>
        </w:rPr>
        <w:t xml:space="preserve"> those KPIs are needed for performance evaluation, they are also closely related to implementation. Especially for </w:t>
      </w:r>
      <w:r w:rsidRPr="007F0373">
        <w:rPr>
          <w:rFonts w:eastAsiaTheme="minorEastAsia"/>
          <w:color w:val="000000" w:themeColor="text1"/>
          <w:sz w:val="22"/>
          <w:szCs w:val="22"/>
          <w:lang w:val="en-US" w:eastAsia="zh-CN"/>
        </w:rPr>
        <w:t>AI/ML model deployed at UE</w:t>
      </w:r>
      <w:r>
        <w:rPr>
          <w:rFonts w:eastAsiaTheme="minorEastAsia"/>
          <w:color w:val="000000" w:themeColor="text1"/>
          <w:sz w:val="22"/>
          <w:szCs w:val="22"/>
          <w:lang w:val="en-US" w:eastAsia="zh-CN"/>
        </w:rPr>
        <w:t xml:space="preserve">, it may not be proper to ask UE to reveal its computation capability in </w:t>
      </w:r>
      <w:r w:rsidRPr="00FF6EE7">
        <w:rPr>
          <w:rFonts w:eastAsiaTheme="minorEastAsia"/>
          <w:color w:val="000000" w:themeColor="text1"/>
          <w:sz w:val="22"/>
          <w:szCs w:val="22"/>
          <w:lang w:val="en-US" w:eastAsia="zh-CN"/>
        </w:rPr>
        <w:t>TOP/FLOP/MACs</w:t>
      </w:r>
      <w:r>
        <w:rPr>
          <w:rFonts w:eastAsiaTheme="minorEastAsia"/>
          <w:color w:val="000000" w:themeColor="text1"/>
          <w:sz w:val="22"/>
          <w:szCs w:val="22"/>
          <w:lang w:val="en-US" w:eastAsia="zh-CN"/>
        </w:rPr>
        <w:t xml:space="preserve">. </w:t>
      </w:r>
      <w:r>
        <w:rPr>
          <w:rFonts w:eastAsiaTheme="minorEastAsia"/>
          <w:color w:val="000000" w:themeColor="text1"/>
          <w:sz w:val="22"/>
          <w:szCs w:val="22"/>
          <w:lang w:eastAsia="zh-CN"/>
        </w:rPr>
        <w:t xml:space="preserve">UE capability of conducting AI/ML operations is obviously bounded by its implemented hardware, software and power consumption and so on. It </w:t>
      </w:r>
      <w:r>
        <w:rPr>
          <w:rFonts w:eastAsiaTheme="minorEastAsia"/>
          <w:color w:val="000000" w:themeColor="text1"/>
          <w:sz w:val="22"/>
          <w:szCs w:val="22"/>
          <w:lang w:eastAsia="zh-CN"/>
        </w:rPr>
        <w:lastRenderedPageBreak/>
        <w:t xml:space="preserve">is also possible that the AI/ML computation capability is shared among AI/ML for air-interface and AI/ML for other non-communication functions. Excessive AI/ML computations may drain UE battery and also cause the overheating issues on the device and therefore degrade the communication performance. </w:t>
      </w:r>
    </w:p>
    <w:p w14:paraId="5527AA05" w14:textId="6476D33B" w:rsidR="00112236" w:rsidRDefault="00112236" w:rsidP="001122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discussed above, AI/ML models for different use cases may be implemented simultaneously on the same UE. For example, it is nature for a MIMO UE to support both AI/ML models for CSI and for BM. Studies are needed to assign the limited AI/ML capa</w:t>
      </w:r>
      <w:r w:rsidR="006B0427">
        <w:rPr>
          <w:rFonts w:eastAsiaTheme="minorEastAsia"/>
          <w:color w:val="000000" w:themeColor="text1"/>
          <w:sz w:val="22"/>
          <w:szCs w:val="22"/>
          <w:lang w:eastAsia="zh-CN"/>
        </w:rPr>
        <w:t xml:space="preserve">bility to different use cases. </w:t>
      </w:r>
      <w:r>
        <w:rPr>
          <w:rFonts w:eastAsiaTheme="minorEastAsia"/>
          <w:color w:val="000000" w:themeColor="text1"/>
          <w:sz w:val="22"/>
          <w:szCs w:val="22"/>
          <w:lang w:eastAsia="zh-CN"/>
        </w:rPr>
        <w:t xml:space="preserve">Instead of exact values in terms of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a logic concept of</w:t>
      </w:r>
      <w:r>
        <w:rPr>
          <w:rFonts w:eastAsiaTheme="minorEastAsia"/>
          <w:color w:val="000000" w:themeColor="text1"/>
          <w:sz w:val="22"/>
          <w:szCs w:val="22"/>
          <w:lang w:eastAsia="zh-CN"/>
        </w:rPr>
        <w:t xml:space="preserve"> AI/ML processing units (APUs) can be used in spec to reflect UE capability on AI/ML operations. UE could report the supported number of APUs via capability reporting. Each AI/ML model may occupy different number of APUs depending the size of AI/ML model and the total number of APUs occupied simultaneously cannot exceed the UE supported maximum number. The relationship between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xml:space="preserve"> and one APU can be UE specific based on implementation and not shared with NW.</w:t>
      </w:r>
    </w:p>
    <w:p w14:paraId="6DB2568F" w14:textId="672F9D7B" w:rsidR="00112236" w:rsidRDefault="00112236" w:rsidP="001122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850D4">
        <w:rPr>
          <w:rFonts w:eastAsiaTheme="minorEastAsia"/>
          <w:b/>
          <w:i/>
          <w:sz w:val="22"/>
          <w:szCs w:val="22"/>
          <w:lang w:val="en-US" w:eastAsia="zh-CN"/>
        </w:rPr>
        <w:t>1</w:t>
      </w:r>
      <w:r w:rsidR="00021325">
        <w:rPr>
          <w:rFonts w:eastAsiaTheme="minorEastAsia"/>
          <w:b/>
          <w:i/>
          <w:sz w:val="22"/>
          <w:szCs w:val="22"/>
          <w:lang w:val="en-US" w:eastAsia="zh-CN"/>
        </w:rPr>
        <w:t>3</w:t>
      </w:r>
      <w:r>
        <w:rPr>
          <w:rFonts w:eastAsiaTheme="minorEastAsia"/>
          <w:b/>
          <w:i/>
          <w:sz w:val="22"/>
          <w:szCs w:val="22"/>
          <w:lang w:val="en-US" w:eastAsia="zh-CN"/>
        </w:rPr>
        <w:t>: Introduce AI/ML processing units (APUs) to reflect UE capability of AI/ML operations.</w:t>
      </w:r>
    </w:p>
    <w:p w14:paraId="778325FC" w14:textId="5E14527C" w:rsidR="00AD2FEA" w:rsidRPr="00AD2FEA" w:rsidRDefault="00AD2FEA" w:rsidP="00AD2FE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a</w:t>
      </w:r>
      <w:r w:rsidRPr="00AD2FEA">
        <w:rPr>
          <w:rFonts w:eastAsiaTheme="minorEastAsia"/>
          <w:color w:val="000000" w:themeColor="text1"/>
          <w:sz w:val="22"/>
          <w:szCs w:val="22"/>
          <w:lang w:eastAsia="zh-CN"/>
        </w:rPr>
        <w:t>s discussed in Section 2.1.4</w:t>
      </w:r>
      <w:r>
        <w:rPr>
          <w:rFonts w:eastAsiaTheme="minorEastAsia"/>
          <w:color w:val="000000" w:themeColor="text1"/>
          <w:sz w:val="22"/>
          <w:szCs w:val="22"/>
          <w:lang w:eastAsia="zh-CN"/>
        </w:rPr>
        <w:t xml:space="preserve"> on model monitoring</w:t>
      </w:r>
      <w:r w:rsidRPr="00AD2F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multiple candidate AI/ML models to be monitored in parallel, </w:t>
      </w:r>
      <w:r w:rsidRPr="00AD2FEA">
        <w:rPr>
          <w:rFonts w:eastAsiaTheme="minorEastAsia"/>
          <w:color w:val="000000" w:themeColor="text1"/>
          <w:sz w:val="22"/>
          <w:szCs w:val="22"/>
          <w:lang w:eastAsia="zh-CN"/>
        </w:rPr>
        <w:t>UE capability on the supported number of model</w:t>
      </w:r>
      <w:r>
        <w:rPr>
          <w:rFonts w:eastAsiaTheme="minorEastAsia"/>
          <w:color w:val="000000" w:themeColor="text1"/>
          <w:sz w:val="22"/>
          <w:szCs w:val="22"/>
          <w:lang w:eastAsia="zh-CN"/>
        </w:rPr>
        <w:t>s</w:t>
      </w:r>
      <w:r w:rsidRPr="00AD2F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for parallel model </w:t>
      </w:r>
      <w:r w:rsidRPr="00AD2FEA">
        <w:rPr>
          <w:rFonts w:eastAsiaTheme="minorEastAsia"/>
          <w:color w:val="000000" w:themeColor="text1"/>
          <w:sz w:val="22"/>
          <w:szCs w:val="22"/>
          <w:lang w:eastAsia="zh-CN"/>
        </w:rPr>
        <w:t xml:space="preserve">monitoring </w:t>
      </w:r>
      <w:r>
        <w:rPr>
          <w:rFonts w:eastAsiaTheme="minorEastAsia"/>
          <w:color w:val="000000" w:themeColor="text1"/>
          <w:sz w:val="22"/>
          <w:szCs w:val="22"/>
          <w:lang w:eastAsia="zh-CN"/>
        </w:rPr>
        <w:t xml:space="preserve">is needed. Meanwhile, considering the different candidate monitoring methods, UE capability on the </w:t>
      </w:r>
      <w:r w:rsidRPr="00AD2FEA">
        <w:rPr>
          <w:rFonts w:eastAsiaTheme="minorEastAsia"/>
          <w:color w:val="000000" w:themeColor="text1"/>
          <w:sz w:val="22"/>
          <w:szCs w:val="22"/>
          <w:lang w:eastAsia="zh-CN"/>
        </w:rPr>
        <w:t>supported method</w:t>
      </w:r>
      <w:r w:rsidR="00E300FD">
        <w:rPr>
          <w:rFonts w:eastAsiaTheme="minorEastAsia" w:hint="eastAsia"/>
          <w:color w:val="000000" w:themeColor="text1"/>
          <w:sz w:val="22"/>
          <w:szCs w:val="22"/>
          <w:lang w:eastAsia="zh-CN"/>
        </w:rPr>
        <w:t>s</w:t>
      </w:r>
      <w:bookmarkStart w:id="10" w:name="_GoBack"/>
      <w:bookmarkEnd w:id="10"/>
      <w:r w:rsidRPr="00AD2FEA">
        <w:rPr>
          <w:rFonts w:eastAsiaTheme="minorEastAsia"/>
          <w:color w:val="000000" w:themeColor="text1"/>
          <w:sz w:val="22"/>
          <w:szCs w:val="22"/>
          <w:lang w:eastAsia="zh-CN"/>
        </w:rPr>
        <w:t xml:space="preserve"> of model monitoring can </w:t>
      </w:r>
      <w:r>
        <w:rPr>
          <w:rFonts w:eastAsiaTheme="minorEastAsia"/>
          <w:color w:val="000000" w:themeColor="text1"/>
          <w:sz w:val="22"/>
          <w:szCs w:val="22"/>
          <w:lang w:eastAsia="zh-CN"/>
        </w:rPr>
        <w:t xml:space="preserve">also </w:t>
      </w:r>
      <w:r w:rsidRPr="00AD2FEA">
        <w:rPr>
          <w:rFonts w:eastAsiaTheme="minorEastAsia"/>
          <w:color w:val="000000" w:themeColor="text1"/>
          <w:sz w:val="22"/>
          <w:szCs w:val="22"/>
          <w:lang w:eastAsia="zh-CN"/>
        </w:rPr>
        <w:t>be reported.</w:t>
      </w:r>
    </w:p>
    <w:p w14:paraId="7D552995" w14:textId="6D0B3EB7" w:rsidR="00AD2FEA" w:rsidRDefault="00AD2FEA" w:rsidP="00AD2FEA">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sidR="00E850D4">
        <w:rPr>
          <w:rFonts w:eastAsiaTheme="minorEastAsia"/>
          <w:b/>
          <w:i/>
          <w:sz w:val="22"/>
          <w:szCs w:val="22"/>
          <w:lang w:val="en-US" w:eastAsia="zh-CN"/>
        </w:rPr>
        <w:t>1</w:t>
      </w:r>
      <w:r w:rsidR="00021325">
        <w:rPr>
          <w:rFonts w:eastAsiaTheme="minorEastAsia"/>
          <w:b/>
          <w:i/>
          <w:sz w:val="22"/>
          <w:szCs w:val="22"/>
          <w:lang w:val="en-US" w:eastAsia="zh-CN"/>
        </w:rPr>
        <w:t>4</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Support </w:t>
      </w:r>
      <w:r w:rsidRPr="00AD2FEA">
        <w:rPr>
          <w:rFonts w:eastAsiaTheme="minorEastAsia"/>
          <w:b/>
          <w:i/>
          <w:sz w:val="22"/>
          <w:szCs w:val="22"/>
          <w:lang w:val="en-US" w:eastAsia="zh-CN"/>
        </w:rPr>
        <w:t xml:space="preserve">UE </w:t>
      </w:r>
      <w:r>
        <w:rPr>
          <w:rFonts w:eastAsiaTheme="minorEastAsia"/>
          <w:b/>
          <w:i/>
          <w:sz w:val="22"/>
          <w:szCs w:val="22"/>
          <w:lang w:val="en-US" w:eastAsia="zh-CN"/>
        </w:rPr>
        <w:t>capability reporting on the support</w:t>
      </w:r>
      <w:r w:rsidR="0093221F">
        <w:rPr>
          <w:rFonts w:eastAsiaTheme="minorEastAsia"/>
          <w:b/>
          <w:i/>
          <w:sz w:val="22"/>
          <w:szCs w:val="22"/>
          <w:lang w:val="en-US" w:eastAsia="zh-CN"/>
        </w:rPr>
        <w:t>ed</w:t>
      </w:r>
      <w:r>
        <w:rPr>
          <w:rFonts w:eastAsiaTheme="minorEastAsia"/>
          <w:b/>
          <w:i/>
          <w:sz w:val="22"/>
          <w:szCs w:val="22"/>
          <w:lang w:val="en-US" w:eastAsia="zh-CN"/>
        </w:rPr>
        <w:t xml:space="preserve"> number of AI/ML models for parallel model monitoring and on the supported methods for model monitoring</w:t>
      </w:r>
      <w:r w:rsidRPr="00AD2FEA">
        <w:rPr>
          <w:rFonts w:eastAsiaTheme="minorEastAsia"/>
          <w:b/>
          <w:i/>
          <w:sz w:val="22"/>
          <w:szCs w:val="22"/>
          <w:lang w:val="en-US" w:eastAsia="zh-CN"/>
        </w:rPr>
        <w:t>.</w:t>
      </w:r>
    </w:p>
    <w:p w14:paraId="6B46FEAD" w14:textId="77777777" w:rsidR="00F74798" w:rsidRPr="00AD2FEA" w:rsidRDefault="00F74798" w:rsidP="0059658A">
      <w:pPr>
        <w:spacing w:after="120"/>
        <w:jc w:val="both"/>
        <w:rPr>
          <w:rFonts w:eastAsiaTheme="minorEastAsia"/>
          <w:b/>
          <w:i/>
          <w:sz w:val="22"/>
          <w:szCs w:val="22"/>
          <w:lang w:val="en-US" w:eastAsia="zh-CN"/>
        </w:rPr>
      </w:pPr>
    </w:p>
    <w:bookmarkEnd w:id="8"/>
    <w:bookmarkEnd w:id="9"/>
    <w:p w14:paraId="69BBC279" w14:textId="3A90EDD9" w:rsidR="002039C3" w:rsidRPr="0081705A" w:rsidRDefault="00E74119" w:rsidP="002039C3">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C</w:t>
      </w:r>
      <w:r w:rsidR="002039C3" w:rsidRPr="005042C6">
        <w:rPr>
          <w:rFonts w:ascii="Times New Roman" w:eastAsia="宋体" w:hAnsi="Times New Roman" w:cs="Times New Roman"/>
          <w:bCs w:val="0"/>
          <w:color w:val="auto"/>
          <w:kern w:val="32"/>
          <w:lang w:val="en-US" w:eastAsia="zh-CN"/>
        </w:rPr>
        <w:t>ollaboration</w:t>
      </w:r>
      <w:r w:rsidR="002039C3">
        <w:rPr>
          <w:rFonts w:ascii="Times New Roman" w:eastAsia="宋体" w:hAnsi="Times New Roman" w:cs="Times New Roman"/>
          <w:bCs w:val="0"/>
          <w:color w:val="auto"/>
          <w:kern w:val="32"/>
          <w:lang w:val="en-US" w:eastAsia="zh-CN"/>
        </w:rPr>
        <w:t xml:space="preserve"> level</w:t>
      </w:r>
      <w:r w:rsidR="002039C3" w:rsidRPr="005042C6">
        <w:rPr>
          <w:rFonts w:ascii="Times New Roman" w:eastAsia="宋体" w:hAnsi="Times New Roman" w:cs="Times New Roman"/>
          <w:bCs w:val="0"/>
          <w:color w:val="auto"/>
          <w:kern w:val="32"/>
          <w:lang w:val="en-US" w:eastAsia="zh-CN"/>
        </w:rPr>
        <w:t xml:space="preserve"> between </w:t>
      </w:r>
      <w:r w:rsidR="002039C3">
        <w:rPr>
          <w:rFonts w:ascii="Times New Roman" w:eastAsia="宋体" w:hAnsi="Times New Roman" w:cs="Times New Roman"/>
          <w:bCs w:val="0"/>
          <w:color w:val="auto"/>
          <w:kern w:val="32"/>
          <w:lang w:val="en-US" w:eastAsia="zh-CN"/>
        </w:rPr>
        <w:t>network and UE</w:t>
      </w:r>
    </w:p>
    <w:p w14:paraId="63208BAC" w14:textId="72E69437" w:rsidR="002039C3" w:rsidRDefault="00163B32" w:rsidP="002039C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 t</w:t>
      </w:r>
      <w:r w:rsidR="002039C3">
        <w:rPr>
          <w:rFonts w:eastAsiaTheme="minorEastAsia"/>
          <w:color w:val="000000" w:themeColor="text1"/>
          <w:sz w:val="22"/>
          <w:szCs w:val="22"/>
          <w:lang w:eastAsia="zh-CN"/>
        </w:rPr>
        <w:t xml:space="preserve">o our understanding, </w:t>
      </w:r>
      <w:r w:rsidR="00021325">
        <w:rPr>
          <w:rFonts w:eastAsiaTheme="minorEastAsia"/>
          <w:color w:val="000000" w:themeColor="text1"/>
          <w:sz w:val="22"/>
          <w:szCs w:val="22"/>
          <w:lang w:eastAsia="zh-CN"/>
        </w:rPr>
        <w:t>many</w:t>
      </w:r>
      <w:r w:rsidR="002039C3">
        <w:rPr>
          <w:rFonts w:eastAsiaTheme="minorEastAsia"/>
          <w:color w:val="000000" w:themeColor="text1"/>
          <w:sz w:val="22"/>
          <w:szCs w:val="22"/>
          <w:lang w:eastAsia="zh-CN"/>
        </w:rPr>
        <w:t xml:space="preserve"> use cases to be discussed in RAN1 </w:t>
      </w:r>
      <w:r w:rsidR="00495119">
        <w:rPr>
          <w:rFonts w:eastAsiaTheme="minorEastAsia"/>
          <w:color w:val="000000" w:themeColor="text1"/>
          <w:sz w:val="22"/>
          <w:szCs w:val="22"/>
          <w:lang w:eastAsia="zh-CN"/>
        </w:rPr>
        <w:t xml:space="preserve">can </w:t>
      </w:r>
      <w:r w:rsidR="002039C3">
        <w:rPr>
          <w:rFonts w:eastAsiaTheme="minorEastAsia"/>
          <w:color w:val="000000" w:themeColor="text1"/>
          <w:sz w:val="22"/>
          <w:szCs w:val="22"/>
          <w:lang w:eastAsia="zh-CN"/>
        </w:rPr>
        <w:t xml:space="preserve">be categorized into level y: signalling-based collaboration without model transfer, which suggests that this definition of collaboration level may be too broad and cannot represent the different characteristics of AI/ML models applied for different use cases. </w:t>
      </w:r>
    </w:p>
    <w:p w14:paraId="729B3F04" w14:textId="77777777" w:rsidR="002039C3" w:rsidRDefault="002039C3" w:rsidP="002039C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selected use cases, i</w:t>
      </w: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 xml:space="preserve"> can be observed that at least two collaboration (sub-</w:t>
      </w:r>
      <w:proofErr w:type="gramStart"/>
      <w:r>
        <w:rPr>
          <w:rFonts w:eastAsiaTheme="minorEastAsia"/>
          <w:color w:val="000000" w:themeColor="text1"/>
          <w:sz w:val="22"/>
          <w:szCs w:val="22"/>
          <w:lang w:eastAsia="zh-CN"/>
        </w:rPr>
        <w:t>)levels</w:t>
      </w:r>
      <w:proofErr w:type="gramEnd"/>
      <w:r>
        <w:rPr>
          <w:rFonts w:eastAsiaTheme="minorEastAsia"/>
          <w:color w:val="000000" w:themeColor="text1"/>
          <w:sz w:val="22"/>
          <w:szCs w:val="22"/>
          <w:lang w:eastAsia="zh-CN"/>
        </w:rPr>
        <w:t xml:space="preserve"> can be studied without consideration of model transfer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for the level y).</w:t>
      </w:r>
    </w:p>
    <w:p w14:paraId="48CD6E1E" w14:textId="77777777" w:rsidR="002039C3" w:rsidRPr="00C53478" w:rsidRDefault="002039C3" w:rsidP="002039C3">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One-sided</w:t>
      </w:r>
      <w:r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Pr="00FD40F6">
        <w:rPr>
          <w:rFonts w:eastAsiaTheme="minorEastAsia"/>
          <w:color w:val="000000" w:themeColor="text1"/>
          <w:sz w:val="22"/>
          <w:szCs w:val="22"/>
          <w:u w:val="single"/>
          <w:lang w:eastAsia="zh-CN"/>
        </w:rPr>
        <w:t>.</w:t>
      </w:r>
      <w:r w:rsidRPr="009D7B8F">
        <w:rPr>
          <w:rFonts w:eastAsiaTheme="minorEastAsia"/>
          <w:color w:val="000000" w:themeColor="text1"/>
          <w:sz w:val="22"/>
          <w:szCs w:val="22"/>
          <w:lang w:eastAsia="zh-CN"/>
        </w:rPr>
        <w:t xml:space="preserve"> AI/ML models are deployed solely at </w:t>
      </w:r>
      <w:proofErr w:type="spellStart"/>
      <w:r w:rsidRPr="009D7B8F">
        <w:rPr>
          <w:rFonts w:eastAsiaTheme="minorEastAsia"/>
          <w:color w:val="000000" w:themeColor="text1"/>
          <w:sz w:val="22"/>
          <w:szCs w:val="22"/>
          <w:lang w:eastAsia="zh-CN"/>
        </w:rPr>
        <w:t>gNB</w:t>
      </w:r>
      <w:proofErr w:type="spellEnd"/>
      <w:r w:rsidRPr="009D7B8F">
        <w:rPr>
          <w:rFonts w:eastAsiaTheme="minorEastAsia"/>
          <w:color w:val="000000" w:themeColor="text1"/>
          <w:sz w:val="22"/>
          <w:szCs w:val="22"/>
          <w:lang w:eastAsia="zh-CN"/>
        </w:rPr>
        <w:t xml:space="preserve"> or </w:t>
      </w:r>
      <w:r>
        <w:rPr>
          <w:rFonts w:eastAsiaTheme="minorEastAsia"/>
          <w:color w:val="000000" w:themeColor="text1"/>
          <w:sz w:val="22"/>
          <w:szCs w:val="22"/>
          <w:lang w:eastAsia="zh-CN"/>
        </w:rPr>
        <w:t xml:space="preserve">at </w:t>
      </w:r>
      <w:r w:rsidRPr="009D7B8F">
        <w:rPr>
          <w:rFonts w:eastAsiaTheme="minorEastAsia"/>
          <w:color w:val="000000" w:themeColor="text1"/>
          <w:sz w:val="22"/>
          <w:szCs w:val="22"/>
          <w:lang w:eastAsia="zh-CN"/>
        </w:rPr>
        <w:t>UE but exchange of assistance information is required.</w:t>
      </w:r>
      <w:r>
        <w:rPr>
          <w:rFonts w:eastAsiaTheme="minorEastAsia"/>
          <w:color w:val="000000" w:themeColor="text1"/>
          <w:sz w:val="22"/>
          <w:szCs w:val="22"/>
          <w:lang w:eastAsia="zh-CN"/>
        </w:rPr>
        <w:t xml:space="preserve"> For example, </w:t>
      </w:r>
      <w:r w:rsidRPr="00C53478">
        <w:rPr>
          <w:rFonts w:eastAsiaTheme="minorEastAsia"/>
          <w:color w:val="000000" w:themeColor="text1"/>
          <w:sz w:val="22"/>
          <w:szCs w:val="22"/>
          <w:lang w:eastAsia="zh-CN"/>
        </w:rPr>
        <w:t>in beam management use case, to predict future beam</w:t>
      </w:r>
      <w:r>
        <w:rPr>
          <w:rFonts w:eastAsiaTheme="minorEastAsia"/>
          <w:color w:val="000000" w:themeColor="text1"/>
          <w:sz w:val="22"/>
          <w:szCs w:val="22"/>
          <w:lang w:eastAsia="zh-CN"/>
        </w:rPr>
        <w:t>s</w:t>
      </w:r>
      <w:r w:rsidRPr="00C53478">
        <w:rPr>
          <w:rFonts w:eastAsiaTheme="minorEastAsia"/>
          <w:color w:val="000000" w:themeColor="text1"/>
          <w:sz w:val="22"/>
          <w:szCs w:val="22"/>
          <w:lang w:eastAsia="zh-CN"/>
        </w:rPr>
        <w:t>, AI/ML mode</w:t>
      </w:r>
      <w:r>
        <w:rPr>
          <w:rFonts w:eastAsiaTheme="minorEastAsia"/>
          <w:color w:val="000000" w:themeColor="text1"/>
          <w:sz w:val="22"/>
          <w:szCs w:val="22"/>
          <w:lang w:eastAsia="zh-CN"/>
        </w:rPr>
        <w:t xml:space="preserve">l might be deployed at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side</w:t>
      </w:r>
      <w:r w:rsidRPr="00DB470F">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and</w:t>
      </w:r>
      <w:r w:rsidRPr="00C53478">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UE may need to </w:t>
      </w:r>
      <w:r w:rsidRPr="00C53478">
        <w:rPr>
          <w:rFonts w:eastAsiaTheme="minorEastAsia"/>
          <w:color w:val="000000" w:themeColor="text1"/>
          <w:sz w:val="22"/>
          <w:szCs w:val="22"/>
          <w:lang w:eastAsia="zh-CN"/>
        </w:rPr>
        <w:t>feedback the</w:t>
      </w:r>
      <w:r>
        <w:rPr>
          <w:rFonts w:eastAsiaTheme="minorEastAsia"/>
          <w:color w:val="000000" w:themeColor="text1"/>
          <w:sz w:val="22"/>
          <w:szCs w:val="22"/>
          <w:lang w:eastAsia="zh-CN"/>
        </w:rPr>
        <w:t xml:space="preserve"> correctness of predicted beams.</w:t>
      </w:r>
      <w:r w:rsidRPr="00C53478">
        <w:rPr>
          <w:rFonts w:eastAsiaTheme="minorEastAsia"/>
          <w:color w:val="000000" w:themeColor="text1"/>
          <w:sz w:val="22"/>
          <w:szCs w:val="22"/>
          <w:lang w:eastAsia="zh-CN"/>
        </w:rPr>
        <w:t xml:space="preserve"> This type of AI/ML </w:t>
      </w:r>
      <w:r>
        <w:rPr>
          <w:rFonts w:eastAsiaTheme="minorEastAsia"/>
          <w:color w:val="000000" w:themeColor="text1"/>
          <w:sz w:val="22"/>
          <w:szCs w:val="22"/>
          <w:lang w:eastAsia="zh-CN"/>
        </w:rPr>
        <w:t>operation</w:t>
      </w:r>
      <w:r w:rsidRPr="00C53478">
        <w:rPr>
          <w:rFonts w:eastAsiaTheme="minorEastAsia"/>
          <w:color w:val="000000" w:themeColor="text1"/>
          <w:sz w:val="22"/>
          <w:szCs w:val="22"/>
          <w:lang w:eastAsia="zh-CN"/>
        </w:rPr>
        <w:t xml:space="preserve"> requires </w:t>
      </w:r>
      <w:r>
        <w:rPr>
          <w:rFonts w:eastAsiaTheme="minorEastAsia"/>
          <w:color w:val="000000" w:themeColor="text1"/>
          <w:sz w:val="22"/>
          <w:szCs w:val="22"/>
          <w:lang w:eastAsia="zh-CN"/>
        </w:rPr>
        <w:t xml:space="preserve">relatively </w:t>
      </w:r>
      <w:r w:rsidRPr="00C53478">
        <w:rPr>
          <w:rFonts w:eastAsiaTheme="minorEastAsia"/>
          <w:color w:val="000000" w:themeColor="text1"/>
          <w:sz w:val="22"/>
          <w:szCs w:val="22"/>
          <w:lang w:eastAsia="zh-CN"/>
        </w:rPr>
        <w:t>loose c</w:t>
      </w:r>
      <w:r>
        <w:rPr>
          <w:rFonts w:eastAsiaTheme="minorEastAsia"/>
          <w:color w:val="000000" w:themeColor="text1"/>
          <w:sz w:val="22"/>
          <w:szCs w:val="22"/>
          <w:lang w:eastAsia="zh-CN"/>
        </w:rPr>
        <w:t xml:space="preserve">ollaboration between UE and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w:t>
      </w:r>
      <w:r w:rsidRPr="00C53478">
        <w:rPr>
          <w:rFonts w:eastAsiaTheme="minorEastAsia"/>
          <w:color w:val="000000" w:themeColor="text1"/>
          <w:sz w:val="22"/>
          <w:szCs w:val="22"/>
          <w:lang w:eastAsia="zh-CN"/>
        </w:rPr>
        <w:t xml:space="preserve"> </w:t>
      </w:r>
    </w:p>
    <w:p w14:paraId="0C0663DF" w14:textId="77777777" w:rsidR="002039C3" w:rsidRPr="009D7B8F" w:rsidRDefault="002039C3" w:rsidP="002039C3">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Two-sided</w:t>
      </w:r>
      <w:r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Pr="00FD40F6">
        <w:rPr>
          <w:rFonts w:eastAsiaTheme="minorEastAsia"/>
          <w:color w:val="000000" w:themeColor="text1"/>
          <w:sz w:val="22"/>
          <w:szCs w:val="22"/>
          <w:u w:val="single"/>
          <w:lang w:eastAsia="zh-CN"/>
        </w:rPr>
        <w:t>.</w:t>
      </w:r>
      <w:r w:rsidRPr="009D7B8F">
        <w:rPr>
          <w:rFonts w:eastAsiaTheme="minorEastAsia"/>
          <w:color w:val="000000" w:themeColor="text1"/>
          <w:sz w:val="22"/>
          <w:szCs w:val="22"/>
          <w:lang w:eastAsia="zh-CN"/>
        </w:rPr>
        <w:t xml:space="preserve"> AI/ML models are split into multiple parts and both </w:t>
      </w:r>
      <w:proofErr w:type="spellStart"/>
      <w:r w:rsidRPr="009D7B8F">
        <w:rPr>
          <w:rFonts w:eastAsiaTheme="minorEastAsia"/>
          <w:color w:val="000000" w:themeColor="text1"/>
          <w:sz w:val="22"/>
          <w:szCs w:val="22"/>
          <w:lang w:eastAsia="zh-CN"/>
        </w:rPr>
        <w:t>gNB</w:t>
      </w:r>
      <w:proofErr w:type="spellEnd"/>
      <w:r w:rsidRPr="009D7B8F">
        <w:rPr>
          <w:rFonts w:eastAsiaTheme="minorEastAsia"/>
          <w:color w:val="000000" w:themeColor="text1"/>
          <w:sz w:val="22"/>
          <w:szCs w:val="22"/>
          <w:lang w:eastAsia="zh-CN"/>
        </w:rPr>
        <w:t xml:space="preserve"> and UE are involved in training the AI/ML model.</w:t>
      </w:r>
      <w:r>
        <w:rPr>
          <w:rFonts w:eastAsiaTheme="minorEastAsia"/>
          <w:color w:val="000000" w:themeColor="text1"/>
          <w:sz w:val="22"/>
          <w:szCs w:val="22"/>
          <w:lang w:eastAsia="zh-CN"/>
        </w:rPr>
        <w:t xml:space="preserve"> </w:t>
      </w:r>
      <w:r w:rsidRPr="00C53478">
        <w:rPr>
          <w:rFonts w:eastAsiaTheme="minorEastAsia"/>
          <w:color w:val="000000" w:themeColor="text1"/>
          <w:sz w:val="22"/>
          <w:szCs w:val="22"/>
          <w:lang w:eastAsia="zh-CN"/>
        </w:rPr>
        <w:t>For example, in the CSI feedback enhancement use case, to reduce CSI feedback overhead,</w:t>
      </w:r>
      <w:r>
        <w:rPr>
          <w:rFonts w:eastAsiaTheme="minorEastAsia"/>
          <w:color w:val="000000" w:themeColor="text1"/>
          <w:sz w:val="22"/>
          <w:szCs w:val="22"/>
          <w:lang w:eastAsia="zh-CN"/>
        </w:rPr>
        <w:t xml:space="preserve"> </w:t>
      </w:r>
      <w:proofErr w:type="spellStart"/>
      <w:r w:rsidRPr="00C53478">
        <w:rPr>
          <w:rFonts w:eastAsiaTheme="minorEastAsia"/>
          <w:color w:val="000000" w:themeColor="text1"/>
          <w:sz w:val="22"/>
          <w:szCs w:val="22"/>
          <w:lang w:eastAsia="zh-CN"/>
        </w:rPr>
        <w:t>autoencoder</w:t>
      </w:r>
      <w:proofErr w:type="spellEnd"/>
      <w:r w:rsidRPr="00C53478">
        <w:rPr>
          <w:rFonts w:eastAsiaTheme="minorEastAsia"/>
          <w:color w:val="000000" w:themeColor="text1"/>
          <w:sz w:val="22"/>
          <w:szCs w:val="22"/>
          <w:lang w:eastAsia="zh-CN"/>
        </w:rPr>
        <w:t>-like AI/ML model based compression and recovery can be applied</w:t>
      </w:r>
      <w:r>
        <w:rPr>
          <w:rFonts w:eastAsiaTheme="minorEastAsia"/>
          <w:color w:val="000000" w:themeColor="text1"/>
          <w:sz w:val="22"/>
          <w:szCs w:val="22"/>
          <w:lang w:eastAsia="zh-CN"/>
        </w:rPr>
        <w:t>,</w:t>
      </w:r>
      <w:r w:rsidRPr="00C53478">
        <w:rPr>
          <w:rFonts w:eastAsiaTheme="minorEastAsia"/>
          <w:color w:val="000000" w:themeColor="text1"/>
          <w:sz w:val="22"/>
          <w:szCs w:val="22"/>
          <w:lang w:eastAsia="zh-CN"/>
        </w:rPr>
        <w:t xml:space="preserve"> where UE is the encoder, </w:t>
      </w:r>
      <w:proofErr w:type="spellStart"/>
      <w:r w:rsidRPr="00C53478">
        <w:rPr>
          <w:rFonts w:eastAsiaTheme="minorEastAsia"/>
          <w:color w:val="000000" w:themeColor="text1"/>
          <w:sz w:val="22"/>
          <w:szCs w:val="22"/>
          <w:lang w:eastAsia="zh-CN"/>
        </w:rPr>
        <w:t>gNB</w:t>
      </w:r>
      <w:proofErr w:type="spellEnd"/>
      <w:r w:rsidRPr="00C53478">
        <w:rPr>
          <w:rFonts w:eastAsiaTheme="minorEastAsia"/>
          <w:color w:val="000000" w:themeColor="text1"/>
          <w:sz w:val="22"/>
          <w:szCs w:val="22"/>
          <w:lang w:eastAsia="zh-CN"/>
        </w:rPr>
        <w:t xml:space="preserve"> is the decoder and a joint AI/ML model training and a joint AI/ML model inference </w:t>
      </w:r>
      <w:r>
        <w:rPr>
          <w:rFonts w:eastAsiaTheme="minorEastAsia"/>
          <w:color w:val="000000" w:themeColor="text1"/>
          <w:sz w:val="22"/>
          <w:szCs w:val="22"/>
          <w:lang w:eastAsia="zh-CN"/>
        </w:rPr>
        <w:t>are</w:t>
      </w:r>
      <w:r w:rsidRPr="00C53478">
        <w:rPr>
          <w:rFonts w:eastAsiaTheme="minorEastAsia"/>
          <w:color w:val="000000" w:themeColor="text1"/>
          <w:sz w:val="22"/>
          <w:szCs w:val="22"/>
          <w:lang w:eastAsia="zh-CN"/>
        </w:rPr>
        <w:t xml:space="preserve"> expected. This type of AI/ML </w:t>
      </w:r>
      <w:r>
        <w:rPr>
          <w:rFonts w:eastAsiaTheme="minorEastAsia"/>
          <w:color w:val="000000" w:themeColor="text1"/>
          <w:sz w:val="22"/>
          <w:szCs w:val="22"/>
          <w:lang w:eastAsia="zh-CN"/>
        </w:rPr>
        <w:t>operation</w:t>
      </w:r>
      <w:r w:rsidRPr="00C53478">
        <w:rPr>
          <w:rFonts w:eastAsiaTheme="minorEastAsia"/>
          <w:color w:val="000000" w:themeColor="text1"/>
          <w:sz w:val="22"/>
          <w:szCs w:val="22"/>
          <w:lang w:eastAsia="zh-CN"/>
        </w:rPr>
        <w:t xml:space="preserve"> requires tight collaboration between UE and </w:t>
      </w:r>
      <w:proofErr w:type="spellStart"/>
      <w:r w:rsidRPr="00C53478">
        <w:rPr>
          <w:rFonts w:eastAsiaTheme="minorEastAsia"/>
          <w:color w:val="000000" w:themeColor="text1"/>
          <w:sz w:val="22"/>
          <w:szCs w:val="22"/>
          <w:lang w:eastAsia="zh-CN"/>
        </w:rPr>
        <w:t>gNB</w:t>
      </w:r>
      <w:proofErr w:type="spellEnd"/>
      <w:r w:rsidRPr="00C53478">
        <w:rPr>
          <w:rFonts w:eastAsiaTheme="minorEastAsia"/>
          <w:color w:val="000000" w:themeColor="text1"/>
          <w:sz w:val="22"/>
          <w:szCs w:val="22"/>
          <w:lang w:eastAsia="zh-CN"/>
        </w:rPr>
        <w:t xml:space="preserve"> since intermediate data </w:t>
      </w:r>
      <w:r>
        <w:rPr>
          <w:rFonts w:eastAsiaTheme="minorEastAsia"/>
          <w:color w:val="000000" w:themeColor="text1"/>
          <w:sz w:val="22"/>
          <w:szCs w:val="22"/>
          <w:lang w:eastAsia="zh-CN"/>
        </w:rPr>
        <w:t>(</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compressed CSI/PMI) </w:t>
      </w:r>
      <w:r w:rsidRPr="00C53478">
        <w:rPr>
          <w:rFonts w:eastAsiaTheme="minorEastAsia"/>
          <w:color w:val="000000" w:themeColor="text1"/>
          <w:sz w:val="22"/>
          <w:szCs w:val="22"/>
          <w:lang w:eastAsia="zh-CN"/>
        </w:rPr>
        <w:t>needs to be exchanged.</w:t>
      </w:r>
    </w:p>
    <w:p w14:paraId="6C3215DC" w14:textId="7D333552" w:rsidR="002039C3" w:rsidRDefault="002039C3" w:rsidP="002039C3">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6816C4">
        <w:rPr>
          <w:rFonts w:eastAsiaTheme="minorEastAsia"/>
          <w:b/>
          <w:i/>
          <w:sz w:val="22"/>
          <w:szCs w:val="22"/>
          <w:lang w:val="en-US" w:eastAsia="zh-CN"/>
        </w:rPr>
        <w:t>5</w:t>
      </w:r>
      <w:r>
        <w:rPr>
          <w:rFonts w:eastAsiaTheme="minorEastAsia"/>
          <w:b/>
          <w:i/>
          <w:sz w:val="22"/>
          <w:szCs w:val="22"/>
          <w:lang w:val="en-US" w:eastAsia="zh-CN"/>
        </w:rPr>
        <w:t>: Support to define network-UE collaboration levels based on one-sided AI/ML model or two-sided AI/ML model.</w:t>
      </w:r>
    </w:p>
    <w:p w14:paraId="32079B5E" w14:textId="77777777" w:rsidR="00A434C9" w:rsidRDefault="00A434C9" w:rsidP="002039C3">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4CC7544E"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Rel-18</w:t>
      </w:r>
      <w:r>
        <w:rPr>
          <w:rFonts w:eastAsia="宋体" w:hint="eastAsia"/>
          <w:color w:val="000000" w:themeColor="text1"/>
          <w:sz w:val="22"/>
          <w:szCs w:val="22"/>
          <w:lang w:eastAsia="zh-CN"/>
        </w:rPr>
        <w:t xml:space="preserve"> </w:t>
      </w:r>
      <w:r w:rsidR="005042C6">
        <w:rPr>
          <w:rFonts w:eastAsia="宋体"/>
          <w:color w:val="000000" w:themeColor="text1"/>
          <w:sz w:val="22"/>
          <w:szCs w:val="22"/>
          <w:lang w:eastAsia="zh-CN"/>
        </w:rPr>
        <w:t>study on AI/ML for air-interface</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13F76046" w14:textId="77777777" w:rsidR="00E850D4" w:rsidRDefault="00E850D4" w:rsidP="00E850D4">
      <w:pPr>
        <w:spacing w:after="120"/>
        <w:jc w:val="both"/>
        <w:rPr>
          <w:rFonts w:eastAsiaTheme="minorEastAsia"/>
          <w:b/>
          <w:i/>
          <w:sz w:val="22"/>
          <w:szCs w:val="22"/>
          <w:lang w:val="en-US" w:eastAsia="zh-CN"/>
        </w:rPr>
      </w:pPr>
      <w:r>
        <w:rPr>
          <w:rFonts w:eastAsiaTheme="minorEastAsia"/>
          <w:b/>
          <w:i/>
          <w:sz w:val="22"/>
          <w:szCs w:val="22"/>
          <w:lang w:val="en-US" w:eastAsia="zh-CN"/>
        </w:rPr>
        <w:t>Proposal 1: Study whether and how the legacy CSI framework, BM framework and positioning framework can provide sufficient data for model training (including fine-tuning) and model inference.</w:t>
      </w:r>
    </w:p>
    <w:p w14:paraId="0FFD8EDF" w14:textId="77777777" w:rsidR="00E850D4" w:rsidRPr="00182E97" w:rsidRDefault="00E850D4" w:rsidP="00E850D4">
      <w:pPr>
        <w:spacing w:after="120"/>
        <w:jc w:val="both"/>
        <w:rPr>
          <w:rFonts w:eastAsiaTheme="minorEastAsia"/>
          <w:b/>
          <w:i/>
          <w:sz w:val="22"/>
          <w:szCs w:val="22"/>
          <w:lang w:val="en-US" w:eastAsia="zh-CN"/>
        </w:rPr>
      </w:pPr>
      <w:r>
        <w:rPr>
          <w:rFonts w:eastAsiaTheme="minorEastAsia"/>
          <w:b/>
          <w:i/>
          <w:sz w:val="22"/>
          <w:szCs w:val="22"/>
          <w:lang w:val="en-US" w:eastAsia="zh-CN"/>
        </w:rPr>
        <w:t>Proposal 2: For model m</w:t>
      </w:r>
      <w:r w:rsidRPr="00D50ADA">
        <w:rPr>
          <w:rFonts w:eastAsiaTheme="minorEastAsia"/>
          <w:b/>
          <w:i/>
          <w:sz w:val="22"/>
          <w:szCs w:val="22"/>
          <w:lang w:val="en-US" w:eastAsia="zh-CN"/>
        </w:rPr>
        <w:t>onitoring based on inference accuracy</w:t>
      </w:r>
      <w:r>
        <w:rPr>
          <w:rFonts w:eastAsiaTheme="minorEastAsia"/>
          <w:b/>
          <w:i/>
          <w:sz w:val="22"/>
          <w:szCs w:val="22"/>
          <w:lang w:val="en-US" w:eastAsia="zh-CN"/>
        </w:rPr>
        <w:t>, study methods of ‘ground truth’ data collection.</w:t>
      </w:r>
      <w:r w:rsidRPr="00556543">
        <w:rPr>
          <w:rFonts w:eastAsiaTheme="minorEastAsia"/>
          <w:b/>
          <w:i/>
          <w:sz w:val="22"/>
          <w:szCs w:val="22"/>
          <w:lang w:val="en-US" w:eastAsia="zh-CN"/>
        </w:rPr>
        <w:t xml:space="preserve"> </w:t>
      </w:r>
      <w:r>
        <w:rPr>
          <w:rFonts w:eastAsiaTheme="minorEastAsia"/>
          <w:b/>
          <w:i/>
          <w:sz w:val="22"/>
          <w:szCs w:val="22"/>
          <w:lang w:val="en-US" w:eastAsia="zh-CN"/>
        </w:rPr>
        <w:t>Study whether and how the legacy CSI framework, BM framework and positioning framework can provide ‘ground truth’ for model monitoring.</w:t>
      </w:r>
    </w:p>
    <w:p w14:paraId="477E6A2D" w14:textId="77777777" w:rsidR="00E850D4" w:rsidRDefault="00E850D4" w:rsidP="00E850D4">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3: Support model-ID based lifecycle management also for NW-sided model.</w:t>
      </w:r>
    </w:p>
    <w:p w14:paraId="55A8A6F5" w14:textId="77777777" w:rsidR="00E850D4" w:rsidRDefault="00E850D4" w:rsidP="00E850D4">
      <w:pPr>
        <w:spacing w:after="120"/>
        <w:jc w:val="both"/>
        <w:rPr>
          <w:rFonts w:eastAsiaTheme="minorEastAsia"/>
          <w:b/>
          <w:i/>
          <w:sz w:val="22"/>
          <w:szCs w:val="22"/>
          <w:lang w:val="en-US" w:eastAsia="zh-CN"/>
        </w:rPr>
      </w:pPr>
      <w:r>
        <w:rPr>
          <w:rFonts w:eastAsiaTheme="minorEastAsia"/>
          <w:b/>
          <w:i/>
          <w:sz w:val="22"/>
          <w:szCs w:val="22"/>
          <w:lang w:val="en-US" w:eastAsia="zh-CN"/>
        </w:rPr>
        <w:t>Proposal 4: Model-ID can be explicitly included in LCM signaling to activate/deactivate/switch/select a specific AI/ML model</w:t>
      </w:r>
    </w:p>
    <w:p w14:paraId="591AD425" w14:textId="09CBCCA0" w:rsidR="00E850D4" w:rsidRDefault="00E850D4" w:rsidP="00E850D4">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Pr>
          <w:rFonts w:eastAsiaTheme="minorEastAsia"/>
          <w:b/>
          <w:i/>
          <w:sz w:val="22"/>
          <w:szCs w:val="22"/>
          <w:lang w:val="en-US" w:eastAsia="zh-CN"/>
        </w:rPr>
        <w:t>5</w:t>
      </w:r>
      <w:r w:rsidRPr="00F71E95">
        <w:rPr>
          <w:rFonts w:eastAsiaTheme="minorEastAsia"/>
          <w:b/>
          <w:i/>
          <w:sz w:val="22"/>
          <w:szCs w:val="22"/>
          <w:lang w:val="en-US" w:eastAsia="zh-CN"/>
        </w:rPr>
        <w:t xml:space="preserve">: For </w:t>
      </w:r>
      <w:r w:rsidR="00FA4D0F">
        <w:rPr>
          <w:rFonts w:eastAsiaTheme="minorEastAsia"/>
          <w:b/>
          <w:i/>
          <w:sz w:val="22"/>
          <w:szCs w:val="22"/>
          <w:lang w:val="en-US" w:eastAsia="zh-CN"/>
        </w:rPr>
        <w:t xml:space="preserve">a </w:t>
      </w:r>
      <w:r w:rsidRPr="00F71E95">
        <w:rPr>
          <w:rFonts w:eastAsiaTheme="minorEastAsia"/>
          <w:b/>
          <w:i/>
          <w:sz w:val="22"/>
          <w:szCs w:val="22"/>
          <w:lang w:val="en-US" w:eastAsia="zh-CN"/>
        </w:rPr>
        <w:t xml:space="preserve">two-sided model, </w:t>
      </w:r>
      <w:r>
        <w:rPr>
          <w:rFonts w:eastAsiaTheme="minorEastAsia"/>
          <w:b/>
          <w:i/>
          <w:sz w:val="22"/>
          <w:szCs w:val="22"/>
          <w:lang w:val="en-US" w:eastAsia="zh-CN"/>
        </w:rPr>
        <w:t>study methods to align NW part and UE part of one AI/ML model, e.g., assigning NW part ID and UE part ID</w:t>
      </w:r>
      <w:r w:rsidRPr="00485857">
        <w:rPr>
          <w:rFonts w:eastAsiaTheme="minorEastAsia"/>
          <w:b/>
          <w:i/>
          <w:sz w:val="22"/>
          <w:szCs w:val="22"/>
          <w:lang w:val="en-US" w:eastAsia="zh-CN"/>
        </w:rPr>
        <w:t xml:space="preserve"> </w:t>
      </w:r>
      <w:r>
        <w:rPr>
          <w:rFonts w:eastAsiaTheme="minorEastAsia"/>
          <w:b/>
          <w:i/>
          <w:sz w:val="22"/>
          <w:szCs w:val="22"/>
          <w:lang w:val="en-US" w:eastAsia="zh-CN"/>
        </w:rPr>
        <w:t>in addition to model-ID.</w:t>
      </w:r>
    </w:p>
    <w:p w14:paraId="4FB3F7FF" w14:textId="10DBCDFA" w:rsidR="00E850D4" w:rsidRDefault="00E850D4" w:rsidP="00E850D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6: Study adaptive model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without LCM signaling.</w:t>
      </w:r>
    </w:p>
    <w:p w14:paraId="5B79B2BB" w14:textId="4DBBC891" w:rsidR="00857E24" w:rsidRDefault="00857E24" w:rsidP="00E850D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7: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of network broadcast signaling.</w:t>
      </w:r>
    </w:p>
    <w:p w14:paraId="0C378011" w14:textId="455DCD3E" w:rsidR="00E850D4" w:rsidRDefault="00E850D4" w:rsidP="00E850D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57E24">
        <w:rPr>
          <w:rFonts w:eastAsiaTheme="minorEastAsia"/>
          <w:b/>
          <w:i/>
          <w:sz w:val="22"/>
          <w:szCs w:val="22"/>
          <w:lang w:val="en-US" w:eastAsia="zh-CN"/>
        </w:rPr>
        <w:t>8</w:t>
      </w:r>
      <w:r>
        <w:rPr>
          <w:rFonts w:eastAsiaTheme="minorEastAsia"/>
          <w:b/>
          <w:i/>
          <w:sz w:val="22"/>
          <w:szCs w:val="22"/>
          <w:lang w:val="en-US" w:eastAsia="zh-CN"/>
        </w:rPr>
        <w:t>: Consider to support model monitoring of multiple AI/ML models for the same functionality.</w:t>
      </w:r>
    </w:p>
    <w:p w14:paraId="20CEC9D3" w14:textId="3A979964" w:rsidR="00E850D4" w:rsidRDefault="00E850D4" w:rsidP="00E850D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57E24">
        <w:rPr>
          <w:rFonts w:eastAsiaTheme="minorEastAsia"/>
          <w:b/>
          <w:i/>
          <w:sz w:val="22"/>
          <w:szCs w:val="22"/>
          <w:lang w:val="en-US" w:eastAsia="zh-CN"/>
        </w:rPr>
        <w:t>9</w:t>
      </w:r>
      <w:r>
        <w:rPr>
          <w:rFonts w:eastAsiaTheme="minorEastAsia"/>
          <w:b/>
          <w:i/>
          <w:sz w:val="22"/>
          <w:szCs w:val="22"/>
          <w:lang w:val="en-US" w:eastAsia="zh-CN"/>
        </w:rPr>
        <w:t>: Information of model monitoring methods can be provided to NW or UE. If model failure occurs, the cause of model failure may also be reported.</w:t>
      </w:r>
    </w:p>
    <w:p w14:paraId="51F5872C" w14:textId="64E4714F" w:rsidR="00E850D4" w:rsidRPr="00F71E95" w:rsidRDefault="00E850D4" w:rsidP="00E850D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57E24">
        <w:rPr>
          <w:rFonts w:eastAsiaTheme="minorEastAsia"/>
          <w:b/>
          <w:i/>
          <w:sz w:val="22"/>
          <w:szCs w:val="22"/>
          <w:lang w:val="en-US" w:eastAsia="zh-CN"/>
        </w:rPr>
        <w:t>10</w:t>
      </w:r>
      <w:r>
        <w:rPr>
          <w:rFonts w:eastAsiaTheme="minorEastAsia"/>
          <w:b/>
          <w:i/>
          <w:sz w:val="22"/>
          <w:szCs w:val="22"/>
          <w:lang w:val="en-US" w:eastAsia="zh-CN"/>
        </w:rPr>
        <w:t xml:space="preserve">: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6F153B4C" w14:textId="4EEE5BAB" w:rsidR="00021325"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11</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Study AI/ML model transfer with 3GPP network assistance at least for the case of </w:t>
      </w:r>
      <w:r w:rsidR="0093221F">
        <w:rPr>
          <w:rFonts w:eastAsiaTheme="minorEastAsia"/>
          <w:b/>
          <w:i/>
          <w:sz w:val="22"/>
          <w:szCs w:val="22"/>
          <w:lang w:val="en-US" w:eastAsia="zh-CN"/>
        </w:rPr>
        <w:t>two</w:t>
      </w:r>
      <w:r>
        <w:rPr>
          <w:rFonts w:eastAsiaTheme="minorEastAsia"/>
          <w:b/>
          <w:i/>
          <w:sz w:val="22"/>
          <w:szCs w:val="22"/>
          <w:lang w:val="en-US" w:eastAsia="zh-CN"/>
        </w:rPr>
        <w:t>-sided AI/ML model or when online training is required for an AI/ML model</w:t>
      </w:r>
      <w:r w:rsidRPr="00AD2FEA">
        <w:rPr>
          <w:rFonts w:eastAsiaTheme="minorEastAsia"/>
          <w:b/>
          <w:i/>
          <w:sz w:val="22"/>
          <w:szCs w:val="22"/>
          <w:lang w:val="en-US" w:eastAsia="zh-CN"/>
        </w:rPr>
        <w:t>.</w:t>
      </w:r>
    </w:p>
    <w:p w14:paraId="1C90C58D" w14:textId="293F9C12" w:rsidR="00021325" w:rsidRPr="00412840"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12</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08D13670" w14:textId="76822E23" w:rsidR="00E850D4" w:rsidRDefault="00E850D4" w:rsidP="00E850D4">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021325">
        <w:rPr>
          <w:rFonts w:eastAsiaTheme="minorEastAsia"/>
          <w:b/>
          <w:i/>
          <w:sz w:val="22"/>
          <w:szCs w:val="22"/>
          <w:lang w:val="en-US" w:eastAsia="zh-CN"/>
        </w:rPr>
        <w:t>3</w:t>
      </w:r>
      <w:r>
        <w:rPr>
          <w:rFonts w:eastAsiaTheme="minorEastAsia"/>
          <w:b/>
          <w:i/>
          <w:sz w:val="22"/>
          <w:szCs w:val="22"/>
          <w:lang w:val="en-US" w:eastAsia="zh-CN"/>
        </w:rPr>
        <w:t>: Introduce AI/ML processing units (APUs) to reflect UE capability of AI/ML operations.</w:t>
      </w:r>
    </w:p>
    <w:p w14:paraId="362F8CEC" w14:textId="2144A0B4" w:rsidR="00E850D4" w:rsidRDefault="00E850D4" w:rsidP="00E850D4">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w:t>
      </w:r>
      <w:r w:rsidR="00021325">
        <w:rPr>
          <w:rFonts w:eastAsiaTheme="minorEastAsia"/>
          <w:b/>
          <w:i/>
          <w:sz w:val="22"/>
          <w:szCs w:val="22"/>
          <w:lang w:val="en-US" w:eastAsia="zh-CN"/>
        </w:rPr>
        <w:t>4</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Support </w:t>
      </w:r>
      <w:r w:rsidRPr="00AD2FEA">
        <w:rPr>
          <w:rFonts w:eastAsiaTheme="minorEastAsia"/>
          <w:b/>
          <w:i/>
          <w:sz w:val="22"/>
          <w:szCs w:val="22"/>
          <w:lang w:val="en-US" w:eastAsia="zh-CN"/>
        </w:rPr>
        <w:t xml:space="preserve">UE </w:t>
      </w:r>
      <w:r>
        <w:rPr>
          <w:rFonts w:eastAsiaTheme="minorEastAsia"/>
          <w:b/>
          <w:i/>
          <w:sz w:val="22"/>
          <w:szCs w:val="22"/>
          <w:lang w:val="en-US" w:eastAsia="zh-CN"/>
        </w:rPr>
        <w:t>capability reporting on the support</w:t>
      </w:r>
      <w:r w:rsidR="0093221F">
        <w:rPr>
          <w:rFonts w:eastAsiaTheme="minorEastAsia"/>
          <w:b/>
          <w:i/>
          <w:sz w:val="22"/>
          <w:szCs w:val="22"/>
          <w:lang w:val="en-US" w:eastAsia="zh-CN"/>
        </w:rPr>
        <w:t>ed</w:t>
      </w:r>
      <w:r>
        <w:rPr>
          <w:rFonts w:eastAsiaTheme="minorEastAsia"/>
          <w:b/>
          <w:i/>
          <w:sz w:val="22"/>
          <w:szCs w:val="22"/>
          <w:lang w:val="en-US" w:eastAsia="zh-CN"/>
        </w:rPr>
        <w:t xml:space="preserve"> number of AI/ML models for parallel model monitoring and on the supported methods for model monitoring</w:t>
      </w:r>
      <w:r w:rsidRPr="00AD2FEA">
        <w:rPr>
          <w:rFonts w:eastAsiaTheme="minorEastAsia"/>
          <w:b/>
          <w:i/>
          <w:sz w:val="22"/>
          <w:szCs w:val="22"/>
          <w:lang w:val="en-US" w:eastAsia="zh-CN"/>
        </w:rPr>
        <w:t>.</w:t>
      </w:r>
    </w:p>
    <w:p w14:paraId="6BA36F81" w14:textId="308B8528" w:rsidR="009F27DE" w:rsidRPr="00E850D4" w:rsidRDefault="00857E24" w:rsidP="004F402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w:t>
      </w:r>
      <w:r w:rsidR="006816C4">
        <w:rPr>
          <w:rFonts w:eastAsiaTheme="minorEastAsia"/>
          <w:b/>
          <w:i/>
          <w:sz w:val="22"/>
          <w:szCs w:val="22"/>
          <w:lang w:val="en-US" w:eastAsia="zh-CN"/>
        </w:rPr>
        <w:t>5</w:t>
      </w:r>
      <w:r>
        <w:rPr>
          <w:rFonts w:eastAsiaTheme="minorEastAsia"/>
          <w:b/>
          <w:i/>
          <w:sz w:val="22"/>
          <w:szCs w:val="22"/>
          <w:lang w:val="en-US" w:eastAsia="zh-CN"/>
        </w:rPr>
        <w:t>: Support to define network-UE collaboration levels based on one-sided AI/ML model or two-sided AI/ML model.</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07C76CC8" w14:textId="1C800B7E" w:rsidR="007C7E55" w:rsidRDefault="007C7E55" w:rsidP="007C7E55">
      <w:pPr>
        <w:pStyle w:val="a7"/>
        <w:numPr>
          <w:ilvl w:val="0"/>
          <w:numId w:val="2"/>
        </w:numPr>
        <w:spacing w:after="0"/>
        <w:rPr>
          <w:rFonts w:eastAsia="宋体"/>
          <w:color w:val="000000"/>
          <w:lang w:eastAsia="zh-CN"/>
        </w:rPr>
      </w:pPr>
      <w:r w:rsidRPr="007C7E55">
        <w:rPr>
          <w:rFonts w:eastAsia="宋体"/>
          <w:color w:val="000000"/>
          <w:lang w:eastAsia="zh-CN"/>
        </w:rPr>
        <w:t>RP-213599</w:t>
      </w:r>
      <w:r>
        <w:rPr>
          <w:rFonts w:eastAsia="宋体"/>
          <w:color w:val="000000"/>
          <w:lang w:eastAsia="zh-CN"/>
        </w:rPr>
        <w:t xml:space="preserve">, </w:t>
      </w:r>
      <w:r w:rsidRPr="007C7E55">
        <w:rPr>
          <w:rFonts w:eastAsia="宋体"/>
          <w:color w:val="000000"/>
          <w:lang w:eastAsia="zh-CN"/>
        </w:rPr>
        <w:t>New SI: Study on Artificial Intelligence (AI)/Machine Learning (ML) for NR Air Interface</w:t>
      </w:r>
    </w:p>
    <w:p w14:paraId="257BE59D" w14:textId="2C0DC61A" w:rsidR="002D478C" w:rsidRPr="00436777" w:rsidRDefault="002D478C" w:rsidP="002D478C">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p w14:paraId="3423E99C" w14:textId="7AAD36BF" w:rsidR="002D478C" w:rsidRPr="002D478C" w:rsidRDefault="00436777" w:rsidP="002D478C">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w:t>
      </w:r>
      <w:r w:rsidR="002D478C" w:rsidRPr="00436777">
        <w:rPr>
          <w:rFonts w:eastAsia="宋体"/>
          <w:color w:val="000000"/>
          <w:lang w:eastAsia="zh-CN"/>
        </w:rPr>
        <w:t xml:space="preserve">October </w:t>
      </w:r>
      <w:r w:rsidRPr="00436777">
        <w:rPr>
          <w:rFonts w:eastAsia="宋体"/>
          <w:color w:val="000000"/>
          <w:lang w:eastAsia="zh-CN"/>
        </w:rPr>
        <w:t>10th – 19th, 2022</w:t>
      </w:r>
    </w:p>
    <w:sectPr w:rsidR="002D478C" w:rsidRPr="002D478C"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8C4A2" w14:textId="77777777" w:rsidR="001F3208" w:rsidRPr="00D733E0" w:rsidRDefault="001F3208" w:rsidP="00D400AF">
      <w:pPr>
        <w:spacing w:after="0"/>
        <w:rPr>
          <w:rFonts w:ascii="Arial" w:eastAsia="宋体" w:hAnsi="Arial" w:cs="Arial"/>
          <w:color w:val="0000FF"/>
          <w:kern w:val="2"/>
          <w:lang w:val="en-US" w:eastAsia="zh-CN"/>
        </w:rPr>
      </w:pPr>
      <w:r>
        <w:separator/>
      </w:r>
    </w:p>
  </w:endnote>
  <w:endnote w:type="continuationSeparator" w:id="0">
    <w:p w14:paraId="4BFB7678" w14:textId="77777777" w:rsidR="001F3208" w:rsidRPr="00D733E0" w:rsidRDefault="001F320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fixed"/>
    <w:sig w:usb0="00000000"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E211FAB" w:rsidR="00AD2FEA" w:rsidRPr="007A56A3" w:rsidRDefault="00AD2FE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300FD" w:rsidRPr="00E300FD">
          <w:rPr>
            <w:noProof/>
            <w:sz w:val="21"/>
            <w:lang w:val="zh-CN" w:eastAsia="zh-CN"/>
          </w:rPr>
          <w:t>6</w:t>
        </w:r>
        <w:r w:rsidRPr="007A56A3">
          <w:rPr>
            <w:sz w:val="21"/>
          </w:rPr>
          <w:fldChar w:fldCharType="end"/>
        </w:r>
      </w:p>
    </w:sdtContent>
  </w:sdt>
  <w:p w14:paraId="55D08AE3" w14:textId="77777777" w:rsidR="00AD2FEA" w:rsidRDefault="00AD2FE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43EA" w14:textId="77777777" w:rsidR="001F3208" w:rsidRPr="00D733E0" w:rsidRDefault="001F3208" w:rsidP="00D400AF">
      <w:pPr>
        <w:spacing w:after="0"/>
        <w:rPr>
          <w:rFonts w:ascii="Arial" w:eastAsia="宋体" w:hAnsi="Arial" w:cs="Arial"/>
          <w:color w:val="0000FF"/>
          <w:kern w:val="2"/>
          <w:lang w:val="en-US" w:eastAsia="zh-CN"/>
        </w:rPr>
      </w:pPr>
      <w:r>
        <w:separator/>
      </w:r>
    </w:p>
  </w:footnote>
  <w:footnote w:type="continuationSeparator" w:id="0">
    <w:p w14:paraId="31328BC3" w14:textId="77777777" w:rsidR="001F3208" w:rsidRPr="00D733E0" w:rsidRDefault="001F320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19"/>
  </w:num>
  <w:num w:numId="6">
    <w:abstractNumId w:val="1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8"/>
  </w:num>
  <w:num w:numId="9">
    <w:abstractNumId w:val="14"/>
  </w:num>
  <w:num w:numId="10">
    <w:abstractNumId w:val="13"/>
  </w:num>
  <w:num w:numId="11">
    <w:abstractNumId w:val="17"/>
  </w:num>
  <w:num w:numId="12">
    <w:abstractNumId w:val="12"/>
  </w:num>
  <w:num w:numId="13">
    <w:abstractNumId w:val="9"/>
  </w:num>
  <w:num w:numId="14">
    <w:abstractNumId w:val="15"/>
  </w:num>
  <w:num w:numId="15">
    <w:abstractNumId w:val="10"/>
  </w:num>
  <w:num w:numId="16">
    <w:abstractNumId w:val="8"/>
  </w:num>
  <w:num w:numId="17">
    <w:abstractNumId w:val="1"/>
  </w:num>
  <w:num w:numId="18">
    <w:abstractNumId w:val="20"/>
  </w:num>
  <w:num w:numId="19">
    <w:abstractNumId w:val="7"/>
  </w:num>
  <w:num w:numId="20">
    <w:abstractNumId w:val="5"/>
  </w:num>
  <w:num w:numId="21">
    <w:abstractNumId w:val="21"/>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325"/>
    <w:rsid w:val="00021854"/>
    <w:rsid w:val="00021965"/>
    <w:rsid w:val="00021B50"/>
    <w:rsid w:val="000234FD"/>
    <w:rsid w:val="00024366"/>
    <w:rsid w:val="0002460B"/>
    <w:rsid w:val="00024895"/>
    <w:rsid w:val="00024FE8"/>
    <w:rsid w:val="00026A33"/>
    <w:rsid w:val="00027877"/>
    <w:rsid w:val="00027D4C"/>
    <w:rsid w:val="000305AA"/>
    <w:rsid w:val="00032016"/>
    <w:rsid w:val="00032B0A"/>
    <w:rsid w:val="000332B4"/>
    <w:rsid w:val="00034540"/>
    <w:rsid w:val="00034A55"/>
    <w:rsid w:val="00036015"/>
    <w:rsid w:val="000361AB"/>
    <w:rsid w:val="0003626E"/>
    <w:rsid w:val="00037149"/>
    <w:rsid w:val="00037604"/>
    <w:rsid w:val="00037EB8"/>
    <w:rsid w:val="000419FC"/>
    <w:rsid w:val="00041B28"/>
    <w:rsid w:val="0004347D"/>
    <w:rsid w:val="00043C63"/>
    <w:rsid w:val="00043F7F"/>
    <w:rsid w:val="00044075"/>
    <w:rsid w:val="00045D53"/>
    <w:rsid w:val="00046FC3"/>
    <w:rsid w:val="00047F8B"/>
    <w:rsid w:val="00051FF9"/>
    <w:rsid w:val="00053CEC"/>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7507"/>
    <w:rsid w:val="00070749"/>
    <w:rsid w:val="00071852"/>
    <w:rsid w:val="00073B6B"/>
    <w:rsid w:val="00073C99"/>
    <w:rsid w:val="00073C9D"/>
    <w:rsid w:val="0007406C"/>
    <w:rsid w:val="00075B3E"/>
    <w:rsid w:val="000766FD"/>
    <w:rsid w:val="00076D72"/>
    <w:rsid w:val="000776E2"/>
    <w:rsid w:val="0007797C"/>
    <w:rsid w:val="00077B5F"/>
    <w:rsid w:val="0008058C"/>
    <w:rsid w:val="00080777"/>
    <w:rsid w:val="000818FA"/>
    <w:rsid w:val="000822AC"/>
    <w:rsid w:val="00082714"/>
    <w:rsid w:val="000831D8"/>
    <w:rsid w:val="00083346"/>
    <w:rsid w:val="00084892"/>
    <w:rsid w:val="00085445"/>
    <w:rsid w:val="00087742"/>
    <w:rsid w:val="000878CF"/>
    <w:rsid w:val="00087D5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0788"/>
    <w:rsid w:val="00101401"/>
    <w:rsid w:val="00101D48"/>
    <w:rsid w:val="00101E39"/>
    <w:rsid w:val="001036F7"/>
    <w:rsid w:val="001041A5"/>
    <w:rsid w:val="00104275"/>
    <w:rsid w:val="0010461F"/>
    <w:rsid w:val="001055EB"/>
    <w:rsid w:val="00106DCA"/>
    <w:rsid w:val="001074C8"/>
    <w:rsid w:val="00112236"/>
    <w:rsid w:val="00112A32"/>
    <w:rsid w:val="0011387B"/>
    <w:rsid w:val="001138A1"/>
    <w:rsid w:val="00115A01"/>
    <w:rsid w:val="00115BCF"/>
    <w:rsid w:val="0011650D"/>
    <w:rsid w:val="00116712"/>
    <w:rsid w:val="00117F02"/>
    <w:rsid w:val="0012100E"/>
    <w:rsid w:val="00121549"/>
    <w:rsid w:val="001219E4"/>
    <w:rsid w:val="00123D5D"/>
    <w:rsid w:val="001243DF"/>
    <w:rsid w:val="00124B2D"/>
    <w:rsid w:val="00126649"/>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1A9F"/>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181"/>
    <w:rsid w:val="001A3917"/>
    <w:rsid w:val="001A3B5A"/>
    <w:rsid w:val="001A3ED7"/>
    <w:rsid w:val="001A49D5"/>
    <w:rsid w:val="001A52AA"/>
    <w:rsid w:val="001A6633"/>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4C2A"/>
    <w:rsid w:val="001E6AD4"/>
    <w:rsid w:val="001F0668"/>
    <w:rsid w:val="001F107C"/>
    <w:rsid w:val="001F3148"/>
    <w:rsid w:val="001F31D5"/>
    <w:rsid w:val="001F3208"/>
    <w:rsid w:val="001F4100"/>
    <w:rsid w:val="001F5AD3"/>
    <w:rsid w:val="001F75F2"/>
    <w:rsid w:val="00203182"/>
    <w:rsid w:val="0020323D"/>
    <w:rsid w:val="002039C3"/>
    <w:rsid w:val="00203A9D"/>
    <w:rsid w:val="00203CBA"/>
    <w:rsid w:val="00204E2E"/>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D9E"/>
    <w:rsid w:val="0022466B"/>
    <w:rsid w:val="00225394"/>
    <w:rsid w:val="002264D2"/>
    <w:rsid w:val="00226C96"/>
    <w:rsid w:val="00227519"/>
    <w:rsid w:val="00232EB0"/>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052"/>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478C"/>
    <w:rsid w:val="002D6F8B"/>
    <w:rsid w:val="002D7062"/>
    <w:rsid w:val="002E0AFA"/>
    <w:rsid w:val="002E0C1B"/>
    <w:rsid w:val="002E1B35"/>
    <w:rsid w:val="002E29C8"/>
    <w:rsid w:val="002E29DD"/>
    <w:rsid w:val="002E303B"/>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0AA8"/>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0DD"/>
    <w:rsid w:val="003416E2"/>
    <w:rsid w:val="00341730"/>
    <w:rsid w:val="00342573"/>
    <w:rsid w:val="0034264C"/>
    <w:rsid w:val="00343B0E"/>
    <w:rsid w:val="003447E9"/>
    <w:rsid w:val="00346F79"/>
    <w:rsid w:val="00350F97"/>
    <w:rsid w:val="00351A36"/>
    <w:rsid w:val="00352CAA"/>
    <w:rsid w:val="00353288"/>
    <w:rsid w:val="00353789"/>
    <w:rsid w:val="00354E6A"/>
    <w:rsid w:val="003559A5"/>
    <w:rsid w:val="00355F7B"/>
    <w:rsid w:val="0035756A"/>
    <w:rsid w:val="00357D4B"/>
    <w:rsid w:val="00357EE2"/>
    <w:rsid w:val="00361504"/>
    <w:rsid w:val="00361E64"/>
    <w:rsid w:val="003622E4"/>
    <w:rsid w:val="00363623"/>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31A1"/>
    <w:rsid w:val="003A43AD"/>
    <w:rsid w:val="003A4C01"/>
    <w:rsid w:val="003A5F74"/>
    <w:rsid w:val="003A680E"/>
    <w:rsid w:val="003A70C3"/>
    <w:rsid w:val="003A7ABB"/>
    <w:rsid w:val="003B005A"/>
    <w:rsid w:val="003B0CAE"/>
    <w:rsid w:val="003B19D5"/>
    <w:rsid w:val="003B1FF5"/>
    <w:rsid w:val="003B2220"/>
    <w:rsid w:val="003B2592"/>
    <w:rsid w:val="003B2E69"/>
    <w:rsid w:val="003B5536"/>
    <w:rsid w:val="003B59D0"/>
    <w:rsid w:val="003B6432"/>
    <w:rsid w:val="003B6D26"/>
    <w:rsid w:val="003B73D8"/>
    <w:rsid w:val="003B7A10"/>
    <w:rsid w:val="003C0AE0"/>
    <w:rsid w:val="003C0D63"/>
    <w:rsid w:val="003C10C9"/>
    <w:rsid w:val="003C10FF"/>
    <w:rsid w:val="003C1462"/>
    <w:rsid w:val="003C162F"/>
    <w:rsid w:val="003C1705"/>
    <w:rsid w:val="003C1789"/>
    <w:rsid w:val="003C5287"/>
    <w:rsid w:val="003C7FE5"/>
    <w:rsid w:val="003D0079"/>
    <w:rsid w:val="003D2922"/>
    <w:rsid w:val="003D2C20"/>
    <w:rsid w:val="003D36A3"/>
    <w:rsid w:val="003D4195"/>
    <w:rsid w:val="003D4A8B"/>
    <w:rsid w:val="003D57D9"/>
    <w:rsid w:val="003E02A1"/>
    <w:rsid w:val="003E241D"/>
    <w:rsid w:val="003E2912"/>
    <w:rsid w:val="003E2BCF"/>
    <w:rsid w:val="003E2DBA"/>
    <w:rsid w:val="003E4A82"/>
    <w:rsid w:val="003E50E7"/>
    <w:rsid w:val="003E5B6C"/>
    <w:rsid w:val="003E602B"/>
    <w:rsid w:val="003E6477"/>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2225"/>
    <w:rsid w:val="00423E6C"/>
    <w:rsid w:val="00423E8F"/>
    <w:rsid w:val="00425A67"/>
    <w:rsid w:val="00425CEA"/>
    <w:rsid w:val="004261A1"/>
    <w:rsid w:val="00426765"/>
    <w:rsid w:val="004275E1"/>
    <w:rsid w:val="0042797C"/>
    <w:rsid w:val="00430448"/>
    <w:rsid w:val="004313C9"/>
    <w:rsid w:val="00432226"/>
    <w:rsid w:val="00432CC2"/>
    <w:rsid w:val="00432F4E"/>
    <w:rsid w:val="0043397C"/>
    <w:rsid w:val="00433CAA"/>
    <w:rsid w:val="004340CC"/>
    <w:rsid w:val="004350D6"/>
    <w:rsid w:val="004355E7"/>
    <w:rsid w:val="00435C08"/>
    <w:rsid w:val="00436777"/>
    <w:rsid w:val="004411FE"/>
    <w:rsid w:val="00442089"/>
    <w:rsid w:val="00442559"/>
    <w:rsid w:val="0044358A"/>
    <w:rsid w:val="00445064"/>
    <w:rsid w:val="0044623A"/>
    <w:rsid w:val="00450721"/>
    <w:rsid w:val="00450B63"/>
    <w:rsid w:val="0045106C"/>
    <w:rsid w:val="004532DE"/>
    <w:rsid w:val="00453464"/>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857"/>
    <w:rsid w:val="004859FA"/>
    <w:rsid w:val="00486160"/>
    <w:rsid w:val="004863D6"/>
    <w:rsid w:val="004871DC"/>
    <w:rsid w:val="004872F7"/>
    <w:rsid w:val="004879E2"/>
    <w:rsid w:val="004900A3"/>
    <w:rsid w:val="00491DE1"/>
    <w:rsid w:val="0049412D"/>
    <w:rsid w:val="00495095"/>
    <w:rsid w:val="00495119"/>
    <w:rsid w:val="00497414"/>
    <w:rsid w:val="004A1714"/>
    <w:rsid w:val="004A175B"/>
    <w:rsid w:val="004A34B8"/>
    <w:rsid w:val="004A3B42"/>
    <w:rsid w:val="004A5710"/>
    <w:rsid w:val="004A61AC"/>
    <w:rsid w:val="004A6D45"/>
    <w:rsid w:val="004B1C66"/>
    <w:rsid w:val="004B2191"/>
    <w:rsid w:val="004B2A15"/>
    <w:rsid w:val="004B4BA8"/>
    <w:rsid w:val="004B5C09"/>
    <w:rsid w:val="004B62BE"/>
    <w:rsid w:val="004C06AE"/>
    <w:rsid w:val="004C0BBD"/>
    <w:rsid w:val="004C1A9C"/>
    <w:rsid w:val="004C1D87"/>
    <w:rsid w:val="004C24B1"/>
    <w:rsid w:val="004C2C83"/>
    <w:rsid w:val="004C3958"/>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C5D"/>
    <w:rsid w:val="00530FAE"/>
    <w:rsid w:val="005327AB"/>
    <w:rsid w:val="0053297F"/>
    <w:rsid w:val="0053331C"/>
    <w:rsid w:val="00534D3E"/>
    <w:rsid w:val="00535AD0"/>
    <w:rsid w:val="00535CAF"/>
    <w:rsid w:val="00536128"/>
    <w:rsid w:val="00536AF4"/>
    <w:rsid w:val="00537473"/>
    <w:rsid w:val="005404B0"/>
    <w:rsid w:val="005412A7"/>
    <w:rsid w:val="00543A7F"/>
    <w:rsid w:val="00543BF9"/>
    <w:rsid w:val="0054489E"/>
    <w:rsid w:val="0054498A"/>
    <w:rsid w:val="0054571C"/>
    <w:rsid w:val="005469BE"/>
    <w:rsid w:val="00546DC0"/>
    <w:rsid w:val="00552683"/>
    <w:rsid w:val="00553629"/>
    <w:rsid w:val="00553AC1"/>
    <w:rsid w:val="00554F8A"/>
    <w:rsid w:val="00555B34"/>
    <w:rsid w:val="00556543"/>
    <w:rsid w:val="0056060F"/>
    <w:rsid w:val="005621E2"/>
    <w:rsid w:val="00563774"/>
    <w:rsid w:val="00564697"/>
    <w:rsid w:val="00567B43"/>
    <w:rsid w:val="00570E42"/>
    <w:rsid w:val="0057175C"/>
    <w:rsid w:val="0057184A"/>
    <w:rsid w:val="00571871"/>
    <w:rsid w:val="005718CA"/>
    <w:rsid w:val="0057276A"/>
    <w:rsid w:val="005728C3"/>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58A"/>
    <w:rsid w:val="005968BE"/>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C09"/>
    <w:rsid w:val="005B2B20"/>
    <w:rsid w:val="005B36C5"/>
    <w:rsid w:val="005B419C"/>
    <w:rsid w:val="005B7F72"/>
    <w:rsid w:val="005C0E5B"/>
    <w:rsid w:val="005C0F81"/>
    <w:rsid w:val="005C0FD5"/>
    <w:rsid w:val="005C11C6"/>
    <w:rsid w:val="005C253D"/>
    <w:rsid w:val="005C255B"/>
    <w:rsid w:val="005C2D6F"/>
    <w:rsid w:val="005C363C"/>
    <w:rsid w:val="005C5B21"/>
    <w:rsid w:val="005C6262"/>
    <w:rsid w:val="005C7609"/>
    <w:rsid w:val="005C7939"/>
    <w:rsid w:val="005D0CC7"/>
    <w:rsid w:val="005D0D65"/>
    <w:rsid w:val="005D0D82"/>
    <w:rsid w:val="005D1DDA"/>
    <w:rsid w:val="005D30DC"/>
    <w:rsid w:val="005D53F3"/>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650"/>
    <w:rsid w:val="00612A2D"/>
    <w:rsid w:val="006142D5"/>
    <w:rsid w:val="00614A2A"/>
    <w:rsid w:val="006156F3"/>
    <w:rsid w:val="0061599C"/>
    <w:rsid w:val="006169B1"/>
    <w:rsid w:val="0062010B"/>
    <w:rsid w:val="0062164C"/>
    <w:rsid w:val="0062284D"/>
    <w:rsid w:val="006249B7"/>
    <w:rsid w:val="006259DA"/>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5B3C"/>
    <w:rsid w:val="00656044"/>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16C4"/>
    <w:rsid w:val="0068427F"/>
    <w:rsid w:val="00684824"/>
    <w:rsid w:val="006855CE"/>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B0427"/>
    <w:rsid w:val="006C1395"/>
    <w:rsid w:val="006C1B7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17BC9"/>
    <w:rsid w:val="00721CC3"/>
    <w:rsid w:val="00722078"/>
    <w:rsid w:val="00722644"/>
    <w:rsid w:val="00723B7A"/>
    <w:rsid w:val="00725014"/>
    <w:rsid w:val="00725794"/>
    <w:rsid w:val="00727EED"/>
    <w:rsid w:val="007303B1"/>
    <w:rsid w:val="00731662"/>
    <w:rsid w:val="00733778"/>
    <w:rsid w:val="00733CC5"/>
    <w:rsid w:val="00733D2E"/>
    <w:rsid w:val="007341C7"/>
    <w:rsid w:val="00735E59"/>
    <w:rsid w:val="00736ACC"/>
    <w:rsid w:val="0074054A"/>
    <w:rsid w:val="0074465A"/>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2A1A"/>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037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79F"/>
    <w:rsid w:val="00841A1E"/>
    <w:rsid w:val="00841ED1"/>
    <w:rsid w:val="008429B2"/>
    <w:rsid w:val="0084342E"/>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57E24"/>
    <w:rsid w:val="00862790"/>
    <w:rsid w:val="00863A0E"/>
    <w:rsid w:val="0086515A"/>
    <w:rsid w:val="00865679"/>
    <w:rsid w:val="008657C0"/>
    <w:rsid w:val="0086656D"/>
    <w:rsid w:val="00866B4F"/>
    <w:rsid w:val="00866D83"/>
    <w:rsid w:val="00867A3B"/>
    <w:rsid w:val="0087064C"/>
    <w:rsid w:val="00870B14"/>
    <w:rsid w:val="00871953"/>
    <w:rsid w:val="00872A72"/>
    <w:rsid w:val="00873BD4"/>
    <w:rsid w:val="00874CD4"/>
    <w:rsid w:val="00874CFA"/>
    <w:rsid w:val="00876447"/>
    <w:rsid w:val="00876861"/>
    <w:rsid w:val="008829BA"/>
    <w:rsid w:val="00882F33"/>
    <w:rsid w:val="00883D80"/>
    <w:rsid w:val="00884E56"/>
    <w:rsid w:val="00884EAC"/>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31FB"/>
    <w:rsid w:val="008A51E2"/>
    <w:rsid w:val="008A5211"/>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0F2F"/>
    <w:rsid w:val="008D1309"/>
    <w:rsid w:val="008D2239"/>
    <w:rsid w:val="008D49F8"/>
    <w:rsid w:val="008D6D1B"/>
    <w:rsid w:val="008D7114"/>
    <w:rsid w:val="008D79F8"/>
    <w:rsid w:val="008E0460"/>
    <w:rsid w:val="008E0B73"/>
    <w:rsid w:val="008E0CCE"/>
    <w:rsid w:val="008E1908"/>
    <w:rsid w:val="008E236A"/>
    <w:rsid w:val="008E3529"/>
    <w:rsid w:val="008E5C36"/>
    <w:rsid w:val="008E6541"/>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A44"/>
    <w:rsid w:val="00927E2B"/>
    <w:rsid w:val="00930C86"/>
    <w:rsid w:val="0093221F"/>
    <w:rsid w:val="0093246B"/>
    <w:rsid w:val="00932D0F"/>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46758"/>
    <w:rsid w:val="00950006"/>
    <w:rsid w:val="00950E5F"/>
    <w:rsid w:val="009519D2"/>
    <w:rsid w:val="00952B74"/>
    <w:rsid w:val="00952E3A"/>
    <w:rsid w:val="00953238"/>
    <w:rsid w:val="009533E6"/>
    <w:rsid w:val="0095370B"/>
    <w:rsid w:val="00953A0F"/>
    <w:rsid w:val="00954DBA"/>
    <w:rsid w:val="00955239"/>
    <w:rsid w:val="009556DD"/>
    <w:rsid w:val="00957195"/>
    <w:rsid w:val="0096072C"/>
    <w:rsid w:val="0096075A"/>
    <w:rsid w:val="0096210A"/>
    <w:rsid w:val="0096230F"/>
    <w:rsid w:val="009623F8"/>
    <w:rsid w:val="00962D1D"/>
    <w:rsid w:val="00965AF9"/>
    <w:rsid w:val="00965FA0"/>
    <w:rsid w:val="00967004"/>
    <w:rsid w:val="009670A0"/>
    <w:rsid w:val="0096760C"/>
    <w:rsid w:val="00970865"/>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C7F"/>
    <w:rsid w:val="009D0F78"/>
    <w:rsid w:val="009D21A7"/>
    <w:rsid w:val="009D2820"/>
    <w:rsid w:val="009D3364"/>
    <w:rsid w:val="009D34FA"/>
    <w:rsid w:val="009D3F2A"/>
    <w:rsid w:val="009D52D3"/>
    <w:rsid w:val="009D58A8"/>
    <w:rsid w:val="009D6EC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303C9"/>
    <w:rsid w:val="00A3124A"/>
    <w:rsid w:val="00A32976"/>
    <w:rsid w:val="00A33301"/>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008"/>
    <w:rsid w:val="00A61785"/>
    <w:rsid w:val="00A62482"/>
    <w:rsid w:val="00A64EFF"/>
    <w:rsid w:val="00A65FBC"/>
    <w:rsid w:val="00A664BF"/>
    <w:rsid w:val="00A66AD4"/>
    <w:rsid w:val="00A675A9"/>
    <w:rsid w:val="00A70254"/>
    <w:rsid w:val="00A71FD4"/>
    <w:rsid w:val="00A73769"/>
    <w:rsid w:val="00A739FF"/>
    <w:rsid w:val="00A75394"/>
    <w:rsid w:val="00A7606F"/>
    <w:rsid w:val="00A77816"/>
    <w:rsid w:val="00A81B21"/>
    <w:rsid w:val="00A822C8"/>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5F9A"/>
    <w:rsid w:val="00A962F7"/>
    <w:rsid w:val="00A96821"/>
    <w:rsid w:val="00A97638"/>
    <w:rsid w:val="00A9789E"/>
    <w:rsid w:val="00AA05B7"/>
    <w:rsid w:val="00AA10CA"/>
    <w:rsid w:val="00AA1459"/>
    <w:rsid w:val="00AA3173"/>
    <w:rsid w:val="00AA3B7E"/>
    <w:rsid w:val="00AA6A3C"/>
    <w:rsid w:val="00AA6DD3"/>
    <w:rsid w:val="00AB14DC"/>
    <w:rsid w:val="00AB1EA2"/>
    <w:rsid w:val="00AB2039"/>
    <w:rsid w:val="00AB2923"/>
    <w:rsid w:val="00AB56C0"/>
    <w:rsid w:val="00AB5CF8"/>
    <w:rsid w:val="00AB6A5D"/>
    <w:rsid w:val="00AB7CB1"/>
    <w:rsid w:val="00AB7CD7"/>
    <w:rsid w:val="00AB7D4B"/>
    <w:rsid w:val="00AC0B8E"/>
    <w:rsid w:val="00AC1689"/>
    <w:rsid w:val="00AC170B"/>
    <w:rsid w:val="00AC2D41"/>
    <w:rsid w:val="00AC4314"/>
    <w:rsid w:val="00AC4A38"/>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520"/>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1396"/>
    <w:rsid w:val="00B03952"/>
    <w:rsid w:val="00B041AD"/>
    <w:rsid w:val="00B057A1"/>
    <w:rsid w:val="00B05947"/>
    <w:rsid w:val="00B0621B"/>
    <w:rsid w:val="00B06CD2"/>
    <w:rsid w:val="00B106A8"/>
    <w:rsid w:val="00B11EF3"/>
    <w:rsid w:val="00B12577"/>
    <w:rsid w:val="00B12811"/>
    <w:rsid w:val="00B13FA1"/>
    <w:rsid w:val="00B1458D"/>
    <w:rsid w:val="00B15A23"/>
    <w:rsid w:val="00B15EF8"/>
    <w:rsid w:val="00B20632"/>
    <w:rsid w:val="00B2091F"/>
    <w:rsid w:val="00B20C17"/>
    <w:rsid w:val="00B21B3B"/>
    <w:rsid w:val="00B22EED"/>
    <w:rsid w:val="00B24CAA"/>
    <w:rsid w:val="00B25829"/>
    <w:rsid w:val="00B25E4A"/>
    <w:rsid w:val="00B278C0"/>
    <w:rsid w:val="00B27F49"/>
    <w:rsid w:val="00B3090C"/>
    <w:rsid w:val="00B3102E"/>
    <w:rsid w:val="00B31273"/>
    <w:rsid w:val="00B31802"/>
    <w:rsid w:val="00B31C13"/>
    <w:rsid w:val="00B31E3F"/>
    <w:rsid w:val="00B31EF5"/>
    <w:rsid w:val="00B33564"/>
    <w:rsid w:val="00B33607"/>
    <w:rsid w:val="00B34AE2"/>
    <w:rsid w:val="00B35659"/>
    <w:rsid w:val="00B357F2"/>
    <w:rsid w:val="00B35A69"/>
    <w:rsid w:val="00B35C00"/>
    <w:rsid w:val="00B36F16"/>
    <w:rsid w:val="00B378D1"/>
    <w:rsid w:val="00B41079"/>
    <w:rsid w:val="00B419A3"/>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A09B9"/>
    <w:rsid w:val="00BA0ED2"/>
    <w:rsid w:val="00BA2346"/>
    <w:rsid w:val="00BA28EB"/>
    <w:rsid w:val="00BA2A8F"/>
    <w:rsid w:val="00BA3029"/>
    <w:rsid w:val="00BA3721"/>
    <w:rsid w:val="00BA4479"/>
    <w:rsid w:val="00BA5CE4"/>
    <w:rsid w:val="00BA7F5D"/>
    <w:rsid w:val="00BB3F45"/>
    <w:rsid w:val="00BB53CC"/>
    <w:rsid w:val="00BB5596"/>
    <w:rsid w:val="00BB6006"/>
    <w:rsid w:val="00BB607E"/>
    <w:rsid w:val="00BB767B"/>
    <w:rsid w:val="00BC00B6"/>
    <w:rsid w:val="00BC0172"/>
    <w:rsid w:val="00BC0992"/>
    <w:rsid w:val="00BC23D1"/>
    <w:rsid w:val="00BC42C9"/>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25F9"/>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A73"/>
    <w:rsid w:val="00CF40B2"/>
    <w:rsid w:val="00CF43F4"/>
    <w:rsid w:val="00CF47E3"/>
    <w:rsid w:val="00CF51D0"/>
    <w:rsid w:val="00CF62BA"/>
    <w:rsid w:val="00CF63D6"/>
    <w:rsid w:val="00CF6879"/>
    <w:rsid w:val="00CF6C28"/>
    <w:rsid w:val="00CF72B9"/>
    <w:rsid w:val="00D006D9"/>
    <w:rsid w:val="00D02409"/>
    <w:rsid w:val="00D02951"/>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30576"/>
    <w:rsid w:val="00D311CF"/>
    <w:rsid w:val="00D31D71"/>
    <w:rsid w:val="00D3341E"/>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1FC"/>
    <w:rsid w:val="00D81B17"/>
    <w:rsid w:val="00D8208B"/>
    <w:rsid w:val="00D85742"/>
    <w:rsid w:val="00D85DB2"/>
    <w:rsid w:val="00D85FFE"/>
    <w:rsid w:val="00D868CA"/>
    <w:rsid w:val="00D872A2"/>
    <w:rsid w:val="00D90034"/>
    <w:rsid w:val="00D90514"/>
    <w:rsid w:val="00D909C2"/>
    <w:rsid w:val="00D90FAA"/>
    <w:rsid w:val="00D929E2"/>
    <w:rsid w:val="00D92F0F"/>
    <w:rsid w:val="00D93ACB"/>
    <w:rsid w:val="00D93FFC"/>
    <w:rsid w:val="00D94006"/>
    <w:rsid w:val="00D969ED"/>
    <w:rsid w:val="00D9783E"/>
    <w:rsid w:val="00DA56D8"/>
    <w:rsid w:val="00DA57AE"/>
    <w:rsid w:val="00DA5DF0"/>
    <w:rsid w:val="00DA6280"/>
    <w:rsid w:val="00DA6BFA"/>
    <w:rsid w:val="00DA788F"/>
    <w:rsid w:val="00DA79B3"/>
    <w:rsid w:val="00DA7A33"/>
    <w:rsid w:val="00DB0119"/>
    <w:rsid w:val="00DB0C9A"/>
    <w:rsid w:val="00DB0D6D"/>
    <w:rsid w:val="00DB0DE4"/>
    <w:rsid w:val="00DB0E04"/>
    <w:rsid w:val="00DB1189"/>
    <w:rsid w:val="00DB119A"/>
    <w:rsid w:val="00DB1619"/>
    <w:rsid w:val="00DB197A"/>
    <w:rsid w:val="00DB2BDE"/>
    <w:rsid w:val="00DB32FF"/>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8D3"/>
    <w:rsid w:val="00DD5479"/>
    <w:rsid w:val="00DD69F4"/>
    <w:rsid w:val="00DE05DB"/>
    <w:rsid w:val="00DE22E4"/>
    <w:rsid w:val="00DE3706"/>
    <w:rsid w:val="00DE4F3C"/>
    <w:rsid w:val="00DE73CF"/>
    <w:rsid w:val="00DF2974"/>
    <w:rsid w:val="00DF2995"/>
    <w:rsid w:val="00DF2A45"/>
    <w:rsid w:val="00DF32FB"/>
    <w:rsid w:val="00DF34B3"/>
    <w:rsid w:val="00DF3A14"/>
    <w:rsid w:val="00DF47DE"/>
    <w:rsid w:val="00DF67BA"/>
    <w:rsid w:val="00DF6CBE"/>
    <w:rsid w:val="00DF70E4"/>
    <w:rsid w:val="00DF75D4"/>
    <w:rsid w:val="00E0180E"/>
    <w:rsid w:val="00E01882"/>
    <w:rsid w:val="00E01A4B"/>
    <w:rsid w:val="00E02665"/>
    <w:rsid w:val="00E0298F"/>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5F3C"/>
    <w:rsid w:val="00E673C1"/>
    <w:rsid w:val="00E679BE"/>
    <w:rsid w:val="00E712E6"/>
    <w:rsid w:val="00E7250E"/>
    <w:rsid w:val="00E731E2"/>
    <w:rsid w:val="00E733EC"/>
    <w:rsid w:val="00E73A3C"/>
    <w:rsid w:val="00E73B70"/>
    <w:rsid w:val="00E74119"/>
    <w:rsid w:val="00E751AC"/>
    <w:rsid w:val="00E757EB"/>
    <w:rsid w:val="00E75F81"/>
    <w:rsid w:val="00E76AF4"/>
    <w:rsid w:val="00E77366"/>
    <w:rsid w:val="00E817B6"/>
    <w:rsid w:val="00E81DF7"/>
    <w:rsid w:val="00E83208"/>
    <w:rsid w:val="00E845B2"/>
    <w:rsid w:val="00E850D4"/>
    <w:rsid w:val="00E85801"/>
    <w:rsid w:val="00E87A8A"/>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572C"/>
    <w:rsid w:val="00EC6CF9"/>
    <w:rsid w:val="00ED027A"/>
    <w:rsid w:val="00ED0701"/>
    <w:rsid w:val="00ED315A"/>
    <w:rsid w:val="00ED32D2"/>
    <w:rsid w:val="00ED3BB6"/>
    <w:rsid w:val="00ED47B5"/>
    <w:rsid w:val="00ED4DD7"/>
    <w:rsid w:val="00ED52D9"/>
    <w:rsid w:val="00ED75B3"/>
    <w:rsid w:val="00ED79C6"/>
    <w:rsid w:val="00ED7F7E"/>
    <w:rsid w:val="00EE0AFE"/>
    <w:rsid w:val="00EE11D6"/>
    <w:rsid w:val="00EE26A1"/>
    <w:rsid w:val="00EE30FD"/>
    <w:rsid w:val="00EE5364"/>
    <w:rsid w:val="00EE5414"/>
    <w:rsid w:val="00EF0ECF"/>
    <w:rsid w:val="00EF1F21"/>
    <w:rsid w:val="00EF2209"/>
    <w:rsid w:val="00EF2832"/>
    <w:rsid w:val="00EF2E95"/>
    <w:rsid w:val="00EF3800"/>
    <w:rsid w:val="00EF4017"/>
    <w:rsid w:val="00EF4D74"/>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8C0"/>
    <w:rsid w:val="00F11D88"/>
    <w:rsid w:val="00F12E0F"/>
    <w:rsid w:val="00F12E95"/>
    <w:rsid w:val="00F13106"/>
    <w:rsid w:val="00F13D7C"/>
    <w:rsid w:val="00F15A0B"/>
    <w:rsid w:val="00F16054"/>
    <w:rsid w:val="00F20034"/>
    <w:rsid w:val="00F205A8"/>
    <w:rsid w:val="00F20D49"/>
    <w:rsid w:val="00F2179B"/>
    <w:rsid w:val="00F2188F"/>
    <w:rsid w:val="00F2191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155"/>
    <w:rsid w:val="00F6458B"/>
    <w:rsid w:val="00F64A43"/>
    <w:rsid w:val="00F65748"/>
    <w:rsid w:val="00F672CF"/>
    <w:rsid w:val="00F67B5B"/>
    <w:rsid w:val="00F70105"/>
    <w:rsid w:val="00F701A6"/>
    <w:rsid w:val="00F71E95"/>
    <w:rsid w:val="00F73264"/>
    <w:rsid w:val="00F739F4"/>
    <w:rsid w:val="00F745FB"/>
    <w:rsid w:val="00F74798"/>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6EE7"/>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36179560-BD7B-44E7-AD59-8FF770686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D868CA"/>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D868CA"/>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D868CA"/>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7967-58DF-495A-90F0-5B7EF3469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3154</Words>
  <Characters>17979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Peng Guan</cp:lastModifiedBy>
  <cp:revision>5</cp:revision>
  <cp:lastPrinted>2021-09-29T23:28:00Z</cp:lastPrinted>
  <dcterms:created xsi:type="dcterms:W3CDTF">2023-02-16T02:40:00Z</dcterms:created>
  <dcterms:modified xsi:type="dcterms:W3CDTF">2023-02-16T23:19:00Z</dcterms:modified>
</cp:coreProperties>
</file>