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2AEC" w:rsidRPr="00177E92" w:rsidRDefault="00012AEC" w:rsidP="001567B3">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A9314A">
        <w:rPr>
          <w:rFonts w:ascii="Arial" w:eastAsia="宋体" w:hAnsi="Arial" w:cs="Arial" w:hint="eastAsia"/>
          <w:b/>
          <w:bCs/>
          <w:sz w:val="22"/>
          <w:lang w:val="en-GB" w:eastAsia="zh-CN"/>
        </w:rPr>
        <w:t>1</w:t>
      </w:r>
      <w:r w:rsidR="0033481C">
        <w:rPr>
          <w:rFonts w:ascii="Arial" w:eastAsia="宋体" w:hAnsi="Arial" w:cs="Arial" w:hint="eastAsia"/>
          <w:b/>
          <w:bCs/>
          <w:sz w:val="22"/>
          <w:lang w:val="en-GB" w:eastAsia="zh-CN"/>
        </w:rPr>
        <w:t>2</w:t>
      </w:r>
      <w:r w:rsidR="00C74A28">
        <w:rPr>
          <w:rFonts w:ascii="Arial" w:eastAsia="宋体" w:hAnsi="Arial" w:cs="Arial" w:hint="eastAsia"/>
          <w:b/>
          <w:bCs/>
          <w:sz w:val="22"/>
          <w:lang w:val="en-GB" w:eastAsia="zh-CN"/>
        </w:rPr>
        <w:t xml:space="preserve"> </w:t>
      </w:r>
      <w:r w:rsidR="005A00F1">
        <w:rPr>
          <w:rFonts w:ascii="Arial" w:eastAsia="宋体" w:hAnsi="Arial" w:cs="Arial" w:hint="eastAsia"/>
          <w:b/>
          <w:bCs/>
          <w:sz w:val="22"/>
          <w:lang w:val="en-GB" w:eastAsia="zh-CN"/>
        </w:rPr>
        <w:t xml:space="preserve">                                              </w:t>
      </w:r>
      <w:r w:rsidR="008072FF">
        <w:rPr>
          <w:rFonts w:ascii="Arial" w:eastAsia="宋体" w:hAnsi="Arial" w:cs="Arial" w:hint="eastAsia"/>
          <w:b/>
          <w:bCs/>
          <w:sz w:val="22"/>
          <w:lang w:val="en-GB" w:eastAsia="zh-CN"/>
        </w:rPr>
        <w:t xml:space="preserve">                            </w:t>
      </w:r>
      <w:r w:rsidR="001B3526">
        <w:rPr>
          <w:rFonts w:ascii="Arial" w:eastAsia="宋体" w:hAnsi="Arial" w:cs="Arial" w:hint="eastAsia"/>
          <w:b/>
          <w:bCs/>
          <w:sz w:val="22"/>
          <w:lang w:val="en-GB" w:eastAsia="zh-CN"/>
        </w:rPr>
        <w:t xml:space="preserve">       </w:t>
      </w:r>
      <w:r w:rsidR="00F55189">
        <w:rPr>
          <w:rFonts w:ascii="Arial" w:eastAsia="宋体" w:hAnsi="Arial" w:cs="Arial" w:hint="eastAsia"/>
          <w:b/>
          <w:bCs/>
          <w:sz w:val="22"/>
          <w:lang w:val="en-GB" w:eastAsia="zh-CN"/>
        </w:rPr>
        <w:t xml:space="preserve"> </w:t>
      </w:r>
      <w:r w:rsidR="00F55189" w:rsidRPr="00F55189">
        <w:rPr>
          <w:rFonts w:ascii="Arial" w:eastAsia="宋体" w:hAnsi="Arial" w:cs="Arial"/>
          <w:b/>
          <w:bCs/>
          <w:sz w:val="22"/>
          <w:lang w:val="en-GB" w:eastAsia="zh-CN"/>
        </w:rPr>
        <w:t>R1-2300691</w:t>
      </w:r>
    </w:p>
    <w:p w:rsidR="00740F4F" w:rsidRPr="00A578C0" w:rsidRDefault="0033481C" w:rsidP="001567B3">
      <w:pPr>
        <w:tabs>
          <w:tab w:val="center" w:pos="4536"/>
          <w:tab w:val="right" w:pos="9072"/>
        </w:tabs>
        <w:spacing w:afterLines="0" w:after="0"/>
        <w:ind w:left="-2"/>
        <w:rPr>
          <w:rFonts w:ascii="Arial" w:eastAsia="宋体" w:hAnsi="Arial" w:cs="Arial"/>
          <w:b/>
          <w:bCs/>
          <w:sz w:val="22"/>
          <w:lang w:val="x-none" w:eastAsia="zh-CN"/>
        </w:rPr>
      </w:pPr>
      <w:r>
        <w:rPr>
          <w:rFonts w:ascii="Arial" w:eastAsia="宋体" w:hAnsi="Arial" w:cs="Arial" w:hint="eastAsia"/>
          <w:b/>
          <w:bCs/>
          <w:sz w:val="22"/>
          <w:lang w:val="x-none" w:eastAsia="zh-CN"/>
        </w:rPr>
        <w:t>Athens</w:t>
      </w:r>
      <w:r w:rsidR="00740F4F" w:rsidRPr="003F3BD9">
        <w:rPr>
          <w:rFonts w:ascii="Arial" w:eastAsia="宋体" w:hAnsi="Arial" w:cs="Arial"/>
          <w:b/>
          <w:bCs/>
          <w:sz w:val="22"/>
          <w:lang w:val="x-none"/>
        </w:rPr>
        <w:t xml:space="preserve">, </w:t>
      </w:r>
      <w:r>
        <w:rPr>
          <w:rFonts w:ascii="Arial" w:eastAsia="宋体" w:hAnsi="Arial" w:cs="Arial"/>
          <w:b/>
          <w:bCs/>
          <w:sz w:val="22"/>
          <w:lang w:val="x-none"/>
        </w:rPr>
        <w:t>Greece</w:t>
      </w:r>
      <w:r w:rsidR="001B3526">
        <w:rPr>
          <w:rFonts w:ascii="Arial" w:eastAsia="宋体" w:hAnsi="Arial" w:cs="Arial" w:hint="eastAsia"/>
          <w:b/>
          <w:bCs/>
          <w:sz w:val="22"/>
          <w:lang w:val="x-none" w:eastAsia="zh-CN"/>
        </w:rPr>
        <w:t xml:space="preserve">, </w:t>
      </w:r>
      <w:r>
        <w:rPr>
          <w:rFonts w:ascii="Arial" w:eastAsia="宋体" w:hAnsi="Arial" w:cs="Arial" w:hint="eastAsia"/>
          <w:b/>
          <w:bCs/>
          <w:sz w:val="22"/>
          <w:lang w:val="x-none" w:eastAsia="zh-CN"/>
        </w:rPr>
        <w:t>February 27</w:t>
      </w:r>
      <w:r w:rsidR="007D5B3F">
        <w:rPr>
          <w:rFonts w:ascii="Arial" w:eastAsia="宋体" w:hAnsi="Arial" w:cs="Arial" w:hint="eastAsia"/>
          <w:b/>
          <w:bCs/>
          <w:sz w:val="22"/>
          <w:vertAlign w:val="superscript"/>
          <w:lang w:val="x-none"/>
        </w:rPr>
        <w:t>th</w:t>
      </w:r>
      <w:r w:rsidR="007D5B3F" w:rsidRPr="003F3BD9">
        <w:rPr>
          <w:rFonts w:ascii="Arial" w:eastAsia="宋体" w:hAnsi="Arial" w:cs="Arial"/>
          <w:b/>
          <w:bCs/>
          <w:sz w:val="22"/>
          <w:lang w:val="x-none"/>
        </w:rPr>
        <w:t xml:space="preserve"> </w:t>
      </w:r>
      <w:r w:rsidR="00740F4F" w:rsidRPr="003F3BD9">
        <w:rPr>
          <w:rFonts w:ascii="Arial" w:eastAsia="宋体" w:hAnsi="Arial" w:cs="Arial"/>
          <w:b/>
          <w:bCs/>
          <w:sz w:val="22"/>
          <w:lang w:val="x-none"/>
        </w:rPr>
        <w:t xml:space="preserve">– </w:t>
      </w:r>
      <w:r>
        <w:rPr>
          <w:rFonts w:ascii="Arial" w:eastAsia="宋体" w:hAnsi="Arial" w:cs="Arial"/>
          <w:b/>
          <w:bCs/>
          <w:sz w:val="22"/>
          <w:lang w:val="x-none"/>
        </w:rPr>
        <w:t>March</w:t>
      </w:r>
      <w:r>
        <w:rPr>
          <w:rFonts w:ascii="Arial" w:eastAsia="宋体" w:hAnsi="Arial" w:cs="Arial" w:hint="eastAsia"/>
          <w:b/>
          <w:bCs/>
          <w:sz w:val="22"/>
          <w:lang w:val="x-none" w:eastAsia="zh-CN"/>
        </w:rPr>
        <w:t xml:space="preserve"> 3</w:t>
      </w:r>
      <w:r>
        <w:rPr>
          <w:rFonts w:ascii="Arial" w:eastAsia="宋体" w:hAnsi="Arial" w:cs="Arial" w:hint="eastAsia"/>
          <w:b/>
          <w:bCs/>
          <w:sz w:val="22"/>
          <w:vertAlign w:val="superscript"/>
          <w:lang w:val="x-none"/>
        </w:rPr>
        <w:t>rd</w:t>
      </w:r>
      <w:r w:rsidR="00740F4F" w:rsidRPr="003F3BD9">
        <w:rPr>
          <w:rFonts w:ascii="Arial" w:eastAsia="宋体" w:hAnsi="Arial" w:cs="Arial"/>
          <w:b/>
          <w:bCs/>
          <w:sz w:val="22"/>
          <w:lang w:val="x-none"/>
        </w:rPr>
        <w:t>, 202</w:t>
      </w:r>
      <w:r>
        <w:rPr>
          <w:rFonts w:ascii="Arial" w:eastAsia="宋体" w:hAnsi="Arial" w:cs="Arial" w:hint="eastAsia"/>
          <w:b/>
          <w:bCs/>
          <w:sz w:val="22"/>
          <w:lang w:val="x-none" w:eastAsia="zh-CN"/>
        </w:rPr>
        <w:t>3</w:t>
      </w:r>
    </w:p>
    <w:p w:rsidR="00012AEC" w:rsidRPr="007D5B3F" w:rsidRDefault="00012AEC" w:rsidP="001567B3">
      <w:pPr>
        <w:tabs>
          <w:tab w:val="center" w:pos="4536"/>
          <w:tab w:val="right" w:pos="9072"/>
        </w:tabs>
        <w:spacing w:afterLines="0" w:after="0"/>
        <w:ind w:left="-2"/>
        <w:jc w:val="both"/>
        <w:rPr>
          <w:rFonts w:ascii="Arial" w:eastAsia="宋体" w:hAnsi="Arial"/>
          <w:b/>
          <w:sz w:val="22"/>
          <w:lang w:val="x-none"/>
        </w:rPr>
      </w:pPr>
    </w:p>
    <w:p w:rsidR="00012AEC" w:rsidRPr="00A578C0" w:rsidRDefault="00012AEC" w:rsidP="001567B3">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012AEC" w:rsidRPr="009E4B58" w:rsidRDefault="00012AEC" w:rsidP="001567B3">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33481C" w:rsidRPr="0033481C">
        <w:rPr>
          <w:rFonts w:ascii="Arial" w:eastAsia="MS Mincho" w:hAnsi="Arial"/>
          <w:b/>
          <w:sz w:val="22"/>
          <w:lang w:val="x-none"/>
        </w:rPr>
        <w:t>Discussion on further complexity reduction for Rel-18 RedCap UE</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F767D">
        <w:rPr>
          <w:rFonts w:ascii="Arial" w:eastAsia="宋体" w:hAnsi="Arial" w:hint="eastAsia"/>
          <w:b/>
          <w:sz w:val="22"/>
          <w:lang w:val="x-none" w:eastAsia="zh-CN"/>
        </w:rPr>
        <w:t>9</w:t>
      </w:r>
      <w:r>
        <w:rPr>
          <w:rFonts w:ascii="Arial" w:eastAsia="宋体" w:hAnsi="Arial" w:hint="eastAsia"/>
          <w:b/>
          <w:sz w:val="22"/>
          <w:lang w:val="x-none"/>
        </w:rPr>
        <w:t>.</w:t>
      </w:r>
      <w:r w:rsidR="0049171D">
        <w:rPr>
          <w:rFonts w:ascii="Arial" w:eastAsia="宋体" w:hAnsi="Arial" w:hint="eastAsia"/>
          <w:b/>
          <w:sz w:val="22"/>
          <w:lang w:val="x-none" w:eastAsia="zh-CN"/>
        </w:rPr>
        <w:t>6</w:t>
      </w:r>
      <w:r w:rsidR="0045426F">
        <w:rPr>
          <w:rFonts w:ascii="Arial" w:eastAsia="宋体" w:hAnsi="Arial" w:hint="eastAsia"/>
          <w:b/>
          <w:sz w:val="22"/>
          <w:lang w:val="x-none" w:eastAsia="zh-CN"/>
        </w:rPr>
        <w:t>.1</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2F6C77" w:rsidRPr="00AC2C34" w:rsidRDefault="002F6C77" w:rsidP="001567B3">
      <w:pPr>
        <w:pStyle w:val="a3"/>
        <w:pBdr>
          <w:bottom w:val="single" w:sz="6" w:space="1" w:color="auto"/>
        </w:pBdr>
        <w:tabs>
          <w:tab w:val="left" w:pos="1843"/>
        </w:tabs>
        <w:spacing w:afterLines="0" w:after="0"/>
        <w:rPr>
          <w:rFonts w:eastAsia="宋体"/>
          <w:lang w:eastAsia="zh-CN"/>
        </w:rPr>
      </w:pPr>
    </w:p>
    <w:p w:rsidR="00643D96" w:rsidRPr="0052231C" w:rsidRDefault="00643D96" w:rsidP="00643D96">
      <w:pPr>
        <w:pStyle w:val="1"/>
        <w:ind w:left="565"/>
      </w:pPr>
      <w:bookmarkStart w:id="2" w:name="_Ref521334010"/>
      <w:r w:rsidRPr="0052231C">
        <w:t>Introduction</w:t>
      </w:r>
      <w:bookmarkEnd w:id="2"/>
    </w:p>
    <w:p w:rsidR="00BB0168" w:rsidRDefault="00782300" w:rsidP="00A1747F">
      <w:pPr>
        <w:spacing w:after="120"/>
        <w:jc w:val="both"/>
        <w:rPr>
          <w:rFonts w:eastAsiaTheme="minorEastAsia"/>
          <w:szCs w:val="21"/>
          <w:lang w:eastAsia="zh-CN"/>
        </w:rPr>
      </w:pPr>
      <w:r>
        <w:rPr>
          <w:rFonts w:eastAsiaTheme="minorEastAsia" w:hint="eastAsia"/>
          <w:szCs w:val="21"/>
          <w:lang w:eastAsia="zh-CN"/>
        </w:rPr>
        <w:t xml:space="preserve">In Rel-17, a </w:t>
      </w:r>
      <w:r w:rsidR="00BB0168">
        <w:rPr>
          <w:rFonts w:eastAsiaTheme="minorEastAsia" w:hint="eastAsia"/>
          <w:szCs w:val="21"/>
          <w:lang w:eastAsia="zh-CN"/>
        </w:rPr>
        <w:t xml:space="preserve">new </w:t>
      </w:r>
      <w:r>
        <w:rPr>
          <w:rFonts w:eastAsiaTheme="minorEastAsia" w:hint="eastAsia"/>
          <w:szCs w:val="21"/>
          <w:lang w:eastAsia="zh-CN"/>
        </w:rPr>
        <w:t xml:space="preserve">type of UE with reduced </w:t>
      </w:r>
      <w:r>
        <w:rPr>
          <w:rFonts w:eastAsiaTheme="minorEastAsia"/>
          <w:szCs w:val="21"/>
          <w:lang w:eastAsia="zh-CN"/>
        </w:rPr>
        <w:t>capability</w:t>
      </w:r>
      <w:r>
        <w:rPr>
          <w:rFonts w:eastAsiaTheme="minorEastAsia" w:hint="eastAsia"/>
          <w:szCs w:val="21"/>
          <w:lang w:eastAsia="zh-CN"/>
        </w:rPr>
        <w:t>, i.e. RedCap UE, was introduced to support scenarios with middle transmission requirements, such as</w:t>
      </w:r>
      <w:r w:rsidRPr="00A23E94">
        <w:rPr>
          <w:iCs/>
        </w:rPr>
        <w:t xml:space="preserve"> industrial sensors, video surveillance, and wearables</w:t>
      </w:r>
      <w:r>
        <w:rPr>
          <w:rFonts w:eastAsiaTheme="minorEastAsia" w:hint="eastAsia"/>
          <w:szCs w:val="21"/>
          <w:lang w:eastAsia="zh-CN"/>
        </w:rPr>
        <w:t xml:space="preserve">. </w:t>
      </w:r>
      <w:r w:rsidR="00BB0168" w:rsidRPr="00A23E94">
        <w:t xml:space="preserve">To further expand the market for RedCap use cases with relatively low </w:t>
      </w:r>
      <w:r w:rsidR="00BB0168">
        <w:t>cost</w:t>
      </w:r>
      <w:r w:rsidR="00BB0168" w:rsidRPr="00A23E94">
        <w:t>, low energy consumption, and low data rate requirements</w:t>
      </w:r>
      <w:r w:rsidR="00BB0168">
        <w:rPr>
          <w:rFonts w:eastAsiaTheme="minorEastAsia" w:hint="eastAsia"/>
          <w:lang w:eastAsia="zh-CN"/>
        </w:rPr>
        <w:t xml:space="preserve">, further complexity reduction is considered in Rel-18. After a short study phase, </w:t>
      </w:r>
      <w:r w:rsidR="00F77D59">
        <w:rPr>
          <w:rFonts w:eastAsiaTheme="minorEastAsia" w:hint="eastAsia"/>
          <w:szCs w:val="21"/>
          <w:lang w:eastAsia="zh-CN"/>
        </w:rPr>
        <w:t xml:space="preserve">a new </w:t>
      </w:r>
      <w:r w:rsidR="003F6481">
        <w:rPr>
          <w:rFonts w:eastAsiaTheme="minorEastAsia" w:hint="eastAsia"/>
          <w:szCs w:val="21"/>
          <w:lang w:eastAsia="zh-CN"/>
        </w:rPr>
        <w:t>W</w:t>
      </w:r>
      <w:r w:rsidR="00F77D59">
        <w:rPr>
          <w:rFonts w:eastAsiaTheme="minorEastAsia" w:hint="eastAsia"/>
          <w:szCs w:val="21"/>
          <w:lang w:eastAsia="zh-CN"/>
        </w:rPr>
        <w:t xml:space="preserve">ID was </w:t>
      </w:r>
      <w:r w:rsidR="003F6481">
        <w:rPr>
          <w:rFonts w:eastAsiaTheme="minorEastAsia" w:hint="eastAsia"/>
          <w:szCs w:val="21"/>
          <w:lang w:eastAsia="zh-CN"/>
        </w:rPr>
        <w:t>approved</w:t>
      </w:r>
      <w:r w:rsidR="00F77D59">
        <w:rPr>
          <w:rFonts w:eastAsiaTheme="minorEastAsia" w:hint="eastAsia"/>
          <w:szCs w:val="21"/>
          <w:lang w:eastAsia="zh-CN"/>
        </w:rPr>
        <w:t xml:space="preserve"> </w:t>
      </w:r>
      <w:r w:rsidR="00BB0168">
        <w:rPr>
          <w:rFonts w:eastAsiaTheme="minorEastAsia" w:hint="eastAsia"/>
          <w:szCs w:val="21"/>
          <w:lang w:eastAsia="zh-CN"/>
        </w:rPr>
        <w:t xml:space="preserve">in RAN#97-e </w:t>
      </w:r>
      <w:r w:rsidR="00F77D59">
        <w:rPr>
          <w:rFonts w:eastAsiaTheme="minorEastAsia" w:hint="eastAsia"/>
          <w:szCs w:val="21"/>
          <w:lang w:eastAsia="zh-CN"/>
        </w:rPr>
        <w:t xml:space="preserve">to </w:t>
      </w:r>
      <w:r w:rsidR="00253B86">
        <w:rPr>
          <w:rFonts w:eastAsiaTheme="minorEastAsia" w:hint="eastAsia"/>
          <w:szCs w:val="21"/>
          <w:lang w:eastAsia="zh-CN"/>
        </w:rPr>
        <w:t>continue reducing</w:t>
      </w:r>
      <w:r w:rsidR="00F77D59">
        <w:rPr>
          <w:rFonts w:eastAsiaTheme="minorEastAsia" w:hint="eastAsia"/>
          <w:szCs w:val="21"/>
          <w:lang w:eastAsia="zh-CN"/>
        </w:rPr>
        <w:t xml:space="preserve"> UE complexity </w:t>
      </w:r>
      <w:r w:rsidR="003F6481">
        <w:rPr>
          <w:rFonts w:eastAsiaTheme="minorEastAsia" w:hint="eastAsia"/>
          <w:szCs w:val="21"/>
          <w:lang w:eastAsia="zh-CN"/>
        </w:rPr>
        <w:t xml:space="preserve">for RedCap UE </w:t>
      </w:r>
      <w:r w:rsidR="00F77D59">
        <w:rPr>
          <w:rFonts w:eastAsiaTheme="minorEastAsia" w:hint="eastAsia"/>
          <w:szCs w:val="21"/>
          <w:lang w:eastAsia="zh-CN"/>
        </w:rPr>
        <w:t>in Rel-18</w:t>
      </w:r>
      <w:r w:rsidR="00253B86">
        <w:rPr>
          <w:rFonts w:eastAsiaTheme="minorEastAsia" w:hint="eastAsia"/>
          <w:szCs w:val="21"/>
          <w:lang w:eastAsia="zh-CN"/>
        </w:rPr>
        <w:t xml:space="preserve">, a.k.a. eRedCap. The WID is further updated </w:t>
      </w:r>
      <w:r w:rsidR="00100405">
        <w:rPr>
          <w:rFonts w:eastAsiaTheme="minorEastAsia" w:hint="eastAsia"/>
          <w:szCs w:val="21"/>
          <w:lang w:eastAsia="zh-CN"/>
        </w:rPr>
        <w:t xml:space="preserve">in </w:t>
      </w:r>
      <w:r w:rsidR="00253B86">
        <w:rPr>
          <w:rFonts w:eastAsiaTheme="minorEastAsia" w:hint="eastAsia"/>
          <w:szCs w:val="21"/>
          <w:lang w:eastAsia="zh-CN"/>
        </w:rPr>
        <w:t xml:space="preserve">RAN#98-e </w:t>
      </w:r>
      <w:r w:rsidR="00F77D59">
        <w:rPr>
          <w:rFonts w:eastAsiaTheme="minorEastAsia"/>
          <w:szCs w:val="21"/>
          <w:lang w:eastAsia="zh-CN"/>
        </w:rPr>
        <w:fldChar w:fldCharType="begin"/>
      </w:r>
      <w:r w:rsidR="00F77D59">
        <w:rPr>
          <w:rFonts w:eastAsiaTheme="minorEastAsia"/>
          <w:szCs w:val="21"/>
          <w:lang w:eastAsia="zh-CN"/>
        </w:rPr>
        <w:instrText xml:space="preserve"> </w:instrText>
      </w:r>
      <w:r w:rsidR="00F77D59">
        <w:rPr>
          <w:rFonts w:eastAsiaTheme="minorEastAsia" w:hint="eastAsia"/>
          <w:szCs w:val="21"/>
          <w:lang w:eastAsia="zh-CN"/>
        </w:rPr>
        <w:instrText>REF _Ref64637089 \n \h</w:instrText>
      </w:r>
      <w:r w:rsidR="00F77D59">
        <w:rPr>
          <w:rFonts w:eastAsiaTheme="minorEastAsia"/>
          <w:szCs w:val="21"/>
          <w:lang w:eastAsia="zh-CN"/>
        </w:rPr>
        <w:instrText xml:space="preserve"> </w:instrText>
      </w:r>
      <w:r w:rsidR="00F77D59">
        <w:rPr>
          <w:rFonts w:eastAsiaTheme="minorEastAsia"/>
          <w:szCs w:val="21"/>
          <w:lang w:eastAsia="zh-CN"/>
        </w:rPr>
      </w:r>
      <w:r w:rsidR="00F77D59">
        <w:rPr>
          <w:rFonts w:eastAsiaTheme="minorEastAsia"/>
          <w:szCs w:val="21"/>
          <w:lang w:eastAsia="zh-CN"/>
        </w:rPr>
        <w:fldChar w:fldCharType="separate"/>
      </w:r>
      <w:r w:rsidR="00431EC6">
        <w:rPr>
          <w:rFonts w:eastAsiaTheme="minorEastAsia"/>
          <w:szCs w:val="21"/>
          <w:lang w:eastAsia="zh-CN"/>
        </w:rPr>
        <w:t>[1]</w:t>
      </w:r>
      <w:r w:rsidR="00F77D59">
        <w:rPr>
          <w:rFonts w:eastAsiaTheme="minorEastAsia"/>
          <w:szCs w:val="21"/>
          <w:lang w:eastAsia="zh-CN"/>
        </w:rPr>
        <w:fldChar w:fldCharType="end"/>
      </w:r>
      <w:r w:rsidR="00D97617">
        <w:rPr>
          <w:rFonts w:eastAsiaTheme="minorEastAsia" w:hint="eastAsia"/>
          <w:szCs w:val="21"/>
        </w:rPr>
        <w:t>.</w:t>
      </w:r>
      <w:r w:rsidR="00C82188">
        <w:rPr>
          <w:rFonts w:eastAsiaTheme="minorEastAsia" w:hint="eastAsia"/>
          <w:szCs w:val="21"/>
          <w:lang w:eastAsia="zh-CN"/>
        </w:rPr>
        <w:t xml:space="preserve"> </w:t>
      </w:r>
    </w:p>
    <w:p w:rsidR="00E6281B" w:rsidRPr="001274DD" w:rsidRDefault="00D97617" w:rsidP="00A1747F">
      <w:pPr>
        <w:spacing w:after="120"/>
        <w:jc w:val="both"/>
        <w:rPr>
          <w:rFonts w:eastAsiaTheme="minorEastAsia"/>
          <w:szCs w:val="21"/>
          <w:lang w:eastAsia="zh-CN"/>
        </w:rPr>
      </w:pPr>
      <w:r>
        <w:rPr>
          <w:rFonts w:eastAsiaTheme="minorEastAsia" w:hint="eastAsia"/>
          <w:szCs w:val="21"/>
        </w:rPr>
        <w:t>In this contribution, we provid</w:t>
      </w:r>
      <w:r w:rsidR="004A5578">
        <w:rPr>
          <w:rFonts w:eastAsiaTheme="minorEastAsia" w:hint="eastAsia"/>
          <w:szCs w:val="21"/>
        </w:rPr>
        <w:t xml:space="preserve">e our views on </w:t>
      </w:r>
      <w:r w:rsidR="00162873">
        <w:rPr>
          <w:rFonts w:eastAsiaTheme="minorEastAsia" w:hint="eastAsia"/>
          <w:szCs w:val="21"/>
          <w:lang w:eastAsia="zh-CN"/>
        </w:rPr>
        <w:t xml:space="preserve">these potential solutions for </w:t>
      </w:r>
      <w:r w:rsidR="004A5578">
        <w:rPr>
          <w:rFonts w:eastAsiaTheme="minorEastAsia" w:hint="eastAsia"/>
          <w:szCs w:val="21"/>
          <w:lang w:eastAsia="zh-CN"/>
        </w:rPr>
        <w:t>Rel-18 RedCap evolution</w:t>
      </w:r>
      <w:r>
        <w:rPr>
          <w:rFonts w:eastAsiaTheme="minorEastAsia" w:hint="eastAsia"/>
          <w:szCs w:val="21"/>
        </w:rPr>
        <w:t>.</w:t>
      </w:r>
      <w:r w:rsidR="00E66199">
        <w:rPr>
          <w:rFonts w:eastAsiaTheme="minorEastAsia" w:hint="eastAsia"/>
          <w:szCs w:val="21"/>
          <w:lang w:eastAsia="zh-CN"/>
        </w:rPr>
        <w:t xml:space="preserve"> </w:t>
      </w:r>
      <w:r w:rsidR="005629CA">
        <w:rPr>
          <w:rFonts w:eastAsiaTheme="minorEastAsia" w:hint="eastAsia"/>
          <w:szCs w:val="21"/>
          <w:lang w:eastAsia="zh-CN"/>
        </w:rPr>
        <w:t xml:space="preserve">In </w:t>
      </w:r>
      <w:r w:rsidR="005629CA">
        <w:rPr>
          <w:rFonts w:eastAsiaTheme="minorEastAsia"/>
          <w:szCs w:val="21"/>
          <w:lang w:eastAsia="zh-CN"/>
        </w:rPr>
        <w:t>addition</w:t>
      </w:r>
      <w:r w:rsidR="005629CA">
        <w:rPr>
          <w:rFonts w:eastAsiaTheme="minorEastAsia" w:hint="eastAsia"/>
          <w:szCs w:val="21"/>
          <w:lang w:eastAsia="zh-CN"/>
        </w:rPr>
        <w:t>, we analyze</w:t>
      </w:r>
      <w:r w:rsidR="004703B7">
        <w:rPr>
          <w:rFonts w:eastAsiaTheme="minorEastAsia" w:hint="eastAsia"/>
          <w:szCs w:val="21"/>
          <w:lang w:eastAsia="zh-CN"/>
        </w:rPr>
        <w:t xml:space="preserve"> </w:t>
      </w:r>
      <w:r w:rsidR="00BF2613">
        <w:rPr>
          <w:rFonts w:eastAsiaTheme="minorEastAsia" w:hint="eastAsia"/>
          <w:szCs w:val="21"/>
          <w:lang w:eastAsia="zh-CN"/>
        </w:rPr>
        <w:t xml:space="preserve">coexistence issue </w:t>
      </w:r>
      <w:r w:rsidR="00403F93">
        <w:rPr>
          <w:rFonts w:eastAsiaTheme="minorEastAsia" w:hint="eastAsia"/>
          <w:szCs w:val="21"/>
          <w:lang w:eastAsia="zh-CN"/>
        </w:rPr>
        <w:t xml:space="preserve">between Rel-18 </w:t>
      </w:r>
      <w:r w:rsidR="00D82AE4">
        <w:rPr>
          <w:rFonts w:eastAsiaTheme="minorEastAsia" w:hint="eastAsia"/>
          <w:szCs w:val="21"/>
          <w:lang w:eastAsia="zh-CN"/>
        </w:rPr>
        <w:t>RedCap UE,</w:t>
      </w:r>
      <w:r w:rsidR="007D5B3F">
        <w:rPr>
          <w:rFonts w:eastAsiaTheme="minorEastAsia" w:hint="eastAsia"/>
          <w:szCs w:val="21"/>
          <w:lang w:eastAsia="zh-CN"/>
        </w:rPr>
        <w:t xml:space="preserve"> </w:t>
      </w:r>
      <w:r w:rsidR="004A1CE0">
        <w:rPr>
          <w:rFonts w:eastAsiaTheme="minorEastAsia" w:hint="eastAsia"/>
          <w:szCs w:val="21"/>
          <w:lang w:eastAsia="zh-CN"/>
        </w:rPr>
        <w:t xml:space="preserve">non-RedCap UE and Rel-17 RedCap UE. </w:t>
      </w:r>
    </w:p>
    <w:p w:rsidR="001F3C82" w:rsidRDefault="008D7C5E" w:rsidP="006C074B">
      <w:pPr>
        <w:pStyle w:val="1"/>
        <w:rPr>
          <w:lang w:eastAsia="zh-CN"/>
        </w:rPr>
      </w:pPr>
      <w:r>
        <w:rPr>
          <w:rFonts w:hint="eastAsia"/>
          <w:lang w:eastAsia="zh-CN"/>
        </w:rPr>
        <w:t>Discussion</w:t>
      </w:r>
    </w:p>
    <w:p w:rsidR="0045426F" w:rsidRDefault="00D97617" w:rsidP="00830C8D">
      <w:pPr>
        <w:pStyle w:val="2"/>
        <w:jc w:val="both"/>
      </w:pPr>
      <w:bookmarkStart w:id="3" w:name="_Ref101701747"/>
      <w:r>
        <w:rPr>
          <w:rFonts w:eastAsiaTheme="minorEastAsia" w:hint="eastAsia"/>
          <w:lang w:eastAsia="zh-CN"/>
        </w:rPr>
        <w:t xml:space="preserve">UE </w:t>
      </w:r>
      <w:r w:rsidR="00663842">
        <w:rPr>
          <w:rFonts w:eastAsiaTheme="minorEastAsia" w:hint="eastAsia"/>
          <w:lang w:eastAsia="zh-CN"/>
        </w:rPr>
        <w:t xml:space="preserve">BB </w:t>
      </w:r>
      <w:r>
        <w:rPr>
          <w:rFonts w:eastAsiaTheme="minorEastAsia" w:hint="eastAsia"/>
          <w:lang w:eastAsia="zh-CN"/>
        </w:rPr>
        <w:t>bandwidth</w:t>
      </w:r>
      <w:r w:rsidR="00C02EAA">
        <w:rPr>
          <w:rFonts w:eastAsiaTheme="minorEastAsia" w:hint="eastAsia"/>
          <w:lang w:eastAsia="zh-CN"/>
        </w:rPr>
        <w:t xml:space="preserve"> reduction</w:t>
      </w:r>
      <w:bookmarkEnd w:id="3"/>
    </w:p>
    <w:p w:rsidR="001B3526" w:rsidRDefault="001B3526" w:rsidP="00180DC3">
      <w:pPr>
        <w:pStyle w:val="3"/>
      </w:pPr>
      <w:bookmarkStart w:id="4" w:name="_Ref125971191"/>
      <w:r>
        <w:rPr>
          <w:rFonts w:hint="eastAsia"/>
        </w:rPr>
        <w:t>M</w:t>
      </w:r>
      <w:r w:rsidRPr="001A7264">
        <w:t>aximum number of PRBs</w:t>
      </w:r>
      <w:bookmarkEnd w:id="4"/>
    </w:p>
    <w:p w:rsidR="002A68CF" w:rsidRPr="002A68CF" w:rsidRDefault="002A68CF" w:rsidP="002A68CF">
      <w:pPr>
        <w:spacing w:beforeLines="50" w:before="120" w:after="120"/>
        <w:jc w:val="both"/>
        <w:rPr>
          <w:rFonts w:eastAsia="宋体"/>
          <w:lang w:eastAsia="zh-CN"/>
        </w:rPr>
      </w:pPr>
      <w:r>
        <w:rPr>
          <w:rFonts w:eastAsia="宋体" w:hint="eastAsia"/>
          <w:lang w:eastAsia="zh-CN"/>
        </w:rPr>
        <w:t>Regarding the maximum number of PRBs, t</w:t>
      </w:r>
      <w:r w:rsidRPr="002A68CF">
        <w:rPr>
          <w:rFonts w:eastAsia="宋体" w:hint="eastAsia"/>
          <w:lang w:eastAsia="zh-CN"/>
        </w:rPr>
        <w:t xml:space="preserve">he following agreement </w:t>
      </w:r>
      <w:r w:rsidR="00100405" w:rsidRPr="002A68CF">
        <w:rPr>
          <w:rFonts w:eastAsia="宋体" w:hint="eastAsia"/>
          <w:lang w:eastAsia="zh-CN"/>
        </w:rPr>
        <w:t>w</w:t>
      </w:r>
      <w:r w:rsidR="00100405">
        <w:rPr>
          <w:rFonts w:eastAsia="宋体" w:hint="eastAsia"/>
          <w:lang w:eastAsia="zh-CN"/>
        </w:rPr>
        <w:t>as</w:t>
      </w:r>
      <w:r w:rsidR="00100405" w:rsidRPr="002A68CF">
        <w:rPr>
          <w:rFonts w:eastAsia="宋体" w:hint="eastAsia"/>
          <w:lang w:eastAsia="zh-CN"/>
        </w:rPr>
        <w:t xml:space="preserve"> </w:t>
      </w:r>
      <w:r w:rsidRPr="002A68CF">
        <w:rPr>
          <w:rFonts w:eastAsia="宋体" w:hint="eastAsia"/>
          <w:lang w:eastAsia="zh-CN"/>
        </w:rPr>
        <w:t>achieved in RAN1#11</w:t>
      </w:r>
      <w:r w:rsidR="00537E70">
        <w:rPr>
          <w:rFonts w:eastAsia="宋体" w:hint="eastAsia"/>
          <w:lang w:eastAsia="zh-CN"/>
        </w:rPr>
        <w:t>1</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_Ref117083370 \n \h</w:instrText>
      </w:r>
      <w:r>
        <w:rPr>
          <w:rFonts w:eastAsia="宋体"/>
          <w:lang w:eastAsia="zh-CN"/>
        </w:rPr>
        <w:instrText xml:space="preserve"> </w:instrText>
      </w:r>
      <w:r>
        <w:rPr>
          <w:rFonts w:eastAsia="宋体"/>
          <w:lang w:eastAsia="zh-CN"/>
        </w:rPr>
      </w:r>
      <w:r>
        <w:rPr>
          <w:rFonts w:eastAsia="宋体"/>
          <w:lang w:eastAsia="zh-CN"/>
        </w:rPr>
        <w:fldChar w:fldCharType="separate"/>
      </w:r>
      <w:r w:rsidR="00431EC6">
        <w:rPr>
          <w:rFonts w:eastAsia="宋体"/>
          <w:lang w:eastAsia="zh-CN"/>
        </w:rPr>
        <w:t>[4]</w:t>
      </w:r>
      <w:r>
        <w:rPr>
          <w:rFonts w:eastAsia="宋体"/>
          <w:lang w:eastAsia="zh-CN"/>
        </w:rPr>
        <w:fldChar w:fldCharType="end"/>
      </w:r>
      <w:r w:rsidRPr="002A68CF">
        <w:rPr>
          <w:rFonts w:eastAsia="宋体" w:hint="eastAsia"/>
          <w:lang w:eastAsia="zh-CN"/>
        </w:rPr>
        <w:t>:</w:t>
      </w:r>
    </w:p>
    <w:tbl>
      <w:tblPr>
        <w:tblStyle w:val="a4"/>
        <w:tblW w:w="0" w:type="auto"/>
        <w:tblInd w:w="108" w:type="dxa"/>
        <w:tblLook w:val="04A0" w:firstRow="1" w:lastRow="0" w:firstColumn="1" w:lastColumn="0" w:noHBand="0" w:noVBand="1"/>
      </w:tblPr>
      <w:tblGrid>
        <w:gridCol w:w="9072"/>
      </w:tblGrid>
      <w:tr w:rsidR="001B3526" w:rsidTr="00A2658A">
        <w:tc>
          <w:tcPr>
            <w:tcW w:w="9072" w:type="dxa"/>
          </w:tcPr>
          <w:p w:rsidR="00403F93" w:rsidRPr="000956B0" w:rsidRDefault="00403F93" w:rsidP="00403F93">
            <w:pPr>
              <w:spacing w:after="120"/>
              <w:rPr>
                <w:b/>
                <w:highlight w:val="green"/>
              </w:rPr>
            </w:pPr>
            <w:r w:rsidRPr="000956B0">
              <w:rPr>
                <w:b/>
                <w:highlight w:val="green"/>
              </w:rPr>
              <w:t>Agreement</w:t>
            </w:r>
          </w:p>
          <w:p w:rsidR="00403F93" w:rsidRPr="00E13D41" w:rsidRDefault="00403F93" w:rsidP="00403F93">
            <w:pPr>
              <w:spacing w:after="120"/>
            </w:pPr>
            <w:r w:rsidRPr="00E13D41">
              <w:t>For UE BB bandwidth reduction, for PUSCH, down-select between the following options for the maximum number of PRBs that the UE can transmit per slot or per hop, if applicable:</w:t>
            </w:r>
          </w:p>
          <w:p w:rsidR="00403F93" w:rsidRPr="00E13D41" w:rsidRDefault="00403F93" w:rsidP="00403F93">
            <w:pPr>
              <w:numPr>
                <w:ilvl w:val="0"/>
                <w:numId w:val="18"/>
              </w:numPr>
              <w:tabs>
                <w:tab w:val="left" w:pos="720"/>
              </w:tabs>
              <w:spacing w:afterLines="0" w:after="120"/>
            </w:pPr>
            <w:r w:rsidRPr="00E13D41">
              <w:t>Option 3: 25 PRBs for 15 kHz SCS and 12 PRBs for 30 kHz SCS</w:t>
            </w:r>
          </w:p>
          <w:p w:rsidR="00403F93" w:rsidRPr="00E13D41" w:rsidRDefault="00403F93" w:rsidP="00403F93">
            <w:pPr>
              <w:numPr>
                <w:ilvl w:val="0"/>
                <w:numId w:val="18"/>
              </w:numPr>
              <w:tabs>
                <w:tab w:val="left" w:pos="720"/>
              </w:tabs>
              <w:spacing w:afterLines="0" w:after="120"/>
            </w:pPr>
            <w:r w:rsidRPr="00E13D41">
              <w:t>Option 4: 25 PRBs for 15 kHz SCS and 11 PRBs for 30 kHz SCS</w:t>
            </w:r>
          </w:p>
          <w:p w:rsidR="00403F93" w:rsidRPr="00E13D41" w:rsidRDefault="00403F93" w:rsidP="00403F93">
            <w:pPr>
              <w:spacing w:after="120"/>
            </w:pPr>
            <w:r w:rsidRPr="00E13D41">
              <w:t>For UE BB bandwidth reduction, for PDSCH (for both unicast and broadcast), down-select between the following options for the maximum number of PRBs that the UE can process per slot:</w:t>
            </w:r>
          </w:p>
          <w:p w:rsidR="00403F93" w:rsidRPr="00E13D41" w:rsidRDefault="00403F93" w:rsidP="00403F93">
            <w:pPr>
              <w:numPr>
                <w:ilvl w:val="0"/>
                <w:numId w:val="19"/>
              </w:numPr>
              <w:tabs>
                <w:tab w:val="left" w:pos="720"/>
              </w:tabs>
              <w:spacing w:afterLines="0" w:after="120"/>
            </w:pPr>
            <w:r w:rsidRPr="00E13D41">
              <w:t>Option 3: 25 PRBs for 15 kHz SCS and 12 PRBs for 30 kHz SCS</w:t>
            </w:r>
          </w:p>
          <w:p w:rsidR="00403F93" w:rsidRPr="00E13D41" w:rsidRDefault="00403F93" w:rsidP="00403F93">
            <w:pPr>
              <w:numPr>
                <w:ilvl w:val="0"/>
                <w:numId w:val="19"/>
              </w:numPr>
              <w:tabs>
                <w:tab w:val="left" w:pos="720"/>
              </w:tabs>
              <w:spacing w:afterLines="0" w:after="120"/>
            </w:pPr>
            <w:r w:rsidRPr="00E13D41">
              <w:t>Option 4: 25 PRBs for 15 kHz SCS and 11 PRBs for 30 kHz SCS</w:t>
            </w:r>
          </w:p>
          <w:p w:rsidR="001B3526" w:rsidRPr="00403F93" w:rsidRDefault="00403F93" w:rsidP="002A68CF">
            <w:pPr>
              <w:spacing w:after="120"/>
              <w:rPr>
                <w:rFonts w:eastAsiaTheme="minorEastAsia"/>
                <w:b/>
                <w:lang w:eastAsia="zh-CN"/>
              </w:rPr>
            </w:pPr>
            <w:r w:rsidRPr="00E13D41">
              <w:t>Same option will be selected for both PDSCH and PUSCH.</w:t>
            </w:r>
          </w:p>
        </w:tc>
      </w:tr>
    </w:tbl>
    <w:p w:rsidR="00121B89" w:rsidRDefault="00EE63A8" w:rsidP="00EE63A8">
      <w:pPr>
        <w:spacing w:beforeLines="50" w:before="120" w:after="120"/>
        <w:jc w:val="both"/>
        <w:rPr>
          <w:rFonts w:eastAsia="宋体"/>
          <w:lang w:eastAsia="zh-CN"/>
        </w:rPr>
      </w:pPr>
      <w:r>
        <w:rPr>
          <w:rFonts w:eastAsiaTheme="minorEastAsia" w:hint="eastAsia"/>
          <w:lang w:eastAsia="zh-CN"/>
        </w:rPr>
        <w:t xml:space="preserve">The two options come from two assumptions in the coverage evaluation during SI phase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_Ref114646798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00CC46D3">
        <w:rPr>
          <w:rFonts w:eastAsia="宋体" w:hint="eastAsia"/>
          <w:lang w:eastAsia="zh-CN"/>
        </w:rPr>
        <w:t>. Specifically</w:t>
      </w:r>
      <w:r>
        <w:rPr>
          <w:rFonts w:eastAsia="宋体" w:hint="eastAsia"/>
          <w:lang w:eastAsia="zh-CN"/>
        </w:rPr>
        <w:t>,</w:t>
      </w:r>
      <w:r>
        <w:rPr>
          <w:rFonts w:eastAsia="宋体" w:hint="eastAsia"/>
          <w:lang w:eastAsia="zh-CN"/>
        </w:rPr>
        <w:t xml:space="preserve"> </w:t>
      </w:r>
      <w:r w:rsidR="00910663" w:rsidRPr="00910663">
        <w:rPr>
          <w:rFonts w:eastAsia="宋体" w:hint="eastAsia"/>
          <w:lang w:eastAsia="zh-CN"/>
        </w:rPr>
        <w:t>Option 4 is inspired from</w:t>
      </w:r>
      <w:r w:rsidR="00A2658A" w:rsidRPr="00910663">
        <w:rPr>
          <w:rFonts w:eastAsia="宋体" w:hint="eastAsia"/>
          <w:lang w:eastAsia="zh-CN"/>
        </w:rPr>
        <w:t xml:space="preserve"> </w:t>
      </w:r>
      <w:r w:rsidR="00910663" w:rsidRPr="00910663">
        <w:rPr>
          <w:rFonts w:eastAsia="宋体" w:hint="eastAsia"/>
          <w:lang w:eastAsia="zh-CN"/>
        </w:rPr>
        <w:t xml:space="preserve">the PRB number when both RF and BB is 5 MHz, as </w:t>
      </w:r>
      <w:r w:rsidR="00957EF5">
        <w:rPr>
          <w:rFonts w:eastAsia="宋体" w:hint="eastAsia"/>
          <w:lang w:eastAsia="zh-CN"/>
        </w:rPr>
        <w:t xml:space="preserve">specified </w:t>
      </w:r>
      <w:r w:rsidR="00910663" w:rsidRPr="00910663">
        <w:rPr>
          <w:rFonts w:eastAsia="宋体" w:hint="eastAsia"/>
          <w:lang w:eastAsia="zh-CN"/>
        </w:rPr>
        <w:t xml:space="preserve">in </w:t>
      </w:r>
      <w:r w:rsidR="00A2658A" w:rsidRPr="00910663">
        <w:rPr>
          <w:rFonts w:eastAsia="宋体" w:hint="eastAsia"/>
          <w:lang w:eastAsia="zh-CN"/>
        </w:rPr>
        <w:t xml:space="preserve">TS 38.101-1 </w:t>
      </w:r>
      <w:r w:rsidR="00A2658A" w:rsidRPr="00910663">
        <w:rPr>
          <w:rFonts w:eastAsia="宋体"/>
          <w:lang w:eastAsia="zh-CN"/>
        </w:rPr>
        <w:fldChar w:fldCharType="begin"/>
      </w:r>
      <w:r w:rsidR="00A2658A" w:rsidRPr="00910663">
        <w:rPr>
          <w:rFonts w:eastAsia="宋体"/>
          <w:lang w:eastAsia="zh-CN"/>
        </w:rPr>
        <w:instrText xml:space="preserve"> </w:instrText>
      </w:r>
      <w:r w:rsidR="00A2658A" w:rsidRPr="00910663">
        <w:rPr>
          <w:rFonts w:eastAsia="宋体" w:hint="eastAsia"/>
          <w:lang w:eastAsia="zh-CN"/>
        </w:rPr>
        <w:instrText>REF _Ref114854348 \n \h</w:instrText>
      </w:r>
      <w:r w:rsidR="00A2658A" w:rsidRPr="00910663">
        <w:rPr>
          <w:rFonts w:eastAsia="宋体"/>
          <w:lang w:eastAsia="zh-CN"/>
        </w:rPr>
        <w:instrText xml:space="preserve"> </w:instrText>
      </w:r>
      <w:r w:rsidR="00A2658A" w:rsidRPr="00910663">
        <w:rPr>
          <w:rFonts w:eastAsia="宋体"/>
          <w:lang w:eastAsia="zh-CN"/>
        </w:rPr>
      </w:r>
      <w:r w:rsidR="00A2658A" w:rsidRPr="00910663">
        <w:rPr>
          <w:rFonts w:eastAsia="宋体"/>
          <w:lang w:eastAsia="zh-CN"/>
        </w:rPr>
        <w:fldChar w:fldCharType="separate"/>
      </w:r>
      <w:r w:rsidR="00431EC6">
        <w:rPr>
          <w:rFonts w:eastAsia="宋体"/>
          <w:lang w:eastAsia="zh-CN"/>
        </w:rPr>
        <w:t>[3]</w:t>
      </w:r>
      <w:r w:rsidR="00A2658A" w:rsidRPr="00910663">
        <w:rPr>
          <w:rFonts w:eastAsia="宋体"/>
          <w:lang w:eastAsia="zh-CN"/>
        </w:rPr>
        <w:fldChar w:fldCharType="end"/>
      </w:r>
      <w:r w:rsidR="00910663" w:rsidRPr="00910663">
        <w:rPr>
          <w:rFonts w:eastAsia="宋体" w:hint="eastAsia"/>
          <w:lang w:eastAsia="zh-CN"/>
        </w:rPr>
        <w:t>.</w:t>
      </w:r>
      <w:r w:rsidR="00910663">
        <w:rPr>
          <w:rFonts w:eastAsia="宋体" w:hint="eastAsia"/>
          <w:lang w:eastAsia="zh-CN"/>
        </w:rPr>
        <w:t xml:space="preserve"> </w:t>
      </w:r>
      <w:r w:rsidR="002501AB">
        <w:rPr>
          <w:rFonts w:eastAsia="宋体" w:hint="eastAsia"/>
          <w:lang w:eastAsia="zh-CN"/>
        </w:rPr>
        <w:t xml:space="preserve">However, for </w:t>
      </w:r>
      <w:r w:rsidR="00A66A1D">
        <w:rPr>
          <w:rFonts w:eastAsia="宋体" w:hint="eastAsia"/>
          <w:lang w:eastAsia="zh-CN"/>
        </w:rPr>
        <w:t xml:space="preserve">Rel-18 </w:t>
      </w:r>
      <w:r w:rsidR="002501AB">
        <w:rPr>
          <w:rFonts w:eastAsia="宋体" w:hint="eastAsia"/>
          <w:lang w:eastAsia="zh-CN"/>
        </w:rPr>
        <w:t xml:space="preserve">RedCap UE, </w:t>
      </w:r>
      <w:r w:rsidR="00A66A1D">
        <w:rPr>
          <w:rFonts w:eastAsia="宋体" w:hint="eastAsia"/>
          <w:lang w:eastAsia="zh-CN"/>
        </w:rPr>
        <w:t>only the BB bandwidth</w:t>
      </w:r>
      <w:r w:rsidR="001A0251">
        <w:rPr>
          <w:rFonts w:eastAsia="宋体" w:hint="eastAsia"/>
          <w:lang w:eastAsia="zh-CN"/>
        </w:rPr>
        <w:t xml:space="preserve"> for PDSCH/PUSCH</w:t>
      </w:r>
      <w:r w:rsidR="00A66A1D">
        <w:rPr>
          <w:rFonts w:eastAsia="宋体" w:hint="eastAsia"/>
          <w:lang w:eastAsia="zh-CN"/>
        </w:rPr>
        <w:t xml:space="preserve"> is restricted in 5 MHz, while the RF bandwidth is kept as 20 MHz. </w:t>
      </w:r>
      <w:r w:rsidR="00121B89">
        <w:rPr>
          <w:rFonts w:eastAsia="宋体" w:hint="eastAsia"/>
          <w:lang w:eastAsia="zh-CN"/>
        </w:rPr>
        <w:t>It is obvious that R</w:t>
      </w:r>
      <w:r w:rsidR="00A66A1D">
        <w:rPr>
          <w:rFonts w:eastAsia="宋体" w:hint="eastAsia"/>
          <w:lang w:eastAsia="zh-CN"/>
        </w:rPr>
        <w:t xml:space="preserve">AN4 definition on </w:t>
      </w:r>
      <w:r w:rsidR="00550295">
        <w:rPr>
          <w:rFonts w:eastAsia="宋体" w:hint="eastAsia"/>
          <w:lang w:eastAsia="zh-CN"/>
        </w:rPr>
        <w:t xml:space="preserve">PRB number of </w:t>
      </w:r>
      <w:r w:rsidR="00A66A1D">
        <w:rPr>
          <w:rFonts w:eastAsia="宋体" w:hint="eastAsia"/>
          <w:lang w:eastAsia="zh-CN"/>
        </w:rPr>
        <w:t xml:space="preserve">5 MHz transmission bandwidth </w:t>
      </w:r>
      <w:r w:rsidR="00550295">
        <w:rPr>
          <w:rFonts w:eastAsia="宋体" w:hint="eastAsia"/>
          <w:lang w:eastAsia="zh-CN"/>
        </w:rPr>
        <w:t xml:space="preserve">(in RF) </w:t>
      </w:r>
      <w:r w:rsidR="00FA40EE">
        <w:rPr>
          <w:rFonts w:eastAsia="宋体" w:hint="eastAsia"/>
          <w:lang w:eastAsia="zh-CN"/>
        </w:rPr>
        <w:t>is not some kind of Golden Rule to follow</w:t>
      </w:r>
      <w:r w:rsidR="00A66A1D">
        <w:rPr>
          <w:rFonts w:eastAsia="宋体" w:hint="eastAsia"/>
          <w:lang w:eastAsia="zh-CN"/>
        </w:rPr>
        <w:t xml:space="preserve">. </w:t>
      </w:r>
      <w:r w:rsidR="00FA40EE">
        <w:rPr>
          <w:rFonts w:eastAsia="宋体" w:hint="eastAsia"/>
          <w:lang w:eastAsia="zh-CN"/>
        </w:rPr>
        <w:t xml:space="preserve">More specifically, </w:t>
      </w:r>
      <w:r w:rsidR="00121B89">
        <w:rPr>
          <w:rFonts w:eastAsia="宋体" w:hint="eastAsia"/>
          <w:lang w:eastAsia="zh-CN"/>
        </w:rPr>
        <w:t>RAN4</w:t>
      </w:r>
      <w:r w:rsidR="00121B89">
        <w:rPr>
          <w:rFonts w:eastAsia="宋体"/>
          <w:lang w:eastAsia="zh-CN"/>
        </w:rPr>
        <w:t>’</w:t>
      </w:r>
      <w:r w:rsidR="00121B89">
        <w:rPr>
          <w:rFonts w:eastAsia="宋体" w:hint="eastAsia"/>
          <w:lang w:eastAsia="zh-CN"/>
        </w:rPr>
        <w:t>s definition reserves over-large number of edge</w:t>
      </w:r>
      <w:r w:rsidR="00CC46D3">
        <w:rPr>
          <w:rFonts w:eastAsia="宋体" w:hint="eastAsia"/>
          <w:lang w:eastAsia="zh-CN"/>
        </w:rPr>
        <w:t xml:space="preserve"> PRBs as </w:t>
      </w:r>
      <w:proofErr w:type="spellStart"/>
      <w:r w:rsidR="00CC46D3">
        <w:rPr>
          <w:rFonts w:eastAsia="宋体" w:hint="eastAsia"/>
          <w:lang w:eastAsia="zh-CN"/>
        </w:rPr>
        <w:t>guardband</w:t>
      </w:r>
      <w:proofErr w:type="spellEnd"/>
      <w:r w:rsidR="00CC46D3">
        <w:rPr>
          <w:rFonts w:eastAsia="宋体" w:hint="eastAsia"/>
          <w:lang w:eastAsia="zh-CN"/>
        </w:rPr>
        <w:t xml:space="preserve"> for 5 MHz RF.</w:t>
      </w:r>
      <w:r w:rsidR="00121B89">
        <w:rPr>
          <w:rFonts w:eastAsia="宋体" w:hint="eastAsia"/>
          <w:lang w:eastAsia="zh-CN"/>
        </w:rPr>
        <w:t xml:space="preserve"> </w:t>
      </w:r>
      <w:r w:rsidR="00CC46D3">
        <w:rPr>
          <w:rFonts w:eastAsia="宋体" w:hint="eastAsia"/>
          <w:lang w:eastAsia="zh-CN"/>
        </w:rPr>
        <w:t xml:space="preserve">This is not suitable for Rel-18 RedCap UE, which can be </w:t>
      </w:r>
      <w:r w:rsidR="00CC46D3">
        <w:rPr>
          <w:rFonts w:eastAsia="宋体"/>
          <w:lang w:eastAsia="zh-CN"/>
        </w:rPr>
        <w:t>configured</w:t>
      </w:r>
      <w:r w:rsidR="00CC46D3">
        <w:rPr>
          <w:rFonts w:eastAsia="宋体" w:hint="eastAsia"/>
          <w:lang w:eastAsia="zh-CN"/>
        </w:rPr>
        <w:t xml:space="preserve"> </w:t>
      </w:r>
      <w:r w:rsidR="00D13B4D">
        <w:rPr>
          <w:rFonts w:eastAsia="宋体" w:hint="eastAsia"/>
          <w:lang w:eastAsia="zh-CN"/>
        </w:rPr>
        <w:t>with a BWP of 20 MHz.</w:t>
      </w:r>
    </w:p>
    <w:p w:rsidR="00D13B4D" w:rsidRPr="00D13B4D" w:rsidRDefault="00D13B4D" w:rsidP="00663842">
      <w:pPr>
        <w:spacing w:after="120"/>
        <w:jc w:val="both"/>
        <w:rPr>
          <w:rFonts w:eastAsia="宋体"/>
          <w:b/>
          <w:lang w:eastAsia="zh-CN"/>
        </w:rPr>
      </w:pPr>
      <w:r w:rsidRPr="00D13B4D">
        <w:rPr>
          <w:rFonts w:eastAsia="宋体" w:hint="eastAsia"/>
          <w:b/>
          <w:lang w:eastAsia="zh-CN"/>
        </w:rPr>
        <w:t xml:space="preserve">Observation 1: Rel-18 RedCap UE can be configured with a BWP of 20 MHz. The PRB number of 5 MHz </w:t>
      </w:r>
      <w:r>
        <w:rPr>
          <w:rFonts w:eastAsia="宋体" w:hint="eastAsia"/>
          <w:b/>
          <w:lang w:eastAsia="zh-CN"/>
        </w:rPr>
        <w:t xml:space="preserve">BWP </w:t>
      </w:r>
      <w:r w:rsidRPr="00D13B4D">
        <w:rPr>
          <w:rFonts w:eastAsia="宋体" w:hint="eastAsia"/>
          <w:b/>
          <w:lang w:eastAsia="zh-CN"/>
        </w:rPr>
        <w:t xml:space="preserve">is not </w:t>
      </w:r>
      <w:r w:rsidR="006E2128">
        <w:rPr>
          <w:rFonts w:eastAsia="宋体" w:hint="eastAsia"/>
          <w:b/>
          <w:lang w:eastAsia="zh-CN"/>
        </w:rPr>
        <w:t>justified</w:t>
      </w:r>
      <w:r w:rsidRPr="00D13B4D">
        <w:rPr>
          <w:rFonts w:eastAsia="宋体" w:hint="eastAsia"/>
          <w:b/>
          <w:lang w:eastAsia="zh-CN"/>
        </w:rPr>
        <w:t xml:space="preserve"> for Rel-18 RedCap UE.</w:t>
      </w:r>
    </w:p>
    <w:p w:rsidR="00D13B4D" w:rsidRDefault="00957EF5" w:rsidP="00FB4E85">
      <w:pPr>
        <w:spacing w:beforeLines="50" w:before="120" w:after="120"/>
        <w:jc w:val="both"/>
        <w:rPr>
          <w:rFonts w:eastAsia="宋体"/>
          <w:lang w:eastAsia="zh-CN"/>
        </w:rPr>
      </w:pPr>
      <w:r>
        <w:rPr>
          <w:rFonts w:eastAsia="宋体" w:hint="eastAsia"/>
          <w:lang w:eastAsia="zh-CN"/>
        </w:rPr>
        <w:t xml:space="preserve">Note that, we already agreed </w:t>
      </w:r>
      <w:r w:rsidR="00EC2F9E">
        <w:rPr>
          <w:rFonts w:eastAsia="宋体" w:hint="eastAsia"/>
          <w:lang w:eastAsia="zh-CN"/>
        </w:rPr>
        <w:t>sharing broadcast</w:t>
      </w:r>
      <w:r>
        <w:rPr>
          <w:rFonts w:eastAsia="宋体" w:hint="eastAsia"/>
          <w:lang w:eastAsia="zh-CN"/>
        </w:rPr>
        <w:t xml:space="preserve"> channels </w:t>
      </w:r>
      <w:r w:rsidR="00D13B4D">
        <w:rPr>
          <w:rFonts w:eastAsia="宋体" w:hint="eastAsia"/>
          <w:lang w:eastAsia="zh-CN"/>
        </w:rPr>
        <w:t xml:space="preserve">and paging channel </w:t>
      </w:r>
      <w:r>
        <w:rPr>
          <w:rFonts w:eastAsia="宋体" w:hint="eastAsia"/>
          <w:lang w:eastAsia="zh-CN"/>
        </w:rPr>
        <w:t>la</w:t>
      </w:r>
      <w:r w:rsidR="00D13B4D">
        <w:rPr>
          <w:rFonts w:eastAsia="宋体" w:hint="eastAsia"/>
          <w:lang w:eastAsia="zh-CN"/>
        </w:rPr>
        <w:t xml:space="preserve">rger than 5 MHz between Rel-18 </w:t>
      </w:r>
      <w:r>
        <w:rPr>
          <w:rFonts w:eastAsia="宋体" w:hint="eastAsia"/>
          <w:lang w:eastAsia="zh-CN"/>
        </w:rPr>
        <w:t xml:space="preserve">RedCap UEs and other UEs. More allocable PRB number will </w:t>
      </w:r>
      <w:r w:rsidR="00EC2F9E">
        <w:rPr>
          <w:rFonts w:eastAsia="宋体" w:hint="eastAsia"/>
          <w:lang w:eastAsia="zh-CN"/>
        </w:rPr>
        <w:t>naturally</w:t>
      </w:r>
      <w:r>
        <w:rPr>
          <w:rFonts w:eastAsia="宋体" w:hint="eastAsia"/>
          <w:lang w:eastAsia="zh-CN"/>
        </w:rPr>
        <w:t xml:space="preserve"> improves the performance of broadcasting channels</w:t>
      </w:r>
      <w:r w:rsidR="00D13B4D">
        <w:rPr>
          <w:rFonts w:eastAsia="宋体" w:hint="eastAsia"/>
          <w:lang w:eastAsia="zh-CN"/>
        </w:rPr>
        <w:t xml:space="preserve"> and paging channel for Rel-18 </w:t>
      </w:r>
      <w:r w:rsidR="00EC2F9E">
        <w:rPr>
          <w:rFonts w:eastAsia="宋体" w:hint="eastAsia"/>
          <w:lang w:eastAsia="zh-CN"/>
        </w:rPr>
        <w:t>RedCap UE</w:t>
      </w:r>
      <w:r>
        <w:rPr>
          <w:rFonts w:eastAsia="宋体" w:hint="eastAsia"/>
          <w:lang w:eastAsia="zh-CN"/>
        </w:rPr>
        <w:t>.</w:t>
      </w:r>
    </w:p>
    <w:p w:rsidR="00F11AAE" w:rsidRPr="00EC2F9E" w:rsidRDefault="00F11AAE" w:rsidP="00FB4E85">
      <w:pPr>
        <w:spacing w:beforeLines="50" w:before="120" w:after="120"/>
        <w:jc w:val="both"/>
        <w:rPr>
          <w:rFonts w:eastAsia="宋体"/>
          <w:b/>
          <w:lang w:eastAsia="zh-CN"/>
        </w:rPr>
      </w:pPr>
      <w:r w:rsidRPr="00EC2F9E">
        <w:rPr>
          <w:rFonts w:eastAsia="宋体" w:hint="eastAsia"/>
          <w:b/>
          <w:lang w:eastAsia="zh-CN"/>
        </w:rPr>
        <w:lastRenderedPageBreak/>
        <w:t xml:space="preserve">Observation </w:t>
      </w:r>
      <w:r w:rsidR="00D13B4D">
        <w:rPr>
          <w:rFonts w:eastAsia="宋体" w:hint="eastAsia"/>
          <w:b/>
          <w:lang w:eastAsia="zh-CN"/>
        </w:rPr>
        <w:t>2</w:t>
      </w:r>
      <w:r w:rsidRPr="00EC2F9E">
        <w:rPr>
          <w:rFonts w:eastAsia="宋体" w:hint="eastAsia"/>
          <w:b/>
          <w:lang w:eastAsia="zh-CN"/>
        </w:rPr>
        <w:t xml:space="preserve">: Larger maximum PRB number benefits the sharing of broadcasting channels and </w:t>
      </w:r>
      <w:r w:rsidR="00D13B4D">
        <w:rPr>
          <w:rFonts w:eastAsia="宋体" w:hint="eastAsia"/>
          <w:b/>
          <w:lang w:eastAsia="zh-CN"/>
        </w:rPr>
        <w:t xml:space="preserve">paging channel, </w:t>
      </w:r>
      <w:r w:rsidR="00A66830">
        <w:rPr>
          <w:rFonts w:eastAsia="宋体" w:hint="eastAsia"/>
          <w:b/>
          <w:lang w:eastAsia="zh-CN"/>
        </w:rPr>
        <w:t>and thus</w:t>
      </w:r>
      <w:r w:rsidR="00EC2F9E" w:rsidRPr="00EC2F9E">
        <w:rPr>
          <w:rFonts w:eastAsia="宋体" w:hint="eastAsia"/>
          <w:b/>
          <w:lang w:eastAsia="zh-CN"/>
        </w:rPr>
        <w:t xml:space="preserve"> better co-</w:t>
      </w:r>
      <w:r w:rsidR="00EC2F9E" w:rsidRPr="00EC2F9E">
        <w:rPr>
          <w:rFonts w:eastAsia="宋体"/>
          <w:b/>
          <w:lang w:eastAsia="zh-CN"/>
        </w:rPr>
        <w:t>existence</w:t>
      </w:r>
      <w:r w:rsidR="00EC2F9E">
        <w:rPr>
          <w:rFonts w:eastAsia="宋体" w:hint="eastAsia"/>
          <w:b/>
          <w:lang w:eastAsia="zh-CN"/>
        </w:rPr>
        <w:t xml:space="preserve"> performance</w:t>
      </w:r>
      <w:r w:rsidR="00A66830">
        <w:rPr>
          <w:rFonts w:eastAsia="宋体" w:hint="eastAsia"/>
          <w:b/>
          <w:lang w:eastAsia="zh-CN"/>
        </w:rPr>
        <w:t xml:space="preserve"> can be achieved</w:t>
      </w:r>
      <w:r w:rsidR="00EC2F9E" w:rsidRPr="00EC2F9E">
        <w:rPr>
          <w:rFonts w:eastAsia="宋体" w:hint="eastAsia"/>
          <w:b/>
          <w:lang w:eastAsia="zh-CN"/>
        </w:rPr>
        <w:t>.</w:t>
      </w:r>
    </w:p>
    <w:p w:rsidR="00CB6C3F" w:rsidRDefault="00CB6C3F" w:rsidP="00FB4E85">
      <w:pPr>
        <w:spacing w:beforeLines="50" w:before="120" w:after="120"/>
        <w:jc w:val="both"/>
        <w:rPr>
          <w:rFonts w:eastAsia="宋体"/>
          <w:lang w:val="en-GB" w:eastAsia="zh-CN"/>
        </w:rPr>
      </w:pPr>
      <w:r>
        <w:rPr>
          <w:rFonts w:eastAsia="宋体" w:hint="eastAsia"/>
          <w:lang w:eastAsia="zh-CN"/>
        </w:rPr>
        <w:t>If Option 4 is adopted, the allocable PRB number will be no more than 11. What</w:t>
      </w:r>
      <w:r>
        <w:rPr>
          <w:rFonts w:eastAsia="宋体"/>
          <w:lang w:eastAsia="zh-CN"/>
        </w:rPr>
        <w:t>’</w:t>
      </w:r>
      <w:r>
        <w:rPr>
          <w:rFonts w:eastAsia="宋体" w:hint="eastAsia"/>
          <w:lang w:eastAsia="zh-CN"/>
        </w:rPr>
        <w:t xml:space="preserve">s worse, </w:t>
      </w:r>
      <w:r>
        <w:rPr>
          <w:rFonts w:eastAsia="宋体" w:hint="eastAsia"/>
          <w:lang w:val="en-GB" w:eastAsia="zh-CN"/>
        </w:rPr>
        <w:t xml:space="preserve">for the case when DFT-s-OFDM waveform is used, the allocated PRB number must be multiple of 2, 3 or 5, as captured in TS 38.211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_Ref105598290 \n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431EC6">
        <w:rPr>
          <w:rFonts w:eastAsia="宋体"/>
          <w:lang w:val="en-GB" w:eastAsia="zh-CN"/>
        </w:rPr>
        <w:t>[6]</w:t>
      </w:r>
      <w:r>
        <w:rPr>
          <w:rFonts w:eastAsia="宋体"/>
          <w:lang w:val="en-GB" w:eastAsia="zh-CN"/>
        </w:rPr>
        <w:fldChar w:fldCharType="end"/>
      </w:r>
      <w:r>
        <w:rPr>
          <w:rFonts w:eastAsia="宋体" w:hint="eastAsia"/>
          <w:lang w:val="en-GB" w:eastAsia="zh-CN"/>
        </w:rPr>
        <w:t xml:space="preserve">. Hence, only 10 PRBs can be used in this case, which further reduce the actual bandwidth of Rel-18 RedCap UE to 3.6 MHz unnecessarily. </w:t>
      </w:r>
    </w:p>
    <w:p w:rsidR="0044704A" w:rsidRPr="0044704A" w:rsidRDefault="0044704A" w:rsidP="00FB4E85">
      <w:pPr>
        <w:spacing w:beforeLines="50" w:before="120" w:after="120"/>
        <w:jc w:val="both"/>
        <w:rPr>
          <w:rFonts w:eastAsia="宋体"/>
          <w:b/>
          <w:lang w:eastAsia="zh-CN"/>
        </w:rPr>
      </w:pPr>
      <w:r w:rsidRPr="0044704A">
        <w:rPr>
          <w:rFonts w:eastAsia="宋体" w:hint="eastAsia"/>
          <w:b/>
          <w:lang w:val="en-GB" w:eastAsia="zh-CN"/>
        </w:rPr>
        <w:t>Observation 3: Option 4 will further limit the bandwidth of Rel-18 RedCap UE to 10 PRBs for DFT-s-OFDM waveform when SCS is 30 kHz</w:t>
      </w:r>
      <w:r w:rsidR="006E2128">
        <w:rPr>
          <w:rFonts w:eastAsia="宋体" w:hint="eastAsia"/>
          <w:b/>
          <w:lang w:val="en-GB" w:eastAsia="zh-CN"/>
        </w:rPr>
        <w:t xml:space="preserve"> eventually</w:t>
      </w:r>
      <w:r w:rsidRPr="0044704A">
        <w:rPr>
          <w:rFonts w:eastAsia="宋体" w:hint="eastAsia"/>
          <w:b/>
          <w:lang w:val="en-GB" w:eastAsia="zh-CN"/>
        </w:rPr>
        <w:t xml:space="preserve">. </w:t>
      </w:r>
    </w:p>
    <w:p w:rsidR="00617E1E" w:rsidRPr="00FB4E85" w:rsidRDefault="00CB6C3F" w:rsidP="00FB4E85">
      <w:pPr>
        <w:spacing w:beforeLines="50" w:before="120" w:after="120"/>
        <w:jc w:val="both"/>
        <w:rPr>
          <w:rFonts w:eastAsia="宋体"/>
          <w:lang w:eastAsia="zh-CN"/>
        </w:rPr>
      </w:pPr>
      <w:r>
        <w:rPr>
          <w:rFonts w:eastAsia="宋体" w:hint="eastAsia"/>
          <w:lang w:eastAsia="zh-CN"/>
        </w:rPr>
        <w:t>Due to the reasons above,</w:t>
      </w:r>
      <w:r w:rsidR="00617E1E">
        <w:rPr>
          <w:rFonts w:eastAsia="宋体" w:hint="eastAsia"/>
          <w:lang w:eastAsia="zh-CN"/>
        </w:rPr>
        <w:t xml:space="preserve"> </w:t>
      </w:r>
      <w:r>
        <w:rPr>
          <w:rFonts w:eastAsia="宋体" w:hint="eastAsia"/>
          <w:lang w:eastAsia="zh-CN"/>
        </w:rPr>
        <w:t xml:space="preserve">we prefer </w:t>
      </w:r>
      <w:r w:rsidR="00617E1E">
        <w:rPr>
          <w:rFonts w:eastAsia="宋体" w:hint="eastAsia"/>
          <w:lang w:eastAsia="zh-CN"/>
        </w:rPr>
        <w:t>Option 3</w:t>
      </w:r>
      <w:r>
        <w:rPr>
          <w:rFonts w:eastAsia="宋体" w:hint="eastAsia"/>
          <w:lang w:eastAsia="zh-CN"/>
        </w:rPr>
        <w:t xml:space="preserve"> </w:t>
      </w:r>
      <w:r w:rsidR="0044704A">
        <w:rPr>
          <w:rFonts w:eastAsia="宋体" w:hint="eastAsia"/>
          <w:lang w:eastAsia="zh-CN"/>
        </w:rPr>
        <w:t>f</w:t>
      </w:r>
      <w:r w:rsidR="0044704A">
        <w:rPr>
          <w:rFonts w:eastAsia="宋体" w:hint="eastAsia"/>
          <w:lang w:eastAsia="zh-CN"/>
        </w:rPr>
        <w:t>or Rel-18 RedCap UE BB bandwidth reduction</w:t>
      </w:r>
      <w:r w:rsidR="00867E7A">
        <w:rPr>
          <w:rFonts w:eastAsia="宋体" w:hint="eastAsia"/>
          <w:lang w:eastAsia="zh-CN"/>
        </w:rPr>
        <w:t>.</w:t>
      </w:r>
      <w:r w:rsidR="0044704A">
        <w:rPr>
          <w:rFonts w:eastAsia="宋体" w:hint="eastAsia"/>
          <w:lang w:eastAsia="zh-CN"/>
        </w:rPr>
        <w:t xml:space="preserve"> This should be applied to both PDSCH and PUSCH.</w:t>
      </w:r>
    </w:p>
    <w:p w:rsidR="005139A2" w:rsidRDefault="00C07214" w:rsidP="00C07214">
      <w:pPr>
        <w:spacing w:beforeLines="50" w:before="120" w:after="120"/>
        <w:jc w:val="both"/>
        <w:rPr>
          <w:rFonts w:eastAsiaTheme="minorEastAsia"/>
          <w:b/>
          <w:lang w:eastAsia="zh-CN"/>
        </w:rPr>
      </w:pPr>
      <w:r>
        <w:rPr>
          <w:rFonts w:eastAsiaTheme="minorEastAsia" w:hint="eastAsia"/>
          <w:b/>
          <w:lang w:eastAsia="zh-CN"/>
        </w:rPr>
        <w:t>Proposal</w:t>
      </w:r>
      <w:r w:rsidR="005139A2" w:rsidRPr="005139A2">
        <w:rPr>
          <w:rFonts w:eastAsiaTheme="minorEastAsia" w:hint="eastAsia"/>
          <w:b/>
          <w:lang w:eastAsia="zh-CN"/>
        </w:rPr>
        <w:t xml:space="preserve"> </w:t>
      </w:r>
      <w:r>
        <w:rPr>
          <w:rFonts w:eastAsiaTheme="minorEastAsia" w:hint="eastAsia"/>
          <w:b/>
          <w:lang w:eastAsia="zh-CN"/>
        </w:rPr>
        <w:t>1</w:t>
      </w:r>
      <w:r w:rsidR="005139A2" w:rsidRPr="005139A2">
        <w:rPr>
          <w:rFonts w:eastAsiaTheme="minorEastAsia" w:hint="eastAsia"/>
          <w:b/>
          <w:lang w:eastAsia="zh-CN"/>
        </w:rPr>
        <w:t xml:space="preserve">: </w:t>
      </w:r>
      <w:r w:rsidR="0044704A" w:rsidRPr="0044704A">
        <w:rPr>
          <w:rFonts w:eastAsiaTheme="minorEastAsia"/>
          <w:b/>
          <w:lang w:eastAsia="zh-CN"/>
        </w:rPr>
        <w:t>For UE BB bandwidth reduction,</w:t>
      </w:r>
      <w:r w:rsidR="0044704A">
        <w:rPr>
          <w:rFonts w:eastAsiaTheme="minorEastAsia" w:hint="eastAsia"/>
          <w:b/>
          <w:lang w:eastAsia="zh-CN"/>
        </w:rPr>
        <w:t xml:space="preserve"> for both PDSCH and PUSCH,</w:t>
      </w:r>
      <w:r>
        <w:rPr>
          <w:rFonts w:eastAsiaTheme="minorEastAsia" w:hint="eastAsia"/>
          <w:b/>
          <w:lang w:eastAsia="zh-CN"/>
        </w:rPr>
        <w:t xml:space="preserve"> </w:t>
      </w:r>
      <w:r w:rsidR="0044704A">
        <w:rPr>
          <w:rFonts w:eastAsiaTheme="minorEastAsia" w:hint="eastAsia"/>
          <w:b/>
          <w:lang w:eastAsia="zh-CN"/>
        </w:rPr>
        <w:t>Option 3 is adopted for the maximum number of PRBs</w:t>
      </w:r>
      <w:r w:rsidR="00617E1E">
        <w:rPr>
          <w:rFonts w:eastAsiaTheme="minorEastAsia" w:hint="eastAsia"/>
          <w:b/>
          <w:lang w:eastAsia="zh-CN"/>
        </w:rPr>
        <w:t>:</w:t>
      </w:r>
    </w:p>
    <w:p w:rsidR="00C07214" w:rsidRPr="00C07214" w:rsidRDefault="00867E7A" w:rsidP="0044704A">
      <w:pPr>
        <w:pStyle w:val="ad"/>
        <w:numPr>
          <w:ilvl w:val="0"/>
          <w:numId w:val="8"/>
        </w:numPr>
        <w:spacing w:after="120"/>
        <w:ind w:leftChars="0"/>
        <w:jc w:val="both"/>
        <w:rPr>
          <w:rFonts w:eastAsiaTheme="minorEastAsia"/>
          <w:b/>
          <w:lang w:eastAsia="zh-CN"/>
        </w:rPr>
      </w:pPr>
      <w:r>
        <w:rPr>
          <w:rFonts w:eastAsiaTheme="minorEastAsia" w:hint="eastAsia"/>
          <w:b/>
          <w:lang w:eastAsia="zh-CN"/>
        </w:rPr>
        <w:t>Option 3</w:t>
      </w:r>
      <w:r w:rsidR="0044704A" w:rsidRPr="0044704A">
        <w:rPr>
          <w:rFonts w:eastAsiaTheme="minorEastAsia"/>
          <w:b/>
          <w:lang w:eastAsia="zh-CN"/>
        </w:rPr>
        <w:t>: 25 PRBs for 15 kHz SCS and 12 PRBs for 30 kHz SCS</w:t>
      </w:r>
      <w:r w:rsidR="0044704A">
        <w:rPr>
          <w:rFonts w:eastAsiaTheme="minorEastAsia" w:hint="eastAsia"/>
          <w:b/>
          <w:lang w:eastAsia="zh-CN"/>
        </w:rPr>
        <w:t>.</w:t>
      </w:r>
    </w:p>
    <w:p w:rsidR="00E36DC4" w:rsidRDefault="00663842" w:rsidP="00180DC3">
      <w:pPr>
        <w:pStyle w:val="3"/>
      </w:pPr>
      <w:bookmarkStart w:id="5" w:name="_Ref115040410"/>
      <w:r>
        <w:rPr>
          <w:rFonts w:hint="eastAsia"/>
        </w:rPr>
        <w:t>Restricting the bandwidth of PDSCH</w:t>
      </w:r>
      <w:bookmarkEnd w:id="5"/>
    </w:p>
    <w:p w:rsidR="003B7590" w:rsidRDefault="001A0251" w:rsidP="001A0251">
      <w:pPr>
        <w:spacing w:after="120"/>
        <w:jc w:val="both"/>
        <w:rPr>
          <w:rFonts w:eastAsiaTheme="minorEastAsia"/>
          <w:lang w:eastAsia="zh-CN"/>
        </w:rPr>
      </w:pPr>
      <w:r>
        <w:rPr>
          <w:rFonts w:eastAsiaTheme="minorEastAsia" w:hint="eastAsia"/>
          <w:lang w:eastAsia="zh-CN"/>
        </w:rPr>
        <w:t xml:space="preserve">The following </w:t>
      </w:r>
      <w:r w:rsidR="00A9180F">
        <w:rPr>
          <w:rFonts w:eastAsiaTheme="minorEastAsia" w:hint="eastAsia"/>
          <w:lang w:eastAsia="zh-CN"/>
        </w:rPr>
        <w:t>conclusion</w:t>
      </w:r>
      <w:r w:rsidR="00831EF8">
        <w:rPr>
          <w:rFonts w:eastAsiaTheme="minorEastAsia" w:hint="eastAsia"/>
          <w:lang w:eastAsia="zh-CN"/>
        </w:rPr>
        <w:t>s</w:t>
      </w:r>
      <w:r w:rsidR="00A9180F">
        <w:rPr>
          <w:rFonts w:eastAsiaTheme="minorEastAsia" w:hint="eastAsia"/>
          <w:lang w:eastAsia="zh-CN"/>
        </w:rPr>
        <w:t xml:space="preserve"> and </w:t>
      </w:r>
      <w:r w:rsidR="00EC2F9E">
        <w:rPr>
          <w:rFonts w:eastAsiaTheme="minorEastAsia" w:hint="eastAsia"/>
          <w:lang w:eastAsia="zh-CN"/>
        </w:rPr>
        <w:t>agreements were reached</w:t>
      </w:r>
      <w:r w:rsidR="00E13D41">
        <w:rPr>
          <w:rFonts w:eastAsiaTheme="minorEastAsia" w:hint="eastAsia"/>
          <w:lang w:eastAsia="zh-CN"/>
        </w:rPr>
        <w:t xml:space="preserve"> in RAN1#111</w:t>
      </w:r>
      <w:r w:rsidR="00EC2F9E">
        <w:rPr>
          <w:rFonts w:eastAsiaTheme="minorEastAsia" w:hint="eastAsia"/>
          <w:lang w:eastAsia="zh-CN"/>
        </w:rPr>
        <w:t xml:space="preserve"> regarding PDSCH reception </w:t>
      </w:r>
      <w:r w:rsidR="00EC2F9E">
        <w:rPr>
          <w:rFonts w:eastAsiaTheme="minorEastAsia"/>
          <w:lang w:eastAsia="zh-CN"/>
        </w:rPr>
        <w:fldChar w:fldCharType="begin"/>
      </w:r>
      <w:r w:rsidR="00EC2F9E">
        <w:rPr>
          <w:rFonts w:eastAsiaTheme="minorEastAsia"/>
          <w:lang w:eastAsia="zh-CN"/>
        </w:rPr>
        <w:instrText xml:space="preserve"> </w:instrText>
      </w:r>
      <w:r w:rsidR="00EC2F9E">
        <w:rPr>
          <w:rFonts w:eastAsiaTheme="minorEastAsia" w:hint="eastAsia"/>
          <w:lang w:eastAsia="zh-CN"/>
        </w:rPr>
        <w:instrText>REF _Ref117083370 \n \h</w:instrText>
      </w:r>
      <w:r w:rsidR="00EC2F9E">
        <w:rPr>
          <w:rFonts w:eastAsiaTheme="minorEastAsia"/>
          <w:lang w:eastAsia="zh-CN"/>
        </w:rPr>
        <w:instrText xml:space="preserve"> </w:instrText>
      </w:r>
      <w:r w:rsidR="00EC2F9E">
        <w:rPr>
          <w:rFonts w:eastAsiaTheme="minorEastAsia"/>
          <w:lang w:eastAsia="zh-CN"/>
        </w:rPr>
      </w:r>
      <w:r w:rsidR="00EC2F9E">
        <w:rPr>
          <w:rFonts w:eastAsiaTheme="minorEastAsia"/>
          <w:lang w:eastAsia="zh-CN"/>
        </w:rPr>
        <w:fldChar w:fldCharType="separate"/>
      </w:r>
      <w:r w:rsidR="00431EC6">
        <w:rPr>
          <w:rFonts w:eastAsiaTheme="minorEastAsia"/>
          <w:lang w:eastAsia="zh-CN"/>
        </w:rPr>
        <w:t>[4]</w:t>
      </w:r>
      <w:r w:rsidR="00EC2F9E">
        <w:rPr>
          <w:rFonts w:eastAsiaTheme="minorEastAsia"/>
          <w:lang w:eastAsia="zh-CN"/>
        </w:rPr>
        <w:fldChar w:fldCharType="end"/>
      </w:r>
      <w:r w:rsidR="00CC1DCD">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1A0251" w:rsidTr="001A0251">
        <w:tc>
          <w:tcPr>
            <w:tcW w:w="9072" w:type="dxa"/>
          </w:tcPr>
          <w:p w:rsidR="00A9180F" w:rsidRPr="00BC3C0E" w:rsidRDefault="00A9180F" w:rsidP="00EE0FE8">
            <w:pPr>
              <w:spacing w:after="120"/>
              <w:rPr>
                <w:b/>
                <w:bCs/>
              </w:rPr>
            </w:pPr>
            <w:r w:rsidRPr="00BC3C0E">
              <w:rPr>
                <w:b/>
              </w:rPr>
              <w:t>Conclusion</w:t>
            </w:r>
          </w:p>
          <w:p w:rsidR="00A9180F" w:rsidRPr="00EE0FE8" w:rsidRDefault="00A9180F" w:rsidP="00EE0FE8">
            <w:pPr>
              <w:shd w:val="clear" w:color="auto" w:fill="FFFFFF"/>
              <w:spacing w:after="120"/>
              <w:jc w:val="both"/>
              <w:rPr>
                <w:rFonts w:ascii="Calibri" w:eastAsia="Microsoft YaHei UI" w:hAnsi="Calibri" w:cs="Calibri"/>
                <w:color w:val="000000"/>
                <w:sz w:val="22"/>
                <w:szCs w:val="22"/>
                <w:lang w:eastAsia="zh-CN"/>
              </w:rPr>
            </w:pPr>
            <w:r w:rsidRPr="00EE0FE8">
              <w:rPr>
                <w:bCs/>
              </w:rPr>
              <w:t>For UE BB complexity reduction, for broadcast and unicast PDSCH, RAN1 does not assume that the UE post-FFT buffer size per slot is smaller than 20 MHz.</w:t>
            </w:r>
          </w:p>
          <w:p w:rsidR="00831EF8" w:rsidRPr="00690249" w:rsidRDefault="00831EF8" w:rsidP="00EE0FE8">
            <w:pPr>
              <w:spacing w:after="120"/>
              <w:rPr>
                <w:b/>
                <w:highlight w:val="green"/>
              </w:rPr>
            </w:pPr>
            <w:r w:rsidRPr="00690249">
              <w:rPr>
                <w:b/>
                <w:highlight w:val="green"/>
              </w:rPr>
              <w:t>Agreement</w:t>
            </w:r>
          </w:p>
          <w:p w:rsidR="00831EF8" w:rsidRPr="00EE0FE8" w:rsidRDefault="00831EF8" w:rsidP="00EE0FE8">
            <w:pPr>
              <w:spacing w:after="120"/>
              <w:rPr>
                <w:rFonts w:eastAsia="Microsoft YaHei UI"/>
                <w:lang w:eastAsia="zh-CN"/>
              </w:rPr>
            </w:pPr>
            <w:r w:rsidRPr="00EE0FE8">
              <w:t xml:space="preserve">From RAN1 perspective, for UE BB complexity reduction, for paging channel (PDSCH) to Rel-18 RedCap UEs, allow the scheduling of paging channel to be larger than 5 MHz (as in legacy operation). </w:t>
            </w:r>
          </w:p>
          <w:p w:rsidR="00831EF8" w:rsidRPr="00F8590D" w:rsidRDefault="00831EF8" w:rsidP="00EE0FE8">
            <w:pPr>
              <w:spacing w:after="120"/>
              <w:rPr>
                <w:b/>
                <w:highlight w:val="green"/>
              </w:rPr>
            </w:pPr>
            <w:r w:rsidRPr="00F8590D">
              <w:rPr>
                <w:b/>
                <w:highlight w:val="green"/>
              </w:rPr>
              <w:t>Agreement</w:t>
            </w:r>
          </w:p>
          <w:p w:rsidR="00831EF8" w:rsidRPr="00EE0FE8" w:rsidRDefault="00831EF8" w:rsidP="00B42805">
            <w:pPr>
              <w:pStyle w:val="ad"/>
              <w:numPr>
                <w:ilvl w:val="0"/>
                <w:numId w:val="34"/>
              </w:numPr>
              <w:spacing w:after="120"/>
              <w:ind w:leftChars="0"/>
            </w:pPr>
            <w:r w:rsidRPr="00EE0FE8">
              <w:t>For UE BB complexity reduction, a UE is able to receive a DL assignment in a DCI with a unicast PDSCH resource allocation spanning a bandwidth of more than ~5 MHz per slot.</w:t>
            </w:r>
          </w:p>
          <w:p w:rsidR="00831EF8" w:rsidRPr="00EE0FE8" w:rsidRDefault="00831EF8" w:rsidP="00B42805">
            <w:pPr>
              <w:pStyle w:val="ad"/>
              <w:numPr>
                <w:ilvl w:val="0"/>
                <w:numId w:val="34"/>
              </w:numPr>
              <w:spacing w:after="120"/>
              <w:ind w:leftChars="0"/>
            </w:pPr>
            <w:r w:rsidRPr="00EE0FE8">
              <w:t>T</w:t>
            </w:r>
            <w:r w:rsidRPr="00B42805">
              <w:rPr>
                <w:rFonts w:eastAsia="等线"/>
                <w:lang w:eastAsia="zh-CN"/>
              </w:rPr>
              <w:t xml:space="preserve">he number of PRB scheduled in DCI is not larger than the maximum number of PRB agreed in previous </w:t>
            </w:r>
            <w:r w:rsidRPr="00EE0FE8">
              <w:rPr>
                <w:rFonts w:eastAsia="Times New Roman"/>
                <w:lang w:eastAsia="en-US"/>
              </w:rPr>
              <w:t>agreement</w:t>
            </w:r>
            <w:r w:rsidRPr="00B42805">
              <w:rPr>
                <w:rFonts w:eastAsia="等线"/>
                <w:lang w:eastAsia="zh-CN"/>
              </w:rPr>
              <w:t xml:space="preserve"> from 110b-e</w:t>
            </w:r>
            <w:r w:rsidR="00B42805">
              <w:rPr>
                <w:rFonts w:eastAsia="等线" w:hint="eastAsia"/>
                <w:lang w:eastAsia="zh-CN"/>
              </w:rPr>
              <w:t>.</w:t>
            </w:r>
          </w:p>
          <w:p w:rsidR="00831EF8" w:rsidRDefault="00831EF8" w:rsidP="00EE0FE8">
            <w:pPr>
              <w:spacing w:after="120"/>
              <w:rPr>
                <w:b/>
              </w:rPr>
            </w:pPr>
            <w:r>
              <w:rPr>
                <w:b/>
              </w:rPr>
              <w:t>Conclusion</w:t>
            </w:r>
          </w:p>
          <w:p w:rsidR="00771884" w:rsidRDefault="00831EF8" w:rsidP="00771884">
            <w:pPr>
              <w:spacing w:after="120"/>
              <w:rPr>
                <w:rFonts w:eastAsiaTheme="minorEastAsia"/>
                <w:lang w:eastAsia="zh-CN"/>
              </w:rPr>
            </w:pPr>
            <w:r w:rsidRPr="00EE0FE8">
              <w:t>For UE BB complexity reduction, broadcast of separate SIB1/OSI (PDSCH) to Rel-18 RedCap UEs is not supported.</w:t>
            </w:r>
          </w:p>
          <w:p w:rsidR="00771884" w:rsidRPr="0060243A" w:rsidRDefault="00771884" w:rsidP="00771884">
            <w:pPr>
              <w:spacing w:after="120"/>
              <w:rPr>
                <w:b/>
                <w:highlight w:val="green"/>
              </w:rPr>
            </w:pPr>
            <w:r w:rsidRPr="0060243A">
              <w:rPr>
                <w:rFonts w:hint="eastAsia"/>
                <w:b/>
                <w:highlight w:val="green"/>
              </w:rPr>
              <w:t xml:space="preserve"> Agreement</w:t>
            </w:r>
          </w:p>
          <w:p w:rsidR="00771884" w:rsidRPr="00771884" w:rsidRDefault="00771884" w:rsidP="00771884">
            <w:pPr>
              <w:spacing w:after="120"/>
            </w:pPr>
            <w:r w:rsidRPr="00771884">
              <w:t>For UE BB bandwidth reduction, for RAR (PDSCH) to Rel-18 RedCap UEs, the</w:t>
            </w:r>
            <w:r w:rsidRPr="00771884">
              <w:rPr>
                <w:rFonts w:eastAsia="MS PGothic"/>
                <w:bCs/>
                <w:lang w:eastAsia="ja-JP"/>
              </w:rPr>
              <w:t xml:space="preserve"> scheduling of RAR PDSCH is allowed to be larger than the maximum number of unicast PRBs that the UE can process per slot.</w:t>
            </w:r>
          </w:p>
          <w:p w:rsidR="00771884" w:rsidRPr="00771884" w:rsidRDefault="00771884" w:rsidP="00771884">
            <w:pPr>
              <w:pStyle w:val="ad"/>
              <w:numPr>
                <w:ilvl w:val="0"/>
                <w:numId w:val="31"/>
              </w:numPr>
              <w:spacing w:afterLines="0" w:after="120" w:line="252" w:lineRule="auto"/>
              <w:ind w:leftChars="0"/>
              <w:contextualSpacing/>
              <w:jc w:val="both"/>
              <w:rPr>
                <w:rFonts w:ascii="Times New Roman" w:hAnsi="Times New Roman"/>
                <w:szCs w:val="20"/>
                <w:lang w:val="en-US"/>
              </w:rPr>
            </w:pPr>
            <w:r w:rsidRPr="00771884">
              <w:rPr>
                <w:rFonts w:ascii="Times New Roman" w:eastAsia="MS PGothic" w:hAnsi="Times New Roman"/>
                <w:bCs/>
                <w:szCs w:val="20"/>
              </w:rPr>
              <w:t>When the scheduling of RAR PDSCH is within the maximum number of unicast PRBs that the UE can process per slot, the legacy time between RAR reception and Msg3 transmission (not smaller than N</w:t>
            </w:r>
            <w:r w:rsidRPr="00771884">
              <w:rPr>
                <w:rFonts w:ascii="Times New Roman" w:eastAsia="MS PGothic" w:hAnsi="Times New Roman"/>
                <w:bCs/>
                <w:szCs w:val="20"/>
                <w:vertAlign w:val="subscript"/>
              </w:rPr>
              <w:t>T</w:t>
            </w:r>
            <w:proofErr w:type="gramStart"/>
            <w:r w:rsidRPr="00771884">
              <w:rPr>
                <w:rFonts w:ascii="Times New Roman" w:eastAsia="MS PGothic" w:hAnsi="Times New Roman"/>
                <w:bCs/>
                <w:szCs w:val="20"/>
                <w:vertAlign w:val="subscript"/>
              </w:rPr>
              <w:t>,1</w:t>
            </w:r>
            <w:proofErr w:type="gramEnd"/>
            <w:r w:rsidRPr="00771884">
              <w:rPr>
                <w:rFonts w:ascii="Times New Roman" w:eastAsia="MS PGothic" w:hAnsi="Times New Roman"/>
                <w:bCs/>
                <w:szCs w:val="20"/>
              </w:rPr>
              <w:t xml:space="preserve"> + N</w:t>
            </w:r>
            <w:r w:rsidRPr="00771884">
              <w:rPr>
                <w:rFonts w:ascii="Times New Roman" w:eastAsia="MS PGothic" w:hAnsi="Times New Roman"/>
                <w:bCs/>
                <w:szCs w:val="20"/>
                <w:vertAlign w:val="subscript"/>
              </w:rPr>
              <w:t>T,2</w:t>
            </w:r>
            <w:r w:rsidRPr="00771884">
              <w:rPr>
                <w:rFonts w:ascii="Times New Roman" w:eastAsia="MS PGothic" w:hAnsi="Times New Roman"/>
                <w:bCs/>
                <w:szCs w:val="20"/>
              </w:rPr>
              <w:t xml:space="preserve"> + 0.5 </w:t>
            </w:r>
            <w:proofErr w:type="spellStart"/>
            <w:r w:rsidRPr="00771884">
              <w:rPr>
                <w:rFonts w:ascii="Times New Roman" w:eastAsia="MS PGothic" w:hAnsi="Times New Roman"/>
                <w:bCs/>
                <w:szCs w:val="20"/>
              </w:rPr>
              <w:t>ms</w:t>
            </w:r>
            <w:proofErr w:type="spellEnd"/>
            <w:r w:rsidRPr="00771884">
              <w:rPr>
                <w:rFonts w:ascii="Times New Roman" w:eastAsia="MS PGothic" w:hAnsi="Times New Roman"/>
                <w:bCs/>
                <w:szCs w:val="20"/>
              </w:rPr>
              <w:t>) is applied.</w:t>
            </w:r>
          </w:p>
          <w:p w:rsidR="00771884" w:rsidRPr="00771884" w:rsidRDefault="00771884" w:rsidP="00771884">
            <w:pPr>
              <w:pStyle w:val="ad"/>
              <w:numPr>
                <w:ilvl w:val="0"/>
                <w:numId w:val="31"/>
              </w:numPr>
              <w:spacing w:afterLines="0" w:after="120" w:line="252" w:lineRule="auto"/>
              <w:ind w:leftChars="0"/>
              <w:contextualSpacing/>
              <w:jc w:val="both"/>
              <w:rPr>
                <w:rFonts w:ascii="Times New Roman" w:hAnsi="Times New Roman"/>
                <w:szCs w:val="20"/>
                <w:lang w:val="en-US" w:eastAsia="en-US"/>
              </w:rPr>
            </w:pPr>
            <w:r w:rsidRPr="00771884">
              <w:rPr>
                <w:rFonts w:ascii="Times New Roman" w:eastAsia="MS PGothic" w:hAnsi="Times New Roman"/>
                <w:bCs/>
                <w:szCs w:val="20"/>
                <w:lang w:val="en-US"/>
              </w:rPr>
              <w:t>When the scheduling of RAR PDSCH is larger than the maximum number of unicast PRBs that the UE can process per slot,</w:t>
            </w:r>
          </w:p>
          <w:p w:rsidR="00771884" w:rsidRPr="00771884" w:rsidRDefault="00771884" w:rsidP="00771884">
            <w:pPr>
              <w:numPr>
                <w:ilvl w:val="1"/>
                <w:numId w:val="31"/>
              </w:numPr>
              <w:tabs>
                <w:tab w:val="left" w:pos="720"/>
                <w:tab w:val="left" w:pos="1440"/>
              </w:tabs>
              <w:spacing w:before="100" w:beforeAutospacing="1" w:afterLines="0" w:after="120" w:afterAutospacing="1"/>
              <w:jc w:val="both"/>
              <w:rPr>
                <w:rFonts w:eastAsia="MS PGothic"/>
                <w:lang w:eastAsia="ja-JP"/>
              </w:rPr>
            </w:pPr>
            <w:r w:rsidRPr="00771884">
              <w:rPr>
                <w:rFonts w:eastAsia="MS PGothic"/>
                <w:bCs/>
                <w:lang w:eastAsia="ja-JP"/>
              </w:rPr>
              <w:t>The UE receives the RAR and correspondingly transmits Msg3 if the TDRA for Msg3 in UL grant in RAR indicates that the time between RAR reception and Msg3 transmission is NOT smaller than N</w:t>
            </w:r>
            <w:r w:rsidRPr="00771884">
              <w:rPr>
                <w:rFonts w:eastAsia="MS PGothic"/>
                <w:bCs/>
                <w:vertAlign w:val="subscript"/>
                <w:lang w:eastAsia="ja-JP"/>
              </w:rPr>
              <w:t>T,1</w:t>
            </w:r>
            <w:r w:rsidRPr="00771884">
              <w:rPr>
                <w:rFonts w:eastAsia="MS PGothic"/>
                <w:bCs/>
                <w:lang w:eastAsia="ja-JP"/>
              </w:rPr>
              <w:t xml:space="preserve"> + N</w:t>
            </w:r>
            <w:r w:rsidRPr="00771884">
              <w:rPr>
                <w:rFonts w:eastAsia="MS PGothic"/>
                <w:bCs/>
                <w:vertAlign w:val="subscript"/>
                <w:lang w:eastAsia="ja-JP"/>
              </w:rPr>
              <w:t>T,2</w:t>
            </w:r>
            <w:r w:rsidRPr="00771884">
              <w:rPr>
                <w:rFonts w:eastAsia="MS PGothic"/>
                <w:bCs/>
                <w:lang w:eastAsia="ja-JP"/>
              </w:rPr>
              <w:t xml:space="preserve"> + 0.5 + X </w:t>
            </w:r>
            <w:proofErr w:type="spellStart"/>
            <w:r w:rsidRPr="00771884">
              <w:rPr>
                <w:rFonts w:eastAsia="MS PGothic"/>
                <w:bCs/>
                <w:lang w:eastAsia="ja-JP"/>
              </w:rPr>
              <w:t>ms.</w:t>
            </w:r>
            <w:proofErr w:type="spellEnd"/>
          </w:p>
          <w:p w:rsidR="00771884" w:rsidRPr="00771884" w:rsidRDefault="00771884" w:rsidP="00771884">
            <w:pPr>
              <w:numPr>
                <w:ilvl w:val="2"/>
                <w:numId w:val="31"/>
              </w:numPr>
              <w:tabs>
                <w:tab w:val="left" w:pos="1440"/>
                <w:tab w:val="left" w:pos="2160"/>
              </w:tabs>
              <w:spacing w:before="100" w:beforeAutospacing="1" w:afterLines="0" w:after="120" w:afterAutospacing="1"/>
              <w:jc w:val="both"/>
              <w:rPr>
                <w:rFonts w:eastAsia="MS PGothic"/>
                <w:lang w:eastAsia="ja-JP"/>
              </w:rPr>
            </w:pPr>
            <w:r w:rsidRPr="00771884">
              <w:rPr>
                <w:rFonts w:eastAsia="MS PGothic"/>
                <w:bCs/>
                <w:lang w:eastAsia="ja-JP"/>
              </w:rPr>
              <w:t>FFS: value(s) of X</w:t>
            </w:r>
          </w:p>
          <w:p w:rsidR="00771884" w:rsidRPr="00771884" w:rsidRDefault="00771884" w:rsidP="00771884">
            <w:pPr>
              <w:numPr>
                <w:ilvl w:val="1"/>
                <w:numId w:val="31"/>
              </w:numPr>
              <w:tabs>
                <w:tab w:val="left" w:pos="720"/>
                <w:tab w:val="left" w:pos="1440"/>
              </w:tabs>
              <w:spacing w:before="100" w:beforeAutospacing="1" w:afterLines="0" w:after="120" w:afterAutospacing="1"/>
              <w:jc w:val="both"/>
              <w:rPr>
                <w:rFonts w:eastAsia="MS PGothic"/>
                <w:lang w:eastAsia="ja-JP"/>
              </w:rPr>
            </w:pPr>
            <w:r w:rsidRPr="00771884">
              <w:rPr>
                <w:rFonts w:eastAsia="MS PGothic"/>
                <w:bCs/>
                <w:lang w:eastAsia="ja-JP"/>
              </w:rPr>
              <w:t>Otherwise, the UE behavior is up to the UE implementation.</w:t>
            </w:r>
          </w:p>
          <w:p w:rsidR="00771884" w:rsidRPr="00771884" w:rsidRDefault="00771884" w:rsidP="00FC6292">
            <w:pPr>
              <w:numPr>
                <w:ilvl w:val="0"/>
                <w:numId w:val="31"/>
              </w:numPr>
              <w:tabs>
                <w:tab w:val="left" w:pos="720"/>
                <w:tab w:val="left" w:pos="1440"/>
              </w:tabs>
              <w:spacing w:afterLines="0" w:after="120"/>
              <w:ind w:left="714" w:hanging="357"/>
              <w:jc w:val="both"/>
              <w:rPr>
                <w:rFonts w:eastAsia="MS PGothic"/>
                <w:lang w:eastAsia="ja-JP"/>
              </w:rPr>
            </w:pPr>
            <w:r w:rsidRPr="00771884">
              <w:rPr>
                <w:rFonts w:eastAsia="等线"/>
                <w:bCs/>
                <w:lang w:eastAsia="zh-CN"/>
              </w:rPr>
              <w:t>Note: it does not mean early indication is needed</w:t>
            </w:r>
          </w:p>
          <w:p w:rsidR="00831EF8" w:rsidRPr="00EE0FE8" w:rsidRDefault="00771884" w:rsidP="00FC6292">
            <w:pPr>
              <w:snapToGrid w:val="0"/>
              <w:spacing w:after="120"/>
              <w:rPr>
                <w:rFonts w:eastAsiaTheme="minorEastAsia"/>
                <w:lang w:eastAsia="zh-CN"/>
              </w:rPr>
            </w:pPr>
            <w:r w:rsidRPr="00771884">
              <w:rPr>
                <w:rFonts w:eastAsia="等线" w:hint="eastAsia"/>
                <w:bCs/>
                <w:lang w:eastAsia="zh-CN"/>
              </w:rPr>
              <w:t>N</w:t>
            </w:r>
            <w:r w:rsidRPr="00771884">
              <w:rPr>
                <w:rFonts w:eastAsia="等线"/>
                <w:bCs/>
                <w:lang w:eastAsia="zh-CN"/>
              </w:rPr>
              <w:t>ote: it will not be used as example for unicast PDSCH</w:t>
            </w:r>
          </w:p>
        </w:tc>
      </w:tr>
    </w:tbl>
    <w:p w:rsidR="00FC6292" w:rsidRDefault="00431EC6" w:rsidP="00BF3767">
      <w:pPr>
        <w:spacing w:after="120"/>
        <w:jc w:val="both"/>
        <w:rPr>
          <w:rFonts w:eastAsiaTheme="minorEastAsia"/>
          <w:lang w:eastAsia="zh-CN"/>
        </w:rPr>
      </w:pPr>
      <w:r>
        <w:rPr>
          <w:rFonts w:eastAsiaTheme="minorEastAsia" w:hint="eastAsia"/>
          <w:lang w:eastAsia="zh-CN"/>
        </w:rPr>
        <w:t xml:space="preserve">It was agreed </w:t>
      </w:r>
      <w:r>
        <w:rPr>
          <w:rFonts w:eastAsiaTheme="minorEastAsia"/>
          <w:lang w:eastAsia="zh-CN"/>
        </w:rPr>
        <w:t>that</w:t>
      </w:r>
      <w:r>
        <w:rPr>
          <w:rFonts w:eastAsiaTheme="minorEastAsia" w:hint="eastAsia"/>
          <w:lang w:eastAsia="zh-CN"/>
        </w:rPr>
        <w:t xml:space="preserve"> unicast PDSCH follows the PRB number restriction of PR3, and no restriction for broadcasting channel that does not require any feedback. One remaining issue is </w:t>
      </w:r>
      <w:r w:rsidR="00FC6292">
        <w:rPr>
          <w:rFonts w:eastAsiaTheme="minorEastAsia" w:hint="eastAsia"/>
          <w:lang w:eastAsia="zh-CN"/>
        </w:rPr>
        <w:t xml:space="preserve">the </w:t>
      </w:r>
      <w:r w:rsidR="00C51B68">
        <w:rPr>
          <w:rFonts w:eastAsiaTheme="minorEastAsia" w:hint="eastAsia"/>
          <w:lang w:eastAsia="zh-CN"/>
        </w:rPr>
        <w:t xml:space="preserve">exact </w:t>
      </w:r>
      <w:r w:rsidR="00FC6292">
        <w:rPr>
          <w:rFonts w:eastAsiaTheme="minorEastAsia" w:hint="eastAsia"/>
          <w:lang w:eastAsia="zh-CN"/>
        </w:rPr>
        <w:t>value of X</w:t>
      </w:r>
      <w:r w:rsidR="009D0FA8">
        <w:rPr>
          <w:rFonts w:eastAsiaTheme="minorEastAsia" w:hint="eastAsia"/>
          <w:lang w:eastAsia="zh-CN"/>
        </w:rPr>
        <w:t xml:space="preserve"> (</w:t>
      </w:r>
      <w:proofErr w:type="spellStart"/>
      <w:r w:rsidR="009D0FA8">
        <w:rPr>
          <w:rFonts w:eastAsiaTheme="minorEastAsia" w:hint="eastAsia"/>
          <w:lang w:eastAsia="zh-CN"/>
        </w:rPr>
        <w:t>ms</w:t>
      </w:r>
      <w:proofErr w:type="spellEnd"/>
      <w:r w:rsidR="009D0FA8">
        <w:rPr>
          <w:rFonts w:eastAsiaTheme="minorEastAsia" w:hint="eastAsia"/>
          <w:lang w:eastAsia="zh-CN"/>
        </w:rPr>
        <w:t>)</w:t>
      </w:r>
      <w:r w:rsidR="004E2B0C">
        <w:rPr>
          <w:rFonts w:eastAsiaTheme="minorEastAsia" w:hint="eastAsia"/>
          <w:lang w:eastAsia="zh-CN"/>
        </w:rPr>
        <w:t xml:space="preserve"> for the minimum time between RAR PDSCH and Msg3</w:t>
      </w:r>
      <w:r>
        <w:rPr>
          <w:rFonts w:eastAsiaTheme="minorEastAsia" w:hint="eastAsia"/>
          <w:lang w:eastAsia="zh-CN"/>
        </w:rPr>
        <w:t xml:space="preserve">, i.e. </w:t>
      </w:r>
      <w:r w:rsidRPr="00771884">
        <w:rPr>
          <w:rFonts w:eastAsia="MS PGothic"/>
          <w:bCs/>
          <w:lang w:eastAsia="ja-JP"/>
        </w:rPr>
        <w:t>N</w:t>
      </w:r>
      <w:r w:rsidRPr="00771884">
        <w:rPr>
          <w:rFonts w:eastAsia="MS PGothic"/>
          <w:bCs/>
          <w:vertAlign w:val="subscript"/>
          <w:lang w:eastAsia="ja-JP"/>
        </w:rPr>
        <w:t>T,1</w:t>
      </w:r>
      <w:r w:rsidRPr="00771884">
        <w:rPr>
          <w:rFonts w:eastAsia="MS PGothic"/>
          <w:bCs/>
          <w:lang w:eastAsia="ja-JP"/>
        </w:rPr>
        <w:t xml:space="preserve"> + N</w:t>
      </w:r>
      <w:r w:rsidRPr="00771884">
        <w:rPr>
          <w:rFonts w:eastAsia="MS PGothic"/>
          <w:bCs/>
          <w:vertAlign w:val="subscript"/>
          <w:lang w:eastAsia="ja-JP"/>
        </w:rPr>
        <w:t>T,2</w:t>
      </w:r>
      <w:r w:rsidRPr="00771884">
        <w:rPr>
          <w:rFonts w:eastAsia="MS PGothic"/>
          <w:bCs/>
          <w:lang w:eastAsia="ja-JP"/>
        </w:rPr>
        <w:t xml:space="preserve"> + 0.5 + X </w:t>
      </w:r>
      <w:proofErr w:type="spellStart"/>
      <w:r w:rsidRPr="00771884">
        <w:rPr>
          <w:rFonts w:eastAsia="MS PGothic"/>
          <w:bCs/>
          <w:lang w:eastAsia="ja-JP"/>
        </w:rPr>
        <w:t>ms</w:t>
      </w:r>
      <w:r w:rsidR="00FC6292">
        <w:rPr>
          <w:rFonts w:eastAsiaTheme="minorEastAsia" w:hint="eastAsia"/>
          <w:lang w:eastAsia="zh-CN"/>
        </w:rPr>
        <w:t>.</w:t>
      </w:r>
      <w:proofErr w:type="spellEnd"/>
      <w:r w:rsidR="00C51B68">
        <w:rPr>
          <w:rFonts w:eastAsiaTheme="minorEastAsia" w:hint="eastAsia"/>
          <w:lang w:eastAsia="zh-CN"/>
        </w:rPr>
        <w:t xml:space="preserve"> According to TS 38.213, </w:t>
      </w:r>
      <w:r w:rsidR="004E2B0C" w:rsidRPr="00771884">
        <w:rPr>
          <w:rFonts w:eastAsia="MS PGothic"/>
          <w:bCs/>
        </w:rPr>
        <w:t>N</w:t>
      </w:r>
      <w:r w:rsidR="004E2B0C" w:rsidRPr="00771884">
        <w:rPr>
          <w:rFonts w:eastAsia="MS PGothic"/>
          <w:bCs/>
          <w:vertAlign w:val="subscript"/>
        </w:rPr>
        <w:t>T,1</w:t>
      </w:r>
      <w:r w:rsidR="004E2B0C">
        <w:rPr>
          <w:rFonts w:eastAsiaTheme="minorEastAsia" w:hint="eastAsia"/>
          <w:lang w:eastAsia="zh-CN"/>
        </w:rPr>
        <w:t xml:space="preserve"> </w:t>
      </w:r>
      <w:r w:rsidR="004E2B0C">
        <w:rPr>
          <w:rFonts w:eastAsiaTheme="minorEastAsia" w:hint="eastAsia"/>
          <w:lang w:eastAsia="zh-CN"/>
        </w:rPr>
        <w:lastRenderedPageBreak/>
        <w:t xml:space="preserve">implies the required processing time for RAR PDSCH, and </w:t>
      </w:r>
      <w:r w:rsidR="00130467" w:rsidRPr="00771884">
        <w:rPr>
          <w:rFonts w:eastAsia="MS PGothic"/>
          <w:bCs/>
        </w:rPr>
        <w:t>N</w:t>
      </w:r>
      <w:r w:rsidR="00130467" w:rsidRPr="00771884">
        <w:rPr>
          <w:rFonts w:eastAsia="MS PGothic"/>
          <w:bCs/>
          <w:vertAlign w:val="subscript"/>
        </w:rPr>
        <w:t>T,2</w:t>
      </w:r>
      <w:r w:rsidR="00130467">
        <w:rPr>
          <w:rFonts w:eastAsiaTheme="minorEastAsia" w:hint="eastAsia"/>
          <w:lang w:eastAsia="zh-CN"/>
        </w:rPr>
        <w:t xml:space="preserve"> implies the required preparation time for Msg3 PUSCH</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_Ref125904503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sidR="00130467">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C51B68" w:rsidTr="00834C5D">
        <w:tc>
          <w:tcPr>
            <w:tcW w:w="9072" w:type="dxa"/>
          </w:tcPr>
          <w:p w:rsidR="00C51B68" w:rsidRPr="00C51B68" w:rsidRDefault="00C51B68" w:rsidP="00C51B68">
            <w:pPr>
              <w:spacing w:after="120"/>
              <w:rPr>
                <w:rFonts w:eastAsiaTheme="minorEastAsia"/>
                <w:lang w:eastAsia="zh-CN"/>
              </w:rPr>
            </w:pPr>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msec</w:t>
            </w:r>
            <w: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 xml:space="preserve">for UE processing capability 1 when additional PDSCH DM-RS is configured,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 </w:t>
            </w:r>
            <w:proofErr w:type="gramStart"/>
            <w:r>
              <w:t xml:space="preserve">For </w:t>
            </w:r>
            <w:proofErr w:type="gramEnd"/>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tc>
      </w:tr>
    </w:tbl>
    <w:p w:rsidR="00EC010A" w:rsidRDefault="00130467" w:rsidP="00116549">
      <w:pPr>
        <w:spacing w:beforeLines="50" w:before="120" w:after="120"/>
        <w:jc w:val="both"/>
        <w:rPr>
          <w:rFonts w:eastAsiaTheme="minorEastAsia"/>
          <w:lang w:eastAsia="zh-CN"/>
        </w:rPr>
      </w:pPr>
      <w:r>
        <w:rPr>
          <w:rFonts w:eastAsiaTheme="minorEastAsia" w:hint="eastAsia"/>
          <w:lang w:eastAsia="zh-CN"/>
        </w:rPr>
        <w:t xml:space="preserve">It is expected that X comes from additional processing time for RAR PDSCH when </w:t>
      </w:r>
      <w:r w:rsidR="009F585B">
        <w:rPr>
          <w:rFonts w:eastAsiaTheme="minorEastAsia" w:hint="eastAsia"/>
          <w:lang w:eastAsia="zh-CN"/>
        </w:rPr>
        <w:t xml:space="preserve">it </w:t>
      </w:r>
      <w:r w:rsidR="00116549">
        <w:rPr>
          <w:rFonts w:eastAsiaTheme="minorEastAsia" w:hint="eastAsia"/>
          <w:lang w:eastAsia="zh-CN"/>
        </w:rPr>
        <w:t xml:space="preserve">is larger than ~5 MHz bandwidth. </w:t>
      </w:r>
      <w:r w:rsidR="00627E31" w:rsidRPr="00116549">
        <w:rPr>
          <w:rFonts w:eastAsiaTheme="minorEastAsia" w:hint="eastAsia"/>
          <w:lang w:eastAsia="zh-CN"/>
        </w:rPr>
        <w:t>Theoretically, t</w:t>
      </w:r>
      <w:r w:rsidR="009F585B" w:rsidRPr="00116549">
        <w:rPr>
          <w:rFonts w:eastAsiaTheme="minorEastAsia" w:hint="eastAsia"/>
          <w:lang w:eastAsia="zh-CN"/>
        </w:rPr>
        <w:t xml:space="preserve">he larger bandwidth is allocated to RAR PDSCH, the longer processing time </w:t>
      </w:r>
      <w:r w:rsidR="00D90190" w:rsidRPr="00116549">
        <w:rPr>
          <w:rFonts w:eastAsiaTheme="minorEastAsia" w:hint="eastAsia"/>
          <w:lang w:eastAsia="zh-CN"/>
        </w:rPr>
        <w:t>may be</w:t>
      </w:r>
      <w:r w:rsidR="009F585B" w:rsidRPr="00116549">
        <w:rPr>
          <w:rFonts w:eastAsiaTheme="minorEastAsia" w:hint="eastAsia"/>
          <w:lang w:eastAsia="zh-CN"/>
        </w:rPr>
        <w:t xml:space="preserve"> required.</w:t>
      </w:r>
      <w:r w:rsidR="00276D5C" w:rsidRPr="00116549">
        <w:rPr>
          <w:rFonts w:eastAsiaTheme="minorEastAsia" w:hint="eastAsia"/>
          <w:lang w:eastAsia="zh-CN"/>
        </w:rPr>
        <w:t xml:space="preserve"> </w:t>
      </w:r>
      <w:r w:rsidR="00EC010A">
        <w:rPr>
          <w:rFonts w:eastAsiaTheme="minorEastAsia" w:hint="eastAsia"/>
          <w:lang w:eastAsia="zh-CN"/>
        </w:rPr>
        <w:t>In the worst case, X may be equivalent to 3</w:t>
      </w:r>
      <w:r w:rsidR="00EC010A">
        <w:rPr>
          <w:rFonts w:eastAsiaTheme="minorEastAsia" w:hint="eastAsia"/>
          <w:bCs/>
          <w:lang w:eastAsia="zh-CN"/>
        </w:rPr>
        <w:t>*</w:t>
      </w:r>
      <w:r w:rsidR="00EC010A" w:rsidRPr="00771884">
        <w:rPr>
          <w:rFonts w:eastAsia="MS PGothic"/>
          <w:bCs/>
        </w:rPr>
        <w:t>N</w:t>
      </w:r>
      <w:r w:rsidR="00EC010A" w:rsidRPr="00771884">
        <w:rPr>
          <w:rFonts w:eastAsia="MS PGothic"/>
          <w:bCs/>
          <w:vertAlign w:val="subscript"/>
        </w:rPr>
        <w:t>T</w:t>
      </w:r>
      <w:proofErr w:type="gramStart"/>
      <w:r w:rsidR="00EC010A" w:rsidRPr="00771884">
        <w:rPr>
          <w:rFonts w:eastAsia="MS PGothic"/>
          <w:bCs/>
          <w:vertAlign w:val="subscript"/>
        </w:rPr>
        <w:t>,1</w:t>
      </w:r>
      <w:proofErr w:type="gramEnd"/>
      <w:r w:rsidR="00EC010A">
        <w:rPr>
          <w:rFonts w:eastAsiaTheme="minorEastAsia" w:hint="eastAsia"/>
          <w:lang w:eastAsia="zh-CN"/>
        </w:rPr>
        <w:t xml:space="preserve"> to </w:t>
      </w:r>
      <w:r w:rsidR="005B4DF2">
        <w:rPr>
          <w:rFonts w:eastAsiaTheme="minorEastAsia" w:hint="eastAsia"/>
          <w:lang w:eastAsia="zh-CN"/>
        </w:rPr>
        <w:t xml:space="preserve">deal </w:t>
      </w:r>
      <w:r w:rsidR="00EC010A">
        <w:rPr>
          <w:rFonts w:eastAsiaTheme="minorEastAsia" w:hint="eastAsia"/>
          <w:lang w:eastAsia="zh-CN"/>
        </w:rPr>
        <w:t>with the exceeded 15 MHz RAR PDSCH</w:t>
      </w:r>
      <w:r w:rsidR="00654C5B">
        <w:rPr>
          <w:rFonts w:eastAsiaTheme="minorEastAsia" w:hint="eastAsia"/>
          <w:lang w:eastAsia="zh-CN"/>
        </w:rPr>
        <w:t xml:space="preserve"> at most,</w:t>
      </w:r>
      <w:r w:rsidR="00EC010A">
        <w:rPr>
          <w:rFonts w:eastAsiaTheme="minorEastAsia" w:hint="eastAsia"/>
          <w:lang w:eastAsia="zh-CN"/>
        </w:rPr>
        <w:t xml:space="preserve"> i.e. </w:t>
      </w:r>
      <w:r w:rsidR="00654C5B">
        <w:rPr>
          <w:rFonts w:eastAsiaTheme="minorEastAsia" w:hint="eastAsia"/>
          <w:lang w:eastAsia="zh-CN"/>
        </w:rPr>
        <w:t>~</w:t>
      </w:r>
      <w:r w:rsidR="00EC010A">
        <w:rPr>
          <w:rFonts w:eastAsiaTheme="minorEastAsia" w:hint="eastAsia"/>
          <w:lang w:eastAsia="zh-CN"/>
        </w:rPr>
        <w:t xml:space="preserve">3 </w:t>
      </w:r>
      <w:proofErr w:type="spellStart"/>
      <w:r w:rsidR="00EC010A">
        <w:rPr>
          <w:rFonts w:eastAsiaTheme="minorEastAsia" w:hint="eastAsia"/>
          <w:lang w:eastAsia="zh-CN"/>
        </w:rPr>
        <w:t>ms</w:t>
      </w:r>
      <w:proofErr w:type="spellEnd"/>
      <w:r w:rsidR="00EC010A">
        <w:rPr>
          <w:rFonts w:eastAsiaTheme="minorEastAsia" w:hint="eastAsia"/>
          <w:lang w:eastAsia="zh-CN"/>
        </w:rPr>
        <w:t xml:space="preserve"> for</w:t>
      </w:r>
      <w:r w:rsidR="00654C5B">
        <w:rPr>
          <w:rFonts w:eastAsiaTheme="minorEastAsia" w:hint="eastAsia"/>
          <w:lang w:eastAsia="zh-CN"/>
        </w:rPr>
        <w:t xml:space="preserve"> </w:t>
      </w:r>
      <w:r w:rsidR="00EC010A" w:rsidRPr="007F54DD">
        <w:rPr>
          <w:rFonts w:eastAsia="Batang"/>
          <w:i/>
          <w:color w:val="000000"/>
          <w:lang w:val="en-GB"/>
        </w:rPr>
        <w:t>µ</w:t>
      </w:r>
      <w:r w:rsidR="00EC010A">
        <w:rPr>
          <w:rFonts w:eastAsiaTheme="minorEastAsia" w:hint="eastAsia"/>
          <w:lang w:eastAsia="zh-CN"/>
        </w:rPr>
        <w:t xml:space="preserve">=0 and </w:t>
      </w:r>
      <w:r w:rsidR="00654C5B">
        <w:rPr>
          <w:rFonts w:eastAsiaTheme="minorEastAsia" w:hint="eastAsia"/>
          <w:lang w:eastAsia="zh-CN"/>
        </w:rPr>
        <w:t>~</w:t>
      </w:r>
      <w:r w:rsidR="00EC010A">
        <w:rPr>
          <w:rFonts w:eastAsiaTheme="minorEastAsia" w:hint="eastAsia"/>
          <w:lang w:eastAsia="zh-CN"/>
        </w:rPr>
        <w:t xml:space="preserve">1.5 </w:t>
      </w:r>
      <w:proofErr w:type="spellStart"/>
      <w:r w:rsidR="00EC010A">
        <w:rPr>
          <w:rFonts w:eastAsiaTheme="minorEastAsia" w:hint="eastAsia"/>
          <w:lang w:eastAsia="zh-CN"/>
        </w:rPr>
        <w:t>ms</w:t>
      </w:r>
      <w:proofErr w:type="spellEnd"/>
      <w:r w:rsidR="00EC010A">
        <w:rPr>
          <w:rFonts w:eastAsiaTheme="minorEastAsia" w:hint="eastAsia"/>
          <w:lang w:eastAsia="zh-CN"/>
        </w:rPr>
        <w:t xml:space="preserve"> for</w:t>
      </w:r>
      <w:r w:rsidR="00654C5B">
        <w:rPr>
          <w:rFonts w:eastAsiaTheme="minorEastAsia" w:hint="eastAsia"/>
          <w:lang w:eastAsia="zh-CN"/>
        </w:rPr>
        <w:t xml:space="preserve"> </w:t>
      </w:r>
      <w:r w:rsidR="00EC010A" w:rsidRPr="007F54DD">
        <w:rPr>
          <w:rFonts w:eastAsia="Batang"/>
          <w:i/>
          <w:color w:val="000000"/>
          <w:lang w:val="en-GB"/>
        </w:rPr>
        <w:t>µ</w:t>
      </w:r>
      <w:r w:rsidR="00EC010A">
        <w:rPr>
          <w:rFonts w:eastAsiaTheme="minorEastAsia" w:hint="eastAsia"/>
          <w:lang w:eastAsia="zh-CN"/>
        </w:rPr>
        <w:t>=1</w:t>
      </w:r>
      <w:r w:rsidR="0083475F">
        <w:rPr>
          <w:rFonts w:eastAsiaTheme="minorEastAsia" w:hint="eastAsia"/>
          <w:lang w:eastAsia="zh-CN"/>
        </w:rPr>
        <w:t xml:space="preserve"> </w:t>
      </w:r>
      <w:r w:rsidR="0083475F">
        <w:rPr>
          <w:rFonts w:eastAsiaTheme="minorEastAsia"/>
          <w:lang w:eastAsia="zh-CN"/>
        </w:rPr>
        <w:fldChar w:fldCharType="begin"/>
      </w:r>
      <w:r w:rsidR="0083475F">
        <w:rPr>
          <w:rFonts w:eastAsiaTheme="minorEastAsia"/>
          <w:lang w:eastAsia="zh-CN"/>
        </w:rPr>
        <w:instrText xml:space="preserve"> </w:instrText>
      </w:r>
      <w:r w:rsidR="0083475F">
        <w:rPr>
          <w:rFonts w:eastAsiaTheme="minorEastAsia" w:hint="eastAsia"/>
          <w:lang w:eastAsia="zh-CN"/>
        </w:rPr>
        <w:instrText>REF _Ref125962702 \n</w:instrText>
      </w:r>
      <w:r w:rsidR="0083475F">
        <w:rPr>
          <w:rFonts w:eastAsiaTheme="minorEastAsia"/>
          <w:lang w:eastAsia="zh-CN"/>
        </w:rPr>
        <w:instrText xml:space="preserve"> </w:instrText>
      </w:r>
      <w:r w:rsidR="0083475F">
        <w:rPr>
          <w:rFonts w:eastAsiaTheme="minorEastAsia"/>
          <w:lang w:eastAsia="zh-CN"/>
        </w:rPr>
        <w:fldChar w:fldCharType="separate"/>
      </w:r>
      <w:r w:rsidR="00431EC6">
        <w:rPr>
          <w:rFonts w:eastAsiaTheme="minorEastAsia"/>
          <w:lang w:eastAsia="zh-CN"/>
        </w:rPr>
        <w:t>[9]</w:t>
      </w:r>
      <w:r w:rsidR="0083475F">
        <w:rPr>
          <w:rFonts w:eastAsiaTheme="minorEastAsia"/>
          <w:lang w:eastAsia="zh-CN"/>
        </w:rPr>
        <w:fldChar w:fldCharType="end"/>
      </w:r>
      <w:r w:rsidR="00EC010A">
        <w:rPr>
          <w:rFonts w:eastAsiaTheme="minorEastAsia" w:hint="eastAsia"/>
          <w:lang w:eastAsia="zh-CN"/>
        </w:rPr>
        <w:t xml:space="preserve">. </w:t>
      </w:r>
      <w:r w:rsidR="00431EC6">
        <w:rPr>
          <w:rFonts w:eastAsiaTheme="minorEastAsia" w:hint="eastAsia"/>
          <w:lang w:eastAsia="zh-CN"/>
        </w:rPr>
        <w:t>However,</w:t>
      </w:r>
      <w:r w:rsidR="00654C5B">
        <w:rPr>
          <w:rFonts w:eastAsiaTheme="minorEastAsia" w:hint="eastAsia"/>
          <w:lang w:eastAsia="zh-CN"/>
        </w:rPr>
        <w:t xml:space="preserve"> </w:t>
      </w:r>
      <w:r w:rsidR="00116549">
        <w:rPr>
          <w:rFonts w:eastAsiaTheme="minorEastAsia" w:hint="eastAsia"/>
          <w:lang w:eastAsia="zh-CN"/>
        </w:rPr>
        <w:t>t</w:t>
      </w:r>
      <w:r w:rsidR="00116549" w:rsidRPr="00116549">
        <w:rPr>
          <w:rFonts w:eastAsiaTheme="minorEastAsia" w:hint="eastAsia"/>
          <w:lang w:eastAsia="zh-CN"/>
        </w:rPr>
        <w:t xml:space="preserve">he processing time may not increase linearly with the RAR PDSCH bandwidth. For example, channel </w:t>
      </w:r>
      <w:r w:rsidR="00116549" w:rsidRPr="00116549">
        <w:rPr>
          <w:rFonts w:eastAsiaTheme="minorEastAsia"/>
          <w:lang w:eastAsia="zh-CN"/>
        </w:rPr>
        <w:t>estimation</w:t>
      </w:r>
      <w:r w:rsidR="00116549" w:rsidRPr="00116549">
        <w:rPr>
          <w:rFonts w:eastAsiaTheme="minorEastAsia" w:hint="eastAsia"/>
          <w:lang w:eastAsia="zh-CN"/>
        </w:rPr>
        <w:t xml:space="preserve"> based on DMRS may be done only once, thus processing </w:t>
      </w:r>
      <w:r w:rsidR="00553FDA">
        <w:rPr>
          <w:rFonts w:eastAsiaTheme="minorEastAsia" w:hint="eastAsia"/>
          <w:lang w:eastAsia="zh-CN"/>
        </w:rPr>
        <w:t xml:space="preserve">a </w:t>
      </w:r>
      <w:r w:rsidR="00116549" w:rsidRPr="00116549">
        <w:rPr>
          <w:rFonts w:eastAsiaTheme="minorEastAsia" w:hint="eastAsia"/>
          <w:lang w:eastAsia="zh-CN"/>
        </w:rPr>
        <w:t xml:space="preserve">10 MHz RAR PDSCH does not double the time duration than processing </w:t>
      </w:r>
      <w:r w:rsidR="00553FDA">
        <w:rPr>
          <w:rFonts w:eastAsiaTheme="minorEastAsia" w:hint="eastAsia"/>
          <w:lang w:eastAsia="zh-CN"/>
        </w:rPr>
        <w:t xml:space="preserve">a </w:t>
      </w:r>
      <w:r w:rsidR="00116549" w:rsidRPr="00116549">
        <w:rPr>
          <w:rFonts w:eastAsiaTheme="minorEastAsia" w:hint="eastAsia"/>
          <w:lang w:eastAsia="zh-CN"/>
        </w:rPr>
        <w:t xml:space="preserve">5 MHz RAR PDSCH. For another example, there may be no difference between processing 8 MHz and processing 9 MHz RAR PDSCH. </w:t>
      </w:r>
      <w:r w:rsidR="00116549">
        <w:rPr>
          <w:rFonts w:eastAsiaTheme="minorEastAsia" w:hint="eastAsia"/>
          <w:lang w:eastAsia="zh-CN"/>
        </w:rPr>
        <w:t>Also</w:t>
      </w:r>
      <w:r w:rsidR="00276D5C" w:rsidRPr="00116549">
        <w:rPr>
          <w:rFonts w:eastAsiaTheme="minorEastAsia" w:hint="eastAsia"/>
          <w:lang w:eastAsia="zh-CN"/>
        </w:rPr>
        <w:t xml:space="preserve">, a varying restriction time </w:t>
      </w:r>
      <w:r w:rsidR="006F64EE" w:rsidRPr="00116549">
        <w:rPr>
          <w:rFonts w:eastAsiaTheme="minorEastAsia" w:hint="eastAsia"/>
          <w:lang w:eastAsia="zh-CN"/>
        </w:rPr>
        <w:t>is too complex if it becomes</w:t>
      </w:r>
      <w:r w:rsidR="00276D5C" w:rsidRPr="00116549">
        <w:rPr>
          <w:rFonts w:eastAsiaTheme="minorEastAsia" w:hint="eastAsia"/>
          <w:lang w:eastAsia="zh-CN"/>
        </w:rPr>
        <w:t xml:space="preserve"> conditional with other </w:t>
      </w:r>
      <w:r w:rsidR="006F64EE" w:rsidRPr="00116549">
        <w:rPr>
          <w:rFonts w:eastAsiaTheme="minorEastAsia" w:hint="eastAsia"/>
          <w:lang w:eastAsia="zh-CN"/>
        </w:rPr>
        <w:t>factors</w:t>
      </w:r>
      <w:r w:rsidR="00EC010A">
        <w:rPr>
          <w:rFonts w:eastAsiaTheme="minorEastAsia" w:hint="eastAsia"/>
          <w:lang w:eastAsia="zh-CN"/>
        </w:rPr>
        <w:t xml:space="preserve"> </w:t>
      </w:r>
      <w:r w:rsidR="00654C5B">
        <w:rPr>
          <w:rFonts w:eastAsiaTheme="minorEastAsia" w:hint="eastAsia"/>
          <w:lang w:eastAsia="zh-CN"/>
        </w:rPr>
        <w:t xml:space="preserve">like the </w:t>
      </w:r>
      <w:r w:rsidR="0090478F">
        <w:rPr>
          <w:rFonts w:eastAsiaTheme="minorEastAsia" w:hint="eastAsia"/>
          <w:lang w:eastAsia="zh-CN"/>
        </w:rPr>
        <w:t xml:space="preserve">scheduling </w:t>
      </w:r>
      <w:r w:rsidR="00654C5B">
        <w:rPr>
          <w:rFonts w:eastAsiaTheme="minorEastAsia" w:hint="eastAsia"/>
          <w:lang w:eastAsia="zh-CN"/>
        </w:rPr>
        <w:t>bandwidth of RAR PDSCH</w:t>
      </w:r>
      <w:r w:rsidR="00276D5C" w:rsidRPr="00116549">
        <w:rPr>
          <w:rFonts w:eastAsiaTheme="minorEastAsia" w:hint="eastAsia"/>
          <w:lang w:eastAsia="zh-CN"/>
        </w:rPr>
        <w:t xml:space="preserve">. A single value of X </w:t>
      </w:r>
      <w:r w:rsidR="0001269E">
        <w:rPr>
          <w:rFonts w:eastAsiaTheme="minorEastAsia" w:hint="eastAsia"/>
          <w:lang w:eastAsia="zh-CN"/>
        </w:rPr>
        <w:t>is preferred</w:t>
      </w:r>
      <w:r w:rsidR="00276D5C" w:rsidRPr="00116549">
        <w:rPr>
          <w:rFonts w:eastAsiaTheme="minorEastAsia" w:hint="eastAsia"/>
          <w:lang w:eastAsia="zh-CN"/>
        </w:rPr>
        <w:t xml:space="preserve">. </w:t>
      </w:r>
    </w:p>
    <w:p w:rsidR="00EC010A" w:rsidRDefault="00EE63A8" w:rsidP="00116549">
      <w:pPr>
        <w:spacing w:beforeLines="50" w:before="120" w:after="120"/>
        <w:jc w:val="both"/>
        <w:rPr>
          <w:rFonts w:eastAsiaTheme="minorEastAsia"/>
          <w:lang w:eastAsia="zh-CN"/>
        </w:rPr>
      </w:pPr>
      <w:r>
        <w:rPr>
          <w:rFonts w:eastAsiaTheme="minorEastAsia" w:hint="eastAsia"/>
          <w:lang w:eastAsia="zh-CN"/>
        </w:rPr>
        <w:t>In summary, we suggest a single value X=1</w:t>
      </w:r>
      <w:r w:rsidR="00497636">
        <w:rPr>
          <w:rFonts w:eastAsiaTheme="minorEastAsia" w:hint="eastAsia"/>
          <w:lang w:eastAsia="zh-CN"/>
        </w:rPr>
        <w:t xml:space="preserve"> </w:t>
      </w:r>
      <w:r>
        <w:rPr>
          <w:rFonts w:eastAsiaTheme="minorEastAsia" w:hint="eastAsia"/>
          <w:lang w:eastAsia="zh-CN"/>
        </w:rPr>
        <w:t xml:space="preserve">for this case, which achieves </w:t>
      </w:r>
      <w:r w:rsidR="00634038">
        <w:rPr>
          <w:rFonts w:eastAsiaTheme="minorEastAsia" w:hint="eastAsia"/>
          <w:lang w:eastAsia="zh-CN"/>
        </w:rPr>
        <w:t>a good trade-off</w:t>
      </w:r>
      <w:r>
        <w:rPr>
          <w:rFonts w:eastAsiaTheme="minorEastAsia" w:hint="eastAsia"/>
          <w:lang w:eastAsia="zh-CN"/>
        </w:rPr>
        <w:t xml:space="preserve"> </w:t>
      </w:r>
      <w:r w:rsidR="00634038">
        <w:rPr>
          <w:rFonts w:eastAsiaTheme="minorEastAsia" w:hint="eastAsia"/>
          <w:lang w:eastAsia="zh-CN"/>
        </w:rPr>
        <w:t>between</w:t>
      </w:r>
      <w:r>
        <w:rPr>
          <w:rFonts w:eastAsiaTheme="minorEastAsia" w:hint="eastAsia"/>
          <w:lang w:eastAsia="zh-CN"/>
        </w:rPr>
        <w:t xml:space="preserve"> UE processing</w:t>
      </w:r>
      <w:r w:rsidR="00634038">
        <w:rPr>
          <w:rFonts w:eastAsiaTheme="minorEastAsia" w:hint="eastAsia"/>
          <w:lang w:eastAsia="zh-CN"/>
        </w:rPr>
        <w:t xml:space="preserve"> delay and network scheduling restriction</w:t>
      </w:r>
      <w:r w:rsidR="000A2BAE">
        <w:rPr>
          <w:rFonts w:eastAsiaTheme="minorEastAsia" w:hint="eastAsia"/>
          <w:lang w:eastAsia="zh-CN"/>
        </w:rPr>
        <w:t xml:space="preserve">. </w:t>
      </w:r>
    </w:p>
    <w:p w:rsidR="000A2BAE" w:rsidRPr="000A2BAE" w:rsidRDefault="000A2BAE" w:rsidP="00116549">
      <w:pPr>
        <w:spacing w:beforeLines="50" w:before="120" w:after="120"/>
        <w:jc w:val="both"/>
        <w:rPr>
          <w:rFonts w:eastAsiaTheme="minorEastAsia"/>
          <w:b/>
          <w:bCs/>
          <w:lang w:eastAsia="zh-CN"/>
        </w:rPr>
      </w:pPr>
      <w:r w:rsidRPr="000A2BAE">
        <w:rPr>
          <w:rFonts w:eastAsiaTheme="minorEastAsia" w:hint="eastAsia"/>
          <w:b/>
          <w:lang w:eastAsia="zh-CN"/>
        </w:rPr>
        <w:t xml:space="preserve">Proposal </w:t>
      </w:r>
      <w:r w:rsidR="006E2128">
        <w:rPr>
          <w:rFonts w:eastAsiaTheme="minorEastAsia" w:hint="eastAsia"/>
          <w:b/>
          <w:lang w:eastAsia="zh-CN"/>
        </w:rPr>
        <w:t>2</w:t>
      </w:r>
      <w:r w:rsidRPr="000A2BAE">
        <w:rPr>
          <w:rFonts w:eastAsiaTheme="minorEastAsia" w:hint="eastAsia"/>
          <w:b/>
          <w:lang w:eastAsia="zh-CN"/>
        </w:rPr>
        <w:t xml:space="preserve">: </w:t>
      </w:r>
      <w:r w:rsidRPr="000A2BAE">
        <w:rPr>
          <w:rFonts w:eastAsiaTheme="minorEastAsia"/>
          <w:b/>
          <w:lang w:eastAsia="zh-CN"/>
        </w:rPr>
        <w:t xml:space="preserve">When the scheduling of RAR PDSCH is larger than the maximum number of unicast PRBs that the </w:t>
      </w:r>
      <w:r w:rsidRPr="000A2BAE">
        <w:rPr>
          <w:rFonts w:eastAsiaTheme="minorEastAsia" w:hint="eastAsia"/>
          <w:b/>
          <w:lang w:eastAsia="zh-CN"/>
        </w:rPr>
        <w:t xml:space="preserve">Rel-18 RedCap </w:t>
      </w:r>
      <w:r w:rsidRPr="000A2BAE">
        <w:rPr>
          <w:rFonts w:eastAsiaTheme="minorEastAsia"/>
          <w:b/>
          <w:lang w:eastAsia="zh-CN"/>
        </w:rPr>
        <w:t>UE can process per slot</w:t>
      </w:r>
      <w:r w:rsidRPr="000A2BAE">
        <w:rPr>
          <w:rFonts w:eastAsiaTheme="minorEastAsia" w:hint="eastAsia"/>
          <w:b/>
          <w:lang w:eastAsia="zh-CN"/>
        </w:rPr>
        <w:t xml:space="preserve">, </w:t>
      </w:r>
      <w:r w:rsidR="00DA6401">
        <w:rPr>
          <w:rFonts w:eastAsiaTheme="minorEastAsia" w:hint="eastAsia"/>
          <w:b/>
          <w:lang w:eastAsia="zh-CN"/>
        </w:rPr>
        <w:t>for the reference time restri</w:t>
      </w:r>
      <w:r w:rsidR="00834C5D">
        <w:rPr>
          <w:rFonts w:eastAsiaTheme="minorEastAsia" w:hint="eastAsia"/>
          <w:b/>
          <w:lang w:eastAsia="zh-CN"/>
        </w:rPr>
        <w:t>ction</w:t>
      </w:r>
      <w:r w:rsidRPr="000A2BAE">
        <w:rPr>
          <w:rFonts w:eastAsiaTheme="minorEastAsia" w:hint="eastAsia"/>
          <w:b/>
          <w:lang w:eastAsia="zh-CN"/>
        </w:rPr>
        <w:t xml:space="preserve"> </w:t>
      </w:r>
      <w:r w:rsidRPr="000A2BAE">
        <w:rPr>
          <w:rFonts w:eastAsia="MS PGothic"/>
          <w:b/>
          <w:bCs/>
          <w:lang w:eastAsia="ja-JP"/>
        </w:rPr>
        <w:t>N</w:t>
      </w:r>
      <w:r w:rsidRPr="000A2BAE">
        <w:rPr>
          <w:rFonts w:eastAsia="MS PGothic"/>
          <w:b/>
          <w:bCs/>
          <w:vertAlign w:val="subscript"/>
          <w:lang w:eastAsia="ja-JP"/>
        </w:rPr>
        <w:t>T,1</w:t>
      </w:r>
      <w:r w:rsidRPr="000A2BAE">
        <w:rPr>
          <w:rFonts w:eastAsia="MS PGothic"/>
          <w:b/>
          <w:bCs/>
          <w:lang w:eastAsia="ja-JP"/>
        </w:rPr>
        <w:t xml:space="preserve"> + N</w:t>
      </w:r>
      <w:r w:rsidRPr="000A2BAE">
        <w:rPr>
          <w:rFonts w:eastAsia="MS PGothic"/>
          <w:b/>
          <w:bCs/>
          <w:vertAlign w:val="subscript"/>
          <w:lang w:eastAsia="ja-JP"/>
        </w:rPr>
        <w:t>T,2</w:t>
      </w:r>
      <w:r w:rsidRPr="000A2BAE">
        <w:rPr>
          <w:rFonts w:eastAsia="MS PGothic"/>
          <w:b/>
          <w:bCs/>
          <w:lang w:eastAsia="ja-JP"/>
        </w:rPr>
        <w:t xml:space="preserve"> + 0.5 + X</w:t>
      </w:r>
      <w:r w:rsidRPr="000A2BAE">
        <w:rPr>
          <w:rFonts w:eastAsiaTheme="minorEastAsia" w:hint="eastAsia"/>
          <w:b/>
          <w:bCs/>
          <w:lang w:eastAsia="zh-CN"/>
        </w:rPr>
        <w:t xml:space="preserve"> (</w:t>
      </w:r>
      <w:proofErr w:type="spellStart"/>
      <w:r w:rsidRPr="000A2BAE">
        <w:rPr>
          <w:rFonts w:eastAsiaTheme="minorEastAsia" w:hint="eastAsia"/>
          <w:b/>
          <w:bCs/>
          <w:lang w:eastAsia="zh-CN"/>
        </w:rPr>
        <w:t>ms</w:t>
      </w:r>
      <w:proofErr w:type="spellEnd"/>
      <w:r w:rsidRPr="000A2BAE">
        <w:rPr>
          <w:rFonts w:eastAsiaTheme="minorEastAsia" w:hint="eastAsia"/>
          <w:b/>
          <w:bCs/>
          <w:lang w:eastAsia="zh-CN"/>
        </w:rPr>
        <w:t>)</w:t>
      </w:r>
      <w:r w:rsidR="00EE63A8">
        <w:rPr>
          <w:rFonts w:eastAsiaTheme="minorEastAsia" w:hint="eastAsia"/>
          <w:b/>
          <w:bCs/>
          <w:lang w:eastAsia="zh-CN"/>
        </w:rPr>
        <w:t>, the value of X is 1.</w:t>
      </w:r>
    </w:p>
    <w:p w:rsidR="00771884" w:rsidRPr="00771884" w:rsidRDefault="00771884" w:rsidP="00180DC3">
      <w:pPr>
        <w:pStyle w:val="3"/>
      </w:pPr>
      <w:r w:rsidRPr="00771884">
        <w:rPr>
          <w:rFonts w:hint="eastAsia"/>
        </w:rPr>
        <w:t>FDRA optimization</w:t>
      </w:r>
    </w:p>
    <w:p w:rsidR="00771884" w:rsidRDefault="00326A55" w:rsidP="00771884">
      <w:pPr>
        <w:spacing w:beforeLines="50" w:before="120" w:after="120"/>
        <w:jc w:val="both"/>
        <w:rPr>
          <w:rFonts w:eastAsiaTheme="minorEastAsia"/>
          <w:lang w:eastAsia="zh-CN"/>
        </w:rPr>
      </w:pPr>
      <w:r>
        <w:rPr>
          <w:rFonts w:eastAsiaTheme="minorEastAsia" w:hint="eastAsia"/>
          <w:lang w:eastAsia="zh-CN"/>
        </w:rPr>
        <w:t>For DL, a</w:t>
      </w:r>
      <w:r w:rsidR="00771884">
        <w:rPr>
          <w:rFonts w:eastAsiaTheme="minorEastAsia" w:hint="eastAsia"/>
          <w:lang w:eastAsia="zh-CN"/>
        </w:rPr>
        <w:t xml:space="preserve">s concluded in the last meeting, it is reasonable to assume 20 MHz for the post-FFT data buffering of Rel-18 RedCap UE. Besides, in RAN1#110bis-e, it was already agreed that Rel-18 RedCap UE should support sharing broadcasting channels that larger than 20 MHz. Therefore, it is not expected to create any difference between Rel-18 RedCap UE and Rel-17 RedCap UE in terms of broadcasting channel. </w:t>
      </w:r>
      <w:r w:rsidR="00565FCB">
        <w:rPr>
          <w:rFonts w:eastAsiaTheme="minorEastAsia" w:hint="eastAsia"/>
          <w:lang w:eastAsia="zh-CN"/>
        </w:rPr>
        <w:t xml:space="preserve">Similarly, if </w:t>
      </w:r>
      <w:r w:rsidR="001B2705">
        <w:rPr>
          <w:rFonts w:eastAsiaTheme="minorEastAsia" w:hint="eastAsia"/>
          <w:lang w:eastAsia="zh-CN"/>
        </w:rPr>
        <w:t xml:space="preserve">additional separate early </w:t>
      </w:r>
      <w:r w:rsidR="00565FCB">
        <w:rPr>
          <w:rFonts w:eastAsiaTheme="minorEastAsia" w:hint="eastAsia"/>
          <w:lang w:eastAsia="zh-CN"/>
        </w:rPr>
        <w:t>in</w:t>
      </w:r>
      <w:r w:rsidR="001B2705">
        <w:rPr>
          <w:rFonts w:eastAsiaTheme="minorEastAsia" w:hint="eastAsia"/>
          <w:lang w:eastAsia="zh-CN"/>
        </w:rPr>
        <w:t>dication in</w:t>
      </w:r>
      <w:r w:rsidR="00565FCB">
        <w:rPr>
          <w:rFonts w:eastAsiaTheme="minorEastAsia" w:hint="eastAsia"/>
          <w:lang w:eastAsia="zh-CN"/>
        </w:rPr>
        <w:t xml:space="preserve"> Msg1</w:t>
      </w:r>
      <w:r w:rsidR="001B2705">
        <w:rPr>
          <w:rFonts w:eastAsiaTheme="minorEastAsia" w:hint="eastAsia"/>
          <w:lang w:eastAsia="zh-CN"/>
        </w:rPr>
        <w:t xml:space="preserve"> is not mandated</w:t>
      </w:r>
      <w:r w:rsidR="00565FCB">
        <w:rPr>
          <w:rFonts w:eastAsiaTheme="minorEastAsia" w:hint="eastAsia"/>
          <w:lang w:eastAsia="zh-CN"/>
        </w:rPr>
        <w:t xml:space="preserve">, </w:t>
      </w:r>
      <w:r w:rsidR="001B2705">
        <w:rPr>
          <w:rFonts w:eastAsiaTheme="minorEastAsia" w:hint="eastAsia"/>
          <w:lang w:eastAsia="zh-CN"/>
        </w:rPr>
        <w:t>Rel-18 RedCap UE</w:t>
      </w:r>
      <w:r w:rsidR="00565FCB">
        <w:rPr>
          <w:rFonts w:eastAsiaTheme="minorEastAsia" w:hint="eastAsia"/>
          <w:lang w:eastAsia="zh-CN"/>
        </w:rPr>
        <w:t xml:space="preserve"> shall support legacy FDRA in UL for Msg3. </w:t>
      </w:r>
      <w:r w:rsidR="00771884">
        <w:rPr>
          <w:rFonts w:eastAsiaTheme="minorEastAsia" w:hint="eastAsia"/>
          <w:lang w:eastAsia="zh-CN"/>
        </w:rPr>
        <w:t>This implies that Rel-18 RedCap UE should support legacy FDRA method.</w:t>
      </w:r>
    </w:p>
    <w:p w:rsidR="001B2705" w:rsidRDefault="00771884" w:rsidP="00771884">
      <w:pPr>
        <w:spacing w:beforeLines="50" w:before="120" w:after="120"/>
        <w:jc w:val="both"/>
        <w:rPr>
          <w:rFonts w:eastAsiaTheme="minorEastAsia"/>
          <w:b/>
          <w:lang w:eastAsia="zh-CN"/>
        </w:rPr>
      </w:pPr>
      <w:r w:rsidRPr="00EB2ABC">
        <w:rPr>
          <w:rFonts w:eastAsiaTheme="minorEastAsia" w:hint="eastAsia"/>
          <w:b/>
          <w:lang w:eastAsia="zh-CN"/>
        </w:rPr>
        <w:t xml:space="preserve">Observation 4: Rel-18 RedCap UE should support legacy FDRA method </w:t>
      </w:r>
      <w:r>
        <w:rPr>
          <w:rFonts w:eastAsiaTheme="minorEastAsia" w:hint="eastAsia"/>
          <w:b/>
          <w:lang w:eastAsia="zh-CN"/>
        </w:rPr>
        <w:t xml:space="preserve">at least in DL, </w:t>
      </w:r>
      <w:r w:rsidRPr="00EB2ABC">
        <w:rPr>
          <w:rFonts w:eastAsiaTheme="minorEastAsia" w:hint="eastAsia"/>
          <w:b/>
          <w:lang w:eastAsia="zh-CN"/>
        </w:rPr>
        <w:t xml:space="preserve">in order to share broadcasting </w:t>
      </w:r>
      <w:r>
        <w:rPr>
          <w:rFonts w:eastAsiaTheme="minorEastAsia" w:hint="eastAsia"/>
          <w:b/>
          <w:lang w:eastAsia="zh-CN"/>
        </w:rPr>
        <w:t>channels.</w:t>
      </w:r>
    </w:p>
    <w:p w:rsidR="00771884" w:rsidRPr="001B2705" w:rsidRDefault="001B2705" w:rsidP="001B2705">
      <w:pPr>
        <w:pStyle w:val="ad"/>
        <w:numPr>
          <w:ilvl w:val="0"/>
          <w:numId w:val="41"/>
        </w:numPr>
        <w:spacing w:beforeLines="50" w:before="120" w:after="120"/>
        <w:ind w:leftChars="0"/>
        <w:jc w:val="both"/>
        <w:rPr>
          <w:rFonts w:eastAsiaTheme="minorEastAsia"/>
          <w:b/>
          <w:lang w:eastAsia="zh-CN"/>
        </w:rPr>
      </w:pPr>
      <w:r w:rsidRPr="001B2705">
        <w:rPr>
          <w:rFonts w:eastAsiaTheme="minorEastAsia" w:hint="eastAsia"/>
          <w:b/>
          <w:lang w:eastAsia="zh-CN"/>
        </w:rPr>
        <w:t xml:space="preserve">If </w:t>
      </w:r>
      <w:r w:rsidRPr="001B2705">
        <w:rPr>
          <w:rFonts w:eastAsiaTheme="minorEastAsia"/>
          <w:b/>
          <w:lang w:eastAsia="zh-CN"/>
        </w:rPr>
        <w:t>additional</w:t>
      </w:r>
      <w:r w:rsidRPr="001B2705">
        <w:rPr>
          <w:rFonts w:eastAsiaTheme="minorEastAsia" w:hint="eastAsia"/>
          <w:b/>
          <w:lang w:eastAsia="zh-CN"/>
        </w:rPr>
        <w:t xml:space="preserve"> separate early indicated in Msg1 is not mandated, Rel-18 RedCap UE should also support legacy FDRA method in UL. </w:t>
      </w:r>
    </w:p>
    <w:p w:rsidR="009D4A32" w:rsidRDefault="00771884" w:rsidP="00771884">
      <w:pPr>
        <w:spacing w:beforeLines="50" w:before="120" w:after="120"/>
        <w:jc w:val="both"/>
        <w:rPr>
          <w:rFonts w:eastAsiaTheme="minorEastAsia"/>
          <w:lang w:eastAsia="zh-CN"/>
        </w:rPr>
      </w:pPr>
      <w:r>
        <w:rPr>
          <w:rFonts w:eastAsiaTheme="minorEastAsia" w:hint="eastAsia"/>
          <w:lang w:eastAsia="zh-CN"/>
        </w:rPr>
        <w:t xml:space="preserve">One </w:t>
      </w:r>
      <w:r w:rsidR="009D4A32">
        <w:rPr>
          <w:rFonts w:eastAsiaTheme="minorEastAsia" w:hint="eastAsia"/>
          <w:lang w:eastAsia="zh-CN"/>
        </w:rPr>
        <w:t xml:space="preserve">remaining </w:t>
      </w:r>
      <w:r>
        <w:rPr>
          <w:rFonts w:eastAsiaTheme="minorEastAsia" w:hint="eastAsia"/>
          <w:lang w:eastAsia="zh-CN"/>
        </w:rPr>
        <w:t>issue is whether to support FDRA optimization for Rel-18 RedCap UE.</w:t>
      </w:r>
      <w:r w:rsidR="009D4A32">
        <w:rPr>
          <w:rFonts w:eastAsiaTheme="minorEastAsia" w:hint="eastAsia"/>
          <w:lang w:eastAsia="zh-CN"/>
        </w:rPr>
        <w:t xml:space="preserve"> The main motivation may be reducing one or several bits </w:t>
      </w:r>
      <w:r w:rsidR="00B02A54">
        <w:rPr>
          <w:rFonts w:eastAsiaTheme="minorEastAsia" w:hint="eastAsia"/>
          <w:lang w:eastAsia="zh-CN"/>
        </w:rPr>
        <w:t xml:space="preserve">of </w:t>
      </w:r>
      <w:r w:rsidR="0071734C">
        <w:rPr>
          <w:rFonts w:eastAsiaTheme="minorEastAsia" w:hint="eastAsia"/>
          <w:lang w:eastAsia="zh-CN"/>
        </w:rPr>
        <w:t>the DCI. In our view, such optimization is unnecessary, since:</w:t>
      </w:r>
    </w:p>
    <w:p w:rsidR="0071734C" w:rsidRDefault="0071734C" w:rsidP="0071734C">
      <w:pPr>
        <w:pStyle w:val="ad"/>
        <w:numPr>
          <w:ilvl w:val="0"/>
          <w:numId w:val="35"/>
        </w:numPr>
        <w:spacing w:beforeLines="50" w:before="120" w:after="120"/>
        <w:ind w:leftChars="0"/>
        <w:jc w:val="both"/>
        <w:rPr>
          <w:rFonts w:eastAsiaTheme="minorEastAsia"/>
          <w:lang w:eastAsia="zh-CN"/>
        </w:rPr>
      </w:pPr>
      <w:r w:rsidRPr="0071734C">
        <w:rPr>
          <w:rFonts w:eastAsiaTheme="minorEastAsia"/>
          <w:lang w:eastAsia="zh-CN"/>
        </w:rPr>
        <w:t>T</w:t>
      </w:r>
      <w:r w:rsidRPr="0071734C">
        <w:rPr>
          <w:rFonts w:eastAsiaTheme="minorEastAsia" w:hint="eastAsia"/>
          <w:lang w:eastAsia="zh-CN"/>
        </w:rPr>
        <w:t xml:space="preserve">he bandwidth of PDCCH is not reduced compared to Rel-17. </w:t>
      </w:r>
      <w:r>
        <w:rPr>
          <w:rFonts w:eastAsiaTheme="minorEastAsia" w:hint="eastAsia"/>
          <w:lang w:eastAsia="zh-CN"/>
        </w:rPr>
        <w:t>The same CCE aggregation level for PDCCH can be adopted for Rel-18 RedCap UE, which shows no demand for coverage compensation.</w:t>
      </w:r>
    </w:p>
    <w:p w:rsidR="0071734C" w:rsidRDefault="0071734C" w:rsidP="0071734C">
      <w:pPr>
        <w:pStyle w:val="ad"/>
        <w:numPr>
          <w:ilvl w:val="0"/>
          <w:numId w:val="35"/>
        </w:numPr>
        <w:spacing w:beforeLines="50" w:before="120" w:after="120"/>
        <w:ind w:leftChars="0"/>
        <w:jc w:val="both"/>
        <w:rPr>
          <w:rFonts w:eastAsiaTheme="minorEastAsia"/>
          <w:lang w:eastAsia="zh-CN"/>
        </w:rPr>
      </w:pPr>
      <w:r>
        <w:rPr>
          <w:rFonts w:eastAsiaTheme="minorEastAsia" w:hint="eastAsia"/>
          <w:lang w:eastAsia="zh-CN"/>
        </w:rPr>
        <w:t xml:space="preserve">Based on the observation </w:t>
      </w:r>
      <w:r>
        <w:rPr>
          <w:rFonts w:eastAsiaTheme="minorEastAsia"/>
          <w:lang w:eastAsia="zh-CN"/>
        </w:rPr>
        <w:t>that</w:t>
      </w:r>
      <w:r>
        <w:rPr>
          <w:rFonts w:eastAsiaTheme="minorEastAsia" w:hint="eastAsia"/>
          <w:lang w:eastAsia="zh-CN"/>
        </w:rPr>
        <w:t xml:space="preserve"> Rel-18 RedCap UE should support legacy FDRA method, any new FDRA method will make </w:t>
      </w:r>
      <w:r w:rsidR="003D29B0">
        <w:rPr>
          <w:rFonts w:eastAsiaTheme="minorEastAsia" w:hint="eastAsia"/>
          <w:lang w:eastAsia="zh-CN"/>
        </w:rPr>
        <w:t>the situation more complicated and increase UE complexity.</w:t>
      </w:r>
    </w:p>
    <w:p w:rsidR="003D29B0" w:rsidRDefault="003D29B0" w:rsidP="0071734C">
      <w:pPr>
        <w:pStyle w:val="ad"/>
        <w:numPr>
          <w:ilvl w:val="0"/>
          <w:numId w:val="35"/>
        </w:numPr>
        <w:spacing w:beforeLines="50" w:before="120" w:after="120"/>
        <w:ind w:leftChars="0"/>
        <w:jc w:val="both"/>
        <w:rPr>
          <w:rFonts w:eastAsiaTheme="minorEastAsia"/>
          <w:lang w:eastAsia="zh-CN"/>
        </w:rPr>
      </w:pPr>
      <w:r>
        <w:rPr>
          <w:rFonts w:eastAsiaTheme="minorEastAsia" w:hint="eastAsia"/>
          <w:lang w:eastAsia="zh-CN"/>
        </w:rPr>
        <w:t xml:space="preserve">The exact gain </w:t>
      </w:r>
      <w:r w:rsidR="00EF2782">
        <w:rPr>
          <w:rFonts w:eastAsiaTheme="minorEastAsia" w:hint="eastAsia"/>
          <w:lang w:eastAsia="zh-CN"/>
        </w:rPr>
        <w:t>on PDCCH coverage brought by</w:t>
      </w:r>
      <w:r>
        <w:rPr>
          <w:rFonts w:eastAsiaTheme="minorEastAsia" w:hint="eastAsia"/>
          <w:lang w:eastAsia="zh-CN"/>
        </w:rPr>
        <w:t xml:space="preserve"> </w:t>
      </w:r>
      <w:r>
        <w:rPr>
          <w:rFonts w:eastAsiaTheme="minorEastAsia"/>
          <w:lang w:eastAsia="zh-CN"/>
        </w:rPr>
        <w:t>reducing</w:t>
      </w:r>
      <w:r>
        <w:rPr>
          <w:rFonts w:eastAsiaTheme="minorEastAsia" w:hint="eastAsia"/>
          <w:lang w:eastAsia="zh-CN"/>
        </w:rPr>
        <w:t xml:space="preserve"> one or several bits is unclear</w:t>
      </w:r>
      <w:r w:rsidR="00AB3669">
        <w:rPr>
          <w:rFonts w:eastAsiaTheme="minorEastAsia" w:hint="eastAsia"/>
          <w:lang w:eastAsia="zh-CN"/>
        </w:rPr>
        <w:t>.</w:t>
      </w:r>
      <w:r>
        <w:rPr>
          <w:rFonts w:eastAsiaTheme="minorEastAsia" w:hint="eastAsia"/>
          <w:lang w:eastAsia="zh-CN"/>
        </w:rPr>
        <w:t xml:space="preserve"> </w:t>
      </w:r>
      <w:r w:rsidR="00EF2782">
        <w:rPr>
          <w:rFonts w:eastAsiaTheme="minorEastAsia" w:hint="eastAsia"/>
          <w:lang w:eastAsia="zh-CN"/>
        </w:rPr>
        <w:t>Empirically, i</w:t>
      </w:r>
      <w:r w:rsidR="00AB3669">
        <w:rPr>
          <w:rFonts w:eastAsiaTheme="minorEastAsia" w:hint="eastAsia"/>
          <w:lang w:eastAsia="zh-CN"/>
        </w:rPr>
        <w:t>t</w:t>
      </w:r>
      <w:r>
        <w:rPr>
          <w:rFonts w:eastAsiaTheme="minorEastAsia" w:hint="eastAsia"/>
          <w:lang w:eastAsia="zh-CN"/>
        </w:rPr>
        <w:t xml:space="preserve"> may </w:t>
      </w:r>
      <w:r w:rsidR="00AB3669">
        <w:rPr>
          <w:rFonts w:eastAsiaTheme="minorEastAsia" w:hint="eastAsia"/>
          <w:lang w:eastAsia="zh-CN"/>
        </w:rPr>
        <w:t>turn out to be</w:t>
      </w:r>
      <w:r>
        <w:rPr>
          <w:rFonts w:eastAsiaTheme="minorEastAsia" w:hint="eastAsia"/>
          <w:lang w:eastAsia="zh-CN"/>
        </w:rPr>
        <w:t xml:space="preserve"> </w:t>
      </w:r>
      <w:r w:rsidR="00AB3669">
        <w:rPr>
          <w:rFonts w:eastAsiaTheme="minorEastAsia" w:hint="eastAsia"/>
          <w:lang w:eastAsia="zh-CN"/>
        </w:rPr>
        <w:t>quite marginal</w:t>
      </w:r>
      <w:r>
        <w:rPr>
          <w:rFonts w:eastAsiaTheme="minorEastAsia" w:hint="eastAsia"/>
          <w:lang w:eastAsia="zh-CN"/>
        </w:rPr>
        <w:t xml:space="preserve"> in the end.</w:t>
      </w:r>
    </w:p>
    <w:p w:rsidR="001A36A1" w:rsidRPr="001A36A1" w:rsidRDefault="00C75F18" w:rsidP="001A36A1">
      <w:pPr>
        <w:spacing w:beforeLines="50" w:before="120" w:after="120"/>
        <w:jc w:val="both"/>
        <w:rPr>
          <w:rFonts w:eastAsiaTheme="minorEastAsia"/>
          <w:lang w:eastAsia="zh-CN"/>
        </w:rPr>
      </w:pPr>
      <w:r>
        <w:rPr>
          <w:rFonts w:eastAsiaTheme="minorEastAsia" w:hint="eastAsia"/>
          <w:lang w:eastAsia="zh-CN"/>
        </w:rPr>
        <w:t xml:space="preserve">For the above </w:t>
      </w:r>
      <w:r>
        <w:rPr>
          <w:rFonts w:eastAsiaTheme="minorEastAsia"/>
          <w:lang w:eastAsia="zh-CN"/>
        </w:rPr>
        <w:t>reasons</w:t>
      </w:r>
      <w:r>
        <w:rPr>
          <w:rFonts w:eastAsiaTheme="minorEastAsia" w:hint="eastAsia"/>
          <w:lang w:eastAsia="zh-CN"/>
        </w:rPr>
        <w:t>, we suggest directly reusing legacy FDRA method. No need to introduce FDRA optimization</w:t>
      </w:r>
      <w:r w:rsidR="001A36A1">
        <w:rPr>
          <w:rFonts w:eastAsiaTheme="minorEastAsia" w:hint="eastAsia"/>
          <w:lang w:eastAsia="zh-CN"/>
        </w:rPr>
        <w:t xml:space="preserve">. </w:t>
      </w:r>
    </w:p>
    <w:p w:rsidR="00326A55" w:rsidRPr="00326A55" w:rsidRDefault="00326A55" w:rsidP="00771884">
      <w:pPr>
        <w:spacing w:beforeLines="50" w:before="120" w:after="120"/>
        <w:jc w:val="both"/>
        <w:rPr>
          <w:rFonts w:eastAsiaTheme="minorEastAsia"/>
          <w:b/>
          <w:lang w:eastAsia="zh-CN"/>
        </w:rPr>
      </w:pPr>
      <w:r w:rsidRPr="00326A55">
        <w:rPr>
          <w:rFonts w:eastAsiaTheme="minorEastAsia" w:hint="eastAsia"/>
          <w:b/>
          <w:lang w:eastAsia="zh-CN"/>
        </w:rPr>
        <w:t xml:space="preserve">Proposal </w:t>
      </w:r>
      <w:r w:rsidR="006E2128">
        <w:rPr>
          <w:rFonts w:eastAsiaTheme="minorEastAsia" w:hint="eastAsia"/>
          <w:b/>
          <w:lang w:eastAsia="zh-CN"/>
        </w:rPr>
        <w:t>3</w:t>
      </w:r>
      <w:r w:rsidRPr="00326A55">
        <w:rPr>
          <w:rFonts w:eastAsiaTheme="minorEastAsia" w:hint="eastAsia"/>
          <w:b/>
          <w:lang w:eastAsia="zh-CN"/>
        </w:rPr>
        <w:t xml:space="preserve">: Rel-18 RedCap UE reuses legacy FDRA method. No </w:t>
      </w:r>
      <w:r>
        <w:rPr>
          <w:rFonts w:eastAsiaTheme="minorEastAsia" w:hint="eastAsia"/>
          <w:b/>
          <w:lang w:eastAsia="zh-CN"/>
        </w:rPr>
        <w:t xml:space="preserve">need to introduce FDRA </w:t>
      </w:r>
      <w:r w:rsidRPr="00326A55">
        <w:rPr>
          <w:rFonts w:eastAsiaTheme="minorEastAsia" w:hint="eastAsia"/>
          <w:b/>
          <w:lang w:eastAsia="zh-CN"/>
        </w:rPr>
        <w:t>optimization.</w:t>
      </w:r>
    </w:p>
    <w:p w:rsidR="00C55FC1" w:rsidRPr="00C55FC1" w:rsidRDefault="00E66199" w:rsidP="00830C8D">
      <w:pPr>
        <w:pStyle w:val="2"/>
        <w:jc w:val="both"/>
      </w:pPr>
      <w:bookmarkStart w:id="6" w:name="_Ref101701767"/>
      <w:bookmarkStart w:id="7" w:name="_Ref109152483"/>
      <w:r>
        <w:rPr>
          <w:rFonts w:eastAsiaTheme="minorEastAsia" w:hint="eastAsia"/>
          <w:lang w:eastAsia="zh-CN"/>
        </w:rPr>
        <w:t>P</w:t>
      </w:r>
      <w:r w:rsidR="006A2ACF">
        <w:rPr>
          <w:rFonts w:eastAsiaTheme="minorEastAsia" w:hint="eastAsia"/>
          <w:lang w:eastAsia="zh-CN"/>
        </w:rPr>
        <w:t>eak data rate</w:t>
      </w:r>
      <w:bookmarkEnd w:id="6"/>
      <w:r>
        <w:rPr>
          <w:rFonts w:eastAsiaTheme="minorEastAsia" w:hint="eastAsia"/>
          <w:lang w:eastAsia="zh-CN"/>
        </w:rPr>
        <w:t xml:space="preserve"> reduction</w:t>
      </w:r>
      <w:bookmarkEnd w:id="7"/>
    </w:p>
    <w:p w:rsidR="00A708E5" w:rsidRDefault="00110110" w:rsidP="00663842">
      <w:pPr>
        <w:spacing w:after="120"/>
        <w:jc w:val="both"/>
        <w:rPr>
          <w:rFonts w:eastAsia="宋体"/>
          <w:lang w:eastAsia="zh-CN"/>
        </w:rPr>
      </w:pPr>
      <w:r>
        <w:rPr>
          <w:rFonts w:eastAsia="宋体" w:hint="eastAsia"/>
          <w:lang w:eastAsia="zh-CN"/>
        </w:rPr>
        <w:t xml:space="preserve">Another </w:t>
      </w:r>
      <w:r>
        <w:rPr>
          <w:rFonts w:eastAsia="宋体"/>
          <w:lang w:eastAsia="zh-CN"/>
        </w:rPr>
        <w:t>possible</w:t>
      </w:r>
      <w:r>
        <w:rPr>
          <w:rFonts w:eastAsia="宋体" w:hint="eastAsia"/>
          <w:lang w:eastAsia="zh-CN"/>
        </w:rPr>
        <w:t xml:space="preserve"> solution </w:t>
      </w:r>
      <w:r w:rsidR="00282716">
        <w:rPr>
          <w:rFonts w:eastAsia="宋体" w:hint="eastAsia"/>
          <w:lang w:eastAsia="zh-CN"/>
        </w:rPr>
        <w:t xml:space="preserve">for </w:t>
      </w:r>
      <w:r>
        <w:rPr>
          <w:rFonts w:eastAsia="宋体" w:hint="eastAsia"/>
          <w:lang w:eastAsia="zh-CN"/>
        </w:rPr>
        <w:t>complexity</w:t>
      </w:r>
      <w:r w:rsidR="00282716">
        <w:rPr>
          <w:rFonts w:eastAsia="宋体" w:hint="eastAsia"/>
          <w:lang w:eastAsia="zh-CN"/>
        </w:rPr>
        <w:t xml:space="preserve"> reduction</w:t>
      </w:r>
      <w:r>
        <w:rPr>
          <w:rFonts w:eastAsia="宋体" w:hint="eastAsia"/>
          <w:lang w:eastAsia="zh-CN"/>
        </w:rPr>
        <w:t xml:space="preserve"> is to </w:t>
      </w:r>
      <w:r w:rsidR="000F0F8A">
        <w:rPr>
          <w:rFonts w:eastAsia="宋体" w:hint="eastAsia"/>
          <w:lang w:eastAsia="zh-CN"/>
        </w:rPr>
        <w:t>limit</w:t>
      </w:r>
      <w:r>
        <w:rPr>
          <w:rFonts w:eastAsia="宋体" w:hint="eastAsia"/>
          <w:lang w:eastAsia="zh-CN"/>
        </w:rPr>
        <w:t xml:space="preserve"> the peak data rate</w:t>
      </w:r>
      <w:r w:rsidR="000E03E1">
        <w:rPr>
          <w:rFonts w:eastAsia="宋体" w:hint="eastAsia"/>
          <w:lang w:eastAsia="zh-CN"/>
        </w:rPr>
        <w:t>.</w:t>
      </w:r>
      <w:r w:rsidR="005E5B3E">
        <w:rPr>
          <w:rFonts w:eastAsia="宋体" w:hint="eastAsia"/>
          <w:lang w:eastAsia="zh-CN"/>
        </w:rPr>
        <w:t xml:space="preserve"> The </w:t>
      </w:r>
      <w:r w:rsidR="005E5B3E">
        <w:rPr>
          <w:rFonts w:eastAsia="宋体"/>
          <w:lang w:eastAsia="zh-CN"/>
        </w:rPr>
        <w:t>following</w:t>
      </w:r>
      <w:r w:rsidR="005E5B3E">
        <w:rPr>
          <w:rFonts w:eastAsia="宋体" w:hint="eastAsia"/>
          <w:lang w:eastAsia="zh-CN"/>
        </w:rPr>
        <w:t xml:space="preserve"> agreement was made for </w:t>
      </w:r>
      <w:r w:rsidR="00702DF5">
        <w:rPr>
          <w:rFonts w:eastAsia="宋体" w:hint="eastAsia"/>
          <w:lang w:eastAsia="zh-CN"/>
        </w:rPr>
        <w:t>Option PR1</w:t>
      </w:r>
      <w:r w:rsidR="005E5B3E">
        <w:rPr>
          <w:rFonts w:eastAsia="宋体" w:hint="eastAsia"/>
          <w:lang w:eastAsia="zh-CN"/>
        </w:rPr>
        <w:t xml:space="preserve"> </w:t>
      </w:r>
      <w:r w:rsidR="005E5B3E">
        <w:rPr>
          <w:rFonts w:eastAsia="宋体"/>
          <w:lang w:eastAsia="zh-CN"/>
        </w:rPr>
        <w:fldChar w:fldCharType="begin"/>
      </w:r>
      <w:r w:rsidR="005E5B3E">
        <w:rPr>
          <w:rFonts w:eastAsia="宋体"/>
          <w:lang w:eastAsia="zh-CN"/>
        </w:rPr>
        <w:instrText xml:space="preserve"> </w:instrText>
      </w:r>
      <w:r w:rsidR="005E5B3E">
        <w:rPr>
          <w:rFonts w:eastAsia="宋体" w:hint="eastAsia"/>
          <w:lang w:eastAsia="zh-CN"/>
        </w:rPr>
        <w:instrText>REF _Ref117083370 \n \h</w:instrText>
      </w:r>
      <w:r w:rsidR="005E5B3E">
        <w:rPr>
          <w:rFonts w:eastAsia="宋体"/>
          <w:lang w:eastAsia="zh-CN"/>
        </w:rPr>
        <w:instrText xml:space="preserve"> </w:instrText>
      </w:r>
      <w:r w:rsidR="005E5B3E">
        <w:rPr>
          <w:rFonts w:eastAsia="宋体"/>
          <w:lang w:eastAsia="zh-CN"/>
        </w:rPr>
      </w:r>
      <w:r w:rsidR="005E5B3E">
        <w:rPr>
          <w:rFonts w:eastAsia="宋体"/>
          <w:lang w:eastAsia="zh-CN"/>
        </w:rPr>
        <w:fldChar w:fldCharType="separate"/>
      </w:r>
      <w:r w:rsidR="00431EC6">
        <w:rPr>
          <w:rFonts w:eastAsia="宋体"/>
          <w:lang w:eastAsia="zh-CN"/>
        </w:rPr>
        <w:t>[4]</w:t>
      </w:r>
      <w:r w:rsidR="005E5B3E">
        <w:rPr>
          <w:rFonts w:eastAsia="宋体"/>
          <w:lang w:eastAsia="zh-CN"/>
        </w:rPr>
        <w:fldChar w:fldCharType="end"/>
      </w:r>
      <w:r>
        <w:rPr>
          <w:rFonts w:eastAsia="宋体"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0C2335" w:rsidTr="00702DF5">
        <w:tc>
          <w:tcPr>
            <w:tcW w:w="9072" w:type="dxa"/>
          </w:tcPr>
          <w:p w:rsidR="00831EF8" w:rsidRPr="00625127" w:rsidRDefault="00831EF8" w:rsidP="00831EF8">
            <w:pPr>
              <w:spacing w:after="120"/>
              <w:rPr>
                <w:b/>
                <w:bCs/>
                <w:highlight w:val="green"/>
              </w:rPr>
            </w:pPr>
            <w:r w:rsidRPr="00625127">
              <w:rPr>
                <w:b/>
                <w:highlight w:val="green"/>
              </w:rPr>
              <w:lastRenderedPageBreak/>
              <w:t>Agreement</w:t>
            </w:r>
          </w:p>
          <w:p w:rsidR="00831EF8" w:rsidRPr="00EE0FE8" w:rsidRDefault="00831EF8" w:rsidP="00831EF8">
            <w:pPr>
              <w:pStyle w:val="ad"/>
              <w:numPr>
                <w:ilvl w:val="0"/>
                <w:numId w:val="6"/>
              </w:numPr>
              <w:spacing w:afterLines="0" w:after="120" w:line="252" w:lineRule="auto"/>
              <w:ind w:leftChars="0"/>
              <w:contextualSpacing/>
              <w:jc w:val="both"/>
              <w:rPr>
                <w:bCs/>
                <w:szCs w:val="22"/>
                <w:lang w:val="en-US"/>
              </w:rPr>
            </w:pPr>
            <w:r w:rsidRPr="00EE0FE8">
              <w:rPr>
                <w:bCs/>
                <w:szCs w:val="22"/>
                <w:lang w:val="en-US"/>
              </w:rPr>
              <w:t xml:space="preserve">The minimum DL peak rate target (for FD-FDD) is </w:t>
            </w:r>
            <w:r w:rsidRPr="005C7E08">
              <w:rPr>
                <w:bCs/>
                <w:color w:val="FF0000"/>
                <w:szCs w:val="22"/>
                <w:lang w:val="en-US"/>
              </w:rPr>
              <w:t>[</w:t>
            </w:r>
            <w:r w:rsidRPr="00EE0FE8">
              <w:rPr>
                <w:bCs/>
                <w:color w:val="FF0000"/>
                <w:szCs w:val="22"/>
                <w:lang w:val="en-US"/>
              </w:rPr>
              <w:t>10]</w:t>
            </w:r>
            <w:r w:rsidRPr="00EE0FE8">
              <w:rPr>
                <w:bCs/>
                <w:szCs w:val="22"/>
                <w:lang w:val="en-US"/>
              </w:rPr>
              <w:t xml:space="preserve"> Mbps based on peak data rate calculation according to 38.306.</w:t>
            </w:r>
          </w:p>
          <w:p w:rsidR="000C2335" w:rsidRPr="00831EF8" w:rsidRDefault="00831EF8" w:rsidP="00831EF8">
            <w:pPr>
              <w:pStyle w:val="ad"/>
              <w:numPr>
                <w:ilvl w:val="0"/>
                <w:numId w:val="6"/>
              </w:numPr>
              <w:spacing w:afterLines="0" w:after="120" w:line="252" w:lineRule="auto"/>
              <w:ind w:leftChars="0"/>
              <w:contextualSpacing/>
              <w:jc w:val="both"/>
              <w:rPr>
                <w:b/>
                <w:bCs/>
                <w:szCs w:val="22"/>
                <w:lang w:val="en-US"/>
              </w:rPr>
            </w:pPr>
            <w:r w:rsidRPr="00EE0FE8">
              <w:rPr>
                <w:bCs/>
                <w:szCs w:val="22"/>
                <w:lang w:val="en-US"/>
              </w:rPr>
              <w:t>The same value for X is used for DL and UL</w:t>
            </w:r>
          </w:p>
        </w:tc>
      </w:tr>
    </w:tbl>
    <w:p w:rsidR="00834C5D" w:rsidRDefault="00834C5D" w:rsidP="000E03E1">
      <w:pPr>
        <w:spacing w:beforeLines="50" w:before="120" w:after="120"/>
        <w:jc w:val="both"/>
        <w:rPr>
          <w:rFonts w:eastAsia="宋体"/>
          <w:lang w:eastAsia="zh-CN"/>
        </w:rPr>
      </w:pPr>
      <w:r>
        <w:rPr>
          <w:rFonts w:eastAsia="宋体" w:hint="eastAsia"/>
          <w:lang w:eastAsia="zh-CN"/>
        </w:rPr>
        <w:t xml:space="preserve">There was a discussion in RAN#98-e on whether the </w:t>
      </w:r>
      <w:r w:rsidR="00DA6401">
        <w:rPr>
          <w:rFonts w:eastAsia="宋体"/>
          <w:lang w:eastAsia="zh-CN"/>
        </w:rPr>
        <w:t>minimum</w:t>
      </w:r>
      <w:r w:rsidR="00DA6401">
        <w:rPr>
          <w:rFonts w:eastAsia="宋体" w:hint="eastAsia"/>
          <w:lang w:eastAsia="zh-CN"/>
        </w:rPr>
        <w:t xml:space="preserve"> target </w:t>
      </w:r>
      <w:r>
        <w:rPr>
          <w:rFonts w:eastAsia="宋体" w:hint="eastAsia"/>
          <w:lang w:eastAsia="zh-CN"/>
        </w:rPr>
        <w:t xml:space="preserve">peak rate can be reduced from 10 Mbps to 6 Mbps. It was concluded that </w:t>
      </w:r>
      <w:r w:rsidR="00DA6401">
        <w:rPr>
          <w:rFonts w:eastAsia="宋体" w:hint="eastAsia"/>
          <w:lang w:eastAsia="zh-CN"/>
        </w:rPr>
        <w:t>the minimum target peak rate does not reduce</w:t>
      </w:r>
      <w:r w:rsidR="000D3F8D">
        <w:rPr>
          <w:rFonts w:eastAsia="宋体" w:hint="eastAsia"/>
          <w:lang w:eastAsia="zh-CN"/>
        </w:rPr>
        <w:t xml:space="preserve"> </w:t>
      </w:r>
      <w:r w:rsidR="000D3F8D">
        <w:rPr>
          <w:rFonts w:eastAsia="宋体"/>
          <w:lang w:eastAsia="zh-CN"/>
        </w:rPr>
        <w:fldChar w:fldCharType="begin"/>
      </w:r>
      <w:r w:rsidR="000D3F8D">
        <w:rPr>
          <w:rFonts w:eastAsia="宋体"/>
          <w:lang w:eastAsia="zh-CN"/>
        </w:rPr>
        <w:instrText xml:space="preserve"> </w:instrText>
      </w:r>
      <w:r w:rsidR="000D3F8D">
        <w:rPr>
          <w:rFonts w:eastAsia="宋体" w:hint="eastAsia"/>
          <w:lang w:eastAsia="zh-CN"/>
        </w:rPr>
        <w:instrText>REF _Ref125969959 \n</w:instrText>
      </w:r>
      <w:r w:rsidR="000D3F8D">
        <w:rPr>
          <w:rFonts w:eastAsia="宋体"/>
          <w:lang w:eastAsia="zh-CN"/>
        </w:rPr>
        <w:instrText xml:space="preserve"> </w:instrText>
      </w:r>
      <w:r w:rsidR="000D3F8D">
        <w:rPr>
          <w:rFonts w:eastAsia="宋体"/>
          <w:lang w:eastAsia="zh-CN"/>
        </w:rPr>
        <w:fldChar w:fldCharType="separate"/>
      </w:r>
      <w:r w:rsidR="00431EC6">
        <w:rPr>
          <w:rFonts w:eastAsia="宋体"/>
          <w:lang w:eastAsia="zh-CN"/>
        </w:rPr>
        <w:t>[11]</w:t>
      </w:r>
      <w:r w:rsidR="000D3F8D">
        <w:rPr>
          <w:rFonts w:eastAsia="宋体"/>
          <w:lang w:eastAsia="zh-CN"/>
        </w:rPr>
        <w:fldChar w:fldCharType="end"/>
      </w:r>
      <w:r w:rsidR="00DA6401">
        <w:rPr>
          <w:rFonts w:eastAsia="宋体" w:hint="eastAsia"/>
          <w:lang w:eastAsia="zh-CN"/>
        </w:rPr>
        <w:t>.</w:t>
      </w:r>
    </w:p>
    <w:tbl>
      <w:tblPr>
        <w:tblStyle w:val="a4"/>
        <w:tblW w:w="0" w:type="auto"/>
        <w:tblInd w:w="108" w:type="dxa"/>
        <w:tblLook w:val="04A0" w:firstRow="1" w:lastRow="0" w:firstColumn="1" w:lastColumn="0" w:noHBand="0" w:noVBand="1"/>
      </w:tblPr>
      <w:tblGrid>
        <w:gridCol w:w="9072"/>
      </w:tblGrid>
      <w:tr w:rsidR="00834C5D" w:rsidTr="00834C5D">
        <w:tc>
          <w:tcPr>
            <w:tcW w:w="9072" w:type="dxa"/>
          </w:tcPr>
          <w:p w:rsidR="00834C5D" w:rsidRDefault="00834C5D" w:rsidP="00834C5D">
            <w:pPr>
              <w:tabs>
                <w:tab w:val="left" w:pos="1190"/>
              </w:tabs>
              <w:autoSpaceDE w:val="0"/>
              <w:autoSpaceDN w:val="0"/>
              <w:adjustRightInd w:val="0"/>
              <w:spacing w:after="120"/>
              <w:rPr>
                <w:color w:val="000000"/>
                <w:sz w:val="22"/>
              </w:rPr>
            </w:pPr>
            <w:r>
              <w:rPr>
                <w:color w:val="000000"/>
              </w:rPr>
              <w:t>Issue 4: Minimum target (downlink) peak data rate:</w:t>
            </w:r>
          </w:p>
          <w:p w:rsidR="00834C5D" w:rsidRPr="00834C5D" w:rsidRDefault="00834C5D" w:rsidP="00DA6401">
            <w:pPr>
              <w:tabs>
                <w:tab w:val="left" w:pos="1190"/>
              </w:tabs>
              <w:autoSpaceDE w:val="0"/>
              <w:autoSpaceDN w:val="0"/>
              <w:adjustRightInd w:val="0"/>
              <w:spacing w:after="120"/>
              <w:rPr>
                <w:rFonts w:eastAsiaTheme="minorEastAsia"/>
                <w:color w:val="000000"/>
                <w:sz w:val="22"/>
                <w:lang w:eastAsia="zh-CN"/>
              </w:rPr>
            </w:pPr>
            <w:r>
              <w:rPr>
                <w:color w:val="000000"/>
              </w:rPr>
              <w:t>Proposal: Keep the minimum target peak rate as 10Mbps</w:t>
            </w:r>
          </w:p>
          <w:p w:rsidR="00834C5D" w:rsidRPr="00834C5D" w:rsidRDefault="00834C5D" w:rsidP="00834C5D">
            <w:pPr>
              <w:tabs>
                <w:tab w:val="left" w:pos="1190"/>
              </w:tabs>
              <w:autoSpaceDE w:val="0"/>
              <w:autoSpaceDN w:val="0"/>
              <w:adjustRightInd w:val="0"/>
              <w:spacing w:after="120"/>
              <w:rPr>
                <w:rFonts w:eastAsiaTheme="minorEastAsia"/>
                <w:color w:val="000000"/>
                <w:sz w:val="22"/>
                <w:lang w:eastAsia="zh-CN"/>
              </w:rPr>
            </w:pPr>
            <w:r>
              <w:rPr>
                <w:rFonts w:eastAsiaTheme="minorEastAsia" w:hint="eastAsia"/>
                <w:color w:val="000000"/>
                <w:lang w:eastAsia="zh-CN"/>
              </w:rPr>
              <w:t>C</w:t>
            </w:r>
            <w:r>
              <w:rPr>
                <w:color w:val="000000"/>
              </w:rPr>
              <w:t>onclusion: proposals for issue 3 and issue 4 are agreed</w:t>
            </w:r>
          </w:p>
        </w:tc>
      </w:tr>
    </w:tbl>
    <w:p w:rsidR="000D3F8D" w:rsidRDefault="000D3F8D" w:rsidP="000E03E1">
      <w:pPr>
        <w:spacing w:beforeLines="50" w:before="120" w:after="120"/>
        <w:jc w:val="both"/>
        <w:rPr>
          <w:rFonts w:eastAsia="宋体"/>
          <w:lang w:eastAsia="zh-CN"/>
        </w:rPr>
      </w:pPr>
      <w:r>
        <w:rPr>
          <w:rFonts w:eastAsia="宋体" w:hint="eastAsia"/>
          <w:lang w:eastAsia="zh-CN"/>
        </w:rPr>
        <w:t>Therefore, we have the following observation:</w:t>
      </w:r>
    </w:p>
    <w:p w:rsidR="000D3F8D" w:rsidRPr="000D3F8D" w:rsidRDefault="000D3F8D" w:rsidP="000E03E1">
      <w:pPr>
        <w:spacing w:beforeLines="50" w:before="120" w:after="120"/>
        <w:jc w:val="both"/>
        <w:rPr>
          <w:rFonts w:eastAsia="宋体"/>
          <w:b/>
          <w:lang w:eastAsia="zh-CN"/>
        </w:rPr>
      </w:pPr>
      <w:r w:rsidRPr="000D3F8D">
        <w:rPr>
          <w:rFonts w:eastAsia="宋体" w:hint="eastAsia"/>
          <w:b/>
          <w:lang w:eastAsia="zh-CN"/>
        </w:rPr>
        <w:t>Observation 5: For UE peak data rate reduction, the target peak data rate (for FD</w:t>
      </w:r>
      <w:r>
        <w:rPr>
          <w:rFonts w:eastAsia="宋体" w:hint="eastAsia"/>
          <w:b/>
          <w:lang w:eastAsia="zh-CN"/>
        </w:rPr>
        <w:t>-FDD) is 10 Mbps</w:t>
      </w:r>
      <w:r w:rsidRPr="000D3F8D">
        <w:rPr>
          <w:rFonts w:eastAsia="宋体" w:hint="eastAsia"/>
          <w:b/>
          <w:lang w:eastAsia="zh-CN"/>
        </w:rPr>
        <w:t>.</w:t>
      </w:r>
      <w:r w:rsidR="00A557F0">
        <w:rPr>
          <w:rFonts w:eastAsia="宋体" w:hint="eastAsia"/>
          <w:b/>
          <w:lang w:eastAsia="zh-CN"/>
        </w:rPr>
        <w:t xml:space="preserve"> Further peak data rate reduction is not pursued.</w:t>
      </w:r>
    </w:p>
    <w:p w:rsidR="00D550B2" w:rsidRDefault="009946B6" w:rsidP="000E03E1">
      <w:pPr>
        <w:spacing w:beforeLines="50" w:before="120" w:after="120"/>
        <w:jc w:val="both"/>
        <w:rPr>
          <w:rFonts w:eastAsia="宋体"/>
          <w:lang w:eastAsia="zh-CN"/>
        </w:rPr>
      </w:pPr>
      <w:r>
        <w:rPr>
          <w:rFonts w:eastAsia="宋体" w:hint="eastAsia"/>
          <w:lang w:eastAsia="zh-CN"/>
        </w:rPr>
        <w:t xml:space="preserve">The key factor of Option PR1 is to reduce the complexity of HARQ buffer, as well as the related decoding and processing block. Hence, the constraint of </w:t>
      </w:r>
      <w:r>
        <w:t>(</w:t>
      </w:r>
      <w:proofErr w:type="spellStart"/>
      <w:r w:rsidRPr="00BF05A9">
        <w:rPr>
          <w:i/>
          <w:iCs/>
        </w:rPr>
        <w:t>v</w:t>
      </w:r>
      <w:r w:rsidRPr="00BF05A9">
        <w:rPr>
          <w:i/>
          <w:iCs/>
          <w:vertAlign w:val="subscript"/>
        </w:rPr>
        <w:t>Layers</w:t>
      </w:r>
      <w:proofErr w:type="spellEnd"/>
      <w:r>
        <w:t xml:space="preserve">, </w:t>
      </w:r>
      <w:proofErr w:type="spellStart"/>
      <w:proofErr w:type="gramStart"/>
      <w:r w:rsidRPr="00BF05A9">
        <w:rPr>
          <w:i/>
          <w:iCs/>
        </w:rPr>
        <w:t>Q</w:t>
      </w:r>
      <w:r w:rsidRPr="00BF05A9">
        <w:rPr>
          <w:i/>
          <w:iCs/>
          <w:vertAlign w:val="subscript"/>
        </w:rPr>
        <w:t>m</w:t>
      </w:r>
      <w:proofErr w:type="spellEnd"/>
      <w:proofErr w:type="gramEnd"/>
      <w:r>
        <w:t xml:space="preserve">, </w:t>
      </w:r>
      <w:r w:rsidRPr="00BF05A9">
        <w:rPr>
          <w:i/>
          <w:iCs/>
        </w:rPr>
        <w:t>f</w:t>
      </w:r>
      <w:r>
        <w:t>)</w:t>
      </w:r>
      <w:r>
        <w:rPr>
          <w:rFonts w:eastAsia="宋体" w:hint="eastAsia"/>
          <w:lang w:eastAsia="zh-CN"/>
        </w:rPr>
        <w:t xml:space="preserve"> can be reduced from 4 to X or Y, for the case of PR1 is add-on or standalone, respectively. </w:t>
      </w:r>
      <w:r w:rsidR="00D550B2">
        <w:rPr>
          <w:rFonts w:eastAsia="宋体" w:hint="eastAsia"/>
          <w:lang w:eastAsia="zh-CN"/>
        </w:rPr>
        <w:t xml:space="preserve">However, to calculate the exact value of X and Y, the exact maximum PRB number of processing should be determined first. This is due to the fact that the data rate is determined by the maximum </w:t>
      </w:r>
      <w:r w:rsidR="00A47585">
        <w:rPr>
          <w:rFonts w:eastAsia="宋体" w:hint="eastAsia"/>
          <w:lang w:eastAsia="zh-CN"/>
        </w:rPr>
        <w:t xml:space="preserve">allocable </w:t>
      </w:r>
      <w:r w:rsidR="00D550B2">
        <w:rPr>
          <w:rFonts w:eastAsia="宋体" w:hint="eastAsia"/>
          <w:lang w:eastAsia="zh-CN"/>
        </w:rPr>
        <w:t xml:space="preserve">PRB number </w:t>
      </w:r>
      <w:r w:rsidR="00A47585">
        <w:rPr>
          <w:rFonts w:eastAsia="宋体" w:hint="eastAsia"/>
          <w:lang w:eastAsia="zh-CN"/>
        </w:rPr>
        <w:t>(</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PRB</m:t>
            </m:r>
          </m:sub>
          <m:sup>
            <m:r>
              <w:rPr>
                <w:rFonts w:ascii="Cambria Math" w:eastAsia="宋体" w:hAnsi="Cambria Math"/>
                <w:lang w:eastAsia="zh-CN"/>
              </w:rPr>
              <m:t>BW</m:t>
            </m:r>
            <m:d>
              <m:dPr>
                <m:ctrlPr>
                  <w:rPr>
                    <w:rFonts w:ascii="Cambria Math" w:eastAsia="宋体" w:hAnsi="Cambria Math"/>
                    <w:i/>
                    <w:lang w:eastAsia="zh-CN"/>
                  </w:rPr>
                </m:ctrlPr>
              </m:dPr>
              <m:e>
                <m:r>
                  <w:rPr>
                    <w:rFonts w:ascii="Cambria Math" w:eastAsia="宋体" w:hAnsi="Cambria Math"/>
                    <w:lang w:eastAsia="zh-CN"/>
                  </w:rPr>
                  <m:t>j</m:t>
                </m:r>
              </m:e>
            </m:d>
            <m:r>
              <w:rPr>
                <w:rFonts w:ascii="Cambria Math" w:eastAsia="宋体" w:hAnsi="Cambria Math"/>
                <w:lang w:eastAsia="zh-CN"/>
              </w:rPr>
              <m:t>,u</m:t>
            </m:r>
          </m:sup>
        </m:sSubSup>
      </m:oMath>
      <w:r w:rsidR="00A47585">
        <w:rPr>
          <w:rFonts w:eastAsia="宋体" w:hint="eastAsia"/>
          <w:lang w:eastAsia="zh-CN"/>
        </w:rPr>
        <w:t xml:space="preserve">) as captured </w:t>
      </w:r>
      <w:r w:rsidR="00D550B2">
        <w:rPr>
          <w:rFonts w:eastAsia="宋体" w:hint="eastAsia"/>
          <w:lang w:eastAsia="zh-CN"/>
        </w:rPr>
        <w:t>TS 38.30</w:t>
      </w:r>
      <w:r w:rsidR="00A47585">
        <w:rPr>
          <w:rFonts w:eastAsia="宋体" w:hint="eastAsia"/>
          <w:lang w:eastAsia="zh-CN"/>
        </w:rPr>
        <w:t xml:space="preserve">6 </w:t>
      </w:r>
      <w:r w:rsidR="00A47585">
        <w:rPr>
          <w:rFonts w:eastAsia="宋体"/>
          <w:lang w:eastAsia="zh-CN"/>
        </w:rPr>
        <w:fldChar w:fldCharType="begin"/>
      </w:r>
      <w:r w:rsidR="00A47585">
        <w:rPr>
          <w:rFonts w:eastAsia="宋体"/>
          <w:lang w:eastAsia="zh-CN"/>
        </w:rPr>
        <w:instrText xml:space="preserve"> </w:instrText>
      </w:r>
      <w:r w:rsidR="00A47585">
        <w:rPr>
          <w:rFonts w:eastAsia="宋体" w:hint="eastAsia"/>
          <w:lang w:eastAsia="zh-CN"/>
        </w:rPr>
        <w:instrText>REF _Ref117453135 \n \h</w:instrText>
      </w:r>
      <w:r w:rsidR="00A47585">
        <w:rPr>
          <w:rFonts w:eastAsia="宋体"/>
          <w:lang w:eastAsia="zh-CN"/>
        </w:rPr>
        <w:instrText xml:space="preserve"> </w:instrText>
      </w:r>
      <w:r w:rsidR="00A47585">
        <w:rPr>
          <w:rFonts w:eastAsia="宋体"/>
          <w:lang w:eastAsia="zh-CN"/>
        </w:rPr>
      </w:r>
      <w:r w:rsidR="00A47585">
        <w:rPr>
          <w:rFonts w:eastAsia="宋体"/>
          <w:lang w:eastAsia="zh-CN"/>
        </w:rPr>
        <w:fldChar w:fldCharType="separate"/>
      </w:r>
      <w:r w:rsidR="00431EC6">
        <w:rPr>
          <w:rFonts w:eastAsia="宋体"/>
          <w:lang w:eastAsia="zh-CN"/>
        </w:rPr>
        <w:t>[10]</w:t>
      </w:r>
      <w:r w:rsidR="00A47585">
        <w:rPr>
          <w:rFonts w:eastAsia="宋体"/>
          <w:lang w:eastAsia="zh-CN"/>
        </w:rPr>
        <w:fldChar w:fldCharType="end"/>
      </w:r>
      <w:r w:rsidR="00D550B2">
        <w:rPr>
          <w:rFonts w:eastAsia="宋体" w:hint="eastAsia"/>
          <w:lang w:eastAsia="zh-CN"/>
        </w:rPr>
        <w:t>.</w:t>
      </w:r>
    </w:p>
    <w:p w:rsidR="00A47585" w:rsidRPr="00A47585" w:rsidRDefault="00A47585" w:rsidP="00A47585">
      <w:pPr>
        <w:spacing w:beforeLines="50" w:before="120" w:after="120"/>
        <w:jc w:val="center"/>
        <w:rPr>
          <w:rFonts w:eastAsiaTheme="minorEastAsia"/>
          <w:lang w:eastAsia="zh-CN"/>
        </w:rPr>
      </w:pPr>
      <w:r w:rsidRPr="00F27023">
        <w:object w:dxaOrig="66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pt;height:34.4pt" o:ole="">
            <v:imagedata r:id="rId9" o:title=""/>
          </v:shape>
          <o:OLEObject Type="Embed" ProgID="Equation.3" ShapeID="_x0000_i1025" DrawAspect="Content" ObjectID="_1738153666" r:id="rId10"/>
        </w:object>
      </w:r>
      <w:r>
        <w:rPr>
          <w:rFonts w:eastAsiaTheme="minorEastAsia" w:hint="eastAsia"/>
          <w:lang w:eastAsia="zh-CN"/>
        </w:rPr>
        <w:t>.</w:t>
      </w:r>
    </w:p>
    <w:p w:rsidR="00A47585" w:rsidRPr="00A47585" w:rsidRDefault="00F427BA" w:rsidP="000E03E1">
      <w:pPr>
        <w:spacing w:beforeLines="50" w:before="120" w:after="120"/>
        <w:jc w:val="both"/>
        <w:rPr>
          <w:rFonts w:eastAsiaTheme="minorEastAsia"/>
          <w:b/>
          <w:lang w:eastAsia="zh-CN"/>
        </w:rPr>
      </w:pPr>
      <w:r w:rsidRPr="00A47585">
        <w:rPr>
          <w:rFonts w:eastAsia="宋体" w:hint="eastAsia"/>
          <w:b/>
          <w:lang w:eastAsia="zh-CN"/>
        </w:rPr>
        <w:t xml:space="preserve">Observation </w:t>
      </w:r>
      <w:r>
        <w:rPr>
          <w:rFonts w:eastAsia="宋体" w:hint="eastAsia"/>
          <w:b/>
          <w:lang w:eastAsia="zh-CN"/>
        </w:rPr>
        <w:t>6</w:t>
      </w:r>
      <w:r w:rsidR="00A47585" w:rsidRPr="00A47585">
        <w:rPr>
          <w:rFonts w:eastAsia="宋体" w:hint="eastAsia"/>
          <w:b/>
          <w:lang w:eastAsia="zh-CN"/>
        </w:rPr>
        <w:t xml:space="preserve">: For UE peak data rate reduction, the exact value of X and Y for relaxed constraint of </w:t>
      </w:r>
      <w:r w:rsidR="00A47585" w:rsidRPr="00A47585">
        <w:rPr>
          <w:b/>
        </w:rPr>
        <w:t>(</w:t>
      </w:r>
      <w:proofErr w:type="spellStart"/>
      <w:r w:rsidR="00A47585" w:rsidRPr="00A47585">
        <w:rPr>
          <w:b/>
          <w:i/>
          <w:iCs/>
        </w:rPr>
        <w:t>v</w:t>
      </w:r>
      <w:r w:rsidR="00A47585" w:rsidRPr="00A47585">
        <w:rPr>
          <w:b/>
          <w:i/>
          <w:iCs/>
          <w:vertAlign w:val="subscript"/>
        </w:rPr>
        <w:t>Layers</w:t>
      </w:r>
      <w:proofErr w:type="spellEnd"/>
      <w:r w:rsidR="00A47585" w:rsidRPr="00A47585">
        <w:rPr>
          <w:b/>
        </w:rPr>
        <w:t xml:space="preserve">, </w:t>
      </w:r>
      <w:proofErr w:type="spellStart"/>
      <w:proofErr w:type="gramStart"/>
      <w:r w:rsidR="00A47585" w:rsidRPr="00A47585">
        <w:rPr>
          <w:b/>
          <w:i/>
          <w:iCs/>
        </w:rPr>
        <w:t>Q</w:t>
      </w:r>
      <w:r w:rsidR="00A47585" w:rsidRPr="00A47585">
        <w:rPr>
          <w:b/>
          <w:i/>
          <w:iCs/>
          <w:vertAlign w:val="subscript"/>
        </w:rPr>
        <w:t>m</w:t>
      </w:r>
      <w:proofErr w:type="spellEnd"/>
      <w:proofErr w:type="gramEnd"/>
      <w:r w:rsidR="00A47585" w:rsidRPr="00A47585">
        <w:rPr>
          <w:b/>
        </w:rPr>
        <w:t xml:space="preserve">, </w:t>
      </w:r>
      <w:r w:rsidR="00A47585" w:rsidRPr="00A47585">
        <w:rPr>
          <w:b/>
          <w:i/>
          <w:iCs/>
        </w:rPr>
        <w:t>f</w:t>
      </w:r>
      <w:r w:rsidR="00A47585" w:rsidRPr="00A47585">
        <w:rPr>
          <w:b/>
        </w:rPr>
        <w:t>)</w:t>
      </w:r>
      <w:r w:rsidR="00A47585" w:rsidRPr="00A47585">
        <w:rPr>
          <w:rFonts w:eastAsiaTheme="minorEastAsia" w:hint="eastAsia"/>
          <w:b/>
          <w:lang w:eastAsia="zh-CN"/>
        </w:rPr>
        <w:t xml:space="preserve"> should be determined after the maximum allocable PRB number is clear.</w:t>
      </w:r>
    </w:p>
    <w:p w:rsidR="00F427BA" w:rsidRDefault="009946B6" w:rsidP="00F427BA">
      <w:pPr>
        <w:spacing w:beforeLines="50" w:before="120" w:after="120"/>
        <w:jc w:val="both"/>
        <w:rPr>
          <w:rFonts w:eastAsia="宋体"/>
          <w:lang w:eastAsia="zh-CN"/>
        </w:rPr>
      </w:pPr>
      <w:r>
        <w:rPr>
          <w:rFonts w:eastAsia="宋体" w:hint="eastAsia"/>
          <w:lang w:eastAsia="zh-CN"/>
        </w:rPr>
        <w:t xml:space="preserve">As discussed in Section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_Ref125971191 \n</w:instrText>
      </w:r>
      <w:r>
        <w:rPr>
          <w:rFonts w:eastAsia="宋体"/>
          <w:lang w:eastAsia="zh-CN"/>
        </w:rPr>
        <w:instrText xml:space="preserve"> </w:instrText>
      </w:r>
      <w:r>
        <w:rPr>
          <w:rFonts w:eastAsia="宋体"/>
          <w:lang w:eastAsia="zh-CN"/>
        </w:rPr>
        <w:fldChar w:fldCharType="separate"/>
      </w:r>
      <w:r w:rsidR="00431EC6">
        <w:rPr>
          <w:rFonts w:eastAsia="宋体"/>
          <w:lang w:eastAsia="zh-CN"/>
        </w:rPr>
        <w:t>2.1.1</w:t>
      </w:r>
      <w:r>
        <w:rPr>
          <w:rFonts w:eastAsia="宋体"/>
          <w:lang w:eastAsia="zh-CN"/>
        </w:rPr>
        <w:fldChar w:fldCharType="end"/>
      </w:r>
      <w:r>
        <w:rPr>
          <w:rFonts w:eastAsia="宋体" w:hint="eastAsia"/>
          <w:lang w:eastAsia="zh-CN"/>
        </w:rPr>
        <w:t>, the exact maximum PRB number is still under discussion. However, the difference between Option 3 and Option 4 is small</w:t>
      </w:r>
      <w:r w:rsidR="005C7E08">
        <w:rPr>
          <w:rFonts w:eastAsia="宋体" w:hint="eastAsia"/>
          <w:lang w:eastAsia="zh-CN"/>
        </w:rPr>
        <w:t>, i.e. only 1 PRB in the case of SCS=30 kHz</w:t>
      </w:r>
      <w:r>
        <w:rPr>
          <w:rFonts w:eastAsia="宋体" w:hint="eastAsia"/>
          <w:lang w:eastAsia="zh-CN"/>
        </w:rPr>
        <w:t xml:space="preserve">. Based on a </w:t>
      </w:r>
      <w:r w:rsidR="00F427BA">
        <w:rPr>
          <w:rFonts w:eastAsia="宋体" w:hint="eastAsia"/>
          <w:lang w:eastAsia="zh-CN"/>
        </w:rPr>
        <w:t xml:space="preserve">rough calculation, X=3 and Y=1 can be considered, which can satisfy 10 Mbps data rate. </w:t>
      </w:r>
    </w:p>
    <w:p w:rsidR="00F427BA" w:rsidRPr="00A47585" w:rsidRDefault="00F427BA" w:rsidP="00F427BA">
      <w:pPr>
        <w:spacing w:beforeLines="50" w:before="120" w:after="120"/>
        <w:jc w:val="both"/>
        <w:rPr>
          <w:rFonts w:eastAsia="宋体"/>
          <w:b/>
          <w:lang w:eastAsia="zh-CN"/>
        </w:rPr>
      </w:pPr>
      <w:r>
        <w:rPr>
          <w:rFonts w:eastAsia="宋体" w:hint="eastAsia"/>
          <w:b/>
          <w:lang w:eastAsia="zh-CN"/>
        </w:rPr>
        <w:t xml:space="preserve">Proposal </w:t>
      </w:r>
      <w:r w:rsidR="00CD6E96">
        <w:rPr>
          <w:rFonts w:eastAsia="宋体" w:hint="eastAsia"/>
          <w:b/>
          <w:lang w:eastAsia="zh-CN"/>
        </w:rPr>
        <w:t>4</w:t>
      </w:r>
      <w:r w:rsidRPr="00A47585">
        <w:rPr>
          <w:rFonts w:eastAsia="宋体" w:hint="eastAsia"/>
          <w:b/>
          <w:lang w:eastAsia="zh-CN"/>
        </w:rPr>
        <w:t xml:space="preserve">: For UE peak data rate reduction, for relaxed constraint of </w:t>
      </w:r>
      <w:r w:rsidRPr="00A47585">
        <w:rPr>
          <w:b/>
        </w:rPr>
        <w:t>(</w:t>
      </w:r>
      <w:proofErr w:type="spellStart"/>
      <w:r w:rsidRPr="00A47585">
        <w:rPr>
          <w:b/>
          <w:i/>
          <w:iCs/>
        </w:rPr>
        <w:t>v</w:t>
      </w:r>
      <w:r w:rsidRPr="00A47585">
        <w:rPr>
          <w:b/>
          <w:i/>
          <w:iCs/>
          <w:vertAlign w:val="subscript"/>
        </w:rPr>
        <w:t>Layers</w:t>
      </w:r>
      <w:proofErr w:type="spellEnd"/>
      <w:r w:rsidRPr="00A47585">
        <w:rPr>
          <w:b/>
        </w:rPr>
        <w:t xml:space="preserve">, </w:t>
      </w:r>
      <w:proofErr w:type="spellStart"/>
      <w:proofErr w:type="gramStart"/>
      <w:r w:rsidRPr="00A47585">
        <w:rPr>
          <w:b/>
          <w:i/>
          <w:iCs/>
        </w:rPr>
        <w:t>Q</w:t>
      </w:r>
      <w:r w:rsidRPr="00A47585">
        <w:rPr>
          <w:b/>
          <w:i/>
          <w:iCs/>
          <w:vertAlign w:val="subscript"/>
        </w:rPr>
        <w:t>m</w:t>
      </w:r>
      <w:proofErr w:type="spellEnd"/>
      <w:proofErr w:type="gramEnd"/>
      <w:r w:rsidRPr="00A47585">
        <w:rPr>
          <w:b/>
        </w:rPr>
        <w:t xml:space="preserve">, </w:t>
      </w:r>
      <w:r w:rsidRPr="00A47585">
        <w:rPr>
          <w:b/>
          <w:i/>
          <w:iCs/>
        </w:rPr>
        <w:t>f</w:t>
      </w:r>
      <w:r w:rsidRPr="00A47585">
        <w:rPr>
          <w:b/>
        </w:rPr>
        <w:t>)</w:t>
      </w:r>
      <w:r>
        <w:rPr>
          <w:rFonts w:eastAsiaTheme="minorEastAsia" w:hint="eastAsia"/>
          <w:b/>
          <w:lang w:eastAsia="zh-CN"/>
        </w:rPr>
        <w:t>,</w:t>
      </w:r>
      <w:r w:rsidRPr="00DD3E66">
        <w:rPr>
          <w:rFonts w:eastAsia="宋体" w:hint="eastAsia"/>
          <w:b/>
          <w:lang w:eastAsia="zh-CN"/>
        </w:rPr>
        <w:t xml:space="preserve"> </w:t>
      </w:r>
      <w:r>
        <w:rPr>
          <w:rFonts w:eastAsia="宋体" w:hint="eastAsia"/>
          <w:b/>
          <w:lang w:eastAsia="zh-CN"/>
        </w:rPr>
        <w:t>X=3 and Y=1 can be considered</w:t>
      </w:r>
      <w:r w:rsidR="00A557F0">
        <w:rPr>
          <w:rFonts w:eastAsia="宋体" w:hint="eastAsia"/>
          <w:b/>
          <w:lang w:eastAsia="zh-CN"/>
        </w:rPr>
        <w:t xml:space="preserve"> for add-on PR1 and standalone PR1 respectively</w:t>
      </w:r>
      <w:r>
        <w:rPr>
          <w:rFonts w:eastAsia="宋体" w:hint="eastAsia"/>
          <w:b/>
          <w:lang w:eastAsia="zh-CN"/>
        </w:rPr>
        <w:t>.</w:t>
      </w:r>
    </w:p>
    <w:p w:rsidR="009946B6" w:rsidRDefault="00F427BA" w:rsidP="001463F1">
      <w:pPr>
        <w:spacing w:beforeLines="50" w:before="120" w:after="120"/>
        <w:jc w:val="both"/>
        <w:rPr>
          <w:rFonts w:eastAsia="宋体"/>
          <w:lang w:eastAsia="zh-CN"/>
        </w:rPr>
      </w:pPr>
      <w:r>
        <w:rPr>
          <w:rFonts w:eastAsia="宋体" w:hint="eastAsia"/>
          <w:lang w:eastAsia="zh-CN"/>
        </w:rPr>
        <w:t xml:space="preserve">According to the guidance </w:t>
      </w:r>
      <w:r w:rsidR="009946B6">
        <w:rPr>
          <w:rFonts w:eastAsia="宋体" w:hint="eastAsia"/>
          <w:lang w:eastAsia="zh-CN"/>
        </w:rPr>
        <w:t xml:space="preserve">of RAN#98-e, whether PR1 can be a standalone </w:t>
      </w:r>
      <w:r w:rsidR="009946B6">
        <w:rPr>
          <w:rFonts w:eastAsia="宋体"/>
          <w:lang w:eastAsia="zh-CN"/>
        </w:rPr>
        <w:t>option</w:t>
      </w:r>
      <w:r w:rsidR="009946B6">
        <w:rPr>
          <w:rFonts w:eastAsia="宋体" w:hint="eastAsia"/>
          <w:lang w:eastAsia="zh-CN"/>
        </w:rPr>
        <w:t xml:space="preserve"> </w:t>
      </w:r>
      <w:r w:rsidR="00553FDA">
        <w:rPr>
          <w:rFonts w:eastAsia="宋体" w:hint="eastAsia"/>
          <w:lang w:eastAsia="zh-CN"/>
        </w:rPr>
        <w:t xml:space="preserve">or not </w:t>
      </w:r>
      <w:r w:rsidR="009946B6">
        <w:rPr>
          <w:rFonts w:eastAsia="宋体" w:hint="eastAsia"/>
          <w:lang w:eastAsia="zh-CN"/>
        </w:rPr>
        <w:t xml:space="preserve">for Rel-18 RedCap UE shall be discussed in RAN#99 </w:t>
      </w:r>
      <w:r w:rsidR="009946B6">
        <w:rPr>
          <w:rFonts w:eastAsia="宋体"/>
          <w:lang w:eastAsia="zh-CN"/>
        </w:rPr>
        <w:fldChar w:fldCharType="begin"/>
      </w:r>
      <w:r w:rsidR="009946B6">
        <w:rPr>
          <w:rFonts w:eastAsia="宋体"/>
          <w:lang w:eastAsia="zh-CN"/>
        </w:rPr>
        <w:instrText xml:space="preserve"> </w:instrText>
      </w:r>
      <w:r w:rsidR="009946B6">
        <w:rPr>
          <w:rFonts w:eastAsia="宋体" w:hint="eastAsia"/>
          <w:lang w:eastAsia="zh-CN"/>
        </w:rPr>
        <w:instrText>REF _Ref125969959 \n</w:instrText>
      </w:r>
      <w:r w:rsidR="009946B6">
        <w:rPr>
          <w:rFonts w:eastAsia="宋体"/>
          <w:lang w:eastAsia="zh-CN"/>
        </w:rPr>
        <w:instrText xml:space="preserve"> </w:instrText>
      </w:r>
      <w:r w:rsidR="009946B6">
        <w:rPr>
          <w:rFonts w:eastAsia="宋体"/>
          <w:lang w:eastAsia="zh-CN"/>
        </w:rPr>
        <w:fldChar w:fldCharType="separate"/>
      </w:r>
      <w:r w:rsidR="00431EC6">
        <w:rPr>
          <w:rFonts w:eastAsia="宋体"/>
          <w:lang w:eastAsia="zh-CN"/>
        </w:rPr>
        <w:t>[11]</w:t>
      </w:r>
      <w:r w:rsidR="009946B6">
        <w:rPr>
          <w:rFonts w:eastAsia="宋体"/>
          <w:lang w:eastAsia="zh-CN"/>
        </w:rPr>
        <w:fldChar w:fldCharType="end"/>
      </w:r>
      <w:r w:rsidR="009946B6">
        <w:rPr>
          <w:rFonts w:eastAsia="宋体" w:hint="eastAsia"/>
          <w:lang w:eastAsia="zh-CN"/>
        </w:rPr>
        <w:t xml:space="preserve">. </w:t>
      </w:r>
      <w:r w:rsidR="00812828">
        <w:rPr>
          <w:rFonts w:eastAsia="宋体" w:hint="eastAsia"/>
          <w:lang w:eastAsia="zh-CN"/>
        </w:rPr>
        <w:t>There should be n</w:t>
      </w:r>
      <w:r w:rsidR="009946B6">
        <w:rPr>
          <w:rFonts w:eastAsia="宋体" w:hint="eastAsia"/>
          <w:lang w:eastAsia="zh-CN"/>
        </w:rPr>
        <w:t xml:space="preserve">o discussion </w:t>
      </w:r>
      <w:r w:rsidR="00812828">
        <w:rPr>
          <w:rFonts w:eastAsia="宋体" w:hint="eastAsia"/>
          <w:lang w:eastAsia="zh-CN"/>
        </w:rPr>
        <w:t>on this issue</w:t>
      </w:r>
      <w:r w:rsidR="009946B6">
        <w:rPr>
          <w:rFonts w:eastAsia="宋体" w:hint="eastAsia"/>
          <w:lang w:eastAsia="zh-CN"/>
        </w:rPr>
        <w:t xml:space="preserve"> in RAN1#112</w:t>
      </w:r>
      <w:r w:rsidR="00476A6A">
        <w:rPr>
          <w:rFonts w:eastAsia="宋体" w:hint="eastAsia"/>
          <w:lang w:eastAsia="zh-CN"/>
        </w:rPr>
        <w:t>.</w:t>
      </w:r>
    </w:p>
    <w:p w:rsidR="00553FDA" w:rsidRPr="00553FDA" w:rsidRDefault="00553FDA" w:rsidP="001463F1">
      <w:pPr>
        <w:spacing w:beforeLines="50" w:before="120" w:after="120"/>
        <w:jc w:val="both"/>
        <w:rPr>
          <w:rFonts w:eastAsia="宋体"/>
          <w:b/>
          <w:lang w:eastAsia="zh-CN"/>
        </w:rPr>
      </w:pPr>
      <w:r w:rsidRPr="00553FDA">
        <w:rPr>
          <w:rFonts w:eastAsia="宋体" w:hint="eastAsia"/>
          <w:b/>
          <w:lang w:eastAsia="zh-CN"/>
        </w:rPr>
        <w:t>Observation 7: W</w:t>
      </w:r>
      <w:r w:rsidRPr="00553FDA">
        <w:rPr>
          <w:rFonts w:eastAsia="宋体"/>
          <w:b/>
          <w:lang w:eastAsia="zh-CN"/>
        </w:rPr>
        <w:t>hether PR1 can be a standalone option or not for Rel-18 RedCap UE or not shall be discussed in RAN#99</w:t>
      </w:r>
      <w:r w:rsidR="001B2705">
        <w:rPr>
          <w:rFonts w:eastAsia="宋体" w:hint="eastAsia"/>
          <w:b/>
          <w:lang w:eastAsia="zh-CN"/>
        </w:rPr>
        <w:t xml:space="preserve"> but not RAN1#112</w:t>
      </w:r>
      <w:r w:rsidRPr="00553FDA">
        <w:rPr>
          <w:rFonts w:eastAsia="宋体" w:hint="eastAsia"/>
          <w:b/>
          <w:lang w:eastAsia="zh-CN"/>
        </w:rPr>
        <w:t xml:space="preserve">. </w:t>
      </w:r>
    </w:p>
    <w:p w:rsidR="00775F4C" w:rsidRDefault="00E66199" w:rsidP="00663842">
      <w:pPr>
        <w:pStyle w:val="2"/>
      </w:pPr>
      <w:bookmarkStart w:id="8" w:name="_Ref109152486"/>
      <w:r>
        <w:rPr>
          <w:rFonts w:eastAsiaTheme="minorEastAsia" w:hint="eastAsia"/>
          <w:lang w:eastAsia="zh-CN"/>
        </w:rPr>
        <w:t>Co</w:t>
      </w:r>
      <w:bookmarkEnd w:id="8"/>
      <w:r w:rsidR="00663842">
        <w:rPr>
          <w:rFonts w:eastAsiaTheme="minorEastAsia" w:hint="eastAsia"/>
          <w:lang w:eastAsia="zh-CN"/>
        </w:rPr>
        <w:t xml:space="preserve">existence </w:t>
      </w:r>
      <w:r w:rsidR="00D82AE4">
        <w:rPr>
          <w:rFonts w:eastAsiaTheme="minorEastAsia" w:hint="eastAsia"/>
          <w:lang w:eastAsia="zh-CN"/>
        </w:rPr>
        <w:t>with</w:t>
      </w:r>
      <w:r w:rsidR="007D5B3F">
        <w:rPr>
          <w:rFonts w:eastAsiaTheme="minorEastAsia" w:hint="eastAsia"/>
          <w:lang w:eastAsia="zh-CN"/>
        </w:rPr>
        <w:t xml:space="preserve"> </w:t>
      </w:r>
      <w:r w:rsidR="00663842" w:rsidRPr="00663842">
        <w:rPr>
          <w:rFonts w:eastAsiaTheme="minorEastAsia"/>
          <w:lang w:eastAsia="zh-CN"/>
        </w:rPr>
        <w:t>non-RedCap UE and Rel-17 RedCap UE</w:t>
      </w:r>
    </w:p>
    <w:p w:rsidR="0061609B" w:rsidRDefault="00663842" w:rsidP="00180DC3">
      <w:pPr>
        <w:pStyle w:val="3"/>
      </w:pPr>
      <w:r>
        <w:rPr>
          <w:rFonts w:hint="eastAsia"/>
        </w:rPr>
        <w:t>Separate initial DL/UL BWP</w:t>
      </w:r>
    </w:p>
    <w:tbl>
      <w:tblPr>
        <w:tblStyle w:val="a4"/>
        <w:tblW w:w="0" w:type="auto"/>
        <w:tblInd w:w="108" w:type="dxa"/>
        <w:tblLook w:val="04A0" w:firstRow="1" w:lastRow="0" w:firstColumn="1" w:lastColumn="0" w:noHBand="0" w:noVBand="1"/>
      </w:tblPr>
      <w:tblGrid>
        <w:gridCol w:w="9072"/>
      </w:tblGrid>
      <w:tr w:rsidR="00121AE6" w:rsidTr="001B3650">
        <w:tc>
          <w:tcPr>
            <w:tcW w:w="9072" w:type="dxa"/>
          </w:tcPr>
          <w:p w:rsidR="00121AE6" w:rsidRPr="001D4452" w:rsidRDefault="00121AE6" w:rsidP="00121AE6">
            <w:pPr>
              <w:spacing w:after="120"/>
              <w:rPr>
                <w:b/>
                <w:bCs/>
                <w:highlight w:val="green"/>
              </w:rPr>
            </w:pPr>
            <w:r w:rsidRPr="001D4452">
              <w:rPr>
                <w:b/>
                <w:highlight w:val="green"/>
              </w:rPr>
              <w:t>Agreement</w:t>
            </w:r>
            <w:r w:rsidRPr="001D4452">
              <w:rPr>
                <w:b/>
                <w:bCs/>
                <w:highlight w:val="green"/>
              </w:rPr>
              <w:t xml:space="preserve"> </w:t>
            </w:r>
          </w:p>
          <w:p w:rsidR="00121AE6" w:rsidRPr="00262B4F" w:rsidRDefault="00121AE6" w:rsidP="00121AE6">
            <w:pPr>
              <w:spacing w:after="120"/>
              <w:rPr>
                <w:bCs/>
              </w:rPr>
            </w:pPr>
            <w:r w:rsidRPr="00262B4F">
              <w:rPr>
                <w:bCs/>
              </w:rPr>
              <w:t>For a cell supporting both Rel-17 and Rel-18 RedCap UEs,</w:t>
            </w:r>
          </w:p>
          <w:p w:rsidR="00121AE6" w:rsidRPr="00262B4F" w:rsidRDefault="00121AE6" w:rsidP="00511FA3">
            <w:pPr>
              <w:pStyle w:val="ad"/>
              <w:numPr>
                <w:ilvl w:val="0"/>
                <w:numId w:val="15"/>
              </w:numPr>
              <w:spacing w:afterLines="0" w:after="120" w:line="252" w:lineRule="auto"/>
              <w:ind w:leftChars="0"/>
              <w:contextualSpacing/>
              <w:jc w:val="both"/>
              <w:rPr>
                <w:bCs/>
                <w:szCs w:val="22"/>
                <w:lang w:val="en-US"/>
              </w:rPr>
            </w:pPr>
            <w:r w:rsidRPr="00262B4F">
              <w:rPr>
                <w:bCs/>
                <w:szCs w:val="22"/>
                <w:lang w:val="en-US"/>
              </w:rPr>
              <w:t>The Rel-18 RedCap UEs can share the same separate initial DL/UL BWP as the Rel-17 RedCap UEs.</w:t>
            </w:r>
          </w:p>
          <w:p w:rsidR="00121AE6" w:rsidRPr="00121AE6" w:rsidRDefault="00121AE6" w:rsidP="00511FA3">
            <w:pPr>
              <w:pStyle w:val="ad"/>
              <w:numPr>
                <w:ilvl w:val="0"/>
                <w:numId w:val="15"/>
              </w:numPr>
              <w:spacing w:afterLines="0" w:after="120" w:line="252" w:lineRule="auto"/>
              <w:ind w:leftChars="0"/>
              <w:contextualSpacing/>
              <w:jc w:val="both"/>
              <w:rPr>
                <w:b/>
                <w:bCs/>
                <w:szCs w:val="22"/>
                <w:lang w:val="en-US"/>
              </w:rPr>
            </w:pPr>
            <w:r w:rsidRPr="00262B4F">
              <w:rPr>
                <w:bCs/>
                <w:szCs w:val="22"/>
                <w:lang w:val="en-US"/>
              </w:rPr>
              <w:t>FFS: whether to support an additional separate initial DL/UL BWP specific to Rel-18 RedCap UEs</w:t>
            </w:r>
          </w:p>
        </w:tc>
      </w:tr>
    </w:tbl>
    <w:p w:rsidR="00945982" w:rsidRDefault="000A6F84" w:rsidP="00B924E8">
      <w:pPr>
        <w:spacing w:beforeLines="50" w:before="120" w:after="120"/>
        <w:jc w:val="both"/>
        <w:rPr>
          <w:rFonts w:eastAsiaTheme="minorEastAsia"/>
          <w:lang w:eastAsia="zh-CN"/>
        </w:rPr>
      </w:pPr>
      <w:r>
        <w:rPr>
          <w:rFonts w:eastAsiaTheme="minorEastAsia" w:hint="eastAsia"/>
          <w:lang w:eastAsia="zh-CN"/>
        </w:rPr>
        <w:t>In Rel-17, separate initial DL/UL BWP is introduced for RedCap UE</w:t>
      </w:r>
      <w:r w:rsidR="000F0F8A">
        <w:rPr>
          <w:rFonts w:eastAsiaTheme="minorEastAsia" w:hint="eastAsia"/>
          <w:lang w:eastAsia="zh-CN"/>
        </w:rPr>
        <w:t>.</w:t>
      </w:r>
      <w:r>
        <w:rPr>
          <w:rFonts w:eastAsiaTheme="minorEastAsia" w:hint="eastAsia"/>
          <w:lang w:eastAsia="zh-CN"/>
        </w:rPr>
        <w:t xml:space="preserve"> </w:t>
      </w:r>
      <w:r w:rsidR="000F0F8A">
        <w:rPr>
          <w:rFonts w:eastAsiaTheme="minorEastAsia" w:hint="eastAsia"/>
          <w:lang w:eastAsia="zh-CN"/>
        </w:rPr>
        <w:t xml:space="preserve">One important purpose is to avoid restricting the bandwidth of legacy initial DL/UL BWP. Another purpose is to alleviate the potential congestion in the legacy initial DL/UL BWP. The design of separate initial DL/UL BWP </w:t>
      </w:r>
      <w:r w:rsidR="003964D3">
        <w:rPr>
          <w:rFonts w:eastAsiaTheme="minorEastAsia" w:hint="eastAsia"/>
          <w:lang w:eastAsia="zh-CN"/>
        </w:rPr>
        <w:t xml:space="preserve">sufficiently considers the characteristics of RedCap UE. For example, the </w:t>
      </w:r>
      <w:r w:rsidR="003964D3">
        <w:rPr>
          <w:rFonts w:eastAsiaTheme="minorEastAsia"/>
          <w:lang w:eastAsia="zh-CN"/>
        </w:rPr>
        <w:t>corresponding</w:t>
      </w:r>
      <w:r w:rsidR="003964D3">
        <w:rPr>
          <w:rFonts w:eastAsiaTheme="minorEastAsia" w:hint="eastAsia"/>
          <w:lang w:eastAsia="zh-CN"/>
        </w:rPr>
        <w:t xml:space="preserve"> </w:t>
      </w:r>
      <w:r w:rsidR="003964D3">
        <w:rPr>
          <w:rFonts w:eastAsiaTheme="minorEastAsia"/>
          <w:lang w:eastAsia="zh-CN"/>
        </w:rPr>
        <w:t>bandwidth</w:t>
      </w:r>
      <w:r w:rsidR="003964D3">
        <w:rPr>
          <w:rFonts w:eastAsiaTheme="minorEastAsia" w:hint="eastAsia"/>
          <w:lang w:eastAsia="zh-CN"/>
        </w:rPr>
        <w:t xml:space="preserve"> is no larger than 20 MHz in FR1.</w:t>
      </w:r>
    </w:p>
    <w:p w:rsidR="003964D3" w:rsidRDefault="002F3A95" w:rsidP="00663842">
      <w:pPr>
        <w:spacing w:after="120"/>
        <w:jc w:val="both"/>
        <w:rPr>
          <w:rFonts w:eastAsiaTheme="minorEastAsia"/>
          <w:lang w:eastAsia="zh-CN"/>
        </w:rPr>
      </w:pPr>
      <w:r>
        <w:rPr>
          <w:rFonts w:eastAsiaTheme="minorEastAsia" w:hint="eastAsia"/>
          <w:lang w:eastAsia="zh-CN"/>
        </w:rPr>
        <w:t xml:space="preserve">For Rel-18 </w:t>
      </w:r>
      <w:r w:rsidR="003964D3">
        <w:rPr>
          <w:rFonts w:eastAsiaTheme="minorEastAsia" w:hint="eastAsia"/>
          <w:lang w:eastAsia="zh-CN"/>
        </w:rPr>
        <w:t xml:space="preserve">RedCap UE, we do not see strong motivation to introduce new </w:t>
      </w:r>
      <w:r w:rsidR="003964D3">
        <w:rPr>
          <w:rFonts w:eastAsiaTheme="minorEastAsia"/>
          <w:lang w:eastAsia="zh-CN"/>
        </w:rPr>
        <w:t>separate</w:t>
      </w:r>
      <w:r w:rsidR="003964D3">
        <w:rPr>
          <w:rFonts w:eastAsiaTheme="minorEastAsia" w:hint="eastAsia"/>
          <w:lang w:eastAsia="zh-CN"/>
        </w:rPr>
        <w:t xml:space="preserve"> </w:t>
      </w:r>
      <w:r w:rsidR="003964D3">
        <w:rPr>
          <w:rFonts w:eastAsiaTheme="minorEastAsia"/>
          <w:lang w:eastAsia="zh-CN"/>
        </w:rPr>
        <w:t>initial</w:t>
      </w:r>
      <w:r w:rsidR="003964D3">
        <w:rPr>
          <w:rFonts w:eastAsiaTheme="minorEastAsia" w:hint="eastAsia"/>
          <w:lang w:eastAsia="zh-CN"/>
        </w:rPr>
        <w:t xml:space="preserve"> DL/UL BWP. </w:t>
      </w:r>
      <w:r w:rsidR="004F6235">
        <w:rPr>
          <w:rFonts w:eastAsiaTheme="minorEastAsia" w:hint="eastAsia"/>
          <w:lang w:eastAsia="zh-CN"/>
        </w:rPr>
        <w:t>R</w:t>
      </w:r>
      <w:r w:rsidR="003964D3">
        <w:rPr>
          <w:rFonts w:eastAsiaTheme="minorEastAsia" w:hint="eastAsia"/>
          <w:lang w:eastAsia="zh-CN"/>
        </w:rPr>
        <w:t xml:space="preserve">eusing Rel-17 separate initial DL/UL BWP is preferred. </w:t>
      </w:r>
      <w:r w:rsidR="00D62C25">
        <w:rPr>
          <w:rFonts w:eastAsiaTheme="minorEastAsia" w:hint="eastAsia"/>
          <w:lang w:eastAsia="zh-CN"/>
        </w:rPr>
        <w:t xml:space="preserve">Note that </w:t>
      </w:r>
      <w:r w:rsidR="001B3650">
        <w:rPr>
          <w:rFonts w:eastAsiaTheme="minorEastAsia" w:hint="eastAsia"/>
          <w:lang w:eastAsia="zh-CN"/>
        </w:rPr>
        <w:t xml:space="preserve">Rel-18 </w:t>
      </w:r>
      <w:r w:rsidR="003964D3">
        <w:rPr>
          <w:rFonts w:eastAsiaTheme="minorEastAsia" w:hint="eastAsia"/>
          <w:lang w:eastAsia="zh-CN"/>
        </w:rPr>
        <w:t xml:space="preserve">RedCap UE can support a BWP up to 20 MHz, which will not further restrict the bandwidth of Rel-17 separate </w:t>
      </w:r>
      <w:r w:rsidR="003964D3">
        <w:rPr>
          <w:rFonts w:eastAsiaTheme="minorEastAsia"/>
          <w:lang w:eastAsia="zh-CN"/>
        </w:rPr>
        <w:t>initial</w:t>
      </w:r>
      <w:r w:rsidR="003964D3">
        <w:rPr>
          <w:rFonts w:eastAsiaTheme="minorEastAsia" w:hint="eastAsia"/>
          <w:lang w:eastAsia="zh-CN"/>
        </w:rPr>
        <w:t xml:space="preserve"> DL/UL BWP.</w:t>
      </w:r>
      <w:r w:rsidR="00D62C25">
        <w:rPr>
          <w:rFonts w:eastAsiaTheme="minorEastAsia" w:hint="eastAsia"/>
          <w:lang w:eastAsia="zh-CN"/>
        </w:rPr>
        <w:t xml:space="preserve"> </w:t>
      </w:r>
      <w:r w:rsidR="004F6235">
        <w:rPr>
          <w:rFonts w:eastAsiaTheme="minorEastAsia" w:hint="eastAsia"/>
          <w:lang w:eastAsia="zh-CN"/>
        </w:rPr>
        <w:t xml:space="preserve">There is also no evidence </w:t>
      </w:r>
      <w:r w:rsidR="004F6235">
        <w:rPr>
          <w:rFonts w:eastAsiaTheme="minorEastAsia" w:hint="eastAsia"/>
          <w:lang w:eastAsia="zh-CN"/>
        </w:rPr>
        <w:lastRenderedPageBreak/>
        <w:t>showing that c</w:t>
      </w:r>
      <w:r w:rsidR="00D62C25">
        <w:rPr>
          <w:rFonts w:eastAsiaTheme="minorEastAsia" w:hint="eastAsia"/>
          <w:lang w:eastAsia="zh-CN"/>
        </w:rPr>
        <w:t>ongestion be</w:t>
      </w:r>
      <w:r w:rsidR="004F6235">
        <w:rPr>
          <w:rFonts w:eastAsiaTheme="minorEastAsia" w:hint="eastAsia"/>
          <w:lang w:eastAsia="zh-CN"/>
        </w:rPr>
        <w:t>comes</w:t>
      </w:r>
      <w:r w:rsidR="00D62C25">
        <w:rPr>
          <w:rFonts w:eastAsiaTheme="minorEastAsia" w:hint="eastAsia"/>
          <w:lang w:eastAsia="zh-CN"/>
        </w:rPr>
        <w:t xml:space="preserve"> a serious </w:t>
      </w:r>
      <w:r w:rsidR="004F6235">
        <w:rPr>
          <w:rFonts w:eastAsiaTheme="minorEastAsia" w:hint="eastAsia"/>
          <w:lang w:eastAsia="zh-CN"/>
        </w:rPr>
        <w:t>p</w:t>
      </w:r>
      <w:r w:rsidR="00D62C25">
        <w:rPr>
          <w:rFonts w:eastAsiaTheme="minorEastAsia" w:hint="eastAsia"/>
          <w:lang w:eastAsia="zh-CN"/>
        </w:rPr>
        <w:t>roblem for Rel-17 separate initial DL/UL BWP</w:t>
      </w:r>
      <w:r w:rsidR="004F6235">
        <w:rPr>
          <w:rFonts w:eastAsiaTheme="minorEastAsia" w:hint="eastAsia"/>
          <w:lang w:eastAsia="zh-CN"/>
        </w:rPr>
        <w:t xml:space="preserve">. On the other hand, if new </w:t>
      </w:r>
      <w:r w:rsidR="004F6235">
        <w:rPr>
          <w:rFonts w:eastAsiaTheme="minorEastAsia"/>
          <w:lang w:eastAsia="zh-CN"/>
        </w:rPr>
        <w:t>se</w:t>
      </w:r>
      <w:r w:rsidR="004F6235">
        <w:rPr>
          <w:rFonts w:eastAsiaTheme="minorEastAsia" w:hint="eastAsia"/>
          <w:lang w:eastAsia="zh-CN"/>
        </w:rPr>
        <w:t xml:space="preserve">parate </w:t>
      </w:r>
      <w:r w:rsidR="004F6235">
        <w:rPr>
          <w:rFonts w:eastAsiaTheme="minorEastAsia"/>
          <w:lang w:eastAsia="zh-CN"/>
        </w:rPr>
        <w:t>initial</w:t>
      </w:r>
      <w:r w:rsidR="004F6235">
        <w:rPr>
          <w:rFonts w:eastAsiaTheme="minorEastAsia" w:hint="eastAsia"/>
          <w:lang w:eastAsia="zh-CN"/>
        </w:rPr>
        <w:t xml:space="preserve"> DL/UL BWP is introduced for Rel-18 RedCap UE, the </w:t>
      </w:r>
      <w:r w:rsidR="004F6235">
        <w:rPr>
          <w:rFonts w:eastAsiaTheme="minorEastAsia"/>
          <w:lang w:eastAsia="zh-CN"/>
        </w:rPr>
        <w:t>fragmentation</w:t>
      </w:r>
      <w:r w:rsidR="004F6235">
        <w:rPr>
          <w:rFonts w:eastAsiaTheme="minorEastAsia" w:hint="eastAsia"/>
          <w:lang w:eastAsia="zh-CN"/>
        </w:rPr>
        <w:t xml:space="preserve"> of the carrier </w:t>
      </w:r>
      <w:r w:rsidR="004F6235">
        <w:rPr>
          <w:rFonts w:eastAsiaTheme="minorEastAsia"/>
          <w:lang w:eastAsia="zh-CN"/>
        </w:rPr>
        <w:t>bandwidth</w:t>
      </w:r>
      <w:r w:rsidR="004F6235">
        <w:rPr>
          <w:rFonts w:eastAsiaTheme="minorEastAsia" w:hint="eastAsia"/>
          <w:lang w:eastAsia="zh-CN"/>
        </w:rPr>
        <w:t xml:space="preserve"> is difficult for gNB to handle.</w:t>
      </w:r>
      <w:r w:rsidR="001B3650">
        <w:rPr>
          <w:rFonts w:eastAsiaTheme="minorEastAsia" w:hint="eastAsia"/>
          <w:lang w:eastAsia="zh-CN"/>
        </w:rPr>
        <w:t xml:space="preserve"> </w:t>
      </w:r>
    </w:p>
    <w:p w:rsidR="001B3650" w:rsidRPr="00E70DA9" w:rsidRDefault="001B3650" w:rsidP="00663842">
      <w:pPr>
        <w:spacing w:after="120"/>
        <w:jc w:val="both"/>
        <w:rPr>
          <w:rFonts w:eastAsiaTheme="minorEastAsia"/>
          <w:b/>
          <w:lang w:val="en-GB" w:eastAsia="zh-CN"/>
        </w:rPr>
      </w:pPr>
      <w:r>
        <w:rPr>
          <w:rFonts w:eastAsiaTheme="minorEastAsia" w:hint="eastAsia"/>
          <w:lang w:eastAsia="zh-CN"/>
        </w:rPr>
        <w:t xml:space="preserve">Additionally, we would like to clarify that </w:t>
      </w:r>
      <w:r>
        <w:rPr>
          <w:rFonts w:eastAsiaTheme="minorEastAsia"/>
          <w:lang w:eastAsia="zh-CN"/>
        </w:rPr>
        <w:t>‘</w:t>
      </w:r>
      <w:r>
        <w:rPr>
          <w:rFonts w:eastAsiaTheme="minorEastAsia" w:hint="eastAsia"/>
          <w:lang w:eastAsia="zh-CN"/>
        </w:rPr>
        <w:t>only one separate initial DL/UL BWP</w:t>
      </w:r>
      <w:r>
        <w:rPr>
          <w:rFonts w:eastAsiaTheme="minorEastAsia"/>
          <w:lang w:eastAsia="zh-CN"/>
        </w:rPr>
        <w:t>’</w:t>
      </w:r>
      <w:r>
        <w:rPr>
          <w:rFonts w:eastAsiaTheme="minorEastAsia" w:hint="eastAsia"/>
          <w:lang w:eastAsia="zh-CN"/>
        </w:rPr>
        <w:t xml:space="preserve"> </w:t>
      </w:r>
      <w:r w:rsidR="00E63008">
        <w:rPr>
          <w:rFonts w:eastAsiaTheme="minorEastAsia" w:hint="eastAsia"/>
          <w:lang w:eastAsia="zh-CN"/>
        </w:rPr>
        <w:t>is</w:t>
      </w:r>
      <w:r>
        <w:rPr>
          <w:rFonts w:eastAsiaTheme="minorEastAsia" w:hint="eastAsia"/>
          <w:lang w:eastAsia="zh-CN"/>
        </w:rPr>
        <w:t xml:space="preserve"> from cell perspective. This is aligned with Rel-17. Otherwise, if it is from UE perspective, two separate initial BWPs</w:t>
      </w:r>
      <w:r w:rsidR="00E63008">
        <w:rPr>
          <w:rFonts w:eastAsiaTheme="minorEastAsia" w:hint="eastAsia"/>
          <w:lang w:eastAsia="zh-CN"/>
        </w:rPr>
        <w:t xml:space="preserve"> (one for Rel-17 RedCap UE and one for Rel-18 RedCap UE)</w:t>
      </w:r>
      <w:r>
        <w:rPr>
          <w:rFonts w:eastAsiaTheme="minorEastAsia" w:hint="eastAsia"/>
          <w:lang w:eastAsia="zh-CN"/>
        </w:rPr>
        <w:t xml:space="preserve"> may still exist</w:t>
      </w:r>
      <w:r w:rsidR="00E63008">
        <w:rPr>
          <w:rFonts w:eastAsiaTheme="minorEastAsia" w:hint="eastAsia"/>
          <w:lang w:eastAsia="zh-CN"/>
        </w:rPr>
        <w:t xml:space="preserve"> in one cell</w:t>
      </w:r>
      <w:r>
        <w:rPr>
          <w:rFonts w:eastAsiaTheme="minorEastAsia" w:hint="eastAsia"/>
          <w:lang w:eastAsia="zh-CN"/>
        </w:rPr>
        <w:t xml:space="preserve">, which </w:t>
      </w:r>
      <w:r w:rsidR="00DB045A">
        <w:rPr>
          <w:rFonts w:eastAsiaTheme="minorEastAsia" w:hint="eastAsia"/>
          <w:lang w:eastAsia="zh-CN"/>
        </w:rPr>
        <w:t>will leave</w:t>
      </w:r>
      <w:r>
        <w:rPr>
          <w:rFonts w:eastAsiaTheme="minorEastAsia" w:hint="eastAsia"/>
          <w:lang w:eastAsia="zh-CN"/>
        </w:rPr>
        <w:t xml:space="preserve"> all the above issues unsolved.</w:t>
      </w:r>
    </w:p>
    <w:p w:rsidR="00E3554E" w:rsidRDefault="004F6235" w:rsidP="0042706A">
      <w:pPr>
        <w:spacing w:after="120"/>
        <w:rPr>
          <w:rFonts w:eastAsiaTheme="minorEastAsia"/>
          <w:b/>
          <w:lang w:eastAsia="zh-CN"/>
        </w:rPr>
      </w:pPr>
      <w:r>
        <w:rPr>
          <w:rFonts w:eastAsiaTheme="minorEastAsia" w:hint="eastAsia"/>
          <w:b/>
          <w:lang w:eastAsia="zh-CN"/>
        </w:rPr>
        <w:t xml:space="preserve">Proposal </w:t>
      </w:r>
      <w:r w:rsidR="00CD6E96">
        <w:rPr>
          <w:rFonts w:eastAsiaTheme="minorEastAsia" w:hint="eastAsia"/>
          <w:b/>
          <w:lang w:eastAsia="zh-CN"/>
        </w:rPr>
        <w:t>5</w:t>
      </w:r>
      <w:r>
        <w:rPr>
          <w:rFonts w:eastAsiaTheme="minorEastAsia" w:hint="eastAsia"/>
          <w:b/>
          <w:lang w:eastAsia="zh-CN"/>
        </w:rPr>
        <w:t xml:space="preserve">: No </w:t>
      </w:r>
      <w:r w:rsidR="00B924E8">
        <w:rPr>
          <w:rFonts w:eastAsiaTheme="minorEastAsia" w:hint="eastAsia"/>
          <w:b/>
          <w:lang w:eastAsia="zh-CN"/>
        </w:rPr>
        <w:t>additional</w:t>
      </w:r>
      <w:r>
        <w:rPr>
          <w:rFonts w:eastAsiaTheme="minorEastAsia" w:hint="eastAsia"/>
          <w:b/>
          <w:lang w:eastAsia="zh-CN"/>
        </w:rPr>
        <w:t xml:space="preserve"> separate initial DL/UL BWP is introduced </w:t>
      </w:r>
      <w:r w:rsidR="001B3650">
        <w:rPr>
          <w:rFonts w:eastAsiaTheme="minorEastAsia" w:hint="eastAsia"/>
          <w:b/>
          <w:lang w:eastAsia="zh-CN"/>
        </w:rPr>
        <w:t>dedicated</w:t>
      </w:r>
      <w:r w:rsidR="00B924E8">
        <w:rPr>
          <w:rFonts w:eastAsiaTheme="minorEastAsia" w:hint="eastAsia"/>
          <w:b/>
          <w:lang w:eastAsia="zh-CN"/>
        </w:rPr>
        <w:t xml:space="preserve"> to</w:t>
      </w:r>
      <w:r>
        <w:rPr>
          <w:rFonts w:eastAsiaTheme="minorEastAsia" w:hint="eastAsia"/>
          <w:b/>
          <w:lang w:eastAsia="zh-CN"/>
        </w:rPr>
        <w:t xml:space="preserve"> Rel-18</w:t>
      </w:r>
      <w:r w:rsidR="001B3650">
        <w:rPr>
          <w:rFonts w:eastAsiaTheme="minorEastAsia" w:hint="eastAsia"/>
          <w:b/>
          <w:lang w:eastAsia="zh-CN"/>
        </w:rPr>
        <w:t xml:space="preserve"> </w:t>
      </w:r>
      <w:r w:rsidR="00B924E8">
        <w:rPr>
          <w:rFonts w:eastAsiaTheme="minorEastAsia" w:hint="eastAsia"/>
          <w:b/>
          <w:lang w:eastAsia="zh-CN"/>
        </w:rPr>
        <w:t>RedCap UE</w:t>
      </w:r>
      <w:r>
        <w:rPr>
          <w:rFonts w:eastAsiaTheme="minorEastAsia" w:hint="eastAsia"/>
          <w:b/>
          <w:lang w:eastAsia="zh-CN"/>
        </w:rPr>
        <w:t>.</w:t>
      </w:r>
    </w:p>
    <w:p w:rsidR="004A19C5" w:rsidRPr="00E3554E" w:rsidRDefault="00E3554E" w:rsidP="00E3554E">
      <w:pPr>
        <w:pStyle w:val="ad"/>
        <w:numPr>
          <w:ilvl w:val="0"/>
          <w:numId w:val="38"/>
        </w:numPr>
        <w:spacing w:after="120"/>
        <w:ind w:leftChars="0"/>
        <w:rPr>
          <w:rFonts w:eastAsiaTheme="minorEastAsia"/>
          <w:b/>
          <w:lang w:eastAsia="zh-CN"/>
        </w:rPr>
      </w:pPr>
      <w:r w:rsidRPr="00E3554E">
        <w:rPr>
          <w:rFonts w:eastAsiaTheme="minorEastAsia" w:hint="eastAsia"/>
          <w:b/>
          <w:lang w:eastAsia="zh-CN"/>
        </w:rPr>
        <w:t xml:space="preserve">From cell perspective, </w:t>
      </w:r>
      <w:r w:rsidR="001B3650" w:rsidRPr="00E3554E">
        <w:rPr>
          <w:rFonts w:eastAsiaTheme="minorEastAsia" w:hint="eastAsia"/>
          <w:b/>
          <w:lang w:eastAsia="zh-CN"/>
        </w:rPr>
        <w:t xml:space="preserve">Rel-18 RedCap UE and Rel-17 RedCap UE share the same </w:t>
      </w:r>
      <w:r w:rsidR="00DB045A">
        <w:rPr>
          <w:rFonts w:eastAsiaTheme="minorEastAsia" w:hint="eastAsia"/>
          <w:b/>
          <w:lang w:eastAsia="zh-CN"/>
        </w:rPr>
        <w:t xml:space="preserve">one </w:t>
      </w:r>
      <w:r w:rsidR="001319DD" w:rsidRPr="00E3554E">
        <w:rPr>
          <w:rFonts w:eastAsiaTheme="minorEastAsia" w:hint="eastAsia"/>
          <w:b/>
          <w:lang w:eastAsia="zh-CN"/>
        </w:rPr>
        <w:t>initial DL/UL BWP.</w:t>
      </w:r>
    </w:p>
    <w:p w:rsidR="00060CEA" w:rsidRDefault="00180DC3" w:rsidP="00180DC3">
      <w:pPr>
        <w:pStyle w:val="3"/>
      </w:pPr>
      <w:bookmarkStart w:id="9" w:name="_Ref117591806"/>
      <w:r>
        <w:rPr>
          <w:rFonts w:hint="eastAsia"/>
        </w:rPr>
        <w:t xml:space="preserve">Early indication for Rel-18 </w:t>
      </w:r>
      <w:r w:rsidR="00663842">
        <w:rPr>
          <w:rFonts w:hint="eastAsia"/>
        </w:rPr>
        <w:t>RedCap UE</w:t>
      </w:r>
      <w:bookmarkEnd w:id="9"/>
    </w:p>
    <w:p w:rsidR="00E63008" w:rsidRDefault="00E63008" w:rsidP="00060CEA">
      <w:pPr>
        <w:spacing w:after="120"/>
        <w:jc w:val="both"/>
        <w:rPr>
          <w:rFonts w:eastAsiaTheme="minorEastAsia"/>
          <w:lang w:eastAsia="zh-CN"/>
        </w:rPr>
      </w:pPr>
      <w:r>
        <w:rPr>
          <w:rFonts w:eastAsiaTheme="minorEastAsia" w:hint="eastAsia"/>
          <w:lang w:eastAsia="zh-CN"/>
        </w:rPr>
        <w:t xml:space="preserve">According to the update from RAN#98-e, additional separate early indication should be supported for Rel-18 RedCap UE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_Ref64637089 \n</w:instrText>
      </w:r>
      <w:r>
        <w:rPr>
          <w:rFonts w:eastAsiaTheme="minorEastAsia"/>
          <w:lang w:eastAsia="zh-CN"/>
        </w:rPr>
        <w:instrText xml:space="preserve"> </w:instrText>
      </w:r>
      <w:r>
        <w:rPr>
          <w:rFonts w:eastAsiaTheme="minorEastAsia"/>
          <w:lang w:eastAsia="zh-CN"/>
        </w:rPr>
        <w:fldChar w:fldCharType="separate"/>
      </w:r>
      <w:r w:rsidR="00431EC6">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E63008" w:rsidTr="00E63008">
        <w:tc>
          <w:tcPr>
            <w:tcW w:w="9072" w:type="dxa"/>
          </w:tcPr>
          <w:p w:rsidR="00E63008" w:rsidRPr="00717947" w:rsidRDefault="00E63008" w:rsidP="00E63008">
            <w:pPr>
              <w:spacing w:after="120"/>
              <w:ind w:right="-99"/>
              <w:rPr>
                <w:b/>
                <w:bCs/>
                <w:lang w:eastAsia="ja-JP"/>
              </w:rPr>
            </w:pPr>
            <w:r w:rsidRPr="00717947">
              <w:rPr>
                <w:b/>
                <w:bCs/>
                <w:lang w:eastAsia="ja-JP"/>
              </w:rPr>
              <w:t>Complexity/cost reduction</w:t>
            </w:r>
          </w:p>
          <w:p w:rsidR="00E63008" w:rsidRPr="00F923BD" w:rsidRDefault="00E63008" w:rsidP="00E63008">
            <w:pPr>
              <w:numPr>
                <w:ilvl w:val="0"/>
                <w:numId w:val="39"/>
              </w:numPr>
              <w:overflowPunct w:val="0"/>
              <w:autoSpaceDE w:val="0"/>
              <w:autoSpaceDN w:val="0"/>
              <w:adjustRightInd w:val="0"/>
              <w:spacing w:afterLines="0" w:after="120"/>
              <w:ind w:right="-99"/>
              <w:textAlignment w:val="baseline"/>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rsidR="00E63008" w:rsidRDefault="00E63008" w:rsidP="00E63008">
            <w:pPr>
              <w:pStyle w:val="B2"/>
              <w:numPr>
                <w:ilvl w:val="1"/>
                <w:numId w:val="6"/>
              </w:numPr>
              <w:overflowPunct w:val="0"/>
              <w:autoSpaceDE w:val="0"/>
              <w:autoSpaceDN w:val="0"/>
              <w:adjustRightInd w:val="0"/>
              <w:spacing w:afterLines="0" w:after="120"/>
              <w:textAlignment w:val="baseline"/>
              <w:rPr>
                <w:lang w:val="en-US"/>
              </w:rPr>
            </w:pPr>
            <w:r>
              <w:rPr>
                <w:lang w:val="en-US"/>
              </w:rPr>
              <w:t>UE BB bandwidth reduction</w:t>
            </w:r>
          </w:p>
          <w:p w:rsidR="00E63008" w:rsidRDefault="00E63008" w:rsidP="00E63008">
            <w:pPr>
              <w:pStyle w:val="B2"/>
              <w:numPr>
                <w:ilvl w:val="2"/>
                <w:numId w:val="6"/>
              </w:numPr>
              <w:overflowPunct w:val="0"/>
              <w:autoSpaceDE w:val="0"/>
              <w:autoSpaceDN w:val="0"/>
              <w:adjustRightInd w:val="0"/>
              <w:spacing w:afterLines="0" w:after="120"/>
              <w:textAlignment w:val="baseline"/>
              <w:rPr>
                <w:lang w:val="en-US"/>
              </w:rPr>
            </w:pPr>
            <w:r>
              <w:rPr>
                <w:lang w:val="en-US"/>
              </w:rPr>
              <w:t>5 MHz BB bandwidth only for PDSCH (for both unicast and broadcast) and PUSCH, with 20 MHz RF bandwidth for UL and DL</w:t>
            </w:r>
          </w:p>
          <w:p w:rsidR="00E63008" w:rsidRDefault="00E63008" w:rsidP="00E63008">
            <w:pPr>
              <w:pStyle w:val="B2"/>
              <w:numPr>
                <w:ilvl w:val="2"/>
                <w:numId w:val="6"/>
              </w:numPr>
              <w:overflowPunct w:val="0"/>
              <w:autoSpaceDE w:val="0"/>
              <w:autoSpaceDN w:val="0"/>
              <w:adjustRightInd w:val="0"/>
              <w:spacing w:afterLines="0" w:after="120"/>
              <w:textAlignment w:val="baseline"/>
              <w:rPr>
                <w:lang w:val="en-US"/>
              </w:rPr>
            </w:pPr>
            <w:r>
              <w:rPr>
                <w:lang w:val="en-US"/>
              </w:rPr>
              <w:t>The other physical channels and signals are still allowed to use a BWP up to the 20 MHz maximum UE RF+BB bandwidth.</w:t>
            </w:r>
          </w:p>
          <w:p w:rsidR="00E63008" w:rsidRPr="00E63008" w:rsidRDefault="00E63008" w:rsidP="00E63008">
            <w:pPr>
              <w:numPr>
                <w:ilvl w:val="2"/>
                <w:numId w:val="6"/>
              </w:numPr>
              <w:overflowPunct w:val="0"/>
              <w:autoSpaceDE w:val="0"/>
              <w:autoSpaceDN w:val="0"/>
              <w:adjustRightInd w:val="0"/>
              <w:spacing w:afterLines="0" w:after="120"/>
              <w:ind w:right="-99"/>
              <w:textAlignment w:val="baseline"/>
              <w:rPr>
                <w:lang w:eastAsia="ja-JP"/>
              </w:rPr>
            </w:pPr>
            <w:r w:rsidRPr="00E63008">
              <w:rPr>
                <w:color w:val="FF0000"/>
                <w:lang w:eastAsia="ja-JP"/>
              </w:rPr>
              <w:t>Support additional separate early indication(s) [RAN1, RAN2]</w:t>
            </w:r>
          </w:p>
        </w:tc>
      </w:tr>
    </w:tbl>
    <w:p w:rsidR="00DE1620" w:rsidRDefault="00DE1620" w:rsidP="00DE1620">
      <w:pPr>
        <w:spacing w:beforeLines="50" w:before="120" w:after="120"/>
        <w:jc w:val="both"/>
        <w:rPr>
          <w:rFonts w:eastAsiaTheme="minorEastAsia"/>
          <w:lang w:eastAsia="zh-CN"/>
        </w:rPr>
      </w:pPr>
      <w:r>
        <w:rPr>
          <w:rFonts w:eastAsiaTheme="minorEastAsia" w:hint="eastAsia"/>
          <w:lang w:eastAsia="zh-CN"/>
        </w:rPr>
        <w:t xml:space="preserve">In Rel-17, RedCap UE can be identified in Msg1/MsgA PRACH or Msg3. </w:t>
      </w:r>
      <w:r w:rsidR="00815911">
        <w:rPr>
          <w:rFonts w:eastAsiaTheme="minorEastAsia" w:hint="eastAsia"/>
          <w:lang w:eastAsia="zh-CN"/>
        </w:rPr>
        <w:t xml:space="preserve">Note that early indication in Msg3 is </w:t>
      </w:r>
      <w:r w:rsidR="00737714">
        <w:rPr>
          <w:rFonts w:eastAsiaTheme="minorEastAsia" w:hint="eastAsia"/>
          <w:lang w:eastAsia="zh-CN"/>
        </w:rPr>
        <w:t xml:space="preserve">mandatory </w:t>
      </w:r>
      <w:r w:rsidR="00815911">
        <w:rPr>
          <w:rFonts w:eastAsiaTheme="minorEastAsia" w:hint="eastAsia"/>
          <w:lang w:eastAsia="zh-CN"/>
        </w:rPr>
        <w:t xml:space="preserve">for Rel-17 RedCap UE. It is realized by LCID, which does not impact physical layer. This mechanism, </w:t>
      </w:r>
      <w:r w:rsidR="00DA5090">
        <w:rPr>
          <w:rFonts w:eastAsiaTheme="minorEastAsia" w:hint="eastAsia"/>
          <w:lang w:eastAsia="zh-CN"/>
        </w:rPr>
        <w:t>from</w:t>
      </w:r>
      <w:r w:rsidR="00A8645E">
        <w:rPr>
          <w:rFonts w:eastAsiaTheme="minorEastAsia" w:hint="eastAsia"/>
          <w:lang w:eastAsia="zh-CN"/>
        </w:rPr>
        <w:t xml:space="preserve"> view</w:t>
      </w:r>
      <w:r w:rsidR="00DA5090">
        <w:rPr>
          <w:rFonts w:eastAsiaTheme="minorEastAsia" w:hint="eastAsia"/>
          <w:lang w:eastAsia="zh-CN"/>
        </w:rPr>
        <w:t xml:space="preserve"> of physical layer</w:t>
      </w:r>
      <w:r w:rsidR="00815911">
        <w:rPr>
          <w:rFonts w:eastAsiaTheme="minorEastAsia" w:hint="eastAsia"/>
          <w:lang w:eastAsia="zh-CN"/>
        </w:rPr>
        <w:t xml:space="preserve">, can be </w:t>
      </w:r>
      <w:r w:rsidR="00815911">
        <w:rPr>
          <w:rFonts w:eastAsiaTheme="minorEastAsia"/>
          <w:lang w:eastAsia="zh-CN"/>
        </w:rPr>
        <w:t>easily</w:t>
      </w:r>
      <w:r w:rsidR="00815911">
        <w:rPr>
          <w:rFonts w:eastAsiaTheme="minorEastAsia" w:hint="eastAsia"/>
          <w:lang w:eastAsia="zh-CN"/>
        </w:rPr>
        <w:t xml:space="preserve"> reused without much effort. </w:t>
      </w:r>
      <w:r w:rsidR="00A8645E">
        <w:rPr>
          <w:rFonts w:eastAsiaTheme="minorEastAsia" w:hint="eastAsia"/>
          <w:lang w:eastAsia="zh-CN"/>
        </w:rPr>
        <w:t>From RAN2</w:t>
      </w:r>
      <w:r w:rsidR="00A8645E">
        <w:rPr>
          <w:rFonts w:eastAsiaTheme="minorEastAsia"/>
          <w:lang w:eastAsia="zh-CN"/>
        </w:rPr>
        <w:t>’</w:t>
      </w:r>
      <w:r w:rsidR="00A8645E">
        <w:rPr>
          <w:rFonts w:eastAsiaTheme="minorEastAsia" w:hint="eastAsia"/>
          <w:lang w:eastAsia="zh-CN"/>
        </w:rPr>
        <w:t xml:space="preserve">s view, the disadvantage may be that the number of unused state of CCCH is </w:t>
      </w:r>
      <w:r w:rsidR="00BE744B">
        <w:rPr>
          <w:rFonts w:eastAsiaTheme="minorEastAsia" w:hint="eastAsia"/>
          <w:lang w:eastAsia="zh-CN"/>
        </w:rPr>
        <w:t>limited</w:t>
      </w:r>
      <w:r w:rsidR="00A8645E">
        <w:rPr>
          <w:rFonts w:eastAsiaTheme="minorEastAsia" w:hint="eastAsia"/>
          <w:lang w:eastAsia="zh-CN"/>
        </w:rPr>
        <w:t>, i.e. only 7,</w:t>
      </w:r>
      <w:r w:rsidR="00497636">
        <w:rPr>
          <w:rFonts w:eastAsiaTheme="minorEastAsia" w:hint="eastAsia"/>
          <w:lang w:eastAsia="zh-CN"/>
        </w:rPr>
        <w:t xml:space="preserve"> after Rel-17</w:t>
      </w:r>
      <w:r w:rsidR="00A8645E">
        <w:rPr>
          <w:rFonts w:eastAsiaTheme="minorEastAsia" w:hint="eastAsia"/>
          <w:lang w:eastAsia="zh-CN"/>
        </w:rPr>
        <w:t>.</w:t>
      </w:r>
    </w:p>
    <w:p w:rsidR="0071120B" w:rsidRDefault="00815911" w:rsidP="00DE1620">
      <w:pPr>
        <w:spacing w:beforeLines="50" w:before="120" w:after="120"/>
        <w:jc w:val="both"/>
        <w:rPr>
          <w:rFonts w:eastAsiaTheme="minorEastAsia"/>
          <w:lang w:eastAsia="zh-CN"/>
        </w:rPr>
      </w:pPr>
      <w:r>
        <w:rPr>
          <w:rFonts w:eastAsiaTheme="minorEastAsia" w:hint="eastAsia"/>
          <w:lang w:eastAsia="zh-CN"/>
        </w:rPr>
        <w:t>For early indication in Msg1</w:t>
      </w:r>
      <w:r w:rsidR="00DE1620">
        <w:rPr>
          <w:rFonts w:eastAsiaTheme="minorEastAsia" w:hint="eastAsia"/>
          <w:lang w:eastAsia="zh-CN"/>
        </w:rPr>
        <w:t>/MsgA PRACH</w:t>
      </w:r>
      <w:r>
        <w:rPr>
          <w:rFonts w:eastAsiaTheme="minorEastAsia" w:hint="eastAsia"/>
          <w:lang w:eastAsia="zh-CN"/>
        </w:rPr>
        <w:t xml:space="preserve">, the specification impact </w:t>
      </w:r>
      <w:r w:rsidR="00A8645E">
        <w:rPr>
          <w:rFonts w:eastAsiaTheme="minorEastAsia" w:hint="eastAsia"/>
          <w:lang w:eastAsia="zh-CN"/>
        </w:rPr>
        <w:t xml:space="preserve">in physical layer </w:t>
      </w:r>
      <w:r>
        <w:rPr>
          <w:rFonts w:eastAsiaTheme="minorEastAsia" w:hint="eastAsia"/>
          <w:lang w:eastAsia="zh-CN"/>
        </w:rPr>
        <w:t xml:space="preserve">is larger </w:t>
      </w:r>
      <w:r w:rsidR="0035578F">
        <w:rPr>
          <w:rFonts w:eastAsiaTheme="minorEastAsia" w:hint="eastAsia"/>
          <w:lang w:eastAsia="zh-CN"/>
        </w:rPr>
        <w:t>to separate</w:t>
      </w:r>
      <w:r w:rsidR="00DE1620">
        <w:rPr>
          <w:rFonts w:eastAsiaTheme="minorEastAsia" w:hint="eastAsia"/>
          <w:lang w:eastAsia="zh-CN"/>
        </w:rPr>
        <w:t xml:space="preserve"> Rel-18 </w:t>
      </w:r>
      <w:r>
        <w:rPr>
          <w:rFonts w:eastAsiaTheme="minorEastAsia" w:hint="eastAsia"/>
          <w:lang w:eastAsia="zh-CN"/>
        </w:rPr>
        <w:t>RedCap UE from Rel-17 RedCap UE.</w:t>
      </w:r>
      <w:r w:rsidR="00285E58">
        <w:rPr>
          <w:rFonts w:eastAsiaTheme="minorEastAsia" w:hint="eastAsia"/>
          <w:lang w:eastAsia="zh-CN"/>
        </w:rPr>
        <w:t xml:space="preserve"> </w:t>
      </w:r>
      <w:r w:rsidR="00594C0B">
        <w:rPr>
          <w:rFonts w:eastAsiaTheme="minorEastAsia" w:hint="eastAsia"/>
          <w:lang w:eastAsia="zh-CN"/>
        </w:rPr>
        <w:t xml:space="preserve">RACH resource fragmentation is another </w:t>
      </w:r>
      <w:r w:rsidR="00180DC3">
        <w:rPr>
          <w:rFonts w:eastAsiaTheme="minorEastAsia" w:hint="eastAsia"/>
          <w:lang w:eastAsia="zh-CN"/>
        </w:rPr>
        <w:t xml:space="preserve">foreseen </w:t>
      </w:r>
      <w:r w:rsidR="00594C0B">
        <w:rPr>
          <w:rFonts w:eastAsiaTheme="minorEastAsia" w:hint="eastAsia"/>
          <w:lang w:eastAsia="zh-CN"/>
        </w:rPr>
        <w:t xml:space="preserve">drawback. </w:t>
      </w:r>
      <w:r w:rsidR="00285E58">
        <w:rPr>
          <w:rFonts w:eastAsiaTheme="minorEastAsia" w:hint="eastAsia"/>
          <w:lang w:eastAsia="zh-CN"/>
        </w:rPr>
        <w:t>Since we already agreed that</w:t>
      </w:r>
      <w:r w:rsidR="00476A6A">
        <w:rPr>
          <w:rFonts w:eastAsiaTheme="minorEastAsia" w:hint="eastAsia"/>
          <w:lang w:eastAsia="zh-CN"/>
        </w:rPr>
        <w:t xml:space="preserve"> the post-FFT data buffer is kept as 20 MHz, </w:t>
      </w:r>
      <w:r w:rsidR="00285E58">
        <w:rPr>
          <w:rFonts w:eastAsiaTheme="minorEastAsia" w:hint="eastAsia"/>
          <w:lang w:eastAsia="zh-CN"/>
        </w:rPr>
        <w:t xml:space="preserve">Rel-18 </w:t>
      </w:r>
      <w:r w:rsidR="00594C0B">
        <w:rPr>
          <w:rFonts w:eastAsiaTheme="minorEastAsia" w:hint="eastAsia"/>
          <w:lang w:eastAsia="zh-CN"/>
        </w:rPr>
        <w:t xml:space="preserve">RedCap UE </w:t>
      </w:r>
      <w:r w:rsidR="00285E58">
        <w:rPr>
          <w:rFonts w:eastAsiaTheme="minorEastAsia" w:hint="eastAsia"/>
          <w:lang w:eastAsia="zh-CN"/>
        </w:rPr>
        <w:t xml:space="preserve">is </w:t>
      </w:r>
      <w:r w:rsidR="00594C0B">
        <w:rPr>
          <w:rFonts w:eastAsiaTheme="minorEastAsia" w:hint="eastAsia"/>
          <w:lang w:eastAsia="zh-CN"/>
        </w:rPr>
        <w:t>able to receive RAR PDSCH regardless</w:t>
      </w:r>
      <w:r w:rsidR="0035578F">
        <w:rPr>
          <w:rFonts w:eastAsiaTheme="minorEastAsia" w:hint="eastAsia"/>
          <w:lang w:eastAsia="zh-CN"/>
        </w:rPr>
        <w:t xml:space="preserve"> of whether</w:t>
      </w:r>
      <w:r w:rsidR="00594C0B">
        <w:rPr>
          <w:rFonts w:eastAsiaTheme="minorEastAsia" w:hint="eastAsia"/>
          <w:lang w:eastAsia="zh-CN"/>
        </w:rPr>
        <w:t xml:space="preserve"> it is within 5 MHz or not. </w:t>
      </w:r>
      <w:r w:rsidR="00285E58">
        <w:rPr>
          <w:rFonts w:eastAsiaTheme="minorEastAsia" w:hint="eastAsia"/>
          <w:lang w:eastAsia="zh-CN"/>
        </w:rPr>
        <w:t xml:space="preserve">The only difference may be the gap between RAR PDSCH and Msg3, which can be handled </w:t>
      </w:r>
      <w:r w:rsidR="009C1F73">
        <w:rPr>
          <w:rFonts w:eastAsiaTheme="minorEastAsia" w:hint="eastAsia"/>
          <w:lang w:eastAsia="zh-CN"/>
        </w:rPr>
        <w:t xml:space="preserve">by gNB scheduling. </w:t>
      </w:r>
      <w:r w:rsidR="00594C0B">
        <w:rPr>
          <w:rFonts w:eastAsiaTheme="minorEastAsia" w:hint="eastAsia"/>
          <w:lang w:eastAsia="zh-CN"/>
        </w:rPr>
        <w:t xml:space="preserve">Hence, </w:t>
      </w:r>
      <w:r w:rsidR="00694B19">
        <w:rPr>
          <w:rFonts w:eastAsiaTheme="minorEastAsia" w:hint="eastAsia"/>
          <w:lang w:eastAsia="zh-CN"/>
        </w:rPr>
        <w:t xml:space="preserve">from </w:t>
      </w:r>
      <w:r w:rsidR="00034228">
        <w:rPr>
          <w:rFonts w:eastAsiaTheme="minorEastAsia" w:hint="eastAsia"/>
          <w:lang w:eastAsia="zh-CN"/>
        </w:rPr>
        <w:t>RAN1</w:t>
      </w:r>
      <w:r w:rsidR="00034228">
        <w:rPr>
          <w:rFonts w:eastAsiaTheme="minorEastAsia"/>
          <w:lang w:eastAsia="zh-CN"/>
        </w:rPr>
        <w:t>’</w:t>
      </w:r>
      <w:r w:rsidR="00034228">
        <w:rPr>
          <w:rFonts w:eastAsiaTheme="minorEastAsia" w:hint="eastAsia"/>
          <w:lang w:eastAsia="zh-CN"/>
        </w:rPr>
        <w:t xml:space="preserve">s perspective, </w:t>
      </w:r>
      <w:r w:rsidR="00476A6A">
        <w:rPr>
          <w:rFonts w:eastAsiaTheme="minorEastAsia" w:hint="eastAsia"/>
          <w:lang w:eastAsia="zh-CN"/>
        </w:rPr>
        <w:t>we see no</w:t>
      </w:r>
      <w:r w:rsidR="009C1F73">
        <w:rPr>
          <w:rFonts w:eastAsiaTheme="minorEastAsia" w:hint="eastAsia"/>
          <w:lang w:eastAsia="zh-CN"/>
        </w:rPr>
        <w:t xml:space="preserve"> </w:t>
      </w:r>
      <w:r w:rsidR="00034228">
        <w:rPr>
          <w:rFonts w:eastAsiaTheme="minorEastAsia" w:hint="eastAsia"/>
          <w:lang w:eastAsia="zh-CN"/>
        </w:rPr>
        <w:t xml:space="preserve">strong </w:t>
      </w:r>
      <w:r w:rsidR="009C1F73">
        <w:rPr>
          <w:rFonts w:eastAsiaTheme="minorEastAsia" w:hint="eastAsia"/>
          <w:lang w:eastAsia="zh-CN"/>
        </w:rPr>
        <w:t>motivation to support additional</w:t>
      </w:r>
      <w:r w:rsidR="00476A6A">
        <w:rPr>
          <w:rFonts w:eastAsiaTheme="minorEastAsia" w:hint="eastAsia"/>
          <w:lang w:eastAsia="zh-CN"/>
        </w:rPr>
        <w:t xml:space="preserve"> separate </w:t>
      </w:r>
      <w:r w:rsidR="009C1F73">
        <w:rPr>
          <w:rFonts w:eastAsiaTheme="minorEastAsia" w:hint="eastAsia"/>
          <w:lang w:eastAsia="zh-CN"/>
        </w:rPr>
        <w:t xml:space="preserve">early indication for Rel-18 </w:t>
      </w:r>
      <w:r w:rsidR="00476A6A">
        <w:rPr>
          <w:rFonts w:eastAsiaTheme="minorEastAsia" w:hint="eastAsia"/>
          <w:lang w:eastAsia="zh-CN"/>
        </w:rPr>
        <w:t>RedCap UE</w:t>
      </w:r>
      <w:r w:rsidR="009C1F73">
        <w:rPr>
          <w:rFonts w:eastAsiaTheme="minorEastAsia" w:hint="eastAsia"/>
          <w:lang w:eastAsia="zh-CN"/>
        </w:rPr>
        <w:t xml:space="preserve"> in Msg1/MsgA PRACH</w:t>
      </w:r>
      <w:r w:rsidR="00476A6A">
        <w:rPr>
          <w:rFonts w:eastAsiaTheme="minorEastAsia" w:hint="eastAsia"/>
          <w:lang w:eastAsia="zh-CN"/>
        </w:rPr>
        <w:t>.</w:t>
      </w:r>
    </w:p>
    <w:p w:rsidR="00034228" w:rsidRDefault="00034228" w:rsidP="00DE1620">
      <w:pPr>
        <w:spacing w:beforeLines="50" w:before="120" w:after="120"/>
        <w:jc w:val="both"/>
        <w:rPr>
          <w:rFonts w:eastAsiaTheme="minorEastAsia"/>
          <w:lang w:eastAsia="zh-CN"/>
        </w:rPr>
      </w:pPr>
      <w:r>
        <w:rPr>
          <w:rFonts w:eastAsiaTheme="minorEastAsia" w:hint="eastAsia"/>
          <w:lang w:eastAsia="zh-CN"/>
        </w:rPr>
        <w:t xml:space="preserve">Nevertheless, </w:t>
      </w:r>
      <w:r w:rsidR="00BE744B">
        <w:rPr>
          <w:rFonts w:eastAsiaTheme="minorEastAsia" w:hint="eastAsia"/>
          <w:lang w:eastAsia="zh-CN"/>
        </w:rPr>
        <w:t xml:space="preserve">the issue of </w:t>
      </w:r>
      <w:r>
        <w:rPr>
          <w:rFonts w:eastAsiaTheme="minorEastAsia" w:hint="eastAsia"/>
          <w:lang w:eastAsia="zh-CN"/>
        </w:rPr>
        <w:t xml:space="preserve">early indication is more related to RAN2. Recall that RAN2 had dedicated </w:t>
      </w:r>
      <w:r w:rsidR="00DA5090">
        <w:rPr>
          <w:rFonts w:eastAsiaTheme="minorEastAsia"/>
          <w:lang w:eastAsia="zh-CN"/>
        </w:rPr>
        <w:t>session</w:t>
      </w:r>
      <w:r w:rsidR="00DA5090">
        <w:rPr>
          <w:rFonts w:eastAsiaTheme="minorEastAsia" w:hint="eastAsia"/>
          <w:lang w:eastAsia="zh-CN"/>
        </w:rPr>
        <w:t xml:space="preserve"> </w:t>
      </w:r>
      <w:r>
        <w:rPr>
          <w:rFonts w:eastAsiaTheme="minorEastAsia" w:hint="eastAsia"/>
          <w:lang w:eastAsia="zh-CN"/>
        </w:rPr>
        <w:t xml:space="preserve">for RACH partitioning in Rel-17. </w:t>
      </w:r>
      <w:r w:rsidR="00276AA3">
        <w:rPr>
          <w:rFonts w:eastAsiaTheme="minorEastAsia" w:hint="eastAsia"/>
          <w:lang w:eastAsia="zh-CN"/>
        </w:rPr>
        <w:t>Specifically, i</w:t>
      </w:r>
      <w:r>
        <w:rPr>
          <w:rFonts w:eastAsiaTheme="minorEastAsia" w:hint="eastAsia"/>
          <w:lang w:eastAsia="zh-CN"/>
        </w:rPr>
        <w:t>n this meeting (</w:t>
      </w:r>
      <w:r w:rsidR="00B74386">
        <w:rPr>
          <w:rFonts w:eastAsiaTheme="minorEastAsia" w:hint="eastAsia"/>
          <w:lang w:eastAsia="zh-CN"/>
        </w:rPr>
        <w:t xml:space="preserve">i.e. </w:t>
      </w:r>
      <w:r>
        <w:rPr>
          <w:rFonts w:eastAsiaTheme="minorEastAsia" w:hint="eastAsia"/>
          <w:lang w:eastAsia="zh-CN"/>
        </w:rPr>
        <w:t>RAN2#</w:t>
      </w:r>
      <w:r w:rsidR="00B74386">
        <w:rPr>
          <w:rFonts w:eastAsiaTheme="minorEastAsia" w:hint="eastAsia"/>
          <w:lang w:eastAsia="zh-CN"/>
        </w:rPr>
        <w:t>121)</w:t>
      </w:r>
      <w:r>
        <w:rPr>
          <w:rFonts w:eastAsiaTheme="minorEastAsia" w:hint="eastAsia"/>
          <w:lang w:eastAsia="zh-CN"/>
        </w:rPr>
        <w:t xml:space="preserve">, </w:t>
      </w:r>
      <w:r w:rsidR="00276AA3">
        <w:rPr>
          <w:rFonts w:eastAsiaTheme="minorEastAsia" w:hint="eastAsia"/>
          <w:lang w:eastAsia="zh-CN"/>
        </w:rPr>
        <w:t xml:space="preserve">RAN2 </w:t>
      </w:r>
      <w:r>
        <w:rPr>
          <w:rFonts w:eastAsiaTheme="minorEastAsia" w:hint="eastAsia"/>
          <w:lang w:eastAsia="zh-CN"/>
        </w:rPr>
        <w:t>plan</w:t>
      </w:r>
      <w:r w:rsidR="00497636">
        <w:rPr>
          <w:rFonts w:eastAsiaTheme="minorEastAsia" w:hint="eastAsia"/>
          <w:lang w:eastAsia="zh-CN"/>
        </w:rPr>
        <w:t>s</w:t>
      </w:r>
      <w:r>
        <w:rPr>
          <w:rFonts w:eastAsiaTheme="minorEastAsia" w:hint="eastAsia"/>
          <w:lang w:eastAsia="zh-CN"/>
        </w:rPr>
        <w:t xml:space="preserve"> to start the </w:t>
      </w:r>
      <w:r>
        <w:rPr>
          <w:rFonts w:eastAsiaTheme="minorEastAsia"/>
          <w:lang w:eastAsia="zh-CN"/>
        </w:rPr>
        <w:t>discussion</w:t>
      </w:r>
      <w:r>
        <w:rPr>
          <w:rFonts w:eastAsiaTheme="minorEastAsia" w:hint="eastAsia"/>
          <w:lang w:eastAsia="zh-CN"/>
        </w:rPr>
        <w:t xml:space="preserve"> </w:t>
      </w:r>
      <w:r w:rsidR="00B74386">
        <w:rPr>
          <w:rFonts w:eastAsiaTheme="minorEastAsia" w:hint="eastAsia"/>
          <w:lang w:eastAsia="zh-CN"/>
        </w:rPr>
        <w:t>on</w:t>
      </w:r>
      <w:r>
        <w:rPr>
          <w:rFonts w:eastAsiaTheme="minorEastAsia" w:hint="eastAsia"/>
          <w:lang w:eastAsia="zh-CN"/>
        </w:rPr>
        <w:t xml:space="preserve"> </w:t>
      </w:r>
      <w:r w:rsidR="00B74386">
        <w:rPr>
          <w:rFonts w:eastAsiaTheme="minorEastAsia" w:hint="eastAsia"/>
          <w:lang w:eastAsia="zh-CN"/>
        </w:rPr>
        <w:t xml:space="preserve">additional separate </w:t>
      </w:r>
      <w:r>
        <w:rPr>
          <w:rFonts w:eastAsiaTheme="minorEastAsia" w:hint="eastAsia"/>
          <w:lang w:eastAsia="zh-CN"/>
        </w:rPr>
        <w:t xml:space="preserve">early indication for Rel-18 RedCap UE. </w:t>
      </w:r>
      <w:r w:rsidR="00276AA3">
        <w:rPr>
          <w:rFonts w:eastAsiaTheme="minorEastAsia" w:hint="eastAsia"/>
          <w:lang w:eastAsia="zh-CN"/>
        </w:rPr>
        <w:t>Thus t</w:t>
      </w:r>
      <w:r w:rsidR="00B74386">
        <w:rPr>
          <w:rFonts w:eastAsiaTheme="minorEastAsia" w:hint="eastAsia"/>
          <w:lang w:eastAsia="zh-CN"/>
        </w:rPr>
        <w:t>his issue can be left to RAN2.</w:t>
      </w:r>
    </w:p>
    <w:p w:rsidR="00815911" w:rsidRPr="00B859B6" w:rsidRDefault="00815911" w:rsidP="009C1F73">
      <w:pPr>
        <w:spacing w:after="120"/>
        <w:jc w:val="both"/>
        <w:rPr>
          <w:rFonts w:eastAsiaTheme="minorEastAsia"/>
          <w:b/>
          <w:lang w:eastAsia="zh-CN"/>
        </w:rPr>
      </w:pPr>
      <w:r w:rsidRPr="00B859B6">
        <w:rPr>
          <w:rFonts w:eastAsiaTheme="minorEastAsia" w:hint="eastAsia"/>
          <w:b/>
          <w:lang w:eastAsia="zh-CN"/>
        </w:rPr>
        <w:t xml:space="preserve">Proposal </w:t>
      </w:r>
      <w:r w:rsidR="00276AA3">
        <w:rPr>
          <w:rFonts w:eastAsiaTheme="minorEastAsia" w:hint="eastAsia"/>
          <w:b/>
          <w:lang w:eastAsia="zh-CN"/>
        </w:rPr>
        <w:t>6</w:t>
      </w:r>
      <w:r w:rsidRPr="00B859B6">
        <w:rPr>
          <w:rFonts w:eastAsiaTheme="minorEastAsia" w:hint="eastAsia"/>
          <w:b/>
          <w:lang w:eastAsia="zh-CN"/>
        </w:rPr>
        <w:t xml:space="preserve">: </w:t>
      </w:r>
      <w:r w:rsidR="00A8645E">
        <w:rPr>
          <w:rFonts w:eastAsiaTheme="minorEastAsia" w:hint="eastAsia"/>
          <w:b/>
          <w:lang w:eastAsia="zh-CN"/>
        </w:rPr>
        <w:t xml:space="preserve">The mechanism of </w:t>
      </w:r>
      <w:r w:rsidR="00A8645E">
        <w:rPr>
          <w:rFonts w:eastAsiaTheme="minorEastAsia"/>
          <w:b/>
          <w:lang w:eastAsia="zh-CN"/>
        </w:rPr>
        <w:t>early</w:t>
      </w:r>
      <w:r w:rsidR="00A8645E">
        <w:rPr>
          <w:rFonts w:eastAsiaTheme="minorEastAsia" w:hint="eastAsia"/>
          <w:b/>
          <w:lang w:eastAsia="zh-CN"/>
        </w:rPr>
        <w:t xml:space="preserve"> indication of Rel-18 RedCap UE is left to RAN2</w:t>
      </w:r>
      <w:r w:rsidR="00B859B6">
        <w:rPr>
          <w:rFonts w:eastAsiaTheme="minorEastAsia" w:hint="eastAsia"/>
          <w:b/>
          <w:lang w:eastAsia="zh-CN"/>
        </w:rPr>
        <w:t>.</w:t>
      </w:r>
    </w:p>
    <w:p w:rsidR="00AD3803" w:rsidRDefault="00180DC3" w:rsidP="00180DC3">
      <w:pPr>
        <w:pStyle w:val="3"/>
      </w:pPr>
      <w:r>
        <w:rPr>
          <w:rFonts w:hint="eastAsia"/>
        </w:rPr>
        <w:t xml:space="preserve">Cell access/barring of Rel-18 </w:t>
      </w:r>
      <w:r w:rsidR="00AD3803">
        <w:rPr>
          <w:rFonts w:hint="eastAsia"/>
        </w:rPr>
        <w:t>RedCap UE</w:t>
      </w:r>
    </w:p>
    <w:p w:rsidR="00AD3803" w:rsidRDefault="00C22DA1" w:rsidP="000F42D0">
      <w:pPr>
        <w:spacing w:after="120"/>
        <w:jc w:val="both"/>
        <w:rPr>
          <w:rFonts w:eastAsiaTheme="minorEastAsia"/>
          <w:lang w:eastAsia="zh-CN"/>
        </w:rPr>
      </w:pPr>
      <w:r>
        <w:rPr>
          <w:rFonts w:eastAsiaTheme="minorEastAsia" w:hint="eastAsia"/>
          <w:lang w:eastAsia="zh-CN"/>
        </w:rPr>
        <w:t>For Rel-17 RedCap UE, whether it can access to a cell or not depends on the following cell-specific indications:</w:t>
      </w:r>
    </w:p>
    <w:p w:rsidR="00C22DA1" w:rsidRPr="00C22DA1" w:rsidRDefault="00C22DA1" w:rsidP="00511FA3">
      <w:pPr>
        <w:pStyle w:val="ad"/>
        <w:numPr>
          <w:ilvl w:val="0"/>
          <w:numId w:val="12"/>
        </w:numPr>
        <w:spacing w:after="120"/>
        <w:ind w:leftChars="0"/>
        <w:jc w:val="both"/>
        <w:rPr>
          <w:rFonts w:eastAsiaTheme="minorEastAsia"/>
          <w:lang w:eastAsia="zh-CN"/>
        </w:rPr>
      </w:pPr>
      <w:r w:rsidRPr="00C22DA1">
        <w:rPr>
          <w:rFonts w:eastAsiaTheme="minorEastAsia"/>
          <w:lang w:eastAsia="zh-CN"/>
        </w:rPr>
        <w:t>C</w:t>
      </w:r>
      <w:r w:rsidRPr="00C22DA1">
        <w:rPr>
          <w:rFonts w:eastAsiaTheme="minorEastAsia" w:hint="eastAsia"/>
          <w:lang w:eastAsia="zh-CN"/>
        </w:rPr>
        <w:t>ell barring indication in MIB</w:t>
      </w:r>
    </w:p>
    <w:p w:rsidR="00C22DA1" w:rsidRPr="00C22DA1" w:rsidRDefault="00C22DA1" w:rsidP="00511FA3">
      <w:pPr>
        <w:pStyle w:val="ad"/>
        <w:numPr>
          <w:ilvl w:val="0"/>
          <w:numId w:val="12"/>
        </w:numPr>
        <w:spacing w:after="120"/>
        <w:ind w:leftChars="0"/>
        <w:jc w:val="both"/>
        <w:rPr>
          <w:rFonts w:eastAsiaTheme="minorEastAsia"/>
          <w:lang w:eastAsia="zh-CN"/>
        </w:rPr>
      </w:pPr>
      <w:r w:rsidRPr="00C22DA1">
        <w:rPr>
          <w:rFonts w:eastAsiaTheme="minorEastAsia" w:hint="eastAsia"/>
          <w:lang w:eastAsia="zh-CN"/>
        </w:rPr>
        <w:t xml:space="preserve">Presents of </w:t>
      </w:r>
      <w:r w:rsidR="00736E23">
        <w:rPr>
          <w:rFonts w:eastAsiaTheme="minorEastAsia" w:hint="eastAsia"/>
          <w:lang w:eastAsia="zh-CN"/>
        </w:rPr>
        <w:t xml:space="preserve">RedCap-specific </w:t>
      </w:r>
      <w:r w:rsidRPr="00C22DA1">
        <w:rPr>
          <w:rFonts w:eastAsiaTheme="minorEastAsia" w:hint="eastAsia"/>
          <w:lang w:eastAsia="zh-CN"/>
        </w:rPr>
        <w:t>IFRI in SIB1</w:t>
      </w:r>
    </w:p>
    <w:p w:rsidR="00C22DA1" w:rsidRPr="00C22DA1" w:rsidRDefault="00C22DA1" w:rsidP="00511FA3">
      <w:pPr>
        <w:pStyle w:val="ad"/>
        <w:numPr>
          <w:ilvl w:val="0"/>
          <w:numId w:val="12"/>
        </w:numPr>
        <w:spacing w:after="120"/>
        <w:ind w:leftChars="0"/>
        <w:jc w:val="both"/>
        <w:rPr>
          <w:rFonts w:eastAsiaTheme="minorEastAsia"/>
          <w:lang w:eastAsia="zh-CN"/>
        </w:rPr>
      </w:pPr>
      <w:r w:rsidRPr="00C22DA1">
        <w:rPr>
          <w:rFonts w:eastAsiaTheme="minorEastAsia" w:hint="eastAsia"/>
          <w:lang w:eastAsia="zh-CN"/>
        </w:rPr>
        <w:t xml:space="preserve">Rx-specific indication </w:t>
      </w:r>
      <w:r w:rsidR="00736E23">
        <w:rPr>
          <w:rFonts w:eastAsiaTheme="minorEastAsia" w:hint="eastAsia"/>
          <w:lang w:eastAsia="zh-CN"/>
        </w:rPr>
        <w:t xml:space="preserve">for RedCap UE </w:t>
      </w:r>
      <w:r w:rsidRPr="00C22DA1">
        <w:rPr>
          <w:rFonts w:eastAsiaTheme="minorEastAsia" w:hint="eastAsia"/>
          <w:lang w:eastAsia="zh-CN"/>
        </w:rPr>
        <w:t>in SIB1</w:t>
      </w:r>
    </w:p>
    <w:p w:rsidR="00C22DA1" w:rsidRPr="00C22DA1" w:rsidRDefault="00C22DA1" w:rsidP="00511FA3">
      <w:pPr>
        <w:pStyle w:val="ad"/>
        <w:numPr>
          <w:ilvl w:val="0"/>
          <w:numId w:val="12"/>
        </w:numPr>
        <w:spacing w:after="120"/>
        <w:ind w:leftChars="0"/>
        <w:jc w:val="both"/>
        <w:rPr>
          <w:rFonts w:eastAsiaTheme="minorEastAsia"/>
          <w:lang w:eastAsia="zh-CN"/>
        </w:rPr>
      </w:pPr>
      <w:r w:rsidRPr="00C22DA1">
        <w:rPr>
          <w:rFonts w:eastAsiaTheme="minorEastAsia" w:hint="eastAsia"/>
          <w:lang w:eastAsia="zh-CN"/>
        </w:rPr>
        <w:t>Half-duplex-specific indication in SIB1</w:t>
      </w:r>
      <w:r w:rsidR="00736E23">
        <w:rPr>
          <w:rFonts w:eastAsiaTheme="minorEastAsia" w:hint="eastAsia"/>
          <w:lang w:eastAsia="zh-CN"/>
        </w:rPr>
        <w:t xml:space="preserve"> (in paired-spectrum)</w:t>
      </w:r>
    </w:p>
    <w:p w:rsidR="00C22DA1" w:rsidRDefault="00243855" w:rsidP="000F42D0">
      <w:pPr>
        <w:spacing w:after="120"/>
        <w:jc w:val="both"/>
        <w:rPr>
          <w:rFonts w:eastAsiaTheme="minorEastAsia"/>
          <w:lang w:eastAsia="zh-CN"/>
        </w:rPr>
      </w:pPr>
      <w:r>
        <w:rPr>
          <w:rFonts w:eastAsiaTheme="minorEastAsia" w:hint="eastAsia"/>
          <w:lang w:eastAsia="zh-CN"/>
        </w:rPr>
        <w:t>We think the above cell access/barring indic</w:t>
      </w:r>
      <w:r w:rsidR="00180DC3">
        <w:rPr>
          <w:rFonts w:eastAsiaTheme="minorEastAsia" w:hint="eastAsia"/>
          <w:lang w:eastAsia="zh-CN"/>
        </w:rPr>
        <w:t xml:space="preserve">ation can be reused for Rel-18 </w:t>
      </w:r>
      <w:r>
        <w:rPr>
          <w:rFonts w:eastAsiaTheme="minorEastAsia" w:hint="eastAsia"/>
          <w:lang w:eastAsia="zh-CN"/>
        </w:rPr>
        <w:t>RedCap UE. It is unlikely that a cell supporting HD-FDD for Rel-17 RedCap UE ca</w:t>
      </w:r>
      <w:r w:rsidR="00180DC3">
        <w:rPr>
          <w:rFonts w:eastAsiaTheme="minorEastAsia" w:hint="eastAsia"/>
          <w:lang w:eastAsia="zh-CN"/>
        </w:rPr>
        <w:t xml:space="preserve">nnot support HD-FDD for Rel-18 </w:t>
      </w:r>
      <w:r>
        <w:rPr>
          <w:rFonts w:eastAsiaTheme="minorEastAsia" w:hint="eastAsia"/>
          <w:lang w:eastAsia="zh-CN"/>
        </w:rPr>
        <w:t>RedCap UE. Similarly, a cell forbidding the access of 1Rx Rel-17 RedCap UE may not be in</w:t>
      </w:r>
      <w:r w:rsidR="00180DC3">
        <w:rPr>
          <w:rFonts w:eastAsiaTheme="minorEastAsia" w:hint="eastAsia"/>
          <w:lang w:eastAsia="zh-CN"/>
        </w:rPr>
        <w:t xml:space="preserve">terested in serving 1Rx Rel-18 </w:t>
      </w:r>
      <w:r>
        <w:rPr>
          <w:rFonts w:eastAsiaTheme="minorEastAsia" w:hint="eastAsia"/>
          <w:lang w:eastAsia="zh-CN"/>
        </w:rPr>
        <w:t xml:space="preserve">RedCap UE. </w:t>
      </w:r>
      <w:r w:rsidR="00142ADA">
        <w:rPr>
          <w:rFonts w:eastAsiaTheme="minorEastAsia" w:hint="eastAsia"/>
          <w:lang w:eastAsia="zh-CN"/>
        </w:rPr>
        <w:t>Whether additional cell access</w:t>
      </w:r>
      <w:r w:rsidR="00180DC3">
        <w:rPr>
          <w:rFonts w:eastAsiaTheme="minorEastAsia" w:hint="eastAsia"/>
          <w:lang w:eastAsia="zh-CN"/>
        </w:rPr>
        <w:t xml:space="preserve">/barring indication for Rel-18 </w:t>
      </w:r>
      <w:r w:rsidR="00142ADA">
        <w:rPr>
          <w:rFonts w:eastAsiaTheme="minorEastAsia" w:hint="eastAsia"/>
          <w:lang w:eastAsia="zh-CN"/>
        </w:rPr>
        <w:t>RedCap UE is needed or not can be FFS.</w:t>
      </w:r>
      <w:r w:rsidR="00D7661D">
        <w:rPr>
          <w:rFonts w:eastAsiaTheme="minorEastAsia" w:hint="eastAsia"/>
          <w:lang w:eastAsia="zh-CN"/>
        </w:rPr>
        <w:t xml:space="preserve"> But the final </w:t>
      </w:r>
      <w:r w:rsidR="0035578F">
        <w:rPr>
          <w:rFonts w:eastAsiaTheme="minorEastAsia" w:hint="eastAsia"/>
          <w:lang w:eastAsia="zh-CN"/>
        </w:rPr>
        <w:t xml:space="preserve">decision </w:t>
      </w:r>
      <w:r w:rsidR="008516C8">
        <w:rPr>
          <w:rFonts w:eastAsiaTheme="minorEastAsia" w:hint="eastAsia"/>
          <w:lang w:eastAsia="zh-CN"/>
        </w:rPr>
        <w:t>can be left to RAN2.</w:t>
      </w:r>
    </w:p>
    <w:p w:rsidR="000A6F84" w:rsidRPr="00142ADA" w:rsidRDefault="000A6F84" w:rsidP="000F42D0">
      <w:pPr>
        <w:spacing w:after="120"/>
        <w:jc w:val="both"/>
        <w:rPr>
          <w:rFonts w:eastAsiaTheme="minorEastAsia"/>
          <w:b/>
          <w:lang w:eastAsia="zh-CN"/>
        </w:rPr>
      </w:pPr>
      <w:r w:rsidRPr="00142ADA">
        <w:rPr>
          <w:rFonts w:eastAsiaTheme="minorEastAsia" w:hint="eastAsia"/>
          <w:b/>
          <w:lang w:eastAsia="zh-CN"/>
        </w:rPr>
        <w:lastRenderedPageBreak/>
        <w:t>Proposal</w:t>
      </w:r>
      <w:r w:rsidR="00142ADA" w:rsidRPr="00142ADA">
        <w:rPr>
          <w:rFonts w:eastAsiaTheme="minorEastAsia" w:hint="eastAsia"/>
          <w:b/>
          <w:lang w:eastAsia="zh-CN"/>
        </w:rPr>
        <w:t xml:space="preserve"> </w:t>
      </w:r>
      <w:r w:rsidR="00276AA3">
        <w:rPr>
          <w:rFonts w:eastAsiaTheme="minorEastAsia" w:hint="eastAsia"/>
          <w:b/>
          <w:lang w:eastAsia="zh-CN"/>
        </w:rPr>
        <w:t>7</w:t>
      </w:r>
      <w:r w:rsidR="00180DC3">
        <w:rPr>
          <w:rFonts w:eastAsiaTheme="minorEastAsia" w:hint="eastAsia"/>
          <w:b/>
          <w:lang w:eastAsia="zh-CN"/>
        </w:rPr>
        <w:t xml:space="preserve">: Rel-18 </w:t>
      </w:r>
      <w:r w:rsidR="00142ADA" w:rsidRPr="00142ADA">
        <w:rPr>
          <w:rFonts w:eastAsiaTheme="minorEastAsia" w:hint="eastAsia"/>
          <w:b/>
          <w:lang w:eastAsia="zh-CN"/>
        </w:rPr>
        <w:t>RedCap UE shares the same cell access/barring indication</w:t>
      </w:r>
      <w:r w:rsidR="00142ADA">
        <w:rPr>
          <w:rFonts w:eastAsiaTheme="minorEastAsia" w:hint="eastAsia"/>
          <w:b/>
          <w:lang w:eastAsia="zh-CN"/>
        </w:rPr>
        <w:t xml:space="preserve"> and</w:t>
      </w:r>
      <w:r w:rsidR="00142ADA" w:rsidRPr="00142ADA">
        <w:rPr>
          <w:rFonts w:eastAsiaTheme="minorEastAsia" w:hint="eastAsia"/>
          <w:b/>
          <w:lang w:eastAsia="zh-CN"/>
        </w:rPr>
        <w:t xml:space="preserve"> mechanism </w:t>
      </w:r>
      <w:r w:rsidR="00142ADA">
        <w:rPr>
          <w:rFonts w:eastAsiaTheme="minorEastAsia" w:hint="eastAsia"/>
          <w:b/>
          <w:lang w:eastAsia="zh-CN"/>
        </w:rPr>
        <w:t>with</w:t>
      </w:r>
      <w:r w:rsidR="00142ADA" w:rsidRPr="00142ADA">
        <w:rPr>
          <w:rFonts w:eastAsiaTheme="minorEastAsia" w:hint="eastAsia"/>
          <w:b/>
          <w:lang w:eastAsia="zh-CN"/>
        </w:rPr>
        <w:t xml:space="preserve"> Rel-17 RedCap UE.</w:t>
      </w:r>
    </w:p>
    <w:p w:rsidR="000A6F84" w:rsidRDefault="00142ADA" w:rsidP="00511FA3">
      <w:pPr>
        <w:pStyle w:val="ad"/>
        <w:numPr>
          <w:ilvl w:val="0"/>
          <w:numId w:val="13"/>
        </w:numPr>
        <w:spacing w:after="120"/>
        <w:ind w:leftChars="0"/>
        <w:jc w:val="both"/>
        <w:rPr>
          <w:rFonts w:eastAsiaTheme="minorEastAsia"/>
          <w:b/>
          <w:lang w:eastAsia="zh-CN"/>
        </w:rPr>
      </w:pPr>
      <w:r w:rsidRPr="00142ADA">
        <w:rPr>
          <w:rFonts w:eastAsiaTheme="minorEastAsia" w:hint="eastAsia"/>
          <w:b/>
          <w:lang w:eastAsia="zh-CN"/>
        </w:rPr>
        <w:t>FFS additional cell access</w:t>
      </w:r>
      <w:r w:rsidR="00180DC3">
        <w:rPr>
          <w:rFonts w:eastAsiaTheme="minorEastAsia" w:hint="eastAsia"/>
          <w:b/>
          <w:lang w:eastAsia="zh-CN"/>
        </w:rPr>
        <w:t xml:space="preserve">/barring indication for Rel-18 </w:t>
      </w:r>
      <w:r w:rsidRPr="00142ADA">
        <w:rPr>
          <w:rFonts w:eastAsiaTheme="minorEastAsia" w:hint="eastAsia"/>
          <w:b/>
          <w:lang w:eastAsia="zh-CN"/>
        </w:rPr>
        <w:t>RedCap UE</w:t>
      </w:r>
      <w:r>
        <w:rPr>
          <w:rFonts w:eastAsiaTheme="minorEastAsia" w:hint="eastAsia"/>
          <w:b/>
          <w:lang w:eastAsia="zh-CN"/>
        </w:rPr>
        <w:t>.</w:t>
      </w:r>
    </w:p>
    <w:p w:rsidR="008516C8" w:rsidRDefault="008516C8" w:rsidP="00511FA3">
      <w:pPr>
        <w:pStyle w:val="ad"/>
        <w:numPr>
          <w:ilvl w:val="0"/>
          <w:numId w:val="13"/>
        </w:numPr>
        <w:spacing w:after="120"/>
        <w:ind w:leftChars="0"/>
        <w:jc w:val="both"/>
        <w:rPr>
          <w:rFonts w:eastAsiaTheme="minorEastAsia"/>
          <w:b/>
          <w:lang w:eastAsia="zh-CN"/>
        </w:rPr>
      </w:pPr>
      <w:r>
        <w:rPr>
          <w:rFonts w:eastAsiaTheme="minorEastAsia" w:hint="eastAsia"/>
          <w:b/>
          <w:lang w:eastAsia="zh-CN"/>
        </w:rPr>
        <w:t>Final decision is up to RAN2.</w:t>
      </w:r>
    </w:p>
    <w:p w:rsidR="008D7C5E" w:rsidRDefault="008D7C5E" w:rsidP="00830C8D">
      <w:pPr>
        <w:pStyle w:val="1"/>
        <w:jc w:val="both"/>
        <w:rPr>
          <w:lang w:eastAsia="zh-CN"/>
        </w:rPr>
      </w:pPr>
      <w:r w:rsidRPr="006C074B">
        <w:rPr>
          <w:rFonts w:hint="eastAsia"/>
        </w:rPr>
        <w:t>Conclusion</w:t>
      </w:r>
    </w:p>
    <w:p w:rsidR="00366837" w:rsidRDefault="00E2606D" w:rsidP="00C86335">
      <w:pPr>
        <w:spacing w:after="120"/>
        <w:jc w:val="both"/>
        <w:rPr>
          <w:rFonts w:eastAsiaTheme="minorEastAsia"/>
          <w:lang w:eastAsia="zh-CN"/>
        </w:rPr>
      </w:pPr>
      <w:r>
        <w:rPr>
          <w:rFonts w:eastAsiaTheme="minorEastAsia" w:hint="eastAsia"/>
          <w:lang w:eastAsia="zh-CN"/>
        </w:rPr>
        <w:t xml:space="preserve">In this </w:t>
      </w:r>
      <w:r w:rsidR="00B900D7">
        <w:rPr>
          <w:rFonts w:eastAsiaTheme="minorEastAsia"/>
          <w:lang w:eastAsia="zh-CN"/>
        </w:rPr>
        <w:t xml:space="preserve">contribution, we </w:t>
      </w:r>
      <w:r w:rsidR="001D1FED">
        <w:rPr>
          <w:rFonts w:eastAsiaTheme="minorEastAsia" w:hint="eastAsia"/>
          <w:lang w:eastAsia="zh-CN"/>
        </w:rPr>
        <w:t>share our views on further c</w:t>
      </w:r>
      <w:r w:rsidR="00DB045A">
        <w:rPr>
          <w:rFonts w:eastAsiaTheme="minorEastAsia" w:hint="eastAsia"/>
          <w:lang w:eastAsia="zh-CN"/>
        </w:rPr>
        <w:t xml:space="preserve">omplexity reduction for Rel-18 </w:t>
      </w:r>
      <w:r w:rsidR="001D1FED">
        <w:rPr>
          <w:rFonts w:eastAsiaTheme="minorEastAsia" w:hint="eastAsia"/>
          <w:lang w:eastAsia="zh-CN"/>
        </w:rPr>
        <w:t>RedCap UEs. T</w:t>
      </w:r>
      <w:r w:rsidR="001D1FED">
        <w:rPr>
          <w:rFonts w:eastAsiaTheme="minorEastAsia"/>
          <w:lang w:eastAsia="zh-CN"/>
        </w:rPr>
        <w:t>h</w:t>
      </w:r>
      <w:r w:rsidR="001D1FED">
        <w:rPr>
          <w:rFonts w:eastAsiaTheme="minorEastAsia" w:hint="eastAsia"/>
          <w:lang w:eastAsia="zh-CN"/>
        </w:rPr>
        <w:t>e observations and proposals are summarized as follows:</w:t>
      </w:r>
    </w:p>
    <w:p w:rsidR="00276AA3" w:rsidRPr="00D13B4D" w:rsidRDefault="00276AA3" w:rsidP="00276AA3">
      <w:pPr>
        <w:spacing w:after="120"/>
        <w:jc w:val="both"/>
        <w:rPr>
          <w:rFonts w:eastAsia="宋体"/>
          <w:b/>
          <w:lang w:eastAsia="zh-CN"/>
        </w:rPr>
      </w:pPr>
      <w:r w:rsidRPr="00D13B4D">
        <w:rPr>
          <w:rFonts w:eastAsia="宋体" w:hint="eastAsia"/>
          <w:b/>
          <w:lang w:eastAsia="zh-CN"/>
        </w:rPr>
        <w:t xml:space="preserve">Observation 1: Rel-18 RedCap UE can be configured with a BWP of 20 MHz. The PRB number of 5 MHz </w:t>
      </w:r>
      <w:r>
        <w:rPr>
          <w:rFonts w:eastAsia="宋体" w:hint="eastAsia"/>
          <w:b/>
          <w:lang w:eastAsia="zh-CN"/>
        </w:rPr>
        <w:t xml:space="preserve">BWP </w:t>
      </w:r>
      <w:r w:rsidRPr="00D13B4D">
        <w:rPr>
          <w:rFonts w:eastAsia="宋体" w:hint="eastAsia"/>
          <w:b/>
          <w:lang w:eastAsia="zh-CN"/>
        </w:rPr>
        <w:t xml:space="preserve">is not </w:t>
      </w:r>
      <w:r>
        <w:rPr>
          <w:rFonts w:eastAsia="宋体" w:hint="eastAsia"/>
          <w:b/>
          <w:lang w:eastAsia="zh-CN"/>
        </w:rPr>
        <w:t>justified</w:t>
      </w:r>
      <w:r w:rsidRPr="00D13B4D">
        <w:rPr>
          <w:rFonts w:eastAsia="宋体" w:hint="eastAsia"/>
          <w:b/>
          <w:lang w:eastAsia="zh-CN"/>
        </w:rPr>
        <w:t xml:space="preserve"> for Rel-18 RedCap UE.</w:t>
      </w:r>
    </w:p>
    <w:p w:rsidR="00276AA3" w:rsidRPr="00EC2F9E" w:rsidRDefault="00276AA3" w:rsidP="00276AA3">
      <w:pPr>
        <w:spacing w:beforeLines="50" w:before="120" w:after="120"/>
        <w:jc w:val="both"/>
        <w:rPr>
          <w:rFonts w:eastAsia="宋体"/>
          <w:b/>
          <w:lang w:eastAsia="zh-CN"/>
        </w:rPr>
      </w:pPr>
      <w:r w:rsidRPr="00EC2F9E">
        <w:rPr>
          <w:rFonts w:eastAsia="宋体" w:hint="eastAsia"/>
          <w:b/>
          <w:lang w:eastAsia="zh-CN"/>
        </w:rPr>
        <w:t xml:space="preserve">Observation </w:t>
      </w:r>
      <w:r>
        <w:rPr>
          <w:rFonts w:eastAsia="宋体" w:hint="eastAsia"/>
          <w:b/>
          <w:lang w:eastAsia="zh-CN"/>
        </w:rPr>
        <w:t>2</w:t>
      </w:r>
      <w:r w:rsidRPr="00EC2F9E">
        <w:rPr>
          <w:rFonts w:eastAsia="宋体" w:hint="eastAsia"/>
          <w:b/>
          <w:lang w:eastAsia="zh-CN"/>
        </w:rPr>
        <w:t xml:space="preserve">: Larger maximum PRB number benefits the sharing of broadcasting channels and </w:t>
      </w:r>
      <w:r>
        <w:rPr>
          <w:rFonts w:eastAsia="宋体" w:hint="eastAsia"/>
          <w:b/>
          <w:lang w:eastAsia="zh-CN"/>
        </w:rPr>
        <w:t>paging channel, and thus</w:t>
      </w:r>
      <w:r w:rsidRPr="00EC2F9E">
        <w:rPr>
          <w:rFonts w:eastAsia="宋体" w:hint="eastAsia"/>
          <w:b/>
          <w:lang w:eastAsia="zh-CN"/>
        </w:rPr>
        <w:t xml:space="preserve"> better co-</w:t>
      </w:r>
      <w:r w:rsidRPr="00EC2F9E">
        <w:rPr>
          <w:rFonts w:eastAsia="宋体"/>
          <w:b/>
          <w:lang w:eastAsia="zh-CN"/>
        </w:rPr>
        <w:t>existence</w:t>
      </w:r>
      <w:r>
        <w:rPr>
          <w:rFonts w:eastAsia="宋体" w:hint="eastAsia"/>
          <w:b/>
          <w:lang w:eastAsia="zh-CN"/>
        </w:rPr>
        <w:t xml:space="preserve"> performance can be achieved</w:t>
      </w:r>
      <w:r w:rsidRPr="00EC2F9E">
        <w:rPr>
          <w:rFonts w:eastAsia="宋体" w:hint="eastAsia"/>
          <w:b/>
          <w:lang w:eastAsia="zh-CN"/>
        </w:rPr>
        <w:t>.</w:t>
      </w:r>
    </w:p>
    <w:p w:rsidR="00276AA3" w:rsidRPr="0044704A" w:rsidRDefault="00276AA3" w:rsidP="00276AA3">
      <w:pPr>
        <w:spacing w:beforeLines="50" w:before="120" w:after="120"/>
        <w:jc w:val="both"/>
        <w:rPr>
          <w:rFonts w:eastAsia="宋体"/>
          <w:b/>
          <w:lang w:eastAsia="zh-CN"/>
        </w:rPr>
      </w:pPr>
      <w:r w:rsidRPr="0044704A">
        <w:rPr>
          <w:rFonts w:eastAsia="宋体" w:hint="eastAsia"/>
          <w:b/>
          <w:lang w:val="en-GB" w:eastAsia="zh-CN"/>
        </w:rPr>
        <w:t>Observation 3: Option 4 will further limit the bandwidth of Rel-18 RedCap UE to 10 PRBs for DFT-s-OFDM waveform when SCS is 30 kHz</w:t>
      </w:r>
      <w:r>
        <w:rPr>
          <w:rFonts w:eastAsia="宋体" w:hint="eastAsia"/>
          <w:b/>
          <w:lang w:val="en-GB" w:eastAsia="zh-CN"/>
        </w:rPr>
        <w:t xml:space="preserve"> eventually</w:t>
      </w:r>
      <w:r w:rsidRPr="0044704A">
        <w:rPr>
          <w:rFonts w:eastAsia="宋体" w:hint="eastAsia"/>
          <w:b/>
          <w:lang w:val="en-GB" w:eastAsia="zh-CN"/>
        </w:rPr>
        <w:t xml:space="preserve">. </w:t>
      </w:r>
    </w:p>
    <w:p w:rsidR="00276AA3" w:rsidRDefault="00276AA3" w:rsidP="00276AA3">
      <w:pPr>
        <w:spacing w:beforeLines="50" w:before="120" w:after="120"/>
        <w:jc w:val="both"/>
        <w:rPr>
          <w:rFonts w:eastAsiaTheme="minorEastAsia"/>
          <w:b/>
          <w:lang w:eastAsia="zh-CN"/>
        </w:rPr>
      </w:pPr>
      <w:r w:rsidRPr="00EB2ABC">
        <w:rPr>
          <w:rFonts w:eastAsiaTheme="minorEastAsia" w:hint="eastAsia"/>
          <w:b/>
          <w:lang w:eastAsia="zh-CN"/>
        </w:rPr>
        <w:t xml:space="preserve">Observation 4: Rel-18 RedCap UE should support legacy FDRA method </w:t>
      </w:r>
      <w:r>
        <w:rPr>
          <w:rFonts w:eastAsiaTheme="minorEastAsia" w:hint="eastAsia"/>
          <w:b/>
          <w:lang w:eastAsia="zh-CN"/>
        </w:rPr>
        <w:t xml:space="preserve">at least in DL, </w:t>
      </w:r>
      <w:r w:rsidRPr="00EB2ABC">
        <w:rPr>
          <w:rFonts w:eastAsiaTheme="minorEastAsia" w:hint="eastAsia"/>
          <w:b/>
          <w:lang w:eastAsia="zh-CN"/>
        </w:rPr>
        <w:t xml:space="preserve">in order to share broadcasting </w:t>
      </w:r>
      <w:r>
        <w:rPr>
          <w:rFonts w:eastAsiaTheme="minorEastAsia" w:hint="eastAsia"/>
          <w:b/>
          <w:lang w:eastAsia="zh-CN"/>
        </w:rPr>
        <w:t>channels.</w:t>
      </w:r>
    </w:p>
    <w:p w:rsidR="00276AA3" w:rsidRPr="001B2705" w:rsidRDefault="00276AA3" w:rsidP="00276AA3">
      <w:pPr>
        <w:pStyle w:val="ad"/>
        <w:numPr>
          <w:ilvl w:val="0"/>
          <w:numId w:val="41"/>
        </w:numPr>
        <w:spacing w:beforeLines="50" w:before="120" w:after="120"/>
        <w:ind w:leftChars="0"/>
        <w:jc w:val="both"/>
        <w:rPr>
          <w:rFonts w:eastAsiaTheme="minorEastAsia"/>
          <w:b/>
          <w:lang w:eastAsia="zh-CN"/>
        </w:rPr>
      </w:pPr>
      <w:r w:rsidRPr="001B2705">
        <w:rPr>
          <w:rFonts w:eastAsiaTheme="minorEastAsia" w:hint="eastAsia"/>
          <w:b/>
          <w:lang w:eastAsia="zh-CN"/>
        </w:rPr>
        <w:t xml:space="preserve">If </w:t>
      </w:r>
      <w:r w:rsidRPr="001B2705">
        <w:rPr>
          <w:rFonts w:eastAsiaTheme="minorEastAsia"/>
          <w:b/>
          <w:lang w:eastAsia="zh-CN"/>
        </w:rPr>
        <w:t>additional</w:t>
      </w:r>
      <w:r w:rsidRPr="001B2705">
        <w:rPr>
          <w:rFonts w:eastAsiaTheme="minorEastAsia" w:hint="eastAsia"/>
          <w:b/>
          <w:lang w:eastAsia="zh-CN"/>
        </w:rPr>
        <w:t xml:space="preserve"> separate early indicated in Msg1 is not mandated, Rel-18 RedCap UE should also support legacy FDRA method in UL. </w:t>
      </w:r>
    </w:p>
    <w:p w:rsidR="00276AA3" w:rsidRPr="000D3F8D" w:rsidRDefault="00276AA3" w:rsidP="00276AA3">
      <w:pPr>
        <w:spacing w:beforeLines="50" w:before="120" w:after="120"/>
        <w:jc w:val="both"/>
        <w:rPr>
          <w:rFonts w:eastAsia="宋体"/>
          <w:b/>
          <w:lang w:eastAsia="zh-CN"/>
        </w:rPr>
      </w:pPr>
      <w:r w:rsidRPr="000D3F8D">
        <w:rPr>
          <w:rFonts w:eastAsia="宋体" w:hint="eastAsia"/>
          <w:b/>
          <w:lang w:eastAsia="zh-CN"/>
        </w:rPr>
        <w:t>Observation 5: For UE peak data rate reduction, the target peak data rate (for FD</w:t>
      </w:r>
      <w:r>
        <w:rPr>
          <w:rFonts w:eastAsia="宋体" w:hint="eastAsia"/>
          <w:b/>
          <w:lang w:eastAsia="zh-CN"/>
        </w:rPr>
        <w:t>-FDD) is 10 Mbps</w:t>
      </w:r>
      <w:r w:rsidRPr="000D3F8D">
        <w:rPr>
          <w:rFonts w:eastAsia="宋体" w:hint="eastAsia"/>
          <w:b/>
          <w:lang w:eastAsia="zh-CN"/>
        </w:rPr>
        <w:t>.</w:t>
      </w:r>
      <w:r>
        <w:rPr>
          <w:rFonts w:eastAsia="宋体" w:hint="eastAsia"/>
          <w:b/>
          <w:lang w:eastAsia="zh-CN"/>
        </w:rPr>
        <w:t xml:space="preserve"> Further peak data rate reduction is not pursued.</w:t>
      </w:r>
    </w:p>
    <w:p w:rsidR="00276AA3" w:rsidRPr="00A47585" w:rsidRDefault="00276AA3" w:rsidP="00276AA3">
      <w:pPr>
        <w:spacing w:beforeLines="50" w:before="120" w:after="120"/>
        <w:jc w:val="both"/>
        <w:rPr>
          <w:rFonts w:eastAsiaTheme="minorEastAsia"/>
          <w:b/>
          <w:lang w:eastAsia="zh-CN"/>
        </w:rPr>
      </w:pPr>
      <w:r w:rsidRPr="00A47585">
        <w:rPr>
          <w:rFonts w:eastAsia="宋体" w:hint="eastAsia"/>
          <w:b/>
          <w:lang w:eastAsia="zh-CN"/>
        </w:rPr>
        <w:t xml:space="preserve">Observation </w:t>
      </w:r>
      <w:r>
        <w:rPr>
          <w:rFonts w:eastAsia="宋体" w:hint="eastAsia"/>
          <w:b/>
          <w:lang w:eastAsia="zh-CN"/>
        </w:rPr>
        <w:t>6</w:t>
      </w:r>
      <w:r w:rsidRPr="00A47585">
        <w:rPr>
          <w:rFonts w:eastAsia="宋体" w:hint="eastAsia"/>
          <w:b/>
          <w:lang w:eastAsia="zh-CN"/>
        </w:rPr>
        <w:t xml:space="preserve">: For UE peak data rate reduction, the exact value of X and Y for relaxed constraint of </w:t>
      </w:r>
      <w:r w:rsidRPr="00A47585">
        <w:rPr>
          <w:b/>
        </w:rPr>
        <w:t>(</w:t>
      </w:r>
      <w:proofErr w:type="spellStart"/>
      <w:r w:rsidRPr="00A47585">
        <w:rPr>
          <w:b/>
          <w:i/>
          <w:iCs/>
        </w:rPr>
        <w:t>v</w:t>
      </w:r>
      <w:r w:rsidRPr="00A47585">
        <w:rPr>
          <w:b/>
          <w:i/>
          <w:iCs/>
          <w:vertAlign w:val="subscript"/>
        </w:rPr>
        <w:t>Layers</w:t>
      </w:r>
      <w:proofErr w:type="spellEnd"/>
      <w:r w:rsidRPr="00A47585">
        <w:rPr>
          <w:b/>
        </w:rPr>
        <w:t xml:space="preserve">, </w:t>
      </w:r>
      <w:proofErr w:type="spellStart"/>
      <w:proofErr w:type="gramStart"/>
      <w:r w:rsidRPr="00A47585">
        <w:rPr>
          <w:b/>
          <w:i/>
          <w:iCs/>
        </w:rPr>
        <w:t>Q</w:t>
      </w:r>
      <w:r w:rsidRPr="00A47585">
        <w:rPr>
          <w:b/>
          <w:i/>
          <w:iCs/>
          <w:vertAlign w:val="subscript"/>
        </w:rPr>
        <w:t>m</w:t>
      </w:r>
      <w:proofErr w:type="spellEnd"/>
      <w:proofErr w:type="gramEnd"/>
      <w:r w:rsidRPr="00A47585">
        <w:rPr>
          <w:b/>
        </w:rPr>
        <w:t xml:space="preserve">, </w:t>
      </w:r>
      <w:r w:rsidRPr="00A47585">
        <w:rPr>
          <w:b/>
          <w:i/>
          <w:iCs/>
        </w:rPr>
        <w:t>f</w:t>
      </w:r>
      <w:r w:rsidRPr="00A47585">
        <w:rPr>
          <w:b/>
        </w:rPr>
        <w:t>)</w:t>
      </w:r>
      <w:r w:rsidRPr="00A47585">
        <w:rPr>
          <w:rFonts w:eastAsiaTheme="minorEastAsia" w:hint="eastAsia"/>
          <w:b/>
          <w:lang w:eastAsia="zh-CN"/>
        </w:rPr>
        <w:t xml:space="preserve"> should be determined after the maximum allocable PRB number is clear.</w:t>
      </w:r>
    </w:p>
    <w:p w:rsidR="00497636" w:rsidRDefault="00276AA3" w:rsidP="00276AA3">
      <w:pPr>
        <w:spacing w:beforeLines="50" w:before="120" w:after="120"/>
        <w:jc w:val="both"/>
        <w:rPr>
          <w:rFonts w:eastAsia="宋体" w:hint="eastAsia"/>
          <w:b/>
          <w:lang w:eastAsia="zh-CN"/>
        </w:rPr>
      </w:pPr>
      <w:r w:rsidRPr="00553FDA">
        <w:rPr>
          <w:rFonts w:eastAsia="宋体" w:hint="eastAsia"/>
          <w:b/>
          <w:lang w:eastAsia="zh-CN"/>
        </w:rPr>
        <w:t>Observation 7: W</w:t>
      </w:r>
      <w:r w:rsidRPr="00553FDA">
        <w:rPr>
          <w:rFonts w:eastAsia="宋体"/>
          <w:b/>
          <w:lang w:eastAsia="zh-CN"/>
        </w:rPr>
        <w:t>hether PR1 can be a standalone option or not for Rel-18 RedCap UE or not shall be discussed in RAN#99</w:t>
      </w:r>
      <w:r>
        <w:rPr>
          <w:rFonts w:eastAsia="宋体" w:hint="eastAsia"/>
          <w:b/>
          <w:lang w:eastAsia="zh-CN"/>
        </w:rPr>
        <w:t xml:space="preserve"> but not RAN1#112</w:t>
      </w:r>
      <w:r w:rsidRPr="00553FDA">
        <w:rPr>
          <w:rFonts w:eastAsia="宋体" w:hint="eastAsia"/>
          <w:b/>
          <w:lang w:eastAsia="zh-CN"/>
        </w:rPr>
        <w:t xml:space="preserve">. </w:t>
      </w:r>
    </w:p>
    <w:p w:rsidR="00276AA3" w:rsidRDefault="00276AA3" w:rsidP="00276AA3">
      <w:pPr>
        <w:spacing w:beforeLines="50" w:before="120" w:after="120"/>
        <w:jc w:val="both"/>
        <w:rPr>
          <w:rFonts w:eastAsiaTheme="minorEastAsia"/>
          <w:b/>
          <w:lang w:eastAsia="zh-CN"/>
        </w:rPr>
      </w:pPr>
      <w:r>
        <w:rPr>
          <w:rFonts w:eastAsiaTheme="minorEastAsia" w:hint="eastAsia"/>
          <w:b/>
          <w:lang w:eastAsia="zh-CN"/>
        </w:rPr>
        <w:t>Proposal</w:t>
      </w:r>
      <w:r w:rsidRPr="005139A2">
        <w:rPr>
          <w:rFonts w:eastAsiaTheme="minorEastAsia" w:hint="eastAsia"/>
          <w:b/>
          <w:lang w:eastAsia="zh-CN"/>
        </w:rPr>
        <w:t xml:space="preserve"> </w:t>
      </w:r>
      <w:r>
        <w:rPr>
          <w:rFonts w:eastAsiaTheme="minorEastAsia" w:hint="eastAsia"/>
          <w:b/>
          <w:lang w:eastAsia="zh-CN"/>
        </w:rPr>
        <w:t>1</w:t>
      </w:r>
      <w:r w:rsidRPr="005139A2">
        <w:rPr>
          <w:rFonts w:eastAsiaTheme="minorEastAsia" w:hint="eastAsia"/>
          <w:b/>
          <w:lang w:eastAsia="zh-CN"/>
        </w:rPr>
        <w:t xml:space="preserve">: </w:t>
      </w:r>
      <w:r w:rsidRPr="0044704A">
        <w:rPr>
          <w:rFonts w:eastAsiaTheme="minorEastAsia"/>
          <w:b/>
          <w:lang w:eastAsia="zh-CN"/>
        </w:rPr>
        <w:t>For UE BB bandwidth reduction,</w:t>
      </w:r>
      <w:r>
        <w:rPr>
          <w:rFonts w:eastAsiaTheme="minorEastAsia" w:hint="eastAsia"/>
          <w:b/>
          <w:lang w:eastAsia="zh-CN"/>
        </w:rPr>
        <w:t xml:space="preserve"> for both PDSCH and PUSCH, Option 3 is adopted for the maximum number of PRBs:</w:t>
      </w:r>
    </w:p>
    <w:p w:rsidR="00276AA3" w:rsidRPr="00C07214" w:rsidRDefault="00276AA3" w:rsidP="00276AA3">
      <w:pPr>
        <w:pStyle w:val="ad"/>
        <w:numPr>
          <w:ilvl w:val="0"/>
          <w:numId w:val="8"/>
        </w:numPr>
        <w:spacing w:after="120"/>
        <w:ind w:leftChars="0"/>
        <w:jc w:val="both"/>
        <w:rPr>
          <w:rFonts w:eastAsiaTheme="minorEastAsia"/>
          <w:b/>
          <w:lang w:eastAsia="zh-CN"/>
        </w:rPr>
      </w:pPr>
      <w:r>
        <w:rPr>
          <w:rFonts w:eastAsiaTheme="minorEastAsia" w:hint="eastAsia"/>
          <w:b/>
          <w:lang w:eastAsia="zh-CN"/>
        </w:rPr>
        <w:t>Option 3</w:t>
      </w:r>
      <w:r w:rsidRPr="0044704A">
        <w:rPr>
          <w:rFonts w:eastAsiaTheme="minorEastAsia"/>
          <w:b/>
          <w:lang w:eastAsia="zh-CN"/>
        </w:rPr>
        <w:t>: 25 PRBs for 15 kHz SCS and 12 PRBs for 30 kHz SCS</w:t>
      </w:r>
      <w:r>
        <w:rPr>
          <w:rFonts w:eastAsiaTheme="minorEastAsia" w:hint="eastAsia"/>
          <w:b/>
          <w:lang w:eastAsia="zh-CN"/>
        </w:rPr>
        <w:t>.</w:t>
      </w:r>
    </w:p>
    <w:p w:rsidR="00276AA3" w:rsidRPr="000A2BAE" w:rsidRDefault="00276AA3" w:rsidP="00276AA3">
      <w:pPr>
        <w:spacing w:beforeLines="50" w:before="120" w:after="120"/>
        <w:jc w:val="both"/>
        <w:rPr>
          <w:rFonts w:eastAsiaTheme="minorEastAsia"/>
          <w:b/>
          <w:bCs/>
          <w:lang w:eastAsia="zh-CN"/>
        </w:rPr>
      </w:pPr>
      <w:r w:rsidRPr="000A2BAE">
        <w:rPr>
          <w:rFonts w:eastAsiaTheme="minorEastAsia" w:hint="eastAsia"/>
          <w:b/>
          <w:lang w:eastAsia="zh-CN"/>
        </w:rPr>
        <w:t xml:space="preserve">Proposal </w:t>
      </w:r>
      <w:r>
        <w:rPr>
          <w:rFonts w:eastAsiaTheme="minorEastAsia" w:hint="eastAsia"/>
          <w:b/>
          <w:lang w:eastAsia="zh-CN"/>
        </w:rPr>
        <w:t>2</w:t>
      </w:r>
      <w:r w:rsidRPr="000A2BAE">
        <w:rPr>
          <w:rFonts w:eastAsiaTheme="minorEastAsia" w:hint="eastAsia"/>
          <w:b/>
          <w:lang w:eastAsia="zh-CN"/>
        </w:rPr>
        <w:t xml:space="preserve">: </w:t>
      </w:r>
      <w:r w:rsidRPr="000A2BAE">
        <w:rPr>
          <w:rFonts w:eastAsiaTheme="minorEastAsia"/>
          <w:b/>
          <w:lang w:eastAsia="zh-CN"/>
        </w:rPr>
        <w:t xml:space="preserve">When the scheduling of RAR PDSCH is larger than the maximum number of unicast PRBs that the </w:t>
      </w:r>
      <w:r w:rsidRPr="000A2BAE">
        <w:rPr>
          <w:rFonts w:eastAsiaTheme="minorEastAsia" w:hint="eastAsia"/>
          <w:b/>
          <w:lang w:eastAsia="zh-CN"/>
        </w:rPr>
        <w:t xml:space="preserve">Rel-18 RedCap </w:t>
      </w:r>
      <w:r w:rsidRPr="000A2BAE">
        <w:rPr>
          <w:rFonts w:eastAsiaTheme="minorEastAsia"/>
          <w:b/>
          <w:lang w:eastAsia="zh-CN"/>
        </w:rPr>
        <w:t>UE can process per slot</w:t>
      </w:r>
      <w:r w:rsidRPr="000A2BAE">
        <w:rPr>
          <w:rFonts w:eastAsiaTheme="minorEastAsia" w:hint="eastAsia"/>
          <w:b/>
          <w:lang w:eastAsia="zh-CN"/>
        </w:rPr>
        <w:t xml:space="preserve">, </w:t>
      </w:r>
      <w:r>
        <w:rPr>
          <w:rFonts w:eastAsiaTheme="minorEastAsia" w:hint="eastAsia"/>
          <w:b/>
          <w:lang w:eastAsia="zh-CN"/>
        </w:rPr>
        <w:t>for the reference time restriction</w:t>
      </w:r>
      <w:r w:rsidRPr="000A2BAE">
        <w:rPr>
          <w:rFonts w:eastAsiaTheme="minorEastAsia" w:hint="eastAsia"/>
          <w:b/>
          <w:lang w:eastAsia="zh-CN"/>
        </w:rPr>
        <w:t xml:space="preserve"> </w:t>
      </w:r>
      <w:r w:rsidRPr="000A2BAE">
        <w:rPr>
          <w:rFonts w:eastAsia="MS PGothic"/>
          <w:b/>
          <w:bCs/>
          <w:lang w:eastAsia="ja-JP"/>
        </w:rPr>
        <w:t>N</w:t>
      </w:r>
      <w:r w:rsidRPr="000A2BAE">
        <w:rPr>
          <w:rFonts w:eastAsia="MS PGothic"/>
          <w:b/>
          <w:bCs/>
          <w:vertAlign w:val="subscript"/>
          <w:lang w:eastAsia="ja-JP"/>
        </w:rPr>
        <w:t>T,1</w:t>
      </w:r>
      <w:r w:rsidRPr="000A2BAE">
        <w:rPr>
          <w:rFonts w:eastAsia="MS PGothic"/>
          <w:b/>
          <w:bCs/>
          <w:lang w:eastAsia="ja-JP"/>
        </w:rPr>
        <w:t xml:space="preserve"> + N</w:t>
      </w:r>
      <w:r w:rsidRPr="000A2BAE">
        <w:rPr>
          <w:rFonts w:eastAsia="MS PGothic"/>
          <w:b/>
          <w:bCs/>
          <w:vertAlign w:val="subscript"/>
          <w:lang w:eastAsia="ja-JP"/>
        </w:rPr>
        <w:t>T,2</w:t>
      </w:r>
      <w:r w:rsidRPr="000A2BAE">
        <w:rPr>
          <w:rFonts w:eastAsia="MS PGothic"/>
          <w:b/>
          <w:bCs/>
          <w:lang w:eastAsia="ja-JP"/>
        </w:rPr>
        <w:t xml:space="preserve"> + 0.5 + X</w:t>
      </w:r>
      <w:r w:rsidRPr="000A2BAE">
        <w:rPr>
          <w:rFonts w:eastAsiaTheme="minorEastAsia" w:hint="eastAsia"/>
          <w:b/>
          <w:bCs/>
          <w:lang w:eastAsia="zh-CN"/>
        </w:rPr>
        <w:t xml:space="preserve"> (</w:t>
      </w:r>
      <w:proofErr w:type="spellStart"/>
      <w:r w:rsidRPr="000A2BAE">
        <w:rPr>
          <w:rFonts w:eastAsiaTheme="minorEastAsia" w:hint="eastAsia"/>
          <w:b/>
          <w:bCs/>
          <w:lang w:eastAsia="zh-CN"/>
        </w:rPr>
        <w:t>ms</w:t>
      </w:r>
      <w:proofErr w:type="spellEnd"/>
      <w:r w:rsidRPr="000A2BAE">
        <w:rPr>
          <w:rFonts w:eastAsiaTheme="minorEastAsia" w:hint="eastAsia"/>
          <w:b/>
          <w:bCs/>
          <w:lang w:eastAsia="zh-CN"/>
        </w:rPr>
        <w:t>)</w:t>
      </w:r>
      <w:r w:rsidR="00634038" w:rsidRPr="00634038">
        <w:rPr>
          <w:rFonts w:eastAsiaTheme="minorEastAsia" w:hint="eastAsia"/>
          <w:b/>
          <w:bCs/>
          <w:lang w:eastAsia="zh-CN"/>
        </w:rPr>
        <w:t xml:space="preserve"> </w:t>
      </w:r>
      <w:r w:rsidR="00634038">
        <w:rPr>
          <w:rFonts w:eastAsiaTheme="minorEastAsia" w:hint="eastAsia"/>
          <w:b/>
          <w:bCs/>
          <w:lang w:eastAsia="zh-CN"/>
        </w:rPr>
        <w:t>, the value of X is 1</w:t>
      </w:r>
      <w:r w:rsidR="00497636">
        <w:rPr>
          <w:rFonts w:eastAsiaTheme="minorEastAsia" w:hint="eastAsia"/>
          <w:b/>
          <w:bCs/>
          <w:lang w:eastAsia="zh-CN"/>
        </w:rPr>
        <w:t>.</w:t>
      </w:r>
    </w:p>
    <w:p w:rsidR="00276AA3" w:rsidRPr="00326A55" w:rsidRDefault="00276AA3" w:rsidP="00276AA3">
      <w:pPr>
        <w:spacing w:beforeLines="50" w:before="120" w:after="120"/>
        <w:jc w:val="both"/>
        <w:rPr>
          <w:rFonts w:eastAsiaTheme="minorEastAsia"/>
          <w:b/>
          <w:lang w:eastAsia="zh-CN"/>
        </w:rPr>
      </w:pPr>
      <w:r w:rsidRPr="00326A55">
        <w:rPr>
          <w:rFonts w:eastAsiaTheme="minorEastAsia" w:hint="eastAsia"/>
          <w:b/>
          <w:lang w:eastAsia="zh-CN"/>
        </w:rPr>
        <w:t xml:space="preserve">Proposal </w:t>
      </w:r>
      <w:r>
        <w:rPr>
          <w:rFonts w:eastAsiaTheme="minorEastAsia" w:hint="eastAsia"/>
          <w:b/>
          <w:lang w:eastAsia="zh-CN"/>
        </w:rPr>
        <w:t>3</w:t>
      </w:r>
      <w:r w:rsidRPr="00326A55">
        <w:rPr>
          <w:rFonts w:eastAsiaTheme="minorEastAsia" w:hint="eastAsia"/>
          <w:b/>
          <w:lang w:eastAsia="zh-CN"/>
        </w:rPr>
        <w:t xml:space="preserve">: Rel-18 RedCap UE reuses legacy FDRA method. No </w:t>
      </w:r>
      <w:r>
        <w:rPr>
          <w:rFonts w:eastAsiaTheme="minorEastAsia" w:hint="eastAsia"/>
          <w:b/>
          <w:lang w:eastAsia="zh-CN"/>
        </w:rPr>
        <w:t xml:space="preserve">need to introduce FDRA </w:t>
      </w:r>
      <w:r w:rsidRPr="00326A55">
        <w:rPr>
          <w:rFonts w:eastAsiaTheme="minorEastAsia" w:hint="eastAsia"/>
          <w:b/>
          <w:lang w:eastAsia="zh-CN"/>
        </w:rPr>
        <w:t>optimization.</w:t>
      </w:r>
    </w:p>
    <w:p w:rsidR="00276AA3" w:rsidRPr="00A47585" w:rsidRDefault="00276AA3" w:rsidP="00276AA3">
      <w:pPr>
        <w:spacing w:beforeLines="50" w:before="120" w:after="120"/>
        <w:jc w:val="both"/>
        <w:rPr>
          <w:rFonts w:eastAsia="宋体"/>
          <w:b/>
          <w:lang w:eastAsia="zh-CN"/>
        </w:rPr>
      </w:pPr>
      <w:r>
        <w:rPr>
          <w:rFonts w:eastAsia="宋体" w:hint="eastAsia"/>
          <w:b/>
          <w:lang w:eastAsia="zh-CN"/>
        </w:rPr>
        <w:t>Proposal 4</w:t>
      </w:r>
      <w:r w:rsidRPr="00A47585">
        <w:rPr>
          <w:rFonts w:eastAsia="宋体" w:hint="eastAsia"/>
          <w:b/>
          <w:lang w:eastAsia="zh-CN"/>
        </w:rPr>
        <w:t>: For UE peak data rate redu</w:t>
      </w:r>
      <w:bookmarkStart w:id="10" w:name="_GoBack"/>
      <w:bookmarkEnd w:id="10"/>
      <w:r w:rsidRPr="00A47585">
        <w:rPr>
          <w:rFonts w:eastAsia="宋体" w:hint="eastAsia"/>
          <w:b/>
          <w:lang w:eastAsia="zh-CN"/>
        </w:rPr>
        <w:t xml:space="preserve">ction, for relaxed constraint of </w:t>
      </w:r>
      <w:r w:rsidRPr="00A47585">
        <w:rPr>
          <w:b/>
        </w:rPr>
        <w:t>(</w:t>
      </w:r>
      <w:proofErr w:type="spellStart"/>
      <w:r w:rsidRPr="00A47585">
        <w:rPr>
          <w:b/>
          <w:i/>
          <w:iCs/>
        </w:rPr>
        <w:t>v</w:t>
      </w:r>
      <w:r w:rsidRPr="00A47585">
        <w:rPr>
          <w:b/>
          <w:i/>
          <w:iCs/>
          <w:vertAlign w:val="subscript"/>
        </w:rPr>
        <w:t>Layers</w:t>
      </w:r>
      <w:proofErr w:type="spellEnd"/>
      <w:r w:rsidRPr="00A47585">
        <w:rPr>
          <w:b/>
        </w:rPr>
        <w:t xml:space="preserve">, </w:t>
      </w:r>
      <w:proofErr w:type="spellStart"/>
      <w:proofErr w:type="gramStart"/>
      <w:r w:rsidRPr="00A47585">
        <w:rPr>
          <w:b/>
          <w:i/>
          <w:iCs/>
        </w:rPr>
        <w:t>Q</w:t>
      </w:r>
      <w:r w:rsidRPr="00A47585">
        <w:rPr>
          <w:b/>
          <w:i/>
          <w:iCs/>
          <w:vertAlign w:val="subscript"/>
        </w:rPr>
        <w:t>m</w:t>
      </w:r>
      <w:proofErr w:type="spellEnd"/>
      <w:proofErr w:type="gramEnd"/>
      <w:r w:rsidRPr="00A47585">
        <w:rPr>
          <w:b/>
        </w:rPr>
        <w:t xml:space="preserve">, </w:t>
      </w:r>
      <w:r w:rsidRPr="00A47585">
        <w:rPr>
          <w:b/>
          <w:i/>
          <w:iCs/>
        </w:rPr>
        <w:t>f</w:t>
      </w:r>
      <w:r w:rsidRPr="00A47585">
        <w:rPr>
          <w:b/>
        </w:rPr>
        <w:t>)</w:t>
      </w:r>
      <w:r>
        <w:rPr>
          <w:rFonts w:eastAsiaTheme="minorEastAsia" w:hint="eastAsia"/>
          <w:b/>
          <w:lang w:eastAsia="zh-CN"/>
        </w:rPr>
        <w:t>,</w:t>
      </w:r>
      <w:r w:rsidRPr="00DD3E66">
        <w:rPr>
          <w:rFonts w:eastAsia="宋体" w:hint="eastAsia"/>
          <w:b/>
          <w:lang w:eastAsia="zh-CN"/>
        </w:rPr>
        <w:t xml:space="preserve"> </w:t>
      </w:r>
      <w:r>
        <w:rPr>
          <w:rFonts w:eastAsia="宋体" w:hint="eastAsia"/>
          <w:b/>
          <w:lang w:eastAsia="zh-CN"/>
        </w:rPr>
        <w:t>X=3 and Y=1 can be considered for add-on PR1 and standalone PR1 respectively.</w:t>
      </w:r>
    </w:p>
    <w:p w:rsidR="00276AA3" w:rsidRDefault="00276AA3" w:rsidP="00276AA3">
      <w:pPr>
        <w:spacing w:after="120"/>
        <w:rPr>
          <w:rFonts w:eastAsiaTheme="minorEastAsia"/>
          <w:b/>
          <w:lang w:eastAsia="zh-CN"/>
        </w:rPr>
      </w:pPr>
      <w:r>
        <w:rPr>
          <w:rFonts w:eastAsiaTheme="minorEastAsia" w:hint="eastAsia"/>
          <w:b/>
          <w:lang w:eastAsia="zh-CN"/>
        </w:rPr>
        <w:t>Proposal 5: No additional separate initial DL/UL BWP is introduced dedicated to Rel-18 RedCap UE.</w:t>
      </w:r>
    </w:p>
    <w:p w:rsidR="00276AA3" w:rsidRPr="00E3554E" w:rsidRDefault="00276AA3" w:rsidP="00276AA3">
      <w:pPr>
        <w:pStyle w:val="ad"/>
        <w:numPr>
          <w:ilvl w:val="0"/>
          <w:numId w:val="38"/>
        </w:numPr>
        <w:spacing w:after="120"/>
        <w:ind w:leftChars="0"/>
        <w:rPr>
          <w:rFonts w:eastAsiaTheme="minorEastAsia"/>
          <w:b/>
          <w:lang w:eastAsia="zh-CN"/>
        </w:rPr>
      </w:pPr>
      <w:r w:rsidRPr="00E3554E">
        <w:rPr>
          <w:rFonts w:eastAsiaTheme="minorEastAsia" w:hint="eastAsia"/>
          <w:b/>
          <w:lang w:eastAsia="zh-CN"/>
        </w:rPr>
        <w:t xml:space="preserve">From cell perspective, Rel-18 RedCap UE and Rel-17 RedCap UE share the same </w:t>
      </w:r>
      <w:r>
        <w:rPr>
          <w:rFonts w:eastAsiaTheme="minorEastAsia" w:hint="eastAsia"/>
          <w:b/>
          <w:lang w:eastAsia="zh-CN"/>
        </w:rPr>
        <w:t xml:space="preserve">one </w:t>
      </w:r>
      <w:r w:rsidRPr="00E3554E">
        <w:rPr>
          <w:rFonts w:eastAsiaTheme="minorEastAsia" w:hint="eastAsia"/>
          <w:b/>
          <w:lang w:eastAsia="zh-CN"/>
        </w:rPr>
        <w:t>initial DL/UL BWP.</w:t>
      </w:r>
    </w:p>
    <w:p w:rsidR="00276AA3" w:rsidRPr="00B859B6" w:rsidRDefault="00276AA3" w:rsidP="00276AA3">
      <w:pPr>
        <w:spacing w:after="120"/>
        <w:jc w:val="both"/>
        <w:rPr>
          <w:rFonts w:eastAsiaTheme="minorEastAsia"/>
          <w:b/>
          <w:lang w:eastAsia="zh-CN"/>
        </w:rPr>
      </w:pPr>
      <w:r w:rsidRPr="00B859B6">
        <w:rPr>
          <w:rFonts w:eastAsiaTheme="minorEastAsia" w:hint="eastAsia"/>
          <w:b/>
          <w:lang w:eastAsia="zh-CN"/>
        </w:rPr>
        <w:t xml:space="preserve">Proposal </w:t>
      </w:r>
      <w:r>
        <w:rPr>
          <w:rFonts w:eastAsiaTheme="minorEastAsia" w:hint="eastAsia"/>
          <w:b/>
          <w:lang w:eastAsia="zh-CN"/>
        </w:rPr>
        <w:t>6</w:t>
      </w:r>
      <w:r w:rsidRPr="00B859B6">
        <w:rPr>
          <w:rFonts w:eastAsiaTheme="minorEastAsia" w:hint="eastAsia"/>
          <w:b/>
          <w:lang w:eastAsia="zh-CN"/>
        </w:rPr>
        <w:t xml:space="preserve">: </w:t>
      </w:r>
      <w:r>
        <w:rPr>
          <w:rFonts w:eastAsiaTheme="minorEastAsia" w:hint="eastAsia"/>
          <w:b/>
          <w:lang w:eastAsia="zh-CN"/>
        </w:rPr>
        <w:t xml:space="preserve">The mechanism of </w:t>
      </w:r>
      <w:r>
        <w:rPr>
          <w:rFonts w:eastAsiaTheme="minorEastAsia"/>
          <w:b/>
          <w:lang w:eastAsia="zh-CN"/>
        </w:rPr>
        <w:t>early</w:t>
      </w:r>
      <w:r>
        <w:rPr>
          <w:rFonts w:eastAsiaTheme="minorEastAsia" w:hint="eastAsia"/>
          <w:b/>
          <w:lang w:eastAsia="zh-CN"/>
        </w:rPr>
        <w:t xml:space="preserve"> indication of Rel-18 RedCap UE is left to RAN2.</w:t>
      </w:r>
    </w:p>
    <w:p w:rsidR="00276AA3" w:rsidRPr="00142ADA" w:rsidRDefault="00276AA3" w:rsidP="00276AA3">
      <w:pPr>
        <w:spacing w:after="120"/>
        <w:jc w:val="both"/>
        <w:rPr>
          <w:rFonts w:eastAsiaTheme="minorEastAsia"/>
          <w:b/>
          <w:lang w:eastAsia="zh-CN"/>
        </w:rPr>
      </w:pPr>
      <w:r w:rsidRPr="00142ADA">
        <w:rPr>
          <w:rFonts w:eastAsiaTheme="minorEastAsia" w:hint="eastAsia"/>
          <w:b/>
          <w:lang w:eastAsia="zh-CN"/>
        </w:rPr>
        <w:t xml:space="preserve">Proposal </w:t>
      </w:r>
      <w:r>
        <w:rPr>
          <w:rFonts w:eastAsiaTheme="minorEastAsia" w:hint="eastAsia"/>
          <w:b/>
          <w:lang w:eastAsia="zh-CN"/>
        </w:rPr>
        <w:t xml:space="preserve">7: Rel-18 </w:t>
      </w:r>
      <w:r w:rsidRPr="00142ADA">
        <w:rPr>
          <w:rFonts w:eastAsiaTheme="minorEastAsia" w:hint="eastAsia"/>
          <w:b/>
          <w:lang w:eastAsia="zh-CN"/>
        </w:rPr>
        <w:t>RedCap UE shares the same cell access/barring indication</w:t>
      </w:r>
      <w:r>
        <w:rPr>
          <w:rFonts w:eastAsiaTheme="minorEastAsia" w:hint="eastAsia"/>
          <w:b/>
          <w:lang w:eastAsia="zh-CN"/>
        </w:rPr>
        <w:t xml:space="preserve"> and</w:t>
      </w:r>
      <w:r w:rsidRPr="00142ADA">
        <w:rPr>
          <w:rFonts w:eastAsiaTheme="minorEastAsia" w:hint="eastAsia"/>
          <w:b/>
          <w:lang w:eastAsia="zh-CN"/>
        </w:rPr>
        <w:t xml:space="preserve"> mechanism </w:t>
      </w:r>
      <w:r>
        <w:rPr>
          <w:rFonts w:eastAsiaTheme="minorEastAsia" w:hint="eastAsia"/>
          <w:b/>
          <w:lang w:eastAsia="zh-CN"/>
        </w:rPr>
        <w:t>with</w:t>
      </w:r>
      <w:r w:rsidRPr="00142ADA">
        <w:rPr>
          <w:rFonts w:eastAsiaTheme="minorEastAsia" w:hint="eastAsia"/>
          <w:b/>
          <w:lang w:eastAsia="zh-CN"/>
        </w:rPr>
        <w:t xml:space="preserve"> Rel-17 RedCap UE.</w:t>
      </w:r>
    </w:p>
    <w:p w:rsidR="00276AA3" w:rsidRDefault="00276AA3" w:rsidP="00276AA3">
      <w:pPr>
        <w:pStyle w:val="ad"/>
        <w:numPr>
          <w:ilvl w:val="0"/>
          <w:numId w:val="13"/>
        </w:numPr>
        <w:spacing w:after="120"/>
        <w:ind w:leftChars="0"/>
        <w:jc w:val="both"/>
        <w:rPr>
          <w:rFonts w:eastAsiaTheme="minorEastAsia"/>
          <w:b/>
          <w:lang w:eastAsia="zh-CN"/>
        </w:rPr>
      </w:pPr>
      <w:r w:rsidRPr="00142ADA">
        <w:rPr>
          <w:rFonts w:eastAsiaTheme="minorEastAsia" w:hint="eastAsia"/>
          <w:b/>
          <w:lang w:eastAsia="zh-CN"/>
        </w:rPr>
        <w:t>FFS additional cell access</w:t>
      </w:r>
      <w:r>
        <w:rPr>
          <w:rFonts w:eastAsiaTheme="minorEastAsia" w:hint="eastAsia"/>
          <w:b/>
          <w:lang w:eastAsia="zh-CN"/>
        </w:rPr>
        <w:t xml:space="preserve">/barring indication for Rel-18 </w:t>
      </w:r>
      <w:r w:rsidRPr="00142ADA">
        <w:rPr>
          <w:rFonts w:eastAsiaTheme="minorEastAsia" w:hint="eastAsia"/>
          <w:b/>
          <w:lang w:eastAsia="zh-CN"/>
        </w:rPr>
        <w:t>RedCap UE</w:t>
      </w:r>
      <w:r>
        <w:rPr>
          <w:rFonts w:eastAsiaTheme="minorEastAsia" w:hint="eastAsia"/>
          <w:b/>
          <w:lang w:eastAsia="zh-CN"/>
        </w:rPr>
        <w:t>.</w:t>
      </w:r>
    </w:p>
    <w:p w:rsidR="00276AA3" w:rsidRDefault="00276AA3" w:rsidP="00276AA3">
      <w:pPr>
        <w:pStyle w:val="ad"/>
        <w:numPr>
          <w:ilvl w:val="0"/>
          <w:numId w:val="13"/>
        </w:numPr>
        <w:spacing w:after="120"/>
        <w:ind w:leftChars="0"/>
        <w:jc w:val="both"/>
        <w:rPr>
          <w:rFonts w:eastAsiaTheme="minorEastAsia"/>
          <w:b/>
          <w:lang w:eastAsia="zh-CN"/>
        </w:rPr>
      </w:pPr>
      <w:r>
        <w:rPr>
          <w:rFonts w:eastAsiaTheme="minorEastAsia" w:hint="eastAsia"/>
          <w:b/>
          <w:lang w:eastAsia="zh-CN"/>
        </w:rPr>
        <w:t>Final decision is up to RAN2.</w:t>
      </w:r>
    </w:p>
    <w:p w:rsidR="00A05E92" w:rsidRPr="0052231C" w:rsidRDefault="00A05E92" w:rsidP="00652DDC">
      <w:pPr>
        <w:pStyle w:val="1"/>
        <w:spacing w:afterLines="0"/>
        <w:jc w:val="both"/>
      </w:pPr>
      <w:r w:rsidRPr="0052231C">
        <w:t>References</w:t>
      </w:r>
    </w:p>
    <w:p w:rsidR="00D97617" w:rsidRDefault="00542E8B" w:rsidP="00542E8B">
      <w:pPr>
        <w:pStyle w:val="ad"/>
        <w:numPr>
          <w:ilvl w:val="0"/>
          <w:numId w:val="5"/>
        </w:numPr>
        <w:spacing w:beforeLines="50" w:before="120" w:afterLines="0" w:after="120"/>
        <w:ind w:leftChars="0"/>
        <w:jc w:val="both"/>
        <w:rPr>
          <w:rFonts w:eastAsia="宋体"/>
          <w:szCs w:val="21"/>
        </w:rPr>
      </w:pPr>
      <w:bookmarkStart w:id="11" w:name="_Ref64637089"/>
      <w:bookmarkStart w:id="12" w:name="_Ref64636111"/>
      <w:r w:rsidRPr="00542E8B">
        <w:rPr>
          <w:rFonts w:eastAsia="宋体"/>
          <w:szCs w:val="21"/>
        </w:rPr>
        <w:t>RP-223544</w:t>
      </w:r>
      <w:r w:rsidR="00D97617" w:rsidRPr="00E906F8">
        <w:rPr>
          <w:rFonts w:eastAsia="宋体" w:hint="eastAsia"/>
          <w:szCs w:val="21"/>
        </w:rPr>
        <w:t xml:space="preserve">, </w:t>
      </w:r>
      <w:r w:rsidRPr="00542E8B">
        <w:rPr>
          <w:rFonts w:eastAsia="宋体"/>
          <w:szCs w:val="21"/>
        </w:rPr>
        <w:t xml:space="preserve">Revised </w:t>
      </w:r>
      <w:r w:rsidR="001D1FED" w:rsidRPr="001D1FED">
        <w:rPr>
          <w:rFonts w:eastAsia="宋体"/>
          <w:szCs w:val="21"/>
        </w:rPr>
        <w:t>WID on enhanced support of reduced capability NR devices</w:t>
      </w:r>
      <w:r w:rsidR="00D97617" w:rsidRPr="00E906F8">
        <w:rPr>
          <w:rFonts w:eastAsia="宋体" w:hint="eastAsia"/>
          <w:szCs w:val="21"/>
        </w:rPr>
        <w:t>, Ericsson, RAN#</w:t>
      </w:r>
      <w:r w:rsidR="001D1FED">
        <w:rPr>
          <w:rFonts w:eastAsia="宋体" w:hint="eastAsia"/>
          <w:szCs w:val="21"/>
          <w:lang w:eastAsia="zh-CN"/>
        </w:rPr>
        <w:t>9</w:t>
      </w:r>
      <w:r>
        <w:rPr>
          <w:rFonts w:eastAsia="宋体" w:hint="eastAsia"/>
          <w:szCs w:val="21"/>
          <w:lang w:eastAsia="zh-CN"/>
        </w:rPr>
        <w:t>8</w:t>
      </w:r>
      <w:r w:rsidR="001D1FED">
        <w:rPr>
          <w:rFonts w:eastAsia="宋体" w:hint="eastAsia"/>
          <w:szCs w:val="21"/>
          <w:lang w:eastAsia="zh-CN"/>
        </w:rPr>
        <w:t>-e</w:t>
      </w:r>
      <w:r w:rsidR="00D97617" w:rsidRPr="00E906F8">
        <w:rPr>
          <w:rFonts w:eastAsia="宋体" w:hint="eastAsia"/>
          <w:szCs w:val="21"/>
        </w:rPr>
        <w:t xml:space="preserve">, </w:t>
      </w:r>
      <w:r w:rsidR="001D1FED">
        <w:rPr>
          <w:rFonts w:eastAsia="宋体" w:hint="eastAsia"/>
          <w:szCs w:val="20"/>
          <w:lang w:eastAsia="zh-CN"/>
        </w:rPr>
        <w:t>e-Meeting</w:t>
      </w:r>
      <w:r w:rsidR="00D97617">
        <w:rPr>
          <w:rFonts w:eastAsia="宋体" w:hint="eastAsia"/>
          <w:szCs w:val="20"/>
        </w:rPr>
        <w:t xml:space="preserve">, </w:t>
      </w:r>
      <w:r>
        <w:rPr>
          <w:rFonts w:eastAsia="宋体" w:hint="eastAsia"/>
          <w:szCs w:val="21"/>
          <w:lang w:eastAsia="zh-CN"/>
        </w:rPr>
        <w:t>December</w:t>
      </w:r>
      <w:r w:rsidR="00D97617" w:rsidRPr="00E906F8">
        <w:rPr>
          <w:rFonts w:eastAsia="宋体"/>
          <w:szCs w:val="21"/>
        </w:rPr>
        <w:t xml:space="preserve"> </w:t>
      </w:r>
      <w:r w:rsidR="001D1FED">
        <w:rPr>
          <w:rFonts w:eastAsia="宋体" w:hint="eastAsia"/>
          <w:szCs w:val="21"/>
          <w:lang w:eastAsia="zh-CN"/>
        </w:rPr>
        <w:t>12</w:t>
      </w:r>
      <w:r w:rsidR="00D97617" w:rsidRPr="00E906F8">
        <w:rPr>
          <w:rFonts w:eastAsia="宋体" w:hint="eastAsia"/>
          <w:szCs w:val="21"/>
        </w:rPr>
        <w:t xml:space="preserve">th </w:t>
      </w:r>
      <w:r w:rsidR="00D97617" w:rsidRPr="00E906F8">
        <w:rPr>
          <w:rFonts w:eastAsia="宋体"/>
          <w:szCs w:val="21"/>
        </w:rPr>
        <w:t>–</w:t>
      </w:r>
      <w:r w:rsidR="00D97617" w:rsidRPr="00E906F8">
        <w:rPr>
          <w:rFonts w:eastAsia="宋体" w:hint="eastAsia"/>
          <w:szCs w:val="21"/>
        </w:rPr>
        <w:t xml:space="preserve"> </w:t>
      </w:r>
      <w:r w:rsidR="001D1FED">
        <w:rPr>
          <w:rFonts w:eastAsia="宋体" w:hint="eastAsia"/>
          <w:szCs w:val="21"/>
          <w:lang w:eastAsia="zh-CN"/>
        </w:rPr>
        <w:t>16</w:t>
      </w:r>
      <w:r w:rsidR="00734595">
        <w:rPr>
          <w:rFonts w:eastAsia="宋体" w:hint="eastAsia"/>
          <w:szCs w:val="21"/>
          <w:lang w:eastAsia="zh-CN"/>
        </w:rPr>
        <w:t>th</w:t>
      </w:r>
      <w:r w:rsidR="00D97617" w:rsidRPr="00E906F8">
        <w:rPr>
          <w:rFonts w:eastAsia="宋体"/>
          <w:szCs w:val="21"/>
        </w:rPr>
        <w:t>, 202</w:t>
      </w:r>
      <w:r w:rsidR="00A9314A">
        <w:rPr>
          <w:rFonts w:eastAsia="宋体" w:hint="eastAsia"/>
          <w:szCs w:val="21"/>
          <w:lang w:eastAsia="zh-CN"/>
        </w:rPr>
        <w:t>2</w:t>
      </w:r>
      <w:r w:rsidR="00D97617" w:rsidRPr="00E906F8">
        <w:rPr>
          <w:rFonts w:eastAsia="宋体" w:hint="eastAsia"/>
          <w:szCs w:val="21"/>
        </w:rPr>
        <w:t>.</w:t>
      </w:r>
      <w:bookmarkEnd w:id="11"/>
    </w:p>
    <w:p w:rsidR="00541BC7" w:rsidRPr="007E76D6" w:rsidRDefault="001D1FED" w:rsidP="00830C8D">
      <w:pPr>
        <w:pStyle w:val="ad"/>
        <w:numPr>
          <w:ilvl w:val="0"/>
          <w:numId w:val="5"/>
        </w:numPr>
        <w:spacing w:beforeLines="50" w:before="120" w:afterLines="0" w:after="120"/>
        <w:ind w:leftChars="0"/>
        <w:jc w:val="both"/>
        <w:rPr>
          <w:rFonts w:eastAsia="宋体"/>
          <w:szCs w:val="21"/>
        </w:rPr>
      </w:pPr>
      <w:bookmarkStart w:id="13" w:name="_Ref114646798"/>
      <w:bookmarkEnd w:id="12"/>
      <w:r>
        <w:rPr>
          <w:rFonts w:eastAsia="宋体" w:hint="eastAsia"/>
          <w:szCs w:val="21"/>
          <w:lang w:eastAsia="zh-CN"/>
        </w:rPr>
        <w:t xml:space="preserve">TR 38.865, </w:t>
      </w:r>
      <w:r w:rsidRPr="00097974">
        <w:t>Study on further NR RedCap UE complexity reduction</w:t>
      </w:r>
      <w:r>
        <w:rPr>
          <w:rFonts w:eastAsiaTheme="minorEastAsia" w:hint="eastAsia"/>
          <w:lang w:eastAsia="zh-CN"/>
        </w:rPr>
        <w:t>, v18.0.0.</w:t>
      </w:r>
      <w:bookmarkEnd w:id="13"/>
    </w:p>
    <w:p w:rsidR="007E76D6" w:rsidRDefault="007E76D6" w:rsidP="007E76D6">
      <w:pPr>
        <w:pStyle w:val="ad"/>
        <w:numPr>
          <w:ilvl w:val="0"/>
          <w:numId w:val="5"/>
        </w:numPr>
        <w:spacing w:beforeLines="50" w:before="120" w:afterLines="0" w:after="120"/>
        <w:ind w:leftChars="0"/>
        <w:jc w:val="both"/>
        <w:rPr>
          <w:rFonts w:eastAsia="宋体"/>
          <w:szCs w:val="21"/>
        </w:rPr>
      </w:pPr>
      <w:bookmarkStart w:id="14" w:name="_Ref114854348"/>
      <w:r w:rsidRPr="007E76D6">
        <w:rPr>
          <w:rFonts w:eastAsia="宋体" w:hint="eastAsia"/>
          <w:szCs w:val="21"/>
          <w:lang w:eastAsia="zh-CN"/>
        </w:rPr>
        <w:lastRenderedPageBreak/>
        <w:t xml:space="preserve">TS 38.101-1, </w:t>
      </w:r>
      <w:r w:rsidRPr="007E76D6">
        <w:rPr>
          <w:rFonts w:eastAsia="宋体"/>
          <w:szCs w:val="21"/>
          <w:lang w:eastAsia="zh-CN"/>
        </w:rPr>
        <w:t>User Equipment (UE) radio transmission and reception;</w:t>
      </w:r>
      <w:r>
        <w:rPr>
          <w:rFonts w:eastAsia="宋体" w:hint="eastAsia"/>
          <w:szCs w:val="21"/>
          <w:lang w:eastAsia="zh-CN"/>
        </w:rPr>
        <w:t xml:space="preserve"> </w:t>
      </w:r>
      <w:r w:rsidRPr="007E76D6">
        <w:rPr>
          <w:rFonts w:eastAsia="宋体"/>
          <w:szCs w:val="21"/>
          <w:lang w:eastAsia="zh-CN"/>
        </w:rPr>
        <w:t>Part 1: Range 1 Standalone</w:t>
      </w:r>
      <w:r>
        <w:rPr>
          <w:rFonts w:eastAsia="宋体" w:hint="eastAsia"/>
          <w:szCs w:val="21"/>
          <w:lang w:eastAsia="zh-CN"/>
        </w:rPr>
        <w:t>, v17.6.0.</w:t>
      </w:r>
      <w:bookmarkEnd w:id="14"/>
    </w:p>
    <w:p w:rsidR="00542E8B" w:rsidRDefault="00542E8B" w:rsidP="00542E8B">
      <w:pPr>
        <w:pStyle w:val="ad"/>
        <w:numPr>
          <w:ilvl w:val="0"/>
          <w:numId w:val="5"/>
        </w:numPr>
        <w:spacing w:beforeLines="50" w:before="120" w:afterLines="0" w:after="120"/>
        <w:ind w:leftChars="0"/>
        <w:jc w:val="both"/>
        <w:rPr>
          <w:rFonts w:eastAsia="宋体"/>
          <w:szCs w:val="21"/>
        </w:rPr>
      </w:pPr>
      <w:bookmarkStart w:id="15" w:name="_Ref117083370"/>
      <w:r>
        <w:rPr>
          <w:rFonts w:eastAsia="宋体"/>
          <w:szCs w:val="21"/>
          <w:lang w:eastAsia="zh-CN"/>
        </w:rPr>
        <w:t>Chair's notes RAN1#11</w:t>
      </w:r>
      <w:r>
        <w:rPr>
          <w:rFonts w:eastAsia="宋体" w:hint="eastAsia"/>
          <w:szCs w:val="21"/>
          <w:lang w:eastAsia="zh-CN"/>
        </w:rPr>
        <w:t>1, RAN1#111, Toulouse, France, November 14</w:t>
      </w:r>
      <w:r w:rsidRPr="002A68CF">
        <w:rPr>
          <w:rFonts w:eastAsia="宋体" w:hint="eastAsia"/>
          <w:szCs w:val="21"/>
          <w:lang w:eastAsia="zh-CN"/>
        </w:rPr>
        <w:t>th</w:t>
      </w:r>
      <w:r>
        <w:rPr>
          <w:rFonts w:eastAsia="宋体" w:hint="eastAsia"/>
          <w:szCs w:val="21"/>
          <w:lang w:eastAsia="zh-CN"/>
        </w:rPr>
        <w:t xml:space="preserve"> </w:t>
      </w:r>
      <w:r w:rsidRPr="00E906F8">
        <w:rPr>
          <w:rFonts w:eastAsia="宋体"/>
          <w:szCs w:val="21"/>
        </w:rPr>
        <w:t>–</w:t>
      </w:r>
      <w:r w:rsidRPr="00E906F8">
        <w:rPr>
          <w:rFonts w:eastAsia="宋体" w:hint="eastAsia"/>
          <w:szCs w:val="21"/>
        </w:rPr>
        <w:t xml:space="preserve"> </w:t>
      </w:r>
      <w:r>
        <w:rPr>
          <w:rFonts w:eastAsia="宋体" w:hint="eastAsia"/>
          <w:szCs w:val="21"/>
          <w:lang w:eastAsia="zh-CN"/>
        </w:rPr>
        <w:t>18</w:t>
      </w:r>
      <w:r w:rsidRPr="002A68CF">
        <w:rPr>
          <w:rFonts w:eastAsia="宋体" w:hint="eastAsia"/>
          <w:szCs w:val="21"/>
          <w:lang w:eastAsia="zh-CN"/>
        </w:rPr>
        <w:t>th</w:t>
      </w:r>
      <w:r>
        <w:rPr>
          <w:rFonts w:eastAsia="宋体" w:hint="eastAsia"/>
          <w:szCs w:val="21"/>
          <w:lang w:eastAsia="zh-CN"/>
        </w:rPr>
        <w:t>, 2022.</w:t>
      </w:r>
    </w:p>
    <w:p w:rsidR="002A68CF" w:rsidRDefault="002A68CF" w:rsidP="002A68CF">
      <w:pPr>
        <w:pStyle w:val="ad"/>
        <w:numPr>
          <w:ilvl w:val="0"/>
          <w:numId w:val="5"/>
        </w:numPr>
        <w:spacing w:beforeLines="50" w:before="120" w:afterLines="0" w:after="120"/>
        <w:ind w:leftChars="0"/>
        <w:jc w:val="both"/>
        <w:rPr>
          <w:rFonts w:eastAsia="宋体"/>
          <w:szCs w:val="21"/>
        </w:rPr>
      </w:pPr>
      <w:bookmarkStart w:id="16" w:name="_Ref125899003"/>
      <w:r w:rsidRPr="002A68CF">
        <w:rPr>
          <w:rFonts w:eastAsia="宋体"/>
          <w:szCs w:val="21"/>
          <w:lang w:eastAsia="zh-CN"/>
        </w:rPr>
        <w:t>Chair's notes RAN1#110bis-e</w:t>
      </w:r>
      <w:r>
        <w:rPr>
          <w:rFonts w:eastAsia="宋体" w:hint="eastAsia"/>
          <w:szCs w:val="21"/>
          <w:lang w:eastAsia="zh-CN"/>
        </w:rPr>
        <w:t>, RAN1#110bis-e, e-Meeting, October 10</w:t>
      </w:r>
      <w:r w:rsidRPr="002A68CF">
        <w:rPr>
          <w:rFonts w:eastAsia="宋体" w:hint="eastAsia"/>
          <w:szCs w:val="21"/>
          <w:lang w:eastAsia="zh-CN"/>
        </w:rPr>
        <w:t>th</w:t>
      </w:r>
      <w:r>
        <w:rPr>
          <w:rFonts w:eastAsia="宋体" w:hint="eastAsia"/>
          <w:szCs w:val="21"/>
          <w:lang w:eastAsia="zh-CN"/>
        </w:rPr>
        <w:t xml:space="preserve"> </w:t>
      </w:r>
      <w:r w:rsidRPr="00E906F8">
        <w:rPr>
          <w:rFonts w:eastAsia="宋体"/>
          <w:szCs w:val="21"/>
        </w:rPr>
        <w:t>–</w:t>
      </w:r>
      <w:r w:rsidRPr="00E906F8">
        <w:rPr>
          <w:rFonts w:eastAsia="宋体" w:hint="eastAsia"/>
          <w:szCs w:val="21"/>
        </w:rPr>
        <w:t xml:space="preserve"> </w:t>
      </w:r>
      <w:r>
        <w:rPr>
          <w:rFonts w:eastAsia="宋体" w:hint="eastAsia"/>
          <w:szCs w:val="21"/>
          <w:lang w:eastAsia="zh-CN"/>
        </w:rPr>
        <w:t>19</w:t>
      </w:r>
      <w:r w:rsidRPr="002A68CF">
        <w:rPr>
          <w:rFonts w:eastAsia="宋体" w:hint="eastAsia"/>
          <w:szCs w:val="21"/>
          <w:lang w:eastAsia="zh-CN"/>
        </w:rPr>
        <w:t>th</w:t>
      </w:r>
      <w:r>
        <w:rPr>
          <w:rFonts w:eastAsia="宋体" w:hint="eastAsia"/>
          <w:szCs w:val="21"/>
          <w:lang w:eastAsia="zh-CN"/>
        </w:rPr>
        <w:t>, 2022.</w:t>
      </w:r>
      <w:bookmarkEnd w:id="15"/>
      <w:bookmarkEnd w:id="16"/>
    </w:p>
    <w:p w:rsidR="00645EE2" w:rsidRDefault="00645EE2" w:rsidP="002A68CF">
      <w:pPr>
        <w:pStyle w:val="ad"/>
        <w:numPr>
          <w:ilvl w:val="0"/>
          <w:numId w:val="5"/>
        </w:numPr>
        <w:spacing w:beforeLines="50" w:before="120" w:afterLines="0" w:after="120"/>
        <w:ind w:leftChars="0"/>
        <w:jc w:val="both"/>
        <w:rPr>
          <w:rFonts w:eastAsia="宋体"/>
          <w:szCs w:val="21"/>
        </w:rPr>
      </w:pPr>
      <w:bookmarkStart w:id="17" w:name="_Ref105598290"/>
      <w:r>
        <w:rPr>
          <w:rFonts w:eastAsia="宋体" w:hint="eastAsia"/>
          <w:szCs w:val="21"/>
          <w:lang w:eastAsia="zh-CN"/>
        </w:rPr>
        <w:t xml:space="preserve">TS 38.211, </w:t>
      </w:r>
      <w:r w:rsidRPr="00287373">
        <w:rPr>
          <w:rFonts w:eastAsia="宋体"/>
          <w:szCs w:val="21"/>
          <w:lang w:eastAsia="zh-CN"/>
        </w:rPr>
        <w:t>Physical channels and modulation</w:t>
      </w:r>
      <w:r>
        <w:rPr>
          <w:rFonts w:eastAsia="宋体" w:hint="eastAsia"/>
          <w:szCs w:val="21"/>
          <w:lang w:eastAsia="zh-CN"/>
        </w:rPr>
        <w:t>, v17.</w:t>
      </w:r>
      <w:r w:rsidR="00C51B68">
        <w:rPr>
          <w:rFonts w:eastAsia="宋体" w:hint="eastAsia"/>
          <w:szCs w:val="21"/>
          <w:lang w:eastAsia="zh-CN"/>
        </w:rPr>
        <w:t>4</w:t>
      </w:r>
      <w:r>
        <w:rPr>
          <w:rFonts w:eastAsia="宋体" w:hint="eastAsia"/>
          <w:szCs w:val="21"/>
          <w:lang w:eastAsia="zh-CN"/>
        </w:rPr>
        <w:t>.0.</w:t>
      </w:r>
      <w:bookmarkEnd w:id="17"/>
    </w:p>
    <w:p w:rsidR="00F45EF9" w:rsidRDefault="00F45EF9" w:rsidP="00F45EF9">
      <w:pPr>
        <w:pStyle w:val="ad"/>
        <w:numPr>
          <w:ilvl w:val="0"/>
          <w:numId w:val="5"/>
        </w:numPr>
        <w:spacing w:beforeLines="50" w:before="120" w:afterLines="0" w:after="120"/>
        <w:ind w:leftChars="0"/>
        <w:jc w:val="both"/>
        <w:rPr>
          <w:rFonts w:eastAsia="宋体"/>
          <w:szCs w:val="21"/>
        </w:rPr>
      </w:pPr>
      <w:bookmarkStart w:id="18" w:name="_Ref117453134"/>
      <w:r>
        <w:rPr>
          <w:rFonts w:eastAsia="宋体" w:hint="eastAsia"/>
          <w:szCs w:val="21"/>
          <w:lang w:eastAsia="zh-CN"/>
        </w:rPr>
        <w:t xml:space="preserve">TS 38.212, </w:t>
      </w:r>
      <w:r w:rsidRPr="00F45EF9">
        <w:rPr>
          <w:rFonts w:eastAsia="宋体"/>
          <w:szCs w:val="21"/>
          <w:lang w:eastAsia="zh-CN"/>
        </w:rPr>
        <w:t>Multiplexing and channel coding</w:t>
      </w:r>
      <w:r w:rsidR="00C51B68">
        <w:rPr>
          <w:rFonts w:eastAsia="宋体" w:hint="eastAsia"/>
          <w:szCs w:val="21"/>
          <w:lang w:eastAsia="zh-CN"/>
        </w:rPr>
        <w:t>, v17.4</w:t>
      </w:r>
      <w:r>
        <w:rPr>
          <w:rFonts w:eastAsia="宋体" w:hint="eastAsia"/>
          <w:szCs w:val="21"/>
          <w:lang w:eastAsia="zh-CN"/>
        </w:rPr>
        <w:t>.0.</w:t>
      </w:r>
      <w:bookmarkEnd w:id="18"/>
    </w:p>
    <w:p w:rsidR="00C51B68" w:rsidRDefault="00C51B68" w:rsidP="00F45EF9">
      <w:pPr>
        <w:pStyle w:val="ad"/>
        <w:numPr>
          <w:ilvl w:val="0"/>
          <w:numId w:val="5"/>
        </w:numPr>
        <w:spacing w:beforeLines="50" w:before="120" w:afterLines="0" w:after="120"/>
        <w:ind w:leftChars="0"/>
        <w:jc w:val="both"/>
        <w:rPr>
          <w:rFonts w:eastAsia="宋体"/>
          <w:szCs w:val="21"/>
        </w:rPr>
      </w:pPr>
      <w:bookmarkStart w:id="19" w:name="_Ref125904503"/>
      <w:r>
        <w:rPr>
          <w:rFonts w:eastAsia="宋体" w:hint="eastAsia"/>
          <w:szCs w:val="21"/>
          <w:lang w:eastAsia="zh-CN"/>
        </w:rPr>
        <w:t>TS 38.213, Physical layer procedures for control, v17.4.0.</w:t>
      </w:r>
      <w:bookmarkEnd w:id="19"/>
    </w:p>
    <w:p w:rsidR="00627E31" w:rsidRPr="007E76D6" w:rsidRDefault="00627E31" w:rsidP="00F45EF9">
      <w:pPr>
        <w:pStyle w:val="ad"/>
        <w:numPr>
          <w:ilvl w:val="0"/>
          <w:numId w:val="5"/>
        </w:numPr>
        <w:spacing w:beforeLines="50" w:before="120" w:afterLines="0" w:after="120"/>
        <w:ind w:leftChars="0"/>
        <w:jc w:val="both"/>
        <w:rPr>
          <w:rFonts w:eastAsia="宋体"/>
          <w:szCs w:val="21"/>
        </w:rPr>
      </w:pPr>
      <w:bookmarkStart w:id="20" w:name="_Ref125962702"/>
      <w:r>
        <w:rPr>
          <w:rFonts w:eastAsia="宋体" w:hint="eastAsia"/>
          <w:szCs w:val="21"/>
          <w:lang w:eastAsia="zh-CN"/>
        </w:rPr>
        <w:t>TS 38.214, Physical layer procedures for data, v17.4.0.</w:t>
      </w:r>
      <w:bookmarkEnd w:id="20"/>
    </w:p>
    <w:p w:rsidR="00F45EF9" w:rsidRDefault="00F45EF9" w:rsidP="00F45EF9">
      <w:pPr>
        <w:pStyle w:val="ad"/>
        <w:numPr>
          <w:ilvl w:val="0"/>
          <w:numId w:val="5"/>
        </w:numPr>
        <w:spacing w:beforeLines="50" w:before="120" w:afterLines="0" w:after="120"/>
        <w:ind w:leftChars="0"/>
        <w:jc w:val="both"/>
        <w:rPr>
          <w:rFonts w:eastAsia="宋体"/>
          <w:szCs w:val="21"/>
        </w:rPr>
      </w:pPr>
      <w:bookmarkStart w:id="21" w:name="_Ref117453135"/>
      <w:r>
        <w:rPr>
          <w:rFonts w:eastAsia="宋体" w:hint="eastAsia"/>
          <w:szCs w:val="21"/>
          <w:lang w:eastAsia="zh-CN"/>
        </w:rPr>
        <w:t xml:space="preserve">TS 38.306, </w:t>
      </w:r>
      <w:r w:rsidRPr="00F45EF9">
        <w:rPr>
          <w:rFonts w:eastAsia="宋体"/>
          <w:szCs w:val="21"/>
          <w:lang w:eastAsia="zh-CN"/>
        </w:rPr>
        <w:t>User Equipment (UE) radio access capabilities</w:t>
      </w:r>
      <w:r>
        <w:rPr>
          <w:rFonts w:eastAsia="宋体" w:hint="eastAsia"/>
          <w:szCs w:val="21"/>
          <w:lang w:eastAsia="zh-CN"/>
        </w:rPr>
        <w:t>, v17.2.0.</w:t>
      </w:r>
      <w:bookmarkEnd w:id="21"/>
    </w:p>
    <w:p w:rsidR="00DA6401" w:rsidRPr="00F45EF9" w:rsidRDefault="00DA6401" w:rsidP="00F45EF9">
      <w:pPr>
        <w:pStyle w:val="ad"/>
        <w:numPr>
          <w:ilvl w:val="0"/>
          <w:numId w:val="5"/>
        </w:numPr>
        <w:spacing w:beforeLines="50" w:before="120" w:afterLines="0" w:after="120"/>
        <w:ind w:leftChars="0"/>
        <w:jc w:val="both"/>
        <w:rPr>
          <w:rFonts w:eastAsia="宋体"/>
          <w:szCs w:val="21"/>
        </w:rPr>
      </w:pPr>
      <w:bookmarkStart w:id="22" w:name="_Ref125969959"/>
      <w:r>
        <w:rPr>
          <w:rFonts w:eastAsia="宋体" w:hint="eastAsia"/>
          <w:szCs w:val="21"/>
          <w:lang w:eastAsia="zh-CN"/>
        </w:rPr>
        <w:t>Draft meeting report RAN#98-e_eom, RAN#98-e, e-Meeting, December 12</w:t>
      </w:r>
      <w:r w:rsidRPr="00E906F8">
        <w:rPr>
          <w:rFonts w:eastAsia="宋体" w:hint="eastAsia"/>
          <w:szCs w:val="21"/>
        </w:rPr>
        <w:t xml:space="preserve">th </w:t>
      </w:r>
      <w:r w:rsidRPr="00E906F8">
        <w:rPr>
          <w:rFonts w:eastAsia="宋体"/>
          <w:szCs w:val="21"/>
        </w:rPr>
        <w:t>–</w:t>
      </w:r>
      <w:r w:rsidRPr="00E906F8">
        <w:rPr>
          <w:rFonts w:eastAsia="宋体" w:hint="eastAsia"/>
          <w:szCs w:val="21"/>
        </w:rPr>
        <w:t xml:space="preserve"> </w:t>
      </w:r>
      <w:r>
        <w:rPr>
          <w:rFonts w:eastAsia="宋体" w:hint="eastAsia"/>
          <w:szCs w:val="21"/>
          <w:lang w:eastAsia="zh-CN"/>
        </w:rPr>
        <w:t>16th, 2022.</w:t>
      </w:r>
      <w:bookmarkEnd w:id="22"/>
    </w:p>
    <w:sectPr w:rsidR="00DA6401" w:rsidRPr="00F45EF9" w:rsidSect="00C74A28">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FFD" w:rsidRDefault="00D22FFD" w:rsidP="00D4417E">
      <w:pPr>
        <w:spacing w:after="120"/>
        <w:ind w:left="-2"/>
      </w:pPr>
      <w:r>
        <w:separator/>
      </w:r>
    </w:p>
  </w:endnote>
  <w:endnote w:type="continuationSeparator" w:id="0">
    <w:p w:rsidR="00D22FFD" w:rsidRDefault="00D22FFD" w:rsidP="00D4417E">
      <w:pPr>
        <w:spacing w:after="120"/>
        <w:ind w:left="-2"/>
      </w:pPr>
      <w:r>
        <w:continuationSeparator/>
      </w:r>
    </w:p>
  </w:endnote>
  <w:endnote w:type="continuationNotice" w:id="1">
    <w:p w:rsidR="00D22FFD" w:rsidRDefault="00D22FF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A1A" w:rsidRDefault="00262A1A"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A1A" w:rsidRDefault="00262A1A" w:rsidP="00E330B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A1A" w:rsidRDefault="00262A1A"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FFD" w:rsidRDefault="00D22FFD" w:rsidP="00D4417E">
      <w:pPr>
        <w:spacing w:after="120"/>
        <w:ind w:left="-2"/>
      </w:pPr>
      <w:r>
        <w:separator/>
      </w:r>
    </w:p>
  </w:footnote>
  <w:footnote w:type="continuationSeparator" w:id="0">
    <w:p w:rsidR="00D22FFD" w:rsidRDefault="00D22FFD" w:rsidP="00D4417E">
      <w:pPr>
        <w:spacing w:after="120"/>
        <w:ind w:left="-2"/>
      </w:pPr>
      <w:r>
        <w:continuationSeparator/>
      </w:r>
    </w:p>
  </w:footnote>
  <w:footnote w:type="continuationNotice" w:id="1">
    <w:p w:rsidR="00D22FFD" w:rsidRDefault="00D22FF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A1A" w:rsidRDefault="00262A1A"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A1A" w:rsidRPr="001A329E" w:rsidRDefault="00262A1A" w:rsidP="001D52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A1A" w:rsidRDefault="00262A1A"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8E7"/>
    <w:multiLevelType w:val="multilevel"/>
    <w:tmpl w:val="AAD08B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nsid w:val="064A00E6"/>
    <w:multiLevelType w:val="hybridMultilevel"/>
    <w:tmpl w:val="7100AB4E"/>
    <w:lvl w:ilvl="0" w:tplc="8842C674">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73411"/>
    <w:multiLevelType w:val="hybridMultilevel"/>
    <w:tmpl w:val="56EE468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EE3657"/>
    <w:multiLevelType w:val="hybridMultilevel"/>
    <w:tmpl w:val="D55A81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33B6DDE"/>
    <w:multiLevelType w:val="hybridMultilevel"/>
    <w:tmpl w:val="71A43EF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nsid w:val="14FA76C8"/>
    <w:multiLevelType w:val="hybridMultilevel"/>
    <w:tmpl w:val="32A2C91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0544B70"/>
    <w:multiLevelType w:val="hybridMultilevel"/>
    <w:tmpl w:val="BAA878A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F27191"/>
    <w:multiLevelType w:val="hybridMultilevel"/>
    <w:tmpl w:val="510E110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890D46"/>
    <w:multiLevelType w:val="multilevel"/>
    <w:tmpl w:val="070A77A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D5D4E48"/>
    <w:multiLevelType w:val="hybridMultilevel"/>
    <w:tmpl w:val="DC9628A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9258A1"/>
    <w:multiLevelType w:val="hybridMultilevel"/>
    <w:tmpl w:val="DD744E0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09C34EE"/>
    <w:multiLevelType w:val="hybridMultilevel"/>
    <w:tmpl w:val="6BC601E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BD3A93"/>
    <w:multiLevelType w:val="hybridMultilevel"/>
    <w:tmpl w:val="AB905A3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E0688E"/>
    <w:multiLevelType w:val="hybridMultilevel"/>
    <w:tmpl w:val="776035F0"/>
    <w:lvl w:ilvl="0" w:tplc="8842C674">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41322A0"/>
    <w:multiLevelType w:val="hybridMultilevel"/>
    <w:tmpl w:val="F7480A3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nsid w:val="5D6713BA"/>
    <w:multiLevelType w:val="hybridMultilevel"/>
    <w:tmpl w:val="FE7EDCF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BA15B8D"/>
    <w:multiLevelType w:val="hybridMultilevel"/>
    <w:tmpl w:val="E584BCB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AA0084"/>
    <w:multiLevelType w:val="hybridMultilevel"/>
    <w:tmpl w:val="C80C257A"/>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26862AF"/>
    <w:multiLevelType w:val="hybridMultilevel"/>
    <w:tmpl w:val="1B6E8B2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nsid w:val="77B706FD"/>
    <w:multiLevelType w:val="hybridMultilevel"/>
    <w:tmpl w:val="928C9E0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853539B"/>
    <w:multiLevelType w:val="hybridMultilevel"/>
    <w:tmpl w:val="358C89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95035E7"/>
    <w:multiLevelType w:val="hybridMultilevel"/>
    <w:tmpl w:val="E2545AD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CE9545F"/>
    <w:multiLevelType w:val="hybridMultilevel"/>
    <w:tmpl w:val="64F0DBC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6">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8"/>
  </w:num>
  <w:num w:numId="3">
    <w:abstractNumId w:val="26"/>
  </w:num>
  <w:num w:numId="4">
    <w:abstractNumId w:val="38"/>
  </w:num>
  <w:num w:numId="5">
    <w:abstractNumId w:val="8"/>
  </w:num>
  <w:num w:numId="6">
    <w:abstractNumId w:val="23"/>
  </w:num>
  <w:num w:numId="7">
    <w:abstractNumId w:val="25"/>
  </w:num>
  <w:num w:numId="8">
    <w:abstractNumId w:val="3"/>
  </w:num>
  <w:num w:numId="9">
    <w:abstractNumId w:val="20"/>
  </w:num>
  <w:num w:numId="10">
    <w:abstractNumId w:val="28"/>
  </w:num>
  <w:num w:numId="11">
    <w:abstractNumId w:val="30"/>
  </w:num>
  <w:num w:numId="12">
    <w:abstractNumId w:val="22"/>
  </w:num>
  <w:num w:numId="13">
    <w:abstractNumId w:val="13"/>
  </w:num>
  <w:num w:numId="14">
    <w:abstractNumId w:val="19"/>
  </w:num>
  <w:num w:numId="15">
    <w:abstractNumId w:val="35"/>
  </w:num>
  <w:num w:numId="16">
    <w:abstractNumId w:val="9"/>
  </w:num>
  <w:num w:numId="17">
    <w:abstractNumId w:val="15"/>
  </w:num>
  <w:num w:numId="18">
    <w:abstractNumId w:val="33"/>
  </w:num>
  <w:num w:numId="19">
    <w:abstractNumId w:val="36"/>
  </w:num>
  <w:num w:numId="20">
    <w:abstractNumId w:val="4"/>
  </w:num>
  <w:num w:numId="21">
    <w:abstractNumId w:val="0"/>
  </w:num>
  <w:num w:numId="22">
    <w:abstractNumId w:val="32"/>
  </w:num>
  <w:num w:numId="23">
    <w:abstractNumId w:val="2"/>
  </w:num>
  <w:num w:numId="24">
    <w:abstractNumId w:val="21"/>
  </w:num>
  <w:num w:numId="25">
    <w:abstractNumId w:val="34"/>
  </w:num>
  <w:num w:numId="26">
    <w:abstractNumId w:val="5"/>
  </w:num>
  <w:num w:numId="27">
    <w:abstractNumId w:val="1"/>
  </w:num>
  <w:num w:numId="28">
    <w:abstractNumId w:val="11"/>
  </w:num>
  <w:num w:numId="29">
    <w:abstractNumId w:val="14"/>
  </w:num>
  <w:num w:numId="30">
    <w:abstractNumId w:val="6"/>
  </w:num>
  <w:num w:numId="31">
    <w:abstractNumId w:val="37"/>
  </w:num>
  <w:num w:numId="32">
    <w:abstractNumId w:val="10"/>
  </w:num>
  <w:num w:numId="33">
    <w:abstractNumId w:val="31"/>
  </w:num>
  <w:num w:numId="34">
    <w:abstractNumId w:val="16"/>
  </w:num>
  <w:num w:numId="35">
    <w:abstractNumId w:val="12"/>
  </w:num>
  <w:num w:numId="36">
    <w:abstractNumId w:val="17"/>
  </w:num>
  <w:num w:numId="37">
    <w:abstractNumId w:val="24"/>
  </w:num>
  <w:num w:numId="38">
    <w:abstractNumId w:val="7"/>
  </w:num>
  <w:num w:numId="39">
    <w:abstractNumId w:val="29"/>
  </w:num>
  <w:num w:numId="40">
    <w:abstractNumId w:val="14"/>
  </w:num>
  <w:num w:numId="41">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0D2"/>
    <w:rsid w:val="00002421"/>
    <w:rsid w:val="00002444"/>
    <w:rsid w:val="00002819"/>
    <w:rsid w:val="0000314F"/>
    <w:rsid w:val="0000351A"/>
    <w:rsid w:val="00003EB7"/>
    <w:rsid w:val="00003FDA"/>
    <w:rsid w:val="0000452F"/>
    <w:rsid w:val="00004A77"/>
    <w:rsid w:val="00004B9D"/>
    <w:rsid w:val="00005075"/>
    <w:rsid w:val="000057A4"/>
    <w:rsid w:val="00005A43"/>
    <w:rsid w:val="00005FAB"/>
    <w:rsid w:val="000062DC"/>
    <w:rsid w:val="0000655A"/>
    <w:rsid w:val="000069B1"/>
    <w:rsid w:val="00006C12"/>
    <w:rsid w:val="00006C8B"/>
    <w:rsid w:val="00006FD4"/>
    <w:rsid w:val="00007368"/>
    <w:rsid w:val="000078A3"/>
    <w:rsid w:val="00010000"/>
    <w:rsid w:val="00010A15"/>
    <w:rsid w:val="00010A31"/>
    <w:rsid w:val="00010E05"/>
    <w:rsid w:val="00010F26"/>
    <w:rsid w:val="00011014"/>
    <w:rsid w:val="00011197"/>
    <w:rsid w:val="0001171B"/>
    <w:rsid w:val="00011A0D"/>
    <w:rsid w:val="00011BA0"/>
    <w:rsid w:val="000124A2"/>
    <w:rsid w:val="0001269E"/>
    <w:rsid w:val="00012A5D"/>
    <w:rsid w:val="00012AEC"/>
    <w:rsid w:val="00012BC4"/>
    <w:rsid w:val="00012C17"/>
    <w:rsid w:val="00013498"/>
    <w:rsid w:val="000139B6"/>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67"/>
    <w:rsid w:val="0002127C"/>
    <w:rsid w:val="000216C3"/>
    <w:rsid w:val="0002182E"/>
    <w:rsid w:val="00021C2C"/>
    <w:rsid w:val="00021D02"/>
    <w:rsid w:val="00022C9D"/>
    <w:rsid w:val="00022E1A"/>
    <w:rsid w:val="00022F27"/>
    <w:rsid w:val="00023317"/>
    <w:rsid w:val="000238CC"/>
    <w:rsid w:val="00023C38"/>
    <w:rsid w:val="00023E9E"/>
    <w:rsid w:val="000242E9"/>
    <w:rsid w:val="00024A5D"/>
    <w:rsid w:val="00024F42"/>
    <w:rsid w:val="00025742"/>
    <w:rsid w:val="0002583F"/>
    <w:rsid w:val="00025E34"/>
    <w:rsid w:val="000262F8"/>
    <w:rsid w:val="00026400"/>
    <w:rsid w:val="000266A1"/>
    <w:rsid w:val="00026A0E"/>
    <w:rsid w:val="00026FC0"/>
    <w:rsid w:val="00027603"/>
    <w:rsid w:val="00027C32"/>
    <w:rsid w:val="00030655"/>
    <w:rsid w:val="000307A0"/>
    <w:rsid w:val="000312BB"/>
    <w:rsid w:val="00031371"/>
    <w:rsid w:val="00031384"/>
    <w:rsid w:val="00031879"/>
    <w:rsid w:val="000318F1"/>
    <w:rsid w:val="00032083"/>
    <w:rsid w:val="00032345"/>
    <w:rsid w:val="00032BB9"/>
    <w:rsid w:val="00032D14"/>
    <w:rsid w:val="00033171"/>
    <w:rsid w:val="000339D3"/>
    <w:rsid w:val="00033B42"/>
    <w:rsid w:val="00034228"/>
    <w:rsid w:val="000349A0"/>
    <w:rsid w:val="00034BFB"/>
    <w:rsid w:val="00034D99"/>
    <w:rsid w:val="00034F6F"/>
    <w:rsid w:val="00034FE0"/>
    <w:rsid w:val="000350C8"/>
    <w:rsid w:val="000351C7"/>
    <w:rsid w:val="00035570"/>
    <w:rsid w:val="0003563E"/>
    <w:rsid w:val="00035711"/>
    <w:rsid w:val="00035E15"/>
    <w:rsid w:val="00036635"/>
    <w:rsid w:val="00036766"/>
    <w:rsid w:val="00036D32"/>
    <w:rsid w:val="00036F2B"/>
    <w:rsid w:val="00037C1E"/>
    <w:rsid w:val="00037FA6"/>
    <w:rsid w:val="000401BE"/>
    <w:rsid w:val="0004042C"/>
    <w:rsid w:val="0004050B"/>
    <w:rsid w:val="00040CC0"/>
    <w:rsid w:val="00040ED8"/>
    <w:rsid w:val="00041175"/>
    <w:rsid w:val="00041D81"/>
    <w:rsid w:val="00041FF8"/>
    <w:rsid w:val="00042152"/>
    <w:rsid w:val="00042163"/>
    <w:rsid w:val="00042490"/>
    <w:rsid w:val="000427CB"/>
    <w:rsid w:val="00042B20"/>
    <w:rsid w:val="00042BBB"/>
    <w:rsid w:val="000430A3"/>
    <w:rsid w:val="0004331D"/>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0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9E7"/>
    <w:rsid w:val="00057AB9"/>
    <w:rsid w:val="000601F2"/>
    <w:rsid w:val="00060392"/>
    <w:rsid w:val="0006076C"/>
    <w:rsid w:val="00060BEB"/>
    <w:rsid w:val="00060CEA"/>
    <w:rsid w:val="000613D3"/>
    <w:rsid w:val="00061E8F"/>
    <w:rsid w:val="000620EB"/>
    <w:rsid w:val="000628E7"/>
    <w:rsid w:val="00062976"/>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044"/>
    <w:rsid w:val="00071385"/>
    <w:rsid w:val="0007146E"/>
    <w:rsid w:val="00071790"/>
    <w:rsid w:val="0007184B"/>
    <w:rsid w:val="000725C5"/>
    <w:rsid w:val="00073511"/>
    <w:rsid w:val="00073868"/>
    <w:rsid w:val="0007391A"/>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3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5A"/>
    <w:rsid w:val="000902F7"/>
    <w:rsid w:val="0009052B"/>
    <w:rsid w:val="00090AF3"/>
    <w:rsid w:val="00090ED3"/>
    <w:rsid w:val="00090F89"/>
    <w:rsid w:val="000913BA"/>
    <w:rsid w:val="00091659"/>
    <w:rsid w:val="000924D0"/>
    <w:rsid w:val="000927BA"/>
    <w:rsid w:val="00093231"/>
    <w:rsid w:val="0009369C"/>
    <w:rsid w:val="00093EC1"/>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BAE"/>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6F84"/>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78E"/>
    <w:rsid w:val="000B7C59"/>
    <w:rsid w:val="000B7E2B"/>
    <w:rsid w:val="000C00D1"/>
    <w:rsid w:val="000C0840"/>
    <w:rsid w:val="000C0854"/>
    <w:rsid w:val="000C1BC5"/>
    <w:rsid w:val="000C1C1E"/>
    <w:rsid w:val="000C1E43"/>
    <w:rsid w:val="000C2335"/>
    <w:rsid w:val="000C237B"/>
    <w:rsid w:val="000C2802"/>
    <w:rsid w:val="000C2B22"/>
    <w:rsid w:val="000C2BDF"/>
    <w:rsid w:val="000C2C24"/>
    <w:rsid w:val="000C2CFF"/>
    <w:rsid w:val="000C2D9C"/>
    <w:rsid w:val="000C3188"/>
    <w:rsid w:val="000C3255"/>
    <w:rsid w:val="000C3A16"/>
    <w:rsid w:val="000C3EC4"/>
    <w:rsid w:val="000C45BA"/>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2B"/>
    <w:rsid w:val="000D04C7"/>
    <w:rsid w:val="000D05C2"/>
    <w:rsid w:val="000D0A49"/>
    <w:rsid w:val="000D0BB0"/>
    <w:rsid w:val="000D0D36"/>
    <w:rsid w:val="000D0DC5"/>
    <w:rsid w:val="000D179B"/>
    <w:rsid w:val="000D193E"/>
    <w:rsid w:val="000D1AC4"/>
    <w:rsid w:val="000D1D70"/>
    <w:rsid w:val="000D1FBA"/>
    <w:rsid w:val="000D3F8D"/>
    <w:rsid w:val="000D40E9"/>
    <w:rsid w:val="000D4722"/>
    <w:rsid w:val="000D5736"/>
    <w:rsid w:val="000D5806"/>
    <w:rsid w:val="000D622E"/>
    <w:rsid w:val="000D625C"/>
    <w:rsid w:val="000D6560"/>
    <w:rsid w:val="000D662F"/>
    <w:rsid w:val="000D74AC"/>
    <w:rsid w:val="000D7EEA"/>
    <w:rsid w:val="000E0007"/>
    <w:rsid w:val="000E03E1"/>
    <w:rsid w:val="000E0400"/>
    <w:rsid w:val="000E0A6A"/>
    <w:rsid w:val="000E0E57"/>
    <w:rsid w:val="000E0EB9"/>
    <w:rsid w:val="000E1CBE"/>
    <w:rsid w:val="000E20D5"/>
    <w:rsid w:val="000E2760"/>
    <w:rsid w:val="000E2F7E"/>
    <w:rsid w:val="000E314E"/>
    <w:rsid w:val="000E3156"/>
    <w:rsid w:val="000E344D"/>
    <w:rsid w:val="000E3518"/>
    <w:rsid w:val="000E39F1"/>
    <w:rsid w:val="000E3A0F"/>
    <w:rsid w:val="000E3A85"/>
    <w:rsid w:val="000E3C57"/>
    <w:rsid w:val="000E3DE5"/>
    <w:rsid w:val="000E441F"/>
    <w:rsid w:val="000E445D"/>
    <w:rsid w:val="000E4E83"/>
    <w:rsid w:val="000E60AD"/>
    <w:rsid w:val="000E7386"/>
    <w:rsid w:val="000E7917"/>
    <w:rsid w:val="000E7CC4"/>
    <w:rsid w:val="000E7F49"/>
    <w:rsid w:val="000F0F8A"/>
    <w:rsid w:val="000F10B1"/>
    <w:rsid w:val="000F141E"/>
    <w:rsid w:val="000F1B95"/>
    <w:rsid w:val="000F266C"/>
    <w:rsid w:val="000F29DF"/>
    <w:rsid w:val="000F2D35"/>
    <w:rsid w:val="000F3908"/>
    <w:rsid w:val="000F3F67"/>
    <w:rsid w:val="000F42D0"/>
    <w:rsid w:val="000F4329"/>
    <w:rsid w:val="000F4330"/>
    <w:rsid w:val="000F450C"/>
    <w:rsid w:val="000F450E"/>
    <w:rsid w:val="000F454B"/>
    <w:rsid w:val="000F4EC1"/>
    <w:rsid w:val="000F5057"/>
    <w:rsid w:val="000F52AB"/>
    <w:rsid w:val="000F5BAF"/>
    <w:rsid w:val="000F62FA"/>
    <w:rsid w:val="000F6529"/>
    <w:rsid w:val="000F663D"/>
    <w:rsid w:val="000F6BA5"/>
    <w:rsid w:val="000F6E88"/>
    <w:rsid w:val="000F6EAE"/>
    <w:rsid w:val="000F7329"/>
    <w:rsid w:val="000F7630"/>
    <w:rsid w:val="000F7BA1"/>
    <w:rsid w:val="001000D8"/>
    <w:rsid w:val="00100405"/>
    <w:rsid w:val="0010099A"/>
    <w:rsid w:val="00101159"/>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6AF8"/>
    <w:rsid w:val="0010729F"/>
    <w:rsid w:val="00110110"/>
    <w:rsid w:val="00110194"/>
    <w:rsid w:val="00110795"/>
    <w:rsid w:val="001108EB"/>
    <w:rsid w:val="0011094B"/>
    <w:rsid w:val="00110F3F"/>
    <w:rsid w:val="001125D0"/>
    <w:rsid w:val="00112C85"/>
    <w:rsid w:val="00112DB6"/>
    <w:rsid w:val="00112FB5"/>
    <w:rsid w:val="001136C6"/>
    <w:rsid w:val="001136C8"/>
    <w:rsid w:val="001136E6"/>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549"/>
    <w:rsid w:val="001166DD"/>
    <w:rsid w:val="00116D2D"/>
    <w:rsid w:val="00117305"/>
    <w:rsid w:val="00117886"/>
    <w:rsid w:val="00117E7D"/>
    <w:rsid w:val="001202AF"/>
    <w:rsid w:val="001207BD"/>
    <w:rsid w:val="00120874"/>
    <w:rsid w:val="00120B0D"/>
    <w:rsid w:val="00120B56"/>
    <w:rsid w:val="00121AE6"/>
    <w:rsid w:val="00121B5E"/>
    <w:rsid w:val="00121B89"/>
    <w:rsid w:val="001231EA"/>
    <w:rsid w:val="00123399"/>
    <w:rsid w:val="001233A1"/>
    <w:rsid w:val="00123937"/>
    <w:rsid w:val="00123B3C"/>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16"/>
    <w:rsid w:val="00127F77"/>
    <w:rsid w:val="001303A7"/>
    <w:rsid w:val="00130467"/>
    <w:rsid w:val="00130663"/>
    <w:rsid w:val="00130765"/>
    <w:rsid w:val="00130A09"/>
    <w:rsid w:val="00131625"/>
    <w:rsid w:val="001319DD"/>
    <w:rsid w:val="00131C36"/>
    <w:rsid w:val="00131F57"/>
    <w:rsid w:val="0013229E"/>
    <w:rsid w:val="001322C3"/>
    <w:rsid w:val="00132703"/>
    <w:rsid w:val="00132CF2"/>
    <w:rsid w:val="00132D08"/>
    <w:rsid w:val="001331A9"/>
    <w:rsid w:val="001333A4"/>
    <w:rsid w:val="0013341F"/>
    <w:rsid w:val="001337FB"/>
    <w:rsid w:val="001338C4"/>
    <w:rsid w:val="00133B00"/>
    <w:rsid w:val="00133C38"/>
    <w:rsid w:val="001346F6"/>
    <w:rsid w:val="00134E83"/>
    <w:rsid w:val="00134FFF"/>
    <w:rsid w:val="00135445"/>
    <w:rsid w:val="00135AC8"/>
    <w:rsid w:val="00135EBB"/>
    <w:rsid w:val="00135EFC"/>
    <w:rsid w:val="00136265"/>
    <w:rsid w:val="00136680"/>
    <w:rsid w:val="0013673A"/>
    <w:rsid w:val="00136A81"/>
    <w:rsid w:val="00136ABE"/>
    <w:rsid w:val="00136D37"/>
    <w:rsid w:val="0013728E"/>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9EE"/>
    <w:rsid w:val="00142ADA"/>
    <w:rsid w:val="00142EDB"/>
    <w:rsid w:val="00143280"/>
    <w:rsid w:val="00143627"/>
    <w:rsid w:val="0014363B"/>
    <w:rsid w:val="0014368B"/>
    <w:rsid w:val="001436FC"/>
    <w:rsid w:val="00143816"/>
    <w:rsid w:val="00143C39"/>
    <w:rsid w:val="00143D7E"/>
    <w:rsid w:val="00143DDF"/>
    <w:rsid w:val="00143EB5"/>
    <w:rsid w:val="00143F00"/>
    <w:rsid w:val="00143F92"/>
    <w:rsid w:val="0014409F"/>
    <w:rsid w:val="00144100"/>
    <w:rsid w:val="00144167"/>
    <w:rsid w:val="001444F5"/>
    <w:rsid w:val="00144C55"/>
    <w:rsid w:val="00144ECF"/>
    <w:rsid w:val="00144F8E"/>
    <w:rsid w:val="0014500F"/>
    <w:rsid w:val="00145363"/>
    <w:rsid w:val="00145EC6"/>
    <w:rsid w:val="001463F1"/>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D57"/>
    <w:rsid w:val="00153E05"/>
    <w:rsid w:val="00154270"/>
    <w:rsid w:val="001549D3"/>
    <w:rsid w:val="0015519D"/>
    <w:rsid w:val="001552F9"/>
    <w:rsid w:val="00155AF6"/>
    <w:rsid w:val="001562C2"/>
    <w:rsid w:val="00156736"/>
    <w:rsid w:val="001567B3"/>
    <w:rsid w:val="001567FF"/>
    <w:rsid w:val="001576B0"/>
    <w:rsid w:val="001602EB"/>
    <w:rsid w:val="00160590"/>
    <w:rsid w:val="00160877"/>
    <w:rsid w:val="0016090A"/>
    <w:rsid w:val="00160979"/>
    <w:rsid w:val="00160B66"/>
    <w:rsid w:val="00161560"/>
    <w:rsid w:val="001615F1"/>
    <w:rsid w:val="00162873"/>
    <w:rsid w:val="00162E6B"/>
    <w:rsid w:val="001630E5"/>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93F"/>
    <w:rsid w:val="00167BA1"/>
    <w:rsid w:val="00167D75"/>
    <w:rsid w:val="00167E29"/>
    <w:rsid w:val="00170253"/>
    <w:rsid w:val="0017046F"/>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4BB8"/>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B5D"/>
    <w:rsid w:val="00180CE2"/>
    <w:rsid w:val="00180DC3"/>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302"/>
    <w:rsid w:val="001876B3"/>
    <w:rsid w:val="00187CF9"/>
    <w:rsid w:val="00187D6F"/>
    <w:rsid w:val="00187E19"/>
    <w:rsid w:val="00187E70"/>
    <w:rsid w:val="0019045D"/>
    <w:rsid w:val="0019073D"/>
    <w:rsid w:val="00190886"/>
    <w:rsid w:val="00190892"/>
    <w:rsid w:val="00190971"/>
    <w:rsid w:val="00190DC4"/>
    <w:rsid w:val="001929D2"/>
    <w:rsid w:val="00192C1F"/>
    <w:rsid w:val="00192F90"/>
    <w:rsid w:val="001937E6"/>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251"/>
    <w:rsid w:val="001A0885"/>
    <w:rsid w:val="001A0A5E"/>
    <w:rsid w:val="001A1056"/>
    <w:rsid w:val="001A11C7"/>
    <w:rsid w:val="001A12F3"/>
    <w:rsid w:val="001A12F8"/>
    <w:rsid w:val="001A16AC"/>
    <w:rsid w:val="001A18B1"/>
    <w:rsid w:val="001A1993"/>
    <w:rsid w:val="001A1EA4"/>
    <w:rsid w:val="001A246C"/>
    <w:rsid w:val="001A2A3E"/>
    <w:rsid w:val="001A2CEF"/>
    <w:rsid w:val="001A2DCD"/>
    <w:rsid w:val="001A322F"/>
    <w:rsid w:val="001A329E"/>
    <w:rsid w:val="001A36A1"/>
    <w:rsid w:val="001A40B2"/>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705"/>
    <w:rsid w:val="001B2B5F"/>
    <w:rsid w:val="001B2F45"/>
    <w:rsid w:val="001B34A9"/>
    <w:rsid w:val="001B34D7"/>
    <w:rsid w:val="001B3526"/>
    <w:rsid w:val="001B3650"/>
    <w:rsid w:val="001B3961"/>
    <w:rsid w:val="001B3AB2"/>
    <w:rsid w:val="001B42BF"/>
    <w:rsid w:val="001B42F8"/>
    <w:rsid w:val="001B4654"/>
    <w:rsid w:val="001B4A14"/>
    <w:rsid w:val="001B4C01"/>
    <w:rsid w:val="001B4C21"/>
    <w:rsid w:val="001B55D3"/>
    <w:rsid w:val="001B5858"/>
    <w:rsid w:val="001B5C4A"/>
    <w:rsid w:val="001B5FF3"/>
    <w:rsid w:val="001B6D4A"/>
    <w:rsid w:val="001B6D73"/>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750"/>
    <w:rsid w:val="001C2807"/>
    <w:rsid w:val="001C2A3E"/>
    <w:rsid w:val="001C2D26"/>
    <w:rsid w:val="001C2D6D"/>
    <w:rsid w:val="001C31CF"/>
    <w:rsid w:val="001C36B2"/>
    <w:rsid w:val="001C3954"/>
    <w:rsid w:val="001C3C6C"/>
    <w:rsid w:val="001C3D19"/>
    <w:rsid w:val="001C3EEB"/>
    <w:rsid w:val="001C46B5"/>
    <w:rsid w:val="001C4CC5"/>
    <w:rsid w:val="001C4FED"/>
    <w:rsid w:val="001C5183"/>
    <w:rsid w:val="001C5310"/>
    <w:rsid w:val="001C5360"/>
    <w:rsid w:val="001C5C57"/>
    <w:rsid w:val="001C5C81"/>
    <w:rsid w:val="001C6060"/>
    <w:rsid w:val="001C6293"/>
    <w:rsid w:val="001C63A4"/>
    <w:rsid w:val="001C641E"/>
    <w:rsid w:val="001C661D"/>
    <w:rsid w:val="001C6A81"/>
    <w:rsid w:val="001C6C75"/>
    <w:rsid w:val="001C75EC"/>
    <w:rsid w:val="001C7AEB"/>
    <w:rsid w:val="001D0177"/>
    <w:rsid w:val="001D059F"/>
    <w:rsid w:val="001D0758"/>
    <w:rsid w:val="001D0808"/>
    <w:rsid w:val="001D0B6A"/>
    <w:rsid w:val="001D0B97"/>
    <w:rsid w:val="001D0C04"/>
    <w:rsid w:val="001D15B5"/>
    <w:rsid w:val="001D19D8"/>
    <w:rsid w:val="001D1AF2"/>
    <w:rsid w:val="001D1F10"/>
    <w:rsid w:val="001D1FED"/>
    <w:rsid w:val="001D22E2"/>
    <w:rsid w:val="001D2561"/>
    <w:rsid w:val="001D27EC"/>
    <w:rsid w:val="001D2E39"/>
    <w:rsid w:val="001D2F70"/>
    <w:rsid w:val="001D322B"/>
    <w:rsid w:val="001D3927"/>
    <w:rsid w:val="001D3FAB"/>
    <w:rsid w:val="001D403E"/>
    <w:rsid w:val="001D43B5"/>
    <w:rsid w:val="001D48CA"/>
    <w:rsid w:val="001D499F"/>
    <w:rsid w:val="001D4B41"/>
    <w:rsid w:val="001D5251"/>
    <w:rsid w:val="001D525A"/>
    <w:rsid w:val="001D546D"/>
    <w:rsid w:val="001D5D1B"/>
    <w:rsid w:val="001D5DBF"/>
    <w:rsid w:val="001D640C"/>
    <w:rsid w:val="001D6462"/>
    <w:rsid w:val="001D7353"/>
    <w:rsid w:val="001D740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2FB3"/>
    <w:rsid w:val="001E3240"/>
    <w:rsid w:val="001E351C"/>
    <w:rsid w:val="001E35FB"/>
    <w:rsid w:val="001E3B7F"/>
    <w:rsid w:val="001E3E44"/>
    <w:rsid w:val="001E3EAB"/>
    <w:rsid w:val="001E3EDF"/>
    <w:rsid w:val="001E4119"/>
    <w:rsid w:val="001E41BA"/>
    <w:rsid w:val="001E47D1"/>
    <w:rsid w:val="001E506B"/>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1F7DB8"/>
    <w:rsid w:val="00200151"/>
    <w:rsid w:val="002003A0"/>
    <w:rsid w:val="002004D6"/>
    <w:rsid w:val="002006FE"/>
    <w:rsid w:val="00200A90"/>
    <w:rsid w:val="00200F2A"/>
    <w:rsid w:val="002018F6"/>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0C7"/>
    <w:rsid w:val="0020537F"/>
    <w:rsid w:val="0020572D"/>
    <w:rsid w:val="0020599C"/>
    <w:rsid w:val="00205B62"/>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5F"/>
    <w:rsid w:val="0021188F"/>
    <w:rsid w:val="00212379"/>
    <w:rsid w:val="002124C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5"/>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D2C"/>
    <w:rsid w:val="00220D58"/>
    <w:rsid w:val="00220EFA"/>
    <w:rsid w:val="00221A37"/>
    <w:rsid w:val="002220F3"/>
    <w:rsid w:val="0022210F"/>
    <w:rsid w:val="00222932"/>
    <w:rsid w:val="00222B98"/>
    <w:rsid w:val="00222E3A"/>
    <w:rsid w:val="00222EAA"/>
    <w:rsid w:val="00223004"/>
    <w:rsid w:val="002232C6"/>
    <w:rsid w:val="00223BA3"/>
    <w:rsid w:val="00223C5E"/>
    <w:rsid w:val="00223E4B"/>
    <w:rsid w:val="00224AAD"/>
    <w:rsid w:val="00224E1F"/>
    <w:rsid w:val="00224F2F"/>
    <w:rsid w:val="00224FA3"/>
    <w:rsid w:val="002251B6"/>
    <w:rsid w:val="002252F2"/>
    <w:rsid w:val="00225398"/>
    <w:rsid w:val="00225BDA"/>
    <w:rsid w:val="0022718F"/>
    <w:rsid w:val="002274B4"/>
    <w:rsid w:val="00227AB1"/>
    <w:rsid w:val="00227B07"/>
    <w:rsid w:val="00230796"/>
    <w:rsid w:val="00230A78"/>
    <w:rsid w:val="00230EC2"/>
    <w:rsid w:val="00231516"/>
    <w:rsid w:val="002315DD"/>
    <w:rsid w:val="00231D7B"/>
    <w:rsid w:val="00231E88"/>
    <w:rsid w:val="00232157"/>
    <w:rsid w:val="00232229"/>
    <w:rsid w:val="00232645"/>
    <w:rsid w:val="002327A7"/>
    <w:rsid w:val="002329B5"/>
    <w:rsid w:val="00232C5A"/>
    <w:rsid w:val="0023326F"/>
    <w:rsid w:val="00233CC8"/>
    <w:rsid w:val="00233DCB"/>
    <w:rsid w:val="00233E42"/>
    <w:rsid w:val="00233E6A"/>
    <w:rsid w:val="00234013"/>
    <w:rsid w:val="00234120"/>
    <w:rsid w:val="00234541"/>
    <w:rsid w:val="002349AB"/>
    <w:rsid w:val="00234ACA"/>
    <w:rsid w:val="00234B9E"/>
    <w:rsid w:val="00235446"/>
    <w:rsid w:val="00235763"/>
    <w:rsid w:val="0023598B"/>
    <w:rsid w:val="00235BE4"/>
    <w:rsid w:val="002363A9"/>
    <w:rsid w:val="002367B6"/>
    <w:rsid w:val="002367CF"/>
    <w:rsid w:val="00236AF5"/>
    <w:rsid w:val="00236DB3"/>
    <w:rsid w:val="00236EC9"/>
    <w:rsid w:val="002373E4"/>
    <w:rsid w:val="002375AD"/>
    <w:rsid w:val="00237712"/>
    <w:rsid w:val="00237F27"/>
    <w:rsid w:val="00240083"/>
    <w:rsid w:val="0024062F"/>
    <w:rsid w:val="00240A74"/>
    <w:rsid w:val="00240BFF"/>
    <w:rsid w:val="00240E71"/>
    <w:rsid w:val="00241927"/>
    <w:rsid w:val="00241FAB"/>
    <w:rsid w:val="00242455"/>
    <w:rsid w:val="00242AD0"/>
    <w:rsid w:val="00242D34"/>
    <w:rsid w:val="00243855"/>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47A52"/>
    <w:rsid w:val="00247CA0"/>
    <w:rsid w:val="002501AB"/>
    <w:rsid w:val="00251518"/>
    <w:rsid w:val="002516FF"/>
    <w:rsid w:val="00251734"/>
    <w:rsid w:val="0025182A"/>
    <w:rsid w:val="002518D9"/>
    <w:rsid w:val="00251BD3"/>
    <w:rsid w:val="002521B8"/>
    <w:rsid w:val="0025233E"/>
    <w:rsid w:val="002524C7"/>
    <w:rsid w:val="00253321"/>
    <w:rsid w:val="00253839"/>
    <w:rsid w:val="0025395E"/>
    <w:rsid w:val="00253A69"/>
    <w:rsid w:val="00253B86"/>
    <w:rsid w:val="00253D03"/>
    <w:rsid w:val="00254199"/>
    <w:rsid w:val="00254364"/>
    <w:rsid w:val="00254A17"/>
    <w:rsid w:val="00254F5B"/>
    <w:rsid w:val="002554E4"/>
    <w:rsid w:val="002569BB"/>
    <w:rsid w:val="00256C15"/>
    <w:rsid w:val="0025750E"/>
    <w:rsid w:val="00257573"/>
    <w:rsid w:val="0025790F"/>
    <w:rsid w:val="00257C2A"/>
    <w:rsid w:val="002602BE"/>
    <w:rsid w:val="002603AA"/>
    <w:rsid w:val="002608CD"/>
    <w:rsid w:val="00260AB2"/>
    <w:rsid w:val="00260C0C"/>
    <w:rsid w:val="00260D62"/>
    <w:rsid w:val="00260E85"/>
    <w:rsid w:val="00261465"/>
    <w:rsid w:val="002617D8"/>
    <w:rsid w:val="00261B4E"/>
    <w:rsid w:val="00261F45"/>
    <w:rsid w:val="00262809"/>
    <w:rsid w:val="00262A1A"/>
    <w:rsid w:val="00262ADC"/>
    <w:rsid w:val="00262B4F"/>
    <w:rsid w:val="00262F45"/>
    <w:rsid w:val="002634A9"/>
    <w:rsid w:val="002637B5"/>
    <w:rsid w:val="002638C6"/>
    <w:rsid w:val="00263F04"/>
    <w:rsid w:val="002643DB"/>
    <w:rsid w:val="0026446E"/>
    <w:rsid w:val="0026448C"/>
    <w:rsid w:val="00264628"/>
    <w:rsid w:val="002647BD"/>
    <w:rsid w:val="00264F84"/>
    <w:rsid w:val="002655CC"/>
    <w:rsid w:val="002658DA"/>
    <w:rsid w:val="00265C41"/>
    <w:rsid w:val="00265F3E"/>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2E63"/>
    <w:rsid w:val="0027391F"/>
    <w:rsid w:val="00273D42"/>
    <w:rsid w:val="00273E6A"/>
    <w:rsid w:val="00273F36"/>
    <w:rsid w:val="00273FBE"/>
    <w:rsid w:val="00274301"/>
    <w:rsid w:val="00274A98"/>
    <w:rsid w:val="00274B6F"/>
    <w:rsid w:val="00274C70"/>
    <w:rsid w:val="00275269"/>
    <w:rsid w:val="00275368"/>
    <w:rsid w:val="00275408"/>
    <w:rsid w:val="0027557B"/>
    <w:rsid w:val="00276AA3"/>
    <w:rsid w:val="00276D5C"/>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438"/>
    <w:rsid w:val="00282716"/>
    <w:rsid w:val="002827A9"/>
    <w:rsid w:val="00282E37"/>
    <w:rsid w:val="00283000"/>
    <w:rsid w:val="0028343E"/>
    <w:rsid w:val="002834F9"/>
    <w:rsid w:val="002835E6"/>
    <w:rsid w:val="002837BC"/>
    <w:rsid w:val="002838FF"/>
    <w:rsid w:val="00283A88"/>
    <w:rsid w:val="00283D6B"/>
    <w:rsid w:val="00284459"/>
    <w:rsid w:val="00285888"/>
    <w:rsid w:val="00285986"/>
    <w:rsid w:val="00285DF4"/>
    <w:rsid w:val="00285E58"/>
    <w:rsid w:val="00286970"/>
    <w:rsid w:val="00286E96"/>
    <w:rsid w:val="00287151"/>
    <w:rsid w:val="00287373"/>
    <w:rsid w:val="00287400"/>
    <w:rsid w:val="00287D5C"/>
    <w:rsid w:val="00287DFD"/>
    <w:rsid w:val="002900D7"/>
    <w:rsid w:val="00290207"/>
    <w:rsid w:val="00290313"/>
    <w:rsid w:val="002904C6"/>
    <w:rsid w:val="00290D11"/>
    <w:rsid w:val="00290DC9"/>
    <w:rsid w:val="00290E59"/>
    <w:rsid w:val="00291776"/>
    <w:rsid w:val="00291F57"/>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227"/>
    <w:rsid w:val="002A5BB9"/>
    <w:rsid w:val="002A60C0"/>
    <w:rsid w:val="002A6124"/>
    <w:rsid w:val="002A64BB"/>
    <w:rsid w:val="002A64E2"/>
    <w:rsid w:val="002A68CF"/>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04"/>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1D7"/>
    <w:rsid w:val="002B537A"/>
    <w:rsid w:val="002B56E6"/>
    <w:rsid w:val="002B5820"/>
    <w:rsid w:val="002B585C"/>
    <w:rsid w:val="002B6978"/>
    <w:rsid w:val="002B7156"/>
    <w:rsid w:val="002B73E2"/>
    <w:rsid w:val="002B7A11"/>
    <w:rsid w:val="002B7A3D"/>
    <w:rsid w:val="002B7AF3"/>
    <w:rsid w:val="002B7CAB"/>
    <w:rsid w:val="002B7D9C"/>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BF7"/>
    <w:rsid w:val="002D291C"/>
    <w:rsid w:val="002D2935"/>
    <w:rsid w:val="002D29A3"/>
    <w:rsid w:val="002D29DB"/>
    <w:rsid w:val="002D35F7"/>
    <w:rsid w:val="002D37A1"/>
    <w:rsid w:val="002D3D5D"/>
    <w:rsid w:val="002D3F8C"/>
    <w:rsid w:val="002D4344"/>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A0B"/>
    <w:rsid w:val="002D7C14"/>
    <w:rsid w:val="002D7DCE"/>
    <w:rsid w:val="002D7E8F"/>
    <w:rsid w:val="002D7F36"/>
    <w:rsid w:val="002E080F"/>
    <w:rsid w:val="002E0883"/>
    <w:rsid w:val="002E090B"/>
    <w:rsid w:val="002E0A17"/>
    <w:rsid w:val="002E0D73"/>
    <w:rsid w:val="002E0E29"/>
    <w:rsid w:val="002E0E81"/>
    <w:rsid w:val="002E0F24"/>
    <w:rsid w:val="002E1022"/>
    <w:rsid w:val="002E10F4"/>
    <w:rsid w:val="002E14FC"/>
    <w:rsid w:val="002E15C0"/>
    <w:rsid w:val="002E1D22"/>
    <w:rsid w:val="002E1D6F"/>
    <w:rsid w:val="002E1F7B"/>
    <w:rsid w:val="002E2021"/>
    <w:rsid w:val="002E3626"/>
    <w:rsid w:val="002E37F1"/>
    <w:rsid w:val="002E3DCA"/>
    <w:rsid w:val="002E4823"/>
    <w:rsid w:val="002E4D82"/>
    <w:rsid w:val="002E5EB8"/>
    <w:rsid w:val="002E608C"/>
    <w:rsid w:val="002E60DF"/>
    <w:rsid w:val="002E61F2"/>
    <w:rsid w:val="002E69C5"/>
    <w:rsid w:val="002E69F0"/>
    <w:rsid w:val="002E7E65"/>
    <w:rsid w:val="002F035C"/>
    <w:rsid w:val="002F0B10"/>
    <w:rsid w:val="002F1387"/>
    <w:rsid w:val="002F1494"/>
    <w:rsid w:val="002F1BB3"/>
    <w:rsid w:val="002F2B03"/>
    <w:rsid w:val="002F2D60"/>
    <w:rsid w:val="002F2E5B"/>
    <w:rsid w:val="002F32BD"/>
    <w:rsid w:val="002F32C0"/>
    <w:rsid w:val="002F355D"/>
    <w:rsid w:val="002F35D5"/>
    <w:rsid w:val="002F3A95"/>
    <w:rsid w:val="002F4D74"/>
    <w:rsid w:val="002F542C"/>
    <w:rsid w:val="002F5A0A"/>
    <w:rsid w:val="002F5AEC"/>
    <w:rsid w:val="002F5C10"/>
    <w:rsid w:val="002F601E"/>
    <w:rsid w:val="002F6176"/>
    <w:rsid w:val="002F6703"/>
    <w:rsid w:val="002F6854"/>
    <w:rsid w:val="002F686F"/>
    <w:rsid w:val="002F6908"/>
    <w:rsid w:val="002F6AB7"/>
    <w:rsid w:val="002F6C77"/>
    <w:rsid w:val="002F6EE3"/>
    <w:rsid w:val="002F7754"/>
    <w:rsid w:val="002F7C42"/>
    <w:rsid w:val="002F7C7A"/>
    <w:rsid w:val="00300128"/>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0D"/>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8D6"/>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8D9"/>
    <w:rsid w:val="00321CFB"/>
    <w:rsid w:val="00322377"/>
    <w:rsid w:val="003223A2"/>
    <w:rsid w:val="00322666"/>
    <w:rsid w:val="003229F1"/>
    <w:rsid w:val="00322E88"/>
    <w:rsid w:val="00322EA9"/>
    <w:rsid w:val="003230C9"/>
    <w:rsid w:val="003236E4"/>
    <w:rsid w:val="00323CC3"/>
    <w:rsid w:val="00324145"/>
    <w:rsid w:val="0032444B"/>
    <w:rsid w:val="003248BD"/>
    <w:rsid w:val="003249C3"/>
    <w:rsid w:val="00324AA9"/>
    <w:rsid w:val="00324DE8"/>
    <w:rsid w:val="00324F09"/>
    <w:rsid w:val="00325385"/>
    <w:rsid w:val="003254CB"/>
    <w:rsid w:val="0032550C"/>
    <w:rsid w:val="00325B93"/>
    <w:rsid w:val="00325DB1"/>
    <w:rsid w:val="00326898"/>
    <w:rsid w:val="00326A55"/>
    <w:rsid w:val="003270A3"/>
    <w:rsid w:val="00327102"/>
    <w:rsid w:val="00327AD4"/>
    <w:rsid w:val="00327D38"/>
    <w:rsid w:val="0033010F"/>
    <w:rsid w:val="00331023"/>
    <w:rsid w:val="0033158B"/>
    <w:rsid w:val="00332356"/>
    <w:rsid w:val="0033249D"/>
    <w:rsid w:val="00332652"/>
    <w:rsid w:val="00332B57"/>
    <w:rsid w:val="00333339"/>
    <w:rsid w:val="00333FCA"/>
    <w:rsid w:val="0033423B"/>
    <w:rsid w:val="003343F2"/>
    <w:rsid w:val="0033481C"/>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84E"/>
    <w:rsid w:val="00340EBB"/>
    <w:rsid w:val="00340FBC"/>
    <w:rsid w:val="003410C1"/>
    <w:rsid w:val="00341CF2"/>
    <w:rsid w:val="003423D7"/>
    <w:rsid w:val="00342660"/>
    <w:rsid w:val="00342BC0"/>
    <w:rsid w:val="00343D0E"/>
    <w:rsid w:val="00343DD4"/>
    <w:rsid w:val="00343F16"/>
    <w:rsid w:val="00343FAD"/>
    <w:rsid w:val="00344456"/>
    <w:rsid w:val="00344DB2"/>
    <w:rsid w:val="00344E06"/>
    <w:rsid w:val="00344EA7"/>
    <w:rsid w:val="00345009"/>
    <w:rsid w:val="003450E7"/>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0E1C"/>
    <w:rsid w:val="0035153D"/>
    <w:rsid w:val="003519BC"/>
    <w:rsid w:val="00351EF9"/>
    <w:rsid w:val="00352227"/>
    <w:rsid w:val="00352486"/>
    <w:rsid w:val="00352D4D"/>
    <w:rsid w:val="003533B4"/>
    <w:rsid w:val="0035360F"/>
    <w:rsid w:val="00353D62"/>
    <w:rsid w:val="0035487B"/>
    <w:rsid w:val="00355067"/>
    <w:rsid w:val="0035533F"/>
    <w:rsid w:val="0035578F"/>
    <w:rsid w:val="00355E0D"/>
    <w:rsid w:val="003562EE"/>
    <w:rsid w:val="003569CB"/>
    <w:rsid w:val="00356ACD"/>
    <w:rsid w:val="00356FB8"/>
    <w:rsid w:val="003575F9"/>
    <w:rsid w:val="00357E99"/>
    <w:rsid w:val="003601D4"/>
    <w:rsid w:val="003608D6"/>
    <w:rsid w:val="00360D5F"/>
    <w:rsid w:val="00360FC4"/>
    <w:rsid w:val="0036134C"/>
    <w:rsid w:val="00362115"/>
    <w:rsid w:val="00362200"/>
    <w:rsid w:val="003623B1"/>
    <w:rsid w:val="003628F3"/>
    <w:rsid w:val="00362973"/>
    <w:rsid w:val="00362BAC"/>
    <w:rsid w:val="00362C78"/>
    <w:rsid w:val="0036317E"/>
    <w:rsid w:val="003648AB"/>
    <w:rsid w:val="00364955"/>
    <w:rsid w:val="00364DE7"/>
    <w:rsid w:val="00364E03"/>
    <w:rsid w:val="00364F66"/>
    <w:rsid w:val="0036589E"/>
    <w:rsid w:val="003658F8"/>
    <w:rsid w:val="00365A9C"/>
    <w:rsid w:val="00365CFA"/>
    <w:rsid w:val="00366203"/>
    <w:rsid w:val="00366514"/>
    <w:rsid w:val="00366837"/>
    <w:rsid w:val="00366885"/>
    <w:rsid w:val="00366A2F"/>
    <w:rsid w:val="00366D2B"/>
    <w:rsid w:val="00366DF7"/>
    <w:rsid w:val="0036711C"/>
    <w:rsid w:val="003678FA"/>
    <w:rsid w:val="00367B98"/>
    <w:rsid w:val="003701BE"/>
    <w:rsid w:val="003702D3"/>
    <w:rsid w:val="0037033B"/>
    <w:rsid w:val="00370774"/>
    <w:rsid w:val="00370CD6"/>
    <w:rsid w:val="0037114C"/>
    <w:rsid w:val="00371636"/>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1C11"/>
    <w:rsid w:val="00381DEC"/>
    <w:rsid w:val="00381E88"/>
    <w:rsid w:val="00382215"/>
    <w:rsid w:val="003822C7"/>
    <w:rsid w:val="003823B8"/>
    <w:rsid w:val="003824A1"/>
    <w:rsid w:val="003825A1"/>
    <w:rsid w:val="00382626"/>
    <w:rsid w:val="00382C16"/>
    <w:rsid w:val="003833CC"/>
    <w:rsid w:val="003839FB"/>
    <w:rsid w:val="00383A7A"/>
    <w:rsid w:val="00383BE4"/>
    <w:rsid w:val="00383D7D"/>
    <w:rsid w:val="00383F1B"/>
    <w:rsid w:val="00383F2E"/>
    <w:rsid w:val="003843DA"/>
    <w:rsid w:val="0038471C"/>
    <w:rsid w:val="00384CFA"/>
    <w:rsid w:val="00384D37"/>
    <w:rsid w:val="003850E9"/>
    <w:rsid w:val="00385866"/>
    <w:rsid w:val="003865AD"/>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E02"/>
    <w:rsid w:val="00393811"/>
    <w:rsid w:val="00393B1F"/>
    <w:rsid w:val="003945EC"/>
    <w:rsid w:val="003948DB"/>
    <w:rsid w:val="0039493D"/>
    <w:rsid w:val="00394981"/>
    <w:rsid w:val="00394D00"/>
    <w:rsid w:val="00394F25"/>
    <w:rsid w:val="00395045"/>
    <w:rsid w:val="0039509C"/>
    <w:rsid w:val="003956C7"/>
    <w:rsid w:val="00395D53"/>
    <w:rsid w:val="00395E75"/>
    <w:rsid w:val="00395EEA"/>
    <w:rsid w:val="003960C7"/>
    <w:rsid w:val="003960E3"/>
    <w:rsid w:val="0039647E"/>
    <w:rsid w:val="003964D3"/>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6F29"/>
    <w:rsid w:val="003A7C85"/>
    <w:rsid w:val="003B0260"/>
    <w:rsid w:val="003B02BA"/>
    <w:rsid w:val="003B06A2"/>
    <w:rsid w:val="003B06DC"/>
    <w:rsid w:val="003B0A59"/>
    <w:rsid w:val="003B169F"/>
    <w:rsid w:val="003B1B52"/>
    <w:rsid w:val="003B20BE"/>
    <w:rsid w:val="003B2235"/>
    <w:rsid w:val="003B2310"/>
    <w:rsid w:val="003B29C0"/>
    <w:rsid w:val="003B2CD6"/>
    <w:rsid w:val="003B3094"/>
    <w:rsid w:val="003B438F"/>
    <w:rsid w:val="003B4861"/>
    <w:rsid w:val="003B4A27"/>
    <w:rsid w:val="003B4D36"/>
    <w:rsid w:val="003B4E28"/>
    <w:rsid w:val="003B5001"/>
    <w:rsid w:val="003B5312"/>
    <w:rsid w:val="003B57A8"/>
    <w:rsid w:val="003B5C7F"/>
    <w:rsid w:val="003B5CA5"/>
    <w:rsid w:val="003B614E"/>
    <w:rsid w:val="003B634A"/>
    <w:rsid w:val="003B6363"/>
    <w:rsid w:val="003B6641"/>
    <w:rsid w:val="003B6E41"/>
    <w:rsid w:val="003B710A"/>
    <w:rsid w:val="003B71F5"/>
    <w:rsid w:val="003B7590"/>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D4A"/>
    <w:rsid w:val="003D01CE"/>
    <w:rsid w:val="003D1030"/>
    <w:rsid w:val="003D1434"/>
    <w:rsid w:val="003D14A2"/>
    <w:rsid w:val="003D1770"/>
    <w:rsid w:val="003D1C55"/>
    <w:rsid w:val="003D1F5C"/>
    <w:rsid w:val="003D21D9"/>
    <w:rsid w:val="003D29B0"/>
    <w:rsid w:val="003D29D0"/>
    <w:rsid w:val="003D2C36"/>
    <w:rsid w:val="003D3024"/>
    <w:rsid w:val="003D32AC"/>
    <w:rsid w:val="003D4047"/>
    <w:rsid w:val="003D456D"/>
    <w:rsid w:val="003D4A14"/>
    <w:rsid w:val="003D4B0F"/>
    <w:rsid w:val="003D4F17"/>
    <w:rsid w:val="003D4FA9"/>
    <w:rsid w:val="003D533C"/>
    <w:rsid w:val="003D581C"/>
    <w:rsid w:val="003D590F"/>
    <w:rsid w:val="003D59BE"/>
    <w:rsid w:val="003D68FE"/>
    <w:rsid w:val="003D6D5C"/>
    <w:rsid w:val="003D703A"/>
    <w:rsid w:val="003D79E0"/>
    <w:rsid w:val="003D7EFC"/>
    <w:rsid w:val="003E081A"/>
    <w:rsid w:val="003E0858"/>
    <w:rsid w:val="003E089E"/>
    <w:rsid w:val="003E0DBB"/>
    <w:rsid w:val="003E1063"/>
    <w:rsid w:val="003E1521"/>
    <w:rsid w:val="003E1A33"/>
    <w:rsid w:val="003E1CE3"/>
    <w:rsid w:val="003E2236"/>
    <w:rsid w:val="003E24F7"/>
    <w:rsid w:val="003E27DA"/>
    <w:rsid w:val="003E2DD0"/>
    <w:rsid w:val="003E2FA7"/>
    <w:rsid w:val="003E3145"/>
    <w:rsid w:val="003E34AB"/>
    <w:rsid w:val="003E3B46"/>
    <w:rsid w:val="003E40AD"/>
    <w:rsid w:val="003E44E9"/>
    <w:rsid w:val="003E4AC4"/>
    <w:rsid w:val="003E4E8D"/>
    <w:rsid w:val="003E4EF3"/>
    <w:rsid w:val="003E4F8A"/>
    <w:rsid w:val="003E5014"/>
    <w:rsid w:val="003E5338"/>
    <w:rsid w:val="003E5341"/>
    <w:rsid w:val="003E564B"/>
    <w:rsid w:val="003E56B5"/>
    <w:rsid w:val="003E5B2F"/>
    <w:rsid w:val="003E5B9A"/>
    <w:rsid w:val="003E5E75"/>
    <w:rsid w:val="003E613B"/>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81"/>
    <w:rsid w:val="003F64EB"/>
    <w:rsid w:val="003F6915"/>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3F93"/>
    <w:rsid w:val="004046FB"/>
    <w:rsid w:val="0040494A"/>
    <w:rsid w:val="00404D52"/>
    <w:rsid w:val="00404FD9"/>
    <w:rsid w:val="00405172"/>
    <w:rsid w:val="0040528E"/>
    <w:rsid w:val="004053CF"/>
    <w:rsid w:val="004055E5"/>
    <w:rsid w:val="00405634"/>
    <w:rsid w:val="004056DA"/>
    <w:rsid w:val="00405C40"/>
    <w:rsid w:val="00405DE5"/>
    <w:rsid w:val="00406A08"/>
    <w:rsid w:val="00406D57"/>
    <w:rsid w:val="0040713A"/>
    <w:rsid w:val="00407457"/>
    <w:rsid w:val="00407505"/>
    <w:rsid w:val="0040795A"/>
    <w:rsid w:val="00407E5A"/>
    <w:rsid w:val="00410024"/>
    <w:rsid w:val="0041074D"/>
    <w:rsid w:val="00410BAA"/>
    <w:rsid w:val="00410F13"/>
    <w:rsid w:val="0041150E"/>
    <w:rsid w:val="00411672"/>
    <w:rsid w:val="004117F5"/>
    <w:rsid w:val="004119C3"/>
    <w:rsid w:val="00411BDA"/>
    <w:rsid w:val="004123B7"/>
    <w:rsid w:val="00412D81"/>
    <w:rsid w:val="00413146"/>
    <w:rsid w:val="0041318B"/>
    <w:rsid w:val="00413B8F"/>
    <w:rsid w:val="00413B9E"/>
    <w:rsid w:val="0041435E"/>
    <w:rsid w:val="0041439D"/>
    <w:rsid w:val="00414E4A"/>
    <w:rsid w:val="00415004"/>
    <w:rsid w:val="0041516A"/>
    <w:rsid w:val="00415431"/>
    <w:rsid w:val="00415531"/>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654"/>
    <w:rsid w:val="00424117"/>
    <w:rsid w:val="0042411B"/>
    <w:rsid w:val="0042411C"/>
    <w:rsid w:val="004241FE"/>
    <w:rsid w:val="0042524E"/>
    <w:rsid w:val="00425FCB"/>
    <w:rsid w:val="0042608C"/>
    <w:rsid w:val="004265F0"/>
    <w:rsid w:val="00426D0B"/>
    <w:rsid w:val="00426FBD"/>
    <w:rsid w:val="0042706A"/>
    <w:rsid w:val="004279A9"/>
    <w:rsid w:val="00427A06"/>
    <w:rsid w:val="004301E8"/>
    <w:rsid w:val="00430401"/>
    <w:rsid w:val="004304AC"/>
    <w:rsid w:val="00430B6E"/>
    <w:rsid w:val="00430F00"/>
    <w:rsid w:val="00431EC6"/>
    <w:rsid w:val="00432658"/>
    <w:rsid w:val="00432898"/>
    <w:rsid w:val="00432BC4"/>
    <w:rsid w:val="00433815"/>
    <w:rsid w:val="004348A6"/>
    <w:rsid w:val="004348B9"/>
    <w:rsid w:val="00434AAD"/>
    <w:rsid w:val="00434B00"/>
    <w:rsid w:val="00434C3A"/>
    <w:rsid w:val="00434F7B"/>
    <w:rsid w:val="00435243"/>
    <w:rsid w:val="0043540A"/>
    <w:rsid w:val="004356DC"/>
    <w:rsid w:val="00435882"/>
    <w:rsid w:val="0043592A"/>
    <w:rsid w:val="00435C4D"/>
    <w:rsid w:val="00436420"/>
    <w:rsid w:val="004365AF"/>
    <w:rsid w:val="004367BF"/>
    <w:rsid w:val="0043792E"/>
    <w:rsid w:val="00437B2D"/>
    <w:rsid w:val="00437BF6"/>
    <w:rsid w:val="00437DEB"/>
    <w:rsid w:val="00440174"/>
    <w:rsid w:val="0044028F"/>
    <w:rsid w:val="00440AF3"/>
    <w:rsid w:val="00440B85"/>
    <w:rsid w:val="00440F85"/>
    <w:rsid w:val="0044171D"/>
    <w:rsid w:val="004417C7"/>
    <w:rsid w:val="004418DE"/>
    <w:rsid w:val="00442440"/>
    <w:rsid w:val="00442798"/>
    <w:rsid w:val="00442B95"/>
    <w:rsid w:val="00442D73"/>
    <w:rsid w:val="004431DC"/>
    <w:rsid w:val="004433A4"/>
    <w:rsid w:val="004433EB"/>
    <w:rsid w:val="00443A6A"/>
    <w:rsid w:val="00443AF5"/>
    <w:rsid w:val="00443D67"/>
    <w:rsid w:val="004440E2"/>
    <w:rsid w:val="0044415D"/>
    <w:rsid w:val="004445B2"/>
    <w:rsid w:val="00444964"/>
    <w:rsid w:val="00444B37"/>
    <w:rsid w:val="00444B98"/>
    <w:rsid w:val="0044528C"/>
    <w:rsid w:val="004454AC"/>
    <w:rsid w:val="0044668B"/>
    <w:rsid w:val="0044691F"/>
    <w:rsid w:val="00446D36"/>
    <w:rsid w:val="00446DA7"/>
    <w:rsid w:val="0044704A"/>
    <w:rsid w:val="004474F9"/>
    <w:rsid w:val="00447781"/>
    <w:rsid w:val="004504DE"/>
    <w:rsid w:val="004508F2"/>
    <w:rsid w:val="00450F34"/>
    <w:rsid w:val="00451296"/>
    <w:rsid w:val="00451715"/>
    <w:rsid w:val="00451F81"/>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1C"/>
    <w:rsid w:val="00457A89"/>
    <w:rsid w:val="00457EC7"/>
    <w:rsid w:val="0046023D"/>
    <w:rsid w:val="004602A1"/>
    <w:rsid w:val="00460477"/>
    <w:rsid w:val="0046059D"/>
    <w:rsid w:val="004608F7"/>
    <w:rsid w:val="00460BE8"/>
    <w:rsid w:val="00460D7D"/>
    <w:rsid w:val="00460DC7"/>
    <w:rsid w:val="00460E89"/>
    <w:rsid w:val="004612DD"/>
    <w:rsid w:val="00461C5A"/>
    <w:rsid w:val="00462AF6"/>
    <w:rsid w:val="004635F6"/>
    <w:rsid w:val="004640F7"/>
    <w:rsid w:val="0046478E"/>
    <w:rsid w:val="00465AE7"/>
    <w:rsid w:val="00465D62"/>
    <w:rsid w:val="004660FC"/>
    <w:rsid w:val="004665B2"/>
    <w:rsid w:val="004665E9"/>
    <w:rsid w:val="004666D8"/>
    <w:rsid w:val="00466843"/>
    <w:rsid w:val="00466B8E"/>
    <w:rsid w:val="00466E39"/>
    <w:rsid w:val="00466F48"/>
    <w:rsid w:val="00467061"/>
    <w:rsid w:val="00467B76"/>
    <w:rsid w:val="00467BB9"/>
    <w:rsid w:val="00467C87"/>
    <w:rsid w:val="00467CE2"/>
    <w:rsid w:val="004702AB"/>
    <w:rsid w:val="004703B7"/>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33"/>
    <w:rsid w:val="0047418B"/>
    <w:rsid w:val="00474729"/>
    <w:rsid w:val="0047488B"/>
    <w:rsid w:val="004750AB"/>
    <w:rsid w:val="00475AB6"/>
    <w:rsid w:val="004763D5"/>
    <w:rsid w:val="00476665"/>
    <w:rsid w:val="00476910"/>
    <w:rsid w:val="00476A6A"/>
    <w:rsid w:val="00476D78"/>
    <w:rsid w:val="00476D90"/>
    <w:rsid w:val="00477575"/>
    <w:rsid w:val="004776B9"/>
    <w:rsid w:val="00477829"/>
    <w:rsid w:val="00477BD8"/>
    <w:rsid w:val="00477CAC"/>
    <w:rsid w:val="004800E2"/>
    <w:rsid w:val="004802CE"/>
    <w:rsid w:val="0048039B"/>
    <w:rsid w:val="004813F5"/>
    <w:rsid w:val="0048175A"/>
    <w:rsid w:val="0048181C"/>
    <w:rsid w:val="00481C70"/>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F68"/>
    <w:rsid w:val="0048620C"/>
    <w:rsid w:val="004864D8"/>
    <w:rsid w:val="0048684E"/>
    <w:rsid w:val="004869AC"/>
    <w:rsid w:val="00486E8A"/>
    <w:rsid w:val="00486F30"/>
    <w:rsid w:val="00487422"/>
    <w:rsid w:val="004878C9"/>
    <w:rsid w:val="00487A41"/>
    <w:rsid w:val="00487ED2"/>
    <w:rsid w:val="004905A0"/>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4B9"/>
    <w:rsid w:val="004926F1"/>
    <w:rsid w:val="0049308B"/>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817"/>
    <w:rsid w:val="00496ABD"/>
    <w:rsid w:val="00496D75"/>
    <w:rsid w:val="00496F5D"/>
    <w:rsid w:val="00497033"/>
    <w:rsid w:val="00497202"/>
    <w:rsid w:val="0049735C"/>
    <w:rsid w:val="00497636"/>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9C5"/>
    <w:rsid w:val="004A1B61"/>
    <w:rsid w:val="004A1CE0"/>
    <w:rsid w:val="004A217A"/>
    <w:rsid w:val="004A2203"/>
    <w:rsid w:val="004A2630"/>
    <w:rsid w:val="004A2797"/>
    <w:rsid w:val="004A3B96"/>
    <w:rsid w:val="004A41E2"/>
    <w:rsid w:val="004A503A"/>
    <w:rsid w:val="004A534B"/>
    <w:rsid w:val="004A5354"/>
    <w:rsid w:val="004A5578"/>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7B5"/>
    <w:rsid w:val="004B3113"/>
    <w:rsid w:val="004B38E2"/>
    <w:rsid w:val="004B45E9"/>
    <w:rsid w:val="004B4A1A"/>
    <w:rsid w:val="004B4DAC"/>
    <w:rsid w:val="004B4E4A"/>
    <w:rsid w:val="004B4FD7"/>
    <w:rsid w:val="004B5105"/>
    <w:rsid w:val="004B57EE"/>
    <w:rsid w:val="004B592A"/>
    <w:rsid w:val="004B5AA0"/>
    <w:rsid w:val="004B5D65"/>
    <w:rsid w:val="004B7107"/>
    <w:rsid w:val="004B7563"/>
    <w:rsid w:val="004B784D"/>
    <w:rsid w:val="004B7B3F"/>
    <w:rsid w:val="004C001B"/>
    <w:rsid w:val="004C0062"/>
    <w:rsid w:val="004C08AA"/>
    <w:rsid w:val="004C1207"/>
    <w:rsid w:val="004C1BC7"/>
    <w:rsid w:val="004C1CDE"/>
    <w:rsid w:val="004C1F68"/>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489"/>
    <w:rsid w:val="004C6539"/>
    <w:rsid w:val="004C6878"/>
    <w:rsid w:val="004C6B17"/>
    <w:rsid w:val="004C6F8D"/>
    <w:rsid w:val="004C7050"/>
    <w:rsid w:val="004C76BF"/>
    <w:rsid w:val="004D0092"/>
    <w:rsid w:val="004D0234"/>
    <w:rsid w:val="004D0D60"/>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2B0C"/>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578"/>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235"/>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1C9"/>
    <w:rsid w:val="005102DB"/>
    <w:rsid w:val="00510A0F"/>
    <w:rsid w:val="00510F08"/>
    <w:rsid w:val="005114BD"/>
    <w:rsid w:val="0051154D"/>
    <w:rsid w:val="00511664"/>
    <w:rsid w:val="005117E5"/>
    <w:rsid w:val="00511AB2"/>
    <w:rsid w:val="00511CB2"/>
    <w:rsid w:val="00511FA3"/>
    <w:rsid w:val="005123DB"/>
    <w:rsid w:val="0051254C"/>
    <w:rsid w:val="00512948"/>
    <w:rsid w:val="00512C0B"/>
    <w:rsid w:val="00512DBA"/>
    <w:rsid w:val="00513080"/>
    <w:rsid w:val="00513183"/>
    <w:rsid w:val="00513467"/>
    <w:rsid w:val="0051397C"/>
    <w:rsid w:val="005139A2"/>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21A"/>
    <w:rsid w:val="0052087B"/>
    <w:rsid w:val="00521023"/>
    <w:rsid w:val="00521584"/>
    <w:rsid w:val="00521AA5"/>
    <w:rsid w:val="00521E6E"/>
    <w:rsid w:val="00522904"/>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AC"/>
    <w:rsid w:val="005274BE"/>
    <w:rsid w:val="005274E1"/>
    <w:rsid w:val="005275D0"/>
    <w:rsid w:val="00527874"/>
    <w:rsid w:val="00527DE3"/>
    <w:rsid w:val="0053004A"/>
    <w:rsid w:val="0053009C"/>
    <w:rsid w:val="005305B3"/>
    <w:rsid w:val="005308B6"/>
    <w:rsid w:val="00530B69"/>
    <w:rsid w:val="005313C2"/>
    <w:rsid w:val="005317E9"/>
    <w:rsid w:val="00531F65"/>
    <w:rsid w:val="00532577"/>
    <w:rsid w:val="005327CA"/>
    <w:rsid w:val="0053291E"/>
    <w:rsid w:val="00532C03"/>
    <w:rsid w:val="00533203"/>
    <w:rsid w:val="00533320"/>
    <w:rsid w:val="0053370D"/>
    <w:rsid w:val="005339C0"/>
    <w:rsid w:val="005343C3"/>
    <w:rsid w:val="005347CC"/>
    <w:rsid w:val="00534C21"/>
    <w:rsid w:val="0053544A"/>
    <w:rsid w:val="00535B7E"/>
    <w:rsid w:val="00536018"/>
    <w:rsid w:val="00536256"/>
    <w:rsid w:val="00536686"/>
    <w:rsid w:val="0053687E"/>
    <w:rsid w:val="00536C93"/>
    <w:rsid w:val="00536D5B"/>
    <w:rsid w:val="0053718C"/>
    <w:rsid w:val="005378B9"/>
    <w:rsid w:val="00537A7A"/>
    <w:rsid w:val="00537CCE"/>
    <w:rsid w:val="00537E70"/>
    <w:rsid w:val="00540181"/>
    <w:rsid w:val="00540893"/>
    <w:rsid w:val="00540B2F"/>
    <w:rsid w:val="00541051"/>
    <w:rsid w:val="0054144B"/>
    <w:rsid w:val="0054168B"/>
    <w:rsid w:val="00541A55"/>
    <w:rsid w:val="00541BC7"/>
    <w:rsid w:val="00541F1C"/>
    <w:rsid w:val="005423B0"/>
    <w:rsid w:val="0054284E"/>
    <w:rsid w:val="00542E8B"/>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2C9"/>
    <w:rsid w:val="00547385"/>
    <w:rsid w:val="00547EE4"/>
    <w:rsid w:val="00550295"/>
    <w:rsid w:val="00550479"/>
    <w:rsid w:val="00550954"/>
    <w:rsid w:val="00550D6E"/>
    <w:rsid w:val="00550DD2"/>
    <w:rsid w:val="00551876"/>
    <w:rsid w:val="00552CB7"/>
    <w:rsid w:val="00552ED1"/>
    <w:rsid w:val="00552F91"/>
    <w:rsid w:val="00552FD9"/>
    <w:rsid w:val="0055328B"/>
    <w:rsid w:val="00553E3E"/>
    <w:rsid w:val="00553FDA"/>
    <w:rsid w:val="00554745"/>
    <w:rsid w:val="00554F50"/>
    <w:rsid w:val="00555659"/>
    <w:rsid w:val="00555774"/>
    <w:rsid w:val="00555849"/>
    <w:rsid w:val="00555B6D"/>
    <w:rsid w:val="00555C74"/>
    <w:rsid w:val="00555D1F"/>
    <w:rsid w:val="00556164"/>
    <w:rsid w:val="00556315"/>
    <w:rsid w:val="00556460"/>
    <w:rsid w:val="005567B5"/>
    <w:rsid w:val="005574DA"/>
    <w:rsid w:val="00557968"/>
    <w:rsid w:val="00557A50"/>
    <w:rsid w:val="00557B73"/>
    <w:rsid w:val="00557B97"/>
    <w:rsid w:val="00560185"/>
    <w:rsid w:val="00560B7B"/>
    <w:rsid w:val="00561078"/>
    <w:rsid w:val="0056120A"/>
    <w:rsid w:val="0056125F"/>
    <w:rsid w:val="005614A8"/>
    <w:rsid w:val="005619E1"/>
    <w:rsid w:val="00561FDE"/>
    <w:rsid w:val="00562168"/>
    <w:rsid w:val="0056257B"/>
    <w:rsid w:val="0056290B"/>
    <w:rsid w:val="005629CA"/>
    <w:rsid w:val="00562AD3"/>
    <w:rsid w:val="00562DB8"/>
    <w:rsid w:val="005632F3"/>
    <w:rsid w:val="00563308"/>
    <w:rsid w:val="005638BA"/>
    <w:rsid w:val="00564091"/>
    <w:rsid w:val="005642E7"/>
    <w:rsid w:val="00564472"/>
    <w:rsid w:val="00564E6B"/>
    <w:rsid w:val="0056547C"/>
    <w:rsid w:val="00565645"/>
    <w:rsid w:val="0056575E"/>
    <w:rsid w:val="00565A35"/>
    <w:rsid w:val="00565AA1"/>
    <w:rsid w:val="00565CC0"/>
    <w:rsid w:val="00565E1A"/>
    <w:rsid w:val="00565FCB"/>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B4A"/>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4C43"/>
    <w:rsid w:val="0058584E"/>
    <w:rsid w:val="00585865"/>
    <w:rsid w:val="005858E7"/>
    <w:rsid w:val="00585969"/>
    <w:rsid w:val="00585CFC"/>
    <w:rsid w:val="0058658D"/>
    <w:rsid w:val="00586639"/>
    <w:rsid w:val="0058765B"/>
    <w:rsid w:val="00587BF2"/>
    <w:rsid w:val="00587E32"/>
    <w:rsid w:val="00587F25"/>
    <w:rsid w:val="005900DA"/>
    <w:rsid w:val="005901DC"/>
    <w:rsid w:val="00590A7C"/>
    <w:rsid w:val="00591438"/>
    <w:rsid w:val="005918BF"/>
    <w:rsid w:val="00591D59"/>
    <w:rsid w:val="00592D78"/>
    <w:rsid w:val="00593170"/>
    <w:rsid w:val="005935B8"/>
    <w:rsid w:val="0059378E"/>
    <w:rsid w:val="00593DCC"/>
    <w:rsid w:val="00593E55"/>
    <w:rsid w:val="00593F20"/>
    <w:rsid w:val="00594245"/>
    <w:rsid w:val="0059463F"/>
    <w:rsid w:val="00594C0B"/>
    <w:rsid w:val="00594D8F"/>
    <w:rsid w:val="005950D8"/>
    <w:rsid w:val="00595A42"/>
    <w:rsid w:val="00595E89"/>
    <w:rsid w:val="005963A8"/>
    <w:rsid w:val="0059687A"/>
    <w:rsid w:val="0059699D"/>
    <w:rsid w:val="005972D9"/>
    <w:rsid w:val="00597704"/>
    <w:rsid w:val="00597A37"/>
    <w:rsid w:val="00597C2C"/>
    <w:rsid w:val="00597F6D"/>
    <w:rsid w:val="005A00F1"/>
    <w:rsid w:val="005A0403"/>
    <w:rsid w:val="005A0671"/>
    <w:rsid w:val="005A0A69"/>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A7CB5"/>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4DF2"/>
    <w:rsid w:val="005B517D"/>
    <w:rsid w:val="005B5A65"/>
    <w:rsid w:val="005B5BF0"/>
    <w:rsid w:val="005B6141"/>
    <w:rsid w:val="005B6156"/>
    <w:rsid w:val="005B6243"/>
    <w:rsid w:val="005B762A"/>
    <w:rsid w:val="005B7AE7"/>
    <w:rsid w:val="005B7E3F"/>
    <w:rsid w:val="005B7F6F"/>
    <w:rsid w:val="005C0324"/>
    <w:rsid w:val="005C03D5"/>
    <w:rsid w:val="005C10BB"/>
    <w:rsid w:val="005C1688"/>
    <w:rsid w:val="005C178A"/>
    <w:rsid w:val="005C24AD"/>
    <w:rsid w:val="005C25B6"/>
    <w:rsid w:val="005C2BE8"/>
    <w:rsid w:val="005C2F05"/>
    <w:rsid w:val="005C337A"/>
    <w:rsid w:val="005C34E1"/>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C7E08"/>
    <w:rsid w:val="005D08CF"/>
    <w:rsid w:val="005D0C6C"/>
    <w:rsid w:val="005D0D6C"/>
    <w:rsid w:val="005D0F15"/>
    <w:rsid w:val="005D1B7E"/>
    <w:rsid w:val="005D1F0A"/>
    <w:rsid w:val="005D2825"/>
    <w:rsid w:val="005D286A"/>
    <w:rsid w:val="005D2881"/>
    <w:rsid w:val="005D2904"/>
    <w:rsid w:val="005D2D76"/>
    <w:rsid w:val="005D2F0A"/>
    <w:rsid w:val="005D32C9"/>
    <w:rsid w:val="005D3480"/>
    <w:rsid w:val="005D3597"/>
    <w:rsid w:val="005D35F4"/>
    <w:rsid w:val="005D394F"/>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3CB"/>
    <w:rsid w:val="005E1469"/>
    <w:rsid w:val="005E14A9"/>
    <w:rsid w:val="005E14DA"/>
    <w:rsid w:val="005E165F"/>
    <w:rsid w:val="005E21B4"/>
    <w:rsid w:val="005E2BF4"/>
    <w:rsid w:val="005E3573"/>
    <w:rsid w:val="005E3698"/>
    <w:rsid w:val="005E399D"/>
    <w:rsid w:val="005E3B1E"/>
    <w:rsid w:val="005E4A01"/>
    <w:rsid w:val="005E591D"/>
    <w:rsid w:val="005E5B3E"/>
    <w:rsid w:val="005E5F82"/>
    <w:rsid w:val="005E5F9E"/>
    <w:rsid w:val="005E6384"/>
    <w:rsid w:val="005E6419"/>
    <w:rsid w:val="005E6581"/>
    <w:rsid w:val="005E6593"/>
    <w:rsid w:val="005E665D"/>
    <w:rsid w:val="005E7304"/>
    <w:rsid w:val="005E7E22"/>
    <w:rsid w:val="005F00D7"/>
    <w:rsid w:val="005F05FD"/>
    <w:rsid w:val="005F0BCA"/>
    <w:rsid w:val="005F0C7E"/>
    <w:rsid w:val="005F18B8"/>
    <w:rsid w:val="005F1AA8"/>
    <w:rsid w:val="005F219F"/>
    <w:rsid w:val="005F224F"/>
    <w:rsid w:val="005F2B01"/>
    <w:rsid w:val="005F2D04"/>
    <w:rsid w:val="005F2E53"/>
    <w:rsid w:val="005F320C"/>
    <w:rsid w:val="005F3386"/>
    <w:rsid w:val="005F383F"/>
    <w:rsid w:val="005F3A15"/>
    <w:rsid w:val="005F3A5E"/>
    <w:rsid w:val="005F3B89"/>
    <w:rsid w:val="005F4088"/>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149"/>
    <w:rsid w:val="00603507"/>
    <w:rsid w:val="00603A37"/>
    <w:rsid w:val="00603BD7"/>
    <w:rsid w:val="00603CD6"/>
    <w:rsid w:val="00603D3C"/>
    <w:rsid w:val="006044B3"/>
    <w:rsid w:val="00605BCF"/>
    <w:rsid w:val="00605F97"/>
    <w:rsid w:val="0060601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09B"/>
    <w:rsid w:val="00616AC5"/>
    <w:rsid w:val="00616BC5"/>
    <w:rsid w:val="00616DE7"/>
    <w:rsid w:val="00617161"/>
    <w:rsid w:val="006172BB"/>
    <w:rsid w:val="0061798C"/>
    <w:rsid w:val="00617E1E"/>
    <w:rsid w:val="00620D20"/>
    <w:rsid w:val="00620D3F"/>
    <w:rsid w:val="00620F26"/>
    <w:rsid w:val="00621441"/>
    <w:rsid w:val="00621459"/>
    <w:rsid w:val="00621BDF"/>
    <w:rsid w:val="00621D4D"/>
    <w:rsid w:val="00622124"/>
    <w:rsid w:val="0062265A"/>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31"/>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038"/>
    <w:rsid w:val="006344FF"/>
    <w:rsid w:val="0063455F"/>
    <w:rsid w:val="006345CE"/>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142"/>
    <w:rsid w:val="00641212"/>
    <w:rsid w:val="006419D8"/>
    <w:rsid w:val="00641FD2"/>
    <w:rsid w:val="00642216"/>
    <w:rsid w:val="00642757"/>
    <w:rsid w:val="0064288C"/>
    <w:rsid w:val="00642BAE"/>
    <w:rsid w:val="006430F7"/>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5D36"/>
    <w:rsid w:val="00645EE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2DDC"/>
    <w:rsid w:val="00653061"/>
    <w:rsid w:val="006532C8"/>
    <w:rsid w:val="006533E9"/>
    <w:rsid w:val="00653666"/>
    <w:rsid w:val="00653681"/>
    <w:rsid w:val="0065390C"/>
    <w:rsid w:val="006539BD"/>
    <w:rsid w:val="00653D51"/>
    <w:rsid w:val="006540C5"/>
    <w:rsid w:val="0065460E"/>
    <w:rsid w:val="00654C5B"/>
    <w:rsid w:val="00654CD5"/>
    <w:rsid w:val="00654CDE"/>
    <w:rsid w:val="006550C8"/>
    <w:rsid w:val="0065600E"/>
    <w:rsid w:val="006561DB"/>
    <w:rsid w:val="00656CAD"/>
    <w:rsid w:val="00656E41"/>
    <w:rsid w:val="006570D9"/>
    <w:rsid w:val="006573A2"/>
    <w:rsid w:val="0065747B"/>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842"/>
    <w:rsid w:val="00663BF4"/>
    <w:rsid w:val="006641F6"/>
    <w:rsid w:val="00664551"/>
    <w:rsid w:val="00664BF9"/>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48B"/>
    <w:rsid w:val="006725CB"/>
    <w:rsid w:val="006726C4"/>
    <w:rsid w:val="00672813"/>
    <w:rsid w:val="00672D98"/>
    <w:rsid w:val="006731D4"/>
    <w:rsid w:val="00673F5A"/>
    <w:rsid w:val="006744C9"/>
    <w:rsid w:val="0067471F"/>
    <w:rsid w:val="006749C5"/>
    <w:rsid w:val="00674D5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5C2"/>
    <w:rsid w:val="00683D2E"/>
    <w:rsid w:val="00684126"/>
    <w:rsid w:val="00684134"/>
    <w:rsid w:val="006842B6"/>
    <w:rsid w:val="00684514"/>
    <w:rsid w:val="00684706"/>
    <w:rsid w:val="006847B6"/>
    <w:rsid w:val="00684EB2"/>
    <w:rsid w:val="006855E9"/>
    <w:rsid w:val="006856FF"/>
    <w:rsid w:val="0068589E"/>
    <w:rsid w:val="00685935"/>
    <w:rsid w:val="00685B59"/>
    <w:rsid w:val="00685CBD"/>
    <w:rsid w:val="00686026"/>
    <w:rsid w:val="0068635A"/>
    <w:rsid w:val="00686C3B"/>
    <w:rsid w:val="0068716B"/>
    <w:rsid w:val="00687B2A"/>
    <w:rsid w:val="00687B41"/>
    <w:rsid w:val="006901BE"/>
    <w:rsid w:val="0069054B"/>
    <w:rsid w:val="00690924"/>
    <w:rsid w:val="0069093B"/>
    <w:rsid w:val="0069120C"/>
    <w:rsid w:val="0069165F"/>
    <w:rsid w:val="0069183C"/>
    <w:rsid w:val="00691AA1"/>
    <w:rsid w:val="00691C80"/>
    <w:rsid w:val="00691D47"/>
    <w:rsid w:val="0069212E"/>
    <w:rsid w:val="00692320"/>
    <w:rsid w:val="006923C0"/>
    <w:rsid w:val="006924F3"/>
    <w:rsid w:val="00692795"/>
    <w:rsid w:val="0069295B"/>
    <w:rsid w:val="00692BD4"/>
    <w:rsid w:val="00692F11"/>
    <w:rsid w:val="00692F4F"/>
    <w:rsid w:val="006934A5"/>
    <w:rsid w:val="0069356F"/>
    <w:rsid w:val="0069364E"/>
    <w:rsid w:val="00693AC4"/>
    <w:rsid w:val="00693E04"/>
    <w:rsid w:val="00694B19"/>
    <w:rsid w:val="00694C72"/>
    <w:rsid w:val="00694C79"/>
    <w:rsid w:val="00694EB6"/>
    <w:rsid w:val="00695269"/>
    <w:rsid w:val="006956E4"/>
    <w:rsid w:val="0069576E"/>
    <w:rsid w:val="00695843"/>
    <w:rsid w:val="00695AAD"/>
    <w:rsid w:val="00695AC1"/>
    <w:rsid w:val="00695AE4"/>
    <w:rsid w:val="00695FD0"/>
    <w:rsid w:val="006961EA"/>
    <w:rsid w:val="0069627E"/>
    <w:rsid w:val="006968D5"/>
    <w:rsid w:val="00696AF2"/>
    <w:rsid w:val="00696EB1"/>
    <w:rsid w:val="006976AA"/>
    <w:rsid w:val="00697AA5"/>
    <w:rsid w:val="00697B4E"/>
    <w:rsid w:val="006A0287"/>
    <w:rsid w:val="006A06AB"/>
    <w:rsid w:val="006A091C"/>
    <w:rsid w:val="006A0A89"/>
    <w:rsid w:val="006A0CCD"/>
    <w:rsid w:val="006A14E5"/>
    <w:rsid w:val="006A17BA"/>
    <w:rsid w:val="006A194E"/>
    <w:rsid w:val="006A1F0B"/>
    <w:rsid w:val="006A2485"/>
    <w:rsid w:val="006A2685"/>
    <w:rsid w:val="006A296C"/>
    <w:rsid w:val="006A2AAD"/>
    <w:rsid w:val="006A2ABC"/>
    <w:rsid w:val="006A2ACF"/>
    <w:rsid w:val="006A2B13"/>
    <w:rsid w:val="006A2CC9"/>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767"/>
    <w:rsid w:val="006A78C8"/>
    <w:rsid w:val="006A7E69"/>
    <w:rsid w:val="006A7FD6"/>
    <w:rsid w:val="006B004F"/>
    <w:rsid w:val="006B01D7"/>
    <w:rsid w:val="006B077A"/>
    <w:rsid w:val="006B1218"/>
    <w:rsid w:val="006B1346"/>
    <w:rsid w:val="006B1526"/>
    <w:rsid w:val="006B1A3B"/>
    <w:rsid w:val="006B1CF8"/>
    <w:rsid w:val="006B1E96"/>
    <w:rsid w:val="006B1F45"/>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17"/>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69C"/>
    <w:rsid w:val="006C185B"/>
    <w:rsid w:val="006C18DC"/>
    <w:rsid w:val="006C1ADF"/>
    <w:rsid w:val="006C1CCE"/>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58FA"/>
    <w:rsid w:val="006C6788"/>
    <w:rsid w:val="006C69C0"/>
    <w:rsid w:val="006C6A02"/>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0DCA"/>
    <w:rsid w:val="006E123C"/>
    <w:rsid w:val="006E1569"/>
    <w:rsid w:val="006E1727"/>
    <w:rsid w:val="006E1A0B"/>
    <w:rsid w:val="006E1D7B"/>
    <w:rsid w:val="006E1F32"/>
    <w:rsid w:val="006E2128"/>
    <w:rsid w:val="006E229E"/>
    <w:rsid w:val="006E23A9"/>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893"/>
    <w:rsid w:val="006E58B8"/>
    <w:rsid w:val="006E5E91"/>
    <w:rsid w:val="006E5FC4"/>
    <w:rsid w:val="006E6182"/>
    <w:rsid w:val="006E6278"/>
    <w:rsid w:val="006E6A85"/>
    <w:rsid w:val="006E6BF5"/>
    <w:rsid w:val="006E7765"/>
    <w:rsid w:val="006E7EA6"/>
    <w:rsid w:val="006F0012"/>
    <w:rsid w:val="006F045B"/>
    <w:rsid w:val="006F07A5"/>
    <w:rsid w:val="006F093E"/>
    <w:rsid w:val="006F0992"/>
    <w:rsid w:val="006F09A5"/>
    <w:rsid w:val="006F0E38"/>
    <w:rsid w:val="006F1589"/>
    <w:rsid w:val="006F17C7"/>
    <w:rsid w:val="006F1ADD"/>
    <w:rsid w:val="006F1C3A"/>
    <w:rsid w:val="006F1C48"/>
    <w:rsid w:val="006F1EAA"/>
    <w:rsid w:val="006F2083"/>
    <w:rsid w:val="006F20BE"/>
    <w:rsid w:val="006F21BA"/>
    <w:rsid w:val="006F2370"/>
    <w:rsid w:val="006F25AE"/>
    <w:rsid w:val="006F406A"/>
    <w:rsid w:val="006F4312"/>
    <w:rsid w:val="006F467D"/>
    <w:rsid w:val="006F477D"/>
    <w:rsid w:val="006F48CE"/>
    <w:rsid w:val="006F4AE6"/>
    <w:rsid w:val="006F4B60"/>
    <w:rsid w:val="006F4E62"/>
    <w:rsid w:val="006F523D"/>
    <w:rsid w:val="006F5252"/>
    <w:rsid w:val="006F532C"/>
    <w:rsid w:val="006F58AA"/>
    <w:rsid w:val="006F5C62"/>
    <w:rsid w:val="006F5C64"/>
    <w:rsid w:val="006F5E0C"/>
    <w:rsid w:val="006F61D0"/>
    <w:rsid w:val="006F64EE"/>
    <w:rsid w:val="006F67D2"/>
    <w:rsid w:val="006F686A"/>
    <w:rsid w:val="006F6EA4"/>
    <w:rsid w:val="006F6F47"/>
    <w:rsid w:val="006F7A1D"/>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DF5"/>
    <w:rsid w:val="00702F19"/>
    <w:rsid w:val="00703508"/>
    <w:rsid w:val="00703918"/>
    <w:rsid w:val="007039E5"/>
    <w:rsid w:val="00703E33"/>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20B"/>
    <w:rsid w:val="007113C8"/>
    <w:rsid w:val="007117E6"/>
    <w:rsid w:val="0071194B"/>
    <w:rsid w:val="007119C2"/>
    <w:rsid w:val="00711C26"/>
    <w:rsid w:val="00711D7C"/>
    <w:rsid w:val="00712298"/>
    <w:rsid w:val="007122E1"/>
    <w:rsid w:val="00712468"/>
    <w:rsid w:val="0071281A"/>
    <w:rsid w:val="007136AE"/>
    <w:rsid w:val="0071380F"/>
    <w:rsid w:val="007140EB"/>
    <w:rsid w:val="0071410E"/>
    <w:rsid w:val="00714710"/>
    <w:rsid w:val="00716046"/>
    <w:rsid w:val="00717047"/>
    <w:rsid w:val="0071709E"/>
    <w:rsid w:val="0071734C"/>
    <w:rsid w:val="007204E7"/>
    <w:rsid w:val="00721201"/>
    <w:rsid w:val="0072182A"/>
    <w:rsid w:val="00721867"/>
    <w:rsid w:val="00721B13"/>
    <w:rsid w:val="00721DC5"/>
    <w:rsid w:val="00721F81"/>
    <w:rsid w:val="0072217C"/>
    <w:rsid w:val="007222ED"/>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C6A"/>
    <w:rsid w:val="00733D97"/>
    <w:rsid w:val="00734595"/>
    <w:rsid w:val="00734AAF"/>
    <w:rsid w:val="00734BED"/>
    <w:rsid w:val="00734F0E"/>
    <w:rsid w:val="00734FDD"/>
    <w:rsid w:val="007353E2"/>
    <w:rsid w:val="00735C7C"/>
    <w:rsid w:val="00735E8D"/>
    <w:rsid w:val="00736348"/>
    <w:rsid w:val="00736599"/>
    <w:rsid w:val="00736914"/>
    <w:rsid w:val="00736E23"/>
    <w:rsid w:val="007372F2"/>
    <w:rsid w:val="00737714"/>
    <w:rsid w:val="0073773B"/>
    <w:rsid w:val="0073782C"/>
    <w:rsid w:val="007378A8"/>
    <w:rsid w:val="00737C08"/>
    <w:rsid w:val="00737DF0"/>
    <w:rsid w:val="00737E2A"/>
    <w:rsid w:val="00737FDA"/>
    <w:rsid w:val="00740027"/>
    <w:rsid w:val="007408B7"/>
    <w:rsid w:val="00740AF2"/>
    <w:rsid w:val="00740C60"/>
    <w:rsid w:val="00740F4F"/>
    <w:rsid w:val="00741285"/>
    <w:rsid w:val="0074137A"/>
    <w:rsid w:val="007420B2"/>
    <w:rsid w:val="00742996"/>
    <w:rsid w:val="00742C56"/>
    <w:rsid w:val="00742F52"/>
    <w:rsid w:val="0074323D"/>
    <w:rsid w:val="007439C9"/>
    <w:rsid w:val="00743EE8"/>
    <w:rsid w:val="0074424A"/>
    <w:rsid w:val="0074428D"/>
    <w:rsid w:val="0074487C"/>
    <w:rsid w:val="00745123"/>
    <w:rsid w:val="0074586E"/>
    <w:rsid w:val="00745A24"/>
    <w:rsid w:val="00746039"/>
    <w:rsid w:val="00746086"/>
    <w:rsid w:val="007461B7"/>
    <w:rsid w:val="00746275"/>
    <w:rsid w:val="0074653F"/>
    <w:rsid w:val="007468BE"/>
    <w:rsid w:val="00746CE0"/>
    <w:rsid w:val="00746D6D"/>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21"/>
    <w:rsid w:val="00755C6C"/>
    <w:rsid w:val="00755CB6"/>
    <w:rsid w:val="00755D4D"/>
    <w:rsid w:val="00756210"/>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5E9"/>
    <w:rsid w:val="00766612"/>
    <w:rsid w:val="00766D67"/>
    <w:rsid w:val="0076704B"/>
    <w:rsid w:val="0076718A"/>
    <w:rsid w:val="0076779B"/>
    <w:rsid w:val="00767AF4"/>
    <w:rsid w:val="007702BD"/>
    <w:rsid w:val="00770408"/>
    <w:rsid w:val="007708D2"/>
    <w:rsid w:val="00771884"/>
    <w:rsid w:val="00771A19"/>
    <w:rsid w:val="00771C3F"/>
    <w:rsid w:val="00771FE2"/>
    <w:rsid w:val="007736C1"/>
    <w:rsid w:val="00774065"/>
    <w:rsid w:val="007742C5"/>
    <w:rsid w:val="00774450"/>
    <w:rsid w:val="00775F4C"/>
    <w:rsid w:val="0077614F"/>
    <w:rsid w:val="007762D9"/>
    <w:rsid w:val="00776AFA"/>
    <w:rsid w:val="00776DA4"/>
    <w:rsid w:val="00776DBA"/>
    <w:rsid w:val="00776EF7"/>
    <w:rsid w:val="00780130"/>
    <w:rsid w:val="0078031F"/>
    <w:rsid w:val="0078038F"/>
    <w:rsid w:val="00780EB0"/>
    <w:rsid w:val="00781A16"/>
    <w:rsid w:val="00781CD7"/>
    <w:rsid w:val="00781D49"/>
    <w:rsid w:val="007822FE"/>
    <w:rsid w:val="00782300"/>
    <w:rsid w:val="00782575"/>
    <w:rsid w:val="00782965"/>
    <w:rsid w:val="00782BA8"/>
    <w:rsid w:val="00782C49"/>
    <w:rsid w:val="00783A3F"/>
    <w:rsid w:val="00783CE8"/>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23C7"/>
    <w:rsid w:val="0079319D"/>
    <w:rsid w:val="0079343B"/>
    <w:rsid w:val="00793686"/>
    <w:rsid w:val="0079377F"/>
    <w:rsid w:val="00793D20"/>
    <w:rsid w:val="00793ECD"/>
    <w:rsid w:val="00793F0E"/>
    <w:rsid w:val="00794833"/>
    <w:rsid w:val="00794DE4"/>
    <w:rsid w:val="007956B8"/>
    <w:rsid w:val="00795D18"/>
    <w:rsid w:val="00795E77"/>
    <w:rsid w:val="007963A0"/>
    <w:rsid w:val="0079665D"/>
    <w:rsid w:val="007967C1"/>
    <w:rsid w:val="007969B7"/>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B00"/>
    <w:rsid w:val="007A3DAE"/>
    <w:rsid w:val="007A40CF"/>
    <w:rsid w:val="007A4256"/>
    <w:rsid w:val="007A499A"/>
    <w:rsid w:val="007A49EF"/>
    <w:rsid w:val="007A5003"/>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7BF"/>
    <w:rsid w:val="007B5802"/>
    <w:rsid w:val="007B63B0"/>
    <w:rsid w:val="007B66BC"/>
    <w:rsid w:val="007B6D70"/>
    <w:rsid w:val="007B731E"/>
    <w:rsid w:val="007B748D"/>
    <w:rsid w:val="007B76CD"/>
    <w:rsid w:val="007B7CC1"/>
    <w:rsid w:val="007B7F4A"/>
    <w:rsid w:val="007C1179"/>
    <w:rsid w:val="007C11F2"/>
    <w:rsid w:val="007C1490"/>
    <w:rsid w:val="007C1588"/>
    <w:rsid w:val="007C1611"/>
    <w:rsid w:val="007C1716"/>
    <w:rsid w:val="007C1AE1"/>
    <w:rsid w:val="007C1D9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133"/>
    <w:rsid w:val="007D138D"/>
    <w:rsid w:val="007D1879"/>
    <w:rsid w:val="007D1A06"/>
    <w:rsid w:val="007D1A10"/>
    <w:rsid w:val="007D1AA3"/>
    <w:rsid w:val="007D1C9F"/>
    <w:rsid w:val="007D1DF9"/>
    <w:rsid w:val="007D21B8"/>
    <w:rsid w:val="007D21DA"/>
    <w:rsid w:val="007D22F4"/>
    <w:rsid w:val="007D2FCE"/>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B3F"/>
    <w:rsid w:val="007D5EDC"/>
    <w:rsid w:val="007D614E"/>
    <w:rsid w:val="007D68E4"/>
    <w:rsid w:val="007D6A69"/>
    <w:rsid w:val="007D6E8B"/>
    <w:rsid w:val="007D7772"/>
    <w:rsid w:val="007D7871"/>
    <w:rsid w:val="007D78B3"/>
    <w:rsid w:val="007D7A96"/>
    <w:rsid w:val="007D7B00"/>
    <w:rsid w:val="007E0305"/>
    <w:rsid w:val="007E0518"/>
    <w:rsid w:val="007E05E5"/>
    <w:rsid w:val="007E079E"/>
    <w:rsid w:val="007E0BB2"/>
    <w:rsid w:val="007E0D2B"/>
    <w:rsid w:val="007E1140"/>
    <w:rsid w:val="007E16BB"/>
    <w:rsid w:val="007E189F"/>
    <w:rsid w:val="007E1E3F"/>
    <w:rsid w:val="007E2BF2"/>
    <w:rsid w:val="007E2E22"/>
    <w:rsid w:val="007E3573"/>
    <w:rsid w:val="007E3F02"/>
    <w:rsid w:val="007E40F9"/>
    <w:rsid w:val="007E48D5"/>
    <w:rsid w:val="007E58FA"/>
    <w:rsid w:val="007E5B52"/>
    <w:rsid w:val="007E5E34"/>
    <w:rsid w:val="007E61E0"/>
    <w:rsid w:val="007E6771"/>
    <w:rsid w:val="007E6882"/>
    <w:rsid w:val="007E68CE"/>
    <w:rsid w:val="007E76D6"/>
    <w:rsid w:val="007E79A9"/>
    <w:rsid w:val="007E7BBD"/>
    <w:rsid w:val="007E7C1E"/>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30"/>
    <w:rsid w:val="007F21C8"/>
    <w:rsid w:val="007F24CB"/>
    <w:rsid w:val="007F2CFA"/>
    <w:rsid w:val="007F2D4C"/>
    <w:rsid w:val="007F36D0"/>
    <w:rsid w:val="007F40B0"/>
    <w:rsid w:val="007F43CD"/>
    <w:rsid w:val="007F46C7"/>
    <w:rsid w:val="007F4EC0"/>
    <w:rsid w:val="007F4EE7"/>
    <w:rsid w:val="007F4F2B"/>
    <w:rsid w:val="007F4FA1"/>
    <w:rsid w:val="007F50EF"/>
    <w:rsid w:val="007F52CF"/>
    <w:rsid w:val="007F5492"/>
    <w:rsid w:val="007F5602"/>
    <w:rsid w:val="007F573D"/>
    <w:rsid w:val="007F58A1"/>
    <w:rsid w:val="007F6342"/>
    <w:rsid w:val="007F662C"/>
    <w:rsid w:val="007F6F01"/>
    <w:rsid w:val="00800248"/>
    <w:rsid w:val="00800393"/>
    <w:rsid w:val="00800EE2"/>
    <w:rsid w:val="00801523"/>
    <w:rsid w:val="00801613"/>
    <w:rsid w:val="0080189A"/>
    <w:rsid w:val="00801932"/>
    <w:rsid w:val="00801FA8"/>
    <w:rsid w:val="0080249D"/>
    <w:rsid w:val="008025BC"/>
    <w:rsid w:val="0080292F"/>
    <w:rsid w:val="00802B83"/>
    <w:rsid w:val="00802CFE"/>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1B"/>
    <w:rsid w:val="0080716C"/>
    <w:rsid w:val="008072FF"/>
    <w:rsid w:val="0080749B"/>
    <w:rsid w:val="00810051"/>
    <w:rsid w:val="008100A3"/>
    <w:rsid w:val="008102F0"/>
    <w:rsid w:val="00810760"/>
    <w:rsid w:val="00810AD5"/>
    <w:rsid w:val="00810ADC"/>
    <w:rsid w:val="00810B70"/>
    <w:rsid w:val="00811474"/>
    <w:rsid w:val="00811F27"/>
    <w:rsid w:val="00812495"/>
    <w:rsid w:val="00812828"/>
    <w:rsid w:val="008129DF"/>
    <w:rsid w:val="00812E6D"/>
    <w:rsid w:val="00813024"/>
    <w:rsid w:val="00813086"/>
    <w:rsid w:val="00813373"/>
    <w:rsid w:val="00813856"/>
    <w:rsid w:val="00813C6B"/>
    <w:rsid w:val="008143E9"/>
    <w:rsid w:val="00814567"/>
    <w:rsid w:val="0081496F"/>
    <w:rsid w:val="00814FCE"/>
    <w:rsid w:val="0081548E"/>
    <w:rsid w:val="008156FA"/>
    <w:rsid w:val="00815911"/>
    <w:rsid w:val="00815AF7"/>
    <w:rsid w:val="00815F1B"/>
    <w:rsid w:val="00816C6D"/>
    <w:rsid w:val="00816EB5"/>
    <w:rsid w:val="00816F84"/>
    <w:rsid w:val="00816F8A"/>
    <w:rsid w:val="00817070"/>
    <w:rsid w:val="008171E2"/>
    <w:rsid w:val="00817AE5"/>
    <w:rsid w:val="0082023E"/>
    <w:rsid w:val="00820368"/>
    <w:rsid w:val="00820636"/>
    <w:rsid w:val="008208C4"/>
    <w:rsid w:val="00820F65"/>
    <w:rsid w:val="00821009"/>
    <w:rsid w:val="008210EE"/>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7D7"/>
    <w:rsid w:val="00826D17"/>
    <w:rsid w:val="00826E63"/>
    <w:rsid w:val="00826F87"/>
    <w:rsid w:val="008274D5"/>
    <w:rsid w:val="008274F7"/>
    <w:rsid w:val="00827B87"/>
    <w:rsid w:val="00827C8E"/>
    <w:rsid w:val="00830078"/>
    <w:rsid w:val="00830198"/>
    <w:rsid w:val="00830587"/>
    <w:rsid w:val="00830C8D"/>
    <w:rsid w:val="00830C9D"/>
    <w:rsid w:val="00830D4D"/>
    <w:rsid w:val="00830F4E"/>
    <w:rsid w:val="00830FC9"/>
    <w:rsid w:val="008317FA"/>
    <w:rsid w:val="0083194F"/>
    <w:rsid w:val="00831AEA"/>
    <w:rsid w:val="00831E4D"/>
    <w:rsid w:val="00831EF8"/>
    <w:rsid w:val="00831FEF"/>
    <w:rsid w:val="008321FD"/>
    <w:rsid w:val="0083314F"/>
    <w:rsid w:val="00833191"/>
    <w:rsid w:val="00833413"/>
    <w:rsid w:val="0083358C"/>
    <w:rsid w:val="008336F8"/>
    <w:rsid w:val="00833837"/>
    <w:rsid w:val="00833AFE"/>
    <w:rsid w:val="00833FE1"/>
    <w:rsid w:val="00834136"/>
    <w:rsid w:val="0083475F"/>
    <w:rsid w:val="00834878"/>
    <w:rsid w:val="00834BE1"/>
    <w:rsid w:val="00834C5D"/>
    <w:rsid w:val="00834EC2"/>
    <w:rsid w:val="00834F9B"/>
    <w:rsid w:val="00835447"/>
    <w:rsid w:val="00835546"/>
    <w:rsid w:val="00835611"/>
    <w:rsid w:val="00835E72"/>
    <w:rsid w:val="00835EF5"/>
    <w:rsid w:val="00836195"/>
    <w:rsid w:val="00836727"/>
    <w:rsid w:val="00836BC3"/>
    <w:rsid w:val="00836BFE"/>
    <w:rsid w:val="00836DBF"/>
    <w:rsid w:val="00837039"/>
    <w:rsid w:val="0083768C"/>
    <w:rsid w:val="0083777E"/>
    <w:rsid w:val="00837A59"/>
    <w:rsid w:val="00840837"/>
    <w:rsid w:val="00840A08"/>
    <w:rsid w:val="00840A90"/>
    <w:rsid w:val="00840B99"/>
    <w:rsid w:val="00841E1D"/>
    <w:rsid w:val="00841E52"/>
    <w:rsid w:val="00842114"/>
    <w:rsid w:val="008423AA"/>
    <w:rsid w:val="00842579"/>
    <w:rsid w:val="00842FEA"/>
    <w:rsid w:val="008431F2"/>
    <w:rsid w:val="00843312"/>
    <w:rsid w:val="00843D01"/>
    <w:rsid w:val="00843F5D"/>
    <w:rsid w:val="00843FA6"/>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6C8"/>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220"/>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2CC"/>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8DF"/>
    <w:rsid w:val="00867E7A"/>
    <w:rsid w:val="0087001D"/>
    <w:rsid w:val="0087026C"/>
    <w:rsid w:val="0087056B"/>
    <w:rsid w:val="008705DA"/>
    <w:rsid w:val="0087113C"/>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7BE"/>
    <w:rsid w:val="00881A2F"/>
    <w:rsid w:val="00881BE3"/>
    <w:rsid w:val="00881F53"/>
    <w:rsid w:val="0088240B"/>
    <w:rsid w:val="00883800"/>
    <w:rsid w:val="00883B75"/>
    <w:rsid w:val="0088409B"/>
    <w:rsid w:val="00884270"/>
    <w:rsid w:val="008844A1"/>
    <w:rsid w:val="00884A1E"/>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80D"/>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175"/>
    <w:rsid w:val="008B61D2"/>
    <w:rsid w:val="008B7089"/>
    <w:rsid w:val="008B7379"/>
    <w:rsid w:val="008B7482"/>
    <w:rsid w:val="008B78C6"/>
    <w:rsid w:val="008C02F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623"/>
    <w:rsid w:val="008C47A8"/>
    <w:rsid w:val="008C47AD"/>
    <w:rsid w:val="008C4902"/>
    <w:rsid w:val="008C490E"/>
    <w:rsid w:val="008C4C0B"/>
    <w:rsid w:val="008C4D18"/>
    <w:rsid w:val="008C5046"/>
    <w:rsid w:val="008C5570"/>
    <w:rsid w:val="008C5CBD"/>
    <w:rsid w:val="008C5FFC"/>
    <w:rsid w:val="008C6264"/>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B12"/>
    <w:rsid w:val="008D74A1"/>
    <w:rsid w:val="008D7504"/>
    <w:rsid w:val="008D75E1"/>
    <w:rsid w:val="008D7613"/>
    <w:rsid w:val="008D785F"/>
    <w:rsid w:val="008D78AB"/>
    <w:rsid w:val="008D7C1B"/>
    <w:rsid w:val="008D7C5E"/>
    <w:rsid w:val="008D7C72"/>
    <w:rsid w:val="008D7E5B"/>
    <w:rsid w:val="008E0412"/>
    <w:rsid w:val="008E045D"/>
    <w:rsid w:val="008E05A9"/>
    <w:rsid w:val="008E08A8"/>
    <w:rsid w:val="008E0ABF"/>
    <w:rsid w:val="008E1883"/>
    <w:rsid w:val="008E1A62"/>
    <w:rsid w:val="008E1DF0"/>
    <w:rsid w:val="008E26A6"/>
    <w:rsid w:val="008E36C3"/>
    <w:rsid w:val="008E38F9"/>
    <w:rsid w:val="008E3D4F"/>
    <w:rsid w:val="008E3FA3"/>
    <w:rsid w:val="008E423C"/>
    <w:rsid w:val="008E450C"/>
    <w:rsid w:val="008E4545"/>
    <w:rsid w:val="008E4619"/>
    <w:rsid w:val="008E4739"/>
    <w:rsid w:val="008E4DB4"/>
    <w:rsid w:val="008E4DE2"/>
    <w:rsid w:val="008E4ED5"/>
    <w:rsid w:val="008E5229"/>
    <w:rsid w:val="008E61D4"/>
    <w:rsid w:val="008E6643"/>
    <w:rsid w:val="008E669E"/>
    <w:rsid w:val="008E6898"/>
    <w:rsid w:val="008E6C57"/>
    <w:rsid w:val="008E7606"/>
    <w:rsid w:val="008E7B57"/>
    <w:rsid w:val="008E7BF3"/>
    <w:rsid w:val="008E7DB5"/>
    <w:rsid w:val="008E7EAA"/>
    <w:rsid w:val="008F0888"/>
    <w:rsid w:val="008F12FF"/>
    <w:rsid w:val="008F1789"/>
    <w:rsid w:val="008F1B17"/>
    <w:rsid w:val="008F1D65"/>
    <w:rsid w:val="008F2009"/>
    <w:rsid w:val="008F274F"/>
    <w:rsid w:val="008F2912"/>
    <w:rsid w:val="008F2BED"/>
    <w:rsid w:val="008F2C03"/>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A8"/>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50"/>
    <w:rsid w:val="00901D83"/>
    <w:rsid w:val="00901E26"/>
    <w:rsid w:val="00901F86"/>
    <w:rsid w:val="009020E4"/>
    <w:rsid w:val="0090219A"/>
    <w:rsid w:val="0090252A"/>
    <w:rsid w:val="00902620"/>
    <w:rsid w:val="00902871"/>
    <w:rsid w:val="00902941"/>
    <w:rsid w:val="00902A5A"/>
    <w:rsid w:val="00902B09"/>
    <w:rsid w:val="00903B1F"/>
    <w:rsid w:val="00903B7F"/>
    <w:rsid w:val="00903C60"/>
    <w:rsid w:val="0090424F"/>
    <w:rsid w:val="0090478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101E9"/>
    <w:rsid w:val="00910663"/>
    <w:rsid w:val="00910ADB"/>
    <w:rsid w:val="00910AFF"/>
    <w:rsid w:val="00910B54"/>
    <w:rsid w:val="00910D2F"/>
    <w:rsid w:val="00910FEE"/>
    <w:rsid w:val="00911020"/>
    <w:rsid w:val="0091120C"/>
    <w:rsid w:val="009114A8"/>
    <w:rsid w:val="00911C83"/>
    <w:rsid w:val="00912A94"/>
    <w:rsid w:val="00913438"/>
    <w:rsid w:val="0091389F"/>
    <w:rsid w:val="009144FE"/>
    <w:rsid w:val="009145EC"/>
    <w:rsid w:val="00914B58"/>
    <w:rsid w:val="00914E1E"/>
    <w:rsid w:val="0091558F"/>
    <w:rsid w:val="0091571D"/>
    <w:rsid w:val="00916330"/>
    <w:rsid w:val="009163DE"/>
    <w:rsid w:val="00916BA7"/>
    <w:rsid w:val="00916BBA"/>
    <w:rsid w:val="00917807"/>
    <w:rsid w:val="00917B56"/>
    <w:rsid w:val="00917CCF"/>
    <w:rsid w:val="00917F15"/>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3D4"/>
    <w:rsid w:val="009236F4"/>
    <w:rsid w:val="00923EF2"/>
    <w:rsid w:val="00923FFB"/>
    <w:rsid w:val="0092411A"/>
    <w:rsid w:val="009247EF"/>
    <w:rsid w:val="009248E2"/>
    <w:rsid w:val="00924D16"/>
    <w:rsid w:val="009252B1"/>
    <w:rsid w:val="00925A41"/>
    <w:rsid w:val="00925CFE"/>
    <w:rsid w:val="00926110"/>
    <w:rsid w:val="009262F0"/>
    <w:rsid w:val="009268C6"/>
    <w:rsid w:val="00926B77"/>
    <w:rsid w:val="00926C2B"/>
    <w:rsid w:val="00927046"/>
    <w:rsid w:val="009274B7"/>
    <w:rsid w:val="00927581"/>
    <w:rsid w:val="009275F9"/>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936"/>
    <w:rsid w:val="00936DC4"/>
    <w:rsid w:val="00936F46"/>
    <w:rsid w:val="0093717D"/>
    <w:rsid w:val="009375DB"/>
    <w:rsid w:val="009378AD"/>
    <w:rsid w:val="009409A4"/>
    <w:rsid w:val="00940E5D"/>
    <w:rsid w:val="00940E6D"/>
    <w:rsid w:val="0094124E"/>
    <w:rsid w:val="00941AD1"/>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982"/>
    <w:rsid w:val="00945A96"/>
    <w:rsid w:val="00945E12"/>
    <w:rsid w:val="00945EA0"/>
    <w:rsid w:val="00946003"/>
    <w:rsid w:val="009466D4"/>
    <w:rsid w:val="009469DC"/>
    <w:rsid w:val="00946A43"/>
    <w:rsid w:val="00946BB0"/>
    <w:rsid w:val="00946C77"/>
    <w:rsid w:val="00946F13"/>
    <w:rsid w:val="00947701"/>
    <w:rsid w:val="009478B6"/>
    <w:rsid w:val="00947BED"/>
    <w:rsid w:val="00947F95"/>
    <w:rsid w:val="009505D7"/>
    <w:rsid w:val="00950939"/>
    <w:rsid w:val="00950DFE"/>
    <w:rsid w:val="00950F2F"/>
    <w:rsid w:val="00950FDB"/>
    <w:rsid w:val="009519F8"/>
    <w:rsid w:val="00951FC7"/>
    <w:rsid w:val="00952055"/>
    <w:rsid w:val="0095206E"/>
    <w:rsid w:val="009525DB"/>
    <w:rsid w:val="0095270D"/>
    <w:rsid w:val="00952756"/>
    <w:rsid w:val="00952DAA"/>
    <w:rsid w:val="00953AC2"/>
    <w:rsid w:val="00954149"/>
    <w:rsid w:val="0095509F"/>
    <w:rsid w:val="009554A3"/>
    <w:rsid w:val="00955805"/>
    <w:rsid w:val="00955A93"/>
    <w:rsid w:val="00955D9F"/>
    <w:rsid w:val="00955E7F"/>
    <w:rsid w:val="00956711"/>
    <w:rsid w:val="009568A5"/>
    <w:rsid w:val="009569C4"/>
    <w:rsid w:val="00956F4C"/>
    <w:rsid w:val="009571BD"/>
    <w:rsid w:val="00957366"/>
    <w:rsid w:val="00957BCE"/>
    <w:rsid w:val="00957CEB"/>
    <w:rsid w:val="00957EF5"/>
    <w:rsid w:val="00957FC6"/>
    <w:rsid w:val="00960104"/>
    <w:rsid w:val="00960344"/>
    <w:rsid w:val="00960442"/>
    <w:rsid w:val="00960751"/>
    <w:rsid w:val="0096095D"/>
    <w:rsid w:val="009615E9"/>
    <w:rsid w:val="00962047"/>
    <w:rsid w:val="0096224B"/>
    <w:rsid w:val="0096224D"/>
    <w:rsid w:val="0096229E"/>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0D67"/>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2E1"/>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2D0"/>
    <w:rsid w:val="00987636"/>
    <w:rsid w:val="00990631"/>
    <w:rsid w:val="00991009"/>
    <w:rsid w:val="009910D9"/>
    <w:rsid w:val="0099121A"/>
    <w:rsid w:val="009912C2"/>
    <w:rsid w:val="009917F2"/>
    <w:rsid w:val="009919BC"/>
    <w:rsid w:val="00991A8D"/>
    <w:rsid w:val="00991C43"/>
    <w:rsid w:val="00992800"/>
    <w:rsid w:val="00992896"/>
    <w:rsid w:val="00992CB6"/>
    <w:rsid w:val="00992F64"/>
    <w:rsid w:val="0099371C"/>
    <w:rsid w:val="00993971"/>
    <w:rsid w:val="009939C6"/>
    <w:rsid w:val="00993B0D"/>
    <w:rsid w:val="009940B5"/>
    <w:rsid w:val="009946B6"/>
    <w:rsid w:val="00994DA0"/>
    <w:rsid w:val="00994E80"/>
    <w:rsid w:val="009951B4"/>
    <w:rsid w:val="0099648B"/>
    <w:rsid w:val="00996794"/>
    <w:rsid w:val="00997027"/>
    <w:rsid w:val="009971CC"/>
    <w:rsid w:val="0099764D"/>
    <w:rsid w:val="0099767C"/>
    <w:rsid w:val="009976E3"/>
    <w:rsid w:val="00997A08"/>
    <w:rsid w:val="00997DE1"/>
    <w:rsid w:val="00997FA2"/>
    <w:rsid w:val="009A0173"/>
    <w:rsid w:val="009A042B"/>
    <w:rsid w:val="009A0B27"/>
    <w:rsid w:val="009A0C45"/>
    <w:rsid w:val="009A0F3B"/>
    <w:rsid w:val="009A0F40"/>
    <w:rsid w:val="009A10DB"/>
    <w:rsid w:val="009A13B9"/>
    <w:rsid w:val="009A15C0"/>
    <w:rsid w:val="009A1C11"/>
    <w:rsid w:val="009A205F"/>
    <w:rsid w:val="009A20EE"/>
    <w:rsid w:val="009A2363"/>
    <w:rsid w:val="009A27A9"/>
    <w:rsid w:val="009A27FB"/>
    <w:rsid w:val="009A296C"/>
    <w:rsid w:val="009A2B6F"/>
    <w:rsid w:val="009A2C6A"/>
    <w:rsid w:val="009A2C9D"/>
    <w:rsid w:val="009A2D67"/>
    <w:rsid w:val="009A313F"/>
    <w:rsid w:val="009A3232"/>
    <w:rsid w:val="009A34F6"/>
    <w:rsid w:val="009A3845"/>
    <w:rsid w:val="009A384D"/>
    <w:rsid w:val="009A38B3"/>
    <w:rsid w:val="009A3EB6"/>
    <w:rsid w:val="009A3F9B"/>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A7F9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42E"/>
    <w:rsid w:val="009B4519"/>
    <w:rsid w:val="009B460D"/>
    <w:rsid w:val="009B4971"/>
    <w:rsid w:val="009B4D88"/>
    <w:rsid w:val="009B4EEF"/>
    <w:rsid w:val="009B4FF1"/>
    <w:rsid w:val="009B5639"/>
    <w:rsid w:val="009B5810"/>
    <w:rsid w:val="009B5AC6"/>
    <w:rsid w:val="009B64C7"/>
    <w:rsid w:val="009B68FF"/>
    <w:rsid w:val="009B7301"/>
    <w:rsid w:val="009B73A7"/>
    <w:rsid w:val="009B7BAF"/>
    <w:rsid w:val="009C01B9"/>
    <w:rsid w:val="009C0546"/>
    <w:rsid w:val="009C0661"/>
    <w:rsid w:val="009C0BDF"/>
    <w:rsid w:val="009C0DFF"/>
    <w:rsid w:val="009C1361"/>
    <w:rsid w:val="009C1547"/>
    <w:rsid w:val="009C1D27"/>
    <w:rsid w:val="009C1E93"/>
    <w:rsid w:val="009C1F73"/>
    <w:rsid w:val="009C2117"/>
    <w:rsid w:val="009C32BE"/>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D39"/>
    <w:rsid w:val="009C7EDF"/>
    <w:rsid w:val="009D006E"/>
    <w:rsid w:val="009D0719"/>
    <w:rsid w:val="009D09C7"/>
    <w:rsid w:val="009D0FA8"/>
    <w:rsid w:val="009D1D21"/>
    <w:rsid w:val="009D237F"/>
    <w:rsid w:val="009D2424"/>
    <w:rsid w:val="009D250F"/>
    <w:rsid w:val="009D2632"/>
    <w:rsid w:val="009D2B1C"/>
    <w:rsid w:val="009D3784"/>
    <w:rsid w:val="009D3885"/>
    <w:rsid w:val="009D3E5B"/>
    <w:rsid w:val="009D456E"/>
    <w:rsid w:val="009D4A32"/>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D5A"/>
    <w:rsid w:val="009E5EFB"/>
    <w:rsid w:val="009E60D0"/>
    <w:rsid w:val="009E6258"/>
    <w:rsid w:val="009E65B8"/>
    <w:rsid w:val="009E6946"/>
    <w:rsid w:val="009E6B4F"/>
    <w:rsid w:val="009E79A3"/>
    <w:rsid w:val="009E7AA2"/>
    <w:rsid w:val="009E7F29"/>
    <w:rsid w:val="009F02BC"/>
    <w:rsid w:val="009F04E2"/>
    <w:rsid w:val="009F0C30"/>
    <w:rsid w:val="009F1628"/>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85B"/>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BFA"/>
    <w:rsid w:val="00A07DA7"/>
    <w:rsid w:val="00A07E32"/>
    <w:rsid w:val="00A07E71"/>
    <w:rsid w:val="00A106F9"/>
    <w:rsid w:val="00A109EC"/>
    <w:rsid w:val="00A10F77"/>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47F"/>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394"/>
    <w:rsid w:val="00A2345D"/>
    <w:rsid w:val="00A23EAC"/>
    <w:rsid w:val="00A23F8B"/>
    <w:rsid w:val="00A24745"/>
    <w:rsid w:val="00A24B07"/>
    <w:rsid w:val="00A252AC"/>
    <w:rsid w:val="00A25414"/>
    <w:rsid w:val="00A25639"/>
    <w:rsid w:val="00A25799"/>
    <w:rsid w:val="00A2599C"/>
    <w:rsid w:val="00A25E15"/>
    <w:rsid w:val="00A26382"/>
    <w:rsid w:val="00A2658A"/>
    <w:rsid w:val="00A2691F"/>
    <w:rsid w:val="00A26966"/>
    <w:rsid w:val="00A26DA4"/>
    <w:rsid w:val="00A26E23"/>
    <w:rsid w:val="00A26EDC"/>
    <w:rsid w:val="00A272B7"/>
    <w:rsid w:val="00A2755C"/>
    <w:rsid w:val="00A27602"/>
    <w:rsid w:val="00A2767E"/>
    <w:rsid w:val="00A278E1"/>
    <w:rsid w:val="00A279A6"/>
    <w:rsid w:val="00A30007"/>
    <w:rsid w:val="00A3069A"/>
    <w:rsid w:val="00A3227C"/>
    <w:rsid w:val="00A322C4"/>
    <w:rsid w:val="00A32342"/>
    <w:rsid w:val="00A32770"/>
    <w:rsid w:val="00A3297E"/>
    <w:rsid w:val="00A32E55"/>
    <w:rsid w:val="00A33922"/>
    <w:rsid w:val="00A34118"/>
    <w:rsid w:val="00A34297"/>
    <w:rsid w:val="00A34478"/>
    <w:rsid w:val="00A3478E"/>
    <w:rsid w:val="00A3490B"/>
    <w:rsid w:val="00A34917"/>
    <w:rsid w:val="00A3526E"/>
    <w:rsid w:val="00A35321"/>
    <w:rsid w:val="00A358C1"/>
    <w:rsid w:val="00A360E6"/>
    <w:rsid w:val="00A364FF"/>
    <w:rsid w:val="00A3661F"/>
    <w:rsid w:val="00A36630"/>
    <w:rsid w:val="00A369AE"/>
    <w:rsid w:val="00A37291"/>
    <w:rsid w:val="00A374BA"/>
    <w:rsid w:val="00A376FF"/>
    <w:rsid w:val="00A37780"/>
    <w:rsid w:val="00A37B99"/>
    <w:rsid w:val="00A401B2"/>
    <w:rsid w:val="00A40804"/>
    <w:rsid w:val="00A40964"/>
    <w:rsid w:val="00A40B8A"/>
    <w:rsid w:val="00A40F85"/>
    <w:rsid w:val="00A4150A"/>
    <w:rsid w:val="00A41D24"/>
    <w:rsid w:val="00A41F32"/>
    <w:rsid w:val="00A428A4"/>
    <w:rsid w:val="00A42B14"/>
    <w:rsid w:val="00A42C2C"/>
    <w:rsid w:val="00A42C4C"/>
    <w:rsid w:val="00A42E08"/>
    <w:rsid w:val="00A4317F"/>
    <w:rsid w:val="00A4387B"/>
    <w:rsid w:val="00A44081"/>
    <w:rsid w:val="00A44945"/>
    <w:rsid w:val="00A44DBC"/>
    <w:rsid w:val="00A45054"/>
    <w:rsid w:val="00A45141"/>
    <w:rsid w:val="00A4538B"/>
    <w:rsid w:val="00A453CE"/>
    <w:rsid w:val="00A456B3"/>
    <w:rsid w:val="00A45CB5"/>
    <w:rsid w:val="00A463F7"/>
    <w:rsid w:val="00A466BC"/>
    <w:rsid w:val="00A4696F"/>
    <w:rsid w:val="00A46EF0"/>
    <w:rsid w:val="00A471E7"/>
    <w:rsid w:val="00A471EC"/>
    <w:rsid w:val="00A47502"/>
    <w:rsid w:val="00A47585"/>
    <w:rsid w:val="00A47816"/>
    <w:rsid w:val="00A47CBA"/>
    <w:rsid w:val="00A507AA"/>
    <w:rsid w:val="00A508BB"/>
    <w:rsid w:val="00A508CD"/>
    <w:rsid w:val="00A50EE3"/>
    <w:rsid w:val="00A51335"/>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7F0"/>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2E1"/>
    <w:rsid w:val="00A644D6"/>
    <w:rsid w:val="00A644F8"/>
    <w:rsid w:val="00A656B9"/>
    <w:rsid w:val="00A6616B"/>
    <w:rsid w:val="00A663D1"/>
    <w:rsid w:val="00A6641C"/>
    <w:rsid w:val="00A66497"/>
    <w:rsid w:val="00A66617"/>
    <w:rsid w:val="00A666EB"/>
    <w:rsid w:val="00A66830"/>
    <w:rsid w:val="00A66A1D"/>
    <w:rsid w:val="00A66B6C"/>
    <w:rsid w:val="00A66D02"/>
    <w:rsid w:val="00A67398"/>
    <w:rsid w:val="00A6754E"/>
    <w:rsid w:val="00A67AEE"/>
    <w:rsid w:val="00A67B14"/>
    <w:rsid w:val="00A708E5"/>
    <w:rsid w:val="00A71253"/>
    <w:rsid w:val="00A717D2"/>
    <w:rsid w:val="00A72192"/>
    <w:rsid w:val="00A7269B"/>
    <w:rsid w:val="00A72997"/>
    <w:rsid w:val="00A7325F"/>
    <w:rsid w:val="00A734F7"/>
    <w:rsid w:val="00A738AE"/>
    <w:rsid w:val="00A7393F"/>
    <w:rsid w:val="00A73AA4"/>
    <w:rsid w:val="00A740A7"/>
    <w:rsid w:val="00A74274"/>
    <w:rsid w:val="00A742FC"/>
    <w:rsid w:val="00A74CBA"/>
    <w:rsid w:val="00A75366"/>
    <w:rsid w:val="00A75437"/>
    <w:rsid w:val="00A7557D"/>
    <w:rsid w:val="00A7599F"/>
    <w:rsid w:val="00A75A17"/>
    <w:rsid w:val="00A75B7E"/>
    <w:rsid w:val="00A75D47"/>
    <w:rsid w:val="00A75F1A"/>
    <w:rsid w:val="00A761F1"/>
    <w:rsid w:val="00A76614"/>
    <w:rsid w:val="00A769C5"/>
    <w:rsid w:val="00A77316"/>
    <w:rsid w:val="00A7772E"/>
    <w:rsid w:val="00A77821"/>
    <w:rsid w:val="00A778C2"/>
    <w:rsid w:val="00A77A50"/>
    <w:rsid w:val="00A77D30"/>
    <w:rsid w:val="00A77D62"/>
    <w:rsid w:val="00A8027C"/>
    <w:rsid w:val="00A80976"/>
    <w:rsid w:val="00A812D0"/>
    <w:rsid w:val="00A81DC7"/>
    <w:rsid w:val="00A822E1"/>
    <w:rsid w:val="00A822EA"/>
    <w:rsid w:val="00A823AC"/>
    <w:rsid w:val="00A82437"/>
    <w:rsid w:val="00A82A56"/>
    <w:rsid w:val="00A82C94"/>
    <w:rsid w:val="00A830DE"/>
    <w:rsid w:val="00A83816"/>
    <w:rsid w:val="00A839AC"/>
    <w:rsid w:val="00A83F88"/>
    <w:rsid w:val="00A84C0B"/>
    <w:rsid w:val="00A85A17"/>
    <w:rsid w:val="00A85EDD"/>
    <w:rsid w:val="00A8645E"/>
    <w:rsid w:val="00A8649F"/>
    <w:rsid w:val="00A866AA"/>
    <w:rsid w:val="00A86881"/>
    <w:rsid w:val="00A86D4C"/>
    <w:rsid w:val="00A86E10"/>
    <w:rsid w:val="00A871FE"/>
    <w:rsid w:val="00A875B9"/>
    <w:rsid w:val="00A8781A"/>
    <w:rsid w:val="00A900EE"/>
    <w:rsid w:val="00A91181"/>
    <w:rsid w:val="00A91295"/>
    <w:rsid w:val="00A9180F"/>
    <w:rsid w:val="00A91D33"/>
    <w:rsid w:val="00A926F4"/>
    <w:rsid w:val="00A9275C"/>
    <w:rsid w:val="00A9276D"/>
    <w:rsid w:val="00A92A3C"/>
    <w:rsid w:val="00A92DEF"/>
    <w:rsid w:val="00A9314A"/>
    <w:rsid w:val="00A93471"/>
    <w:rsid w:val="00A93ACC"/>
    <w:rsid w:val="00A93CA4"/>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19FC"/>
    <w:rsid w:val="00AA243E"/>
    <w:rsid w:val="00AA245B"/>
    <w:rsid w:val="00AA2981"/>
    <w:rsid w:val="00AA2EDB"/>
    <w:rsid w:val="00AA2EE6"/>
    <w:rsid w:val="00AA31AF"/>
    <w:rsid w:val="00AA35F2"/>
    <w:rsid w:val="00AA361D"/>
    <w:rsid w:val="00AA367C"/>
    <w:rsid w:val="00AA37B4"/>
    <w:rsid w:val="00AA3B9E"/>
    <w:rsid w:val="00AA42DB"/>
    <w:rsid w:val="00AA44B3"/>
    <w:rsid w:val="00AA4775"/>
    <w:rsid w:val="00AA4D17"/>
    <w:rsid w:val="00AA4E0E"/>
    <w:rsid w:val="00AA4E5A"/>
    <w:rsid w:val="00AA5368"/>
    <w:rsid w:val="00AA6235"/>
    <w:rsid w:val="00AA684E"/>
    <w:rsid w:val="00AA69A2"/>
    <w:rsid w:val="00AA6B17"/>
    <w:rsid w:val="00AA6B4B"/>
    <w:rsid w:val="00AA6C1B"/>
    <w:rsid w:val="00AA6D7C"/>
    <w:rsid w:val="00AA7849"/>
    <w:rsid w:val="00AA7A06"/>
    <w:rsid w:val="00AA7C25"/>
    <w:rsid w:val="00AA7D2D"/>
    <w:rsid w:val="00AB00B7"/>
    <w:rsid w:val="00AB0496"/>
    <w:rsid w:val="00AB07FF"/>
    <w:rsid w:val="00AB0A8F"/>
    <w:rsid w:val="00AB1D5D"/>
    <w:rsid w:val="00AB2724"/>
    <w:rsid w:val="00AB27AF"/>
    <w:rsid w:val="00AB28F7"/>
    <w:rsid w:val="00AB2A3F"/>
    <w:rsid w:val="00AB2C35"/>
    <w:rsid w:val="00AB30E6"/>
    <w:rsid w:val="00AB3669"/>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1AF"/>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709"/>
    <w:rsid w:val="00AC78AB"/>
    <w:rsid w:val="00AC7903"/>
    <w:rsid w:val="00AD016C"/>
    <w:rsid w:val="00AD0A02"/>
    <w:rsid w:val="00AD0C0D"/>
    <w:rsid w:val="00AD0CB1"/>
    <w:rsid w:val="00AD0F73"/>
    <w:rsid w:val="00AD1206"/>
    <w:rsid w:val="00AD17B7"/>
    <w:rsid w:val="00AD1818"/>
    <w:rsid w:val="00AD1A75"/>
    <w:rsid w:val="00AD1C9C"/>
    <w:rsid w:val="00AD1E09"/>
    <w:rsid w:val="00AD2798"/>
    <w:rsid w:val="00AD27D7"/>
    <w:rsid w:val="00AD2C92"/>
    <w:rsid w:val="00AD2CDB"/>
    <w:rsid w:val="00AD2D29"/>
    <w:rsid w:val="00AD32EB"/>
    <w:rsid w:val="00AD3513"/>
    <w:rsid w:val="00AD3803"/>
    <w:rsid w:val="00AD405E"/>
    <w:rsid w:val="00AD41DD"/>
    <w:rsid w:val="00AD43EF"/>
    <w:rsid w:val="00AD46D9"/>
    <w:rsid w:val="00AD47BB"/>
    <w:rsid w:val="00AD4F7E"/>
    <w:rsid w:val="00AD5420"/>
    <w:rsid w:val="00AD61D7"/>
    <w:rsid w:val="00AD6642"/>
    <w:rsid w:val="00AD6C5D"/>
    <w:rsid w:val="00AD6D60"/>
    <w:rsid w:val="00AD6F0B"/>
    <w:rsid w:val="00AD722B"/>
    <w:rsid w:val="00AD76D8"/>
    <w:rsid w:val="00AD78AB"/>
    <w:rsid w:val="00AD7B00"/>
    <w:rsid w:val="00AD7E03"/>
    <w:rsid w:val="00AE0533"/>
    <w:rsid w:val="00AE06E6"/>
    <w:rsid w:val="00AE1554"/>
    <w:rsid w:val="00AE17CF"/>
    <w:rsid w:val="00AE1B92"/>
    <w:rsid w:val="00AE23C6"/>
    <w:rsid w:val="00AE2A98"/>
    <w:rsid w:val="00AE2CE5"/>
    <w:rsid w:val="00AE3917"/>
    <w:rsid w:val="00AE4116"/>
    <w:rsid w:val="00AE4496"/>
    <w:rsid w:val="00AE4A96"/>
    <w:rsid w:val="00AE511E"/>
    <w:rsid w:val="00AE547B"/>
    <w:rsid w:val="00AE5AA4"/>
    <w:rsid w:val="00AE6100"/>
    <w:rsid w:val="00AE6D61"/>
    <w:rsid w:val="00AE6FFA"/>
    <w:rsid w:val="00AE7015"/>
    <w:rsid w:val="00AE715D"/>
    <w:rsid w:val="00AE7274"/>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2D"/>
    <w:rsid w:val="00AF3629"/>
    <w:rsid w:val="00AF36DA"/>
    <w:rsid w:val="00AF3736"/>
    <w:rsid w:val="00AF3C63"/>
    <w:rsid w:val="00AF414F"/>
    <w:rsid w:val="00AF4370"/>
    <w:rsid w:val="00AF4A14"/>
    <w:rsid w:val="00AF4D77"/>
    <w:rsid w:val="00AF5677"/>
    <w:rsid w:val="00AF56A0"/>
    <w:rsid w:val="00AF5A6A"/>
    <w:rsid w:val="00AF6397"/>
    <w:rsid w:val="00AF65F6"/>
    <w:rsid w:val="00AF6BBE"/>
    <w:rsid w:val="00AF714A"/>
    <w:rsid w:val="00AF75F3"/>
    <w:rsid w:val="00AF76FC"/>
    <w:rsid w:val="00AF7919"/>
    <w:rsid w:val="00B00878"/>
    <w:rsid w:val="00B008D6"/>
    <w:rsid w:val="00B00FC8"/>
    <w:rsid w:val="00B01528"/>
    <w:rsid w:val="00B01663"/>
    <w:rsid w:val="00B01A87"/>
    <w:rsid w:val="00B01BA2"/>
    <w:rsid w:val="00B021A4"/>
    <w:rsid w:val="00B02232"/>
    <w:rsid w:val="00B025C4"/>
    <w:rsid w:val="00B028DE"/>
    <w:rsid w:val="00B02A54"/>
    <w:rsid w:val="00B02F40"/>
    <w:rsid w:val="00B0305A"/>
    <w:rsid w:val="00B0331D"/>
    <w:rsid w:val="00B03873"/>
    <w:rsid w:val="00B03E68"/>
    <w:rsid w:val="00B03FED"/>
    <w:rsid w:val="00B042BD"/>
    <w:rsid w:val="00B044E1"/>
    <w:rsid w:val="00B04596"/>
    <w:rsid w:val="00B04712"/>
    <w:rsid w:val="00B04CCE"/>
    <w:rsid w:val="00B04E6A"/>
    <w:rsid w:val="00B05897"/>
    <w:rsid w:val="00B05E55"/>
    <w:rsid w:val="00B06B77"/>
    <w:rsid w:val="00B0743B"/>
    <w:rsid w:val="00B07444"/>
    <w:rsid w:val="00B0753A"/>
    <w:rsid w:val="00B075CD"/>
    <w:rsid w:val="00B10641"/>
    <w:rsid w:val="00B10921"/>
    <w:rsid w:val="00B10A3D"/>
    <w:rsid w:val="00B10C7B"/>
    <w:rsid w:val="00B11112"/>
    <w:rsid w:val="00B11181"/>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E17"/>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989"/>
    <w:rsid w:val="00B23D06"/>
    <w:rsid w:val="00B23DE7"/>
    <w:rsid w:val="00B24092"/>
    <w:rsid w:val="00B241A5"/>
    <w:rsid w:val="00B24615"/>
    <w:rsid w:val="00B246CE"/>
    <w:rsid w:val="00B249A1"/>
    <w:rsid w:val="00B24B19"/>
    <w:rsid w:val="00B25017"/>
    <w:rsid w:val="00B2512F"/>
    <w:rsid w:val="00B253C7"/>
    <w:rsid w:val="00B259ED"/>
    <w:rsid w:val="00B267B9"/>
    <w:rsid w:val="00B268AB"/>
    <w:rsid w:val="00B26C16"/>
    <w:rsid w:val="00B270E4"/>
    <w:rsid w:val="00B27324"/>
    <w:rsid w:val="00B274E0"/>
    <w:rsid w:val="00B27EC7"/>
    <w:rsid w:val="00B27F22"/>
    <w:rsid w:val="00B30DCD"/>
    <w:rsid w:val="00B30FBB"/>
    <w:rsid w:val="00B31072"/>
    <w:rsid w:val="00B3132F"/>
    <w:rsid w:val="00B319F2"/>
    <w:rsid w:val="00B31A00"/>
    <w:rsid w:val="00B31F31"/>
    <w:rsid w:val="00B31F5D"/>
    <w:rsid w:val="00B322B6"/>
    <w:rsid w:val="00B326E6"/>
    <w:rsid w:val="00B32E2D"/>
    <w:rsid w:val="00B33927"/>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805"/>
    <w:rsid w:val="00B429B6"/>
    <w:rsid w:val="00B42D15"/>
    <w:rsid w:val="00B42EEA"/>
    <w:rsid w:val="00B4317A"/>
    <w:rsid w:val="00B4329C"/>
    <w:rsid w:val="00B4365B"/>
    <w:rsid w:val="00B43A7B"/>
    <w:rsid w:val="00B43C0E"/>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4B3"/>
    <w:rsid w:val="00B46708"/>
    <w:rsid w:val="00B46AEC"/>
    <w:rsid w:val="00B46E9A"/>
    <w:rsid w:val="00B4727B"/>
    <w:rsid w:val="00B473FF"/>
    <w:rsid w:val="00B4751C"/>
    <w:rsid w:val="00B50219"/>
    <w:rsid w:val="00B50A4B"/>
    <w:rsid w:val="00B50B24"/>
    <w:rsid w:val="00B50D7C"/>
    <w:rsid w:val="00B50E2C"/>
    <w:rsid w:val="00B5152E"/>
    <w:rsid w:val="00B515AC"/>
    <w:rsid w:val="00B51F0E"/>
    <w:rsid w:val="00B5232A"/>
    <w:rsid w:val="00B52571"/>
    <w:rsid w:val="00B527C9"/>
    <w:rsid w:val="00B52C70"/>
    <w:rsid w:val="00B5338B"/>
    <w:rsid w:val="00B53698"/>
    <w:rsid w:val="00B53B2E"/>
    <w:rsid w:val="00B53F36"/>
    <w:rsid w:val="00B541C0"/>
    <w:rsid w:val="00B542CC"/>
    <w:rsid w:val="00B5462A"/>
    <w:rsid w:val="00B54990"/>
    <w:rsid w:val="00B54A41"/>
    <w:rsid w:val="00B54E82"/>
    <w:rsid w:val="00B55250"/>
    <w:rsid w:val="00B55B07"/>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26F"/>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3F6"/>
    <w:rsid w:val="00B6662F"/>
    <w:rsid w:val="00B672A2"/>
    <w:rsid w:val="00B70A45"/>
    <w:rsid w:val="00B70C8A"/>
    <w:rsid w:val="00B70D9D"/>
    <w:rsid w:val="00B7120E"/>
    <w:rsid w:val="00B7134F"/>
    <w:rsid w:val="00B713EA"/>
    <w:rsid w:val="00B713FD"/>
    <w:rsid w:val="00B716B9"/>
    <w:rsid w:val="00B71D9C"/>
    <w:rsid w:val="00B72A38"/>
    <w:rsid w:val="00B72AA5"/>
    <w:rsid w:val="00B72DF8"/>
    <w:rsid w:val="00B73755"/>
    <w:rsid w:val="00B7386B"/>
    <w:rsid w:val="00B738EB"/>
    <w:rsid w:val="00B73D59"/>
    <w:rsid w:val="00B73FC9"/>
    <w:rsid w:val="00B74043"/>
    <w:rsid w:val="00B7436F"/>
    <w:rsid w:val="00B74386"/>
    <w:rsid w:val="00B746AE"/>
    <w:rsid w:val="00B746C3"/>
    <w:rsid w:val="00B74762"/>
    <w:rsid w:val="00B748D2"/>
    <w:rsid w:val="00B75989"/>
    <w:rsid w:val="00B7622A"/>
    <w:rsid w:val="00B76724"/>
    <w:rsid w:val="00B76740"/>
    <w:rsid w:val="00B76A55"/>
    <w:rsid w:val="00B76E1B"/>
    <w:rsid w:val="00B7787E"/>
    <w:rsid w:val="00B77D9E"/>
    <w:rsid w:val="00B80051"/>
    <w:rsid w:val="00B80930"/>
    <w:rsid w:val="00B81BB7"/>
    <w:rsid w:val="00B821F2"/>
    <w:rsid w:val="00B823FB"/>
    <w:rsid w:val="00B828BC"/>
    <w:rsid w:val="00B835EA"/>
    <w:rsid w:val="00B83797"/>
    <w:rsid w:val="00B839D9"/>
    <w:rsid w:val="00B83BE9"/>
    <w:rsid w:val="00B83E2E"/>
    <w:rsid w:val="00B8484B"/>
    <w:rsid w:val="00B852EA"/>
    <w:rsid w:val="00B8537D"/>
    <w:rsid w:val="00B8541C"/>
    <w:rsid w:val="00B85734"/>
    <w:rsid w:val="00B859B6"/>
    <w:rsid w:val="00B86145"/>
    <w:rsid w:val="00B867BA"/>
    <w:rsid w:val="00B86922"/>
    <w:rsid w:val="00B8759C"/>
    <w:rsid w:val="00B8762F"/>
    <w:rsid w:val="00B8797E"/>
    <w:rsid w:val="00B87B26"/>
    <w:rsid w:val="00B87B84"/>
    <w:rsid w:val="00B87DC4"/>
    <w:rsid w:val="00B900D7"/>
    <w:rsid w:val="00B9038D"/>
    <w:rsid w:val="00B90625"/>
    <w:rsid w:val="00B90670"/>
    <w:rsid w:val="00B907A9"/>
    <w:rsid w:val="00B90854"/>
    <w:rsid w:val="00B914B3"/>
    <w:rsid w:val="00B914FE"/>
    <w:rsid w:val="00B91624"/>
    <w:rsid w:val="00B924E8"/>
    <w:rsid w:val="00B925D8"/>
    <w:rsid w:val="00B925FC"/>
    <w:rsid w:val="00B927D5"/>
    <w:rsid w:val="00B92821"/>
    <w:rsid w:val="00B92979"/>
    <w:rsid w:val="00B92B75"/>
    <w:rsid w:val="00B93725"/>
    <w:rsid w:val="00B9386D"/>
    <w:rsid w:val="00B93DF9"/>
    <w:rsid w:val="00B93F0C"/>
    <w:rsid w:val="00B9419B"/>
    <w:rsid w:val="00B943E2"/>
    <w:rsid w:val="00B94F35"/>
    <w:rsid w:val="00B94FC3"/>
    <w:rsid w:val="00B955FF"/>
    <w:rsid w:val="00B95BAB"/>
    <w:rsid w:val="00B95F1F"/>
    <w:rsid w:val="00B962DA"/>
    <w:rsid w:val="00B9657E"/>
    <w:rsid w:val="00B96681"/>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26B"/>
    <w:rsid w:val="00BA3303"/>
    <w:rsid w:val="00BA352E"/>
    <w:rsid w:val="00BA3874"/>
    <w:rsid w:val="00BA389C"/>
    <w:rsid w:val="00BA4715"/>
    <w:rsid w:val="00BA4809"/>
    <w:rsid w:val="00BA4810"/>
    <w:rsid w:val="00BA4852"/>
    <w:rsid w:val="00BA49AC"/>
    <w:rsid w:val="00BA4AD0"/>
    <w:rsid w:val="00BA5370"/>
    <w:rsid w:val="00BA53D0"/>
    <w:rsid w:val="00BA5592"/>
    <w:rsid w:val="00BA5827"/>
    <w:rsid w:val="00BA5928"/>
    <w:rsid w:val="00BA5A33"/>
    <w:rsid w:val="00BA6113"/>
    <w:rsid w:val="00BA61FD"/>
    <w:rsid w:val="00BA64CE"/>
    <w:rsid w:val="00BA653D"/>
    <w:rsid w:val="00BA6A51"/>
    <w:rsid w:val="00BA6DA8"/>
    <w:rsid w:val="00BA730B"/>
    <w:rsid w:val="00BA7408"/>
    <w:rsid w:val="00BA7593"/>
    <w:rsid w:val="00BB0168"/>
    <w:rsid w:val="00BB0EB7"/>
    <w:rsid w:val="00BB1212"/>
    <w:rsid w:val="00BB14CB"/>
    <w:rsid w:val="00BB164B"/>
    <w:rsid w:val="00BB16C3"/>
    <w:rsid w:val="00BB1AD6"/>
    <w:rsid w:val="00BB20DA"/>
    <w:rsid w:val="00BB266E"/>
    <w:rsid w:val="00BB2ECB"/>
    <w:rsid w:val="00BB3092"/>
    <w:rsid w:val="00BB364B"/>
    <w:rsid w:val="00BB369E"/>
    <w:rsid w:val="00BB371B"/>
    <w:rsid w:val="00BB3739"/>
    <w:rsid w:val="00BB3920"/>
    <w:rsid w:val="00BB473E"/>
    <w:rsid w:val="00BB4C08"/>
    <w:rsid w:val="00BB4C96"/>
    <w:rsid w:val="00BB4FBE"/>
    <w:rsid w:val="00BB5234"/>
    <w:rsid w:val="00BB53AB"/>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B15"/>
    <w:rsid w:val="00BC1CBD"/>
    <w:rsid w:val="00BC21BA"/>
    <w:rsid w:val="00BC221A"/>
    <w:rsid w:val="00BC2CE7"/>
    <w:rsid w:val="00BC2D98"/>
    <w:rsid w:val="00BC31DF"/>
    <w:rsid w:val="00BC33E9"/>
    <w:rsid w:val="00BC372B"/>
    <w:rsid w:val="00BC37AD"/>
    <w:rsid w:val="00BC3F4F"/>
    <w:rsid w:val="00BC4273"/>
    <w:rsid w:val="00BC45AF"/>
    <w:rsid w:val="00BC4C40"/>
    <w:rsid w:val="00BC4C90"/>
    <w:rsid w:val="00BC52E2"/>
    <w:rsid w:val="00BC6558"/>
    <w:rsid w:val="00BC6572"/>
    <w:rsid w:val="00BC69F5"/>
    <w:rsid w:val="00BC720B"/>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5D4"/>
    <w:rsid w:val="00BD467C"/>
    <w:rsid w:val="00BD470D"/>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28D"/>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4F1"/>
    <w:rsid w:val="00BE25E7"/>
    <w:rsid w:val="00BE2D29"/>
    <w:rsid w:val="00BE30ED"/>
    <w:rsid w:val="00BE37A6"/>
    <w:rsid w:val="00BE37E1"/>
    <w:rsid w:val="00BE3853"/>
    <w:rsid w:val="00BE390D"/>
    <w:rsid w:val="00BE3986"/>
    <w:rsid w:val="00BE4166"/>
    <w:rsid w:val="00BE469D"/>
    <w:rsid w:val="00BE47EE"/>
    <w:rsid w:val="00BE4AA4"/>
    <w:rsid w:val="00BE4B94"/>
    <w:rsid w:val="00BE4F81"/>
    <w:rsid w:val="00BE571A"/>
    <w:rsid w:val="00BE5A4A"/>
    <w:rsid w:val="00BE5AD5"/>
    <w:rsid w:val="00BE5CE8"/>
    <w:rsid w:val="00BE648F"/>
    <w:rsid w:val="00BE660D"/>
    <w:rsid w:val="00BE6632"/>
    <w:rsid w:val="00BE6AD2"/>
    <w:rsid w:val="00BE744B"/>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13"/>
    <w:rsid w:val="00BF26C7"/>
    <w:rsid w:val="00BF2BB6"/>
    <w:rsid w:val="00BF2CA1"/>
    <w:rsid w:val="00BF2CC7"/>
    <w:rsid w:val="00BF31EE"/>
    <w:rsid w:val="00BF3767"/>
    <w:rsid w:val="00BF3968"/>
    <w:rsid w:val="00BF3BEF"/>
    <w:rsid w:val="00BF4324"/>
    <w:rsid w:val="00BF4433"/>
    <w:rsid w:val="00BF4834"/>
    <w:rsid w:val="00BF497C"/>
    <w:rsid w:val="00BF49C8"/>
    <w:rsid w:val="00BF4DC5"/>
    <w:rsid w:val="00BF5245"/>
    <w:rsid w:val="00BF5C87"/>
    <w:rsid w:val="00BF5CC0"/>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2EAA"/>
    <w:rsid w:val="00C0343F"/>
    <w:rsid w:val="00C04376"/>
    <w:rsid w:val="00C043BA"/>
    <w:rsid w:val="00C0531C"/>
    <w:rsid w:val="00C053BE"/>
    <w:rsid w:val="00C05739"/>
    <w:rsid w:val="00C057E3"/>
    <w:rsid w:val="00C0639A"/>
    <w:rsid w:val="00C063CF"/>
    <w:rsid w:val="00C0661C"/>
    <w:rsid w:val="00C06F58"/>
    <w:rsid w:val="00C07214"/>
    <w:rsid w:val="00C0728B"/>
    <w:rsid w:val="00C073EF"/>
    <w:rsid w:val="00C07925"/>
    <w:rsid w:val="00C07A2D"/>
    <w:rsid w:val="00C100E6"/>
    <w:rsid w:val="00C1051A"/>
    <w:rsid w:val="00C10858"/>
    <w:rsid w:val="00C10E24"/>
    <w:rsid w:val="00C11060"/>
    <w:rsid w:val="00C116B3"/>
    <w:rsid w:val="00C119DD"/>
    <w:rsid w:val="00C11B3D"/>
    <w:rsid w:val="00C11D78"/>
    <w:rsid w:val="00C11ED7"/>
    <w:rsid w:val="00C120C2"/>
    <w:rsid w:val="00C121D2"/>
    <w:rsid w:val="00C122A2"/>
    <w:rsid w:val="00C12E8F"/>
    <w:rsid w:val="00C130B1"/>
    <w:rsid w:val="00C1374C"/>
    <w:rsid w:val="00C138C6"/>
    <w:rsid w:val="00C13A12"/>
    <w:rsid w:val="00C13AAA"/>
    <w:rsid w:val="00C14265"/>
    <w:rsid w:val="00C1449C"/>
    <w:rsid w:val="00C14A6F"/>
    <w:rsid w:val="00C14CCE"/>
    <w:rsid w:val="00C15413"/>
    <w:rsid w:val="00C157FE"/>
    <w:rsid w:val="00C15AA8"/>
    <w:rsid w:val="00C15D68"/>
    <w:rsid w:val="00C1675E"/>
    <w:rsid w:val="00C16F33"/>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DA1"/>
    <w:rsid w:val="00C22F1C"/>
    <w:rsid w:val="00C24003"/>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82A"/>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626"/>
    <w:rsid w:val="00C35FD1"/>
    <w:rsid w:val="00C362F6"/>
    <w:rsid w:val="00C366D5"/>
    <w:rsid w:val="00C36A25"/>
    <w:rsid w:val="00C36D81"/>
    <w:rsid w:val="00C36FC9"/>
    <w:rsid w:val="00C37388"/>
    <w:rsid w:val="00C37609"/>
    <w:rsid w:val="00C40437"/>
    <w:rsid w:val="00C40527"/>
    <w:rsid w:val="00C40557"/>
    <w:rsid w:val="00C4069B"/>
    <w:rsid w:val="00C4087D"/>
    <w:rsid w:val="00C40931"/>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B73"/>
    <w:rsid w:val="00C43C54"/>
    <w:rsid w:val="00C441C6"/>
    <w:rsid w:val="00C44840"/>
    <w:rsid w:val="00C44BD6"/>
    <w:rsid w:val="00C45049"/>
    <w:rsid w:val="00C451C6"/>
    <w:rsid w:val="00C452DB"/>
    <w:rsid w:val="00C45B04"/>
    <w:rsid w:val="00C46990"/>
    <w:rsid w:val="00C46BA9"/>
    <w:rsid w:val="00C46D69"/>
    <w:rsid w:val="00C47267"/>
    <w:rsid w:val="00C47666"/>
    <w:rsid w:val="00C476B2"/>
    <w:rsid w:val="00C506B7"/>
    <w:rsid w:val="00C5081A"/>
    <w:rsid w:val="00C50E54"/>
    <w:rsid w:val="00C50F1C"/>
    <w:rsid w:val="00C5183B"/>
    <w:rsid w:val="00C51B68"/>
    <w:rsid w:val="00C52360"/>
    <w:rsid w:val="00C52465"/>
    <w:rsid w:val="00C52C5B"/>
    <w:rsid w:val="00C53EBD"/>
    <w:rsid w:val="00C54C68"/>
    <w:rsid w:val="00C54FFD"/>
    <w:rsid w:val="00C55FC1"/>
    <w:rsid w:val="00C5667E"/>
    <w:rsid w:val="00C569F6"/>
    <w:rsid w:val="00C56BEF"/>
    <w:rsid w:val="00C56FD6"/>
    <w:rsid w:val="00C57463"/>
    <w:rsid w:val="00C57556"/>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D47"/>
    <w:rsid w:val="00C72F2F"/>
    <w:rsid w:val="00C73432"/>
    <w:rsid w:val="00C736C4"/>
    <w:rsid w:val="00C73730"/>
    <w:rsid w:val="00C73ADB"/>
    <w:rsid w:val="00C73D3E"/>
    <w:rsid w:val="00C73E51"/>
    <w:rsid w:val="00C7402E"/>
    <w:rsid w:val="00C740BF"/>
    <w:rsid w:val="00C74A28"/>
    <w:rsid w:val="00C74DFE"/>
    <w:rsid w:val="00C75695"/>
    <w:rsid w:val="00C75BB7"/>
    <w:rsid w:val="00C75F18"/>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ED8"/>
    <w:rsid w:val="00C81F23"/>
    <w:rsid w:val="00C82188"/>
    <w:rsid w:val="00C82D67"/>
    <w:rsid w:val="00C83350"/>
    <w:rsid w:val="00C83485"/>
    <w:rsid w:val="00C83871"/>
    <w:rsid w:val="00C83AC0"/>
    <w:rsid w:val="00C845B2"/>
    <w:rsid w:val="00C8499F"/>
    <w:rsid w:val="00C85228"/>
    <w:rsid w:val="00C8542A"/>
    <w:rsid w:val="00C85E15"/>
    <w:rsid w:val="00C8633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5F1"/>
    <w:rsid w:val="00C92A19"/>
    <w:rsid w:val="00C92AB4"/>
    <w:rsid w:val="00C92BC1"/>
    <w:rsid w:val="00C92F3E"/>
    <w:rsid w:val="00C93011"/>
    <w:rsid w:val="00C93FC1"/>
    <w:rsid w:val="00C94136"/>
    <w:rsid w:val="00C9484D"/>
    <w:rsid w:val="00C94A6B"/>
    <w:rsid w:val="00C94B5B"/>
    <w:rsid w:val="00C94C1F"/>
    <w:rsid w:val="00C9503A"/>
    <w:rsid w:val="00C9524B"/>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2A1"/>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C9F"/>
    <w:rsid w:val="00CB2D17"/>
    <w:rsid w:val="00CB303C"/>
    <w:rsid w:val="00CB33C2"/>
    <w:rsid w:val="00CB37FD"/>
    <w:rsid w:val="00CB3887"/>
    <w:rsid w:val="00CB398F"/>
    <w:rsid w:val="00CB48C7"/>
    <w:rsid w:val="00CB4940"/>
    <w:rsid w:val="00CB495C"/>
    <w:rsid w:val="00CB4A83"/>
    <w:rsid w:val="00CB501D"/>
    <w:rsid w:val="00CB5178"/>
    <w:rsid w:val="00CB5A91"/>
    <w:rsid w:val="00CB5A9F"/>
    <w:rsid w:val="00CB5B46"/>
    <w:rsid w:val="00CB5D44"/>
    <w:rsid w:val="00CB5F29"/>
    <w:rsid w:val="00CB5FB2"/>
    <w:rsid w:val="00CB6270"/>
    <w:rsid w:val="00CB6C3F"/>
    <w:rsid w:val="00CB6C50"/>
    <w:rsid w:val="00CB6FCD"/>
    <w:rsid w:val="00CB70FF"/>
    <w:rsid w:val="00CB76CE"/>
    <w:rsid w:val="00CC01A0"/>
    <w:rsid w:val="00CC021A"/>
    <w:rsid w:val="00CC059A"/>
    <w:rsid w:val="00CC0D21"/>
    <w:rsid w:val="00CC0ECB"/>
    <w:rsid w:val="00CC133D"/>
    <w:rsid w:val="00CC18C9"/>
    <w:rsid w:val="00CC1A26"/>
    <w:rsid w:val="00CC1DCD"/>
    <w:rsid w:val="00CC2944"/>
    <w:rsid w:val="00CC2DA8"/>
    <w:rsid w:val="00CC2DF0"/>
    <w:rsid w:val="00CC316B"/>
    <w:rsid w:val="00CC34E7"/>
    <w:rsid w:val="00CC3E96"/>
    <w:rsid w:val="00CC3F16"/>
    <w:rsid w:val="00CC4651"/>
    <w:rsid w:val="00CC46D3"/>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52E"/>
    <w:rsid w:val="00CC76D9"/>
    <w:rsid w:val="00CD02B6"/>
    <w:rsid w:val="00CD0625"/>
    <w:rsid w:val="00CD0A4E"/>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738"/>
    <w:rsid w:val="00CD5A53"/>
    <w:rsid w:val="00CD6124"/>
    <w:rsid w:val="00CD6334"/>
    <w:rsid w:val="00CD63D3"/>
    <w:rsid w:val="00CD66EC"/>
    <w:rsid w:val="00CD6E96"/>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B01"/>
    <w:rsid w:val="00CE2E0A"/>
    <w:rsid w:val="00CE3055"/>
    <w:rsid w:val="00CE31BA"/>
    <w:rsid w:val="00CE3A4A"/>
    <w:rsid w:val="00CE412B"/>
    <w:rsid w:val="00CE41EF"/>
    <w:rsid w:val="00CE44D7"/>
    <w:rsid w:val="00CE45EA"/>
    <w:rsid w:val="00CE51A1"/>
    <w:rsid w:val="00CE656D"/>
    <w:rsid w:val="00CE6717"/>
    <w:rsid w:val="00CE7116"/>
    <w:rsid w:val="00CE7C59"/>
    <w:rsid w:val="00CE7ECD"/>
    <w:rsid w:val="00CE7F3F"/>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5B0"/>
    <w:rsid w:val="00CF6603"/>
    <w:rsid w:val="00CF6BC6"/>
    <w:rsid w:val="00CF7293"/>
    <w:rsid w:val="00CF74D5"/>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CD6"/>
    <w:rsid w:val="00D02E26"/>
    <w:rsid w:val="00D02F0A"/>
    <w:rsid w:val="00D02FF1"/>
    <w:rsid w:val="00D03042"/>
    <w:rsid w:val="00D03538"/>
    <w:rsid w:val="00D03E0D"/>
    <w:rsid w:val="00D03EA1"/>
    <w:rsid w:val="00D03FA1"/>
    <w:rsid w:val="00D04363"/>
    <w:rsid w:val="00D04454"/>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B4D"/>
    <w:rsid w:val="00D13BE3"/>
    <w:rsid w:val="00D13F62"/>
    <w:rsid w:val="00D13FD9"/>
    <w:rsid w:val="00D14672"/>
    <w:rsid w:val="00D149DE"/>
    <w:rsid w:val="00D14B48"/>
    <w:rsid w:val="00D14D15"/>
    <w:rsid w:val="00D155D0"/>
    <w:rsid w:val="00D156C7"/>
    <w:rsid w:val="00D1578A"/>
    <w:rsid w:val="00D15F44"/>
    <w:rsid w:val="00D15F6F"/>
    <w:rsid w:val="00D15F76"/>
    <w:rsid w:val="00D166AA"/>
    <w:rsid w:val="00D167F5"/>
    <w:rsid w:val="00D16A78"/>
    <w:rsid w:val="00D175F2"/>
    <w:rsid w:val="00D177E8"/>
    <w:rsid w:val="00D20062"/>
    <w:rsid w:val="00D205BC"/>
    <w:rsid w:val="00D20934"/>
    <w:rsid w:val="00D20CC2"/>
    <w:rsid w:val="00D20D6A"/>
    <w:rsid w:val="00D21473"/>
    <w:rsid w:val="00D2159F"/>
    <w:rsid w:val="00D2173D"/>
    <w:rsid w:val="00D21B4D"/>
    <w:rsid w:val="00D21B88"/>
    <w:rsid w:val="00D21E62"/>
    <w:rsid w:val="00D2208F"/>
    <w:rsid w:val="00D2216F"/>
    <w:rsid w:val="00D2260B"/>
    <w:rsid w:val="00D226F8"/>
    <w:rsid w:val="00D2277A"/>
    <w:rsid w:val="00D228C3"/>
    <w:rsid w:val="00D22FFD"/>
    <w:rsid w:val="00D23584"/>
    <w:rsid w:val="00D236D1"/>
    <w:rsid w:val="00D23706"/>
    <w:rsid w:val="00D239BA"/>
    <w:rsid w:val="00D23D92"/>
    <w:rsid w:val="00D24083"/>
    <w:rsid w:val="00D240CF"/>
    <w:rsid w:val="00D24252"/>
    <w:rsid w:val="00D24420"/>
    <w:rsid w:val="00D24A17"/>
    <w:rsid w:val="00D24FA9"/>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47E"/>
    <w:rsid w:val="00D30679"/>
    <w:rsid w:val="00D30757"/>
    <w:rsid w:val="00D30778"/>
    <w:rsid w:val="00D30890"/>
    <w:rsid w:val="00D308BB"/>
    <w:rsid w:val="00D30C36"/>
    <w:rsid w:val="00D30D12"/>
    <w:rsid w:val="00D30F66"/>
    <w:rsid w:val="00D3112C"/>
    <w:rsid w:val="00D312FD"/>
    <w:rsid w:val="00D31A91"/>
    <w:rsid w:val="00D31F65"/>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9A2"/>
    <w:rsid w:val="00D40DAB"/>
    <w:rsid w:val="00D413A7"/>
    <w:rsid w:val="00D41480"/>
    <w:rsid w:val="00D4210E"/>
    <w:rsid w:val="00D4220F"/>
    <w:rsid w:val="00D4264C"/>
    <w:rsid w:val="00D43096"/>
    <w:rsid w:val="00D439E2"/>
    <w:rsid w:val="00D43FAC"/>
    <w:rsid w:val="00D4417E"/>
    <w:rsid w:val="00D44711"/>
    <w:rsid w:val="00D448CD"/>
    <w:rsid w:val="00D449B5"/>
    <w:rsid w:val="00D45A15"/>
    <w:rsid w:val="00D45DF3"/>
    <w:rsid w:val="00D45E67"/>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0B2"/>
    <w:rsid w:val="00D554BA"/>
    <w:rsid w:val="00D55D9F"/>
    <w:rsid w:val="00D5618A"/>
    <w:rsid w:val="00D56468"/>
    <w:rsid w:val="00D56DF1"/>
    <w:rsid w:val="00D578FD"/>
    <w:rsid w:val="00D6009A"/>
    <w:rsid w:val="00D609CB"/>
    <w:rsid w:val="00D60EA9"/>
    <w:rsid w:val="00D611E4"/>
    <w:rsid w:val="00D612BD"/>
    <w:rsid w:val="00D61418"/>
    <w:rsid w:val="00D61872"/>
    <w:rsid w:val="00D61A08"/>
    <w:rsid w:val="00D61D70"/>
    <w:rsid w:val="00D62577"/>
    <w:rsid w:val="00D62599"/>
    <w:rsid w:val="00D62C25"/>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5DDB"/>
    <w:rsid w:val="00D763D4"/>
    <w:rsid w:val="00D7661D"/>
    <w:rsid w:val="00D76D3F"/>
    <w:rsid w:val="00D774E8"/>
    <w:rsid w:val="00D77523"/>
    <w:rsid w:val="00D77E66"/>
    <w:rsid w:val="00D801AD"/>
    <w:rsid w:val="00D804E9"/>
    <w:rsid w:val="00D807E1"/>
    <w:rsid w:val="00D80B13"/>
    <w:rsid w:val="00D81021"/>
    <w:rsid w:val="00D81366"/>
    <w:rsid w:val="00D8137B"/>
    <w:rsid w:val="00D81A74"/>
    <w:rsid w:val="00D81E24"/>
    <w:rsid w:val="00D822D2"/>
    <w:rsid w:val="00D82974"/>
    <w:rsid w:val="00D82AE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190"/>
    <w:rsid w:val="00D9038E"/>
    <w:rsid w:val="00D90FDC"/>
    <w:rsid w:val="00D91039"/>
    <w:rsid w:val="00D918BE"/>
    <w:rsid w:val="00D92225"/>
    <w:rsid w:val="00D926AF"/>
    <w:rsid w:val="00D9276F"/>
    <w:rsid w:val="00D92DFA"/>
    <w:rsid w:val="00D933C1"/>
    <w:rsid w:val="00D93E00"/>
    <w:rsid w:val="00D944B3"/>
    <w:rsid w:val="00D9489F"/>
    <w:rsid w:val="00D94B41"/>
    <w:rsid w:val="00D94EEF"/>
    <w:rsid w:val="00D950E0"/>
    <w:rsid w:val="00D95205"/>
    <w:rsid w:val="00D95508"/>
    <w:rsid w:val="00D955CB"/>
    <w:rsid w:val="00D95623"/>
    <w:rsid w:val="00D9586D"/>
    <w:rsid w:val="00D95BBC"/>
    <w:rsid w:val="00D95D44"/>
    <w:rsid w:val="00D9614D"/>
    <w:rsid w:val="00D966C0"/>
    <w:rsid w:val="00D96B02"/>
    <w:rsid w:val="00D97617"/>
    <w:rsid w:val="00D9773E"/>
    <w:rsid w:val="00D97945"/>
    <w:rsid w:val="00DA032A"/>
    <w:rsid w:val="00DA03C8"/>
    <w:rsid w:val="00DA074B"/>
    <w:rsid w:val="00DA08C6"/>
    <w:rsid w:val="00DA0D76"/>
    <w:rsid w:val="00DA0EF3"/>
    <w:rsid w:val="00DA1593"/>
    <w:rsid w:val="00DA2931"/>
    <w:rsid w:val="00DA2C28"/>
    <w:rsid w:val="00DA2C69"/>
    <w:rsid w:val="00DA2D48"/>
    <w:rsid w:val="00DA2D8A"/>
    <w:rsid w:val="00DA3133"/>
    <w:rsid w:val="00DA33F3"/>
    <w:rsid w:val="00DA376F"/>
    <w:rsid w:val="00DA3C62"/>
    <w:rsid w:val="00DA3D77"/>
    <w:rsid w:val="00DA3DB6"/>
    <w:rsid w:val="00DA4DF7"/>
    <w:rsid w:val="00DA4EA9"/>
    <w:rsid w:val="00DA4F78"/>
    <w:rsid w:val="00DA5090"/>
    <w:rsid w:val="00DA5125"/>
    <w:rsid w:val="00DA53C1"/>
    <w:rsid w:val="00DA59BB"/>
    <w:rsid w:val="00DA5AAF"/>
    <w:rsid w:val="00DA60A3"/>
    <w:rsid w:val="00DA6401"/>
    <w:rsid w:val="00DA66FB"/>
    <w:rsid w:val="00DA6729"/>
    <w:rsid w:val="00DA6B64"/>
    <w:rsid w:val="00DA6E29"/>
    <w:rsid w:val="00DA71C2"/>
    <w:rsid w:val="00DB00F6"/>
    <w:rsid w:val="00DB045A"/>
    <w:rsid w:val="00DB072D"/>
    <w:rsid w:val="00DB0A7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A85"/>
    <w:rsid w:val="00DB6CD4"/>
    <w:rsid w:val="00DB7858"/>
    <w:rsid w:val="00DB7ADF"/>
    <w:rsid w:val="00DB7E25"/>
    <w:rsid w:val="00DC00DC"/>
    <w:rsid w:val="00DC0472"/>
    <w:rsid w:val="00DC04A8"/>
    <w:rsid w:val="00DC0A50"/>
    <w:rsid w:val="00DC1114"/>
    <w:rsid w:val="00DC12F0"/>
    <w:rsid w:val="00DC18CD"/>
    <w:rsid w:val="00DC18ED"/>
    <w:rsid w:val="00DC1A3D"/>
    <w:rsid w:val="00DC2014"/>
    <w:rsid w:val="00DC2C9B"/>
    <w:rsid w:val="00DC33C0"/>
    <w:rsid w:val="00DC36D4"/>
    <w:rsid w:val="00DC3A08"/>
    <w:rsid w:val="00DC3D9E"/>
    <w:rsid w:val="00DC42CC"/>
    <w:rsid w:val="00DC550C"/>
    <w:rsid w:val="00DC57AE"/>
    <w:rsid w:val="00DC5AF5"/>
    <w:rsid w:val="00DC5F0C"/>
    <w:rsid w:val="00DC6AFD"/>
    <w:rsid w:val="00DC6BC3"/>
    <w:rsid w:val="00DC6E6D"/>
    <w:rsid w:val="00DC767B"/>
    <w:rsid w:val="00DC7B6B"/>
    <w:rsid w:val="00DC7DCB"/>
    <w:rsid w:val="00DD0077"/>
    <w:rsid w:val="00DD0585"/>
    <w:rsid w:val="00DD0A0D"/>
    <w:rsid w:val="00DD0A5D"/>
    <w:rsid w:val="00DD14D7"/>
    <w:rsid w:val="00DD1910"/>
    <w:rsid w:val="00DD27E3"/>
    <w:rsid w:val="00DD2A5A"/>
    <w:rsid w:val="00DD313F"/>
    <w:rsid w:val="00DD3825"/>
    <w:rsid w:val="00DD3E66"/>
    <w:rsid w:val="00DD426B"/>
    <w:rsid w:val="00DD42DE"/>
    <w:rsid w:val="00DD475A"/>
    <w:rsid w:val="00DD4ACE"/>
    <w:rsid w:val="00DD5023"/>
    <w:rsid w:val="00DD5307"/>
    <w:rsid w:val="00DD549F"/>
    <w:rsid w:val="00DD54C5"/>
    <w:rsid w:val="00DD5671"/>
    <w:rsid w:val="00DD59BC"/>
    <w:rsid w:val="00DD5ADA"/>
    <w:rsid w:val="00DD63E8"/>
    <w:rsid w:val="00DD649F"/>
    <w:rsid w:val="00DD69E0"/>
    <w:rsid w:val="00DD6C0C"/>
    <w:rsid w:val="00DD7EBB"/>
    <w:rsid w:val="00DD7FCE"/>
    <w:rsid w:val="00DE0136"/>
    <w:rsid w:val="00DE01D2"/>
    <w:rsid w:val="00DE04B2"/>
    <w:rsid w:val="00DE0940"/>
    <w:rsid w:val="00DE0B4F"/>
    <w:rsid w:val="00DE1620"/>
    <w:rsid w:val="00DE1BFC"/>
    <w:rsid w:val="00DE1D3E"/>
    <w:rsid w:val="00DE1E99"/>
    <w:rsid w:val="00DE2183"/>
    <w:rsid w:val="00DE252E"/>
    <w:rsid w:val="00DE2624"/>
    <w:rsid w:val="00DE2F2A"/>
    <w:rsid w:val="00DE32AF"/>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14C"/>
    <w:rsid w:val="00DF3F9A"/>
    <w:rsid w:val="00DF4027"/>
    <w:rsid w:val="00DF42DF"/>
    <w:rsid w:val="00DF4A75"/>
    <w:rsid w:val="00DF4AFE"/>
    <w:rsid w:val="00DF4F6B"/>
    <w:rsid w:val="00DF5110"/>
    <w:rsid w:val="00DF545D"/>
    <w:rsid w:val="00DF549D"/>
    <w:rsid w:val="00DF5663"/>
    <w:rsid w:val="00DF56B8"/>
    <w:rsid w:val="00DF5BD9"/>
    <w:rsid w:val="00DF5C8D"/>
    <w:rsid w:val="00DF611A"/>
    <w:rsid w:val="00DF6141"/>
    <w:rsid w:val="00DF6209"/>
    <w:rsid w:val="00DF631D"/>
    <w:rsid w:val="00DF6BD1"/>
    <w:rsid w:val="00DF6C0F"/>
    <w:rsid w:val="00DF6E5D"/>
    <w:rsid w:val="00DF6FE7"/>
    <w:rsid w:val="00DF767D"/>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4D93"/>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EE4"/>
    <w:rsid w:val="00E07F35"/>
    <w:rsid w:val="00E10652"/>
    <w:rsid w:val="00E10884"/>
    <w:rsid w:val="00E110DD"/>
    <w:rsid w:val="00E114C0"/>
    <w:rsid w:val="00E1176C"/>
    <w:rsid w:val="00E11F2A"/>
    <w:rsid w:val="00E1223E"/>
    <w:rsid w:val="00E123BF"/>
    <w:rsid w:val="00E1271A"/>
    <w:rsid w:val="00E130E2"/>
    <w:rsid w:val="00E1355E"/>
    <w:rsid w:val="00E13659"/>
    <w:rsid w:val="00E13D19"/>
    <w:rsid w:val="00E13D41"/>
    <w:rsid w:val="00E14128"/>
    <w:rsid w:val="00E1422F"/>
    <w:rsid w:val="00E148BC"/>
    <w:rsid w:val="00E14AD8"/>
    <w:rsid w:val="00E14AE7"/>
    <w:rsid w:val="00E14D60"/>
    <w:rsid w:val="00E15226"/>
    <w:rsid w:val="00E154C0"/>
    <w:rsid w:val="00E15EEE"/>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767"/>
    <w:rsid w:val="00E258FB"/>
    <w:rsid w:val="00E25CDF"/>
    <w:rsid w:val="00E2606D"/>
    <w:rsid w:val="00E26C70"/>
    <w:rsid w:val="00E26F81"/>
    <w:rsid w:val="00E2721B"/>
    <w:rsid w:val="00E2737E"/>
    <w:rsid w:val="00E27806"/>
    <w:rsid w:val="00E27D10"/>
    <w:rsid w:val="00E27DEA"/>
    <w:rsid w:val="00E30017"/>
    <w:rsid w:val="00E3081C"/>
    <w:rsid w:val="00E30CB0"/>
    <w:rsid w:val="00E31934"/>
    <w:rsid w:val="00E31A06"/>
    <w:rsid w:val="00E31A11"/>
    <w:rsid w:val="00E320D5"/>
    <w:rsid w:val="00E3270A"/>
    <w:rsid w:val="00E3279D"/>
    <w:rsid w:val="00E32C8A"/>
    <w:rsid w:val="00E32FE6"/>
    <w:rsid w:val="00E330BF"/>
    <w:rsid w:val="00E333E8"/>
    <w:rsid w:val="00E34AE8"/>
    <w:rsid w:val="00E34D45"/>
    <w:rsid w:val="00E35011"/>
    <w:rsid w:val="00E35304"/>
    <w:rsid w:val="00E3554E"/>
    <w:rsid w:val="00E35786"/>
    <w:rsid w:val="00E35B38"/>
    <w:rsid w:val="00E35CD3"/>
    <w:rsid w:val="00E35E00"/>
    <w:rsid w:val="00E35E29"/>
    <w:rsid w:val="00E366E2"/>
    <w:rsid w:val="00E36AFF"/>
    <w:rsid w:val="00E36BB7"/>
    <w:rsid w:val="00E36D85"/>
    <w:rsid w:val="00E36DC4"/>
    <w:rsid w:val="00E36FC7"/>
    <w:rsid w:val="00E37111"/>
    <w:rsid w:val="00E37558"/>
    <w:rsid w:val="00E376A1"/>
    <w:rsid w:val="00E37D34"/>
    <w:rsid w:val="00E4019E"/>
    <w:rsid w:val="00E40961"/>
    <w:rsid w:val="00E40B9A"/>
    <w:rsid w:val="00E414E0"/>
    <w:rsid w:val="00E414E2"/>
    <w:rsid w:val="00E41822"/>
    <w:rsid w:val="00E41D3D"/>
    <w:rsid w:val="00E41F90"/>
    <w:rsid w:val="00E429A0"/>
    <w:rsid w:val="00E42AE8"/>
    <w:rsid w:val="00E432A3"/>
    <w:rsid w:val="00E43918"/>
    <w:rsid w:val="00E442A4"/>
    <w:rsid w:val="00E445B0"/>
    <w:rsid w:val="00E445B3"/>
    <w:rsid w:val="00E44650"/>
    <w:rsid w:val="00E44799"/>
    <w:rsid w:val="00E44F75"/>
    <w:rsid w:val="00E4535C"/>
    <w:rsid w:val="00E45779"/>
    <w:rsid w:val="00E45AEF"/>
    <w:rsid w:val="00E45C93"/>
    <w:rsid w:val="00E46357"/>
    <w:rsid w:val="00E46440"/>
    <w:rsid w:val="00E465ED"/>
    <w:rsid w:val="00E46CC4"/>
    <w:rsid w:val="00E46D81"/>
    <w:rsid w:val="00E47F7D"/>
    <w:rsid w:val="00E502DD"/>
    <w:rsid w:val="00E508C4"/>
    <w:rsid w:val="00E50AF3"/>
    <w:rsid w:val="00E50BC9"/>
    <w:rsid w:val="00E50C13"/>
    <w:rsid w:val="00E5113A"/>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569"/>
    <w:rsid w:val="00E60875"/>
    <w:rsid w:val="00E60D35"/>
    <w:rsid w:val="00E611B4"/>
    <w:rsid w:val="00E619D0"/>
    <w:rsid w:val="00E61CD0"/>
    <w:rsid w:val="00E62275"/>
    <w:rsid w:val="00E6276F"/>
    <w:rsid w:val="00E6281B"/>
    <w:rsid w:val="00E6288B"/>
    <w:rsid w:val="00E6291C"/>
    <w:rsid w:val="00E62DFF"/>
    <w:rsid w:val="00E62E82"/>
    <w:rsid w:val="00E63008"/>
    <w:rsid w:val="00E63335"/>
    <w:rsid w:val="00E636CC"/>
    <w:rsid w:val="00E637BD"/>
    <w:rsid w:val="00E63ABF"/>
    <w:rsid w:val="00E63C2D"/>
    <w:rsid w:val="00E63EDD"/>
    <w:rsid w:val="00E64465"/>
    <w:rsid w:val="00E6451B"/>
    <w:rsid w:val="00E65563"/>
    <w:rsid w:val="00E65620"/>
    <w:rsid w:val="00E656B7"/>
    <w:rsid w:val="00E657CB"/>
    <w:rsid w:val="00E659FC"/>
    <w:rsid w:val="00E65DD3"/>
    <w:rsid w:val="00E66199"/>
    <w:rsid w:val="00E668CB"/>
    <w:rsid w:val="00E669C8"/>
    <w:rsid w:val="00E66B8F"/>
    <w:rsid w:val="00E673E4"/>
    <w:rsid w:val="00E67680"/>
    <w:rsid w:val="00E67806"/>
    <w:rsid w:val="00E702D3"/>
    <w:rsid w:val="00E703D9"/>
    <w:rsid w:val="00E708CE"/>
    <w:rsid w:val="00E70904"/>
    <w:rsid w:val="00E70DA9"/>
    <w:rsid w:val="00E71663"/>
    <w:rsid w:val="00E716FA"/>
    <w:rsid w:val="00E71D89"/>
    <w:rsid w:val="00E71F5B"/>
    <w:rsid w:val="00E7200C"/>
    <w:rsid w:val="00E72053"/>
    <w:rsid w:val="00E72726"/>
    <w:rsid w:val="00E7299F"/>
    <w:rsid w:val="00E7304C"/>
    <w:rsid w:val="00E730B2"/>
    <w:rsid w:val="00E734DE"/>
    <w:rsid w:val="00E734E5"/>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77919"/>
    <w:rsid w:val="00E80415"/>
    <w:rsid w:val="00E80809"/>
    <w:rsid w:val="00E809E0"/>
    <w:rsid w:val="00E8157E"/>
    <w:rsid w:val="00E81B5D"/>
    <w:rsid w:val="00E8219C"/>
    <w:rsid w:val="00E82593"/>
    <w:rsid w:val="00E8272A"/>
    <w:rsid w:val="00E828A7"/>
    <w:rsid w:val="00E8331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489"/>
    <w:rsid w:val="00E909E0"/>
    <w:rsid w:val="00E9154F"/>
    <w:rsid w:val="00E9156D"/>
    <w:rsid w:val="00E91575"/>
    <w:rsid w:val="00E915AA"/>
    <w:rsid w:val="00E9164D"/>
    <w:rsid w:val="00E91795"/>
    <w:rsid w:val="00E91D15"/>
    <w:rsid w:val="00E92460"/>
    <w:rsid w:val="00E9253F"/>
    <w:rsid w:val="00E92E2D"/>
    <w:rsid w:val="00E9314C"/>
    <w:rsid w:val="00E93379"/>
    <w:rsid w:val="00E933A7"/>
    <w:rsid w:val="00E93BC5"/>
    <w:rsid w:val="00E9523A"/>
    <w:rsid w:val="00E95459"/>
    <w:rsid w:val="00E961AE"/>
    <w:rsid w:val="00E962B9"/>
    <w:rsid w:val="00E969CB"/>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30C"/>
    <w:rsid w:val="00EA2499"/>
    <w:rsid w:val="00EA29E9"/>
    <w:rsid w:val="00EA2DA6"/>
    <w:rsid w:val="00EA2EF6"/>
    <w:rsid w:val="00EA2F9C"/>
    <w:rsid w:val="00EA2FE4"/>
    <w:rsid w:val="00EA3329"/>
    <w:rsid w:val="00EA33DE"/>
    <w:rsid w:val="00EA3A51"/>
    <w:rsid w:val="00EA3B65"/>
    <w:rsid w:val="00EA41A2"/>
    <w:rsid w:val="00EA49A3"/>
    <w:rsid w:val="00EA4C53"/>
    <w:rsid w:val="00EA51C0"/>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05F"/>
    <w:rsid w:val="00EB04C6"/>
    <w:rsid w:val="00EB0D81"/>
    <w:rsid w:val="00EB0FD3"/>
    <w:rsid w:val="00EB11FD"/>
    <w:rsid w:val="00EB1334"/>
    <w:rsid w:val="00EB137E"/>
    <w:rsid w:val="00EB1A94"/>
    <w:rsid w:val="00EB1AF9"/>
    <w:rsid w:val="00EB1DFE"/>
    <w:rsid w:val="00EB1F04"/>
    <w:rsid w:val="00EB25BF"/>
    <w:rsid w:val="00EB274C"/>
    <w:rsid w:val="00EB2ABC"/>
    <w:rsid w:val="00EB3403"/>
    <w:rsid w:val="00EB3543"/>
    <w:rsid w:val="00EB37F8"/>
    <w:rsid w:val="00EB39FF"/>
    <w:rsid w:val="00EB3AAE"/>
    <w:rsid w:val="00EB3BC4"/>
    <w:rsid w:val="00EB3E52"/>
    <w:rsid w:val="00EB3F52"/>
    <w:rsid w:val="00EB46EF"/>
    <w:rsid w:val="00EB4A0A"/>
    <w:rsid w:val="00EB4CC8"/>
    <w:rsid w:val="00EB4D61"/>
    <w:rsid w:val="00EB55F4"/>
    <w:rsid w:val="00EB577E"/>
    <w:rsid w:val="00EB5DB0"/>
    <w:rsid w:val="00EB5FC7"/>
    <w:rsid w:val="00EB621D"/>
    <w:rsid w:val="00EB62C0"/>
    <w:rsid w:val="00EB664A"/>
    <w:rsid w:val="00EB669A"/>
    <w:rsid w:val="00EB6959"/>
    <w:rsid w:val="00EB6A70"/>
    <w:rsid w:val="00EB6C1A"/>
    <w:rsid w:val="00EB6CAC"/>
    <w:rsid w:val="00EB7465"/>
    <w:rsid w:val="00EB74F0"/>
    <w:rsid w:val="00EB7DB6"/>
    <w:rsid w:val="00EB7E3B"/>
    <w:rsid w:val="00EB7F27"/>
    <w:rsid w:val="00EB7FE4"/>
    <w:rsid w:val="00EC010A"/>
    <w:rsid w:val="00EC01D4"/>
    <w:rsid w:val="00EC02E0"/>
    <w:rsid w:val="00EC080F"/>
    <w:rsid w:val="00EC1188"/>
    <w:rsid w:val="00EC126D"/>
    <w:rsid w:val="00EC13D6"/>
    <w:rsid w:val="00EC14F8"/>
    <w:rsid w:val="00EC1E0D"/>
    <w:rsid w:val="00EC20F2"/>
    <w:rsid w:val="00EC272D"/>
    <w:rsid w:val="00EC2B9A"/>
    <w:rsid w:val="00EC2E20"/>
    <w:rsid w:val="00EC2F9E"/>
    <w:rsid w:val="00EC3150"/>
    <w:rsid w:val="00EC3695"/>
    <w:rsid w:val="00EC391C"/>
    <w:rsid w:val="00EC49AA"/>
    <w:rsid w:val="00EC537F"/>
    <w:rsid w:val="00EC554A"/>
    <w:rsid w:val="00EC5612"/>
    <w:rsid w:val="00EC56DE"/>
    <w:rsid w:val="00EC59D4"/>
    <w:rsid w:val="00EC5FD5"/>
    <w:rsid w:val="00EC6670"/>
    <w:rsid w:val="00EC6F40"/>
    <w:rsid w:val="00EC7104"/>
    <w:rsid w:val="00EC7623"/>
    <w:rsid w:val="00EC799D"/>
    <w:rsid w:val="00EC7A8E"/>
    <w:rsid w:val="00EC7D13"/>
    <w:rsid w:val="00EC7E31"/>
    <w:rsid w:val="00ED00B0"/>
    <w:rsid w:val="00ED0830"/>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3E8"/>
    <w:rsid w:val="00ED344F"/>
    <w:rsid w:val="00ED34B4"/>
    <w:rsid w:val="00ED35EE"/>
    <w:rsid w:val="00ED3801"/>
    <w:rsid w:val="00ED39D8"/>
    <w:rsid w:val="00ED40AE"/>
    <w:rsid w:val="00ED4230"/>
    <w:rsid w:val="00ED4EA6"/>
    <w:rsid w:val="00ED50CE"/>
    <w:rsid w:val="00ED514B"/>
    <w:rsid w:val="00ED523E"/>
    <w:rsid w:val="00ED524E"/>
    <w:rsid w:val="00ED5280"/>
    <w:rsid w:val="00ED532D"/>
    <w:rsid w:val="00ED533E"/>
    <w:rsid w:val="00ED583F"/>
    <w:rsid w:val="00ED5D8C"/>
    <w:rsid w:val="00ED5F8F"/>
    <w:rsid w:val="00ED6540"/>
    <w:rsid w:val="00ED68E0"/>
    <w:rsid w:val="00ED6A48"/>
    <w:rsid w:val="00ED6C84"/>
    <w:rsid w:val="00ED6C9B"/>
    <w:rsid w:val="00ED73E4"/>
    <w:rsid w:val="00ED7CAD"/>
    <w:rsid w:val="00ED7D33"/>
    <w:rsid w:val="00EE046A"/>
    <w:rsid w:val="00EE09E7"/>
    <w:rsid w:val="00EE0FE8"/>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3A8"/>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782"/>
    <w:rsid w:val="00EF2CB5"/>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543B"/>
    <w:rsid w:val="00EF55DE"/>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32"/>
    <w:rsid w:val="00F03A47"/>
    <w:rsid w:val="00F03AC7"/>
    <w:rsid w:val="00F03ADB"/>
    <w:rsid w:val="00F03BCF"/>
    <w:rsid w:val="00F0443A"/>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AAE"/>
    <w:rsid w:val="00F11D6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4DB"/>
    <w:rsid w:val="00F14804"/>
    <w:rsid w:val="00F148A8"/>
    <w:rsid w:val="00F1521D"/>
    <w:rsid w:val="00F158FB"/>
    <w:rsid w:val="00F15A22"/>
    <w:rsid w:val="00F15A33"/>
    <w:rsid w:val="00F15A41"/>
    <w:rsid w:val="00F15B90"/>
    <w:rsid w:val="00F16DD9"/>
    <w:rsid w:val="00F17109"/>
    <w:rsid w:val="00F174D7"/>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5A0"/>
    <w:rsid w:val="00F24616"/>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3BC"/>
    <w:rsid w:val="00F345C0"/>
    <w:rsid w:val="00F34707"/>
    <w:rsid w:val="00F34962"/>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7BA"/>
    <w:rsid w:val="00F42CA9"/>
    <w:rsid w:val="00F436E6"/>
    <w:rsid w:val="00F43918"/>
    <w:rsid w:val="00F43DC1"/>
    <w:rsid w:val="00F441C7"/>
    <w:rsid w:val="00F4421C"/>
    <w:rsid w:val="00F44411"/>
    <w:rsid w:val="00F44465"/>
    <w:rsid w:val="00F44A98"/>
    <w:rsid w:val="00F44F8A"/>
    <w:rsid w:val="00F450BD"/>
    <w:rsid w:val="00F45EF9"/>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4278"/>
    <w:rsid w:val="00F547E8"/>
    <w:rsid w:val="00F5490E"/>
    <w:rsid w:val="00F55189"/>
    <w:rsid w:val="00F55228"/>
    <w:rsid w:val="00F5523B"/>
    <w:rsid w:val="00F55297"/>
    <w:rsid w:val="00F55FEA"/>
    <w:rsid w:val="00F562AD"/>
    <w:rsid w:val="00F56366"/>
    <w:rsid w:val="00F563D9"/>
    <w:rsid w:val="00F563EF"/>
    <w:rsid w:val="00F56491"/>
    <w:rsid w:val="00F56E2E"/>
    <w:rsid w:val="00F57025"/>
    <w:rsid w:val="00F57230"/>
    <w:rsid w:val="00F57325"/>
    <w:rsid w:val="00F5759D"/>
    <w:rsid w:val="00F57D00"/>
    <w:rsid w:val="00F57E8E"/>
    <w:rsid w:val="00F60611"/>
    <w:rsid w:val="00F60BFA"/>
    <w:rsid w:val="00F60CF1"/>
    <w:rsid w:val="00F61114"/>
    <w:rsid w:val="00F614B3"/>
    <w:rsid w:val="00F61BE1"/>
    <w:rsid w:val="00F61D63"/>
    <w:rsid w:val="00F620E4"/>
    <w:rsid w:val="00F622AE"/>
    <w:rsid w:val="00F6244B"/>
    <w:rsid w:val="00F62543"/>
    <w:rsid w:val="00F63486"/>
    <w:rsid w:val="00F639D9"/>
    <w:rsid w:val="00F63E2E"/>
    <w:rsid w:val="00F643F8"/>
    <w:rsid w:val="00F6448B"/>
    <w:rsid w:val="00F6496A"/>
    <w:rsid w:val="00F64D90"/>
    <w:rsid w:val="00F64F6E"/>
    <w:rsid w:val="00F6572C"/>
    <w:rsid w:val="00F6574E"/>
    <w:rsid w:val="00F667CE"/>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D59"/>
    <w:rsid w:val="00F77E0F"/>
    <w:rsid w:val="00F77F7B"/>
    <w:rsid w:val="00F8014A"/>
    <w:rsid w:val="00F80193"/>
    <w:rsid w:val="00F8093A"/>
    <w:rsid w:val="00F80B37"/>
    <w:rsid w:val="00F8194D"/>
    <w:rsid w:val="00F81A97"/>
    <w:rsid w:val="00F81ABF"/>
    <w:rsid w:val="00F81ADF"/>
    <w:rsid w:val="00F81C80"/>
    <w:rsid w:val="00F81E41"/>
    <w:rsid w:val="00F8221B"/>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469"/>
    <w:rsid w:val="00F856C6"/>
    <w:rsid w:val="00F85787"/>
    <w:rsid w:val="00F8581C"/>
    <w:rsid w:val="00F85B3E"/>
    <w:rsid w:val="00F85C0E"/>
    <w:rsid w:val="00F86089"/>
    <w:rsid w:val="00F8658C"/>
    <w:rsid w:val="00F86615"/>
    <w:rsid w:val="00F8669C"/>
    <w:rsid w:val="00F86A52"/>
    <w:rsid w:val="00F86B57"/>
    <w:rsid w:val="00F86FB3"/>
    <w:rsid w:val="00F873A5"/>
    <w:rsid w:val="00F873CC"/>
    <w:rsid w:val="00F87C08"/>
    <w:rsid w:val="00F900A6"/>
    <w:rsid w:val="00F903F8"/>
    <w:rsid w:val="00F90A0A"/>
    <w:rsid w:val="00F90A49"/>
    <w:rsid w:val="00F90DB2"/>
    <w:rsid w:val="00F90F76"/>
    <w:rsid w:val="00F91BCA"/>
    <w:rsid w:val="00F91E50"/>
    <w:rsid w:val="00F91FCB"/>
    <w:rsid w:val="00F92337"/>
    <w:rsid w:val="00F92A0C"/>
    <w:rsid w:val="00F92AE5"/>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43B"/>
    <w:rsid w:val="00FA0D29"/>
    <w:rsid w:val="00FA0FAC"/>
    <w:rsid w:val="00FA104B"/>
    <w:rsid w:val="00FA176B"/>
    <w:rsid w:val="00FA1AE3"/>
    <w:rsid w:val="00FA1CBB"/>
    <w:rsid w:val="00FA1D2E"/>
    <w:rsid w:val="00FA1DA5"/>
    <w:rsid w:val="00FA21BD"/>
    <w:rsid w:val="00FA298D"/>
    <w:rsid w:val="00FA2EEB"/>
    <w:rsid w:val="00FA2F74"/>
    <w:rsid w:val="00FA3557"/>
    <w:rsid w:val="00FA3850"/>
    <w:rsid w:val="00FA3DA6"/>
    <w:rsid w:val="00FA40EE"/>
    <w:rsid w:val="00FA445D"/>
    <w:rsid w:val="00FA4784"/>
    <w:rsid w:val="00FA47CA"/>
    <w:rsid w:val="00FA53FB"/>
    <w:rsid w:val="00FA54BA"/>
    <w:rsid w:val="00FA556B"/>
    <w:rsid w:val="00FA56B5"/>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7C0"/>
    <w:rsid w:val="00FB2E9D"/>
    <w:rsid w:val="00FB3A55"/>
    <w:rsid w:val="00FB3C25"/>
    <w:rsid w:val="00FB3EF7"/>
    <w:rsid w:val="00FB40CB"/>
    <w:rsid w:val="00FB4116"/>
    <w:rsid w:val="00FB4C99"/>
    <w:rsid w:val="00FB4E85"/>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93"/>
    <w:rsid w:val="00FC42A6"/>
    <w:rsid w:val="00FC42A8"/>
    <w:rsid w:val="00FC4343"/>
    <w:rsid w:val="00FC454D"/>
    <w:rsid w:val="00FC47F3"/>
    <w:rsid w:val="00FC4C01"/>
    <w:rsid w:val="00FC4E04"/>
    <w:rsid w:val="00FC4F65"/>
    <w:rsid w:val="00FC4F96"/>
    <w:rsid w:val="00FC50AA"/>
    <w:rsid w:val="00FC5C2E"/>
    <w:rsid w:val="00FC6292"/>
    <w:rsid w:val="00FC68AF"/>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189"/>
    <w:rsid w:val="00FD292D"/>
    <w:rsid w:val="00FD2CC1"/>
    <w:rsid w:val="00FD3112"/>
    <w:rsid w:val="00FD33AE"/>
    <w:rsid w:val="00FD343A"/>
    <w:rsid w:val="00FD34E1"/>
    <w:rsid w:val="00FD39A6"/>
    <w:rsid w:val="00FD3C3B"/>
    <w:rsid w:val="00FD3E3B"/>
    <w:rsid w:val="00FD406E"/>
    <w:rsid w:val="00FD4CD4"/>
    <w:rsid w:val="00FD4D25"/>
    <w:rsid w:val="00FD53A2"/>
    <w:rsid w:val="00FD54F3"/>
    <w:rsid w:val="00FD5507"/>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453"/>
    <w:rsid w:val="00FE6D36"/>
    <w:rsid w:val="00FE7359"/>
    <w:rsid w:val="00FF0153"/>
    <w:rsid w:val="00FF0E9B"/>
    <w:rsid w:val="00FF1241"/>
    <w:rsid w:val="00FF126E"/>
    <w:rsid w:val="00FF14FA"/>
    <w:rsid w:val="00FF168A"/>
    <w:rsid w:val="00FF173E"/>
    <w:rsid w:val="00FF1A40"/>
    <w:rsid w:val="00FF1BB3"/>
    <w:rsid w:val="00FF1D6A"/>
    <w:rsid w:val="00FF1DE6"/>
    <w:rsid w:val="00FF20AF"/>
    <w:rsid w:val="00FF22CE"/>
    <w:rsid w:val="00FF25BA"/>
    <w:rsid w:val="00FF27E4"/>
    <w:rsid w:val="00FF28F5"/>
    <w:rsid w:val="00FF2C6D"/>
    <w:rsid w:val="00FF2CCE"/>
    <w:rsid w:val="00FF2EC6"/>
    <w:rsid w:val="00FF3F07"/>
    <w:rsid w:val="00FF4076"/>
    <w:rsid w:val="00FF432A"/>
    <w:rsid w:val="00FF463E"/>
    <w:rsid w:val="00FF5383"/>
    <w:rsid w:val="00FF5F6D"/>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180DC3"/>
    <w:pPr>
      <w:keepNext/>
      <w:numPr>
        <w:ilvl w:val="2"/>
        <w:numId w:val="1"/>
      </w:numPr>
      <w:tabs>
        <w:tab w:val="left" w:pos="-5500"/>
      </w:tabs>
      <w:spacing w:before="240" w:after="120"/>
      <w:jc w:val="both"/>
      <w:outlineLvl w:val="2"/>
    </w:pPr>
    <w:rPr>
      <w:rFonts w:ascii="Arial" w:eastAsia="Microsoft YaHei UI" w:hAnsi="Arial"/>
      <w:b/>
      <w:bCs/>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180DC3"/>
    <w:pPr>
      <w:keepNext/>
      <w:numPr>
        <w:ilvl w:val="2"/>
        <w:numId w:val="1"/>
      </w:numPr>
      <w:tabs>
        <w:tab w:val="left" w:pos="-5500"/>
      </w:tabs>
      <w:spacing w:before="240" w:after="120"/>
      <w:jc w:val="both"/>
      <w:outlineLvl w:val="2"/>
    </w:pPr>
    <w:rPr>
      <w:rFonts w:ascii="Arial" w:eastAsia="Microsoft YaHei UI" w:hAnsi="Arial"/>
      <w:b/>
      <w:bCs/>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968931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6582000">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68E24-72FB-48B4-9052-A69741608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3155</Words>
  <Characters>17990</Characters>
  <Application>Microsoft Office Word</Application>
  <DocSecurity>0</DocSecurity>
  <PresentationFormat/>
  <Lines>149</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Feiyongqiang-b</cp:lastModifiedBy>
  <cp:revision>4</cp:revision>
  <dcterms:created xsi:type="dcterms:W3CDTF">2023-02-16T08:48:00Z</dcterms:created>
  <dcterms:modified xsi:type="dcterms:W3CDTF">2023-02-17T07:41:00Z</dcterms:modified>
</cp:coreProperties>
</file>