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F239A" w14:textId="2B7E6E79" w:rsidR="00F15953" w:rsidRPr="00606ECB" w:rsidRDefault="00F15953" w:rsidP="00F15953">
      <w:pPr>
        <w:tabs>
          <w:tab w:val="center" w:pos="4536"/>
          <w:tab w:val="right" w:pos="8280"/>
          <w:tab w:val="right" w:pos="9639"/>
        </w:tabs>
        <w:ind w:right="2"/>
        <w:jc w:val="distribute"/>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 xml:space="preserve">3GPP TSG RAN WG1 </w:t>
      </w:r>
      <w:r>
        <w:rPr>
          <w:rFonts w:ascii="Arial" w:eastAsia="宋体" w:hAnsi="Arial" w:cs="Arial" w:hint="eastAsia"/>
          <w:b/>
          <w:bCs/>
          <w:sz w:val="22"/>
          <w:szCs w:val="22"/>
          <w:lang w:val="x-none" w:eastAsia="zh-CN"/>
        </w:rPr>
        <w:t>#112</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3C43F0">
        <w:rPr>
          <w:rFonts w:ascii="Arial" w:eastAsia="宋体" w:hAnsi="Arial" w:cs="Arial"/>
          <w:b/>
          <w:bCs/>
          <w:sz w:val="22"/>
          <w:szCs w:val="22"/>
          <w:lang w:val="x-none"/>
        </w:rPr>
        <w:t>R1-2</w:t>
      </w:r>
      <w:r w:rsidR="00730173">
        <w:rPr>
          <w:rFonts w:ascii="Arial" w:eastAsia="宋体" w:hAnsi="Arial" w:cs="Arial" w:hint="eastAsia"/>
          <w:b/>
          <w:bCs/>
          <w:sz w:val="22"/>
          <w:szCs w:val="22"/>
          <w:lang w:val="x-none" w:eastAsia="zh-CN"/>
        </w:rPr>
        <w:t>3</w:t>
      </w:r>
      <w:r w:rsidR="004839F1">
        <w:rPr>
          <w:rFonts w:ascii="Arial" w:eastAsia="宋体" w:hAnsi="Arial" w:cs="Arial" w:hint="eastAsia"/>
          <w:b/>
          <w:bCs/>
          <w:sz w:val="22"/>
          <w:szCs w:val="22"/>
          <w:lang w:val="x-none" w:eastAsia="zh-CN"/>
        </w:rPr>
        <w:t>00655</w:t>
      </w:r>
    </w:p>
    <w:p w14:paraId="4C88C8A9" w14:textId="77777777" w:rsidR="00431AC6" w:rsidRPr="00F15953" w:rsidRDefault="00431AC6" w:rsidP="00431AC6">
      <w:pPr>
        <w:spacing w:after="160"/>
        <w:contextualSpacing/>
        <w:jc w:val="both"/>
        <w:rPr>
          <w:rFonts w:eastAsia="宋体"/>
          <w:b/>
          <w:sz w:val="22"/>
          <w:szCs w:val="22"/>
          <w:lang w:eastAsia="zh-CN"/>
        </w:rPr>
      </w:pPr>
      <w:r w:rsidRPr="00F15953">
        <w:rPr>
          <w:rFonts w:ascii="Arial" w:hAnsi="Arial" w:cs="Arial"/>
          <w:b/>
          <w:sz w:val="22"/>
          <w:szCs w:val="22"/>
        </w:rPr>
        <w:t>Athens, Greece, February 27</w:t>
      </w:r>
      <w:r w:rsidRPr="00521229">
        <w:rPr>
          <w:rFonts w:ascii="Arial" w:hAnsi="Arial" w:cs="Arial"/>
          <w:b/>
          <w:sz w:val="22"/>
          <w:szCs w:val="22"/>
          <w:vertAlign w:val="superscript"/>
        </w:rPr>
        <w:t>th</w:t>
      </w:r>
      <w:r w:rsidRPr="00F15953">
        <w:rPr>
          <w:rFonts w:ascii="Arial" w:hAnsi="Arial" w:cs="Arial"/>
          <w:b/>
          <w:sz w:val="22"/>
          <w:szCs w:val="22"/>
        </w:rPr>
        <w:t xml:space="preserve"> – March 3</w:t>
      </w:r>
      <w:r w:rsidRPr="00F15953">
        <w:rPr>
          <w:rFonts w:ascii="Arial" w:hAnsi="Arial" w:cs="Arial"/>
          <w:b/>
          <w:sz w:val="22"/>
          <w:szCs w:val="22"/>
          <w:vertAlign w:val="superscript"/>
        </w:rPr>
        <w:t>rd</w:t>
      </w:r>
      <w:r w:rsidRPr="00F15953">
        <w:rPr>
          <w:rFonts w:ascii="Arial" w:hAnsi="Arial" w:cs="Arial"/>
          <w:b/>
          <w:sz w:val="22"/>
          <w:szCs w:val="22"/>
        </w:rPr>
        <w:t>, 2023</w:t>
      </w:r>
    </w:p>
    <w:p w14:paraId="3C5CDA72" w14:textId="77777777" w:rsidR="00BD6C0F" w:rsidRPr="00431AC6" w:rsidRDefault="00BD6C0F" w:rsidP="00F15953">
      <w:pPr>
        <w:spacing w:after="160"/>
        <w:contextualSpacing/>
        <w:jc w:val="both"/>
        <w:rPr>
          <w:rFonts w:eastAsia="宋体"/>
          <w:sz w:val="22"/>
          <w:szCs w:val="22"/>
          <w:lang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706A2ED7" w:rsidR="00606ECB" w:rsidRPr="001B4072" w:rsidRDefault="00606ECB" w:rsidP="0062239C">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D35A66">
        <w:rPr>
          <w:rFonts w:ascii="Arial" w:eastAsiaTheme="minorEastAsia" w:hAnsi="Arial" w:hint="eastAsia"/>
          <w:b/>
          <w:sz w:val="22"/>
          <w:szCs w:val="22"/>
          <w:lang w:val="x-none" w:eastAsia="zh-CN"/>
        </w:rPr>
        <w:t xml:space="preserve">Discussion </w:t>
      </w:r>
      <w:r w:rsidR="00682E82" w:rsidRPr="00682E82">
        <w:rPr>
          <w:rFonts w:ascii="Arial" w:eastAsia="MS Mincho" w:hAnsi="Arial"/>
          <w:b/>
          <w:sz w:val="22"/>
          <w:szCs w:val="22"/>
          <w:lang w:val="x-none"/>
        </w:rPr>
        <w:t>on UL precoding indication for multi-panel transmission</w:t>
      </w:r>
    </w:p>
    <w:p w14:paraId="457BD0F7" w14:textId="6C5909F3"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D4475">
        <w:rPr>
          <w:rFonts w:ascii="Arial" w:eastAsiaTheme="minorEastAsia" w:hAnsi="Arial" w:hint="eastAsia"/>
          <w:b/>
          <w:sz w:val="22"/>
          <w:szCs w:val="22"/>
          <w:lang w:val="x-none" w:eastAsia="zh-CN"/>
        </w:rPr>
        <w:t>9</w:t>
      </w:r>
      <w:r w:rsidR="005E1E62" w:rsidRPr="005E1E62">
        <w:rPr>
          <w:rFonts w:ascii="Arial" w:eastAsia="MS Mincho" w:hAnsi="Arial"/>
          <w:b/>
          <w:sz w:val="22"/>
          <w:szCs w:val="22"/>
          <w:lang w:val="x-none"/>
        </w:rPr>
        <w:t>.1.</w:t>
      </w:r>
      <w:r w:rsidR="005D4475">
        <w:rPr>
          <w:rFonts w:ascii="Arial" w:eastAsiaTheme="minorEastAsia" w:hAnsi="Arial" w:hint="eastAsia"/>
          <w:b/>
          <w:sz w:val="22"/>
          <w:szCs w:val="22"/>
          <w:lang w:val="x-none" w:eastAsia="zh-CN"/>
        </w:rPr>
        <w:t>4</w:t>
      </w:r>
      <w:r w:rsidR="005E1E62" w:rsidRPr="005E1E62">
        <w:rPr>
          <w:rFonts w:ascii="Arial" w:eastAsia="MS Mincho" w:hAnsi="Arial"/>
          <w:b/>
          <w:sz w:val="22"/>
          <w:szCs w:val="22"/>
          <w:lang w:val="x-none"/>
        </w:rPr>
        <w:t>.1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647D4B66" w:rsidR="00A50001" w:rsidRPr="00152F3C" w:rsidRDefault="00A50001" w:rsidP="00FB42B5">
      <w:pPr>
        <w:pStyle w:val="1"/>
        <w:numPr>
          <w:ilvl w:val="0"/>
          <w:numId w:val="29"/>
        </w:numPr>
        <w:rPr>
          <w:rFonts w:ascii="Arial" w:hAnsi="Arial" w:cs="Arial"/>
        </w:rPr>
      </w:pPr>
      <w:r w:rsidRPr="00AE2A27">
        <w:rPr>
          <w:rFonts w:ascii="Arial" w:hAnsi="Arial" w:cs="Arial"/>
        </w:rPr>
        <w:t>Introduction</w:t>
      </w:r>
    </w:p>
    <w:p w14:paraId="75B9E5D6" w14:textId="7C9D6B4A" w:rsidR="00BB3986" w:rsidRDefault="005D4475" w:rsidP="00D51B10">
      <w:pPr>
        <w:snapToGrid w:val="0"/>
        <w:spacing w:afterLines="50" w:after="120"/>
        <w:jc w:val="both"/>
        <w:rPr>
          <w:rFonts w:eastAsia="微软雅黑"/>
          <w:szCs w:val="20"/>
          <w:lang w:val="en-GB" w:eastAsia="zh-CN"/>
        </w:rPr>
      </w:pPr>
      <w:r>
        <w:rPr>
          <w:rFonts w:eastAsia="微软雅黑" w:hint="eastAsia"/>
          <w:szCs w:val="20"/>
          <w:lang w:val="en-GB" w:eastAsia="zh-CN"/>
        </w:rPr>
        <w:t>As approved in RAN</w:t>
      </w:r>
      <w:r w:rsidR="006B324D">
        <w:rPr>
          <w:rFonts w:eastAsia="微软雅黑" w:hint="eastAsia"/>
          <w:szCs w:val="20"/>
          <w:lang w:val="en-GB" w:eastAsia="zh-CN"/>
        </w:rPr>
        <w:t>#</w:t>
      </w:r>
      <w:r>
        <w:rPr>
          <w:rFonts w:eastAsia="微软雅黑" w:hint="eastAsia"/>
          <w:szCs w:val="20"/>
          <w:lang w:val="en-GB" w:eastAsia="zh-CN"/>
        </w:rPr>
        <w:t>94-e meeting, multi-panel UL transmissi</w:t>
      </w:r>
      <w:r w:rsidR="00BE11C9">
        <w:rPr>
          <w:rFonts w:eastAsia="微软雅黑" w:hint="eastAsia"/>
          <w:szCs w:val="20"/>
          <w:lang w:val="en-GB" w:eastAsia="zh-CN"/>
        </w:rPr>
        <w:t>on related enhancements include</w:t>
      </w:r>
      <w:r>
        <w:rPr>
          <w:rFonts w:eastAsia="微软雅黑" w:hint="eastAsia"/>
          <w:szCs w:val="20"/>
          <w:lang w:val="en-GB" w:eastAsia="zh-CN"/>
        </w:rPr>
        <w:t xml:space="preserve"> the following objectives</w:t>
      </w:r>
      <w:r w:rsidR="00703B56">
        <w:rPr>
          <w:rFonts w:eastAsia="微软雅黑" w:hint="eastAsia"/>
          <w:szCs w:val="20"/>
          <w:lang w:val="en-GB" w:eastAsia="zh-CN"/>
        </w:rPr>
        <w:t xml:space="preserve"> </w:t>
      </w:r>
      <w:r w:rsidR="00703B56">
        <w:rPr>
          <w:rFonts w:eastAsia="微软雅黑"/>
          <w:szCs w:val="20"/>
          <w:lang w:val="en-GB" w:eastAsia="zh-CN"/>
        </w:rPr>
        <w:fldChar w:fldCharType="begin"/>
      </w:r>
      <w:r w:rsidR="00703B56">
        <w:rPr>
          <w:rFonts w:eastAsia="微软雅黑"/>
          <w:szCs w:val="20"/>
          <w:lang w:val="en-GB" w:eastAsia="zh-CN"/>
        </w:rPr>
        <w:instrText xml:space="preserve"> </w:instrText>
      </w:r>
      <w:r w:rsidR="00703B56">
        <w:rPr>
          <w:rFonts w:eastAsia="微软雅黑" w:hint="eastAsia"/>
          <w:szCs w:val="20"/>
          <w:lang w:val="en-GB" w:eastAsia="zh-CN"/>
        </w:rPr>
        <w:instrText>REF _Ref127535515 \r \h</w:instrText>
      </w:r>
      <w:r w:rsidR="00703B56">
        <w:rPr>
          <w:rFonts w:eastAsia="微软雅黑"/>
          <w:szCs w:val="20"/>
          <w:lang w:val="en-GB" w:eastAsia="zh-CN"/>
        </w:rPr>
        <w:instrText xml:space="preserve"> </w:instrText>
      </w:r>
      <w:r w:rsidR="00703B56">
        <w:rPr>
          <w:rFonts w:eastAsia="微软雅黑"/>
          <w:szCs w:val="20"/>
          <w:lang w:val="en-GB" w:eastAsia="zh-CN"/>
        </w:rPr>
      </w:r>
      <w:r w:rsidR="00703B56">
        <w:rPr>
          <w:rFonts w:eastAsia="微软雅黑"/>
          <w:szCs w:val="20"/>
          <w:lang w:val="en-GB" w:eastAsia="zh-CN"/>
        </w:rPr>
        <w:fldChar w:fldCharType="separate"/>
      </w:r>
      <w:r w:rsidR="00703B56">
        <w:rPr>
          <w:rFonts w:eastAsia="微软雅黑"/>
          <w:szCs w:val="20"/>
          <w:lang w:val="en-GB" w:eastAsia="zh-CN"/>
        </w:rPr>
        <w:t>[1]</w:t>
      </w:r>
      <w:r w:rsidR="00703B56">
        <w:rPr>
          <w:rFonts w:eastAsia="微软雅黑"/>
          <w:szCs w:val="20"/>
          <w:lang w:val="en-GB" w:eastAsia="zh-CN"/>
        </w:rPr>
        <w:fldChar w:fldCharType="end"/>
      </w:r>
      <w:r w:rsidR="006173C8">
        <w:rPr>
          <w:rFonts w:eastAsia="微软雅黑" w:hint="eastAsia"/>
          <w:szCs w:val="20"/>
          <w:lang w:val="en-GB" w:eastAsia="zh-CN"/>
        </w:rPr>
        <w:t>:</w:t>
      </w:r>
    </w:p>
    <w:p w14:paraId="061B62BA" w14:textId="77777777" w:rsidR="005D4475" w:rsidRPr="00457B9E" w:rsidRDefault="005D4475" w:rsidP="00D51B10">
      <w:pPr>
        <w:overflowPunct w:val="0"/>
        <w:autoSpaceDE w:val="0"/>
        <w:autoSpaceDN w:val="0"/>
        <w:adjustRightInd w:val="0"/>
        <w:snapToGrid w:val="0"/>
        <w:spacing w:after="50"/>
        <w:jc w:val="both"/>
        <w:textAlignment w:val="baseline"/>
        <w:rPr>
          <w:bCs/>
          <w:i/>
        </w:rPr>
      </w:pPr>
      <w:r w:rsidRPr="00457B9E">
        <w:rPr>
          <w:bCs/>
          <w:i/>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3A736B6" w14:textId="77777777" w:rsidR="005D4475" w:rsidRPr="00457B9E" w:rsidRDefault="005D4475" w:rsidP="007130C4">
      <w:pPr>
        <w:numPr>
          <w:ilvl w:val="1"/>
          <w:numId w:val="24"/>
        </w:numPr>
        <w:overflowPunct w:val="0"/>
        <w:autoSpaceDE w:val="0"/>
        <w:autoSpaceDN w:val="0"/>
        <w:adjustRightInd w:val="0"/>
        <w:snapToGrid w:val="0"/>
        <w:spacing w:after="50"/>
        <w:ind w:left="420"/>
        <w:jc w:val="both"/>
        <w:textAlignment w:val="baseline"/>
        <w:rPr>
          <w:bCs/>
          <w:i/>
        </w:rPr>
      </w:pPr>
      <w:r w:rsidRPr="00457B9E">
        <w:rPr>
          <w:bCs/>
          <w:i/>
        </w:rPr>
        <w:t>UL precoding indication for PUSCH, where no new codebook is introduced for multi-panel simultaneous transmission</w:t>
      </w:r>
    </w:p>
    <w:p w14:paraId="20EAC65A" w14:textId="77777777" w:rsidR="005D4475" w:rsidRPr="00457B9E" w:rsidRDefault="005D4475" w:rsidP="007130C4">
      <w:pPr>
        <w:numPr>
          <w:ilvl w:val="2"/>
          <w:numId w:val="26"/>
        </w:numPr>
        <w:tabs>
          <w:tab w:val="left" w:pos="1418"/>
        </w:tabs>
        <w:overflowPunct w:val="0"/>
        <w:autoSpaceDE w:val="0"/>
        <w:autoSpaceDN w:val="0"/>
        <w:adjustRightInd w:val="0"/>
        <w:snapToGrid w:val="0"/>
        <w:spacing w:after="50"/>
        <w:ind w:left="840"/>
        <w:jc w:val="both"/>
        <w:textAlignment w:val="baseline"/>
        <w:rPr>
          <w:bCs/>
          <w:i/>
        </w:rPr>
      </w:pPr>
      <w:r w:rsidRPr="00457B9E">
        <w:rPr>
          <w:bCs/>
          <w:i/>
        </w:rPr>
        <w:t>The total number of layers is up to four across all panels and total number of codewords is up to two across all panels, considering single DCI and multi-DCI based multi-TRP operation.</w:t>
      </w:r>
    </w:p>
    <w:p w14:paraId="69C82330" w14:textId="77777777" w:rsidR="005D4475" w:rsidRPr="00457B9E" w:rsidRDefault="005D4475" w:rsidP="007130C4">
      <w:pPr>
        <w:numPr>
          <w:ilvl w:val="1"/>
          <w:numId w:val="25"/>
        </w:numPr>
        <w:overflowPunct w:val="0"/>
        <w:autoSpaceDE w:val="0"/>
        <w:autoSpaceDN w:val="0"/>
        <w:adjustRightInd w:val="0"/>
        <w:snapToGrid w:val="0"/>
        <w:spacing w:after="50"/>
        <w:ind w:left="420"/>
        <w:jc w:val="both"/>
        <w:textAlignment w:val="baseline"/>
        <w:rPr>
          <w:bCs/>
          <w:i/>
        </w:rPr>
      </w:pPr>
      <w:r w:rsidRPr="00457B9E">
        <w:rPr>
          <w:bCs/>
          <w:i/>
        </w:rPr>
        <w:t>UL beam indication for PUCCH/PUSCH, where unified TCI framework extension in objective 2 is assumed, considering single DCI and multi-DCI based multi-TRP operation</w:t>
      </w:r>
    </w:p>
    <w:p w14:paraId="3DFAE6FE" w14:textId="77777777" w:rsidR="005D4475" w:rsidRPr="00457B9E" w:rsidRDefault="005D4475" w:rsidP="007130C4">
      <w:pPr>
        <w:numPr>
          <w:ilvl w:val="2"/>
          <w:numId w:val="27"/>
        </w:numPr>
        <w:overflowPunct w:val="0"/>
        <w:autoSpaceDE w:val="0"/>
        <w:autoSpaceDN w:val="0"/>
        <w:adjustRightInd w:val="0"/>
        <w:snapToGrid w:val="0"/>
        <w:spacing w:after="50"/>
        <w:ind w:left="840"/>
        <w:jc w:val="both"/>
        <w:textAlignment w:val="baseline"/>
        <w:rPr>
          <w:bCs/>
          <w:i/>
        </w:rPr>
      </w:pPr>
      <w:r w:rsidRPr="00457B9E">
        <w:rPr>
          <w:bCs/>
          <w:i/>
        </w:rPr>
        <w:t>For the case of multi-DCI based multi-TRP operation, only PUSCH+PUSCH, or PUCCH+PUCCH is transmitted across two panels in a same CC.</w:t>
      </w:r>
    </w:p>
    <w:p w14:paraId="46B41877" w14:textId="2C81B19E" w:rsidR="005D4475" w:rsidRPr="005D4475" w:rsidRDefault="005D4475" w:rsidP="00D63B44">
      <w:pPr>
        <w:snapToGrid w:val="0"/>
        <w:spacing w:afterLines="50" w:after="120"/>
        <w:jc w:val="both"/>
        <w:rPr>
          <w:rFonts w:eastAsia="微软雅黑"/>
          <w:szCs w:val="20"/>
          <w:lang w:eastAsia="zh-CN"/>
        </w:rPr>
      </w:pPr>
      <w:r>
        <w:rPr>
          <w:rFonts w:eastAsia="微软雅黑" w:hint="eastAsia"/>
          <w:szCs w:val="20"/>
          <w:lang w:eastAsia="zh-CN"/>
        </w:rPr>
        <w:t>In this contribution,</w:t>
      </w:r>
      <w:r w:rsidR="00F94B78">
        <w:rPr>
          <w:rFonts w:eastAsia="微软雅黑" w:hint="eastAsia"/>
          <w:szCs w:val="20"/>
          <w:lang w:eastAsia="zh-CN"/>
        </w:rPr>
        <w:t xml:space="preserve"> </w:t>
      </w:r>
      <w:r w:rsidR="00D63B44">
        <w:rPr>
          <w:rFonts w:eastAsia="微软雅黑" w:hint="eastAsia"/>
          <w:szCs w:val="20"/>
          <w:lang w:eastAsia="zh-CN"/>
        </w:rPr>
        <w:t xml:space="preserve">enhancements on </w:t>
      </w:r>
      <w:proofErr w:type="spellStart"/>
      <w:r w:rsidR="00D63B44">
        <w:rPr>
          <w:rFonts w:eastAsia="微软雅黑" w:hint="eastAsia"/>
          <w:szCs w:val="20"/>
          <w:lang w:eastAsia="zh-CN"/>
        </w:rPr>
        <w:t>STxMP</w:t>
      </w:r>
      <w:proofErr w:type="spellEnd"/>
      <w:r w:rsidR="00D63B44">
        <w:rPr>
          <w:rFonts w:eastAsia="微软雅黑" w:hint="eastAsia"/>
          <w:szCs w:val="20"/>
          <w:lang w:eastAsia="zh-CN"/>
        </w:rPr>
        <w:t xml:space="preserve"> PUSCH + PUSCH </w:t>
      </w:r>
      <w:r w:rsidR="00D63B44">
        <w:rPr>
          <w:rFonts w:eastAsia="微软雅黑"/>
          <w:szCs w:val="20"/>
          <w:lang w:eastAsia="zh-CN"/>
        </w:rPr>
        <w:t>transmission</w:t>
      </w:r>
      <w:r w:rsidR="00D63B44">
        <w:rPr>
          <w:rFonts w:eastAsia="微软雅黑" w:hint="eastAsia"/>
          <w:szCs w:val="20"/>
          <w:lang w:eastAsia="zh-CN"/>
        </w:rPr>
        <w:t xml:space="preserve"> </w:t>
      </w:r>
      <w:r w:rsidR="005E1E58">
        <w:rPr>
          <w:rFonts w:eastAsia="微软雅黑" w:hint="eastAsia"/>
          <w:szCs w:val="20"/>
          <w:lang w:eastAsia="zh-CN"/>
        </w:rPr>
        <w:t xml:space="preserve">with </w:t>
      </w:r>
      <w:r w:rsidR="005E1E58" w:rsidRPr="005E1E58">
        <w:rPr>
          <w:rFonts w:eastAsia="微软雅黑"/>
          <w:szCs w:val="20"/>
          <w:lang w:eastAsia="zh-CN"/>
        </w:rPr>
        <w:t>single</w:t>
      </w:r>
      <w:r w:rsidR="00C46134">
        <w:rPr>
          <w:rFonts w:eastAsia="微软雅黑" w:hint="eastAsia"/>
          <w:szCs w:val="20"/>
          <w:lang w:eastAsia="zh-CN"/>
        </w:rPr>
        <w:t>-</w:t>
      </w:r>
      <w:r w:rsidR="005E1E58" w:rsidRPr="005E1E58">
        <w:rPr>
          <w:rFonts w:eastAsia="微软雅黑"/>
          <w:szCs w:val="20"/>
          <w:lang w:eastAsia="zh-CN"/>
        </w:rPr>
        <w:t>DCI and multi-DC</w:t>
      </w:r>
      <w:r w:rsidR="005E1E58">
        <w:rPr>
          <w:rFonts w:eastAsia="微软雅黑" w:hint="eastAsia"/>
          <w:szCs w:val="20"/>
          <w:lang w:eastAsia="zh-CN"/>
        </w:rPr>
        <w:t xml:space="preserve">I </w:t>
      </w:r>
      <w:r w:rsidR="00452BEF">
        <w:rPr>
          <w:rFonts w:eastAsia="微软雅黑" w:hint="eastAsia"/>
          <w:szCs w:val="20"/>
          <w:lang w:eastAsia="zh-CN"/>
        </w:rPr>
        <w:t xml:space="preserve">frameworks </w:t>
      </w:r>
      <w:r w:rsidR="00D63B44">
        <w:rPr>
          <w:rFonts w:eastAsia="微软雅黑" w:hint="eastAsia"/>
          <w:szCs w:val="20"/>
          <w:lang w:eastAsia="zh-CN"/>
        </w:rPr>
        <w:t>are discussed.</w:t>
      </w:r>
    </w:p>
    <w:p w14:paraId="0EE4EF92" w14:textId="5E13315C" w:rsidR="008E393A" w:rsidRPr="00152F3C" w:rsidRDefault="001B4072" w:rsidP="00FB42B5">
      <w:pPr>
        <w:pStyle w:val="1"/>
        <w:numPr>
          <w:ilvl w:val="0"/>
          <w:numId w:val="29"/>
        </w:numPr>
        <w:rPr>
          <w:rFonts w:ascii="Arial" w:hAnsi="Arial" w:cs="Arial"/>
        </w:rPr>
      </w:pPr>
      <w:r w:rsidRPr="00152F3C">
        <w:rPr>
          <w:rFonts w:ascii="Arial" w:hAnsi="Arial" w:cs="Arial" w:hint="eastAsia"/>
        </w:rPr>
        <w:t>Enhancement</w:t>
      </w:r>
      <w:r w:rsidR="00F94B78" w:rsidRPr="00152F3C">
        <w:rPr>
          <w:rFonts w:ascii="Arial" w:hAnsi="Arial" w:cs="Arial"/>
        </w:rPr>
        <w:t xml:space="preserve">s </w:t>
      </w:r>
      <w:r w:rsidRPr="00152F3C">
        <w:rPr>
          <w:rFonts w:ascii="Arial" w:hAnsi="Arial" w:cs="Arial" w:hint="eastAsia"/>
        </w:rPr>
        <w:t xml:space="preserve">on </w:t>
      </w:r>
      <w:proofErr w:type="spellStart"/>
      <w:r w:rsidRPr="00152F3C">
        <w:rPr>
          <w:rFonts w:ascii="Arial" w:hAnsi="Arial" w:cs="Arial" w:hint="eastAsia"/>
        </w:rPr>
        <w:t>STxMP</w:t>
      </w:r>
      <w:proofErr w:type="spellEnd"/>
      <w:r w:rsidR="00F94B78" w:rsidRPr="00152F3C">
        <w:rPr>
          <w:rFonts w:ascii="Arial" w:hAnsi="Arial" w:cs="Arial"/>
        </w:rPr>
        <w:t xml:space="preserve"> </w:t>
      </w:r>
      <w:r w:rsidR="00726876" w:rsidRPr="00152F3C">
        <w:rPr>
          <w:rFonts w:ascii="Arial" w:hAnsi="Arial" w:cs="Arial"/>
        </w:rPr>
        <w:t xml:space="preserve">PUSCH </w:t>
      </w:r>
      <w:r w:rsidRPr="00152F3C">
        <w:rPr>
          <w:rFonts w:ascii="Arial" w:hAnsi="Arial" w:cs="Arial" w:hint="eastAsia"/>
        </w:rPr>
        <w:t>transmission</w:t>
      </w:r>
    </w:p>
    <w:p w14:paraId="4C7C020F" w14:textId="19B90E30" w:rsidR="00726876" w:rsidRPr="00152F3C" w:rsidRDefault="002E5288" w:rsidP="00FB42B5">
      <w:pPr>
        <w:pStyle w:val="2"/>
        <w:numPr>
          <w:ilvl w:val="1"/>
          <w:numId w:val="29"/>
        </w:numPr>
        <w:spacing w:before="240" w:after="240"/>
        <w:rPr>
          <w:rFonts w:ascii="Arial" w:eastAsiaTheme="minorEastAsia" w:hAnsi="Arial" w:cs="Arial"/>
          <w:sz w:val="24"/>
          <w:szCs w:val="24"/>
          <w:lang w:val="en-US" w:eastAsia="zh-CN"/>
        </w:rPr>
      </w:pPr>
      <w:r>
        <w:rPr>
          <w:rFonts w:ascii="Arial" w:eastAsiaTheme="minorEastAsia" w:hAnsi="Arial" w:cs="Arial" w:hint="eastAsia"/>
          <w:sz w:val="24"/>
          <w:szCs w:val="24"/>
          <w:lang w:val="en-US" w:eastAsia="zh-CN"/>
        </w:rPr>
        <w:t>SDM based PUSCH transmission</w:t>
      </w:r>
    </w:p>
    <w:p w14:paraId="51AE643D" w14:textId="113739F2" w:rsidR="00D4517B" w:rsidRPr="00D4517B" w:rsidRDefault="00EB4CA8" w:rsidP="00C32A2B">
      <w:pPr>
        <w:overflowPunct w:val="0"/>
        <w:autoSpaceDE w:val="0"/>
        <w:autoSpaceDN w:val="0"/>
        <w:adjustRightInd w:val="0"/>
        <w:snapToGrid w:val="0"/>
        <w:spacing w:afterLines="50" w:after="120"/>
        <w:jc w:val="both"/>
        <w:rPr>
          <w:rFonts w:eastAsiaTheme="minorEastAsia"/>
          <w:bCs/>
          <w:lang w:val="en-CA" w:eastAsia="zh-CN"/>
        </w:rPr>
      </w:pPr>
      <w:r>
        <w:rPr>
          <w:rFonts w:eastAsiaTheme="minorEastAsia" w:hint="eastAsia"/>
          <w:szCs w:val="20"/>
          <w:lang w:eastAsia="zh-CN"/>
        </w:rPr>
        <w:t>In RAN1#11</w:t>
      </w:r>
      <w:r w:rsidR="005E1E58">
        <w:rPr>
          <w:rFonts w:eastAsiaTheme="minorEastAsia" w:hint="eastAsia"/>
          <w:szCs w:val="20"/>
          <w:lang w:eastAsia="zh-CN"/>
        </w:rPr>
        <w:t>1</w:t>
      </w:r>
      <w:r>
        <w:rPr>
          <w:rFonts w:eastAsiaTheme="minorEastAsia" w:hint="eastAsia"/>
          <w:szCs w:val="20"/>
          <w:lang w:eastAsia="zh-CN"/>
        </w:rPr>
        <w:t xml:space="preserve"> meeting</w:t>
      </w:r>
      <w:r w:rsidR="00703B56">
        <w:rPr>
          <w:rFonts w:eastAsiaTheme="minorEastAsia" w:hint="eastAsia"/>
          <w:szCs w:val="20"/>
          <w:lang w:eastAsia="zh-CN"/>
        </w:rPr>
        <w:t xml:space="preserve"> </w:t>
      </w:r>
      <w:r w:rsidR="00703B56">
        <w:rPr>
          <w:rFonts w:eastAsiaTheme="minorEastAsia"/>
          <w:szCs w:val="20"/>
          <w:lang w:eastAsia="zh-CN"/>
        </w:rPr>
        <w:fldChar w:fldCharType="begin"/>
      </w:r>
      <w:r w:rsidR="00703B56">
        <w:rPr>
          <w:rFonts w:eastAsiaTheme="minorEastAsia"/>
          <w:szCs w:val="20"/>
          <w:lang w:eastAsia="zh-CN"/>
        </w:rPr>
        <w:instrText xml:space="preserve"> </w:instrText>
      </w:r>
      <w:r w:rsidR="00703B56">
        <w:rPr>
          <w:rFonts w:eastAsiaTheme="minorEastAsia" w:hint="eastAsia"/>
          <w:szCs w:val="20"/>
          <w:lang w:eastAsia="zh-CN"/>
        </w:rPr>
        <w:instrText>REF _Ref127535483 \r \h</w:instrText>
      </w:r>
      <w:r w:rsidR="00703B56">
        <w:rPr>
          <w:rFonts w:eastAsiaTheme="minorEastAsia"/>
          <w:szCs w:val="20"/>
          <w:lang w:eastAsia="zh-CN"/>
        </w:rPr>
        <w:instrText xml:space="preserve"> </w:instrText>
      </w:r>
      <w:r w:rsidR="00703B56">
        <w:rPr>
          <w:rFonts w:eastAsiaTheme="minorEastAsia"/>
          <w:szCs w:val="20"/>
          <w:lang w:eastAsia="zh-CN"/>
        </w:rPr>
      </w:r>
      <w:r w:rsidR="00703B56">
        <w:rPr>
          <w:rFonts w:eastAsiaTheme="minorEastAsia"/>
          <w:szCs w:val="20"/>
          <w:lang w:eastAsia="zh-CN"/>
        </w:rPr>
        <w:fldChar w:fldCharType="separate"/>
      </w:r>
      <w:r w:rsidR="00703B56">
        <w:rPr>
          <w:rFonts w:eastAsiaTheme="minorEastAsia"/>
          <w:szCs w:val="20"/>
          <w:lang w:eastAsia="zh-CN"/>
        </w:rPr>
        <w:t>[2]</w:t>
      </w:r>
      <w:r w:rsidR="00703B56">
        <w:rPr>
          <w:rFonts w:eastAsiaTheme="minorEastAsia"/>
          <w:szCs w:val="20"/>
          <w:lang w:eastAsia="zh-CN"/>
        </w:rPr>
        <w:fldChar w:fldCharType="end"/>
      </w:r>
      <w:r>
        <w:rPr>
          <w:rFonts w:eastAsiaTheme="minorEastAsia" w:hint="eastAsia"/>
          <w:szCs w:val="20"/>
          <w:lang w:eastAsia="zh-CN"/>
        </w:rPr>
        <w:t xml:space="preserve">, </w:t>
      </w:r>
      <w:r w:rsidR="009E36FA">
        <w:rPr>
          <w:rFonts w:eastAsiaTheme="minorEastAsia" w:hint="eastAsia"/>
          <w:szCs w:val="20"/>
          <w:lang w:eastAsia="zh-CN"/>
        </w:rPr>
        <w:t xml:space="preserve">SRS resource set configuration, DMRS indication, PTRS configuration and </w:t>
      </w:r>
      <w:r w:rsidR="0055107B">
        <w:rPr>
          <w:rFonts w:eastAsiaTheme="minorEastAsia" w:hint="eastAsia"/>
          <w:szCs w:val="20"/>
          <w:lang w:eastAsia="zh-CN"/>
        </w:rPr>
        <w:t>d</w:t>
      </w:r>
      <w:r w:rsidR="0055107B" w:rsidRPr="00D4517B">
        <w:rPr>
          <w:rFonts w:eastAsiaTheme="minorEastAsia"/>
          <w:szCs w:val="20"/>
          <w:lang w:eastAsia="zh-CN"/>
        </w:rPr>
        <w:t>ynamic switching</w:t>
      </w:r>
      <w:r w:rsidR="009E36FA">
        <w:rPr>
          <w:rFonts w:eastAsiaTheme="minorEastAsia" w:hint="eastAsia"/>
          <w:szCs w:val="20"/>
          <w:lang w:eastAsia="zh-CN"/>
        </w:rPr>
        <w:t xml:space="preserve"> </w:t>
      </w:r>
      <w:r w:rsidR="0055107B">
        <w:rPr>
          <w:rFonts w:eastAsiaTheme="minorEastAsia" w:hint="eastAsia"/>
          <w:szCs w:val="20"/>
          <w:lang w:eastAsia="zh-CN"/>
        </w:rPr>
        <w:t>for</w:t>
      </w:r>
      <w:r w:rsidR="009E36FA">
        <w:rPr>
          <w:rFonts w:eastAsiaTheme="minorEastAsia" w:hint="eastAsia"/>
          <w:szCs w:val="20"/>
          <w:lang w:eastAsia="zh-CN"/>
        </w:rPr>
        <w:t xml:space="preserve"> SDM scheme w</w:t>
      </w:r>
      <w:r w:rsidR="00C32A2B">
        <w:rPr>
          <w:rFonts w:eastAsiaTheme="minorEastAsia" w:hint="eastAsia"/>
          <w:szCs w:val="20"/>
          <w:lang w:eastAsia="zh-CN"/>
        </w:rPr>
        <w:t>ere discussed</w:t>
      </w:r>
      <w:r w:rsidR="00D4517B">
        <w:rPr>
          <w:rFonts w:eastAsiaTheme="minorEastAsia" w:hint="eastAsia"/>
          <w:szCs w:val="20"/>
          <w:lang w:eastAsia="zh-CN"/>
        </w:rPr>
        <w:t xml:space="preserve">. In the following sections, we will conduct </w:t>
      </w:r>
      <w:r w:rsidR="00D4517B">
        <w:rPr>
          <w:rFonts w:eastAsiaTheme="minorEastAsia"/>
          <w:szCs w:val="20"/>
          <w:lang w:eastAsia="zh-CN"/>
        </w:rPr>
        <w:t>discussion</w:t>
      </w:r>
      <w:r w:rsidR="00D4517B">
        <w:rPr>
          <w:rFonts w:eastAsiaTheme="minorEastAsia" w:hint="eastAsia"/>
          <w:szCs w:val="20"/>
          <w:lang w:eastAsia="zh-CN"/>
        </w:rPr>
        <w:t xml:space="preserve">s for the number CWs in SDM scheme, the DMRS indication scheme, </w:t>
      </w:r>
      <w:r w:rsidR="00D4517B" w:rsidRPr="00D4517B">
        <w:rPr>
          <w:rFonts w:eastAsiaTheme="minorEastAsia"/>
          <w:szCs w:val="20"/>
          <w:lang w:eastAsia="zh-CN"/>
        </w:rPr>
        <w:t>PTRS-DMRS association</w:t>
      </w:r>
      <w:r w:rsidR="00D4517B">
        <w:rPr>
          <w:rFonts w:eastAsiaTheme="minorEastAsia" w:hint="eastAsia"/>
          <w:szCs w:val="20"/>
          <w:lang w:eastAsia="zh-CN"/>
        </w:rPr>
        <w:t xml:space="preserve"> scheme, d</w:t>
      </w:r>
      <w:r w:rsidR="00D4517B" w:rsidRPr="00D4517B">
        <w:rPr>
          <w:rFonts w:eastAsiaTheme="minorEastAsia"/>
          <w:szCs w:val="20"/>
          <w:lang w:eastAsia="zh-CN"/>
        </w:rPr>
        <w:t>ynamic switching</w:t>
      </w:r>
      <w:r w:rsidR="00D4517B">
        <w:rPr>
          <w:rFonts w:eastAsiaTheme="minorEastAsia" w:hint="eastAsia"/>
          <w:szCs w:val="20"/>
          <w:lang w:eastAsia="zh-CN"/>
        </w:rPr>
        <w:t xml:space="preserve"> issues and UL precoding schemes.</w:t>
      </w:r>
    </w:p>
    <w:p w14:paraId="1715339F" w14:textId="6CF79902" w:rsidR="00152F3C" w:rsidRPr="00152F3C" w:rsidRDefault="00FE15C0" w:rsidP="00152F3C">
      <w:pPr>
        <w:pStyle w:val="30"/>
        <w:tabs>
          <w:tab w:val="num" w:pos="-1247"/>
          <w:tab w:val="left" w:pos="709"/>
        </w:tabs>
        <w:ind w:left="426" w:hanging="426"/>
        <w:rPr>
          <w:rFonts w:ascii="Arial" w:eastAsiaTheme="minorEastAsia" w:hAnsi="Arial" w:cs="Arial"/>
          <w:lang w:eastAsia="zh-CN"/>
        </w:rPr>
      </w:pPr>
      <w:r>
        <w:rPr>
          <w:rFonts w:ascii="Arial" w:eastAsiaTheme="minorEastAsia" w:hAnsi="Arial" w:cs="Arial" w:hint="eastAsia"/>
          <w:lang w:eastAsia="zh-CN"/>
        </w:rPr>
        <w:t xml:space="preserve">2.1.1 </w:t>
      </w:r>
      <w:r w:rsidR="00152F3C" w:rsidRPr="00AE24C7">
        <w:rPr>
          <w:rFonts w:ascii="Arial" w:eastAsiaTheme="minorEastAsia" w:hAnsi="Arial" w:cs="Arial" w:hint="eastAsia"/>
          <w:sz w:val="21"/>
          <w:szCs w:val="21"/>
          <w:lang w:eastAsia="zh-CN"/>
        </w:rPr>
        <w:t>The number of CWs</w:t>
      </w:r>
      <w:r w:rsidRPr="00AE24C7">
        <w:rPr>
          <w:rFonts w:ascii="Arial" w:eastAsiaTheme="minorEastAsia" w:hAnsi="Arial" w:cs="Arial" w:hint="eastAsia"/>
          <w:sz w:val="21"/>
          <w:szCs w:val="21"/>
          <w:lang w:eastAsia="zh-CN"/>
        </w:rPr>
        <w:t xml:space="preserve"> in SDM scheme</w:t>
      </w:r>
    </w:p>
    <w:p w14:paraId="7CF37A6A" w14:textId="022C7643" w:rsidR="008C2610" w:rsidRDefault="00E14E94"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In SDM scheme, one issue is whether to support 2 CWs. In our view, channel qualities of two panels may have a large difference, and it is hard to determine a proper MCS level if single CW is adopted. Accordingly, throughput performance cannot be guaranteed. Therefore, we prefer to introduce two CWs for up to four layers and specify related CW to layer mapping method.</w:t>
      </w:r>
    </w:p>
    <w:p w14:paraId="4AA38BE0" w14:textId="0A4B3C63" w:rsidR="0082730B" w:rsidRPr="0070076D" w:rsidRDefault="0082730B" w:rsidP="0082730B">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281309">
        <w:rPr>
          <w:rFonts w:eastAsiaTheme="minorEastAsia" w:hint="eastAsia"/>
          <w:b/>
          <w:color w:val="000000"/>
          <w:szCs w:val="20"/>
          <w:lang w:val="en-GB" w:eastAsia="zh-CN"/>
        </w:rPr>
        <w:t>1</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Two CWs </w:t>
      </w:r>
      <w:r w:rsidR="00562E12">
        <w:rPr>
          <w:rFonts w:eastAsiaTheme="minorEastAsia" w:hint="eastAsia"/>
          <w:b/>
          <w:szCs w:val="20"/>
          <w:lang w:val="x-none" w:eastAsia="zh-CN"/>
        </w:rPr>
        <w:t>is</w:t>
      </w:r>
      <w:r w:rsidRPr="005126A7">
        <w:rPr>
          <w:rFonts w:eastAsiaTheme="minorEastAsia" w:hint="eastAsia"/>
          <w:b/>
          <w:szCs w:val="20"/>
          <w:lang w:val="x-none" w:eastAsia="zh-CN"/>
        </w:rPr>
        <w:t xml:space="preserve"> supported </w:t>
      </w:r>
      <w:r w:rsidR="00562E12">
        <w:rPr>
          <w:rFonts w:eastAsiaTheme="minorEastAsia" w:hint="eastAsia"/>
          <w:b/>
          <w:szCs w:val="20"/>
          <w:lang w:val="x-none" w:eastAsia="zh-CN"/>
        </w:rPr>
        <w:t>for</w:t>
      </w:r>
      <w:r w:rsidR="00562E12" w:rsidRPr="005126A7">
        <w:rPr>
          <w:rFonts w:eastAsiaTheme="minorEastAsia" w:hint="eastAsia"/>
          <w:b/>
          <w:szCs w:val="20"/>
          <w:lang w:val="x-none" w:eastAsia="zh-CN"/>
        </w:rPr>
        <w:t xml:space="preserve"> </w:t>
      </w:r>
      <w:r>
        <w:rPr>
          <w:rFonts w:eastAsiaTheme="minorEastAsia" w:hint="eastAsia"/>
          <w:b/>
          <w:szCs w:val="20"/>
          <w:lang w:val="x-none" w:eastAsia="zh-CN"/>
        </w:rPr>
        <w:t xml:space="preserve">SDM </w:t>
      </w:r>
      <w:r w:rsidRPr="005126A7">
        <w:rPr>
          <w:rFonts w:eastAsiaTheme="minorEastAsia"/>
          <w:b/>
          <w:szCs w:val="20"/>
          <w:lang w:val="x-none" w:eastAsia="zh-CN"/>
        </w:rPr>
        <w:t xml:space="preserve">based </w:t>
      </w:r>
      <w:proofErr w:type="spellStart"/>
      <w:r w:rsidRPr="005126A7">
        <w:rPr>
          <w:rFonts w:eastAsiaTheme="minorEastAsia"/>
          <w:b/>
          <w:szCs w:val="20"/>
          <w:lang w:val="x-none" w:eastAsia="zh-CN"/>
        </w:rPr>
        <w:t>STxMP</w:t>
      </w:r>
      <w:proofErr w:type="spellEnd"/>
      <w:r w:rsidRPr="005126A7">
        <w:rPr>
          <w:rFonts w:eastAsiaTheme="minorEastAsia"/>
          <w:b/>
          <w:szCs w:val="20"/>
          <w:lang w:val="x-none" w:eastAsia="zh-CN"/>
        </w:rPr>
        <w:t xml:space="preserve"> PUSCH transmission</w:t>
      </w:r>
      <w:r w:rsidRPr="005126A7">
        <w:rPr>
          <w:rFonts w:eastAsiaTheme="minorEastAsia" w:hint="eastAsia"/>
          <w:b/>
          <w:szCs w:val="20"/>
          <w:lang w:val="x-none" w:eastAsia="zh-CN"/>
        </w:rPr>
        <w:t>.</w:t>
      </w:r>
    </w:p>
    <w:p w14:paraId="24263758" w14:textId="4C5C8F1D" w:rsidR="00FE15C0" w:rsidRPr="00152F3C" w:rsidRDefault="00FE15C0" w:rsidP="00FE15C0">
      <w:pPr>
        <w:pStyle w:val="30"/>
        <w:tabs>
          <w:tab w:val="num" w:pos="-1247"/>
          <w:tab w:val="left" w:pos="709"/>
        </w:tabs>
        <w:ind w:left="426" w:hanging="426"/>
        <w:rPr>
          <w:rFonts w:ascii="Arial" w:eastAsiaTheme="minorEastAsia" w:hAnsi="Arial" w:cs="Arial"/>
          <w:lang w:eastAsia="zh-CN"/>
        </w:rPr>
      </w:pPr>
      <w:r>
        <w:rPr>
          <w:rFonts w:ascii="Arial" w:eastAsiaTheme="minorEastAsia" w:hAnsi="Arial" w:cs="Arial" w:hint="eastAsia"/>
          <w:lang w:eastAsia="zh-CN"/>
        </w:rPr>
        <w:t xml:space="preserve">2.1.2 </w:t>
      </w:r>
      <w:r w:rsidRPr="004944B0">
        <w:rPr>
          <w:rFonts w:ascii="Arial" w:eastAsiaTheme="minorEastAsia" w:hAnsi="Arial" w:cs="Arial" w:hint="eastAsia"/>
          <w:sz w:val="21"/>
          <w:szCs w:val="21"/>
          <w:lang w:eastAsia="zh-CN"/>
        </w:rPr>
        <w:t>DMRS indication</w:t>
      </w:r>
    </w:p>
    <w:p w14:paraId="6CFAF03E" w14:textId="4B44B795" w:rsidR="00C50998" w:rsidRDefault="00F012BE" w:rsidP="00C50998">
      <w:pPr>
        <w:pStyle w:val="a1"/>
        <w:spacing w:afterLines="50"/>
        <w:rPr>
          <w:rFonts w:eastAsiaTheme="minorEastAsia"/>
          <w:lang w:val="x-none" w:eastAsia="zh-CN"/>
        </w:rPr>
      </w:pPr>
      <w:r>
        <w:rPr>
          <w:rFonts w:eastAsiaTheme="minorEastAsia" w:hint="eastAsia"/>
          <w:lang w:eastAsia="zh-CN"/>
        </w:rPr>
        <w:t>In RAN</w:t>
      </w:r>
      <w:r w:rsidR="00F04C71">
        <w:rPr>
          <w:rFonts w:eastAsiaTheme="minorEastAsia" w:hint="eastAsia"/>
          <w:lang w:eastAsia="zh-CN"/>
        </w:rPr>
        <w:t>1</w:t>
      </w:r>
      <w:r>
        <w:rPr>
          <w:rFonts w:eastAsiaTheme="minorEastAsia" w:hint="eastAsia"/>
          <w:lang w:eastAsia="zh-CN"/>
        </w:rPr>
        <w:t xml:space="preserve">#111 meeting, the </w:t>
      </w:r>
      <w:r>
        <w:rPr>
          <w:rFonts w:eastAsiaTheme="minorEastAsia"/>
          <w:lang w:eastAsia="zh-CN"/>
        </w:rPr>
        <w:t>following</w:t>
      </w:r>
      <w:r>
        <w:rPr>
          <w:rFonts w:eastAsiaTheme="minorEastAsia" w:hint="eastAsia"/>
          <w:lang w:eastAsia="zh-CN"/>
        </w:rPr>
        <w:t xml:space="preserve"> agreement </w:t>
      </w:r>
      <w:r w:rsidR="00F04C71">
        <w:rPr>
          <w:rFonts w:eastAsiaTheme="minorEastAsia" w:hint="eastAsia"/>
          <w:lang w:eastAsia="zh-CN"/>
        </w:rPr>
        <w:t xml:space="preserve">was </w:t>
      </w:r>
      <w:r>
        <w:rPr>
          <w:rFonts w:eastAsiaTheme="minorEastAsia"/>
          <w:lang w:eastAsia="zh-CN"/>
        </w:rPr>
        <w:t>achieved</w:t>
      </w:r>
      <w:r>
        <w:rPr>
          <w:rFonts w:eastAsiaTheme="minorEastAsia" w:hint="eastAsia"/>
          <w:lang w:eastAsia="zh-CN"/>
        </w:rPr>
        <w:t>:</w:t>
      </w:r>
      <w:r w:rsidR="00C50998" w:rsidRPr="00C50998">
        <w:rPr>
          <w:rFonts w:eastAsiaTheme="minorEastAsia" w:hint="eastAsia"/>
          <w:lang w:eastAsia="zh-CN"/>
        </w:rPr>
        <w:t xml:space="preserve"> </w:t>
      </w:r>
    </w:p>
    <w:tbl>
      <w:tblPr>
        <w:tblStyle w:val="a7"/>
        <w:tblW w:w="0" w:type="auto"/>
        <w:tblLook w:val="04A0" w:firstRow="1" w:lastRow="0" w:firstColumn="1" w:lastColumn="0" w:noHBand="0" w:noVBand="1"/>
      </w:tblPr>
      <w:tblGrid>
        <w:gridCol w:w="9530"/>
      </w:tblGrid>
      <w:tr w:rsidR="00C50998" w14:paraId="20E88B7E" w14:textId="77777777" w:rsidTr="00C50998">
        <w:tc>
          <w:tcPr>
            <w:tcW w:w="9530" w:type="dxa"/>
          </w:tcPr>
          <w:p w14:paraId="164F2E1D" w14:textId="77777777" w:rsidR="00C50998" w:rsidRPr="00C92E8D" w:rsidRDefault="00C50998" w:rsidP="00C50998">
            <w:pPr>
              <w:rPr>
                <w:rFonts w:eastAsiaTheme="minorEastAsia" w:cs="Times"/>
                <w:szCs w:val="20"/>
                <w:lang w:eastAsia="zh-CN"/>
              </w:rPr>
            </w:pPr>
            <w:r w:rsidRPr="00C92E8D">
              <w:rPr>
                <w:rFonts w:cs="Times"/>
                <w:szCs w:val="20"/>
                <w:highlight w:val="green"/>
              </w:rPr>
              <w:t>Agreement</w:t>
            </w:r>
          </w:p>
          <w:p w14:paraId="76A8CF6C" w14:textId="77777777" w:rsidR="00C50998" w:rsidRPr="00C92E8D" w:rsidRDefault="00C50998" w:rsidP="00C50998">
            <w:pPr>
              <w:rPr>
                <w:rFonts w:cs="Times"/>
                <w:szCs w:val="20"/>
              </w:rPr>
            </w:pPr>
            <w:r w:rsidRPr="00C92E8D">
              <w:rPr>
                <w:rFonts w:cs="Times"/>
                <w:szCs w:val="20"/>
              </w:rPr>
              <w:t xml:space="preserve">For SDM scheme single-DCI based </w:t>
            </w:r>
            <w:proofErr w:type="spellStart"/>
            <w:r w:rsidRPr="00C92E8D">
              <w:rPr>
                <w:rFonts w:cs="Times"/>
                <w:szCs w:val="20"/>
              </w:rPr>
              <w:t>STxMP</w:t>
            </w:r>
            <w:proofErr w:type="spellEnd"/>
            <w:r w:rsidRPr="00C92E8D">
              <w:rPr>
                <w:rFonts w:cs="Times"/>
                <w:szCs w:val="20"/>
              </w:rPr>
              <w:t xml:space="preserve"> transmission, when L1 and L2 layers are indicated/determined by two TPMI fields of CB PUSCH or two SRI fields of NCB PUSCH respectively:</w:t>
            </w:r>
          </w:p>
          <w:p w14:paraId="452A479D" w14:textId="77777777" w:rsidR="00C50998" w:rsidRPr="00C92E8D" w:rsidRDefault="00C50998" w:rsidP="00C50998">
            <w:pPr>
              <w:pStyle w:val="af0"/>
              <w:numPr>
                <w:ilvl w:val="0"/>
                <w:numId w:val="40"/>
              </w:numPr>
              <w:spacing w:after="0" w:line="240" w:lineRule="auto"/>
              <w:contextualSpacing w:val="0"/>
              <w:jc w:val="both"/>
              <w:rPr>
                <w:rFonts w:ascii="Times New Roman" w:hAnsi="Times New Roman"/>
                <w:sz w:val="20"/>
                <w:szCs w:val="20"/>
              </w:rPr>
            </w:pPr>
            <w:r w:rsidRPr="00C92E8D">
              <w:rPr>
                <w:rFonts w:ascii="Times New Roman" w:hAnsi="Times New Roman"/>
                <w:sz w:val="20"/>
                <w:szCs w:val="20"/>
              </w:rPr>
              <w:t>The first L1 indicated DMRS ports correspond to the L1 layers indicated by the first TPMI or SRI field</w:t>
            </w:r>
          </w:p>
          <w:p w14:paraId="020A22BD" w14:textId="77777777" w:rsidR="00C50998" w:rsidRPr="00C92E8D" w:rsidRDefault="00C50998" w:rsidP="00C50998">
            <w:pPr>
              <w:pStyle w:val="af0"/>
              <w:numPr>
                <w:ilvl w:val="0"/>
                <w:numId w:val="40"/>
              </w:numPr>
              <w:spacing w:after="0" w:line="240" w:lineRule="auto"/>
              <w:contextualSpacing w:val="0"/>
              <w:jc w:val="both"/>
              <w:rPr>
                <w:rFonts w:ascii="Times New Roman" w:hAnsi="Times New Roman"/>
                <w:sz w:val="20"/>
                <w:szCs w:val="20"/>
              </w:rPr>
            </w:pPr>
            <w:r w:rsidRPr="00C92E8D">
              <w:rPr>
                <w:rFonts w:ascii="Times New Roman" w:hAnsi="Times New Roman"/>
                <w:sz w:val="20"/>
                <w:szCs w:val="20"/>
              </w:rPr>
              <w:t>The remaining L2 indicated DMRS ports correspond to the L2 layers indicated by the second TMPI or SRI field</w:t>
            </w:r>
          </w:p>
          <w:p w14:paraId="59E351D3" w14:textId="77777777" w:rsidR="00C50998" w:rsidRPr="00C92E8D" w:rsidRDefault="00C50998" w:rsidP="00C50998">
            <w:pPr>
              <w:pStyle w:val="af0"/>
              <w:numPr>
                <w:ilvl w:val="0"/>
                <w:numId w:val="40"/>
              </w:numPr>
              <w:spacing w:after="0" w:line="240" w:lineRule="auto"/>
              <w:contextualSpacing w:val="0"/>
              <w:jc w:val="both"/>
              <w:rPr>
                <w:rFonts w:ascii="Times New Roman" w:hAnsi="Times New Roman"/>
                <w:sz w:val="20"/>
                <w:szCs w:val="20"/>
              </w:rPr>
            </w:pPr>
            <w:r w:rsidRPr="00C92E8D">
              <w:rPr>
                <w:rFonts w:ascii="Times New Roman" w:hAnsi="Times New Roman"/>
                <w:sz w:val="20"/>
                <w:szCs w:val="20"/>
              </w:rPr>
              <w:t>Support at least one of the following options for indication of layer combination {1+2}:</w:t>
            </w:r>
          </w:p>
          <w:p w14:paraId="00C6E918" w14:textId="77777777" w:rsidR="00C50998" w:rsidRPr="00C92E8D" w:rsidRDefault="00C50998" w:rsidP="00C50998">
            <w:pPr>
              <w:pStyle w:val="af0"/>
              <w:numPr>
                <w:ilvl w:val="1"/>
                <w:numId w:val="40"/>
              </w:numPr>
              <w:spacing w:after="0" w:line="240" w:lineRule="auto"/>
              <w:contextualSpacing w:val="0"/>
              <w:jc w:val="both"/>
              <w:rPr>
                <w:rFonts w:ascii="Times New Roman" w:hAnsi="Times New Roman"/>
                <w:sz w:val="20"/>
                <w:szCs w:val="20"/>
              </w:rPr>
            </w:pPr>
            <w:r w:rsidRPr="00C92E8D">
              <w:rPr>
                <w:rFonts w:ascii="Times New Roman" w:hAnsi="Times New Roman"/>
                <w:sz w:val="20"/>
                <w:szCs w:val="20"/>
              </w:rPr>
              <w:t>Option 1: new entry is added to DMRS table, e.g., {0, 2, 3}, {2, 0, 1}.</w:t>
            </w:r>
          </w:p>
          <w:p w14:paraId="69E8F53D" w14:textId="77777777" w:rsidR="00C50998" w:rsidRPr="00C92E8D" w:rsidRDefault="00C50998" w:rsidP="00C50998">
            <w:pPr>
              <w:pStyle w:val="af0"/>
              <w:numPr>
                <w:ilvl w:val="1"/>
                <w:numId w:val="40"/>
              </w:numPr>
              <w:spacing w:after="0" w:line="240" w:lineRule="auto"/>
              <w:contextualSpacing w:val="0"/>
              <w:jc w:val="both"/>
              <w:rPr>
                <w:rFonts w:ascii="Times New Roman" w:hAnsi="Times New Roman"/>
                <w:sz w:val="20"/>
                <w:szCs w:val="20"/>
              </w:rPr>
            </w:pPr>
            <w:r w:rsidRPr="00C92E8D">
              <w:rPr>
                <w:rFonts w:ascii="Times New Roman" w:hAnsi="Times New Roman"/>
                <w:sz w:val="20"/>
                <w:szCs w:val="20"/>
              </w:rPr>
              <w:t xml:space="preserve">Option 2: use DCI field (e.g., SRS resource set indicator) to indicate that for layer combination {1+2}, the first two indicated DMRS ports correspond to the 2 layers indicated by the second TPMI or SRI field and the rest one indicated DMRS port correspond to the layer indicated by the </w:t>
            </w:r>
            <w:r w:rsidRPr="00C92E8D">
              <w:rPr>
                <w:rFonts w:ascii="Times New Roman" w:hAnsi="Times New Roman"/>
                <w:sz w:val="20"/>
                <w:szCs w:val="20"/>
              </w:rPr>
              <w:lastRenderedPageBreak/>
              <w:t>first TPMI or SRI field.</w:t>
            </w:r>
          </w:p>
          <w:p w14:paraId="291515DB" w14:textId="77777777" w:rsidR="00C50998" w:rsidRPr="00C92E8D" w:rsidRDefault="00C50998" w:rsidP="00C50998">
            <w:pPr>
              <w:pStyle w:val="af0"/>
              <w:numPr>
                <w:ilvl w:val="1"/>
                <w:numId w:val="40"/>
              </w:numPr>
              <w:spacing w:after="0" w:line="240" w:lineRule="auto"/>
              <w:contextualSpacing w:val="0"/>
              <w:jc w:val="both"/>
              <w:rPr>
                <w:rFonts w:ascii="Times New Roman" w:hAnsi="Times New Roman"/>
                <w:sz w:val="20"/>
                <w:szCs w:val="20"/>
              </w:rPr>
            </w:pPr>
            <w:r w:rsidRPr="00C92E8D">
              <w:rPr>
                <w:rFonts w:ascii="Times New Roman" w:hAnsi="Times New Roman"/>
                <w:sz w:val="20"/>
                <w:szCs w:val="20"/>
              </w:rPr>
              <w:t xml:space="preserve">Option </w:t>
            </w:r>
            <w:r w:rsidRPr="00C92E8D">
              <w:rPr>
                <w:rFonts w:ascii="Times New Roman" w:hAnsi="Times New Roman"/>
                <w:sz w:val="20"/>
                <w:szCs w:val="20"/>
                <w:lang w:eastAsia="zh-CN"/>
              </w:rPr>
              <w:t>3</w:t>
            </w:r>
            <w:r w:rsidRPr="00C92E8D">
              <w:rPr>
                <w:rFonts w:ascii="Times New Roman" w:hAnsi="Times New Roman"/>
                <w:sz w:val="20"/>
                <w:szCs w:val="20"/>
              </w:rPr>
              <w:t>:</w:t>
            </w:r>
            <w:r w:rsidRPr="00C92E8D">
              <w:rPr>
                <w:rFonts w:ascii="Times New Roman" w:hAnsi="Times New Roman"/>
                <w:sz w:val="20"/>
                <w:szCs w:val="20"/>
                <w:lang w:eastAsia="zh-CN"/>
              </w:rPr>
              <w:t xml:space="preserve"> For layer combination of {1+2}, the DMRS port in the CDM group with only one port is mapped to the SRI/TPMI field indicating one layer, and the DMRS ports in the CDM group with 2 ports are mapped to the SRI/TPMI field indicating 2 layers</w:t>
            </w:r>
          </w:p>
          <w:p w14:paraId="13CFAB3A" w14:textId="306DF596" w:rsidR="00C50998" w:rsidRPr="00C50998" w:rsidRDefault="00C50998" w:rsidP="00C50998">
            <w:pPr>
              <w:pStyle w:val="af0"/>
              <w:numPr>
                <w:ilvl w:val="1"/>
                <w:numId w:val="40"/>
              </w:numPr>
              <w:spacing w:after="0" w:line="240" w:lineRule="auto"/>
              <w:contextualSpacing w:val="0"/>
              <w:jc w:val="both"/>
              <w:rPr>
                <w:rFonts w:ascii="Times New Roman" w:hAnsi="Times New Roman"/>
                <w:szCs w:val="20"/>
              </w:rPr>
            </w:pPr>
            <w:r w:rsidRPr="00C92E8D">
              <w:rPr>
                <w:rFonts w:ascii="Times New Roman" w:hAnsi="Times New Roman"/>
                <w:sz w:val="20"/>
                <w:szCs w:val="20"/>
                <w:lang w:eastAsia="zh-CN"/>
              </w:rPr>
              <w:t>Other options are not precluded</w:t>
            </w:r>
            <w:r w:rsidRPr="00C92E8D">
              <w:rPr>
                <w:rFonts w:ascii="Times New Roman" w:eastAsiaTheme="minorEastAsia" w:hAnsi="Times New Roman"/>
                <w:sz w:val="20"/>
                <w:szCs w:val="20"/>
                <w:lang w:eastAsia="zh-CN"/>
              </w:rPr>
              <w:t>.</w:t>
            </w:r>
          </w:p>
        </w:tc>
      </w:tr>
    </w:tbl>
    <w:p w14:paraId="7D5CBDC2" w14:textId="149691DC" w:rsidR="00FD4C10" w:rsidRDefault="00C61BE5" w:rsidP="006717A4">
      <w:pPr>
        <w:spacing w:afterLines="50" w:after="120"/>
        <w:jc w:val="both"/>
        <w:rPr>
          <w:rFonts w:eastAsia="宋体"/>
          <w:lang w:eastAsia="zh-CN"/>
        </w:rPr>
      </w:pPr>
      <w:r>
        <w:rPr>
          <w:rFonts w:eastAsia="宋体" w:hint="eastAsia"/>
          <w:lang w:eastAsia="zh-CN"/>
        </w:rPr>
        <w:lastRenderedPageBreak/>
        <w:t>In terms of</w:t>
      </w:r>
      <w:r w:rsidR="006717A4">
        <w:rPr>
          <w:rFonts w:eastAsia="宋体" w:hint="eastAsia"/>
          <w:lang w:eastAsia="zh-CN"/>
        </w:rPr>
        <w:t xml:space="preserve"> option 1,</w:t>
      </w:r>
      <w:r w:rsidR="00B444E4">
        <w:rPr>
          <w:rFonts w:eastAsia="宋体" w:hint="eastAsia"/>
          <w:lang w:eastAsia="zh-CN"/>
        </w:rPr>
        <w:t xml:space="preserve"> as it is supported to </w:t>
      </w:r>
      <w:r w:rsidR="002C2A19">
        <w:rPr>
          <w:rFonts w:eastAsia="宋体" w:hint="eastAsia"/>
          <w:lang w:eastAsia="zh-CN"/>
        </w:rPr>
        <w:t>use</w:t>
      </w:r>
      <w:r w:rsidR="00B444E4">
        <w:rPr>
          <w:rFonts w:eastAsia="宋体" w:hint="eastAsia"/>
          <w:lang w:eastAsia="zh-CN"/>
        </w:rPr>
        <w:t xml:space="preserve"> en</w:t>
      </w:r>
      <w:r w:rsidR="00521C8E">
        <w:rPr>
          <w:rFonts w:eastAsia="宋体" w:hint="eastAsia"/>
          <w:lang w:eastAsia="zh-CN"/>
        </w:rPr>
        <w:t>t</w:t>
      </w:r>
      <w:r w:rsidR="00B444E4">
        <w:rPr>
          <w:rFonts w:eastAsia="宋体" w:hint="eastAsia"/>
          <w:lang w:eastAsia="zh-CN"/>
        </w:rPr>
        <w:t xml:space="preserve">ry {0, 2, </w:t>
      </w:r>
      <w:proofErr w:type="gramStart"/>
      <w:r w:rsidR="00B444E4">
        <w:rPr>
          <w:rFonts w:eastAsia="宋体" w:hint="eastAsia"/>
          <w:lang w:eastAsia="zh-CN"/>
        </w:rPr>
        <w:t>3</w:t>
      </w:r>
      <w:proofErr w:type="gramEnd"/>
      <w:r w:rsidR="00B444E4">
        <w:rPr>
          <w:rFonts w:eastAsia="宋体" w:hint="eastAsia"/>
          <w:lang w:eastAsia="zh-CN"/>
        </w:rPr>
        <w:t xml:space="preserve">} in Rel-16 for </w:t>
      </w:r>
      <w:proofErr w:type="spellStart"/>
      <w:r w:rsidR="00B444E4">
        <w:rPr>
          <w:rFonts w:eastAsia="宋体" w:hint="eastAsia"/>
          <w:lang w:eastAsia="zh-CN"/>
        </w:rPr>
        <w:t>mTRP</w:t>
      </w:r>
      <w:proofErr w:type="spellEnd"/>
      <w:r w:rsidR="00B444E4">
        <w:rPr>
          <w:rFonts w:eastAsia="宋体" w:hint="eastAsia"/>
          <w:lang w:eastAsia="zh-CN"/>
        </w:rPr>
        <w:t xml:space="preserve"> </w:t>
      </w:r>
      <w:r w:rsidR="00B444E4">
        <w:rPr>
          <w:rFonts w:eastAsia="宋体"/>
          <w:lang w:eastAsia="zh-CN"/>
        </w:rPr>
        <w:t>transmission</w:t>
      </w:r>
      <w:r w:rsidR="00B444E4">
        <w:rPr>
          <w:rFonts w:eastAsia="宋体" w:hint="eastAsia"/>
          <w:lang w:eastAsia="zh-CN"/>
        </w:rPr>
        <w:t>, it is open to reuse such entry for Rel-18 multi</w:t>
      </w:r>
      <w:r w:rsidR="00676678">
        <w:rPr>
          <w:rFonts w:eastAsia="宋体" w:hint="eastAsia"/>
          <w:lang w:eastAsia="zh-CN"/>
        </w:rPr>
        <w:t>-</w:t>
      </w:r>
      <w:r w:rsidR="00B444E4">
        <w:rPr>
          <w:rFonts w:eastAsia="宋体" w:hint="eastAsia"/>
          <w:lang w:eastAsia="zh-CN"/>
        </w:rPr>
        <w:t xml:space="preserve">panel </w:t>
      </w:r>
      <w:r w:rsidR="00B444E4">
        <w:rPr>
          <w:rFonts w:eastAsia="宋体"/>
          <w:lang w:eastAsia="zh-CN"/>
        </w:rPr>
        <w:t>transmission</w:t>
      </w:r>
      <w:r w:rsidR="00B444E4">
        <w:rPr>
          <w:rFonts w:eastAsia="宋体" w:hint="eastAsia"/>
          <w:lang w:eastAsia="zh-CN"/>
        </w:rPr>
        <w:t>. However,</w:t>
      </w:r>
      <w:r w:rsidR="004124F5">
        <w:rPr>
          <w:rFonts w:eastAsia="宋体" w:hint="eastAsia"/>
          <w:lang w:eastAsia="zh-CN"/>
        </w:rPr>
        <w:t xml:space="preserve"> 16 new tables in the specification are needed to capture these new entries</w:t>
      </w:r>
      <w:r w:rsidR="004B1DD7">
        <w:rPr>
          <w:rFonts w:eastAsia="宋体" w:hint="eastAsia"/>
          <w:lang w:eastAsia="zh-CN"/>
        </w:rPr>
        <w:t xml:space="preserve">. </w:t>
      </w:r>
      <w:r w:rsidR="00B444E4">
        <w:rPr>
          <w:rFonts w:eastAsia="宋体" w:hint="eastAsia"/>
          <w:lang w:eastAsia="zh-CN"/>
        </w:rPr>
        <w:t>In terms of</w:t>
      </w:r>
      <w:r w:rsidR="004B1DD7">
        <w:rPr>
          <w:rFonts w:eastAsia="宋体" w:hint="eastAsia"/>
          <w:lang w:eastAsia="zh-CN"/>
        </w:rPr>
        <w:t xml:space="preserve"> option2 with layer combination {1+2}, as we have association scheme that</w:t>
      </w:r>
      <w:r w:rsidR="006717A4">
        <w:rPr>
          <w:rFonts w:eastAsia="宋体" w:hint="eastAsia"/>
          <w:lang w:eastAsia="zh-CN"/>
        </w:rPr>
        <w:t xml:space="preserve"> </w:t>
      </w:r>
      <w:r w:rsidR="005D5A33">
        <w:rPr>
          <w:rFonts w:eastAsia="宋体" w:hint="eastAsia"/>
          <w:lang w:eastAsia="zh-CN"/>
        </w:rPr>
        <w:t xml:space="preserve">the first </w:t>
      </w:r>
      <w:r w:rsidR="006717A4">
        <w:rPr>
          <w:rFonts w:eastAsia="宋体" w:hint="eastAsia"/>
          <w:lang w:eastAsia="zh-CN"/>
        </w:rPr>
        <w:t xml:space="preserve">L1 </w:t>
      </w:r>
      <w:r w:rsidR="00F62AA0" w:rsidRPr="00C92E8D">
        <w:rPr>
          <w:szCs w:val="20"/>
        </w:rPr>
        <w:t>indicated DMRS ports</w:t>
      </w:r>
      <w:r w:rsidR="005D5A33">
        <w:rPr>
          <w:rFonts w:eastAsia="宋体" w:hint="eastAsia"/>
          <w:lang w:eastAsia="zh-CN"/>
        </w:rPr>
        <w:t xml:space="preserve"> </w:t>
      </w:r>
      <w:r w:rsidR="006717A4">
        <w:rPr>
          <w:rFonts w:eastAsia="宋体" w:hint="eastAsia"/>
          <w:lang w:eastAsia="zh-CN"/>
        </w:rPr>
        <w:t xml:space="preserve">and </w:t>
      </w:r>
      <w:r w:rsidR="005D5A33">
        <w:rPr>
          <w:rFonts w:eastAsia="宋体" w:hint="eastAsia"/>
          <w:lang w:eastAsia="zh-CN"/>
        </w:rPr>
        <w:t xml:space="preserve">the remaining </w:t>
      </w:r>
      <w:r w:rsidR="006717A4">
        <w:rPr>
          <w:rFonts w:eastAsia="宋体" w:hint="eastAsia"/>
          <w:lang w:eastAsia="zh-CN"/>
        </w:rPr>
        <w:t xml:space="preserve">L2 </w:t>
      </w:r>
      <w:r w:rsidR="00F62AA0" w:rsidRPr="00C92E8D">
        <w:rPr>
          <w:szCs w:val="20"/>
        </w:rPr>
        <w:t>indicated DMRS ports</w:t>
      </w:r>
      <w:r w:rsidR="00F62AA0">
        <w:rPr>
          <w:rFonts w:eastAsiaTheme="minorEastAsia" w:hint="eastAsia"/>
          <w:szCs w:val="20"/>
          <w:lang w:eastAsia="zh-CN"/>
        </w:rPr>
        <w:t xml:space="preserve"> corresponds to the layers</w:t>
      </w:r>
      <w:r w:rsidR="005D5A33">
        <w:rPr>
          <w:rFonts w:eastAsia="宋体" w:hint="eastAsia"/>
          <w:lang w:eastAsia="zh-CN"/>
        </w:rPr>
        <w:t xml:space="preserve"> </w:t>
      </w:r>
      <w:r w:rsidR="006717A4">
        <w:rPr>
          <w:rFonts w:eastAsia="宋体" w:hint="eastAsia"/>
          <w:lang w:eastAsia="zh-CN"/>
        </w:rPr>
        <w:t>indicated by the first and second</w:t>
      </w:r>
      <w:r w:rsidR="00B444E4">
        <w:rPr>
          <w:rFonts w:eastAsia="宋体" w:hint="eastAsia"/>
          <w:lang w:eastAsia="zh-CN"/>
        </w:rPr>
        <w:t xml:space="preserve"> TPMI/SRI fields,</w:t>
      </w:r>
      <w:r w:rsidR="006717A4">
        <w:rPr>
          <w:rFonts w:eastAsia="宋体" w:hint="eastAsia"/>
          <w:lang w:eastAsia="zh-CN"/>
        </w:rPr>
        <w:t xml:space="preserve"> </w:t>
      </w:r>
      <w:r w:rsidR="004B1DD7">
        <w:rPr>
          <w:rFonts w:eastAsia="宋体" w:hint="eastAsia"/>
          <w:lang w:eastAsia="zh-CN"/>
        </w:rPr>
        <w:t>it</w:t>
      </w:r>
      <w:r w:rsidR="006717A4">
        <w:rPr>
          <w:rFonts w:eastAsia="宋体" w:hint="eastAsia"/>
          <w:lang w:eastAsia="zh-CN"/>
        </w:rPr>
        <w:t xml:space="preserve"> is </w:t>
      </w:r>
      <w:r w:rsidR="00B444E4">
        <w:rPr>
          <w:rFonts w:eastAsia="宋体" w:hint="eastAsia"/>
          <w:lang w:eastAsia="zh-CN"/>
        </w:rPr>
        <w:t xml:space="preserve">actually </w:t>
      </w:r>
      <w:r w:rsidR="006717A4">
        <w:rPr>
          <w:rFonts w:eastAsia="宋体" w:hint="eastAsia"/>
          <w:lang w:eastAsia="zh-CN"/>
        </w:rPr>
        <w:t xml:space="preserve">the same </w:t>
      </w:r>
      <w:r w:rsidR="00B444E4">
        <w:rPr>
          <w:rFonts w:eastAsia="宋体" w:hint="eastAsia"/>
          <w:lang w:eastAsia="zh-CN"/>
        </w:rPr>
        <w:t xml:space="preserve">as </w:t>
      </w:r>
      <w:r w:rsidR="006717A4">
        <w:rPr>
          <w:rFonts w:eastAsia="宋体" w:hint="eastAsia"/>
          <w:lang w:eastAsia="zh-CN"/>
        </w:rPr>
        <w:t xml:space="preserve">option 3 </w:t>
      </w:r>
      <w:r w:rsidR="004B1DD7">
        <w:rPr>
          <w:rFonts w:eastAsia="宋体" w:hint="eastAsia"/>
          <w:lang w:eastAsia="zh-CN"/>
        </w:rPr>
        <w:t xml:space="preserve">but </w:t>
      </w:r>
      <w:r w:rsidR="004B1DD7">
        <w:rPr>
          <w:rFonts w:eastAsia="宋体"/>
          <w:lang w:eastAsia="zh-CN"/>
        </w:rPr>
        <w:t>introducing</w:t>
      </w:r>
      <w:r w:rsidR="00B444E4">
        <w:rPr>
          <w:rFonts w:eastAsia="宋体" w:hint="eastAsia"/>
          <w:lang w:eastAsia="zh-CN"/>
        </w:rPr>
        <w:t xml:space="preserve"> extra </w:t>
      </w:r>
      <w:proofErr w:type="spellStart"/>
      <w:r w:rsidR="00BD3F36">
        <w:rPr>
          <w:rFonts w:eastAsia="宋体" w:hint="eastAsia"/>
          <w:lang w:eastAsia="zh-CN"/>
        </w:rPr>
        <w:t>codepoint</w:t>
      </w:r>
      <w:proofErr w:type="spellEnd"/>
      <w:r w:rsidR="00BD3F36">
        <w:rPr>
          <w:rFonts w:eastAsia="宋体" w:hint="eastAsia"/>
          <w:lang w:eastAsia="zh-CN"/>
        </w:rPr>
        <w:t xml:space="preserve"> overhead</w:t>
      </w:r>
      <w:r w:rsidR="00B444E4">
        <w:rPr>
          <w:rFonts w:eastAsia="宋体" w:hint="eastAsia"/>
          <w:lang w:eastAsia="zh-CN"/>
        </w:rPr>
        <w:t>.</w:t>
      </w:r>
    </w:p>
    <w:p w14:paraId="639832A3" w14:textId="69E8B60F" w:rsidR="006717A4" w:rsidRDefault="002C2A19" w:rsidP="006717A4">
      <w:pPr>
        <w:spacing w:afterLines="50" w:after="120"/>
        <w:jc w:val="both"/>
        <w:rPr>
          <w:rFonts w:eastAsia="宋体"/>
          <w:lang w:eastAsia="zh-CN"/>
        </w:rPr>
      </w:pPr>
      <w:r>
        <w:rPr>
          <w:rFonts w:eastAsia="等线" w:hint="eastAsia"/>
          <w:color w:val="000000" w:themeColor="text1"/>
          <w:lang w:eastAsia="zh-CN"/>
        </w:rPr>
        <w:t>For o</w:t>
      </w:r>
      <w:r w:rsidR="00BE50AD">
        <w:rPr>
          <w:rFonts w:eastAsia="等线" w:hint="eastAsia"/>
          <w:color w:val="000000" w:themeColor="text1"/>
          <w:lang w:eastAsia="zh-CN"/>
        </w:rPr>
        <w:t xml:space="preserve">ption </w:t>
      </w:r>
      <w:r w:rsidR="006717A4">
        <w:rPr>
          <w:rFonts w:eastAsia="等线" w:hint="eastAsia"/>
          <w:color w:val="000000" w:themeColor="text1"/>
          <w:lang w:eastAsia="zh-CN"/>
        </w:rPr>
        <w:t>3</w:t>
      </w:r>
      <w:r>
        <w:rPr>
          <w:rFonts w:eastAsia="等线" w:hint="eastAsia"/>
          <w:color w:val="000000" w:themeColor="text1"/>
          <w:lang w:eastAsia="zh-CN"/>
        </w:rPr>
        <w:t>, it</w:t>
      </w:r>
      <w:r w:rsidR="006717A4">
        <w:rPr>
          <w:rFonts w:eastAsia="等线" w:hint="eastAsia"/>
          <w:color w:val="000000" w:themeColor="text1"/>
          <w:lang w:eastAsia="zh-CN"/>
        </w:rPr>
        <w:t xml:space="preserve"> aligns with the indication scheme agreed in RAN#111 as 1</w:t>
      </w:r>
      <w:r w:rsidR="004124F5">
        <w:rPr>
          <w:rFonts w:eastAsia="等线" w:hint="eastAsia"/>
          <w:color w:val="000000" w:themeColor="text1"/>
          <w:lang w:eastAsia="zh-CN"/>
        </w:rPr>
        <w:t xml:space="preserve"> </w:t>
      </w:r>
      <w:r w:rsidR="006717A4">
        <w:rPr>
          <w:rFonts w:eastAsia="等线" w:hint="eastAsia"/>
          <w:color w:val="000000" w:themeColor="text1"/>
          <w:lang w:eastAsia="zh-CN"/>
        </w:rPr>
        <w:t>or</w:t>
      </w:r>
      <w:r w:rsidR="00354484">
        <w:rPr>
          <w:rFonts w:eastAsia="等线" w:hint="eastAsia"/>
          <w:color w:val="000000" w:themeColor="text1"/>
          <w:lang w:eastAsia="zh-CN"/>
        </w:rPr>
        <w:t xml:space="preserve"> </w:t>
      </w:r>
      <w:r w:rsidR="006717A4">
        <w:rPr>
          <w:rFonts w:eastAsia="等线" w:hint="eastAsia"/>
          <w:color w:val="000000" w:themeColor="text1"/>
          <w:lang w:eastAsia="zh-CN"/>
        </w:rPr>
        <w:t xml:space="preserve">2 layers </w:t>
      </w:r>
      <w:r w:rsidR="006717A4">
        <w:rPr>
          <w:rFonts w:eastAsia="等线"/>
          <w:color w:val="000000" w:themeColor="text1"/>
          <w:lang w:eastAsia="zh-CN"/>
        </w:rPr>
        <w:t>corresponding</w:t>
      </w:r>
      <w:r w:rsidR="006717A4">
        <w:rPr>
          <w:rFonts w:eastAsia="等线" w:hint="eastAsia"/>
          <w:color w:val="000000" w:themeColor="text1"/>
          <w:lang w:eastAsia="zh-CN"/>
        </w:rPr>
        <w:t xml:space="preserve"> to the TPMI/SRI fields with same number of layer(s) are associated with CDM group(s) with same number of port(s), without introducing extra combinations or flipping.</w:t>
      </w:r>
      <w:r w:rsidR="004B1DD7">
        <w:rPr>
          <w:rFonts w:eastAsia="宋体" w:hint="eastAsia"/>
          <w:lang w:eastAsia="zh-CN"/>
        </w:rPr>
        <w:t xml:space="preserve"> </w:t>
      </w:r>
      <w:r w:rsidR="005F0500">
        <w:rPr>
          <w:rFonts w:eastAsia="宋体" w:hint="eastAsia"/>
          <w:lang w:eastAsia="zh-CN"/>
        </w:rPr>
        <w:t xml:space="preserve">It is our view that such a simpler solution without introducing new entries or extra </w:t>
      </w:r>
      <w:proofErr w:type="spellStart"/>
      <w:r w:rsidR="005F0500">
        <w:rPr>
          <w:rFonts w:eastAsia="宋体" w:hint="eastAsia"/>
          <w:lang w:eastAsia="zh-CN"/>
        </w:rPr>
        <w:t>codepoint</w:t>
      </w:r>
      <w:proofErr w:type="spellEnd"/>
      <w:r w:rsidR="005F0500">
        <w:rPr>
          <w:rFonts w:eastAsia="宋体" w:hint="eastAsia"/>
          <w:lang w:eastAsia="zh-CN"/>
        </w:rPr>
        <w:t xml:space="preserve"> consumption is </w:t>
      </w:r>
      <w:r w:rsidR="005F0500">
        <w:rPr>
          <w:rFonts w:eastAsia="宋体"/>
          <w:lang w:eastAsia="zh-CN"/>
        </w:rPr>
        <w:t>preferred</w:t>
      </w:r>
      <w:r w:rsidR="005F0500">
        <w:rPr>
          <w:rFonts w:eastAsia="宋体" w:hint="eastAsia"/>
          <w:lang w:eastAsia="zh-CN"/>
        </w:rPr>
        <w:t xml:space="preserve">. </w:t>
      </w:r>
    </w:p>
    <w:p w14:paraId="3A81EF16" w14:textId="7A0D0F80" w:rsidR="00F97FBE" w:rsidRDefault="00F97FBE" w:rsidP="00F97FBE">
      <w:pPr>
        <w:spacing w:beforeLines="50" w:before="120" w:afterLines="50" w:after="120" w:line="259" w:lineRule="auto"/>
        <w:jc w:val="both"/>
        <w:rPr>
          <w:rFonts w:eastAsiaTheme="minorEastAsia"/>
          <w:b/>
          <w:lang w:eastAsia="zh-CN"/>
        </w:rPr>
      </w:pPr>
      <w:r w:rsidRPr="00F97FBE">
        <w:rPr>
          <w:rFonts w:eastAsiaTheme="minorEastAsia" w:hint="eastAsia"/>
          <w:b/>
          <w:lang w:eastAsia="zh-CN"/>
        </w:rPr>
        <w:t xml:space="preserve">Proposal 2: Support </w:t>
      </w:r>
      <w:r>
        <w:rPr>
          <w:rFonts w:eastAsiaTheme="minorEastAsia" w:hint="eastAsia"/>
          <w:b/>
          <w:lang w:eastAsia="zh-CN"/>
        </w:rPr>
        <w:t xml:space="preserve">option 3 </w:t>
      </w:r>
      <w:r w:rsidRPr="00F97FBE">
        <w:rPr>
          <w:rFonts w:eastAsiaTheme="minorEastAsia"/>
          <w:b/>
          <w:lang w:eastAsia="zh-CN"/>
        </w:rPr>
        <w:t>for indication of layer combination {1+2}</w:t>
      </w:r>
      <w:r>
        <w:rPr>
          <w:rFonts w:eastAsiaTheme="minorEastAsia" w:hint="eastAsia"/>
          <w:b/>
          <w:lang w:eastAsia="zh-CN"/>
        </w:rPr>
        <w:t xml:space="preserve"> for </w:t>
      </w:r>
      <w:r>
        <w:rPr>
          <w:rFonts w:eastAsiaTheme="minorEastAsia"/>
          <w:b/>
          <w:lang w:eastAsia="zh-CN"/>
        </w:rPr>
        <w:t>SDM scheme</w:t>
      </w:r>
      <w:r w:rsidR="00C227CD">
        <w:rPr>
          <w:rFonts w:eastAsiaTheme="minorEastAsia" w:hint="eastAsia"/>
          <w:b/>
          <w:lang w:eastAsia="zh-CN"/>
        </w:rPr>
        <w:t>:</w:t>
      </w:r>
    </w:p>
    <w:p w14:paraId="50D6CC45" w14:textId="0BFB4837" w:rsidR="00F97FBE" w:rsidRPr="00F97FBE" w:rsidRDefault="00F97FBE" w:rsidP="00F97FBE">
      <w:pPr>
        <w:pStyle w:val="a1"/>
        <w:numPr>
          <w:ilvl w:val="1"/>
          <w:numId w:val="23"/>
        </w:numPr>
        <w:spacing w:beforeLines="50" w:before="120" w:afterLines="50"/>
        <w:rPr>
          <w:rFonts w:eastAsiaTheme="minorEastAsia"/>
          <w:b/>
          <w:szCs w:val="20"/>
          <w:lang w:val="x-none" w:eastAsia="zh-CN"/>
        </w:rPr>
      </w:pPr>
      <w:r w:rsidRPr="00F97FBE">
        <w:rPr>
          <w:rFonts w:eastAsiaTheme="minorEastAsia"/>
          <w:b/>
          <w:szCs w:val="20"/>
          <w:lang w:val="x-none" w:eastAsia="zh-CN"/>
        </w:rPr>
        <w:t>Option 3: For layer combination of {1+2}, the DMRS port in the CDM group with only one port is mapped to the SRI/TPMI field indicating one layer, and the DMRS ports in the CDM group with 2 ports are mapped to the SRI/TPMI field indicating 2 layers</w:t>
      </w:r>
      <w:r w:rsidRPr="00F97FBE">
        <w:rPr>
          <w:rFonts w:eastAsiaTheme="minorEastAsia" w:hint="eastAsia"/>
          <w:b/>
          <w:szCs w:val="20"/>
          <w:lang w:val="x-none" w:eastAsia="zh-CN"/>
        </w:rPr>
        <w:t>.</w:t>
      </w:r>
    </w:p>
    <w:p w14:paraId="06C121B1" w14:textId="6FBD9895" w:rsidR="00FE15C0" w:rsidRPr="00152F3C" w:rsidRDefault="00FE15C0" w:rsidP="00E93EEB">
      <w:pPr>
        <w:pStyle w:val="30"/>
        <w:numPr>
          <w:ilvl w:val="2"/>
          <w:numId w:val="44"/>
        </w:numPr>
        <w:tabs>
          <w:tab w:val="left" w:pos="709"/>
        </w:tabs>
        <w:rPr>
          <w:rFonts w:ascii="Arial" w:eastAsiaTheme="minorEastAsia" w:hAnsi="Arial" w:cs="Arial"/>
          <w:lang w:eastAsia="zh-CN"/>
        </w:rPr>
      </w:pPr>
      <w:r w:rsidRPr="005B0C15">
        <w:rPr>
          <w:rFonts w:ascii="Arial" w:eastAsiaTheme="minorEastAsia" w:hAnsi="Arial" w:cs="Arial" w:hint="eastAsia"/>
          <w:sz w:val="21"/>
          <w:szCs w:val="21"/>
          <w:lang w:eastAsia="zh-CN"/>
        </w:rPr>
        <w:t>PTRS-DMRS association</w:t>
      </w:r>
    </w:p>
    <w:p w14:paraId="7077E90F" w14:textId="43AFF1EA" w:rsidR="005407A8" w:rsidRPr="005407A8" w:rsidRDefault="000A3473" w:rsidP="005407A8">
      <w:pPr>
        <w:spacing w:afterLines="50" w:after="120"/>
        <w:jc w:val="both"/>
        <w:rPr>
          <w:rFonts w:eastAsiaTheme="minorEastAsia"/>
          <w:szCs w:val="20"/>
          <w:lang w:eastAsia="zh-CN"/>
        </w:rPr>
      </w:pPr>
      <w:r>
        <w:rPr>
          <w:rFonts w:eastAsiaTheme="minorEastAsia" w:hint="eastAsia"/>
          <w:szCs w:val="20"/>
          <w:lang w:eastAsia="zh-CN"/>
        </w:rPr>
        <w:t xml:space="preserve">In </w:t>
      </w:r>
      <w:r w:rsidR="00BF107C" w:rsidRPr="00560631">
        <w:rPr>
          <w:rFonts w:eastAsiaTheme="minorEastAsia" w:hint="eastAsia"/>
          <w:szCs w:val="20"/>
          <w:lang w:eastAsia="zh-CN"/>
        </w:rPr>
        <w:t>RAN1#110b-e</w:t>
      </w:r>
      <w:r>
        <w:rPr>
          <w:rFonts w:eastAsiaTheme="minorEastAsia" w:hint="eastAsia"/>
          <w:szCs w:val="20"/>
          <w:lang w:eastAsia="zh-CN"/>
        </w:rPr>
        <w:t xml:space="preserve"> meeting</w:t>
      </w:r>
      <w:r w:rsidR="00BF107C">
        <w:rPr>
          <w:rFonts w:eastAsiaTheme="minorEastAsia" w:hint="eastAsia"/>
          <w:szCs w:val="20"/>
          <w:lang w:eastAsia="zh-CN"/>
        </w:rPr>
        <w:t xml:space="preserve"> </w:t>
      </w:r>
      <w:r w:rsidR="00703B56">
        <w:rPr>
          <w:rFonts w:eastAsiaTheme="minorEastAsia"/>
          <w:szCs w:val="20"/>
          <w:lang w:eastAsia="zh-CN"/>
        </w:rPr>
        <w:fldChar w:fldCharType="begin"/>
      </w:r>
      <w:r w:rsidR="00703B56">
        <w:rPr>
          <w:rFonts w:eastAsiaTheme="minorEastAsia"/>
          <w:szCs w:val="20"/>
          <w:lang w:eastAsia="zh-CN"/>
        </w:rPr>
        <w:instrText xml:space="preserve"> </w:instrText>
      </w:r>
      <w:r w:rsidR="00703B56">
        <w:rPr>
          <w:rFonts w:eastAsiaTheme="minorEastAsia" w:hint="eastAsia"/>
          <w:szCs w:val="20"/>
          <w:lang w:eastAsia="zh-CN"/>
        </w:rPr>
        <w:instrText>REF _Ref127535537 \r \h</w:instrText>
      </w:r>
      <w:r w:rsidR="00703B56">
        <w:rPr>
          <w:rFonts w:eastAsiaTheme="minorEastAsia"/>
          <w:szCs w:val="20"/>
          <w:lang w:eastAsia="zh-CN"/>
        </w:rPr>
        <w:instrText xml:space="preserve"> </w:instrText>
      </w:r>
      <w:r w:rsidR="00703B56">
        <w:rPr>
          <w:rFonts w:eastAsiaTheme="minorEastAsia"/>
          <w:szCs w:val="20"/>
          <w:lang w:eastAsia="zh-CN"/>
        </w:rPr>
      </w:r>
      <w:r w:rsidR="00703B56">
        <w:rPr>
          <w:rFonts w:eastAsiaTheme="minorEastAsia"/>
          <w:szCs w:val="20"/>
          <w:lang w:eastAsia="zh-CN"/>
        </w:rPr>
        <w:fldChar w:fldCharType="separate"/>
      </w:r>
      <w:r w:rsidR="00703B56">
        <w:rPr>
          <w:rFonts w:eastAsiaTheme="minorEastAsia"/>
          <w:szCs w:val="20"/>
          <w:lang w:eastAsia="zh-CN"/>
        </w:rPr>
        <w:t>[3]</w:t>
      </w:r>
      <w:r w:rsidR="00703B56">
        <w:rPr>
          <w:rFonts w:eastAsiaTheme="minorEastAsia"/>
          <w:szCs w:val="20"/>
          <w:lang w:eastAsia="zh-CN"/>
        </w:rPr>
        <w:fldChar w:fldCharType="end"/>
      </w:r>
      <w:r>
        <w:rPr>
          <w:rFonts w:eastAsiaTheme="minorEastAsia" w:hint="eastAsia"/>
          <w:szCs w:val="20"/>
          <w:lang w:eastAsia="zh-CN"/>
        </w:rPr>
        <w:t xml:space="preserve">, following </w:t>
      </w:r>
      <w:r>
        <w:rPr>
          <w:rFonts w:eastAsiaTheme="minorEastAsia"/>
          <w:szCs w:val="20"/>
          <w:lang w:eastAsia="zh-CN"/>
        </w:rPr>
        <w:t>agreement</w:t>
      </w:r>
      <w:r>
        <w:rPr>
          <w:rFonts w:eastAsiaTheme="minorEastAsia" w:hint="eastAsia"/>
          <w:szCs w:val="20"/>
          <w:lang w:eastAsia="zh-CN"/>
        </w:rPr>
        <w:t xml:space="preserve"> was achieved:</w:t>
      </w:r>
    </w:p>
    <w:tbl>
      <w:tblPr>
        <w:tblStyle w:val="a7"/>
        <w:tblW w:w="0" w:type="auto"/>
        <w:tblLook w:val="04A0" w:firstRow="1" w:lastRow="0" w:firstColumn="1" w:lastColumn="0" w:noHBand="0" w:noVBand="1"/>
      </w:tblPr>
      <w:tblGrid>
        <w:gridCol w:w="9530"/>
      </w:tblGrid>
      <w:tr w:rsidR="005407A8" w14:paraId="7942AD18" w14:textId="77777777" w:rsidTr="00907170">
        <w:tc>
          <w:tcPr>
            <w:tcW w:w="9530" w:type="dxa"/>
          </w:tcPr>
          <w:p w14:paraId="479931DE" w14:textId="77777777" w:rsidR="005407A8" w:rsidRPr="00E27533" w:rsidRDefault="005407A8" w:rsidP="005407A8">
            <w:pPr>
              <w:rPr>
                <w:rFonts w:cs="Times"/>
                <w:b/>
                <w:bCs/>
                <w:szCs w:val="20"/>
                <w:highlight w:val="green"/>
                <w:lang w:val="en-CA" w:eastAsia="zh-CN"/>
              </w:rPr>
            </w:pPr>
            <w:r w:rsidRPr="00E27533">
              <w:rPr>
                <w:rFonts w:cs="Times"/>
                <w:b/>
                <w:bCs/>
                <w:szCs w:val="20"/>
                <w:highlight w:val="green"/>
                <w:lang w:val="en-CA" w:eastAsia="zh-CN"/>
              </w:rPr>
              <w:t>Agreement</w:t>
            </w:r>
          </w:p>
          <w:p w14:paraId="5B1AEC4F" w14:textId="77777777" w:rsidR="005407A8" w:rsidRPr="00E27533" w:rsidRDefault="005407A8" w:rsidP="005407A8">
            <w:pPr>
              <w:rPr>
                <w:rFonts w:eastAsia="Malgun Gothic" w:cs="Times"/>
                <w:b/>
                <w:szCs w:val="20"/>
                <w:lang w:eastAsia="zh-CN"/>
              </w:rPr>
            </w:pPr>
            <w:r w:rsidRPr="00E27533">
              <w:rPr>
                <w:rStyle w:val="aff0"/>
                <w:rFonts w:eastAsia="微软雅黑" w:cs="Times"/>
                <w:b w:val="0"/>
                <w:szCs w:val="20"/>
                <w:lang w:val="en-CA" w:eastAsia="zh-CN"/>
              </w:rPr>
              <w:t xml:space="preserve">Support to configure up to 2 PTRS ports for SDM scheme of single-DCI based </w:t>
            </w:r>
            <w:proofErr w:type="spellStart"/>
            <w:r w:rsidRPr="00E27533">
              <w:rPr>
                <w:rStyle w:val="aff0"/>
                <w:rFonts w:eastAsia="微软雅黑" w:cs="Times"/>
                <w:b w:val="0"/>
                <w:szCs w:val="20"/>
                <w:lang w:val="en-CA" w:eastAsia="zh-CN"/>
              </w:rPr>
              <w:t>STxMP</w:t>
            </w:r>
            <w:proofErr w:type="spellEnd"/>
            <w:r w:rsidRPr="00E27533">
              <w:rPr>
                <w:rStyle w:val="aff0"/>
                <w:rFonts w:eastAsia="微软雅黑" w:cs="Times"/>
                <w:b w:val="0"/>
                <w:szCs w:val="20"/>
                <w:lang w:val="en-CA" w:eastAsia="zh-CN"/>
              </w:rPr>
              <w:t xml:space="preserve"> PUSCH transmission:</w:t>
            </w:r>
          </w:p>
          <w:p w14:paraId="7FEB199E" w14:textId="1EFD7FD1" w:rsidR="005407A8" w:rsidRPr="005407A8" w:rsidRDefault="005407A8" w:rsidP="005407A8">
            <w:pPr>
              <w:numPr>
                <w:ilvl w:val="0"/>
                <w:numId w:val="50"/>
              </w:numPr>
              <w:rPr>
                <w:rFonts w:cs="Times"/>
                <w:b/>
                <w:szCs w:val="20"/>
                <w:lang w:eastAsia="zh-CN"/>
              </w:rPr>
            </w:pPr>
            <w:r w:rsidRPr="00E27533">
              <w:rPr>
                <w:rStyle w:val="aff0"/>
                <w:rFonts w:cs="Times"/>
                <w:b w:val="0"/>
                <w:szCs w:val="20"/>
                <w:lang w:val="en-CA" w:eastAsia="zh-CN"/>
              </w:rPr>
              <w:t>For 2 PTRS ports, study how to use the ‘PTRS-DMRS association’ field in DCI format 0_1 and 0_2 to indicate the PTRS-DMRS association for SDM scheme</w:t>
            </w:r>
          </w:p>
        </w:tc>
      </w:tr>
    </w:tbl>
    <w:p w14:paraId="417825A5" w14:textId="56688F1D" w:rsidR="00F012BE" w:rsidRPr="00F012BE" w:rsidRDefault="00FE15C0" w:rsidP="00FA5BDE">
      <w:pPr>
        <w:spacing w:afterLines="50" w:after="120"/>
        <w:jc w:val="both"/>
        <w:rPr>
          <w:rFonts w:eastAsiaTheme="minorEastAsia"/>
          <w:bCs/>
          <w:szCs w:val="20"/>
          <w:lang w:eastAsia="zh-CN"/>
        </w:rPr>
      </w:pPr>
      <w:r w:rsidRPr="0059783C">
        <w:rPr>
          <w:rFonts w:eastAsiaTheme="minorEastAsia" w:hint="eastAsia"/>
          <w:szCs w:val="20"/>
          <w:lang w:eastAsia="zh-CN"/>
        </w:rPr>
        <w:t>According to the agreement, up to 2 PTRS ports are supported for SDM scheme.</w:t>
      </w:r>
      <w:r w:rsidR="00D32F8F" w:rsidRPr="0059783C">
        <w:rPr>
          <w:rFonts w:eastAsiaTheme="minorEastAsia" w:hint="eastAsia"/>
          <w:szCs w:val="20"/>
          <w:lang w:eastAsia="zh-CN"/>
        </w:rPr>
        <w:t xml:space="preserve"> How to use the </w:t>
      </w:r>
      <w:r w:rsidR="00D32F8F" w:rsidRPr="0059783C">
        <w:rPr>
          <w:rStyle w:val="aff0"/>
          <w:b w:val="0"/>
          <w:szCs w:val="20"/>
          <w:lang w:val="en-CA" w:eastAsia="zh-CN"/>
        </w:rPr>
        <w:t>‘PTRS-DMRS association’ field in DCI format 0_1 and 0_2 to indicate the PTRS-DMRS association</w:t>
      </w:r>
      <w:r w:rsidR="00D32F8F" w:rsidRPr="0059783C">
        <w:rPr>
          <w:rStyle w:val="aff0"/>
          <w:rFonts w:eastAsiaTheme="minorEastAsia" w:hint="eastAsia"/>
          <w:b w:val="0"/>
          <w:szCs w:val="20"/>
          <w:lang w:val="en-CA" w:eastAsia="zh-CN"/>
        </w:rPr>
        <w:t xml:space="preserve"> needs to be studied.</w:t>
      </w:r>
      <w:r w:rsidR="009D680B" w:rsidRPr="0059783C" w:rsidDel="009D680B">
        <w:rPr>
          <w:rStyle w:val="aff0"/>
          <w:rFonts w:eastAsiaTheme="minorEastAsia" w:hint="eastAsia"/>
          <w:b w:val="0"/>
          <w:szCs w:val="20"/>
          <w:lang w:val="en-CA" w:eastAsia="zh-CN"/>
        </w:rPr>
        <w:t xml:space="preserve"> </w:t>
      </w:r>
    </w:p>
    <w:p w14:paraId="2A98CDE0" w14:textId="2A87208C" w:rsidR="00AD5DCF" w:rsidRPr="0059783C" w:rsidRDefault="009928FB" w:rsidP="005B0C15">
      <w:pPr>
        <w:spacing w:afterLines="50" w:after="120"/>
        <w:jc w:val="both"/>
        <w:rPr>
          <w:rStyle w:val="aff0"/>
          <w:rFonts w:eastAsiaTheme="minorEastAsia"/>
          <w:b w:val="0"/>
          <w:szCs w:val="20"/>
          <w:lang w:val="en-CA" w:eastAsia="zh-CN"/>
        </w:rPr>
      </w:pPr>
      <w:r w:rsidRPr="0059783C">
        <w:rPr>
          <w:rStyle w:val="aff0"/>
          <w:rFonts w:eastAsiaTheme="minorEastAsia" w:hint="eastAsia"/>
          <w:b w:val="0"/>
          <w:szCs w:val="20"/>
          <w:lang w:val="en-CA" w:eastAsia="zh-CN"/>
        </w:rPr>
        <w:t xml:space="preserve">In </w:t>
      </w:r>
      <w:r w:rsidR="00D32F8F" w:rsidRPr="0059783C">
        <w:rPr>
          <w:rStyle w:val="aff0"/>
          <w:rFonts w:eastAsiaTheme="minorEastAsia" w:hint="eastAsia"/>
          <w:b w:val="0"/>
          <w:szCs w:val="20"/>
          <w:lang w:val="en-CA" w:eastAsia="zh-CN"/>
        </w:rPr>
        <w:t>TDM based PUSCH repetition</w:t>
      </w:r>
      <w:r w:rsidRPr="0059783C">
        <w:rPr>
          <w:rStyle w:val="aff0"/>
          <w:rFonts w:eastAsiaTheme="minorEastAsia" w:hint="eastAsia"/>
          <w:b w:val="0"/>
          <w:szCs w:val="20"/>
          <w:lang w:val="en-CA" w:eastAsia="zh-CN"/>
        </w:rPr>
        <w:t xml:space="preserve">, TRP-specific PTRS-DMRS association is adopted. When </w:t>
      </w:r>
      <w:proofErr w:type="spellStart"/>
      <w:r w:rsidRPr="0059783C">
        <w:rPr>
          <w:rStyle w:val="aff0"/>
          <w:rFonts w:eastAsiaTheme="minorEastAsia" w:hint="eastAsia"/>
          <w:b w:val="0"/>
          <w:i/>
          <w:szCs w:val="20"/>
          <w:lang w:val="en-CA" w:eastAsia="zh-CN"/>
        </w:rPr>
        <w:t>maxRank</w:t>
      </w:r>
      <w:proofErr w:type="spellEnd"/>
      <w:r w:rsidRPr="0059783C">
        <w:rPr>
          <w:rStyle w:val="aff0"/>
          <w:rFonts w:eastAsiaTheme="minorEastAsia" w:hint="eastAsia"/>
          <w:b w:val="0"/>
          <w:i/>
          <w:szCs w:val="20"/>
          <w:lang w:val="en-CA" w:eastAsia="zh-CN"/>
        </w:rPr>
        <w:t>&gt;2</w:t>
      </w:r>
      <w:r w:rsidRPr="0059783C">
        <w:rPr>
          <w:rStyle w:val="aff0"/>
          <w:rFonts w:eastAsiaTheme="minorEastAsia" w:hint="eastAsia"/>
          <w:b w:val="0"/>
          <w:szCs w:val="20"/>
          <w:lang w:val="en-CA" w:eastAsia="zh-CN"/>
        </w:rPr>
        <w:t>, two PTRS-DMRS association fields are used. When</w:t>
      </w:r>
      <w:r w:rsidR="00AD5DCF" w:rsidRPr="0059783C">
        <w:rPr>
          <w:rStyle w:val="aff0"/>
          <w:rFonts w:eastAsiaTheme="minorEastAsia" w:hint="eastAsia"/>
          <w:b w:val="0"/>
          <w:szCs w:val="20"/>
          <w:lang w:val="en-CA" w:eastAsia="zh-CN"/>
        </w:rPr>
        <w:t xml:space="preserve"> </w:t>
      </w:r>
      <w:proofErr w:type="spellStart"/>
      <w:r w:rsidR="00AD5DCF" w:rsidRPr="0059783C">
        <w:rPr>
          <w:rStyle w:val="aff0"/>
          <w:rFonts w:eastAsiaTheme="minorEastAsia" w:hint="eastAsia"/>
          <w:b w:val="0"/>
          <w:i/>
          <w:szCs w:val="20"/>
          <w:lang w:val="en-CA" w:eastAsia="zh-CN"/>
        </w:rPr>
        <w:t>maxRank</w:t>
      </w:r>
      <w:proofErr w:type="spellEnd"/>
      <w:r w:rsidR="00AD5DCF" w:rsidRPr="0059783C">
        <w:rPr>
          <w:rStyle w:val="aff0"/>
          <w:rFonts w:eastAsiaTheme="minorEastAsia" w:hint="eastAsia"/>
          <w:b w:val="0"/>
          <w:i/>
          <w:szCs w:val="20"/>
          <w:lang w:val="en-CA" w:eastAsia="zh-CN"/>
        </w:rPr>
        <w:t>=2</w:t>
      </w:r>
      <w:r w:rsidR="00AD5DCF" w:rsidRPr="0059783C">
        <w:rPr>
          <w:rStyle w:val="aff0"/>
          <w:rFonts w:eastAsiaTheme="minorEastAsia" w:hint="eastAsia"/>
          <w:b w:val="0"/>
          <w:szCs w:val="20"/>
          <w:lang w:val="en-CA" w:eastAsia="zh-CN"/>
        </w:rPr>
        <w:t>, one PTRS-DMRS association field is used</w:t>
      </w:r>
      <w:r w:rsidR="008459B1" w:rsidRPr="0059783C">
        <w:rPr>
          <w:rStyle w:val="aff0"/>
          <w:rFonts w:eastAsiaTheme="minorEastAsia" w:hint="eastAsia"/>
          <w:b w:val="0"/>
          <w:szCs w:val="20"/>
          <w:lang w:val="en-CA" w:eastAsia="zh-CN"/>
        </w:rPr>
        <w:t xml:space="preserve">, and the association between PTRS port(s) and DMRS port(s) depends on two SRI </w:t>
      </w:r>
      <w:proofErr w:type="gramStart"/>
      <w:r w:rsidR="008459B1" w:rsidRPr="0059783C">
        <w:rPr>
          <w:rStyle w:val="aff0"/>
          <w:rFonts w:eastAsiaTheme="minorEastAsia" w:hint="eastAsia"/>
          <w:b w:val="0"/>
          <w:szCs w:val="20"/>
          <w:lang w:val="en-CA" w:eastAsia="zh-CN"/>
        </w:rPr>
        <w:t>fields</w:t>
      </w:r>
      <w:proofErr w:type="gramEnd"/>
      <w:r w:rsidR="008459B1" w:rsidRPr="0059783C">
        <w:rPr>
          <w:rStyle w:val="aff0"/>
          <w:rFonts w:eastAsiaTheme="minorEastAsia" w:hint="eastAsia"/>
          <w:b w:val="0"/>
          <w:szCs w:val="20"/>
          <w:lang w:val="en-CA" w:eastAsia="zh-CN"/>
        </w:rPr>
        <w:t xml:space="preserve"> and/or two TPMI fields. </w:t>
      </w:r>
      <w:r w:rsidR="00AD5DCF" w:rsidRPr="0059783C">
        <w:rPr>
          <w:rStyle w:val="aff0"/>
          <w:rFonts w:eastAsiaTheme="minorEastAsia" w:hint="eastAsia"/>
          <w:b w:val="0"/>
          <w:szCs w:val="20"/>
          <w:lang w:val="en-CA" w:eastAsia="zh-CN"/>
        </w:rPr>
        <w:t xml:space="preserve">As </w:t>
      </w:r>
      <w:r w:rsidR="00E93EEB">
        <w:rPr>
          <w:rStyle w:val="aff0"/>
          <w:rFonts w:eastAsiaTheme="minorEastAsia" w:hint="eastAsia"/>
          <w:b w:val="0"/>
          <w:szCs w:val="20"/>
          <w:lang w:val="en-CA" w:eastAsia="zh-CN"/>
        </w:rPr>
        <w:t>it is agreed in RAN#111</w:t>
      </w:r>
      <w:r w:rsidR="0048330D">
        <w:rPr>
          <w:rStyle w:val="aff0"/>
          <w:rFonts w:eastAsiaTheme="minorEastAsia" w:hint="eastAsia"/>
          <w:b w:val="0"/>
          <w:szCs w:val="20"/>
          <w:lang w:val="en-CA" w:eastAsia="zh-CN"/>
        </w:rPr>
        <w:t xml:space="preserve"> </w:t>
      </w:r>
      <w:r w:rsidR="00E93EEB">
        <w:rPr>
          <w:rStyle w:val="aff0"/>
          <w:rFonts w:eastAsiaTheme="minorEastAsia" w:hint="eastAsia"/>
          <w:b w:val="0"/>
          <w:szCs w:val="20"/>
          <w:lang w:val="en-CA" w:eastAsia="zh-CN"/>
        </w:rPr>
        <w:t>meeting that</w:t>
      </w:r>
      <w:r w:rsidR="00AD5DCF" w:rsidRPr="0059783C">
        <w:rPr>
          <w:rStyle w:val="aff0"/>
          <w:rFonts w:eastAsiaTheme="minorEastAsia" w:hint="eastAsia"/>
          <w:b w:val="0"/>
          <w:szCs w:val="20"/>
          <w:lang w:val="en-CA" w:eastAsia="zh-CN"/>
        </w:rPr>
        <w:t xml:space="preserve"> the </w:t>
      </w:r>
      <w:r w:rsidR="00AD5DCF" w:rsidRPr="0059783C">
        <w:rPr>
          <w:rStyle w:val="aff0"/>
          <w:rFonts w:eastAsiaTheme="minorEastAsia"/>
          <w:b w:val="0"/>
          <w:szCs w:val="20"/>
          <w:lang w:val="en-CA" w:eastAsia="zh-CN"/>
        </w:rPr>
        <w:t xml:space="preserve">layer combinations of {1+3} and {3+1} </w:t>
      </w:r>
      <w:r w:rsidR="00E93EEB">
        <w:rPr>
          <w:rStyle w:val="aff0"/>
          <w:rFonts w:eastAsiaTheme="minorEastAsia" w:hint="eastAsia"/>
          <w:b w:val="0"/>
          <w:szCs w:val="20"/>
          <w:lang w:val="en-CA" w:eastAsia="zh-CN"/>
        </w:rPr>
        <w:t>are not supported,</w:t>
      </w:r>
      <w:r w:rsidR="00AD5DCF" w:rsidRPr="0059783C">
        <w:rPr>
          <w:rStyle w:val="aff0"/>
          <w:rFonts w:eastAsiaTheme="minorEastAsia" w:hint="eastAsia"/>
          <w:b w:val="0"/>
          <w:szCs w:val="20"/>
          <w:lang w:val="en-CA" w:eastAsia="zh-CN"/>
        </w:rPr>
        <w:t xml:space="preserve"> the maximum number of layers for each panel is 2. Besides, SDM and TDM scheme have similar precoding indication framework (e.g., two SRI </w:t>
      </w:r>
      <w:proofErr w:type="gramStart"/>
      <w:r w:rsidR="00AD5DCF" w:rsidRPr="0059783C">
        <w:rPr>
          <w:rStyle w:val="aff0"/>
          <w:rFonts w:eastAsiaTheme="minorEastAsia" w:hint="eastAsia"/>
          <w:b w:val="0"/>
          <w:szCs w:val="20"/>
          <w:lang w:val="en-CA" w:eastAsia="zh-CN"/>
        </w:rPr>
        <w:t>fields</w:t>
      </w:r>
      <w:proofErr w:type="gramEnd"/>
      <w:r w:rsidR="00AD5DCF" w:rsidRPr="0059783C">
        <w:rPr>
          <w:rStyle w:val="aff0"/>
          <w:rFonts w:eastAsiaTheme="minorEastAsia" w:hint="eastAsia"/>
          <w:b w:val="0"/>
          <w:szCs w:val="20"/>
          <w:lang w:val="en-CA" w:eastAsia="zh-CN"/>
        </w:rPr>
        <w:t xml:space="preserve"> and/or two TPMI fields). Therefore, the PTRS-DMRS association indication method in TDM based PUSCH repetition when </w:t>
      </w:r>
      <w:proofErr w:type="spellStart"/>
      <w:r w:rsidR="00AD5DCF" w:rsidRPr="0059783C">
        <w:rPr>
          <w:rStyle w:val="aff0"/>
          <w:rFonts w:eastAsiaTheme="minorEastAsia" w:hint="eastAsia"/>
          <w:b w:val="0"/>
          <w:i/>
          <w:szCs w:val="20"/>
          <w:lang w:val="en-CA" w:eastAsia="zh-CN"/>
        </w:rPr>
        <w:t>maxRank</w:t>
      </w:r>
      <w:proofErr w:type="spellEnd"/>
      <w:r w:rsidR="00AD5DCF" w:rsidRPr="0059783C">
        <w:rPr>
          <w:rStyle w:val="aff0"/>
          <w:rFonts w:eastAsiaTheme="minorEastAsia" w:hint="eastAsia"/>
          <w:b w:val="0"/>
          <w:i/>
          <w:szCs w:val="20"/>
          <w:lang w:val="en-CA" w:eastAsia="zh-CN"/>
        </w:rPr>
        <w:t xml:space="preserve">=2 </w:t>
      </w:r>
      <w:r w:rsidR="00AD5DCF" w:rsidRPr="0059783C">
        <w:rPr>
          <w:rStyle w:val="aff0"/>
          <w:rFonts w:eastAsiaTheme="minorEastAsia" w:hint="eastAsia"/>
          <w:b w:val="0"/>
          <w:szCs w:val="20"/>
          <w:lang w:val="en-CA" w:eastAsia="zh-CN"/>
        </w:rPr>
        <w:t xml:space="preserve">can be reused for SDM scheme directly. </w:t>
      </w:r>
      <w:r w:rsidR="008459B1" w:rsidRPr="0059783C">
        <w:rPr>
          <w:rStyle w:val="aff0"/>
          <w:rFonts w:eastAsiaTheme="minorEastAsia" w:hint="eastAsia"/>
          <w:b w:val="0"/>
          <w:szCs w:val="20"/>
          <w:lang w:val="en-CA" w:eastAsia="zh-CN"/>
        </w:rPr>
        <w:t>In other words, Table 7.3.1.1.2</w:t>
      </w:r>
      <w:r w:rsidR="008459B1" w:rsidRPr="0059783C">
        <w:rPr>
          <w:rStyle w:val="aff0"/>
          <w:rFonts w:eastAsiaTheme="minorEastAsia"/>
          <w:b w:val="0"/>
          <w:szCs w:val="20"/>
          <w:lang w:val="en-CA" w:eastAsia="zh-CN"/>
        </w:rPr>
        <w:t>-</w:t>
      </w:r>
      <w:r w:rsidR="008459B1" w:rsidRPr="0059783C">
        <w:rPr>
          <w:rStyle w:val="aff0"/>
          <w:rFonts w:eastAsiaTheme="minorEastAsia" w:hint="eastAsia"/>
          <w:b w:val="0"/>
          <w:szCs w:val="20"/>
          <w:lang w:val="en-CA" w:eastAsia="zh-CN"/>
        </w:rPr>
        <w:t>25</w:t>
      </w:r>
      <w:r w:rsidR="008459B1" w:rsidRPr="0059783C">
        <w:rPr>
          <w:rStyle w:val="aff0"/>
          <w:rFonts w:eastAsiaTheme="minorEastAsia"/>
          <w:b w:val="0"/>
          <w:szCs w:val="20"/>
          <w:lang w:val="en-CA" w:eastAsia="zh-CN"/>
        </w:rPr>
        <w:t>A</w:t>
      </w:r>
      <w:r w:rsidR="008459B1" w:rsidRPr="0059783C">
        <w:rPr>
          <w:rStyle w:val="aff0"/>
          <w:rFonts w:eastAsiaTheme="minorEastAsia" w:hint="eastAsia"/>
          <w:b w:val="0"/>
          <w:szCs w:val="20"/>
          <w:lang w:val="en-CA" w:eastAsia="zh-CN"/>
        </w:rPr>
        <w:t xml:space="preserve"> is used to </w:t>
      </w:r>
      <w:r w:rsidR="00ED1A4A" w:rsidRPr="0059783C">
        <w:rPr>
          <w:rStyle w:val="aff0"/>
          <w:rFonts w:eastAsiaTheme="minorEastAsia" w:hint="eastAsia"/>
          <w:b w:val="0"/>
          <w:szCs w:val="20"/>
          <w:lang w:val="en-CA" w:eastAsia="zh-CN"/>
        </w:rPr>
        <w:t>indicate</w:t>
      </w:r>
      <w:r w:rsidR="005B0C15" w:rsidRPr="0059783C">
        <w:rPr>
          <w:rStyle w:val="aff0"/>
          <w:rFonts w:eastAsiaTheme="minorEastAsia" w:hint="eastAsia"/>
          <w:b w:val="0"/>
          <w:szCs w:val="20"/>
          <w:lang w:val="en-CA" w:eastAsia="zh-CN"/>
        </w:rPr>
        <w:t xml:space="preserve"> PTRS-DMRS association.</w:t>
      </w:r>
    </w:p>
    <w:p w14:paraId="52B5C520" w14:textId="77777777" w:rsidR="008459B1" w:rsidRPr="00ED4AF8" w:rsidRDefault="008459B1" w:rsidP="008459B1">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sidRPr="00ED4AF8">
        <w:rPr>
          <w:lang w:eastAsia="zh-CN"/>
        </w:rPr>
        <w:t>5A</w:t>
      </w:r>
      <w:r w:rsidRPr="00ED4AF8">
        <w:rPr>
          <w:rFonts w:hint="eastAsia"/>
          <w:lang w:eastAsia="zh-CN"/>
        </w:rPr>
        <w:t xml:space="preserve">: </w:t>
      </w:r>
      <w:r w:rsidRPr="00ED4AF8">
        <w:rPr>
          <w:lang w:eastAsia="zh-CN"/>
        </w:rPr>
        <w:t>PTRS-DMRS association for UL PTRS port 0 or for the actual UL PT-RS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119"/>
        <w:gridCol w:w="283"/>
        <w:gridCol w:w="1276"/>
        <w:gridCol w:w="3309"/>
      </w:tblGrid>
      <w:tr w:rsidR="008459B1" w:rsidRPr="00ED4AF8" w14:paraId="2B8B6463" w14:textId="77777777" w:rsidTr="008459B1">
        <w:trPr>
          <w:trHeight w:val="412"/>
          <w:jc w:val="center"/>
        </w:trPr>
        <w:tc>
          <w:tcPr>
            <w:tcW w:w="1271" w:type="dxa"/>
            <w:shd w:val="clear" w:color="auto" w:fill="D9D9D9"/>
            <w:vAlign w:val="center"/>
          </w:tcPr>
          <w:p w14:paraId="22584CB8" w14:textId="77777777" w:rsidR="008459B1" w:rsidRPr="00ED4AF8" w:rsidRDefault="008459B1" w:rsidP="008459B1">
            <w:pPr>
              <w:pStyle w:val="TAC"/>
              <w:rPr>
                <w:rFonts w:cs="Arial"/>
                <w:lang w:eastAsia="zh-CN"/>
              </w:rPr>
            </w:pPr>
            <w:r w:rsidRPr="00ED4AF8">
              <w:rPr>
                <w:rFonts w:cs="Arial"/>
                <w:b/>
                <w:bCs/>
                <w:sz w:val="16"/>
                <w:szCs w:val="16"/>
              </w:rPr>
              <w:t>Value</w:t>
            </w:r>
            <w:r w:rsidRPr="00ED4AF8">
              <w:rPr>
                <w:rFonts w:cs="Arial"/>
                <w:b/>
                <w:bCs/>
                <w:sz w:val="16"/>
                <w:szCs w:val="16"/>
                <w:lang w:eastAsia="zh-CN"/>
              </w:rPr>
              <w:t xml:space="preserve"> of MSB</w:t>
            </w:r>
          </w:p>
        </w:tc>
        <w:tc>
          <w:tcPr>
            <w:tcW w:w="3119" w:type="dxa"/>
            <w:shd w:val="clear" w:color="auto" w:fill="D9D9D9"/>
            <w:vAlign w:val="center"/>
          </w:tcPr>
          <w:p w14:paraId="3083FE7E" w14:textId="77777777" w:rsidR="008459B1" w:rsidRPr="00ED4AF8" w:rsidRDefault="008459B1" w:rsidP="008459B1">
            <w:pPr>
              <w:pStyle w:val="TAC"/>
              <w:rPr>
                <w:rFonts w:cs="Arial"/>
              </w:rPr>
            </w:pPr>
            <w:r w:rsidRPr="00ED4AF8">
              <w:rPr>
                <w:rFonts w:cs="Arial"/>
                <w:b/>
                <w:bCs/>
                <w:sz w:val="16"/>
                <w:szCs w:val="16"/>
              </w:rPr>
              <w:t>DMRS port</w:t>
            </w:r>
          </w:p>
        </w:tc>
        <w:tc>
          <w:tcPr>
            <w:tcW w:w="283" w:type="dxa"/>
            <w:shd w:val="clear" w:color="auto" w:fill="auto"/>
          </w:tcPr>
          <w:p w14:paraId="52C704D5" w14:textId="77777777" w:rsidR="008459B1" w:rsidRPr="00ED4AF8" w:rsidRDefault="008459B1" w:rsidP="008459B1">
            <w:pPr>
              <w:jc w:val="center"/>
              <w:rPr>
                <w:rFonts w:ascii="Arial" w:hAnsi="Arial" w:cs="Arial"/>
                <w:b/>
                <w:bCs/>
                <w:sz w:val="2"/>
                <w:szCs w:val="10"/>
              </w:rPr>
            </w:pPr>
          </w:p>
        </w:tc>
        <w:tc>
          <w:tcPr>
            <w:tcW w:w="1276" w:type="dxa"/>
            <w:shd w:val="clear" w:color="auto" w:fill="D9D9D9"/>
            <w:vAlign w:val="center"/>
          </w:tcPr>
          <w:p w14:paraId="38115026" w14:textId="77777777" w:rsidR="008459B1" w:rsidRPr="00ED4AF8" w:rsidRDefault="008459B1" w:rsidP="008459B1">
            <w:pPr>
              <w:jc w:val="center"/>
              <w:rPr>
                <w:rFonts w:ascii="Arial" w:hAnsi="Arial" w:cs="Arial"/>
              </w:rPr>
            </w:pPr>
            <w:r w:rsidRPr="00ED4AF8">
              <w:rPr>
                <w:rFonts w:ascii="Arial" w:hAnsi="Arial" w:cs="Arial"/>
                <w:b/>
                <w:bCs/>
                <w:sz w:val="16"/>
                <w:szCs w:val="16"/>
              </w:rPr>
              <w:t>Value</w:t>
            </w:r>
            <w:r w:rsidRPr="00ED4AF8">
              <w:rPr>
                <w:rFonts w:ascii="Arial" w:hAnsi="Arial" w:cs="Arial"/>
                <w:b/>
                <w:bCs/>
                <w:sz w:val="16"/>
                <w:szCs w:val="16"/>
                <w:lang w:eastAsia="zh-CN"/>
              </w:rPr>
              <w:t xml:space="preserve"> of LSB</w:t>
            </w:r>
          </w:p>
        </w:tc>
        <w:tc>
          <w:tcPr>
            <w:tcW w:w="3309" w:type="dxa"/>
            <w:shd w:val="clear" w:color="auto" w:fill="D9D9D9"/>
            <w:vAlign w:val="center"/>
          </w:tcPr>
          <w:p w14:paraId="0B3C8372" w14:textId="77777777" w:rsidR="008459B1" w:rsidRPr="00ED4AF8" w:rsidRDefault="008459B1" w:rsidP="008459B1">
            <w:pPr>
              <w:jc w:val="center"/>
              <w:rPr>
                <w:rFonts w:ascii="Arial" w:hAnsi="Arial" w:cs="Arial"/>
              </w:rPr>
            </w:pPr>
            <w:r w:rsidRPr="00ED4AF8">
              <w:rPr>
                <w:rFonts w:ascii="Arial" w:hAnsi="Arial" w:cs="Arial"/>
                <w:b/>
                <w:bCs/>
                <w:sz w:val="16"/>
                <w:szCs w:val="16"/>
              </w:rPr>
              <w:t>DMRS port</w:t>
            </w:r>
          </w:p>
        </w:tc>
      </w:tr>
      <w:tr w:rsidR="008459B1" w:rsidRPr="00ED4AF8" w14:paraId="04A9AEC8" w14:textId="77777777" w:rsidTr="008459B1">
        <w:trPr>
          <w:trHeight w:val="222"/>
          <w:jc w:val="center"/>
        </w:trPr>
        <w:tc>
          <w:tcPr>
            <w:tcW w:w="1271" w:type="dxa"/>
            <w:shd w:val="clear" w:color="auto" w:fill="auto"/>
            <w:vAlign w:val="center"/>
          </w:tcPr>
          <w:p w14:paraId="1D96F7BE" w14:textId="77777777" w:rsidR="008459B1" w:rsidRPr="00ED4AF8" w:rsidRDefault="008459B1" w:rsidP="008459B1">
            <w:pPr>
              <w:pStyle w:val="TAC"/>
              <w:rPr>
                <w:rFonts w:cs="Arial"/>
              </w:rPr>
            </w:pPr>
            <w:r w:rsidRPr="00ED4AF8">
              <w:rPr>
                <w:rFonts w:cs="Arial"/>
                <w:sz w:val="16"/>
                <w:szCs w:val="16"/>
              </w:rPr>
              <w:t>0</w:t>
            </w:r>
          </w:p>
        </w:tc>
        <w:tc>
          <w:tcPr>
            <w:tcW w:w="3119" w:type="dxa"/>
            <w:shd w:val="clear" w:color="auto" w:fill="auto"/>
            <w:vAlign w:val="center"/>
          </w:tcPr>
          <w:p w14:paraId="43AAFC54" w14:textId="77777777" w:rsidR="008459B1" w:rsidRPr="00ED4AF8" w:rsidRDefault="008459B1" w:rsidP="008459B1">
            <w:pPr>
              <w:pStyle w:val="TAC"/>
              <w:rPr>
                <w:rFonts w:cs="Arial"/>
                <w:lang w:eastAsia="zh-CN"/>
              </w:rPr>
            </w:pPr>
            <w:r w:rsidRPr="00ED4AF8">
              <w:rPr>
                <w:rFonts w:cs="Arial"/>
                <w:sz w:val="16"/>
                <w:szCs w:val="16"/>
              </w:rPr>
              <w:t>1</w:t>
            </w:r>
            <w:r w:rsidRPr="00ED4AF8">
              <w:rPr>
                <w:rFonts w:cs="Arial"/>
                <w:sz w:val="16"/>
                <w:szCs w:val="16"/>
                <w:vertAlign w:val="superscript"/>
              </w:rPr>
              <w:t>st</w:t>
            </w:r>
            <w:r w:rsidRPr="00ED4AF8">
              <w:rPr>
                <w:rFonts w:cs="Arial"/>
                <w:sz w:val="16"/>
                <w:szCs w:val="16"/>
              </w:rPr>
              <w:t xml:space="preserve"> scheduled DMRS port</w:t>
            </w:r>
            <w:r w:rsidRPr="00ED4AF8">
              <w:rPr>
                <w:rFonts w:cs="Arial"/>
                <w:sz w:val="16"/>
                <w:szCs w:val="16"/>
                <w:lang w:eastAsia="zh-CN"/>
              </w:rPr>
              <w:t xml:space="preserve"> </w:t>
            </w:r>
            <w:r w:rsidRPr="00ED4AF8">
              <w:rPr>
                <w:rFonts w:cs="Arial" w:hint="eastAsia"/>
                <w:sz w:val="16"/>
                <w:szCs w:val="16"/>
                <w:lang w:eastAsia="zh-CN"/>
              </w:rPr>
              <w:t xml:space="preserve"> </w:t>
            </w:r>
            <w:r w:rsidRPr="00ED4AF8">
              <w:rPr>
                <w:rFonts w:cs="Arial"/>
                <w:sz w:val="16"/>
                <w:szCs w:val="16"/>
                <w:lang w:eastAsia="zh-CN"/>
              </w:rPr>
              <w:t>corresponding to SRS resource indicator field and/or Precoding information and number of layers field</w:t>
            </w:r>
          </w:p>
        </w:tc>
        <w:tc>
          <w:tcPr>
            <w:tcW w:w="283" w:type="dxa"/>
          </w:tcPr>
          <w:p w14:paraId="119F0739" w14:textId="77777777" w:rsidR="008459B1" w:rsidRPr="00ED4AF8" w:rsidRDefault="008459B1" w:rsidP="008459B1">
            <w:pPr>
              <w:jc w:val="center"/>
              <w:rPr>
                <w:rFonts w:ascii="Arial" w:hAnsi="Arial" w:cs="Arial"/>
                <w:sz w:val="2"/>
                <w:szCs w:val="10"/>
              </w:rPr>
            </w:pPr>
          </w:p>
        </w:tc>
        <w:tc>
          <w:tcPr>
            <w:tcW w:w="1276" w:type="dxa"/>
            <w:vAlign w:val="center"/>
          </w:tcPr>
          <w:p w14:paraId="1CE4CDFB" w14:textId="77777777" w:rsidR="008459B1" w:rsidRPr="00ED4AF8" w:rsidRDefault="008459B1" w:rsidP="008459B1">
            <w:pPr>
              <w:jc w:val="center"/>
              <w:rPr>
                <w:rFonts w:ascii="Arial" w:hAnsi="Arial" w:cs="Arial"/>
              </w:rPr>
            </w:pPr>
            <w:r w:rsidRPr="00ED4AF8">
              <w:rPr>
                <w:rFonts w:ascii="Arial" w:hAnsi="Arial" w:cs="Arial"/>
                <w:sz w:val="16"/>
                <w:szCs w:val="16"/>
              </w:rPr>
              <w:t>0</w:t>
            </w:r>
          </w:p>
        </w:tc>
        <w:tc>
          <w:tcPr>
            <w:tcW w:w="3309" w:type="dxa"/>
            <w:vAlign w:val="center"/>
          </w:tcPr>
          <w:p w14:paraId="10BED979" w14:textId="77777777" w:rsidR="008459B1" w:rsidRPr="00ED4AF8" w:rsidRDefault="008459B1" w:rsidP="008459B1">
            <w:pPr>
              <w:pStyle w:val="TAC"/>
              <w:rPr>
                <w:rFonts w:cs="Arial"/>
                <w:sz w:val="16"/>
                <w:szCs w:val="16"/>
              </w:rPr>
            </w:pPr>
            <w:r w:rsidRPr="00ED4AF8">
              <w:rPr>
                <w:rFonts w:cs="Arial"/>
                <w:sz w:val="16"/>
                <w:szCs w:val="16"/>
              </w:rPr>
              <w:t>1st scheduled DMRS port</w:t>
            </w:r>
            <w:r w:rsidRPr="00ED4AF8">
              <w:rPr>
                <w:rFonts w:cs="Arial" w:hint="eastAsia"/>
                <w:sz w:val="16"/>
                <w:szCs w:val="16"/>
              </w:rPr>
              <w:t xml:space="preserve"> </w:t>
            </w:r>
            <w:r w:rsidRPr="00ED4AF8">
              <w:rPr>
                <w:rFonts w:cs="Arial"/>
                <w:sz w:val="16"/>
                <w:szCs w:val="16"/>
              </w:rPr>
              <w:t xml:space="preserve">corresponding to Second </w:t>
            </w:r>
            <w:r w:rsidRPr="00ED4AF8">
              <w:rPr>
                <w:rFonts w:cs="Arial"/>
                <w:sz w:val="16"/>
                <w:szCs w:val="16"/>
                <w:lang w:eastAsia="zh-CN"/>
              </w:rPr>
              <w:t xml:space="preserve">SRS resource indicator field and/or </w:t>
            </w:r>
            <w:r w:rsidRPr="00ED4AF8">
              <w:rPr>
                <w:rFonts w:cs="Arial"/>
                <w:sz w:val="16"/>
                <w:szCs w:val="16"/>
              </w:rPr>
              <w:t>Second</w:t>
            </w:r>
            <w:r w:rsidRPr="00ED4AF8">
              <w:rPr>
                <w:rFonts w:cs="Arial"/>
                <w:sz w:val="16"/>
                <w:szCs w:val="16"/>
                <w:lang w:eastAsia="zh-CN"/>
              </w:rPr>
              <w:t xml:space="preserve"> Precoding information field </w:t>
            </w:r>
          </w:p>
        </w:tc>
      </w:tr>
      <w:tr w:rsidR="008459B1" w:rsidRPr="00ED4AF8" w14:paraId="6089B63F" w14:textId="77777777" w:rsidTr="008459B1">
        <w:trPr>
          <w:trHeight w:val="206"/>
          <w:jc w:val="center"/>
        </w:trPr>
        <w:tc>
          <w:tcPr>
            <w:tcW w:w="1271" w:type="dxa"/>
            <w:shd w:val="clear" w:color="auto" w:fill="auto"/>
            <w:vAlign w:val="center"/>
          </w:tcPr>
          <w:p w14:paraId="7CA2EE7E" w14:textId="77777777" w:rsidR="008459B1" w:rsidRPr="00ED4AF8" w:rsidRDefault="008459B1" w:rsidP="008459B1">
            <w:pPr>
              <w:pStyle w:val="TAC"/>
              <w:rPr>
                <w:rFonts w:cs="Arial"/>
                <w:lang w:eastAsia="zh-CN"/>
              </w:rPr>
            </w:pPr>
            <w:r w:rsidRPr="00ED4AF8">
              <w:rPr>
                <w:rFonts w:cs="Arial"/>
                <w:sz w:val="16"/>
                <w:szCs w:val="16"/>
              </w:rPr>
              <w:t>1</w:t>
            </w:r>
          </w:p>
        </w:tc>
        <w:tc>
          <w:tcPr>
            <w:tcW w:w="3119" w:type="dxa"/>
            <w:shd w:val="clear" w:color="auto" w:fill="auto"/>
            <w:vAlign w:val="center"/>
          </w:tcPr>
          <w:p w14:paraId="11A44EB0" w14:textId="77777777" w:rsidR="008459B1" w:rsidRPr="00ED4AF8" w:rsidRDefault="008459B1" w:rsidP="008459B1">
            <w:pPr>
              <w:pStyle w:val="TAC"/>
              <w:rPr>
                <w:rFonts w:cs="Arial"/>
                <w:sz w:val="16"/>
                <w:szCs w:val="16"/>
                <w:lang w:eastAsia="zh-CN"/>
              </w:rPr>
            </w:pPr>
            <w:r w:rsidRPr="00ED4AF8">
              <w:rPr>
                <w:rFonts w:cs="Arial"/>
                <w:sz w:val="16"/>
                <w:szCs w:val="16"/>
                <w:lang w:eastAsia="zh-CN"/>
              </w:rPr>
              <w:t>2</w:t>
            </w:r>
            <w:r w:rsidRPr="00ED4AF8">
              <w:rPr>
                <w:rFonts w:cs="Arial"/>
                <w:sz w:val="16"/>
                <w:szCs w:val="16"/>
                <w:vertAlign w:val="superscript"/>
                <w:lang w:eastAsia="zh-CN"/>
              </w:rPr>
              <w:t>nd</w:t>
            </w:r>
            <w:r w:rsidRPr="00ED4AF8">
              <w:rPr>
                <w:rFonts w:cs="Arial"/>
                <w:sz w:val="16"/>
                <w:szCs w:val="16"/>
                <w:lang w:eastAsia="zh-CN"/>
              </w:rPr>
              <w:t xml:space="preserve"> scheduled DMRS port </w:t>
            </w:r>
            <w:r w:rsidRPr="00ED4AF8">
              <w:rPr>
                <w:rFonts w:cs="Arial" w:hint="eastAsia"/>
                <w:sz w:val="16"/>
                <w:szCs w:val="16"/>
                <w:lang w:eastAsia="zh-CN"/>
              </w:rPr>
              <w:t xml:space="preserve"> </w:t>
            </w:r>
            <w:r w:rsidRPr="00ED4AF8">
              <w:rPr>
                <w:rFonts w:cs="Arial"/>
                <w:sz w:val="16"/>
                <w:szCs w:val="16"/>
                <w:lang w:eastAsia="zh-CN"/>
              </w:rPr>
              <w:t>corresponding to SRS resource indicator field and/or Precoding information and number of layers field</w:t>
            </w:r>
          </w:p>
        </w:tc>
        <w:tc>
          <w:tcPr>
            <w:tcW w:w="283" w:type="dxa"/>
          </w:tcPr>
          <w:p w14:paraId="676B739A" w14:textId="77777777" w:rsidR="008459B1" w:rsidRPr="00ED4AF8" w:rsidRDefault="008459B1" w:rsidP="008459B1">
            <w:pPr>
              <w:jc w:val="center"/>
              <w:rPr>
                <w:rFonts w:ascii="Arial" w:hAnsi="Arial" w:cs="Arial"/>
                <w:sz w:val="2"/>
                <w:szCs w:val="10"/>
              </w:rPr>
            </w:pPr>
          </w:p>
        </w:tc>
        <w:tc>
          <w:tcPr>
            <w:tcW w:w="1276" w:type="dxa"/>
            <w:vAlign w:val="center"/>
          </w:tcPr>
          <w:p w14:paraId="203EC798" w14:textId="77777777" w:rsidR="008459B1" w:rsidRPr="00ED4AF8" w:rsidRDefault="008459B1" w:rsidP="008459B1">
            <w:pPr>
              <w:jc w:val="center"/>
              <w:rPr>
                <w:rFonts w:ascii="Arial" w:hAnsi="Arial" w:cs="Arial"/>
              </w:rPr>
            </w:pPr>
            <w:r w:rsidRPr="00ED4AF8">
              <w:rPr>
                <w:rFonts w:ascii="Arial" w:hAnsi="Arial" w:cs="Arial"/>
                <w:sz w:val="16"/>
                <w:szCs w:val="16"/>
              </w:rPr>
              <w:t>1</w:t>
            </w:r>
          </w:p>
        </w:tc>
        <w:tc>
          <w:tcPr>
            <w:tcW w:w="3309" w:type="dxa"/>
            <w:vAlign w:val="center"/>
          </w:tcPr>
          <w:p w14:paraId="237BD43C" w14:textId="77777777" w:rsidR="008459B1" w:rsidRPr="00ED4AF8" w:rsidRDefault="008459B1" w:rsidP="008459B1">
            <w:pPr>
              <w:pStyle w:val="TAC"/>
              <w:rPr>
                <w:rFonts w:cs="Arial"/>
                <w:sz w:val="16"/>
                <w:szCs w:val="16"/>
              </w:rPr>
            </w:pPr>
            <w:r w:rsidRPr="00ED4AF8">
              <w:rPr>
                <w:rFonts w:cs="Arial"/>
                <w:sz w:val="16"/>
                <w:szCs w:val="16"/>
              </w:rPr>
              <w:t xml:space="preserve">2nd scheduled DMRS port corresponding to Second </w:t>
            </w:r>
            <w:r w:rsidRPr="00ED4AF8">
              <w:rPr>
                <w:rFonts w:cs="Arial"/>
                <w:sz w:val="16"/>
                <w:szCs w:val="16"/>
                <w:lang w:eastAsia="zh-CN"/>
              </w:rPr>
              <w:t xml:space="preserve">SRS resource indicator field and/or </w:t>
            </w:r>
            <w:r w:rsidRPr="00ED4AF8">
              <w:rPr>
                <w:rFonts w:cs="Arial"/>
                <w:sz w:val="16"/>
                <w:szCs w:val="16"/>
              </w:rPr>
              <w:t>Second</w:t>
            </w:r>
            <w:r w:rsidRPr="00ED4AF8">
              <w:rPr>
                <w:rFonts w:cs="Arial"/>
                <w:sz w:val="16"/>
                <w:szCs w:val="16"/>
                <w:lang w:eastAsia="zh-CN"/>
              </w:rPr>
              <w:t xml:space="preserve"> Precoding information field</w:t>
            </w:r>
          </w:p>
        </w:tc>
      </w:tr>
    </w:tbl>
    <w:p w14:paraId="4294B11A" w14:textId="4225103D" w:rsidR="009928FB" w:rsidRDefault="00ED1A4A" w:rsidP="00FE15C0">
      <w:pPr>
        <w:spacing w:beforeLines="50" w:before="120" w:afterLines="50" w:after="120" w:line="259" w:lineRule="auto"/>
        <w:jc w:val="both"/>
        <w:rPr>
          <w:rFonts w:eastAsiaTheme="minorEastAsia"/>
          <w:b/>
          <w:lang w:eastAsia="zh-CN"/>
        </w:rPr>
      </w:pPr>
      <w:r w:rsidRPr="00ED1A4A">
        <w:rPr>
          <w:rFonts w:eastAsiaTheme="minorEastAsia" w:hint="eastAsia"/>
          <w:b/>
          <w:lang w:eastAsia="zh-CN"/>
        </w:rPr>
        <w:t xml:space="preserve">Proposal </w:t>
      </w:r>
      <w:r w:rsidR="00586FF6">
        <w:rPr>
          <w:rFonts w:eastAsiaTheme="minorEastAsia" w:hint="eastAsia"/>
          <w:b/>
          <w:lang w:eastAsia="zh-CN"/>
        </w:rPr>
        <w:t>3</w:t>
      </w:r>
      <w:r w:rsidRPr="00ED1A4A">
        <w:rPr>
          <w:rFonts w:eastAsiaTheme="minorEastAsia" w:hint="eastAsia"/>
          <w:b/>
          <w:lang w:eastAsia="zh-CN"/>
        </w:rPr>
        <w:t>: Table 7.3.1.1.2</w:t>
      </w:r>
      <w:r w:rsidRPr="00ED1A4A">
        <w:rPr>
          <w:rFonts w:eastAsiaTheme="minorEastAsia"/>
          <w:b/>
          <w:lang w:eastAsia="zh-CN"/>
        </w:rPr>
        <w:t>-</w:t>
      </w:r>
      <w:r w:rsidRPr="00ED1A4A">
        <w:rPr>
          <w:rFonts w:eastAsiaTheme="minorEastAsia" w:hint="eastAsia"/>
          <w:b/>
          <w:lang w:eastAsia="zh-CN"/>
        </w:rPr>
        <w:t>25</w:t>
      </w:r>
      <w:r w:rsidRPr="00ED1A4A">
        <w:rPr>
          <w:rFonts w:eastAsiaTheme="minorEastAsia"/>
          <w:b/>
          <w:lang w:eastAsia="zh-CN"/>
        </w:rPr>
        <w:t>A</w:t>
      </w:r>
      <w:r w:rsidRPr="00ED1A4A">
        <w:rPr>
          <w:rFonts w:eastAsiaTheme="minorEastAsia" w:hint="eastAsia"/>
          <w:b/>
          <w:lang w:eastAsia="zh-CN"/>
        </w:rPr>
        <w:t xml:space="preserve"> is used to indicate PTRS-DMRS association in SDM scheme.</w:t>
      </w:r>
    </w:p>
    <w:p w14:paraId="64E508C0" w14:textId="62188B99" w:rsidR="0055107B" w:rsidRPr="00574424" w:rsidRDefault="00574424" w:rsidP="00B113BB">
      <w:pPr>
        <w:spacing w:beforeLines="50" w:before="120" w:afterLines="50" w:after="120" w:line="259" w:lineRule="auto"/>
        <w:jc w:val="both"/>
        <w:rPr>
          <w:rFonts w:eastAsiaTheme="minorEastAsia"/>
          <w:lang w:val="en-CA" w:eastAsia="zh-CN"/>
        </w:rPr>
      </w:pPr>
      <w:r w:rsidRPr="00574424">
        <w:rPr>
          <w:rFonts w:eastAsiaTheme="minorEastAsia" w:hint="eastAsia"/>
          <w:lang w:val="en-CA" w:eastAsia="zh-CN"/>
        </w:rPr>
        <w:t>For NCB</w:t>
      </w:r>
      <w:r w:rsidR="00C50998">
        <w:rPr>
          <w:rFonts w:eastAsiaTheme="minorEastAsia" w:hint="eastAsia"/>
          <w:lang w:val="en-CA" w:eastAsia="zh-CN"/>
        </w:rPr>
        <w:t xml:space="preserve"> </w:t>
      </w:r>
      <w:r w:rsidR="00555B67">
        <w:rPr>
          <w:rFonts w:eastAsiaTheme="minorEastAsia" w:hint="eastAsia"/>
          <w:lang w:val="en-CA" w:eastAsia="zh-CN"/>
        </w:rPr>
        <w:t xml:space="preserve">PUSCH, </w:t>
      </w:r>
      <w:r w:rsidR="00BB27E5">
        <w:rPr>
          <w:rFonts w:eastAsiaTheme="minorEastAsia" w:hint="eastAsia"/>
          <w:lang w:val="en-CA" w:eastAsia="zh-CN"/>
        </w:rPr>
        <w:t xml:space="preserve">in our view, </w:t>
      </w:r>
      <w:r w:rsidR="00555B67">
        <w:rPr>
          <w:rFonts w:eastAsiaTheme="minorEastAsia" w:hint="eastAsia"/>
          <w:lang w:val="en-CA" w:eastAsia="zh-CN"/>
        </w:rPr>
        <w:t>using parameter</w:t>
      </w:r>
      <w:r w:rsidR="00555B67" w:rsidRPr="00555B67">
        <w:rPr>
          <w:rFonts w:eastAsiaTheme="minorEastAsia" w:hint="eastAsia"/>
          <w:lang w:val="en-CA" w:eastAsia="zh-CN"/>
        </w:rPr>
        <w:t>“</w:t>
      </w:r>
      <w:proofErr w:type="spellStart"/>
      <w:r w:rsidR="00555B67" w:rsidRPr="00555B67">
        <w:rPr>
          <w:rFonts w:eastAsiaTheme="minorEastAsia"/>
          <w:lang w:val="en-CA" w:eastAsia="zh-CN"/>
        </w:rPr>
        <w:t>ptrs-PortIndex</w:t>
      </w:r>
      <w:proofErr w:type="spellEnd"/>
      <w:r w:rsidR="00555B67" w:rsidRPr="00555B67">
        <w:rPr>
          <w:rFonts w:eastAsiaTheme="minorEastAsia"/>
          <w:lang w:val="en-CA" w:eastAsia="zh-CN"/>
        </w:rPr>
        <w:t>”</w:t>
      </w:r>
      <w:r w:rsidR="00DC10CF">
        <w:rPr>
          <w:rFonts w:eastAsiaTheme="minorEastAsia" w:hint="eastAsia"/>
          <w:lang w:val="en-CA" w:eastAsia="zh-CN"/>
        </w:rPr>
        <w:t xml:space="preserve"> to</w:t>
      </w:r>
      <w:r w:rsidR="00DC10CF" w:rsidRPr="00DC10CF">
        <w:rPr>
          <w:rFonts w:eastAsiaTheme="minorEastAsia"/>
          <w:lang w:val="en-CA" w:eastAsia="zh-CN"/>
        </w:rPr>
        <w:t xml:space="preserve"> SRS resource</w:t>
      </w:r>
      <w:r w:rsidR="00555B67">
        <w:rPr>
          <w:rFonts w:eastAsiaTheme="minorEastAsia" w:hint="eastAsia"/>
          <w:lang w:val="en-CA" w:eastAsia="zh-CN"/>
        </w:rPr>
        <w:t xml:space="preserve"> is a possible way to </w:t>
      </w:r>
      <w:r w:rsidR="00555B67">
        <w:rPr>
          <w:rFonts w:eastAsiaTheme="minorEastAsia"/>
          <w:lang w:val="en-CA" w:eastAsia="zh-CN"/>
        </w:rPr>
        <w:t>achieve</w:t>
      </w:r>
      <w:r w:rsidR="00DC10CF">
        <w:rPr>
          <w:rFonts w:eastAsiaTheme="minorEastAsia" w:hint="eastAsia"/>
          <w:lang w:val="en-CA" w:eastAsia="zh-CN"/>
        </w:rPr>
        <w:t xml:space="preserve"> PTRS-DMRS association.</w:t>
      </w:r>
      <w:r w:rsidR="00BB27E5">
        <w:rPr>
          <w:rFonts w:eastAsiaTheme="minorEastAsia" w:hint="eastAsia"/>
          <w:lang w:val="en-CA" w:eastAsia="zh-CN"/>
        </w:rPr>
        <w:t xml:space="preserve"> </w:t>
      </w:r>
      <w:r w:rsidR="00C620BA">
        <w:rPr>
          <w:rFonts w:eastAsiaTheme="minorEastAsia" w:hint="eastAsia"/>
          <w:lang w:val="en-CA" w:eastAsia="zh-CN"/>
        </w:rPr>
        <w:t xml:space="preserve">Details for the </w:t>
      </w:r>
      <w:r w:rsidR="00C620BA">
        <w:rPr>
          <w:rFonts w:eastAsiaTheme="minorEastAsia"/>
          <w:lang w:val="en-CA" w:eastAsia="zh-CN"/>
        </w:rPr>
        <w:t>configuration</w:t>
      </w:r>
      <w:r w:rsidR="00C620BA">
        <w:rPr>
          <w:rFonts w:eastAsiaTheme="minorEastAsia" w:hint="eastAsia"/>
          <w:lang w:val="en-CA" w:eastAsia="zh-CN"/>
        </w:rPr>
        <w:t xml:space="preserve"> should be further discussed.</w:t>
      </w:r>
    </w:p>
    <w:p w14:paraId="14635F10" w14:textId="73A8FC7A" w:rsidR="00B113BB" w:rsidRPr="0060770E" w:rsidRDefault="006977BA" w:rsidP="00B113BB">
      <w:pPr>
        <w:spacing w:beforeLines="50" w:before="120" w:afterLines="50" w:after="120" w:line="259" w:lineRule="auto"/>
        <w:jc w:val="both"/>
        <w:rPr>
          <w:rFonts w:eastAsiaTheme="minorEastAsia"/>
          <w:b/>
          <w:highlight w:val="yellow"/>
          <w:lang w:val="en-CA" w:eastAsia="zh-CN"/>
        </w:rPr>
      </w:pPr>
      <w:r w:rsidRPr="0060770E">
        <w:rPr>
          <w:rFonts w:eastAsiaTheme="minorEastAsia" w:hint="eastAsia"/>
          <w:b/>
          <w:lang w:val="en-CA" w:eastAsia="zh-CN"/>
        </w:rPr>
        <w:t xml:space="preserve">Proposal </w:t>
      </w:r>
      <w:r w:rsidR="00D4517B" w:rsidRPr="0060770E">
        <w:rPr>
          <w:rFonts w:eastAsiaTheme="minorEastAsia" w:hint="eastAsia"/>
          <w:b/>
          <w:lang w:val="en-CA" w:eastAsia="zh-CN"/>
        </w:rPr>
        <w:t>4</w:t>
      </w:r>
      <w:r w:rsidRPr="0060770E">
        <w:rPr>
          <w:rFonts w:eastAsiaTheme="minorEastAsia" w:hint="eastAsia"/>
          <w:b/>
          <w:lang w:val="en-CA" w:eastAsia="zh-CN"/>
        </w:rPr>
        <w:t>:</w:t>
      </w:r>
      <w:r w:rsidRPr="0060770E">
        <w:rPr>
          <w:rFonts w:eastAsiaTheme="minorEastAsia"/>
          <w:b/>
          <w:lang w:val="en-CA" w:eastAsia="zh-CN"/>
        </w:rPr>
        <w:t xml:space="preserve"> </w:t>
      </w:r>
      <w:r w:rsidRPr="0060770E">
        <w:rPr>
          <w:rFonts w:eastAsiaTheme="minorEastAsia" w:hint="eastAsia"/>
          <w:b/>
          <w:lang w:val="en-CA" w:eastAsia="zh-CN"/>
        </w:rPr>
        <w:t>F</w:t>
      </w:r>
      <w:r w:rsidR="00B113BB" w:rsidRPr="0060770E">
        <w:rPr>
          <w:rFonts w:eastAsiaTheme="minorEastAsia"/>
          <w:b/>
          <w:lang w:val="en-CA" w:eastAsia="zh-CN"/>
        </w:rPr>
        <w:t>or NCB PUSCH of SDM scheme,</w:t>
      </w:r>
      <w:r w:rsidRPr="0060770E">
        <w:rPr>
          <w:rFonts w:eastAsiaTheme="minorEastAsia" w:hint="eastAsia"/>
          <w:b/>
          <w:lang w:val="en-CA" w:eastAsia="zh-CN"/>
        </w:rPr>
        <w:t xml:space="preserve"> </w:t>
      </w:r>
      <w:r w:rsidR="00305999">
        <w:rPr>
          <w:rFonts w:eastAsiaTheme="minorEastAsia" w:hint="eastAsia"/>
          <w:b/>
          <w:lang w:val="en-CA" w:eastAsia="zh-CN"/>
        </w:rPr>
        <w:t>using</w:t>
      </w:r>
      <w:r w:rsidR="00A906D6" w:rsidRPr="00A906D6">
        <w:t xml:space="preserve"> </w:t>
      </w:r>
      <w:r w:rsidR="00A906D6" w:rsidRPr="00A906D6">
        <w:rPr>
          <w:rFonts w:eastAsiaTheme="minorEastAsia"/>
          <w:b/>
          <w:lang w:val="en-CA" w:eastAsia="zh-CN"/>
        </w:rPr>
        <w:t>parameter</w:t>
      </w:r>
      <w:r w:rsidR="005F1294">
        <w:rPr>
          <w:rFonts w:eastAsiaTheme="minorEastAsia" w:hint="eastAsia"/>
          <w:b/>
          <w:lang w:val="en-CA" w:eastAsia="zh-CN"/>
        </w:rPr>
        <w:t xml:space="preserve"> </w:t>
      </w:r>
      <w:r w:rsidR="00A906D6" w:rsidRPr="00A906D6">
        <w:rPr>
          <w:rFonts w:eastAsiaTheme="minorEastAsia"/>
          <w:b/>
          <w:lang w:val="en-CA" w:eastAsia="zh-CN"/>
        </w:rPr>
        <w:t>“</w:t>
      </w:r>
      <w:proofErr w:type="spellStart"/>
      <w:r w:rsidR="00A906D6" w:rsidRPr="00A906D6">
        <w:rPr>
          <w:rFonts w:eastAsiaTheme="minorEastAsia"/>
          <w:b/>
          <w:lang w:val="en-CA" w:eastAsia="zh-CN"/>
        </w:rPr>
        <w:t>ptrs-PortIndex</w:t>
      </w:r>
      <w:proofErr w:type="spellEnd"/>
      <w:r w:rsidR="00305999">
        <w:rPr>
          <w:rFonts w:eastAsiaTheme="minorEastAsia" w:hint="eastAsia"/>
          <w:b/>
          <w:lang w:val="en-CA" w:eastAsia="zh-CN"/>
        </w:rPr>
        <w:t xml:space="preserve"> to indicate PTRS-DMRS association</w:t>
      </w:r>
      <w:r w:rsidR="00B113BB" w:rsidRPr="0060770E">
        <w:rPr>
          <w:rFonts w:eastAsiaTheme="minorEastAsia"/>
          <w:b/>
          <w:lang w:val="en-CA" w:eastAsia="zh-CN"/>
        </w:rPr>
        <w:t>.</w:t>
      </w:r>
    </w:p>
    <w:p w14:paraId="1C200CD4" w14:textId="4BCF4184" w:rsidR="00FE15C0" w:rsidRPr="00152F3C" w:rsidRDefault="00FE15C0" w:rsidP="00FE15C0">
      <w:pPr>
        <w:pStyle w:val="30"/>
        <w:tabs>
          <w:tab w:val="num" w:pos="-1247"/>
          <w:tab w:val="left" w:pos="709"/>
        </w:tabs>
        <w:ind w:left="426" w:hanging="426"/>
        <w:rPr>
          <w:rFonts w:ascii="Arial" w:eastAsiaTheme="minorEastAsia" w:hAnsi="Arial" w:cs="Arial"/>
          <w:lang w:eastAsia="zh-CN"/>
        </w:rPr>
      </w:pPr>
      <w:r>
        <w:rPr>
          <w:rFonts w:ascii="Arial" w:eastAsiaTheme="minorEastAsia" w:hAnsi="Arial" w:cs="Arial" w:hint="eastAsia"/>
          <w:lang w:eastAsia="zh-CN"/>
        </w:rPr>
        <w:t>2.1.</w:t>
      </w:r>
      <w:r w:rsidR="00F13344">
        <w:rPr>
          <w:rFonts w:ascii="Arial" w:eastAsiaTheme="minorEastAsia" w:hAnsi="Arial" w:cs="Arial" w:hint="eastAsia"/>
          <w:lang w:eastAsia="zh-CN"/>
        </w:rPr>
        <w:t>4</w:t>
      </w:r>
      <w:r>
        <w:rPr>
          <w:rFonts w:ascii="Arial" w:eastAsiaTheme="minorEastAsia" w:hAnsi="Arial" w:cs="Arial" w:hint="eastAsia"/>
          <w:lang w:eastAsia="zh-CN"/>
        </w:rPr>
        <w:t xml:space="preserve"> </w:t>
      </w:r>
      <w:r w:rsidRPr="005B0C15">
        <w:rPr>
          <w:rFonts w:ascii="Arial" w:eastAsiaTheme="minorEastAsia" w:hAnsi="Arial" w:cs="Arial" w:hint="eastAsia"/>
          <w:sz w:val="21"/>
          <w:szCs w:val="21"/>
          <w:lang w:eastAsia="zh-CN"/>
        </w:rPr>
        <w:t xml:space="preserve">Dynamic switching between SDM and </w:t>
      </w:r>
      <w:proofErr w:type="spellStart"/>
      <w:r w:rsidRPr="005B0C15">
        <w:rPr>
          <w:rFonts w:ascii="Arial" w:eastAsiaTheme="minorEastAsia" w:hAnsi="Arial" w:cs="Arial" w:hint="eastAsia"/>
          <w:sz w:val="21"/>
          <w:szCs w:val="21"/>
          <w:lang w:eastAsia="zh-CN"/>
        </w:rPr>
        <w:t>sTRP</w:t>
      </w:r>
      <w:proofErr w:type="spellEnd"/>
      <w:r w:rsidR="00C63807" w:rsidRPr="005B0C15">
        <w:rPr>
          <w:rFonts w:ascii="Arial" w:eastAsiaTheme="minorEastAsia" w:hAnsi="Arial" w:cs="Arial" w:hint="eastAsia"/>
          <w:sz w:val="21"/>
          <w:szCs w:val="21"/>
          <w:lang w:eastAsia="zh-CN"/>
        </w:rPr>
        <w:t xml:space="preserve"> transmission</w:t>
      </w:r>
    </w:p>
    <w:p w14:paraId="7C8C7107" w14:textId="71B3CADA" w:rsidR="00F71AB4" w:rsidRDefault="00F71AB4" w:rsidP="00F71AB4">
      <w:pPr>
        <w:spacing w:afterLines="50" w:after="120"/>
        <w:jc w:val="both"/>
        <w:rPr>
          <w:rFonts w:eastAsiaTheme="minorEastAsia"/>
          <w:bCs/>
          <w:szCs w:val="20"/>
          <w:lang w:val="en-CA" w:eastAsia="zh-CN"/>
        </w:rPr>
      </w:pPr>
      <w:r>
        <w:rPr>
          <w:rFonts w:eastAsiaTheme="minorEastAsia" w:hint="eastAsia"/>
          <w:bCs/>
          <w:szCs w:val="20"/>
          <w:lang w:val="en-CA" w:eastAsia="zh-CN"/>
        </w:rPr>
        <w:t xml:space="preserve">In </w:t>
      </w:r>
      <w:r w:rsidR="00BF107C" w:rsidRPr="00560631">
        <w:rPr>
          <w:rFonts w:eastAsiaTheme="minorEastAsia" w:hint="eastAsia"/>
          <w:szCs w:val="20"/>
          <w:lang w:eastAsia="zh-CN"/>
        </w:rPr>
        <w:t>RAN1#110b-e</w:t>
      </w:r>
      <w:r w:rsidR="00A20CE4">
        <w:rPr>
          <w:rFonts w:eastAsiaTheme="minorEastAsia" w:hint="eastAsia"/>
          <w:bCs/>
          <w:szCs w:val="20"/>
          <w:lang w:val="en-CA" w:eastAsia="zh-CN"/>
        </w:rPr>
        <w:t xml:space="preserve"> and RAN1#111</w:t>
      </w:r>
      <w:r>
        <w:rPr>
          <w:rFonts w:eastAsiaTheme="minorEastAsia" w:hint="eastAsia"/>
          <w:bCs/>
          <w:szCs w:val="20"/>
          <w:lang w:val="en-CA" w:eastAsia="zh-CN"/>
        </w:rPr>
        <w:t xml:space="preserve"> meeting</w:t>
      </w:r>
      <w:r w:rsidR="00703B56">
        <w:rPr>
          <w:rFonts w:eastAsiaTheme="minorEastAsia" w:hint="eastAsia"/>
          <w:bCs/>
          <w:szCs w:val="20"/>
          <w:lang w:val="en-CA" w:eastAsia="zh-CN"/>
        </w:rPr>
        <w:t xml:space="preserve"> </w:t>
      </w:r>
      <w:r w:rsidR="00703B56">
        <w:rPr>
          <w:rFonts w:eastAsiaTheme="minorEastAsia"/>
          <w:bCs/>
          <w:szCs w:val="20"/>
          <w:lang w:val="en-CA" w:eastAsia="zh-CN"/>
        </w:rPr>
        <w:fldChar w:fldCharType="begin"/>
      </w:r>
      <w:r w:rsidR="00703B56">
        <w:rPr>
          <w:rFonts w:eastAsiaTheme="minorEastAsia"/>
          <w:bCs/>
          <w:szCs w:val="20"/>
          <w:lang w:val="en-CA" w:eastAsia="zh-CN"/>
        </w:rPr>
        <w:instrText xml:space="preserve"> </w:instrText>
      </w:r>
      <w:r w:rsidR="00703B56">
        <w:rPr>
          <w:rFonts w:eastAsiaTheme="minorEastAsia" w:hint="eastAsia"/>
          <w:bCs/>
          <w:szCs w:val="20"/>
          <w:lang w:val="en-CA" w:eastAsia="zh-CN"/>
        </w:rPr>
        <w:instrText>REF _Ref127535483 \r \h</w:instrText>
      </w:r>
      <w:r w:rsidR="00703B56">
        <w:rPr>
          <w:rFonts w:eastAsiaTheme="minorEastAsia"/>
          <w:bCs/>
          <w:szCs w:val="20"/>
          <w:lang w:val="en-CA" w:eastAsia="zh-CN"/>
        </w:rPr>
        <w:instrText xml:space="preserve"> </w:instrText>
      </w:r>
      <w:r w:rsidR="00703B56">
        <w:rPr>
          <w:rFonts w:eastAsiaTheme="minorEastAsia"/>
          <w:bCs/>
          <w:szCs w:val="20"/>
          <w:lang w:val="en-CA" w:eastAsia="zh-CN"/>
        </w:rPr>
      </w:r>
      <w:r w:rsidR="00703B56">
        <w:rPr>
          <w:rFonts w:eastAsiaTheme="minorEastAsia"/>
          <w:bCs/>
          <w:szCs w:val="20"/>
          <w:lang w:val="en-CA" w:eastAsia="zh-CN"/>
        </w:rPr>
        <w:fldChar w:fldCharType="separate"/>
      </w:r>
      <w:r w:rsidR="00703B56">
        <w:rPr>
          <w:rFonts w:eastAsiaTheme="minorEastAsia"/>
          <w:bCs/>
          <w:szCs w:val="20"/>
          <w:lang w:val="en-CA" w:eastAsia="zh-CN"/>
        </w:rPr>
        <w:t>[2</w:t>
      </w:r>
      <w:proofErr w:type="gramStart"/>
      <w:r w:rsidR="00703B56">
        <w:rPr>
          <w:rFonts w:eastAsiaTheme="minorEastAsia"/>
          <w:bCs/>
          <w:szCs w:val="20"/>
          <w:lang w:val="en-CA" w:eastAsia="zh-CN"/>
        </w:rPr>
        <w:t>]</w:t>
      </w:r>
      <w:proofErr w:type="gramEnd"/>
      <w:r w:rsidR="00703B56">
        <w:rPr>
          <w:rFonts w:eastAsiaTheme="minorEastAsia"/>
          <w:bCs/>
          <w:szCs w:val="20"/>
          <w:lang w:val="en-CA" w:eastAsia="zh-CN"/>
        </w:rPr>
        <w:fldChar w:fldCharType="end"/>
      </w:r>
      <w:r w:rsidR="00BF107C">
        <w:rPr>
          <w:rFonts w:eastAsiaTheme="minorEastAsia"/>
          <w:bCs/>
          <w:szCs w:val="20"/>
          <w:lang w:val="en-CA" w:eastAsia="zh-CN"/>
        </w:rPr>
        <w:fldChar w:fldCharType="begin"/>
      </w:r>
      <w:r w:rsidR="00BF107C">
        <w:rPr>
          <w:rFonts w:eastAsiaTheme="minorEastAsia"/>
          <w:bCs/>
          <w:szCs w:val="20"/>
          <w:lang w:val="en-CA" w:eastAsia="zh-CN"/>
        </w:rPr>
        <w:instrText xml:space="preserve"> REF _Ref127535537 \r \h </w:instrText>
      </w:r>
      <w:r w:rsidR="00BF107C">
        <w:rPr>
          <w:rFonts w:eastAsiaTheme="minorEastAsia"/>
          <w:bCs/>
          <w:szCs w:val="20"/>
          <w:lang w:val="en-CA" w:eastAsia="zh-CN"/>
        </w:rPr>
      </w:r>
      <w:r w:rsidR="00BF107C">
        <w:rPr>
          <w:rFonts w:eastAsiaTheme="minorEastAsia"/>
          <w:bCs/>
          <w:szCs w:val="20"/>
          <w:lang w:val="en-CA" w:eastAsia="zh-CN"/>
        </w:rPr>
        <w:fldChar w:fldCharType="separate"/>
      </w:r>
      <w:r w:rsidR="00BF107C">
        <w:rPr>
          <w:rFonts w:eastAsiaTheme="minorEastAsia"/>
          <w:bCs/>
          <w:szCs w:val="20"/>
          <w:lang w:val="en-CA" w:eastAsia="zh-CN"/>
        </w:rPr>
        <w:t>[3]</w:t>
      </w:r>
      <w:r w:rsidR="00BF107C">
        <w:rPr>
          <w:rFonts w:eastAsiaTheme="minorEastAsia"/>
          <w:bCs/>
          <w:szCs w:val="20"/>
          <w:lang w:val="en-CA" w:eastAsia="zh-CN"/>
        </w:rPr>
        <w:fldChar w:fldCharType="end"/>
      </w:r>
      <w:r>
        <w:rPr>
          <w:rFonts w:eastAsiaTheme="minorEastAsia" w:hint="eastAsia"/>
          <w:bCs/>
          <w:szCs w:val="20"/>
          <w:lang w:val="en-CA" w:eastAsia="zh-CN"/>
        </w:rPr>
        <w:t>, following agreement</w:t>
      </w:r>
      <w:r w:rsidR="00A20CE4">
        <w:rPr>
          <w:rFonts w:eastAsiaTheme="minorEastAsia" w:hint="eastAsia"/>
          <w:bCs/>
          <w:szCs w:val="20"/>
          <w:lang w:val="en-CA" w:eastAsia="zh-CN"/>
        </w:rPr>
        <w:t>s</w:t>
      </w:r>
      <w:r>
        <w:rPr>
          <w:rFonts w:eastAsiaTheme="minorEastAsia" w:hint="eastAsia"/>
          <w:bCs/>
          <w:szCs w:val="20"/>
          <w:lang w:val="en-CA" w:eastAsia="zh-CN"/>
        </w:rPr>
        <w:t xml:space="preserve"> for the dynamic </w:t>
      </w:r>
      <w:r>
        <w:rPr>
          <w:rFonts w:eastAsiaTheme="minorEastAsia"/>
          <w:bCs/>
          <w:szCs w:val="20"/>
          <w:lang w:val="en-CA" w:eastAsia="zh-CN"/>
        </w:rPr>
        <w:t>switching</w:t>
      </w:r>
      <w:r>
        <w:rPr>
          <w:rFonts w:eastAsiaTheme="minorEastAsia" w:hint="eastAsia"/>
          <w:bCs/>
          <w:szCs w:val="20"/>
          <w:lang w:val="en-CA" w:eastAsia="zh-CN"/>
        </w:rPr>
        <w:t xml:space="preserve"> between SDM and </w:t>
      </w:r>
      <w:proofErr w:type="spellStart"/>
      <w:r>
        <w:rPr>
          <w:rFonts w:eastAsiaTheme="minorEastAsia" w:hint="eastAsia"/>
          <w:bCs/>
          <w:szCs w:val="20"/>
          <w:lang w:val="en-CA" w:eastAsia="zh-CN"/>
        </w:rPr>
        <w:t>sTRP</w:t>
      </w:r>
      <w:proofErr w:type="spellEnd"/>
      <w:r>
        <w:rPr>
          <w:rFonts w:eastAsiaTheme="minorEastAsia" w:hint="eastAsia"/>
          <w:bCs/>
          <w:szCs w:val="20"/>
          <w:lang w:val="en-CA" w:eastAsia="zh-CN"/>
        </w:rPr>
        <w:t xml:space="preserve"> </w:t>
      </w:r>
      <w:r>
        <w:rPr>
          <w:rFonts w:eastAsiaTheme="minorEastAsia"/>
          <w:bCs/>
          <w:szCs w:val="20"/>
          <w:lang w:val="en-CA" w:eastAsia="zh-CN"/>
        </w:rPr>
        <w:t>transmission</w:t>
      </w:r>
      <w:r>
        <w:rPr>
          <w:rFonts w:eastAsiaTheme="minorEastAsia" w:hint="eastAsia"/>
          <w:bCs/>
          <w:szCs w:val="20"/>
          <w:lang w:val="en-CA" w:eastAsia="zh-CN"/>
        </w:rPr>
        <w:t xml:space="preserve"> w</w:t>
      </w:r>
      <w:r w:rsidR="00A20CE4">
        <w:rPr>
          <w:rFonts w:eastAsiaTheme="minorEastAsia" w:hint="eastAsia"/>
          <w:bCs/>
          <w:szCs w:val="20"/>
          <w:lang w:val="en-CA" w:eastAsia="zh-CN"/>
        </w:rPr>
        <w:t>ere</w:t>
      </w:r>
      <w:r>
        <w:rPr>
          <w:rFonts w:eastAsiaTheme="minorEastAsia" w:hint="eastAsia"/>
          <w:bCs/>
          <w:szCs w:val="20"/>
          <w:lang w:val="en-CA" w:eastAsia="zh-CN"/>
        </w:rPr>
        <w:t xml:space="preserve"> achieved:</w:t>
      </w:r>
    </w:p>
    <w:tbl>
      <w:tblPr>
        <w:tblStyle w:val="a7"/>
        <w:tblW w:w="0" w:type="auto"/>
        <w:tblLook w:val="04A0" w:firstRow="1" w:lastRow="0" w:firstColumn="1" w:lastColumn="0" w:noHBand="0" w:noVBand="1"/>
      </w:tblPr>
      <w:tblGrid>
        <w:gridCol w:w="9530"/>
      </w:tblGrid>
      <w:tr w:rsidR="00F71AB4" w14:paraId="74F2D1AF" w14:textId="77777777" w:rsidTr="005816D8">
        <w:tc>
          <w:tcPr>
            <w:tcW w:w="9530" w:type="dxa"/>
          </w:tcPr>
          <w:p w14:paraId="2BE07D3C" w14:textId="77777777" w:rsidR="00F71AB4" w:rsidRPr="00F71AB4" w:rsidRDefault="00F71AB4" w:rsidP="00F71AB4">
            <w:pPr>
              <w:rPr>
                <w:rFonts w:ascii="Times" w:eastAsia="Batang" w:hAnsi="Times" w:cs="Times"/>
                <w:b/>
                <w:bCs/>
                <w:szCs w:val="20"/>
                <w:highlight w:val="green"/>
                <w:lang w:val="en-CA" w:eastAsia="zh-CN"/>
              </w:rPr>
            </w:pPr>
            <w:r w:rsidRPr="00F71AB4">
              <w:rPr>
                <w:rFonts w:ascii="Times" w:eastAsia="Batang" w:hAnsi="Times" w:cs="Times"/>
                <w:b/>
                <w:bCs/>
                <w:szCs w:val="20"/>
                <w:highlight w:val="green"/>
                <w:lang w:val="en-CA" w:eastAsia="zh-CN"/>
              </w:rPr>
              <w:lastRenderedPageBreak/>
              <w:t>Agreement</w:t>
            </w:r>
          </w:p>
          <w:p w14:paraId="5E313492" w14:textId="77777777" w:rsidR="00F71AB4" w:rsidRPr="00F71AB4" w:rsidRDefault="00F71AB4" w:rsidP="00F71AB4">
            <w:pPr>
              <w:jc w:val="both"/>
              <w:rPr>
                <w:rFonts w:ascii="Times" w:eastAsia="Batang" w:hAnsi="Times" w:cs="Times"/>
                <w:bCs/>
                <w:szCs w:val="20"/>
                <w:lang w:val="en-CA" w:eastAsia="zh-CN"/>
              </w:rPr>
            </w:pPr>
            <w:r w:rsidRPr="00F71AB4">
              <w:rPr>
                <w:rFonts w:ascii="Times" w:eastAsia="Batang" w:hAnsi="Times" w:cs="Times"/>
                <w:bCs/>
                <w:szCs w:val="20"/>
                <w:lang w:val="en-CA" w:eastAsia="zh-CN"/>
              </w:rPr>
              <w:t xml:space="preserve">Support dynamic switching between SDM scheme of single-DCI based </w:t>
            </w:r>
            <w:proofErr w:type="spellStart"/>
            <w:r w:rsidRPr="00F71AB4">
              <w:rPr>
                <w:rFonts w:ascii="Times" w:eastAsia="Batang" w:hAnsi="Times" w:cs="Times"/>
                <w:bCs/>
                <w:szCs w:val="20"/>
                <w:lang w:val="en-CA" w:eastAsia="zh-CN"/>
              </w:rPr>
              <w:t>STxMP</w:t>
            </w:r>
            <w:proofErr w:type="spellEnd"/>
            <w:r w:rsidRPr="00F71AB4">
              <w:rPr>
                <w:rFonts w:ascii="Times" w:eastAsia="Batang" w:hAnsi="Times" w:cs="Times"/>
                <w:bCs/>
                <w:szCs w:val="20"/>
                <w:lang w:val="en-CA" w:eastAsia="zh-CN"/>
              </w:rPr>
              <w:t xml:space="preserve"> PUSCH and </w:t>
            </w:r>
            <w:proofErr w:type="spellStart"/>
            <w:r w:rsidRPr="00F71AB4">
              <w:rPr>
                <w:rFonts w:ascii="Times" w:eastAsia="Batang" w:hAnsi="Times" w:cs="Times"/>
                <w:bCs/>
                <w:szCs w:val="20"/>
                <w:lang w:val="en-CA" w:eastAsia="zh-CN"/>
              </w:rPr>
              <w:t>sTRP</w:t>
            </w:r>
            <w:proofErr w:type="spellEnd"/>
            <w:r w:rsidRPr="00F71AB4">
              <w:rPr>
                <w:rFonts w:ascii="Times" w:eastAsia="Batang" w:hAnsi="Times" w:cs="Times"/>
                <w:bCs/>
                <w:szCs w:val="20"/>
                <w:lang w:val="en-CA" w:eastAsia="zh-CN"/>
              </w:rPr>
              <w:t xml:space="preserve"> transmission</w:t>
            </w:r>
          </w:p>
          <w:p w14:paraId="20BAB3B6" w14:textId="77777777" w:rsidR="00F71AB4" w:rsidRPr="00F71AB4" w:rsidRDefault="00F71AB4" w:rsidP="00F71AB4">
            <w:pPr>
              <w:numPr>
                <w:ilvl w:val="0"/>
                <w:numId w:val="34"/>
              </w:numPr>
              <w:jc w:val="both"/>
              <w:rPr>
                <w:rFonts w:ascii="Times" w:eastAsia="Batang" w:hAnsi="Times" w:cs="Times"/>
                <w:bCs/>
                <w:szCs w:val="20"/>
                <w:lang w:val="en-CA" w:eastAsia="zh-CN"/>
              </w:rPr>
            </w:pPr>
            <w:r w:rsidRPr="00F71AB4">
              <w:rPr>
                <w:rFonts w:ascii="Times" w:eastAsia="Batang" w:hAnsi="Times" w:cs="Times"/>
                <w:bCs/>
                <w:szCs w:val="20"/>
                <w:lang w:val="en-GB" w:eastAsia="zh-CN"/>
              </w:rPr>
              <w:t>FFS the indication of dynamic switching</w:t>
            </w:r>
          </w:p>
          <w:p w14:paraId="53664143" w14:textId="77777777" w:rsidR="00F71AB4" w:rsidRPr="00A20CE4" w:rsidRDefault="00F71AB4" w:rsidP="00F71AB4">
            <w:pPr>
              <w:numPr>
                <w:ilvl w:val="0"/>
                <w:numId w:val="34"/>
              </w:numPr>
              <w:jc w:val="both"/>
              <w:rPr>
                <w:rFonts w:ascii="Times" w:eastAsia="Batang" w:hAnsi="Times" w:cs="Times"/>
                <w:bCs/>
                <w:szCs w:val="20"/>
                <w:lang w:val="en-CA" w:eastAsia="zh-CN"/>
              </w:rPr>
            </w:pPr>
            <w:r w:rsidRPr="00F71AB4">
              <w:rPr>
                <w:rFonts w:ascii="Times" w:eastAsia="Batang" w:hAnsi="Times" w:cs="Times"/>
                <w:bCs/>
                <w:szCs w:val="20"/>
                <w:lang w:val="en-CA" w:eastAsia="zh-CN"/>
              </w:rPr>
              <w:t xml:space="preserve">FFS: max number of layers when switching to </w:t>
            </w:r>
            <w:proofErr w:type="spellStart"/>
            <w:r w:rsidRPr="00F71AB4">
              <w:rPr>
                <w:rFonts w:ascii="Times" w:eastAsia="Batang" w:hAnsi="Times" w:cs="Times"/>
                <w:bCs/>
                <w:szCs w:val="20"/>
                <w:lang w:val="en-CA" w:eastAsia="zh-CN"/>
              </w:rPr>
              <w:t>sTRP</w:t>
            </w:r>
            <w:proofErr w:type="spellEnd"/>
            <w:r w:rsidRPr="00F71AB4">
              <w:rPr>
                <w:rFonts w:ascii="Times" w:eastAsia="Batang" w:hAnsi="Times" w:cs="Times"/>
                <w:bCs/>
                <w:szCs w:val="20"/>
                <w:lang w:val="en-CA" w:eastAsia="zh-CN"/>
              </w:rPr>
              <w:t xml:space="preserve"> transmission</w:t>
            </w:r>
            <w:r>
              <w:rPr>
                <w:rFonts w:ascii="Times" w:eastAsiaTheme="minorEastAsia" w:hAnsi="Times" w:cs="Times" w:hint="eastAsia"/>
                <w:bCs/>
                <w:szCs w:val="20"/>
                <w:lang w:val="en-CA" w:eastAsia="zh-CN"/>
              </w:rPr>
              <w:t>.</w:t>
            </w:r>
          </w:p>
          <w:p w14:paraId="14E2921E" w14:textId="77777777" w:rsidR="00A20CE4" w:rsidRPr="00A20CE4" w:rsidRDefault="00A20CE4" w:rsidP="00A20CE4">
            <w:pPr>
              <w:rPr>
                <w:b/>
                <w:bCs/>
                <w:szCs w:val="20"/>
                <w:highlight w:val="green"/>
                <w:lang w:val="en-CA" w:eastAsia="zh-CN"/>
              </w:rPr>
            </w:pPr>
            <w:r w:rsidRPr="00A20CE4">
              <w:rPr>
                <w:b/>
                <w:bCs/>
                <w:szCs w:val="20"/>
                <w:highlight w:val="green"/>
                <w:lang w:val="en-CA" w:eastAsia="zh-CN"/>
              </w:rPr>
              <w:t>Agreement</w:t>
            </w:r>
          </w:p>
          <w:p w14:paraId="530C3627" w14:textId="77777777" w:rsidR="00A20CE4" w:rsidRPr="00A20CE4" w:rsidRDefault="00A20CE4" w:rsidP="00A20CE4">
            <w:pPr>
              <w:rPr>
                <w:szCs w:val="20"/>
                <w:lang w:val="en-CA" w:eastAsia="zh-CN"/>
              </w:rPr>
            </w:pPr>
            <w:r w:rsidRPr="00A20CE4">
              <w:rPr>
                <w:szCs w:val="20"/>
                <w:lang w:val="en-CA" w:eastAsia="zh-CN"/>
              </w:rPr>
              <w:t xml:space="preserve">For dynamic switching between SDM scheme of single-DCI based </w:t>
            </w:r>
            <w:proofErr w:type="spellStart"/>
            <w:r w:rsidRPr="00A20CE4">
              <w:rPr>
                <w:szCs w:val="20"/>
                <w:lang w:val="en-CA" w:eastAsia="zh-CN"/>
              </w:rPr>
              <w:t>STxMP</w:t>
            </w:r>
            <w:proofErr w:type="spellEnd"/>
            <w:r w:rsidRPr="00A20CE4">
              <w:rPr>
                <w:szCs w:val="20"/>
                <w:lang w:val="en-CA" w:eastAsia="zh-CN"/>
              </w:rPr>
              <w:t xml:space="preserve"> PUSCH and </w:t>
            </w:r>
            <w:proofErr w:type="spellStart"/>
            <w:r w:rsidRPr="00A20CE4">
              <w:rPr>
                <w:szCs w:val="20"/>
                <w:lang w:val="en-CA" w:eastAsia="zh-CN"/>
              </w:rPr>
              <w:t>sTRP</w:t>
            </w:r>
            <w:proofErr w:type="spellEnd"/>
            <w:r w:rsidRPr="00A20CE4">
              <w:rPr>
                <w:szCs w:val="20"/>
                <w:lang w:val="en-CA" w:eastAsia="zh-CN"/>
              </w:rPr>
              <w:t xml:space="preserve"> transmission:</w:t>
            </w:r>
          </w:p>
          <w:p w14:paraId="16866B49" w14:textId="77777777" w:rsidR="00A20CE4" w:rsidRPr="00A20CE4" w:rsidRDefault="00A20CE4" w:rsidP="00A20CE4">
            <w:pPr>
              <w:pStyle w:val="af0"/>
              <w:numPr>
                <w:ilvl w:val="0"/>
                <w:numId w:val="45"/>
              </w:numPr>
              <w:spacing w:after="0" w:line="240" w:lineRule="auto"/>
              <w:contextualSpacing w:val="0"/>
              <w:jc w:val="both"/>
              <w:rPr>
                <w:rFonts w:ascii="Times New Roman" w:hAnsi="Times New Roman"/>
                <w:sz w:val="20"/>
                <w:szCs w:val="20"/>
                <w:lang w:val="en-CA" w:eastAsia="zh-CN"/>
              </w:rPr>
            </w:pPr>
            <w:r w:rsidRPr="00A20CE4">
              <w:rPr>
                <w:rFonts w:ascii="Times New Roman" w:hAnsi="Times New Roman"/>
                <w:sz w:val="20"/>
                <w:szCs w:val="20"/>
                <w:lang w:val="en-CA" w:eastAsia="zh-CN"/>
              </w:rPr>
              <w:t xml:space="preserve">Use the 2-bit “SRS resource set indicator” DCI field to dynamically indicate the </w:t>
            </w:r>
            <w:proofErr w:type="spellStart"/>
            <w:r w:rsidRPr="00A20CE4">
              <w:rPr>
                <w:rFonts w:ascii="Times New Roman" w:hAnsi="Times New Roman"/>
                <w:sz w:val="20"/>
                <w:szCs w:val="20"/>
                <w:lang w:val="en-CA" w:eastAsia="zh-CN"/>
              </w:rPr>
              <w:t>sTRP</w:t>
            </w:r>
            <w:proofErr w:type="spellEnd"/>
            <w:r w:rsidRPr="00A20CE4">
              <w:rPr>
                <w:rFonts w:ascii="Times New Roman" w:hAnsi="Times New Roman"/>
                <w:sz w:val="20"/>
                <w:szCs w:val="20"/>
                <w:lang w:val="en-CA" w:eastAsia="zh-CN"/>
              </w:rPr>
              <w:t xml:space="preserve"> or SDM transmission.</w:t>
            </w:r>
          </w:p>
          <w:p w14:paraId="3DCE7F53" w14:textId="77777777" w:rsidR="00A20CE4" w:rsidRPr="00A20CE4" w:rsidRDefault="00A20CE4" w:rsidP="00A20CE4">
            <w:pPr>
              <w:pStyle w:val="af0"/>
              <w:numPr>
                <w:ilvl w:val="0"/>
                <w:numId w:val="45"/>
              </w:numPr>
              <w:spacing w:after="0" w:line="240" w:lineRule="auto"/>
              <w:contextualSpacing w:val="0"/>
              <w:jc w:val="both"/>
              <w:rPr>
                <w:rFonts w:ascii="Times New Roman" w:hAnsi="Times New Roman"/>
                <w:sz w:val="20"/>
                <w:szCs w:val="20"/>
                <w:lang w:val="en-CA" w:eastAsia="zh-CN"/>
              </w:rPr>
            </w:pPr>
            <w:r w:rsidRPr="00A20CE4">
              <w:rPr>
                <w:rFonts w:ascii="Times New Roman" w:hAnsi="Times New Roman"/>
                <w:sz w:val="20"/>
                <w:szCs w:val="20"/>
                <w:lang w:val="en-CA" w:eastAsia="zh-CN"/>
              </w:rPr>
              <w:t xml:space="preserve">FFS: how to interpret each </w:t>
            </w:r>
            <w:proofErr w:type="spellStart"/>
            <w:r w:rsidRPr="00A20CE4">
              <w:rPr>
                <w:rFonts w:ascii="Times New Roman" w:hAnsi="Times New Roman"/>
                <w:sz w:val="20"/>
                <w:szCs w:val="20"/>
                <w:lang w:val="en-CA" w:eastAsia="zh-CN"/>
              </w:rPr>
              <w:t>codepoint</w:t>
            </w:r>
            <w:proofErr w:type="spellEnd"/>
            <w:r w:rsidRPr="00A20CE4">
              <w:rPr>
                <w:rFonts w:ascii="Times New Roman" w:hAnsi="Times New Roman"/>
                <w:sz w:val="20"/>
                <w:szCs w:val="20"/>
                <w:lang w:val="en-CA" w:eastAsia="zh-CN"/>
              </w:rPr>
              <w:t xml:space="preserve"> of “SRS resource set indicator”.</w:t>
            </w:r>
          </w:p>
          <w:p w14:paraId="35F768A5" w14:textId="77777777" w:rsidR="00A20CE4" w:rsidRPr="00A20CE4" w:rsidRDefault="00A20CE4" w:rsidP="00A20CE4">
            <w:pPr>
              <w:pStyle w:val="af0"/>
              <w:numPr>
                <w:ilvl w:val="0"/>
                <w:numId w:val="45"/>
              </w:numPr>
              <w:spacing w:after="0" w:line="240" w:lineRule="auto"/>
              <w:contextualSpacing w:val="0"/>
              <w:jc w:val="both"/>
              <w:rPr>
                <w:rFonts w:ascii="Times New Roman" w:hAnsi="Times New Roman"/>
                <w:sz w:val="20"/>
                <w:szCs w:val="20"/>
                <w:lang w:val="en-CA" w:eastAsia="zh-CN"/>
              </w:rPr>
            </w:pPr>
            <w:r w:rsidRPr="00A20CE4">
              <w:rPr>
                <w:rFonts w:ascii="Times New Roman" w:hAnsi="Times New Roman"/>
                <w:sz w:val="20"/>
                <w:szCs w:val="20"/>
                <w:lang w:val="en-CA" w:eastAsia="zh-CN"/>
              </w:rPr>
              <w:t xml:space="preserve">For the maximal number of layers for </w:t>
            </w:r>
            <w:proofErr w:type="spellStart"/>
            <w:r w:rsidRPr="00A20CE4">
              <w:rPr>
                <w:rFonts w:ascii="Times New Roman" w:hAnsi="Times New Roman"/>
                <w:sz w:val="20"/>
                <w:szCs w:val="20"/>
                <w:lang w:val="en-CA" w:eastAsia="zh-CN"/>
              </w:rPr>
              <w:t>sTRP</w:t>
            </w:r>
            <w:proofErr w:type="spellEnd"/>
            <w:r w:rsidRPr="00A20CE4">
              <w:rPr>
                <w:rFonts w:ascii="Times New Roman" w:hAnsi="Times New Roman"/>
                <w:sz w:val="20"/>
                <w:szCs w:val="20"/>
                <w:lang w:val="en-CA" w:eastAsia="zh-CN"/>
              </w:rPr>
              <w:t xml:space="preserve"> transmission, down-select:</w:t>
            </w:r>
          </w:p>
          <w:p w14:paraId="6F766572" w14:textId="77777777" w:rsidR="00A20CE4" w:rsidRPr="00A20CE4" w:rsidRDefault="00A20CE4" w:rsidP="00A20CE4">
            <w:pPr>
              <w:pStyle w:val="af0"/>
              <w:numPr>
                <w:ilvl w:val="1"/>
                <w:numId w:val="45"/>
              </w:numPr>
              <w:spacing w:after="0" w:line="240" w:lineRule="auto"/>
              <w:contextualSpacing w:val="0"/>
              <w:jc w:val="both"/>
              <w:rPr>
                <w:rFonts w:ascii="Times New Roman" w:hAnsi="Times New Roman"/>
                <w:sz w:val="20"/>
                <w:szCs w:val="20"/>
                <w:lang w:val="en-CA" w:eastAsia="zh-CN"/>
              </w:rPr>
            </w:pPr>
            <w:r w:rsidRPr="00A20CE4">
              <w:rPr>
                <w:rFonts w:ascii="Times New Roman" w:hAnsi="Times New Roman"/>
                <w:sz w:val="20"/>
                <w:szCs w:val="20"/>
                <w:lang w:val="en-CA" w:eastAsia="zh-CN"/>
              </w:rPr>
              <w:t xml:space="preserve">Option1: The maximal number of layers of </w:t>
            </w:r>
            <w:proofErr w:type="spellStart"/>
            <w:r w:rsidRPr="00A20CE4">
              <w:rPr>
                <w:rFonts w:ascii="Times New Roman" w:hAnsi="Times New Roman"/>
                <w:sz w:val="20"/>
                <w:szCs w:val="20"/>
                <w:lang w:val="en-CA" w:eastAsia="zh-CN"/>
              </w:rPr>
              <w:t>sTRP</w:t>
            </w:r>
            <w:proofErr w:type="spellEnd"/>
            <w:r w:rsidRPr="00A20CE4">
              <w:rPr>
                <w:rFonts w:ascii="Times New Roman" w:hAnsi="Times New Roman"/>
                <w:sz w:val="20"/>
                <w:szCs w:val="20"/>
                <w:lang w:val="en-CA" w:eastAsia="zh-CN"/>
              </w:rPr>
              <w:t xml:space="preserve"> transmission is configured by the </w:t>
            </w:r>
            <w:proofErr w:type="spellStart"/>
            <w:r w:rsidRPr="00A20CE4">
              <w:rPr>
                <w:rFonts w:ascii="Times New Roman" w:hAnsi="Times New Roman"/>
                <w:sz w:val="20"/>
                <w:szCs w:val="20"/>
                <w:lang w:val="en-CA" w:eastAsia="zh-CN"/>
              </w:rPr>
              <w:t>maxRank</w:t>
            </w:r>
            <w:proofErr w:type="spellEnd"/>
            <w:r w:rsidRPr="00A20CE4">
              <w:rPr>
                <w:rFonts w:ascii="Times New Roman" w:hAnsi="Times New Roman"/>
                <w:sz w:val="20"/>
                <w:szCs w:val="20"/>
                <w:lang w:val="en-CA" w:eastAsia="zh-CN"/>
              </w:rPr>
              <w:t xml:space="preserve"> (or </w:t>
            </w:r>
            <w:proofErr w:type="spellStart"/>
            <w:r w:rsidRPr="00A20CE4">
              <w:rPr>
                <w:rFonts w:ascii="Times New Roman" w:hAnsi="Times New Roman"/>
                <w:sz w:val="20"/>
                <w:szCs w:val="20"/>
                <w:lang w:val="en-CA" w:eastAsia="zh-CN"/>
              </w:rPr>
              <w:t>Lmax</w:t>
            </w:r>
            <w:proofErr w:type="spellEnd"/>
            <w:r w:rsidRPr="00A20CE4">
              <w:rPr>
                <w:rFonts w:ascii="Times New Roman" w:hAnsi="Times New Roman"/>
                <w:sz w:val="20"/>
                <w:szCs w:val="20"/>
                <w:lang w:val="en-CA" w:eastAsia="zh-CN"/>
              </w:rPr>
              <w:t>) in current spec</w:t>
            </w:r>
          </w:p>
          <w:p w14:paraId="2C1EA8A6" w14:textId="77777777" w:rsidR="00A20CE4" w:rsidRPr="00A20CE4" w:rsidRDefault="00A20CE4" w:rsidP="00A20CE4">
            <w:pPr>
              <w:pStyle w:val="af0"/>
              <w:numPr>
                <w:ilvl w:val="1"/>
                <w:numId w:val="45"/>
              </w:numPr>
              <w:spacing w:after="0" w:line="240" w:lineRule="auto"/>
              <w:contextualSpacing w:val="0"/>
              <w:jc w:val="both"/>
              <w:rPr>
                <w:rFonts w:ascii="Times New Roman" w:hAnsi="Times New Roman"/>
                <w:sz w:val="20"/>
                <w:szCs w:val="20"/>
                <w:lang w:val="en-CA" w:eastAsia="zh-CN"/>
              </w:rPr>
            </w:pPr>
            <w:r w:rsidRPr="00A20CE4">
              <w:rPr>
                <w:rFonts w:ascii="Times New Roman" w:hAnsi="Times New Roman"/>
                <w:sz w:val="20"/>
                <w:szCs w:val="20"/>
                <w:lang w:val="en-CA" w:eastAsia="zh-CN"/>
              </w:rPr>
              <w:t xml:space="preserve">Option2:  Configuring one additional maximal numbers of layers for </w:t>
            </w:r>
            <w:proofErr w:type="spellStart"/>
            <w:r w:rsidRPr="00A20CE4">
              <w:rPr>
                <w:rFonts w:ascii="Times New Roman" w:hAnsi="Times New Roman"/>
                <w:sz w:val="20"/>
                <w:szCs w:val="20"/>
                <w:lang w:val="en-CA" w:eastAsia="zh-CN"/>
              </w:rPr>
              <w:t>sTRP</w:t>
            </w:r>
            <w:proofErr w:type="spellEnd"/>
            <w:r w:rsidRPr="00A20CE4">
              <w:rPr>
                <w:rFonts w:ascii="Times New Roman" w:hAnsi="Times New Roman"/>
                <w:sz w:val="20"/>
                <w:szCs w:val="20"/>
                <w:lang w:val="en-CA" w:eastAsia="zh-CN"/>
              </w:rPr>
              <w:t xml:space="preserve"> transmission, in addition to </w:t>
            </w:r>
            <w:proofErr w:type="spellStart"/>
            <w:r w:rsidRPr="00A20CE4">
              <w:rPr>
                <w:rFonts w:ascii="Times New Roman" w:hAnsi="Times New Roman"/>
                <w:sz w:val="20"/>
                <w:szCs w:val="20"/>
                <w:lang w:val="en-CA" w:eastAsia="zh-CN"/>
              </w:rPr>
              <w:t>maxRank</w:t>
            </w:r>
            <w:proofErr w:type="spellEnd"/>
            <w:r w:rsidRPr="00A20CE4">
              <w:rPr>
                <w:rFonts w:ascii="Times New Roman" w:hAnsi="Times New Roman"/>
                <w:sz w:val="20"/>
                <w:szCs w:val="20"/>
                <w:lang w:val="en-CA" w:eastAsia="zh-CN"/>
              </w:rPr>
              <w:t xml:space="preserve"> in current spec.</w:t>
            </w:r>
          </w:p>
          <w:p w14:paraId="2F38A0E0" w14:textId="77777777" w:rsidR="00A20CE4" w:rsidRPr="00A20CE4" w:rsidRDefault="00A20CE4" w:rsidP="00A20CE4">
            <w:pPr>
              <w:pStyle w:val="af0"/>
              <w:numPr>
                <w:ilvl w:val="0"/>
                <w:numId w:val="45"/>
              </w:numPr>
              <w:spacing w:after="0" w:line="240" w:lineRule="auto"/>
              <w:contextualSpacing w:val="0"/>
              <w:jc w:val="both"/>
              <w:rPr>
                <w:rFonts w:ascii="Times New Roman" w:hAnsi="Times New Roman"/>
                <w:sz w:val="20"/>
                <w:szCs w:val="20"/>
                <w:lang w:val="en-CA" w:eastAsia="zh-CN"/>
              </w:rPr>
            </w:pPr>
            <w:r w:rsidRPr="00A20CE4">
              <w:rPr>
                <w:rFonts w:ascii="Times New Roman" w:hAnsi="Times New Roman"/>
                <w:sz w:val="20"/>
                <w:szCs w:val="20"/>
                <w:lang w:val="en-CA" w:eastAsia="zh-CN"/>
              </w:rPr>
              <w:t>Down-select one from the following for maximal number of layers of SDM transmission:</w:t>
            </w:r>
          </w:p>
          <w:p w14:paraId="2A809089" w14:textId="77777777" w:rsidR="00A20CE4" w:rsidRPr="00A20CE4" w:rsidRDefault="00A20CE4" w:rsidP="00A20CE4">
            <w:pPr>
              <w:pStyle w:val="af0"/>
              <w:numPr>
                <w:ilvl w:val="1"/>
                <w:numId w:val="45"/>
              </w:numPr>
              <w:spacing w:after="0" w:line="240" w:lineRule="auto"/>
              <w:contextualSpacing w:val="0"/>
              <w:jc w:val="both"/>
              <w:rPr>
                <w:rFonts w:ascii="Times New Roman" w:hAnsi="Times New Roman"/>
                <w:sz w:val="20"/>
                <w:szCs w:val="20"/>
                <w:lang w:val="en-CA" w:eastAsia="zh-CN"/>
              </w:rPr>
            </w:pPr>
            <w:r w:rsidRPr="00A20CE4">
              <w:rPr>
                <w:rFonts w:ascii="Times New Roman" w:hAnsi="Times New Roman"/>
                <w:sz w:val="20"/>
                <w:szCs w:val="20"/>
                <w:lang w:val="en-CA" w:eastAsia="zh-CN"/>
              </w:rPr>
              <w:t xml:space="preserve">Alt1: Configure one single maximal number of layers (separate from the maximal number(s) of layers for </w:t>
            </w:r>
            <w:proofErr w:type="spellStart"/>
            <w:r w:rsidRPr="00A20CE4">
              <w:rPr>
                <w:rFonts w:ascii="Times New Roman" w:hAnsi="Times New Roman"/>
                <w:sz w:val="20"/>
                <w:szCs w:val="20"/>
                <w:lang w:val="en-CA" w:eastAsia="zh-CN"/>
              </w:rPr>
              <w:t>sTRP</w:t>
            </w:r>
            <w:proofErr w:type="spellEnd"/>
            <w:r w:rsidRPr="00A20CE4">
              <w:rPr>
                <w:rFonts w:ascii="Times New Roman" w:hAnsi="Times New Roman"/>
                <w:sz w:val="20"/>
                <w:szCs w:val="20"/>
                <w:lang w:val="en-CA" w:eastAsia="zh-CN"/>
              </w:rPr>
              <w:t>), that is applied to the first SRS resource set and the second SRS resource set, separately.</w:t>
            </w:r>
          </w:p>
          <w:p w14:paraId="2135A579" w14:textId="77777777" w:rsidR="00A20CE4" w:rsidRPr="00A20CE4" w:rsidRDefault="00A20CE4" w:rsidP="00A20CE4">
            <w:pPr>
              <w:pStyle w:val="af0"/>
              <w:numPr>
                <w:ilvl w:val="1"/>
                <w:numId w:val="45"/>
              </w:numPr>
              <w:spacing w:after="0" w:line="240" w:lineRule="auto"/>
              <w:contextualSpacing w:val="0"/>
              <w:jc w:val="both"/>
              <w:rPr>
                <w:rFonts w:ascii="Times New Roman" w:hAnsi="Times New Roman"/>
                <w:sz w:val="20"/>
                <w:szCs w:val="20"/>
                <w:lang w:val="en-CA" w:eastAsia="zh-CN"/>
              </w:rPr>
            </w:pPr>
            <w:r w:rsidRPr="00A20CE4">
              <w:rPr>
                <w:rFonts w:ascii="Times New Roman" w:hAnsi="Times New Roman"/>
                <w:sz w:val="20"/>
                <w:szCs w:val="20"/>
                <w:lang w:val="en-CA" w:eastAsia="zh-CN"/>
              </w:rPr>
              <w:t xml:space="preserve">Alt1a: The </w:t>
            </w:r>
            <w:proofErr w:type="spellStart"/>
            <w:r w:rsidRPr="00A20CE4">
              <w:rPr>
                <w:rFonts w:ascii="Times New Roman" w:hAnsi="Times New Roman"/>
                <w:sz w:val="20"/>
                <w:szCs w:val="20"/>
                <w:lang w:val="en-CA" w:eastAsia="zh-CN"/>
              </w:rPr>
              <w:t>maxRank</w:t>
            </w:r>
            <w:proofErr w:type="spellEnd"/>
            <w:r w:rsidRPr="00A20CE4">
              <w:rPr>
                <w:rFonts w:ascii="Times New Roman" w:hAnsi="Times New Roman"/>
                <w:sz w:val="20"/>
                <w:szCs w:val="20"/>
                <w:lang w:val="en-CA" w:eastAsia="zh-CN"/>
              </w:rPr>
              <w:t xml:space="preserve"> (or </w:t>
            </w:r>
            <w:proofErr w:type="spellStart"/>
            <w:r w:rsidRPr="00A20CE4">
              <w:rPr>
                <w:rFonts w:ascii="Times New Roman" w:hAnsi="Times New Roman"/>
                <w:sz w:val="20"/>
                <w:szCs w:val="20"/>
                <w:lang w:val="en-CA" w:eastAsia="zh-CN"/>
              </w:rPr>
              <w:t>Lmax</w:t>
            </w:r>
            <w:proofErr w:type="spellEnd"/>
            <w:r w:rsidRPr="00A20CE4">
              <w:rPr>
                <w:rFonts w:ascii="Times New Roman" w:hAnsi="Times New Roman"/>
                <w:sz w:val="20"/>
                <w:szCs w:val="20"/>
                <w:lang w:val="en-CA" w:eastAsia="zh-CN"/>
              </w:rPr>
              <w:t>) in current spec is also applied to the first SRS resource set and the second SRS resource set, separately.</w:t>
            </w:r>
          </w:p>
          <w:p w14:paraId="2219D44C" w14:textId="77777777" w:rsidR="00A20CE4" w:rsidRPr="00A20CE4" w:rsidRDefault="00A20CE4" w:rsidP="00A20CE4">
            <w:pPr>
              <w:pStyle w:val="af0"/>
              <w:numPr>
                <w:ilvl w:val="1"/>
                <w:numId w:val="45"/>
              </w:numPr>
              <w:spacing w:after="0" w:line="240" w:lineRule="auto"/>
              <w:contextualSpacing w:val="0"/>
              <w:jc w:val="both"/>
              <w:rPr>
                <w:rFonts w:ascii="Times New Roman" w:hAnsi="Times New Roman"/>
                <w:sz w:val="20"/>
                <w:szCs w:val="20"/>
                <w:lang w:val="en-CA" w:eastAsia="zh-CN"/>
              </w:rPr>
            </w:pPr>
            <w:r w:rsidRPr="00A20CE4">
              <w:rPr>
                <w:rFonts w:ascii="Times New Roman" w:hAnsi="Times New Roman"/>
                <w:sz w:val="20"/>
                <w:szCs w:val="20"/>
                <w:lang w:val="en-CA" w:eastAsia="zh-CN"/>
              </w:rPr>
              <w:t xml:space="preserve">Alt2: Configure separate maximal numbers of layers for the first SRS resource set and the second SRS resource set </w:t>
            </w:r>
          </w:p>
          <w:p w14:paraId="53F22A12" w14:textId="77777777" w:rsidR="00A20CE4" w:rsidRPr="00A20CE4" w:rsidRDefault="00A20CE4" w:rsidP="00A20CE4">
            <w:pPr>
              <w:pStyle w:val="af0"/>
              <w:numPr>
                <w:ilvl w:val="1"/>
                <w:numId w:val="45"/>
              </w:numPr>
              <w:spacing w:after="0" w:line="240" w:lineRule="auto"/>
              <w:contextualSpacing w:val="0"/>
              <w:jc w:val="both"/>
              <w:rPr>
                <w:rFonts w:ascii="Times New Roman" w:hAnsi="Times New Roman"/>
                <w:sz w:val="20"/>
                <w:szCs w:val="20"/>
                <w:lang w:val="en-CA" w:eastAsia="zh-CN"/>
              </w:rPr>
            </w:pPr>
            <w:r w:rsidRPr="00A20CE4">
              <w:rPr>
                <w:rFonts w:ascii="Times New Roman" w:hAnsi="Times New Roman"/>
                <w:sz w:val="20"/>
                <w:szCs w:val="20"/>
                <w:lang w:val="en-CA" w:eastAsia="zh-CN"/>
              </w:rPr>
              <w:t xml:space="preserve">Alt3: no dedicated configuration for SDM. The maximal number(s) of layers of </w:t>
            </w:r>
            <w:proofErr w:type="spellStart"/>
            <w:r w:rsidRPr="00A20CE4">
              <w:rPr>
                <w:rFonts w:ascii="Times New Roman" w:hAnsi="Times New Roman"/>
                <w:sz w:val="20"/>
                <w:szCs w:val="20"/>
                <w:lang w:val="en-CA" w:eastAsia="zh-CN"/>
              </w:rPr>
              <w:t>sTRP</w:t>
            </w:r>
            <w:proofErr w:type="spellEnd"/>
            <w:r w:rsidRPr="00A20CE4">
              <w:rPr>
                <w:rFonts w:ascii="Times New Roman" w:hAnsi="Times New Roman"/>
                <w:sz w:val="20"/>
                <w:szCs w:val="20"/>
                <w:lang w:val="en-CA" w:eastAsia="zh-CN"/>
              </w:rPr>
              <w:t xml:space="preserve"> and the UE capability reporting for SDM are used to determine the maximal number of layers of SDM transmission.</w:t>
            </w:r>
          </w:p>
          <w:p w14:paraId="0C44D2CD" w14:textId="77777777" w:rsidR="00A20CE4" w:rsidRPr="00A20CE4" w:rsidRDefault="00A20CE4" w:rsidP="00A20CE4">
            <w:pPr>
              <w:pStyle w:val="af0"/>
              <w:numPr>
                <w:ilvl w:val="1"/>
                <w:numId w:val="45"/>
              </w:numPr>
              <w:spacing w:after="0" w:line="240" w:lineRule="auto"/>
              <w:contextualSpacing w:val="0"/>
              <w:jc w:val="both"/>
              <w:rPr>
                <w:rFonts w:ascii="Times New Roman" w:hAnsi="Times New Roman"/>
                <w:sz w:val="20"/>
                <w:szCs w:val="20"/>
                <w:lang w:val="en-CA" w:eastAsia="zh-CN"/>
              </w:rPr>
            </w:pPr>
            <w:r w:rsidRPr="00A20CE4">
              <w:rPr>
                <w:rFonts w:ascii="Times New Roman" w:hAnsi="Times New Roman"/>
                <w:sz w:val="20"/>
                <w:szCs w:val="20"/>
                <w:lang w:val="en-CA" w:eastAsia="zh-CN"/>
              </w:rPr>
              <w:t>Alt4: The maximal number(s) of layers in above Option1/2 also applied to the first SRS resource set and the second SRS resource set, separately.</w:t>
            </w:r>
          </w:p>
          <w:p w14:paraId="38E99B2D" w14:textId="4757C948" w:rsidR="00A20CE4" w:rsidRPr="00A20CE4" w:rsidRDefault="00A20CE4" w:rsidP="00A20CE4">
            <w:pPr>
              <w:pStyle w:val="af0"/>
              <w:numPr>
                <w:ilvl w:val="0"/>
                <w:numId w:val="45"/>
              </w:numPr>
              <w:spacing w:after="0" w:line="240" w:lineRule="auto"/>
              <w:contextualSpacing w:val="0"/>
              <w:jc w:val="both"/>
              <w:rPr>
                <w:rFonts w:ascii="Times" w:eastAsiaTheme="minorEastAsia" w:hAnsi="Times" w:cs="Times"/>
                <w:bCs/>
                <w:szCs w:val="20"/>
                <w:lang w:val="en-CA" w:eastAsia="zh-CN"/>
              </w:rPr>
            </w:pPr>
            <w:r w:rsidRPr="00A20CE4">
              <w:rPr>
                <w:rFonts w:ascii="Times New Roman" w:hAnsi="Times New Roman"/>
                <w:sz w:val="20"/>
                <w:szCs w:val="20"/>
                <w:lang w:val="en-CA" w:eastAsia="zh-CN"/>
              </w:rPr>
              <w:t xml:space="preserve">FFS:  To ensure the same size of DCI for </w:t>
            </w:r>
            <w:proofErr w:type="spellStart"/>
            <w:r w:rsidRPr="00A20CE4">
              <w:rPr>
                <w:rFonts w:ascii="Times New Roman" w:hAnsi="Times New Roman"/>
                <w:sz w:val="20"/>
                <w:szCs w:val="20"/>
                <w:lang w:val="en-CA" w:eastAsia="zh-CN"/>
              </w:rPr>
              <w:t>sTRP</w:t>
            </w:r>
            <w:proofErr w:type="spellEnd"/>
            <w:r w:rsidRPr="00A20CE4">
              <w:rPr>
                <w:rFonts w:ascii="Times New Roman" w:hAnsi="Times New Roman"/>
                <w:sz w:val="20"/>
                <w:szCs w:val="20"/>
                <w:lang w:val="en-CA" w:eastAsia="zh-CN"/>
              </w:rPr>
              <w:t xml:space="preserve"> and SDM cases, how to use/interpret the TPMI/SRI field(s) and whether to do reserved bit or zero padding.</w:t>
            </w:r>
          </w:p>
        </w:tc>
      </w:tr>
    </w:tbl>
    <w:p w14:paraId="52A38A30" w14:textId="06DD106E" w:rsidR="00A20CE4" w:rsidRDefault="00A20CE4" w:rsidP="00F71AB4">
      <w:pPr>
        <w:spacing w:afterLines="50" w:after="120"/>
        <w:jc w:val="both"/>
        <w:rPr>
          <w:rFonts w:eastAsiaTheme="minorEastAsia"/>
          <w:bCs/>
          <w:szCs w:val="20"/>
          <w:lang w:eastAsia="zh-CN"/>
        </w:rPr>
      </w:pPr>
      <w:r>
        <w:rPr>
          <w:rFonts w:eastAsiaTheme="minorEastAsia" w:hint="eastAsia"/>
          <w:bCs/>
          <w:szCs w:val="20"/>
          <w:lang w:eastAsia="zh-CN"/>
        </w:rPr>
        <w:t>According to the agreements, the remaining issues include</w:t>
      </w:r>
      <w:r w:rsidR="000A5577">
        <w:rPr>
          <w:rFonts w:eastAsiaTheme="minorEastAsia" w:hint="eastAsia"/>
          <w:bCs/>
          <w:szCs w:val="20"/>
          <w:lang w:eastAsia="zh-CN"/>
        </w:rPr>
        <w:t xml:space="preserve"> </w:t>
      </w:r>
      <w:r w:rsidR="00F71AB4">
        <w:rPr>
          <w:rFonts w:eastAsiaTheme="minorEastAsia" w:hint="eastAsia"/>
          <w:bCs/>
          <w:szCs w:val="20"/>
          <w:lang w:eastAsia="zh-CN"/>
        </w:rPr>
        <w:t>the determination on the maximal number of layers</w:t>
      </w:r>
      <w:r>
        <w:rPr>
          <w:rFonts w:eastAsiaTheme="minorEastAsia" w:hint="eastAsia"/>
          <w:bCs/>
          <w:szCs w:val="20"/>
          <w:lang w:eastAsia="zh-CN"/>
        </w:rPr>
        <w:t xml:space="preserve"> for </w:t>
      </w:r>
      <w:proofErr w:type="spellStart"/>
      <w:r>
        <w:rPr>
          <w:rFonts w:eastAsiaTheme="minorEastAsia" w:hint="eastAsia"/>
          <w:bCs/>
          <w:szCs w:val="20"/>
          <w:lang w:eastAsia="zh-CN"/>
        </w:rPr>
        <w:t>sTRP</w:t>
      </w:r>
      <w:proofErr w:type="spellEnd"/>
      <w:r>
        <w:rPr>
          <w:rFonts w:eastAsiaTheme="minorEastAsia" w:hint="eastAsia"/>
          <w:bCs/>
          <w:szCs w:val="20"/>
          <w:lang w:eastAsia="zh-CN"/>
        </w:rPr>
        <w:t xml:space="preserve"> transmission, </w:t>
      </w:r>
      <w:r w:rsidRPr="00A20CE4">
        <w:rPr>
          <w:szCs w:val="20"/>
          <w:lang w:val="en-CA" w:eastAsia="zh-CN"/>
        </w:rPr>
        <w:t xml:space="preserve">how to interpret each </w:t>
      </w:r>
      <w:proofErr w:type="spellStart"/>
      <w:r w:rsidRPr="00A20CE4">
        <w:rPr>
          <w:szCs w:val="20"/>
          <w:lang w:val="en-CA" w:eastAsia="zh-CN"/>
        </w:rPr>
        <w:t>codepoint</w:t>
      </w:r>
      <w:proofErr w:type="spellEnd"/>
      <w:r w:rsidRPr="00A20CE4">
        <w:rPr>
          <w:szCs w:val="20"/>
          <w:lang w:val="en-CA" w:eastAsia="zh-CN"/>
        </w:rPr>
        <w:t xml:space="preserve"> of “SRS resource set indicator”</w:t>
      </w:r>
      <w:r>
        <w:rPr>
          <w:rFonts w:eastAsiaTheme="minorEastAsia" w:hint="eastAsia"/>
          <w:szCs w:val="20"/>
          <w:lang w:val="en-CA" w:eastAsia="zh-CN"/>
        </w:rPr>
        <w:t xml:space="preserve">, </w:t>
      </w:r>
      <w:r w:rsidR="00524BD8">
        <w:rPr>
          <w:rFonts w:eastAsiaTheme="minorEastAsia" w:hint="eastAsia"/>
          <w:szCs w:val="20"/>
          <w:lang w:val="en-CA" w:eastAsia="zh-CN"/>
        </w:rPr>
        <w:t xml:space="preserve">how to configure </w:t>
      </w:r>
      <w:r w:rsidR="00524BD8" w:rsidRPr="00A20CE4">
        <w:rPr>
          <w:szCs w:val="20"/>
          <w:lang w:val="en-CA" w:eastAsia="zh-CN"/>
        </w:rPr>
        <w:t>maximal number of layers</w:t>
      </w:r>
      <w:r w:rsidR="00524BD8">
        <w:rPr>
          <w:rFonts w:eastAsiaTheme="minorEastAsia" w:hint="eastAsia"/>
          <w:szCs w:val="20"/>
          <w:lang w:val="en-CA" w:eastAsia="zh-CN"/>
        </w:rPr>
        <w:t xml:space="preserve"> for </w:t>
      </w:r>
      <w:proofErr w:type="spellStart"/>
      <w:r w:rsidR="00524BD8">
        <w:rPr>
          <w:rFonts w:eastAsiaTheme="minorEastAsia" w:hint="eastAsia"/>
          <w:szCs w:val="20"/>
          <w:lang w:val="en-CA" w:eastAsia="zh-CN"/>
        </w:rPr>
        <w:t>sTRP</w:t>
      </w:r>
      <w:proofErr w:type="spellEnd"/>
      <w:r w:rsidR="00524BD8">
        <w:rPr>
          <w:rFonts w:eastAsiaTheme="minorEastAsia" w:hint="eastAsia"/>
          <w:szCs w:val="20"/>
          <w:lang w:val="en-CA" w:eastAsia="zh-CN"/>
        </w:rPr>
        <w:t xml:space="preserve"> transmission and SDM transmission, and </w:t>
      </w:r>
      <w:r w:rsidR="00524BD8" w:rsidRPr="00A20CE4">
        <w:rPr>
          <w:szCs w:val="20"/>
          <w:lang w:val="en-CA" w:eastAsia="zh-CN"/>
        </w:rPr>
        <w:t>how to use/interpret the TPMI/SRI field(s)</w:t>
      </w:r>
      <w:r w:rsidR="00F71AB4">
        <w:rPr>
          <w:rFonts w:eastAsiaTheme="minorEastAsia" w:hint="eastAsia"/>
          <w:bCs/>
          <w:szCs w:val="20"/>
          <w:lang w:eastAsia="zh-CN"/>
        </w:rPr>
        <w:t xml:space="preserve">. </w:t>
      </w:r>
    </w:p>
    <w:p w14:paraId="24DC32D2" w14:textId="212E436A" w:rsidR="00F71AB4" w:rsidRDefault="00F71AB4" w:rsidP="00F71AB4">
      <w:pPr>
        <w:spacing w:afterLines="50" w:after="120"/>
        <w:jc w:val="both"/>
        <w:rPr>
          <w:rFonts w:eastAsiaTheme="minorEastAsia"/>
          <w:bCs/>
          <w:szCs w:val="20"/>
          <w:lang w:val="en-CA" w:eastAsia="zh-CN"/>
        </w:rPr>
      </w:pPr>
      <w:r>
        <w:rPr>
          <w:rFonts w:eastAsiaTheme="minorEastAsia" w:hint="eastAsia"/>
          <w:bCs/>
          <w:szCs w:val="20"/>
          <w:lang w:eastAsia="zh-CN"/>
        </w:rPr>
        <w:t xml:space="preserve">Regarding </w:t>
      </w:r>
      <w:r w:rsidR="00524BD8">
        <w:rPr>
          <w:rFonts w:eastAsiaTheme="minorEastAsia" w:hint="eastAsia"/>
          <w:bCs/>
          <w:szCs w:val="20"/>
          <w:lang w:eastAsia="zh-CN"/>
        </w:rPr>
        <w:t xml:space="preserve">the maximal number of layers for </w:t>
      </w:r>
      <w:proofErr w:type="spellStart"/>
      <w:r w:rsidR="00524BD8">
        <w:rPr>
          <w:rFonts w:eastAsiaTheme="minorEastAsia" w:hint="eastAsia"/>
          <w:bCs/>
          <w:szCs w:val="20"/>
          <w:lang w:eastAsia="zh-CN"/>
        </w:rPr>
        <w:t>sTRP</w:t>
      </w:r>
      <w:proofErr w:type="spellEnd"/>
      <w:r w:rsidR="00524BD8">
        <w:rPr>
          <w:rFonts w:eastAsiaTheme="minorEastAsia" w:hint="eastAsia"/>
          <w:bCs/>
          <w:szCs w:val="20"/>
          <w:lang w:eastAsia="zh-CN"/>
        </w:rPr>
        <w:t xml:space="preserve"> transmission</w:t>
      </w:r>
      <w:r>
        <w:rPr>
          <w:rFonts w:eastAsiaTheme="minorEastAsia" w:hint="eastAsia"/>
          <w:bCs/>
          <w:szCs w:val="20"/>
          <w:lang w:eastAsia="zh-CN"/>
        </w:rPr>
        <w:t xml:space="preserve">, </w:t>
      </w:r>
      <w:r>
        <w:rPr>
          <w:rFonts w:eastAsiaTheme="minorEastAsia" w:hint="eastAsia"/>
          <w:bCs/>
          <w:szCs w:val="20"/>
          <w:lang w:val="en-CA" w:eastAsia="zh-CN"/>
        </w:rPr>
        <w:t xml:space="preserve">from capability point of view, up to four layers can be supported in </w:t>
      </w:r>
      <w:proofErr w:type="spellStart"/>
      <w:r>
        <w:rPr>
          <w:rFonts w:eastAsiaTheme="minorEastAsia" w:hint="eastAsia"/>
          <w:bCs/>
          <w:szCs w:val="20"/>
          <w:lang w:val="en-CA" w:eastAsia="zh-CN"/>
        </w:rPr>
        <w:t>sTRP</w:t>
      </w:r>
      <w:proofErr w:type="spellEnd"/>
      <w:r>
        <w:rPr>
          <w:rFonts w:eastAsiaTheme="minorEastAsia" w:hint="eastAsia"/>
          <w:bCs/>
          <w:szCs w:val="20"/>
          <w:lang w:val="en-CA" w:eastAsia="zh-CN"/>
        </w:rPr>
        <w:t xml:space="preserve"> transmission. In order to support four layers in non-codebook based PUSCH transmission, four SRS resources are needed in one SRS resource set. For codebook based PUSCH transmission, if </w:t>
      </w:r>
      <w:proofErr w:type="spellStart"/>
      <w:r w:rsidRPr="00DC1059">
        <w:rPr>
          <w:rFonts w:eastAsiaTheme="minorEastAsia"/>
          <w:bCs/>
          <w:i/>
          <w:szCs w:val="20"/>
          <w:lang w:val="en-CA" w:eastAsia="zh-CN"/>
        </w:rPr>
        <w:t>ul-FullPowerTransmission</w:t>
      </w:r>
      <w:proofErr w:type="spellEnd"/>
      <w:r w:rsidRPr="00DC1059">
        <w:rPr>
          <w:rFonts w:eastAsiaTheme="minorEastAsia"/>
          <w:bCs/>
          <w:i/>
          <w:szCs w:val="20"/>
          <w:lang w:val="en-CA" w:eastAsia="zh-CN"/>
        </w:rPr>
        <w:t xml:space="preserve"> = fullpowerMode1</w:t>
      </w:r>
      <w:r w:rsidRPr="00DC1059">
        <w:rPr>
          <w:rFonts w:eastAsiaTheme="minorEastAsia"/>
          <w:bCs/>
          <w:szCs w:val="20"/>
          <w:lang w:val="en-CA" w:eastAsia="zh-CN"/>
        </w:rPr>
        <w:t xml:space="preserve"> </w:t>
      </w:r>
      <w:r>
        <w:rPr>
          <w:rFonts w:eastAsiaTheme="minorEastAsia" w:hint="eastAsia"/>
          <w:bCs/>
          <w:szCs w:val="20"/>
          <w:lang w:val="en-CA" w:eastAsia="zh-CN"/>
        </w:rPr>
        <w:t xml:space="preserve">and </w:t>
      </w:r>
      <w:r>
        <w:rPr>
          <w:rFonts w:eastAsiaTheme="minorEastAsia"/>
          <w:bCs/>
          <w:szCs w:val="20"/>
          <w:lang w:val="en-CA" w:eastAsia="zh-CN"/>
        </w:rPr>
        <w:t>trans</w:t>
      </w:r>
      <w:r>
        <w:rPr>
          <w:rFonts w:eastAsiaTheme="minorEastAsia" w:hint="eastAsia"/>
          <w:bCs/>
          <w:szCs w:val="20"/>
          <w:lang w:val="en-CA" w:eastAsia="zh-CN"/>
        </w:rPr>
        <w:t xml:space="preserve">form </w:t>
      </w:r>
      <w:proofErr w:type="spellStart"/>
      <w:r>
        <w:rPr>
          <w:rFonts w:eastAsiaTheme="minorEastAsia" w:hint="eastAsia"/>
          <w:bCs/>
          <w:szCs w:val="20"/>
          <w:lang w:val="en-CA" w:eastAsia="zh-CN"/>
        </w:rPr>
        <w:t>precoder</w:t>
      </w:r>
      <w:proofErr w:type="spellEnd"/>
      <w:r>
        <w:rPr>
          <w:rFonts w:eastAsiaTheme="minorEastAsia" w:hint="eastAsia"/>
          <w:bCs/>
          <w:szCs w:val="20"/>
          <w:lang w:val="en-CA" w:eastAsia="zh-CN"/>
        </w:rPr>
        <w:t xml:space="preserve"> is disabled, 1 more bit is needed by TPMI field if four layers are supported in</w:t>
      </w:r>
      <w:r w:rsidRPr="00354F16">
        <w:rPr>
          <w:rFonts w:eastAsiaTheme="minorEastAsia" w:hint="eastAsia"/>
          <w:bCs/>
          <w:szCs w:val="20"/>
          <w:lang w:val="en-CA" w:eastAsia="zh-CN"/>
        </w:rPr>
        <w:t xml:space="preserve"> </w:t>
      </w:r>
      <w:proofErr w:type="spellStart"/>
      <w:r>
        <w:rPr>
          <w:rFonts w:eastAsiaTheme="minorEastAsia" w:hint="eastAsia"/>
          <w:bCs/>
          <w:szCs w:val="20"/>
          <w:lang w:val="en-CA" w:eastAsia="zh-CN"/>
        </w:rPr>
        <w:t>sTRP</w:t>
      </w:r>
      <w:proofErr w:type="spellEnd"/>
      <w:r>
        <w:rPr>
          <w:rFonts w:eastAsiaTheme="minorEastAsia" w:hint="eastAsia"/>
          <w:bCs/>
          <w:szCs w:val="20"/>
          <w:lang w:val="en-CA" w:eastAsia="zh-CN"/>
        </w:rPr>
        <w:t xml:space="preserve"> transmission (assuming </w:t>
      </w:r>
      <w:r w:rsidRPr="00354F16">
        <w:rPr>
          <w:rFonts w:eastAsiaTheme="minorEastAsia"/>
          <w:bCs/>
          <w:szCs w:val="20"/>
          <w:lang w:val="en-CA" w:eastAsia="zh-CN"/>
        </w:rPr>
        <w:t>{1+3} and {3+1}</w:t>
      </w:r>
      <w:r w:rsidRPr="00354F16">
        <w:rPr>
          <w:rFonts w:eastAsiaTheme="minorEastAsia" w:hint="eastAsia"/>
          <w:bCs/>
          <w:szCs w:val="20"/>
          <w:lang w:val="en-CA" w:eastAsia="zh-CN"/>
        </w:rPr>
        <w:t xml:space="preserve"> combinations</w:t>
      </w:r>
      <w:r w:rsidRPr="00354F16">
        <w:rPr>
          <w:rFonts w:eastAsiaTheme="minorEastAsia"/>
          <w:bCs/>
          <w:szCs w:val="20"/>
          <w:lang w:val="en-CA" w:eastAsia="zh-CN"/>
        </w:rPr>
        <w:t xml:space="preserve"> </w:t>
      </w:r>
      <w:r w:rsidRPr="00354F16">
        <w:rPr>
          <w:rFonts w:eastAsiaTheme="minorEastAsia" w:hint="eastAsia"/>
          <w:bCs/>
          <w:szCs w:val="20"/>
          <w:lang w:val="en-CA" w:eastAsia="zh-CN"/>
        </w:rPr>
        <w:t>are not supported</w:t>
      </w:r>
      <w:r>
        <w:rPr>
          <w:rFonts w:eastAsiaTheme="minorEastAsia" w:hint="eastAsia"/>
          <w:bCs/>
          <w:szCs w:val="20"/>
          <w:lang w:val="en-CA" w:eastAsia="zh-CN"/>
        </w:rPr>
        <w:t xml:space="preserve"> by SDM). However, these issues can be </w:t>
      </w:r>
      <w:r>
        <w:rPr>
          <w:rFonts w:eastAsiaTheme="minorEastAsia"/>
          <w:bCs/>
          <w:szCs w:val="20"/>
          <w:lang w:val="en-CA" w:eastAsia="zh-CN"/>
        </w:rPr>
        <w:t>resolved</w:t>
      </w:r>
      <w:r>
        <w:rPr>
          <w:rFonts w:eastAsiaTheme="minorEastAsia" w:hint="eastAsia"/>
          <w:bCs/>
          <w:szCs w:val="20"/>
          <w:lang w:val="en-CA" w:eastAsia="zh-CN"/>
        </w:rPr>
        <w:t xml:space="preserve"> by specific design. Considering that four-layer transmission has already been supported in </w:t>
      </w:r>
      <w:proofErr w:type="spellStart"/>
      <w:r>
        <w:rPr>
          <w:rFonts w:eastAsiaTheme="minorEastAsia" w:hint="eastAsia"/>
          <w:bCs/>
          <w:szCs w:val="20"/>
          <w:lang w:val="en-CA" w:eastAsia="zh-CN"/>
        </w:rPr>
        <w:t>sTRP</w:t>
      </w:r>
      <w:proofErr w:type="spellEnd"/>
      <w:r>
        <w:rPr>
          <w:rFonts w:eastAsiaTheme="minorEastAsia" w:hint="eastAsia"/>
          <w:bCs/>
          <w:szCs w:val="20"/>
          <w:lang w:val="en-CA" w:eastAsia="zh-CN"/>
        </w:rPr>
        <w:t xml:space="preserve"> transmission when TDM based PUSCH repetition is performed, and it can bring performance gain, </w:t>
      </w:r>
      <w:r w:rsidRPr="00852F3C">
        <w:rPr>
          <w:rFonts w:eastAsiaTheme="minorEastAsia" w:hint="eastAsia"/>
          <w:bCs/>
          <w:szCs w:val="20"/>
          <w:lang w:val="en-CA" w:eastAsia="zh-CN"/>
        </w:rPr>
        <w:t xml:space="preserve">the max number of layers can be four when UE switches to </w:t>
      </w:r>
      <w:proofErr w:type="spellStart"/>
      <w:r w:rsidRPr="00852F3C">
        <w:rPr>
          <w:rFonts w:eastAsiaTheme="minorEastAsia" w:hint="eastAsia"/>
          <w:bCs/>
          <w:szCs w:val="20"/>
          <w:lang w:val="en-CA" w:eastAsia="zh-CN"/>
        </w:rPr>
        <w:t>sTRP</w:t>
      </w:r>
      <w:proofErr w:type="spellEnd"/>
      <w:r w:rsidRPr="00852F3C">
        <w:rPr>
          <w:rFonts w:eastAsiaTheme="minorEastAsia" w:hint="eastAsia"/>
          <w:bCs/>
          <w:szCs w:val="20"/>
          <w:lang w:val="en-CA" w:eastAsia="zh-CN"/>
        </w:rPr>
        <w:t xml:space="preserve"> transmission</w:t>
      </w:r>
      <w:r>
        <w:rPr>
          <w:rFonts w:eastAsiaTheme="minorEastAsia" w:hint="eastAsia"/>
          <w:bCs/>
          <w:szCs w:val="20"/>
          <w:lang w:val="en-CA" w:eastAsia="zh-CN"/>
        </w:rPr>
        <w:t>.</w:t>
      </w:r>
    </w:p>
    <w:p w14:paraId="5BF3E51D" w14:textId="69CBF40C" w:rsidR="00DF475B" w:rsidRDefault="00F71AB4" w:rsidP="00DF475B">
      <w:pPr>
        <w:spacing w:afterLines="50" w:after="120"/>
        <w:jc w:val="both"/>
        <w:rPr>
          <w:rFonts w:eastAsiaTheme="minorEastAsia"/>
          <w:bCs/>
          <w:szCs w:val="20"/>
          <w:lang w:val="en-CA" w:eastAsia="zh-CN"/>
        </w:rPr>
      </w:pPr>
      <w:r w:rsidRPr="00ED1A4A">
        <w:rPr>
          <w:rFonts w:eastAsiaTheme="minorEastAsia" w:hint="eastAsia"/>
          <w:b/>
          <w:lang w:eastAsia="zh-CN"/>
        </w:rPr>
        <w:t xml:space="preserve">Proposal </w:t>
      </w:r>
      <w:r>
        <w:rPr>
          <w:rFonts w:eastAsiaTheme="minorEastAsia" w:hint="eastAsia"/>
          <w:b/>
          <w:lang w:eastAsia="zh-CN"/>
        </w:rPr>
        <w:t>5</w:t>
      </w:r>
      <w:r w:rsidRPr="00ED1A4A">
        <w:rPr>
          <w:rFonts w:eastAsiaTheme="minorEastAsia" w:hint="eastAsia"/>
          <w:b/>
          <w:lang w:eastAsia="zh-CN"/>
        </w:rPr>
        <w:t xml:space="preserve">: </w:t>
      </w:r>
      <w:r>
        <w:rPr>
          <w:rFonts w:eastAsiaTheme="minorEastAsia" w:hint="eastAsia"/>
          <w:b/>
          <w:lang w:eastAsia="zh-CN"/>
        </w:rPr>
        <w:t xml:space="preserve">The max number of layers can be four when UE switches to </w:t>
      </w:r>
      <w:proofErr w:type="spellStart"/>
      <w:r>
        <w:rPr>
          <w:rFonts w:eastAsiaTheme="minorEastAsia" w:hint="eastAsia"/>
          <w:b/>
          <w:lang w:eastAsia="zh-CN"/>
        </w:rPr>
        <w:t>sTRP</w:t>
      </w:r>
      <w:proofErr w:type="spellEnd"/>
      <w:r>
        <w:rPr>
          <w:rFonts w:eastAsiaTheme="minorEastAsia" w:hint="eastAsia"/>
          <w:b/>
          <w:lang w:eastAsia="zh-CN"/>
        </w:rPr>
        <w:t xml:space="preserve"> transmission.</w:t>
      </w:r>
    </w:p>
    <w:p w14:paraId="62026972" w14:textId="4D56EC6E" w:rsidR="00F71AB4" w:rsidRDefault="00F71AB4" w:rsidP="00DE2892">
      <w:pPr>
        <w:spacing w:afterLines="50" w:after="120"/>
        <w:jc w:val="both"/>
        <w:rPr>
          <w:rFonts w:eastAsiaTheme="minorEastAsia"/>
          <w:lang w:eastAsia="zh-CN"/>
        </w:rPr>
      </w:pPr>
      <w:r>
        <w:rPr>
          <w:rFonts w:eastAsiaTheme="minorEastAsia" w:hint="eastAsia"/>
          <w:lang w:eastAsia="zh-CN"/>
        </w:rPr>
        <w:t xml:space="preserve">In terms of the </w:t>
      </w:r>
      <w:proofErr w:type="spellStart"/>
      <w:r>
        <w:rPr>
          <w:rFonts w:eastAsiaTheme="minorEastAsia" w:hint="eastAsia"/>
          <w:lang w:eastAsia="zh-CN"/>
        </w:rPr>
        <w:t>codepoint</w:t>
      </w:r>
      <w:proofErr w:type="spellEnd"/>
      <w:r>
        <w:rPr>
          <w:rFonts w:eastAsiaTheme="minorEastAsia" w:hint="eastAsia"/>
          <w:lang w:eastAsia="zh-CN"/>
        </w:rPr>
        <w:t xml:space="preserve"> of the </w:t>
      </w:r>
      <w:r w:rsidRPr="008D71B8">
        <w:rPr>
          <w:lang w:val="en-CA" w:eastAsia="zh-CN"/>
        </w:rPr>
        <w:t>“SRS resource set indicator”</w:t>
      </w:r>
      <w:r>
        <w:rPr>
          <w:rFonts w:eastAsiaTheme="minorEastAsia" w:hint="eastAsia"/>
          <w:lang w:val="en-CA" w:eastAsia="zh-CN"/>
        </w:rPr>
        <w:t>, the indication table from Rel-17 can be reused accordingly.</w:t>
      </w:r>
      <w:r w:rsidR="00FE30BD">
        <w:rPr>
          <w:rFonts w:eastAsiaTheme="minorEastAsia" w:hint="eastAsia"/>
          <w:lang w:val="en-CA" w:eastAsia="zh-CN"/>
        </w:rPr>
        <w:t xml:space="preserve"> I</w:t>
      </w:r>
      <w:r>
        <w:rPr>
          <w:rFonts w:eastAsiaTheme="minorEastAsia" w:hint="eastAsia"/>
          <w:lang w:val="en-CA" w:eastAsia="zh-CN"/>
        </w:rPr>
        <w:t xml:space="preserve">.e., the indications for </w:t>
      </w:r>
      <w:proofErr w:type="spellStart"/>
      <w:r>
        <w:rPr>
          <w:rFonts w:eastAsiaTheme="minorEastAsia" w:hint="eastAsia"/>
          <w:lang w:val="en-CA" w:eastAsia="zh-CN"/>
        </w:rPr>
        <w:t>codepoint</w:t>
      </w:r>
      <w:proofErr w:type="spellEnd"/>
      <w:r>
        <w:rPr>
          <w:rFonts w:eastAsiaTheme="minorEastAsia" w:hint="eastAsia"/>
          <w:lang w:val="en-CA" w:eastAsia="zh-CN"/>
        </w:rPr>
        <w:t xml:space="preserve"> 2 and 3 are the same.</w:t>
      </w:r>
      <w:r>
        <w:rPr>
          <w:rFonts w:eastAsiaTheme="minorEastAsia" w:hint="eastAsia"/>
          <w:lang w:eastAsia="zh-CN"/>
        </w:rPr>
        <w:t xml:space="preserve"> </w:t>
      </w:r>
    </w:p>
    <w:p w14:paraId="7A7C46EA" w14:textId="28378CF3" w:rsidR="00F71AB4" w:rsidRPr="002F5AC4" w:rsidRDefault="00824B48" w:rsidP="002F5AC4">
      <w:pPr>
        <w:spacing w:beforeLines="50" w:before="120" w:afterLines="50" w:after="120"/>
        <w:jc w:val="both"/>
        <w:rPr>
          <w:rFonts w:eastAsiaTheme="minorEastAsia"/>
          <w:b/>
          <w:lang w:eastAsia="zh-CN"/>
        </w:rPr>
      </w:pPr>
      <w:r>
        <w:rPr>
          <w:rFonts w:eastAsiaTheme="minorEastAsia" w:hint="eastAsia"/>
          <w:b/>
          <w:lang w:eastAsia="zh-CN"/>
        </w:rPr>
        <w:t xml:space="preserve">Proposal </w:t>
      </w:r>
      <w:r w:rsidR="00F71AB4" w:rsidRPr="00DF475B">
        <w:rPr>
          <w:rFonts w:eastAsiaTheme="minorEastAsia" w:hint="eastAsia"/>
          <w:b/>
          <w:lang w:eastAsia="zh-CN"/>
        </w:rPr>
        <w:t>6:</w:t>
      </w:r>
      <w:r w:rsidR="00F71AB4" w:rsidRPr="00613423">
        <w:rPr>
          <w:rFonts w:eastAsiaTheme="minorEastAsia" w:hint="eastAsia"/>
          <w:b/>
          <w:lang w:eastAsia="zh-CN"/>
        </w:rPr>
        <w:t xml:space="preserve"> </w:t>
      </w:r>
      <w:r w:rsidR="00F71AB4" w:rsidRPr="005F1294">
        <w:rPr>
          <w:rFonts w:eastAsiaTheme="minorEastAsia"/>
          <w:b/>
          <w:lang w:eastAsia="zh-CN"/>
        </w:rPr>
        <w:t xml:space="preserve">For the </w:t>
      </w:r>
      <w:proofErr w:type="spellStart"/>
      <w:r w:rsidR="00F71AB4" w:rsidRPr="005F1294">
        <w:rPr>
          <w:rFonts w:eastAsiaTheme="minorEastAsia"/>
          <w:b/>
          <w:lang w:eastAsia="zh-CN"/>
        </w:rPr>
        <w:t>codepoint</w:t>
      </w:r>
      <w:proofErr w:type="spellEnd"/>
      <w:r w:rsidR="00F71AB4" w:rsidRPr="005F1294">
        <w:rPr>
          <w:rFonts w:eastAsiaTheme="minorEastAsia"/>
          <w:b/>
          <w:lang w:eastAsia="zh-CN"/>
        </w:rPr>
        <w:t xml:space="preserve"> of the </w:t>
      </w:r>
      <w:r w:rsidR="00F71AB4" w:rsidRPr="005F1294">
        <w:rPr>
          <w:b/>
          <w:lang w:val="en-CA" w:eastAsia="zh-CN"/>
        </w:rPr>
        <w:t>“SRS resource set indicator”</w:t>
      </w:r>
      <w:r w:rsidR="00F71AB4" w:rsidRPr="005F1294">
        <w:rPr>
          <w:rFonts w:eastAsiaTheme="minorEastAsia"/>
          <w:b/>
          <w:lang w:val="en-CA" w:eastAsia="zh-CN"/>
        </w:rPr>
        <w:t>, reuse the indication table from Rel-17 accordingly.</w:t>
      </w:r>
    </w:p>
    <w:p w14:paraId="3D425B75" w14:textId="58C986D7" w:rsidR="00DF475B" w:rsidRDefault="005816D8" w:rsidP="00DE2892">
      <w:pPr>
        <w:spacing w:afterLines="50" w:after="120"/>
        <w:jc w:val="both"/>
        <w:rPr>
          <w:rFonts w:eastAsiaTheme="minorEastAsia"/>
          <w:bCs/>
          <w:szCs w:val="20"/>
          <w:lang w:val="en-CA" w:eastAsia="zh-CN"/>
        </w:rPr>
      </w:pPr>
      <w:r>
        <w:rPr>
          <w:rFonts w:eastAsiaTheme="minorEastAsia" w:hint="eastAsia"/>
          <w:lang w:eastAsia="zh-CN"/>
        </w:rPr>
        <w:t xml:space="preserve">In terms of the </w:t>
      </w:r>
      <w:r>
        <w:rPr>
          <w:rFonts w:eastAsiaTheme="minorEastAsia"/>
          <w:lang w:eastAsia="zh-CN"/>
        </w:rPr>
        <w:t>configuration</w:t>
      </w:r>
      <w:r>
        <w:rPr>
          <w:rFonts w:eastAsiaTheme="minorEastAsia" w:hint="eastAsia"/>
          <w:lang w:eastAsia="zh-CN"/>
        </w:rPr>
        <w:t xml:space="preserve"> for</w:t>
      </w:r>
      <w:r w:rsidR="00F012BE">
        <w:rPr>
          <w:rFonts w:eastAsiaTheme="minorEastAsia" w:hint="eastAsia"/>
          <w:lang w:eastAsia="zh-CN"/>
        </w:rPr>
        <w:t xml:space="preserve"> t</w:t>
      </w:r>
      <w:r w:rsidR="00DE2892">
        <w:rPr>
          <w:rFonts w:eastAsiaTheme="minorEastAsia" w:hint="eastAsia"/>
          <w:lang w:eastAsia="zh-CN"/>
        </w:rPr>
        <w:t xml:space="preserve">he maximal number of layers for either </w:t>
      </w:r>
      <w:proofErr w:type="spellStart"/>
      <w:r w:rsidR="00DE2892">
        <w:rPr>
          <w:rFonts w:eastAsiaTheme="minorEastAsia" w:hint="eastAsia"/>
          <w:lang w:eastAsia="zh-CN"/>
        </w:rPr>
        <w:t>sTRP</w:t>
      </w:r>
      <w:proofErr w:type="spellEnd"/>
      <w:r w:rsidR="00DE2892">
        <w:rPr>
          <w:rFonts w:eastAsiaTheme="minorEastAsia" w:hint="eastAsia"/>
          <w:lang w:eastAsia="zh-CN"/>
        </w:rPr>
        <w:t xml:space="preserve"> scheme</w:t>
      </w:r>
      <w:proofErr w:type="gramStart"/>
      <w:r>
        <w:rPr>
          <w:rFonts w:eastAsiaTheme="minorEastAsia" w:hint="eastAsia"/>
          <w:lang w:eastAsia="zh-CN"/>
        </w:rPr>
        <w:t>,</w:t>
      </w:r>
      <w:r>
        <w:rPr>
          <w:rFonts w:eastAsiaTheme="minorEastAsia" w:hint="eastAsia"/>
          <w:bCs/>
          <w:szCs w:val="20"/>
          <w:lang w:val="en-CA" w:eastAsia="zh-CN"/>
        </w:rPr>
        <w:t>t</w:t>
      </w:r>
      <w:r w:rsidR="00F012BE">
        <w:rPr>
          <w:rFonts w:eastAsiaTheme="minorEastAsia" w:hint="eastAsia"/>
          <w:bCs/>
          <w:szCs w:val="20"/>
          <w:lang w:val="en-CA" w:eastAsia="zh-CN"/>
        </w:rPr>
        <w:t>wo</w:t>
      </w:r>
      <w:proofErr w:type="gramEnd"/>
      <w:r w:rsidR="00F012BE">
        <w:rPr>
          <w:rFonts w:eastAsiaTheme="minorEastAsia" w:hint="eastAsia"/>
          <w:bCs/>
          <w:szCs w:val="20"/>
          <w:lang w:val="en-CA" w:eastAsia="zh-CN"/>
        </w:rPr>
        <w:t xml:space="preserve"> options are listed for </w:t>
      </w:r>
      <w:r w:rsidR="00DF475B">
        <w:rPr>
          <w:rFonts w:eastAsiaTheme="minorEastAsia"/>
          <w:bCs/>
          <w:szCs w:val="20"/>
          <w:lang w:val="en-CA" w:eastAsia="zh-CN"/>
        </w:rPr>
        <w:t>selection</w:t>
      </w:r>
      <w:r w:rsidR="008D71B8">
        <w:rPr>
          <w:rFonts w:eastAsiaTheme="minorEastAsia" w:hint="eastAsia"/>
          <w:bCs/>
          <w:szCs w:val="20"/>
          <w:lang w:val="en-CA" w:eastAsia="zh-CN"/>
        </w:rPr>
        <w:t xml:space="preserve"> as above</w:t>
      </w:r>
    </w:p>
    <w:p w14:paraId="6D99B8EE" w14:textId="4941BE0C" w:rsidR="00DF475B" w:rsidRPr="0060770E" w:rsidRDefault="00DE2892" w:rsidP="00050193">
      <w:pPr>
        <w:jc w:val="both"/>
        <w:rPr>
          <w:rFonts w:eastAsiaTheme="minorEastAsia"/>
          <w:lang w:val="en-CA" w:eastAsia="zh-CN"/>
        </w:rPr>
      </w:pPr>
      <w:r w:rsidRPr="0060770E">
        <w:rPr>
          <w:lang w:val="en-CA" w:eastAsia="zh-CN"/>
        </w:rPr>
        <w:t xml:space="preserve">For the maximal number of layers for </w:t>
      </w:r>
      <w:proofErr w:type="spellStart"/>
      <w:r w:rsidRPr="0060770E">
        <w:rPr>
          <w:lang w:val="en-CA" w:eastAsia="zh-CN"/>
        </w:rPr>
        <w:t>sTRP</w:t>
      </w:r>
      <w:proofErr w:type="spellEnd"/>
      <w:r w:rsidRPr="0060770E">
        <w:rPr>
          <w:lang w:val="en-CA" w:eastAsia="zh-CN"/>
        </w:rPr>
        <w:t xml:space="preserve"> transmission, </w:t>
      </w:r>
      <w:r w:rsidRPr="0060770E">
        <w:rPr>
          <w:rFonts w:eastAsiaTheme="minorEastAsia" w:hint="eastAsia"/>
          <w:lang w:val="en-CA" w:eastAsia="zh-CN"/>
        </w:rPr>
        <w:t xml:space="preserve">one </w:t>
      </w:r>
      <w:r w:rsidR="00BE669D" w:rsidRPr="0060770E">
        <w:rPr>
          <w:rFonts w:eastAsiaTheme="minorEastAsia" w:hint="eastAsia"/>
          <w:lang w:val="en-CA" w:eastAsia="zh-CN"/>
        </w:rPr>
        <w:t xml:space="preserve">straightforward </w:t>
      </w:r>
      <w:r w:rsidRPr="0060770E">
        <w:rPr>
          <w:rFonts w:eastAsiaTheme="minorEastAsia" w:hint="eastAsia"/>
          <w:lang w:val="en-CA" w:eastAsia="zh-CN"/>
        </w:rPr>
        <w:t>way is that th</w:t>
      </w:r>
      <w:r w:rsidRPr="0060770E">
        <w:rPr>
          <w:lang w:val="en-CA" w:eastAsia="zh-CN"/>
        </w:rPr>
        <w:t xml:space="preserve">e maximal number of layers of </w:t>
      </w:r>
      <w:proofErr w:type="spellStart"/>
      <w:r w:rsidRPr="0060770E">
        <w:rPr>
          <w:lang w:val="en-CA" w:eastAsia="zh-CN"/>
        </w:rPr>
        <w:t>sTRP</w:t>
      </w:r>
      <w:proofErr w:type="spellEnd"/>
      <w:r w:rsidRPr="0060770E">
        <w:rPr>
          <w:lang w:val="en-CA" w:eastAsia="zh-CN"/>
        </w:rPr>
        <w:t xml:space="preserve"> transmission </w:t>
      </w:r>
      <w:r w:rsidRPr="0060770E">
        <w:rPr>
          <w:rFonts w:eastAsiaTheme="minorEastAsia" w:hint="eastAsia"/>
          <w:lang w:val="en-CA" w:eastAsia="zh-CN"/>
        </w:rPr>
        <w:t>can be</w:t>
      </w:r>
      <w:r w:rsidRPr="0060770E">
        <w:rPr>
          <w:lang w:val="en-CA" w:eastAsia="zh-CN"/>
        </w:rPr>
        <w:t xml:space="preserve"> configured by the </w:t>
      </w:r>
      <w:proofErr w:type="spellStart"/>
      <w:r w:rsidRPr="0060770E">
        <w:rPr>
          <w:lang w:val="en-CA" w:eastAsia="zh-CN"/>
        </w:rPr>
        <w:t>maxRank</w:t>
      </w:r>
      <w:proofErr w:type="spellEnd"/>
      <w:r w:rsidRPr="0060770E">
        <w:rPr>
          <w:lang w:val="en-CA" w:eastAsia="zh-CN"/>
        </w:rPr>
        <w:t xml:space="preserve"> (or </w:t>
      </w:r>
      <w:proofErr w:type="spellStart"/>
      <w:r w:rsidRPr="0060770E">
        <w:rPr>
          <w:lang w:val="en-CA" w:eastAsia="zh-CN"/>
        </w:rPr>
        <w:t>Lmax</w:t>
      </w:r>
      <w:proofErr w:type="spellEnd"/>
      <w:r w:rsidRPr="0060770E">
        <w:rPr>
          <w:lang w:val="en-CA" w:eastAsia="zh-CN"/>
        </w:rPr>
        <w:t>)</w:t>
      </w:r>
      <w:r w:rsidRPr="0060770E">
        <w:rPr>
          <w:rFonts w:eastAsiaTheme="minorEastAsia" w:hint="eastAsia"/>
          <w:lang w:val="en-CA" w:eastAsia="zh-CN"/>
        </w:rPr>
        <w:t>.</w:t>
      </w:r>
      <w:r w:rsidR="00BE669D" w:rsidRPr="0060770E">
        <w:rPr>
          <w:rFonts w:eastAsiaTheme="minorEastAsia" w:hint="eastAsia"/>
          <w:lang w:val="en-CA" w:eastAsia="zh-CN"/>
        </w:rPr>
        <w:t xml:space="preserve"> In this case, the maximal number of layers is aligned </w:t>
      </w:r>
      <w:r w:rsidR="00BE669D" w:rsidRPr="0060770E">
        <w:rPr>
          <w:rFonts w:eastAsiaTheme="minorEastAsia"/>
          <w:lang w:val="en-CA" w:eastAsia="zh-CN"/>
        </w:rPr>
        <w:t>with</w:t>
      </w:r>
      <w:r w:rsidR="00BE669D" w:rsidRPr="0060770E">
        <w:rPr>
          <w:rFonts w:eastAsiaTheme="minorEastAsia" w:hint="eastAsia"/>
          <w:lang w:val="en-CA" w:eastAsia="zh-CN"/>
        </w:rPr>
        <w:t xml:space="preserve"> the max rank to save the UE configuration cost</w:t>
      </w:r>
      <w:r w:rsidRPr="0060770E">
        <w:rPr>
          <w:rFonts w:eastAsiaTheme="minorEastAsia" w:hint="eastAsia"/>
          <w:lang w:val="en-CA" w:eastAsia="zh-CN"/>
        </w:rPr>
        <w:t xml:space="preserve">. </w:t>
      </w:r>
    </w:p>
    <w:p w14:paraId="0AA2D726" w14:textId="51F8E3A2" w:rsidR="00DF475B" w:rsidRDefault="00DF475B" w:rsidP="00DF475B">
      <w:pPr>
        <w:spacing w:beforeLines="50" w:before="120" w:afterLines="50" w:after="120"/>
        <w:jc w:val="both"/>
        <w:rPr>
          <w:rFonts w:eastAsiaTheme="minorEastAsia"/>
          <w:b/>
          <w:lang w:eastAsia="zh-CN"/>
        </w:rPr>
      </w:pPr>
      <w:r w:rsidRPr="00DF475B">
        <w:rPr>
          <w:rFonts w:eastAsiaTheme="minorEastAsia" w:hint="eastAsia"/>
          <w:b/>
          <w:lang w:eastAsia="zh-CN"/>
        </w:rPr>
        <w:t xml:space="preserve">Proposal </w:t>
      </w:r>
      <w:r w:rsidR="00F71AB4">
        <w:rPr>
          <w:rFonts w:eastAsiaTheme="minorEastAsia" w:hint="eastAsia"/>
          <w:b/>
          <w:lang w:eastAsia="zh-CN"/>
        </w:rPr>
        <w:t>7</w:t>
      </w:r>
      <w:r w:rsidRPr="00DF475B">
        <w:rPr>
          <w:rFonts w:eastAsiaTheme="minorEastAsia" w:hint="eastAsia"/>
          <w:b/>
          <w:lang w:eastAsia="zh-CN"/>
        </w:rPr>
        <w:t xml:space="preserve">: </w:t>
      </w:r>
      <w:r w:rsidRPr="00DF475B">
        <w:rPr>
          <w:rFonts w:eastAsiaTheme="minorEastAsia"/>
          <w:b/>
          <w:lang w:eastAsia="zh-CN"/>
        </w:rPr>
        <w:t xml:space="preserve">For the maximal number of layers for </w:t>
      </w:r>
      <w:proofErr w:type="spellStart"/>
      <w:r w:rsidRPr="00DF475B">
        <w:rPr>
          <w:rFonts w:eastAsiaTheme="minorEastAsia"/>
          <w:b/>
          <w:lang w:eastAsia="zh-CN"/>
        </w:rPr>
        <w:t>sTRP</w:t>
      </w:r>
      <w:proofErr w:type="spellEnd"/>
      <w:r w:rsidRPr="00DF475B">
        <w:rPr>
          <w:rFonts w:eastAsiaTheme="minorEastAsia"/>
          <w:b/>
          <w:lang w:eastAsia="zh-CN"/>
        </w:rPr>
        <w:t xml:space="preserve"> transmission, </w:t>
      </w:r>
      <w:r w:rsidR="00251993">
        <w:rPr>
          <w:rFonts w:eastAsiaTheme="minorEastAsia" w:hint="eastAsia"/>
          <w:b/>
          <w:lang w:eastAsia="zh-CN"/>
        </w:rPr>
        <w:t>option 1 is supported</w:t>
      </w:r>
      <w:r w:rsidR="006E2943">
        <w:rPr>
          <w:rFonts w:eastAsiaTheme="minorEastAsia" w:hint="eastAsia"/>
          <w:b/>
          <w:lang w:eastAsia="zh-CN"/>
        </w:rPr>
        <w:t>:</w:t>
      </w:r>
    </w:p>
    <w:p w14:paraId="4DAC6FC2" w14:textId="68F747ED" w:rsidR="002E1A45" w:rsidRPr="002E1A45" w:rsidRDefault="002E1A45" w:rsidP="002E1A45">
      <w:pPr>
        <w:pStyle w:val="a1"/>
        <w:numPr>
          <w:ilvl w:val="1"/>
          <w:numId w:val="23"/>
        </w:numPr>
        <w:spacing w:beforeLines="50" w:before="120" w:afterLines="50"/>
        <w:rPr>
          <w:rFonts w:eastAsiaTheme="minorEastAsia"/>
          <w:b/>
          <w:szCs w:val="20"/>
          <w:lang w:val="x-none" w:eastAsia="zh-CN"/>
        </w:rPr>
      </w:pPr>
      <w:r w:rsidRPr="002E1A45">
        <w:rPr>
          <w:rFonts w:eastAsiaTheme="minorEastAsia"/>
          <w:b/>
          <w:szCs w:val="20"/>
          <w:lang w:val="x-none" w:eastAsia="zh-CN"/>
        </w:rPr>
        <w:t xml:space="preserve">Option1: The maximal number of layers of </w:t>
      </w:r>
      <w:proofErr w:type="spellStart"/>
      <w:r w:rsidRPr="002E1A45">
        <w:rPr>
          <w:rFonts w:eastAsiaTheme="minorEastAsia"/>
          <w:b/>
          <w:szCs w:val="20"/>
          <w:lang w:val="x-none" w:eastAsia="zh-CN"/>
        </w:rPr>
        <w:t>sTRP</w:t>
      </w:r>
      <w:proofErr w:type="spellEnd"/>
      <w:r w:rsidRPr="002E1A45">
        <w:rPr>
          <w:rFonts w:eastAsiaTheme="minorEastAsia"/>
          <w:b/>
          <w:szCs w:val="20"/>
          <w:lang w:val="x-none" w:eastAsia="zh-CN"/>
        </w:rPr>
        <w:t xml:space="preserve"> transmission is configured by the </w:t>
      </w:r>
      <w:proofErr w:type="spellStart"/>
      <w:r w:rsidRPr="002E1A45">
        <w:rPr>
          <w:rFonts w:eastAsiaTheme="minorEastAsia"/>
          <w:b/>
          <w:szCs w:val="20"/>
          <w:lang w:val="x-none" w:eastAsia="zh-CN"/>
        </w:rPr>
        <w:t>maxRank</w:t>
      </w:r>
      <w:proofErr w:type="spellEnd"/>
      <w:r w:rsidRPr="002E1A45">
        <w:rPr>
          <w:rFonts w:eastAsiaTheme="minorEastAsia"/>
          <w:b/>
          <w:szCs w:val="20"/>
          <w:lang w:val="x-none" w:eastAsia="zh-CN"/>
        </w:rPr>
        <w:t xml:space="preserve"> (or </w:t>
      </w:r>
      <w:proofErr w:type="spellStart"/>
      <w:r w:rsidRPr="002E1A45">
        <w:rPr>
          <w:rFonts w:eastAsiaTheme="minorEastAsia"/>
          <w:b/>
          <w:szCs w:val="20"/>
          <w:lang w:val="x-none" w:eastAsia="zh-CN"/>
        </w:rPr>
        <w:t>Lmax</w:t>
      </w:r>
      <w:proofErr w:type="spellEnd"/>
      <w:r w:rsidRPr="002E1A45">
        <w:rPr>
          <w:rFonts w:eastAsiaTheme="minorEastAsia"/>
          <w:b/>
          <w:szCs w:val="20"/>
          <w:lang w:val="x-none" w:eastAsia="zh-CN"/>
        </w:rPr>
        <w:t>) in current spec</w:t>
      </w:r>
      <w:r w:rsidR="00251993">
        <w:rPr>
          <w:rFonts w:eastAsiaTheme="minorEastAsia" w:hint="eastAsia"/>
          <w:b/>
          <w:szCs w:val="20"/>
          <w:lang w:val="x-none" w:eastAsia="zh-CN"/>
        </w:rPr>
        <w:t>.</w:t>
      </w:r>
    </w:p>
    <w:p w14:paraId="522F9978" w14:textId="5EB541AD" w:rsidR="0060770E" w:rsidRPr="0060770E" w:rsidRDefault="0060770E" w:rsidP="0060770E">
      <w:pPr>
        <w:spacing w:afterLines="50" w:after="120"/>
        <w:jc w:val="both"/>
        <w:rPr>
          <w:rFonts w:eastAsiaTheme="minorEastAsia"/>
          <w:lang w:eastAsia="zh-CN"/>
        </w:rPr>
      </w:pPr>
      <w:r w:rsidRPr="0060770E">
        <w:rPr>
          <w:rFonts w:eastAsiaTheme="minorEastAsia" w:hint="eastAsia"/>
          <w:lang w:val="en-CA" w:eastAsia="zh-CN"/>
        </w:rPr>
        <w:t xml:space="preserve">For SDM transmission, </w:t>
      </w:r>
      <w:r w:rsidR="008D71B8">
        <w:rPr>
          <w:rFonts w:eastAsiaTheme="minorEastAsia" w:hint="eastAsia"/>
          <w:lang w:val="en-CA" w:eastAsia="zh-CN"/>
        </w:rPr>
        <w:t>4 alternatives as above</w:t>
      </w:r>
      <w:r w:rsidRPr="0060770E">
        <w:rPr>
          <w:rFonts w:eastAsiaTheme="minorEastAsia" w:hint="eastAsia"/>
          <w:lang w:val="en-CA" w:eastAsia="zh-CN"/>
        </w:rPr>
        <w:t xml:space="preserve"> are open for discussion</w:t>
      </w:r>
      <w:r w:rsidR="000A5577">
        <w:rPr>
          <w:rFonts w:eastAsiaTheme="minorEastAsia" w:hint="eastAsia"/>
          <w:lang w:val="en-CA" w:eastAsia="zh-CN"/>
        </w:rPr>
        <w:t>.</w:t>
      </w:r>
    </w:p>
    <w:p w14:paraId="5AD2572D" w14:textId="01807A21" w:rsidR="00050193" w:rsidRPr="0060770E" w:rsidRDefault="00F00828" w:rsidP="00050193">
      <w:pPr>
        <w:jc w:val="both"/>
        <w:rPr>
          <w:rFonts w:eastAsiaTheme="minorEastAsia"/>
          <w:lang w:val="en-CA" w:eastAsia="zh-CN"/>
        </w:rPr>
      </w:pPr>
      <w:r>
        <w:rPr>
          <w:rFonts w:eastAsiaTheme="minorEastAsia" w:hint="eastAsia"/>
          <w:lang w:val="en-CA" w:eastAsia="zh-CN"/>
        </w:rPr>
        <w:lastRenderedPageBreak/>
        <w:t>Different from</w:t>
      </w:r>
      <w:r w:rsidR="00DF475B" w:rsidRPr="0060770E">
        <w:rPr>
          <w:rFonts w:eastAsiaTheme="minorEastAsia" w:hint="eastAsia"/>
          <w:lang w:val="en-CA" w:eastAsia="zh-CN"/>
        </w:rPr>
        <w:t xml:space="preserve"> the TDM transmission,</w:t>
      </w:r>
      <w:r w:rsidR="0097740C">
        <w:rPr>
          <w:rFonts w:eastAsiaTheme="minorEastAsia" w:hint="eastAsia"/>
          <w:lang w:val="en-CA" w:eastAsia="zh-CN"/>
        </w:rPr>
        <w:t xml:space="preserve"> the maximal </w:t>
      </w:r>
      <w:r w:rsidR="0097740C">
        <w:rPr>
          <w:rFonts w:eastAsiaTheme="minorEastAsia"/>
          <w:lang w:val="en-CA" w:eastAsia="zh-CN"/>
        </w:rPr>
        <w:t>number</w:t>
      </w:r>
      <w:r w:rsidR="0097740C">
        <w:rPr>
          <w:rFonts w:eastAsiaTheme="minorEastAsia" w:hint="eastAsia"/>
          <w:lang w:val="en-CA" w:eastAsia="zh-CN"/>
        </w:rPr>
        <w:t xml:space="preserve"> of layers can be </w:t>
      </w:r>
      <w:r w:rsidR="0097740C">
        <w:rPr>
          <w:rFonts w:eastAsiaTheme="minorEastAsia"/>
          <w:lang w:val="en-CA" w:eastAsia="zh-CN"/>
        </w:rPr>
        <w:t>different</w:t>
      </w:r>
      <w:r w:rsidR="0097740C">
        <w:rPr>
          <w:rFonts w:eastAsiaTheme="minorEastAsia" w:hint="eastAsia"/>
          <w:lang w:val="en-CA" w:eastAsia="zh-CN"/>
        </w:rPr>
        <w:t xml:space="preserve"> for the two SRS resource set. Thus, </w:t>
      </w:r>
      <w:r w:rsidRPr="0060770E">
        <w:rPr>
          <w:rFonts w:eastAsiaTheme="minorEastAsia"/>
          <w:lang w:val="en-CA" w:eastAsia="zh-CN"/>
        </w:rPr>
        <w:t>separate</w:t>
      </w:r>
      <w:r w:rsidR="00DF475B" w:rsidRPr="0060770E">
        <w:rPr>
          <w:rFonts w:eastAsiaTheme="minorEastAsia"/>
          <w:lang w:val="en-CA" w:eastAsia="zh-CN"/>
        </w:rPr>
        <w:t xml:space="preserve"> maximal numbers of layers for the first SRS resource set and the second SRS resource set</w:t>
      </w:r>
      <w:r w:rsidR="00DF475B" w:rsidRPr="0060770E">
        <w:rPr>
          <w:rFonts w:eastAsiaTheme="minorEastAsia" w:hint="eastAsia"/>
          <w:lang w:val="en-CA" w:eastAsia="zh-CN"/>
        </w:rPr>
        <w:t xml:space="preserve"> can be configured for two layers </w:t>
      </w:r>
      <w:r w:rsidR="00DF475B" w:rsidRPr="0060770E">
        <w:rPr>
          <w:rFonts w:eastAsiaTheme="minorEastAsia"/>
          <w:lang w:val="en-CA" w:eastAsia="zh-CN"/>
        </w:rPr>
        <w:t>transmission</w:t>
      </w:r>
      <w:r w:rsidR="00DF475B" w:rsidRPr="0060770E">
        <w:rPr>
          <w:rFonts w:eastAsiaTheme="minorEastAsia" w:hint="eastAsia"/>
          <w:lang w:val="en-CA" w:eastAsia="zh-CN"/>
        </w:rPr>
        <w:t>.</w:t>
      </w:r>
      <w:r w:rsidR="00F66D8C">
        <w:rPr>
          <w:rFonts w:eastAsiaTheme="minorEastAsia" w:hint="eastAsia"/>
          <w:lang w:val="en-CA" w:eastAsia="zh-CN"/>
        </w:rPr>
        <w:t xml:space="preserve"> In other words, Alt2 is supported from our view.</w:t>
      </w:r>
      <w:r w:rsidR="0097740C">
        <w:rPr>
          <w:rFonts w:eastAsiaTheme="minorEastAsia" w:hint="eastAsia"/>
          <w:lang w:val="en-CA" w:eastAsia="zh-CN"/>
        </w:rPr>
        <w:t xml:space="preserve"> </w:t>
      </w:r>
      <w:r w:rsidR="00B24536">
        <w:rPr>
          <w:rFonts w:eastAsiaTheme="minorEastAsia" w:hint="eastAsia"/>
          <w:lang w:val="en-CA" w:eastAsia="zh-CN"/>
        </w:rPr>
        <w:t xml:space="preserve">This helps remain the flexibility when performing dynamic switching between SDM and </w:t>
      </w:r>
      <w:proofErr w:type="spellStart"/>
      <w:r w:rsidR="00B24536">
        <w:rPr>
          <w:rFonts w:eastAsiaTheme="minorEastAsia" w:hint="eastAsia"/>
          <w:lang w:val="en-CA" w:eastAsia="zh-CN"/>
        </w:rPr>
        <w:t>sTRP</w:t>
      </w:r>
      <w:proofErr w:type="spellEnd"/>
      <w:r w:rsidR="00B24536">
        <w:rPr>
          <w:rFonts w:eastAsiaTheme="minorEastAsia" w:hint="eastAsia"/>
          <w:lang w:val="en-CA" w:eastAsia="zh-CN"/>
        </w:rPr>
        <w:t xml:space="preserve"> transmission.</w:t>
      </w:r>
    </w:p>
    <w:p w14:paraId="28B6CB62" w14:textId="31C39053" w:rsidR="002E1A45" w:rsidRPr="002E1A45" w:rsidRDefault="00DF475B" w:rsidP="002E1A45">
      <w:pPr>
        <w:spacing w:beforeLines="50" w:before="120" w:afterLines="50" w:after="120"/>
        <w:jc w:val="both"/>
        <w:rPr>
          <w:rFonts w:eastAsiaTheme="minorEastAsia"/>
          <w:b/>
          <w:lang w:eastAsia="zh-CN"/>
        </w:rPr>
      </w:pPr>
      <w:r w:rsidRPr="00DF475B">
        <w:rPr>
          <w:rFonts w:eastAsiaTheme="minorEastAsia" w:hint="eastAsia"/>
          <w:b/>
          <w:lang w:eastAsia="zh-CN"/>
        </w:rPr>
        <w:t xml:space="preserve">Proposal </w:t>
      </w:r>
      <w:r w:rsidR="00877254">
        <w:rPr>
          <w:rFonts w:eastAsiaTheme="minorEastAsia" w:hint="eastAsia"/>
          <w:b/>
          <w:lang w:eastAsia="zh-CN"/>
        </w:rPr>
        <w:t>8</w:t>
      </w:r>
      <w:r w:rsidRPr="00DF475B">
        <w:rPr>
          <w:rFonts w:eastAsiaTheme="minorEastAsia" w:hint="eastAsia"/>
          <w:b/>
          <w:lang w:eastAsia="zh-CN"/>
        </w:rPr>
        <w:t>:</w:t>
      </w:r>
      <w:r w:rsidRPr="00DF475B">
        <w:t xml:space="preserve"> </w:t>
      </w:r>
      <w:r w:rsidR="002E1A45" w:rsidRPr="002E1A45">
        <w:rPr>
          <w:rFonts w:eastAsiaTheme="minorEastAsia" w:hint="eastAsia"/>
          <w:b/>
          <w:lang w:eastAsia="zh-CN"/>
        </w:rPr>
        <w:t>F</w:t>
      </w:r>
      <w:r w:rsidR="002E1A45" w:rsidRPr="002E1A45">
        <w:rPr>
          <w:rFonts w:eastAsiaTheme="minorEastAsia"/>
          <w:b/>
          <w:lang w:eastAsia="zh-CN"/>
        </w:rPr>
        <w:t>or maximal number of layers of SDM transmission</w:t>
      </w:r>
      <w:r w:rsidR="002E1A45">
        <w:rPr>
          <w:rFonts w:eastAsiaTheme="minorEastAsia" w:hint="eastAsia"/>
          <w:b/>
          <w:lang w:eastAsia="zh-CN"/>
        </w:rPr>
        <w:t>, A</w:t>
      </w:r>
      <w:r w:rsidR="002E1A45">
        <w:rPr>
          <w:rFonts w:eastAsiaTheme="minorEastAsia"/>
          <w:b/>
          <w:lang w:eastAsia="zh-CN"/>
        </w:rPr>
        <w:t>l</w:t>
      </w:r>
      <w:r w:rsidR="002E1A45">
        <w:rPr>
          <w:rFonts w:eastAsiaTheme="minorEastAsia" w:hint="eastAsia"/>
          <w:b/>
          <w:lang w:eastAsia="zh-CN"/>
        </w:rPr>
        <w:t>t2 is supported</w:t>
      </w:r>
      <w:r w:rsidR="006E2943">
        <w:rPr>
          <w:rFonts w:eastAsiaTheme="minorEastAsia" w:hint="eastAsia"/>
          <w:b/>
          <w:lang w:eastAsia="zh-CN"/>
        </w:rPr>
        <w:t>:</w:t>
      </w:r>
    </w:p>
    <w:p w14:paraId="6F4A1BC7" w14:textId="7C09F260" w:rsidR="002E1A45" w:rsidRPr="002E1A45" w:rsidRDefault="002E1A45" w:rsidP="002E1A45">
      <w:pPr>
        <w:pStyle w:val="a1"/>
        <w:numPr>
          <w:ilvl w:val="1"/>
          <w:numId w:val="23"/>
        </w:numPr>
        <w:spacing w:beforeLines="50" w:before="120" w:afterLines="50"/>
        <w:rPr>
          <w:rFonts w:eastAsiaTheme="minorEastAsia"/>
          <w:b/>
          <w:szCs w:val="20"/>
          <w:lang w:val="x-none" w:eastAsia="zh-CN"/>
        </w:rPr>
      </w:pPr>
      <w:r w:rsidRPr="002E1A45">
        <w:rPr>
          <w:rFonts w:eastAsiaTheme="minorEastAsia"/>
          <w:b/>
          <w:szCs w:val="20"/>
          <w:lang w:val="x-none" w:eastAsia="zh-CN"/>
        </w:rPr>
        <w:t xml:space="preserve">Alt2: Configure separate maximal numbers of layers for the first SRS resource set </w:t>
      </w:r>
      <w:r>
        <w:rPr>
          <w:rFonts w:eastAsiaTheme="minorEastAsia"/>
          <w:b/>
          <w:szCs w:val="20"/>
          <w:lang w:val="x-none" w:eastAsia="zh-CN"/>
        </w:rPr>
        <w:t>and the second SRS resource set</w:t>
      </w:r>
      <w:r>
        <w:rPr>
          <w:rFonts w:eastAsiaTheme="minorEastAsia" w:hint="eastAsia"/>
          <w:b/>
          <w:szCs w:val="20"/>
          <w:lang w:val="x-none" w:eastAsia="zh-CN"/>
        </w:rPr>
        <w:t>.</w:t>
      </w:r>
    </w:p>
    <w:p w14:paraId="51AAAF9D" w14:textId="174C0631" w:rsidR="00FE15C0" w:rsidRPr="0007395D" w:rsidRDefault="0060770E" w:rsidP="00DF475B">
      <w:pPr>
        <w:jc w:val="both"/>
        <w:rPr>
          <w:rFonts w:eastAsiaTheme="minorEastAsia"/>
          <w:color w:val="000000" w:themeColor="text1"/>
          <w:lang w:val="en-CA" w:eastAsia="zh-CN"/>
        </w:rPr>
      </w:pPr>
      <w:r w:rsidRPr="0007395D">
        <w:rPr>
          <w:rFonts w:eastAsiaTheme="minorEastAsia" w:hint="eastAsia"/>
          <w:color w:val="000000" w:themeColor="text1"/>
          <w:lang w:val="en-CA" w:eastAsia="zh-CN"/>
        </w:rPr>
        <w:t xml:space="preserve">Regarding the design for </w:t>
      </w:r>
      <w:r w:rsidR="00BE669D" w:rsidRPr="0007395D">
        <w:rPr>
          <w:rFonts w:eastAsiaTheme="minorEastAsia" w:hint="eastAsia"/>
          <w:color w:val="000000" w:themeColor="text1"/>
          <w:lang w:val="en-CA" w:eastAsia="zh-CN"/>
        </w:rPr>
        <w:t>TPMI/SRI field</w:t>
      </w:r>
      <w:r w:rsidRPr="0007395D">
        <w:rPr>
          <w:rFonts w:eastAsiaTheme="minorEastAsia" w:hint="eastAsia"/>
          <w:color w:val="000000" w:themeColor="text1"/>
          <w:lang w:val="en-CA" w:eastAsia="zh-CN"/>
        </w:rPr>
        <w:t xml:space="preserve"> of DCI</w:t>
      </w:r>
      <w:r w:rsidR="00BE669D" w:rsidRPr="0007395D">
        <w:rPr>
          <w:rFonts w:eastAsiaTheme="minorEastAsia" w:hint="eastAsia"/>
          <w:color w:val="000000" w:themeColor="text1"/>
          <w:lang w:val="en-CA" w:eastAsia="zh-CN"/>
        </w:rPr>
        <w:t xml:space="preserve">, </w:t>
      </w:r>
      <w:r w:rsidR="009F5A4D">
        <w:rPr>
          <w:rFonts w:eastAsiaTheme="minorEastAsia" w:hint="eastAsia"/>
          <w:color w:val="000000" w:themeColor="text1"/>
          <w:lang w:val="en-CA" w:eastAsia="zh-CN"/>
        </w:rPr>
        <w:t>to clarify the statement, it</w:t>
      </w:r>
      <w:r w:rsidR="008B6BD8">
        <w:rPr>
          <w:rFonts w:eastAsiaTheme="minorEastAsia" w:hint="eastAsia"/>
          <w:color w:val="000000" w:themeColor="text1"/>
          <w:lang w:val="en-CA" w:eastAsia="zh-CN"/>
        </w:rPr>
        <w:t xml:space="preserve"> is redeemed as</w:t>
      </w:r>
      <w:r w:rsidR="009F5A4D">
        <w:rPr>
          <w:rFonts w:eastAsiaTheme="minorEastAsia" w:hint="eastAsia"/>
          <w:color w:val="000000" w:themeColor="text1"/>
          <w:lang w:val="en-CA" w:eastAsia="zh-CN"/>
        </w:rPr>
        <w:t xml:space="preserve"> the first TPMI/SRI field for </w:t>
      </w:r>
      <w:proofErr w:type="spellStart"/>
      <w:r w:rsidR="009F5A4D">
        <w:rPr>
          <w:rFonts w:eastAsiaTheme="minorEastAsia"/>
          <w:color w:val="000000" w:themeColor="text1"/>
          <w:lang w:val="en-CA" w:eastAsia="zh-CN"/>
        </w:rPr>
        <w:t>s</w:t>
      </w:r>
      <w:r w:rsidR="009F5A4D">
        <w:rPr>
          <w:rFonts w:eastAsiaTheme="minorEastAsia" w:hint="eastAsia"/>
          <w:color w:val="000000" w:themeColor="text1"/>
          <w:lang w:val="en-CA" w:eastAsia="zh-CN"/>
        </w:rPr>
        <w:t>TRP</w:t>
      </w:r>
      <w:proofErr w:type="spellEnd"/>
      <w:r w:rsidR="009F5A4D">
        <w:rPr>
          <w:rFonts w:eastAsiaTheme="minorEastAsia" w:hint="eastAsia"/>
          <w:color w:val="000000" w:themeColor="text1"/>
          <w:lang w:val="en-CA" w:eastAsia="zh-CN"/>
        </w:rPr>
        <w:t xml:space="preserve"> transmission </w:t>
      </w:r>
      <w:r w:rsidR="00EE6957">
        <w:rPr>
          <w:rFonts w:eastAsiaTheme="minorEastAsia" w:hint="eastAsia"/>
          <w:color w:val="000000" w:themeColor="text1"/>
          <w:lang w:val="en-CA" w:eastAsia="zh-CN"/>
        </w:rPr>
        <w:t>t</w:t>
      </w:r>
      <w:r w:rsidR="009F5A4D">
        <w:rPr>
          <w:rFonts w:eastAsiaTheme="minorEastAsia" w:hint="eastAsia"/>
          <w:color w:val="000000" w:themeColor="text1"/>
          <w:lang w:val="en-CA" w:eastAsia="zh-CN"/>
        </w:rPr>
        <w:t>o align with the SDM transmission. O</w:t>
      </w:r>
      <w:r w:rsidR="00BE669D" w:rsidRPr="0007395D">
        <w:rPr>
          <w:rFonts w:eastAsiaTheme="minorEastAsia" w:hint="eastAsia"/>
          <w:color w:val="000000" w:themeColor="text1"/>
          <w:lang w:val="en-CA" w:eastAsia="zh-CN"/>
        </w:rPr>
        <w:t xml:space="preserve">ne </w:t>
      </w:r>
      <w:r w:rsidR="00BE669D" w:rsidRPr="0007395D">
        <w:rPr>
          <w:rFonts w:eastAsiaTheme="minorEastAsia"/>
          <w:color w:val="000000" w:themeColor="text1"/>
          <w:lang w:val="en-CA" w:eastAsia="zh-CN"/>
        </w:rPr>
        <w:t>possible</w:t>
      </w:r>
      <w:r w:rsidR="00BE669D" w:rsidRPr="0007395D">
        <w:rPr>
          <w:rFonts w:eastAsiaTheme="minorEastAsia" w:hint="eastAsia"/>
          <w:color w:val="000000" w:themeColor="text1"/>
          <w:lang w:val="en-CA" w:eastAsia="zh-CN"/>
        </w:rPr>
        <w:t xml:space="preserve"> method is </w:t>
      </w:r>
      <w:r w:rsidR="00BE669D" w:rsidRPr="0007395D">
        <w:rPr>
          <w:rFonts w:eastAsiaTheme="minorEastAsia"/>
          <w:color w:val="000000" w:themeColor="text1"/>
          <w:lang w:val="en-CA" w:eastAsia="zh-CN"/>
        </w:rPr>
        <w:t>that</w:t>
      </w:r>
      <w:r w:rsidR="00BE669D" w:rsidRPr="0007395D">
        <w:rPr>
          <w:rFonts w:eastAsiaTheme="minorEastAsia" w:hint="eastAsia"/>
          <w:color w:val="000000" w:themeColor="text1"/>
          <w:lang w:val="en-CA" w:eastAsia="zh-CN"/>
        </w:rPr>
        <w:t xml:space="preserve"> t</w:t>
      </w:r>
      <w:r w:rsidR="00BE669D" w:rsidRPr="0007395D">
        <w:rPr>
          <w:rFonts w:eastAsiaTheme="minorEastAsia"/>
          <w:color w:val="000000" w:themeColor="text1"/>
          <w:lang w:val="en-CA" w:eastAsia="zh-CN"/>
        </w:rPr>
        <w:t xml:space="preserve">he </w:t>
      </w:r>
      <w:proofErr w:type="spellStart"/>
      <w:r w:rsidR="00745C6F">
        <w:rPr>
          <w:rFonts w:eastAsiaTheme="minorEastAsia" w:hint="eastAsia"/>
          <w:color w:val="000000" w:themeColor="text1"/>
          <w:lang w:val="en-CA" w:eastAsia="zh-CN"/>
        </w:rPr>
        <w:t>bitwidth</w:t>
      </w:r>
      <w:proofErr w:type="spellEnd"/>
      <w:r w:rsidR="00745C6F" w:rsidRPr="0007395D">
        <w:rPr>
          <w:rFonts w:eastAsiaTheme="minorEastAsia"/>
          <w:color w:val="000000" w:themeColor="text1"/>
          <w:lang w:val="en-CA" w:eastAsia="zh-CN"/>
        </w:rPr>
        <w:t xml:space="preserve"> </w:t>
      </w:r>
      <w:r w:rsidR="00BE669D" w:rsidRPr="0007395D">
        <w:rPr>
          <w:rFonts w:eastAsiaTheme="minorEastAsia"/>
          <w:color w:val="000000" w:themeColor="text1"/>
          <w:lang w:val="en-CA" w:eastAsia="zh-CN"/>
        </w:rPr>
        <w:t xml:space="preserve">of the first TPMI/SRI </w:t>
      </w:r>
      <w:r w:rsidR="00745C6F">
        <w:rPr>
          <w:rFonts w:eastAsiaTheme="minorEastAsia" w:hint="eastAsia"/>
          <w:color w:val="000000" w:themeColor="text1"/>
          <w:lang w:val="en-CA" w:eastAsia="zh-CN"/>
        </w:rPr>
        <w:t>field</w:t>
      </w:r>
      <w:r w:rsidR="007145EB">
        <w:rPr>
          <w:rFonts w:eastAsiaTheme="minorEastAsia" w:hint="eastAsia"/>
          <w:color w:val="000000" w:themeColor="text1"/>
          <w:lang w:val="en-CA" w:eastAsia="zh-CN"/>
        </w:rPr>
        <w:t xml:space="preserve"> </w:t>
      </w:r>
      <w:r w:rsidR="00BE669D" w:rsidRPr="0007395D">
        <w:rPr>
          <w:rFonts w:eastAsiaTheme="minorEastAsia"/>
          <w:color w:val="000000" w:themeColor="text1"/>
          <w:lang w:val="en-CA" w:eastAsia="zh-CN"/>
        </w:rPr>
        <w:t xml:space="preserve">is determined based on the maximal number of layers of </w:t>
      </w:r>
      <w:proofErr w:type="spellStart"/>
      <w:r w:rsidR="00BE669D" w:rsidRPr="0007395D">
        <w:rPr>
          <w:rFonts w:eastAsiaTheme="minorEastAsia"/>
          <w:color w:val="000000" w:themeColor="text1"/>
          <w:lang w:val="en-CA" w:eastAsia="zh-CN"/>
        </w:rPr>
        <w:t>sTRP</w:t>
      </w:r>
      <w:proofErr w:type="spellEnd"/>
      <w:r w:rsidR="00BE669D" w:rsidRPr="0007395D">
        <w:rPr>
          <w:rFonts w:eastAsiaTheme="minorEastAsia"/>
          <w:color w:val="000000" w:themeColor="text1"/>
          <w:lang w:val="en-CA" w:eastAsia="zh-CN"/>
        </w:rPr>
        <w:t xml:space="preserve"> when the DCI indicates </w:t>
      </w:r>
      <w:proofErr w:type="spellStart"/>
      <w:r w:rsidR="00BE669D" w:rsidRPr="0007395D">
        <w:rPr>
          <w:rFonts w:eastAsiaTheme="minorEastAsia"/>
          <w:color w:val="000000" w:themeColor="text1"/>
          <w:lang w:val="en-CA" w:eastAsia="zh-CN"/>
        </w:rPr>
        <w:t>sTRP</w:t>
      </w:r>
      <w:proofErr w:type="spellEnd"/>
      <w:r w:rsidR="00BE669D" w:rsidRPr="0007395D">
        <w:rPr>
          <w:rFonts w:eastAsiaTheme="minorEastAsia"/>
          <w:color w:val="000000" w:themeColor="text1"/>
          <w:lang w:val="en-CA" w:eastAsia="zh-CN"/>
        </w:rPr>
        <w:t xml:space="preserve"> transmission, while the </w:t>
      </w:r>
      <w:proofErr w:type="spellStart"/>
      <w:r w:rsidR="00745C6F">
        <w:rPr>
          <w:rFonts w:eastAsiaTheme="minorEastAsia" w:hint="eastAsia"/>
          <w:color w:val="000000" w:themeColor="text1"/>
          <w:lang w:val="en-CA" w:eastAsia="zh-CN"/>
        </w:rPr>
        <w:t>bitwidth</w:t>
      </w:r>
      <w:proofErr w:type="spellEnd"/>
      <w:r w:rsidR="00745C6F" w:rsidRPr="0007395D">
        <w:rPr>
          <w:rFonts w:eastAsiaTheme="minorEastAsia"/>
          <w:color w:val="000000" w:themeColor="text1"/>
          <w:lang w:val="en-CA" w:eastAsia="zh-CN"/>
        </w:rPr>
        <w:t xml:space="preserve"> </w:t>
      </w:r>
      <w:r w:rsidR="00BE669D" w:rsidRPr="0007395D">
        <w:rPr>
          <w:rFonts w:eastAsiaTheme="minorEastAsia"/>
          <w:color w:val="000000" w:themeColor="text1"/>
          <w:lang w:val="en-CA" w:eastAsia="zh-CN"/>
        </w:rPr>
        <w:t>of the first TPMI/SRI is determined based on the maximal number of layers of the first SRS resource set in SDM when the DCI indicates SDM transmission.</w:t>
      </w:r>
      <w:r w:rsidR="00BE669D" w:rsidRPr="0007395D">
        <w:rPr>
          <w:rFonts w:eastAsiaTheme="minorEastAsia" w:hint="eastAsia"/>
          <w:color w:val="000000" w:themeColor="text1"/>
          <w:lang w:val="en-CA" w:eastAsia="zh-CN"/>
        </w:rPr>
        <w:t xml:space="preserve"> </w:t>
      </w:r>
      <w:r w:rsidR="00C26650">
        <w:rPr>
          <w:rFonts w:eastAsiaTheme="minorEastAsia" w:hint="eastAsia"/>
          <w:color w:val="000000" w:themeColor="text1"/>
          <w:lang w:val="en-CA" w:eastAsia="zh-CN"/>
        </w:rPr>
        <w:t>Compared with another potential solution that</w:t>
      </w:r>
      <w:r w:rsidR="00C26650" w:rsidRPr="00C26650">
        <w:t xml:space="preserve"> </w:t>
      </w:r>
      <w:r w:rsidR="009F5A4D">
        <w:rPr>
          <w:rFonts w:eastAsiaTheme="minorEastAsia" w:hint="eastAsia"/>
          <w:color w:val="000000" w:themeColor="text1"/>
          <w:lang w:eastAsia="zh-CN"/>
        </w:rPr>
        <w:t>t</w:t>
      </w:r>
      <w:r w:rsidR="00C26650" w:rsidRPr="00C26650">
        <w:rPr>
          <w:rFonts w:eastAsiaTheme="minorEastAsia"/>
          <w:color w:val="000000" w:themeColor="text1"/>
          <w:lang w:val="en-CA" w:eastAsia="zh-CN"/>
        </w:rPr>
        <w:t xml:space="preserve">he </w:t>
      </w:r>
      <w:proofErr w:type="spellStart"/>
      <w:r w:rsidR="00745C6F">
        <w:rPr>
          <w:rFonts w:eastAsiaTheme="minorEastAsia" w:hint="eastAsia"/>
          <w:color w:val="000000" w:themeColor="text1"/>
          <w:lang w:val="en-CA" w:eastAsia="zh-CN"/>
        </w:rPr>
        <w:t>bitwidth</w:t>
      </w:r>
      <w:proofErr w:type="spellEnd"/>
      <w:r w:rsidR="00C26650" w:rsidRPr="00C26650">
        <w:rPr>
          <w:rFonts w:eastAsiaTheme="minorEastAsia"/>
          <w:color w:val="000000" w:themeColor="text1"/>
          <w:lang w:val="en-CA" w:eastAsia="zh-CN"/>
        </w:rPr>
        <w:t xml:space="preserve"> of the first TPMI/SRI </w:t>
      </w:r>
      <w:r w:rsidR="00745C6F">
        <w:rPr>
          <w:rFonts w:eastAsiaTheme="minorEastAsia" w:hint="eastAsia"/>
          <w:color w:val="000000" w:themeColor="text1"/>
          <w:lang w:val="en-CA" w:eastAsia="zh-CN"/>
        </w:rPr>
        <w:t xml:space="preserve">field </w:t>
      </w:r>
      <w:r w:rsidR="00C26650" w:rsidRPr="00C26650">
        <w:rPr>
          <w:rFonts w:eastAsiaTheme="minorEastAsia"/>
          <w:color w:val="000000" w:themeColor="text1"/>
          <w:lang w:val="en-CA" w:eastAsia="zh-CN"/>
        </w:rPr>
        <w:t xml:space="preserve">is determined based on </w:t>
      </w:r>
      <w:r w:rsidR="009F5A4D">
        <w:rPr>
          <w:rFonts w:eastAsiaTheme="minorEastAsia" w:hint="eastAsia"/>
          <w:color w:val="000000" w:themeColor="text1"/>
          <w:lang w:val="en-CA" w:eastAsia="zh-CN"/>
        </w:rPr>
        <w:t xml:space="preserve">maximal value for either </w:t>
      </w:r>
      <w:r w:rsidR="00C26650" w:rsidRPr="00C26650">
        <w:rPr>
          <w:rFonts w:eastAsiaTheme="minorEastAsia"/>
          <w:color w:val="000000" w:themeColor="text1"/>
          <w:lang w:val="en-CA" w:eastAsia="zh-CN"/>
        </w:rPr>
        <w:t xml:space="preserve">the maximal number of layers of </w:t>
      </w:r>
      <w:proofErr w:type="spellStart"/>
      <w:r w:rsidR="00C26650" w:rsidRPr="00C26650">
        <w:rPr>
          <w:rFonts w:eastAsiaTheme="minorEastAsia"/>
          <w:color w:val="000000" w:themeColor="text1"/>
          <w:lang w:val="en-CA" w:eastAsia="zh-CN"/>
        </w:rPr>
        <w:t>sTRP</w:t>
      </w:r>
      <w:proofErr w:type="spellEnd"/>
      <w:r w:rsidR="009F5A4D">
        <w:rPr>
          <w:rFonts w:eastAsiaTheme="minorEastAsia" w:hint="eastAsia"/>
          <w:color w:val="000000" w:themeColor="text1"/>
          <w:lang w:val="en-CA" w:eastAsia="zh-CN"/>
        </w:rPr>
        <w:t xml:space="preserve"> or the SDM transmission,</w:t>
      </w:r>
      <w:r w:rsidR="00C26650" w:rsidRPr="00C26650">
        <w:rPr>
          <w:rFonts w:eastAsiaTheme="minorEastAsia"/>
          <w:color w:val="000000" w:themeColor="text1"/>
          <w:lang w:val="en-CA" w:eastAsia="zh-CN"/>
        </w:rPr>
        <w:t xml:space="preserve"> </w:t>
      </w:r>
      <w:r w:rsidR="009F5A4D">
        <w:rPr>
          <w:rFonts w:eastAsiaTheme="minorEastAsia" w:hint="eastAsia"/>
          <w:color w:val="000000" w:themeColor="text1"/>
          <w:lang w:val="en-CA" w:eastAsia="zh-CN"/>
        </w:rPr>
        <w:t>t</w:t>
      </w:r>
      <w:r w:rsidR="00BE669D" w:rsidRPr="0007395D">
        <w:rPr>
          <w:rFonts w:eastAsiaTheme="minorEastAsia" w:hint="eastAsia"/>
          <w:color w:val="000000" w:themeColor="text1"/>
          <w:lang w:val="en-CA" w:eastAsia="zh-CN"/>
        </w:rPr>
        <w:t>his can reduce the overhead</w:t>
      </w:r>
      <w:r w:rsidR="00C17E69">
        <w:rPr>
          <w:rFonts w:eastAsiaTheme="minorEastAsia" w:hint="eastAsia"/>
          <w:color w:val="000000" w:themeColor="text1"/>
          <w:lang w:val="en-CA" w:eastAsia="zh-CN"/>
        </w:rPr>
        <w:t xml:space="preserve"> of the DCI signaling</w:t>
      </w:r>
      <w:r w:rsidR="009F5A4D">
        <w:rPr>
          <w:rFonts w:eastAsiaTheme="minorEastAsia" w:hint="eastAsia"/>
          <w:color w:val="000000" w:themeColor="text1"/>
          <w:lang w:val="en-CA" w:eastAsia="zh-CN"/>
        </w:rPr>
        <w:t>.</w:t>
      </w:r>
    </w:p>
    <w:p w14:paraId="058A2535" w14:textId="69DB25F5" w:rsidR="0007395D" w:rsidRPr="0007395D" w:rsidRDefault="00BE669D" w:rsidP="00A72C1A">
      <w:pPr>
        <w:spacing w:beforeLines="50" w:before="120"/>
        <w:jc w:val="both"/>
        <w:rPr>
          <w:rFonts w:eastAsiaTheme="minorEastAsia"/>
          <w:b/>
          <w:bCs/>
          <w:color w:val="000000" w:themeColor="text1"/>
          <w:lang w:eastAsia="zh-CN"/>
        </w:rPr>
      </w:pPr>
      <w:r w:rsidRPr="0007395D">
        <w:rPr>
          <w:rFonts w:eastAsiaTheme="minorEastAsia" w:hint="eastAsia"/>
          <w:b/>
          <w:color w:val="000000" w:themeColor="text1"/>
          <w:lang w:eastAsia="zh-CN"/>
        </w:rPr>
        <w:t xml:space="preserve">Proposal </w:t>
      </w:r>
      <w:r w:rsidR="00877254">
        <w:rPr>
          <w:rFonts w:eastAsiaTheme="minorEastAsia" w:hint="eastAsia"/>
          <w:b/>
          <w:color w:val="000000" w:themeColor="text1"/>
          <w:lang w:eastAsia="zh-CN"/>
        </w:rPr>
        <w:t>9</w:t>
      </w:r>
      <w:r w:rsidRPr="0007395D">
        <w:rPr>
          <w:rFonts w:eastAsiaTheme="minorEastAsia" w:hint="eastAsia"/>
          <w:b/>
          <w:color w:val="000000" w:themeColor="text1"/>
          <w:lang w:eastAsia="zh-CN"/>
        </w:rPr>
        <w:t>:</w:t>
      </w:r>
      <w:r w:rsidRPr="0007395D">
        <w:rPr>
          <w:b/>
          <w:bCs/>
          <w:color w:val="000000" w:themeColor="text1"/>
        </w:rPr>
        <w:t xml:space="preserve"> The size of the first TPMI/SRI is determined based on the maximal number of layers of </w:t>
      </w:r>
      <w:proofErr w:type="spellStart"/>
      <w:r w:rsidRPr="0007395D">
        <w:rPr>
          <w:b/>
          <w:bCs/>
          <w:color w:val="000000" w:themeColor="text1"/>
        </w:rPr>
        <w:t>sTRP</w:t>
      </w:r>
      <w:proofErr w:type="spellEnd"/>
      <w:r w:rsidRPr="0007395D">
        <w:rPr>
          <w:b/>
          <w:bCs/>
          <w:color w:val="000000" w:themeColor="text1"/>
        </w:rPr>
        <w:t xml:space="preserve"> when the DCI indicates </w:t>
      </w:r>
      <w:proofErr w:type="spellStart"/>
      <w:r w:rsidRPr="0007395D">
        <w:rPr>
          <w:b/>
          <w:bCs/>
          <w:color w:val="000000" w:themeColor="text1"/>
        </w:rPr>
        <w:t>sTRP</w:t>
      </w:r>
      <w:proofErr w:type="spellEnd"/>
      <w:r w:rsidRPr="0007395D">
        <w:rPr>
          <w:b/>
          <w:bCs/>
          <w:color w:val="000000" w:themeColor="text1"/>
        </w:rPr>
        <w:t xml:space="preserve"> transmission, while the size of the first TPMI/SRI is determined based on the maximal number of layers of the first SRS resource set in SDM when the DCI indicates SDM transmission</w:t>
      </w:r>
      <w:r w:rsidRPr="0007395D">
        <w:rPr>
          <w:rFonts w:eastAsiaTheme="minorEastAsia" w:hint="eastAsia"/>
          <w:b/>
          <w:bCs/>
          <w:color w:val="000000" w:themeColor="text1"/>
          <w:lang w:eastAsia="zh-CN"/>
        </w:rPr>
        <w:t>.</w:t>
      </w:r>
      <w:r w:rsidR="00050193" w:rsidRPr="0007395D">
        <w:rPr>
          <w:rFonts w:eastAsiaTheme="minorEastAsia" w:hint="eastAsia"/>
          <w:b/>
          <w:bCs/>
          <w:color w:val="000000" w:themeColor="text1"/>
          <w:lang w:eastAsia="zh-CN"/>
        </w:rPr>
        <w:t xml:space="preserve"> </w:t>
      </w:r>
    </w:p>
    <w:p w14:paraId="08675E98" w14:textId="571E3259" w:rsidR="00FE15C0" w:rsidRPr="00152F3C" w:rsidRDefault="00FE15C0" w:rsidP="00FE15C0">
      <w:pPr>
        <w:pStyle w:val="30"/>
        <w:tabs>
          <w:tab w:val="num" w:pos="-1247"/>
          <w:tab w:val="left" w:pos="709"/>
        </w:tabs>
        <w:ind w:left="426" w:hanging="426"/>
        <w:rPr>
          <w:rFonts w:ascii="Arial" w:eastAsiaTheme="minorEastAsia" w:hAnsi="Arial" w:cs="Arial"/>
          <w:lang w:eastAsia="zh-CN"/>
        </w:rPr>
      </w:pPr>
      <w:r>
        <w:rPr>
          <w:rFonts w:ascii="Arial" w:eastAsiaTheme="minorEastAsia" w:hAnsi="Arial" w:cs="Arial" w:hint="eastAsia"/>
          <w:lang w:eastAsia="zh-CN"/>
        </w:rPr>
        <w:t>2.1.</w:t>
      </w:r>
      <w:r w:rsidR="00F13344">
        <w:rPr>
          <w:rFonts w:ascii="Arial" w:eastAsiaTheme="minorEastAsia" w:hAnsi="Arial" w:cs="Arial" w:hint="eastAsia"/>
          <w:lang w:eastAsia="zh-CN"/>
        </w:rPr>
        <w:t>5</w:t>
      </w:r>
      <w:r>
        <w:rPr>
          <w:rFonts w:ascii="Arial" w:eastAsiaTheme="minorEastAsia" w:hAnsi="Arial" w:cs="Arial" w:hint="eastAsia"/>
          <w:lang w:eastAsia="zh-CN"/>
        </w:rPr>
        <w:t xml:space="preserve"> </w:t>
      </w:r>
      <w:r w:rsidRPr="001F5B5E">
        <w:rPr>
          <w:rFonts w:ascii="Arial" w:eastAsiaTheme="minorEastAsia" w:hAnsi="Arial" w:cs="Arial" w:hint="eastAsia"/>
          <w:sz w:val="21"/>
          <w:szCs w:val="21"/>
          <w:lang w:eastAsia="zh-CN"/>
        </w:rPr>
        <w:t>Switching between SDM and TDM scheme</w:t>
      </w:r>
    </w:p>
    <w:p w14:paraId="62F99A0D" w14:textId="61D2DB64" w:rsidR="00FE15C0" w:rsidRDefault="00DA4909" w:rsidP="005B0C15">
      <w:pPr>
        <w:spacing w:afterLines="50" w:after="120"/>
        <w:jc w:val="both"/>
        <w:rPr>
          <w:rStyle w:val="aff0"/>
          <w:rFonts w:eastAsiaTheme="minorEastAsia"/>
          <w:b w:val="0"/>
          <w:szCs w:val="20"/>
          <w:lang w:eastAsia="zh-CN"/>
        </w:rPr>
      </w:pPr>
      <w:r w:rsidRPr="00DA4909">
        <w:rPr>
          <w:rFonts w:eastAsiaTheme="minorEastAsia" w:hint="eastAsia"/>
          <w:bCs/>
          <w:szCs w:val="20"/>
          <w:lang w:val="en-CA" w:eastAsia="zh-CN"/>
        </w:rPr>
        <w:t xml:space="preserve">In Rel-16 </w:t>
      </w:r>
      <w:proofErr w:type="spellStart"/>
      <w:r w:rsidRPr="00DA4909">
        <w:rPr>
          <w:rFonts w:eastAsiaTheme="minorEastAsia" w:hint="eastAsia"/>
          <w:bCs/>
          <w:szCs w:val="20"/>
          <w:lang w:val="en-CA" w:eastAsia="zh-CN"/>
        </w:rPr>
        <w:t>mTRP</w:t>
      </w:r>
      <w:proofErr w:type="spellEnd"/>
      <w:r w:rsidRPr="00DA4909">
        <w:rPr>
          <w:rFonts w:eastAsiaTheme="minorEastAsia" w:hint="eastAsia"/>
          <w:bCs/>
          <w:szCs w:val="20"/>
          <w:lang w:val="en-CA" w:eastAsia="zh-CN"/>
        </w:rPr>
        <w:t xml:space="preserve"> PDSCH transmis</w:t>
      </w:r>
      <w:r>
        <w:rPr>
          <w:rFonts w:eastAsiaTheme="minorEastAsia" w:hint="eastAsia"/>
          <w:bCs/>
          <w:szCs w:val="20"/>
          <w:lang w:val="en-CA" w:eastAsia="zh-CN"/>
        </w:rPr>
        <w:t>s</w:t>
      </w:r>
      <w:r w:rsidRPr="00DA4909">
        <w:rPr>
          <w:rFonts w:eastAsiaTheme="minorEastAsia" w:hint="eastAsia"/>
          <w:bCs/>
          <w:szCs w:val="20"/>
          <w:lang w:val="en-CA" w:eastAsia="zh-CN"/>
        </w:rPr>
        <w:t xml:space="preserve">ion, </w:t>
      </w:r>
      <w:r w:rsidR="00167EC0">
        <w:rPr>
          <w:rFonts w:eastAsiaTheme="minorEastAsia" w:hint="eastAsia"/>
          <w:bCs/>
          <w:szCs w:val="20"/>
          <w:lang w:val="en-CA" w:eastAsia="zh-CN"/>
        </w:rPr>
        <w:t xml:space="preserve">dynamic switching between TDM and SDM scheme is supported. When </w:t>
      </w:r>
      <w:r w:rsidR="00522F2D">
        <w:rPr>
          <w:rFonts w:eastAsiaTheme="minorEastAsia" w:hint="eastAsia"/>
          <w:bCs/>
          <w:szCs w:val="20"/>
          <w:lang w:val="en-CA" w:eastAsia="zh-CN"/>
        </w:rPr>
        <w:t>TDM scheme is configured and indicated antenna ports belong to two CDM groups, SDM scheme will be performed.</w:t>
      </w:r>
      <w:r w:rsidR="00E476A9">
        <w:rPr>
          <w:rFonts w:eastAsiaTheme="minorEastAsia" w:hint="eastAsia"/>
          <w:bCs/>
          <w:szCs w:val="20"/>
          <w:lang w:val="en-CA" w:eastAsia="zh-CN"/>
        </w:rPr>
        <w:t xml:space="preserve"> Similarly,</w:t>
      </w:r>
      <w:r w:rsidR="00386984">
        <w:rPr>
          <w:rFonts w:eastAsiaTheme="minorEastAsia" w:hint="eastAsia"/>
          <w:bCs/>
          <w:szCs w:val="20"/>
          <w:lang w:val="en-CA" w:eastAsia="zh-CN"/>
        </w:rPr>
        <w:t xml:space="preserve"> in </w:t>
      </w:r>
      <w:proofErr w:type="spellStart"/>
      <w:r w:rsidR="00386984">
        <w:rPr>
          <w:rFonts w:eastAsiaTheme="minorEastAsia" w:hint="eastAsia"/>
          <w:bCs/>
          <w:szCs w:val="20"/>
          <w:lang w:val="en-CA" w:eastAsia="zh-CN"/>
        </w:rPr>
        <w:t>STxMP</w:t>
      </w:r>
      <w:proofErr w:type="spellEnd"/>
      <w:r w:rsidR="00386984">
        <w:rPr>
          <w:rFonts w:eastAsiaTheme="minorEastAsia" w:hint="eastAsia"/>
          <w:bCs/>
          <w:szCs w:val="20"/>
          <w:lang w:val="en-CA" w:eastAsia="zh-CN"/>
        </w:rPr>
        <w:t xml:space="preserve"> PUSCH transmission, dynamic switching between SDM and TDM can also be supported to provide scheduling flexibility for </w:t>
      </w:r>
      <w:proofErr w:type="spellStart"/>
      <w:r w:rsidR="00386984">
        <w:rPr>
          <w:rFonts w:eastAsiaTheme="minorEastAsia" w:hint="eastAsia"/>
          <w:bCs/>
          <w:szCs w:val="20"/>
          <w:lang w:val="en-CA" w:eastAsia="zh-CN"/>
        </w:rPr>
        <w:t>gNB</w:t>
      </w:r>
      <w:proofErr w:type="spellEnd"/>
      <w:r w:rsidR="00386984">
        <w:rPr>
          <w:rFonts w:eastAsiaTheme="minorEastAsia" w:hint="eastAsia"/>
          <w:bCs/>
          <w:szCs w:val="20"/>
          <w:lang w:val="en-CA" w:eastAsia="zh-CN"/>
        </w:rPr>
        <w:t>.</w:t>
      </w:r>
      <w:r w:rsidR="00CE0D47">
        <w:rPr>
          <w:rFonts w:eastAsiaTheme="minorEastAsia" w:hint="eastAsia"/>
          <w:bCs/>
          <w:szCs w:val="20"/>
          <w:lang w:val="en-CA" w:eastAsia="zh-CN"/>
        </w:rPr>
        <w:t xml:space="preserve"> On the other hand, two </w:t>
      </w:r>
      <w:r w:rsidR="00CE0D47" w:rsidRPr="00307337">
        <w:rPr>
          <w:rStyle w:val="aff0"/>
          <w:b w:val="0"/>
          <w:szCs w:val="20"/>
        </w:rPr>
        <w:t>SRS resource sets</w:t>
      </w:r>
      <w:r w:rsidR="00CE0D47">
        <w:rPr>
          <w:rStyle w:val="aff0"/>
          <w:rFonts w:eastAsiaTheme="minorEastAsia" w:hint="eastAsia"/>
          <w:b w:val="0"/>
          <w:szCs w:val="20"/>
          <w:lang w:eastAsia="zh-CN"/>
        </w:rPr>
        <w:t xml:space="preserve">, two SRI </w:t>
      </w:r>
      <w:proofErr w:type="gramStart"/>
      <w:r w:rsidR="00CE0D47">
        <w:rPr>
          <w:rStyle w:val="aff0"/>
          <w:rFonts w:eastAsiaTheme="minorEastAsia" w:hint="eastAsia"/>
          <w:b w:val="0"/>
          <w:szCs w:val="20"/>
          <w:lang w:eastAsia="zh-CN"/>
        </w:rPr>
        <w:t>fields</w:t>
      </w:r>
      <w:proofErr w:type="gramEnd"/>
      <w:r w:rsidR="00CE0D47">
        <w:rPr>
          <w:rStyle w:val="aff0"/>
          <w:rFonts w:eastAsiaTheme="minorEastAsia" w:hint="eastAsia"/>
          <w:b w:val="0"/>
          <w:szCs w:val="20"/>
          <w:lang w:eastAsia="zh-CN"/>
        </w:rPr>
        <w:t xml:space="preserve"> and/or two TPMI fields are included in both TDM and SDM scheme, which facilitates dynamic switching between these two schemes.</w:t>
      </w:r>
    </w:p>
    <w:p w14:paraId="333A6C65" w14:textId="33BB9765" w:rsidR="00EB3D35" w:rsidRDefault="00EB3D35" w:rsidP="005B0C15">
      <w:pPr>
        <w:spacing w:afterLines="50" w:after="120"/>
        <w:jc w:val="both"/>
        <w:rPr>
          <w:rFonts w:eastAsiaTheme="minorEastAsia"/>
          <w:lang w:eastAsia="zh-CN"/>
        </w:rPr>
      </w:pPr>
      <w:r>
        <w:rPr>
          <w:rFonts w:eastAsiaTheme="minorEastAsia" w:hint="eastAsia"/>
          <w:lang w:eastAsia="zh-CN"/>
        </w:rPr>
        <w:t xml:space="preserve">In Rel-17 specification, TDM scheme is performed when two SRS resource sets are configured by RRC signaling. In SDM scheme, other RRC parameters can be used (e.g., parameter </w:t>
      </w:r>
      <w:proofErr w:type="spellStart"/>
      <w:r w:rsidRPr="00EB3D35">
        <w:rPr>
          <w:rFonts w:eastAsiaTheme="minorEastAsia" w:hint="eastAsia"/>
          <w:i/>
          <w:lang w:eastAsia="zh-CN"/>
        </w:rPr>
        <w:t>SDMScheme</w:t>
      </w:r>
      <w:proofErr w:type="spellEnd"/>
      <w:r>
        <w:rPr>
          <w:rFonts w:eastAsiaTheme="minorEastAsia" w:hint="eastAsia"/>
          <w:lang w:eastAsia="zh-CN"/>
        </w:rPr>
        <w:t xml:space="preserve">, or parameter </w:t>
      </w:r>
      <w:proofErr w:type="spellStart"/>
      <w:r w:rsidRPr="00EB3D35">
        <w:rPr>
          <w:rFonts w:eastAsiaTheme="minorEastAsia" w:hint="eastAsia"/>
          <w:i/>
          <w:lang w:eastAsia="zh-CN"/>
        </w:rPr>
        <w:t>SDMScheme</w:t>
      </w:r>
      <w:proofErr w:type="spellEnd"/>
      <w:r>
        <w:rPr>
          <w:rFonts w:eastAsiaTheme="minorEastAsia" w:hint="eastAsia"/>
          <w:lang w:eastAsia="zh-CN"/>
        </w:rPr>
        <w:t xml:space="preserve"> + two SRS resource sets related configuration). Therefore, when SDM scheme is configured and two SRS resource sets are configured, SDM and TDM can be dynamically switched by DCI signaling.</w:t>
      </w:r>
      <w:r w:rsidR="00920346">
        <w:rPr>
          <w:rFonts w:eastAsiaTheme="minorEastAsia" w:hint="eastAsia"/>
          <w:lang w:eastAsia="zh-CN"/>
        </w:rPr>
        <w:t xml:space="preserve"> </w:t>
      </w:r>
    </w:p>
    <w:p w14:paraId="3EABD596" w14:textId="51FA7520" w:rsidR="00920346" w:rsidRPr="00FA5BDE" w:rsidRDefault="00920346" w:rsidP="005B0C15">
      <w:pPr>
        <w:spacing w:afterLines="50" w:after="120"/>
        <w:jc w:val="both"/>
        <w:rPr>
          <w:rFonts w:eastAsiaTheme="minorEastAsia"/>
          <w:b/>
          <w:bCs/>
          <w:szCs w:val="20"/>
          <w:lang w:val="en-CA" w:eastAsia="zh-CN"/>
        </w:rPr>
      </w:pPr>
      <w:r w:rsidRPr="00FA5BDE">
        <w:rPr>
          <w:rFonts w:eastAsiaTheme="minorEastAsia"/>
          <w:b/>
          <w:lang w:eastAsia="zh-CN"/>
        </w:rPr>
        <w:t xml:space="preserve">Proposal </w:t>
      </w:r>
      <w:r w:rsidR="00877254">
        <w:rPr>
          <w:rFonts w:eastAsiaTheme="minorEastAsia" w:hint="eastAsia"/>
          <w:b/>
          <w:lang w:eastAsia="zh-CN"/>
        </w:rPr>
        <w:t>10</w:t>
      </w:r>
      <w:r w:rsidR="006824C0">
        <w:rPr>
          <w:rFonts w:eastAsiaTheme="minorEastAsia" w:hint="eastAsia"/>
          <w:b/>
          <w:lang w:eastAsia="zh-CN"/>
        </w:rPr>
        <w:t xml:space="preserve">: </w:t>
      </w:r>
      <w:r w:rsidR="00C17E69">
        <w:rPr>
          <w:rFonts w:eastAsiaTheme="minorEastAsia" w:hint="eastAsia"/>
          <w:b/>
          <w:lang w:eastAsia="zh-CN"/>
        </w:rPr>
        <w:t>S</w:t>
      </w:r>
      <w:r w:rsidR="00FA5BDE">
        <w:rPr>
          <w:rFonts w:eastAsiaTheme="minorEastAsia"/>
          <w:b/>
          <w:lang w:eastAsia="zh-CN"/>
        </w:rPr>
        <w:t>up</w:t>
      </w:r>
      <w:r w:rsidR="00FA5BDE">
        <w:rPr>
          <w:rFonts w:eastAsiaTheme="minorEastAsia" w:hint="eastAsia"/>
          <w:b/>
          <w:lang w:eastAsia="zh-CN"/>
        </w:rPr>
        <w:t xml:space="preserve">port </w:t>
      </w:r>
      <w:r w:rsidRPr="00920346">
        <w:rPr>
          <w:rFonts w:eastAsiaTheme="minorEastAsia" w:hint="eastAsia"/>
          <w:b/>
          <w:szCs w:val="20"/>
          <w:lang w:eastAsia="zh-CN"/>
        </w:rPr>
        <w:t>dynamic switching between SDM transmission and TDM transmission</w:t>
      </w:r>
      <w:r w:rsidR="00FA5BDE">
        <w:rPr>
          <w:rFonts w:eastAsiaTheme="minorEastAsia" w:hint="eastAsia"/>
          <w:b/>
          <w:szCs w:val="20"/>
          <w:lang w:eastAsia="zh-CN"/>
        </w:rPr>
        <w:t>.</w:t>
      </w:r>
    </w:p>
    <w:p w14:paraId="43839DEC" w14:textId="27AA3D86" w:rsidR="00D860C9" w:rsidRDefault="005243BE" w:rsidP="005B0C15">
      <w:pPr>
        <w:spacing w:afterLines="50" w:after="120"/>
        <w:jc w:val="both"/>
        <w:rPr>
          <w:rFonts w:eastAsiaTheme="minorEastAsia"/>
          <w:lang w:eastAsia="zh-CN"/>
        </w:rPr>
      </w:pPr>
      <w:r>
        <w:rPr>
          <w:rFonts w:eastAsiaTheme="minorEastAsia" w:hint="eastAsia"/>
          <w:lang w:eastAsia="zh-CN"/>
        </w:rPr>
        <w:t>W</w:t>
      </w:r>
      <w:r>
        <w:rPr>
          <w:rFonts w:eastAsiaTheme="minorEastAsia"/>
          <w:lang w:eastAsia="zh-CN"/>
        </w:rPr>
        <w:t>i</w:t>
      </w:r>
      <w:r>
        <w:rPr>
          <w:rFonts w:eastAsiaTheme="minorEastAsia" w:hint="eastAsia"/>
          <w:lang w:eastAsia="zh-CN"/>
        </w:rPr>
        <w:t xml:space="preserve">th regard to DCI signaling used for dynamic switching, </w:t>
      </w:r>
      <w:r w:rsidR="00BE3682">
        <w:rPr>
          <w:rFonts w:eastAsiaTheme="minorEastAsia" w:hint="eastAsia"/>
          <w:lang w:eastAsia="zh-CN"/>
        </w:rPr>
        <w:t>TDRA field (with repetition number indication), SRS resource set indicator field (with enhancement) can be further considered.</w:t>
      </w:r>
    </w:p>
    <w:p w14:paraId="63DC53A8" w14:textId="106C3095" w:rsidR="002A52B0" w:rsidRDefault="002A52B0" w:rsidP="005B0C15">
      <w:pPr>
        <w:spacing w:beforeLines="50" w:before="120" w:afterLines="50" w:after="120"/>
        <w:jc w:val="both"/>
        <w:rPr>
          <w:rFonts w:eastAsiaTheme="minorEastAsia"/>
          <w:b/>
          <w:szCs w:val="20"/>
          <w:lang w:eastAsia="zh-CN"/>
        </w:rPr>
      </w:pPr>
      <w:r>
        <w:rPr>
          <w:rFonts w:eastAsiaTheme="minorEastAsia" w:hint="eastAsia"/>
          <w:b/>
          <w:szCs w:val="20"/>
          <w:lang w:eastAsia="zh-CN"/>
        </w:rPr>
        <w:t xml:space="preserve">Proposal </w:t>
      </w:r>
      <w:r w:rsidR="003A1036">
        <w:rPr>
          <w:rFonts w:eastAsiaTheme="minorEastAsia" w:hint="eastAsia"/>
          <w:b/>
          <w:szCs w:val="20"/>
          <w:lang w:eastAsia="zh-CN"/>
        </w:rPr>
        <w:t>1</w:t>
      </w:r>
      <w:r w:rsidR="00877254">
        <w:rPr>
          <w:rFonts w:eastAsiaTheme="minorEastAsia" w:hint="eastAsia"/>
          <w:b/>
          <w:szCs w:val="20"/>
          <w:lang w:eastAsia="zh-CN"/>
        </w:rPr>
        <w:t>1</w:t>
      </w:r>
      <w:r>
        <w:rPr>
          <w:rFonts w:eastAsiaTheme="minorEastAsia" w:hint="eastAsia"/>
          <w:b/>
          <w:szCs w:val="20"/>
          <w:lang w:eastAsia="zh-CN"/>
        </w:rPr>
        <w:t>:</w:t>
      </w:r>
      <w:r w:rsidR="00116EE0">
        <w:rPr>
          <w:rFonts w:eastAsiaTheme="minorEastAsia" w:hint="eastAsia"/>
          <w:b/>
          <w:szCs w:val="20"/>
          <w:lang w:eastAsia="zh-CN"/>
        </w:rPr>
        <w:t xml:space="preserve"> To support dynamic switching between SDM and TDM, the following information can be used:</w:t>
      </w:r>
    </w:p>
    <w:p w14:paraId="036AE713" w14:textId="7CF6207F" w:rsidR="00116EE0" w:rsidRDefault="00116EE0" w:rsidP="005B0C15">
      <w:pPr>
        <w:pStyle w:val="a1"/>
        <w:numPr>
          <w:ilvl w:val="1"/>
          <w:numId w:val="23"/>
        </w:numPr>
        <w:spacing w:beforeLines="50" w:before="120" w:afterLines="50"/>
        <w:rPr>
          <w:rFonts w:eastAsiaTheme="minorEastAsia"/>
          <w:b/>
          <w:szCs w:val="20"/>
          <w:lang w:val="x-none" w:eastAsia="zh-CN"/>
        </w:rPr>
      </w:pPr>
      <w:r>
        <w:rPr>
          <w:rFonts w:eastAsiaTheme="minorEastAsia" w:hint="eastAsia"/>
          <w:b/>
          <w:szCs w:val="20"/>
          <w:lang w:val="x-none" w:eastAsia="zh-CN"/>
        </w:rPr>
        <w:t>PUSCH</w:t>
      </w:r>
      <w:r w:rsidRPr="00116EE0">
        <w:rPr>
          <w:rFonts w:eastAsiaTheme="minorEastAsia" w:hint="eastAsia"/>
          <w:b/>
          <w:szCs w:val="20"/>
          <w:lang w:val="x-none" w:eastAsia="zh-CN"/>
        </w:rPr>
        <w:t xml:space="preserve"> repetition number</w:t>
      </w:r>
      <w:r w:rsidR="008E755A">
        <w:rPr>
          <w:rFonts w:eastAsiaTheme="minorEastAsia" w:hint="eastAsia"/>
          <w:b/>
          <w:szCs w:val="20"/>
          <w:lang w:val="x-none" w:eastAsia="zh-CN"/>
        </w:rPr>
        <w:t>.</w:t>
      </w:r>
    </w:p>
    <w:p w14:paraId="0E4A2912" w14:textId="52FD1EBD" w:rsidR="00F13344" w:rsidRPr="001F5B5E" w:rsidRDefault="00F32D5D" w:rsidP="00FB42B5">
      <w:pPr>
        <w:pStyle w:val="30"/>
        <w:numPr>
          <w:ilvl w:val="2"/>
          <w:numId w:val="30"/>
        </w:numPr>
        <w:tabs>
          <w:tab w:val="left" w:pos="709"/>
        </w:tabs>
        <w:rPr>
          <w:rFonts w:ascii="Arial" w:eastAsiaTheme="minorEastAsia" w:hAnsi="Arial" w:cs="Arial"/>
          <w:sz w:val="21"/>
          <w:szCs w:val="21"/>
          <w:lang w:eastAsia="zh-CN"/>
        </w:rPr>
      </w:pPr>
      <w:r w:rsidRPr="001F5B5E">
        <w:rPr>
          <w:rFonts w:ascii="Arial" w:eastAsiaTheme="minorEastAsia" w:hAnsi="Arial" w:cs="Arial" w:hint="eastAsia"/>
          <w:sz w:val="21"/>
          <w:szCs w:val="21"/>
          <w:lang w:eastAsia="zh-CN"/>
        </w:rPr>
        <w:t>UL precoding indication</w:t>
      </w:r>
    </w:p>
    <w:p w14:paraId="16D9B41F" w14:textId="7F7A1200" w:rsidR="00920346" w:rsidRPr="00920346" w:rsidRDefault="003853B9" w:rsidP="00920346">
      <w:pPr>
        <w:spacing w:afterLines="50" w:after="120"/>
        <w:jc w:val="both"/>
        <w:rPr>
          <w:rFonts w:eastAsiaTheme="minorEastAsia"/>
          <w:lang w:val="x-none" w:eastAsia="zh-CN"/>
        </w:rPr>
      </w:pPr>
      <w:r>
        <w:rPr>
          <w:rFonts w:eastAsiaTheme="minorEastAsia" w:hint="eastAsia"/>
          <w:lang w:val="x-none" w:eastAsia="zh-CN"/>
        </w:rPr>
        <w:t xml:space="preserve">In </w:t>
      </w:r>
      <w:r w:rsidR="00BF107C" w:rsidRPr="00560631">
        <w:rPr>
          <w:rFonts w:eastAsiaTheme="minorEastAsia" w:hint="eastAsia"/>
          <w:szCs w:val="20"/>
          <w:lang w:eastAsia="zh-CN"/>
        </w:rPr>
        <w:t>RAN1#110b-e</w:t>
      </w:r>
      <w:r w:rsidR="00BF107C">
        <w:rPr>
          <w:rFonts w:eastAsiaTheme="minorEastAsia" w:hint="eastAsia"/>
          <w:lang w:val="x-none" w:eastAsia="zh-CN"/>
        </w:rPr>
        <w:t xml:space="preserve"> </w:t>
      </w:r>
      <w:r>
        <w:rPr>
          <w:rFonts w:eastAsiaTheme="minorEastAsia" w:hint="eastAsia"/>
          <w:lang w:val="x-none" w:eastAsia="zh-CN"/>
        </w:rPr>
        <w:t>meeting</w:t>
      </w:r>
      <w:r w:rsidR="00703B56">
        <w:rPr>
          <w:rFonts w:eastAsiaTheme="minorEastAsia" w:hint="eastAsia"/>
          <w:lang w:val="x-none" w:eastAsia="zh-CN"/>
        </w:rPr>
        <w:t xml:space="preserve"> </w:t>
      </w:r>
      <w:r w:rsidR="00703B56">
        <w:rPr>
          <w:rFonts w:eastAsiaTheme="minorEastAsia"/>
          <w:lang w:val="x-none" w:eastAsia="zh-CN"/>
        </w:rPr>
        <w:fldChar w:fldCharType="begin"/>
      </w:r>
      <w:r w:rsidR="00703B56">
        <w:rPr>
          <w:rFonts w:eastAsiaTheme="minorEastAsia"/>
          <w:lang w:val="x-none" w:eastAsia="zh-CN"/>
        </w:rPr>
        <w:instrText xml:space="preserve"> </w:instrText>
      </w:r>
      <w:r w:rsidR="00703B56">
        <w:rPr>
          <w:rFonts w:eastAsiaTheme="minorEastAsia" w:hint="eastAsia"/>
          <w:lang w:val="x-none" w:eastAsia="zh-CN"/>
        </w:rPr>
        <w:instrText>REF _Ref127535537 \r \h</w:instrText>
      </w:r>
      <w:r w:rsidR="00703B56">
        <w:rPr>
          <w:rFonts w:eastAsiaTheme="minorEastAsia"/>
          <w:lang w:val="x-none" w:eastAsia="zh-CN"/>
        </w:rPr>
        <w:instrText xml:space="preserve"> </w:instrText>
      </w:r>
      <w:r w:rsidR="00703B56">
        <w:rPr>
          <w:rFonts w:eastAsiaTheme="minorEastAsia"/>
          <w:lang w:val="x-none" w:eastAsia="zh-CN"/>
        </w:rPr>
      </w:r>
      <w:r w:rsidR="00703B56">
        <w:rPr>
          <w:rFonts w:eastAsiaTheme="minorEastAsia"/>
          <w:lang w:val="x-none" w:eastAsia="zh-CN"/>
        </w:rPr>
        <w:fldChar w:fldCharType="separate"/>
      </w:r>
      <w:r w:rsidR="00703B56">
        <w:rPr>
          <w:rFonts w:eastAsiaTheme="minorEastAsia"/>
          <w:lang w:val="x-none" w:eastAsia="zh-CN"/>
        </w:rPr>
        <w:t>[3]</w:t>
      </w:r>
      <w:r w:rsidR="00703B56">
        <w:rPr>
          <w:rFonts w:eastAsiaTheme="minorEastAsia"/>
          <w:lang w:val="x-none" w:eastAsia="zh-CN"/>
        </w:rPr>
        <w:fldChar w:fldCharType="end"/>
      </w:r>
      <w:r w:rsidR="00703B56">
        <w:rPr>
          <w:rFonts w:eastAsiaTheme="minorEastAsia" w:hint="eastAsia"/>
          <w:lang w:val="x-none" w:eastAsia="zh-CN"/>
        </w:rPr>
        <w:t>,</w:t>
      </w:r>
      <w:r w:rsidR="00920346">
        <w:rPr>
          <w:rFonts w:eastAsiaTheme="minorEastAsia" w:hint="eastAsia"/>
          <w:lang w:val="x-none" w:eastAsia="zh-CN"/>
        </w:rPr>
        <w:t xml:space="preserve"> following agreement was achieved:</w:t>
      </w:r>
    </w:p>
    <w:tbl>
      <w:tblPr>
        <w:tblStyle w:val="a7"/>
        <w:tblW w:w="0" w:type="auto"/>
        <w:tblLook w:val="04A0" w:firstRow="1" w:lastRow="0" w:firstColumn="1" w:lastColumn="0" w:noHBand="0" w:noVBand="1"/>
      </w:tblPr>
      <w:tblGrid>
        <w:gridCol w:w="9530"/>
      </w:tblGrid>
      <w:tr w:rsidR="00920346" w14:paraId="56A2FC30" w14:textId="77777777" w:rsidTr="00B25405">
        <w:tc>
          <w:tcPr>
            <w:tcW w:w="9530" w:type="dxa"/>
          </w:tcPr>
          <w:p w14:paraId="3DDF9DF1" w14:textId="77777777" w:rsidR="00920346" w:rsidRPr="00E27533" w:rsidRDefault="00920346" w:rsidP="00920346">
            <w:pPr>
              <w:rPr>
                <w:rFonts w:cs="Times"/>
                <w:b/>
                <w:bCs/>
                <w:szCs w:val="20"/>
                <w:highlight w:val="green"/>
                <w:lang w:val="en-CA" w:eastAsia="zh-CN"/>
              </w:rPr>
            </w:pPr>
            <w:r w:rsidRPr="00E27533">
              <w:rPr>
                <w:rFonts w:cs="Times"/>
                <w:b/>
                <w:bCs/>
                <w:szCs w:val="20"/>
                <w:highlight w:val="green"/>
                <w:lang w:val="en-CA" w:eastAsia="zh-CN"/>
              </w:rPr>
              <w:t>Agreement</w:t>
            </w:r>
          </w:p>
          <w:p w14:paraId="087FE6B9" w14:textId="77777777" w:rsidR="00920346" w:rsidRPr="00E27533" w:rsidRDefault="00920346" w:rsidP="00920346">
            <w:pPr>
              <w:pStyle w:val="af6"/>
              <w:spacing w:before="0" w:beforeAutospacing="0" w:after="0" w:afterAutospacing="0"/>
              <w:rPr>
                <w:rFonts w:ascii="Times" w:hAnsi="Times" w:cs="Times"/>
                <w:b/>
                <w:sz w:val="20"/>
                <w:szCs w:val="20"/>
              </w:rPr>
            </w:pPr>
            <w:r w:rsidRPr="00E27533">
              <w:rPr>
                <w:rStyle w:val="aff0"/>
                <w:rFonts w:ascii="Times" w:hAnsi="Times" w:cs="Times"/>
                <w:b w:val="0"/>
                <w:color w:val="000000"/>
                <w:sz w:val="20"/>
                <w:szCs w:val="20"/>
              </w:rPr>
              <w:t xml:space="preserve">For SDM scheme of single-DCI based </w:t>
            </w:r>
            <w:proofErr w:type="spellStart"/>
            <w:r w:rsidRPr="00E27533">
              <w:rPr>
                <w:rStyle w:val="aff0"/>
                <w:rFonts w:ascii="Times" w:hAnsi="Times" w:cs="Times"/>
                <w:b w:val="0"/>
                <w:color w:val="000000"/>
                <w:sz w:val="20"/>
                <w:szCs w:val="20"/>
              </w:rPr>
              <w:t>STxMP</w:t>
            </w:r>
            <w:proofErr w:type="spellEnd"/>
            <w:r w:rsidRPr="00E27533">
              <w:rPr>
                <w:rStyle w:val="aff0"/>
                <w:rFonts w:ascii="Times" w:hAnsi="Times" w:cs="Times"/>
                <w:b w:val="0"/>
                <w:color w:val="000000"/>
                <w:sz w:val="20"/>
                <w:szCs w:val="20"/>
              </w:rPr>
              <w:t xml:space="preserve"> PUSCH </w:t>
            </w:r>
          </w:p>
          <w:p w14:paraId="2DC30E3E" w14:textId="4CB2A531" w:rsidR="00920346" w:rsidRPr="00E27533" w:rsidRDefault="00920346" w:rsidP="00920346">
            <w:pPr>
              <w:ind w:left="720"/>
              <w:rPr>
                <w:rFonts w:cs="Times"/>
                <w:b/>
                <w:szCs w:val="20"/>
              </w:rPr>
            </w:pPr>
            <w:r w:rsidRPr="00E27533">
              <w:rPr>
                <w:rStyle w:val="aff0"/>
                <w:rFonts w:cs="Times"/>
                <w:b w:val="0"/>
                <w:szCs w:val="20"/>
              </w:rPr>
              <w:t xml:space="preserve">Configure two </w:t>
            </w:r>
            <w:r w:rsidR="000A025C">
              <w:rPr>
                <w:rStyle w:val="aff0"/>
                <w:rFonts w:cs="Times"/>
                <w:b w:val="0"/>
                <w:szCs w:val="20"/>
              </w:rPr>
              <w:t>SRS resource sets for CB or NCB</w:t>
            </w:r>
            <w:r w:rsidRPr="00E27533">
              <w:rPr>
                <w:rStyle w:val="aff0"/>
                <w:rFonts w:cs="Times"/>
                <w:b w:val="0"/>
                <w:szCs w:val="20"/>
              </w:rPr>
              <w:t>.</w:t>
            </w:r>
            <w:r w:rsidRPr="00E27533">
              <w:rPr>
                <w:rFonts w:cs="Times"/>
                <w:b/>
                <w:szCs w:val="20"/>
              </w:rPr>
              <w:t xml:space="preserve"> </w:t>
            </w:r>
          </w:p>
          <w:p w14:paraId="143F2CB6" w14:textId="266B8F8C" w:rsidR="00920346" w:rsidRPr="00920346" w:rsidRDefault="000A025C" w:rsidP="00920346">
            <w:pPr>
              <w:ind w:left="1440"/>
              <w:rPr>
                <w:rFonts w:eastAsiaTheme="minorEastAsia" w:cs="Times"/>
                <w:b/>
                <w:szCs w:val="20"/>
                <w:lang w:eastAsia="zh-CN"/>
              </w:rPr>
            </w:pPr>
            <w:r>
              <w:rPr>
                <w:rStyle w:val="aff0"/>
                <w:rFonts w:cs="Times"/>
                <w:b w:val="0"/>
                <w:szCs w:val="20"/>
              </w:rPr>
              <w:t>FFS</w:t>
            </w:r>
            <w:r w:rsidR="00920346" w:rsidRPr="00E27533">
              <w:rPr>
                <w:rStyle w:val="aff0"/>
                <w:rFonts w:cs="Times"/>
                <w:b w:val="0"/>
                <w:szCs w:val="20"/>
              </w:rPr>
              <w:t>: These two SRS resource sets can have different number of SRS resources for codebook -based or non-codebook based.</w:t>
            </w:r>
          </w:p>
        </w:tc>
      </w:tr>
    </w:tbl>
    <w:p w14:paraId="13B1B561" w14:textId="1B159331" w:rsidR="00FC078F" w:rsidRPr="003E2609" w:rsidRDefault="00920346" w:rsidP="00CD13D1">
      <w:pPr>
        <w:spacing w:afterLines="50" w:after="120"/>
        <w:jc w:val="both"/>
        <w:rPr>
          <w:rFonts w:eastAsiaTheme="minorEastAsia"/>
          <w:bCs/>
          <w:szCs w:val="20"/>
          <w:lang w:eastAsia="zh-CN"/>
        </w:rPr>
      </w:pPr>
      <w:r>
        <w:rPr>
          <w:rFonts w:eastAsiaTheme="minorEastAsia" w:hint="eastAsia"/>
          <w:lang w:val="x-none" w:eastAsia="zh-CN"/>
        </w:rPr>
        <w:t>O</w:t>
      </w:r>
      <w:r w:rsidR="003853B9">
        <w:rPr>
          <w:rFonts w:eastAsiaTheme="minorEastAsia" w:hint="eastAsia"/>
          <w:lang w:val="x-none" w:eastAsia="zh-CN"/>
        </w:rPr>
        <w:t>ne</w:t>
      </w:r>
      <w:r>
        <w:rPr>
          <w:rFonts w:eastAsiaTheme="minorEastAsia" w:hint="eastAsia"/>
          <w:lang w:val="x-none" w:eastAsia="zh-CN"/>
        </w:rPr>
        <w:t xml:space="preserve"> remaining</w:t>
      </w:r>
      <w:r w:rsidR="004B302D">
        <w:rPr>
          <w:rFonts w:eastAsiaTheme="minorEastAsia" w:hint="eastAsia"/>
          <w:lang w:val="x-none" w:eastAsia="zh-CN"/>
        </w:rPr>
        <w:t xml:space="preserve"> </w:t>
      </w:r>
      <w:r w:rsidR="003853B9">
        <w:rPr>
          <w:rFonts w:eastAsiaTheme="minorEastAsia" w:hint="eastAsia"/>
          <w:lang w:val="x-none" w:eastAsia="zh-CN"/>
        </w:rPr>
        <w:t xml:space="preserve">issue is whether these two SRS resource sets can have different number of SRS resources for </w:t>
      </w:r>
      <w:r w:rsidR="00D8616F">
        <w:rPr>
          <w:rFonts w:eastAsiaTheme="minorEastAsia" w:hint="eastAsia"/>
          <w:lang w:val="x-none" w:eastAsia="zh-CN"/>
        </w:rPr>
        <w:t>CB</w:t>
      </w:r>
      <w:r w:rsidR="003853B9">
        <w:rPr>
          <w:rFonts w:eastAsiaTheme="minorEastAsia" w:hint="eastAsia"/>
          <w:lang w:val="x-none" w:eastAsia="zh-CN"/>
        </w:rPr>
        <w:t xml:space="preserve"> or </w:t>
      </w:r>
      <w:r w:rsidR="00D8616F">
        <w:rPr>
          <w:rFonts w:eastAsiaTheme="minorEastAsia" w:hint="eastAsia"/>
          <w:lang w:val="x-none" w:eastAsia="zh-CN"/>
        </w:rPr>
        <w:t>NCB</w:t>
      </w:r>
      <w:r w:rsidR="00B919A9">
        <w:rPr>
          <w:rFonts w:eastAsiaTheme="minorEastAsia" w:hint="eastAsia"/>
          <w:lang w:val="x-none" w:eastAsia="zh-CN"/>
        </w:rPr>
        <w:t>.</w:t>
      </w:r>
      <w:r w:rsidR="003853B9">
        <w:rPr>
          <w:rFonts w:eastAsiaTheme="minorEastAsia" w:hint="eastAsia"/>
          <w:lang w:val="x-none" w:eastAsia="zh-CN"/>
        </w:rPr>
        <w:t xml:space="preserve"> </w:t>
      </w:r>
      <w:r w:rsidR="00D8616F">
        <w:rPr>
          <w:rFonts w:eastAsiaTheme="minorEastAsia" w:hint="eastAsia"/>
          <w:lang w:val="x-none" w:eastAsia="zh-CN"/>
        </w:rPr>
        <w:t>In Rel-17 TDM based PUSCH repetition, two SRS resource sets have the same number of SRS resource sets for both CB and NCB, and two SRS resource sets are corresponding to different panels. In SDM transmission, two SRS resource sets are also related to two panels. Therefore, these two schemes can have similar SRS resource sets</w:t>
      </w:r>
      <w:r w:rsidR="008072A0">
        <w:rPr>
          <w:rFonts w:eastAsiaTheme="minorEastAsia" w:hint="eastAsia"/>
          <w:lang w:val="x-none" w:eastAsia="zh-CN"/>
        </w:rPr>
        <w:t xml:space="preserve"> to simplify design</w:t>
      </w:r>
      <w:r w:rsidR="00D8616F">
        <w:rPr>
          <w:rFonts w:eastAsiaTheme="minorEastAsia" w:hint="eastAsia"/>
          <w:lang w:val="x-none" w:eastAsia="zh-CN"/>
        </w:rPr>
        <w:t xml:space="preserve">. Accordingly, two SRS resource sets have same number of </w:t>
      </w:r>
      <w:r w:rsidR="00D8616F" w:rsidRPr="00307337">
        <w:rPr>
          <w:rStyle w:val="aff0"/>
          <w:b w:val="0"/>
          <w:szCs w:val="20"/>
        </w:rPr>
        <w:t>SRS resources</w:t>
      </w:r>
      <w:r w:rsidR="00D8616F">
        <w:rPr>
          <w:rStyle w:val="aff0"/>
          <w:rFonts w:eastAsiaTheme="minorEastAsia" w:hint="eastAsia"/>
          <w:b w:val="0"/>
          <w:szCs w:val="20"/>
          <w:lang w:eastAsia="zh-CN"/>
        </w:rPr>
        <w:t>.</w:t>
      </w:r>
      <w:r w:rsidR="00FC078F">
        <w:rPr>
          <w:rStyle w:val="aff0"/>
          <w:rFonts w:eastAsiaTheme="minorEastAsia" w:hint="eastAsia"/>
          <w:b w:val="0"/>
          <w:szCs w:val="20"/>
          <w:lang w:eastAsia="zh-CN"/>
        </w:rPr>
        <w:t xml:space="preserve"> Another issue is whether </w:t>
      </w:r>
      <w:r w:rsidR="00FC078F" w:rsidRPr="00307337">
        <w:rPr>
          <w:rStyle w:val="aff0"/>
          <w:b w:val="0"/>
          <w:szCs w:val="20"/>
        </w:rPr>
        <w:t xml:space="preserve">two SRS resources indicated by the two SRI </w:t>
      </w:r>
      <w:proofErr w:type="gramStart"/>
      <w:r w:rsidR="00FC078F" w:rsidRPr="00307337">
        <w:rPr>
          <w:rStyle w:val="aff0"/>
          <w:b w:val="0"/>
          <w:szCs w:val="20"/>
        </w:rPr>
        <w:t>fields</w:t>
      </w:r>
      <w:proofErr w:type="gramEnd"/>
      <w:r w:rsidR="00FC078F" w:rsidRPr="00307337">
        <w:rPr>
          <w:rStyle w:val="aff0"/>
          <w:b w:val="0"/>
          <w:szCs w:val="20"/>
        </w:rPr>
        <w:t xml:space="preserve"> can have different number of SRS ports</w:t>
      </w:r>
      <w:r w:rsidR="00FC078F">
        <w:rPr>
          <w:rStyle w:val="aff0"/>
          <w:rFonts w:eastAsiaTheme="minorEastAsia" w:hint="eastAsia"/>
          <w:b w:val="0"/>
          <w:szCs w:val="20"/>
          <w:lang w:eastAsia="zh-CN"/>
        </w:rPr>
        <w:t xml:space="preserve"> in CB </w:t>
      </w:r>
      <w:r w:rsidR="00FC078F" w:rsidRPr="00307337">
        <w:rPr>
          <w:rStyle w:val="aff0"/>
          <w:b w:val="0"/>
          <w:szCs w:val="20"/>
        </w:rPr>
        <w:t>based PUSCH</w:t>
      </w:r>
      <w:r w:rsidR="00FC078F">
        <w:rPr>
          <w:rStyle w:val="aff0"/>
          <w:rFonts w:eastAsiaTheme="minorEastAsia" w:hint="eastAsia"/>
          <w:b w:val="0"/>
          <w:szCs w:val="20"/>
          <w:lang w:eastAsia="zh-CN"/>
        </w:rPr>
        <w:t>.</w:t>
      </w:r>
      <w:r w:rsidR="00FC078F" w:rsidRPr="00307337">
        <w:rPr>
          <w:rStyle w:val="aff0"/>
          <w:b w:val="0"/>
          <w:szCs w:val="20"/>
        </w:rPr>
        <w:t xml:space="preserve"> </w:t>
      </w:r>
      <w:r w:rsidR="003E2609">
        <w:rPr>
          <w:rStyle w:val="aff0"/>
          <w:rFonts w:eastAsiaTheme="minorEastAsia" w:hint="eastAsia"/>
          <w:b w:val="0"/>
          <w:szCs w:val="20"/>
          <w:lang w:eastAsia="zh-CN"/>
        </w:rPr>
        <w:t>Usually, layers transmitted by different panels are sent to different TRPs and decoded by different TRPs separately. T</w:t>
      </w:r>
      <w:r w:rsidR="003E2609">
        <w:rPr>
          <w:rStyle w:val="aff0"/>
          <w:rFonts w:eastAsiaTheme="minorEastAsia"/>
          <w:b w:val="0"/>
          <w:szCs w:val="20"/>
          <w:lang w:eastAsia="zh-CN"/>
        </w:rPr>
        <w:t>h</w:t>
      </w:r>
      <w:r w:rsidR="003E2609">
        <w:rPr>
          <w:rStyle w:val="aff0"/>
          <w:rFonts w:eastAsiaTheme="minorEastAsia" w:hint="eastAsia"/>
          <w:b w:val="0"/>
          <w:szCs w:val="20"/>
          <w:lang w:eastAsia="zh-CN"/>
        </w:rPr>
        <w:t xml:space="preserve">erefore, there is no need to restrict the number of SRS ports indicated by SRI </w:t>
      </w:r>
      <w:proofErr w:type="gramStart"/>
      <w:r w:rsidR="003E2609">
        <w:rPr>
          <w:rStyle w:val="aff0"/>
          <w:rFonts w:eastAsiaTheme="minorEastAsia" w:hint="eastAsia"/>
          <w:b w:val="0"/>
          <w:szCs w:val="20"/>
          <w:lang w:eastAsia="zh-CN"/>
        </w:rPr>
        <w:t>fields</w:t>
      </w:r>
      <w:proofErr w:type="gramEnd"/>
      <w:r w:rsidR="003E2609">
        <w:rPr>
          <w:rStyle w:val="aff0"/>
          <w:rFonts w:eastAsiaTheme="minorEastAsia" w:hint="eastAsia"/>
          <w:b w:val="0"/>
          <w:szCs w:val="20"/>
          <w:lang w:eastAsia="zh-CN"/>
        </w:rPr>
        <w:t xml:space="preserve">. For example, if SRS resources in one SRS resource set have different numbers of SRS ports (e.g., </w:t>
      </w:r>
      <w:r w:rsidR="003E2609" w:rsidRPr="003E2609">
        <w:rPr>
          <w:color w:val="000000"/>
        </w:rPr>
        <w:t xml:space="preserve">when higher layer parameter </w:t>
      </w:r>
      <w:proofErr w:type="spellStart"/>
      <w:r w:rsidR="003E2609" w:rsidRPr="003E2609">
        <w:rPr>
          <w:i/>
          <w:color w:val="000000"/>
        </w:rPr>
        <w:t>ul-FullPowerTransmission</w:t>
      </w:r>
      <w:proofErr w:type="spellEnd"/>
      <w:r w:rsidR="003E2609" w:rsidRPr="003E2609">
        <w:rPr>
          <w:color w:val="000000"/>
        </w:rPr>
        <w:t xml:space="preserve"> is set to '</w:t>
      </w:r>
      <w:r w:rsidR="003E2609" w:rsidRPr="003E2609">
        <w:rPr>
          <w:iCs/>
          <w:color w:val="000000"/>
        </w:rPr>
        <w:t>fullpowerMode2</w:t>
      </w:r>
      <w:r w:rsidR="003E2609" w:rsidRPr="003E2609">
        <w:rPr>
          <w:color w:val="000000"/>
        </w:rPr>
        <w:t>'</w:t>
      </w:r>
      <w:r w:rsidR="003E2609" w:rsidRPr="003E2609">
        <w:rPr>
          <w:rFonts w:eastAsiaTheme="minorEastAsia" w:hint="eastAsia"/>
          <w:color w:val="000000"/>
          <w:lang w:eastAsia="zh-CN"/>
        </w:rPr>
        <w:t>)</w:t>
      </w:r>
      <w:r w:rsidR="003E2609">
        <w:rPr>
          <w:rFonts w:eastAsiaTheme="minorEastAsia" w:hint="eastAsia"/>
          <w:color w:val="000000"/>
          <w:lang w:eastAsia="zh-CN"/>
        </w:rPr>
        <w:t xml:space="preserve">, the indicated SRS resources by two SRI </w:t>
      </w:r>
      <w:proofErr w:type="gramStart"/>
      <w:r w:rsidR="003E2609">
        <w:rPr>
          <w:rFonts w:eastAsiaTheme="minorEastAsia" w:hint="eastAsia"/>
          <w:color w:val="000000"/>
          <w:lang w:eastAsia="zh-CN"/>
        </w:rPr>
        <w:t>fields</w:t>
      </w:r>
      <w:proofErr w:type="gramEnd"/>
      <w:r w:rsidR="003E2609">
        <w:rPr>
          <w:rFonts w:eastAsiaTheme="minorEastAsia" w:hint="eastAsia"/>
          <w:color w:val="000000"/>
          <w:lang w:eastAsia="zh-CN"/>
        </w:rPr>
        <w:t xml:space="preserve"> can have different number of SRS ports. If all SRS resources in two SRS resource sets have the same number of SRS ports, the indicated SRS resources by two SRI </w:t>
      </w:r>
      <w:proofErr w:type="gramStart"/>
      <w:r w:rsidR="003E2609">
        <w:rPr>
          <w:rFonts w:eastAsiaTheme="minorEastAsia" w:hint="eastAsia"/>
          <w:color w:val="000000"/>
          <w:lang w:eastAsia="zh-CN"/>
        </w:rPr>
        <w:t>fields</w:t>
      </w:r>
      <w:proofErr w:type="gramEnd"/>
      <w:r w:rsidR="003E2609">
        <w:rPr>
          <w:rFonts w:eastAsiaTheme="minorEastAsia" w:hint="eastAsia"/>
          <w:color w:val="000000"/>
          <w:lang w:eastAsia="zh-CN"/>
        </w:rPr>
        <w:t xml:space="preserve"> can have the same number of SRS ports.</w:t>
      </w:r>
    </w:p>
    <w:p w14:paraId="31F3551C" w14:textId="400F728C" w:rsidR="00C074DF" w:rsidRDefault="00C074DF" w:rsidP="00C074DF">
      <w:pPr>
        <w:spacing w:beforeLines="50" w:before="120" w:afterLines="50" w:after="120" w:line="259" w:lineRule="auto"/>
        <w:jc w:val="both"/>
        <w:rPr>
          <w:rFonts w:eastAsiaTheme="minorEastAsia"/>
          <w:b/>
          <w:lang w:eastAsia="zh-CN"/>
        </w:rPr>
      </w:pPr>
      <w:r>
        <w:rPr>
          <w:rFonts w:eastAsiaTheme="minorEastAsia" w:hint="eastAsia"/>
          <w:b/>
          <w:lang w:eastAsia="zh-CN"/>
        </w:rPr>
        <w:lastRenderedPageBreak/>
        <w:t xml:space="preserve">Proposal </w:t>
      </w:r>
      <w:r w:rsidR="003A1036">
        <w:rPr>
          <w:rFonts w:eastAsiaTheme="minorEastAsia" w:hint="eastAsia"/>
          <w:b/>
          <w:lang w:eastAsia="zh-CN"/>
        </w:rPr>
        <w:t>1</w:t>
      </w:r>
      <w:r w:rsidR="00190D7E">
        <w:rPr>
          <w:rFonts w:eastAsiaTheme="minorEastAsia" w:hint="eastAsia"/>
          <w:b/>
          <w:lang w:eastAsia="zh-CN"/>
        </w:rPr>
        <w:t>2</w:t>
      </w:r>
      <w:r>
        <w:rPr>
          <w:rFonts w:eastAsiaTheme="minorEastAsia" w:hint="eastAsia"/>
          <w:b/>
          <w:lang w:eastAsia="zh-CN"/>
        </w:rPr>
        <w:t>:</w:t>
      </w:r>
      <w:r w:rsidRPr="00C074DF">
        <w:rPr>
          <w:rFonts w:eastAsiaTheme="minorEastAsia"/>
          <w:b/>
          <w:lang w:eastAsia="zh-CN"/>
        </w:rPr>
        <w:t xml:space="preserve"> For </w:t>
      </w:r>
      <w:r>
        <w:rPr>
          <w:rFonts w:eastAsiaTheme="minorEastAsia" w:hint="eastAsia"/>
          <w:b/>
          <w:lang w:eastAsia="zh-CN"/>
        </w:rPr>
        <w:t>CB</w:t>
      </w:r>
      <w:r>
        <w:rPr>
          <w:rFonts w:eastAsiaTheme="minorEastAsia"/>
          <w:b/>
          <w:lang w:eastAsia="zh-CN"/>
        </w:rPr>
        <w:t>-based PUSCH</w:t>
      </w:r>
      <w:r w:rsidRPr="00C074DF">
        <w:rPr>
          <w:rFonts w:eastAsiaTheme="minorEastAsia"/>
          <w:b/>
          <w:lang w:eastAsia="zh-CN"/>
        </w:rPr>
        <w:t xml:space="preserve">, the two SRS resources indicated by the two SRI </w:t>
      </w:r>
      <w:proofErr w:type="gramStart"/>
      <w:r w:rsidRPr="00C074DF">
        <w:rPr>
          <w:rFonts w:eastAsiaTheme="minorEastAsia"/>
          <w:b/>
          <w:lang w:eastAsia="zh-CN"/>
        </w:rPr>
        <w:t>fields</w:t>
      </w:r>
      <w:proofErr w:type="gramEnd"/>
      <w:r w:rsidRPr="00C074DF">
        <w:rPr>
          <w:rFonts w:eastAsiaTheme="minorEastAsia"/>
          <w:b/>
          <w:lang w:eastAsia="zh-CN"/>
        </w:rPr>
        <w:t xml:space="preserve"> can have different number of SRS ports</w:t>
      </w:r>
      <w:r>
        <w:rPr>
          <w:rFonts w:eastAsiaTheme="minorEastAsia" w:hint="eastAsia"/>
          <w:b/>
          <w:lang w:eastAsia="zh-CN"/>
        </w:rPr>
        <w:t>.</w:t>
      </w:r>
    </w:p>
    <w:p w14:paraId="18C78B9E" w14:textId="399BFE69" w:rsidR="00726876" w:rsidRDefault="002E5288" w:rsidP="00E93EEB">
      <w:pPr>
        <w:pStyle w:val="2"/>
        <w:numPr>
          <w:ilvl w:val="1"/>
          <w:numId w:val="44"/>
        </w:numPr>
        <w:spacing w:before="240" w:after="240"/>
        <w:rPr>
          <w:rFonts w:ascii="Arial" w:eastAsiaTheme="minorEastAsia" w:hAnsi="Arial" w:cs="Arial"/>
          <w:sz w:val="24"/>
          <w:szCs w:val="24"/>
          <w:lang w:val="en-US" w:eastAsia="zh-CN"/>
        </w:rPr>
      </w:pPr>
      <w:r>
        <w:rPr>
          <w:rFonts w:ascii="Arial" w:eastAsiaTheme="minorEastAsia" w:hAnsi="Arial" w:cs="Arial" w:hint="eastAsia"/>
          <w:sz w:val="24"/>
          <w:szCs w:val="24"/>
          <w:lang w:val="en-US" w:eastAsia="zh-CN"/>
        </w:rPr>
        <w:t>SFN based PUSCH transmission</w:t>
      </w:r>
    </w:p>
    <w:p w14:paraId="0A2CA1FD" w14:textId="0A9270EE" w:rsidR="00D4517B" w:rsidRPr="00D4517B" w:rsidRDefault="00D4517B" w:rsidP="00D4517B">
      <w:pPr>
        <w:pStyle w:val="a1"/>
        <w:rPr>
          <w:rFonts w:eastAsiaTheme="minorEastAsia"/>
          <w:lang w:val="x-none" w:eastAsia="zh-CN"/>
        </w:rPr>
      </w:pPr>
      <w:r>
        <w:rPr>
          <w:rFonts w:eastAsiaTheme="minorEastAsia" w:hint="eastAsia"/>
          <w:lang w:val="x-none" w:eastAsia="zh-CN"/>
        </w:rPr>
        <w:t>In RAN1#111 meeting, it was agreed to support SFN based PUSCH transmission.</w:t>
      </w:r>
      <w:r w:rsidR="00E53AAA">
        <w:rPr>
          <w:rFonts w:eastAsiaTheme="minorEastAsia" w:hint="eastAsia"/>
          <w:lang w:val="x-none" w:eastAsia="zh-CN"/>
        </w:rPr>
        <w:t xml:space="preserve"> In the following sections, </w:t>
      </w:r>
      <w:r w:rsidR="00E53AAA">
        <w:rPr>
          <w:rFonts w:eastAsiaTheme="minorEastAsia" w:hint="eastAsia"/>
          <w:szCs w:val="20"/>
          <w:lang w:eastAsia="zh-CN"/>
        </w:rPr>
        <w:t xml:space="preserve">we will </w:t>
      </w:r>
      <w:r w:rsidR="00E53AAA">
        <w:rPr>
          <w:rFonts w:eastAsiaTheme="minorEastAsia"/>
          <w:szCs w:val="20"/>
          <w:lang w:eastAsia="zh-CN"/>
        </w:rPr>
        <w:t>discuss</w:t>
      </w:r>
      <w:r w:rsidR="00E53AAA">
        <w:rPr>
          <w:rFonts w:eastAsiaTheme="minorEastAsia" w:hint="eastAsia"/>
          <w:szCs w:val="20"/>
          <w:lang w:eastAsia="zh-CN"/>
        </w:rPr>
        <w:t xml:space="preserve"> the DMRS indication scheme, </w:t>
      </w:r>
      <w:r w:rsidR="00E53AAA" w:rsidRPr="00D4517B">
        <w:rPr>
          <w:rFonts w:eastAsiaTheme="minorEastAsia"/>
          <w:szCs w:val="20"/>
          <w:lang w:eastAsia="zh-CN"/>
        </w:rPr>
        <w:t>PTRS-DMRS association</w:t>
      </w:r>
      <w:r w:rsidR="00E53AAA">
        <w:rPr>
          <w:rFonts w:eastAsiaTheme="minorEastAsia" w:hint="eastAsia"/>
          <w:szCs w:val="20"/>
          <w:lang w:eastAsia="zh-CN"/>
        </w:rPr>
        <w:t xml:space="preserve"> scheme, d</w:t>
      </w:r>
      <w:r w:rsidR="00E53AAA" w:rsidRPr="00D4517B">
        <w:rPr>
          <w:rFonts w:eastAsiaTheme="minorEastAsia"/>
          <w:szCs w:val="20"/>
          <w:lang w:eastAsia="zh-CN"/>
        </w:rPr>
        <w:t>ynamic switching</w:t>
      </w:r>
      <w:r w:rsidR="00E53AAA">
        <w:rPr>
          <w:rFonts w:eastAsiaTheme="minorEastAsia" w:hint="eastAsia"/>
          <w:szCs w:val="20"/>
          <w:lang w:eastAsia="zh-CN"/>
        </w:rPr>
        <w:t xml:space="preserve"> issues and UL precoding schemes for SFN based PUSCH transmission.</w:t>
      </w:r>
    </w:p>
    <w:p w14:paraId="7EBBFD8A" w14:textId="6B1054A8" w:rsidR="00C32A2B" w:rsidRPr="00961B80" w:rsidRDefault="00C32A2B" w:rsidP="00961B80">
      <w:pPr>
        <w:pStyle w:val="30"/>
        <w:tabs>
          <w:tab w:val="num" w:pos="-1247"/>
          <w:tab w:val="left" w:pos="709"/>
        </w:tabs>
        <w:ind w:left="426" w:hanging="426"/>
        <w:rPr>
          <w:rFonts w:ascii="Arial" w:eastAsiaTheme="minorEastAsia" w:hAnsi="Arial" w:cs="Arial"/>
          <w:lang w:eastAsia="zh-CN"/>
        </w:rPr>
      </w:pPr>
      <w:r w:rsidRPr="00BD4C3D">
        <w:rPr>
          <w:rFonts w:ascii="Arial" w:eastAsiaTheme="minorEastAsia" w:hAnsi="Arial" w:cs="Arial"/>
          <w:lang w:eastAsia="zh-CN"/>
        </w:rPr>
        <w:t xml:space="preserve">2.2.1 </w:t>
      </w:r>
      <w:r w:rsidRPr="00BD4C3D">
        <w:rPr>
          <w:rFonts w:ascii="Arial" w:eastAsiaTheme="minorEastAsia" w:hAnsi="Arial" w:cs="Arial"/>
          <w:sz w:val="21"/>
          <w:szCs w:val="21"/>
          <w:lang w:eastAsia="zh-CN"/>
        </w:rPr>
        <w:t>DMRS indication</w:t>
      </w:r>
    </w:p>
    <w:p w14:paraId="0CFA84AE" w14:textId="1FE530AE" w:rsidR="00C32A2B" w:rsidRPr="00BD4C3D" w:rsidRDefault="00C32A2B" w:rsidP="00455A7E">
      <w:pPr>
        <w:spacing w:afterLines="50" w:after="120"/>
        <w:jc w:val="both"/>
        <w:rPr>
          <w:rFonts w:eastAsiaTheme="minorEastAsia"/>
          <w:lang w:val="x-none" w:eastAsia="zh-CN"/>
        </w:rPr>
      </w:pPr>
      <w:r w:rsidRPr="00BD4C3D">
        <w:rPr>
          <w:rFonts w:eastAsiaTheme="minorEastAsia"/>
          <w:lang w:val="x-none" w:eastAsia="zh-CN"/>
        </w:rPr>
        <w:t xml:space="preserve">As SFN scheme is agreed to be used in </w:t>
      </w:r>
      <w:proofErr w:type="spellStart"/>
      <w:r w:rsidRPr="00BD4C3D">
        <w:rPr>
          <w:rFonts w:eastAsiaTheme="minorEastAsia"/>
          <w:lang w:val="x-none" w:eastAsia="zh-CN"/>
        </w:rPr>
        <w:t>STxMP</w:t>
      </w:r>
      <w:proofErr w:type="spellEnd"/>
      <w:r w:rsidRPr="00BD4C3D">
        <w:rPr>
          <w:rFonts w:eastAsiaTheme="minorEastAsia"/>
          <w:lang w:val="x-none" w:eastAsia="zh-CN"/>
        </w:rPr>
        <w:t xml:space="preserve"> transmission, the associated DMRS indication should be discussed. </w:t>
      </w:r>
      <w:r w:rsidR="00CA75A8">
        <w:rPr>
          <w:rFonts w:eastAsiaTheme="minorEastAsia" w:hint="eastAsia"/>
          <w:lang w:val="x-none" w:eastAsia="zh-CN"/>
        </w:rPr>
        <w:t>the transmission schemes between the SFN and the SDM are different. In SDM, if the antenna ports indicate port 0 and port 1, then the two panels will use port 0 and port 1 sep</w:t>
      </w:r>
      <w:r w:rsidR="004B302D">
        <w:rPr>
          <w:rFonts w:eastAsiaTheme="minorEastAsia" w:hint="eastAsia"/>
          <w:lang w:val="x-none" w:eastAsia="zh-CN"/>
        </w:rPr>
        <w:t>a</w:t>
      </w:r>
      <w:r w:rsidR="00CA75A8">
        <w:rPr>
          <w:rFonts w:eastAsiaTheme="minorEastAsia" w:hint="eastAsia"/>
          <w:lang w:val="x-none" w:eastAsia="zh-CN"/>
        </w:rPr>
        <w:t xml:space="preserve">rately. By contrast, for the SFN scheme, if the antenna ports indicate port 0 and port 1, then the two panels will use both port 0 and port 1. As the DMRS ports for the two panels are the same, the DMRS ports can be determined by the antenna port indication for both panels. </w:t>
      </w:r>
      <w:r w:rsidR="00CA75A8" w:rsidRPr="00BD4C3D">
        <w:rPr>
          <w:rFonts w:eastAsiaTheme="minorEastAsia"/>
          <w:lang w:val="x-none" w:eastAsia="zh-CN"/>
        </w:rPr>
        <w:t>In our view,</w:t>
      </w:r>
      <w:r w:rsidR="000A025C">
        <w:rPr>
          <w:rFonts w:eastAsiaTheme="minorEastAsia" w:hint="eastAsia"/>
          <w:lang w:val="x-none" w:eastAsia="zh-CN"/>
        </w:rPr>
        <w:t xml:space="preserve"> </w:t>
      </w:r>
      <w:r w:rsidR="00CA75A8">
        <w:rPr>
          <w:rFonts w:eastAsiaTheme="minorEastAsia" w:hint="eastAsia"/>
          <w:lang w:val="x-none" w:eastAsia="zh-CN"/>
        </w:rPr>
        <w:t xml:space="preserve">the DMRS indication for the SFN should be the same or similar to the indication method in TDM scheme. </w:t>
      </w:r>
    </w:p>
    <w:p w14:paraId="01C0D01F" w14:textId="72723EC9" w:rsidR="00C32A2B" w:rsidRPr="00BD4C3D" w:rsidRDefault="00EF69B8" w:rsidP="00961B80">
      <w:pPr>
        <w:spacing w:beforeLines="50" w:before="120" w:afterLines="50" w:after="120"/>
        <w:jc w:val="both"/>
        <w:rPr>
          <w:rFonts w:eastAsiaTheme="minorEastAsia"/>
          <w:b/>
          <w:szCs w:val="20"/>
          <w:lang w:val="x-none" w:eastAsia="zh-CN"/>
        </w:rPr>
      </w:pPr>
      <w:r w:rsidRPr="00435E38">
        <w:rPr>
          <w:rFonts w:eastAsiaTheme="minorEastAsia"/>
          <w:b/>
          <w:szCs w:val="20"/>
          <w:lang w:val="x-none" w:eastAsia="zh-CN"/>
        </w:rPr>
        <w:t xml:space="preserve">Proposal </w:t>
      </w:r>
      <w:r w:rsidR="003A1036" w:rsidRPr="00435E38">
        <w:rPr>
          <w:rFonts w:eastAsiaTheme="minorEastAsia" w:hint="eastAsia"/>
          <w:b/>
          <w:szCs w:val="20"/>
          <w:lang w:val="x-none" w:eastAsia="zh-CN"/>
        </w:rPr>
        <w:t>1</w:t>
      </w:r>
      <w:r w:rsidR="00190D7E">
        <w:rPr>
          <w:rFonts w:eastAsiaTheme="minorEastAsia" w:hint="eastAsia"/>
          <w:b/>
          <w:szCs w:val="20"/>
          <w:lang w:val="x-none" w:eastAsia="zh-CN"/>
        </w:rPr>
        <w:t>3</w:t>
      </w:r>
      <w:r w:rsidRPr="00435E38">
        <w:rPr>
          <w:rFonts w:eastAsiaTheme="minorEastAsia"/>
          <w:b/>
          <w:szCs w:val="20"/>
          <w:lang w:val="x-none" w:eastAsia="zh-CN"/>
        </w:rPr>
        <w:t xml:space="preserve">: </w:t>
      </w:r>
      <w:r w:rsidR="00C32A2B" w:rsidRPr="00435E38">
        <w:rPr>
          <w:rFonts w:eastAsiaTheme="minorEastAsia"/>
          <w:b/>
          <w:szCs w:val="20"/>
          <w:lang w:val="x-none" w:eastAsia="zh-CN"/>
        </w:rPr>
        <w:t xml:space="preserve">For </w:t>
      </w:r>
      <w:r w:rsidRPr="00435E38">
        <w:rPr>
          <w:rFonts w:eastAsiaTheme="minorEastAsia"/>
          <w:b/>
          <w:szCs w:val="20"/>
          <w:lang w:val="x-none" w:eastAsia="zh-CN"/>
        </w:rPr>
        <w:t xml:space="preserve">SFN based PUSCH transmission, </w:t>
      </w:r>
      <w:r w:rsidR="00C32A2B" w:rsidRPr="00435E38">
        <w:rPr>
          <w:rFonts w:eastAsiaTheme="minorEastAsia"/>
          <w:b/>
          <w:szCs w:val="20"/>
          <w:lang w:val="x-none" w:eastAsia="zh-CN"/>
        </w:rPr>
        <w:t>use the</w:t>
      </w:r>
      <w:r w:rsidRPr="00435E38">
        <w:rPr>
          <w:rFonts w:eastAsiaTheme="minorEastAsia" w:hint="eastAsia"/>
          <w:b/>
          <w:szCs w:val="20"/>
          <w:lang w:val="x-none" w:eastAsia="zh-CN"/>
        </w:rPr>
        <w:t xml:space="preserve"> same</w:t>
      </w:r>
      <w:r w:rsidR="00C32A2B" w:rsidRPr="00435E38">
        <w:rPr>
          <w:rFonts w:eastAsiaTheme="minorEastAsia"/>
          <w:b/>
          <w:szCs w:val="20"/>
          <w:lang w:val="x-none" w:eastAsia="zh-CN"/>
        </w:rPr>
        <w:t xml:space="preserve"> DMRS indication </w:t>
      </w:r>
      <w:r w:rsidRPr="00435E38">
        <w:rPr>
          <w:rFonts w:eastAsiaTheme="minorEastAsia" w:hint="eastAsia"/>
          <w:b/>
          <w:szCs w:val="20"/>
          <w:lang w:val="x-none" w:eastAsia="zh-CN"/>
        </w:rPr>
        <w:t xml:space="preserve">as </w:t>
      </w:r>
      <w:r w:rsidR="00C32A2B" w:rsidRPr="00435E38">
        <w:rPr>
          <w:rFonts w:eastAsiaTheme="minorEastAsia"/>
          <w:b/>
          <w:szCs w:val="20"/>
          <w:lang w:val="x-none" w:eastAsia="zh-CN"/>
        </w:rPr>
        <w:t xml:space="preserve">for </w:t>
      </w:r>
      <w:r w:rsidRPr="00435E38">
        <w:rPr>
          <w:rFonts w:eastAsiaTheme="minorEastAsia" w:hint="eastAsia"/>
          <w:b/>
          <w:szCs w:val="20"/>
          <w:lang w:val="x-none" w:eastAsia="zh-CN"/>
        </w:rPr>
        <w:t>the</w:t>
      </w:r>
      <w:r w:rsidR="00CA75A8" w:rsidRPr="00435E38">
        <w:rPr>
          <w:rFonts w:eastAsiaTheme="minorEastAsia" w:hint="eastAsia"/>
          <w:b/>
          <w:szCs w:val="20"/>
          <w:lang w:val="x-none" w:eastAsia="zh-CN"/>
        </w:rPr>
        <w:t xml:space="preserve"> TDM</w:t>
      </w:r>
      <w:r w:rsidR="00C32A2B" w:rsidRPr="00435E38">
        <w:rPr>
          <w:rFonts w:eastAsiaTheme="minorEastAsia"/>
          <w:b/>
          <w:szCs w:val="20"/>
          <w:lang w:val="x-none" w:eastAsia="zh-CN"/>
        </w:rPr>
        <w:t xml:space="preserve"> scheme.</w:t>
      </w:r>
    </w:p>
    <w:p w14:paraId="2B2F1C8C" w14:textId="65F886C7" w:rsidR="00D42282" w:rsidRDefault="00D42282" w:rsidP="00D42282">
      <w:pPr>
        <w:pStyle w:val="30"/>
        <w:tabs>
          <w:tab w:val="num" w:pos="-1247"/>
          <w:tab w:val="left" w:pos="709"/>
        </w:tabs>
        <w:ind w:left="426" w:hanging="426"/>
        <w:rPr>
          <w:rFonts w:ascii="Arial" w:eastAsiaTheme="minorEastAsia" w:hAnsi="Arial" w:cs="Arial"/>
          <w:lang w:eastAsia="zh-CN"/>
        </w:rPr>
      </w:pPr>
      <w:r>
        <w:rPr>
          <w:rFonts w:ascii="Arial" w:eastAsiaTheme="minorEastAsia" w:hAnsi="Arial" w:cs="Arial" w:hint="eastAsia"/>
          <w:lang w:eastAsia="zh-CN"/>
        </w:rPr>
        <w:t>2.2.</w:t>
      </w:r>
      <w:r w:rsidR="004C2386">
        <w:rPr>
          <w:rFonts w:ascii="Arial" w:eastAsiaTheme="minorEastAsia" w:hAnsi="Arial" w:cs="Arial" w:hint="eastAsia"/>
          <w:lang w:eastAsia="zh-CN"/>
        </w:rPr>
        <w:t>2</w:t>
      </w:r>
      <w:r>
        <w:rPr>
          <w:rFonts w:ascii="Arial" w:eastAsiaTheme="minorEastAsia" w:hAnsi="Arial" w:cs="Arial" w:hint="eastAsia"/>
          <w:lang w:eastAsia="zh-CN"/>
        </w:rPr>
        <w:t xml:space="preserve"> </w:t>
      </w:r>
      <w:r w:rsidRPr="00BD4C3D">
        <w:rPr>
          <w:rFonts w:ascii="Arial" w:eastAsiaTheme="minorEastAsia" w:hAnsi="Arial" w:cs="Arial" w:hint="eastAsia"/>
          <w:sz w:val="21"/>
          <w:szCs w:val="21"/>
          <w:lang w:eastAsia="zh-CN"/>
        </w:rPr>
        <w:t>PTRS-DMRS association</w:t>
      </w:r>
    </w:p>
    <w:p w14:paraId="3D5D54BB" w14:textId="0CB40544" w:rsidR="00427481" w:rsidRDefault="00E2733B" w:rsidP="00961B80">
      <w:pPr>
        <w:spacing w:afterLines="50" w:after="120"/>
        <w:jc w:val="both"/>
        <w:rPr>
          <w:rFonts w:eastAsiaTheme="minorEastAsia"/>
          <w:lang w:val="x-none" w:eastAsia="zh-CN"/>
        </w:rPr>
      </w:pPr>
      <w:r>
        <w:rPr>
          <w:rFonts w:eastAsiaTheme="minorEastAsia" w:hint="eastAsia"/>
          <w:lang w:val="x-none" w:eastAsia="zh-CN"/>
        </w:rPr>
        <w:t xml:space="preserve">In SFN scheme, </w:t>
      </w:r>
      <w:r w:rsidR="00E945D9">
        <w:rPr>
          <w:rFonts w:eastAsiaTheme="minorEastAsia" w:hint="eastAsia"/>
          <w:lang w:val="x-none" w:eastAsia="zh-CN"/>
        </w:rPr>
        <w:t xml:space="preserve">PUSCH and PUSCH </w:t>
      </w:r>
      <w:r>
        <w:rPr>
          <w:rFonts w:eastAsiaTheme="minorEastAsia" w:hint="eastAsia"/>
          <w:lang w:val="x-none" w:eastAsia="zh-CN"/>
        </w:rPr>
        <w:t>DMRS</w:t>
      </w:r>
      <w:r w:rsidR="00E945D9">
        <w:rPr>
          <w:rFonts w:eastAsiaTheme="minorEastAsia" w:hint="eastAsia"/>
          <w:lang w:val="x-none" w:eastAsia="zh-CN"/>
        </w:rPr>
        <w:t xml:space="preserve"> are</w:t>
      </w:r>
      <w:r>
        <w:rPr>
          <w:rFonts w:eastAsiaTheme="minorEastAsia" w:hint="eastAsia"/>
          <w:lang w:val="x-none" w:eastAsia="zh-CN"/>
        </w:rPr>
        <w:t xml:space="preserve"> transmitted</w:t>
      </w:r>
      <w:r w:rsidR="00E945D9" w:rsidRPr="00E945D9">
        <w:rPr>
          <w:rFonts w:eastAsiaTheme="minorEastAsia" w:hint="eastAsia"/>
          <w:lang w:val="x-none" w:eastAsia="zh-CN"/>
        </w:rPr>
        <w:t xml:space="preserve"> </w:t>
      </w:r>
      <w:r w:rsidR="00E945D9">
        <w:rPr>
          <w:rFonts w:eastAsiaTheme="minorEastAsia" w:hint="eastAsia"/>
          <w:lang w:val="x-none" w:eastAsia="zh-CN"/>
        </w:rPr>
        <w:t>in SFN manner.</w:t>
      </w:r>
      <w:r w:rsidR="00FE293D">
        <w:rPr>
          <w:rFonts w:eastAsiaTheme="minorEastAsia" w:hint="eastAsia"/>
          <w:lang w:val="x-none" w:eastAsia="zh-CN"/>
        </w:rPr>
        <w:t xml:space="preserve"> </w:t>
      </w:r>
      <w:r w:rsidR="00D53801">
        <w:rPr>
          <w:rFonts w:eastAsiaTheme="minorEastAsia" w:hint="eastAsia"/>
          <w:lang w:val="x-none" w:eastAsia="zh-CN"/>
        </w:rPr>
        <w:t>How to transmit PTRS should be discussed.</w:t>
      </w:r>
      <w:r w:rsidR="00427481">
        <w:rPr>
          <w:rFonts w:eastAsiaTheme="minorEastAsia" w:hint="eastAsia"/>
          <w:lang w:val="x-none" w:eastAsia="zh-CN"/>
        </w:rPr>
        <w:t xml:space="preserve"> One </w:t>
      </w:r>
      <w:r w:rsidR="00B25405">
        <w:rPr>
          <w:rFonts w:eastAsiaTheme="minorEastAsia" w:hint="eastAsia"/>
          <w:lang w:val="x-none" w:eastAsia="zh-CN"/>
        </w:rPr>
        <w:t xml:space="preserve">possible </w:t>
      </w:r>
      <w:r w:rsidR="00427481">
        <w:rPr>
          <w:rFonts w:eastAsiaTheme="minorEastAsia" w:hint="eastAsia"/>
          <w:lang w:val="x-none" w:eastAsia="zh-CN"/>
        </w:rPr>
        <w:t xml:space="preserve">option is that PTRS is also transmitted in SFN manner. </w:t>
      </w:r>
      <w:r w:rsidR="00C916FF">
        <w:rPr>
          <w:rFonts w:eastAsiaTheme="minorEastAsia" w:hint="eastAsia"/>
          <w:lang w:val="x-none" w:eastAsia="zh-CN"/>
        </w:rPr>
        <w:t>In Rel-17 HST-SFN, this option is adopted. In t</w:t>
      </w:r>
      <w:r w:rsidR="00427481">
        <w:rPr>
          <w:rFonts w:eastAsiaTheme="minorEastAsia" w:hint="eastAsia"/>
          <w:lang w:val="x-none" w:eastAsia="zh-CN"/>
        </w:rPr>
        <w:t xml:space="preserve">his case, phase noise of two links can only be estimated jointly by </w:t>
      </w:r>
      <w:proofErr w:type="spellStart"/>
      <w:r w:rsidR="00427481">
        <w:rPr>
          <w:rFonts w:eastAsiaTheme="minorEastAsia" w:hint="eastAsia"/>
          <w:lang w:val="x-none" w:eastAsia="zh-CN"/>
        </w:rPr>
        <w:t>gNB</w:t>
      </w:r>
      <w:proofErr w:type="spellEnd"/>
      <w:r w:rsidR="00427481">
        <w:rPr>
          <w:rFonts w:eastAsiaTheme="minorEastAsia" w:hint="eastAsia"/>
          <w:lang w:val="x-none" w:eastAsia="zh-CN"/>
        </w:rPr>
        <w:t xml:space="preserve">. </w:t>
      </w:r>
      <w:r w:rsidR="00075E4F">
        <w:rPr>
          <w:rFonts w:eastAsiaTheme="minorEastAsia" w:hint="eastAsia"/>
          <w:lang w:val="x-none" w:eastAsia="zh-CN"/>
        </w:rPr>
        <w:t xml:space="preserve">Since </w:t>
      </w:r>
      <w:proofErr w:type="spellStart"/>
      <w:r w:rsidR="00075E4F">
        <w:rPr>
          <w:rFonts w:eastAsiaTheme="minorEastAsia" w:hint="eastAsia"/>
          <w:lang w:val="x-none" w:eastAsia="zh-CN"/>
        </w:rPr>
        <w:t>STxMP</w:t>
      </w:r>
      <w:proofErr w:type="spellEnd"/>
      <w:r w:rsidR="00075E4F">
        <w:rPr>
          <w:rFonts w:eastAsiaTheme="minorEastAsia" w:hint="eastAsia"/>
          <w:lang w:val="x-none" w:eastAsia="zh-CN"/>
        </w:rPr>
        <w:t xml:space="preserve"> PUSCH transmission is expected to be applied in both FR1 and FR2, w</w:t>
      </w:r>
      <w:r w:rsidR="00427481">
        <w:rPr>
          <w:rFonts w:eastAsiaTheme="minorEastAsia" w:hint="eastAsia"/>
          <w:lang w:val="x-none" w:eastAsia="zh-CN"/>
        </w:rPr>
        <w:t>hether phase noise can be estimated accurately</w:t>
      </w:r>
      <w:r w:rsidR="00CC1530">
        <w:rPr>
          <w:rFonts w:eastAsiaTheme="minorEastAsia" w:hint="eastAsia"/>
          <w:lang w:val="x-none" w:eastAsia="zh-CN"/>
        </w:rPr>
        <w:t xml:space="preserve"> </w:t>
      </w:r>
      <w:r w:rsidR="00D70817">
        <w:rPr>
          <w:rFonts w:eastAsiaTheme="minorEastAsia" w:hint="eastAsia"/>
          <w:lang w:val="x-none" w:eastAsia="zh-CN"/>
        </w:rPr>
        <w:t>especially in FR2</w:t>
      </w:r>
      <w:r w:rsidR="00C916FF">
        <w:rPr>
          <w:rFonts w:eastAsiaTheme="minorEastAsia" w:hint="eastAsia"/>
          <w:lang w:val="x-none" w:eastAsia="zh-CN"/>
        </w:rPr>
        <w:t xml:space="preserve"> is an issue</w:t>
      </w:r>
      <w:r w:rsidR="00075E4F">
        <w:rPr>
          <w:rFonts w:eastAsiaTheme="minorEastAsia" w:hint="eastAsia"/>
          <w:lang w:val="x-none" w:eastAsia="zh-CN"/>
        </w:rPr>
        <w:t>.</w:t>
      </w:r>
    </w:p>
    <w:p w14:paraId="4AA0DAA7" w14:textId="45256962" w:rsidR="00F6029A" w:rsidRPr="00A12F17" w:rsidRDefault="00763AC0" w:rsidP="00A46517">
      <w:pPr>
        <w:spacing w:line="312" w:lineRule="auto"/>
        <w:jc w:val="both"/>
        <w:rPr>
          <w:rFonts w:eastAsiaTheme="minorEastAsia"/>
          <w:b/>
          <w:szCs w:val="20"/>
          <w:lang w:val="en-GB" w:eastAsia="zh-CN"/>
        </w:rPr>
      </w:pPr>
      <w:r w:rsidRPr="00763AC0">
        <w:rPr>
          <w:rFonts w:eastAsiaTheme="minorEastAsia" w:hint="eastAsia"/>
          <w:b/>
          <w:szCs w:val="20"/>
          <w:lang w:val="x-none" w:eastAsia="zh-CN"/>
        </w:rPr>
        <w:t xml:space="preserve">Proposal </w:t>
      </w:r>
      <w:r w:rsidR="003A1036">
        <w:rPr>
          <w:rFonts w:eastAsiaTheme="minorEastAsia" w:hint="eastAsia"/>
          <w:b/>
          <w:szCs w:val="20"/>
          <w:lang w:val="x-none" w:eastAsia="zh-CN"/>
        </w:rPr>
        <w:t>1</w:t>
      </w:r>
      <w:r w:rsidR="00190D7E">
        <w:rPr>
          <w:rFonts w:eastAsiaTheme="minorEastAsia" w:hint="eastAsia"/>
          <w:b/>
          <w:szCs w:val="20"/>
          <w:lang w:val="x-none" w:eastAsia="zh-CN"/>
        </w:rPr>
        <w:t>4</w:t>
      </w:r>
      <w:r w:rsidRPr="00763AC0">
        <w:rPr>
          <w:rFonts w:eastAsiaTheme="minorEastAsia" w:hint="eastAsia"/>
          <w:b/>
          <w:szCs w:val="20"/>
          <w:lang w:val="x-none" w:eastAsia="zh-CN"/>
        </w:rPr>
        <w:t xml:space="preserve">: </w:t>
      </w:r>
      <w:r w:rsidR="007750F8">
        <w:rPr>
          <w:rFonts w:eastAsiaTheme="minorEastAsia" w:hint="eastAsia"/>
          <w:b/>
          <w:szCs w:val="20"/>
          <w:lang w:val="x-none" w:eastAsia="zh-CN"/>
        </w:rPr>
        <w:t>In</w:t>
      </w:r>
      <w:r w:rsidR="00A12F17" w:rsidRPr="00A12F17">
        <w:t xml:space="preserve"> </w:t>
      </w:r>
      <w:r w:rsidR="00A12F17" w:rsidRPr="00A12F17">
        <w:rPr>
          <w:rFonts w:eastAsiaTheme="minorEastAsia"/>
          <w:b/>
          <w:szCs w:val="20"/>
          <w:lang w:val="x-none" w:eastAsia="zh-CN"/>
        </w:rPr>
        <w:t>single-DCI based PUSCH</w:t>
      </w:r>
      <w:r w:rsidR="007750F8">
        <w:rPr>
          <w:rFonts w:eastAsiaTheme="minorEastAsia" w:hint="eastAsia"/>
          <w:b/>
          <w:szCs w:val="20"/>
          <w:lang w:val="x-none" w:eastAsia="zh-CN"/>
        </w:rPr>
        <w:t xml:space="preserve"> SFN</w:t>
      </w:r>
      <w:r w:rsidR="00A12F17">
        <w:rPr>
          <w:rFonts w:eastAsiaTheme="minorEastAsia" w:hint="eastAsia"/>
          <w:b/>
          <w:szCs w:val="20"/>
          <w:lang w:val="x-none" w:eastAsia="zh-CN"/>
        </w:rPr>
        <w:t xml:space="preserve"> transmission, </w:t>
      </w:r>
      <w:r w:rsidR="00482FB2" w:rsidRPr="00F6029A">
        <w:rPr>
          <w:rFonts w:eastAsiaTheme="minorEastAsia" w:hint="eastAsia"/>
          <w:b/>
          <w:szCs w:val="20"/>
          <w:lang w:val="x-none" w:eastAsia="zh-CN"/>
        </w:rPr>
        <w:t xml:space="preserve">PTRS </w:t>
      </w:r>
      <w:r w:rsidR="00482FB2">
        <w:rPr>
          <w:rFonts w:eastAsiaTheme="minorEastAsia" w:hint="eastAsia"/>
          <w:b/>
          <w:szCs w:val="20"/>
          <w:lang w:val="x-none" w:eastAsia="zh-CN"/>
        </w:rPr>
        <w:t>port(</w:t>
      </w:r>
      <w:r w:rsidR="007F2F10">
        <w:rPr>
          <w:rFonts w:eastAsiaTheme="minorEastAsia" w:hint="eastAsia"/>
          <w:b/>
          <w:szCs w:val="20"/>
          <w:lang w:val="x-none" w:eastAsia="zh-CN"/>
        </w:rPr>
        <w:t xml:space="preserve">s) is transmitted in SFN manner based on at least two </w:t>
      </w:r>
      <w:r w:rsidR="007F2F10" w:rsidRPr="00F35683">
        <w:rPr>
          <w:rFonts w:eastAsiaTheme="minorEastAsia" w:hint="eastAsia"/>
          <w:b/>
          <w:color w:val="000000" w:themeColor="text1"/>
          <w:szCs w:val="20"/>
          <w:lang w:val="x-none" w:eastAsia="zh-CN"/>
        </w:rPr>
        <w:t>coherent types to jointly decide the PTRS port(s).</w:t>
      </w:r>
    </w:p>
    <w:p w14:paraId="77A74BBC" w14:textId="5943467B" w:rsidR="004C2386" w:rsidRPr="00BD4C3D" w:rsidRDefault="004C2386" w:rsidP="004C2386">
      <w:pPr>
        <w:pStyle w:val="30"/>
        <w:tabs>
          <w:tab w:val="left" w:pos="709"/>
        </w:tabs>
        <w:rPr>
          <w:rFonts w:ascii="Arial" w:eastAsiaTheme="minorEastAsia" w:hAnsi="Arial" w:cs="Arial"/>
          <w:sz w:val="21"/>
          <w:szCs w:val="21"/>
          <w:lang w:eastAsia="zh-CN"/>
        </w:rPr>
      </w:pPr>
      <w:r w:rsidRPr="00BD4C3D">
        <w:rPr>
          <w:rFonts w:ascii="Arial" w:eastAsiaTheme="minorEastAsia" w:hAnsi="Arial" w:cs="Arial" w:hint="eastAsia"/>
          <w:sz w:val="21"/>
          <w:szCs w:val="21"/>
          <w:lang w:eastAsia="zh-CN"/>
        </w:rPr>
        <w:t>2.2.</w:t>
      </w:r>
      <w:r w:rsidR="00DC1059" w:rsidRPr="00BD4C3D">
        <w:rPr>
          <w:rFonts w:ascii="Arial" w:eastAsiaTheme="minorEastAsia" w:hAnsi="Arial" w:cs="Arial" w:hint="eastAsia"/>
          <w:sz w:val="21"/>
          <w:szCs w:val="21"/>
          <w:lang w:eastAsia="zh-CN"/>
        </w:rPr>
        <w:t xml:space="preserve">3 </w:t>
      </w:r>
      <w:r w:rsidRPr="00BD4C3D">
        <w:rPr>
          <w:rFonts w:ascii="Arial" w:eastAsiaTheme="minorEastAsia" w:hAnsi="Arial" w:cs="Arial" w:hint="eastAsia"/>
          <w:sz w:val="21"/>
          <w:szCs w:val="21"/>
          <w:lang w:eastAsia="zh-CN"/>
        </w:rPr>
        <w:t>UL precoding indication</w:t>
      </w:r>
    </w:p>
    <w:p w14:paraId="2086EB2C" w14:textId="4DA8E17D" w:rsidR="00FB42B5" w:rsidRDefault="00BB0394" w:rsidP="00961B80">
      <w:pPr>
        <w:pStyle w:val="a1"/>
        <w:spacing w:afterLines="50"/>
        <w:rPr>
          <w:rFonts w:eastAsiaTheme="minorEastAsia"/>
          <w:lang w:val="x-none" w:eastAsia="zh-CN"/>
        </w:rPr>
      </w:pPr>
      <w:r>
        <w:rPr>
          <w:rFonts w:eastAsiaTheme="minorEastAsia" w:hint="eastAsia"/>
          <w:lang w:eastAsia="zh-CN"/>
        </w:rPr>
        <w:t>I</w:t>
      </w:r>
      <w:r w:rsidR="00FB42B5">
        <w:rPr>
          <w:rFonts w:eastAsiaTheme="minorEastAsia" w:hint="eastAsia"/>
          <w:lang w:val="x-none" w:eastAsia="zh-CN"/>
        </w:rPr>
        <w:t>n RAN1#111 meeting</w:t>
      </w:r>
      <w:r w:rsidR="00703B56">
        <w:rPr>
          <w:rFonts w:eastAsiaTheme="minorEastAsia" w:hint="eastAsia"/>
          <w:lang w:val="x-none" w:eastAsia="zh-CN"/>
        </w:rPr>
        <w:t xml:space="preserve"> </w:t>
      </w:r>
      <w:r w:rsidR="00703B56">
        <w:rPr>
          <w:rFonts w:eastAsiaTheme="minorEastAsia"/>
          <w:lang w:val="x-none" w:eastAsia="zh-CN"/>
        </w:rPr>
        <w:fldChar w:fldCharType="begin"/>
      </w:r>
      <w:r w:rsidR="00703B56">
        <w:rPr>
          <w:rFonts w:eastAsiaTheme="minorEastAsia"/>
          <w:lang w:val="x-none" w:eastAsia="zh-CN"/>
        </w:rPr>
        <w:instrText xml:space="preserve"> </w:instrText>
      </w:r>
      <w:r w:rsidR="00703B56">
        <w:rPr>
          <w:rFonts w:eastAsiaTheme="minorEastAsia" w:hint="eastAsia"/>
          <w:lang w:val="x-none" w:eastAsia="zh-CN"/>
        </w:rPr>
        <w:instrText>REF _Ref127535483 \r \h</w:instrText>
      </w:r>
      <w:r w:rsidR="00703B56">
        <w:rPr>
          <w:rFonts w:eastAsiaTheme="minorEastAsia"/>
          <w:lang w:val="x-none" w:eastAsia="zh-CN"/>
        </w:rPr>
        <w:instrText xml:space="preserve"> </w:instrText>
      </w:r>
      <w:r w:rsidR="00703B56">
        <w:rPr>
          <w:rFonts w:eastAsiaTheme="minorEastAsia"/>
          <w:lang w:val="x-none" w:eastAsia="zh-CN"/>
        </w:rPr>
      </w:r>
      <w:r w:rsidR="00703B56">
        <w:rPr>
          <w:rFonts w:eastAsiaTheme="minorEastAsia"/>
          <w:lang w:val="x-none" w:eastAsia="zh-CN"/>
        </w:rPr>
        <w:fldChar w:fldCharType="separate"/>
      </w:r>
      <w:r w:rsidR="00703B56">
        <w:rPr>
          <w:rFonts w:eastAsiaTheme="minorEastAsia"/>
          <w:lang w:val="x-none" w:eastAsia="zh-CN"/>
        </w:rPr>
        <w:t>[2]</w:t>
      </w:r>
      <w:r w:rsidR="00703B56">
        <w:rPr>
          <w:rFonts w:eastAsiaTheme="minorEastAsia"/>
          <w:lang w:val="x-none" w:eastAsia="zh-CN"/>
        </w:rPr>
        <w:fldChar w:fldCharType="end"/>
      </w:r>
      <w:r w:rsidR="00FB42B5">
        <w:rPr>
          <w:rFonts w:eastAsiaTheme="minorEastAsia" w:hint="eastAsia"/>
          <w:lang w:val="x-none" w:eastAsia="zh-CN"/>
        </w:rPr>
        <w:t xml:space="preserve">, the </w:t>
      </w:r>
      <w:r w:rsidR="00FB42B5">
        <w:rPr>
          <w:rFonts w:eastAsiaTheme="minorEastAsia"/>
          <w:lang w:val="x-none" w:eastAsia="zh-CN"/>
        </w:rPr>
        <w:t>following</w:t>
      </w:r>
      <w:r w:rsidR="00840988">
        <w:rPr>
          <w:rFonts w:eastAsiaTheme="minorEastAsia" w:hint="eastAsia"/>
          <w:lang w:val="x-none" w:eastAsia="zh-CN"/>
        </w:rPr>
        <w:t xml:space="preserve"> agreement is ac</w:t>
      </w:r>
      <w:r w:rsidR="00FB42B5">
        <w:rPr>
          <w:rFonts w:eastAsiaTheme="minorEastAsia" w:hint="eastAsia"/>
          <w:lang w:val="x-none" w:eastAsia="zh-CN"/>
        </w:rPr>
        <w:t>hieved:</w:t>
      </w:r>
    </w:p>
    <w:tbl>
      <w:tblPr>
        <w:tblStyle w:val="a7"/>
        <w:tblW w:w="0" w:type="auto"/>
        <w:tblLook w:val="04A0" w:firstRow="1" w:lastRow="0" w:firstColumn="1" w:lastColumn="0" w:noHBand="0" w:noVBand="1"/>
      </w:tblPr>
      <w:tblGrid>
        <w:gridCol w:w="9530"/>
      </w:tblGrid>
      <w:tr w:rsidR="00C50998" w14:paraId="683A51DA" w14:textId="77777777" w:rsidTr="00C50998">
        <w:tc>
          <w:tcPr>
            <w:tcW w:w="9530" w:type="dxa"/>
          </w:tcPr>
          <w:p w14:paraId="76C84354" w14:textId="77777777" w:rsidR="00C50998" w:rsidRPr="00840988" w:rsidRDefault="00C50998" w:rsidP="00C50998">
            <w:pPr>
              <w:spacing w:after="50"/>
              <w:jc w:val="both"/>
              <w:rPr>
                <w:rFonts w:eastAsiaTheme="minorEastAsia"/>
                <w:lang w:eastAsia="zh-CN"/>
              </w:rPr>
            </w:pPr>
            <w:r w:rsidRPr="00840988">
              <w:rPr>
                <w:rFonts w:eastAsiaTheme="minorEastAsia"/>
                <w:b/>
                <w:bCs/>
                <w:highlight w:val="green"/>
                <w:lang w:eastAsia="zh-CN"/>
              </w:rPr>
              <w:t>Agreement</w:t>
            </w:r>
          </w:p>
          <w:p w14:paraId="7BCBF475" w14:textId="77777777" w:rsidR="00C50998" w:rsidRPr="00840988" w:rsidRDefault="00C50998" w:rsidP="00C50998">
            <w:pPr>
              <w:numPr>
                <w:ilvl w:val="0"/>
                <w:numId w:val="40"/>
              </w:numPr>
              <w:spacing w:after="50"/>
              <w:jc w:val="both"/>
              <w:rPr>
                <w:rFonts w:eastAsiaTheme="minorEastAsia"/>
                <w:lang w:eastAsia="zh-CN"/>
              </w:rPr>
            </w:pPr>
            <w:r w:rsidRPr="00840988">
              <w:rPr>
                <w:rFonts w:eastAsiaTheme="minorEastAsia"/>
                <w:lang w:val="en-CA" w:eastAsia="zh-CN"/>
              </w:rPr>
              <w:t xml:space="preserve">For the SFN scheme of single-DCI based </w:t>
            </w:r>
            <w:proofErr w:type="spellStart"/>
            <w:r w:rsidRPr="00840988">
              <w:rPr>
                <w:rFonts w:eastAsiaTheme="minorEastAsia"/>
                <w:lang w:val="en-CA" w:eastAsia="zh-CN"/>
              </w:rPr>
              <w:t>STxMP</w:t>
            </w:r>
            <w:proofErr w:type="spellEnd"/>
            <w:r w:rsidRPr="00840988">
              <w:rPr>
                <w:rFonts w:eastAsiaTheme="minorEastAsia"/>
                <w:lang w:val="en-CA" w:eastAsia="zh-CN"/>
              </w:rPr>
              <w:t xml:space="preserve"> PUSCH:</w:t>
            </w:r>
          </w:p>
          <w:p w14:paraId="5A6E31F3" w14:textId="77777777" w:rsidR="00C50998" w:rsidRPr="00840988" w:rsidRDefault="00C50998" w:rsidP="00C50998">
            <w:pPr>
              <w:numPr>
                <w:ilvl w:val="0"/>
                <w:numId w:val="40"/>
              </w:numPr>
              <w:spacing w:after="50"/>
              <w:jc w:val="both"/>
              <w:rPr>
                <w:rFonts w:eastAsiaTheme="minorEastAsia"/>
                <w:lang w:eastAsia="zh-CN"/>
              </w:rPr>
            </w:pPr>
            <w:r w:rsidRPr="00840988">
              <w:rPr>
                <w:rFonts w:eastAsiaTheme="minorEastAsia"/>
                <w:lang w:val="en-CA" w:eastAsia="zh-CN"/>
              </w:rPr>
              <w:t>Configure two SRS resource sets for CB or NCB.</w:t>
            </w:r>
          </w:p>
          <w:p w14:paraId="507F2472" w14:textId="77777777" w:rsidR="00C50998" w:rsidRPr="00840988" w:rsidRDefault="00C50998" w:rsidP="00C50998">
            <w:pPr>
              <w:numPr>
                <w:ilvl w:val="1"/>
                <w:numId w:val="40"/>
              </w:numPr>
              <w:spacing w:after="50"/>
              <w:jc w:val="both"/>
              <w:rPr>
                <w:rFonts w:eastAsiaTheme="minorEastAsia"/>
                <w:lang w:eastAsia="zh-CN"/>
              </w:rPr>
            </w:pPr>
            <w:r w:rsidRPr="00840988">
              <w:rPr>
                <w:rFonts w:eastAsiaTheme="minorEastAsia"/>
                <w:lang w:val="en-CA" w:eastAsia="zh-CN"/>
              </w:rPr>
              <w:t xml:space="preserve">FFS: Number of SRS resources of SRS resource set, and number of SRS ports of SRS resource </w:t>
            </w:r>
          </w:p>
          <w:p w14:paraId="38A61C34" w14:textId="77777777" w:rsidR="00C50998" w:rsidRPr="00840988" w:rsidRDefault="00C50998" w:rsidP="00C50998">
            <w:pPr>
              <w:numPr>
                <w:ilvl w:val="0"/>
                <w:numId w:val="40"/>
              </w:numPr>
              <w:spacing w:after="50"/>
              <w:jc w:val="both"/>
              <w:rPr>
                <w:rFonts w:eastAsiaTheme="minorEastAsia"/>
                <w:lang w:eastAsia="zh-CN"/>
              </w:rPr>
            </w:pPr>
            <w:r w:rsidRPr="00840988">
              <w:rPr>
                <w:rFonts w:eastAsiaTheme="minorEastAsia"/>
                <w:lang w:val="en-CA" w:eastAsia="zh-CN"/>
              </w:rPr>
              <w:t xml:space="preserve">The DCI indicates two SRI fields and TPMI fields for SFN transmission, </w:t>
            </w:r>
          </w:p>
          <w:p w14:paraId="5794DB38" w14:textId="77777777" w:rsidR="00C50998" w:rsidRPr="00840988" w:rsidRDefault="00C50998" w:rsidP="00C50998">
            <w:pPr>
              <w:numPr>
                <w:ilvl w:val="0"/>
                <w:numId w:val="40"/>
              </w:numPr>
              <w:spacing w:after="50"/>
              <w:jc w:val="both"/>
              <w:rPr>
                <w:rFonts w:eastAsiaTheme="minorEastAsia"/>
                <w:lang w:eastAsia="zh-CN"/>
              </w:rPr>
            </w:pPr>
            <w:r w:rsidRPr="00840988">
              <w:rPr>
                <w:rFonts w:eastAsiaTheme="minorEastAsia"/>
                <w:lang w:val="en-CA" w:eastAsia="zh-CN"/>
              </w:rPr>
              <w:t>On the indication of number of layers for CB and NCB PUSCH:</w:t>
            </w:r>
          </w:p>
          <w:p w14:paraId="6A841584" w14:textId="40E7FCDF" w:rsidR="00C50998" w:rsidRPr="00C50998" w:rsidRDefault="00C50998" w:rsidP="00C50998">
            <w:pPr>
              <w:numPr>
                <w:ilvl w:val="1"/>
                <w:numId w:val="40"/>
              </w:numPr>
              <w:spacing w:after="50"/>
              <w:jc w:val="both"/>
              <w:rPr>
                <w:rFonts w:eastAsiaTheme="minorEastAsia"/>
                <w:lang w:eastAsia="zh-CN"/>
              </w:rPr>
            </w:pPr>
            <w:r w:rsidRPr="00840988">
              <w:rPr>
                <w:rFonts w:eastAsiaTheme="minorEastAsia"/>
                <w:lang w:val="en-CA" w:eastAsia="zh-CN"/>
              </w:rPr>
              <w:t xml:space="preserve">Alt1: Similar to rel-17 </w:t>
            </w:r>
            <w:proofErr w:type="spellStart"/>
            <w:r w:rsidRPr="00840988">
              <w:rPr>
                <w:rFonts w:eastAsiaTheme="minorEastAsia"/>
                <w:lang w:val="en-CA" w:eastAsia="zh-CN"/>
              </w:rPr>
              <w:t>mTRP</w:t>
            </w:r>
            <w:proofErr w:type="spellEnd"/>
            <w:r w:rsidRPr="00840988">
              <w:rPr>
                <w:rFonts w:eastAsiaTheme="minorEastAsia"/>
                <w:lang w:val="en-CA" w:eastAsia="zh-CN"/>
              </w:rPr>
              <w:t xml:space="preserve"> TDM scheme, the number of layers is indicated by the first SRI field (for NCB PUSCH) or the first TPMI field (for CB PUSCH);</w:t>
            </w:r>
          </w:p>
        </w:tc>
      </w:tr>
    </w:tbl>
    <w:p w14:paraId="31D08B52" w14:textId="3970EA26" w:rsidR="00BB0394" w:rsidRDefault="00FB42B5" w:rsidP="00961B80">
      <w:pPr>
        <w:pStyle w:val="a1"/>
        <w:spacing w:afterLines="50"/>
        <w:rPr>
          <w:rFonts w:eastAsiaTheme="minorEastAsia"/>
          <w:lang w:eastAsia="zh-CN"/>
        </w:rPr>
      </w:pPr>
      <w:r>
        <w:rPr>
          <w:rFonts w:eastAsiaTheme="minorEastAsia" w:hint="eastAsia"/>
          <w:lang w:eastAsia="zh-CN"/>
        </w:rPr>
        <w:t>I</w:t>
      </w:r>
      <w:r w:rsidR="00BB0394">
        <w:rPr>
          <w:rFonts w:eastAsiaTheme="minorEastAsia" w:hint="eastAsia"/>
          <w:lang w:eastAsia="zh-CN"/>
        </w:rPr>
        <w:t xml:space="preserve">n both SDM scheme and Rel-17 TDM based PUSCH </w:t>
      </w:r>
      <w:r w:rsidR="00BB0394">
        <w:rPr>
          <w:rFonts w:eastAsiaTheme="minorEastAsia"/>
          <w:lang w:eastAsia="zh-CN"/>
        </w:rPr>
        <w:t>repetition</w:t>
      </w:r>
      <w:r w:rsidR="00BB0394">
        <w:rPr>
          <w:rFonts w:eastAsiaTheme="minorEastAsia" w:hint="eastAsia"/>
          <w:lang w:eastAsia="zh-CN"/>
        </w:rPr>
        <w:t xml:space="preserve">, two SRS resource sets are configured for </w:t>
      </w:r>
      <w:r w:rsidR="00041E3E">
        <w:rPr>
          <w:rFonts w:eastAsiaTheme="minorEastAsia" w:hint="eastAsia"/>
          <w:lang w:eastAsia="zh-CN"/>
        </w:rPr>
        <w:t>CB</w:t>
      </w:r>
      <w:r w:rsidR="00BB0394">
        <w:rPr>
          <w:rFonts w:eastAsiaTheme="minorEastAsia" w:hint="eastAsia"/>
          <w:lang w:eastAsia="zh-CN"/>
        </w:rPr>
        <w:t xml:space="preserve"> or </w:t>
      </w:r>
      <w:r w:rsidR="00041E3E">
        <w:rPr>
          <w:rFonts w:eastAsiaTheme="minorEastAsia" w:hint="eastAsia"/>
          <w:lang w:eastAsia="zh-CN"/>
        </w:rPr>
        <w:t>NCB</w:t>
      </w:r>
      <w:r w:rsidR="00BB0394">
        <w:rPr>
          <w:rFonts w:eastAsiaTheme="minorEastAsia" w:hint="eastAsia"/>
          <w:lang w:eastAsia="zh-CN"/>
        </w:rPr>
        <w:t xml:space="preserve"> PUSCH, and two SRI fields and/or two TPMI </w:t>
      </w:r>
      <w:r w:rsidR="00BB0394">
        <w:rPr>
          <w:rFonts w:eastAsiaTheme="minorEastAsia"/>
          <w:lang w:eastAsia="zh-CN"/>
        </w:rPr>
        <w:t>fields</w:t>
      </w:r>
      <w:r w:rsidR="00BB0394">
        <w:rPr>
          <w:rFonts w:eastAsiaTheme="minorEastAsia" w:hint="eastAsia"/>
          <w:lang w:eastAsia="zh-CN"/>
        </w:rPr>
        <w:t xml:space="preserve"> are included in one DCI to indicate precoding information. In order to facilitate flexible switching between different schemes, similar precoding indication </w:t>
      </w:r>
      <w:r w:rsidR="00BB0394">
        <w:rPr>
          <w:rFonts w:eastAsiaTheme="minorEastAsia"/>
          <w:lang w:eastAsia="zh-CN"/>
        </w:rPr>
        <w:t>framework</w:t>
      </w:r>
      <w:r w:rsidR="00BB0394">
        <w:rPr>
          <w:rFonts w:eastAsiaTheme="minorEastAsia" w:hint="eastAsia"/>
          <w:lang w:eastAsia="zh-CN"/>
        </w:rPr>
        <w:t xml:space="preserve"> can be used for SFN scheme. </w:t>
      </w:r>
    </w:p>
    <w:p w14:paraId="66B55824" w14:textId="5D09BB16" w:rsidR="00FB42B5" w:rsidRPr="00840988" w:rsidRDefault="00041E3E" w:rsidP="00961B80">
      <w:pPr>
        <w:spacing w:after="50"/>
        <w:jc w:val="both"/>
        <w:rPr>
          <w:rFonts w:eastAsiaTheme="minorEastAsia"/>
          <w:lang w:eastAsia="zh-CN"/>
        </w:rPr>
      </w:pPr>
      <w:r>
        <w:rPr>
          <w:rFonts w:eastAsiaTheme="minorEastAsia" w:hint="eastAsia"/>
          <w:lang w:eastAsia="zh-CN"/>
        </w:rPr>
        <w:t>In</w:t>
      </w:r>
      <w:r w:rsidR="0039787F">
        <w:rPr>
          <w:rFonts w:eastAsiaTheme="minorEastAsia" w:hint="eastAsia"/>
          <w:lang w:eastAsia="zh-CN"/>
        </w:rPr>
        <w:t xml:space="preserve"> SFN scheme, </w:t>
      </w:r>
      <w:r w:rsidR="00D83D30">
        <w:rPr>
          <w:rFonts w:eastAsiaTheme="minorEastAsia" w:hint="eastAsia"/>
          <w:lang w:eastAsia="zh-CN"/>
        </w:rPr>
        <w:t xml:space="preserve">two SRS resource sets are configured. </w:t>
      </w:r>
      <w:r w:rsidR="0039787F">
        <w:rPr>
          <w:rFonts w:eastAsiaTheme="minorEastAsia" w:hint="eastAsia"/>
          <w:lang w:eastAsia="zh-CN"/>
        </w:rPr>
        <w:t>DCI</w:t>
      </w:r>
      <w:r w:rsidR="00D83D30">
        <w:rPr>
          <w:rFonts w:eastAsiaTheme="minorEastAsia" w:hint="eastAsia"/>
          <w:lang w:eastAsia="zh-CN"/>
        </w:rPr>
        <w:t xml:space="preserve"> signaling</w:t>
      </w:r>
      <w:r w:rsidR="0039787F">
        <w:rPr>
          <w:rFonts w:eastAsiaTheme="minorEastAsia" w:hint="eastAsia"/>
          <w:lang w:eastAsia="zh-CN"/>
        </w:rPr>
        <w:t xml:space="preserve"> includes two SRI </w:t>
      </w:r>
      <w:proofErr w:type="gramStart"/>
      <w:r w:rsidR="0039787F">
        <w:rPr>
          <w:rFonts w:eastAsiaTheme="minorEastAsia" w:hint="eastAsia"/>
          <w:lang w:eastAsia="zh-CN"/>
        </w:rPr>
        <w:t>fields</w:t>
      </w:r>
      <w:proofErr w:type="gramEnd"/>
      <w:r w:rsidR="0039787F">
        <w:rPr>
          <w:rFonts w:eastAsiaTheme="minorEastAsia" w:hint="eastAsia"/>
          <w:lang w:eastAsia="zh-CN"/>
        </w:rPr>
        <w:t xml:space="preserve"> and/or two TPMI fields, and each SRI/TPMI </w:t>
      </w:r>
      <w:r w:rsidR="00D83D30">
        <w:rPr>
          <w:rFonts w:eastAsiaTheme="minorEastAsia" w:hint="eastAsia"/>
          <w:lang w:eastAsia="zh-CN"/>
        </w:rPr>
        <w:t xml:space="preserve">field </w:t>
      </w:r>
      <w:r w:rsidR="0039787F">
        <w:rPr>
          <w:rFonts w:eastAsiaTheme="minorEastAsia" w:hint="eastAsia"/>
          <w:lang w:eastAsia="zh-CN"/>
        </w:rPr>
        <w:t xml:space="preserve">is corresponding to one SRS resource set and </w:t>
      </w:r>
      <w:r w:rsidR="0039787F" w:rsidRPr="00383C80">
        <w:rPr>
          <w:bCs/>
          <w:szCs w:val="20"/>
        </w:rPr>
        <w:t>the same layers/DMRS ports of one PUSCH</w:t>
      </w:r>
      <w:r w:rsidR="0039787F">
        <w:rPr>
          <w:rFonts w:eastAsiaTheme="minorEastAsia" w:hint="eastAsia"/>
          <w:lang w:eastAsia="zh-CN"/>
        </w:rPr>
        <w:t xml:space="preserve">. </w:t>
      </w:r>
      <w:r w:rsidR="00D83D30">
        <w:rPr>
          <w:rFonts w:eastAsiaTheme="minorEastAsia" w:hint="eastAsia"/>
          <w:lang w:eastAsia="zh-CN"/>
        </w:rPr>
        <w:t xml:space="preserve">SRS resource set indicator field can also be included in DCI signaling to perform dynamic switching between SFN scheme and </w:t>
      </w:r>
      <w:proofErr w:type="spellStart"/>
      <w:r w:rsidR="00D83D30">
        <w:rPr>
          <w:rFonts w:eastAsiaTheme="minorEastAsia" w:hint="eastAsia"/>
          <w:lang w:eastAsia="zh-CN"/>
        </w:rPr>
        <w:t>sTRP</w:t>
      </w:r>
      <w:proofErr w:type="spellEnd"/>
      <w:r w:rsidR="00D83D30">
        <w:rPr>
          <w:rFonts w:eastAsiaTheme="minorEastAsia" w:hint="eastAsia"/>
          <w:lang w:eastAsia="zh-CN"/>
        </w:rPr>
        <w:t xml:space="preserve"> transmission.</w:t>
      </w:r>
    </w:p>
    <w:p w14:paraId="4B498CEF" w14:textId="47DDB34E" w:rsidR="00D83D30" w:rsidRPr="00840988" w:rsidRDefault="0039787F" w:rsidP="00961B80">
      <w:pPr>
        <w:pStyle w:val="a1"/>
        <w:spacing w:afterLines="50"/>
        <w:rPr>
          <w:rFonts w:eastAsiaTheme="minorEastAsia"/>
          <w:b/>
          <w:color w:val="000000"/>
          <w:szCs w:val="20"/>
          <w:lang w:val="en-GB" w:eastAsia="zh-CN"/>
        </w:rPr>
      </w:pPr>
      <w:r w:rsidRPr="00840988">
        <w:rPr>
          <w:rFonts w:eastAsiaTheme="minorEastAsia" w:hint="eastAsia"/>
          <w:b/>
          <w:color w:val="000000"/>
          <w:szCs w:val="20"/>
          <w:lang w:val="en-GB" w:eastAsia="zh-CN"/>
        </w:rPr>
        <w:t xml:space="preserve">Proposal </w:t>
      </w:r>
      <w:r w:rsidR="003A1036" w:rsidRPr="00840988">
        <w:rPr>
          <w:rFonts w:eastAsiaTheme="minorEastAsia" w:hint="eastAsia"/>
          <w:b/>
          <w:color w:val="000000"/>
          <w:szCs w:val="20"/>
          <w:lang w:val="en-GB" w:eastAsia="zh-CN"/>
        </w:rPr>
        <w:t>1</w:t>
      </w:r>
      <w:r w:rsidR="00190D7E">
        <w:rPr>
          <w:rFonts w:eastAsiaTheme="minorEastAsia" w:hint="eastAsia"/>
          <w:b/>
          <w:color w:val="000000"/>
          <w:szCs w:val="20"/>
          <w:lang w:val="en-GB" w:eastAsia="zh-CN"/>
        </w:rPr>
        <w:t>5</w:t>
      </w:r>
      <w:r w:rsidRPr="00840988">
        <w:rPr>
          <w:rFonts w:eastAsiaTheme="minorEastAsia" w:hint="eastAsia"/>
          <w:b/>
          <w:color w:val="000000"/>
          <w:szCs w:val="20"/>
          <w:lang w:val="en-GB" w:eastAsia="zh-CN"/>
        </w:rPr>
        <w:t>: In SFN sche</w:t>
      </w:r>
      <w:r w:rsidRPr="00840988">
        <w:rPr>
          <w:rFonts w:eastAsiaTheme="minorEastAsia" w:hint="eastAsia"/>
          <w:b/>
          <w:color w:val="000000" w:themeColor="text1"/>
          <w:szCs w:val="20"/>
          <w:lang w:val="en-GB" w:eastAsia="zh-CN"/>
        </w:rPr>
        <w:t xml:space="preserve">me, </w:t>
      </w:r>
      <w:r w:rsidR="00050193" w:rsidRPr="00840988">
        <w:rPr>
          <w:rFonts w:eastAsiaTheme="minorEastAsia" w:hint="eastAsia"/>
          <w:b/>
          <w:color w:val="000000" w:themeColor="text1"/>
          <w:szCs w:val="20"/>
          <w:lang w:val="en-GB" w:eastAsia="zh-CN"/>
        </w:rPr>
        <w:t>use similar</w:t>
      </w:r>
      <w:r w:rsidR="0060770E">
        <w:rPr>
          <w:rFonts w:eastAsiaTheme="minorEastAsia" w:hint="eastAsia"/>
          <w:b/>
          <w:color w:val="000000" w:themeColor="text1"/>
          <w:szCs w:val="20"/>
          <w:lang w:val="en-GB" w:eastAsia="zh-CN"/>
        </w:rPr>
        <w:t xml:space="preserve"> configurations</w:t>
      </w:r>
      <w:r w:rsidR="00050193" w:rsidRPr="00840988">
        <w:rPr>
          <w:rFonts w:eastAsiaTheme="minorEastAsia" w:hint="eastAsia"/>
          <w:b/>
          <w:color w:val="000000" w:themeColor="text1"/>
          <w:szCs w:val="20"/>
          <w:lang w:val="en-GB" w:eastAsia="zh-CN"/>
        </w:rPr>
        <w:t xml:space="preserve"> as SDM scheme, </w:t>
      </w:r>
      <w:r w:rsidR="00D83D30" w:rsidRPr="00840988">
        <w:rPr>
          <w:rFonts w:eastAsiaTheme="minorEastAsia"/>
          <w:b/>
          <w:color w:val="000000" w:themeColor="text1"/>
          <w:szCs w:val="20"/>
          <w:lang w:val="en-GB" w:eastAsia="zh-CN"/>
        </w:rPr>
        <w:t>t</w:t>
      </w:r>
      <w:r w:rsidR="00D83D30" w:rsidRPr="00840988">
        <w:rPr>
          <w:rFonts w:eastAsiaTheme="minorEastAsia"/>
          <w:b/>
          <w:color w:val="000000"/>
          <w:szCs w:val="20"/>
          <w:lang w:val="en-GB" w:eastAsia="zh-CN"/>
        </w:rPr>
        <w:t xml:space="preserve">wo SRS resource sets </w:t>
      </w:r>
      <w:r w:rsidR="00D83D30" w:rsidRPr="00840988">
        <w:rPr>
          <w:rFonts w:eastAsiaTheme="minorEastAsia" w:hint="eastAsia"/>
          <w:b/>
          <w:color w:val="000000"/>
          <w:szCs w:val="20"/>
          <w:lang w:val="en-GB" w:eastAsia="zh-CN"/>
        </w:rPr>
        <w:t xml:space="preserve">are configured </w:t>
      </w:r>
      <w:r w:rsidR="00D83D30" w:rsidRPr="00840988">
        <w:rPr>
          <w:rFonts w:eastAsiaTheme="minorEastAsia"/>
          <w:b/>
          <w:color w:val="000000"/>
          <w:szCs w:val="20"/>
          <w:lang w:val="en-GB" w:eastAsia="zh-CN"/>
        </w:rPr>
        <w:t>for CB or NCB</w:t>
      </w:r>
      <w:r w:rsidR="0060770E">
        <w:rPr>
          <w:rFonts w:eastAsiaTheme="minorEastAsia" w:hint="eastAsia"/>
          <w:b/>
          <w:color w:val="000000"/>
          <w:szCs w:val="20"/>
          <w:lang w:val="en-GB" w:eastAsia="zh-CN"/>
        </w:rPr>
        <w:t xml:space="preserve"> PUSCH, and following indication schemes are used:</w:t>
      </w:r>
    </w:p>
    <w:p w14:paraId="58A12EBC" w14:textId="525F9BED" w:rsidR="00050193" w:rsidRPr="008D31A3" w:rsidRDefault="00050193" w:rsidP="00840988">
      <w:pPr>
        <w:pStyle w:val="af0"/>
        <w:numPr>
          <w:ilvl w:val="1"/>
          <w:numId w:val="23"/>
        </w:numPr>
        <w:spacing w:beforeLines="50" w:before="120" w:afterLines="50" w:after="120" w:line="259" w:lineRule="auto"/>
        <w:jc w:val="both"/>
        <w:rPr>
          <w:rFonts w:ascii="Times New Roman" w:eastAsiaTheme="minorEastAsia" w:hAnsi="Times New Roman"/>
          <w:b/>
          <w:sz w:val="20"/>
          <w:lang w:eastAsia="zh-CN"/>
        </w:rPr>
      </w:pPr>
      <w:r w:rsidRPr="008D31A3">
        <w:rPr>
          <w:rFonts w:ascii="Times New Roman" w:eastAsiaTheme="minorEastAsia" w:hAnsi="Times New Roman"/>
          <w:b/>
          <w:sz w:val="20"/>
          <w:lang w:eastAsia="zh-CN"/>
        </w:rPr>
        <w:t>two SRS resource sets are configured with the same number of SRS resources for CB and NCB based PUSCH.</w:t>
      </w:r>
    </w:p>
    <w:p w14:paraId="3A8ABAF0" w14:textId="0FE153FC" w:rsidR="00050193" w:rsidRPr="008D31A3" w:rsidRDefault="00050193" w:rsidP="00840988">
      <w:pPr>
        <w:pStyle w:val="af0"/>
        <w:numPr>
          <w:ilvl w:val="1"/>
          <w:numId w:val="23"/>
        </w:numPr>
        <w:spacing w:beforeLines="50" w:before="120" w:afterLines="50" w:after="120" w:line="259" w:lineRule="auto"/>
        <w:jc w:val="both"/>
        <w:rPr>
          <w:rFonts w:ascii="Times New Roman" w:eastAsiaTheme="minorEastAsia" w:hAnsi="Times New Roman"/>
          <w:b/>
          <w:sz w:val="20"/>
          <w:lang w:eastAsia="zh-CN"/>
        </w:rPr>
      </w:pPr>
      <w:r w:rsidRPr="008D31A3">
        <w:rPr>
          <w:rFonts w:ascii="Times New Roman" w:eastAsiaTheme="minorEastAsia" w:hAnsi="Times New Roman"/>
          <w:b/>
          <w:sz w:val="20"/>
          <w:lang w:eastAsia="zh-CN"/>
        </w:rPr>
        <w:t>For CB-based PUSCH, the two SRS resources indicated by the two SRI fields can have different number of SRS ports.</w:t>
      </w:r>
    </w:p>
    <w:p w14:paraId="7B96860A" w14:textId="77777777" w:rsidR="00050193" w:rsidRPr="00F64710" w:rsidRDefault="00050193" w:rsidP="00840988">
      <w:pPr>
        <w:pStyle w:val="a1"/>
        <w:spacing w:afterLines="50"/>
        <w:ind w:left="840"/>
        <w:rPr>
          <w:rFonts w:eastAsiaTheme="minorEastAsia"/>
          <w:b/>
          <w:szCs w:val="20"/>
          <w:lang w:val="x-none" w:eastAsia="zh-CN"/>
        </w:rPr>
      </w:pPr>
    </w:p>
    <w:p w14:paraId="0F4E21C1" w14:textId="77777777" w:rsidR="002F5222" w:rsidRDefault="002F5222" w:rsidP="00E93EEB">
      <w:pPr>
        <w:pStyle w:val="2"/>
        <w:numPr>
          <w:ilvl w:val="1"/>
          <w:numId w:val="44"/>
        </w:numPr>
        <w:spacing w:before="240" w:after="240"/>
        <w:rPr>
          <w:rFonts w:ascii="Arial" w:eastAsiaTheme="minorEastAsia" w:hAnsi="Arial" w:cs="Arial"/>
          <w:sz w:val="24"/>
          <w:szCs w:val="24"/>
          <w:lang w:val="en-US" w:eastAsia="zh-CN"/>
        </w:rPr>
      </w:pPr>
      <w:r>
        <w:rPr>
          <w:rFonts w:ascii="Arial" w:eastAsiaTheme="minorEastAsia" w:hAnsi="Arial" w:cs="Arial" w:hint="eastAsia"/>
          <w:sz w:val="24"/>
          <w:szCs w:val="24"/>
          <w:lang w:val="en-US" w:eastAsia="zh-CN"/>
        </w:rPr>
        <w:lastRenderedPageBreak/>
        <w:t>M-DCI based PUSCH transmission</w:t>
      </w:r>
    </w:p>
    <w:p w14:paraId="4371ABCD" w14:textId="1F3486C3" w:rsidR="002F5222" w:rsidRDefault="002F5222" w:rsidP="002F5222">
      <w:pPr>
        <w:overflowPunct w:val="0"/>
        <w:autoSpaceDE w:val="0"/>
        <w:autoSpaceDN w:val="0"/>
        <w:adjustRightInd w:val="0"/>
        <w:snapToGrid w:val="0"/>
        <w:spacing w:afterLines="50" w:after="120"/>
        <w:jc w:val="both"/>
        <w:rPr>
          <w:rFonts w:eastAsiaTheme="minorEastAsia"/>
          <w:szCs w:val="20"/>
          <w:lang w:eastAsia="zh-CN"/>
        </w:rPr>
      </w:pPr>
      <w:r w:rsidRPr="00560631">
        <w:rPr>
          <w:rFonts w:eastAsiaTheme="minorEastAsia" w:hint="eastAsia"/>
          <w:szCs w:val="20"/>
          <w:lang w:eastAsia="zh-CN"/>
        </w:rPr>
        <w:t xml:space="preserve">In RAN1#110b-e meeting, </w:t>
      </w:r>
      <w:r>
        <w:rPr>
          <w:rFonts w:eastAsiaTheme="minorEastAsia" w:hint="eastAsia"/>
          <w:szCs w:val="20"/>
          <w:lang w:eastAsia="zh-CN"/>
        </w:rPr>
        <w:t xml:space="preserve">it was agreed to support </w:t>
      </w:r>
      <w:proofErr w:type="spellStart"/>
      <w:r w:rsidRPr="00560631">
        <w:rPr>
          <w:bCs/>
          <w:szCs w:val="20"/>
        </w:rPr>
        <w:t>STxMP</w:t>
      </w:r>
      <w:proofErr w:type="spellEnd"/>
      <w:r w:rsidRPr="00560631">
        <w:rPr>
          <w:bCs/>
          <w:szCs w:val="20"/>
        </w:rPr>
        <w:t xml:space="preserve"> PUSCH+PUSCH transmission in </w:t>
      </w:r>
      <w:r>
        <w:rPr>
          <w:rFonts w:eastAsiaTheme="minorEastAsia" w:hint="eastAsia"/>
          <w:bCs/>
          <w:szCs w:val="20"/>
          <w:lang w:eastAsia="zh-CN"/>
        </w:rPr>
        <w:t>M</w:t>
      </w:r>
      <w:r w:rsidRPr="00560631">
        <w:rPr>
          <w:bCs/>
          <w:szCs w:val="20"/>
        </w:rPr>
        <w:t>-DCI based system in Rel-18</w:t>
      </w:r>
      <w:r>
        <w:rPr>
          <w:rFonts w:eastAsiaTheme="minorEastAsia" w:hint="eastAsia"/>
          <w:bCs/>
          <w:szCs w:val="20"/>
          <w:lang w:eastAsia="zh-CN"/>
        </w:rPr>
        <w:t xml:space="preserve">. In this section, </w:t>
      </w:r>
      <w:r>
        <w:rPr>
          <w:rFonts w:eastAsiaTheme="minorEastAsia" w:hint="eastAsia"/>
          <w:szCs w:val="20"/>
          <w:lang w:eastAsia="zh-CN"/>
        </w:rPr>
        <w:t xml:space="preserve">detailed designs in M-DCI based PUSCH transmission </w:t>
      </w:r>
      <w:r w:rsidR="00C91BEC">
        <w:rPr>
          <w:rFonts w:eastAsiaTheme="minorEastAsia" w:hint="eastAsia"/>
          <w:szCs w:val="20"/>
          <w:lang w:eastAsia="zh-CN"/>
        </w:rPr>
        <w:t>are provided</w:t>
      </w:r>
      <w:r>
        <w:rPr>
          <w:rFonts w:eastAsiaTheme="minorEastAsia" w:hint="eastAsia"/>
          <w:szCs w:val="20"/>
          <w:lang w:eastAsia="zh-CN"/>
        </w:rPr>
        <w:t>.</w:t>
      </w:r>
    </w:p>
    <w:p w14:paraId="7AD8A445" w14:textId="77777777" w:rsidR="002F5222" w:rsidRDefault="002F5222" w:rsidP="0022769F">
      <w:pPr>
        <w:pStyle w:val="30"/>
        <w:numPr>
          <w:ilvl w:val="2"/>
          <w:numId w:val="52"/>
        </w:numPr>
        <w:tabs>
          <w:tab w:val="left" w:pos="709"/>
        </w:tabs>
        <w:rPr>
          <w:rFonts w:ascii="Arial" w:eastAsiaTheme="minorEastAsia" w:hAnsi="Arial" w:cs="Arial"/>
          <w:sz w:val="21"/>
          <w:szCs w:val="21"/>
          <w:lang w:eastAsia="zh-CN"/>
        </w:rPr>
      </w:pPr>
      <w:bookmarkStart w:id="4" w:name="_Ref127527210"/>
      <w:r w:rsidRPr="001D2665">
        <w:rPr>
          <w:rFonts w:ascii="Arial" w:eastAsiaTheme="minorEastAsia" w:hAnsi="Arial" w:cs="Arial" w:hint="eastAsia"/>
          <w:sz w:val="21"/>
          <w:szCs w:val="21"/>
          <w:lang w:eastAsia="zh-CN"/>
        </w:rPr>
        <w:t>Scheduling restrictions</w:t>
      </w:r>
      <w:bookmarkEnd w:id="4"/>
    </w:p>
    <w:p w14:paraId="6422F23C" w14:textId="77777777" w:rsidR="002F5222" w:rsidRDefault="002F5222" w:rsidP="002F5222">
      <w:pPr>
        <w:jc w:val="both"/>
        <w:rPr>
          <w:rFonts w:eastAsiaTheme="minorEastAsia"/>
          <w:lang w:eastAsia="zh-CN"/>
        </w:rPr>
      </w:pPr>
      <w:r>
        <w:rPr>
          <w:rFonts w:eastAsiaTheme="minorEastAsia" w:hint="eastAsia"/>
          <w:lang w:eastAsia="zh-CN"/>
        </w:rPr>
        <w:t xml:space="preserve">In RAN1#110b-e </w:t>
      </w:r>
      <w:r>
        <w:rPr>
          <w:rFonts w:eastAsiaTheme="minorEastAsia"/>
          <w:lang w:eastAsia="zh-CN"/>
        </w:rPr>
        <w:t>meeting</w:t>
      </w:r>
      <w:r>
        <w:rPr>
          <w:rFonts w:eastAsiaTheme="minorEastAsia" w:hint="eastAsia"/>
          <w:lang w:eastAsia="zh-CN"/>
        </w:rPr>
        <w:t>, the following agreements related to scheduling restrictions were achieved. According to the agreements, the number of layers scheduled by two PUSCHs and the power adjustments of two PUSCHs need further discussion.</w:t>
      </w:r>
    </w:p>
    <w:p w14:paraId="2BB3DBB6" w14:textId="77777777" w:rsidR="002F5222" w:rsidRDefault="002F5222" w:rsidP="002F5222">
      <w:pPr>
        <w:rPr>
          <w:rFonts w:eastAsiaTheme="minorEastAsia"/>
          <w:lang w:eastAsia="zh-CN"/>
        </w:rPr>
      </w:pPr>
    </w:p>
    <w:tbl>
      <w:tblPr>
        <w:tblStyle w:val="a7"/>
        <w:tblW w:w="0" w:type="auto"/>
        <w:tblLook w:val="04A0" w:firstRow="1" w:lastRow="0" w:firstColumn="1" w:lastColumn="0" w:noHBand="0" w:noVBand="1"/>
      </w:tblPr>
      <w:tblGrid>
        <w:gridCol w:w="9530"/>
      </w:tblGrid>
      <w:tr w:rsidR="002F5222" w14:paraId="31C06DD5" w14:textId="77777777" w:rsidTr="005E1E58">
        <w:tc>
          <w:tcPr>
            <w:tcW w:w="9530" w:type="dxa"/>
          </w:tcPr>
          <w:p w14:paraId="2E00AEE2" w14:textId="77777777" w:rsidR="002F5222" w:rsidRPr="00E27533" w:rsidRDefault="002F5222" w:rsidP="005E1E58">
            <w:pPr>
              <w:rPr>
                <w:rFonts w:cs="Times"/>
                <w:b/>
                <w:bCs/>
                <w:szCs w:val="20"/>
                <w:highlight w:val="green"/>
                <w:lang w:val="en-CA" w:eastAsia="zh-CN"/>
              </w:rPr>
            </w:pPr>
            <w:r w:rsidRPr="00E27533">
              <w:rPr>
                <w:rFonts w:cs="Times"/>
                <w:b/>
                <w:bCs/>
                <w:szCs w:val="20"/>
                <w:highlight w:val="green"/>
                <w:lang w:val="en-CA" w:eastAsia="zh-CN"/>
              </w:rPr>
              <w:t>Agreement</w:t>
            </w:r>
          </w:p>
          <w:p w14:paraId="6B41DECE" w14:textId="77777777" w:rsidR="002F5222" w:rsidRPr="008A6C80" w:rsidRDefault="002F5222" w:rsidP="005E1E58">
            <w:pPr>
              <w:snapToGrid w:val="0"/>
              <w:rPr>
                <w:bCs/>
                <w:szCs w:val="20"/>
              </w:rPr>
            </w:pPr>
            <w:r w:rsidRPr="008A6C80">
              <w:rPr>
                <w:bCs/>
                <w:szCs w:val="20"/>
              </w:rPr>
              <w:t xml:space="preserve">Support </w:t>
            </w:r>
            <w:proofErr w:type="spellStart"/>
            <w:r w:rsidRPr="008A6C80">
              <w:rPr>
                <w:bCs/>
                <w:szCs w:val="20"/>
              </w:rPr>
              <w:t>STxMP</w:t>
            </w:r>
            <w:proofErr w:type="spellEnd"/>
            <w:r w:rsidRPr="008A6C80">
              <w:rPr>
                <w:bCs/>
                <w:szCs w:val="20"/>
              </w:rPr>
              <w:t xml:space="preserve"> PUSCH+PUSCH transmission in multi-DCI based system in Rel-18. </w:t>
            </w:r>
          </w:p>
          <w:p w14:paraId="590D6258" w14:textId="77777777" w:rsidR="002F5222" w:rsidRPr="008A6C80" w:rsidRDefault="002F5222" w:rsidP="00FB42B5">
            <w:pPr>
              <w:pStyle w:val="af0"/>
              <w:numPr>
                <w:ilvl w:val="0"/>
                <w:numId w:val="32"/>
              </w:numPr>
              <w:snapToGrid w:val="0"/>
              <w:spacing w:after="0" w:line="240" w:lineRule="auto"/>
              <w:contextualSpacing w:val="0"/>
              <w:jc w:val="both"/>
              <w:rPr>
                <w:rFonts w:ascii="Times New Roman" w:hAnsi="Times New Roman"/>
                <w:bCs/>
                <w:sz w:val="20"/>
                <w:szCs w:val="20"/>
              </w:rPr>
            </w:pPr>
            <w:r w:rsidRPr="008A6C80">
              <w:rPr>
                <w:rFonts w:ascii="Times New Roman" w:hAnsi="Times New Roman"/>
                <w:bCs/>
                <w:sz w:val="20"/>
                <w:szCs w:val="20"/>
              </w:rPr>
              <w:t xml:space="preserve">Two independent PUSCHs associated with different TRPs can be transmitted by a UE simultaneously in same active BWP. </w:t>
            </w:r>
          </w:p>
          <w:p w14:paraId="7182BE2E" w14:textId="77777777" w:rsidR="002F5222" w:rsidRPr="008A6C80" w:rsidRDefault="002F5222" w:rsidP="00FB42B5">
            <w:pPr>
              <w:pStyle w:val="af0"/>
              <w:numPr>
                <w:ilvl w:val="0"/>
                <w:numId w:val="32"/>
              </w:numPr>
              <w:snapToGrid w:val="0"/>
              <w:spacing w:after="0" w:line="240" w:lineRule="auto"/>
              <w:contextualSpacing w:val="0"/>
              <w:jc w:val="both"/>
              <w:rPr>
                <w:rFonts w:ascii="Times New Roman" w:hAnsi="Times New Roman"/>
                <w:bCs/>
                <w:sz w:val="20"/>
                <w:szCs w:val="20"/>
              </w:rPr>
            </w:pPr>
            <w:r w:rsidRPr="008A6C80">
              <w:rPr>
                <w:rFonts w:ascii="Times New Roman" w:hAnsi="Times New Roman"/>
                <w:bCs/>
                <w:sz w:val="20"/>
                <w:szCs w:val="20"/>
              </w:rPr>
              <w:t>The total number of layers of these two PUSCHs is up to 4.</w:t>
            </w:r>
          </w:p>
          <w:p w14:paraId="3FC6E059" w14:textId="77777777" w:rsidR="002F5222" w:rsidRPr="008A6C80" w:rsidRDefault="002F5222" w:rsidP="00FB42B5">
            <w:pPr>
              <w:pStyle w:val="af0"/>
              <w:numPr>
                <w:ilvl w:val="0"/>
                <w:numId w:val="32"/>
              </w:numPr>
              <w:snapToGrid w:val="0"/>
              <w:spacing w:after="0" w:line="240" w:lineRule="auto"/>
              <w:contextualSpacing w:val="0"/>
              <w:jc w:val="both"/>
              <w:rPr>
                <w:rFonts w:ascii="Times New Roman" w:hAnsi="Times New Roman"/>
                <w:bCs/>
                <w:sz w:val="20"/>
                <w:szCs w:val="20"/>
              </w:rPr>
            </w:pPr>
            <w:r w:rsidRPr="008A6C80">
              <w:rPr>
                <w:rFonts w:ascii="Times New Roman" w:hAnsi="Times New Roman"/>
                <w:bCs/>
                <w:sz w:val="20"/>
                <w:szCs w:val="20"/>
              </w:rPr>
              <w:t>FFS: whether the number of layers of each of these two PUSCHs is up to 2.</w:t>
            </w:r>
          </w:p>
          <w:p w14:paraId="4B9996EA" w14:textId="77777777" w:rsidR="002F5222" w:rsidRPr="00E27533" w:rsidRDefault="002F5222" w:rsidP="005E1E58">
            <w:pPr>
              <w:rPr>
                <w:rFonts w:cs="Times"/>
                <w:b/>
                <w:bCs/>
                <w:szCs w:val="20"/>
                <w:highlight w:val="green"/>
                <w:lang w:val="en-CA" w:eastAsia="zh-CN"/>
              </w:rPr>
            </w:pPr>
            <w:r w:rsidRPr="00E27533">
              <w:rPr>
                <w:rFonts w:cs="Times"/>
                <w:b/>
                <w:bCs/>
                <w:szCs w:val="20"/>
                <w:highlight w:val="green"/>
                <w:lang w:val="en-CA" w:eastAsia="zh-CN"/>
              </w:rPr>
              <w:t>Agreement</w:t>
            </w:r>
          </w:p>
          <w:p w14:paraId="5E3F6E04" w14:textId="77777777" w:rsidR="002F5222" w:rsidRPr="008A6C80" w:rsidRDefault="002F5222" w:rsidP="005E1E58">
            <w:pPr>
              <w:rPr>
                <w:bCs/>
                <w:szCs w:val="20"/>
                <w:lang w:eastAsia="zh-CN"/>
              </w:rPr>
            </w:pPr>
            <w:r w:rsidRPr="008A6C80">
              <w:rPr>
                <w:bCs/>
                <w:szCs w:val="20"/>
                <w:lang w:eastAsia="zh-CN"/>
              </w:rPr>
              <w:t xml:space="preserve">The multi-DCI based </w:t>
            </w:r>
            <w:proofErr w:type="spellStart"/>
            <w:r w:rsidRPr="008A6C80">
              <w:rPr>
                <w:bCs/>
                <w:szCs w:val="20"/>
                <w:lang w:eastAsia="zh-CN"/>
              </w:rPr>
              <w:t>STxMP</w:t>
            </w:r>
            <w:proofErr w:type="spellEnd"/>
            <w:r w:rsidRPr="008A6C80">
              <w:rPr>
                <w:bCs/>
                <w:szCs w:val="20"/>
                <w:lang w:eastAsia="zh-CN"/>
              </w:rPr>
              <w:t xml:space="preserve"> PUSCH+PUSCH transmission supports fully/partially/non-overlapping in frequency domain and fully/partially overlapping in time domain.</w:t>
            </w:r>
          </w:p>
          <w:p w14:paraId="426C7595" w14:textId="77777777" w:rsidR="002F5222" w:rsidRPr="008A6C80" w:rsidRDefault="002F5222" w:rsidP="00FB42B5">
            <w:pPr>
              <w:pStyle w:val="af0"/>
              <w:numPr>
                <w:ilvl w:val="0"/>
                <w:numId w:val="34"/>
              </w:numPr>
              <w:spacing w:after="0" w:line="240" w:lineRule="auto"/>
              <w:contextualSpacing w:val="0"/>
              <w:jc w:val="both"/>
              <w:rPr>
                <w:rFonts w:ascii="Times New Roman" w:hAnsi="Times New Roman"/>
                <w:bCs/>
                <w:sz w:val="20"/>
                <w:szCs w:val="20"/>
                <w:lang w:eastAsia="zh-CN"/>
              </w:rPr>
            </w:pPr>
            <w:r w:rsidRPr="008A6C80">
              <w:rPr>
                <w:rFonts w:ascii="Times New Roman" w:hAnsi="Times New Roman"/>
                <w:bCs/>
                <w:sz w:val="20"/>
                <w:szCs w:val="20"/>
                <w:lang w:eastAsia="zh-CN"/>
              </w:rPr>
              <w:t xml:space="preserve">FFS whether/how to handle the PUSCH power adjustment when two PUSCHs are fully/partially overlapped in time domain (Depending on RAN4’s input on </w:t>
            </w:r>
            <w:proofErr w:type="spellStart"/>
            <w:r w:rsidRPr="008A6C80">
              <w:rPr>
                <w:rFonts w:ascii="Times New Roman" w:hAnsi="Times New Roman"/>
                <w:bCs/>
                <w:sz w:val="20"/>
                <w:szCs w:val="20"/>
                <w:lang w:eastAsia="zh-CN"/>
              </w:rPr>
              <w:t>Pcmax</w:t>
            </w:r>
            <w:proofErr w:type="spellEnd"/>
            <w:r w:rsidRPr="008A6C80">
              <w:rPr>
                <w:rFonts w:ascii="Times New Roman" w:hAnsi="Times New Roman"/>
                <w:bCs/>
                <w:sz w:val="20"/>
                <w:szCs w:val="20"/>
                <w:lang w:eastAsia="zh-CN"/>
              </w:rPr>
              <w:t xml:space="preserve"> requirements).</w:t>
            </w:r>
          </w:p>
          <w:p w14:paraId="55E79EB5" w14:textId="081C47D0" w:rsidR="002F5222" w:rsidRPr="00E3047B" w:rsidRDefault="002F5222" w:rsidP="00FB42B5">
            <w:pPr>
              <w:pStyle w:val="af0"/>
              <w:numPr>
                <w:ilvl w:val="0"/>
                <w:numId w:val="34"/>
              </w:numPr>
              <w:spacing w:after="0" w:line="240" w:lineRule="auto"/>
              <w:contextualSpacing w:val="0"/>
              <w:jc w:val="both"/>
              <w:rPr>
                <w:rFonts w:ascii="Times New Roman" w:hAnsi="Times New Roman"/>
                <w:bCs/>
                <w:sz w:val="20"/>
                <w:szCs w:val="20"/>
                <w:lang w:eastAsia="zh-CN"/>
              </w:rPr>
            </w:pPr>
            <w:r w:rsidRPr="008A6C80">
              <w:rPr>
                <w:rFonts w:ascii="Times New Roman" w:hAnsi="Times New Roman"/>
                <w:bCs/>
                <w:sz w:val="20"/>
                <w:szCs w:val="20"/>
                <w:lang w:eastAsia="zh-CN"/>
              </w:rPr>
              <w:t>Note: No symbol-level power adjustment</w:t>
            </w:r>
            <w:r w:rsidR="00260AB1">
              <w:rPr>
                <w:rFonts w:ascii="Times New Roman" w:hAnsi="Times New Roman"/>
                <w:bCs/>
                <w:sz w:val="20"/>
                <w:szCs w:val="20"/>
                <w:lang w:eastAsia="zh-CN"/>
              </w:rPr>
              <w:t xml:space="preserve"> within a PUSCH transmission occa</w:t>
            </w:r>
            <w:r w:rsidRPr="008A6C80">
              <w:rPr>
                <w:rFonts w:ascii="Times New Roman" w:hAnsi="Times New Roman"/>
                <w:bCs/>
                <w:sz w:val="20"/>
                <w:szCs w:val="20"/>
                <w:lang w:eastAsia="zh-CN"/>
              </w:rPr>
              <w:t>sion in the case of fully/partially overlapping in time domain</w:t>
            </w:r>
          </w:p>
        </w:tc>
      </w:tr>
    </w:tbl>
    <w:p w14:paraId="3E424352" w14:textId="77777777" w:rsidR="002F5222" w:rsidRPr="008A6C80" w:rsidRDefault="002F5222" w:rsidP="002F5222">
      <w:pPr>
        <w:rPr>
          <w:rFonts w:eastAsiaTheme="minorEastAsia"/>
          <w:lang w:eastAsia="zh-CN"/>
        </w:rPr>
      </w:pPr>
    </w:p>
    <w:p w14:paraId="0F1D6A72" w14:textId="1D9CCEE2" w:rsidR="002F5222" w:rsidRPr="00F003FF" w:rsidRDefault="002F5222" w:rsidP="002F5222">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In order to ensure that</w:t>
      </w:r>
      <w:r w:rsidRPr="00BA3083">
        <w:rPr>
          <w:rFonts w:eastAsiaTheme="minorEastAsia" w:hint="eastAsia"/>
          <w:szCs w:val="20"/>
          <w:lang w:eastAsia="zh-CN"/>
        </w:rPr>
        <w:t xml:space="preserve"> the total number of PUSCH layers scheduled by two PDCCHs </w:t>
      </w:r>
      <w:r>
        <w:rPr>
          <w:rFonts w:eastAsiaTheme="minorEastAsia" w:hint="eastAsia"/>
          <w:szCs w:val="20"/>
          <w:lang w:eastAsia="zh-CN"/>
        </w:rPr>
        <w:t>is</w:t>
      </w:r>
      <w:r w:rsidRPr="00BA3083">
        <w:rPr>
          <w:rFonts w:eastAsiaTheme="minorEastAsia" w:hint="eastAsia"/>
          <w:szCs w:val="20"/>
          <w:lang w:eastAsia="zh-CN"/>
        </w:rPr>
        <w:t xml:space="preserve"> not larger than 4</w:t>
      </w:r>
      <w:r>
        <w:rPr>
          <w:rFonts w:eastAsiaTheme="minorEastAsia" w:hint="eastAsia"/>
          <w:szCs w:val="20"/>
          <w:lang w:eastAsia="zh-CN"/>
        </w:rPr>
        <w:t xml:space="preserve">, the maximum number of layers scheduled by each TRP is either predefined in the specification or configured by higher layer signaling in advance. Since the number of layers may depend on the requirement of the traffic and the propagation conditions of two links, limiting 2 layers transmission for each TRP by specification may degrade the system performance and the scheduling </w:t>
      </w:r>
      <w:r>
        <w:rPr>
          <w:rFonts w:eastAsiaTheme="minorEastAsia"/>
          <w:szCs w:val="20"/>
          <w:lang w:eastAsia="zh-CN"/>
        </w:rPr>
        <w:t>flexibility</w:t>
      </w:r>
      <w:r>
        <w:rPr>
          <w:rFonts w:eastAsiaTheme="minorEastAsia" w:hint="eastAsia"/>
          <w:szCs w:val="20"/>
          <w:lang w:eastAsia="zh-CN"/>
        </w:rPr>
        <w:t xml:space="preserve"> of the network. Especially when single TRP is scheduled, actually up to 4 layers can be used by the TRP. Therefore, we prefer that the maximum number of layers for each TRP is configured by RRC </w:t>
      </w:r>
      <w:r>
        <w:rPr>
          <w:rFonts w:eastAsiaTheme="minorEastAsia"/>
          <w:szCs w:val="20"/>
          <w:lang w:eastAsia="zh-CN"/>
        </w:rPr>
        <w:t>signalin</w:t>
      </w:r>
      <w:r>
        <w:rPr>
          <w:rFonts w:eastAsiaTheme="minorEastAsia" w:hint="eastAsia"/>
          <w:szCs w:val="20"/>
          <w:lang w:eastAsia="zh-CN"/>
        </w:rPr>
        <w:t xml:space="preserve">g (e.g., by </w:t>
      </w:r>
      <w:r w:rsidR="00C91BEC">
        <w:rPr>
          <w:rFonts w:eastAsiaTheme="minorEastAsia" w:hint="eastAsia"/>
          <w:szCs w:val="20"/>
          <w:lang w:eastAsia="zh-CN"/>
        </w:rPr>
        <w:t xml:space="preserve">separate </w:t>
      </w:r>
      <w:proofErr w:type="spellStart"/>
      <w:r w:rsidR="00C91BEC" w:rsidRPr="0028788A">
        <w:rPr>
          <w:rFonts w:eastAsiaTheme="minorEastAsia" w:hint="eastAsia"/>
          <w:i/>
          <w:szCs w:val="20"/>
          <w:lang w:eastAsia="zh-CN"/>
        </w:rPr>
        <w:t>maxRank</w:t>
      </w:r>
      <w:r w:rsidR="00C91BEC">
        <w:rPr>
          <w:rFonts w:eastAsiaTheme="minorEastAsia" w:hint="eastAsia"/>
          <w:i/>
          <w:szCs w:val="20"/>
          <w:lang w:eastAsia="zh-CN"/>
        </w:rPr>
        <w:t>s</w:t>
      </w:r>
      <w:proofErr w:type="spellEnd"/>
      <w:r w:rsidR="00C91BEC">
        <w:rPr>
          <w:rFonts w:eastAsiaTheme="minorEastAsia" w:hint="eastAsia"/>
          <w:szCs w:val="20"/>
          <w:lang w:eastAsia="zh-CN"/>
        </w:rPr>
        <w:t xml:space="preserve"> for each TRP</w:t>
      </w:r>
      <w:r>
        <w:rPr>
          <w:rFonts w:eastAsiaTheme="minorEastAsia" w:hint="eastAsia"/>
          <w:szCs w:val="20"/>
          <w:lang w:eastAsia="zh-CN"/>
        </w:rPr>
        <w:t xml:space="preserve">). </w:t>
      </w:r>
    </w:p>
    <w:p w14:paraId="76896017" w14:textId="6111D2B2" w:rsidR="002F5222" w:rsidRPr="005126A7" w:rsidRDefault="002F5222" w:rsidP="002F5222">
      <w:pPr>
        <w:spacing w:beforeLines="50" w:before="120" w:afterLines="50" w:after="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3A1036">
        <w:rPr>
          <w:rFonts w:eastAsiaTheme="minorEastAsia" w:hint="eastAsia"/>
          <w:b/>
          <w:color w:val="000000"/>
          <w:szCs w:val="20"/>
          <w:lang w:val="en-GB" w:eastAsia="zh-CN"/>
        </w:rPr>
        <w:t>1</w:t>
      </w:r>
      <w:r w:rsidR="00190D7E">
        <w:rPr>
          <w:rFonts w:eastAsiaTheme="minorEastAsia" w:hint="eastAsia"/>
          <w:b/>
          <w:color w:val="000000"/>
          <w:szCs w:val="20"/>
          <w:lang w:val="en-GB" w:eastAsia="zh-CN"/>
        </w:rPr>
        <w:t>6</w:t>
      </w:r>
      <w:r w:rsidRPr="005126A7">
        <w:rPr>
          <w:rFonts w:eastAsiaTheme="minorEastAsia" w:hint="eastAsia"/>
          <w:b/>
          <w:color w:val="000000"/>
          <w:szCs w:val="20"/>
          <w:lang w:val="en-GB" w:eastAsia="zh-CN"/>
        </w:rPr>
        <w:t xml:space="preserve">: </w:t>
      </w:r>
      <w:r>
        <w:rPr>
          <w:rFonts w:eastAsiaTheme="minorEastAsia" w:hint="eastAsia"/>
          <w:b/>
          <w:color w:val="000000"/>
          <w:szCs w:val="20"/>
          <w:lang w:val="en-GB" w:eastAsia="zh-CN"/>
        </w:rPr>
        <w:t>T</w:t>
      </w:r>
      <w:r w:rsidRPr="00AC5FCE">
        <w:rPr>
          <w:rFonts w:eastAsiaTheme="minorEastAsia" w:hint="eastAsia"/>
          <w:b/>
          <w:color w:val="000000"/>
          <w:szCs w:val="20"/>
          <w:lang w:val="en-GB" w:eastAsia="zh-CN"/>
        </w:rPr>
        <w:t xml:space="preserve">he maximum number of layers for each TRP </w:t>
      </w:r>
      <w:r>
        <w:rPr>
          <w:rFonts w:eastAsiaTheme="minorEastAsia" w:hint="eastAsia"/>
          <w:b/>
          <w:color w:val="000000"/>
          <w:szCs w:val="20"/>
          <w:lang w:val="en-GB" w:eastAsia="zh-CN"/>
        </w:rPr>
        <w:t>is</w:t>
      </w:r>
      <w:r w:rsidRPr="00AC5FCE">
        <w:rPr>
          <w:rFonts w:eastAsiaTheme="minorEastAsia" w:hint="eastAsia"/>
          <w:b/>
          <w:color w:val="000000"/>
          <w:szCs w:val="20"/>
          <w:lang w:val="en-GB" w:eastAsia="zh-CN"/>
        </w:rPr>
        <w:t xml:space="preserve"> configured by RRC </w:t>
      </w:r>
      <w:r>
        <w:rPr>
          <w:rFonts w:eastAsiaTheme="minorEastAsia"/>
          <w:b/>
          <w:color w:val="000000"/>
          <w:szCs w:val="20"/>
          <w:lang w:val="en-GB" w:eastAsia="zh-CN"/>
        </w:rPr>
        <w:t>signal</w:t>
      </w:r>
      <w:r w:rsidR="0005723A">
        <w:rPr>
          <w:rFonts w:eastAsiaTheme="minorEastAsia" w:hint="eastAsia"/>
          <w:b/>
          <w:color w:val="000000"/>
          <w:szCs w:val="20"/>
          <w:lang w:val="en-GB" w:eastAsia="zh-CN"/>
        </w:rPr>
        <w:t>l</w:t>
      </w:r>
      <w:r>
        <w:rPr>
          <w:rFonts w:eastAsiaTheme="minorEastAsia"/>
          <w:b/>
          <w:color w:val="000000"/>
          <w:szCs w:val="20"/>
          <w:lang w:val="en-GB" w:eastAsia="zh-CN"/>
        </w:rPr>
        <w:t>ing</w:t>
      </w:r>
      <w:r>
        <w:rPr>
          <w:rFonts w:eastAsiaTheme="minorEastAsia" w:hint="eastAsia"/>
          <w:b/>
          <w:color w:val="000000"/>
          <w:szCs w:val="20"/>
          <w:lang w:val="en-GB" w:eastAsia="zh-CN"/>
        </w:rPr>
        <w:t>.</w:t>
      </w:r>
    </w:p>
    <w:p w14:paraId="0F3859E7" w14:textId="77777777" w:rsidR="002F5222" w:rsidRPr="00DF582E" w:rsidRDefault="002F5222" w:rsidP="002F5222">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Similar to Rel-16 M-DCI based PDSCH </w:t>
      </w:r>
      <w:r>
        <w:rPr>
          <w:rFonts w:eastAsiaTheme="minorEastAsia"/>
          <w:szCs w:val="20"/>
          <w:lang w:eastAsia="zh-CN"/>
        </w:rPr>
        <w:t>scheduling</w:t>
      </w:r>
      <w:r>
        <w:rPr>
          <w:rFonts w:eastAsiaTheme="minorEastAsia" w:hint="eastAsia"/>
          <w:szCs w:val="20"/>
          <w:lang w:eastAsia="zh-CN"/>
        </w:rPr>
        <w:t xml:space="preserve">, </w:t>
      </w:r>
      <w:r w:rsidRPr="004B3323">
        <w:rPr>
          <w:lang w:eastAsia="ko-KR"/>
        </w:rPr>
        <w:t xml:space="preserve">the UE is not </w:t>
      </w:r>
      <w:r>
        <w:rPr>
          <w:lang w:eastAsia="ko-KR"/>
        </w:rPr>
        <w:t>expected to assume different DM</w:t>
      </w:r>
      <w:r w:rsidRPr="004B3323">
        <w:rPr>
          <w:lang w:eastAsia="ko-KR"/>
        </w:rPr>
        <w:t>RS configuration</w:t>
      </w:r>
      <w:r>
        <w:rPr>
          <w:rFonts w:eastAsiaTheme="minorEastAsia" w:hint="eastAsia"/>
          <w:lang w:eastAsia="zh-CN"/>
        </w:rPr>
        <w:t>s</w:t>
      </w:r>
      <w:r w:rsidRPr="004B3323">
        <w:rPr>
          <w:lang w:eastAsia="ko-KR"/>
        </w:rPr>
        <w:t xml:space="preserve"> with respect to </w:t>
      </w:r>
      <w:r>
        <w:rPr>
          <w:lang w:eastAsia="ko-KR"/>
        </w:rPr>
        <w:t xml:space="preserve">the </w:t>
      </w:r>
      <w:r w:rsidRPr="004B3323">
        <w:rPr>
          <w:lang w:eastAsia="ko-KR"/>
        </w:rPr>
        <w:t>a</w:t>
      </w:r>
      <w:r>
        <w:rPr>
          <w:lang w:eastAsia="ko-KR"/>
        </w:rPr>
        <w:t>ctual number of front-loaded DM</w:t>
      </w:r>
      <w:r w:rsidRPr="004B3323">
        <w:rPr>
          <w:lang w:eastAsia="ko-KR"/>
        </w:rPr>
        <w:t xml:space="preserve">RS symbol(s), the </w:t>
      </w:r>
      <w:r>
        <w:rPr>
          <w:lang w:eastAsia="ko-KR"/>
        </w:rPr>
        <w:t>actual number of additional DM</w:t>
      </w:r>
      <w:r w:rsidRPr="00AE420B">
        <w:rPr>
          <w:lang w:eastAsia="ko-KR"/>
        </w:rPr>
        <w:t>RS</w:t>
      </w:r>
      <w:r>
        <w:rPr>
          <w:lang w:eastAsia="ko-KR"/>
        </w:rPr>
        <w:t xml:space="preserve"> symbol(s), the actual DM</w:t>
      </w:r>
      <w:r w:rsidRPr="00AE420B">
        <w:rPr>
          <w:lang w:eastAsia="ko-KR"/>
        </w:rPr>
        <w:t>RS</w:t>
      </w:r>
      <w:r w:rsidRPr="004B3323">
        <w:rPr>
          <w:lang w:eastAsia="ko-KR"/>
        </w:rPr>
        <w:t xml:space="preserve"> symbol location, and </w:t>
      </w:r>
      <w:r>
        <w:rPr>
          <w:lang w:eastAsia="ko-KR"/>
        </w:rPr>
        <w:t>DMRS configuration type.</w:t>
      </w:r>
      <w:r>
        <w:rPr>
          <w:rFonts w:eastAsiaTheme="minorEastAsia" w:hint="eastAsia"/>
          <w:lang w:eastAsia="zh-CN"/>
        </w:rPr>
        <w:t xml:space="preserve"> </w:t>
      </w:r>
    </w:p>
    <w:p w14:paraId="7FDDBD05" w14:textId="58E7DBD5" w:rsidR="002F5222" w:rsidRDefault="002F5222" w:rsidP="002F5222">
      <w:pPr>
        <w:spacing w:beforeLines="50" w:before="120" w:afterLines="50" w:after="120"/>
        <w:jc w:val="both"/>
        <w:rPr>
          <w:rFonts w:eastAsiaTheme="minorEastAsia"/>
          <w:b/>
          <w:szCs w:val="20"/>
          <w:lang w:eastAsia="zh-CN"/>
        </w:rPr>
      </w:pPr>
      <w:r w:rsidRPr="005126A7">
        <w:rPr>
          <w:rFonts w:eastAsiaTheme="minorEastAsia" w:hint="eastAsia"/>
          <w:b/>
          <w:color w:val="000000"/>
          <w:szCs w:val="20"/>
          <w:lang w:val="en-GB" w:eastAsia="zh-CN"/>
        </w:rPr>
        <w:t xml:space="preserve">Proposal </w:t>
      </w:r>
      <w:r w:rsidR="003A1036">
        <w:rPr>
          <w:rFonts w:eastAsiaTheme="minorEastAsia" w:hint="eastAsia"/>
          <w:b/>
          <w:color w:val="000000"/>
          <w:szCs w:val="20"/>
          <w:lang w:val="en-GB" w:eastAsia="zh-CN"/>
        </w:rPr>
        <w:t>1</w:t>
      </w:r>
      <w:r w:rsidR="00190D7E">
        <w:rPr>
          <w:rFonts w:eastAsiaTheme="minorEastAsia" w:hint="eastAsia"/>
          <w:b/>
          <w:color w:val="000000"/>
          <w:szCs w:val="20"/>
          <w:lang w:val="en-GB" w:eastAsia="zh-CN"/>
        </w:rPr>
        <w:t>7</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w:t>
      </w:r>
      <w:r>
        <w:rPr>
          <w:rFonts w:hint="eastAsia"/>
          <w:b/>
          <w:szCs w:val="20"/>
        </w:rPr>
        <w:t>t</w:t>
      </w:r>
      <w:r w:rsidRPr="005126A7">
        <w:rPr>
          <w:rFonts w:hint="eastAsia"/>
          <w:b/>
          <w:szCs w:val="20"/>
        </w:rPr>
        <w:t xml:space="preserve">wo </w:t>
      </w:r>
      <w:r w:rsidRPr="005126A7">
        <w:rPr>
          <w:b/>
          <w:szCs w:val="20"/>
        </w:rPr>
        <w:t>scheduled</w:t>
      </w:r>
      <w:r w:rsidRPr="005126A7">
        <w:rPr>
          <w:rFonts w:hint="eastAsia"/>
          <w:b/>
          <w:szCs w:val="20"/>
        </w:rPr>
        <w:t xml:space="preserve"> PUSCHs h</w:t>
      </w:r>
      <w:r>
        <w:rPr>
          <w:rFonts w:hint="eastAsia"/>
          <w:b/>
          <w:szCs w:val="20"/>
        </w:rPr>
        <w:t>ave the same DMRS configuration</w:t>
      </w:r>
      <w:r>
        <w:rPr>
          <w:rFonts w:eastAsiaTheme="minorEastAsia" w:hint="eastAsia"/>
          <w:b/>
          <w:szCs w:val="20"/>
          <w:lang w:eastAsia="zh-CN"/>
        </w:rPr>
        <w:t xml:space="preserve"> with respect to</w:t>
      </w:r>
    </w:p>
    <w:p w14:paraId="78A95B4E" w14:textId="77777777" w:rsidR="002F5222" w:rsidRPr="0083085D" w:rsidRDefault="002F5222" w:rsidP="002F5222">
      <w:pPr>
        <w:pStyle w:val="a1"/>
        <w:numPr>
          <w:ilvl w:val="1"/>
          <w:numId w:val="23"/>
        </w:numPr>
        <w:spacing w:beforeLines="50" w:before="120" w:afterLines="50"/>
        <w:rPr>
          <w:rFonts w:eastAsiaTheme="minorEastAsia"/>
          <w:b/>
          <w:szCs w:val="20"/>
          <w:lang w:val="x-none" w:eastAsia="zh-CN"/>
        </w:rPr>
      </w:pPr>
      <w:r w:rsidRPr="0083085D">
        <w:rPr>
          <w:rFonts w:eastAsiaTheme="minorEastAsia"/>
          <w:b/>
          <w:szCs w:val="20"/>
          <w:lang w:val="x-none" w:eastAsia="zh-CN"/>
        </w:rPr>
        <w:t>the actual number of front-loaded DM</w:t>
      </w:r>
      <w:r>
        <w:rPr>
          <w:rFonts w:eastAsiaTheme="minorEastAsia"/>
          <w:b/>
          <w:szCs w:val="20"/>
          <w:lang w:val="x-none" w:eastAsia="zh-CN"/>
        </w:rPr>
        <w:t>RS symbol(s)</w:t>
      </w:r>
      <w:r>
        <w:rPr>
          <w:rFonts w:eastAsiaTheme="minorEastAsia" w:hint="eastAsia"/>
          <w:b/>
          <w:szCs w:val="20"/>
          <w:lang w:val="x-none" w:eastAsia="zh-CN"/>
        </w:rPr>
        <w:t>.</w:t>
      </w:r>
    </w:p>
    <w:p w14:paraId="1420AE28" w14:textId="77777777" w:rsidR="002F5222" w:rsidRPr="0083085D" w:rsidRDefault="002F5222" w:rsidP="002F5222">
      <w:pPr>
        <w:pStyle w:val="a1"/>
        <w:numPr>
          <w:ilvl w:val="1"/>
          <w:numId w:val="23"/>
        </w:numPr>
        <w:spacing w:beforeLines="50" w:before="120" w:afterLines="50"/>
        <w:rPr>
          <w:rFonts w:eastAsiaTheme="minorEastAsia"/>
          <w:b/>
          <w:szCs w:val="20"/>
          <w:lang w:val="x-none" w:eastAsia="zh-CN"/>
        </w:rPr>
      </w:pPr>
      <w:r w:rsidRPr="0083085D">
        <w:rPr>
          <w:rFonts w:eastAsiaTheme="minorEastAsia"/>
          <w:b/>
          <w:szCs w:val="20"/>
          <w:lang w:val="x-none" w:eastAsia="zh-CN"/>
        </w:rPr>
        <w:t>the actual number of additional DMRS</w:t>
      </w:r>
      <w:r>
        <w:rPr>
          <w:rFonts w:eastAsiaTheme="minorEastAsia"/>
          <w:b/>
          <w:szCs w:val="20"/>
          <w:lang w:val="x-none" w:eastAsia="zh-CN"/>
        </w:rPr>
        <w:t xml:space="preserve"> symbol(s)</w:t>
      </w:r>
      <w:r>
        <w:rPr>
          <w:rFonts w:eastAsiaTheme="minorEastAsia" w:hint="eastAsia"/>
          <w:b/>
          <w:szCs w:val="20"/>
          <w:lang w:val="x-none" w:eastAsia="zh-CN"/>
        </w:rPr>
        <w:t>.</w:t>
      </w:r>
    </w:p>
    <w:p w14:paraId="44C600E2" w14:textId="77777777" w:rsidR="002F5222" w:rsidRPr="0083085D" w:rsidRDefault="002F5222" w:rsidP="002F5222">
      <w:pPr>
        <w:pStyle w:val="a1"/>
        <w:numPr>
          <w:ilvl w:val="1"/>
          <w:numId w:val="23"/>
        </w:numPr>
        <w:spacing w:beforeLines="50" w:before="120" w:afterLines="50"/>
        <w:rPr>
          <w:rFonts w:eastAsiaTheme="minorEastAsia"/>
          <w:b/>
          <w:szCs w:val="20"/>
          <w:lang w:val="x-none" w:eastAsia="zh-CN"/>
        </w:rPr>
      </w:pPr>
      <w:r w:rsidRPr="0083085D">
        <w:rPr>
          <w:rFonts w:eastAsiaTheme="minorEastAsia"/>
          <w:b/>
          <w:szCs w:val="20"/>
          <w:lang w:val="x-none" w:eastAsia="zh-CN"/>
        </w:rPr>
        <w:t>the actual DMRS</w:t>
      </w:r>
      <w:r>
        <w:rPr>
          <w:rFonts w:eastAsiaTheme="minorEastAsia"/>
          <w:b/>
          <w:szCs w:val="20"/>
          <w:lang w:val="x-none" w:eastAsia="zh-CN"/>
        </w:rPr>
        <w:t xml:space="preserve"> symbol location</w:t>
      </w:r>
      <w:r>
        <w:rPr>
          <w:rFonts w:eastAsiaTheme="minorEastAsia" w:hint="eastAsia"/>
          <w:b/>
          <w:szCs w:val="20"/>
          <w:lang w:val="x-none" w:eastAsia="zh-CN"/>
        </w:rPr>
        <w:t>.</w:t>
      </w:r>
    </w:p>
    <w:p w14:paraId="7B1CBB75" w14:textId="77777777" w:rsidR="002F5222" w:rsidRPr="0083085D" w:rsidRDefault="002F5222" w:rsidP="002F5222">
      <w:pPr>
        <w:pStyle w:val="a1"/>
        <w:numPr>
          <w:ilvl w:val="1"/>
          <w:numId w:val="23"/>
        </w:numPr>
        <w:spacing w:beforeLines="50" w:before="120" w:afterLines="50"/>
        <w:rPr>
          <w:rFonts w:eastAsiaTheme="minorEastAsia"/>
          <w:b/>
          <w:szCs w:val="20"/>
          <w:lang w:val="x-none" w:eastAsia="zh-CN"/>
        </w:rPr>
      </w:pPr>
      <w:r w:rsidRPr="0083085D">
        <w:rPr>
          <w:rFonts w:eastAsiaTheme="minorEastAsia"/>
          <w:b/>
          <w:szCs w:val="20"/>
          <w:lang w:val="x-none" w:eastAsia="zh-CN"/>
        </w:rPr>
        <w:t>DMRS configuration type</w:t>
      </w:r>
      <w:r>
        <w:rPr>
          <w:rFonts w:eastAsiaTheme="minorEastAsia" w:hint="eastAsia"/>
          <w:b/>
          <w:szCs w:val="20"/>
          <w:lang w:val="x-none" w:eastAsia="zh-CN"/>
        </w:rPr>
        <w:t>.</w:t>
      </w:r>
    </w:p>
    <w:p w14:paraId="18508426" w14:textId="1DFF9032" w:rsidR="002F5222" w:rsidRDefault="002F5222" w:rsidP="002F5222">
      <w:pPr>
        <w:overflowPunct w:val="0"/>
        <w:autoSpaceDE w:val="0"/>
        <w:autoSpaceDN w:val="0"/>
        <w:adjustRightInd w:val="0"/>
        <w:snapToGrid w:val="0"/>
        <w:spacing w:afterLines="50" w:after="120"/>
        <w:jc w:val="both"/>
        <w:rPr>
          <w:rFonts w:eastAsiaTheme="minorEastAsia"/>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_Ref126674494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472EE1">
        <w:rPr>
          <w:rFonts w:eastAsiaTheme="minorEastAsia"/>
          <w:lang w:eastAsia="zh-CN"/>
        </w:rPr>
        <w:t>Figure 1</w:t>
      </w:r>
      <w:r>
        <w:rPr>
          <w:rFonts w:eastAsiaTheme="minorEastAsia"/>
          <w:szCs w:val="20"/>
          <w:lang w:eastAsia="zh-CN"/>
        </w:rPr>
        <w:fldChar w:fldCharType="end"/>
      </w:r>
      <w:r>
        <w:rPr>
          <w:rFonts w:eastAsiaTheme="minorEastAsia" w:hint="eastAsia"/>
          <w:szCs w:val="20"/>
          <w:lang w:eastAsia="zh-CN"/>
        </w:rPr>
        <w:t xml:space="preserve"> shows two</w:t>
      </w:r>
      <w:r w:rsidRPr="00160A0F">
        <w:rPr>
          <w:rFonts w:eastAsiaTheme="minorEastAsia" w:hint="eastAsia"/>
          <w:lang w:eastAsia="zh-CN"/>
        </w:rPr>
        <w:t xml:space="preserve"> </w:t>
      </w:r>
      <w:r>
        <w:rPr>
          <w:rFonts w:eastAsiaTheme="minorEastAsia" w:hint="eastAsia"/>
          <w:lang w:eastAsia="zh-CN"/>
        </w:rPr>
        <w:t xml:space="preserve">examples of power allocation methods </w:t>
      </w:r>
      <w:r w:rsidR="00907170">
        <w:rPr>
          <w:rFonts w:eastAsiaTheme="minorEastAsia" w:hint="eastAsia"/>
          <w:lang w:eastAsia="zh-CN"/>
        </w:rPr>
        <w:t>for</w:t>
      </w:r>
      <w:r>
        <w:rPr>
          <w:rFonts w:eastAsiaTheme="minorEastAsia" w:hint="eastAsia"/>
          <w:lang w:eastAsia="zh-CN"/>
        </w:rPr>
        <w:t xml:space="preserve"> two panels in M-DCI based </w:t>
      </w:r>
      <w:proofErr w:type="spellStart"/>
      <w:r>
        <w:rPr>
          <w:rFonts w:eastAsiaTheme="minorEastAsia" w:hint="eastAsia"/>
          <w:lang w:eastAsia="zh-CN"/>
        </w:rPr>
        <w:t>STxMP</w:t>
      </w:r>
      <w:proofErr w:type="spellEnd"/>
      <w:r>
        <w:rPr>
          <w:rFonts w:eastAsiaTheme="minorEastAsia" w:hint="eastAsia"/>
          <w:lang w:eastAsia="zh-CN"/>
        </w:rPr>
        <w:t xml:space="preserve"> PUSCH transmission.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_Ref126674494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472EE1">
        <w:rPr>
          <w:rFonts w:eastAsiaTheme="minorEastAsia"/>
          <w:lang w:eastAsia="zh-CN"/>
        </w:rPr>
        <w:t>Figure 1</w:t>
      </w:r>
      <w:r>
        <w:rPr>
          <w:rFonts w:eastAsiaTheme="minorEastAsia"/>
          <w:lang w:eastAsia="zh-CN"/>
        </w:rPr>
        <w:fldChar w:fldCharType="end"/>
      </w:r>
      <w:r>
        <w:rPr>
          <w:rFonts w:eastAsiaTheme="minorEastAsia" w:hint="eastAsia"/>
          <w:lang w:eastAsia="zh-CN"/>
        </w:rPr>
        <w:t xml:space="preserve">.a, the maximum </w:t>
      </w:r>
      <w:proofErr w:type="spellStart"/>
      <w:r>
        <w:rPr>
          <w:rFonts w:eastAsiaTheme="minorEastAsia" w:hint="eastAsia"/>
          <w:lang w:eastAsia="zh-CN"/>
        </w:rPr>
        <w:t>Tx</w:t>
      </w:r>
      <w:proofErr w:type="spellEnd"/>
      <w:r>
        <w:rPr>
          <w:rFonts w:eastAsiaTheme="minorEastAsia" w:hint="eastAsia"/>
          <w:lang w:eastAsia="zh-CN"/>
        </w:rPr>
        <w:t xml:space="preserve"> power of each panel is either pre-defined or pre-configured (e.g., </w:t>
      </w:r>
      <m:oMath>
        <m:f>
          <m:fPr>
            <m:type m:val="lin"/>
            <m:ctrlPr>
              <w:rPr>
                <w:rFonts w:ascii="Cambria Math" w:eastAsiaTheme="minorEastAsia" w:hAnsi="Cambria Math"/>
                <w:lang w:eastAsia="zh-CN"/>
              </w:rPr>
            </m:ctrlPr>
          </m:fPr>
          <m:num>
            <m:r>
              <w:rPr>
                <w:rFonts w:ascii="Cambria Math" w:eastAsiaTheme="minorEastAsia" w:hAnsi="Cambria Math"/>
                <w:lang w:eastAsia="zh-CN"/>
              </w:rPr>
              <m:t>P</m:t>
            </m:r>
          </m:num>
          <m:den>
            <m:r>
              <w:rPr>
                <w:rFonts w:ascii="Cambria Math" w:eastAsiaTheme="minorEastAsia" w:hAnsi="Cambria Math"/>
                <w:lang w:eastAsia="zh-CN"/>
              </w:rPr>
              <m:t>2</m:t>
            </m:r>
          </m:den>
        </m:f>
      </m:oMath>
      <w:r>
        <w:rPr>
          <w:rFonts w:eastAsiaTheme="minorEastAsia" w:hint="eastAsia"/>
          <w:lang w:eastAsia="zh-CN"/>
        </w:rPr>
        <w:t xml:space="preserve"> for each panel, and </w:t>
      </w:r>
      <m:oMath>
        <m:r>
          <w:rPr>
            <w:rFonts w:ascii="Cambria Math" w:eastAsiaTheme="minorEastAsia" w:hAnsi="Cambria Math"/>
            <w:lang w:eastAsia="zh-CN"/>
          </w:rPr>
          <m:t>P</m:t>
        </m:r>
      </m:oMath>
      <w:r>
        <w:rPr>
          <w:rFonts w:eastAsiaTheme="minorEastAsia" w:hint="eastAsia"/>
          <w:lang w:eastAsia="zh-CN"/>
        </w:rPr>
        <w:t xml:space="preserve"> is the maximum transmit power of the UE or per-UE power limit), and the sum of these two maximum </w:t>
      </w:r>
      <w:proofErr w:type="spellStart"/>
      <w:r>
        <w:rPr>
          <w:rFonts w:eastAsiaTheme="minorEastAsia" w:hint="eastAsia"/>
          <w:lang w:eastAsia="zh-CN"/>
        </w:rPr>
        <w:t>Tx</w:t>
      </w:r>
      <w:proofErr w:type="spellEnd"/>
      <w:r>
        <w:rPr>
          <w:rFonts w:eastAsiaTheme="minorEastAsia" w:hint="eastAsia"/>
          <w:lang w:eastAsia="zh-CN"/>
        </w:rPr>
        <w:t xml:space="preserve"> powers is </w:t>
      </w:r>
      <w:r w:rsidR="00746351">
        <w:rPr>
          <w:rFonts w:eastAsiaTheme="minorEastAsia" w:hint="eastAsia"/>
          <w:lang w:eastAsia="zh-CN"/>
        </w:rPr>
        <w:t xml:space="preserve">not larger </w:t>
      </w:r>
      <w:proofErr w:type="gramStart"/>
      <w:r>
        <w:rPr>
          <w:rFonts w:eastAsiaTheme="minorEastAsia" w:hint="eastAsia"/>
          <w:lang w:eastAsia="zh-CN"/>
        </w:rPr>
        <w:t xml:space="preserve">than </w:t>
      </w:r>
      <w:proofErr w:type="gramEnd"/>
      <m:oMath>
        <m:r>
          <w:rPr>
            <w:rFonts w:ascii="Cambria Math" w:eastAsiaTheme="minorEastAsia" w:hAnsi="Cambria Math"/>
            <w:lang w:eastAsia="zh-CN"/>
          </w:rPr>
          <m:t>P</m:t>
        </m:r>
      </m:oMath>
      <w:r>
        <w:rPr>
          <w:rFonts w:eastAsiaTheme="minorEastAsia" w:hint="eastAsia"/>
          <w:lang w:eastAsia="zh-CN"/>
        </w:rPr>
        <w:t xml:space="preserve">. Note that the maximum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power of each panel is set to ensure that the total transmit power of two PUSCHs is </w:t>
      </w:r>
      <w:r>
        <w:rPr>
          <w:rFonts w:eastAsiaTheme="minorEastAsia"/>
          <w:lang w:eastAsia="zh-CN"/>
        </w:rPr>
        <w:t>small</w:t>
      </w:r>
      <w:r>
        <w:rPr>
          <w:rFonts w:eastAsiaTheme="minorEastAsia" w:hint="eastAsia"/>
          <w:lang w:eastAsia="zh-CN"/>
        </w:rPr>
        <w:t xml:space="preserve"> than </w:t>
      </w:r>
      <m:oMath>
        <m:r>
          <w:rPr>
            <w:rFonts w:ascii="Cambria Math" w:eastAsiaTheme="minorEastAsia" w:hAnsi="Cambria Math"/>
            <w:lang w:eastAsia="zh-CN"/>
          </w:rPr>
          <m:t>P</m:t>
        </m:r>
      </m:oMath>
      <w:r>
        <w:rPr>
          <w:rFonts w:eastAsiaTheme="minorEastAsia" w:hint="eastAsia"/>
          <w:lang w:eastAsia="zh-CN"/>
        </w:rPr>
        <w:t xml:space="preserve"> (i.e., </w:t>
      </w:r>
      <w:r>
        <w:rPr>
          <w:rFonts w:eastAsiaTheme="minorEastAsia"/>
          <w:lang w:eastAsia="zh-CN"/>
        </w:rPr>
        <w:t>scheduling</w:t>
      </w:r>
      <w:r>
        <w:rPr>
          <w:rFonts w:eastAsiaTheme="minorEastAsia" w:hint="eastAsia"/>
          <w:lang w:eastAsia="zh-CN"/>
        </w:rPr>
        <w:t xml:space="preserve"> restriction, similar to maximum number of layers), and it can be the same as the per-panel power limit (</w:t>
      </w:r>
      <w:r w:rsidR="00746351">
        <w:rPr>
          <w:rFonts w:eastAsiaTheme="minorEastAsia" w:hint="eastAsia"/>
          <w:lang w:eastAsia="zh-CN"/>
        </w:rPr>
        <w:t>if supported</w:t>
      </w:r>
      <w:r>
        <w:rPr>
          <w:rFonts w:eastAsiaTheme="minorEastAsia" w:hint="eastAsia"/>
          <w:lang w:eastAsia="zh-CN"/>
        </w:rPr>
        <w:t xml:space="preserve">) or different from the per-panel power limit. In one example, both per-panel power limit and per-UE power limit </w:t>
      </w:r>
      <w:proofErr w:type="gramStart"/>
      <w:r>
        <w:rPr>
          <w:rFonts w:eastAsiaTheme="minorEastAsia" w:hint="eastAsia"/>
          <w:lang w:eastAsia="zh-CN"/>
        </w:rPr>
        <w:t xml:space="preserve">are </w:t>
      </w:r>
      <w:proofErr w:type="gramEnd"/>
      <m:oMath>
        <m:r>
          <w:rPr>
            <w:rFonts w:ascii="Cambria Math" w:eastAsiaTheme="minorEastAsia" w:hAnsi="Cambria Math"/>
            <w:lang w:eastAsia="zh-CN"/>
          </w:rPr>
          <m:t>P</m:t>
        </m:r>
      </m:oMath>
      <w:r>
        <w:rPr>
          <w:rFonts w:eastAsiaTheme="minorEastAsia" w:hint="eastAsia"/>
          <w:lang w:eastAsia="zh-CN"/>
        </w:rPr>
        <w:t xml:space="preserve">, and the maximum Tx power of each panel is </w:t>
      </w:r>
      <m:oMath>
        <m:f>
          <m:fPr>
            <m:type m:val="lin"/>
            <m:ctrlPr>
              <w:rPr>
                <w:rFonts w:ascii="Cambria Math" w:eastAsiaTheme="minorEastAsia" w:hAnsi="Cambria Math"/>
                <w:lang w:eastAsia="zh-CN"/>
              </w:rPr>
            </m:ctrlPr>
          </m:fPr>
          <m:num>
            <m:r>
              <w:rPr>
                <w:rFonts w:ascii="Cambria Math" w:eastAsiaTheme="minorEastAsia" w:hAnsi="Cambria Math"/>
                <w:lang w:eastAsia="zh-CN"/>
              </w:rPr>
              <m:t>P</m:t>
            </m:r>
          </m:num>
          <m:den>
            <m:r>
              <w:rPr>
                <w:rFonts w:ascii="Cambria Math" w:eastAsiaTheme="minorEastAsia" w:hAnsi="Cambria Math"/>
                <w:lang w:eastAsia="zh-CN"/>
              </w:rPr>
              <m:t>2</m:t>
            </m:r>
          </m:den>
        </m:f>
      </m:oMath>
      <w:r>
        <w:rPr>
          <w:rFonts w:eastAsiaTheme="minorEastAsia" w:hint="eastAsia"/>
          <w:lang w:eastAsia="zh-CN"/>
        </w:rPr>
        <w:t xml:space="preserve"> which is different from the per-panel power limit. In this power allocation method, although per-UE power limit can always be </w:t>
      </w:r>
      <w:r w:rsidR="00907170">
        <w:rPr>
          <w:rFonts w:eastAsiaTheme="minorEastAsia" w:hint="eastAsia"/>
          <w:lang w:eastAsia="zh-CN"/>
        </w:rPr>
        <w:t>satisfied</w:t>
      </w:r>
      <w:r>
        <w:rPr>
          <w:rFonts w:eastAsiaTheme="minorEastAsia" w:hint="eastAsia"/>
          <w:lang w:eastAsia="zh-CN"/>
        </w:rPr>
        <w:t xml:space="preserve">, the transmit power of the UE </w:t>
      </w:r>
      <w:r w:rsidR="00907170">
        <w:rPr>
          <w:rFonts w:eastAsiaTheme="minorEastAsia" w:hint="eastAsia"/>
          <w:lang w:eastAsia="zh-CN"/>
        </w:rPr>
        <w:t>is</w:t>
      </w:r>
      <w:r>
        <w:rPr>
          <w:rFonts w:eastAsiaTheme="minorEastAsia" w:hint="eastAsia"/>
          <w:lang w:eastAsia="zh-CN"/>
        </w:rPr>
        <w:t xml:space="preserve"> </w:t>
      </w:r>
      <w:r w:rsidR="00907170">
        <w:rPr>
          <w:rFonts w:eastAsiaTheme="minorEastAsia" w:hint="eastAsia"/>
          <w:lang w:eastAsia="zh-CN"/>
        </w:rPr>
        <w:t xml:space="preserve">not </w:t>
      </w:r>
      <w:r>
        <w:rPr>
          <w:rFonts w:eastAsiaTheme="minorEastAsia" w:hint="eastAsia"/>
          <w:lang w:eastAsia="zh-CN"/>
        </w:rPr>
        <w:t>utilized efficiently.</w:t>
      </w:r>
    </w:p>
    <w:p w14:paraId="63EA5708" w14:textId="7620517D" w:rsidR="002F5222" w:rsidRPr="003A38E4" w:rsidRDefault="002F5222" w:rsidP="002F5222">
      <w:pPr>
        <w:overflowPunct w:val="0"/>
        <w:autoSpaceDE w:val="0"/>
        <w:autoSpaceDN w:val="0"/>
        <w:adjustRightInd w:val="0"/>
        <w:snapToGrid w:val="0"/>
        <w:spacing w:afterLines="50" w:after="120"/>
        <w:jc w:val="both"/>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_Ref126674494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472EE1">
        <w:rPr>
          <w:rFonts w:eastAsiaTheme="minorEastAsia"/>
          <w:lang w:eastAsia="zh-CN"/>
        </w:rPr>
        <w:t>Figure 1</w:t>
      </w:r>
      <w:r>
        <w:rPr>
          <w:rFonts w:eastAsiaTheme="minorEastAsia"/>
          <w:lang w:eastAsia="zh-CN"/>
        </w:rPr>
        <w:fldChar w:fldCharType="end"/>
      </w:r>
      <w:r>
        <w:rPr>
          <w:rFonts w:eastAsiaTheme="minorEastAsia" w:hint="eastAsia"/>
          <w:lang w:eastAsia="zh-CN"/>
        </w:rPr>
        <w:t xml:space="preserve">.b, the maximum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power of each panel is </w:t>
      </w:r>
      <w:r w:rsidR="00650442">
        <w:rPr>
          <w:rFonts w:eastAsiaTheme="minorEastAsia" w:hint="eastAsia"/>
          <w:lang w:eastAsia="zh-CN"/>
        </w:rPr>
        <w:t xml:space="preserve">either </w:t>
      </w:r>
      <w:r>
        <w:rPr>
          <w:rFonts w:eastAsiaTheme="minorEastAsia" w:hint="eastAsia"/>
          <w:lang w:eastAsia="zh-CN"/>
        </w:rPr>
        <w:t xml:space="preserve">not defined or is equal to per-panel power limit. In this method, the total scheduled transmit power of two PUSCHs may be larger than per-UE power limit, </w:t>
      </w:r>
      <w:r w:rsidR="00650442">
        <w:rPr>
          <w:rFonts w:eastAsiaTheme="minorEastAsia" w:hint="eastAsia"/>
          <w:lang w:eastAsia="zh-CN"/>
        </w:rPr>
        <w:t>thus,</w:t>
      </w:r>
      <w:r>
        <w:rPr>
          <w:rFonts w:eastAsiaTheme="minorEastAsia" w:hint="eastAsia"/>
          <w:lang w:eastAsia="zh-CN"/>
        </w:rPr>
        <w:t xml:space="preserve"> power adjustment between two PUSCHs is </w:t>
      </w:r>
      <w:r w:rsidR="00650442">
        <w:rPr>
          <w:rFonts w:eastAsiaTheme="minorEastAsia" w:hint="eastAsia"/>
          <w:lang w:eastAsia="zh-CN"/>
        </w:rPr>
        <w:t>necessary</w:t>
      </w:r>
      <w:r>
        <w:rPr>
          <w:rFonts w:eastAsiaTheme="minorEastAsia" w:hint="eastAsia"/>
          <w:lang w:eastAsia="zh-CN"/>
        </w:rPr>
        <w:t xml:space="preserve">. Different from maximum number of layers, transmit </w:t>
      </w:r>
      <w:r>
        <w:rPr>
          <w:rFonts w:eastAsiaTheme="minorEastAsia"/>
          <w:lang w:eastAsia="zh-CN"/>
        </w:rPr>
        <w:t>power</w:t>
      </w:r>
      <w:r>
        <w:rPr>
          <w:rFonts w:eastAsiaTheme="minorEastAsia" w:hint="eastAsia"/>
          <w:lang w:eastAsia="zh-CN"/>
        </w:rPr>
        <w:t xml:space="preserve"> can be adjusted or </w:t>
      </w:r>
      <w:r w:rsidR="00746351">
        <w:rPr>
          <w:rFonts w:eastAsiaTheme="minorEastAsia" w:hint="eastAsia"/>
          <w:lang w:eastAsia="zh-CN"/>
        </w:rPr>
        <w:t>determined</w:t>
      </w:r>
      <w:r>
        <w:rPr>
          <w:rFonts w:eastAsiaTheme="minorEastAsia" w:hint="eastAsia"/>
          <w:lang w:eastAsia="zh-CN"/>
        </w:rPr>
        <w:t xml:space="preserve"> (e.g., power </w:t>
      </w:r>
      <w:proofErr w:type="spellStart"/>
      <w:r>
        <w:rPr>
          <w:rFonts w:eastAsiaTheme="minorEastAsia" w:hint="eastAsia"/>
          <w:lang w:eastAsia="zh-CN"/>
        </w:rPr>
        <w:t>backoff</w:t>
      </w:r>
      <w:proofErr w:type="spellEnd"/>
      <w:r>
        <w:rPr>
          <w:rFonts w:eastAsiaTheme="minorEastAsia" w:hint="eastAsia"/>
          <w:lang w:eastAsia="zh-CN"/>
        </w:rPr>
        <w:t xml:space="preserve">) by UE. Therefore, </w:t>
      </w:r>
      <w:r w:rsidR="00746351">
        <w:rPr>
          <w:rFonts w:eastAsiaTheme="minorEastAsia" w:hint="eastAsia"/>
          <w:lang w:eastAsia="zh-CN"/>
        </w:rPr>
        <w:t xml:space="preserve">there is no need to define </w:t>
      </w:r>
      <w:r>
        <w:rPr>
          <w:rFonts w:eastAsiaTheme="minorEastAsia" w:hint="eastAsia"/>
          <w:lang w:eastAsia="zh-CN"/>
        </w:rPr>
        <w:t xml:space="preserve">the maximum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power </w:t>
      </w:r>
      <w:r w:rsidR="00746351">
        <w:rPr>
          <w:rFonts w:eastAsiaTheme="minorEastAsia" w:hint="eastAsia"/>
          <w:lang w:eastAsia="zh-CN"/>
        </w:rPr>
        <w:t xml:space="preserve">for </w:t>
      </w:r>
      <w:r>
        <w:rPr>
          <w:rFonts w:eastAsiaTheme="minorEastAsia" w:hint="eastAsia"/>
          <w:lang w:eastAsia="zh-CN"/>
        </w:rPr>
        <w:t>each panel</w:t>
      </w:r>
      <w:r w:rsidR="00746351">
        <w:rPr>
          <w:rFonts w:eastAsiaTheme="minorEastAsia" w:hint="eastAsia"/>
          <w:lang w:eastAsia="zh-CN"/>
        </w:rPr>
        <w:t>, and</w:t>
      </w:r>
      <w:r w:rsidR="00746351" w:rsidRPr="00746351">
        <w:rPr>
          <w:rFonts w:eastAsiaTheme="minorEastAsia" w:hint="eastAsia"/>
          <w:lang w:eastAsia="zh-CN"/>
        </w:rPr>
        <w:t xml:space="preserve"> </w:t>
      </w:r>
      <w:r w:rsidR="00746351">
        <w:rPr>
          <w:rFonts w:eastAsiaTheme="minorEastAsia" w:hint="eastAsia"/>
          <w:lang w:eastAsia="zh-CN"/>
        </w:rPr>
        <w:t>power adjustment can be performed by UE</w:t>
      </w:r>
      <w:r>
        <w:rPr>
          <w:rFonts w:eastAsiaTheme="minorEastAsia" w:hint="eastAsia"/>
          <w:lang w:eastAsia="zh-CN"/>
        </w:rPr>
        <w:t xml:space="preserve"> to </w:t>
      </w:r>
      <w:r w:rsidR="008A0020">
        <w:rPr>
          <w:rFonts w:eastAsiaTheme="minorEastAsia" w:hint="eastAsia"/>
          <w:lang w:eastAsia="zh-CN"/>
        </w:rPr>
        <w:t xml:space="preserve">sufficiently </w:t>
      </w:r>
      <w:r>
        <w:rPr>
          <w:rFonts w:eastAsiaTheme="minorEastAsia" w:hint="eastAsia"/>
          <w:lang w:eastAsia="zh-CN"/>
        </w:rPr>
        <w:t>utilize the transmit power</w:t>
      </w:r>
    </w:p>
    <w:p w14:paraId="3019B4B6" w14:textId="77777777" w:rsidR="002F5222" w:rsidRPr="005C660B" w:rsidRDefault="002F5222" w:rsidP="002F5222">
      <w:pPr>
        <w:overflowPunct w:val="0"/>
        <w:autoSpaceDE w:val="0"/>
        <w:autoSpaceDN w:val="0"/>
        <w:adjustRightInd w:val="0"/>
        <w:snapToGrid w:val="0"/>
        <w:spacing w:afterLines="50" w:after="120"/>
        <w:jc w:val="center"/>
        <w:rPr>
          <w:rFonts w:eastAsiaTheme="minorEastAsia"/>
          <w:lang w:eastAsia="zh-CN"/>
        </w:rPr>
      </w:pPr>
      <w:r>
        <w:object w:dxaOrig="9977" w:dyaOrig="3241" w14:anchorId="329BA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4pt;height:121.7pt" o:ole="">
            <v:imagedata r:id="rId9" o:title=""/>
          </v:shape>
          <o:OLEObject Type="Embed" ProgID="Visio.Drawing.11" ShapeID="_x0000_i1025" DrawAspect="Content" ObjectID="_1738180824" r:id="rId10"/>
        </w:object>
      </w:r>
    </w:p>
    <w:p w14:paraId="653665AF" w14:textId="50E30F96" w:rsidR="002F5222" w:rsidRDefault="002F5222" w:rsidP="002F5222">
      <w:pPr>
        <w:overflowPunct w:val="0"/>
        <w:autoSpaceDE w:val="0"/>
        <w:autoSpaceDN w:val="0"/>
        <w:adjustRightInd w:val="0"/>
        <w:snapToGrid w:val="0"/>
        <w:spacing w:afterLines="50" w:after="120"/>
        <w:jc w:val="center"/>
        <w:rPr>
          <w:rFonts w:eastAsiaTheme="minorEastAsia"/>
          <w:lang w:eastAsia="zh-CN"/>
        </w:rPr>
      </w:pPr>
      <w:bookmarkStart w:id="5" w:name="_Ref126674494"/>
      <w:r w:rsidRPr="00472EE1">
        <w:rPr>
          <w:rFonts w:eastAsiaTheme="minorEastAsia"/>
          <w:lang w:eastAsia="zh-CN"/>
        </w:rPr>
        <w:t xml:space="preserve">Figure </w:t>
      </w:r>
      <w:r w:rsidRPr="00472EE1">
        <w:rPr>
          <w:rFonts w:eastAsiaTheme="minorEastAsia"/>
          <w:lang w:eastAsia="zh-CN"/>
        </w:rPr>
        <w:fldChar w:fldCharType="begin"/>
      </w:r>
      <w:r w:rsidRPr="00472EE1">
        <w:rPr>
          <w:rFonts w:eastAsiaTheme="minorEastAsia"/>
          <w:lang w:eastAsia="zh-CN"/>
        </w:rPr>
        <w:instrText xml:space="preserve"> SEQ Figure \* ARABIC </w:instrText>
      </w:r>
      <w:r w:rsidRPr="00472EE1">
        <w:rPr>
          <w:rFonts w:eastAsiaTheme="minorEastAsia"/>
          <w:lang w:eastAsia="zh-CN"/>
        </w:rPr>
        <w:fldChar w:fldCharType="separate"/>
      </w:r>
      <w:r>
        <w:rPr>
          <w:rFonts w:eastAsiaTheme="minorEastAsia"/>
          <w:noProof/>
          <w:lang w:eastAsia="zh-CN"/>
        </w:rPr>
        <w:t>1</w:t>
      </w:r>
      <w:r w:rsidRPr="00472EE1">
        <w:rPr>
          <w:rFonts w:eastAsiaTheme="minorEastAsia"/>
          <w:lang w:eastAsia="zh-CN"/>
        </w:rPr>
        <w:fldChar w:fldCharType="end"/>
      </w:r>
      <w:bookmarkEnd w:id="5"/>
      <w:r>
        <w:rPr>
          <w:rFonts w:eastAsiaTheme="minorEastAsia" w:hint="eastAsia"/>
          <w:lang w:eastAsia="zh-CN"/>
        </w:rPr>
        <w:t xml:space="preserve">: Two examples of power allocation methods </w:t>
      </w:r>
      <w:r w:rsidR="00C91BEC">
        <w:rPr>
          <w:rFonts w:eastAsiaTheme="minorEastAsia" w:hint="eastAsia"/>
          <w:lang w:eastAsia="zh-CN"/>
        </w:rPr>
        <w:t xml:space="preserve">for </w:t>
      </w:r>
      <w:r>
        <w:rPr>
          <w:rFonts w:eastAsiaTheme="minorEastAsia" w:hint="eastAsia"/>
          <w:lang w:eastAsia="zh-CN"/>
        </w:rPr>
        <w:t>two panels</w:t>
      </w:r>
    </w:p>
    <w:p w14:paraId="72E7D3EC" w14:textId="31D9CBFA" w:rsidR="002F5222" w:rsidRPr="007D13B3" w:rsidRDefault="002F5222" w:rsidP="002F5222">
      <w:pPr>
        <w:spacing w:beforeLines="50" w:before="120" w:afterLines="50" w:after="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3A1036">
        <w:rPr>
          <w:rFonts w:eastAsiaTheme="minorEastAsia" w:hint="eastAsia"/>
          <w:b/>
          <w:color w:val="000000"/>
          <w:szCs w:val="20"/>
          <w:lang w:val="en-GB" w:eastAsia="zh-CN"/>
        </w:rPr>
        <w:t>1</w:t>
      </w:r>
      <w:r w:rsidR="00190D7E">
        <w:rPr>
          <w:rFonts w:eastAsiaTheme="minorEastAsia" w:hint="eastAsia"/>
          <w:b/>
          <w:color w:val="000000"/>
          <w:szCs w:val="20"/>
          <w:lang w:val="en-GB" w:eastAsia="zh-CN"/>
        </w:rPr>
        <w:t>8</w:t>
      </w:r>
      <w:r w:rsidRPr="005126A7">
        <w:rPr>
          <w:rFonts w:eastAsiaTheme="minorEastAsia" w:hint="eastAsia"/>
          <w:b/>
          <w:color w:val="000000"/>
          <w:szCs w:val="20"/>
          <w:lang w:val="en-GB" w:eastAsia="zh-CN"/>
        </w:rPr>
        <w:t xml:space="preserve">: </w:t>
      </w:r>
      <w:r>
        <w:rPr>
          <w:rFonts w:eastAsiaTheme="minorEastAsia" w:hint="eastAsia"/>
          <w:b/>
          <w:color w:val="000000"/>
          <w:szCs w:val="20"/>
          <w:lang w:val="en-GB" w:eastAsia="zh-CN"/>
        </w:rPr>
        <w:t xml:space="preserve">Except for per-panel power limit (if supported), </w:t>
      </w:r>
      <w:r w:rsidRPr="007D13B3">
        <w:rPr>
          <w:rFonts w:eastAsiaTheme="minorEastAsia" w:hint="eastAsia"/>
          <w:b/>
          <w:color w:val="000000"/>
          <w:szCs w:val="20"/>
          <w:lang w:val="en-GB" w:eastAsia="zh-CN"/>
        </w:rPr>
        <w:t xml:space="preserve">the maximum </w:t>
      </w:r>
      <w:proofErr w:type="spellStart"/>
      <w:r w:rsidRPr="007D13B3">
        <w:rPr>
          <w:rFonts w:eastAsiaTheme="minorEastAsia" w:hint="eastAsia"/>
          <w:b/>
          <w:color w:val="000000"/>
          <w:szCs w:val="20"/>
          <w:lang w:val="en-GB" w:eastAsia="zh-CN"/>
        </w:rPr>
        <w:t>Tx</w:t>
      </w:r>
      <w:proofErr w:type="spellEnd"/>
      <w:r w:rsidRPr="007D13B3">
        <w:rPr>
          <w:rFonts w:eastAsiaTheme="minorEastAsia" w:hint="eastAsia"/>
          <w:b/>
          <w:color w:val="000000"/>
          <w:szCs w:val="20"/>
          <w:lang w:val="en-GB" w:eastAsia="zh-CN"/>
        </w:rPr>
        <w:t xml:space="preserve"> power of each panel </w:t>
      </w:r>
      <w:r>
        <w:rPr>
          <w:rFonts w:eastAsiaTheme="minorEastAsia" w:hint="eastAsia"/>
          <w:b/>
          <w:color w:val="000000"/>
          <w:szCs w:val="20"/>
          <w:lang w:val="en-GB" w:eastAsia="zh-CN"/>
        </w:rPr>
        <w:t xml:space="preserve">(scheduling </w:t>
      </w:r>
      <w:r>
        <w:rPr>
          <w:rFonts w:eastAsiaTheme="minorEastAsia"/>
          <w:b/>
          <w:color w:val="000000"/>
          <w:szCs w:val="20"/>
          <w:lang w:val="en-GB" w:eastAsia="zh-CN"/>
        </w:rPr>
        <w:t>restriction</w:t>
      </w:r>
      <w:r>
        <w:rPr>
          <w:rFonts w:eastAsiaTheme="minorEastAsia" w:hint="eastAsia"/>
          <w:b/>
          <w:color w:val="000000"/>
          <w:szCs w:val="20"/>
          <w:lang w:val="en-GB" w:eastAsia="zh-CN"/>
        </w:rPr>
        <w:t xml:space="preserve">) </w:t>
      </w:r>
      <w:r w:rsidRPr="007D13B3">
        <w:rPr>
          <w:rFonts w:eastAsiaTheme="minorEastAsia" w:hint="eastAsia"/>
          <w:b/>
          <w:color w:val="000000"/>
          <w:szCs w:val="20"/>
          <w:lang w:val="en-GB" w:eastAsia="zh-CN"/>
        </w:rPr>
        <w:t>is not defined</w:t>
      </w:r>
      <w:r>
        <w:rPr>
          <w:rFonts w:eastAsiaTheme="minorEastAsia" w:hint="eastAsia"/>
          <w:b/>
          <w:color w:val="000000"/>
          <w:szCs w:val="20"/>
          <w:lang w:val="en-GB" w:eastAsia="zh-CN"/>
        </w:rPr>
        <w:t xml:space="preserve"> or introduced for M-DCI based </w:t>
      </w:r>
      <w:proofErr w:type="spellStart"/>
      <w:r>
        <w:rPr>
          <w:rFonts w:eastAsiaTheme="minorEastAsia" w:hint="eastAsia"/>
          <w:b/>
          <w:color w:val="000000"/>
          <w:szCs w:val="20"/>
          <w:lang w:val="en-GB" w:eastAsia="zh-CN"/>
        </w:rPr>
        <w:t>STxMP</w:t>
      </w:r>
      <w:proofErr w:type="spellEnd"/>
      <w:r>
        <w:rPr>
          <w:rFonts w:eastAsiaTheme="minorEastAsia" w:hint="eastAsia"/>
          <w:b/>
          <w:color w:val="000000"/>
          <w:szCs w:val="20"/>
          <w:lang w:val="en-GB" w:eastAsia="zh-CN"/>
        </w:rPr>
        <w:t xml:space="preserve"> PUSCH transmission.</w:t>
      </w:r>
    </w:p>
    <w:p w14:paraId="42B9ED69" w14:textId="77777777" w:rsidR="002F5222" w:rsidRDefault="002F5222" w:rsidP="0022769F">
      <w:pPr>
        <w:pStyle w:val="30"/>
        <w:numPr>
          <w:ilvl w:val="2"/>
          <w:numId w:val="52"/>
        </w:numPr>
        <w:tabs>
          <w:tab w:val="left" w:pos="709"/>
        </w:tabs>
        <w:rPr>
          <w:rFonts w:ascii="Arial" w:eastAsiaTheme="minorEastAsia" w:hAnsi="Arial" w:cs="Arial"/>
          <w:sz w:val="21"/>
          <w:szCs w:val="21"/>
          <w:lang w:eastAsia="zh-CN"/>
        </w:rPr>
      </w:pPr>
      <w:r w:rsidRPr="001D2665">
        <w:rPr>
          <w:rFonts w:ascii="Arial" w:eastAsiaTheme="minorEastAsia" w:hAnsi="Arial" w:cs="Arial" w:hint="eastAsia"/>
          <w:sz w:val="21"/>
          <w:szCs w:val="21"/>
          <w:lang w:eastAsia="zh-CN"/>
        </w:rPr>
        <w:t>UL precoding indication</w:t>
      </w:r>
    </w:p>
    <w:p w14:paraId="71D5A58A" w14:textId="4B0B4D5C" w:rsidR="002F5222" w:rsidRDefault="002F5222" w:rsidP="002F5222">
      <w:pPr>
        <w:jc w:val="both"/>
        <w:rPr>
          <w:rFonts w:eastAsiaTheme="minorEastAsia"/>
          <w:szCs w:val="20"/>
          <w:lang w:val="en-CA" w:eastAsia="zh-CN"/>
        </w:rPr>
      </w:pPr>
      <w:r>
        <w:rPr>
          <w:rFonts w:eastAsiaTheme="minorEastAsia" w:hint="eastAsia"/>
          <w:lang w:val="x-none" w:eastAsia="zh-CN"/>
        </w:rPr>
        <w:t xml:space="preserve">In RAN1#110b-e and RAN1#111 meeting, the following agreements related to precoding indication for M-DCI  based </w:t>
      </w:r>
      <w:proofErr w:type="spellStart"/>
      <w:r>
        <w:rPr>
          <w:rFonts w:eastAsiaTheme="minorEastAsia" w:hint="eastAsia"/>
          <w:lang w:val="x-none" w:eastAsia="zh-CN"/>
        </w:rPr>
        <w:t>STxMP</w:t>
      </w:r>
      <w:proofErr w:type="spellEnd"/>
      <w:r>
        <w:rPr>
          <w:rFonts w:eastAsiaTheme="minorEastAsia" w:hint="eastAsia"/>
          <w:lang w:val="x-none" w:eastAsia="zh-CN"/>
        </w:rPr>
        <w:t xml:space="preserve"> PUSCH transmission were achieved. According to the agreements, t</w:t>
      </w:r>
      <w:r>
        <w:rPr>
          <w:rFonts w:eastAsiaTheme="minorEastAsia"/>
          <w:lang w:val="x-none" w:eastAsia="zh-CN"/>
        </w:rPr>
        <w:t>h</w:t>
      </w:r>
      <w:r>
        <w:rPr>
          <w:rFonts w:eastAsiaTheme="minorEastAsia" w:hint="eastAsia"/>
          <w:lang w:val="x-none" w:eastAsia="zh-CN"/>
        </w:rPr>
        <w:t>e</w:t>
      </w:r>
      <w:r>
        <w:rPr>
          <w:rFonts w:eastAsiaTheme="minorEastAsia" w:hint="eastAsia"/>
          <w:bCs/>
          <w:szCs w:val="20"/>
          <w:lang w:eastAsia="zh-CN"/>
        </w:rPr>
        <w:t xml:space="preserve"> configuration of</w:t>
      </w:r>
      <w:r w:rsidRPr="00560631">
        <w:rPr>
          <w:bCs/>
          <w:szCs w:val="20"/>
          <w:lang w:eastAsia="zh-CN"/>
        </w:rPr>
        <w:t xml:space="preserve"> SRS resources</w:t>
      </w:r>
      <w:r>
        <w:rPr>
          <w:rFonts w:eastAsiaTheme="minorEastAsia" w:hint="eastAsia"/>
          <w:bCs/>
          <w:szCs w:val="20"/>
          <w:lang w:eastAsia="zh-CN"/>
        </w:rPr>
        <w:t xml:space="preserve">, SRS ports, codebooks and </w:t>
      </w:r>
      <w:proofErr w:type="spellStart"/>
      <w:r>
        <w:rPr>
          <w:rFonts w:eastAsiaTheme="minorEastAsia" w:hint="eastAsia"/>
          <w:bCs/>
          <w:szCs w:val="20"/>
          <w:lang w:eastAsia="zh-CN"/>
        </w:rPr>
        <w:t>maxRanks</w:t>
      </w:r>
      <w:proofErr w:type="spellEnd"/>
      <w:r>
        <w:rPr>
          <w:rFonts w:eastAsiaTheme="minorEastAsia" w:hint="eastAsia"/>
          <w:bCs/>
          <w:szCs w:val="20"/>
          <w:lang w:eastAsia="zh-CN"/>
        </w:rPr>
        <w:t xml:space="preserve"> need further discussion. Furthermore, clarification on </w:t>
      </w:r>
      <w:r>
        <w:rPr>
          <w:rFonts w:eastAsiaTheme="minorEastAsia" w:hint="eastAsia"/>
          <w:szCs w:val="20"/>
          <w:lang w:val="en-CA" w:eastAsia="zh-CN"/>
        </w:rPr>
        <w:t>t</w:t>
      </w:r>
      <w:r w:rsidRPr="00677799">
        <w:rPr>
          <w:szCs w:val="20"/>
          <w:lang w:val="en-CA"/>
        </w:rPr>
        <w:t>he first SRS resource set</w:t>
      </w:r>
      <w:r>
        <w:rPr>
          <w:rFonts w:eastAsiaTheme="minorEastAsia" w:hint="eastAsia"/>
          <w:szCs w:val="20"/>
          <w:lang w:val="en-CA" w:eastAsia="zh-CN"/>
        </w:rPr>
        <w:t xml:space="preserve"> and t</w:t>
      </w:r>
      <w:r w:rsidRPr="00677799">
        <w:rPr>
          <w:szCs w:val="20"/>
          <w:lang w:val="en-CA"/>
        </w:rPr>
        <w:t xml:space="preserve">he </w:t>
      </w:r>
      <w:r>
        <w:rPr>
          <w:rFonts w:eastAsiaTheme="minorEastAsia" w:hint="eastAsia"/>
          <w:szCs w:val="20"/>
          <w:lang w:val="en-CA" w:eastAsia="zh-CN"/>
        </w:rPr>
        <w:t>second</w:t>
      </w:r>
      <w:r w:rsidRPr="00677799">
        <w:rPr>
          <w:szCs w:val="20"/>
          <w:lang w:val="en-CA"/>
        </w:rPr>
        <w:t xml:space="preserve"> SRS resource set</w:t>
      </w:r>
      <w:r>
        <w:rPr>
          <w:rFonts w:eastAsiaTheme="minorEastAsia" w:hint="eastAsia"/>
          <w:szCs w:val="20"/>
          <w:lang w:val="en-CA" w:eastAsia="zh-CN"/>
        </w:rPr>
        <w:t xml:space="preserve"> is </w:t>
      </w:r>
      <w:r w:rsidR="00585E11">
        <w:rPr>
          <w:rFonts w:eastAsiaTheme="minorEastAsia" w:hint="eastAsia"/>
          <w:szCs w:val="20"/>
          <w:lang w:val="en-CA" w:eastAsia="zh-CN"/>
        </w:rPr>
        <w:t xml:space="preserve">also </w:t>
      </w:r>
      <w:r>
        <w:rPr>
          <w:rFonts w:eastAsiaTheme="minorEastAsia" w:hint="eastAsia"/>
          <w:szCs w:val="20"/>
          <w:lang w:val="en-CA" w:eastAsia="zh-CN"/>
        </w:rPr>
        <w:t>needed.</w:t>
      </w:r>
    </w:p>
    <w:p w14:paraId="2C3C9B84" w14:textId="77777777" w:rsidR="002F5222" w:rsidRPr="00D61D38" w:rsidRDefault="002F5222" w:rsidP="002F5222">
      <w:pPr>
        <w:jc w:val="both"/>
        <w:rPr>
          <w:rFonts w:eastAsiaTheme="minorEastAsia"/>
          <w:lang w:val="x-none" w:eastAsia="zh-CN"/>
        </w:rPr>
      </w:pPr>
    </w:p>
    <w:tbl>
      <w:tblPr>
        <w:tblStyle w:val="a7"/>
        <w:tblW w:w="0" w:type="auto"/>
        <w:tblLook w:val="04A0" w:firstRow="1" w:lastRow="0" w:firstColumn="1" w:lastColumn="0" w:noHBand="0" w:noVBand="1"/>
      </w:tblPr>
      <w:tblGrid>
        <w:gridCol w:w="9530"/>
      </w:tblGrid>
      <w:tr w:rsidR="002F5222" w14:paraId="44477DEC" w14:textId="77777777" w:rsidTr="005E1E58">
        <w:tc>
          <w:tcPr>
            <w:tcW w:w="9530" w:type="dxa"/>
          </w:tcPr>
          <w:p w14:paraId="2C26DE83" w14:textId="77777777" w:rsidR="002F5222" w:rsidRPr="00560631" w:rsidRDefault="002F5222" w:rsidP="005E1E58">
            <w:pPr>
              <w:rPr>
                <w:b/>
                <w:bCs/>
                <w:szCs w:val="20"/>
                <w:highlight w:val="green"/>
                <w:lang w:val="en-CA" w:eastAsia="zh-CN"/>
              </w:rPr>
            </w:pPr>
            <w:r w:rsidRPr="00560631">
              <w:rPr>
                <w:b/>
                <w:bCs/>
                <w:szCs w:val="20"/>
                <w:highlight w:val="green"/>
                <w:lang w:val="en-CA" w:eastAsia="zh-CN"/>
              </w:rPr>
              <w:t>Agreement</w:t>
            </w:r>
          </w:p>
          <w:p w14:paraId="6A330CF9" w14:textId="77777777" w:rsidR="002F5222" w:rsidRPr="00560631" w:rsidRDefault="002F5222" w:rsidP="005E1E58">
            <w:pPr>
              <w:rPr>
                <w:bCs/>
                <w:szCs w:val="20"/>
                <w:lang w:eastAsia="zh-CN"/>
              </w:rPr>
            </w:pPr>
            <w:r w:rsidRPr="00560631">
              <w:rPr>
                <w:bCs/>
                <w:szCs w:val="20"/>
                <w:lang w:eastAsia="zh-CN"/>
              </w:rPr>
              <w:t xml:space="preserve">Regarding the TPMI/SRI indication for multi-DCI based </w:t>
            </w:r>
            <w:proofErr w:type="spellStart"/>
            <w:r w:rsidRPr="00560631">
              <w:rPr>
                <w:bCs/>
                <w:szCs w:val="20"/>
                <w:lang w:eastAsia="zh-CN"/>
              </w:rPr>
              <w:t>STxMP</w:t>
            </w:r>
            <w:proofErr w:type="spellEnd"/>
            <w:r w:rsidRPr="00560631">
              <w:rPr>
                <w:bCs/>
                <w:szCs w:val="20"/>
                <w:lang w:eastAsia="zh-CN"/>
              </w:rPr>
              <w:t xml:space="preserve"> PUSCH+PUSCH:</w:t>
            </w:r>
          </w:p>
          <w:p w14:paraId="43858DF0" w14:textId="77777777" w:rsidR="002F5222" w:rsidRPr="00560631" w:rsidRDefault="002F5222" w:rsidP="00FB42B5">
            <w:pPr>
              <w:pStyle w:val="af0"/>
              <w:numPr>
                <w:ilvl w:val="0"/>
                <w:numId w:val="33"/>
              </w:numPr>
              <w:spacing w:after="0" w:line="240" w:lineRule="auto"/>
              <w:contextualSpacing w:val="0"/>
              <w:rPr>
                <w:rFonts w:ascii="Times New Roman" w:hAnsi="Times New Roman"/>
                <w:bCs/>
                <w:sz w:val="20"/>
                <w:szCs w:val="20"/>
                <w:lang w:eastAsia="zh-CN"/>
              </w:rPr>
            </w:pPr>
            <w:r w:rsidRPr="00560631">
              <w:rPr>
                <w:rFonts w:ascii="Times New Roman" w:hAnsi="Times New Roman"/>
                <w:bCs/>
                <w:sz w:val="20"/>
                <w:szCs w:val="20"/>
                <w:lang w:eastAsia="zh-CN"/>
              </w:rPr>
              <w:t>Configure two SRS resource sets for CB or NCB.</w:t>
            </w:r>
          </w:p>
          <w:p w14:paraId="75A31616" w14:textId="77777777" w:rsidR="002F5222" w:rsidRPr="00560631" w:rsidRDefault="002F5222" w:rsidP="00FB42B5">
            <w:pPr>
              <w:pStyle w:val="af0"/>
              <w:numPr>
                <w:ilvl w:val="1"/>
                <w:numId w:val="33"/>
              </w:numPr>
              <w:spacing w:after="0" w:line="240" w:lineRule="auto"/>
              <w:contextualSpacing w:val="0"/>
              <w:rPr>
                <w:rFonts w:ascii="Times New Roman" w:hAnsi="Times New Roman"/>
                <w:bCs/>
                <w:sz w:val="20"/>
                <w:szCs w:val="20"/>
                <w:lang w:eastAsia="zh-CN"/>
              </w:rPr>
            </w:pPr>
            <w:r w:rsidRPr="00560631">
              <w:rPr>
                <w:rFonts w:ascii="Times New Roman" w:hAnsi="Times New Roman"/>
                <w:bCs/>
                <w:sz w:val="20"/>
                <w:szCs w:val="20"/>
                <w:lang w:eastAsia="zh-CN"/>
              </w:rPr>
              <w:t xml:space="preserve">FFS: Whether/how to associate </w:t>
            </w:r>
            <w:proofErr w:type="spellStart"/>
            <w:r w:rsidRPr="00560631">
              <w:rPr>
                <w:rFonts w:ascii="Times New Roman" w:hAnsi="Times New Roman"/>
                <w:bCs/>
                <w:sz w:val="20"/>
                <w:szCs w:val="20"/>
                <w:lang w:eastAsia="zh-CN"/>
              </w:rPr>
              <w:t>coresetPoolIndex</w:t>
            </w:r>
            <w:proofErr w:type="spellEnd"/>
            <w:r w:rsidRPr="00560631">
              <w:rPr>
                <w:rFonts w:ascii="Times New Roman" w:hAnsi="Times New Roman"/>
                <w:bCs/>
                <w:sz w:val="20"/>
                <w:szCs w:val="20"/>
                <w:lang w:eastAsia="zh-CN"/>
              </w:rPr>
              <w:t xml:space="preserve"> with SRS resource set implicitly or explicitly.</w:t>
            </w:r>
          </w:p>
          <w:p w14:paraId="0C934B66" w14:textId="77777777" w:rsidR="002F5222" w:rsidRPr="00560631" w:rsidRDefault="002F5222" w:rsidP="00FB42B5">
            <w:pPr>
              <w:pStyle w:val="af0"/>
              <w:numPr>
                <w:ilvl w:val="1"/>
                <w:numId w:val="33"/>
              </w:numPr>
              <w:spacing w:after="0" w:line="240" w:lineRule="auto"/>
              <w:contextualSpacing w:val="0"/>
              <w:rPr>
                <w:rFonts w:ascii="Times New Roman" w:hAnsi="Times New Roman"/>
                <w:bCs/>
                <w:sz w:val="20"/>
                <w:szCs w:val="20"/>
                <w:lang w:eastAsia="zh-CN"/>
              </w:rPr>
            </w:pPr>
            <w:r w:rsidRPr="00560631">
              <w:rPr>
                <w:rFonts w:ascii="Times New Roman" w:hAnsi="Times New Roman"/>
                <w:bCs/>
                <w:sz w:val="20"/>
                <w:szCs w:val="20"/>
                <w:lang w:eastAsia="zh-CN"/>
              </w:rPr>
              <w:t>FFS: the maximal number of configured/indicated SRS resources in each set for NCB/CB</w:t>
            </w:r>
          </w:p>
          <w:p w14:paraId="09C02FD8" w14:textId="77777777" w:rsidR="002F5222" w:rsidRPr="00560631" w:rsidRDefault="002F5222" w:rsidP="00FB42B5">
            <w:pPr>
              <w:pStyle w:val="af0"/>
              <w:numPr>
                <w:ilvl w:val="1"/>
                <w:numId w:val="33"/>
              </w:numPr>
              <w:spacing w:after="0" w:line="240" w:lineRule="auto"/>
              <w:contextualSpacing w:val="0"/>
              <w:rPr>
                <w:rFonts w:ascii="Times New Roman" w:hAnsi="Times New Roman"/>
                <w:bCs/>
                <w:sz w:val="20"/>
                <w:szCs w:val="20"/>
                <w:lang w:eastAsia="zh-CN"/>
              </w:rPr>
            </w:pPr>
            <w:r w:rsidRPr="00560631">
              <w:rPr>
                <w:rFonts w:ascii="Times New Roman" w:hAnsi="Times New Roman"/>
                <w:bCs/>
                <w:sz w:val="20"/>
                <w:szCs w:val="20"/>
                <w:lang w:eastAsia="zh-CN"/>
              </w:rPr>
              <w:t>FFS: the maximal number of SRS ports in each set for CB.</w:t>
            </w:r>
          </w:p>
          <w:p w14:paraId="2CF83641" w14:textId="77777777" w:rsidR="002F5222" w:rsidRPr="00560631" w:rsidRDefault="002F5222" w:rsidP="00FB42B5">
            <w:pPr>
              <w:pStyle w:val="af0"/>
              <w:numPr>
                <w:ilvl w:val="0"/>
                <w:numId w:val="33"/>
              </w:numPr>
              <w:spacing w:after="0" w:line="240" w:lineRule="auto"/>
              <w:contextualSpacing w:val="0"/>
              <w:rPr>
                <w:rFonts w:ascii="Times New Roman" w:hAnsi="Times New Roman"/>
                <w:bCs/>
                <w:sz w:val="20"/>
                <w:szCs w:val="20"/>
                <w:lang w:eastAsia="zh-CN"/>
              </w:rPr>
            </w:pPr>
            <w:r w:rsidRPr="00560631">
              <w:rPr>
                <w:rFonts w:ascii="Times New Roman" w:hAnsi="Times New Roman"/>
                <w:bCs/>
                <w:sz w:val="20"/>
                <w:szCs w:val="20"/>
                <w:lang w:eastAsia="zh-CN"/>
              </w:rPr>
              <w:t xml:space="preserve">FFS: Separate codebooks and separate </w:t>
            </w:r>
            <w:proofErr w:type="spellStart"/>
            <w:r w:rsidRPr="00560631">
              <w:rPr>
                <w:rFonts w:ascii="Times New Roman" w:hAnsi="Times New Roman"/>
                <w:bCs/>
                <w:sz w:val="20"/>
                <w:szCs w:val="20"/>
                <w:lang w:eastAsia="zh-CN"/>
              </w:rPr>
              <w:t>maxRanks</w:t>
            </w:r>
            <w:proofErr w:type="spellEnd"/>
            <w:r w:rsidRPr="00560631">
              <w:rPr>
                <w:rFonts w:ascii="Times New Roman" w:hAnsi="Times New Roman"/>
                <w:bCs/>
                <w:sz w:val="20"/>
                <w:szCs w:val="20"/>
                <w:lang w:eastAsia="zh-CN"/>
              </w:rPr>
              <w:t xml:space="preserve"> are configured for different SRS resource sets.</w:t>
            </w:r>
          </w:p>
          <w:p w14:paraId="49462BB6" w14:textId="77777777" w:rsidR="002F5222" w:rsidRPr="00560631" w:rsidRDefault="002F5222" w:rsidP="00FB42B5">
            <w:pPr>
              <w:pStyle w:val="af0"/>
              <w:numPr>
                <w:ilvl w:val="0"/>
                <w:numId w:val="33"/>
              </w:numPr>
              <w:spacing w:after="0" w:line="240" w:lineRule="auto"/>
              <w:contextualSpacing w:val="0"/>
              <w:rPr>
                <w:rFonts w:ascii="Times New Roman" w:hAnsi="Times New Roman"/>
                <w:bCs/>
                <w:sz w:val="20"/>
                <w:szCs w:val="20"/>
                <w:lang w:eastAsia="zh-CN"/>
              </w:rPr>
            </w:pPr>
            <w:r w:rsidRPr="00560631">
              <w:rPr>
                <w:rFonts w:ascii="Times New Roman" w:hAnsi="Times New Roman"/>
                <w:bCs/>
                <w:sz w:val="20"/>
                <w:szCs w:val="20"/>
                <w:lang w:eastAsia="zh-CN"/>
              </w:rPr>
              <w:t>For type 1 CG-PUSCH (if supported), FFS how to associate the PUSCH with one TRP</w:t>
            </w:r>
          </w:p>
          <w:p w14:paraId="2407C5A0" w14:textId="77777777" w:rsidR="002F5222" w:rsidRPr="00560631" w:rsidRDefault="002F5222" w:rsidP="00FB42B5">
            <w:pPr>
              <w:pStyle w:val="af0"/>
              <w:numPr>
                <w:ilvl w:val="1"/>
                <w:numId w:val="33"/>
              </w:numPr>
              <w:spacing w:after="0" w:line="240" w:lineRule="auto"/>
              <w:contextualSpacing w:val="0"/>
              <w:rPr>
                <w:rFonts w:ascii="Times New Roman" w:hAnsi="Times New Roman"/>
                <w:bCs/>
                <w:sz w:val="20"/>
                <w:szCs w:val="20"/>
                <w:lang w:eastAsia="zh-CN"/>
              </w:rPr>
            </w:pPr>
            <w:r w:rsidRPr="00560631">
              <w:rPr>
                <w:rFonts w:ascii="Times New Roman" w:hAnsi="Times New Roman"/>
                <w:bCs/>
                <w:sz w:val="20"/>
                <w:szCs w:val="20"/>
                <w:lang w:eastAsia="zh-CN"/>
              </w:rPr>
              <w:t xml:space="preserve">e.g., configure a </w:t>
            </w:r>
            <w:proofErr w:type="spellStart"/>
            <w:r w:rsidRPr="00560631">
              <w:rPr>
                <w:rFonts w:ascii="Times New Roman" w:hAnsi="Times New Roman"/>
                <w:bCs/>
                <w:sz w:val="20"/>
                <w:szCs w:val="20"/>
                <w:lang w:eastAsia="zh-CN"/>
              </w:rPr>
              <w:t>coresetPoolIndex</w:t>
            </w:r>
            <w:proofErr w:type="spellEnd"/>
            <w:r w:rsidRPr="00560631">
              <w:rPr>
                <w:rFonts w:ascii="Times New Roman" w:hAnsi="Times New Roman"/>
                <w:bCs/>
                <w:sz w:val="20"/>
                <w:szCs w:val="20"/>
                <w:lang w:eastAsia="zh-CN"/>
              </w:rPr>
              <w:t xml:space="preserve"> value in a type 1 CG-PUSCH</w:t>
            </w:r>
          </w:p>
          <w:p w14:paraId="5935632A" w14:textId="77777777" w:rsidR="002F5222" w:rsidRPr="00560631" w:rsidRDefault="002F5222" w:rsidP="00FB42B5">
            <w:pPr>
              <w:pStyle w:val="af0"/>
              <w:numPr>
                <w:ilvl w:val="1"/>
                <w:numId w:val="33"/>
              </w:numPr>
              <w:spacing w:after="0" w:line="240" w:lineRule="auto"/>
              <w:contextualSpacing w:val="0"/>
              <w:rPr>
                <w:rFonts w:ascii="Times New Roman" w:hAnsi="Times New Roman"/>
                <w:bCs/>
                <w:sz w:val="20"/>
                <w:szCs w:val="20"/>
                <w:lang w:eastAsia="zh-CN"/>
              </w:rPr>
            </w:pPr>
            <w:r w:rsidRPr="00560631">
              <w:rPr>
                <w:rFonts w:ascii="Times New Roman" w:hAnsi="Times New Roman"/>
                <w:bCs/>
                <w:sz w:val="20"/>
                <w:szCs w:val="20"/>
                <w:lang w:eastAsia="zh-CN"/>
              </w:rPr>
              <w:t xml:space="preserve">e.g., use a single CG to configure two type 1 CG PUSCHs for </w:t>
            </w:r>
            <w:proofErr w:type="spellStart"/>
            <w:r w:rsidRPr="00560631">
              <w:rPr>
                <w:rFonts w:ascii="Times New Roman" w:hAnsi="Times New Roman"/>
                <w:bCs/>
                <w:sz w:val="20"/>
                <w:szCs w:val="20"/>
                <w:lang w:eastAsia="zh-CN"/>
              </w:rPr>
              <w:t>STxMP</w:t>
            </w:r>
            <w:proofErr w:type="spellEnd"/>
            <w:r w:rsidRPr="00560631">
              <w:rPr>
                <w:rFonts w:ascii="Times New Roman" w:hAnsi="Times New Roman"/>
                <w:bCs/>
                <w:sz w:val="20"/>
                <w:szCs w:val="20"/>
                <w:lang w:eastAsia="zh-CN"/>
              </w:rPr>
              <w:t xml:space="preserve"> PUSCH+PUSCH</w:t>
            </w:r>
          </w:p>
          <w:p w14:paraId="702A2C81" w14:textId="77777777" w:rsidR="002F5222" w:rsidRPr="007549DE" w:rsidRDefault="002F5222" w:rsidP="005E1E58">
            <w:pPr>
              <w:rPr>
                <w:b/>
                <w:bCs/>
                <w:highlight w:val="green"/>
                <w:lang w:val="en-CA" w:eastAsia="zh-CN"/>
              </w:rPr>
            </w:pPr>
            <w:r>
              <w:rPr>
                <w:b/>
                <w:bCs/>
                <w:highlight w:val="green"/>
                <w:lang w:val="en-CA" w:eastAsia="zh-CN"/>
              </w:rPr>
              <w:t>Agreement</w:t>
            </w:r>
          </w:p>
          <w:p w14:paraId="1CFA406F" w14:textId="77777777" w:rsidR="002F5222" w:rsidRPr="00677799" w:rsidRDefault="002F5222" w:rsidP="00FB42B5">
            <w:pPr>
              <w:pStyle w:val="af0"/>
              <w:numPr>
                <w:ilvl w:val="0"/>
                <w:numId w:val="33"/>
              </w:numPr>
              <w:spacing w:after="0" w:line="240" w:lineRule="auto"/>
              <w:contextualSpacing w:val="0"/>
              <w:rPr>
                <w:rFonts w:ascii="Times New Roman" w:hAnsi="Times New Roman"/>
                <w:bCs/>
                <w:sz w:val="20"/>
                <w:szCs w:val="20"/>
                <w:lang w:eastAsia="zh-CN"/>
              </w:rPr>
            </w:pPr>
            <w:r w:rsidRPr="00677799">
              <w:rPr>
                <w:rFonts w:ascii="Times New Roman" w:hAnsi="Times New Roman"/>
                <w:bCs/>
                <w:sz w:val="20"/>
                <w:szCs w:val="20"/>
                <w:lang w:eastAsia="zh-CN"/>
              </w:rPr>
              <w:t xml:space="preserve">For multi-DCI based </w:t>
            </w:r>
            <w:proofErr w:type="spellStart"/>
            <w:r w:rsidRPr="00677799">
              <w:rPr>
                <w:rFonts w:ascii="Times New Roman" w:hAnsi="Times New Roman"/>
                <w:bCs/>
                <w:sz w:val="20"/>
                <w:szCs w:val="20"/>
                <w:lang w:eastAsia="zh-CN"/>
              </w:rPr>
              <w:t>STxMP</w:t>
            </w:r>
            <w:proofErr w:type="spellEnd"/>
            <w:r w:rsidRPr="00677799">
              <w:rPr>
                <w:rFonts w:ascii="Times New Roman" w:hAnsi="Times New Roman"/>
                <w:bCs/>
                <w:sz w:val="20"/>
                <w:szCs w:val="20"/>
                <w:lang w:eastAsia="zh-CN"/>
              </w:rPr>
              <w:t xml:space="preserve">, to schedule a PUSCH for </w:t>
            </w:r>
            <w:proofErr w:type="spellStart"/>
            <w:r w:rsidRPr="00677799">
              <w:rPr>
                <w:rFonts w:ascii="Times New Roman" w:hAnsi="Times New Roman"/>
                <w:bCs/>
                <w:sz w:val="20"/>
                <w:szCs w:val="20"/>
                <w:lang w:eastAsia="zh-CN"/>
              </w:rPr>
              <w:t>STxMP</w:t>
            </w:r>
            <w:proofErr w:type="spellEnd"/>
            <w:r w:rsidRPr="00677799">
              <w:rPr>
                <w:rFonts w:ascii="Times New Roman" w:hAnsi="Times New Roman"/>
                <w:bCs/>
                <w:sz w:val="20"/>
                <w:szCs w:val="20"/>
                <w:lang w:eastAsia="zh-CN"/>
              </w:rPr>
              <w:t xml:space="preserve"> PUSCH+PUSCH transmission, </w:t>
            </w:r>
          </w:p>
          <w:p w14:paraId="4786A7A2" w14:textId="77777777" w:rsidR="002F5222" w:rsidRPr="00677799" w:rsidRDefault="002F5222" w:rsidP="00FB42B5">
            <w:pPr>
              <w:pStyle w:val="af0"/>
              <w:numPr>
                <w:ilvl w:val="1"/>
                <w:numId w:val="38"/>
              </w:numPr>
              <w:spacing w:after="0" w:line="240" w:lineRule="auto"/>
              <w:contextualSpacing w:val="0"/>
              <w:jc w:val="both"/>
              <w:rPr>
                <w:rFonts w:ascii="Times New Roman" w:hAnsi="Times New Roman"/>
                <w:sz w:val="20"/>
                <w:szCs w:val="20"/>
                <w:lang w:val="en-CA"/>
              </w:rPr>
            </w:pPr>
            <w:r w:rsidRPr="00677799">
              <w:rPr>
                <w:rFonts w:ascii="Times New Roman" w:hAnsi="Times New Roman"/>
                <w:sz w:val="20"/>
                <w:szCs w:val="20"/>
                <w:lang w:val="en-CA"/>
              </w:rPr>
              <w:t xml:space="preserve">Alt1: The first SRS resource set is associated with </w:t>
            </w:r>
            <w:proofErr w:type="spellStart"/>
            <w:r w:rsidRPr="00677799">
              <w:rPr>
                <w:rFonts w:ascii="Times New Roman" w:hAnsi="Times New Roman"/>
                <w:sz w:val="20"/>
                <w:szCs w:val="20"/>
                <w:lang w:val="en-CA"/>
              </w:rPr>
              <w:t>coresetPoolIndex</w:t>
            </w:r>
            <w:proofErr w:type="spellEnd"/>
            <w:r w:rsidRPr="00677799">
              <w:rPr>
                <w:rFonts w:ascii="Times New Roman" w:hAnsi="Times New Roman"/>
                <w:sz w:val="20"/>
                <w:szCs w:val="20"/>
                <w:lang w:val="en-CA"/>
              </w:rPr>
              <w:t xml:space="preserve"> value 0 and the other SRS resource set is associated with </w:t>
            </w:r>
            <w:proofErr w:type="spellStart"/>
            <w:r w:rsidRPr="00677799">
              <w:rPr>
                <w:rFonts w:ascii="Times New Roman" w:hAnsi="Times New Roman"/>
                <w:sz w:val="20"/>
                <w:szCs w:val="20"/>
                <w:lang w:val="en-CA"/>
              </w:rPr>
              <w:t>coresetPoolIndex</w:t>
            </w:r>
            <w:proofErr w:type="spellEnd"/>
            <w:r w:rsidRPr="00677799">
              <w:rPr>
                <w:rFonts w:ascii="Times New Roman" w:hAnsi="Times New Roman"/>
                <w:sz w:val="20"/>
                <w:szCs w:val="20"/>
                <w:lang w:val="en-CA"/>
              </w:rPr>
              <w:t xml:space="preserve"> value 1</w:t>
            </w:r>
          </w:p>
          <w:p w14:paraId="13D9CC5E" w14:textId="77777777" w:rsidR="002F5222" w:rsidRPr="00677799" w:rsidRDefault="002F5222" w:rsidP="00FB42B5">
            <w:pPr>
              <w:pStyle w:val="af0"/>
              <w:numPr>
                <w:ilvl w:val="2"/>
                <w:numId w:val="38"/>
              </w:numPr>
              <w:spacing w:after="0" w:line="240" w:lineRule="auto"/>
              <w:contextualSpacing w:val="0"/>
              <w:jc w:val="both"/>
              <w:rPr>
                <w:rFonts w:ascii="Times New Roman" w:hAnsi="Times New Roman"/>
                <w:sz w:val="20"/>
                <w:szCs w:val="20"/>
                <w:lang w:val="en-CA"/>
              </w:rPr>
            </w:pPr>
            <w:r w:rsidRPr="00677799">
              <w:rPr>
                <w:rFonts w:ascii="Times New Roman" w:hAnsi="Times New Roman"/>
                <w:sz w:val="20"/>
                <w:szCs w:val="20"/>
                <w:lang w:val="en-CA"/>
              </w:rPr>
              <w:t xml:space="preserve">The PUSCH is associated with SRS resource set with the same value of </w:t>
            </w:r>
            <w:proofErr w:type="spellStart"/>
            <w:r w:rsidRPr="00677799">
              <w:rPr>
                <w:rFonts w:ascii="Times New Roman" w:hAnsi="Times New Roman"/>
                <w:sz w:val="20"/>
                <w:szCs w:val="20"/>
                <w:lang w:val="en-CA"/>
              </w:rPr>
              <w:t>coresetPoolIndex</w:t>
            </w:r>
            <w:proofErr w:type="spellEnd"/>
            <w:r w:rsidRPr="00677799">
              <w:rPr>
                <w:rFonts w:ascii="Times New Roman" w:hAnsi="Times New Roman"/>
                <w:sz w:val="20"/>
                <w:szCs w:val="20"/>
                <w:lang w:val="en-CA"/>
              </w:rPr>
              <w:t xml:space="preserve"> </w:t>
            </w:r>
          </w:p>
          <w:p w14:paraId="2581F5D0" w14:textId="77777777" w:rsidR="002F5222" w:rsidRPr="00677799" w:rsidRDefault="002F5222" w:rsidP="00FB42B5">
            <w:pPr>
              <w:pStyle w:val="af0"/>
              <w:numPr>
                <w:ilvl w:val="2"/>
                <w:numId w:val="38"/>
              </w:numPr>
              <w:spacing w:after="0" w:line="240" w:lineRule="auto"/>
              <w:contextualSpacing w:val="0"/>
              <w:jc w:val="both"/>
              <w:rPr>
                <w:rFonts w:ascii="Times New Roman" w:hAnsi="Times New Roman"/>
                <w:sz w:val="20"/>
                <w:szCs w:val="20"/>
                <w:lang w:val="en-CA"/>
              </w:rPr>
            </w:pPr>
            <w:r w:rsidRPr="00677799">
              <w:rPr>
                <w:rFonts w:ascii="Times New Roman" w:hAnsi="Times New Roman"/>
                <w:sz w:val="20"/>
                <w:szCs w:val="20"/>
                <w:lang w:val="en-CA"/>
              </w:rPr>
              <w:t>FFS: Which is the first SRS resource set, e.g., the set with lower set ID.</w:t>
            </w:r>
          </w:p>
          <w:p w14:paraId="05BFE0DE" w14:textId="77777777" w:rsidR="002F5222" w:rsidRPr="00677799" w:rsidRDefault="002F5222" w:rsidP="00FB42B5">
            <w:pPr>
              <w:pStyle w:val="af0"/>
              <w:numPr>
                <w:ilvl w:val="0"/>
                <w:numId w:val="38"/>
              </w:numPr>
              <w:spacing w:after="0" w:line="240" w:lineRule="auto"/>
              <w:contextualSpacing w:val="0"/>
              <w:jc w:val="both"/>
              <w:rPr>
                <w:rFonts w:ascii="Times New Roman" w:hAnsi="Times New Roman"/>
                <w:sz w:val="20"/>
                <w:szCs w:val="20"/>
              </w:rPr>
            </w:pPr>
            <w:r w:rsidRPr="00677799">
              <w:rPr>
                <w:rFonts w:ascii="Times New Roman" w:hAnsi="Times New Roman"/>
                <w:sz w:val="20"/>
                <w:szCs w:val="20"/>
              </w:rPr>
              <w:t>Regarding how to interpret the SRI/TPMI field in DCI:</w:t>
            </w:r>
          </w:p>
          <w:p w14:paraId="2D224FE2" w14:textId="77777777" w:rsidR="002F5222" w:rsidRPr="00677799" w:rsidRDefault="002F5222" w:rsidP="00FB42B5">
            <w:pPr>
              <w:pStyle w:val="af0"/>
              <w:numPr>
                <w:ilvl w:val="1"/>
                <w:numId w:val="38"/>
              </w:numPr>
              <w:spacing w:after="0" w:line="240" w:lineRule="auto"/>
              <w:contextualSpacing w:val="0"/>
              <w:jc w:val="both"/>
              <w:rPr>
                <w:rFonts w:ascii="Times New Roman" w:hAnsi="Times New Roman"/>
                <w:sz w:val="20"/>
                <w:szCs w:val="20"/>
              </w:rPr>
            </w:pPr>
            <w:r w:rsidRPr="00677799">
              <w:rPr>
                <w:rFonts w:ascii="Times New Roman" w:hAnsi="Times New Roman"/>
                <w:sz w:val="20"/>
                <w:szCs w:val="20"/>
              </w:rPr>
              <w:t xml:space="preserve">For DG-PUSCH, the indicated SRI/TPMI field corresponds to the SRS resource set associated with same </w:t>
            </w:r>
            <w:proofErr w:type="spellStart"/>
            <w:r w:rsidRPr="00677799">
              <w:rPr>
                <w:rFonts w:ascii="Times New Roman" w:hAnsi="Times New Roman"/>
                <w:sz w:val="20"/>
                <w:szCs w:val="20"/>
              </w:rPr>
              <w:t>coresetPoolIndex</w:t>
            </w:r>
            <w:proofErr w:type="spellEnd"/>
            <w:r w:rsidRPr="00677799">
              <w:rPr>
                <w:rFonts w:ascii="Times New Roman" w:hAnsi="Times New Roman"/>
                <w:sz w:val="20"/>
                <w:szCs w:val="20"/>
              </w:rPr>
              <w:t xml:space="preserve"> value of the CORESET where scheduling DCI format 0_1 or 0_2 is received</w:t>
            </w:r>
          </w:p>
          <w:p w14:paraId="185F6387" w14:textId="77777777" w:rsidR="002F5222" w:rsidRPr="00677799" w:rsidRDefault="002F5222" w:rsidP="00FB42B5">
            <w:pPr>
              <w:pStyle w:val="af0"/>
              <w:numPr>
                <w:ilvl w:val="1"/>
                <w:numId w:val="38"/>
              </w:numPr>
              <w:spacing w:after="0" w:line="240" w:lineRule="auto"/>
              <w:contextualSpacing w:val="0"/>
              <w:jc w:val="both"/>
              <w:rPr>
                <w:rFonts w:ascii="Times New Roman" w:hAnsi="Times New Roman"/>
                <w:sz w:val="20"/>
                <w:szCs w:val="20"/>
              </w:rPr>
            </w:pPr>
            <w:r w:rsidRPr="00677799">
              <w:rPr>
                <w:rFonts w:ascii="Times New Roman" w:hAnsi="Times New Roman"/>
                <w:sz w:val="20"/>
                <w:szCs w:val="20"/>
              </w:rPr>
              <w:t xml:space="preserve">For Type 2 CG-PUSCH, the indicated SRI/TPMI field corresponds to the SRS resource set associated with same </w:t>
            </w:r>
            <w:proofErr w:type="spellStart"/>
            <w:r w:rsidRPr="00677799">
              <w:rPr>
                <w:rFonts w:ascii="Times New Roman" w:hAnsi="Times New Roman"/>
                <w:sz w:val="20"/>
                <w:szCs w:val="20"/>
              </w:rPr>
              <w:t>coresetPoolIndex</w:t>
            </w:r>
            <w:proofErr w:type="spellEnd"/>
            <w:r w:rsidRPr="00677799">
              <w:rPr>
                <w:rFonts w:ascii="Times New Roman" w:hAnsi="Times New Roman"/>
                <w:sz w:val="20"/>
                <w:szCs w:val="20"/>
              </w:rPr>
              <w:t xml:space="preserve"> value of the CORESET where activation DCI is received. </w:t>
            </w:r>
          </w:p>
          <w:p w14:paraId="1E79DE07" w14:textId="77777777" w:rsidR="002F5222" w:rsidRPr="00677799" w:rsidRDefault="002F5222" w:rsidP="00FB42B5">
            <w:pPr>
              <w:pStyle w:val="af0"/>
              <w:numPr>
                <w:ilvl w:val="0"/>
                <w:numId w:val="38"/>
              </w:numPr>
              <w:spacing w:after="0" w:line="240" w:lineRule="auto"/>
              <w:contextualSpacing w:val="0"/>
              <w:jc w:val="both"/>
              <w:rPr>
                <w:rFonts w:ascii="Times New Roman" w:eastAsiaTheme="minorEastAsia" w:hAnsi="Times New Roman"/>
                <w:bCs/>
                <w:sz w:val="20"/>
                <w:szCs w:val="20"/>
                <w:lang w:eastAsia="zh-CN"/>
              </w:rPr>
            </w:pPr>
            <w:r w:rsidRPr="00677799">
              <w:rPr>
                <w:rFonts w:ascii="Times New Roman" w:hAnsi="Times New Roman"/>
                <w:sz w:val="20"/>
                <w:szCs w:val="20"/>
              </w:rPr>
              <w:t xml:space="preserve">For Type 1 CG-PUSCH, one </w:t>
            </w:r>
            <w:proofErr w:type="spellStart"/>
            <w:r w:rsidRPr="00677799">
              <w:rPr>
                <w:rFonts w:ascii="Times New Roman" w:hAnsi="Times New Roman"/>
                <w:sz w:val="20"/>
                <w:szCs w:val="20"/>
              </w:rPr>
              <w:t>SRS_resource_set_index</w:t>
            </w:r>
            <w:proofErr w:type="spellEnd"/>
            <w:r w:rsidRPr="00677799">
              <w:rPr>
                <w:rFonts w:ascii="Times New Roman" w:hAnsi="Times New Roman"/>
                <w:sz w:val="20"/>
                <w:szCs w:val="20"/>
              </w:rPr>
              <w:t xml:space="preserve"> value is configured in RRC in </w:t>
            </w:r>
            <w:proofErr w:type="spellStart"/>
            <w:r w:rsidRPr="00677799">
              <w:rPr>
                <w:rFonts w:ascii="Times New Roman" w:hAnsi="Times New Roman"/>
                <w:sz w:val="20"/>
                <w:szCs w:val="20"/>
              </w:rPr>
              <w:t>ConfiguredGrantConfig</w:t>
            </w:r>
            <w:proofErr w:type="spellEnd"/>
            <w:r w:rsidRPr="00677799">
              <w:rPr>
                <w:rFonts w:ascii="Times New Roman" w:hAnsi="Times New Roman"/>
                <w:sz w:val="20"/>
                <w:szCs w:val="20"/>
              </w:rPr>
              <w:t xml:space="preserve"> and the </w:t>
            </w:r>
            <w:proofErr w:type="spellStart"/>
            <w:r w:rsidRPr="00677799">
              <w:rPr>
                <w:rFonts w:ascii="Times New Roman" w:hAnsi="Times New Roman"/>
                <w:sz w:val="20"/>
                <w:szCs w:val="20"/>
              </w:rPr>
              <w:t>srs-ResourceIndicator</w:t>
            </w:r>
            <w:proofErr w:type="spellEnd"/>
            <w:r w:rsidRPr="00677799">
              <w:rPr>
                <w:rFonts w:ascii="Times New Roman" w:hAnsi="Times New Roman"/>
                <w:sz w:val="20"/>
                <w:szCs w:val="20"/>
              </w:rPr>
              <w:t>/</w:t>
            </w:r>
            <w:proofErr w:type="spellStart"/>
            <w:r w:rsidRPr="00677799">
              <w:rPr>
                <w:rFonts w:ascii="Times New Roman" w:hAnsi="Times New Roman"/>
                <w:sz w:val="20"/>
                <w:szCs w:val="20"/>
              </w:rPr>
              <w:t>precodingAndNumberOfLayers</w:t>
            </w:r>
            <w:proofErr w:type="spellEnd"/>
            <w:r w:rsidRPr="00677799">
              <w:rPr>
                <w:rFonts w:ascii="Times New Roman" w:hAnsi="Times New Roman"/>
                <w:sz w:val="20"/>
                <w:szCs w:val="20"/>
              </w:rPr>
              <w:t xml:space="preserve"> correspond to the SRS resource set</w:t>
            </w:r>
          </w:p>
        </w:tc>
      </w:tr>
    </w:tbl>
    <w:p w14:paraId="05B6963D" w14:textId="77777777" w:rsidR="002F5222" w:rsidRPr="00D442E8" w:rsidRDefault="002F5222" w:rsidP="002F5222">
      <w:pPr>
        <w:rPr>
          <w:rFonts w:eastAsiaTheme="minorEastAsia"/>
          <w:lang w:eastAsia="zh-CN"/>
        </w:rPr>
      </w:pPr>
    </w:p>
    <w:p w14:paraId="48AE4AEC" w14:textId="77777777" w:rsidR="002F5222" w:rsidRDefault="002F5222" w:rsidP="002F5222">
      <w:pPr>
        <w:pStyle w:val="a1"/>
        <w:spacing w:afterLines="50"/>
        <w:rPr>
          <w:rFonts w:eastAsiaTheme="minorEastAsia"/>
          <w:bCs/>
          <w:szCs w:val="20"/>
          <w:lang w:eastAsia="zh-CN"/>
        </w:rPr>
      </w:pPr>
      <w:r>
        <w:rPr>
          <w:rFonts w:eastAsiaTheme="minorEastAsia" w:hint="eastAsia"/>
          <w:bCs/>
          <w:szCs w:val="20"/>
          <w:lang w:eastAsia="zh-CN"/>
        </w:rPr>
        <w:t>In M-DCI based PUSCH transmission, two PUSCHs are independently</w:t>
      </w:r>
      <w:r w:rsidRPr="008E3C2B">
        <w:rPr>
          <w:rFonts w:eastAsiaTheme="minorEastAsia" w:hint="eastAsia"/>
          <w:bCs/>
          <w:szCs w:val="20"/>
          <w:lang w:eastAsia="zh-CN"/>
        </w:rPr>
        <w:t xml:space="preserve"> </w:t>
      </w:r>
      <w:r>
        <w:rPr>
          <w:rFonts w:eastAsiaTheme="minorEastAsia" w:hint="eastAsia"/>
          <w:bCs/>
          <w:szCs w:val="20"/>
          <w:lang w:eastAsia="zh-CN"/>
        </w:rPr>
        <w:t xml:space="preserve">scheduled by two TRPs. Each PUSCH is transmitted with Rel-15/16 </w:t>
      </w:r>
      <w:r w:rsidRPr="00560631">
        <w:rPr>
          <w:bCs/>
          <w:szCs w:val="20"/>
          <w:lang w:eastAsia="zh-CN"/>
        </w:rPr>
        <w:t>NCB/CB</w:t>
      </w:r>
      <w:r>
        <w:rPr>
          <w:rFonts w:eastAsiaTheme="minorEastAsia" w:hint="eastAsia"/>
          <w:bCs/>
          <w:szCs w:val="20"/>
          <w:lang w:eastAsia="zh-CN"/>
        </w:rPr>
        <w:t xml:space="preserve"> transmission scheme. Therefore, each SRS resource set can be configured according to the rule defined in Rel-15/16. </w:t>
      </w:r>
    </w:p>
    <w:p w14:paraId="617D1261" w14:textId="05EDDB50" w:rsidR="002F5222" w:rsidRPr="00610A2B" w:rsidRDefault="002F5222" w:rsidP="002F5222">
      <w:pPr>
        <w:pStyle w:val="a1"/>
        <w:spacing w:afterLines="50"/>
        <w:rPr>
          <w:rFonts w:eastAsiaTheme="minorEastAsia"/>
          <w:bCs/>
          <w:szCs w:val="20"/>
          <w:lang w:eastAsia="zh-CN"/>
        </w:rPr>
      </w:pPr>
      <w:r>
        <w:rPr>
          <w:rFonts w:eastAsiaTheme="minorEastAsia" w:hint="eastAsia"/>
          <w:bCs/>
          <w:szCs w:val="20"/>
          <w:lang w:eastAsia="zh-CN"/>
        </w:rPr>
        <w:t>For CB, w</w:t>
      </w:r>
      <w:r>
        <w:rPr>
          <w:color w:val="000000"/>
        </w:rPr>
        <w:t xml:space="preserve">hen higher layer parameter </w:t>
      </w:r>
      <w:proofErr w:type="spellStart"/>
      <w:r>
        <w:rPr>
          <w:i/>
          <w:color w:val="000000"/>
        </w:rPr>
        <w:t>ul-FullPowerTransmission</w:t>
      </w:r>
      <w:proofErr w:type="spellEnd"/>
      <w:r>
        <w:rPr>
          <w:color w:val="000000"/>
        </w:rPr>
        <w:t xml:space="preserve"> is set to '</w:t>
      </w:r>
      <w:r w:rsidRPr="004046FF">
        <w:rPr>
          <w:iCs/>
          <w:color w:val="000000"/>
        </w:rPr>
        <w:t>fullpowerMode2</w:t>
      </w:r>
      <w:r>
        <w:rPr>
          <w:color w:val="000000"/>
        </w:rPr>
        <w:t>'</w:t>
      </w:r>
      <w:r>
        <w:rPr>
          <w:rFonts w:eastAsiaTheme="minorEastAsia" w:hint="eastAsia"/>
          <w:color w:val="000000"/>
          <w:lang w:eastAsia="zh-CN"/>
        </w:rPr>
        <w:t xml:space="preserve">, </w:t>
      </w:r>
      <w:r w:rsidRPr="00253160">
        <w:rPr>
          <w:bCs/>
        </w:rPr>
        <w:t xml:space="preserve">a maximum of </w:t>
      </w:r>
      <w:r>
        <w:rPr>
          <w:bCs/>
        </w:rPr>
        <w:t xml:space="preserve">2 or </w:t>
      </w:r>
      <w:r w:rsidRPr="00253160">
        <w:rPr>
          <w:bCs/>
        </w:rPr>
        <w:t xml:space="preserve">4 SRS resources </w:t>
      </w:r>
      <w:r>
        <w:rPr>
          <w:rFonts w:eastAsiaTheme="minorEastAsia" w:hint="eastAsia"/>
          <w:bCs/>
          <w:lang w:eastAsia="zh-CN"/>
        </w:rPr>
        <w:t>can be configured</w:t>
      </w:r>
      <w:r w:rsidRPr="00253160">
        <w:rPr>
          <w:bCs/>
        </w:rPr>
        <w:t xml:space="preserve"> </w:t>
      </w:r>
      <w:r>
        <w:rPr>
          <w:bCs/>
        </w:rPr>
        <w:t>in</w:t>
      </w:r>
      <w:r w:rsidRPr="00253160">
        <w:rPr>
          <w:bCs/>
        </w:rPr>
        <w:t xml:space="preserve"> an SRS resource set</w:t>
      </w:r>
      <w:r w:rsidRPr="008E3C2B">
        <w:rPr>
          <w:rFonts w:hint="eastAsia"/>
          <w:bCs/>
        </w:rPr>
        <w:t xml:space="preserve">. Besides, </w:t>
      </w:r>
      <w:r w:rsidRPr="008E3C2B">
        <w:rPr>
          <w:bCs/>
        </w:rPr>
        <w:t>the maximum number of configured SRS resources is 2</w:t>
      </w:r>
      <w:r>
        <w:rPr>
          <w:rFonts w:eastAsiaTheme="minorEastAsia" w:hint="eastAsia"/>
          <w:bCs/>
          <w:lang w:eastAsia="zh-CN"/>
        </w:rPr>
        <w:t xml:space="preserve">. Naturally, </w:t>
      </w:r>
      <w:r w:rsidRPr="00560631">
        <w:rPr>
          <w:bCs/>
          <w:szCs w:val="20"/>
          <w:lang w:eastAsia="zh-CN"/>
        </w:rPr>
        <w:t>the maximal number of indicated SRS resources in each set</w:t>
      </w:r>
      <w:r>
        <w:rPr>
          <w:rFonts w:eastAsiaTheme="minorEastAsia" w:hint="eastAsia"/>
          <w:bCs/>
          <w:szCs w:val="20"/>
          <w:lang w:eastAsia="zh-CN"/>
        </w:rPr>
        <w:t xml:space="preserve"> for CB is one. In Rel-15, </w:t>
      </w:r>
      <w:r w:rsidRPr="00560631">
        <w:rPr>
          <w:bCs/>
          <w:szCs w:val="20"/>
          <w:lang w:eastAsia="zh-CN"/>
        </w:rPr>
        <w:t xml:space="preserve">the maximal number of SRS ports in </w:t>
      </w:r>
      <w:r>
        <w:rPr>
          <w:rFonts w:eastAsiaTheme="minorEastAsia" w:hint="eastAsia"/>
          <w:bCs/>
          <w:szCs w:val="20"/>
          <w:lang w:eastAsia="zh-CN"/>
        </w:rPr>
        <w:t>the configured SRS resource</w:t>
      </w:r>
      <w:r w:rsidRPr="00560631">
        <w:rPr>
          <w:bCs/>
          <w:szCs w:val="20"/>
          <w:lang w:eastAsia="zh-CN"/>
        </w:rPr>
        <w:t xml:space="preserve"> set</w:t>
      </w:r>
      <w:r>
        <w:rPr>
          <w:rFonts w:eastAsiaTheme="minorEastAsia" w:hint="eastAsia"/>
          <w:bCs/>
          <w:szCs w:val="20"/>
          <w:lang w:eastAsia="zh-CN"/>
        </w:rPr>
        <w:t xml:space="preserve"> is 4, </w:t>
      </w:r>
      <w:r>
        <w:rPr>
          <w:rFonts w:eastAsiaTheme="minorEastAsia"/>
          <w:bCs/>
          <w:szCs w:val="20"/>
          <w:lang w:eastAsia="zh-CN"/>
        </w:rPr>
        <w:t>which</w:t>
      </w:r>
      <w:r>
        <w:rPr>
          <w:rFonts w:eastAsiaTheme="minorEastAsia" w:hint="eastAsia"/>
          <w:bCs/>
          <w:szCs w:val="20"/>
          <w:lang w:eastAsia="zh-CN"/>
        </w:rPr>
        <w:t xml:space="preserve"> can </w:t>
      </w:r>
      <w:r w:rsidR="00746351">
        <w:rPr>
          <w:rFonts w:eastAsiaTheme="minorEastAsia" w:hint="eastAsia"/>
          <w:bCs/>
          <w:szCs w:val="20"/>
          <w:lang w:eastAsia="zh-CN"/>
        </w:rPr>
        <w:t xml:space="preserve">also </w:t>
      </w:r>
      <w:r>
        <w:rPr>
          <w:rFonts w:eastAsiaTheme="minorEastAsia" w:hint="eastAsia"/>
          <w:bCs/>
          <w:szCs w:val="20"/>
          <w:lang w:eastAsia="zh-CN"/>
        </w:rPr>
        <w:t>be reused by M-DCI based PUSCH transmission.</w:t>
      </w:r>
    </w:p>
    <w:p w14:paraId="1636FA7E" w14:textId="587474D5" w:rsidR="002F5222" w:rsidRPr="008E3C2B" w:rsidRDefault="002F5222" w:rsidP="002F5222">
      <w:pPr>
        <w:pStyle w:val="a1"/>
        <w:spacing w:afterLines="50"/>
        <w:rPr>
          <w:rFonts w:eastAsiaTheme="minorEastAsia"/>
          <w:bCs/>
          <w:lang w:eastAsia="zh-CN"/>
        </w:rPr>
      </w:pPr>
      <w:r>
        <w:rPr>
          <w:rFonts w:eastAsiaTheme="minorEastAsia" w:hint="eastAsia"/>
          <w:bCs/>
          <w:lang w:eastAsia="zh-CN"/>
        </w:rPr>
        <w:t>For NCB, t</w:t>
      </w:r>
      <w:r w:rsidRPr="008E3C2B">
        <w:rPr>
          <w:rFonts w:eastAsiaTheme="minorEastAsia"/>
          <w:bCs/>
          <w:lang w:eastAsia="zh-CN"/>
        </w:rPr>
        <w:t>he maximum number of SRS resources per SRS resource set that can be configured is 4</w:t>
      </w:r>
      <w:r>
        <w:rPr>
          <w:rFonts w:eastAsiaTheme="minorEastAsia" w:hint="eastAsia"/>
          <w:bCs/>
          <w:lang w:eastAsia="zh-CN"/>
        </w:rPr>
        <w:t>. As we discussed in section</w:t>
      </w:r>
      <w:r w:rsidR="00746351">
        <w:rPr>
          <w:rFonts w:eastAsiaTheme="minorEastAsia" w:hint="eastAsia"/>
          <w:bCs/>
          <w:lang w:eastAsia="zh-CN"/>
        </w:rPr>
        <w:t xml:space="preserve"> </w:t>
      </w:r>
      <w:r w:rsidR="00746351">
        <w:rPr>
          <w:rFonts w:eastAsiaTheme="minorEastAsia"/>
          <w:bCs/>
          <w:lang w:eastAsia="zh-CN"/>
        </w:rPr>
        <w:fldChar w:fldCharType="begin"/>
      </w:r>
      <w:r w:rsidR="00746351">
        <w:rPr>
          <w:rFonts w:eastAsiaTheme="minorEastAsia"/>
          <w:bCs/>
          <w:lang w:eastAsia="zh-CN"/>
        </w:rPr>
        <w:instrText xml:space="preserve"> </w:instrText>
      </w:r>
      <w:r w:rsidR="00746351">
        <w:rPr>
          <w:rFonts w:eastAsiaTheme="minorEastAsia" w:hint="eastAsia"/>
          <w:bCs/>
          <w:lang w:eastAsia="zh-CN"/>
        </w:rPr>
        <w:instrText>REF _Ref127527210 \r \h</w:instrText>
      </w:r>
      <w:r w:rsidR="00746351">
        <w:rPr>
          <w:rFonts w:eastAsiaTheme="minorEastAsia"/>
          <w:bCs/>
          <w:lang w:eastAsia="zh-CN"/>
        </w:rPr>
        <w:instrText xml:space="preserve"> </w:instrText>
      </w:r>
      <w:r w:rsidR="00746351">
        <w:rPr>
          <w:rFonts w:eastAsiaTheme="minorEastAsia"/>
          <w:bCs/>
          <w:lang w:eastAsia="zh-CN"/>
        </w:rPr>
      </w:r>
      <w:r w:rsidR="00746351">
        <w:rPr>
          <w:rFonts w:eastAsiaTheme="minorEastAsia"/>
          <w:bCs/>
          <w:lang w:eastAsia="zh-CN"/>
        </w:rPr>
        <w:fldChar w:fldCharType="separate"/>
      </w:r>
      <w:r w:rsidR="00746351">
        <w:rPr>
          <w:rFonts w:eastAsiaTheme="minorEastAsia"/>
          <w:bCs/>
          <w:lang w:eastAsia="zh-CN"/>
        </w:rPr>
        <w:t>2.3.1</w:t>
      </w:r>
      <w:r w:rsidR="00746351">
        <w:rPr>
          <w:rFonts w:eastAsiaTheme="minorEastAsia"/>
          <w:bCs/>
          <w:lang w:eastAsia="zh-CN"/>
        </w:rPr>
        <w:fldChar w:fldCharType="end"/>
      </w:r>
      <w:r>
        <w:rPr>
          <w:rFonts w:eastAsiaTheme="minorEastAsia" w:hint="eastAsia"/>
          <w:bCs/>
          <w:lang w:eastAsia="zh-CN"/>
        </w:rPr>
        <w:t>, t</w:t>
      </w:r>
      <w:r w:rsidRPr="008E3C2B">
        <w:rPr>
          <w:rFonts w:eastAsiaTheme="minorEastAsia" w:hint="eastAsia"/>
          <w:bCs/>
          <w:lang w:eastAsia="zh-CN"/>
        </w:rPr>
        <w:t xml:space="preserve">he maximum number of layers for each TRP </w:t>
      </w:r>
      <w:r>
        <w:rPr>
          <w:rFonts w:eastAsiaTheme="minorEastAsia" w:hint="eastAsia"/>
          <w:bCs/>
          <w:lang w:eastAsia="zh-CN"/>
        </w:rPr>
        <w:t>can be</w:t>
      </w:r>
      <w:r w:rsidRPr="008E3C2B">
        <w:rPr>
          <w:rFonts w:eastAsiaTheme="minorEastAsia" w:hint="eastAsia"/>
          <w:bCs/>
          <w:lang w:eastAsia="zh-CN"/>
        </w:rPr>
        <w:t xml:space="preserve"> configured by RRC </w:t>
      </w:r>
      <w:r w:rsidRPr="008E3C2B">
        <w:rPr>
          <w:rFonts w:eastAsiaTheme="minorEastAsia"/>
          <w:bCs/>
          <w:lang w:eastAsia="zh-CN"/>
        </w:rPr>
        <w:t>signaling</w:t>
      </w:r>
      <w:r w:rsidRPr="008E3C2B">
        <w:rPr>
          <w:rFonts w:eastAsiaTheme="minorEastAsia" w:hint="eastAsia"/>
          <w:bCs/>
          <w:lang w:eastAsia="zh-CN"/>
        </w:rPr>
        <w:t>.</w:t>
      </w:r>
      <w:r>
        <w:rPr>
          <w:rFonts w:eastAsiaTheme="minorEastAsia" w:hint="eastAsia"/>
          <w:bCs/>
          <w:lang w:eastAsia="zh-CN"/>
        </w:rPr>
        <w:t xml:space="preserve"> </w:t>
      </w:r>
      <w:r>
        <w:rPr>
          <w:rFonts w:eastAsiaTheme="minorEastAsia" w:hint="eastAsia"/>
          <w:bCs/>
          <w:lang w:eastAsia="zh-CN"/>
        </w:rPr>
        <w:lastRenderedPageBreak/>
        <w:t>Accordingly,</w:t>
      </w:r>
      <w:r w:rsidRPr="008E3C2B">
        <w:rPr>
          <w:bCs/>
          <w:szCs w:val="20"/>
          <w:lang w:eastAsia="zh-CN"/>
        </w:rPr>
        <w:t xml:space="preserve"> </w:t>
      </w:r>
      <w:r w:rsidRPr="00560631">
        <w:rPr>
          <w:bCs/>
          <w:szCs w:val="20"/>
          <w:lang w:eastAsia="zh-CN"/>
        </w:rPr>
        <w:t>the maximal number of indicated SRS resources in each set</w:t>
      </w:r>
      <w:r>
        <w:rPr>
          <w:rFonts w:eastAsiaTheme="minorEastAsia" w:hint="eastAsia"/>
          <w:bCs/>
          <w:szCs w:val="20"/>
          <w:lang w:eastAsia="zh-CN"/>
        </w:rPr>
        <w:t xml:space="preserve"> for NCB depends on the </w:t>
      </w:r>
      <w:r w:rsidRPr="00560631">
        <w:rPr>
          <w:bCs/>
          <w:szCs w:val="20"/>
          <w:lang w:eastAsia="zh-CN"/>
        </w:rPr>
        <w:t>maximal</w:t>
      </w:r>
      <w:r>
        <w:rPr>
          <w:rFonts w:eastAsiaTheme="minorEastAsia" w:hint="eastAsia"/>
          <w:bCs/>
          <w:szCs w:val="20"/>
          <w:lang w:eastAsia="zh-CN"/>
        </w:rPr>
        <w:t xml:space="preserve"> supported layers for each TRP.</w:t>
      </w:r>
    </w:p>
    <w:p w14:paraId="563472C9" w14:textId="06B2F4D6" w:rsidR="002F5222" w:rsidRDefault="002F5222" w:rsidP="002F5222">
      <w:pPr>
        <w:spacing w:beforeLines="50" w:before="120" w:afterLines="50" w:after="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3A1036">
        <w:rPr>
          <w:rFonts w:eastAsiaTheme="minorEastAsia" w:hint="eastAsia"/>
          <w:b/>
          <w:color w:val="000000"/>
          <w:szCs w:val="20"/>
          <w:lang w:val="en-GB" w:eastAsia="zh-CN"/>
        </w:rPr>
        <w:t>1</w:t>
      </w:r>
      <w:r w:rsidR="00190D7E">
        <w:rPr>
          <w:rFonts w:eastAsiaTheme="minorEastAsia" w:hint="eastAsia"/>
          <w:b/>
          <w:color w:val="000000"/>
          <w:szCs w:val="20"/>
          <w:lang w:val="en-GB" w:eastAsia="zh-CN"/>
        </w:rPr>
        <w:t>9</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T</w:t>
      </w:r>
      <w:r w:rsidRPr="009A590D">
        <w:rPr>
          <w:rFonts w:eastAsiaTheme="minorEastAsia"/>
          <w:b/>
          <w:color w:val="000000"/>
          <w:szCs w:val="20"/>
          <w:lang w:val="en-GB" w:eastAsia="zh-CN"/>
        </w:rPr>
        <w:t>he maximal number of configured</w:t>
      </w:r>
      <w:r w:rsidRPr="009A590D">
        <w:rPr>
          <w:rFonts w:eastAsiaTheme="minorEastAsia" w:hint="eastAsia"/>
          <w:b/>
          <w:color w:val="000000"/>
          <w:szCs w:val="20"/>
          <w:lang w:val="en-GB" w:eastAsia="zh-CN"/>
        </w:rPr>
        <w:t xml:space="preserve"> </w:t>
      </w:r>
      <w:r w:rsidRPr="009A590D">
        <w:rPr>
          <w:rFonts w:eastAsiaTheme="minorEastAsia"/>
          <w:b/>
          <w:color w:val="000000"/>
          <w:szCs w:val="20"/>
          <w:lang w:val="en-GB" w:eastAsia="zh-CN"/>
        </w:rPr>
        <w:t>SRS resources in each set for NCB/CB</w:t>
      </w:r>
      <w:r w:rsidRPr="009A590D">
        <w:rPr>
          <w:rFonts w:eastAsiaTheme="minorEastAsia" w:hint="eastAsia"/>
          <w:b/>
          <w:color w:val="000000"/>
          <w:szCs w:val="20"/>
          <w:lang w:val="en-GB" w:eastAsia="zh-CN"/>
        </w:rPr>
        <w:t xml:space="preserve"> is 4.</w:t>
      </w:r>
    </w:p>
    <w:p w14:paraId="35248002" w14:textId="77777777" w:rsidR="002F5222" w:rsidRPr="004944B0" w:rsidRDefault="002F5222" w:rsidP="00FB42B5">
      <w:pPr>
        <w:pStyle w:val="af0"/>
        <w:numPr>
          <w:ilvl w:val="0"/>
          <w:numId w:val="36"/>
        </w:numPr>
        <w:spacing w:beforeLines="50" w:before="120" w:afterLines="50" w:after="120"/>
        <w:jc w:val="both"/>
        <w:rPr>
          <w:rFonts w:ascii="Times New Roman" w:eastAsiaTheme="minorEastAsia" w:hAnsi="Times New Roman"/>
          <w:b/>
          <w:sz w:val="20"/>
          <w:szCs w:val="20"/>
          <w:lang w:eastAsia="zh-CN"/>
        </w:rPr>
      </w:pPr>
      <w:r w:rsidRPr="004944B0">
        <w:rPr>
          <w:rFonts w:ascii="Times New Roman" w:eastAsiaTheme="minorEastAsia" w:hAnsi="Times New Roman"/>
          <w:b/>
          <w:sz w:val="20"/>
          <w:szCs w:val="20"/>
          <w:lang w:eastAsia="zh-CN"/>
        </w:rPr>
        <w:t xml:space="preserve">When higher layer parameter </w:t>
      </w:r>
      <w:proofErr w:type="spellStart"/>
      <w:r w:rsidRPr="00E30E2D">
        <w:rPr>
          <w:rFonts w:ascii="Times New Roman" w:eastAsiaTheme="minorEastAsia" w:hAnsi="Times New Roman"/>
          <w:b/>
          <w:i/>
          <w:sz w:val="20"/>
          <w:szCs w:val="20"/>
          <w:lang w:eastAsia="zh-CN"/>
        </w:rPr>
        <w:t>ul-FullPowerTransmission</w:t>
      </w:r>
      <w:proofErr w:type="spellEnd"/>
      <w:r w:rsidRPr="004944B0">
        <w:rPr>
          <w:rFonts w:ascii="Times New Roman" w:eastAsiaTheme="minorEastAsia" w:hAnsi="Times New Roman"/>
          <w:b/>
          <w:sz w:val="20"/>
          <w:szCs w:val="20"/>
          <w:lang w:eastAsia="zh-CN"/>
        </w:rPr>
        <w:t xml:space="preserve"> is set to 'fullpowerMode2', the maximum number is 2 or 4. Otherwise, the maximum number is 2.</w:t>
      </w:r>
    </w:p>
    <w:p w14:paraId="544F9149" w14:textId="1A6766F9" w:rsidR="002F5222" w:rsidRDefault="002F5222" w:rsidP="002F5222">
      <w:pPr>
        <w:spacing w:beforeLines="50" w:before="120" w:afterLines="50" w:after="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190D7E">
        <w:rPr>
          <w:rFonts w:eastAsiaTheme="minorEastAsia" w:hint="eastAsia"/>
          <w:b/>
          <w:color w:val="000000"/>
          <w:szCs w:val="20"/>
          <w:lang w:val="en-GB" w:eastAsia="zh-CN"/>
        </w:rPr>
        <w:t>20</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T</w:t>
      </w:r>
      <w:r w:rsidRPr="009A590D">
        <w:rPr>
          <w:rFonts w:eastAsiaTheme="minorEastAsia"/>
          <w:b/>
          <w:color w:val="000000"/>
          <w:szCs w:val="20"/>
          <w:lang w:val="en-GB" w:eastAsia="zh-CN"/>
        </w:rPr>
        <w:t xml:space="preserve">he maximal number of </w:t>
      </w:r>
      <w:r>
        <w:rPr>
          <w:rFonts w:eastAsiaTheme="minorEastAsia" w:hint="eastAsia"/>
          <w:b/>
          <w:color w:val="000000"/>
          <w:szCs w:val="20"/>
          <w:lang w:val="en-GB" w:eastAsia="zh-CN"/>
        </w:rPr>
        <w:t>indicated</w:t>
      </w:r>
      <w:r w:rsidRPr="009A590D">
        <w:rPr>
          <w:rFonts w:eastAsiaTheme="minorEastAsia" w:hint="eastAsia"/>
          <w:b/>
          <w:color w:val="000000"/>
          <w:szCs w:val="20"/>
          <w:lang w:val="en-GB" w:eastAsia="zh-CN"/>
        </w:rPr>
        <w:t xml:space="preserve"> </w:t>
      </w:r>
      <w:r w:rsidRPr="009A590D">
        <w:rPr>
          <w:rFonts w:eastAsiaTheme="minorEastAsia"/>
          <w:b/>
          <w:color w:val="000000"/>
          <w:szCs w:val="20"/>
          <w:lang w:val="en-GB" w:eastAsia="zh-CN"/>
        </w:rPr>
        <w:t>SRS resources in each set for NCB</w:t>
      </w:r>
      <w:r>
        <w:rPr>
          <w:rFonts w:eastAsiaTheme="minorEastAsia" w:hint="eastAsia"/>
          <w:b/>
          <w:color w:val="000000"/>
          <w:szCs w:val="20"/>
          <w:lang w:val="en-GB" w:eastAsia="zh-CN"/>
        </w:rPr>
        <w:t xml:space="preserve"> </w:t>
      </w:r>
      <w:r w:rsidRPr="009A590D">
        <w:rPr>
          <w:rFonts w:eastAsiaTheme="minorEastAsia" w:hint="eastAsia"/>
          <w:b/>
          <w:color w:val="000000"/>
          <w:szCs w:val="20"/>
          <w:lang w:val="en-GB" w:eastAsia="zh-CN"/>
        </w:rPr>
        <w:t xml:space="preserve">depends on the </w:t>
      </w:r>
      <w:r w:rsidRPr="009A590D">
        <w:rPr>
          <w:rFonts w:eastAsiaTheme="minorEastAsia"/>
          <w:b/>
          <w:color w:val="000000"/>
          <w:szCs w:val="20"/>
          <w:lang w:val="en-GB" w:eastAsia="zh-CN"/>
        </w:rPr>
        <w:t>maximal</w:t>
      </w:r>
      <w:r w:rsidRPr="009A590D">
        <w:rPr>
          <w:rFonts w:eastAsiaTheme="minorEastAsia" w:hint="eastAsia"/>
          <w:b/>
          <w:color w:val="000000"/>
          <w:szCs w:val="20"/>
          <w:lang w:val="en-GB" w:eastAsia="zh-CN"/>
        </w:rPr>
        <w:t xml:space="preserve"> supported layers for each TRP.</w:t>
      </w:r>
    </w:p>
    <w:p w14:paraId="0B857F14" w14:textId="0BE61EE6" w:rsidR="002F5222" w:rsidRDefault="002F5222" w:rsidP="002F5222">
      <w:pPr>
        <w:spacing w:beforeLines="50" w:before="120" w:afterLines="50" w:after="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3A1036">
        <w:rPr>
          <w:rFonts w:eastAsiaTheme="minorEastAsia" w:hint="eastAsia"/>
          <w:b/>
          <w:color w:val="000000"/>
          <w:szCs w:val="20"/>
          <w:lang w:val="en-GB" w:eastAsia="zh-CN"/>
        </w:rPr>
        <w:t>2</w:t>
      </w:r>
      <w:r w:rsidR="00190D7E">
        <w:rPr>
          <w:rFonts w:eastAsiaTheme="minorEastAsia" w:hint="eastAsia"/>
          <w:b/>
          <w:color w:val="000000"/>
          <w:szCs w:val="20"/>
          <w:lang w:val="en-GB" w:eastAsia="zh-CN"/>
        </w:rPr>
        <w:t>1</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610A2B">
        <w:rPr>
          <w:rFonts w:eastAsiaTheme="minorEastAsia" w:hint="eastAsia"/>
          <w:b/>
          <w:color w:val="000000"/>
          <w:szCs w:val="20"/>
          <w:lang w:val="en-GB" w:eastAsia="zh-CN"/>
        </w:rPr>
        <w:t>T</w:t>
      </w:r>
      <w:r w:rsidRPr="00610A2B">
        <w:rPr>
          <w:rFonts w:eastAsiaTheme="minorEastAsia"/>
          <w:b/>
          <w:color w:val="000000"/>
          <w:szCs w:val="20"/>
          <w:lang w:val="en-GB" w:eastAsia="zh-CN"/>
        </w:rPr>
        <w:t>he maximal number of SRS ports in each set for CB</w:t>
      </w:r>
      <w:r w:rsidRPr="00610A2B">
        <w:rPr>
          <w:rFonts w:eastAsiaTheme="minorEastAsia" w:hint="eastAsia"/>
          <w:b/>
          <w:color w:val="000000"/>
          <w:szCs w:val="20"/>
          <w:lang w:val="en-GB" w:eastAsia="zh-CN"/>
        </w:rPr>
        <w:t xml:space="preserve"> is 4.</w:t>
      </w:r>
    </w:p>
    <w:p w14:paraId="1B68E8C7" w14:textId="2E753AF2" w:rsidR="002F5222" w:rsidRDefault="002F5222" w:rsidP="002F5222">
      <w:pPr>
        <w:spacing w:beforeLines="50" w:before="120" w:afterLines="50" w:after="120"/>
        <w:jc w:val="both"/>
        <w:rPr>
          <w:rFonts w:eastAsiaTheme="minorEastAsia"/>
          <w:bCs/>
          <w:szCs w:val="20"/>
          <w:lang w:eastAsia="zh-CN"/>
        </w:rPr>
      </w:pPr>
      <w:r>
        <w:rPr>
          <w:rFonts w:eastAsiaTheme="minorEastAsia" w:hint="eastAsia"/>
          <w:bCs/>
          <w:szCs w:val="20"/>
          <w:lang w:eastAsia="zh-CN"/>
        </w:rPr>
        <w:t xml:space="preserve">In Rel-16 M-DCI based PUSCH transmission, two scheduled PUSCHs </w:t>
      </w:r>
      <w:r w:rsidR="00585E11">
        <w:rPr>
          <w:rFonts w:eastAsiaTheme="minorEastAsia" w:hint="eastAsia"/>
          <w:bCs/>
          <w:szCs w:val="20"/>
          <w:lang w:eastAsia="zh-CN"/>
        </w:rPr>
        <w:t xml:space="preserve">that </w:t>
      </w:r>
      <w:r>
        <w:rPr>
          <w:rFonts w:eastAsiaTheme="minorEastAsia" w:hint="eastAsia"/>
          <w:bCs/>
          <w:szCs w:val="20"/>
          <w:lang w:eastAsia="zh-CN"/>
        </w:rPr>
        <w:t xml:space="preserve">are non-overlapped in time domain </w:t>
      </w:r>
      <w:r w:rsidR="00585E11">
        <w:rPr>
          <w:rFonts w:eastAsiaTheme="minorEastAsia" w:hint="eastAsia"/>
          <w:bCs/>
          <w:szCs w:val="20"/>
          <w:lang w:eastAsia="zh-CN"/>
        </w:rPr>
        <w:t xml:space="preserve">are </w:t>
      </w:r>
      <w:r>
        <w:rPr>
          <w:rFonts w:eastAsiaTheme="minorEastAsia" w:hint="eastAsia"/>
          <w:bCs/>
          <w:szCs w:val="20"/>
          <w:lang w:eastAsia="zh-CN"/>
        </w:rPr>
        <w:t xml:space="preserve">transmitted by one panel in </w:t>
      </w:r>
      <w:r>
        <w:rPr>
          <w:rFonts w:eastAsiaTheme="minorEastAsia"/>
          <w:bCs/>
          <w:szCs w:val="20"/>
          <w:lang w:eastAsia="zh-CN"/>
        </w:rPr>
        <w:t>different</w:t>
      </w:r>
      <w:r>
        <w:rPr>
          <w:rFonts w:eastAsiaTheme="minorEastAsia" w:hint="eastAsia"/>
          <w:bCs/>
          <w:szCs w:val="20"/>
          <w:lang w:eastAsia="zh-CN"/>
        </w:rPr>
        <w:t xml:space="preserve"> time instants or by two different panels in </w:t>
      </w:r>
      <w:r>
        <w:rPr>
          <w:rFonts w:eastAsiaTheme="minorEastAsia"/>
          <w:bCs/>
          <w:szCs w:val="20"/>
          <w:lang w:eastAsia="zh-CN"/>
        </w:rPr>
        <w:t>different</w:t>
      </w:r>
      <w:r>
        <w:rPr>
          <w:rFonts w:eastAsiaTheme="minorEastAsia" w:hint="eastAsia"/>
          <w:bCs/>
          <w:szCs w:val="20"/>
          <w:lang w:eastAsia="zh-CN"/>
        </w:rPr>
        <w:t xml:space="preserve"> time instants. These two PUSCHs are corresponding to the same SRS resource set and share the same precoding related parameters (e.g., </w:t>
      </w:r>
      <w:proofErr w:type="spellStart"/>
      <w:r w:rsidRPr="00AD72FF">
        <w:rPr>
          <w:i/>
        </w:rPr>
        <w:t>maxRank</w:t>
      </w:r>
      <w:proofErr w:type="spellEnd"/>
      <w:r w:rsidRPr="004010F6">
        <w:rPr>
          <w:rFonts w:eastAsiaTheme="minorEastAsia" w:hint="eastAsia"/>
          <w:lang w:eastAsia="zh-CN"/>
        </w:rPr>
        <w:t>,</w:t>
      </w:r>
      <w:r>
        <w:rPr>
          <w:rFonts w:eastAsiaTheme="minorEastAsia" w:hint="eastAsia"/>
          <w:i/>
          <w:lang w:eastAsia="zh-CN"/>
        </w:rPr>
        <w:t xml:space="preserve"> </w:t>
      </w:r>
      <w:proofErr w:type="spellStart"/>
      <w:r w:rsidRPr="00AD72FF">
        <w:rPr>
          <w:i/>
        </w:rPr>
        <w:t>codebookSubset</w:t>
      </w:r>
      <w:proofErr w:type="spellEnd"/>
      <w:r w:rsidRPr="004010F6">
        <w:rPr>
          <w:rFonts w:eastAsiaTheme="minorEastAsia" w:hint="eastAsia"/>
          <w:lang w:eastAsia="zh-CN"/>
        </w:rPr>
        <w:t>,</w:t>
      </w:r>
      <w:r>
        <w:rPr>
          <w:rFonts w:eastAsiaTheme="minorEastAsia" w:hint="eastAsia"/>
          <w:i/>
          <w:lang w:eastAsia="zh-CN"/>
        </w:rPr>
        <w:t xml:space="preserve"> </w:t>
      </w:r>
      <w:r>
        <w:rPr>
          <w:rFonts w:eastAsiaTheme="minorEastAsia" w:hint="eastAsia"/>
          <w:lang w:eastAsia="zh-CN"/>
        </w:rPr>
        <w:t>and</w:t>
      </w:r>
      <w:r w:rsidRPr="00AD72FF">
        <w:rPr>
          <w:i/>
        </w:rPr>
        <w:t xml:space="preserve"> </w:t>
      </w:r>
      <w:proofErr w:type="spellStart"/>
      <w:r w:rsidRPr="00AD72FF">
        <w:rPr>
          <w:i/>
        </w:rPr>
        <w:t>txConfig</w:t>
      </w:r>
      <w:proofErr w:type="spellEnd"/>
      <w:r>
        <w:rPr>
          <w:rFonts w:eastAsiaTheme="minorEastAsia" w:hint="eastAsia"/>
          <w:lang w:eastAsia="zh-CN"/>
        </w:rPr>
        <w:t xml:space="preserve"> which are </w:t>
      </w:r>
      <w:r>
        <w:rPr>
          <w:rFonts w:eastAsiaTheme="minorEastAsia" w:hint="eastAsia"/>
          <w:bCs/>
          <w:szCs w:val="20"/>
          <w:lang w:eastAsia="zh-CN"/>
        </w:rPr>
        <w:t xml:space="preserve">configured in parameter </w:t>
      </w:r>
      <w:r w:rsidRPr="00EB4882">
        <w:rPr>
          <w:rFonts w:eastAsiaTheme="minorEastAsia" w:hint="eastAsia"/>
          <w:bCs/>
          <w:i/>
          <w:szCs w:val="20"/>
          <w:lang w:eastAsia="zh-CN"/>
        </w:rPr>
        <w:t>PUSCH-</w:t>
      </w:r>
      <w:proofErr w:type="spellStart"/>
      <w:r w:rsidRPr="00EB4882">
        <w:rPr>
          <w:rFonts w:eastAsiaTheme="minorEastAsia" w:hint="eastAsia"/>
          <w:bCs/>
          <w:i/>
          <w:szCs w:val="20"/>
          <w:lang w:eastAsia="zh-CN"/>
        </w:rPr>
        <w:t>Config</w:t>
      </w:r>
      <w:proofErr w:type="spellEnd"/>
      <w:r w:rsidRPr="00CC48AE">
        <w:rPr>
          <w:rFonts w:eastAsiaTheme="minorEastAsia" w:hint="eastAsia"/>
          <w:bCs/>
          <w:szCs w:val="20"/>
          <w:lang w:eastAsia="zh-CN"/>
        </w:rPr>
        <w:t>)</w:t>
      </w:r>
      <w:r>
        <w:rPr>
          <w:rFonts w:eastAsiaTheme="minorEastAsia" w:hint="eastAsia"/>
          <w:bCs/>
          <w:szCs w:val="20"/>
          <w:lang w:eastAsia="zh-CN"/>
        </w:rPr>
        <w:t xml:space="preserve">. </w:t>
      </w:r>
      <w:r>
        <w:rPr>
          <w:rFonts w:eastAsiaTheme="minorEastAsia" w:hint="eastAsia"/>
          <w:lang w:eastAsia="zh-CN"/>
        </w:rPr>
        <w:t xml:space="preserve">In Rel-18 M-DCI based </w:t>
      </w:r>
      <w:proofErr w:type="spellStart"/>
      <w:r>
        <w:rPr>
          <w:rFonts w:eastAsiaTheme="minorEastAsia" w:hint="eastAsia"/>
          <w:lang w:eastAsia="zh-CN"/>
        </w:rPr>
        <w:t>STxMP</w:t>
      </w:r>
      <w:proofErr w:type="spellEnd"/>
      <w:r>
        <w:rPr>
          <w:rFonts w:eastAsiaTheme="minorEastAsia" w:hint="eastAsia"/>
          <w:lang w:eastAsia="zh-CN"/>
        </w:rPr>
        <w:t xml:space="preserve"> transmission, two PUSCHs are corresponding to two </w:t>
      </w:r>
      <w:r>
        <w:rPr>
          <w:rFonts w:eastAsiaTheme="minorEastAsia"/>
          <w:lang w:eastAsia="zh-CN"/>
        </w:rPr>
        <w:t>different</w:t>
      </w:r>
      <w:r>
        <w:rPr>
          <w:rFonts w:eastAsiaTheme="minorEastAsia" w:hint="eastAsia"/>
          <w:lang w:eastAsia="zh-CN"/>
        </w:rPr>
        <w:t xml:space="preserve"> panels, hence panel related </w:t>
      </w:r>
      <w:r>
        <w:rPr>
          <w:rFonts w:eastAsiaTheme="minorEastAsia" w:hint="eastAsia"/>
          <w:bCs/>
          <w:szCs w:val="20"/>
          <w:lang w:eastAsia="zh-CN"/>
        </w:rPr>
        <w:t xml:space="preserve">parameters can be configured separately. If two panels have different coherent </w:t>
      </w:r>
      <w:r>
        <w:rPr>
          <w:rFonts w:eastAsiaTheme="minorEastAsia"/>
          <w:bCs/>
          <w:szCs w:val="20"/>
          <w:lang w:eastAsia="zh-CN"/>
        </w:rPr>
        <w:t>transmission</w:t>
      </w:r>
      <w:r>
        <w:rPr>
          <w:rFonts w:eastAsiaTheme="minorEastAsia" w:hint="eastAsia"/>
          <w:bCs/>
          <w:szCs w:val="20"/>
          <w:lang w:eastAsia="zh-CN"/>
        </w:rPr>
        <w:t xml:space="preserve"> capabilities, </w:t>
      </w:r>
      <w:proofErr w:type="spellStart"/>
      <w:r w:rsidRPr="00AD72FF">
        <w:rPr>
          <w:i/>
        </w:rPr>
        <w:t>codebookSubset</w:t>
      </w:r>
      <w:proofErr w:type="spellEnd"/>
      <w:r>
        <w:rPr>
          <w:rFonts w:eastAsiaTheme="minorEastAsia" w:hint="eastAsia"/>
          <w:bCs/>
          <w:szCs w:val="20"/>
          <w:lang w:eastAsia="zh-CN"/>
        </w:rPr>
        <w:t xml:space="preserve"> can be configured separately for two PUSCHs. As we discussed in </w:t>
      </w:r>
      <w:r w:rsidR="00746351">
        <w:rPr>
          <w:rFonts w:eastAsiaTheme="minorEastAsia" w:hint="eastAsia"/>
          <w:bCs/>
          <w:szCs w:val="20"/>
          <w:lang w:eastAsia="zh-CN"/>
        </w:rPr>
        <w:t xml:space="preserve">section </w:t>
      </w:r>
      <w:r w:rsidR="00746351">
        <w:rPr>
          <w:rFonts w:eastAsiaTheme="minorEastAsia"/>
          <w:bCs/>
          <w:szCs w:val="20"/>
          <w:lang w:eastAsia="zh-CN"/>
        </w:rPr>
        <w:fldChar w:fldCharType="begin"/>
      </w:r>
      <w:r w:rsidR="00746351">
        <w:rPr>
          <w:rFonts w:eastAsiaTheme="minorEastAsia"/>
          <w:bCs/>
          <w:szCs w:val="20"/>
          <w:lang w:eastAsia="zh-CN"/>
        </w:rPr>
        <w:instrText xml:space="preserve"> </w:instrText>
      </w:r>
      <w:r w:rsidR="00746351">
        <w:rPr>
          <w:rFonts w:eastAsiaTheme="minorEastAsia" w:hint="eastAsia"/>
          <w:bCs/>
          <w:szCs w:val="20"/>
          <w:lang w:eastAsia="zh-CN"/>
        </w:rPr>
        <w:instrText>REF _Ref127527210 \r \h</w:instrText>
      </w:r>
      <w:r w:rsidR="00746351">
        <w:rPr>
          <w:rFonts w:eastAsiaTheme="minorEastAsia"/>
          <w:bCs/>
          <w:szCs w:val="20"/>
          <w:lang w:eastAsia="zh-CN"/>
        </w:rPr>
        <w:instrText xml:space="preserve"> </w:instrText>
      </w:r>
      <w:r w:rsidR="00746351">
        <w:rPr>
          <w:rFonts w:eastAsiaTheme="minorEastAsia"/>
          <w:bCs/>
          <w:szCs w:val="20"/>
          <w:lang w:eastAsia="zh-CN"/>
        </w:rPr>
      </w:r>
      <w:r w:rsidR="00746351">
        <w:rPr>
          <w:rFonts w:eastAsiaTheme="minorEastAsia"/>
          <w:bCs/>
          <w:szCs w:val="20"/>
          <w:lang w:eastAsia="zh-CN"/>
        </w:rPr>
        <w:fldChar w:fldCharType="separate"/>
      </w:r>
      <w:r w:rsidR="00746351">
        <w:rPr>
          <w:rFonts w:eastAsiaTheme="minorEastAsia"/>
          <w:bCs/>
          <w:szCs w:val="20"/>
          <w:lang w:eastAsia="zh-CN"/>
        </w:rPr>
        <w:t>2.3.1</w:t>
      </w:r>
      <w:r w:rsidR="00746351">
        <w:rPr>
          <w:rFonts w:eastAsiaTheme="minorEastAsia"/>
          <w:bCs/>
          <w:szCs w:val="20"/>
          <w:lang w:eastAsia="zh-CN"/>
        </w:rPr>
        <w:fldChar w:fldCharType="end"/>
      </w:r>
      <w:r>
        <w:rPr>
          <w:rFonts w:eastAsiaTheme="minorEastAsia" w:hint="eastAsia"/>
          <w:bCs/>
          <w:szCs w:val="20"/>
          <w:lang w:eastAsia="zh-CN"/>
        </w:rPr>
        <w:t>, t</w:t>
      </w:r>
      <w:r w:rsidRPr="00B6167A">
        <w:rPr>
          <w:rFonts w:eastAsiaTheme="minorEastAsia" w:hint="eastAsia"/>
          <w:bCs/>
          <w:szCs w:val="20"/>
          <w:lang w:eastAsia="zh-CN"/>
        </w:rPr>
        <w:t xml:space="preserve">he maximum number of layers for each TRP </w:t>
      </w:r>
      <w:r>
        <w:rPr>
          <w:rFonts w:eastAsiaTheme="minorEastAsia" w:hint="eastAsia"/>
          <w:bCs/>
          <w:szCs w:val="20"/>
          <w:lang w:eastAsia="zh-CN"/>
        </w:rPr>
        <w:t>can be</w:t>
      </w:r>
      <w:r w:rsidRPr="00B6167A">
        <w:rPr>
          <w:rFonts w:eastAsiaTheme="minorEastAsia" w:hint="eastAsia"/>
          <w:bCs/>
          <w:szCs w:val="20"/>
          <w:lang w:eastAsia="zh-CN"/>
        </w:rPr>
        <w:t xml:space="preserve"> configured by RRC </w:t>
      </w:r>
      <w:r w:rsidRPr="00B6167A">
        <w:rPr>
          <w:rFonts w:eastAsiaTheme="minorEastAsia"/>
          <w:bCs/>
          <w:szCs w:val="20"/>
          <w:lang w:eastAsia="zh-CN"/>
        </w:rPr>
        <w:t>signaling</w:t>
      </w:r>
      <w:r w:rsidR="00585E11">
        <w:rPr>
          <w:rFonts w:eastAsiaTheme="minorEastAsia" w:hint="eastAsia"/>
          <w:bCs/>
          <w:szCs w:val="20"/>
          <w:lang w:eastAsia="zh-CN"/>
        </w:rPr>
        <w:t>,</w:t>
      </w:r>
      <w:r>
        <w:rPr>
          <w:rFonts w:eastAsiaTheme="minorEastAsia" w:hint="eastAsia"/>
          <w:bCs/>
          <w:szCs w:val="20"/>
          <w:lang w:eastAsia="zh-CN"/>
        </w:rPr>
        <w:t xml:space="preserve"> </w:t>
      </w:r>
      <w:r w:rsidR="00585E11">
        <w:rPr>
          <w:rFonts w:eastAsiaTheme="minorEastAsia" w:hint="eastAsia"/>
          <w:bCs/>
          <w:szCs w:val="20"/>
          <w:lang w:eastAsia="zh-CN"/>
        </w:rPr>
        <w:t>t</w:t>
      </w:r>
      <w:r>
        <w:rPr>
          <w:rFonts w:eastAsiaTheme="minorEastAsia" w:hint="eastAsia"/>
          <w:bCs/>
          <w:szCs w:val="20"/>
          <w:lang w:eastAsia="zh-CN"/>
        </w:rPr>
        <w:t xml:space="preserve">herefore, </w:t>
      </w:r>
      <w:proofErr w:type="spellStart"/>
      <w:r w:rsidRPr="00AD72FF">
        <w:rPr>
          <w:i/>
        </w:rPr>
        <w:t>maxRank</w:t>
      </w:r>
      <w:proofErr w:type="spellEnd"/>
      <w:r>
        <w:rPr>
          <w:rFonts w:eastAsiaTheme="minorEastAsia" w:hint="eastAsia"/>
          <w:bCs/>
          <w:szCs w:val="20"/>
          <w:lang w:eastAsia="zh-CN"/>
        </w:rPr>
        <w:t xml:space="preserve"> can also be configured separately for two PUSCHs. According to the agreement, each SRS resource set is corresponding to one TRP, and precoding method can be applied </w:t>
      </w:r>
      <w:r w:rsidR="00746351">
        <w:rPr>
          <w:rFonts w:eastAsiaTheme="minorEastAsia" w:hint="eastAsia"/>
          <w:bCs/>
          <w:szCs w:val="20"/>
          <w:lang w:eastAsia="zh-CN"/>
        </w:rPr>
        <w:t xml:space="preserve">no matter </w:t>
      </w:r>
      <w:r>
        <w:rPr>
          <w:rFonts w:eastAsiaTheme="minorEastAsia" w:hint="eastAsia"/>
          <w:bCs/>
          <w:szCs w:val="20"/>
          <w:lang w:eastAsia="zh-CN"/>
        </w:rPr>
        <w:t xml:space="preserve">same or different transmission schemes are adopted by two TRPs. Therefore, </w:t>
      </w:r>
      <w:proofErr w:type="spellStart"/>
      <w:r w:rsidRPr="00AD72FF">
        <w:rPr>
          <w:i/>
        </w:rPr>
        <w:t>txConfig</w:t>
      </w:r>
      <w:proofErr w:type="spellEnd"/>
      <w:r>
        <w:rPr>
          <w:rFonts w:eastAsiaTheme="minorEastAsia" w:hint="eastAsia"/>
          <w:bCs/>
          <w:szCs w:val="20"/>
          <w:lang w:eastAsia="zh-CN"/>
        </w:rPr>
        <w:t xml:space="preserve"> can also be configured separately for two SRS resource sets to not limit the scheduling flexibility of the </w:t>
      </w:r>
      <w:proofErr w:type="spellStart"/>
      <w:r>
        <w:rPr>
          <w:rFonts w:eastAsiaTheme="minorEastAsia" w:hint="eastAsia"/>
          <w:bCs/>
          <w:szCs w:val="20"/>
          <w:lang w:eastAsia="zh-CN"/>
        </w:rPr>
        <w:t>gNB</w:t>
      </w:r>
      <w:proofErr w:type="spellEnd"/>
      <w:r>
        <w:rPr>
          <w:rFonts w:eastAsiaTheme="minorEastAsia" w:hint="eastAsia"/>
          <w:bCs/>
          <w:szCs w:val="20"/>
          <w:lang w:eastAsia="zh-CN"/>
        </w:rPr>
        <w:t>.</w:t>
      </w:r>
    </w:p>
    <w:p w14:paraId="22B6CAD9" w14:textId="62631AC5" w:rsidR="002F5222" w:rsidRDefault="002F5222" w:rsidP="002F5222">
      <w:pPr>
        <w:spacing w:beforeLines="50" w:before="120" w:afterLines="50" w:after="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07395D">
        <w:rPr>
          <w:rFonts w:eastAsiaTheme="minorEastAsia" w:hint="eastAsia"/>
          <w:b/>
          <w:color w:val="000000"/>
          <w:szCs w:val="20"/>
          <w:lang w:val="en-GB" w:eastAsia="zh-CN"/>
        </w:rPr>
        <w:t>2</w:t>
      </w:r>
      <w:r w:rsidR="00190D7E">
        <w:rPr>
          <w:rFonts w:eastAsiaTheme="minorEastAsia" w:hint="eastAsia"/>
          <w:b/>
          <w:color w:val="000000"/>
          <w:szCs w:val="20"/>
          <w:lang w:val="en-GB" w:eastAsia="zh-CN"/>
        </w:rPr>
        <w:t>2</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F42487">
        <w:rPr>
          <w:rFonts w:eastAsiaTheme="minorEastAsia"/>
          <w:b/>
          <w:color w:val="000000"/>
          <w:szCs w:val="20"/>
          <w:lang w:val="en-GB" w:eastAsia="zh-CN"/>
        </w:rPr>
        <w:t xml:space="preserve">Separate </w:t>
      </w:r>
      <w:proofErr w:type="spellStart"/>
      <w:r w:rsidRPr="00CE309E">
        <w:rPr>
          <w:rFonts w:eastAsiaTheme="minorEastAsia"/>
          <w:b/>
          <w:i/>
          <w:color w:val="000000"/>
          <w:szCs w:val="20"/>
          <w:lang w:val="en-GB" w:eastAsia="zh-CN"/>
        </w:rPr>
        <w:t>codebookSubsets</w:t>
      </w:r>
      <w:proofErr w:type="spellEnd"/>
      <w:r>
        <w:rPr>
          <w:rFonts w:eastAsiaTheme="minorEastAsia" w:hint="eastAsia"/>
          <w:b/>
          <w:color w:val="000000"/>
          <w:szCs w:val="20"/>
          <w:lang w:val="en-GB" w:eastAsia="zh-CN"/>
        </w:rPr>
        <w:t xml:space="preserve">, </w:t>
      </w:r>
      <w:proofErr w:type="spellStart"/>
      <w:r w:rsidRPr="00CE309E">
        <w:rPr>
          <w:rFonts w:eastAsiaTheme="minorEastAsia"/>
          <w:b/>
          <w:i/>
          <w:color w:val="000000"/>
          <w:szCs w:val="20"/>
          <w:lang w:val="en-GB" w:eastAsia="zh-CN"/>
        </w:rPr>
        <w:t>maxRanks</w:t>
      </w:r>
      <w:proofErr w:type="spellEnd"/>
      <w:r>
        <w:rPr>
          <w:rFonts w:eastAsiaTheme="minorEastAsia" w:hint="eastAsia"/>
          <w:b/>
          <w:color w:val="000000"/>
          <w:szCs w:val="20"/>
          <w:lang w:val="en-GB" w:eastAsia="zh-CN"/>
        </w:rPr>
        <w:t xml:space="preserve"> and</w:t>
      </w:r>
      <w:r w:rsidRPr="00F42487">
        <w:rPr>
          <w:rFonts w:eastAsiaTheme="minorEastAsia"/>
          <w:b/>
          <w:color w:val="000000"/>
          <w:szCs w:val="20"/>
          <w:lang w:val="en-GB" w:eastAsia="zh-CN"/>
        </w:rPr>
        <w:t xml:space="preserve"> </w:t>
      </w:r>
      <w:proofErr w:type="spellStart"/>
      <w:r w:rsidRPr="00CE309E">
        <w:rPr>
          <w:rFonts w:eastAsiaTheme="minorEastAsia"/>
          <w:b/>
          <w:i/>
          <w:color w:val="000000"/>
          <w:szCs w:val="20"/>
          <w:lang w:val="en-GB" w:eastAsia="zh-CN"/>
        </w:rPr>
        <w:t>txConfig</w:t>
      </w:r>
      <w:r w:rsidRPr="00CE309E">
        <w:rPr>
          <w:rFonts w:eastAsiaTheme="minorEastAsia" w:hint="eastAsia"/>
          <w:b/>
          <w:i/>
          <w:color w:val="000000"/>
          <w:szCs w:val="20"/>
          <w:lang w:val="en-GB" w:eastAsia="zh-CN"/>
        </w:rPr>
        <w:t>s</w:t>
      </w:r>
      <w:proofErr w:type="spellEnd"/>
      <w:r w:rsidRPr="00F42487">
        <w:rPr>
          <w:rFonts w:eastAsiaTheme="minorEastAsia"/>
          <w:b/>
          <w:color w:val="000000"/>
          <w:szCs w:val="20"/>
          <w:lang w:val="en-GB" w:eastAsia="zh-CN"/>
        </w:rPr>
        <w:t xml:space="preserve"> are configured for different SRS resource sets</w:t>
      </w:r>
      <w:r>
        <w:rPr>
          <w:rFonts w:eastAsiaTheme="minorEastAsia" w:hint="eastAsia"/>
          <w:b/>
          <w:color w:val="000000"/>
          <w:szCs w:val="20"/>
          <w:lang w:val="en-GB" w:eastAsia="zh-CN"/>
        </w:rPr>
        <w:t>.</w:t>
      </w:r>
    </w:p>
    <w:p w14:paraId="5990B548" w14:textId="77777777" w:rsidR="002F5222" w:rsidRPr="001D2665" w:rsidRDefault="002F5222" w:rsidP="0022769F">
      <w:pPr>
        <w:pStyle w:val="30"/>
        <w:numPr>
          <w:ilvl w:val="2"/>
          <w:numId w:val="52"/>
        </w:numPr>
        <w:tabs>
          <w:tab w:val="left" w:pos="709"/>
        </w:tabs>
        <w:rPr>
          <w:rFonts w:ascii="Arial" w:eastAsiaTheme="minorEastAsia" w:hAnsi="Arial" w:cs="Arial"/>
          <w:sz w:val="21"/>
          <w:szCs w:val="21"/>
          <w:lang w:eastAsia="zh-CN"/>
        </w:rPr>
      </w:pPr>
      <w:r>
        <w:rPr>
          <w:rFonts w:ascii="Arial" w:eastAsiaTheme="minorEastAsia" w:hAnsi="Arial" w:cs="Arial" w:hint="eastAsia"/>
          <w:sz w:val="21"/>
          <w:szCs w:val="21"/>
          <w:lang w:eastAsia="zh-CN"/>
        </w:rPr>
        <w:t>UCI multiplexing</w:t>
      </w:r>
    </w:p>
    <w:p w14:paraId="1F876BD1" w14:textId="77777777" w:rsidR="002F5222" w:rsidRDefault="002F5222" w:rsidP="002F5222">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In M-DCI based </w:t>
      </w:r>
      <w:proofErr w:type="spellStart"/>
      <w:r>
        <w:rPr>
          <w:rFonts w:eastAsiaTheme="minorEastAsia" w:hint="eastAsia"/>
          <w:szCs w:val="20"/>
          <w:lang w:eastAsia="zh-CN"/>
        </w:rPr>
        <w:t>STxMP</w:t>
      </w:r>
      <w:proofErr w:type="spellEnd"/>
      <w:r>
        <w:rPr>
          <w:rFonts w:eastAsiaTheme="minorEastAsia" w:hint="eastAsia"/>
          <w:szCs w:val="20"/>
          <w:lang w:eastAsia="zh-CN"/>
        </w:rPr>
        <w:t xml:space="preserve"> PUSCH transmission, two PUSCHs are scheduled by two TRPs independently. Although M-DCI based </w:t>
      </w:r>
      <w:proofErr w:type="spellStart"/>
      <w:r>
        <w:rPr>
          <w:rFonts w:eastAsiaTheme="minorEastAsia" w:hint="eastAsia"/>
          <w:szCs w:val="20"/>
          <w:lang w:eastAsia="zh-CN"/>
        </w:rPr>
        <w:t>STxMP</w:t>
      </w:r>
      <w:proofErr w:type="spellEnd"/>
      <w:r>
        <w:rPr>
          <w:rFonts w:eastAsiaTheme="minorEastAsia" w:hint="eastAsia"/>
          <w:szCs w:val="20"/>
          <w:lang w:eastAsia="zh-CN"/>
        </w:rPr>
        <w:t xml:space="preserve"> PUCCH transmission is not supported in Rel-18, enhancements on UCI multiplexing are still needed. </w:t>
      </w:r>
    </w:p>
    <w:p w14:paraId="293FF08B" w14:textId="0F06F500" w:rsidR="002F5222" w:rsidRDefault="002F5222" w:rsidP="002F5222">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_Ref126674600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472EE1">
        <w:rPr>
          <w:rFonts w:eastAsiaTheme="minorEastAsia"/>
          <w:lang w:eastAsia="zh-CN"/>
        </w:rPr>
        <w:t>Figure 2</w:t>
      </w:r>
      <w:r>
        <w:rPr>
          <w:rFonts w:eastAsiaTheme="minorEastAsia"/>
          <w:lang w:eastAsia="zh-CN"/>
        </w:rPr>
        <w:fldChar w:fldCharType="end"/>
      </w:r>
      <w:r>
        <w:rPr>
          <w:rFonts w:eastAsiaTheme="minorEastAsia" w:hint="eastAsia"/>
          <w:lang w:eastAsia="zh-CN"/>
        </w:rPr>
        <w:t xml:space="preserve"> shows an example of simultaneous scheduling of PUCCH and PUSCH.</w:t>
      </w:r>
      <w:r>
        <w:rPr>
          <w:rFonts w:eastAsiaTheme="minorEastAsia" w:hint="eastAsia"/>
          <w:szCs w:val="20"/>
          <w:lang w:eastAsia="zh-CN"/>
        </w:rPr>
        <w:t xml:space="preserve"> One PUCCH (PUCCH1) and two PUSCHs (PUSCH1 and PUSCH2) would transmit in one slot and they are overlapping at some symbols. Since PUCCH1 and PUSCH1 are both transmitted for TRP1, PUCCH1 can be multiplexed on PUSCH1. In other words, UCI multiplexing can be performed within each TRP/panel. In </w:t>
      </w:r>
      <w:proofErr w:type="spellStart"/>
      <w:r>
        <w:rPr>
          <w:rFonts w:eastAsiaTheme="minorEastAsia" w:hint="eastAsia"/>
          <w:szCs w:val="20"/>
          <w:lang w:eastAsia="zh-CN"/>
        </w:rPr>
        <w:t>STxMP</w:t>
      </w:r>
      <w:proofErr w:type="spellEnd"/>
      <w:r>
        <w:rPr>
          <w:rFonts w:eastAsiaTheme="minorEastAsia" w:hint="eastAsia"/>
          <w:szCs w:val="20"/>
          <w:lang w:eastAsia="zh-CN"/>
        </w:rPr>
        <w:t xml:space="preserve"> PUSCH transmission, each PUSCH is associated with one TRP (e.g.,</w:t>
      </w:r>
      <w:r w:rsidR="00746351">
        <w:rPr>
          <w:rFonts w:eastAsiaTheme="minorEastAsia" w:hint="eastAsia"/>
          <w:szCs w:val="20"/>
          <w:lang w:eastAsia="zh-CN"/>
        </w:rPr>
        <w:t xml:space="preserve"> through</w:t>
      </w:r>
      <w:r>
        <w:rPr>
          <w:rFonts w:eastAsiaTheme="minorEastAsia" w:hint="eastAsia"/>
          <w:szCs w:val="20"/>
          <w:lang w:eastAsia="zh-CN"/>
        </w:rPr>
        <w:t xml:space="preserve"> parameter </w:t>
      </w:r>
      <w:proofErr w:type="spellStart"/>
      <w:r w:rsidRPr="001A604E">
        <w:rPr>
          <w:i/>
          <w:lang w:val="en-CA"/>
        </w:rPr>
        <w:t>coresetPoolIndex</w:t>
      </w:r>
      <w:proofErr w:type="spellEnd"/>
      <w:r>
        <w:rPr>
          <w:rFonts w:eastAsiaTheme="minorEastAsia" w:hint="eastAsia"/>
          <w:lang w:val="en-CA" w:eastAsia="zh-CN"/>
        </w:rPr>
        <w:t>)</w:t>
      </w:r>
      <w:r>
        <w:rPr>
          <w:rFonts w:eastAsiaTheme="minorEastAsia" w:hint="eastAsia"/>
          <w:szCs w:val="20"/>
          <w:lang w:eastAsia="zh-CN"/>
        </w:rPr>
        <w:t xml:space="preserve">. However, in periodic CSI report, there is </w:t>
      </w:r>
      <w:r>
        <w:rPr>
          <w:rFonts w:eastAsiaTheme="minorEastAsia"/>
          <w:szCs w:val="20"/>
          <w:lang w:eastAsia="zh-CN"/>
        </w:rPr>
        <w:t>no association</w:t>
      </w:r>
      <w:r>
        <w:rPr>
          <w:rFonts w:eastAsiaTheme="minorEastAsia" w:hint="eastAsia"/>
          <w:szCs w:val="20"/>
          <w:lang w:eastAsia="zh-CN"/>
        </w:rPr>
        <w:t xml:space="preserve"> between PUCCH resource and TRP. How to </w:t>
      </w:r>
      <w:r>
        <w:rPr>
          <w:rFonts w:eastAsiaTheme="minorEastAsia"/>
          <w:szCs w:val="20"/>
          <w:lang w:eastAsia="zh-CN"/>
        </w:rPr>
        <w:t>determine</w:t>
      </w:r>
      <w:r>
        <w:rPr>
          <w:rFonts w:eastAsiaTheme="minorEastAsia" w:hint="eastAsia"/>
          <w:szCs w:val="20"/>
          <w:lang w:eastAsia="zh-CN"/>
        </w:rPr>
        <w:t xml:space="preserve"> the associated PUSCH for each PUCCH needs further study. Considering that TCI state and parameter </w:t>
      </w:r>
      <w:proofErr w:type="spellStart"/>
      <w:r w:rsidRPr="00283F1F">
        <w:rPr>
          <w:rFonts w:eastAsiaTheme="minorEastAsia"/>
          <w:i/>
          <w:szCs w:val="20"/>
          <w:lang w:eastAsia="zh-CN"/>
        </w:rPr>
        <w:t>coresetPoolIndex</w:t>
      </w:r>
      <w:proofErr w:type="spellEnd"/>
      <w:r>
        <w:rPr>
          <w:rFonts w:eastAsiaTheme="minorEastAsia" w:hint="eastAsia"/>
          <w:szCs w:val="20"/>
          <w:lang w:eastAsia="zh-CN"/>
        </w:rPr>
        <w:t xml:space="preserve"> can be used to differentiate TRP in M-DCI based </w:t>
      </w:r>
      <w:r>
        <w:rPr>
          <w:rFonts w:eastAsiaTheme="minorEastAsia"/>
          <w:szCs w:val="20"/>
          <w:lang w:eastAsia="zh-CN"/>
        </w:rPr>
        <w:t>scheduling</w:t>
      </w:r>
      <w:r>
        <w:rPr>
          <w:rFonts w:eastAsiaTheme="minorEastAsia" w:hint="eastAsia"/>
          <w:szCs w:val="20"/>
          <w:lang w:eastAsia="zh-CN"/>
        </w:rPr>
        <w:t>, the following association methods can be considered:</w:t>
      </w:r>
    </w:p>
    <w:p w14:paraId="14FBC024" w14:textId="4450C9E2" w:rsidR="002F5222" w:rsidRPr="005F5B16" w:rsidRDefault="002F5222" w:rsidP="00FB42B5">
      <w:pPr>
        <w:pStyle w:val="af0"/>
        <w:numPr>
          <w:ilvl w:val="0"/>
          <w:numId w:val="39"/>
        </w:numPr>
        <w:overflowPunct w:val="0"/>
        <w:autoSpaceDE w:val="0"/>
        <w:autoSpaceDN w:val="0"/>
        <w:adjustRightInd w:val="0"/>
        <w:snapToGrid w:val="0"/>
        <w:spacing w:afterLines="50" w:after="120"/>
        <w:jc w:val="both"/>
        <w:rPr>
          <w:rFonts w:ascii="Times New Roman" w:eastAsiaTheme="minorEastAsia" w:hAnsi="Times New Roman"/>
          <w:sz w:val="20"/>
          <w:szCs w:val="20"/>
          <w:lang w:eastAsia="zh-CN"/>
        </w:rPr>
      </w:pPr>
      <w:r w:rsidRPr="005F5B16">
        <w:rPr>
          <w:rFonts w:ascii="Times New Roman" w:eastAsiaTheme="minorEastAsia" w:hAnsi="Times New Roman"/>
          <w:sz w:val="20"/>
          <w:szCs w:val="20"/>
          <w:lang w:eastAsia="zh-CN"/>
        </w:rPr>
        <w:t>Option 1:</w:t>
      </w:r>
      <w:r>
        <w:rPr>
          <w:rFonts w:ascii="Times New Roman" w:eastAsiaTheme="minorEastAsia" w:hAnsi="Times New Roman" w:hint="eastAsia"/>
          <w:sz w:val="20"/>
          <w:szCs w:val="20"/>
          <w:lang w:eastAsia="zh-CN"/>
        </w:rPr>
        <w:t xml:space="preserve"> PUCCH and PUSCH are associated</w:t>
      </w:r>
      <w:r w:rsidR="00746351">
        <w:rPr>
          <w:rFonts w:ascii="Times New Roman" w:eastAsiaTheme="minorEastAsia" w:hAnsi="Times New Roman" w:hint="eastAsia"/>
          <w:sz w:val="20"/>
          <w:szCs w:val="20"/>
          <w:lang w:eastAsia="zh-CN"/>
        </w:rPr>
        <w:t xml:space="preserve"> with each other</w:t>
      </w:r>
      <w:r>
        <w:rPr>
          <w:rFonts w:ascii="Times New Roman" w:eastAsiaTheme="minorEastAsia" w:hAnsi="Times New Roman" w:hint="eastAsia"/>
          <w:sz w:val="20"/>
          <w:szCs w:val="20"/>
          <w:lang w:eastAsia="zh-CN"/>
        </w:rPr>
        <w:t xml:space="preserve"> if they have the same TCI state.</w:t>
      </w:r>
    </w:p>
    <w:p w14:paraId="1906EF09" w14:textId="46465A07" w:rsidR="002F5222" w:rsidRPr="005F5B16" w:rsidRDefault="002F5222" w:rsidP="00FB42B5">
      <w:pPr>
        <w:pStyle w:val="af0"/>
        <w:numPr>
          <w:ilvl w:val="0"/>
          <w:numId w:val="39"/>
        </w:numPr>
        <w:overflowPunct w:val="0"/>
        <w:autoSpaceDE w:val="0"/>
        <w:autoSpaceDN w:val="0"/>
        <w:adjustRightInd w:val="0"/>
        <w:snapToGrid w:val="0"/>
        <w:spacing w:afterLines="50" w:after="120"/>
        <w:jc w:val="both"/>
        <w:rPr>
          <w:rFonts w:ascii="Times New Roman" w:eastAsiaTheme="minorEastAsia" w:hAnsi="Times New Roman"/>
          <w:sz w:val="20"/>
          <w:szCs w:val="20"/>
          <w:lang w:eastAsia="zh-CN"/>
        </w:rPr>
      </w:pPr>
      <w:r w:rsidRPr="005F5B16">
        <w:rPr>
          <w:rFonts w:ascii="Times New Roman" w:eastAsiaTheme="minorEastAsia" w:hAnsi="Times New Roman"/>
          <w:sz w:val="20"/>
          <w:szCs w:val="20"/>
          <w:lang w:eastAsia="zh-CN"/>
        </w:rPr>
        <w:t>Option 2:</w:t>
      </w:r>
      <w:r w:rsidRPr="00283F1F">
        <w:rPr>
          <w:rFonts w:ascii="Times New Roman" w:eastAsiaTheme="minorEastAsia" w:hAnsi="Times New Roman" w:hint="eastAsia"/>
          <w:sz w:val="20"/>
          <w:szCs w:val="20"/>
          <w:lang w:eastAsia="zh-CN"/>
        </w:rPr>
        <w:t xml:space="preserve"> </w:t>
      </w:r>
      <w:r>
        <w:rPr>
          <w:rFonts w:ascii="Times New Roman" w:eastAsiaTheme="minorEastAsia" w:hAnsi="Times New Roman" w:hint="eastAsia"/>
          <w:sz w:val="20"/>
          <w:szCs w:val="20"/>
          <w:lang w:eastAsia="zh-CN"/>
        </w:rPr>
        <w:t>PUCCH and PUSCH are associated</w:t>
      </w:r>
      <w:r w:rsidR="00746351">
        <w:rPr>
          <w:rFonts w:ascii="Times New Roman" w:eastAsiaTheme="minorEastAsia" w:hAnsi="Times New Roman" w:hint="eastAsia"/>
          <w:sz w:val="20"/>
          <w:szCs w:val="20"/>
          <w:lang w:eastAsia="zh-CN"/>
        </w:rPr>
        <w:t xml:space="preserve"> with each other</w:t>
      </w:r>
      <w:r>
        <w:rPr>
          <w:rFonts w:ascii="Times New Roman" w:eastAsiaTheme="minorEastAsia" w:hAnsi="Times New Roman" w:hint="eastAsia"/>
          <w:sz w:val="20"/>
          <w:szCs w:val="20"/>
          <w:lang w:eastAsia="zh-CN"/>
        </w:rPr>
        <w:t xml:space="preserve"> if they are associated with the same </w:t>
      </w:r>
      <w:proofErr w:type="spellStart"/>
      <w:r w:rsidRPr="00283F1F">
        <w:rPr>
          <w:rFonts w:ascii="Times New Roman" w:eastAsiaTheme="minorEastAsia" w:hAnsi="Times New Roman"/>
          <w:i/>
          <w:sz w:val="20"/>
          <w:szCs w:val="20"/>
          <w:lang w:eastAsia="zh-CN"/>
        </w:rPr>
        <w:t>coresetPoolIndex</w:t>
      </w:r>
      <w:proofErr w:type="spellEnd"/>
      <w:r w:rsidRPr="00283F1F">
        <w:rPr>
          <w:rFonts w:ascii="Times New Roman" w:eastAsiaTheme="minorEastAsia" w:hAnsi="Times New Roman"/>
          <w:sz w:val="20"/>
          <w:szCs w:val="20"/>
          <w:lang w:eastAsia="zh-CN"/>
        </w:rPr>
        <w:t xml:space="preserve"> value</w:t>
      </w:r>
      <w:r>
        <w:rPr>
          <w:rFonts w:ascii="Times New Roman" w:eastAsiaTheme="minorEastAsia" w:hAnsi="Times New Roman" w:hint="eastAsia"/>
          <w:sz w:val="20"/>
          <w:szCs w:val="20"/>
          <w:lang w:eastAsia="zh-CN"/>
        </w:rPr>
        <w:t>.</w:t>
      </w:r>
    </w:p>
    <w:p w14:paraId="3A0CEA76" w14:textId="77777777" w:rsidR="002F5222" w:rsidRDefault="002F5222" w:rsidP="002F5222">
      <w:pPr>
        <w:overflowPunct w:val="0"/>
        <w:autoSpaceDE w:val="0"/>
        <w:autoSpaceDN w:val="0"/>
        <w:adjustRightInd w:val="0"/>
        <w:snapToGrid w:val="0"/>
        <w:spacing w:afterLines="50" w:after="120"/>
        <w:jc w:val="center"/>
        <w:rPr>
          <w:rFonts w:eastAsiaTheme="minorEastAsia"/>
          <w:lang w:eastAsia="zh-CN"/>
        </w:rPr>
      </w:pPr>
      <w:r>
        <w:object w:dxaOrig="4176" w:dyaOrig="3624" w14:anchorId="19ADB139">
          <v:shape id="_x0000_i1026" type="#_x0000_t75" style="width:177.75pt;height:154.2pt" o:ole="">
            <v:imagedata r:id="rId11" o:title=""/>
          </v:shape>
          <o:OLEObject Type="Embed" ProgID="Visio.Drawing.11" ShapeID="_x0000_i1026" DrawAspect="Content" ObjectID="_1738180825" r:id="rId12"/>
        </w:object>
      </w:r>
    </w:p>
    <w:p w14:paraId="1C8B8191" w14:textId="77777777" w:rsidR="002F5222" w:rsidRPr="00472EE1" w:rsidRDefault="002F5222" w:rsidP="002F5222">
      <w:pPr>
        <w:overflowPunct w:val="0"/>
        <w:autoSpaceDE w:val="0"/>
        <w:autoSpaceDN w:val="0"/>
        <w:adjustRightInd w:val="0"/>
        <w:snapToGrid w:val="0"/>
        <w:spacing w:afterLines="50" w:after="120"/>
        <w:jc w:val="center"/>
        <w:rPr>
          <w:rFonts w:eastAsiaTheme="minorEastAsia"/>
          <w:szCs w:val="20"/>
          <w:lang w:eastAsia="zh-CN"/>
        </w:rPr>
      </w:pPr>
      <w:r>
        <w:rPr>
          <w:rFonts w:eastAsiaTheme="minorEastAsia" w:hint="eastAsia"/>
          <w:lang w:eastAsia="zh-CN"/>
        </w:rPr>
        <w:t xml:space="preserve"> </w:t>
      </w:r>
      <w:bookmarkStart w:id="6" w:name="_Ref126674600"/>
      <w:r w:rsidRPr="00472EE1">
        <w:rPr>
          <w:rFonts w:eastAsiaTheme="minorEastAsia"/>
          <w:lang w:eastAsia="zh-CN"/>
        </w:rPr>
        <w:t xml:space="preserve">Figure </w:t>
      </w:r>
      <w:r w:rsidRPr="00472EE1">
        <w:rPr>
          <w:rFonts w:eastAsiaTheme="minorEastAsia"/>
          <w:lang w:eastAsia="zh-CN"/>
        </w:rPr>
        <w:fldChar w:fldCharType="begin"/>
      </w:r>
      <w:r w:rsidRPr="00472EE1">
        <w:rPr>
          <w:rFonts w:eastAsiaTheme="minorEastAsia"/>
          <w:lang w:eastAsia="zh-CN"/>
        </w:rPr>
        <w:instrText xml:space="preserve"> SEQ Figure \* ARABIC </w:instrText>
      </w:r>
      <w:r w:rsidRPr="00472EE1">
        <w:rPr>
          <w:rFonts w:eastAsiaTheme="minorEastAsia"/>
          <w:lang w:eastAsia="zh-CN"/>
        </w:rPr>
        <w:fldChar w:fldCharType="separate"/>
      </w:r>
      <w:r w:rsidRPr="00472EE1">
        <w:rPr>
          <w:rFonts w:eastAsiaTheme="minorEastAsia"/>
          <w:lang w:eastAsia="zh-CN"/>
        </w:rPr>
        <w:t>2</w:t>
      </w:r>
      <w:r w:rsidRPr="00472EE1">
        <w:rPr>
          <w:rFonts w:eastAsiaTheme="minorEastAsia"/>
          <w:lang w:eastAsia="zh-CN"/>
        </w:rPr>
        <w:fldChar w:fldCharType="end"/>
      </w:r>
      <w:bookmarkEnd w:id="6"/>
      <w:r>
        <w:rPr>
          <w:rFonts w:eastAsiaTheme="minorEastAsia" w:hint="eastAsia"/>
          <w:lang w:eastAsia="zh-CN"/>
        </w:rPr>
        <w:t>: An example of simultaneous scheduling of PUCCH and PUSCH</w:t>
      </w:r>
    </w:p>
    <w:p w14:paraId="2EF66334" w14:textId="18F1B707" w:rsidR="002F5222" w:rsidRDefault="002F5222" w:rsidP="002F5222">
      <w:pPr>
        <w:overflowPunct w:val="0"/>
        <w:autoSpaceDE w:val="0"/>
        <w:autoSpaceDN w:val="0"/>
        <w:adjustRightInd w:val="0"/>
        <w:snapToGrid w:val="0"/>
        <w:spacing w:afterLines="50" w:after="120"/>
        <w:jc w:val="both"/>
        <w:rPr>
          <w:rFonts w:eastAsiaTheme="minorEastAsia"/>
          <w:lang w:eastAsia="zh-CN"/>
        </w:rPr>
      </w:pPr>
      <w:r>
        <w:rPr>
          <w:rFonts w:eastAsiaTheme="minorEastAsia" w:hint="eastAsia"/>
          <w:lang w:eastAsia="zh-CN"/>
        </w:rPr>
        <w:t xml:space="preserve">With unified TCI framework, the TCI states of each PUSCH and PUCCH are either the first indicated TCI state or the second indicated TCI state. Therefore, the UE can multiplex UCI in PUSCH which </w:t>
      </w:r>
      <w:r w:rsidR="00A45BD8">
        <w:rPr>
          <w:rFonts w:eastAsiaTheme="minorEastAsia" w:hint="eastAsia"/>
          <w:lang w:eastAsia="zh-CN"/>
        </w:rPr>
        <w:t xml:space="preserve">has </w:t>
      </w:r>
      <w:r>
        <w:rPr>
          <w:rFonts w:eastAsiaTheme="minorEastAsia" w:hint="eastAsia"/>
          <w:lang w:eastAsia="zh-CN"/>
        </w:rPr>
        <w:t xml:space="preserve">the same TCI state as </w:t>
      </w:r>
      <w:r>
        <w:rPr>
          <w:rFonts w:eastAsiaTheme="minorEastAsia" w:hint="eastAsia"/>
          <w:lang w:eastAsia="zh-CN"/>
        </w:rPr>
        <w:lastRenderedPageBreak/>
        <w:t xml:space="preserve">the PUCCH. However, if unified TCI framework is not used, new mechanism is still needed for UCI multiplexing. In option 2, the association depends on the parameter </w:t>
      </w:r>
      <w:proofErr w:type="spellStart"/>
      <w:r w:rsidRPr="00283F1F">
        <w:rPr>
          <w:rFonts w:eastAsiaTheme="minorEastAsia"/>
          <w:i/>
          <w:szCs w:val="20"/>
          <w:lang w:eastAsia="zh-CN"/>
        </w:rPr>
        <w:t>coresetPoolIndex</w:t>
      </w:r>
      <w:proofErr w:type="spellEnd"/>
      <w:r>
        <w:rPr>
          <w:rFonts w:eastAsiaTheme="minorEastAsia" w:hint="eastAsia"/>
          <w:lang w:eastAsia="zh-CN"/>
        </w:rPr>
        <w:t xml:space="preserve">, and the association between PUCCH and </w:t>
      </w:r>
      <w:proofErr w:type="spellStart"/>
      <w:r w:rsidRPr="00283F1F">
        <w:rPr>
          <w:rFonts w:eastAsiaTheme="minorEastAsia"/>
          <w:i/>
          <w:szCs w:val="20"/>
          <w:lang w:eastAsia="zh-CN"/>
        </w:rPr>
        <w:t>coresetPoolIndex</w:t>
      </w:r>
      <w:proofErr w:type="spellEnd"/>
      <w:r>
        <w:rPr>
          <w:rFonts w:eastAsiaTheme="minorEastAsia" w:hint="eastAsia"/>
          <w:lang w:eastAsia="zh-CN"/>
        </w:rPr>
        <w:t xml:space="preserve"> is established. In our companion contribution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_Ref126757535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this new association is also studied to determine the corresponding TCI state for PUCCH. Actually, both association methods can work. In order to reduce standardization effort, option 2 is preferred and the association between PUCCH and</w:t>
      </w:r>
      <w:r w:rsidRPr="00283F1F">
        <w:rPr>
          <w:rFonts w:eastAsiaTheme="minorEastAsia"/>
          <w:i/>
          <w:szCs w:val="20"/>
          <w:lang w:eastAsia="zh-CN"/>
        </w:rPr>
        <w:t xml:space="preserve"> </w:t>
      </w:r>
      <w:proofErr w:type="spellStart"/>
      <w:r w:rsidRPr="00283F1F">
        <w:rPr>
          <w:rFonts w:eastAsiaTheme="minorEastAsia"/>
          <w:i/>
          <w:szCs w:val="20"/>
          <w:lang w:eastAsia="zh-CN"/>
        </w:rPr>
        <w:t>coresetPoolIndex</w:t>
      </w:r>
      <w:proofErr w:type="spellEnd"/>
      <w:r>
        <w:rPr>
          <w:rFonts w:eastAsiaTheme="minorEastAsia" w:hint="eastAsia"/>
          <w:lang w:eastAsia="zh-CN"/>
        </w:rPr>
        <w:t xml:space="preserve"> can </w:t>
      </w:r>
      <w:r w:rsidR="00441A05">
        <w:rPr>
          <w:rFonts w:eastAsiaTheme="minorEastAsia" w:hint="eastAsia"/>
          <w:lang w:eastAsia="zh-CN"/>
        </w:rPr>
        <w:t xml:space="preserve">be </w:t>
      </w:r>
      <w:r>
        <w:rPr>
          <w:rFonts w:eastAsiaTheme="minorEastAsia" w:hint="eastAsia"/>
          <w:lang w:eastAsia="zh-CN"/>
        </w:rPr>
        <w:t>refer</w:t>
      </w:r>
      <w:r w:rsidR="00441A05">
        <w:rPr>
          <w:rFonts w:eastAsiaTheme="minorEastAsia" w:hint="eastAsia"/>
          <w:lang w:eastAsia="zh-CN"/>
        </w:rPr>
        <w:t>red</w:t>
      </w:r>
      <w:r>
        <w:rPr>
          <w:rFonts w:eastAsiaTheme="minorEastAsia" w:hint="eastAsia"/>
          <w:lang w:eastAsia="zh-CN"/>
        </w:rPr>
        <w:t xml:space="preserve"> to the discussion in unified TCI session.</w:t>
      </w:r>
    </w:p>
    <w:p w14:paraId="3D489F54" w14:textId="0C3962F3" w:rsidR="002F5222" w:rsidRDefault="002F5222" w:rsidP="002F5222">
      <w:pPr>
        <w:spacing w:beforeLines="50" w:before="120" w:afterLines="50" w:after="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3A1036">
        <w:rPr>
          <w:rFonts w:eastAsiaTheme="minorEastAsia" w:hint="eastAsia"/>
          <w:b/>
          <w:color w:val="000000"/>
          <w:szCs w:val="20"/>
          <w:lang w:val="en-GB" w:eastAsia="zh-CN"/>
        </w:rPr>
        <w:t>2</w:t>
      </w:r>
      <w:r w:rsidR="00190D7E">
        <w:rPr>
          <w:rFonts w:eastAsiaTheme="minorEastAsia" w:hint="eastAsia"/>
          <w:b/>
          <w:color w:val="000000"/>
          <w:szCs w:val="20"/>
          <w:lang w:val="en-GB" w:eastAsia="zh-CN"/>
        </w:rPr>
        <w:t>3</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In M-DCI based </w:t>
      </w:r>
      <w:proofErr w:type="spellStart"/>
      <w:r>
        <w:rPr>
          <w:rFonts w:eastAsiaTheme="minorEastAsia" w:hint="eastAsia"/>
          <w:b/>
          <w:color w:val="000000"/>
          <w:szCs w:val="20"/>
          <w:lang w:val="en-GB" w:eastAsia="zh-CN"/>
        </w:rPr>
        <w:t>STxMP</w:t>
      </w:r>
      <w:proofErr w:type="spellEnd"/>
      <w:r>
        <w:rPr>
          <w:rFonts w:eastAsiaTheme="minorEastAsia" w:hint="eastAsia"/>
          <w:b/>
          <w:color w:val="000000"/>
          <w:szCs w:val="20"/>
          <w:lang w:val="en-GB" w:eastAsia="zh-CN"/>
        </w:rPr>
        <w:t xml:space="preserve"> PUSCH transmission, a UE multiplexes UCI/PUCCH on PUSCH which is </w:t>
      </w:r>
      <w:r w:rsidRPr="00335FC5">
        <w:rPr>
          <w:rFonts w:eastAsiaTheme="minorEastAsia" w:hint="eastAsia"/>
          <w:b/>
          <w:color w:val="000000"/>
          <w:szCs w:val="20"/>
          <w:lang w:val="en-GB" w:eastAsia="zh-CN"/>
        </w:rPr>
        <w:t xml:space="preserve">associated </w:t>
      </w:r>
      <w:r>
        <w:rPr>
          <w:rFonts w:eastAsiaTheme="minorEastAsia" w:hint="eastAsia"/>
          <w:b/>
          <w:color w:val="000000"/>
          <w:szCs w:val="20"/>
          <w:lang w:val="en-GB" w:eastAsia="zh-CN"/>
        </w:rPr>
        <w:t xml:space="preserve">with the </w:t>
      </w:r>
      <w:r w:rsidRPr="00335FC5">
        <w:rPr>
          <w:rFonts w:eastAsiaTheme="minorEastAsia" w:hint="eastAsia"/>
          <w:b/>
          <w:color w:val="000000"/>
          <w:szCs w:val="20"/>
          <w:lang w:val="en-GB" w:eastAsia="zh-CN"/>
        </w:rPr>
        <w:t xml:space="preserve">same </w:t>
      </w:r>
      <w:proofErr w:type="spellStart"/>
      <w:r w:rsidRPr="00335FC5">
        <w:rPr>
          <w:rFonts w:eastAsiaTheme="minorEastAsia"/>
          <w:b/>
          <w:i/>
          <w:color w:val="000000"/>
          <w:szCs w:val="20"/>
          <w:lang w:val="en-GB" w:eastAsia="zh-CN"/>
        </w:rPr>
        <w:t>coresetPoolIndex</w:t>
      </w:r>
      <w:proofErr w:type="spellEnd"/>
      <w:r w:rsidRPr="00335FC5">
        <w:rPr>
          <w:rFonts w:eastAsiaTheme="minorEastAsia"/>
          <w:b/>
          <w:color w:val="000000"/>
          <w:szCs w:val="20"/>
          <w:lang w:val="en-GB" w:eastAsia="zh-CN"/>
        </w:rPr>
        <w:t xml:space="preserve"> value</w:t>
      </w:r>
      <w:r w:rsidRPr="00335FC5">
        <w:rPr>
          <w:rFonts w:eastAsiaTheme="minorEastAsia" w:hint="eastAsia"/>
          <w:b/>
          <w:color w:val="000000"/>
          <w:szCs w:val="20"/>
          <w:lang w:val="en-GB" w:eastAsia="zh-CN"/>
        </w:rPr>
        <w:t xml:space="preserve"> </w:t>
      </w:r>
      <w:r>
        <w:rPr>
          <w:rFonts w:eastAsiaTheme="minorEastAsia" w:hint="eastAsia"/>
          <w:b/>
          <w:color w:val="000000"/>
          <w:szCs w:val="20"/>
          <w:lang w:val="en-GB" w:eastAsia="zh-CN"/>
        </w:rPr>
        <w:t>as</w:t>
      </w:r>
      <w:r w:rsidRPr="00335FC5">
        <w:rPr>
          <w:rFonts w:eastAsiaTheme="minorEastAsia" w:hint="eastAsia"/>
          <w:b/>
          <w:color w:val="000000"/>
          <w:szCs w:val="20"/>
          <w:lang w:val="en-GB" w:eastAsia="zh-CN"/>
        </w:rPr>
        <w:t xml:space="preserve"> the PUCCH.</w:t>
      </w:r>
    </w:p>
    <w:p w14:paraId="26152066" w14:textId="7BA72D29" w:rsidR="002F5222" w:rsidRPr="00DF33E2" w:rsidRDefault="002F5222" w:rsidP="00FB42B5">
      <w:pPr>
        <w:pStyle w:val="af0"/>
        <w:numPr>
          <w:ilvl w:val="0"/>
          <w:numId w:val="36"/>
        </w:numPr>
        <w:spacing w:beforeLines="50" w:before="120" w:afterLines="50" w:after="120"/>
        <w:jc w:val="both"/>
        <w:rPr>
          <w:rFonts w:ascii="Times New Roman" w:eastAsiaTheme="minorEastAsia" w:hAnsi="Times New Roman"/>
          <w:b/>
          <w:sz w:val="20"/>
          <w:szCs w:val="20"/>
          <w:lang w:eastAsia="zh-CN"/>
        </w:rPr>
      </w:pPr>
      <w:r w:rsidRPr="00DF33E2">
        <w:rPr>
          <w:rFonts w:ascii="Times New Roman" w:eastAsiaTheme="minorEastAsia" w:hAnsi="Times New Roman" w:hint="eastAsia"/>
          <w:b/>
          <w:sz w:val="20"/>
          <w:szCs w:val="20"/>
          <w:lang w:eastAsia="zh-CN"/>
        </w:rPr>
        <w:t xml:space="preserve">The </w:t>
      </w:r>
      <w:r w:rsidRPr="00DF33E2">
        <w:rPr>
          <w:rFonts w:ascii="Times New Roman" w:eastAsiaTheme="minorEastAsia" w:hAnsi="Times New Roman"/>
          <w:b/>
          <w:sz w:val="20"/>
          <w:szCs w:val="20"/>
          <w:lang w:eastAsia="zh-CN"/>
        </w:rPr>
        <w:t>association</w:t>
      </w:r>
      <w:r w:rsidRPr="00DF33E2">
        <w:rPr>
          <w:rFonts w:ascii="Times New Roman" w:eastAsiaTheme="minorEastAsia" w:hAnsi="Times New Roman" w:hint="eastAsia"/>
          <w:b/>
          <w:sz w:val="20"/>
          <w:szCs w:val="20"/>
          <w:lang w:eastAsia="zh-CN"/>
        </w:rPr>
        <w:t xml:space="preserve"> between PUCCH and </w:t>
      </w:r>
      <w:proofErr w:type="spellStart"/>
      <w:r w:rsidRPr="00335FC5">
        <w:rPr>
          <w:rFonts w:ascii="Times New Roman" w:eastAsiaTheme="minorEastAsia" w:hAnsi="Times New Roman"/>
          <w:b/>
          <w:i/>
          <w:color w:val="000000"/>
          <w:sz w:val="20"/>
          <w:szCs w:val="20"/>
          <w:lang w:val="en-GB" w:eastAsia="zh-CN"/>
        </w:rPr>
        <w:t>coresetPoolIndex</w:t>
      </w:r>
      <w:proofErr w:type="spellEnd"/>
      <w:r w:rsidRPr="00DF33E2">
        <w:rPr>
          <w:rFonts w:ascii="Times New Roman" w:eastAsiaTheme="minorEastAsia" w:hAnsi="Times New Roman" w:hint="eastAsia"/>
          <w:b/>
          <w:sz w:val="20"/>
          <w:szCs w:val="20"/>
          <w:lang w:eastAsia="zh-CN"/>
        </w:rPr>
        <w:t xml:space="preserve"> can </w:t>
      </w:r>
      <w:r w:rsidR="00746351">
        <w:rPr>
          <w:rFonts w:ascii="Times New Roman" w:eastAsiaTheme="minorEastAsia" w:hAnsi="Times New Roman" w:hint="eastAsia"/>
          <w:b/>
          <w:sz w:val="20"/>
          <w:szCs w:val="20"/>
          <w:lang w:eastAsia="zh-CN"/>
        </w:rPr>
        <w:t xml:space="preserve">be </w:t>
      </w:r>
      <w:r w:rsidRPr="00DF33E2">
        <w:rPr>
          <w:rFonts w:ascii="Times New Roman" w:eastAsiaTheme="minorEastAsia" w:hAnsi="Times New Roman" w:hint="eastAsia"/>
          <w:b/>
          <w:sz w:val="20"/>
          <w:szCs w:val="20"/>
          <w:lang w:eastAsia="zh-CN"/>
        </w:rPr>
        <w:t>refer</w:t>
      </w:r>
      <w:r w:rsidR="00746351">
        <w:rPr>
          <w:rFonts w:ascii="Times New Roman" w:eastAsiaTheme="minorEastAsia" w:hAnsi="Times New Roman" w:hint="eastAsia"/>
          <w:b/>
          <w:sz w:val="20"/>
          <w:szCs w:val="20"/>
          <w:lang w:eastAsia="zh-CN"/>
        </w:rPr>
        <w:t>red</w:t>
      </w:r>
      <w:r w:rsidRPr="00DF33E2">
        <w:rPr>
          <w:rFonts w:ascii="Times New Roman" w:eastAsiaTheme="minorEastAsia" w:hAnsi="Times New Roman" w:hint="eastAsia"/>
          <w:b/>
          <w:sz w:val="20"/>
          <w:szCs w:val="20"/>
          <w:lang w:eastAsia="zh-CN"/>
        </w:rPr>
        <w:t xml:space="preserve"> to the discussion</w:t>
      </w:r>
      <w:r>
        <w:rPr>
          <w:rFonts w:ascii="Times New Roman" w:eastAsiaTheme="minorEastAsia" w:hAnsi="Times New Roman" w:hint="eastAsia"/>
          <w:b/>
          <w:sz w:val="20"/>
          <w:szCs w:val="20"/>
          <w:lang w:eastAsia="zh-CN"/>
        </w:rPr>
        <w:t>/conclusion</w:t>
      </w:r>
      <w:r w:rsidRPr="00DF33E2">
        <w:rPr>
          <w:rFonts w:ascii="Times New Roman" w:eastAsiaTheme="minorEastAsia" w:hAnsi="Times New Roman" w:hint="eastAsia"/>
          <w:b/>
          <w:sz w:val="20"/>
          <w:szCs w:val="20"/>
          <w:lang w:eastAsia="zh-CN"/>
        </w:rPr>
        <w:t xml:space="preserve"> </w:t>
      </w:r>
      <w:r>
        <w:rPr>
          <w:rFonts w:ascii="Times New Roman" w:eastAsiaTheme="minorEastAsia" w:hAnsi="Times New Roman" w:hint="eastAsia"/>
          <w:b/>
          <w:sz w:val="20"/>
          <w:szCs w:val="20"/>
          <w:lang w:eastAsia="zh-CN"/>
        </w:rPr>
        <w:t>in unified TCI state session.</w:t>
      </w:r>
    </w:p>
    <w:p w14:paraId="1388BC74" w14:textId="77777777" w:rsidR="002F5222" w:rsidRPr="001D2665" w:rsidRDefault="002F5222" w:rsidP="0022769F">
      <w:pPr>
        <w:pStyle w:val="30"/>
        <w:numPr>
          <w:ilvl w:val="2"/>
          <w:numId w:val="52"/>
        </w:numPr>
        <w:tabs>
          <w:tab w:val="left" w:pos="709"/>
        </w:tabs>
        <w:rPr>
          <w:rFonts w:ascii="Arial" w:eastAsiaTheme="minorEastAsia" w:hAnsi="Arial" w:cs="Arial"/>
          <w:sz w:val="21"/>
          <w:szCs w:val="21"/>
          <w:lang w:eastAsia="zh-CN"/>
        </w:rPr>
      </w:pPr>
      <w:r>
        <w:rPr>
          <w:rFonts w:ascii="Arial" w:eastAsiaTheme="minorEastAsia" w:hAnsi="Arial" w:cs="Arial" w:hint="eastAsia"/>
          <w:sz w:val="21"/>
          <w:szCs w:val="21"/>
          <w:lang w:eastAsia="zh-CN"/>
        </w:rPr>
        <w:t>Simultaneous transmission of PUCCH and PUSCH</w:t>
      </w:r>
    </w:p>
    <w:p w14:paraId="7FB267FB" w14:textId="77777777" w:rsidR="002F5222" w:rsidRDefault="002F5222" w:rsidP="002F5222">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In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_Ref126674600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472EE1">
        <w:rPr>
          <w:rFonts w:eastAsiaTheme="minorEastAsia"/>
          <w:lang w:eastAsia="zh-CN"/>
        </w:rPr>
        <w:t>Figure 2</w:t>
      </w:r>
      <w:r>
        <w:rPr>
          <w:rFonts w:eastAsiaTheme="minorEastAsia"/>
          <w:szCs w:val="20"/>
          <w:lang w:eastAsia="zh-CN"/>
        </w:rPr>
        <w:fldChar w:fldCharType="end"/>
      </w:r>
      <w:r>
        <w:rPr>
          <w:rFonts w:eastAsiaTheme="minorEastAsia" w:hint="eastAsia"/>
          <w:szCs w:val="20"/>
          <w:lang w:eastAsia="zh-CN"/>
        </w:rPr>
        <w:t xml:space="preserve">, both PUCCH and PUSCHs are scheduled simultaneously. After UCI multiplexing, PUCCH is not transmitted and two PUSCHs are transmitted.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_Ref111214651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526CCA">
        <w:rPr>
          <w:rFonts w:eastAsiaTheme="minorEastAsia"/>
          <w:lang w:eastAsia="zh-CN"/>
        </w:rPr>
        <w:t xml:space="preserve">Figure </w:t>
      </w:r>
      <w:r>
        <w:rPr>
          <w:rFonts w:eastAsiaTheme="minorEastAsia"/>
          <w:noProof/>
          <w:lang w:eastAsia="zh-CN"/>
        </w:rPr>
        <w:t>3</w:t>
      </w:r>
      <w:r>
        <w:rPr>
          <w:rFonts w:eastAsiaTheme="minorEastAsia"/>
          <w:szCs w:val="20"/>
          <w:lang w:eastAsia="zh-CN"/>
        </w:rPr>
        <w:fldChar w:fldCharType="end"/>
      </w:r>
      <w:r>
        <w:rPr>
          <w:rFonts w:eastAsiaTheme="minorEastAsia" w:hint="eastAsia"/>
          <w:szCs w:val="20"/>
          <w:lang w:eastAsia="zh-CN"/>
        </w:rPr>
        <w:t xml:space="preserve"> shows another example of </w:t>
      </w:r>
      <w:r>
        <w:rPr>
          <w:rFonts w:eastAsiaTheme="minorEastAsia" w:hint="eastAsia"/>
          <w:lang w:eastAsia="zh-CN"/>
        </w:rPr>
        <w:t>simultaneous scheduling of PUCCH and PUSCH. Since PUCCH1</w:t>
      </w:r>
      <w:r w:rsidRPr="00C40A9A">
        <w:rPr>
          <w:rFonts w:eastAsiaTheme="minorEastAsia" w:hint="eastAsia"/>
          <w:szCs w:val="20"/>
          <w:lang w:eastAsia="zh-CN"/>
        </w:rPr>
        <w:t xml:space="preserve"> </w:t>
      </w:r>
      <w:r>
        <w:rPr>
          <w:rFonts w:eastAsiaTheme="minorEastAsia" w:hint="eastAsia"/>
          <w:szCs w:val="20"/>
          <w:lang w:eastAsia="zh-CN"/>
        </w:rPr>
        <w:t>and PUSCH2 are associated with different TRPs, UE won</w:t>
      </w:r>
      <w:r>
        <w:rPr>
          <w:rFonts w:eastAsiaTheme="minorEastAsia"/>
          <w:szCs w:val="20"/>
          <w:lang w:eastAsia="zh-CN"/>
        </w:rPr>
        <w:t>’</w:t>
      </w:r>
      <w:r>
        <w:rPr>
          <w:rFonts w:eastAsiaTheme="minorEastAsia" w:hint="eastAsia"/>
          <w:szCs w:val="20"/>
          <w:lang w:eastAsia="zh-CN"/>
        </w:rPr>
        <w:t xml:space="preserve">t multiplex UCI carried by PUCCH1 in the PUSCH2. However, according to WID, </w:t>
      </w:r>
      <w:r w:rsidRPr="00150A36">
        <w:rPr>
          <w:rFonts w:eastAsiaTheme="minorEastAsia"/>
          <w:szCs w:val="20"/>
          <w:lang w:eastAsia="zh-CN"/>
        </w:rPr>
        <w:t>only PUSCH+PUSCH</w:t>
      </w:r>
      <w:r>
        <w:rPr>
          <w:rFonts w:eastAsiaTheme="minorEastAsia" w:hint="eastAsia"/>
          <w:szCs w:val="20"/>
          <w:lang w:eastAsia="zh-CN"/>
        </w:rPr>
        <w:t xml:space="preserve"> </w:t>
      </w:r>
      <w:r w:rsidRPr="00150A36">
        <w:rPr>
          <w:rFonts w:eastAsiaTheme="minorEastAsia"/>
          <w:szCs w:val="20"/>
          <w:lang w:eastAsia="zh-CN"/>
        </w:rPr>
        <w:t>or PUCCH+PUCCH</w:t>
      </w:r>
      <w:r>
        <w:rPr>
          <w:rFonts w:eastAsiaTheme="minorEastAsia" w:hint="eastAsia"/>
          <w:szCs w:val="20"/>
          <w:lang w:eastAsia="zh-CN"/>
        </w:rPr>
        <w:t xml:space="preserve"> </w:t>
      </w:r>
      <w:r>
        <w:rPr>
          <w:rFonts w:eastAsiaTheme="minorEastAsia"/>
          <w:szCs w:val="20"/>
          <w:lang w:eastAsia="zh-CN"/>
        </w:rPr>
        <w:t>are</w:t>
      </w:r>
      <w:r>
        <w:rPr>
          <w:rFonts w:eastAsiaTheme="minorEastAsia" w:hint="eastAsia"/>
          <w:szCs w:val="20"/>
          <w:lang w:eastAsia="zh-CN"/>
        </w:rPr>
        <w:t xml:space="preserve"> supported. Therefore, mechanisms (e.g., multiplexing or dropping) are needed to avoid simultaneous transmission</w:t>
      </w:r>
      <w:r w:rsidRPr="008E47BC">
        <w:rPr>
          <w:rFonts w:eastAsiaTheme="minorEastAsia" w:hint="eastAsia"/>
          <w:szCs w:val="20"/>
          <w:lang w:eastAsia="zh-CN"/>
        </w:rPr>
        <w:t xml:space="preserve"> </w:t>
      </w:r>
      <w:r>
        <w:rPr>
          <w:rFonts w:eastAsiaTheme="minorEastAsia" w:hint="eastAsia"/>
          <w:szCs w:val="20"/>
          <w:lang w:eastAsia="zh-CN"/>
        </w:rPr>
        <w:t>of PUCCH and PUSCH.</w:t>
      </w:r>
    </w:p>
    <w:p w14:paraId="7A4C1113" w14:textId="25121317" w:rsidR="002F5222" w:rsidRDefault="002F5222" w:rsidP="002F5222">
      <w:pPr>
        <w:overflowPunct w:val="0"/>
        <w:autoSpaceDE w:val="0"/>
        <w:autoSpaceDN w:val="0"/>
        <w:adjustRightInd w:val="0"/>
        <w:snapToGrid w:val="0"/>
        <w:spacing w:afterLines="50" w:after="120"/>
        <w:jc w:val="both"/>
        <w:rPr>
          <w:rFonts w:eastAsiaTheme="minorEastAsia"/>
          <w:lang w:eastAsia="zh-CN"/>
        </w:rPr>
      </w:pPr>
      <w:r>
        <w:rPr>
          <w:rFonts w:eastAsiaTheme="minorEastAsia" w:hint="eastAsia"/>
          <w:szCs w:val="20"/>
          <w:lang w:eastAsia="zh-CN"/>
        </w:rPr>
        <w:t xml:space="preserve">In </w:t>
      </w:r>
      <w:r>
        <w:rPr>
          <w:rFonts w:eastAsiaTheme="minorEastAsia"/>
          <w:szCs w:val="20"/>
          <w:lang w:eastAsia="zh-CN"/>
        </w:rPr>
        <w:t>the</w:t>
      </w:r>
      <w:r>
        <w:rPr>
          <w:rFonts w:eastAsiaTheme="minorEastAsia" w:hint="eastAsia"/>
          <w:szCs w:val="20"/>
          <w:lang w:eastAsia="zh-CN"/>
        </w:rPr>
        <w:t xml:space="preserve"> example of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_Ref111214651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526CCA">
        <w:rPr>
          <w:rFonts w:eastAsiaTheme="minorEastAsia"/>
          <w:lang w:eastAsia="zh-CN"/>
        </w:rPr>
        <w:t xml:space="preserve">Figure </w:t>
      </w:r>
      <w:r>
        <w:rPr>
          <w:rFonts w:eastAsiaTheme="minorEastAsia"/>
          <w:noProof/>
          <w:lang w:eastAsia="zh-CN"/>
        </w:rPr>
        <w:t>3</w:t>
      </w:r>
      <w:r>
        <w:rPr>
          <w:rFonts w:eastAsiaTheme="minorEastAsia"/>
          <w:szCs w:val="20"/>
          <w:lang w:eastAsia="zh-CN"/>
        </w:rPr>
        <w:fldChar w:fldCharType="end"/>
      </w:r>
      <w:r>
        <w:rPr>
          <w:rFonts w:eastAsiaTheme="minorEastAsia" w:hint="eastAsia"/>
          <w:szCs w:val="20"/>
          <w:lang w:eastAsia="zh-CN"/>
        </w:rPr>
        <w:t xml:space="preserve">, two channels may carry different types of information, have different priority indices, and be corresponding to different </w:t>
      </w:r>
      <w:proofErr w:type="spellStart"/>
      <w:r w:rsidRPr="00283F1F">
        <w:rPr>
          <w:rFonts w:eastAsiaTheme="minorEastAsia"/>
          <w:i/>
          <w:szCs w:val="20"/>
          <w:lang w:eastAsia="zh-CN"/>
        </w:rPr>
        <w:t>coresetPoolIndex</w:t>
      </w:r>
      <w:proofErr w:type="spellEnd"/>
      <w:r>
        <w:rPr>
          <w:rFonts w:eastAsiaTheme="minorEastAsia" w:hint="eastAsia"/>
          <w:lang w:eastAsia="zh-CN"/>
        </w:rPr>
        <w:t xml:space="preserve"> </w:t>
      </w:r>
      <w:r>
        <w:rPr>
          <w:rFonts w:eastAsiaTheme="minorEastAsia" w:hint="eastAsia"/>
          <w:szCs w:val="20"/>
          <w:lang w:eastAsia="zh-CN"/>
        </w:rPr>
        <w:t xml:space="preserve">values, CC index. Then the priority orders of the above-mentioned factors should be studied. On the other hand, UCI multiplexing between different TRPs can also be considered to ensure that information </w:t>
      </w:r>
      <w:r>
        <w:rPr>
          <w:rFonts w:eastAsiaTheme="minorEastAsia"/>
          <w:szCs w:val="20"/>
          <w:lang w:eastAsia="zh-CN"/>
        </w:rPr>
        <w:t>carried</w:t>
      </w:r>
      <w:r>
        <w:rPr>
          <w:rFonts w:eastAsiaTheme="minorEastAsia" w:hint="eastAsia"/>
          <w:szCs w:val="20"/>
          <w:lang w:eastAsia="zh-CN"/>
        </w:rPr>
        <w:t xml:space="preserve"> in both PUSCH and PUCCH can be transmitted.</w:t>
      </w:r>
    </w:p>
    <w:p w14:paraId="533800B5" w14:textId="77777777" w:rsidR="002F5222" w:rsidRPr="0024388F" w:rsidRDefault="002F5222" w:rsidP="002F5222">
      <w:pPr>
        <w:overflowPunct w:val="0"/>
        <w:autoSpaceDE w:val="0"/>
        <w:autoSpaceDN w:val="0"/>
        <w:adjustRightInd w:val="0"/>
        <w:snapToGrid w:val="0"/>
        <w:spacing w:afterLines="50" w:after="120"/>
        <w:jc w:val="center"/>
        <w:rPr>
          <w:rFonts w:eastAsiaTheme="minorEastAsia"/>
          <w:szCs w:val="20"/>
          <w:lang w:eastAsia="zh-CN"/>
        </w:rPr>
      </w:pPr>
      <w:r>
        <w:object w:dxaOrig="4176" w:dyaOrig="3624" w14:anchorId="37749A3F">
          <v:shape id="_x0000_i1027" type="#_x0000_t75" style="width:177.75pt;height:154.2pt" o:ole="">
            <v:imagedata r:id="rId13" o:title=""/>
          </v:shape>
          <o:OLEObject Type="Embed" ProgID="Visio.Drawing.11" ShapeID="_x0000_i1027" DrawAspect="Content" ObjectID="_1738180826" r:id="rId14"/>
        </w:object>
      </w:r>
    </w:p>
    <w:p w14:paraId="268014DE" w14:textId="77777777" w:rsidR="002F5222" w:rsidRPr="00526CCA" w:rsidRDefault="002F5222" w:rsidP="002F5222">
      <w:pPr>
        <w:pStyle w:val="a1"/>
        <w:jc w:val="center"/>
        <w:rPr>
          <w:rFonts w:eastAsiaTheme="minorEastAsia"/>
          <w:lang w:eastAsia="zh-CN"/>
        </w:rPr>
      </w:pPr>
      <w:bookmarkStart w:id="7" w:name="_Ref111214651"/>
      <w:r w:rsidRPr="00526CCA">
        <w:rPr>
          <w:rFonts w:eastAsiaTheme="minorEastAsia"/>
          <w:lang w:eastAsia="zh-CN"/>
        </w:rPr>
        <w:t xml:space="preserve">Figure </w:t>
      </w:r>
      <w:r w:rsidRPr="00526CCA">
        <w:rPr>
          <w:rFonts w:eastAsiaTheme="minorEastAsia"/>
          <w:lang w:eastAsia="zh-CN"/>
        </w:rPr>
        <w:fldChar w:fldCharType="begin"/>
      </w:r>
      <w:r w:rsidRPr="00526CCA">
        <w:rPr>
          <w:rFonts w:eastAsiaTheme="minorEastAsia"/>
          <w:lang w:eastAsia="zh-CN"/>
        </w:rPr>
        <w:instrText xml:space="preserve"> SEQ Figure \* ARABIC </w:instrText>
      </w:r>
      <w:r w:rsidRPr="00526CCA">
        <w:rPr>
          <w:rFonts w:eastAsiaTheme="minorEastAsia"/>
          <w:lang w:eastAsia="zh-CN"/>
        </w:rPr>
        <w:fldChar w:fldCharType="separate"/>
      </w:r>
      <w:r>
        <w:rPr>
          <w:rFonts w:eastAsiaTheme="minorEastAsia"/>
          <w:noProof/>
          <w:lang w:eastAsia="zh-CN"/>
        </w:rPr>
        <w:t>3</w:t>
      </w:r>
      <w:r w:rsidRPr="00526CCA">
        <w:rPr>
          <w:rFonts w:eastAsiaTheme="minorEastAsia"/>
          <w:lang w:eastAsia="zh-CN"/>
        </w:rPr>
        <w:fldChar w:fldCharType="end"/>
      </w:r>
      <w:bookmarkEnd w:id="7"/>
      <w:r>
        <w:rPr>
          <w:rFonts w:eastAsiaTheme="minorEastAsia" w:hint="eastAsia"/>
          <w:lang w:eastAsia="zh-CN"/>
        </w:rPr>
        <w:t>: Another example of simultaneous scheduling of PUCCH and PUSCH</w:t>
      </w:r>
    </w:p>
    <w:p w14:paraId="1AAD5ED2" w14:textId="753FA10B" w:rsidR="002F5222" w:rsidRPr="005126A7" w:rsidRDefault="002F5222" w:rsidP="002F5222">
      <w:pPr>
        <w:spacing w:beforeLines="50" w:before="120" w:afterLines="50" w:after="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3A1036">
        <w:rPr>
          <w:rFonts w:eastAsiaTheme="minorEastAsia" w:hint="eastAsia"/>
          <w:b/>
          <w:color w:val="000000"/>
          <w:szCs w:val="20"/>
          <w:lang w:val="en-GB" w:eastAsia="zh-CN"/>
        </w:rPr>
        <w:t>2</w:t>
      </w:r>
      <w:r w:rsidR="009442DC">
        <w:rPr>
          <w:rFonts w:eastAsiaTheme="minorEastAsia" w:hint="eastAsia"/>
          <w:b/>
          <w:color w:val="000000"/>
          <w:szCs w:val="20"/>
          <w:lang w:val="en-GB" w:eastAsia="zh-CN"/>
        </w:rPr>
        <w:t>4</w:t>
      </w:r>
      <w:r w:rsidRPr="005126A7">
        <w:rPr>
          <w:rFonts w:eastAsiaTheme="minorEastAsia" w:hint="eastAsia"/>
          <w:b/>
          <w:color w:val="000000"/>
          <w:szCs w:val="20"/>
          <w:lang w:val="en-GB" w:eastAsia="zh-CN"/>
        </w:rPr>
        <w:t xml:space="preserve">: </w:t>
      </w:r>
      <w:r>
        <w:rPr>
          <w:rFonts w:eastAsiaTheme="minorEastAsia" w:hint="eastAsia"/>
          <w:b/>
          <w:color w:val="000000"/>
          <w:szCs w:val="20"/>
          <w:lang w:val="en-GB" w:eastAsia="zh-CN"/>
        </w:rPr>
        <w:t>M</w:t>
      </w:r>
      <w:r w:rsidRPr="00C812E3">
        <w:rPr>
          <w:rFonts w:eastAsiaTheme="minorEastAsia" w:hint="eastAsia"/>
          <w:b/>
          <w:color w:val="000000"/>
          <w:szCs w:val="20"/>
          <w:lang w:val="en-GB" w:eastAsia="zh-CN"/>
        </w:rPr>
        <w:t>echanisms (e.g., multiplexing or dropping) are needed to avoid simultaneous transmission of PUCCH and PUSCH</w:t>
      </w:r>
      <w:r>
        <w:rPr>
          <w:rFonts w:eastAsiaTheme="minorEastAsia" w:hint="eastAsia"/>
          <w:b/>
          <w:color w:val="000000"/>
          <w:szCs w:val="20"/>
          <w:lang w:val="en-GB" w:eastAsia="zh-CN"/>
        </w:rPr>
        <w:t>.</w:t>
      </w:r>
    </w:p>
    <w:p w14:paraId="081B4D6C" w14:textId="77777777" w:rsidR="002F5222" w:rsidRDefault="002F5222" w:rsidP="002F5222">
      <w:pPr>
        <w:pStyle w:val="a1"/>
        <w:numPr>
          <w:ilvl w:val="1"/>
          <w:numId w:val="23"/>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UCI multiplexing </w:t>
      </w:r>
      <w:r>
        <w:rPr>
          <w:rFonts w:eastAsiaTheme="minorEastAsia" w:hint="eastAsia"/>
          <w:b/>
          <w:szCs w:val="20"/>
          <w:lang w:val="x-none" w:eastAsia="zh-CN"/>
        </w:rPr>
        <w:t xml:space="preserve">within one TRP or between two TRPs </w:t>
      </w:r>
      <w:r>
        <w:rPr>
          <w:rFonts w:eastAsiaTheme="minorEastAsia"/>
          <w:b/>
          <w:szCs w:val="20"/>
          <w:lang w:val="x-none" w:eastAsia="zh-CN"/>
        </w:rPr>
        <w:t>can</w:t>
      </w:r>
      <w:r>
        <w:rPr>
          <w:rFonts w:eastAsiaTheme="minorEastAsia" w:hint="eastAsia"/>
          <w:b/>
          <w:szCs w:val="20"/>
          <w:lang w:val="x-none" w:eastAsia="zh-CN"/>
        </w:rPr>
        <w:t xml:space="preserve"> be considered.</w:t>
      </w:r>
    </w:p>
    <w:p w14:paraId="1A75E561" w14:textId="77777777" w:rsidR="002F5222" w:rsidRPr="005126A7" w:rsidRDefault="002F5222" w:rsidP="002F5222">
      <w:pPr>
        <w:pStyle w:val="a1"/>
        <w:numPr>
          <w:ilvl w:val="1"/>
          <w:numId w:val="23"/>
        </w:numPr>
        <w:spacing w:beforeLines="50" w:before="120" w:afterLines="50"/>
        <w:rPr>
          <w:rFonts w:eastAsiaTheme="minorEastAsia"/>
          <w:b/>
          <w:szCs w:val="20"/>
          <w:lang w:val="x-none" w:eastAsia="zh-CN"/>
        </w:rPr>
      </w:pPr>
      <w:r>
        <w:rPr>
          <w:rFonts w:eastAsiaTheme="minorEastAsia" w:hint="eastAsia"/>
          <w:b/>
          <w:szCs w:val="20"/>
          <w:lang w:val="x-none" w:eastAsia="zh-CN"/>
        </w:rPr>
        <w:t xml:space="preserve">Dropping rules which are related to information type, priority index, </w:t>
      </w:r>
      <w:proofErr w:type="spellStart"/>
      <w:r w:rsidRPr="00F00D5A">
        <w:rPr>
          <w:rFonts w:eastAsiaTheme="minorEastAsia"/>
          <w:b/>
          <w:i/>
          <w:szCs w:val="20"/>
          <w:lang w:val="x-none" w:eastAsia="zh-CN"/>
        </w:rPr>
        <w:t>coresetPoolIndex</w:t>
      </w:r>
      <w:proofErr w:type="spellEnd"/>
      <w:r>
        <w:rPr>
          <w:rFonts w:eastAsiaTheme="minorEastAsia"/>
          <w:b/>
          <w:szCs w:val="20"/>
          <w:lang w:val="x-none" w:eastAsia="zh-CN"/>
        </w:rPr>
        <w:t xml:space="preserve"> </w:t>
      </w:r>
      <w:r>
        <w:rPr>
          <w:rFonts w:eastAsiaTheme="minorEastAsia" w:hint="eastAsia"/>
          <w:b/>
          <w:szCs w:val="20"/>
          <w:lang w:val="x-none" w:eastAsia="zh-CN"/>
        </w:rPr>
        <w:t xml:space="preserve">value, and CC index </w:t>
      </w:r>
      <w:r>
        <w:rPr>
          <w:rFonts w:eastAsiaTheme="minorEastAsia"/>
          <w:b/>
          <w:szCs w:val="20"/>
          <w:lang w:val="x-none" w:eastAsia="zh-CN"/>
        </w:rPr>
        <w:t>can</w:t>
      </w:r>
      <w:r>
        <w:rPr>
          <w:rFonts w:eastAsiaTheme="minorEastAsia" w:hint="eastAsia"/>
          <w:b/>
          <w:szCs w:val="20"/>
          <w:lang w:val="x-none" w:eastAsia="zh-CN"/>
        </w:rPr>
        <w:t xml:space="preserve"> be further considered.</w:t>
      </w:r>
    </w:p>
    <w:p w14:paraId="49DEC2ED" w14:textId="77777777" w:rsidR="0062150B" w:rsidRPr="005C2646" w:rsidRDefault="0062150B" w:rsidP="00585162">
      <w:pPr>
        <w:pStyle w:val="1"/>
        <w:numPr>
          <w:ilvl w:val="0"/>
          <w:numId w:val="29"/>
        </w:numPr>
        <w:rPr>
          <w:rFonts w:ascii="Arial" w:hAnsi="Arial" w:cs="Arial"/>
        </w:rPr>
      </w:pPr>
      <w:r w:rsidRPr="005C2646">
        <w:rPr>
          <w:rFonts w:ascii="Arial" w:hAnsi="Arial" w:cs="Arial"/>
        </w:rPr>
        <w:t>Conclusions</w:t>
      </w:r>
    </w:p>
    <w:p w14:paraId="34C129FA" w14:textId="0B1F8C7B" w:rsidR="005C2646" w:rsidRDefault="00E26BB8" w:rsidP="00EA0707">
      <w:pPr>
        <w:spacing w:afterLines="50" w:after="120"/>
        <w:jc w:val="both"/>
        <w:rPr>
          <w:rFonts w:eastAsiaTheme="minorEastAsia"/>
          <w:lang w:eastAsia="zh-CN"/>
        </w:rPr>
      </w:pPr>
      <w:r w:rsidRPr="00E26BB8">
        <w:rPr>
          <w:rFonts w:eastAsiaTheme="minorEastAsia"/>
          <w:lang w:eastAsia="zh-CN"/>
        </w:rPr>
        <w:t>In this contribution</w:t>
      </w:r>
      <w:r w:rsidR="00EB169E">
        <w:rPr>
          <w:rFonts w:eastAsiaTheme="minorEastAsia" w:hint="eastAsia"/>
          <w:lang w:eastAsia="zh-CN"/>
        </w:rPr>
        <w:t>,</w:t>
      </w:r>
      <w:r w:rsidRPr="00E26BB8">
        <w:rPr>
          <w:rFonts w:eastAsiaTheme="minorEastAsia"/>
          <w:lang w:eastAsia="zh-CN"/>
        </w:rPr>
        <w:t xml:space="preserve"> we provide our views on</w:t>
      </w:r>
      <w:r w:rsidR="009959BA">
        <w:rPr>
          <w:rFonts w:eastAsiaTheme="minorEastAsia" w:hint="eastAsia"/>
          <w:lang w:eastAsia="zh-CN"/>
        </w:rPr>
        <w:t xml:space="preserve"> </w:t>
      </w:r>
      <w:r w:rsidR="00C813B6">
        <w:rPr>
          <w:rFonts w:eastAsia="微软雅黑" w:hint="eastAsia"/>
          <w:szCs w:val="20"/>
          <w:lang w:eastAsia="zh-CN"/>
        </w:rPr>
        <w:t xml:space="preserve">enhancements on </w:t>
      </w:r>
      <w:proofErr w:type="spellStart"/>
      <w:r w:rsidR="00C813B6">
        <w:rPr>
          <w:rFonts w:eastAsia="微软雅黑" w:hint="eastAsia"/>
          <w:szCs w:val="20"/>
          <w:lang w:eastAsia="zh-CN"/>
        </w:rPr>
        <w:t>STxMP</w:t>
      </w:r>
      <w:proofErr w:type="spellEnd"/>
      <w:r w:rsidR="00C813B6">
        <w:rPr>
          <w:rFonts w:eastAsia="微软雅黑" w:hint="eastAsia"/>
          <w:szCs w:val="20"/>
          <w:lang w:eastAsia="zh-CN"/>
        </w:rPr>
        <w:t xml:space="preserve"> PUSCH transmission</w:t>
      </w:r>
      <w:bookmarkStart w:id="8" w:name="_GoBack"/>
      <w:bookmarkEnd w:id="8"/>
      <w:r w:rsidRPr="00E26BB8">
        <w:rPr>
          <w:rFonts w:eastAsiaTheme="minorEastAsia"/>
          <w:lang w:eastAsia="zh-CN"/>
        </w:rPr>
        <w:t xml:space="preserve">. Based on the </w:t>
      </w:r>
      <w:r w:rsidR="00636FBC">
        <w:rPr>
          <w:rFonts w:eastAsiaTheme="minorEastAsia" w:hint="eastAsia"/>
          <w:lang w:eastAsia="zh-CN"/>
        </w:rPr>
        <w:t xml:space="preserve">above </w:t>
      </w:r>
      <w:r w:rsidRPr="00E26BB8">
        <w:rPr>
          <w:rFonts w:eastAsiaTheme="minorEastAsia"/>
          <w:lang w:eastAsia="zh-CN"/>
        </w:rPr>
        <w:t>discussion, we have the following proposals:</w:t>
      </w:r>
    </w:p>
    <w:p w14:paraId="22E71A15" w14:textId="77777777" w:rsidR="00A72C1A" w:rsidRPr="0070076D" w:rsidRDefault="00A72C1A" w:rsidP="00EA070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1</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Two CWs </w:t>
      </w:r>
      <w:r>
        <w:rPr>
          <w:rFonts w:eastAsiaTheme="minorEastAsia" w:hint="eastAsia"/>
          <w:b/>
          <w:szCs w:val="20"/>
          <w:lang w:val="x-none" w:eastAsia="zh-CN"/>
        </w:rPr>
        <w:t>is</w:t>
      </w:r>
      <w:r w:rsidRPr="005126A7">
        <w:rPr>
          <w:rFonts w:eastAsiaTheme="minorEastAsia" w:hint="eastAsia"/>
          <w:b/>
          <w:szCs w:val="20"/>
          <w:lang w:val="x-none" w:eastAsia="zh-CN"/>
        </w:rPr>
        <w:t xml:space="preserve"> supported </w:t>
      </w:r>
      <w:r>
        <w:rPr>
          <w:rFonts w:eastAsiaTheme="minorEastAsia" w:hint="eastAsia"/>
          <w:b/>
          <w:szCs w:val="20"/>
          <w:lang w:val="x-none" w:eastAsia="zh-CN"/>
        </w:rPr>
        <w:t>for</w:t>
      </w:r>
      <w:r w:rsidRPr="005126A7">
        <w:rPr>
          <w:rFonts w:eastAsiaTheme="minorEastAsia" w:hint="eastAsia"/>
          <w:b/>
          <w:szCs w:val="20"/>
          <w:lang w:val="x-none" w:eastAsia="zh-CN"/>
        </w:rPr>
        <w:t xml:space="preserve"> </w:t>
      </w:r>
      <w:r>
        <w:rPr>
          <w:rFonts w:eastAsiaTheme="minorEastAsia" w:hint="eastAsia"/>
          <w:b/>
          <w:szCs w:val="20"/>
          <w:lang w:val="x-none" w:eastAsia="zh-CN"/>
        </w:rPr>
        <w:t xml:space="preserve">SDM </w:t>
      </w:r>
      <w:r w:rsidRPr="005126A7">
        <w:rPr>
          <w:rFonts w:eastAsiaTheme="minorEastAsia"/>
          <w:b/>
          <w:szCs w:val="20"/>
          <w:lang w:val="x-none" w:eastAsia="zh-CN"/>
        </w:rPr>
        <w:t xml:space="preserve">based </w:t>
      </w:r>
      <w:proofErr w:type="spellStart"/>
      <w:r w:rsidRPr="005126A7">
        <w:rPr>
          <w:rFonts w:eastAsiaTheme="minorEastAsia"/>
          <w:b/>
          <w:szCs w:val="20"/>
          <w:lang w:val="x-none" w:eastAsia="zh-CN"/>
        </w:rPr>
        <w:t>STxMP</w:t>
      </w:r>
      <w:proofErr w:type="spellEnd"/>
      <w:r w:rsidRPr="005126A7">
        <w:rPr>
          <w:rFonts w:eastAsiaTheme="minorEastAsia"/>
          <w:b/>
          <w:szCs w:val="20"/>
          <w:lang w:val="x-none" w:eastAsia="zh-CN"/>
        </w:rPr>
        <w:t xml:space="preserve"> PUSCH transmission</w:t>
      </w:r>
      <w:r w:rsidRPr="005126A7">
        <w:rPr>
          <w:rFonts w:eastAsiaTheme="minorEastAsia" w:hint="eastAsia"/>
          <w:b/>
          <w:szCs w:val="20"/>
          <w:lang w:val="x-none" w:eastAsia="zh-CN"/>
        </w:rPr>
        <w:t>.</w:t>
      </w:r>
    </w:p>
    <w:p w14:paraId="022568B7" w14:textId="5DBD3CA4" w:rsidR="009E2B3A" w:rsidRDefault="009E2B3A" w:rsidP="00EA0707">
      <w:pPr>
        <w:spacing w:beforeLines="50" w:before="120" w:afterLines="50" w:after="120" w:line="259" w:lineRule="auto"/>
        <w:jc w:val="both"/>
        <w:rPr>
          <w:rFonts w:eastAsiaTheme="minorEastAsia"/>
          <w:b/>
          <w:lang w:eastAsia="zh-CN"/>
        </w:rPr>
      </w:pPr>
      <w:r w:rsidRPr="00F97FBE">
        <w:rPr>
          <w:rFonts w:eastAsiaTheme="minorEastAsia" w:hint="eastAsia"/>
          <w:b/>
          <w:lang w:eastAsia="zh-CN"/>
        </w:rPr>
        <w:t xml:space="preserve">Proposal 2: Support </w:t>
      </w:r>
      <w:r>
        <w:rPr>
          <w:rFonts w:eastAsiaTheme="minorEastAsia" w:hint="eastAsia"/>
          <w:b/>
          <w:lang w:eastAsia="zh-CN"/>
        </w:rPr>
        <w:t xml:space="preserve">option 3 </w:t>
      </w:r>
      <w:r w:rsidRPr="00F97FBE">
        <w:rPr>
          <w:rFonts w:eastAsiaTheme="minorEastAsia"/>
          <w:b/>
          <w:lang w:eastAsia="zh-CN"/>
        </w:rPr>
        <w:t>for indication of layer combination {1+2}</w:t>
      </w:r>
      <w:r>
        <w:rPr>
          <w:rFonts w:eastAsiaTheme="minorEastAsia" w:hint="eastAsia"/>
          <w:b/>
          <w:lang w:eastAsia="zh-CN"/>
        </w:rPr>
        <w:t xml:space="preserve"> for </w:t>
      </w:r>
      <w:r>
        <w:rPr>
          <w:rFonts w:eastAsiaTheme="minorEastAsia"/>
          <w:b/>
          <w:lang w:eastAsia="zh-CN"/>
        </w:rPr>
        <w:t>SDM scheme</w:t>
      </w:r>
      <w:r w:rsidR="00613423">
        <w:rPr>
          <w:rFonts w:eastAsiaTheme="minorEastAsia" w:hint="eastAsia"/>
          <w:b/>
          <w:lang w:eastAsia="zh-CN"/>
        </w:rPr>
        <w:t>:</w:t>
      </w:r>
    </w:p>
    <w:p w14:paraId="702ED3B9" w14:textId="77777777" w:rsidR="009E2B3A" w:rsidRPr="00F97FBE" w:rsidRDefault="009E2B3A" w:rsidP="00EA0707">
      <w:pPr>
        <w:pStyle w:val="a1"/>
        <w:numPr>
          <w:ilvl w:val="1"/>
          <w:numId w:val="23"/>
        </w:numPr>
        <w:spacing w:beforeLines="50" w:before="120" w:afterLines="50"/>
        <w:rPr>
          <w:rFonts w:eastAsiaTheme="minorEastAsia"/>
          <w:b/>
          <w:szCs w:val="20"/>
          <w:lang w:val="x-none" w:eastAsia="zh-CN"/>
        </w:rPr>
      </w:pPr>
      <w:r w:rsidRPr="00F97FBE">
        <w:rPr>
          <w:rFonts w:eastAsiaTheme="minorEastAsia"/>
          <w:b/>
          <w:szCs w:val="20"/>
          <w:lang w:val="x-none" w:eastAsia="zh-CN"/>
        </w:rPr>
        <w:t>Option 3: For layer combination of {1+2}, the DMRS port in the CDM group with only one port is mapped to the SRI/TPMI field indicating one layer, and the DMRS ports in the CDM group with 2 ports are mapped to the SRI/TPMI field indicating 2 layers</w:t>
      </w:r>
      <w:r w:rsidRPr="00F97FBE">
        <w:rPr>
          <w:rFonts w:eastAsiaTheme="minorEastAsia" w:hint="eastAsia"/>
          <w:b/>
          <w:szCs w:val="20"/>
          <w:lang w:val="x-none" w:eastAsia="zh-CN"/>
        </w:rPr>
        <w:t>.</w:t>
      </w:r>
    </w:p>
    <w:p w14:paraId="400D0F08" w14:textId="77777777" w:rsidR="00A72C1A" w:rsidRPr="00A72C1A" w:rsidRDefault="00A72C1A" w:rsidP="00EA0707">
      <w:pPr>
        <w:spacing w:beforeLines="50" w:before="120" w:afterLines="50" w:after="120" w:line="259" w:lineRule="auto"/>
        <w:jc w:val="both"/>
        <w:rPr>
          <w:rFonts w:eastAsiaTheme="minorEastAsia"/>
          <w:b/>
          <w:lang w:eastAsia="zh-CN"/>
        </w:rPr>
      </w:pPr>
      <w:r w:rsidRPr="00A72C1A">
        <w:rPr>
          <w:rFonts w:eastAsiaTheme="minorEastAsia" w:hint="eastAsia"/>
          <w:b/>
          <w:lang w:eastAsia="zh-CN"/>
        </w:rPr>
        <w:t>Proposal 3: Table 7.3.1.1.2</w:t>
      </w:r>
      <w:r w:rsidRPr="00A72C1A">
        <w:rPr>
          <w:rFonts w:eastAsiaTheme="minorEastAsia"/>
          <w:b/>
          <w:lang w:eastAsia="zh-CN"/>
        </w:rPr>
        <w:t>-</w:t>
      </w:r>
      <w:r w:rsidRPr="00A72C1A">
        <w:rPr>
          <w:rFonts w:eastAsiaTheme="minorEastAsia" w:hint="eastAsia"/>
          <w:b/>
          <w:lang w:eastAsia="zh-CN"/>
        </w:rPr>
        <w:t>25</w:t>
      </w:r>
      <w:r w:rsidRPr="00A72C1A">
        <w:rPr>
          <w:rFonts w:eastAsiaTheme="minorEastAsia"/>
          <w:b/>
          <w:lang w:eastAsia="zh-CN"/>
        </w:rPr>
        <w:t>A</w:t>
      </w:r>
      <w:r w:rsidRPr="00A72C1A">
        <w:rPr>
          <w:rFonts w:eastAsiaTheme="minorEastAsia" w:hint="eastAsia"/>
          <w:b/>
          <w:lang w:eastAsia="zh-CN"/>
        </w:rPr>
        <w:t xml:space="preserve"> is used to indicate PTRS-DMRS association in SDM scheme.</w:t>
      </w:r>
    </w:p>
    <w:p w14:paraId="1A7B59C3" w14:textId="77777777" w:rsidR="00AD1C19" w:rsidRDefault="00AD1C19" w:rsidP="00EA0707">
      <w:pPr>
        <w:spacing w:afterLines="50" w:after="120"/>
        <w:jc w:val="both"/>
        <w:rPr>
          <w:rFonts w:eastAsiaTheme="minorEastAsia"/>
          <w:b/>
          <w:lang w:val="en-CA" w:eastAsia="zh-CN"/>
        </w:rPr>
      </w:pPr>
      <w:r w:rsidRPr="00AD1C19">
        <w:rPr>
          <w:rFonts w:eastAsiaTheme="minorEastAsia"/>
          <w:b/>
          <w:lang w:val="en-CA" w:eastAsia="zh-CN"/>
        </w:rPr>
        <w:lastRenderedPageBreak/>
        <w:t>Proposal 4: For NCB PUSCH of SDM scheme, using parameter “</w:t>
      </w:r>
      <w:proofErr w:type="spellStart"/>
      <w:r w:rsidRPr="00AD1C19">
        <w:rPr>
          <w:rFonts w:eastAsiaTheme="minorEastAsia"/>
          <w:b/>
          <w:lang w:val="en-CA" w:eastAsia="zh-CN"/>
        </w:rPr>
        <w:t>ptrs-PortIndex</w:t>
      </w:r>
      <w:proofErr w:type="spellEnd"/>
      <w:r w:rsidRPr="00AD1C19">
        <w:rPr>
          <w:rFonts w:eastAsiaTheme="minorEastAsia"/>
          <w:b/>
          <w:lang w:val="en-CA" w:eastAsia="zh-CN"/>
        </w:rPr>
        <w:t xml:space="preserve"> to indicate PTRS-DMRS association.</w:t>
      </w:r>
    </w:p>
    <w:p w14:paraId="2C728D46" w14:textId="092F5480" w:rsidR="00A72C1A" w:rsidRDefault="00A72C1A" w:rsidP="00EA0707">
      <w:pPr>
        <w:spacing w:afterLines="50" w:after="120"/>
        <w:jc w:val="both"/>
        <w:rPr>
          <w:rFonts w:eastAsiaTheme="minorEastAsia"/>
          <w:b/>
          <w:lang w:eastAsia="zh-CN"/>
        </w:rPr>
      </w:pPr>
      <w:r w:rsidRPr="00ED1A4A">
        <w:rPr>
          <w:rFonts w:eastAsiaTheme="minorEastAsia" w:hint="eastAsia"/>
          <w:b/>
          <w:lang w:eastAsia="zh-CN"/>
        </w:rPr>
        <w:t xml:space="preserve">Proposal </w:t>
      </w:r>
      <w:r>
        <w:rPr>
          <w:rFonts w:eastAsiaTheme="minorEastAsia" w:hint="eastAsia"/>
          <w:b/>
          <w:lang w:eastAsia="zh-CN"/>
        </w:rPr>
        <w:t>5</w:t>
      </w:r>
      <w:r w:rsidRPr="00ED1A4A">
        <w:rPr>
          <w:rFonts w:eastAsiaTheme="minorEastAsia" w:hint="eastAsia"/>
          <w:b/>
          <w:lang w:eastAsia="zh-CN"/>
        </w:rPr>
        <w:t xml:space="preserve">: </w:t>
      </w:r>
      <w:r>
        <w:rPr>
          <w:rFonts w:eastAsiaTheme="minorEastAsia" w:hint="eastAsia"/>
          <w:b/>
          <w:lang w:eastAsia="zh-CN"/>
        </w:rPr>
        <w:t xml:space="preserve">The max number of layers can be four when UE switches to </w:t>
      </w:r>
      <w:proofErr w:type="spellStart"/>
      <w:r>
        <w:rPr>
          <w:rFonts w:eastAsiaTheme="minorEastAsia" w:hint="eastAsia"/>
          <w:b/>
          <w:lang w:eastAsia="zh-CN"/>
        </w:rPr>
        <w:t>sTRP</w:t>
      </w:r>
      <w:proofErr w:type="spellEnd"/>
      <w:r>
        <w:rPr>
          <w:rFonts w:eastAsiaTheme="minorEastAsia" w:hint="eastAsia"/>
          <w:b/>
          <w:lang w:eastAsia="zh-CN"/>
        </w:rPr>
        <w:t xml:space="preserve"> transmission.</w:t>
      </w:r>
    </w:p>
    <w:p w14:paraId="08CD5B16" w14:textId="3CB4E66D" w:rsidR="00B86AC6" w:rsidRPr="00B86AC6" w:rsidRDefault="00B86AC6" w:rsidP="00EA0707">
      <w:pPr>
        <w:spacing w:beforeLines="50" w:before="120" w:afterLines="50" w:after="120"/>
        <w:jc w:val="both"/>
        <w:rPr>
          <w:rFonts w:eastAsiaTheme="minorEastAsia"/>
          <w:b/>
          <w:lang w:eastAsia="zh-CN"/>
        </w:rPr>
      </w:pPr>
      <w:r w:rsidRPr="00DF475B">
        <w:rPr>
          <w:rFonts w:eastAsiaTheme="minorEastAsia" w:hint="eastAsia"/>
          <w:b/>
          <w:lang w:eastAsia="zh-CN"/>
        </w:rPr>
        <w:t xml:space="preserve">Proposal 6: </w:t>
      </w:r>
      <w:r w:rsidRPr="00115852">
        <w:rPr>
          <w:rFonts w:eastAsiaTheme="minorEastAsia" w:hint="eastAsia"/>
          <w:b/>
          <w:lang w:eastAsia="zh-CN"/>
        </w:rPr>
        <w:t xml:space="preserve">For the </w:t>
      </w:r>
      <w:proofErr w:type="spellStart"/>
      <w:r w:rsidRPr="00115852">
        <w:rPr>
          <w:rFonts w:eastAsiaTheme="minorEastAsia" w:hint="eastAsia"/>
          <w:b/>
          <w:lang w:eastAsia="zh-CN"/>
        </w:rPr>
        <w:t>codepoint</w:t>
      </w:r>
      <w:proofErr w:type="spellEnd"/>
      <w:r w:rsidRPr="00115852">
        <w:rPr>
          <w:rFonts w:eastAsiaTheme="minorEastAsia" w:hint="eastAsia"/>
          <w:b/>
          <w:lang w:eastAsia="zh-CN"/>
        </w:rPr>
        <w:t xml:space="preserve"> of the </w:t>
      </w:r>
      <w:r w:rsidRPr="00115852">
        <w:rPr>
          <w:b/>
          <w:lang w:val="en-CA" w:eastAsia="zh-CN"/>
        </w:rPr>
        <w:t>“SRS resource set indicator”</w:t>
      </w:r>
      <w:r w:rsidRPr="00115852">
        <w:rPr>
          <w:rFonts w:eastAsiaTheme="minorEastAsia" w:hint="eastAsia"/>
          <w:b/>
          <w:lang w:val="en-CA" w:eastAsia="zh-CN"/>
        </w:rPr>
        <w:t>, reuse the indication table from Rel-17 accordingly.</w:t>
      </w:r>
    </w:p>
    <w:p w14:paraId="00294FB8" w14:textId="71C0B4BE" w:rsidR="00115852" w:rsidRDefault="00115852" w:rsidP="00EA0707">
      <w:pPr>
        <w:spacing w:beforeLines="50" w:before="120" w:afterLines="50" w:after="120"/>
        <w:jc w:val="both"/>
        <w:rPr>
          <w:rFonts w:eastAsiaTheme="minorEastAsia"/>
          <w:b/>
          <w:lang w:eastAsia="zh-CN"/>
        </w:rPr>
      </w:pPr>
      <w:r w:rsidRPr="00DF475B">
        <w:rPr>
          <w:rFonts w:eastAsiaTheme="minorEastAsia" w:hint="eastAsia"/>
          <w:b/>
          <w:lang w:eastAsia="zh-CN"/>
        </w:rPr>
        <w:t xml:space="preserve">Proposal </w:t>
      </w:r>
      <w:r>
        <w:rPr>
          <w:rFonts w:eastAsiaTheme="minorEastAsia" w:hint="eastAsia"/>
          <w:b/>
          <w:lang w:eastAsia="zh-CN"/>
        </w:rPr>
        <w:t>7</w:t>
      </w:r>
      <w:r w:rsidRPr="00DF475B">
        <w:rPr>
          <w:rFonts w:eastAsiaTheme="minorEastAsia" w:hint="eastAsia"/>
          <w:b/>
          <w:lang w:eastAsia="zh-CN"/>
        </w:rPr>
        <w:t xml:space="preserve">: </w:t>
      </w:r>
      <w:r w:rsidRPr="00DF475B">
        <w:rPr>
          <w:rFonts w:eastAsiaTheme="minorEastAsia"/>
          <w:b/>
          <w:lang w:eastAsia="zh-CN"/>
        </w:rPr>
        <w:t xml:space="preserve">For the maximal number of layers for </w:t>
      </w:r>
      <w:proofErr w:type="spellStart"/>
      <w:r w:rsidRPr="00DF475B">
        <w:rPr>
          <w:rFonts w:eastAsiaTheme="minorEastAsia"/>
          <w:b/>
          <w:lang w:eastAsia="zh-CN"/>
        </w:rPr>
        <w:t>sTRP</w:t>
      </w:r>
      <w:proofErr w:type="spellEnd"/>
      <w:r w:rsidRPr="00DF475B">
        <w:rPr>
          <w:rFonts w:eastAsiaTheme="minorEastAsia"/>
          <w:b/>
          <w:lang w:eastAsia="zh-CN"/>
        </w:rPr>
        <w:t xml:space="preserve"> transmission, </w:t>
      </w:r>
      <w:r>
        <w:rPr>
          <w:rFonts w:eastAsiaTheme="minorEastAsia" w:hint="eastAsia"/>
          <w:b/>
          <w:lang w:eastAsia="zh-CN"/>
        </w:rPr>
        <w:t>option 1 is supported</w:t>
      </w:r>
      <w:r w:rsidR="006E2943">
        <w:rPr>
          <w:rFonts w:eastAsiaTheme="minorEastAsia" w:hint="eastAsia"/>
          <w:b/>
          <w:lang w:eastAsia="zh-CN"/>
        </w:rPr>
        <w:t>:</w:t>
      </w:r>
    </w:p>
    <w:p w14:paraId="70DD9851" w14:textId="44301EAE" w:rsidR="00115852" w:rsidRPr="00115852" w:rsidRDefault="00115852" w:rsidP="00EA0707">
      <w:pPr>
        <w:pStyle w:val="a1"/>
        <w:numPr>
          <w:ilvl w:val="1"/>
          <w:numId w:val="23"/>
        </w:numPr>
        <w:spacing w:beforeLines="50" w:before="120" w:afterLines="50"/>
        <w:rPr>
          <w:rFonts w:eastAsiaTheme="minorEastAsia"/>
          <w:b/>
          <w:szCs w:val="20"/>
          <w:lang w:val="x-none" w:eastAsia="zh-CN"/>
        </w:rPr>
      </w:pPr>
      <w:r w:rsidRPr="002E1A45">
        <w:rPr>
          <w:rFonts w:eastAsiaTheme="minorEastAsia"/>
          <w:b/>
          <w:szCs w:val="20"/>
          <w:lang w:val="x-none" w:eastAsia="zh-CN"/>
        </w:rPr>
        <w:t xml:space="preserve">Option1: The maximal number of layers of </w:t>
      </w:r>
      <w:proofErr w:type="spellStart"/>
      <w:r w:rsidRPr="002E1A45">
        <w:rPr>
          <w:rFonts w:eastAsiaTheme="minorEastAsia"/>
          <w:b/>
          <w:szCs w:val="20"/>
          <w:lang w:val="x-none" w:eastAsia="zh-CN"/>
        </w:rPr>
        <w:t>sTRP</w:t>
      </w:r>
      <w:proofErr w:type="spellEnd"/>
      <w:r w:rsidRPr="002E1A45">
        <w:rPr>
          <w:rFonts w:eastAsiaTheme="minorEastAsia"/>
          <w:b/>
          <w:szCs w:val="20"/>
          <w:lang w:val="x-none" w:eastAsia="zh-CN"/>
        </w:rPr>
        <w:t xml:space="preserve"> transmission is configured by the </w:t>
      </w:r>
      <w:proofErr w:type="spellStart"/>
      <w:r w:rsidRPr="002E1A45">
        <w:rPr>
          <w:rFonts w:eastAsiaTheme="minorEastAsia"/>
          <w:b/>
          <w:szCs w:val="20"/>
          <w:lang w:val="x-none" w:eastAsia="zh-CN"/>
        </w:rPr>
        <w:t>maxRank</w:t>
      </w:r>
      <w:proofErr w:type="spellEnd"/>
      <w:r w:rsidRPr="002E1A45">
        <w:rPr>
          <w:rFonts w:eastAsiaTheme="minorEastAsia"/>
          <w:b/>
          <w:szCs w:val="20"/>
          <w:lang w:val="x-none" w:eastAsia="zh-CN"/>
        </w:rPr>
        <w:t xml:space="preserve"> (or </w:t>
      </w:r>
      <w:proofErr w:type="spellStart"/>
      <w:r w:rsidRPr="002E1A45">
        <w:rPr>
          <w:rFonts w:eastAsiaTheme="minorEastAsia"/>
          <w:b/>
          <w:szCs w:val="20"/>
          <w:lang w:val="x-none" w:eastAsia="zh-CN"/>
        </w:rPr>
        <w:t>Lmax</w:t>
      </w:r>
      <w:proofErr w:type="spellEnd"/>
      <w:r w:rsidRPr="002E1A45">
        <w:rPr>
          <w:rFonts w:eastAsiaTheme="minorEastAsia"/>
          <w:b/>
          <w:szCs w:val="20"/>
          <w:lang w:val="x-none" w:eastAsia="zh-CN"/>
        </w:rPr>
        <w:t>) in current spec</w:t>
      </w:r>
      <w:r>
        <w:rPr>
          <w:rFonts w:eastAsiaTheme="minorEastAsia" w:hint="eastAsia"/>
          <w:b/>
          <w:szCs w:val="20"/>
          <w:lang w:val="x-none" w:eastAsia="zh-CN"/>
        </w:rPr>
        <w:t>.</w:t>
      </w:r>
    </w:p>
    <w:p w14:paraId="4154B2AC" w14:textId="57FF86E1" w:rsidR="006824C0" w:rsidRPr="002E1A45" w:rsidRDefault="006824C0" w:rsidP="00EA0707">
      <w:pPr>
        <w:spacing w:beforeLines="50" w:before="120" w:afterLines="50" w:after="120"/>
        <w:jc w:val="both"/>
        <w:rPr>
          <w:rFonts w:eastAsiaTheme="minorEastAsia"/>
          <w:b/>
          <w:lang w:eastAsia="zh-CN"/>
        </w:rPr>
      </w:pPr>
      <w:r w:rsidRPr="00DF475B">
        <w:rPr>
          <w:rFonts w:eastAsiaTheme="minorEastAsia" w:hint="eastAsia"/>
          <w:b/>
          <w:lang w:eastAsia="zh-CN"/>
        </w:rPr>
        <w:t xml:space="preserve">Proposal </w:t>
      </w:r>
      <w:r>
        <w:rPr>
          <w:rFonts w:eastAsiaTheme="minorEastAsia" w:hint="eastAsia"/>
          <w:b/>
          <w:lang w:eastAsia="zh-CN"/>
        </w:rPr>
        <w:t>8</w:t>
      </w:r>
      <w:r w:rsidRPr="00DF475B">
        <w:rPr>
          <w:rFonts w:eastAsiaTheme="minorEastAsia" w:hint="eastAsia"/>
          <w:b/>
          <w:lang w:eastAsia="zh-CN"/>
        </w:rPr>
        <w:t>:</w:t>
      </w:r>
      <w:r w:rsidRPr="00DF475B">
        <w:t xml:space="preserve"> </w:t>
      </w:r>
      <w:r w:rsidRPr="002E1A45">
        <w:rPr>
          <w:rFonts w:eastAsiaTheme="minorEastAsia" w:hint="eastAsia"/>
          <w:b/>
          <w:lang w:eastAsia="zh-CN"/>
        </w:rPr>
        <w:t>F</w:t>
      </w:r>
      <w:r w:rsidRPr="002E1A45">
        <w:rPr>
          <w:rFonts w:eastAsiaTheme="minorEastAsia"/>
          <w:b/>
          <w:lang w:eastAsia="zh-CN"/>
        </w:rPr>
        <w:t>or maximal number of layers of SDM transmission</w:t>
      </w:r>
      <w:r>
        <w:rPr>
          <w:rFonts w:eastAsiaTheme="minorEastAsia" w:hint="eastAsia"/>
          <w:b/>
          <w:lang w:eastAsia="zh-CN"/>
        </w:rPr>
        <w:t>, A</w:t>
      </w:r>
      <w:r>
        <w:rPr>
          <w:rFonts w:eastAsiaTheme="minorEastAsia"/>
          <w:b/>
          <w:lang w:eastAsia="zh-CN"/>
        </w:rPr>
        <w:t>l</w:t>
      </w:r>
      <w:r w:rsidR="006E2943">
        <w:rPr>
          <w:rFonts w:eastAsiaTheme="minorEastAsia" w:hint="eastAsia"/>
          <w:b/>
          <w:lang w:eastAsia="zh-CN"/>
        </w:rPr>
        <w:t>t2 is supported:</w:t>
      </w:r>
    </w:p>
    <w:p w14:paraId="26B9CF5C" w14:textId="56821FCB" w:rsidR="006824C0" w:rsidRPr="003D1658" w:rsidRDefault="006824C0" w:rsidP="00EA0707">
      <w:pPr>
        <w:pStyle w:val="a1"/>
        <w:numPr>
          <w:ilvl w:val="1"/>
          <w:numId w:val="23"/>
        </w:numPr>
        <w:spacing w:beforeLines="50" w:before="120" w:afterLines="50"/>
        <w:rPr>
          <w:rFonts w:eastAsiaTheme="minorEastAsia"/>
          <w:b/>
          <w:szCs w:val="20"/>
          <w:lang w:val="x-none" w:eastAsia="zh-CN"/>
        </w:rPr>
      </w:pPr>
      <w:r w:rsidRPr="002E1A45">
        <w:rPr>
          <w:rFonts w:eastAsiaTheme="minorEastAsia"/>
          <w:b/>
          <w:szCs w:val="20"/>
          <w:lang w:val="x-none" w:eastAsia="zh-CN"/>
        </w:rPr>
        <w:t xml:space="preserve">Alt2: Configure separate maximal numbers of layers for the first SRS resource set </w:t>
      </w:r>
      <w:r>
        <w:rPr>
          <w:rFonts w:eastAsiaTheme="minorEastAsia"/>
          <w:b/>
          <w:szCs w:val="20"/>
          <w:lang w:val="x-none" w:eastAsia="zh-CN"/>
        </w:rPr>
        <w:t>and the second SRS resource set</w:t>
      </w:r>
      <w:r>
        <w:rPr>
          <w:rFonts w:eastAsiaTheme="minorEastAsia" w:hint="eastAsia"/>
          <w:b/>
          <w:szCs w:val="20"/>
          <w:lang w:val="x-none" w:eastAsia="zh-CN"/>
        </w:rPr>
        <w:t>.</w:t>
      </w:r>
    </w:p>
    <w:p w14:paraId="2D5D6AC3" w14:textId="77777777" w:rsidR="003D1658" w:rsidRDefault="00A72C1A" w:rsidP="00EA0707">
      <w:pPr>
        <w:spacing w:beforeLines="50" w:before="120" w:afterLines="50" w:after="120"/>
        <w:jc w:val="both"/>
        <w:rPr>
          <w:rFonts w:eastAsiaTheme="minorEastAsia"/>
          <w:b/>
          <w:bCs/>
          <w:color w:val="000000" w:themeColor="text1"/>
          <w:lang w:eastAsia="zh-CN"/>
        </w:rPr>
      </w:pPr>
      <w:r w:rsidRPr="0007395D">
        <w:rPr>
          <w:rFonts w:eastAsiaTheme="minorEastAsia" w:hint="eastAsia"/>
          <w:b/>
          <w:color w:val="000000" w:themeColor="text1"/>
          <w:lang w:eastAsia="zh-CN"/>
        </w:rPr>
        <w:t xml:space="preserve">Proposal </w:t>
      </w:r>
      <w:r w:rsidR="00F81BB8">
        <w:rPr>
          <w:rFonts w:eastAsiaTheme="minorEastAsia" w:hint="eastAsia"/>
          <w:b/>
          <w:color w:val="000000" w:themeColor="text1"/>
          <w:lang w:eastAsia="zh-CN"/>
        </w:rPr>
        <w:t>9</w:t>
      </w:r>
      <w:r w:rsidRPr="0007395D">
        <w:rPr>
          <w:rFonts w:eastAsiaTheme="minorEastAsia" w:hint="eastAsia"/>
          <w:b/>
          <w:color w:val="000000" w:themeColor="text1"/>
          <w:lang w:eastAsia="zh-CN"/>
        </w:rPr>
        <w:t>:</w:t>
      </w:r>
      <w:r w:rsidRPr="0007395D">
        <w:rPr>
          <w:b/>
          <w:bCs/>
          <w:color w:val="000000" w:themeColor="text1"/>
        </w:rPr>
        <w:t xml:space="preserve"> The size of the first TPMI/SRI is determined based on the maximal number of layers of </w:t>
      </w:r>
      <w:proofErr w:type="spellStart"/>
      <w:r w:rsidRPr="0007395D">
        <w:rPr>
          <w:b/>
          <w:bCs/>
          <w:color w:val="000000" w:themeColor="text1"/>
        </w:rPr>
        <w:t>sTRP</w:t>
      </w:r>
      <w:proofErr w:type="spellEnd"/>
      <w:r w:rsidRPr="0007395D">
        <w:rPr>
          <w:b/>
          <w:bCs/>
          <w:color w:val="000000" w:themeColor="text1"/>
        </w:rPr>
        <w:t xml:space="preserve"> when the DCI indicates </w:t>
      </w:r>
      <w:proofErr w:type="spellStart"/>
      <w:r w:rsidRPr="0007395D">
        <w:rPr>
          <w:b/>
          <w:bCs/>
          <w:color w:val="000000" w:themeColor="text1"/>
        </w:rPr>
        <w:t>sTRP</w:t>
      </w:r>
      <w:proofErr w:type="spellEnd"/>
      <w:r w:rsidRPr="0007395D">
        <w:rPr>
          <w:b/>
          <w:bCs/>
          <w:color w:val="000000" w:themeColor="text1"/>
        </w:rPr>
        <w:t xml:space="preserve"> transmission, while the size of the first TPMI/SRI is determined based on the maximal number of layers of the first SRS resource set in SDM when the DCI indicates SDM transmission</w:t>
      </w:r>
      <w:r w:rsidRPr="0007395D">
        <w:rPr>
          <w:rFonts w:eastAsiaTheme="minorEastAsia" w:hint="eastAsia"/>
          <w:b/>
          <w:bCs/>
          <w:color w:val="000000" w:themeColor="text1"/>
          <w:lang w:eastAsia="zh-CN"/>
        </w:rPr>
        <w:t>.</w:t>
      </w:r>
    </w:p>
    <w:p w14:paraId="713D1289" w14:textId="77777777" w:rsidR="00824B48" w:rsidRDefault="00824B48" w:rsidP="00EA0707">
      <w:pPr>
        <w:spacing w:beforeLines="50" w:before="120" w:afterLines="50" w:after="120"/>
        <w:jc w:val="both"/>
        <w:rPr>
          <w:rFonts w:eastAsiaTheme="minorEastAsia"/>
          <w:b/>
          <w:bCs/>
          <w:color w:val="000000" w:themeColor="text1"/>
          <w:lang w:eastAsia="zh-CN"/>
        </w:rPr>
      </w:pPr>
      <w:r w:rsidRPr="00824B48">
        <w:rPr>
          <w:rFonts w:eastAsiaTheme="minorEastAsia"/>
          <w:b/>
          <w:bCs/>
          <w:color w:val="000000" w:themeColor="text1"/>
          <w:lang w:eastAsia="zh-CN"/>
        </w:rPr>
        <w:t>Proposal 10: Support dynamic switching between SDM transmission and TDM transmission.</w:t>
      </w:r>
    </w:p>
    <w:p w14:paraId="7FCFE930" w14:textId="64FC897D" w:rsidR="00A72C1A" w:rsidRDefault="00A72C1A" w:rsidP="00EA0707">
      <w:pPr>
        <w:spacing w:beforeLines="50" w:before="120" w:afterLines="50" w:after="120"/>
        <w:jc w:val="both"/>
        <w:rPr>
          <w:rFonts w:eastAsiaTheme="minorEastAsia"/>
          <w:b/>
          <w:szCs w:val="20"/>
          <w:lang w:eastAsia="zh-CN"/>
        </w:rPr>
      </w:pPr>
      <w:r>
        <w:rPr>
          <w:rFonts w:eastAsiaTheme="minorEastAsia" w:hint="eastAsia"/>
          <w:b/>
          <w:szCs w:val="20"/>
          <w:lang w:eastAsia="zh-CN"/>
        </w:rPr>
        <w:t xml:space="preserve">Proposal </w:t>
      </w:r>
      <w:r w:rsidR="00F81BB8">
        <w:rPr>
          <w:rFonts w:eastAsiaTheme="minorEastAsia" w:hint="eastAsia"/>
          <w:b/>
          <w:szCs w:val="20"/>
          <w:lang w:eastAsia="zh-CN"/>
        </w:rPr>
        <w:t>11</w:t>
      </w:r>
      <w:r>
        <w:rPr>
          <w:rFonts w:eastAsiaTheme="minorEastAsia" w:hint="eastAsia"/>
          <w:b/>
          <w:szCs w:val="20"/>
          <w:lang w:eastAsia="zh-CN"/>
        </w:rPr>
        <w:t>: To support dynamic switching between SDM and TDM, the following information can be used:</w:t>
      </w:r>
    </w:p>
    <w:p w14:paraId="6631D331" w14:textId="77777777" w:rsidR="00A72C1A" w:rsidRDefault="00A72C1A" w:rsidP="00EA0707">
      <w:pPr>
        <w:pStyle w:val="a1"/>
        <w:numPr>
          <w:ilvl w:val="1"/>
          <w:numId w:val="23"/>
        </w:numPr>
        <w:spacing w:beforeLines="50" w:before="120" w:afterLines="50"/>
        <w:rPr>
          <w:rFonts w:eastAsiaTheme="minorEastAsia"/>
          <w:b/>
          <w:szCs w:val="20"/>
          <w:lang w:val="x-none" w:eastAsia="zh-CN"/>
        </w:rPr>
      </w:pPr>
      <w:r>
        <w:rPr>
          <w:rFonts w:eastAsiaTheme="minorEastAsia" w:hint="eastAsia"/>
          <w:b/>
          <w:szCs w:val="20"/>
          <w:lang w:val="x-none" w:eastAsia="zh-CN"/>
        </w:rPr>
        <w:t>PUSCH</w:t>
      </w:r>
      <w:r w:rsidRPr="00116EE0">
        <w:rPr>
          <w:rFonts w:eastAsiaTheme="minorEastAsia" w:hint="eastAsia"/>
          <w:b/>
          <w:szCs w:val="20"/>
          <w:lang w:val="x-none" w:eastAsia="zh-CN"/>
        </w:rPr>
        <w:t xml:space="preserve"> repetition number</w:t>
      </w:r>
      <w:r>
        <w:rPr>
          <w:rFonts w:eastAsiaTheme="minorEastAsia" w:hint="eastAsia"/>
          <w:b/>
          <w:szCs w:val="20"/>
          <w:lang w:val="x-none" w:eastAsia="zh-CN"/>
        </w:rPr>
        <w:t>.</w:t>
      </w:r>
    </w:p>
    <w:p w14:paraId="6625008A" w14:textId="47336D22" w:rsidR="00A72C1A" w:rsidRPr="00A72C1A" w:rsidRDefault="00A72C1A" w:rsidP="00EA0707">
      <w:pPr>
        <w:spacing w:beforeLines="50" w:before="120" w:afterLines="50" w:after="120" w:line="259" w:lineRule="auto"/>
        <w:jc w:val="both"/>
        <w:rPr>
          <w:rFonts w:eastAsiaTheme="minorEastAsia"/>
          <w:b/>
          <w:lang w:eastAsia="zh-CN"/>
        </w:rPr>
      </w:pPr>
      <w:r w:rsidRPr="00A72C1A">
        <w:rPr>
          <w:rFonts w:eastAsiaTheme="minorEastAsia" w:hint="eastAsia"/>
          <w:b/>
          <w:lang w:eastAsia="zh-CN"/>
        </w:rPr>
        <w:t>Proposal 1</w:t>
      </w:r>
      <w:r w:rsidR="00F81BB8">
        <w:rPr>
          <w:rFonts w:eastAsiaTheme="minorEastAsia" w:hint="eastAsia"/>
          <w:b/>
          <w:lang w:eastAsia="zh-CN"/>
        </w:rPr>
        <w:t>2</w:t>
      </w:r>
      <w:r w:rsidRPr="00A72C1A">
        <w:rPr>
          <w:rFonts w:eastAsiaTheme="minorEastAsia" w:hint="eastAsia"/>
          <w:b/>
          <w:lang w:eastAsia="zh-CN"/>
        </w:rPr>
        <w:t>:</w:t>
      </w:r>
      <w:r w:rsidRPr="00A72C1A">
        <w:rPr>
          <w:rFonts w:eastAsiaTheme="minorEastAsia"/>
          <w:b/>
          <w:lang w:eastAsia="zh-CN"/>
        </w:rPr>
        <w:t xml:space="preserve"> For </w:t>
      </w:r>
      <w:r w:rsidRPr="00A72C1A">
        <w:rPr>
          <w:rFonts w:eastAsiaTheme="minorEastAsia" w:hint="eastAsia"/>
          <w:b/>
          <w:lang w:eastAsia="zh-CN"/>
        </w:rPr>
        <w:t>CB</w:t>
      </w:r>
      <w:r w:rsidRPr="00A72C1A">
        <w:rPr>
          <w:rFonts w:eastAsiaTheme="minorEastAsia"/>
          <w:b/>
          <w:lang w:eastAsia="zh-CN"/>
        </w:rPr>
        <w:t xml:space="preserve">-based PUSCH, the two SRS resources indicated by the two SRI </w:t>
      </w:r>
      <w:proofErr w:type="gramStart"/>
      <w:r w:rsidRPr="00A72C1A">
        <w:rPr>
          <w:rFonts w:eastAsiaTheme="minorEastAsia"/>
          <w:b/>
          <w:lang w:eastAsia="zh-CN"/>
        </w:rPr>
        <w:t>fields</w:t>
      </w:r>
      <w:proofErr w:type="gramEnd"/>
      <w:r w:rsidRPr="00A72C1A">
        <w:rPr>
          <w:rFonts w:eastAsiaTheme="minorEastAsia"/>
          <w:b/>
          <w:lang w:eastAsia="zh-CN"/>
        </w:rPr>
        <w:t xml:space="preserve"> can have different number of SRS ports</w:t>
      </w:r>
      <w:r w:rsidRPr="00A72C1A">
        <w:rPr>
          <w:rFonts w:eastAsiaTheme="minorEastAsia" w:hint="eastAsia"/>
          <w:b/>
          <w:lang w:eastAsia="zh-CN"/>
        </w:rPr>
        <w:t>.</w:t>
      </w:r>
    </w:p>
    <w:p w14:paraId="1AB26643" w14:textId="1AEE7A56" w:rsidR="00A72C1A" w:rsidRPr="00BD4C3D" w:rsidRDefault="00A72C1A" w:rsidP="00EA0707">
      <w:pPr>
        <w:spacing w:beforeLines="50" w:before="120" w:afterLines="50" w:after="120"/>
        <w:jc w:val="both"/>
        <w:rPr>
          <w:rFonts w:eastAsiaTheme="minorEastAsia"/>
          <w:b/>
          <w:szCs w:val="20"/>
          <w:lang w:val="x-none" w:eastAsia="zh-CN"/>
        </w:rPr>
      </w:pPr>
      <w:r w:rsidRPr="00435E38">
        <w:rPr>
          <w:rFonts w:eastAsiaTheme="minorEastAsia"/>
          <w:b/>
          <w:szCs w:val="20"/>
          <w:lang w:val="x-none" w:eastAsia="zh-CN"/>
        </w:rPr>
        <w:t xml:space="preserve">Proposal </w:t>
      </w:r>
      <w:r w:rsidRPr="00435E38">
        <w:rPr>
          <w:rFonts w:eastAsiaTheme="minorEastAsia" w:hint="eastAsia"/>
          <w:b/>
          <w:szCs w:val="20"/>
          <w:lang w:val="x-none" w:eastAsia="zh-CN"/>
        </w:rPr>
        <w:t>1</w:t>
      </w:r>
      <w:r w:rsidR="00F81BB8">
        <w:rPr>
          <w:rFonts w:eastAsiaTheme="minorEastAsia" w:hint="eastAsia"/>
          <w:b/>
          <w:szCs w:val="20"/>
          <w:lang w:val="x-none" w:eastAsia="zh-CN"/>
        </w:rPr>
        <w:t>3</w:t>
      </w:r>
      <w:r w:rsidRPr="00435E38">
        <w:rPr>
          <w:rFonts w:eastAsiaTheme="minorEastAsia"/>
          <w:b/>
          <w:szCs w:val="20"/>
          <w:lang w:val="x-none" w:eastAsia="zh-CN"/>
        </w:rPr>
        <w:t>: For SFN based PUSCH transmission, use the</w:t>
      </w:r>
      <w:r w:rsidRPr="00435E38">
        <w:rPr>
          <w:rFonts w:eastAsiaTheme="minorEastAsia" w:hint="eastAsia"/>
          <w:b/>
          <w:szCs w:val="20"/>
          <w:lang w:val="x-none" w:eastAsia="zh-CN"/>
        </w:rPr>
        <w:t xml:space="preserve"> same</w:t>
      </w:r>
      <w:r w:rsidRPr="00435E38">
        <w:rPr>
          <w:rFonts w:eastAsiaTheme="minorEastAsia"/>
          <w:b/>
          <w:szCs w:val="20"/>
          <w:lang w:val="x-none" w:eastAsia="zh-CN"/>
        </w:rPr>
        <w:t xml:space="preserve"> DMRS indication </w:t>
      </w:r>
      <w:r w:rsidRPr="00435E38">
        <w:rPr>
          <w:rFonts w:eastAsiaTheme="minorEastAsia" w:hint="eastAsia"/>
          <w:b/>
          <w:szCs w:val="20"/>
          <w:lang w:val="x-none" w:eastAsia="zh-CN"/>
        </w:rPr>
        <w:t xml:space="preserve">as </w:t>
      </w:r>
      <w:r w:rsidRPr="00435E38">
        <w:rPr>
          <w:rFonts w:eastAsiaTheme="minorEastAsia"/>
          <w:b/>
          <w:szCs w:val="20"/>
          <w:lang w:val="x-none" w:eastAsia="zh-CN"/>
        </w:rPr>
        <w:t xml:space="preserve">for </w:t>
      </w:r>
      <w:r w:rsidRPr="00435E38">
        <w:rPr>
          <w:rFonts w:eastAsiaTheme="minorEastAsia" w:hint="eastAsia"/>
          <w:b/>
          <w:szCs w:val="20"/>
          <w:lang w:val="x-none" w:eastAsia="zh-CN"/>
        </w:rPr>
        <w:t>the TDM</w:t>
      </w:r>
      <w:r w:rsidRPr="00435E38">
        <w:rPr>
          <w:rFonts w:eastAsiaTheme="minorEastAsia"/>
          <w:b/>
          <w:szCs w:val="20"/>
          <w:lang w:val="x-none" w:eastAsia="zh-CN"/>
        </w:rPr>
        <w:t xml:space="preserve"> scheme.</w:t>
      </w:r>
    </w:p>
    <w:p w14:paraId="7515A734" w14:textId="77777777" w:rsidR="0005723A" w:rsidRPr="00A12F17" w:rsidRDefault="0005723A" w:rsidP="0005723A">
      <w:pPr>
        <w:spacing w:line="312" w:lineRule="auto"/>
        <w:jc w:val="both"/>
        <w:rPr>
          <w:rFonts w:eastAsiaTheme="minorEastAsia"/>
          <w:b/>
          <w:szCs w:val="20"/>
          <w:lang w:val="en-GB" w:eastAsia="zh-CN"/>
        </w:rPr>
      </w:pPr>
      <w:r w:rsidRPr="00763AC0">
        <w:rPr>
          <w:rFonts w:eastAsiaTheme="minorEastAsia" w:hint="eastAsia"/>
          <w:b/>
          <w:szCs w:val="20"/>
          <w:lang w:val="x-none" w:eastAsia="zh-CN"/>
        </w:rPr>
        <w:t xml:space="preserve">Proposal </w:t>
      </w:r>
      <w:r>
        <w:rPr>
          <w:rFonts w:eastAsiaTheme="minorEastAsia" w:hint="eastAsia"/>
          <w:b/>
          <w:szCs w:val="20"/>
          <w:lang w:val="x-none" w:eastAsia="zh-CN"/>
        </w:rPr>
        <w:t>14</w:t>
      </w:r>
      <w:r w:rsidRPr="00763AC0">
        <w:rPr>
          <w:rFonts w:eastAsiaTheme="minorEastAsia" w:hint="eastAsia"/>
          <w:b/>
          <w:szCs w:val="20"/>
          <w:lang w:val="x-none" w:eastAsia="zh-CN"/>
        </w:rPr>
        <w:t xml:space="preserve">: </w:t>
      </w:r>
      <w:r>
        <w:rPr>
          <w:rFonts w:eastAsiaTheme="minorEastAsia" w:hint="eastAsia"/>
          <w:b/>
          <w:szCs w:val="20"/>
          <w:lang w:val="x-none" w:eastAsia="zh-CN"/>
        </w:rPr>
        <w:t>In</w:t>
      </w:r>
      <w:r w:rsidRPr="00A12F17">
        <w:t xml:space="preserve"> </w:t>
      </w:r>
      <w:r w:rsidRPr="00A12F17">
        <w:rPr>
          <w:rFonts w:eastAsiaTheme="minorEastAsia"/>
          <w:b/>
          <w:szCs w:val="20"/>
          <w:lang w:val="x-none" w:eastAsia="zh-CN"/>
        </w:rPr>
        <w:t>single-DCI based PUSCH</w:t>
      </w:r>
      <w:r>
        <w:rPr>
          <w:rFonts w:eastAsiaTheme="minorEastAsia" w:hint="eastAsia"/>
          <w:b/>
          <w:szCs w:val="20"/>
          <w:lang w:val="x-none" w:eastAsia="zh-CN"/>
        </w:rPr>
        <w:t xml:space="preserve"> SFN transmission, </w:t>
      </w:r>
      <w:r w:rsidRPr="00F6029A">
        <w:rPr>
          <w:rFonts w:eastAsiaTheme="minorEastAsia" w:hint="eastAsia"/>
          <w:b/>
          <w:szCs w:val="20"/>
          <w:lang w:val="x-none" w:eastAsia="zh-CN"/>
        </w:rPr>
        <w:t xml:space="preserve">PTRS </w:t>
      </w:r>
      <w:r>
        <w:rPr>
          <w:rFonts w:eastAsiaTheme="minorEastAsia" w:hint="eastAsia"/>
          <w:b/>
          <w:szCs w:val="20"/>
          <w:lang w:val="x-none" w:eastAsia="zh-CN"/>
        </w:rPr>
        <w:t xml:space="preserve">port(s) is transmitted in SFN manner based on at least two </w:t>
      </w:r>
      <w:r w:rsidRPr="00F35683">
        <w:rPr>
          <w:rFonts w:eastAsiaTheme="minorEastAsia" w:hint="eastAsia"/>
          <w:b/>
          <w:color w:val="000000" w:themeColor="text1"/>
          <w:szCs w:val="20"/>
          <w:lang w:val="x-none" w:eastAsia="zh-CN"/>
        </w:rPr>
        <w:t>coherent types to jointly decide the PTRS port(s).</w:t>
      </w:r>
    </w:p>
    <w:p w14:paraId="5B3A6205" w14:textId="58E4BDEF" w:rsidR="00A72C1A" w:rsidRPr="00840988" w:rsidRDefault="00A72C1A" w:rsidP="00EA0707">
      <w:pPr>
        <w:pStyle w:val="a1"/>
        <w:spacing w:beforeLines="50" w:before="120" w:afterLines="50"/>
        <w:rPr>
          <w:rFonts w:eastAsiaTheme="minorEastAsia"/>
          <w:b/>
          <w:color w:val="000000"/>
          <w:szCs w:val="20"/>
          <w:lang w:val="en-GB" w:eastAsia="zh-CN"/>
        </w:rPr>
      </w:pPr>
      <w:r w:rsidRPr="00840988">
        <w:rPr>
          <w:rFonts w:eastAsiaTheme="minorEastAsia" w:hint="eastAsia"/>
          <w:b/>
          <w:color w:val="000000"/>
          <w:szCs w:val="20"/>
          <w:lang w:val="en-GB" w:eastAsia="zh-CN"/>
        </w:rPr>
        <w:t>Proposal 1</w:t>
      </w:r>
      <w:r w:rsidR="00F81BB8">
        <w:rPr>
          <w:rFonts w:eastAsiaTheme="minorEastAsia" w:hint="eastAsia"/>
          <w:b/>
          <w:color w:val="000000"/>
          <w:szCs w:val="20"/>
          <w:lang w:val="en-GB" w:eastAsia="zh-CN"/>
        </w:rPr>
        <w:t>5</w:t>
      </w:r>
      <w:r w:rsidRPr="00840988">
        <w:rPr>
          <w:rFonts w:eastAsiaTheme="minorEastAsia" w:hint="eastAsia"/>
          <w:b/>
          <w:color w:val="000000"/>
          <w:szCs w:val="20"/>
          <w:lang w:val="en-GB" w:eastAsia="zh-CN"/>
        </w:rPr>
        <w:t>: In SFN sche</w:t>
      </w:r>
      <w:r w:rsidRPr="00840988">
        <w:rPr>
          <w:rFonts w:eastAsiaTheme="minorEastAsia" w:hint="eastAsia"/>
          <w:b/>
          <w:color w:val="000000" w:themeColor="text1"/>
          <w:szCs w:val="20"/>
          <w:lang w:val="en-GB" w:eastAsia="zh-CN"/>
        </w:rPr>
        <w:t>me, use similar</w:t>
      </w:r>
      <w:r>
        <w:rPr>
          <w:rFonts w:eastAsiaTheme="minorEastAsia" w:hint="eastAsia"/>
          <w:b/>
          <w:color w:val="000000" w:themeColor="text1"/>
          <w:szCs w:val="20"/>
          <w:lang w:val="en-GB" w:eastAsia="zh-CN"/>
        </w:rPr>
        <w:t xml:space="preserve"> configurations</w:t>
      </w:r>
      <w:r w:rsidRPr="00840988">
        <w:rPr>
          <w:rFonts w:eastAsiaTheme="minorEastAsia" w:hint="eastAsia"/>
          <w:b/>
          <w:color w:val="000000" w:themeColor="text1"/>
          <w:szCs w:val="20"/>
          <w:lang w:val="en-GB" w:eastAsia="zh-CN"/>
        </w:rPr>
        <w:t xml:space="preserve"> as SDM scheme, </w:t>
      </w:r>
      <w:r w:rsidRPr="00840988">
        <w:rPr>
          <w:rFonts w:eastAsiaTheme="minorEastAsia"/>
          <w:b/>
          <w:color w:val="000000" w:themeColor="text1"/>
          <w:szCs w:val="20"/>
          <w:lang w:val="en-GB" w:eastAsia="zh-CN"/>
        </w:rPr>
        <w:t>t</w:t>
      </w:r>
      <w:r w:rsidRPr="00840988">
        <w:rPr>
          <w:rFonts w:eastAsiaTheme="minorEastAsia"/>
          <w:b/>
          <w:color w:val="000000"/>
          <w:szCs w:val="20"/>
          <w:lang w:val="en-GB" w:eastAsia="zh-CN"/>
        </w:rPr>
        <w:t xml:space="preserve">wo SRS resource sets </w:t>
      </w:r>
      <w:r w:rsidRPr="00840988">
        <w:rPr>
          <w:rFonts w:eastAsiaTheme="minorEastAsia" w:hint="eastAsia"/>
          <w:b/>
          <w:color w:val="000000"/>
          <w:szCs w:val="20"/>
          <w:lang w:val="en-GB" w:eastAsia="zh-CN"/>
        </w:rPr>
        <w:t xml:space="preserve">are configured </w:t>
      </w:r>
      <w:r w:rsidRPr="00840988">
        <w:rPr>
          <w:rFonts w:eastAsiaTheme="minorEastAsia"/>
          <w:b/>
          <w:color w:val="000000"/>
          <w:szCs w:val="20"/>
          <w:lang w:val="en-GB" w:eastAsia="zh-CN"/>
        </w:rPr>
        <w:t>for CB or NCB</w:t>
      </w:r>
      <w:r>
        <w:rPr>
          <w:rFonts w:eastAsiaTheme="minorEastAsia" w:hint="eastAsia"/>
          <w:b/>
          <w:color w:val="000000"/>
          <w:szCs w:val="20"/>
          <w:lang w:val="en-GB" w:eastAsia="zh-CN"/>
        </w:rPr>
        <w:t xml:space="preserve"> PUSCH, and following indication schemes are used:</w:t>
      </w:r>
    </w:p>
    <w:p w14:paraId="69CF39F2" w14:textId="77777777" w:rsidR="00A72C1A" w:rsidRPr="008D31A3" w:rsidRDefault="00A72C1A" w:rsidP="00EA0707">
      <w:pPr>
        <w:pStyle w:val="af0"/>
        <w:numPr>
          <w:ilvl w:val="1"/>
          <w:numId w:val="23"/>
        </w:numPr>
        <w:spacing w:beforeLines="50" w:before="120" w:afterLines="50" w:after="120" w:line="259" w:lineRule="auto"/>
        <w:jc w:val="both"/>
        <w:rPr>
          <w:rFonts w:ascii="Times New Roman" w:eastAsiaTheme="minorEastAsia" w:hAnsi="Times New Roman"/>
          <w:b/>
          <w:sz w:val="20"/>
          <w:lang w:eastAsia="zh-CN"/>
        </w:rPr>
      </w:pPr>
      <w:r w:rsidRPr="008D31A3">
        <w:rPr>
          <w:rFonts w:ascii="Times New Roman" w:eastAsiaTheme="minorEastAsia" w:hAnsi="Times New Roman"/>
          <w:b/>
          <w:sz w:val="20"/>
          <w:lang w:eastAsia="zh-CN"/>
        </w:rPr>
        <w:t>two SRS resource sets are configured with the same number of SRS resources for CB and NCB based PUSCH.</w:t>
      </w:r>
    </w:p>
    <w:p w14:paraId="4DEEFAD7" w14:textId="77777777" w:rsidR="00A72C1A" w:rsidRPr="008D31A3" w:rsidRDefault="00A72C1A" w:rsidP="00EA0707">
      <w:pPr>
        <w:pStyle w:val="af0"/>
        <w:numPr>
          <w:ilvl w:val="1"/>
          <w:numId w:val="23"/>
        </w:numPr>
        <w:spacing w:beforeLines="50" w:before="120" w:afterLines="50" w:after="120" w:line="259" w:lineRule="auto"/>
        <w:jc w:val="both"/>
        <w:rPr>
          <w:rFonts w:ascii="Times New Roman" w:eastAsiaTheme="minorEastAsia" w:hAnsi="Times New Roman"/>
          <w:b/>
          <w:sz w:val="20"/>
          <w:lang w:eastAsia="zh-CN"/>
        </w:rPr>
      </w:pPr>
      <w:r w:rsidRPr="008D31A3">
        <w:rPr>
          <w:rFonts w:ascii="Times New Roman" w:eastAsiaTheme="minorEastAsia" w:hAnsi="Times New Roman"/>
          <w:b/>
          <w:sz w:val="20"/>
          <w:lang w:eastAsia="zh-CN"/>
        </w:rPr>
        <w:t>For CB-based PUSCH, the two SRS resources indicated by the two SRI fields can have different number of SRS ports.</w:t>
      </w:r>
    </w:p>
    <w:p w14:paraId="5016CEEA" w14:textId="1784EA00" w:rsidR="00A72C1A" w:rsidRPr="00A72C1A" w:rsidRDefault="00A72C1A" w:rsidP="00EA0707">
      <w:pPr>
        <w:spacing w:beforeLines="50" w:before="120" w:afterLines="50" w:after="120"/>
        <w:jc w:val="both"/>
        <w:rPr>
          <w:rFonts w:eastAsiaTheme="minorEastAsia"/>
          <w:b/>
          <w:color w:val="000000"/>
          <w:szCs w:val="20"/>
          <w:lang w:val="en-GB" w:eastAsia="zh-CN"/>
        </w:rPr>
      </w:pPr>
      <w:r w:rsidRPr="00A72C1A">
        <w:rPr>
          <w:rFonts w:eastAsiaTheme="minorEastAsia" w:hint="eastAsia"/>
          <w:b/>
          <w:color w:val="000000"/>
          <w:szCs w:val="20"/>
          <w:lang w:val="en-GB" w:eastAsia="zh-CN"/>
        </w:rPr>
        <w:t>Proposal 1</w:t>
      </w:r>
      <w:r w:rsidR="00F81BB8">
        <w:rPr>
          <w:rFonts w:eastAsiaTheme="minorEastAsia" w:hint="eastAsia"/>
          <w:b/>
          <w:color w:val="000000"/>
          <w:szCs w:val="20"/>
          <w:lang w:val="en-GB" w:eastAsia="zh-CN"/>
        </w:rPr>
        <w:t>6</w:t>
      </w:r>
      <w:r w:rsidRPr="00A72C1A">
        <w:rPr>
          <w:rFonts w:eastAsiaTheme="minorEastAsia" w:hint="eastAsia"/>
          <w:b/>
          <w:color w:val="000000"/>
          <w:szCs w:val="20"/>
          <w:lang w:val="en-GB" w:eastAsia="zh-CN"/>
        </w:rPr>
        <w:t xml:space="preserve">: The maximum number of layers for each TRP is configured by RRC </w:t>
      </w:r>
      <w:r w:rsidRPr="00A72C1A">
        <w:rPr>
          <w:rFonts w:eastAsiaTheme="minorEastAsia"/>
          <w:b/>
          <w:color w:val="000000"/>
          <w:szCs w:val="20"/>
          <w:lang w:val="en-GB" w:eastAsia="zh-CN"/>
        </w:rPr>
        <w:t>signa</w:t>
      </w:r>
      <w:r w:rsidR="0005723A">
        <w:rPr>
          <w:rFonts w:eastAsiaTheme="minorEastAsia" w:hint="eastAsia"/>
          <w:b/>
          <w:color w:val="000000"/>
          <w:szCs w:val="20"/>
          <w:lang w:val="en-GB" w:eastAsia="zh-CN"/>
        </w:rPr>
        <w:t>l</w:t>
      </w:r>
      <w:r w:rsidRPr="00A72C1A">
        <w:rPr>
          <w:rFonts w:eastAsiaTheme="minorEastAsia"/>
          <w:b/>
          <w:color w:val="000000"/>
          <w:szCs w:val="20"/>
          <w:lang w:val="en-GB" w:eastAsia="zh-CN"/>
        </w:rPr>
        <w:t>ling</w:t>
      </w:r>
      <w:r w:rsidRPr="00A72C1A">
        <w:rPr>
          <w:rFonts w:eastAsiaTheme="minorEastAsia" w:hint="eastAsia"/>
          <w:b/>
          <w:color w:val="000000"/>
          <w:szCs w:val="20"/>
          <w:lang w:val="en-GB" w:eastAsia="zh-CN"/>
        </w:rPr>
        <w:t>.</w:t>
      </w:r>
    </w:p>
    <w:p w14:paraId="0275AD2B" w14:textId="64DADF4A" w:rsidR="00A72C1A" w:rsidRDefault="00A72C1A" w:rsidP="00EA0707">
      <w:pPr>
        <w:spacing w:beforeLines="50" w:before="120" w:afterLines="50" w:after="120"/>
        <w:jc w:val="both"/>
        <w:rPr>
          <w:rFonts w:eastAsiaTheme="minorEastAsia"/>
          <w:b/>
          <w:szCs w:val="20"/>
          <w:lang w:eastAsia="zh-CN"/>
        </w:rPr>
      </w:pPr>
      <w:r w:rsidRPr="005126A7">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1</w:t>
      </w:r>
      <w:r w:rsidR="00F81BB8">
        <w:rPr>
          <w:rFonts w:eastAsiaTheme="minorEastAsia" w:hint="eastAsia"/>
          <w:b/>
          <w:color w:val="000000"/>
          <w:szCs w:val="20"/>
          <w:lang w:val="en-GB" w:eastAsia="zh-CN"/>
        </w:rPr>
        <w:t>7</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w:t>
      </w:r>
      <w:r>
        <w:rPr>
          <w:rFonts w:hint="eastAsia"/>
          <w:b/>
          <w:szCs w:val="20"/>
        </w:rPr>
        <w:t>t</w:t>
      </w:r>
      <w:r w:rsidRPr="005126A7">
        <w:rPr>
          <w:rFonts w:hint="eastAsia"/>
          <w:b/>
          <w:szCs w:val="20"/>
        </w:rPr>
        <w:t xml:space="preserve">wo </w:t>
      </w:r>
      <w:r w:rsidRPr="005126A7">
        <w:rPr>
          <w:b/>
          <w:szCs w:val="20"/>
        </w:rPr>
        <w:t>scheduled</w:t>
      </w:r>
      <w:r w:rsidRPr="005126A7">
        <w:rPr>
          <w:rFonts w:hint="eastAsia"/>
          <w:b/>
          <w:szCs w:val="20"/>
        </w:rPr>
        <w:t xml:space="preserve"> PUSCHs h</w:t>
      </w:r>
      <w:r>
        <w:rPr>
          <w:rFonts w:hint="eastAsia"/>
          <w:b/>
          <w:szCs w:val="20"/>
        </w:rPr>
        <w:t>ave the same DMRS configuration</w:t>
      </w:r>
      <w:r>
        <w:rPr>
          <w:rFonts w:eastAsiaTheme="minorEastAsia" w:hint="eastAsia"/>
          <w:b/>
          <w:szCs w:val="20"/>
          <w:lang w:eastAsia="zh-CN"/>
        </w:rPr>
        <w:t xml:space="preserve"> with respect to</w:t>
      </w:r>
    </w:p>
    <w:p w14:paraId="77810AAF" w14:textId="77777777" w:rsidR="00A72C1A" w:rsidRPr="0083085D" w:rsidRDefault="00A72C1A" w:rsidP="00EA0707">
      <w:pPr>
        <w:pStyle w:val="a1"/>
        <w:numPr>
          <w:ilvl w:val="1"/>
          <w:numId w:val="23"/>
        </w:numPr>
        <w:spacing w:beforeLines="50" w:before="120" w:afterLines="50"/>
        <w:rPr>
          <w:rFonts w:eastAsiaTheme="minorEastAsia"/>
          <w:b/>
          <w:szCs w:val="20"/>
          <w:lang w:val="x-none" w:eastAsia="zh-CN"/>
        </w:rPr>
      </w:pPr>
      <w:r w:rsidRPr="0083085D">
        <w:rPr>
          <w:rFonts w:eastAsiaTheme="minorEastAsia"/>
          <w:b/>
          <w:szCs w:val="20"/>
          <w:lang w:val="x-none" w:eastAsia="zh-CN"/>
        </w:rPr>
        <w:t>the actual number of front-loaded DM</w:t>
      </w:r>
      <w:r>
        <w:rPr>
          <w:rFonts w:eastAsiaTheme="minorEastAsia"/>
          <w:b/>
          <w:szCs w:val="20"/>
          <w:lang w:val="x-none" w:eastAsia="zh-CN"/>
        </w:rPr>
        <w:t>RS symbol(s)</w:t>
      </w:r>
      <w:r>
        <w:rPr>
          <w:rFonts w:eastAsiaTheme="minorEastAsia" w:hint="eastAsia"/>
          <w:b/>
          <w:szCs w:val="20"/>
          <w:lang w:val="x-none" w:eastAsia="zh-CN"/>
        </w:rPr>
        <w:t>.</w:t>
      </w:r>
    </w:p>
    <w:p w14:paraId="2C83C108" w14:textId="77777777" w:rsidR="00A72C1A" w:rsidRPr="0083085D" w:rsidRDefault="00A72C1A" w:rsidP="00EA0707">
      <w:pPr>
        <w:pStyle w:val="a1"/>
        <w:numPr>
          <w:ilvl w:val="1"/>
          <w:numId w:val="23"/>
        </w:numPr>
        <w:spacing w:beforeLines="50" w:before="120" w:afterLines="50"/>
        <w:rPr>
          <w:rFonts w:eastAsiaTheme="minorEastAsia"/>
          <w:b/>
          <w:szCs w:val="20"/>
          <w:lang w:val="x-none" w:eastAsia="zh-CN"/>
        </w:rPr>
      </w:pPr>
      <w:r w:rsidRPr="0083085D">
        <w:rPr>
          <w:rFonts w:eastAsiaTheme="minorEastAsia"/>
          <w:b/>
          <w:szCs w:val="20"/>
          <w:lang w:val="x-none" w:eastAsia="zh-CN"/>
        </w:rPr>
        <w:t>the actual number of additional DMRS</w:t>
      </w:r>
      <w:r>
        <w:rPr>
          <w:rFonts w:eastAsiaTheme="minorEastAsia"/>
          <w:b/>
          <w:szCs w:val="20"/>
          <w:lang w:val="x-none" w:eastAsia="zh-CN"/>
        </w:rPr>
        <w:t xml:space="preserve"> symbol(s)</w:t>
      </w:r>
      <w:r>
        <w:rPr>
          <w:rFonts w:eastAsiaTheme="minorEastAsia" w:hint="eastAsia"/>
          <w:b/>
          <w:szCs w:val="20"/>
          <w:lang w:val="x-none" w:eastAsia="zh-CN"/>
        </w:rPr>
        <w:t>.</w:t>
      </w:r>
    </w:p>
    <w:p w14:paraId="55911810" w14:textId="77777777" w:rsidR="00A72C1A" w:rsidRPr="0083085D" w:rsidRDefault="00A72C1A" w:rsidP="00EA0707">
      <w:pPr>
        <w:pStyle w:val="a1"/>
        <w:numPr>
          <w:ilvl w:val="1"/>
          <w:numId w:val="23"/>
        </w:numPr>
        <w:spacing w:beforeLines="50" w:before="120" w:afterLines="50"/>
        <w:rPr>
          <w:rFonts w:eastAsiaTheme="minorEastAsia"/>
          <w:b/>
          <w:szCs w:val="20"/>
          <w:lang w:val="x-none" w:eastAsia="zh-CN"/>
        </w:rPr>
      </w:pPr>
      <w:r w:rsidRPr="0083085D">
        <w:rPr>
          <w:rFonts w:eastAsiaTheme="minorEastAsia"/>
          <w:b/>
          <w:szCs w:val="20"/>
          <w:lang w:val="x-none" w:eastAsia="zh-CN"/>
        </w:rPr>
        <w:t>the actual DMRS</w:t>
      </w:r>
      <w:r>
        <w:rPr>
          <w:rFonts w:eastAsiaTheme="minorEastAsia"/>
          <w:b/>
          <w:szCs w:val="20"/>
          <w:lang w:val="x-none" w:eastAsia="zh-CN"/>
        </w:rPr>
        <w:t xml:space="preserve"> symbol location</w:t>
      </w:r>
      <w:r>
        <w:rPr>
          <w:rFonts w:eastAsiaTheme="minorEastAsia" w:hint="eastAsia"/>
          <w:b/>
          <w:szCs w:val="20"/>
          <w:lang w:val="x-none" w:eastAsia="zh-CN"/>
        </w:rPr>
        <w:t>.</w:t>
      </w:r>
    </w:p>
    <w:p w14:paraId="3A54F495" w14:textId="77777777" w:rsidR="00A72C1A" w:rsidRPr="0083085D" w:rsidRDefault="00A72C1A" w:rsidP="00EA0707">
      <w:pPr>
        <w:pStyle w:val="a1"/>
        <w:numPr>
          <w:ilvl w:val="1"/>
          <w:numId w:val="23"/>
        </w:numPr>
        <w:spacing w:beforeLines="50" w:before="120" w:afterLines="50"/>
        <w:rPr>
          <w:rFonts w:eastAsiaTheme="minorEastAsia"/>
          <w:b/>
          <w:szCs w:val="20"/>
          <w:lang w:val="x-none" w:eastAsia="zh-CN"/>
        </w:rPr>
      </w:pPr>
      <w:r w:rsidRPr="0083085D">
        <w:rPr>
          <w:rFonts w:eastAsiaTheme="minorEastAsia"/>
          <w:b/>
          <w:szCs w:val="20"/>
          <w:lang w:val="x-none" w:eastAsia="zh-CN"/>
        </w:rPr>
        <w:t>DMRS configuration type</w:t>
      </w:r>
      <w:r>
        <w:rPr>
          <w:rFonts w:eastAsiaTheme="minorEastAsia" w:hint="eastAsia"/>
          <w:b/>
          <w:szCs w:val="20"/>
          <w:lang w:val="x-none" w:eastAsia="zh-CN"/>
        </w:rPr>
        <w:t>.</w:t>
      </w:r>
    </w:p>
    <w:p w14:paraId="3CB3547A" w14:textId="3BB4F72B" w:rsidR="00A72C1A" w:rsidRPr="00A72C1A" w:rsidRDefault="00A72C1A" w:rsidP="00EA0707">
      <w:pPr>
        <w:spacing w:beforeLines="50" w:before="120" w:afterLines="50" w:after="120"/>
        <w:jc w:val="both"/>
        <w:rPr>
          <w:rFonts w:eastAsiaTheme="minorEastAsia"/>
          <w:b/>
          <w:color w:val="000000"/>
          <w:szCs w:val="20"/>
          <w:lang w:val="en-GB" w:eastAsia="zh-CN"/>
        </w:rPr>
      </w:pPr>
      <w:r w:rsidRPr="00A72C1A">
        <w:rPr>
          <w:rFonts w:eastAsiaTheme="minorEastAsia" w:hint="eastAsia"/>
          <w:b/>
          <w:color w:val="000000"/>
          <w:szCs w:val="20"/>
          <w:lang w:val="en-GB" w:eastAsia="zh-CN"/>
        </w:rPr>
        <w:t>Proposal 1</w:t>
      </w:r>
      <w:r w:rsidR="00F81BB8">
        <w:rPr>
          <w:rFonts w:eastAsiaTheme="minorEastAsia" w:hint="eastAsia"/>
          <w:b/>
          <w:color w:val="000000"/>
          <w:szCs w:val="20"/>
          <w:lang w:val="en-GB" w:eastAsia="zh-CN"/>
        </w:rPr>
        <w:t>8</w:t>
      </w:r>
      <w:r w:rsidRPr="00A72C1A">
        <w:rPr>
          <w:rFonts w:eastAsiaTheme="minorEastAsia" w:hint="eastAsia"/>
          <w:b/>
          <w:color w:val="000000"/>
          <w:szCs w:val="20"/>
          <w:lang w:val="en-GB" w:eastAsia="zh-CN"/>
        </w:rPr>
        <w:t xml:space="preserve">: Except for per-panel power limit (if supported), the maximum </w:t>
      </w:r>
      <w:proofErr w:type="spellStart"/>
      <w:r w:rsidRPr="00A72C1A">
        <w:rPr>
          <w:rFonts w:eastAsiaTheme="minorEastAsia" w:hint="eastAsia"/>
          <w:b/>
          <w:color w:val="000000"/>
          <w:szCs w:val="20"/>
          <w:lang w:val="en-GB" w:eastAsia="zh-CN"/>
        </w:rPr>
        <w:t>Tx</w:t>
      </w:r>
      <w:proofErr w:type="spellEnd"/>
      <w:r w:rsidRPr="00A72C1A">
        <w:rPr>
          <w:rFonts w:eastAsiaTheme="minorEastAsia" w:hint="eastAsia"/>
          <w:b/>
          <w:color w:val="000000"/>
          <w:szCs w:val="20"/>
          <w:lang w:val="en-GB" w:eastAsia="zh-CN"/>
        </w:rPr>
        <w:t xml:space="preserve"> power of each panel (scheduling </w:t>
      </w:r>
      <w:r w:rsidRPr="00A72C1A">
        <w:rPr>
          <w:rFonts w:eastAsiaTheme="minorEastAsia"/>
          <w:b/>
          <w:color w:val="000000"/>
          <w:szCs w:val="20"/>
          <w:lang w:val="en-GB" w:eastAsia="zh-CN"/>
        </w:rPr>
        <w:t>restriction</w:t>
      </w:r>
      <w:r w:rsidRPr="00A72C1A">
        <w:rPr>
          <w:rFonts w:eastAsiaTheme="minorEastAsia" w:hint="eastAsia"/>
          <w:b/>
          <w:color w:val="000000"/>
          <w:szCs w:val="20"/>
          <w:lang w:val="en-GB" w:eastAsia="zh-CN"/>
        </w:rPr>
        <w:t xml:space="preserve">) is not defined or introduced for M-DCI based </w:t>
      </w:r>
      <w:proofErr w:type="spellStart"/>
      <w:r w:rsidRPr="00A72C1A">
        <w:rPr>
          <w:rFonts w:eastAsiaTheme="minorEastAsia" w:hint="eastAsia"/>
          <w:b/>
          <w:color w:val="000000"/>
          <w:szCs w:val="20"/>
          <w:lang w:val="en-GB" w:eastAsia="zh-CN"/>
        </w:rPr>
        <w:t>STxMP</w:t>
      </w:r>
      <w:proofErr w:type="spellEnd"/>
      <w:r w:rsidRPr="00A72C1A">
        <w:rPr>
          <w:rFonts w:eastAsiaTheme="minorEastAsia" w:hint="eastAsia"/>
          <w:b/>
          <w:color w:val="000000"/>
          <w:szCs w:val="20"/>
          <w:lang w:val="en-GB" w:eastAsia="zh-CN"/>
        </w:rPr>
        <w:t xml:space="preserve"> PUSCH transmission.</w:t>
      </w:r>
    </w:p>
    <w:p w14:paraId="5D7D0915" w14:textId="287B0BEF" w:rsidR="00A72C1A" w:rsidRDefault="00A72C1A" w:rsidP="00EA0707">
      <w:pPr>
        <w:spacing w:beforeLines="50" w:before="120" w:afterLines="50" w:after="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1</w:t>
      </w:r>
      <w:r w:rsidR="00F81BB8">
        <w:rPr>
          <w:rFonts w:eastAsiaTheme="minorEastAsia" w:hint="eastAsia"/>
          <w:b/>
          <w:color w:val="000000"/>
          <w:szCs w:val="20"/>
          <w:lang w:val="en-GB" w:eastAsia="zh-CN"/>
        </w:rPr>
        <w:t>9</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T</w:t>
      </w:r>
      <w:r w:rsidRPr="009A590D">
        <w:rPr>
          <w:rFonts w:eastAsiaTheme="minorEastAsia"/>
          <w:b/>
          <w:color w:val="000000"/>
          <w:szCs w:val="20"/>
          <w:lang w:val="en-GB" w:eastAsia="zh-CN"/>
        </w:rPr>
        <w:t>he maximal number of configured</w:t>
      </w:r>
      <w:r w:rsidRPr="009A590D">
        <w:rPr>
          <w:rFonts w:eastAsiaTheme="minorEastAsia" w:hint="eastAsia"/>
          <w:b/>
          <w:color w:val="000000"/>
          <w:szCs w:val="20"/>
          <w:lang w:val="en-GB" w:eastAsia="zh-CN"/>
        </w:rPr>
        <w:t xml:space="preserve"> </w:t>
      </w:r>
      <w:r w:rsidRPr="009A590D">
        <w:rPr>
          <w:rFonts w:eastAsiaTheme="minorEastAsia"/>
          <w:b/>
          <w:color w:val="000000"/>
          <w:szCs w:val="20"/>
          <w:lang w:val="en-GB" w:eastAsia="zh-CN"/>
        </w:rPr>
        <w:t>SRS resources in each set for NCB/CB</w:t>
      </w:r>
      <w:r w:rsidRPr="009A590D">
        <w:rPr>
          <w:rFonts w:eastAsiaTheme="minorEastAsia" w:hint="eastAsia"/>
          <w:b/>
          <w:color w:val="000000"/>
          <w:szCs w:val="20"/>
          <w:lang w:val="en-GB" w:eastAsia="zh-CN"/>
        </w:rPr>
        <w:t xml:space="preserve"> is 4.</w:t>
      </w:r>
    </w:p>
    <w:p w14:paraId="20D255DB" w14:textId="77777777" w:rsidR="00A72C1A" w:rsidRPr="004944B0" w:rsidRDefault="00A72C1A" w:rsidP="00EA0707">
      <w:pPr>
        <w:pStyle w:val="af0"/>
        <w:numPr>
          <w:ilvl w:val="0"/>
          <w:numId w:val="36"/>
        </w:numPr>
        <w:spacing w:beforeLines="50" w:before="120" w:afterLines="50" w:after="120"/>
        <w:jc w:val="both"/>
        <w:rPr>
          <w:rFonts w:ascii="Times New Roman" w:eastAsiaTheme="minorEastAsia" w:hAnsi="Times New Roman"/>
          <w:b/>
          <w:sz w:val="20"/>
          <w:szCs w:val="20"/>
          <w:lang w:eastAsia="zh-CN"/>
        </w:rPr>
      </w:pPr>
      <w:r w:rsidRPr="004944B0">
        <w:rPr>
          <w:rFonts w:ascii="Times New Roman" w:eastAsiaTheme="minorEastAsia" w:hAnsi="Times New Roman"/>
          <w:b/>
          <w:sz w:val="20"/>
          <w:szCs w:val="20"/>
          <w:lang w:eastAsia="zh-CN"/>
        </w:rPr>
        <w:t xml:space="preserve">When higher layer parameter </w:t>
      </w:r>
      <w:proofErr w:type="spellStart"/>
      <w:r w:rsidRPr="00E30E2D">
        <w:rPr>
          <w:rFonts w:ascii="Times New Roman" w:eastAsiaTheme="minorEastAsia" w:hAnsi="Times New Roman"/>
          <w:b/>
          <w:i/>
          <w:sz w:val="20"/>
          <w:szCs w:val="20"/>
          <w:lang w:eastAsia="zh-CN"/>
        </w:rPr>
        <w:t>ul-FullPowerTransmission</w:t>
      </w:r>
      <w:proofErr w:type="spellEnd"/>
      <w:r w:rsidRPr="004944B0">
        <w:rPr>
          <w:rFonts w:ascii="Times New Roman" w:eastAsiaTheme="minorEastAsia" w:hAnsi="Times New Roman"/>
          <w:b/>
          <w:sz w:val="20"/>
          <w:szCs w:val="20"/>
          <w:lang w:eastAsia="zh-CN"/>
        </w:rPr>
        <w:t xml:space="preserve"> is set to 'fullpowerMode2', the maximum number is 2 or 4. Otherwise, the maximum number is 2.</w:t>
      </w:r>
    </w:p>
    <w:p w14:paraId="40346343" w14:textId="044FEF8B" w:rsidR="00A72C1A" w:rsidRDefault="00A72C1A" w:rsidP="00EA0707">
      <w:pPr>
        <w:spacing w:beforeLines="50" w:before="120" w:afterLines="50" w:after="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F81BB8">
        <w:rPr>
          <w:rFonts w:eastAsiaTheme="minorEastAsia" w:hint="eastAsia"/>
          <w:b/>
          <w:color w:val="000000"/>
          <w:szCs w:val="20"/>
          <w:lang w:val="en-GB" w:eastAsia="zh-CN"/>
        </w:rPr>
        <w:t>20</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T</w:t>
      </w:r>
      <w:r w:rsidRPr="009A590D">
        <w:rPr>
          <w:rFonts w:eastAsiaTheme="minorEastAsia"/>
          <w:b/>
          <w:color w:val="000000"/>
          <w:szCs w:val="20"/>
          <w:lang w:val="en-GB" w:eastAsia="zh-CN"/>
        </w:rPr>
        <w:t xml:space="preserve">he maximal number of </w:t>
      </w:r>
      <w:r>
        <w:rPr>
          <w:rFonts w:eastAsiaTheme="minorEastAsia" w:hint="eastAsia"/>
          <w:b/>
          <w:color w:val="000000"/>
          <w:szCs w:val="20"/>
          <w:lang w:val="en-GB" w:eastAsia="zh-CN"/>
        </w:rPr>
        <w:t>indicated</w:t>
      </w:r>
      <w:r w:rsidRPr="009A590D">
        <w:rPr>
          <w:rFonts w:eastAsiaTheme="minorEastAsia" w:hint="eastAsia"/>
          <w:b/>
          <w:color w:val="000000"/>
          <w:szCs w:val="20"/>
          <w:lang w:val="en-GB" w:eastAsia="zh-CN"/>
        </w:rPr>
        <w:t xml:space="preserve"> </w:t>
      </w:r>
      <w:r w:rsidRPr="009A590D">
        <w:rPr>
          <w:rFonts w:eastAsiaTheme="minorEastAsia"/>
          <w:b/>
          <w:color w:val="000000"/>
          <w:szCs w:val="20"/>
          <w:lang w:val="en-GB" w:eastAsia="zh-CN"/>
        </w:rPr>
        <w:t>SRS resources in each set for NCB</w:t>
      </w:r>
      <w:r>
        <w:rPr>
          <w:rFonts w:eastAsiaTheme="minorEastAsia" w:hint="eastAsia"/>
          <w:b/>
          <w:color w:val="000000"/>
          <w:szCs w:val="20"/>
          <w:lang w:val="en-GB" w:eastAsia="zh-CN"/>
        </w:rPr>
        <w:t xml:space="preserve"> </w:t>
      </w:r>
      <w:r w:rsidRPr="009A590D">
        <w:rPr>
          <w:rFonts w:eastAsiaTheme="minorEastAsia" w:hint="eastAsia"/>
          <w:b/>
          <w:color w:val="000000"/>
          <w:szCs w:val="20"/>
          <w:lang w:val="en-GB" w:eastAsia="zh-CN"/>
        </w:rPr>
        <w:t xml:space="preserve">depends on the </w:t>
      </w:r>
      <w:r w:rsidRPr="009A590D">
        <w:rPr>
          <w:rFonts w:eastAsiaTheme="minorEastAsia"/>
          <w:b/>
          <w:color w:val="000000"/>
          <w:szCs w:val="20"/>
          <w:lang w:val="en-GB" w:eastAsia="zh-CN"/>
        </w:rPr>
        <w:t>maximal</w:t>
      </w:r>
      <w:r w:rsidRPr="009A590D">
        <w:rPr>
          <w:rFonts w:eastAsiaTheme="minorEastAsia" w:hint="eastAsia"/>
          <w:b/>
          <w:color w:val="000000"/>
          <w:szCs w:val="20"/>
          <w:lang w:val="en-GB" w:eastAsia="zh-CN"/>
        </w:rPr>
        <w:t xml:space="preserve"> supported layers for each TRP.</w:t>
      </w:r>
    </w:p>
    <w:p w14:paraId="34D0DDBA" w14:textId="09A56AB6" w:rsidR="00A72C1A" w:rsidRDefault="00A72C1A" w:rsidP="00EA0707">
      <w:pPr>
        <w:spacing w:beforeLines="50" w:before="120" w:afterLines="50" w:after="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F81BB8">
        <w:rPr>
          <w:rFonts w:eastAsiaTheme="minorEastAsia" w:hint="eastAsia"/>
          <w:b/>
          <w:color w:val="000000"/>
          <w:szCs w:val="20"/>
          <w:lang w:val="en-GB" w:eastAsia="zh-CN"/>
        </w:rPr>
        <w:t>21</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610A2B">
        <w:rPr>
          <w:rFonts w:eastAsiaTheme="minorEastAsia" w:hint="eastAsia"/>
          <w:b/>
          <w:color w:val="000000"/>
          <w:szCs w:val="20"/>
          <w:lang w:val="en-GB" w:eastAsia="zh-CN"/>
        </w:rPr>
        <w:t>T</w:t>
      </w:r>
      <w:r w:rsidRPr="00610A2B">
        <w:rPr>
          <w:rFonts w:eastAsiaTheme="minorEastAsia"/>
          <w:b/>
          <w:color w:val="000000"/>
          <w:szCs w:val="20"/>
          <w:lang w:val="en-GB" w:eastAsia="zh-CN"/>
        </w:rPr>
        <w:t>he maximal number of SRS ports in each set for CB</w:t>
      </w:r>
      <w:r w:rsidRPr="00610A2B">
        <w:rPr>
          <w:rFonts w:eastAsiaTheme="minorEastAsia" w:hint="eastAsia"/>
          <w:b/>
          <w:color w:val="000000"/>
          <w:szCs w:val="20"/>
          <w:lang w:val="en-GB" w:eastAsia="zh-CN"/>
        </w:rPr>
        <w:t xml:space="preserve"> is 4.</w:t>
      </w:r>
    </w:p>
    <w:p w14:paraId="124DAA47" w14:textId="29FB78F9" w:rsidR="00A72C1A" w:rsidRDefault="00A72C1A" w:rsidP="00EA0707">
      <w:pPr>
        <w:spacing w:beforeLines="50" w:before="120" w:afterLines="50" w:after="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2</w:t>
      </w:r>
      <w:r w:rsidR="00F81BB8">
        <w:rPr>
          <w:rFonts w:eastAsiaTheme="minorEastAsia" w:hint="eastAsia"/>
          <w:b/>
          <w:color w:val="000000"/>
          <w:szCs w:val="20"/>
          <w:lang w:val="en-GB" w:eastAsia="zh-CN"/>
        </w:rPr>
        <w:t>2</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F42487">
        <w:rPr>
          <w:rFonts w:eastAsiaTheme="minorEastAsia"/>
          <w:b/>
          <w:color w:val="000000"/>
          <w:szCs w:val="20"/>
          <w:lang w:val="en-GB" w:eastAsia="zh-CN"/>
        </w:rPr>
        <w:t xml:space="preserve">Separate </w:t>
      </w:r>
      <w:proofErr w:type="spellStart"/>
      <w:r w:rsidRPr="00CE309E">
        <w:rPr>
          <w:rFonts w:eastAsiaTheme="minorEastAsia"/>
          <w:b/>
          <w:i/>
          <w:color w:val="000000"/>
          <w:szCs w:val="20"/>
          <w:lang w:val="en-GB" w:eastAsia="zh-CN"/>
        </w:rPr>
        <w:t>codebookSubsets</w:t>
      </w:r>
      <w:proofErr w:type="spellEnd"/>
      <w:r>
        <w:rPr>
          <w:rFonts w:eastAsiaTheme="minorEastAsia" w:hint="eastAsia"/>
          <w:b/>
          <w:color w:val="000000"/>
          <w:szCs w:val="20"/>
          <w:lang w:val="en-GB" w:eastAsia="zh-CN"/>
        </w:rPr>
        <w:t xml:space="preserve">, </w:t>
      </w:r>
      <w:proofErr w:type="spellStart"/>
      <w:r w:rsidRPr="00CE309E">
        <w:rPr>
          <w:rFonts w:eastAsiaTheme="minorEastAsia"/>
          <w:b/>
          <w:i/>
          <w:color w:val="000000"/>
          <w:szCs w:val="20"/>
          <w:lang w:val="en-GB" w:eastAsia="zh-CN"/>
        </w:rPr>
        <w:t>maxRanks</w:t>
      </w:r>
      <w:proofErr w:type="spellEnd"/>
      <w:r>
        <w:rPr>
          <w:rFonts w:eastAsiaTheme="minorEastAsia" w:hint="eastAsia"/>
          <w:b/>
          <w:color w:val="000000"/>
          <w:szCs w:val="20"/>
          <w:lang w:val="en-GB" w:eastAsia="zh-CN"/>
        </w:rPr>
        <w:t xml:space="preserve"> and</w:t>
      </w:r>
      <w:r w:rsidRPr="00F42487">
        <w:rPr>
          <w:rFonts w:eastAsiaTheme="minorEastAsia"/>
          <w:b/>
          <w:color w:val="000000"/>
          <w:szCs w:val="20"/>
          <w:lang w:val="en-GB" w:eastAsia="zh-CN"/>
        </w:rPr>
        <w:t xml:space="preserve"> </w:t>
      </w:r>
      <w:proofErr w:type="spellStart"/>
      <w:r w:rsidRPr="00CE309E">
        <w:rPr>
          <w:rFonts w:eastAsiaTheme="minorEastAsia"/>
          <w:b/>
          <w:i/>
          <w:color w:val="000000"/>
          <w:szCs w:val="20"/>
          <w:lang w:val="en-GB" w:eastAsia="zh-CN"/>
        </w:rPr>
        <w:t>txConfig</w:t>
      </w:r>
      <w:r w:rsidRPr="00CE309E">
        <w:rPr>
          <w:rFonts w:eastAsiaTheme="minorEastAsia" w:hint="eastAsia"/>
          <w:b/>
          <w:i/>
          <w:color w:val="000000"/>
          <w:szCs w:val="20"/>
          <w:lang w:val="en-GB" w:eastAsia="zh-CN"/>
        </w:rPr>
        <w:t>s</w:t>
      </w:r>
      <w:proofErr w:type="spellEnd"/>
      <w:r w:rsidRPr="00F42487">
        <w:rPr>
          <w:rFonts w:eastAsiaTheme="minorEastAsia"/>
          <w:b/>
          <w:color w:val="000000"/>
          <w:szCs w:val="20"/>
          <w:lang w:val="en-GB" w:eastAsia="zh-CN"/>
        </w:rPr>
        <w:t xml:space="preserve"> are configured for different SRS resource sets</w:t>
      </w:r>
      <w:r>
        <w:rPr>
          <w:rFonts w:eastAsiaTheme="minorEastAsia" w:hint="eastAsia"/>
          <w:b/>
          <w:color w:val="000000"/>
          <w:szCs w:val="20"/>
          <w:lang w:val="en-GB" w:eastAsia="zh-CN"/>
        </w:rPr>
        <w:t>.</w:t>
      </w:r>
    </w:p>
    <w:p w14:paraId="68858968" w14:textId="2F5CAC6B" w:rsidR="00A72C1A" w:rsidRDefault="00A72C1A" w:rsidP="00EA0707">
      <w:pPr>
        <w:spacing w:beforeLines="50" w:before="120" w:afterLines="50" w:after="120"/>
        <w:jc w:val="both"/>
        <w:rPr>
          <w:rFonts w:eastAsiaTheme="minorEastAsia"/>
          <w:b/>
          <w:color w:val="000000"/>
          <w:szCs w:val="20"/>
          <w:lang w:val="en-GB" w:eastAsia="zh-CN"/>
        </w:rPr>
      </w:pPr>
      <w:r w:rsidRPr="00A20F28">
        <w:rPr>
          <w:rFonts w:eastAsiaTheme="minorEastAsia" w:hint="eastAsia"/>
          <w:b/>
          <w:color w:val="000000"/>
          <w:szCs w:val="20"/>
          <w:lang w:val="en-GB" w:eastAsia="zh-CN"/>
        </w:rPr>
        <w:lastRenderedPageBreak/>
        <w:t xml:space="preserve">Proposal </w:t>
      </w:r>
      <w:r>
        <w:rPr>
          <w:rFonts w:eastAsiaTheme="minorEastAsia" w:hint="eastAsia"/>
          <w:b/>
          <w:color w:val="000000"/>
          <w:szCs w:val="20"/>
          <w:lang w:val="en-GB" w:eastAsia="zh-CN"/>
        </w:rPr>
        <w:t>2</w:t>
      </w:r>
      <w:r w:rsidR="00F81BB8">
        <w:rPr>
          <w:rFonts w:eastAsiaTheme="minorEastAsia" w:hint="eastAsia"/>
          <w:b/>
          <w:color w:val="000000"/>
          <w:szCs w:val="20"/>
          <w:lang w:val="en-GB" w:eastAsia="zh-CN"/>
        </w:rPr>
        <w:t>3</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In M-DCI based </w:t>
      </w:r>
      <w:proofErr w:type="spellStart"/>
      <w:r>
        <w:rPr>
          <w:rFonts w:eastAsiaTheme="minorEastAsia" w:hint="eastAsia"/>
          <w:b/>
          <w:color w:val="000000"/>
          <w:szCs w:val="20"/>
          <w:lang w:val="en-GB" w:eastAsia="zh-CN"/>
        </w:rPr>
        <w:t>STxMP</w:t>
      </w:r>
      <w:proofErr w:type="spellEnd"/>
      <w:r>
        <w:rPr>
          <w:rFonts w:eastAsiaTheme="minorEastAsia" w:hint="eastAsia"/>
          <w:b/>
          <w:color w:val="000000"/>
          <w:szCs w:val="20"/>
          <w:lang w:val="en-GB" w:eastAsia="zh-CN"/>
        </w:rPr>
        <w:t xml:space="preserve"> PUSCH transmission, a UE multiplexes UCI/PUCCH on PUSCH which is </w:t>
      </w:r>
      <w:r w:rsidRPr="00335FC5">
        <w:rPr>
          <w:rFonts w:eastAsiaTheme="minorEastAsia" w:hint="eastAsia"/>
          <w:b/>
          <w:color w:val="000000"/>
          <w:szCs w:val="20"/>
          <w:lang w:val="en-GB" w:eastAsia="zh-CN"/>
        </w:rPr>
        <w:t xml:space="preserve">associated </w:t>
      </w:r>
      <w:r>
        <w:rPr>
          <w:rFonts w:eastAsiaTheme="minorEastAsia" w:hint="eastAsia"/>
          <w:b/>
          <w:color w:val="000000"/>
          <w:szCs w:val="20"/>
          <w:lang w:val="en-GB" w:eastAsia="zh-CN"/>
        </w:rPr>
        <w:t xml:space="preserve">with the </w:t>
      </w:r>
      <w:r w:rsidRPr="00335FC5">
        <w:rPr>
          <w:rFonts w:eastAsiaTheme="minorEastAsia" w:hint="eastAsia"/>
          <w:b/>
          <w:color w:val="000000"/>
          <w:szCs w:val="20"/>
          <w:lang w:val="en-GB" w:eastAsia="zh-CN"/>
        </w:rPr>
        <w:t xml:space="preserve">same </w:t>
      </w:r>
      <w:proofErr w:type="spellStart"/>
      <w:r w:rsidRPr="00335FC5">
        <w:rPr>
          <w:rFonts w:eastAsiaTheme="minorEastAsia"/>
          <w:b/>
          <w:i/>
          <w:color w:val="000000"/>
          <w:szCs w:val="20"/>
          <w:lang w:val="en-GB" w:eastAsia="zh-CN"/>
        </w:rPr>
        <w:t>coresetPoolIndex</w:t>
      </w:r>
      <w:proofErr w:type="spellEnd"/>
      <w:r w:rsidRPr="00335FC5">
        <w:rPr>
          <w:rFonts w:eastAsiaTheme="minorEastAsia"/>
          <w:b/>
          <w:color w:val="000000"/>
          <w:szCs w:val="20"/>
          <w:lang w:val="en-GB" w:eastAsia="zh-CN"/>
        </w:rPr>
        <w:t xml:space="preserve"> value</w:t>
      </w:r>
      <w:r w:rsidRPr="00335FC5">
        <w:rPr>
          <w:rFonts w:eastAsiaTheme="minorEastAsia" w:hint="eastAsia"/>
          <w:b/>
          <w:color w:val="000000"/>
          <w:szCs w:val="20"/>
          <w:lang w:val="en-GB" w:eastAsia="zh-CN"/>
        </w:rPr>
        <w:t xml:space="preserve"> </w:t>
      </w:r>
      <w:r>
        <w:rPr>
          <w:rFonts w:eastAsiaTheme="minorEastAsia" w:hint="eastAsia"/>
          <w:b/>
          <w:color w:val="000000"/>
          <w:szCs w:val="20"/>
          <w:lang w:val="en-GB" w:eastAsia="zh-CN"/>
        </w:rPr>
        <w:t>as</w:t>
      </w:r>
      <w:r w:rsidRPr="00335FC5">
        <w:rPr>
          <w:rFonts w:eastAsiaTheme="minorEastAsia" w:hint="eastAsia"/>
          <w:b/>
          <w:color w:val="000000"/>
          <w:szCs w:val="20"/>
          <w:lang w:val="en-GB" w:eastAsia="zh-CN"/>
        </w:rPr>
        <w:t xml:space="preserve"> the PUCCH.</w:t>
      </w:r>
    </w:p>
    <w:p w14:paraId="65F554FD" w14:textId="77777777" w:rsidR="00A72C1A" w:rsidRPr="00DF33E2" w:rsidRDefault="00A72C1A" w:rsidP="00EA0707">
      <w:pPr>
        <w:pStyle w:val="af0"/>
        <w:numPr>
          <w:ilvl w:val="0"/>
          <w:numId w:val="36"/>
        </w:numPr>
        <w:spacing w:beforeLines="50" w:before="120" w:afterLines="50" w:after="120"/>
        <w:jc w:val="both"/>
        <w:rPr>
          <w:rFonts w:ascii="Times New Roman" w:eastAsiaTheme="minorEastAsia" w:hAnsi="Times New Roman"/>
          <w:b/>
          <w:sz w:val="20"/>
          <w:szCs w:val="20"/>
          <w:lang w:eastAsia="zh-CN"/>
        </w:rPr>
      </w:pPr>
      <w:r w:rsidRPr="00DF33E2">
        <w:rPr>
          <w:rFonts w:ascii="Times New Roman" w:eastAsiaTheme="minorEastAsia" w:hAnsi="Times New Roman" w:hint="eastAsia"/>
          <w:b/>
          <w:sz w:val="20"/>
          <w:szCs w:val="20"/>
          <w:lang w:eastAsia="zh-CN"/>
        </w:rPr>
        <w:t xml:space="preserve">The </w:t>
      </w:r>
      <w:r w:rsidRPr="00DF33E2">
        <w:rPr>
          <w:rFonts w:ascii="Times New Roman" w:eastAsiaTheme="minorEastAsia" w:hAnsi="Times New Roman"/>
          <w:b/>
          <w:sz w:val="20"/>
          <w:szCs w:val="20"/>
          <w:lang w:eastAsia="zh-CN"/>
        </w:rPr>
        <w:t>association</w:t>
      </w:r>
      <w:r w:rsidRPr="00DF33E2">
        <w:rPr>
          <w:rFonts w:ascii="Times New Roman" w:eastAsiaTheme="minorEastAsia" w:hAnsi="Times New Roman" w:hint="eastAsia"/>
          <w:b/>
          <w:sz w:val="20"/>
          <w:szCs w:val="20"/>
          <w:lang w:eastAsia="zh-CN"/>
        </w:rPr>
        <w:t xml:space="preserve"> between PUCCH and </w:t>
      </w:r>
      <w:proofErr w:type="spellStart"/>
      <w:r w:rsidRPr="00335FC5">
        <w:rPr>
          <w:rFonts w:ascii="Times New Roman" w:eastAsiaTheme="minorEastAsia" w:hAnsi="Times New Roman"/>
          <w:b/>
          <w:i/>
          <w:color w:val="000000"/>
          <w:sz w:val="20"/>
          <w:szCs w:val="20"/>
          <w:lang w:val="en-GB" w:eastAsia="zh-CN"/>
        </w:rPr>
        <w:t>coresetPoolIndex</w:t>
      </w:r>
      <w:proofErr w:type="spellEnd"/>
      <w:r w:rsidRPr="00DF33E2">
        <w:rPr>
          <w:rFonts w:ascii="Times New Roman" w:eastAsiaTheme="minorEastAsia" w:hAnsi="Times New Roman" w:hint="eastAsia"/>
          <w:b/>
          <w:sz w:val="20"/>
          <w:szCs w:val="20"/>
          <w:lang w:eastAsia="zh-CN"/>
        </w:rPr>
        <w:t xml:space="preserve"> can refer to the discussion</w:t>
      </w:r>
      <w:r>
        <w:rPr>
          <w:rFonts w:ascii="Times New Roman" w:eastAsiaTheme="minorEastAsia" w:hAnsi="Times New Roman" w:hint="eastAsia"/>
          <w:b/>
          <w:sz w:val="20"/>
          <w:szCs w:val="20"/>
          <w:lang w:eastAsia="zh-CN"/>
        </w:rPr>
        <w:t>/conclusion</w:t>
      </w:r>
      <w:r w:rsidRPr="00DF33E2">
        <w:rPr>
          <w:rFonts w:ascii="Times New Roman" w:eastAsiaTheme="minorEastAsia" w:hAnsi="Times New Roman" w:hint="eastAsia"/>
          <w:b/>
          <w:sz w:val="20"/>
          <w:szCs w:val="20"/>
          <w:lang w:eastAsia="zh-CN"/>
        </w:rPr>
        <w:t xml:space="preserve"> </w:t>
      </w:r>
      <w:r>
        <w:rPr>
          <w:rFonts w:ascii="Times New Roman" w:eastAsiaTheme="minorEastAsia" w:hAnsi="Times New Roman" w:hint="eastAsia"/>
          <w:b/>
          <w:sz w:val="20"/>
          <w:szCs w:val="20"/>
          <w:lang w:eastAsia="zh-CN"/>
        </w:rPr>
        <w:t>in unified TCI state session.</w:t>
      </w:r>
    </w:p>
    <w:p w14:paraId="007BACEB" w14:textId="114F550C" w:rsidR="00A72C1A" w:rsidRPr="005126A7" w:rsidRDefault="00A72C1A" w:rsidP="00EA0707">
      <w:pPr>
        <w:spacing w:beforeLines="50" w:before="120" w:afterLines="50" w:after="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2</w:t>
      </w:r>
      <w:r w:rsidR="00F81BB8">
        <w:rPr>
          <w:rFonts w:eastAsiaTheme="minorEastAsia" w:hint="eastAsia"/>
          <w:b/>
          <w:color w:val="000000"/>
          <w:szCs w:val="20"/>
          <w:lang w:val="en-GB" w:eastAsia="zh-CN"/>
        </w:rPr>
        <w:t>4</w:t>
      </w:r>
      <w:r w:rsidRPr="005126A7">
        <w:rPr>
          <w:rFonts w:eastAsiaTheme="minorEastAsia" w:hint="eastAsia"/>
          <w:b/>
          <w:color w:val="000000"/>
          <w:szCs w:val="20"/>
          <w:lang w:val="en-GB" w:eastAsia="zh-CN"/>
        </w:rPr>
        <w:t xml:space="preserve">: </w:t>
      </w:r>
      <w:r>
        <w:rPr>
          <w:rFonts w:eastAsiaTheme="minorEastAsia" w:hint="eastAsia"/>
          <w:b/>
          <w:color w:val="000000"/>
          <w:szCs w:val="20"/>
          <w:lang w:val="en-GB" w:eastAsia="zh-CN"/>
        </w:rPr>
        <w:t>M</w:t>
      </w:r>
      <w:r w:rsidRPr="00C812E3">
        <w:rPr>
          <w:rFonts w:eastAsiaTheme="minorEastAsia" w:hint="eastAsia"/>
          <w:b/>
          <w:color w:val="000000"/>
          <w:szCs w:val="20"/>
          <w:lang w:val="en-GB" w:eastAsia="zh-CN"/>
        </w:rPr>
        <w:t>echanisms (e.g., multiplexing or dropping) are needed to avoid simultaneous transmission of PUCCH and PUSCH</w:t>
      </w:r>
      <w:r>
        <w:rPr>
          <w:rFonts w:eastAsiaTheme="minorEastAsia" w:hint="eastAsia"/>
          <w:b/>
          <w:color w:val="000000"/>
          <w:szCs w:val="20"/>
          <w:lang w:val="en-GB" w:eastAsia="zh-CN"/>
        </w:rPr>
        <w:t>.</w:t>
      </w:r>
    </w:p>
    <w:p w14:paraId="23A557CA" w14:textId="77777777" w:rsidR="00A72C1A" w:rsidRDefault="00A72C1A" w:rsidP="00EA0707">
      <w:pPr>
        <w:pStyle w:val="a1"/>
        <w:numPr>
          <w:ilvl w:val="1"/>
          <w:numId w:val="23"/>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UCI multiplexing </w:t>
      </w:r>
      <w:r>
        <w:rPr>
          <w:rFonts w:eastAsiaTheme="minorEastAsia" w:hint="eastAsia"/>
          <w:b/>
          <w:szCs w:val="20"/>
          <w:lang w:val="x-none" w:eastAsia="zh-CN"/>
        </w:rPr>
        <w:t xml:space="preserve">within one TRP or between two TRPs </w:t>
      </w:r>
      <w:r>
        <w:rPr>
          <w:rFonts w:eastAsiaTheme="minorEastAsia"/>
          <w:b/>
          <w:szCs w:val="20"/>
          <w:lang w:val="x-none" w:eastAsia="zh-CN"/>
        </w:rPr>
        <w:t>can</w:t>
      </w:r>
      <w:r>
        <w:rPr>
          <w:rFonts w:eastAsiaTheme="minorEastAsia" w:hint="eastAsia"/>
          <w:b/>
          <w:szCs w:val="20"/>
          <w:lang w:val="x-none" w:eastAsia="zh-CN"/>
        </w:rPr>
        <w:t xml:space="preserve"> be considered.</w:t>
      </w:r>
    </w:p>
    <w:p w14:paraId="19259E81" w14:textId="77777777" w:rsidR="00A72C1A" w:rsidRPr="005126A7" w:rsidRDefault="00A72C1A" w:rsidP="00EA0707">
      <w:pPr>
        <w:pStyle w:val="a1"/>
        <w:numPr>
          <w:ilvl w:val="1"/>
          <w:numId w:val="23"/>
        </w:numPr>
        <w:spacing w:beforeLines="50" w:before="120" w:afterLines="50"/>
        <w:rPr>
          <w:rFonts w:eastAsiaTheme="minorEastAsia"/>
          <w:b/>
          <w:szCs w:val="20"/>
          <w:lang w:val="x-none" w:eastAsia="zh-CN"/>
        </w:rPr>
      </w:pPr>
      <w:r>
        <w:rPr>
          <w:rFonts w:eastAsiaTheme="minorEastAsia" w:hint="eastAsia"/>
          <w:b/>
          <w:szCs w:val="20"/>
          <w:lang w:val="x-none" w:eastAsia="zh-CN"/>
        </w:rPr>
        <w:t xml:space="preserve">Dropping rules which are related to information type, priority index, </w:t>
      </w:r>
      <w:proofErr w:type="spellStart"/>
      <w:r w:rsidRPr="00F00D5A">
        <w:rPr>
          <w:rFonts w:eastAsiaTheme="minorEastAsia"/>
          <w:b/>
          <w:i/>
          <w:szCs w:val="20"/>
          <w:lang w:val="x-none" w:eastAsia="zh-CN"/>
        </w:rPr>
        <w:t>coresetPoolIndex</w:t>
      </w:r>
      <w:proofErr w:type="spellEnd"/>
      <w:r>
        <w:rPr>
          <w:rFonts w:eastAsiaTheme="minorEastAsia"/>
          <w:b/>
          <w:szCs w:val="20"/>
          <w:lang w:val="x-none" w:eastAsia="zh-CN"/>
        </w:rPr>
        <w:t xml:space="preserve"> </w:t>
      </w:r>
      <w:r>
        <w:rPr>
          <w:rFonts w:eastAsiaTheme="minorEastAsia" w:hint="eastAsia"/>
          <w:b/>
          <w:szCs w:val="20"/>
          <w:lang w:val="x-none" w:eastAsia="zh-CN"/>
        </w:rPr>
        <w:t xml:space="preserve">value, and CC index </w:t>
      </w:r>
      <w:r>
        <w:rPr>
          <w:rFonts w:eastAsiaTheme="minorEastAsia"/>
          <w:b/>
          <w:szCs w:val="20"/>
          <w:lang w:val="x-none" w:eastAsia="zh-CN"/>
        </w:rPr>
        <w:t>can</w:t>
      </w:r>
      <w:r>
        <w:rPr>
          <w:rFonts w:eastAsiaTheme="minorEastAsia" w:hint="eastAsia"/>
          <w:b/>
          <w:szCs w:val="20"/>
          <w:lang w:val="x-none" w:eastAsia="zh-CN"/>
        </w:rPr>
        <w:t xml:space="preserve"> be further considered.</w:t>
      </w:r>
    </w:p>
    <w:p w14:paraId="568AC155" w14:textId="6A8B8563" w:rsidR="004B21C2" w:rsidRPr="00A72C1A" w:rsidRDefault="004B21C2" w:rsidP="004B21C2">
      <w:pPr>
        <w:pStyle w:val="a1"/>
        <w:spacing w:beforeLines="50" w:before="120" w:afterLines="50"/>
        <w:rPr>
          <w:rFonts w:eastAsiaTheme="minorEastAsia"/>
          <w:b/>
          <w:szCs w:val="20"/>
          <w:lang w:eastAsia="zh-CN"/>
        </w:rPr>
      </w:pPr>
    </w:p>
    <w:p w14:paraId="4E645799" w14:textId="77777777" w:rsidR="00FF13AB" w:rsidRPr="005C2646" w:rsidRDefault="00FF13AB" w:rsidP="00585162">
      <w:pPr>
        <w:pStyle w:val="1"/>
        <w:numPr>
          <w:ilvl w:val="0"/>
          <w:numId w:val="29"/>
        </w:numPr>
        <w:rPr>
          <w:rFonts w:ascii="Arial" w:hAnsi="Arial" w:cs="Arial"/>
        </w:rPr>
      </w:pPr>
      <w:r w:rsidRPr="005C2646">
        <w:rPr>
          <w:rFonts w:ascii="Arial" w:hAnsi="Arial" w:cs="Arial"/>
        </w:rPr>
        <w:t>References</w:t>
      </w:r>
    </w:p>
    <w:p w14:paraId="6FD96084" w14:textId="77777777" w:rsidR="00703B56" w:rsidRDefault="00703B56" w:rsidP="00333FEC">
      <w:pPr>
        <w:overflowPunct w:val="0"/>
        <w:autoSpaceDE w:val="0"/>
        <w:autoSpaceDN w:val="0"/>
        <w:adjustRightInd w:val="0"/>
        <w:snapToGrid w:val="0"/>
        <w:spacing w:beforeLines="50" w:before="120"/>
        <w:jc w:val="both"/>
        <w:rPr>
          <w:rFonts w:eastAsiaTheme="minorEastAsia"/>
          <w:szCs w:val="20"/>
          <w:lang w:eastAsia="zh-CN"/>
        </w:rPr>
      </w:pPr>
    </w:p>
    <w:p w14:paraId="4E06A768" w14:textId="1220C34F" w:rsidR="00816C29" w:rsidRPr="00C035E5" w:rsidRDefault="00BF2F3A" w:rsidP="00703B56">
      <w:pPr>
        <w:pStyle w:val="af0"/>
        <w:numPr>
          <w:ilvl w:val="0"/>
          <w:numId w:val="53"/>
        </w:numPr>
        <w:overflowPunct w:val="0"/>
        <w:autoSpaceDE w:val="0"/>
        <w:autoSpaceDN w:val="0"/>
        <w:adjustRightInd w:val="0"/>
        <w:snapToGrid w:val="0"/>
        <w:spacing w:beforeLines="50" w:before="120"/>
        <w:jc w:val="both"/>
        <w:rPr>
          <w:rFonts w:ascii="Times New Roman" w:eastAsiaTheme="minorEastAsia" w:hAnsi="Times New Roman"/>
          <w:szCs w:val="20"/>
          <w:lang w:eastAsia="zh-CN"/>
        </w:rPr>
      </w:pPr>
      <w:bookmarkStart w:id="9" w:name="_Ref127535515"/>
      <w:r w:rsidRPr="00C035E5">
        <w:rPr>
          <w:rFonts w:ascii="Times New Roman" w:eastAsiaTheme="minorEastAsia" w:hAnsi="Times New Roman"/>
          <w:szCs w:val="20"/>
          <w:lang w:eastAsia="zh-CN"/>
        </w:rPr>
        <w:t xml:space="preserve">RP-213598, New WID: MIMO Evolution for Downlink and Uplink, Samsung, RAN#94-e, </w:t>
      </w:r>
      <w:r w:rsidRPr="00C035E5">
        <w:rPr>
          <w:rFonts w:ascii="Times New Roman" w:eastAsia="宋体" w:hAnsi="Times New Roman"/>
          <w:szCs w:val="21"/>
          <w:lang w:eastAsia="zh-CN"/>
        </w:rPr>
        <w:t>December</w:t>
      </w:r>
      <w:r w:rsidRPr="00C035E5">
        <w:rPr>
          <w:rFonts w:ascii="Times New Roman" w:eastAsia="宋体" w:hAnsi="Times New Roman"/>
          <w:szCs w:val="21"/>
        </w:rPr>
        <w:t xml:space="preserve"> </w:t>
      </w:r>
      <w:r w:rsidRPr="00C035E5">
        <w:rPr>
          <w:rFonts w:ascii="Times New Roman" w:eastAsia="宋体" w:hAnsi="Times New Roman"/>
          <w:szCs w:val="21"/>
          <w:lang w:eastAsia="zh-CN"/>
        </w:rPr>
        <w:t>6</w:t>
      </w:r>
      <w:r w:rsidRPr="00C035E5">
        <w:rPr>
          <w:rFonts w:ascii="Times New Roman" w:eastAsia="宋体" w:hAnsi="Times New Roman"/>
          <w:szCs w:val="21"/>
          <w:vertAlign w:val="superscript"/>
        </w:rPr>
        <w:t>th</w:t>
      </w:r>
      <w:r w:rsidRPr="00C035E5">
        <w:rPr>
          <w:rFonts w:ascii="Times New Roman" w:eastAsia="宋体" w:hAnsi="Times New Roman"/>
          <w:szCs w:val="21"/>
        </w:rPr>
        <w:t xml:space="preserve"> – </w:t>
      </w:r>
      <w:r w:rsidRPr="00C035E5">
        <w:rPr>
          <w:rFonts w:ascii="Times New Roman" w:eastAsia="宋体" w:hAnsi="Times New Roman"/>
          <w:szCs w:val="21"/>
          <w:lang w:eastAsia="zh-CN"/>
        </w:rPr>
        <w:t>17</w:t>
      </w:r>
      <w:r w:rsidRPr="00C035E5">
        <w:rPr>
          <w:rFonts w:ascii="Times New Roman" w:eastAsia="宋体" w:hAnsi="Times New Roman"/>
          <w:szCs w:val="21"/>
          <w:vertAlign w:val="superscript"/>
          <w:lang w:eastAsia="zh-CN"/>
        </w:rPr>
        <w:t>th</w:t>
      </w:r>
      <w:r w:rsidRPr="00C035E5">
        <w:rPr>
          <w:rFonts w:ascii="Times New Roman" w:eastAsia="宋体" w:hAnsi="Times New Roman"/>
          <w:szCs w:val="21"/>
        </w:rPr>
        <w:t>, 202</w:t>
      </w:r>
      <w:r w:rsidRPr="00C035E5">
        <w:rPr>
          <w:rFonts w:ascii="Times New Roman" w:eastAsia="宋体" w:hAnsi="Times New Roman"/>
          <w:szCs w:val="21"/>
          <w:lang w:eastAsia="zh-CN"/>
        </w:rPr>
        <w:t>1</w:t>
      </w:r>
      <w:r w:rsidRPr="00C035E5">
        <w:rPr>
          <w:rFonts w:ascii="Times New Roman" w:eastAsiaTheme="minorEastAsia" w:hAnsi="Times New Roman"/>
          <w:szCs w:val="20"/>
          <w:lang w:eastAsia="zh-CN"/>
        </w:rPr>
        <w:t>.</w:t>
      </w:r>
      <w:bookmarkEnd w:id="9"/>
    </w:p>
    <w:p w14:paraId="1964F6EE" w14:textId="0DF1715D" w:rsidR="003E78B0" w:rsidRPr="00C035E5" w:rsidRDefault="003E78B0" w:rsidP="00703B56">
      <w:pPr>
        <w:pStyle w:val="af0"/>
        <w:numPr>
          <w:ilvl w:val="0"/>
          <w:numId w:val="53"/>
        </w:numPr>
        <w:overflowPunct w:val="0"/>
        <w:autoSpaceDE w:val="0"/>
        <w:autoSpaceDN w:val="0"/>
        <w:adjustRightInd w:val="0"/>
        <w:snapToGrid w:val="0"/>
        <w:spacing w:beforeLines="50" w:before="120"/>
        <w:jc w:val="both"/>
        <w:rPr>
          <w:rFonts w:ascii="Times New Roman" w:eastAsia="宋体" w:hAnsi="Times New Roman"/>
          <w:noProof/>
          <w:lang w:eastAsia="zh-CN"/>
        </w:rPr>
      </w:pPr>
      <w:bookmarkStart w:id="10" w:name="_Ref127535483"/>
      <w:r w:rsidRPr="00C035E5">
        <w:rPr>
          <w:rFonts w:ascii="Times New Roman" w:eastAsiaTheme="minorEastAsia" w:hAnsi="Times New Roman"/>
          <w:szCs w:val="20"/>
          <w:lang w:eastAsia="zh-CN"/>
        </w:rPr>
        <w:t>3</w:t>
      </w:r>
      <w:r w:rsidRPr="00C035E5">
        <w:rPr>
          <w:rFonts w:ascii="Times New Roman" w:eastAsia="宋体" w:hAnsi="Times New Roman"/>
          <w:noProof/>
          <w:lang w:eastAsia="zh-CN"/>
        </w:rPr>
        <w:t xml:space="preserve">GPP TSG RAN WG1 Meeting RAN1 </w:t>
      </w:r>
      <w:r w:rsidR="00C631C3" w:rsidRPr="00C035E5">
        <w:rPr>
          <w:rFonts w:ascii="Times New Roman" w:eastAsia="宋体" w:hAnsi="Times New Roman"/>
          <w:noProof/>
          <w:lang w:eastAsia="zh-CN"/>
        </w:rPr>
        <w:t>#111 Chairman's Notes</w:t>
      </w:r>
      <w:r w:rsidRPr="00C035E5">
        <w:rPr>
          <w:rFonts w:ascii="Times New Roman" w:eastAsia="宋体" w:hAnsi="Times New Roman"/>
          <w:noProof/>
          <w:lang w:eastAsia="zh-CN"/>
        </w:rPr>
        <w:t xml:space="preserve">, </w:t>
      </w:r>
      <w:r w:rsidR="002F614F" w:rsidRPr="00C035E5">
        <w:rPr>
          <w:rFonts w:ascii="Times New Roman" w:eastAsia="宋体" w:hAnsi="Times New Roman"/>
          <w:bCs/>
          <w:noProof/>
          <w:lang w:val="en-GB" w:eastAsia="zh-CN"/>
        </w:rPr>
        <w:t>November 14</w:t>
      </w:r>
      <w:r w:rsidR="002F614F" w:rsidRPr="00C035E5">
        <w:rPr>
          <w:rFonts w:ascii="Times New Roman" w:eastAsia="宋体" w:hAnsi="Times New Roman"/>
          <w:bCs/>
          <w:noProof/>
          <w:vertAlign w:val="superscript"/>
          <w:lang w:val="en-GB" w:eastAsia="zh-CN"/>
        </w:rPr>
        <w:t>th</w:t>
      </w:r>
      <w:r w:rsidR="002F614F" w:rsidRPr="00C035E5">
        <w:rPr>
          <w:rFonts w:ascii="Times New Roman" w:eastAsia="宋体" w:hAnsi="Times New Roman"/>
          <w:bCs/>
          <w:noProof/>
          <w:lang w:val="en-GB" w:eastAsia="zh-CN"/>
        </w:rPr>
        <w:t xml:space="preserve"> – 18</w:t>
      </w:r>
      <w:r w:rsidR="002F614F" w:rsidRPr="00C035E5">
        <w:rPr>
          <w:rFonts w:ascii="Times New Roman" w:eastAsia="宋体" w:hAnsi="Times New Roman"/>
          <w:bCs/>
          <w:noProof/>
          <w:vertAlign w:val="superscript"/>
          <w:lang w:val="en-GB" w:eastAsia="zh-CN"/>
        </w:rPr>
        <w:t>th</w:t>
      </w:r>
      <w:r w:rsidR="002F614F" w:rsidRPr="00C035E5">
        <w:rPr>
          <w:rFonts w:ascii="Times New Roman" w:eastAsia="宋体" w:hAnsi="Times New Roman"/>
          <w:bCs/>
          <w:noProof/>
          <w:lang w:val="en-GB" w:eastAsia="zh-CN"/>
        </w:rPr>
        <w:t>, 2022</w:t>
      </w:r>
      <w:r w:rsidRPr="00C035E5">
        <w:rPr>
          <w:rFonts w:ascii="Times New Roman" w:eastAsia="宋体" w:hAnsi="Times New Roman"/>
          <w:noProof/>
          <w:lang w:eastAsia="zh-CN"/>
        </w:rPr>
        <w:t>.</w:t>
      </w:r>
      <w:bookmarkEnd w:id="10"/>
    </w:p>
    <w:p w14:paraId="11B9FE25" w14:textId="0296B117" w:rsidR="003E78B0" w:rsidRPr="00C035E5" w:rsidRDefault="003E78B0" w:rsidP="00703B56">
      <w:pPr>
        <w:pStyle w:val="af0"/>
        <w:numPr>
          <w:ilvl w:val="0"/>
          <w:numId w:val="53"/>
        </w:numPr>
        <w:overflowPunct w:val="0"/>
        <w:autoSpaceDE w:val="0"/>
        <w:autoSpaceDN w:val="0"/>
        <w:adjustRightInd w:val="0"/>
        <w:snapToGrid w:val="0"/>
        <w:spacing w:beforeLines="50" w:before="120"/>
        <w:jc w:val="both"/>
        <w:rPr>
          <w:rFonts w:ascii="Times New Roman" w:eastAsiaTheme="minorEastAsia" w:hAnsi="Times New Roman"/>
          <w:szCs w:val="20"/>
          <w:lang w:eastAsia="zh-CN"/>
        </w:rPr>
      </w:pPr>
      <w:bookmarkStart w:id="11" w:name="_Ref127535537"/>
      <w:r w:rsidRPr="00C035E5">
        <w:rPr>
          <w:rFonts w:ascii="Times New Roman" w:eastAsia="宋体" w:hAnsi="Times New Roman"/>
          <w:noProof/>
          <w:lang w:eastAsia="zh-CN"/>
        </w:rPr>
        <w:t xml:space="preserve">3GPP TSG RAN WG1 Meeting RAN1 </w:t>
      </w:r>
      <w:r w:rsidR="00C631C3" w:rsidRPr="00C035E5">
        <w:rPr>
          <w:rFonts w:ascii="Times New Roman" w:eastAsia="宋体" w:hAnsi="Times New Roman"/>
          <w:noProof/>
          <w:lang w:eastAsia="zh-CN"/>
        </w:rPr>
        <w:t>#110bis-e Chairman's Notes</w:t>
      </w:r>
      <w:r w:rsidRPr="00C035E5">
        <w:rPr>
          <w:rFonts w:ascii="Times New Roman" w:eastAsia="宋体" w:hAnsi="Times New Roman"/>
          <w:noProof/>
          <w:lang w:eastAsia="zh-CN"/>
        </w:rPr>
        <w:t>,</w:t>
      </w:r>
      <w:r w:rsidR="002F614F" w:rsidRPr="00C035E5">
        <w:rPr>
          <w:rFonts w:ascii="Times New Roman" w:hAnsi="Times New Roman"/>
        </w:rPr>
        <w:t xml:space="preserve"> </w:t>
      </w:r>
      <w:r w:rsidR="002F614F" w:rsidRPr="00C035E5">
        <w:rPr>
          <w:rFonts w:ascii="Times New Roman" w:eastAsia="宋体" w:hAnsi="Times New Roman"/>
          <w:noProof/>
          <w:lang w:eastAsia="zh-CN"/>
        </w:rPr>
        <w:t>October 10</w:t>
      </w:r>
      <w:r w:rsidR="002F614F" w:rsidRPr="00C035E5">
        <w:rPr>
          <w:rFonts w:ascii="Times New Roman" w:eastAsia="宋体" w:hAnsi="Times New Roman"/>
          <w:noProof/>
          <w:vertAlign w:val="superscript"/>
          <w:lang w:eastAsia="zh-CN"/>
        </w:rPr>
        <w:t>th</w:t>
      </w:r>
      <w:r w:rsidR="002F614F" w:rsidRPr="00C035E5">
        <w:rPr>
          <w:rFonts w:ascii="Times New Roman" w:eastAsia="宋体" w:hAnsi="Times New Roman"/>
          <w:noProof/>
          <w:lang w:eastAsia="zh-CN"/>
        </w:rPr>
        <w:t xml:space="preserve"> – 19</w:t>
      </w:r>
      <w:r w:rsidR="002F614F" w:rsidRPr="00C035E5">
        <w:rPr>
          <w:rFonts w:ascii="Times New Roman" w:eastAsia="宋体" w:hAnsi="Times New Roman"/>
          <w:noProof/>
          <w:vertAlign w:val="superscript"/>
          <w:lang w:eastAsia="zh-CN"/>
        </w:rPr>
        <w:t>th</w:t>
      </w:r>
      <w:r w:rsidR="002F614F" w:rsidRPr="00C035E5">
        <w:rPr>
          <w:rFonts w:ascii="Times New Roman" w:eastAsia="宋体" w:hAnsi="Times New Roman"/>
          <w:noProof/>
          <w:lang w:eastAsia="zh-CN"/>
        </w:rPr>
        <w:t>, 2022</w:t>
      </w:r>
      <w:r w:rsidRPr="00C035E5">
        <w:rPr>
          <w:rFonts w:ascii="Times New Roman" w:eastAsia="宋体" w:hAnsi="Times New Roman"/>
          <w:noProof/>
          <w:lang w:eastAsia="zh-CN"/>
        </w:rPr>
        <w:t>.</w:t>
      </w:r>
      <w:bookmarkEnd w:id="11"/>
    </w:p>
    <w:sectPr w:rsidR="003E78B0" w:rsidRPr="00C035E5" w:rsidSect="00E812AA">
      <w:headerReference w:type="default" r:id="rId15"/>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CD6D8" w14:textId="77777777" w:rsidR="00AD1C19" w:rsidRDefault="00AD1C19">
      <w:r>
        <w:separator/>
      </w:r>
    </w:p>
  </w:endnote>
  <w:endnote w:type="continuationSeparator" w:id="0">
    <w:p w14:paraId="32073D60" w14:textId="77777777" w:rsidR="00AD1C19" w:rsidRDefault="00AD1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楷体_GB2312">
    <w:altName w:val="楷体"/>
    <w:charset w:val="86"/>
    <w:family w:val="modern"/>
    <w:pitch w:val="fixed"/>
    <w:sig w:usb0="800002BF" w:usb1="38CF7CFA" w:usb2="00000016" w:usb3="00000000" w:csb0="00040001"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304B0" w14:textId="77777777" w:rsidR="00AD1C19" w:rsidRDefault="00AD1C19">
      <w:r>
        <w:separator/>
      </w:r>
    </w:p>
  </w:footnote>
  <w:footnote w:type="continuationSeparator" w:id="0">
    <w:p w14:paraId="66186837" w14:textId="77777777" w:rsidR="00AD1C19" w:rsidRDefault="00AD1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AD1C19" w:rsidRDefault="00AD1C19"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54F3136"/>
    <w:multiLevelType w:val="hybridMultilevel"/>
    <w:tmpl w:val="9B6C2EB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E1039C"/>
    <w:multiLevelType w:val="hybridMultilevel"/>
    <w:tmpl w:val="297E1050"/>
    <w:lvl w:ilvl="0" w:tplc="1EC84208">
      <w:start w:val="1"/>
      <w:numFmt w:val="bullet"/>
      <w:lvlText w:val="•"/>
      <w:lvlJc w:val="left"/>
      <w:pPr>
        <w:tabs>
          <w:tab w:val="num" w:pos="720"/>
        </w:tabs>
        <w:ind w:left="720" w:hanging="360"/>
      </w:pPr>
      <w:rPr>
        <w:rFonts w:ascii="Arial" w:hAnsi="Arial" w:hint="default"/>
      </w:rPr>
    </w:lvl>
    <w:lvl w:ilvl="1" w:tplc="BF22FFE4">
      <w:start w:val="3556"/>
      <w:numFmt w:val="bullet"/>
      <w:lvlText w:val="•"/>
      <w:lvlJc w:val="left"/>
      <w:pPr>
        <w:tabs>
          <w:tab w:val="num" w:pos="1440"/>
        </w:tabs>
        <w:ind w:left="1440" w:hanging="360"/>
      </w:pPr>
      <w:rPr>
        <w:rFonts w:ascii="Arial" w:hAnsi="Arial" w:hint="default"/>
      </w:rPr>
    </w:lvl>
    <w:lvl w:ilvl="2" w:tplc="83641FEE" w:tentative="1">
      <w:start w:val="1"/>
      <w:numFmt w:val="bullet"/>
      <w:lvlText w:val="•"/>
      <w:lvlJc w:val="left"/>
      <w:pPr>
        <w:tabs>
          <w:tab w:val="num" w:pos="2160"/>
        </w:tabs>
        <w:ind w:left="2160" w:hanging="360"/>
      </w:pPr>
      <w:rPr>
        <w:rFonts w:ascii="Arial" w:hAnsi="Arial" w:hint="default"/>
      </w:rPr>
    </w:lvl>
    <w:lvl w:ilvl="3" w:tplc="4E0A2D46" w:tentative="1">
      <w:start w:val="1"/>
      <w:numFmt w:val="bullet"/>
      <w:lvlText w:val="•"/>
      <w:lvlJc w:val="left"/>
      <w:pPr>
        <w:tabs>
          <w:tab w:val="num" w:pos="2880"/>
        </w:tabs>
        <w:ind w:left="2880" w:hanging="360"/>
      </w:pPr>
      <w:rPr>
        <w:rFonts w:ascii="Arial" w:hAnsi="Arial" w:hint="default"/>
      </w:rPr>
    </w:lvl>
    <w:lvl w:ilvl="4" w:tplc="1F788706" w:tentative="1">
      <w:start w:val="1"/>
      <w:numFmt w:val="bullet"/>
      <w:lvlText w:val="•"/>
      <w:lvlJc w:val="left"/>
      <w:pPr>
        <w:tabs>
          <w:tab w:val="num" w:pos="3600"/>
        </w:tabs>
        <w:ind w:left="3600" w:hanging="360"/>
      </w:pPr>
      <w:rPr>
        <w:rFonts w:ascii="Arial" w:hAnsi="Arial" w:hint="default"/>
      </w:rPr>
    </w:lvl>
    <w:lvl w:ilvl="5" w:tplc="61CE80D4" w:tentative="1">
      <w:start w:val="1"/>
      <w:numFmt w:val="bullet"/>
      <w:lvlText w:val="•"/>
      <w:lvlJc w:val="left"/>
      <w:pPr>
        <w:tabs>
          <w:tab w:val="num" w:pos="4320"/>
        </w:tabs>
        <w:ind w:left="4320" w:hanging="360"/>
      </w:pPr>
      <w:rPr>
        <w:rFonts w:ascii="Arial" w:hAnsi="Arial" w:hint="default"/>
      </w:rPr>
    </w:lvl>
    <w:lvl w:ilvl="6" w:tplc="DB2A726C" w:tentative="1">
      <w:start w:val="1"/>
      <w:numFmt w:val="bullet"/>
      <w:lvlText w:val="•"/>
      <w:lvlJc w:val="left"/>
      <w:pPr>
        <w:tabs>
          <w:tab w:val="num" w:pos="5040"/>
        </w:tabs>
        <w:ind w:left="5040" w:hanging="360"/>
      </w:pPr>
      <w:rPr>
        <w:rFonts w:ascii="Arial" w:hAnsi="Arial" w:hint="default"/>
      </w:rPr>
    </w:lvl>
    <w:lvl w:ilvl="7" w:tplc="1408C9BE" w:tentative="1">
      <w:start w:val="1"/>
      <w:numFmt w:val="bullet"/>
      <w:lvlText w:val="•"/>
      <w:lvlJc w:val="left"/>
      <w:pPr>
        <w:tabs>
          <w:tab w:val="num" w:pos="5760"/>
        </w:tabs>
        <w:ind w:left="5760" w:hanging="360"/>
      </w:pPr>
      <w:rPr>
        <w:rFonts w:ascii="Arial" w:hAnsi="Arial" w:hint="default"/>
      </w:rPr>
    </w:lvl>
    <w:lvl w:ilvl="8" w:tplc="F0B26C18" w:tentative="1">
      <w:start w:val="1"/>
      <w:numFmt w:val="bullet"/>
      <w:lvlText w:val="•"/>
      <w:lvlJc w:val="left"/>
      <w:pPr>
        <w:tabs>
          <w:tab w:val="num" w:pos="6480"/>
        </w:tabs>
        <w:ind w:left="6480" w:hanging="360"/>
      </w:pPr>
      <w:rPr>
        <w:rFonts w:ascii="Arial" w:hAnsi="Arial" w:hint="default"/>
      </w:rPr>
    </w:lvl>
  </w:abstractNum>
  <w:abstractNum w:abstractNumId="10">
    <w:nsid w:val="28335A5B"/>
    <w:multiLevelType w:val="hybridMultilevel"/>
    <w:tmpl w:val="604EEC8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2F186E8C"/>
    <w:multiLevelType w:val="hybridMultilevel"/>
    <w:tmpl w:val="A03E127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5551A8"/>
    <w:multiLevelType w:val="hybridMultilevel"/>
    <w:tmpl w:val="E2402BA2"/>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C06C39"/>
    <w:multiLevelType w:val="multilevel"/>
    <w:tmpl w:val="0612597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5C200AD"/>
    <w:multiLevelType w:val="multilevel"/>
    <w:tmpl w:val="A69E77FE"/>
    <w:lvl w:ilvl="0">
      <w:start w:val="1"/>
      <w:numFmt w:val="decimal"/>
      <w:lvlText w:val="%1."/>
      <w:lvlJc w:val="left"/>
      <w:pPr>
        <w:ind w:left="360" w:hanging="360"/>
      </w:pPr>
      <w:rPr>
        <w:rFonts w:eastAsiaTheme="minorEastAsia"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D9F3F1C"/>
    <w:multiLevelType w:val="multilevel"/>
    <w:tmpl w:val="F2A8A154"/>
    <w:lvl w:ilvl="0">
      <w:start w:val="2"/>
      <w:numFmt w:val="decimal"/>
      <w:lvlText w:val="%1"/>
      <w:lvlJc w:val="left"/>
      <w:pPr>
        <w:ind w:left="458" w:hanging="458"/>
      </w:pPr>
      <w:rPr>
        <w:rFonts w:hint="default"/>
      </w:rPr>
    </w:lvl>
    <w:lvl w:ilvl="1">
      <w:start w:val="3"/>
      <w:numFmt w:val="decimal"/>
      <w:lvlText w:val="%1.%2"/>
      <w:lvlJc w:val="left"/>
      <w:pPr>
        <w:ind w:left="458" w:hanging="458"/>
      </w:pPr>
      <w:rPr>
        <w:rFonts w:hint="default"/>
      </w:rPr>
    </w:lvl>
    <w:lvl w:ilvl="2">
      <w:start w:val="1"/>
      <w:numFmt w:val="decimal"/>
      <w:lvlText w:val="%1.%2.%3"/>
      <w:lvlJc w:val="left"/>
      <w:pPr>
        <w:ind w:left="720" w:hanging="720"/>
      </w:pPr>
      <w:rPr>
        <w:rFonts w:hint="default"/>
        <w:shd w:val="clear" w:color="auto" w:fil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nsid w:val="40F4062F"/>
    <w:multiLevelType w:val="multilevel"/>
    <w:tmpl w:val="7D9C6B12"/>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nsid w:val="44F476C5"/>
    <w:multiLevelType w:val="multilevel"/>
    <w:tmpl w:val="4A40F83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45D36272"/>
    <w:multiLevelType w:val="hybridMultilevel"/>
    <w:tmpl w:val="D0EC69EE"/>
    <w:lvl w:ilvl="0" w:tplc="51BC30C6">
      <w:start w:val="1"/>
      <w:numFmt w:val="bullet"/>
      <w:lvlText w:val="•"/>
      <w:lvlJc w:val="left"/>
      <w:pPr>
        <w:tabs>
          <w:tab w:val="num" w:pos="720"/>
        </w:tabs>
        <w:ind w:left="720" w:hanging="360"/>
      </w:pPr>
      <w:rPr>
        <w:rFonts w:ascii="Arial" w:hAnsi="Arial" w:hint="default"/>
      </w:rPr>
    </w:lvl>
    <w:lvl w:ilvl="1" w:tplc="7F8696BC" w:tentative="1">
      <w:start w:val="1"/>
      <w:numFmt w:val="bullet"/>
      <w:lvlText w:val="•"/>
      <w:lvlJc w:val="left"/>
      <w:pPr>
        <w:tabs>
          <w:tab w:val="num" w:pos="1440"/>
        </w:tabs>
        <w:ind w:left="1440" w:hanging="360"/>
      </w:pPr>
      <w:rPr>
        <w:rFonts w:ascii="Arial" w:hAnsi="Arial" w:hint="default"/>
      </w:rPr>
    </w:lvl>
    <w:lvl w:ilvl="2" w:tplc="0E1C9E44" w:tentative="1">
      <w:start w:val="1"/>
      <w:numFmt w:val="bullet"/>
      <w:lvlText w:val="•"/>
      <w:lvlJc w:val="left"/>
      <w:pPr>
        <w:tabs>
          <w:tab w:val="num" w:pos="2160"/>
        </w:tabs>
        <w:ind w:left="2160" w:hanging="360"/>
      </w:pPr>
      <w:rPr>
        <w:rFonts w:ascii="Arial" w:hAnsi="Arial" w:hint="default"/>
      </w:rPr>
    </w:lvl>
    <w:lvl w:ilvl="3" w:tplc="2A5C7F76" w:tentative="1">
      <w:start w:val="1"/>
      <w:numFmt w:val="bullet"/>
      <w:lvlText w:val="•"/>
      <w:lvlJc w:val="left"/>
      <w:pPr>
        <w:tabs>
          <w:tab w:val="num" w:pos="2880"/>
        </w:tabs>
        <w:ind w:left="2880" w:hanging="360"/>
      </w:pPr>
      <w:rPr>
        <w:rFonts w:ascii="Arial" w:hAnsi="Arial" w:hint="default"/>
      </w:rPr>
    </w:lvl>
    <w:lvl w:ilvl="4" w:tplc="6BBEC218" w:tentative="1">
      <w:start w:val="1"/>
      <w:numFmt w:val="bullet"/>
      <w:lvlText w:val="•"/>
      <w:lvlJc w:val="left"/>
      <w:pPr>
        <w:tabs>
          <w:tab w:val="num" w:pos="3600"/>
        </w:tabs>
        <w:ind w:left="3600" w:hanging="360"/>
      </w:pPr>
      <w:rPr>
        <w:rFonts w:ascii="Arial" w:hAnsi="Arial" w:hint="default"/>
      </w:rPr>
    </w:lvl>
    <w:lvl w:ilvl="5" w:tplc="B2E0F086" w:tentative="1">
      <w:start w:val="1"/>
      <w:numFmt w:val="bullet"/>
      <w:lvlText w:val="•"/>
      <w:lvlJc w:val="left"/>
      <w:pPr>
        <w:tabs>
          <w:tab w:val="num" w:pos="4320"/>
        </w:tabs>
        <w:ind w:left="4320" w:hanging="360"/>
      </w:pPr>
      <w:rPr>
        <w:rFonts w:ascii="Arial" w:hAnsi="Arial" w:hint="default"/>
      </w:rPr>
    </w:lvl>
    <w:lvl w:ilvl="6" w:tplc="00869512" w:tentative="1">
      <w:start w:val="1"/>
      <w:numFmt w:val="bullet"/>
      <w:lvlText w:val="•"/>
      <w:lvlJc w:val="left"/>
      <w:pPr>
        <w:tabs>
          <w:tab w:val="num" w:pos="5040"/>
        </w:tabs>
        <w:ind w:left="5040" w:hanging="360"/>
      </w:pPr>
      <w:rPr>
        <w:rFonts w:ascii="Arial" w:hAnsi="Arial" w:hint="default"/>
      </w:rPr>
    </w:lvl>
    <w:lvl w:ilvl="7" w:tplc="4364DBD6" w:tentative="1">
      <w:start w:val="1"/>
      <w:numFmt w:val="bullet"/>
      <w:lvlText w:val="•"/>
      <w:lvlJc w:val="left"/>
      <w:pPr>
        <w:tabs>
          <w:tab w:val="num" w:pos="5760"/>
        </w:tabs>
        <w:ind w:left="5760" w:hanging="360"/>
      </w:pPr>
      <w:rPr>
        <w:rFonts w:ascii="Arial" w:hAnsi="Arial" w:hint="default"/>
      </w:rPr>
    </w:lvl>
    <w:lvl w:ilvl="8" w:tplc="2DC096C4" w:tentative="1">
      <w:start w:val="1"/>
      <w:numFmt w:val="bullet"/>
      <w:lvlText w:val="•"/>
      <w:lvlJc w:val="left"/>
      <w:pPr>
        <w:tabs>
          <w:tab w:val="num" w:pos="6480"/>
        </w:tabs>
        <w:ind w:left="6480" w:hanging="360"/>
      </w:pPr>
      <w:rPr>
        <w:rFonts w:ascii="Arial" w:hAnsi="Arial" w:hint="default"/>
      </w:rPr>
    </w:lvl>
  </w:abstractNum>
  <w:abstractNum w:abstractNumId="2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5E47A2A"/>
    <w:multiLevelType w:val="hybridMultilevel"/>
    <w:tmpl w:val="BAF4D74E"/>
    <w:lvl w:ilvl="0" w:tplc="81981BF8">
      <w:start w:val="1"/>
      <w:numFmt w:val="bullet"/>
      <w:lvlText w:val="•"/>
      <w:lvlJc w:val="left"/>
      <w:pPr>
        <w:tabs>
          <w:tab w:val="num" w:pos="720"/>
        </w:tabs>
        <w:ind w:left="720" w:hanging="360"/>
      </w:pPr>
      <w:rPr>
        <w:rFonts w:ascii="Arial" w:hAnsi="Arial" w:hint="default"/>
      </w:rPr>
    </w:lvl>
    <w:lvl w:ilvl="1" w:tplc="6B54E2F6">
      <w:start w:val="4093"/>
      <w:numFmt w:val="bullet"/>
      <w:lvlText w:val="•"/>
      <w:lvlJc w:val="left"/>
      <w:pPr>
        <w:tabs>
          <w:tab w:val="num" w:pos="1440"/>
        </w:tabs>
        <w:ind w:left="1440" w:hanging="360"/>
      </w:pPr>
      <w:rPr>
        <w:rFonts w:ascii="Arial" w:hAnsi="Arial" w:hint="default"/>
      </w:rPr>
    </w:lvl>
    <w:lvl w:ilvl="2" w:tplc="7AB601F4" w:tentative="1">
      <w:start w:val="1"/>
      <w:numFmt w:val="bullet"/>
      <w:lvlText w:val="•"/>
      <w:lvlJc w:val="left"/>
      <w:pPr>
        <w:tabs>
          <w:tab w:val="num" w:pos="2160"/>
        </w:tabs>
        <w:ind w:left="2160" w:hanging="360"/>
      </w:pPr>
      <w:rPr>
        <w:rFonts w:ascii="Arial" w:hAnsi="Arial" w:hint="default"/>
      </w:rPr>
    </w:lvl>
    <w:lvl w:ilvl="3" w:tplc="696CD762" w:tentative="1">
      <w:start w:val="1"/>
      <w:numFmt w:val="bullet"/>
      <w:lvlText w:val="•"/>
      <w:lvlJc w:val="left"/>
      <w:pPr>
        <w:tabs>
          <w:tab w:val="num" w:pos="2880"/>
        </w:tabs>
        <w:ind w:left="2880" w:hanging="360"/>
      </w:pPr>
      <w:rPr>
        <w:rFonts w:ascii="Arial" w:hAnsi="Arial" w:hint="default"/>
      </w:rPr>
    </w:lvl>
    <w:lvl w:ilvl="4" w:tplc="4218FC4A" w:tentative="1">
      <w:start w:val="1"/>
      <w:numFmt w:val="bullet"/>
      <w:lvlText w:val="•"/>
      <w:lvlJc w:val="left"/>
      <w:pPr>
        <w:tabs>
          <w:tab w:val="num" w:pos="3600"/>
        </w:tabs>
        <w:ind w:left="3600" w:hanging="360"/>
      </w:pPr>
      <w:rPr>
        <w:rFonts w:ascii="Arial" w:hAnsi="Arial" w:hint="default"/>
      </w:rPr>
    </w:lvl>
    <w:lvl w:ilvl="5" w:tplc="2A72ADFA" w:tentative="1">
      <w:start w:val="1"/>
      <w:numFmt w:val="bullet"/>
      <w:lvlText w:val="•"/>
      <w:lvlJc w:val="left"/>
      <w:pPr>
        <w:tabs>
          <w:tab w:val="num" w:pos="4320"/>
        </w:tabs>
        <w:ind w:left="4320" w:hanging="360"/>
      </w:pPr>
      <w:rPr>
        <w:rFonts w:ascii="Arial" w:hAnsi="Arial" w:hint="default"/>
      </w:rPr>
    </w:lvl>
    <w:lvl w:ilvl="6" w:tplc="D6CE4886" w:tentative="1">
      <w:start w:val="1"/>
      <w:numFmt w:val="bullet"/>
      <w:lvlText w:val="•"/>
      <w:lvlJc w:val="left"/>
      <w:pPr>
        <w:tabs>
          <w:tab w:val="num" w:pos="5040"/>
        </w:tabs>
        <w:ind w:left="5040" w:hanging="360"/>
      </w:pPr>
      <w:rPr>
        <w:rFonts w:ascii="Arial" w:hAnsi="Arial" w:hint="default"/>
      </w:rPr>
    </w:lvl>
    <w:lvl w:ilvl="7" w:tplc="A1D05960" w:tentative="1">
      <w:start w:val="1"/>
      <w:numFmt w:val="bullet"/>
      <w:lvlText w:val="•"/>
      <w:lvlJc w:val="left"/>
      <w:pPr>
        <w:tabs>
          <w:tab w:val="num" w:pos="5760"/>
        </w:tabs>
        <w:ind w:left="5760" w:hanging="360"/>
      </w:pPr>
      <w:rPr>
        <w:rFonts w:ascii="Arial" w:hAnsi="Arial" w:hint="default"/>
      </w:rPr>
    </w:lvl>
    <w:lvl w:ilvl="8" w:tplc="2FFEA97C" w:tentative="1">
      <w:start w:val="1"/>
      <w:numFmt w:val="bullet"/>
      <w:lvlText w:val="•"/>
      <w:lvlJc w:val="left"/>
      <w:pPr>
        <w:tabs>
          <w:tab w:val="num" w:pos="6480"/>
        </w:tabs>
        <w:ind w:left="6480" w:hanging="360"/>
      </w:pPr>
      <w:rPr>
        <w:rFonts w:ascii="Arial" w:hAnsi="Arial"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nsid w:val="539002FD"/>
    <w:multiLevelType w:val="multilevel"/>
    <w:tmpl w:val="A4DC1F56"/>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5792500B"/>
    <w:multiLevelType w:val="multilevel"/>
    <w:tmpl w:val="D4045820"/>
    <w:lvl w:ilvl="0">
      <w:start w:val="2"/>
      <w:numFmt w:val="decimal"/>
      <w:lvlText w:val="%1"/>
      <w:lvlJc w:val="left"/>
      <w:pPr>
        <w:ind w:left="458" w:hanging="458"/>
      </w:pPr>
      <w:rPr>
        <w:rFonts w:hint="default"/>
      </w:rPr>
    </w:lvl>
    <w:lvl w:ilvl="1">
      <w:start w:val="1"/>
      <w:numFmt w:val="decimal"/>
      <w:lvlText w:val="%1.%2"/>
      <w:lvlJc w:val="left"/>
      <w:pPr>
        <w:ind w:left="458" w:hanging="458"/>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2F81369"/>
    <w:multiLevelType w:val="hybridMultilevel"/>
    <w:tmpl w:val="9384A086"/>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825279A"/>
    <w:multiLevelType w:val="hybridMultilevel"/>
    <w:tmpl w:val="ABD6D64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AA16BE66">
      <w:start w:val="2"/>
      <w:numFmt w:val="decimal"/>
      <w:lvlText w:val="%4"/>
      <w:lvlJc w:val="left"/>
      <w:pPr>
        <w:ind w:left="2550" w:hanging="870"/>
      </w:pPr>
      <w:rPr>
        <w:rFonts w:eastAsiaTheme="minorEastAsia"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nsid w:val="7B7A4EED"/>
    <w:multiLevelType w:val="multilevel"/>
    <w:tmpl w:val="7B7A4EED"/>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51"/>
  </w:num>
  <w:num w:numId="4">
    <w:abstractNumId w:val="32"/>
  </w:num>
  <w:num w:numId="5">
    <w:abstractNumId w:val="30"/>
  </w:num>
  <w:num w:numId="6">
    <w:abstractNumId w:val="47"/>
  </w:num>
  <w:num w:numId="7">
    <w:abstractNumId w:val="24"/>
  </w:num>
  <w:num w:numId="8">
    <w:abstractNumId w:val="38"/>
  </w:num>
  <w:num w:numId="9">
    <w:abstractNumId w:val="31"/>
  </w:num>
  <w:num w:numId="10">
    <w:abstractNumId w:val="13"/>
  </w:num>
  <w:num w:numId="11">
    <w:abstractNumId w:val="2"/>
  </w:num>
  <w:num w:numId="12">
    <w:abstractNumId w:val="4"/>
  </w:num>
  <w:num w:numId="13">
    <w:abstractNumId w:val="45"/>
  </w:num>
  <w:num w:numId="14">
    <w:abstractNumId w:val="0"/>
  </w:num>
  <w:num w:numId="15">
    <w:abstractNumId w:val="34"/>
  </w:num>
  <w:num w:numId="16">
    <w:abstractNumId w:val="35"/>
  </w:num>
  <w:num w:numId="17">
    <w:abstractNumId w:val="49"/>
  </w:num>
  <w:num w:numId="18">
    <w:abstractNumId w:val="15"/>
  </w:num>
  <w:num w:numId="19">
    <w:abstractNumId w:val="28"/>
  </w:num>
  <w:num w:numId="20">
    <w:abstractNumId w:val="20"/>
  </w:num>
  <w:num w:numId="21">
    <w:abstractNumId w:val="18"/>
  </w:num>
  <w:num w:numId="22">
    <w:abstractNumId w:val="11"/>
  </w:num>
  <w:num w:numId="23">
    <w:abstractNumId w:val="7"/>
  </w:num>
  <w:num w:numId="24">
    <w:abstractNumId w:val="42"/>
  </w:num>
  <w:num w:numId="25">
    <w:abstractNumId w:val="22"/>
  </w:num>
  <w:num w:numId="26">
    <w:abstractNumId w:val="5"/>
  </w:num>
  <w:num w:numId="27">
    <w:abstractNumId w:val="41"/>
  </w:num>
  <w:num w:numId="28">
    <w:abstractNumId w:val="14"/>
  </w:num>
  <w:num w:numId="29">
    <w:abstractNumId w:val="19"/>
  </w:num>
  <w:num w:numId="30">
    <w:abstractNumId w:val="36"/>
  </w:num>
  <w:num w:numId="31">
    <w:abstractNumId w:val="26"/>
  </w:num>
  <w:num w:numId="32">
    <w:abstractNumId w:val="21"/>
  </w:num>
  <w:num w:numId="33">
    <w:abstractNumId w:val="44"/>
  </w:num>
  <w:num w:numId="34">
    <w:abstractNumId w:val="40"/>
  </w:num>
  <w:num w:numId="35">
    <w:abstractNumId w:val="52"/>
  </w:num>
  <w:num w:numId="36">
    <w:abstractNumId w:val="39"/>
  </w:num>
  <w:num w:numId="37">
    <w:abstractNumId w:val="16"/>
  </w:num>
  <w:num w:numId="38">
    <w:abstractNumId w:val="46"/>
  </w:num>
  <w:num w:numId="39">
    <w:abstractNumId w:val="10"/>
  </w:num>
  <w:num w:numId="40">
    <w:abstractNumId w:val="29"/>
  </w:num>
  <w:num w:numId="41">
    <w:abstractNumId w:val="27"/>
  </w:num>
  <w:num w:numId="42">
    <w:abstractNumId w:val="50"/>
  </w:num>
  <w:num w:numId="43">
    <w:abstractNumId w:val="9"/>
  </w:num>
  <w:num w:numId="44">
    <w:abstractNumId w:val="37"/>
  </w:num>
  <w:num w:numId="45">
    <w:abstractNumId w:val="6"/>
  </w:num>
  <w:num w:numId="46">
    <w:abstractNumId w:val="17"/>
  </w:num>
  <w:num w:numId="47">
    <w:abstractNumId w:val="3"/>
  </w:num>
  <w:num w:numId="48">
    <w:abstractNumId w:val="48"/>
  </w:num>
  <w:num w:numId="49">
    <w:abstractNumId w:val="12"/>
  </w:num>
  <w:num w:numId="50">
    <w:abstractNumId w:val="8"/>
  </w:num>
  <w:num w:numId="51">
    <w:abstractNumId w:val="43"/>
  </w:num>
  <w:num w:numId="52">
    <w:abstractNumId w:val="23"/>
  </w:num>
  <w:num w:numId="53">
    <w:abstractNumId w:val="2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isplayBackgroundShape/>
  <w:bordersDoNotSurroundHeader/>
  <w:bordersDoNotSurroundFooter/>
  <w:proofState w:spelling="clean" w:grammar="clean"/>
  <w:mailMerge>
    <w:mainDocumentType w:val="formLetters"/>
    <w:dataType w:val="textFile"/>
    <w:activeRecord w:val="-1"/>
  </w:mailMerge>
  <w:defaultTabStop w:val="1304"/>
  <w:hyphenationZone w:val="425"/>
  <w:characterSpacingControl w:val="doNotCompress"/>
  <w:hdrShapeDefaults>
    <o:shapedefaults v:ext="edit" spidmax="1085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1C9"/>
    <w:rsid w:val="00000B13"/>
    <w:rsid w:val="00000CF9"/>
    <w:rsid w:val="000017BD"/>
    <w:rsid w:val="00001FFE"/>
    <w:rsid w:val="0000218E"/>
    <w:rsid w:val="00002598"/>
    <w:rsid w:val="000025D1"/>
    <w:rsid w:val="00003189"/>
    <w:rsid w:val="000036AE"/>
    <w:rsid w:val="00003953"/>
    <w:rsid w:val="00004299"/>
    <w:rsid w:val="00004A9C"/>
    <w:rsid w:val="00004DE8"/>
    <w:rsid w:val="00005163"/>
    <w:rsid w:val="00005654"/>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7EF"/>
    <w:rsid w:val="000228FC"/>
    <w:rsid w:val="00022B1A"/>
    <w:rsid w:val="000232DD"/>
    <w:rsid w:val="00023B0D"/>
    <w:rsid w:val="00023CA4"/>
    <w:rsid w:val="00023F78"/>
    <w:rsid w:val="00024B1B"/>
    <w:rsid w:val="00024C3B"/>
    <w:rsid w:val="0002514C"/>
    <w:rsid w:val="000264F4"/>
    <w:rsid w:val="000265A3"/>
    <w:rsid w:val="00026603"/>
    <w:rsid w:val="0002715C"/>
    <w:rsid w:val="00030074"/>
    <w:rsid w:val="00030C4F"/>
    <w:rsid w:val="00031A1C"/>
    <w:rsid w:val="00031DD6"/>
    <w:rsid w:val="00031F4D"/>
    <w:rsid w:val="00031FAC"/>
    <w:rsid w:val="000323A4"/>
    <w:rsid w:val="00032415"/>
    <w:rsid w:val="00032E2C"/>
    <w:rsid w:val="000339B5"/>
    <w:rsid w:val="0003496F"/>
    <w:rsid w:val="000349D9"/>
    <w:rsid w:val="00034CB5"/>
    <w:rsid w:val="000351B8"/>
    <w:rsid w:val="00035DBC"/>
    <w:rsid w:val="0003618A"/>
    <w:rsid w:val="000361D0"/>
    <w:rsid w:val="000363E0"/>
    <w:rsid w:val="0003650E"/>
    <w:rsid w:val="000367A4"/>
    <w:rsid w:val="000367FE"/>
    <w:rsid w:val="000378A6"/>
    <w:rsid w:val="000379CF"/>
    <w:rsid w:val="00037EFC"/>
    <w:rsid w:val="00037F12"/>
    <w:rsid w:val="00040B94"/>
    <w:rsid w:val="00041966"/>
    <w:rsid w:val="00041A81"/>
    <w:rsid w:val="00041E3E"/>
    <w:rsid w:val="00041ECF"/>
    <w:rsid w:val="0004202A"/>
    <w:rsid w:val="000421B5"/>
    <w:rsid w:val="00042340"/>
    <w:rsid w:val="0004291F"/>
    <w:rsid w:val="00042CB5"/>
    <w:rsid w:val="00043006"/>
    <w:rsid w:val="000432A6"/>
    <w:rsid w:val="000432B4"/>
    <w:rsid w:val="0004376A"/>
    <w:rsid w:val="00044455"/>
    <w:rsid w:val="0004459D"/>
    <w:rsid w:val="000449FC"/>
    <w:rsid w:val="00044C94"/>
    <w:rsid w:val="00045791"/>
    <w:rsid w:val="00045BA5"/>
    <w:rsid w:val="00045BBE"/>
    <w:rsid w:val="00046031"/>
    <w:rsid w:val="000461E6"/>
    <w:rsid w:val="000468E2"/>
    <w:rsid w:val="00046C91"/>
    <w:rsid w:val="00046DB5"/>
    <w:rsid w:val="0004716A"/>
    <w:rsid w:val="00047471"/>
    <w:rsid w:val="0004771F"/>
    <w:rsid w:val="0004798C"/>
    <w:rsid w:val="00047D84"/>
    <w:rsid w:val="00050047"/>
    <w:rsid w:val="00050193"/>
    <w:rsid w:val="000503A4"/>
    <w:rsid w:val="000504DC"/>
    <w:rsid w:val="00050B05"/>
    <w:rsid w:val="00050B68"/>
    <w:rsid w:val="00050BBA"/>
    <w:rsid w:val="0005141E"/>
    <w:rsid w:val="000519CA"/>
    <w:rsid w:val="00051FD8"/>
    <w:rsid w:val="00052657"/>
    <w:rsid w:val="00052C68"/>
    <w:rsid w:val="00052E12"/>
    <w:rsid w:val="00053312"/>
    <w:rsid w:val="00053324"/>
    <w:rsid w:val="00053CBA"/>
    <w:rsid w:val="00053D8D"/>
    <w:rsid w:val="00053F5F"/>
    <w:rsid w:val="000540A0"/>
    <w:rsid w:val="00054129"/>
    <w:rsid w:val="00054CB0"/>
    <w:rsid w:val="00055006"/>
    <w:rsid w:val="00056B5C"/>
    <w:rsid w:val="00056DC2"/>
    <w:rsid w:val="00056EBF"/>
    <w:rsid w:val="00057127"/>
    <w:rsid w:val="0005723A"/>
    <w:rsid w:val="000574A5"/>
    <w:rsid w:val="000574CA"/>
    <w:rsid w:val="00057525"/>
    <w:rsid w:val="00057B12"/>
    <w:rsid w:val="000606B1"/>
    <w:rsid w:val="00060771"/>
    <w:rsid w:val="00060E5B"/>
    <w:rsid w:val="000613C9"/>
    <w:rsid w:val="00062C5E"/>
    <w:rsid w:val="00062DDB"/>
    <w:rsid w:val="00062E36"/>
    <w:rsid w:val="00063D49"/>
    <w:rsid w:val="0006480F"/>
    <w:rsid w:val="0006586B"/>
    <w:rsid w:val="00065A5E"/>
    <w:rsid w:val="0006602C"/>
    <w:rsid w:val="000663DD"/>
    <w:rsid w:val="00066C89"/>
    <w:rsid w:val="0006715D"/>
    <w:rsid w:val="000673C9"/>
    <w:rsid w:val="00067CB4"/>
    <w:rsid w:val="00070731"/>
    <w:rsid w:val="000707D4"/>
    <w:rsid w:val="00070895"/>
    <w:rsid w:val="00070B2F"/>
    <w:rsid w:val="000718C5"/>
    <w:rsid w:val="0007194B"/>
    <w:rsid w:val="00072040"/>
    <w:rsid w:val="0007206E"/>
    <w:rsid w:val="000720CF"/>
    <w:rsid w:val="0007224E"/>
    <w:rsid w:val="0007276C"/>
    <w:rsid w:val="00072F5A"/>
    <w:rsid w:val="00072FF2"/>
    <w:rsid w:val="000732A4"/>
    <w:rsid w:val="000733A7"/>
    <w:rsid w:val="00073555"/>
    <w:rsid w:val="0007395D"/>
    <w:rsid w:val="00073E1D"/>
    <w:rsid w:val="00074810"/>
    <w:rsid w:val="00074BFB"/>
    <w:rsid w:val="00074F2E"/>
    <w:rsid w:val="000751D9"/>
    <w:rsid w:val="000755F0"/>
    <w:rsid w:val="00075A70"/>
    <w:rsid w:val="00075ADD"/>
    <w:rsid w:val="00075E4F"/>
    <w:rsid w:val="00076819"/>
    <w:rsid w:val="00076854"/>
    <w:rsid w:val="00076F38"/>
    <w:rsid w:val="00076FDC"/>
    <w:rsid w:val="000772B8"/>
    <w:rsid w:val="00077502"/>
    <w:rsid w:val="000776A0"/>
    <w:rsid w:val="00077AA4"/>
    <w:rsid w:val="00080020"/>
    <w:rsid w:val="000805FB"/>
    <w:rsid w:val="00080BFE"/>
    <w:rsid w:val="00080C7F"/>
    <w:rsid w:val="00080F36"/>
    <w:rsid w:val="00081028"/>
    <w:rsid w:val="000816A1"/>
    <w:rsid w:val="000818F9"/>
    <w:rsid w:val="00081BD9"/>
    <w:rsid w:val="00081C37"/>
    <w:rsid w:val="0008247F"/>
    <w:rsid w:val="00082ACF"/>
    <w:rsid w:val="000832B4"/>
    <w:rsid w:val="000833EA"/>
    <w:rsid w:val="00083D2F"/>
    <w:rsid w:val="00083EF2"/>
    <w:rsid w:val="000841BA"/>
    <w:rsid w:val="000845A3"/>
    <w:rsid w:val="000850E1"/>
    <w:rsid w:val="000851B0"/>
    <w:rsid w:val="000852FB"/>
    <w:rsid w:val="000858A1"/>
    <w:rsid w:val="00085C92"/>
    <w:rsid w:val="00085DF0"/>
    <w:rsid w:val="00085F5D"/>
    <w:rsid w:val="000873B5"/>
    <w:rsid w:val="000874C4"/>
    <w:rsid w:val="000879B9"/>
    <w:rsid w:val="000879F1"/>
    <w:rsid w:val="00087E70"/>
    <w:rsid w:val="00090341"/>
    <w:rsid w:val="0009073D"/>
    <w:rsid w:val="00090DDD"/>
    <w:rsid w:val="000913A3"/>
    <w:rsid w:val="00091D7C"/>
    <w:rsid w:val="00092249"/>
    <w:rsid w:val="000926FB"/>
    <w:rsid w:val="0009270D"/>
    <w:rsid w:val="000933F2"/>
    <w:rsid w:val="00093D9B"/>
    <w:rsid w:val="00093DD7"/>
    <w:rsid w:val="00094609"/>
    <w:rsid w:val="00094F82"/>
    <w:rsid w:val="00095068"/>
    <w:rsid w:val="00095E3F"/>
    <w:rsid w:val="000965FD"/>
    <w:rsid w:val="000969D4"/>
    <w:rsid w:val="00096E97"/>
    <w:rsid w:val="00097313"/>
    <w:rsid w:val="00097AB5"/>
    <w:rsid w:val="000A025C"/>
    <w:rsid w:val="000A02A9"/>
    <w:rsid w:val="000A0621"/>
    <w:rsid w:val="000A0AD4"/>
    <w:rsid w:val="000A0C14"/>
    <w:rsid w:val="000A0EA1"/>
    <w:rsid w:val="000A14BD"/>
    <w:rsid w:val="000A1AC5"/>
    <w:rsid w:val="000A1D6D"/>
    <w:rsid w:val="000A2351"/>
    <w:rsid w:val="000A258F"/>
    <w:rsid w:val="000A31B2"/>
    <w:rsid w:val="000A3473"/>
    <w:rsid w:val="000A3479"/>
    <w:rsid w:val="000A3541"/>
    <w:rsid w:val="000A3E76"/>
    <w:rsid w:val="000A419C"/>
    <w:rsid w:val="000A446A"/>
    <w:rsid w:val="000A469F"/>
    <w:rsid w:val="000A480A"/>
    <w:rsid w:val="000A4CBE"/>
    <w:rsid w:val="000A5577"/>
    <w:rsid w:val="000A6019"/>
    <w:rsid w:val="000A6115"/>
    <w:rsid w:val="000A6158"/>
    <w:rsid w:val="000A6360"/>
    <w:rsid w:val="000A63A6"/>
    <w:rsid w:val="000A6689"/>
    <w:rsid w:val="000A6872"/>
    <w:rsid w:val="000A6BDC"/>
    <w:rsid w:val="000A6D52"/>
    <w:rsid w:val="000A701C"/>
    <w:rsid w:val="000A792A"/>
    <w:rsid w:val="000B00C1"/>
    <w:rsid w:val="000B03F5"/>
    <w:rsid w:val="000B0CB5"/>
    <w:rsid w:val="000B1143"/>
    <w:rsid w:val="000B1C2A"/>
    <w:rsid w:val="000B2094"/>
    <w:rsid w:val="000B2585"/>
    <w:rsid w:val="000B2922"/>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6AA"/>
    <w:rsid w:val="000B7961"/>
    <w:rsid w:val="000B7AF6"/>
    <w:rsid w:val="000B7CCB"/>
    <w:rsid w:val="000C0185"/>
    <w:rsid w:val="000C0369"/>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45C"/>
    <w:rsid w:val="000C4584"/>
    <w:rsid w:val="000C4FC9"/>
    <w:rsid w:val="000C5010"/>
    <w:rsid w:val="000C510C"/>
    <w:rsid w:val="000C5629"/>
    <w:rsid w:val="000C57BD"/>
    <w:rsid w:val="000C5F5F"/>
    <w:rsid w:val="000C6324"/>
    <w:rsid w:val="000C6BC2"/>
    <w:rsid w:val="000C7C39"/>
    <w:rsid w:val="000D05B0"/>
    <w:rsid w:val="000D0672"/>
    <w:rsid w:val="000D080E"/>
    <w:rsid w:val="000D0FAF"/>
    <w:rsid w:val="000D141B"/>
    <w:rsid w:val="000D1BA3"/>
    <w:rsid w:val="000D210D"/>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5AF0"/>
    <w:rsid w:val="000D686B"/>
    <w:rsid w:val="000D6F63"/>
    <w:rsid w:val="000D7442"/>
    <w:rsid w:val="000D78B9"/>
    <w:rsid w:val="000D7B09"/>
    <w:rsid w:val="000D7D77"/>
    <w:rsid w:val="000D7EE7"/>
    <w:rsid w:val="000E032C"/>
    <w:rsid w:val="000E09B1"/>
    <w:rsid w:val="000E0F75"/>
    <w:rsid w:val="000E11D2"/>
    <w:rsid w:val="000E144A"/>
    <w:rsid w:val="000E1B41"/>
    <w:rsid w:val="000E2149"/>
    <w:rsid w:val="000E2B25"/>
    <w:rsid w:val="000E2DB2"/>
    <w:rsid w:val="000E30BC"/>
    <w:rsid w:val="000E3782"/>
    <w:rsid w:val="000E37A4"/>
    <w:rsid w:val="000E37E3"/>
    <w:rsid w:val="000E4151"/>
    <w:rsid w:val="000E42A8"/>
    <w:rsid w:val="000E48DB"/>
    <w:rsid w:val="000E50C3"/>
    <w:rsid w:val="000E519F"/>
    <w:rsid w:val="000E5D47"/>
    <w:rsid w:val="000E632D"/>
    <w:rsid w:val="000E69DF"/>
    <w:rsid w:val="000E77BC"/>
    <w:rsid w:val="000F05AD"/>
    <w:rsid w:val="000F102B"/>
    <w:rsid w:val="000F1353"/>
    <w:rsid w:val="000F1AFD"/>
    <w:rsid w:val="000F1DA6"/>
    <w:rsid w:val="000F1E96"/>
    <w:rsid w:val="000F1EE5"/>
    <w:rsid w:val="000F24EC"/>
    <w:rsid w:val="000F2A85"/>
    <w:rsid w:val="000F348D"/>
    <w:rsid w:val="000F36DA"/>
    <w:rsid w:val="000F3E2A"/>
    <w:rsid w:val="000F4398"/>
    <w:rsid w:val="000F466B"/>
    <w:rsid w:val="000F49FE"/>
    <w:rsid w:val="000F4C36"/>
    <w:rsid w:val="000F59BC"/>
    <w:rsid w:val="000F6113"/>
    <w:rsid w:val="000F612C"/>
    <w:rsid w:val="000F64D1"/>
    <w:rsid w:val="000F65DC"/>
    <w:rsid w:val="000F6B41"/>
    <w:rsid w:val="000F7BF2"/>
    <w:rsid w:val="00100538"/>
    <w:rsid w:val="00100772"/>
    <w:rsid w:val="00100A6F"/>
    <w:rsid w:val="00100B51"/>
    <w:rsid w:val="0010174C"/>
    <w:rsid w:val="00101D1D"/>
    <w:rsid w:val="00103C3D"/>
    <w:rsid w:val="00105098"/>
    <w:rsid w:val="00105121"/>
    <w:rsid w:val="00106082"/>
    <w:rsid w:val="00106580"/>
    <w:rsid w:val="00106673"/>
    <w:rsid w:val="00107E7D"/>
    <w:rsid w:val="00107FB8"/>
    <w:rsid w:val="00110141"/>
    <w:rsid w:val="001103F1"/>
    <w:rsid w:val="001105B9"/>
    <w:rsid w:val="00110A5E"/>
    <w:rsid w:val="00110C0D"/>
    <w:rsid w:val="00110D43"/>
    <w:rsid w:val="001111D2"/>
    <w:rsid w:val="00111BDB"/>
    <w:rsid w:val="001122A2"/>
    <w:rsid w:val="00112E18"/>
    <w:rsid w:val="00112F3B"/>
    <w:rsid w:val="00112FB1"/>
    <w:rsid w:val="001136A0"/>
    <w:rsid w:val="0011370D"/>
    <w:rsid w:val="00113EA9"/>
    <w:rsid w:val="00113EEC"/>
    <w:rsid w:val="0011435A"/>
    <w:rsid w:val="001148AA"/>
    <w:rsid w:val="00114A2B"/>
    <w:rsid w:val="00114A59"/>
    <w:rsid w:val="001150C4"/>
    <w:rsid w:val="0011580D"/>
    <w:rsid w:val="00115852"/>
    <w:rsid w:val="00115908"/>
    <w:rsid w:val="00115AF1"/>
    <w:rsid w:val="00116443"/>
    <w:rsid w:val="00116BAA"/>
    <w:rsid w:val="00116EE0"/>
    <w:rsid w:val="00117A63"/>
    <w:rsid w:val="00117BD2"/>
    <w:rsid w:val="00117E4E"/>
    <w:rsid w:val="00121876"/>
    <w:rsid w:val="001223C6"/>
    <w:rsid w:val="00122F34"/>
    <w:rsid w:val="001235AC"/>
    <w:rsid w:val="001236B2"/>
    <w:rsid w:val="00123931"/>
    <w:rsid w:val="00124364"/>
    <w:rsid w:val="00124653"/>
    <w:rsid w:val="001246ED"/>
    <w:rsid w:val="00124BF9"/>
    <w:rsid w:val="001250A6"/>
    <w:rsid w:val="001250BB"/>
    <w:rsid w:val="001250FD"/>
    <w:rsid w:val="00125603"/>
    <w:rsid w:val="00125A39"/>
    <w:rsid w:val="00125B67"/>
    <w:rsid w:val="00125CEC"/>
    <w:rsid w:val="0012630C"/>
    <w:rsid w:val="0012643D"/>
    <w:rsid w:val="00126CD7"/>
    <w:rsid w:val="00126DBC"/>
    <w:rsid w:val="001273D3"/>
    <w:rsid w:val="0012753B"/>
    <w:rsid w:val="00130526"/>
    <w:rsid w:val="00130ABA"/>
    <w:rsid w:val="00130AD4"/>
    <w:rsid w:val="0013116A"/>
    <w:rsid w:val="00131222"/>
    <w:rsid w:val="00131839"/>
    <w:rsid w:val="00131BCD"/>
    <w:rsid w:val="00131CAF"/>
    <w:rsid w:val="00131E5C"/>
    <w:rsid w:val="00132233"/>
    <w:rsid w:val="0013233A"/>
    <w:rsid w:val="0013296E"/>
    <w:rsid w:val="00132F00"/>
    <w:rsid w:val="0013343D"/>
    <w:rsid w:val="001334BA"/>
    <w:rsid w:val="00134497"/>
    <w:rsid w:val="00134572"/>
    <w:rsid w:val="00134E40"/>
    <w:rsid w:val="001353F5"/>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07F"/>
    <w:rsid w:val="001462CA"/>
    <w:rsid w:val="0014647F"/>
    <w:rsid w:val="0014699B"/>
    <w:rsid w:val="001469C3"/>
    <w:rsid w:val="001469E7"/>
    <w:rsid w:val="001473F6"/>
    <w:rsid w:val="00150A26"/>
    <w:rsid w:val="00150A36"/>
    <w:rsid w:val="00150DA9"/>
    <w:rsid w:val="00151700"/>
    <w:rsid w:val="00152402"/>
    <w:rsid w:val="001525EF"/>
    <w:rsid w:val="00152993"/>
    <w:rsid w:val="001529A4"/>
    <w:rsid w:val="00152F3C"/>
    <w:rsid w:val="00152FF7"/>
    <w:rsid w:val="001532A3"/>
    <w:rsid w:val="00153BAB"/>
    <w:rsid w:val="0015411A"/>
    <w:rsid w:val="001542C1"/>
    <w:rsid w:val="001542DC"/>
    <w:rsid w:val="0015440D"/>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57E49"/>
    <w:rsid w:val="00160144"/>
    <w:rsid w:val="00160720"/>
    <w:rsid w:val="00160819"/>
    <w:rsid w:val="001608B8"/>
    <w:rsid w:val="00161B53"/>
    <w:rsid w:val="00161E05"/>
    <w:rsid w:val="001625F8"/>
    <w:rsid w:val="00162E8A"/>
    <w:rsid w:val="00163BEC"/>
    <w:rsid w:val="001642EB"/>
    <w:rsid w:val="00164487"/>
    <w:rsid w:val="00165AA0"/>
    <w:rsid w:val="0016614D"/>
    <w:rsid w:val="001663D5"/>
    <w:rsid w:val="00166794"/>
    <w:rsid w:val="00166C0D"/>
    <w:rsid w:val="001673BF"/>
    <w:rsid w:val="0016744C"/>
    <w:rsid w:val="001676A7"/>
    <w:rsid w:val="00167764"/>
    <w:rsid w:val="0016788D"/>
    <w:rsid w:val="00167EC0"/>
    <w:rsid w:val="00170350"/>
    <w:rsid w:val="00171239"/>
    <w:rsid w:val="00171EF2"/>
    <w:rsid w:val="00171F56"/>
    <w:rsid w:val="0017231B"/>
    <w:rsid w:val="001728A8"/>
    <w:rsid w:val="00172AEC"/>
    <w:rsid w:val="00173742"/>
    <w:rsid w:val="00173D5A"/>
    <w:rsid w:val="00174142"/>
    <w:rsid w:val="00174442"/>
    <w:rsid w:val="00174453"/>
    <w:rsid w:val="00174A9B"/>
    <w:rsid w:val="00174D8A"/>
    <w:rsid w:val="001750B3"/>
    <w:rsid w:val="00175951"/>
    <w:rsid w:val="00175976"/>
    <w:rsid w:val="001761F8"/>
    <w:rsid w:val="001762B8"/>
    <w:rsid w:val="0017652D"/>
    <w:rsid w:val="00176A72"/>
    <w:rsid w:val="00176C20"/>
    <w:rsid w:val="001772B5"/>
    <w:rsid w:val="001772DC"/>
    <w:rsid w:val="0017791E"/>
    <w:rsid w:val="00177D0A"/>
    <w:rsid w:val="00177DF9"/>
    <w:rsid w:val="00180B36"/>
    <w:rsid w:val="00180C7A"/>
    <w:rsid w:val="001813A3"/>
    <w:rsid w:val="00183646"/>
    <w:rsid w:val="001836EB"/>
    <w:rsid w:val="00183CAE"/>
    <w:rsid w:val="0018417B"/>
    <w:rsid w:val="0018474A"/>
    <w:rsid w:val="00184A89"/>
    <w:rsid w:val="00184BB9"/>
    <w:rsid w:val="0018507B"/>
    <w:rsid w:val="0018539B"/>
    <w:rsid w:val="001854CF"/>
    <w:rsid w:val="0018594E"/>
    <w:rsid w:val="00185C82"/>
    <w:rsid w:val="00186038"/>
    <w:rsid w:val="00190D7E"/>
    <w:rsid w:val="00190ED8"/>
    <w:rsid w:val="00191803"/>
    <w:rsid w:val="001919C0"/>
    <w:rsid w:val="00191B25"/>
    <w:rsid w:val="001928F1"/>
    <w:rsid w:val="00192A1F"/>
    <w:rsid w:val="001930EB"/>
    <w:rsid w:val="001934A2"/>
    <w:rsid w:val="001937AC"/>
    <w:rsid w:val="001938AE"/>
    <w:rsid w:val="00193AB8"/>
    <w:rsid w:val="001955EA"/>
    <w:rsid w:val="00195C97"/>
    <w:rsid w:val="00195CE0"/>
    <w:rsid w:val="00196CCA"/>
    <w:rsid w:val="00197BDB"/>
    <w:rsid w:val="001A00B4"/>
    <w:rsid w:val="001A0C61"/>
    <w:rsid w:val="001A0D8E"/>
    <w:rsid w:val="001A1053"/>
    <w:rsid w:val="001A1A66"/>
    <w:rsid w:val="001A1A90"/>
    <w:rsid w:val="001A1C52"/>
    <w:rsid w:val="001A1ED5"/>
    <w:rsid w:val="001A1FCF"/>
    <w:rsid w:val="001A22B6"/>
    <w:rsid w:val="001A2C48"/>
    <w:rsid w:val="001A2E7C"/>
    <w:rsid w:val="001A36DD"/>
    <w:rsid w:val="001A3F49"/>
    <w:rsid w:val="001A4172"/>
    <w:rsid w:val="001A4B95"/>
    <w:rsid w:val="001A4E83"/>
    <w:rsid w:val="001A5046"/>
    <w:rsid w:val="001A54DF"/>
    <w:rsid w:val="001A5570"/>
    <w:rsid w:val="001A5654"/>
    <w:rsid w:val="001A5C32"/>
    <w:rsid w:val="001A5C84"/>
    <w:rsid w:val="001A614D"/>
    <w:rsid w:val="001A6260"/>
    <w:rsid w:val="001A66A9"/>
    <w:rsid w:val="001A6E66"/>
    <w:rsid w:val="001A6F7A"/>
    <w:rsid w:val="001A770F"/>
    <w:rsid w:val="001A7BEB"/>
    <w:rsid w:val="001A7BFE"/>
    <w:rsid w:val="001B0BB2"/>
    <w:rsid w:val="001B157A"/>
    <w:rsid w:val="001B184D"/>
    <w:rsid w:val="001B196D"/>
    <w:rsid w:val="001B219A"/>
    <w:rsid w:val="001B2596"/>
    <w:rsid w:val="001B26B6"/>
    <w:rsid w:val="001B34B7"/>
    <w:rsid w:val="001B3758"/>
    <w:rsid w:val="001B3CF0"/>
    <w:rsid w:val="001B3E2B"/>
    <w:rsid w:val="001B4072"/>
    <w:rsid w:val="001B4290"/>
    <w:rsid w:val="001B4BBA"/>
    <w:rsid w:val="001B4E08"/>
    <w:rsid w:val="001B5099"/>
    <w:rsid w:val="001B5B79"/>
    <w:rsid w:val="001B5D2F"/>
    <w:rsid w:val="001B5F70"/>
    <w:rsid w:val="001B63B2"/>
    <w:rsid w:val="001B64CC"/>
    <w:rsid w:val="001B6BA5"/>
    <w:rsid w:val="001B6BD7"/>
    <w:rsid w:val="001B71B7"/>
    <w:rsid w:val="001B7A41"/>
    <w:rsid w:val="001C0006"/>
    <w:rsid w:val="001C05C5"/>
    <w:rsid w:val="001C08C6"/>
    <w:rsid w:val="001C1D89"/>
    <w:rsid w:val="001C1FF1"/>
    <w:rsid w:val="001C21CE"/>
    <w:rsid w:val="001C2396"/>
    <w:rsid w:val="001C299E"/>
    <w:rsid w:val="001C2C69"/>
    <w:rsid w:val="001C3A96"/>
    <w:rsid w:val="001C4024"/>
    <w:rsid w:val="001C40BD"/>
    <w:rsid w:val="001C434E"/>
    <w:rsid w:val="001C43B5"/>
    <w:rsid w:val="001C445D"/>
    <w:rsid w:val="001C48A5"/>
    <w:rsid w:val="001C4CA6"/>
    <w:rsid w:val="001C5189"/>
    <w:rsid w:val="001C57C0"/>
    <w:rsid w:val="001C615B"/>
    <w:rsid w:val="001C68AE"/>
    <w:rsid w:val="001C6965"/>
    <w:rsid w:val="001C71A7"/>
    <w:rsid w:val="001C747F"/>
    <w:rsid w:val="001C77F5"/>
    <w:rsid w:val="001D0046"/>
    <w:rsid w:val="001D0667"/>
    <w:rsid w:val="001D0A01"/>
    <w:rsid w:val="001D0F05"/>
    <w:rsid w:val="001D11EB"/>
    <w:rsid w:val="001D13A2"/>
    <w:rsid w:val="001D15DE"/>
    <w:rsid w:val="001D18D5"/>
    <w:rsid w:val="001D21B3"/>
    <w:rsid w:val="001D22D7"/>
    <w:rsid w:val="001D2665"/>
    <w:rsid w:val="001D2A78"/>
    <w:rsid w:val="001D2E94"/>
    <w:rsid w:val="001D334E"/>
    <w:rsid w:val="001D37BD"/>
    <w:rsid w:val="001D3E81"/>
    <w:rsid w:val="001D51A9"/>
    <w:rsid w:val="001D5FDC"/>
    <w:rsid w:val="001D6524"/>
    <w:rsid w:val="001D70E0"/>
    <w:rsid w:val="001D7255"/>
    <w:rsid w:val="001D79FE"/>
    <w:rsid w:val="001D7B21"/>
    <w:rsid w:val="001E00A2"/>
    <w:rsid w:val="001E01F6"/>
    <w:rsid w:val="001E07D7"/>
    <w:rsid w:val="001E0A86"/>
    <w:rsid w:val="001E14DD"/>
    <w:rsid w:val="001E1733"/>
    <w:rsid w:val="001E17C7"/>
    <w:rsid w:val="001E1C84"/>
    <w:rsid w:val="001E2049"/>
    <w:rsid w:val="001E20E7"/>
    <w:rsid w:val="001E2585"/>
    <w:rsid w:val="001E2D3B"/>
    <w:rsid w:val="001E310B"/>
    <w:rsid w:val="001E34A5"/>
    <w:rsid w:val="001E43D2"/>
    <w:rsid w:val="001E4448"/>
    <w:rsid w:val="001E474D"/>
    <w:rsid w:val="001E4E5B"/>
    <w:rsid w:val="001E5539"/>
    <w:rsid w:val="001E5CE9"/>
    <w:rsid w:val="001E6081"/>
    <w:rsid w:val="001E6084"/>
    <w:rsid w:val="001E6D0A"/>
    <w:rsid w:val="001E6EE3"/>
    <w:rsid w:val="001E7443"/>
    <w:rsid w:val="001E77CD"/>
    <w:rsid w:val="001E7C56"/>
    <w:rsid w:val="001E7F0C"/>
    <w:rsid w:val="001F01D8"/>
    <w:rsid w:val="001F0635"/>
    <w:rsid w:val="001F0921"/>
    <w:rsid w:val="001F09F5"/>
    <w:rsid w:val="001F0CB9"/>
    <w:rsid w:val="001F10E4"/>
    <w:rsid w:val="001F15A9"/>
    <w:rsid w:val="001F321E"/>
    <w:rsid w:val="001F3E84"/>
    <w:rsid w:val="001F40A7"/>
    <w:rsid w:val="001F41DB"/>
    <w:rsid w:val="001F45D0"/>
    <w:rsid w:val="001F47A8"/>
    <w:rsid w:val="001F4F9E"/>
    <w:rsid w:val="001F5127"/>
    <w:rsid w:val="001F56AE"/>
    <w:rsid w:val="001F5AF7"/>
    <w:rsid w:val="001F5B5E"/>
    <w:rsid w:val="001F5F8C"/>
    <w:rsid w:val="001F637D"/>
    <w:rsid w:val="001F6939"/>
    <w:rsid w:val="001F6DD6"/>
    <w:rsid w:val="001F76EE"/>
    <w:rsid w:val="0020069A"/>
    <w:rsid w:val="00200A90"/>
    <w:rsid w:val="002011BE"/>
    <w:rsid w:val="002011D1"/>
    <w:rsid w:val="00201254"/>
    <w:rsid w:val="00201267"/>
    <w:rsid w:val="0020130D"/>
    <w:rsid w:val="00201D19"/>
    <w:rsid w:val="00201F24"/>
    <w:rsid w:val="0020210C"/>
    <w:rsid w:val="002026A7"/>
    <w:rsid w:val="00202D43"/>
    <w:rsid w:val="00202F1D"/>
    <w:rsid w:val="00202FD0"/>
    <w:rsid w:val="00203598"/>
    <w:rsid w:val="002035B4"/>
    <w:rsid w:val="002039D0"/>
    <w:rsid w:val="00204198"/>
    <w:rsid w:val="0020439B"/>
    <w:rsid w:val="00204788"/>
    <w:rsid w:val="00204987"/>
    <w:rsid w:val="00204DAD"/>
    <w:rsid w:val="00205179"/>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1836"/>
    <w:rsid w:val="00212268"/>
    <w:rsid w:val="00212772"/>
    <w:rsid w:val="00213817"/>
    <w:rsid w:val="00213A01"/>
    <w:rsid w:val="00213FBA"/>
    <w:rsid w:val="00214224"/>
    <w:rsid w:val="002144EE"/>
    <w:rsid w:val="00214989"/>
    <w:rsid w:val="00216584"/>
    <w:rsid w:val="002166CF"/>
    <w:rsid w:val="00216AEE"/>
    <w:rsid w:val="00217631"/>
    <w:rsid w:val="00217A15"/>
    <w:rsid w:val="00217E95"/>
    <w:rsid w:val="002203D3"/>
    <w:rsid w:val="00220A95"/>
    <w:rsid w:val="002212AC"/>
    <w:rsid w:val="002213B3"/>
    <w:rsid w:val="00221536"/>
    <w:rsid w:val="00221D68"/>
    <w:rsid w:val="00222B47"/>
    <w:rsid w:val="00223090"/>
    <w:rsid w:val="00223172"/>
    <w:rsid w:val="0022368D"/>
    <w:rsid w:val="00223722"/>
    <w:rsid w:val="00223DB1"/>
    <w:rsid w:val="00224645"/>
    <w:rsid w:val="00224B22"/>
    <w:rsid w:val="00225E68"/>
    <w:rsid w:val="002264AD"/>
    <w:rsid w:val="00226547"/>
    <w:rsid w:val="00226C75"/>
    <w:rsid w:val="002271BA"/>
    <w:rsid w:val="0022725A"/>
    <w:rsid w:val="00227457"/>
    <w:rsid w:val="0022769F"/>
    <w:rsid w:val="0022779F"/>
    <w:rsid w:val="00227B9C"/>
    <w:rsid w:val="00227C63"/>
    <w:rsid w:val="00230251"/>
    <w:rsid w:val="00230DC6"/>
    <w:rsid w:val="0023113A"/>
    <w:rsid w:val="00231772"/>
    <w:rsid w:val="00231BEE"/>
    <w:rsid w:val="00231C60"/>
    <w:rsid w:val="00232CB0"/>
    <w:rsid w:val="00232DAF"/>
    <w:rsid w:val="0023349C"/>
    <w:rsid w:val="002335F8"/>
    <w:rsid w:val="00233722"/>
    <w:rsid w:val="00233B3D"/>
    <w:rsid w:val="0023418C"/>
    <w:rsid w:val="002342AB"/>
    <w:rsid w:val="0023434C"/>
    <w:rsid w:val="0023442B"/>
    <w:rsid w:val="002345D7"/>
    <w:rsid w:val="0023531B"/>
    <w:rsid w:val="00235490"/>
    <w:rsid w:val="0023567C"/>
    <w:rsid w:val="00235A37"/>
    <w:rsid w:val="00236156"/>
    <w:rsid w:val="002368A3"/>
    <w:rsid w:val="00236980"/>
    <w:rsid w:val="002375D8"/>
    <w:rsid w:val="002376B1"/>
    <w:rsid w:val="00237D5B"/>
    <w:rsid w:val="00240114"/>
    <w:rsid w:val="002404A0"/>
    <w:rsid w:val="002409F1"/>
    <w:rsid w:val="00240AC8"/>
    <w:rsid w:val="00240B6A"/>
    <w:rsid w:val="00240D40"/>
    <w:rsid w:val="00240D9E"/>
    <w:rsid w:val="00241C46"/>
    <w:rsid w:val="00242806"/>
    <w:rsid w:val="00242B81"/>
    <w:rsid w:val="0024329F"/>
    <w:rsid w:val="002439E3"/>
    <w:rsid w:val="00244051"/>
    <w:rsid w:val="002440FA"/>
    <w:rsid w:val="00244DEE"/>
    <w:rsid w:val="002453A4"/>
    <w:rsid w:val="00245960"/>
    <w:rsid w:val="00245C1C"/>
    <w:rsid w:val="00245F23"/>
    <w:rsid w:val="00246353"/>
    <w:rsid w:val="00246443"/>
    <w:rsid w:val="002468B3"/>
    <w:rsid w:val="00246EF1"/>
    <w:rsid w:val="00246F20"/>
    <w:rsid w:val="00246FA2"/>
    <w:rsid w:val="00247179"/>
    <w:rsid w:val="00247A18"/>
    <w:rsid w:val="00247AA7"/>
    <w:rsid w:val="00247ECF"/>
    <w:rsid w:val="00250AFD"/>
    <w:rsid w:val="00250E48"/>
    <w:rsid w:val="00251223"/>
    <w:rsid w:val="00251993"/>
    <w:rsid w:val="00251B81"/>
    <w:rsid w:val="00251C40"/>
    <w:rsid w:val="00251E50"/>
    <w:rsid w:val="00251F39"/>
    <w:rsid w:val="00252505"/>
    <w:rsid w:val="00252ADF"/>
    <w:rsid w:val="00252C21"/>
    <w:rsid w:val="0025371F"/>
    <w:rsid w:val="00253DA3"/>
    <w:rsid w:val="00254314"/>
    <w:rsid w:val="0025478E"/>
    <w:rsid w:val="00254AAA"/>
    <w:rsid w:val="002552C2"/>
    <w:rsid w:val="0025593F"/>
    <w:rsid w:val="00255995"/>
    <w:rsid w:val="00255A59"/>
    <w:rsid w:val="00255A63"/>
    <w:rsid w:val="00256029"/>
    <w:rsid w:val="002571FF"/>
    <w:rsid w:val="0025787D"/>
    <w:rsid w:val="002603C8"/>
    <w:rsid w:val="002605B8"/>
    <w:rsid w:val="00260933"/>
    <w:rsid w:val="00260A52"/>
    <w:rsid w:val="00260AB1"/>
    <w:rsid w:val="002616B6"/>
    <w:rsid w:val="00262CD4"/>
    <w:rsid w:val="00262DBC"/>
    <w:rsid w:val="00262E10"/>
    <w:rsid w:val="00262EA9"/>
    <w:rsid w:val="00263043"/>
    <w:rsid w:val="002633E7"/>
    <w:rsid w:val="00263C61"/>
    <w:rsid w:val="00263CF9"/>
    <w:rsid w:val="00263D7F"/>
    <w:rsid w:val="0026526C"/>
    <w:rsid w:val="00265273"/>
    <w:rsid w:val="00266146"/>
    <w:rsid w:val="002668F2"/>
    <w:rsid w:val="00266DD3"/>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471A"/>
    <w:rsid w:val="0027540C"/>
    <w:rsid w:val="00275EF6"/>
    <w:rsid w:val="00276E51"/>
    <w:rsid w:val="00276F2A"/>
    <w:rsid w:val="0027704D"/>
    <w:rsid w:val="002777C0"/>
    <w:rsid w:val="00277B49"/>
    <w:rsid w:val="0028015F"/>
    <w:rsid w:val="002803B3"/>
    <w:rsid w:val="0028093F"/>
    <w:rsid w:val="00280D70"/>
    <w:rsid w:val="00280D80"/>
    <w:rsid w:val="002810C7"/>
    <w:rsid w:val="00281309"/>
    <w:rsid w:val="00281460"/>
    <w:rsid w:val="002818F2"/>
    <w:rsid w:val="002819E5"/>
    <w:rsid w:val="00281B3F"/>
    <w:rsid w:val="002821D6"/>
    <w:rsid w:val="0028245E"/>
    <w:rsid w:val="00282B66"/>
    <w:rsid w:val="00283486"/>
    <w:rsid w:val="00283BE0"/>
    <w:rsid w:val="00284205"/>
    <w:rsid w:val="002847DB"/>
    <w:rsid w:val="00284844"/>
    <w:rsid w:val="00285C39"/>
    <w:rsid w:val="00285D8B"/>
    <w:rsid w:val="00286386"/>
    <w:rsid w:val="00286AB0"/>
    <w:rsid w:val="00286CEE"/>
    <w:rsid w:val="00287B65"/>
    <w:rsid w:val="00290099"/>
    <w:rsid w:val="002904CA"/>
    <w:rsid w:val="0029061C"/>
    <w:rsid w:val="00290705"/>
    <w:rsid w:val="0029075B"/>
    <w:rsid w:val="002908DC"/>
    <w:rsid w:val="00290D68"/>
    <w:rsid w:val="00290DC1"/>
    <w:rsid w:val="00290E4E"/>
    <w:rsid w:val="00290FB6"/>
    <w:rsid w:val="002913E6"/>
    <w:rsid w:val="0029174D"/>
    <w:rsid w:val="002918CF"/>
    <w:rsid w:val="0029237B"/>
    <w:rsid w:val="0029318F"/>
    <w:rsid w:val="0029346B"/>
    <w:rsid w:val="00293569"/>
    <w:rsid w:val="00293969"/>
    <w:rsid w:val="00293F47"/>
    <w:rsid w:val="00294407"/>
    <w:rsid w:val="0029464B"/>
    <w:rsid w:val="00294D7E"/>
    <w:rsid w:val="00294F35"/>
    <w:rsid w:val="00294FFB"/>
    <w:rsid w:val="002951D1"/>
    <w:rsid w:val="002954A2"/>
    <w:rsid w:val="00295531"/>
    <w:rsid w:val="002958FB"/>
    <w:rsid w:val="002961BB"/>
    <w:rsid w:val="002977F8"/>
    <w:rsid w:val="002A01D6"/>
    <w:rsid w:val="002A0A9C"/>
    <w:rsid w:val="002A1283"/>
    <w:rsid w:val="002A197C"/>
    <w:rsid w:val="002A1A27"/>
    <w:rsid w:val="002A1F2A"/>
    <w:rsid w:val="002A21D1"/>
    <w:rsid w:val="002A24DC"/>
    <w:rsid w:val="002A2806"/>
    <w:rsid w:val="002A2E1C"/>
    <w:rsid w:val="002A3292"/>
    <w:rsid w:val="002A32CD"/>
    <w:rsid w:val="002A370C"/>
    <w:rsid w:val="002A3906"/>
    <w:rsid w:val="002A4336"/>
    <w:rsid w:val="002A45E2"/>
    <w:rsid w:val="002A4D0D"/>
    <w:rsid w:val="002A4DAE"/>
    <w:rsid w:val="002A5100"/>
    <w:rsid w:val="002A52B0"/>
    <w:rsid w:val="002A52C6"/>
    <w:rsid w:val="002A57FD"/>
    <w:rsid w:val="002A5871"/>
    <w:rsid w:val="002A64B3"/>
    <w:rsid w:val="002A66A2"/>
    <w:rsid w:val="002A679A"/>
    <w:rsid w:val="002A73A1"/>
    <w:rsid w:val="002A76C0"/>
    <w:rsid w:val="002A7930"/>
    <w:rsid w:val="002A7D88"/>
    <w:rsid w:val="002B0196"/>
    <w:rsid w:val="002B096E"/>
    <w:rsid w:val="002B0EE5"/>
    <w:rsid w:val="002B0F82"/>
    <w:rsid w:val="002B1D00"/>
    <w:rsid w:val="002B1F78"/>
    <w:rsid w:val="002B2843"/>
    <w:rsid w:val="002B2896"/>
    <w:rsid w:val="002B28FE"/>
    <w:rsid w:val="002B3E70"/>
    <w:rsid w:val="002B3ECF"/>
    <w:rsid w:val="002B404C"/>
    <w:rsid w:val="002B44F4"/>
    <w:rsid w:val="002B459F"/>
    <w:rsid w:val="002B45D8"/>
    <w:rsid w:val="002B5A7D"/>
    <w:rsid w:val="002B5E52"/>
    <w:rsid w:val="002B6559"/>
    <w:rsid w:val="002B6BB2"/>
    <w:rsid w:val="002B6D2B"/>
    <w:rsid w:val="002B73DE"/>
    <w:rsid w:val="002B79D5"/>
    <w:rsid w:val="002B7A45"/>
    <w:rsid w:val="002B7ED5"/>
    <w:rsid w:val="002C0236"/>
    <w:rsid w:val="002C0771"/>
    <w:rsid w:val="002C14A3"/>
    <w:rsid w:val="002C1930"/>
    <w:rsid w:val="002C1AEC"/>
    <w:rsid w:val="002C1BA6"/>
    <w:rsid w:val="002C2A19"/>
    <w:rsid w:val="002C2CBD"/>
    <w:rsid w:val="002C2FEB"/>
    <w:rsid w:val="002C3309"/>
    <w:rsid w:val="002C3B85"/>
    <w:rsid w:val="002C3D7D"/>
    <w:rsid w:val="002C3E3D"/>
    <w:rsid w:val="002C4274"/>
    <w:rsid w:val="002C5374"/>
    <w:rsid w:val="002C5C51"/>
    <w:rsid w:val="002C623F"/>
    <w:rsid w:val="002C681F"/>
    <w:rsid w:val="002C6B28"/>
    <w:rsid w:val="002C6FB0"/>
    <w:rsid w:val="002C71A4"/>
    <w:rsid w:val="002C7374"/>
    <w:rsid w:val="002C74C3"/>
    <w:rsid w:val="002C7AA9"/>
    <w:rsid w:val="002C7AD7"/>
    <w:rsid w:val="002C7EB0"/>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71C"/>
    <w:rsid w:val="002D4837"/>
    <w:rsid w:val="002D4B47"/>
    <w:rsid w:val="002D4F4F"/>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1A45"/>
    <w:rsid w:val="002E319C"/>
    <w:rsid w:val="002E35A8"/>
    <w:rsid w:val="002E3AEC"/>
    <w:rsid w:val="002E44D5"/>
    <w:rsid w:val="002E5288"/>
    <w:rsid w:val="002E5A81"/>
    <w:rsid w:val="002E5DAB"/>
    <w:rsid w:val="002F0733"/>
    <w:rsid w:val="002F17F1"/>
    <w:rsid w:val="002F1D05"/>
    <w:rsid w:val="002F26AD"/>
    <w:rsid w:val="002F2719"/>
    <w:rsid w:val="002F2923"/>
    <w:rsid w:val="002F3306"/>
    <w:rsid w:val="002F3652"/>
    <w:rsid w:val="002F3675"/>
    <w:rsid w:val="002F3709"/>
    <w:rsid w:val="002F3B41"/>
    <w:rsid w:val="002F3FBF"/>
    <w:rsid w:val="002F3FF5"/>
    <w:rsid w:val="002F47EE"/>
    <w:rsid w:val="002F4AAC"/>
    <w:rsid w:val="002F515A"/>
    <w:rsid w:val="002F5222"/>
    <w:rsid w:val="002F55B4"/>
    <w:rsid w:val="002F58C2"/>
    <w:rsid w:val="002F5AC4"/>
    <w:rsid w:val="002F5B74"/>
    <w:rsid w:val="002F5D0F"/>
    <w:rsid w:val="002F614F"/>
    <w:rsid w:val="002F6ADB"/>
    <w:rsid w:val="002F6CDA"/>
    <w:rsid w:val="002F724D"/>
    <w:rsid w:val="002F72FB"/>
    <w:rsid w:val="002F73EF"/>
    <w:rsid w:val="00300936"/>
    <w:rsid w:val="00300B07"/>
    <w:rsid w:val="00300B1F"/>
    <w:rsid w:val="003014FF"/>
    <w:rsid w:val="003017D8"/>
    <w:rsid w:val="003023A5"/>
    <w:rsid w:val="003029DB"/>
    <w:rsid w:val="00303311"/>
    <w:rsid w:val="003033BC"/>
    <w:rsid w:val="003033F7"/>
    <w:rsid w:val="0030344A"/>
    <w:rsid w:val="00304063"/>
    <w:rsid w:val="00305021"/>
    <w:rsid w:val="00305744"/>
    <w:rsid w:val="0030578E"/>
    <w:rsid w:val="0030587E"/>
    <w:rsid w:val="00305999"/>
    <w:rsid w:val="0030638D"/>
    <w:rsid w:val="003063AE"/>
    <w:rsid w:val="0030666E"/>
    <w:rsid w:val="00306FB8"/>
    <w:rsid w:val="00307337"/>
    <w:rsid w:val="0030764A"/>
    <w:rsid w:val="00307FFE"/>
    <w:rsid w:val="0031009D"/>
    <w:rsid w:val="00310481"/>
    <w:rsid w:val="0031054F"/>
    <w:rsid w:val="003108C8"/>
    <w:rsid w:val="00310B6B"/>
    <w:rsid w:val="0031196B"/>
    <w:rsid w:val="00312293"/>
    <w:rsid w:val="00312901"/>
    <w:rsid w:val="00312927"/>
    <w:rsid w:val="0031339B"/>
    <w:rsid w:val="0031396E"/>
    <w:rsid w:val="00313B98"/>
    <w:rsid w:val="00313B9B"/>
    <w:rsid w:val="00314B45"/>
    <w:rsid w:val="00314B93"/>
    <w:rsid w:val="00315724"/>
    <w:rsid w:val="003166EF"/>
    <w:rsid w:val="003167B5"/>
    <w:rsid w:val="003174B2"/>
    <w:rsid w:val="003176CC"/>
    <w:rsid w:val="00317D55"/>
    <w:rsid w:val="003200D7"/>
    <w:rsid w:val="0032010E"/>
    <w:rsid w:val="00320F91"/>
    <w:rsid w:val="0032192E"/>
    <w:rsid w:val="00322308"/>
    <w:rsid w:val="0032238F"/>
    <w:rsid w:val="00322896"/>
    <w:rsid w:val="003229CD"/>
    <w:rsid w:val="00322F0F"/>
    <w:rsid w:val="003233D8"/>
    <w:rsid w:val="003239FE"/>
    <w:rsid w:val="00323F27"/>
    <w:rsid w:val="003244EF"/>
    <w:rsid w:val="00324A85"/>
    <w:rsid w:val="00324CBF"/>
    <w:rsid w:val="00324D63"/>
    <w:rsid w:val="00324F0E"/>
    <w:rsid w:val="0032528A"/>
    <w:rsid w:val="00325342"/>
    <w:rsid w:val="0032578D"/>
    <w:rsid w:val="00325970"/>
    <w:rsid w:val="00325B16"/>
    <w:rsid w:val="00326389"/>
    <w:rsid w:val="003263E2"/>
    <w:rsid w:val="00326A1F"/>
    <w:rsid w:val="00326E9B"/>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3FEC"/>
    <w:rsid w:val="00334BC2"/>
    <w:rsid w:val="00334C6C"/>
    <w:rsid w:val="00335763"/>
    <w:rsid w:val="00335987"/>
    <w:rsid w:val="00335E00"/>
    <w:rsid w:val="00335EDF"/>
    <w:rsid w:val="003365B3"/>
    <w:rsid w:val="0033675D"/>
    <w:rsid w:val="003367DE"/>
    <w:rsid w:val="00336B9B"/>
    <w:rsid w:val="00336E60"/>
    <w:rsid w:val="00337822"/>
    <w:rsid w:val="00337A6C"/>
    <w:rsid w:val="00337B26"/>
    <w:rsid w:val="00337D18"/>
    <w:rsid w:val="00337D8B"/>
    <w:rsid w:val="00337E3C"/>
    <w:rsid w:val="0034038F"/>
    <w:rsid w:val="00340717"/>
    <w:rsid w:val="00340A88"/>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50330"/>
    <w:rsid w:val="0035059D"/>
    <w:rsid w:val="00350725"/>
    <w:rsid w:val="003511FF"/>
    <w:rsid w:val="0035189B"/>
    <w:rsid w:val="003518BA"/>
    <w:rsid w:val="00351F7D"/>
    <w:rsid w:val="00352148"/>
    <w:rsid w:val="003525AE"/>
    <w:rsid w:val="003525B5"/>
    <w:rsid w:val="00352BDA"/>
    <w:rsid w:val="00352EE4"/>
    <w:rsid w:val="003530F3"/>
    <w:rsid w:val="0035322E"/>
    <w:rsid w:val="00353794"/>
    <w:rsid w:val="00354209"/>
    <w:rsid w:val="00354263"/>
    <w:rsid w:val="003543FF"/>
    <w:rsid w:val="00354484"/>
    <w:rsid w:val="00354F16"/>
    <w:rsid w:val="003550C5"/>
    <w:rsid w:val="003550D8"/>
    <w:rsid w:val="0035517B"/>
    <w:rsid w:val="003559FB"/>
    <w:rsid w:val="00355BD9"/>
    <w:rsid w:val="0035708A"/>
    <w:rsid w:val="0035763A"/>
    <w:rsid w:val="003579A3"/>
    <w:rsid w:val="00357CB4"/>
    <w:rsid w:val="00360BFE"/>
    <w:rsid w:val="00361076"/>
    <w:rsid w:val="003616DD"/>
    <w:rsid w:val="00362387"/>
    <w:rsid w:val="003623E2"/>
    <w:rsid w:val="00363421"/>
    <w:rsid w:val="00363BCD"/>
    <w:rsid w:val="00363EC0"/>
    <w:rsid w:val="00363FE0"/>
    <w:rsid w:val="0036411D"/>
    <w:rsid w:val="00364148"/>
    <w:rsid w:val="00364609"/>
    <w:rsid w:val="00364622"/>
    <w:rsid w:val="00365331"/>
    <w:rsid w:val="00365FAA"/>
    <w:rsid w:val="0036616E"/>
    <w:rsid w:val="00366598"/>
    <w:rsid w:val="00366B50"/>
    <w:rsid w:val="00367235"/>
    <w:rsid w:val="00367884"/>
    <w:rsid w:val="00367FE7"/>
    <w:rsid w:val="003703BB"/>
    <w:rsid w:val="003703C5"/>
    <w:rsid w:val="003703D1"/>
    <w:rsid w:val="0037123A"/>
    <w:rsid w:val="003714EF"/>
    <w:rsid w:val="00371791"/>
    <w:rsid w:val="003721E7"/>
    <w:rsid w:val="00373192"/>
    <w:rsid w:val="0037345D"/>
    <w:rsid w:val="00373495"/>
    <w:rsid w:val="00373A08"/>
    <w:rsid w:val="00374043"/>
    <w:rsid w:val="00374337"/>
    <w:rsid w:val="0037456D"/>
    <w:rsid w:val="00374943"/>
    <w:rsid w:val="00374A47"/>
    <w:rsid w:val="00374CD7"/>
    <w:rsid w:val="003752AF"/>
    <w:rsid w:val="00375721"/>
    <w:rsid w:val="00375FB2"/>
    <w:rsid w:val="00376702"/>
    <w:rsid w:val="00376771"/>
    <w:rsid w:val="003769A5"/>
    <w:rsid w:val="00376A5C"/>
    <w:rsid w:val="00376EAB"/>
    <w:rsid w:val="00376F9C"/>
    <w:rsid w:val="0037788A"/>
    <w:rsid w:val="003804E8"/>
    <w:rsid w:val="0038091C"/>
    <w:rsid w:val="003809C8"/>
    <w:rsid w:val="00380AF4"/>
    <w:rsid w:val="00381DE5"/>
    <w:rsid w:val="003820C8"/>
    <w:rsid w:val="00382146"/>
    <w:rsid w:val="00382C0B"/>
    <w:rsid w:val="00382C72"/>
    <w:rsid w:val="00383C80"/>
    <w:rsid w:val="00383D73"/>
    <w:rsid w:val="00383E39"/>
    <w:rsid w:val="00383E88"/>
    <w:rsid w:val="00384131"/>
    <w:rsid w:val="0038438A"/>
    <w:rsid w:val="003847B3"/>
    <w:rsid w:val="003847FC"/>
    <w:rsid w:val="00384D56"/>
    <w:rsid w:val="00384F6B"/>
    <w:rsid w:val="003850F6"/>
    <w:rsid w:val="003853B9"/>
    <w:rsid w:val="00385898"/>
    <w:rsid w:val="00386916"/>
    <w:rsid w:val="00386984"/>
    <w:rsid w:val="00386A55"/>
    <w:rsid w:val="00386D07"/>
    <w:rsid w:val="003875A3"/>
    <w:rsid w:val="003876C7"/>
    <w:rsid w:val="00387ED3"/>
    <w:rsid w:val="003905CC"/>
    <w:rsid w:val="0039074E"/>
    <w:rsid w:val="00390810"/>
    <w:rsid w:val="00390860"/>
    <w:rsid w:val="00390B02"/>
    <w:rsid w:val="00390E51"/>
    <w:rsid w:val="003910BA"/>
    <w:rsid w:val="003910DE"/>
    <w:rsid w:val="0039111E"/>
    <w:rsid w:val="00391796"/>
    <w:rsid w:val="00391A6C"/>
    <w:rsid w:val="00391B32"/>
    <w:rsid w:val="00391E3F"/>
    <w:rsid w:val="00391F40"/>
    <w:rsid w:val="003924A5"/>
    <w:rsid w:val="00392E39"/>
    <w:rsid w:val="00392FE6"/>
    <w:rsid w:val="00393C66"/>
    <w:rsid w:val="00393ED9"/>
    <w:rsid w:val="00394037"/>
    <w:rsid w:val="00394085"/>
    <w:rsid w:val="00394240"/>
    <w:rsid w:val="00394A5C"/>
    <w:rsid w:val="00394F31"/>
    <w:rsid w:val="00395226"/>
    <w:rsid w:val="00395341"/>
    <w:rsid w:val="003955DF"/>
    <w:rsid w:val="00396191"/>
    <w:rsid w:val="0039716E"/>
    <w:rsid w:val="003973E2"/>
    <w:rsid w:val="00397474"/>
    <w:rsid w:val="0039787F"/>
    <w:rsid w:val="00397C0B"/>
    <w:rsid w:val="003A06D0"/>
    <w:rsid w:val="003A0A98"/>
    <w:rsid w:val="003A1036"/>
    <w:rsid w:val="003A12E2"/>
    <w:rsid w:val="003A12F3"/>
    <w:rsid w:val="003A1980"/>
    <w:rsid w:val="003A1CF2"/>
    <w:rsid w:val="003A24EF"/>
    <w:rsid w:val="003A270D"/>
    <w:rsid w:val="003A2773"/>
    <w:rsid w:val="003A279F"/>
    <w:rsid w:val="003A289E"/>
    <w:rsid w:val="003A362D"/>
    <w:rsid w:val="003A4C54"/>
    <w:rsid w:val="003A59C1"/>
    <w:rsid w:val="003A59F9"/>
    <w:rsid w:val="003A5AAA"/>
    <w:rsid w:val="003A63F0"/>
    <w:rsid w:val="003A762A"/>
    <w:rsid w:val="003B02DE"/>
    <w:rsid w:val="003B0A16"/>
    <w:rsid w:val="003B10D0"/>
    <w:rsid w:val="003B10E7"/>
    <w:rsid w:val="003B18DD"/>
    <w:rsid w:val="003B1A24"/>
    <w:rsid w:val="003B22F3"/>
    <w:rsid w:val="003B31EE"/>
    <w:rsid w:val="003B3E5C"/>
    <w:rsid w:val="003B46A2"/>
    <w:rsid w:val="003B4847"/>
    <w:rsid w:val="003B50D1"/>
    <w:rsid w:val="003B5153"/>
    <w:rsid w:val="003B5C8F"/>
    <w:rsid w:val="003B6434"/>
    <w:rsid w:val="003B671C"/>
    <w:rsid w:val="003B6CED"/>
    <w:rsid w:val="003B6EAF"/>
    <w:rsid w:val="003B6FCB"/>
    <w:rsid w:val="003B77AC"/>
    <w:rsid w:val="003B77BC"/>
    <w:rsid w:val="003B7D1F"/>
    <w:rsid w:val="003C08A1"/>
    <w:rsid w:val="003C0B72"/>
    <w:rsid w:val="003C0DB7"/>
    <w:rsid w:val="003C1E06"/>
    <w:rsid w:val="003C2A3E"/>
    <w:rsid w:val="003C2C9E"/>
    <w:rsid w:val="003C2CB1"/>
    <w:rsid w:val="003C2D8F"/>
    <w:rsid w:val="003C2EA5"/>
    <w:rsid w:val="003C3371"/>
    <w:rsid w:val="003C367B"/>
    <w:rsid w:val="003C3A0D"/>
    <w:rsid w:val="003C43F0"/>
    <w:rsid w:val="003C4434"/>
    <w:rsid w:val="003C44EC"/>
    <w:rsid w:val="003C458F"/>
    <w:rsid w:val="003C4A1B"/>
    <w:rsid w:val="003C525F"/>
    <w:rsid w:val="003C5649"/>
    <w:rsid w:val="003C5A4B"/>
    <w:rsid w:val="003C5BDD"/>
    <w:rsid w:val="003C6119"/>
    <w:rsid w:val="003C67EF"/>
    <w:rsid w:val="003C6BFC"/>
    <w:rsid w:val="003C7548"/>
    <w:rsid w:val="003C7E5F"/>
    <w:rsid w:val="003D08D0"/>
    <w:rsid w:val="003D0E1D"/>
    <w:rsid w:val="003D1630"/>
    <w:rsid w:val="003D1658"/>
    <w:rsid w:val="003D166B"/>
    <w:rsid w:val="003D1F55"/>
    <w:rsid w:val="003D2479"/>
    <w:rsid w:val="003D2A08"/>
    <w:rsid w:val="003D2B7E"/>
    <w:rsid w:val="003D2CCA"/>
    <w:rsid w:val="003D2D45"/>
    <w:rsid w:val="003D2E24"/>
    <w:rsid w:val="003D3382"/>
    <w:rsid w:val="003D3587"/>
    <w:rsid w:val="003D36C7"/>
    <w:rsid w:val="003D4B0B"/>
    <w:rsid w:val="003D539F"/>
    <w:rsid w:val="003D5E5E"/>
    <w:rsid w:val="003D6280"/>
    <w:rsid w:val="003D662D"/>
    <w:rsid w:val="003D6690"/>
    <w:rsid w:val="003D6B9A"/>
    <w:rsid w:val="003D7346"/>
    <w:rsid w:val="003D767A"/>
    <w:rsid w:val="003D7FE6"/>
    <w:rsid w:val="003E038C"/>
    <w:rsid w:val="003E0723"/>
    <w:rsid w:val="003E07A6"/>
    <w:rsid w:val="003E07C5"/>
    <w:rsid w:val="003E17B1"/>
    <w:rsid w:val="003E1B6D"/>
    <w:rsid w:val="003E2367"/>
    <w:rsid w:val="003E2496"/>
    <w:rsid w:val="003E2609"/>
    <w:rsid w:val="003E261F"/>
    <w:rsid w:val="003E3975"/>
    <w:rsid w:val="003E39BE"/>
    <w:rsid w:val="003E3BA5"/>
    <w:rsid w:val="003E3FC0"/>
    <w:rsid w:val="003E3FEC"/>
    <w:rsid w:val="003E4099"/>
    <w:rsid w:val="003E4BC1"/>
    <w:rsid w:val="003E4E17"/>
    <w:rsid w:val="003E567C"/>
    <w:rsid w:val="003E5A37"/>
    <w:rsid w:val="003E6006"/>
    <w:rsid w:val="003E640D"/>
    <w:rsid w:val="003E65A8"/>
    <w:rsid w:val="003E7293"/>
    <w:rsid w:val="003E78B0"/>
    <w:rsid w:val="003E7B31"/>
    <w:rsid w:val="003E7CB5"/>
    <w:rsid w:val="003F0418"/>
    <w:rsid w:val="003F07D4"/>
    <w:rsid w:val="003F1614"/>
    <w:rsid w:val="003F18B5"/>
    <w:rsid w:val="003F1AF2"/>
    <w:rsid w:val="003F1B46"/>
    <w:rsid w:val="003F1C30"/>
    <w:rsid w:val="003F2207"/>
    <w:rsid w:val="003F22C6"/>
    <w:rsid w:val="003F2A6C"/>
    <w:rsid w:val="003F2F06"/>
    <w:rsid w:val="003F324F"/>
    <w:rsid w:val="003F4180"/>
    <w:rsid w:val="003F41CE"/>
    <w:rsid w:val="003F4406"/>
    <w:rsid w:val="003F4A75"/>
    <w:rsid w:val="003F4AA4"/>
    <w:rsid w:val="003F4D58"/>
    <w:rsid w:val="003F5B04"/>
    <w:rsid w:val="003F695E"/>
    <w:rsid w:val="003F6AB0"/>
    <w:rsid w:val="003F6EF2"/>
    <w:rsid w:val="003F6F73"/>
    <w:rsid w:val="003F7474"/>
    <w:rsid w:val="003F7940"/>
    <w:rsid w:val="003F79B1"/>
    <w:rsid w:val="003F7C44"/>
    <w:rsid w:val="003F7C5B"/>
    <w:rsid w:val="003F7CF7"/>
    <w:rsid w:val="003F7D9A"/>
    <w:rsid w:val="004006AF"/>
    <w:rsid w:val="00400D2A"/>
    <w:rsid w:val="00401103"/>
    <w:rsid w:val="004015CF"/>
    <w:rsid w:val="00402CD8"/>
    <w:rsid w:val="00403597"/>
    <w:rsid w:val="00403F24"/>
    <w:rsid w:val="00404BA0"/>
    <w:rsid w:val="004055B0"/>
    <w:rsid w:val="00406213"/>
    <w:rsid w:val="004066ED"/>
    <w:rsid w:val="0040683D"/>
    <w:rsid w:val="00407009"/>
    <w:rsid w:val="00407168"/>
    <w:rsid w:val="0040776A"/>
    <w:rsid w:val="00407AB3"/>
    <w:rsid w:val="004101F0"/>
    <w:rsid w:val="004102C7"/>
    <w:rsid w:val="00410498"/>
    <w:rsid w:val="00411347"/>
    <w:rsid w:val="004117DD"/>
    <w:rsid w:val="004118E1"/>
    <w:rsid w:val="00411C00"/>
    <w:rsid w:val="004124F5"/>
    <w:rsid w:val="00412FB2"/>
    <w:rsid w:val="00413AEE"/>
    <w:rsid w:val="00413FED"/>
    <w:rsid w:val="0041468F"/>
    <w:rsid w:val="00415A36"/>
    <w:rsid w:val="0041627E"/>
    <w:rsid w:val="00417E77"/>
    <w:rsid w:val="00417FDA"/>
    <w:rsid w:val="0042039E"/>
    <w:rsid w:val="004203D1"/>
    <w:rsid w:val="0042064B"/>
    <w:rsid w:val="004208DA"/>
    <w:rsid w:val="004208DF"/>
    <w:rsid w:val="00420CA3"/>
    <w:rsid w:val="00421248"/>
    <w:rsid w:val="00421D13"/>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FEB"/>
    <w:rsid w:val="00426057"/>
    <w:rsid w:val="00426134"/>
    <w:rsid w:val="004262F4"/>
    <w:rsid w:val="004265C9"/>
    <w:rsid w:val="00426C99"/>
    <w:rsid w:val="00426E30"/>
    <w:rsid w:val="0042726A"/>
    <w:rsid w:val="00427481"/>
    <w:rsid w:val="0042774D"/>
    <w:rsid w:val="004278E3"/>
    <w:rsid w:val="00430327"/>
    <w:rsid w:val="00430689"/>
    <w:rsid w:val="004307CA"/>
    <w:rsid w:val="00430A84"/>
    <w:rsid w:val="00430CC7"/>
    <w:rsid w:val="00430E95"/>
    <w:rsid w:val="00431A95"/>
    <w:rsid w:val="00431AC6"/>
    <w:rsid w:val="00431E4A"/>
    <w:rsid w:val="00432ADD"/>
    <w:rsid w:val="0043377B"/>
    <w:rsid w:val="00433CAA"/>
    <w:rsid w:val="00433D38"/>
    <w:rsid w:val="00434D1D"/>
    <w:rsid w:val="0043524E"/>
    <w:rsid w:val="004358B8"/>
    <w:rsid w:val="00435BFB"/>
    <w:rsid w:val="00435D19"/>
    <w:rsid w:val="00435D91"/>
    <w:rsid w:val="00435E38"/>
    <w:rsid w:val="00435EBF"/>
    <w:rsid w:val="00435F70"/>
    <w:rsid w:val="004360E5"/>
    <w:rsid w:val="004362CB"/>
    <w:rsid w:val="00436A66"/>
    <w:rsid w:val="00437F95"/>
    <w:rsid w:val="00440034"/>
    <w:rsid w:val="004400B2"/>
    <w:rsid w:val="00440260"/>
    <w:rsid w:val="0044049C"/>
    <w:rsid w:val="00440805"/>
    <w:rsid w:val="0044087C"/>
    <w:rsid w:val="0044093B"/>
    <w:rsid w:val="00440DE3"/>
    <w:rsid w:val="00441772"/>
    <w:rsid w:val="0044184D"/>
    <w:rsid w:val="0044199E"/>
    <w:rsid w:val="00441A05"/>
    <w:rsid w:val="00441F20"/>
    <w:rsid w:val="00441F81"/>
    <w:rsid w:val="004425EB"/>
    <w:rsid w:val="00442E6E"/>
    <w:rsid w:val="00442FE7"/>
    <w:rsid w:val="0044324C"/>
    <w:rsid w:val="0044340C"/>
    <w:rsid w:val="00443E9C"/>
    <w:rsid w:val="00444109"/>
    <w:rsid w:val="004444B9"/>
    <w:rsid w:val="004449D1"/>
    <w:rsid w:val="004449D8"/>
    <w:rsid w:val="00444E0B"/>
    <w:rsid w:val="004455DE"/>
    <w:rsid w:val="00445A06"/>
    <w:rsid w:val="004461C5"/>
    <w:rsid w:val="00447364"/>
    <w:rsid w:val="004500AD"/>
    <w:rsid w:val="004509C2"/>
    <w:rsid w:val="00450BDD"/>
    <w:rsid w:val="00451250"/>
    <w:rsid w:val="004512CE"/>
    <w:rsid w:val="004514CB"/>
    <w:rsid w:val="00451E43"/>
    <w:rsid w:val="00451FDD"/>
    <w:rsid w:val="00452191"/>
    <w:rsid w:val="00452BEF"/>
    <w:rsid w:val="00453575"/>
    <w:rsid w:val="004536BF"/>
    <w:rsid w:val="00454421"/>
    <w:rsid w:val="004550D5"/>
    <w:rsid w:val="00455152"/>
    <w:rsid w:val="00455956"/>
    <w:rsid w:val="00455A7E"/>
    <w:rsid w:val="00455BF3"/>
    <w:rsid w:val="00456729"/>
    <w:rsid w:val="00456A71"/>
    <w:rsid w:val="00456C44"/>
    <w:rsid w:val="004575B7"/>
    <w:rsid w:val="004576CE"/>
    <w:rsid w:val="00457AD6"/>
    <w:rsid w:val="00457B9E"/>
    <w:rsid w:val="00457F49"/>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C82"/>
    <w:rsid w:val="00464D5A"/>
    <w:rsid w:val="0046517F"/>
    <w:rsid w:val="00465645"/>
    <w:rsid w:val="00465738"/>
    <w:rsid w:val="00465B78"/>
    <w:rsid w:val="00465DB0"/>
    <w:rsid w:val="0046628E"/>
    <w:rsid w:val="0046634A"/>
    <w:rsid w:val="00466BC1"/>
    <w:rsid w:val="004672FF"/>
    <w:rsid w:val="0046733C"/>
    <w:rsid w:val="00467389"/>
    <w:rsid w:val="00467507"/>
    <w:rsid w:val="00467960"/>
    <w:rsid w:val="00467BAC"/>
    <w:rsid w:val="00470810"/>
    <w:rsid w:val="004712A2"/>
    <w:rsid w:val="00471C19"/>
    <w:rsid w:val="00471D77"/>
    <w:rsid w:val="0047228E"/>
    <w:rsid w:val="00472483"/>
    <w:rsid w:val="00472F42"/>
    <w:rsid w:val="00473793"/>
    <w:rsid w:val="00474544"/>
    <w:rsid w:val="004746BB"/>
    <w:rsid w:val="00475F08"/>
    <w:rsid w:val="00476367"/>
    <w:rsid w:val="004766E3"/>
    <w:rsid w:val="00476F6C"/>
    <w:rsid w:val="0047761A"/>
    <w:rsid w:val="00477AE1"/>
    <w:rsid w:val="004803BB"/>
    <w:rsid w:val="00480B7E"/>
    <w:rsid w:val="00481BDE"/>
    <w:rsid w:val="004820A1"/>
    <w:rsid w:val="004820C9"/>
    <w:rsid w:val="0048241D"/>
    <w:rsid w:val="00482569"/>
    <w:rsid w:val="00482677"/>
    <w:rsid w:val="00482EE6"/>
    <w:rsid w:val="00482FB2"/>
    <w:rsid w:val="0048330D"/>
    <w:rsid w:val="0048388F"/>
    <w:rsid w:val="00483904"/>
    <w:rsid w:val="004839F1"/>
    <w:rsid w:val="00483E72"/>
    <w:rsid w:val="004840FE"/>
    <w:rsid w:val="00484380"/>
    <w:rsid w:val="00484725"/>
    <w:rsid w:val="00484D86"/>
    <w:rsid w:val="0048544B"/>
    <w:rsid w:val="00486368"/>
    <w:rsid w:val="00486A2F"/>
    <w:rsid w:val="00486F99"/>
    <w:rsid w:val="00487015"/>
    <w:rsid w:val="00487A4E"/>
    <w:rsid w:val="00487B3C"/>
    <w:rsid w:val="0049026A"/>
    <w:rsid w:val="004903DE"/>
    <w:rsid w:val="004903EC"/>
    <w:rsid w:val="004904B7"/>
    <w:rsid w:val="0049110A"/>
    <w:rsid w:val="00491438"/>
    <w:rsid w:val="0049178D"/>
    <w:rsid w:val="0049209E"/>
    <w:rsid w:val="00492613"/>
    <w:rsid w:val="00492677"/>
    <w:rsid w:val="00492700"/>
    <w:rsid w:val="004927D1"/>
    <w:rsid w:val="00492DE1"/>
    <w:rsid w:val="00492ED3"/>
    <w:rsid w:val="004936EA"/>
    <w:rsid w:val="004944B0"/>
    <w:rsid w:val="00494803"/>
    <w:rsid w:val="00494E44"/>
    <w:rsid w:val="004957BE"/>
    <w:rsid w:val="0049586B"/>
    <w:rsid w:val="00495991"/>
    <w:rsid w:val="00495A04"/>
    <w:rsid w:val="004963D8"/>
    <w:rsid w:val="00496446"/>
    <w:rsid w:val="004965C8"/>
    <w:rsid w:val="004965E7"/>
    <w:rsid w:val="00496CC9"/>
    <w:rsid w:val="00496E2A"/>
    <w:rsid w:val="0049703C"/>
    <w:rsid w:val="0049709C"/>
    <w:rsid w:val="00497F23"/>
    <w:rsid w:val="004A03AB"/>
    <w:rsid w:val="004A05C5"/>
    <w:rsid w:val="004A09F1"/>
    <w:rsid w:val="004A0C2E"/>
    <w:rsid w:val="004A0D5A"/>
    <w:rsid w:val="004A2647"/>
    <w:rsid w:val="004A2830"/>
    <w:rsid w:val="004A2B70"/>
    <w:rsid w:val="004A2C83"/>
    <w:rsid w:val="004A32C4"/>
    <w:rsid w:val="004A349E"/>
    <w:rsid w:val="004A34DB"/>
    <w:rsid w:val="004A38BE"/>
    <w:rsid w:val="004A3AE2"/>
    <w:rsid w:val="004A3E5E"/>
    <w:rsid w:val="004A3E74"/>
    <w:rsid w:val="004A3E78"/>
    <w:rsid w:val="004A4156"/>
    <w:rsid w:val="004A46CC"/>
    <w:rsid w:val="004A4F7D"/>
    <w:rsid w:val="004A52AF"/>
    <w:rsid w:val="004A5871"/>
    <w:rsid w:val="004A6241"/>
    <w:rsid w:val="004A6523"/>
    <w:rsid w:val="004A655D"/>
    <w:rsid w:val="004A6666"/>
    <w:rsid w:val="004A674D"/>
    <w:rsid w:val="004A6F93"/>
    <w:rsid w:val="004A74B7"/>
    <w:rsid w:val="004A7AF7"/>
    <w:rsid w:val="004A7D28"/>
    <w:rsid w:val="004B018D"/>
    <w:rsid w:val="004B1864"/>
    <w:rsid w:val="004B1935"/>
    <w:rsid w:val="004B1AE8"/>
    <w:rsid w:val="004B1DD7"/>
    <w:rsid w:val="004B1FC4"/>
    <w:rsid w:val="004B2140"/>
    <w:rsid w:val="004B21C2"/>
    <w:rsid w:val="004B2225"/>
    <w:rsid w:val="004B266E"/>
    <w:rsid w:val="004B294F"/>
    <w:rsid w:val="004B2D55"/>
    <w:rsid w:val="004B2E44"/>
    <w:rsid w:val="004B2EB5"/>
    <w:rsid w:val="004B302D"/>
    <w:rsid w:val="004B3210"/>
    <w:rsid w:val="004B34A9"/>
    <w:rsid w:val="004B3661"/>
    <w:rsid w:val="004B38FA"/>
    <w:rsid w:val="004B3C72"/>
    <w:rsid w:val="004B419A"/>
    <w:rsid w:val="004B41DB"/>
    <w:rsid w:val="004B451B"/>
    <w:rsid w:val="004B4AD8"/>
    <w:rsid w:val="004B58A9"/>
    <w:rsid w:val="004B5A1E"/>
    <w:rsid w:val="004B5A6F"/>
    <w:rsid w:val="004B6977"/>
    <w:rsid w:val="004B6C4A"/>
    <w:rsid w:val="004B729F"/>
    <w:rsid w:val="004B79FC"/>
    <w:rsid w:val="004B7DDC"/>
    <w:rsid w:val="004B7ED2"/>
    <w:rsid w:val="004C068B"/>
    <w:rsid w:val="004C103D"/>
    <w:rsid w:val="004C12DA"/>
    <w:rsid w:val="004C1488"/>
    <w:rsid w:val="004C21DD"/>
    <w:rsid w:val="004C2386"/>
    <w:rsid w:val="004C2423"/>
    <w:rsid w:val="004C395A"/>
    <w:rsid w:val="004C3E3E"/>
    <w:rsid w:val="004C45DF"/>
    <w:rsid w:val="004C48AE"/>
    <w:rsid w:val="004C4C66"/>
    <w:rsid w:val="004C5105"/>
    <w:rsid w:val="004C547B"/>
    <w:rsid w:val="004C560C"/>
    <w:rsid w:val="004C5F72"/>
    <w:rsid w:val="004C626A"/>
    <w:rsid w:val="004C66AB"/>
    <w:rsid w:val="004C6F23"/>
    <w:rsid w:val="004C700C"/>
    <w:rsid w:val="004C75AA"/>
    <w:rsid w:val="004C761E"/>
    <w:rsid w:val="004C764A"/>
    <w:rsid w:val="004C7708"/>
    <w:rsid w:val="004D091C"/>
    <w:rsid w:val="004D09BA"/>
    <w:rsid w:val="004D0D1F"/>
    <w:rsid w:val="004D14E5"/>
    <w:rsid w:val="004D1732"/>
    <w:rsid w:val="004D1A4F"/>
    <w:rsid w:val="004D1A9D"/>
    <w:rsid w:val="004D1BB4"/>
    <w:rsid w:val="004D21E6"/>
    <w:rsid w:val="004D2515"/>
    <w:rsid w:val="004D35C4"/>
    <w:rsid w:val="004D450D"/>
    <w:rsid w:val="004D508B"/>
    <w:rsid w:val="004D5895"/>
    <w:rsid w:val="004D594B"/>
    <w:rsid w:val="004D5D95"/>
    <w:rsid w:val="004D5E85"/>
    <w:rsid w:val="004D60D5"/>
    <w:rsid w:val="004D67AC"/>
    <w:rsid w:val="004D7177"/>
    <w:rsid w:val="004D751D"/>
    <w:rsid w:val="004D79CF"/>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720"/>
    <w:rsid w:val="004E38E0"/>
    <w:rsid w:val="004E42DC"/>
    <w:rsid w:val="004E4355"/>
    <w:rsid w:val="004E44C7"/>
    <w:rsid w:val="004E4585"/>
    <w:rsid w:val="004E506F"/>
    <w:rsid w:val="004E5617"/>
    <w:rsid w:val="004E5624"/>
    <w:rsid w:val="004E5A76"/>
    <w:rsid w:val="004E5C3F"/>
    <w:rsid w:val="004E600F"/>
    <w:rsid w:val="004E60E3"/>
    <w:rsid w:val="004E6244"/>
    <w:rsid w:val="004E6372"/>
    <w:rsid w:val="004E64CB"/>
    <w:rsid w:val="004E70CB"/>
    <w:rsid w:val="004E7C47"/>
    <w:rsid w:val="004F03A7"/>
    <w:rsid w:val="004F17FF"/>
    <w:rsid w:val="004F1935"/>
    <w:rsid w:val="004F226D"/>
    <w:rsid w:val="004F2490"/>
    <w:rsid w:val="004F2FCD"/>
    <w:rsid w:val="004F3034"/>
    <w:rsid w:val="004F3321"/>
    <w:rsid w:val="004F3386"/>
    <w:rsid w:val="004F3F6B"/>
    <w:rsid w:val="004F54F4"/>
    <w:rsid w:val="004F57B8"/>
    <w:rsid w:val="004F5856"/>
    <w:rsid w:val="004F5923"/>
    <w:rsid w:val="004F5F10"/>
    <w:rsid w:val="004F5F27"/>
    <w:rsid w:val="004F6057"/>
    <w:rsid w:val="004F6162"/>
    <w:rsid w:val="004F642F"/>
    <w:rsid w:val="004F766A"/>
    <w:rsid w:val="004F79EE"/>
    <w:rsid w:val="004F7AB2"/>
    <w:rsid w:val="004F7BC5"/>
    <w:rsid w:val="0050014C"/>
    <w:rsid w:val="00500335"/>
    <w:rsid w:val="00500431"/>
    <w:rsid w:val="005005FB"/>
    <w:rsid w:val="00500F96"/>
    <w:rsid w:val="0050105F"/>
    <w:rsid w:val="0050196F"/>
    <w:rsid w:val="00501C69"/>
    <w:rsid w:val="00502457"/>
    <w:rsid w:val="00502758"/>
    <w:rsid w:val="0050298C"/>
    <w:rsid w:val="00502A36"/>
    <w:rsid w:val="00502B22"/>
    <w:rsid w:val="005033D5"/>
    <w:rsid w:val="005039A5"/>
    <w:rsid w:val="00505CBF"/>
    <w:rsid w:val="00505CE3"/>
    <w:rsid w:val="00506205"/>
    <w:rsid w:val="00506230"/>
    <w:rsid w:val="005069F8"/>
    <w:rsid w:val="00506FD3"/>
    <w:rsid w:val="005071DF"/>
    <w:rsid w:val="005077C1"/>
    <w:rsid w:val="00507934"/>
    <w:rsid w:val="00507A87"/>
    <w:rsid w:val="00507E08"/>
    <w:rsid w:val="0051023E"/>
    <w:rsid w:val="00510980"/>
    <w:rsid w:val="00510A59"/>
    <w:rsid w:val="0051100D"/>
    <w:rsid w:val="005111DF"/>
    <w:rsid w:val="00511673"/>
    <w:rsid w:val="00511741"/>
    <w:rsid w:val="00511A00"/>
    <w:rsid w:val="00511CB3"/>
    <w:rsid w:val="005126A7"/>
    <w:rsid w:val="005126FB"/>
    <w:rsid w:val="0051300F"/>
    <w:rsid w:val="00513585"/>
    <w:rsid w:val="0051375E"/>
    <w:rsid w:val="00513D67"/>
    <w:rsid w:val="00514268"/>
    <w:rsid w:val="00514663"/>
    <w:rsid w:val="00514A53"/>
    <w:rsid w:val="0051533B"/>
    <w:rsid w:val="005158CA"/>
    <w:rsid w:val="00515EA1"/>
    <w:rsid w:val="00515FAD"/>
    <w:rsid w:val="0051605E"/>
    <w:rsid w:val="00516252"/>
    <w:rsid w:val="005174BA"/>
    <w:rsid w:val="0052035D"/>
    <w:rsid w:val="005206A3"/>
    <w:rsid w:val="005209B1"/>
    <w:rsid w:val="005209F2"/>
    <w:rsid w:val="00520C4F"/>
    <w:rsid w:val="00521041"/>
    <w:rsid w:val="005211B0"/>
    <w:rsid w:val="00521229"/>
    <w:rsid w:val="005215AF"/>
    <w:rsid w:val="00521C8E"/>
    <w:rsid w:val="00522094"/>
    <w:rsid w:val="0052210A"/>
    <w:rsid w:val="005224A7"/>
    <w:rsid w:val="00522A27"/>
    <w:rsid w:val="00522ED3"/>
    <w:rsid w:val="00522F2D"/>
    <w:rsid w:val="005237C8"/>
    <w:rsid w:val="005243BE"/>
    <w:rsid w:val="005245DF"/>
    <w:rsid w:val="00524BD8"/>
    <w:rsid w:val="0052501F"/>
    <w:rsid w:val="00525354"/>
    <w:rsid w:val="00525422"/>
    <w:rsid w:val="00525DD9"/>
    <w:rsid w:val="00525E18"/>
    <w:rsid w:val="00525F4C"/>
    <w:rsid w:val="005267FA"/>
    <w:rsid w:val="00526CCA"/>
    <w:rsid w:val="0052743E"/>
    <w:rsid w:val="0052753B"/>
    <w:rsid w:val="00527AEB"/>
    <w:rsid w:val="00527DC8"/>
    <w:rsid w:val="00527E60"/>
    <w:rsid w:val="0053032A"/>
    <w:rsid w:val="005303FA"/>
    <w:rsid w:val="00530A71"/>
    <w:rsid w:val="00530C30"/>
    <w:rsid w:val="005312A5"/>
    <w:rsid w:val="00531732"/>
    <w:rsid w:val="00532177"/>
    <w:rsid w:val="0053272E"/>
    <w:rsid w:val="005328C4"/>
    <w:rsid w:val="00532B66"/>
    <w:rsid w:val="00532EA0"/>
    <w:rsid w:val="00533EE3"/>
    <w:rsid w:val="00534201"/>
    <w:rsid w:val="005343C0"/>
    <w:rsid w:val="00534970"/>
    <w:rsid w:val="00534D1F"/>
    <w:rsid w:val="005350C2"/>
    <w:rsid w:val="005355DF"/>
    <w:rsid w:val="00535EF7"/>
    <w:rsid w:val="0053634E"/>
    <w:rsid w:val="00536C04"/>
    <w:rsid w:val="00536E8E"/>
    <w:rsid w:val="0053736F"/>
    <w:rsid w:val="00537CD8"/>
    <w:rsid w:val="00537E84"/>
    <w:rsid w:val="00537F4D"/>
    <w:rsid w:val="00537F51"/>
    <w:rsid w:val="00540047"/>
    <w:rsid w:val="00540560"/>
    <w:rsid w:val="00540614"/>
    <w:rsid w:val="005406BC"/>
    <w:rsid w:val="005407A8"/>
    <w:rsid w:val="00540EE2"/>
    <w:rsid w:val="00541053"/>
    <w:rsid w:val="005411FC"/>
    <w:rsid w:val="00541AF6"/>
    <w:rsid w:val="00542408"/>
    <w:rsid w:val="00542974"/>
    <w:rsid w:val="005429E5"/>
    <w:rsid w:val="0054358F"/>
    <w:rsid w:val="00543710"/>
    <w:rsid w:val="0054386A"/>
    <w:rsid w:val="00543895"/>
    <w:rsid w:val="00544983"/>
    <w:rsid w:val="005449CB"/>
    <w:rsid w:val="00544A6C"/>
    <w:rsid w:val="005451D0"/>
    <w:rsid w:val="005460EC"/>
    <w:rsid w:val="005464DD"/>
    <w:rsid w:val="00546638"/>
    <w:rsid w:val="005468E7"/>
    <w:rsid w:val="005469F3"/>
    <w:rsid w:val="00546DE1"/>
    <w:rsid w:val="00546F5C"/>
    <w:rsid w:val="0054714B"/>
    <w:rsid w:val="00547D53"/>
    <w:rsid w:val="00550068"/>
    <w:rsid w:val="005500E7"/>
    <w:rsid w:val="005505C9"/>
    <w:rsid w:val="00550647"/>
    <w:rsid w:val="005508F1"/>
    <w:rsid w:val="00550B61"/>
    <w:rsid w:val="0055107B"/>
    <w:rsid w:val="00551148"/>
    <w:rsid w:val="00551829"/>
    <w:rsid w:val="00551D12"/>
    <w:rsid w:val="00551F57"/>
    <w:rsid w:val="00552423"/>
    <w:rsid w:val="005525F2"/>
    <w:rsid w:val="00552914"/>
    <w:rsid w:val="005535D2"/>
    <w:rsid w:val="0055383C"/>
    <w:rsid w:val="00553AF0"/>
    <w:rsid w:val="00553D57"/>
    <w:rsid w:val="005544B1"/>
    <w:rsid w:val="005545D3"/>
    <w:rsid w:val="00554F7F"/>
    <w:rsid w:val="00555055"/>
    <w:rsid w:val="005554BD"/>
    <w:rsid w:val="00555A85"/>
    <w:rsid w:val="00555AFB"/>
    <w:rsid w:val="00555B67"/>
    <w:rsid w:val="00555E86"/>
    <w:rsid w:val="00555FA9"/>
    <w:rsid w:val="00556120"/>
    <w:rsid w:val="005561B3"/>
    <w:rsid w:val="00556353"/>
    <w:rsid w:val="0055646B"/>
    <w:rsid w:val="00556472"/>
    <w:rsid w:val="005564FB"/>
    <w:rsid w:val="00556653"/>
    <w:rsid w:val="00556775"/>
    <w:rsid w:val="00556C11"/>
    <w:rsid w:val="0055714C"/>
    <w:rsid w:val="0055762D"/>
    <w:rsid w:val="00557B27"/>
    <w:rsid w:val="00557E65"/>
    <w:rsid w:val="00560100"/>
    <w:rsid w:val="00560631"/>
    <w:rsid w:val="00560792"/>
    <w:rsid w:val="005608CE"/>
    <w:rsid w:val="00560CAF"/>
    <w:rsid w:val="00560D59"/>
    <w:rsid w:val="00561184"/>
    <w:rsid w:val="00561779"/>
    <w:rsid w:val="00561F76"/>
    <w:rsid w:val="00562587"/>
    <w:rsid w:val="00562E12"/>
    <w:rsid w:val="00563176"/>
    <w:rsid w:val="0056321C"/>
    <w:rsid w:val="005638A1"/>
    <w:rsid w:val="00563B71"/>
    <w:rsid w:val="00563D0F"/>
    <w:rsid w:val="00563EE6"/>
    <w:rsid w:val="0056468B"/>
    <w:rsid w:val="00565518"/>
    <w:rsid w:val="00565551"/>
    <w:rsid w:val="00565CC3"/>
    <w:rsid w:val="00565D2E"/>
    <w:rsid w:val="00565E70"/>
    <w:rsid w:val="0056603E"/>
    <w:rsid w:val="0056686A"/>
    <w:rsid w:val="00567BF7"/>
    <w:rsid w:val="00570483"/>
    <w:rsid w:val="0057111D"/>
    <w:rsid w:val="00571437"/>
    <w:rsid w:val="005715C3"/>
    <w:rsid w:val="00571C4D"/>
    <w:rsid w:val="00571CC7"/>
    <w:rsid w:val="00571E8F"/>
    <w:rsid w:val="00572777"/>
    <w:rsid w:val="00572A0E"/>
    <w:rsid w:val="005730C3"/>
    <w:rsid w:val="005736A8"/>
    <w:rsid w:val="00573E68"/>
    <w:rsid w:val="00574424"/>
    <w:rsid w:val="0057458D"/>
    <w:rsid w:val="00574785"/>
    <w:rsid w:val="0057491A"/>
    <w:rsid w:val="00575AE7"/>
    <w:rsid w:val="00576AE4"/>
    <w:rsid w:val="00576D15"/>
    <w:rsid w:val="00577A4B"/>
    <w:rsid w:val="00577A9C"/>
    <w:rsid w:val="00577BD0"/>
    <w:rsid w:val="00577CEA"/>
    <w:rsid w:val="00577ECF"/>
    <w:rsid w:val="005800A5"/>
    <w:rsid w:val="005809DF"/>
    <w:rsid w:val="00581030"/>
    <w:rsid w:val="005812FE"/>
    <w:rsid w:val="005816D8"/>
    <w:rsid w:val="00581869"/>
    <w:rsid w:val="00581983"/>
    <w:rsid w:val="005820A8"/>
    <w:rsid w:val="00582539"/>
    <w:rsid w:val="00582543"/>
    <w:rsid w:val="00582784"/>
    <w:rsid w:val="00582E2A"/>
    <w:rsid w:val="0058310A"/>
    <w:rsid w:val="0058349F"/>
    <w:rsid w:val="00583CD1"/>
    <w:rsid w:val="00583D3B"/>
    <w:rsid w:val="00584890"/>
    <w:rsid w:val="005849D4"/>
    <w:rsid w:val="00585162"/>
    <w:rsid w:val="00585283"/>
    <w:rsid w:val="005853E3"/>
    <w:rsid w:val="0058556C"/>
    <w:rsid w:val="00585E11"/>
    <w:rsid w:val="00585F83"/>
    <w:rsid w:val="00586A5D"/>
    <w:rsid w:val="00586CE9"/>
    <w:rsid w:val="00586EF7"/>
    <w:rsid w:val="00586FF6"/>
    <w:rsid w:val="00587881"/>
    <w:rsid w:val="00590998"/>
    <w:rsid w:val="00590A49"/>
    <w:rsid w:val="00590C86"/>
    <w:rsid w:val="00591282"/>
    <w:rsid w:val="00591478"/>
    <w:rsid w:val="005917A0"/>
    <w:rsid w:val="005918AA"/>
    <w:rsid w:val="005932C2"/>
    <w:rsid w:val="0059376B"/>
    <w:rsid w:val="00593989"/>
    <w:rsid w:val="0059402B"/>
    <w:rsid w:val="00594245"/>
    <w:rsid w:val="005942F7"/>
    <w:rsid w:val="0059534C"/>
    <w:rsid w:val="0059558C"/>
    <w:rsid w:val="00596306"/>
    <w:rsid w:val="005963ED"/>
    <w:rsid w:val="00596FE5"/>
    <w:rsid w:val="0059783C"/>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5A"/>
    <w:rsid w:val="005A2167"/>
    <w:rsid w:val="005A2545"/>
    <w:rsid w:val="005A25A5"/>
    <w:rsid w:val="005A269B"/>
    <w:rsid w:val="005A26D4"/>
    <w:rsid w:val="005A2E8E"/>
    <w:rsid w:val="005A3002"/>
    <w:rsid w:val="005A3133"/>
    <w:rsid w:val="005A391C"/>
    <w:rsid w:val="005A3DFA"/>
    <w:rsid w:val="005A5110"/>
    <w:rsid w:val="005A5795"/>
    <w:rsid w:val="005A5C7F"/>
    <w:rsid w:val="005A650D"/>
    <w:rsid w:val="005A652A"/>
    <w:rsid w:val="005A6712"/>
    <w:rsid w:val="005A69A1"/>
    <w:rsid w:val="005A6E4D"/>
    <w:rsid w:val="005A72DB"/>
    <w:rsid w:val="005A795E"/>
    <w:rsid w:val="005B078F"/>
    <w:rsid w:val="005B0C15"/>
    <w:rsid w:val="005B10CC"/>
    <w:rsid w:val="005B1F2C"/>
    <w:rsid w:val="005B210C"/>
    <w:rsid w:val="005B2741"/>
    <w:rsid w:val="005B3135"/>
    <w:rsid w:val="005B369B"/>
    <w:rsid w:val="005B3941"/>
    <w:rsid w:val="005B397A"/>
    <w:rsid w:val="005B3C15"/>
    <w:rsid w:val="005B45C3"/>
    <w:rsid w:val="005B4C65"/>
    <w:rsid w:val="005B53F0"/>
    <w:rsid w:val="005B5474"/>
    <w:rsid w:val="005B558F"/>
    <w:rsid w:val="005B696A"/>
    <w:rsid w:val="005B6A51"/>
    <w:rsid w:val="005B6FEE"/>
    <w:rsid w:val="005C018A"/>
    <w:rsid w:val="005C11CB"/>
    <w:rsid w:val="005C179D"/>
    <w:rsid w:val="005C1D6D"/>
    <w:rsid w:val="005C205F"/>
    <w:rsid w:val="005C22EB"/>
    <w:rsid w:val="005C2646"/>
    <w:rsid w:val="005C2886"/>
    <w:rsid w:val="005C2C75"/>
    <w:rsid w:val="005C3173"/>
    <w:rsid w:val="005C3357"/>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39B"/>
    <w:rsid w:val="005D3B5A"/>
    <w:rsid w:val="005D3BFE"/>
    <w:rsid w:val="005D41EA"/>
    <w:rsid w:val="005D4475"/>
    <w:rsid w:val="005D4736"/>
    <w:rsid w:val="005D48AD"/>
    <w:rsid w:val="005D4A38"/>
    <w:rsid w:val="005D4A79"/>
    <w:rsid w:val="005D4BED"/>
    <w:rsid w:val="005D4E38"/>
    <w:rsid w:val="005D530E"/>
    <w:rsid w:val="005D5612"/>
    <w:rsid w:val="005D5626"/>
    <w:rsid w:val="005D57EF"/>
    <w:rsid w:val="005D5896"/>
    <w:rsid w:val="005D5A33"/>
    <w:rsid w:val="005D5FBE"/>
    <w:rsid w:val="005D63FB"/>
    <w:rsid w:val="005D6D87"/>
    <w:rsid w:val="005D7765"/>
    <w:rsid w:val="005E0CE3"/>
    <w:rsid w:val="005E0F41"/>
    <w:rsid w:val="005E0FE1"/>
    <w:rsid w:val="005E158A"/>
    <w:rsid w:val="005E18AB"/>
    <w:rsid w:val="005E1E58"/>
    <w:rsid w:val="005E1E62"/>
    <w:rsid w:val="005E22B7"/>
    <w:rsid w:val="005E2BA3"/>
    <w:rsid w:val="005E2BAD"/>
    <w:rsid w:val="005E2EB6"/>
    <w:rsid w:val="005E300E"/>
    <w:rsid w:val="005E3B49"/>
    <w:rsid w:val="005E3BBD"/>
    <w:rsid w:val="005E3FC6"/>
    <w:rsid w:val="005E4309"/>
    <w:rsid w:val="005E4596"/>
    <w:rsid w:val="005E4D25"/>
    <w:rsid w:val="005E50A4"/>
    <w:rsid w:val="005E51FC"/>
    <w:rsid w:val="005E5399"/>
    <w:rsid w:val="005E5444"/>
    <w:rsid w:val="005E5578"/>
    <w:rsid w:val="005E5954"/>
    <w:rsid w:val="005E624A"/>
    <w:rsid w:val="005E6292"/>
    <w:rsid w:val="005E6761"/>
    <w:rsid w:val="005E68FB"/>
    <w:rsid w:val="005E6CF7"/>
    <w:rsid w:val="005E7D34"/>
    <w:rsid w:val="005E7D76"/>
    <w:rsid w:val="005F0500"/>
    <w:rsid w:val="005F0930"/>
    <w:rsid w:val="005F0E40"/>
    <w:rsid w:val="005F1294"/>
    <w:rsid w:val="005F1411"/>
    <w:rsid w:val="005F149A"/>
    <w:rsid w:val="005F14FB"/>
    <w:rsid w:val="005F16E8"/>
    <w:rsid w:val="005F1DE6"/>
    <w:rsid w:val="005F20C5"/>
    <w:rsid w:val="005F22F2"/>
    <w:rsid w:val="005F2501"/>
    <w:rsid w:val="005F3046"/>
    <w:rsid w:val="005F3119"/>
    <w:rsid w:val="005F3210"/>
    <w:rsid w:val="005F425D"/>
    <w:rsid w:val="005F48A4"/>
    <w:rsid w:val="005F48BE"/>
    <w:rsid w:val="005F551E"/>
    <w:rsid w:val="005F577E"/>
    <w:rsid w:val="005F584A"/>
    <w:rsid w:val="005F5D16"/>
    <w:rsid w:val="005F5EB4"/>
    <w:rsid w:val="005F6224"/>
    <w:rsid w:val="005F66F9"/>
    <w:rsid w:val="005F6CDD"/>
    <w:rsid w:val="005F6D75"/>
    <w:rsid w:val="005F6DE7"/>
    <w:rsid w:val="005F6FAA"/>
    <w:rsid w:val="005F7BE2"/>
    <w:rsid w:val="005F7DAE"/>
    <w:rsid w:val="00600083"/>
    <w:rsid w:val="006000CA"/>
    <w:rsid w:val="006004B8"/>
    <w:rsid w:val="006004C1"/>
    <w:rsid w:val="00600560"/>
    <w:rsid w:val="006006EB"/>
    <w:rsid w:val="006007AE"/>
    <w:rsid w:val="00600CEA"/>
    <w:rsid w:val="00600F62"/>
    <w:rsid w:val="00601A72"/>
    <w:rsid w:val="00601E94"/>
    <w:rsid w:val="00601EBF"/>
    <w:rsid w:val="00601F29"/>
    <w:rsid w:val="00601F82"/>
    <w:rsid w:val="006021CC"/>
    <w:rsid w:val="00602696"/>
    <w:rsid w:val="00602B4A"/>
    <w:rsid w:val="00602D6B"/>
    <w:rsid w:val="006031E4"/>
    <w:rsid w:val="00603AF4"/>
    <w:rsid w:val="00603B5D"/>
    <w:rsid w:val="0060481B"/>
    <w:rsid w:val="00604BE0"/>
    <w:rsid w:val="00605F2E"/>
    <w:rsid w:val="00606669"/>
    <w:rsid w:val="0060691C"/>
    <w:rsid w:val="00606B7F"/>
    <w:rsid w:val="00606ECB"/>
    <w:rsid w:val="00606F65"/>
    <w:rsid w:val="0060770E"/>
    <w:rsid w:val="00607C1D"/>
    <w:rsid w:val="00607E15"/>
    <w:rsid w:val="006107E8"/>
    <w:rsid w:val="00610A2B"/>
    <w:rsid w:val="00610AA2"/>
    <w:rsid w:val="006111D1"/>
    <w:rsid w:val="00612371"/>
    <w:rsid w:val="00612576"/>
    <w:rsid w:val="00612E35"/>
    <w:rsid w:val="006131AE"/>
    <w:rsid w:val="006133C0"/>
    <w:rsid w:val="00613423"/>
    <w:rsid w:val="00613829"/>
    <w:rsid w:val="00613A10"/>
    <w:rsid w:val="00613A28"/>
    <w:rsid w:val="00613A9E"/>
    <w:rsid w:val="00614268"/>
    <w:rsid w:val="00614379"/>
    <w:rsid w:val="006159A1"/>
    <w:rsid w:val="00616341"/>
    <w:rsid w:val="006163D8"/>
    <w:rsid w:val="006166EC"/>
    <w:rsid w:val="006167BD"/>
    <w:rsid w:val="00616C73"/>
    <w:rsid w:val="006173C8"/>
    <w:rsid w:val="006177E0"/>
    <w:rsid w:val="006178F2"/>
    <w:rsid w:val="00617BBB"/>
    <w:rsid w:val="00617EAA"/>
    <w:rsid w:val="0062085D"/>
    <w:rsid w:val="00621293"/>
    <w:rsid w:val="00621351"/>
    <w:rsid w:val="0062150B"/>
    <w:rsid w:val="00621DB8"/>
    <w:rsid w:val="0062239C"/>
    <w:rsid w:val="00622F37"/>
    <w:rsid w:val="006234A2"/>
    <w:rsid w:val="006247EB"/>
    <w:rsid w:val="00624B62"/>
    <w:rsid w:val="00624C6B"/>
    <w:rsid w:val="00625115"/>
    <w:rsid w:val="00625B13"/>
    <w:rsid w:val="00626429"/>
    <w:rsid w:val="006264D4"/>
    <w:rsid w:val="00626B07"/>
    <w:rsid w:val="00627836"/>
    <w:rsid w:val="00627D91"/>
    <w:rsid w:val="00627DBF"/>
    <w:rsid w:val="00627E29"/>
    <w:rsid w:val="006300E4"/>
    <w:rsid w:val="00630A05"/>
    <w:rsid w:val="00630C38"/>
    <w:rsid w:val="00630E6F"/>
    <w:rsid w:val="00630E82"/>
    <w:rsid w:val="00631479"/>
    <w:rsid w:val="006316F5"/>
    <w:rsid w:val="00632626"/>
    <w:rsid w:val="00632F17"/>
    <w:rsid w:val="00633C68"/>
    <w:rsid w:val="006345E6"/>
    <w:rsid w:val="0063491E"/>
    <w:rsid w:val="006349FD"/>
    <w:rsid w:val="00634CC4"/>
    <w:rsid w:val="00634F4B"/>
    <w:rsid w:val="00634F6F"/>
    <w:rsid w:val="006352C6"/>
    <w:rsid w:val="00635737"/>
    <w:rsid w:val="00635EB6"/>
    <w:rsid w:val="00635F14"/>
    <w:rsid w:val="00636029"/>
    <w:rsid w:val="0063649A"/>
    <w:rsid w:val="0063649E"/>
    <w:rsid w:val="006366EE"/>
    <w:rsid w:val="00636715"/>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2C4B"/>
    <w:rsid w:val="0064394E"/>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442"/>
    <w:rsid w:val="006506C8"/>
    <w:rsid w:val="00650B33"/>
    <w:rsid w:val="006517EB"/>
    <w:rsid w:val="00651896"/>
    <w:rsid w:val="006518AE"/>
    <w:rsid w:val="00652925"/>
    <w:rsid w:val="00652BC9"/>
    <w:rsid w:val="006544B7"/>
    <w:rsid w:val="0065480E"/>
    <w:rsid w:val="00654CF5"/>
    <w:rsid w:val="0065532D"/>
    <w:rsid w:val="00655553"/>
    <w:rsid w:val="006557AF"/>
    <w:rsid w:val="0065598E"/>
    <w:rsid w:val="00655BE4"/>
    <w:rsid w:val="00655D24"/>
    <w:rsid w:val="00656043"/>
    <w:rsid w:val="00656702"/>
    <w:rsid w:val="00656C41"/>
    <w:rsid w:val="0065704A"/>
    <w:rsid w:val="00657137"/>
    <w:rsid w:val="0065756A"/>
    <w:rsid w:val="00660522"/>
    <w:rsid w:val="006608F7"/>
    <w:rsid w:val="00660999"/>
    <w:rsid w:val="00660C36"/>
    <w:rsid w:val="00660DEA"/>
    <w:rsid w:val="00661653"/>
    <w:rsid w:val="00661B89"/>
    <w:rsid w:val="00662A60"/>
    <w:rsid w:val="0066307B"/>
    <w:rsid w:val="00663942"/>
    <w:rsid w:val="006639AE"/>
    <w:rsid w:val="00664481"/>
    <w:rsid w:val="006645BA"/>
    <w:rsid w:val="00664949"/>
    <w:rsid w:val="00664F31"/>
    <w:rsid w:val="0066539C"/>
    <w:rsid w:val="006656D4"/>
    <w:rsid w:val="00665F08"/>
    <w:rsid w:val="00665F91"/>
    <w:rsid w:val="00666982"/>
    <w:rsid w:val="00666BC4"/>
    <w:rsid w:val="00666EF6"/>
    <w:rsid w:val="00667165"/>
    <w:rsid w:val="00667392"/>
    <w:rsid w:val="0066773C"/>
    <w:rsid w:val="0066775E"/>
    <w:rsid w:val="00670544"/>
    <w:rsid w:val="00670B2F"/>
    <w:rsid w:val="00670B4B"/>
    <w:rsid w:val="00671033"/>
    <w:rsid w:val="00671117"/>
    <w:rsid w:val="00671217"/>
    <w:rsid w:val="006714F4"/>
    <w:rsid w:val="00671602"/>
    <w:rsid w:val="006717A4"/>
    <w:rsid w:val="00671E61"/>
    <w:rsid w:val="00672005"/>
    <w:rsid w:val="00672651"/>
    <w:rsid w:val="00672A92"/>
    <w:rsid w:val="00672BAA"/>
    <w:rsid w:val="006746D0"/>
    <w:rsid w:val="00674BB0"/>
    <w:rsid w:val="00674FB2"/>
    <w:rsid w:val="00675DA4"/>
    <w:rsid w:val="00676522"/>
    <w:rsid w:val="00676678"/>
    <w:rsid w:val="006769EC"/>
    <w:rsid w:val="00676AAD"/>
    <w:rsid w:val="00676F64"/>
    <w:rsid w:val="00677006"/>
    <w:rsid w:val="0068006E"/>
    <w:rsid w:val="006806EA"/>
    <w:rsid w:val="0068094C"/>
    <w:rsid w:val="006810C9"/>
    <w:rsid w:val="006811C1"/>
    <w:rsid w:val="006812FC"/>
    <w:rsid w:val="006816E2"/>
    <w:rsid w:val="00681F60"/>
    <w:rsid w:val="006821B6"/>
    <w:rsid w:val="006824C0"/>
    <w:rsid w:val="006825DA"/>
    <w:rsid w:val="00682AE5"/>
    <w:rsid w:val="00682E26"/>
    <w:rsid w:val="00682E82"/>
    <w:rsid w:val="00682F2C"/>
    <w:rsid w:val="006837C4"/>
    <w:rsid w:val="00683C66"/>
    <w:rsid w:val="00683F28"/>
    <w:rsid w:val="0068469C"/>
    <w:rsid w:val="00684A2F"/>
    <w:rsid w:val="0068514C"/>
    <w:rsid w:val="00685756"/>
    <w:rsid w:val="00685A5C"/>
    <w:rsid w:val="00685A64"/>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541"/>
    <w:rsid w:val="006935B9"/>
    <w:rsid w:val="00693F3A"/>
    <w:rsid w:val="00695019"/>
    <w:rsid w:val="00695B95"/>
    <w:rsid w:val="00696ACB"/>
    <w:rsid w:val="00696B0B"/>
    <w:rsid w:val="006974BF"/>
    <w:rsid w:val="006977BA"/>
    <w:rsid w:val="006A0AD0"/>
    <w:rsid w:val="006A0D8B"/>
    <w:rsid w:val="006A0FFD"/>
    <w:rsid w:val="006A10BB"/>
    <w:rsid w:val="006A18BA"/>
    <w:rsid w:val="006A1E6E"/>
    <w:rsid w:val="006A276E"/>
    <w:rsid w:val="006A27CB"/>
    <w:rsid w:val="006A284F"/>
    <w:rsid w:val="006A286A"/>
    <w:rsid w:val="006A3294"/>
    <w:rsid w:val="006A36B6"/>
    <w:rsid w:val="006A3826"/>
    <w:rsid w:val="006A3F79"/>
    <w:rsid w:val="006A4123"/>
    <w:rsid w:val="006A415A"/>
    <w:rsid w:val="006A44D7"/>
    <w:rsid w:val="006A4A0B"/>
    <w:rsid w:val="006A4F7B"/>
    <w:rsid w:val="006A6279"/>
    <w:rsid w:val="006A67EE"/>
    <w:rsid w:val="006A6898"/>
    <w:rsid w:val="006A7299"/>
    <w:rsid w:val="006A7475"/>
    <w:rsid w:val="006A7592"/>
    <w:rsid w:val="006B01D4"/>
    <w:rsid w:val="006B0E5C"/>
    <w:rsid w:val="006B11EC"/>
    <w:rsid w:val="006B16DC"/>
    <w:rsid w:val="006B198F"/>
    <w:rsid w:val="006B1DAD"/>
    <w:rsid w:val="006B1E6C"/>
    <w:rsid w:val="006B22BA"/>
    <w:rsid w:val="006B24E2"/>
    <w:rsid w:val="006B324D"/>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B70"/>
    <w:rsid w:val="006B7C54"/>
    <w:rsid w:val="006B7ED5"/>
    <w:rsid w:val="006C0116"/>
    <w:rsid w:val="006C01BC"/>
    <w:rsid w:val="006C02FB"/>
    <w:rsid w:val="006C03A9"/>
    <w:rsid w:val="006C0E68"/>
    <w:rsid w:val="006C1702"/>
    <w:rsid w:val="006C1A3D"/>
    <w:rsid w:val="006C1CBB"/>
    <w:rsid w:val="006C1FB4"/>
    <w:rsid w:val="006C3507"/>
    <w:rsid w:val="006C3CBE"/>
    <w:rsid w:val="006C3FBA"/>
    <w:rsid w:val="006C4D49"/>
    <w:rsid w:val="006C4E31"/>
    <w:rsid w:val="006C54D9"/>
    <w:rsid w:val="006C5BD5"/>
    <w:rsid w:val="006C5C46"/>
    <w:rsid w:val="006C5D4F"/>
    <w:rsid w:val="006C6C7E"/>
    <w:rsid w:val="006C7239"/>
    <w:rsid w:val="006C7E57"/>
    <w:rsid w:val="006D04A6"/>
    <w:rsid w:val="006D059B"/>
    <w:rsid w:val="006D0BDB"/>
    <w:rsid w:val="006D12B4"/>
    <w:rsid w:val="006D1855"/>
    <w:rsid w:val="006D20F8"/>
    <w:rsid w:val="006D22E0"/>
    <w:rsid w:val="006D286B"/>
    <w:rsid w:val="006D2AA0"/>
    <w:rsid w:val="006D32A0"/>
    <w:rsid w:val="006D356C"/>
    <w:rsid w:val="006D4348"/>
    <w:rsid w:val="006D4652"/>
    <w:rsid w:val="006D48AB"/>
    <w:rsid w:val="006D535B"/>
    <w:rsid w:val="006D53A9"/>
    <w:rsid w:val="006D6461"/>
    <w:rsid w:val="006D671C"/>
    <w:rsid w:val="006D6C22"/>
    <w:rsid w:val="006D7503"/>
    <w:rsid w:val="006D7930"/>
    <w:rsid w:val="006D7AB2"/>
    <w:rsid w:val="006D7BA6"/>
    <w:rsid w:val="006D7F58"/>
    <w:rsid w:val="006E0132"/>
    <w:rsid w:val="006E06CE"/>
    <w:rsid w:val="006E134F"/>
    <w:rsid w:val="006E165C"/>
    <w:rsid w:val="006E1D9A"/>
    <w:rsid w:val="006E1DB2"/>
    <w:rsid w:val="006E1FE2"/>
    <w:rsid w:val="006E228C"/>
    <w:rsid w:val="006E22C7"/>
    <w:rsid w:val="006E25C6"/>
    <w:rsid w:val="006E2943"/>
    <w:rsid w:val="006E2B90"/>
    <w:rsid w:val="006E2E9B"/>
    <w:rsid w:val="006E2ED6"/>
    <w:rsid w:val="006E2EEE"/>
    <w:rsid w:val="006E30C5"/>
    <w:rsid w:val="006E330F"/>
    <w:rsid w:val="006E3C80"/>
    <w:rsid w:val="006E3E1E"/>
    <w:rsid w:val="006E4852"/>
    <w:rsid w:val="006E5428"/>
    <w:rsid w:val="006E5524"/>
    <w:rsid w:val="006E5986"/>
    <w:rsid w:val="006E5F94"/>
    <w:rsid w:val="006E5FA2"/>
    <w:rsid w:val="006E71DD"/>
    <w:rsid w:val="006E721A"/>
    <w:rsid w:val="006E7524"/>
    <w:rsid w:val="006E75C4"/>
    <w:rsid w:val="006F0504"/>
    <w:rsid w:val="006F07B3"/>
    <w:rsid w:val="006F08E6"/>
    <w:rsid w:val="006F104E"/>
    <w:rsid w:val="006F156B"/>
    <w:rsid w:val="006F178D"/>
    <w:rsid w:val="006F1D1D"/>
    <w:rsid w:val="006F1E49"/>
    <w:rsid w:val="006F2300"/>
    <w:rsid w:val="006F24A9"/>
    <w:rsid w:val="006F2985"/>
    <w:rsid w:val="006F2FBB"/>
    <w:rsid w:val="006F39C5"/>
    <w:rsid w:val="006F4000"/>
    <w:rsid w:val="006F4054"/>
    <w:rsid w:val="006F45D7"/>
    <w:rsid w:val="006F481E"/>
    <w:rsid w:val="006F4C2A"/>
    <w:rsid w:val="006F4C2D"/>
    <w:rsid w:val="006F55C4"/>
    <w:rsid w:val="006F5B81"/>
    <w:rsid w:val="006F5CB7"/>
    <w:rsid w:val="006F5D26"/>
    <w:rsid w:val="006F6326"/>
    <w:rsid w:val="006F6378"/>
    <w:rsid w:val="006F684F"/>
    <w:rsid w:val="006F6CA7"/>
    <w:rsid w:val="006F6E3C"/>
    <w:rsid w:val="006F7413"/>
    <w:rsid w:val="006F79F7"/>
    <w:rsid w:val="006F7E00"/>
    <w:rsid w:val="0070037C"/>
    <w:rsid w:val="0070128E"/>
    <w:rsid w:val="0070177A"/>
    <w:rsid w:val="00701B27"/>
    <w:rsid w:val="00701DFF"/>
    <w:rsid w:val="00702602"/>
    <w:rsid w:val="0070292F"/>
    <w:rsid w:val="00702A7A"/>
    <w:rsid w:val="00702A87"/>
    <w:rsid w:val="00702C34"/>
    <w:rsid w:val="00702CA2"/>
    <w:rsid w:val="0070359B"/>
    <w:rsid w:val="00703B56"/>
    <w:rsid w:val="007048FE"/>
    <w:rsid w:val="00704DCC"/>
    <w:rsid w:val="0070528B"/>
    <w:rsid w:val="00705488"/>
    <w:rsid w:val="00705784"/>
    <w:rsid w:val="00705917"/>
    <w:rsid w:val="00705A5A"/>
    <w:rsid w:val="00705E55"/>
    <w:rsid w:val="00707CBA"/>
    <w:rsid w:val="0071034F"/>
    <w:rsid w:val="007103F4"/>
    <w:rsid w:val="0071082E"/>
    <w:rsid w:val="00710E90"/>
    <w:rsid w:val="0071159D"/>
    <w:rsid w:val="00711881"/>
    <w:rsid w:val="00711CEA"/>
    <w:rsid w:val="00712186"/>
    <w:rsid w:val="00712200"/>
    <w:rsid w:val="00712CE4"/>
    <w:rsid w:val="007130C4"/>
    <w:rsid w:val="007130F2"/>
    <w:rsid w:val="0071373A"/>
    <w:rsid w:val="0071378B"/>
    <w:rsid w:val="00714081"/>
    <w:rsid w:val="007145EB"/>
    <w:rsid w:val="00715225"/>
    <w:rsid w:val="0071534C"/>
    <w:rsid w:val="0071586F"/>
    <w:rsid w:val="00715916"/>
    <w:rsid w:val="00715ADE"/>
    <w:rsid w:val="00715BE2"/>
    <w:rsid w:val="0071649A"/>
    <w:rsid w:val="007164C0"/>
    <w:rsid w:val="00717782"/>
    <w:rsid w:val="00717985"/>
    <w:rsid w:val="00717E1A"/>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876"/>
    <w:rsid w:val="007268CE"/>
    <w:rsid w:val="00726A45"/>
    <w:rsid w:val="00727016"/>
    <w:rsid w:val="00730173"/>
    <w:rsid w:val="007311D4"/>
    <w:rsid w:val="007314BB"/>
    <w:rsid w:val="00732989"/>
    <w:rsid w:val="00732C25"/>
    <w:rsid w:val="007330C2"/>
    <w:rsid w:val="0073310A"/>
    <w:rsid w:val="0073370F"/>
    <w:rsid w:val="00733C1F"/>
    <w:rsid w:val="00734912"/>
    <w:rsid w:val="00734DF8"/>
    <w:rsid w:val="00734E9B"/>
    <w:rsid w:val="00734E9C"/>
    <w:rsid w:val="0073524C"/>
    <w:rsid w:val="00735330"/>
    <w:rsid w:val="00735491"/>
    <w:rsid w:val="007359F7"/>
    <w:rsid w:val="00735EE2"/>
    <w:rsid w:val="00736913"/>
    <w:rsid w:val="00736AAD"/>
    <w:rsid w:val="00736C9D"/>
    <w:rsid w:val="00736CC1"/>
    <w:rsid w:val="007371CC"/>
    <w:rsid w:val="00737896"/>
    <w:rsid w:val="00740393"/>
    <w:rsid w:val="00740A5C"/>
    <w:rsid w:val="00741108"/>
    <w:rsid w:val="007415BC"/>
    <w:rsid w:val="0074189D"/>
    <w:rsid w:val="00741BF1"/>
    <w:rsid w:val="00741F8D"/>
    <w:rsid w:val="00741FEB"/>
    <w:rsid w:val="007422AE"/>
    <w:rsid w:val="00742463"/>
    <w:rsid w:val="0074251F"/>
    <w:rsid w:val="0074278B"/>
    <w:rsid w:val="0074298B"/>
    <w:rsid w:val="00742AA2"/>
    <w:rsid w:val="00742D3A"/>
    <w:rsid w:val="00743116"/>
    <w:rsid w:val="00743385"/>
    <w:rsid w:val="007433F4"/>
    <w:rsid w:val="0074441A"/>
    <w:rsid w:val="0074474E"/>
    <w:rsid w:val="00744BD4"/>
    <w:rsid w:val="007450A8"/>
    <w:rsid w:val="00745C6F"/>
    <w:rsid w:val="007461F9"/>
    <w:rsid w:val="0074633A"/>
    <w:rsid w:val="00746351"/>
    <w:rsid w:val="007465AC"/>
    <w:rsid w:val="00747BE3"/>
    <w:rsid w:val="00750211"/>
    <w:rsid w:val="007504A3"/>
    <w:rsid w:val="00750624"/>
    <w:rsid w:val="007506A2"/>
    <w:rsid w:val="00750730"/>
    <w:rsid w:val="007508B8"/>
    <w:rsid w:val="00751445"/>
    <w:rsid w:val="007517E1"/>
    <w:rsid w:val="00751AEB"/>
    <w:rsid w:val="00751AF0"/>
    <w:rsid w:val="00752125"/>
    <w:rsid w:val="0075231C"/>
    <w:rsid w:val="00752359"/>
    <w:rsid w:val="007528AC"/>
    <w:rsid w:val="007528EB"/>
    <w:rsid w:val="00753864"/>
    <w:rsid w:val="00753A65"/>
    <w:rsid w:val="00753B24"/>
    <w:rsid w:val="007541C5"/>
    <w:rsid w:val="00754229"/>
    <w:rsid w:val="0075435B"/>
    <w:rsid w:val="00754562"/>
    <w:rsid w:val="007547B2"/>
    <w:rsid w:val="00754D07"/>
    <w:rsid w:val="00754E8A"/>
    <w:rsid w:val="00755CFF"/>
    <w:rsid w:val="0075615D"/>
    <w:rsid w:val="00756532"/>
    <w:rsid w:val="00756FB3"/>
    <w:rsid w:val="00757826"/>
    <w:rsid w:val="0076013E"/>
    <w:rsid w:val="0076023C"/>
    <w:rsid w:val="00760D6E"/>
    <w:rsid w:val="00761254"/>
    <w:rsid w:val="00761E76"/>
    <w:rsid w:val="007620E9"/>
    <w:rsid w:val="0076257F"/>
    <w:rsid w:val="00763006"/>
    <w:rsid w:val="007630FE"/>
    <w:rsid w:val="0076319C"/>
    <w:rsid w:val="00763535"/>
    <w:rsid w:val="00763633"/>
    <w:rsid w:val="00763683"/>
    <w:rsid w:val="00763AC0"/>
    <w:rsid w:val="007643CE"/>
    <w:rsid w:val="0076457B"/>
    <w:rsid w:val="007645B0"/>
    <w:rsid w:val="007651D9"/>
    <w:rsid w:val="00765354"/>
    <w:rsid w:val="00765BEC"/>
    <w:rsid w:val="00765D3A"/>
    <w:rsid w:val="00765E39"/>
    <w:rsid w:val="0076621D"/>
    <w:rsid w:val="007662E4"/>
    <w:rsid w:val="007667A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31"/>
    <w:rsid w:val="00773047"/>
    <w:rsid w:val="0077346F"/>
    <w:rsid w:val="00773662"/>
    <w:rsid w:val="007737BA"/>
    <w:rsid w:val="0077381C"/>
    <w:rsid w:val="00773BE7"/>
    <w:rsid w:val="00773C18"/>
    <w:rsid w:val="00773ED8"/>
    <w:rsid w:val="00774320"/>
    <w:rsid w:val="007747C1"/>
    <w:rsid w:val="007747DC"/>
    <w:rsid w:val="00774816"/>
    <w:rsid w:val="00774BAA"/>
    <w:rsid w:val="00774E5B"/>
    <w:rsid w:val="007750F8"/>
    <w:rsid w:val="007751EE"/>
    <w:rsid w:val="00775210"/>
    <w:rsid w:val="007762B6"/>
    <w:rsid w:val="00776930"/>
    <w:rsid w:val="00777543"/>
    <w:rsid w:val="007775D1"/>
    <w:rsid w:val="007775FB"/>
    <w:rsid w:val="00777902"/>
    <w:rsid w:val="00780044"/>
    <w:rsid w:val="0078085D"/>
    <w:rsid w:val="00780B46"/>
    <w:rsid w:val="00780CF5"/>
    <w:rsid w:val="00780D83"/>
    <w:rsid w:val="00781032"/>
    <w:rsid w:val="0078176E"/>
    <w:rsid w:val="00781D97"/>
    <w:rsid w:val="00781FAF"/>
    <w:rsid w:val="007825B0"/>
    <w:rsid w:val="007830DF"/>
    <w:rsid w:val="00783FE7"/>
    <w:rsid w:val="007844A3"/>
    <w:rsid w:val="00784572"/>
    <w:rsid w:val="00784F17"/>
    <w:rsid w:val="007857DD"/>
    <w:rsid w:val="00786301"/>
    <w:rsid w:val="00786302"/>
    <w:rsid w:val="00787EFD"/>
    <w:rsid w:val="00787F29"/>
    <w:rsid w:val="00790EA9"/>
    <w:rsid w:val="007911EE"/>
    <w:rsid w:val="007915E9"/>
    <w:rsid w:val="00791CBC"/>
    <w:rsid w:val="007925CD"/>
    <w:rsid w:val="00792C1E"/>
    <w:rsid w:val="00793607"/>
    <w:rsid w:val="00793A97"/>
    <w:rsid w:val="00793DA1"/>
    <w:rsid w:val="00793EBA"/>
    <w:rsid w:val="00793F0D"/>
    <w:rsid w:val="00794201"/>
    <w:rsid w:val="00794792"/>
    <w:rsid w:val="00795380"/>
    <w:rsid w:val="007958EF"/>
    <w:rsid w:val="00795F9D"/>
    <w:rsid w:val="0079617A"/>
    <w:rsid w:val="00796187"/>
    <w:rsid w:val="0079686A"/>
    <w:rsid w:val="007969A8"/>
    <w:rsid w:val="00796A55"/>
    <w:rsid w:val="00796E39"/>
    <w:rsid w:val="0079727A"/>
    <w:rsid w:val="00797DA3"/>
    <w:rsid w:val="007A01E7"/>
    <w:rsid w:val="007A04CC"/>
    <w:rsid w:val="007A076A"/>
    <w:rsid w:val="007A09ED"/>
    <w:rsid w:val="007A0A7E"/>
    <w:rsid w:val="007A0F90"/>
    <w:rsid w:val="007A12D0"/>
    <w:rsid w:val="007A195E"/>
    <w:rsid w:val="007A1B1A"/>
    <w:rsid w:val="007A1C40"/>
    <w:rsid w:val="007A1D6B"/>
    <w:rsid w:val="007A1F7D"/>
    <w:rsid w:val="007A20D1"/>
    <w:rsid w:val="007A2AD2"/>
    <w:rsid w:val="007A33A5"/>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9DA"/>
    <w:rsid w:val="007A6ABA"/>
    <w:rsid w:val="007A6B07"/>
    <w:rsid w:val="007A6DAE"/>
    <w:rsid w:val="007A6F40"/>
    <w:rsid w:val="007B04AF"/>
    <w:rsid w:val="007B0693"/>
    <w:rsid w:val="007B0A84"/>
    <w:rsid w:val="007B0BC5"/>
    <w:rsid w:val="007B107D"/>
    <w:rsid w:val="007B1219"/>
    <w:rsid w:val="007B12B1"/>
    <w:rsid w:val="007B18AE"/>
    <w:rsid w:val="007B2391"/>
    <w:rsid w:val="007B24BE"/>
    <w:rsid w:val="007B24F5"/>
    <w:rsid w:val="007B28D8"/>
    <w:rsid w:val="007B2960"/>
    <w:rsid w:val="007B3F32"/>
    <w:rsid w:val="007B41D4"/>
    <w:rsid w:val="007B4353"/>
    <w:rsid w:val="007B4EE3"/>
    <w:rsid w:val="007B4FED"/>
    <w:rsid w:val="007B552A"/>
    <w:rsid w:val="007B5DC4"/>
    <w:rsid w:val="007B698B"/>
    <w:rsid w:val="007B6D5D"/>
    <w:rsid w:val="007B72ED"/>
    <w:rsid w:val="007B77D3"/>
    <w:rsid w:val="007B7E48"/>
    <w:rsid w:val="007C02CA"/>
    <w:rsid w:val="007C0893"/>
    <w:rsid w:val="007C0923"/>
    <w:rsid w:val="007C0A1E"/>
    <w:rsid w:val="007C0C14"/>
    <w:rsid w:val="007C0F31"/>
    <w:rsid w:val="007C104A"/>
    <w:rsid w:val="007C1539"/>
    <w:rsid w:val="007C248F"/>
    <w:rsid w:val="007C32C2"/>
    <w:rsid w:val="007C3A49"/>
    <w:rsid w:val="007C412A"/>
    <w:rsid w:val="007C4974"/>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18A1"/>
    <w:rsid w:val="007D2343"/>
    <w:rsid w:val="007D2F67"/>
    <w:rsid w:val="007D3126"/>
    <w:rsid w:val="007D312D"/>
    <w:rsid w:val="007D31EB"/>
    <w:rsid w:val="007D330F"/>
    <w:rsid w:val="007D3553"/>
    <w:rsid w:val="007D3759"/>
    <w:rsid w:val="007D385F"/>
    <w:rsid w:val="007D3F79"/>
    <w:rsid w:val="007D3FC2"/>
    <w:rsid w:val="007D4606"/>
    <w:rsid w:val="007D46FE"/>
    <w:rsid w:val="007D4936"/>
    <w:rsid w:val="007D4FF7"/>
    <w:rsid w:val="007D525E"/>
    <w:rsid w:val="007D53F2"/>
    <w:rsid w:val="007D5603"/>
    <w:rsid w:val="007D57B0"/>
    <w:rsid w:val="007D5A33"/>
    <w:rsid w:val="007D66E1"/>
    <w:rsid w:val="007D6C81"/>
    <w:rsid w:val="007D6E1D"/>
    <w:rsid w:val="007D726B"/>
    <w:rsid w:val="007D7D04"/>
    <w:rsid w:val="007E0057"/>
    <w:rsid w:val="007E0CB2"/>
    <w:rsid w:val="007E150C"/>
    <w:rsid w:val="007E1A6A"/>
    <w:rsid w:val="007E1DEB"/>
    <w:rsid w:val="007E28AD"/>
    <w:rsid w:val="007E2A03"/>
    <w:rsid w:val="007E2AD3"/>
    <w:rsid w:val="007E2E95"/>
    <w:rsid w:val="007E3258"/>
    <w:rsid w:val="007E3AB1"/>
    <w:rsid w:val="007E3B4D"/>
    <w:rsid w:val="007E3CF9"/>
    <w:rsid w:val="007E49F9"/>
    <w:rsid w:val="007E4AFA"/>
    <w:rsid w:val="007E4D16"/>
    <w:rsid w:val="007E4E81"/>
    <w:rsid w:val="007E506C"/>
    <w:rsid w:val="007E553B"/>
    <w:rsid w:val="007E5685"/>
    <w:rsid w:val="007E588F"/>
    <w:rsid w:val="007E5BB3"/>
    <w:rsid w:val="007E5F7A"/>
    <w:rsid w:val="007E61D7"/>
    <w:rsid w:val="007E6BF1"/>
    <w:rsid w:val="007E6D34"/>
    <w:rsid w:val="007E6E2A"/>
    <w:rsid w:val="007E718B"/>
    <w:rsid w:val="007E73FA"/>
    <w:rsid w:val="007E7ED0"/>
    <w:rsid w:val="007E7F42"/>
    <w:rsid w:val="007F0AC0"/>
    <w:rsid w:val="007F0D16"/>
    <w:rsid w:val="007F0E37"/>
    <w:rsid w:val="007F171F"/>
    <w:rsid w:val="007F1DA6"/>
    <w:rsid w:val="007F2F10"/>
    <w:rsid w:val="007F3D12"/>
    <w:rsid w:val="007F42CC"/>
    <w:rsid w:val="007F432A"/>
    <w:rsid w:val="007F447D"/>
    <w:rsid w:val="007F4628"/>
    <w:rsid w:val="007F4D7E"/>
    <w:rsid w:val="007F4D81"/>
    <w:rsid w:val="007F5035"/>
    <w:rsid w:val="007F54A8"/>
    <w:rsid w:val="007F5838"/>
    <w:rsid w:val="007F5C39"/>
    <w:rsid w:val="007F61DE"/>
    <w:rsid w:val="007F6B61"/>
    <w:rsid w:val="007F739E"/>
    <w:rsid w:val="007F7600"/>
    <w:rsid w:val="007F7B7E"/>
    <w:rsid w:val="00800611"/>
    <w:rsid w:val="008006AD"/>
    <w:rsid w:val="00800785"/>
    <w:rsid w:val="008010AC"/>
    <w:rsid w:val="00801DD6"/>
    <w:rsid w:val="0080206C"/>
    <w:rsid w:val="00802270"/>
    <w:rsid w:val="00802453"/>
    <w:rsid w:val="00802466"/>
    <w:rsid w:val="00802551"/>
    <w:rsid w:val="00802757"/>
    <w:rsid w:val="00802885"/>
    <w:rsid w:val="008029B7"/>
    <w:rsid w:val="00802E9C"/>
    <w:rsid w:val="00803538"/>
    <w:rsid w:val="00803DAF"/>
    <w:rsid w:val="00803E83"/>
    <w:rsid w:val="00804316"/>
    <w:rsid w:val="008047B4"/>
    <w:rsid w:val="00804ED1"/>
    <w:rsid w:val="00804FF2"/>
    <w:rsid w:val="00805F19"/>
    <w:rsid w:val="0080618B"/>
    <w:rsid w:val="008065CF"/>
    <w:rsid w:val="008067E7"/>
    <w:rsid w:val="00806AAD"/>
    <w:rsid w:val="00806FF8"/>
    <w:rsid w:val="008072A0"/>
    <w:rsid w:val="00807B17"/>
    <w:rsid w:val="00807BDA"/>
    <w:rsid w:val="00807D69"/>
    <w:rsid w:val="00811446"/>
    <w:rsid w:val="008120E3"/>
    <w:rsid w:val="00812830"/>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203F9"/>
    <w:rsid w:val="00821688"/>
    <w:rsid w:val="00821BD7"/>
    <w:rsid w:val="00821E8C"/>
    <w:rsid w:val="0082314C"/>
    <w:rsid w:val="0082314E"/>
    <w:rsid w:val="0082318F"/>
    <w:rsid w:val="00823570"/>
    <w:rsid w:val="0082406B"/>
    <w:rsid w:val="00824246"/>
    <w:rsid w:val="0082467C"/>
    <w:rsid w:val="00824785"/>
    <w:rsid w:val="008248AA"/>
    <w:rsid w:val="0082498B"/>
    <w:rsid w:val="00824B48"/>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30B"/>
    <w:rsid w:val="00827412"/>
    <w:rsid w:val="008277AC"/>
    <w:rsid w:val="00827974"/>
    <w:rsid w:val="0083042C"/>
    <w:rsid w:val="00830756"/>
    <w:rsid w:val="0083085D"/>
    <w:rsid w:val="00830915"/>
    <w:rsid w:val="00831065"/>
    <w:rsid w:val="00831437"/>
    <w:rsid w:val="00831668"/>
    <w:rsid w:val="00832835"/>
    <w:rsid w:val="00832C92"/>
    <w:rsid w:val="00832E27"/>
    <w:rsid w:val="0083350C"/>
    <w:rsid w:val="00834543"/>
    <w:rsid w:val="00834DE7"/>
    <w:rsid w:val="00835081"/>
    <w:rsid w:val="0083567B"/>
    <w:rsid w:val="008358F3"/>
    <w:rsid w:val="00835C83"/>
    <w:rsid w:val="00836A1D"/>
    <w:rsid w:val="00836C58"/>
    <w:rsid w:val="00836D11"/>
    <w:rsid w:val="00836F35"/>
    <w:rsid w:val="0083706A"/>
    <w:rsid w:val="008371E1"/>
    <w:rsid w:val="0083720F"/>
    <w:rsid w:val="008407A2"/>
    <w:rsid w:val="00840988"/>
    <w:rsid w:val="00842863"/>
    <w:rsid w:val="00842998"/>
    <w:rsid w:val="00842A5B"/>
    <w:rsid w:val="00842BA8"/>
    <w:rsid w:val="008435B1"/>
    <w:rsid w:val="00843B86"/>
    <w:rsid w:val="00843CAC"/>
    <w:rsid w:val="00843D3F"/>
    <w:rsid w:val="008440BF"/>
    <w:rsid w:val="008441EC"/>
    <w:rsid w:val="0084459D"/>
    <w:rsid w:val="008446B8"/>
    <w:rsid w:val="00844BAE"/>
    <w:rsid w:val="00845380"/>
    <w:rsid w:val="00845786"/>
    <w:rsid w:val="008459B1"/>
    <w:rsid w:val="00845DCA"/>
    <w:rsid w:val="00845E19"/>
    <w:rsid w:val="008463A7"/>
    <w:rsid w:val="0084644D"/>
    <w:rsid w:val="00846475"/>
    <w:rsid w:val="008468A9"/>
    <w:rsid w:val="00846A5E"/>
    <w:rsid w:val="00846DAD"/>
    <w:rsid w:val="00847E97"/>
    <w:rsid w:val="008504A6"/>
    <w:rsid w:val="0085064B"/>
    <w:rsid w:val="0085164D"/>
    <w:rsid w:val="008517B5"/>
    <w:rsid w:val="00851D2D"/>
    <w:rsid w:val="008524C8"/>
    <w:rsid w:val="0085257A"/>
    <w:rsid w:val="00852F3C"/>
    <w:rsid w:val="00853079"/>
    <w:rsid w:val="0085307E"/>
    <w:rsid w:val="00853239"/>
    <w:rsid w:val="00853709"/>
    <w:rsid w:val="008537D9"/>
    <w:rsid w:val="00853EAB"/>
    <w:rsid w:val="00854245"/>
    <w:rsid w:val="008546CC"/>
    <w:rsid w:val="00855341"/>
    <w:rsid w:val="008555AC"/>
    <w:rsid w:val="0085580E"/>
    <w:rsid w:val="0085593F"/>
    <w:rsid w:val="00855A97"/>
    <w:rsid w:val="00855F37"/>
    <w:rsid w:val="008560FF"/>
    <w:rsid w:val="0085620B"/>
    <w:rsid w:val="00856229"/>
    <w:rsid w:val="008566F6"/>
    <w:rsid w:val="00856A0C"/>
    <w:rsid w:val="008572BA"/>
    <w:rsid w:val="008576A4"/>
    <w:rsid w:val="00860658"/>
    <w:rsid w:val="00861CAB"/>
    <w:rsid w:val="00861EC1"/>
    <w:rsid w:val="0086206F"/>
    <w:rsid w:val="008620A4"/>
    <w:rsid w:val="008623D3"/>
    <w:rsid w:val="0086355B"/>
    <w:rsid w:val="00863795"/>
    <w:rsid w:val="00864885"/>
    <w:rsid w:val="00864995"/>
    <w:rsid w:val="00864F1A"/>
    <w:rsid w:val="008659D6"/>
    <w:rsid w:val="00867424"/>
    <w:rsid w:val="008675B8"/>
    <w:rsid w:val="0086776B"/>
    <w:rsid w:val="00867B0A"/>
    <w:rsid w:val="00867C42"/>
    <w:rsid w:val="00870206"/>
    <w:rsid w:val="00870683"/>
    <w:rsid w:val="008708EF"/>
    <w:rsid w:val="00870BD8"/>
    <w:rsid w:val="008712EF"/>
    <w:rsid w:val="0087155B"/>
    <w:rsid w:val="00871FFB"/>
    <w:rsid w:val="008725E0"/>
    <w:rsid w:val="00872DBB"/>
    <w:rsid w:val="00873676"/>
    <w:rsid w:val="00873C81"/>
    <w:rsid w:val="00873F53"/>
    <w:rsid w:val="00874127"/>
    <w:rsid w:val="0087492A"/>
    <w:rsid w:val="00874F83"/>
    <w:rsid w:val="00875278"/>
    <w:rsid w:val="00876186"/>
    <w:rsid w:val="008765D1"/>
    <w:rsid w:val="00876B61"/>
    <w:rsid w:val="00877109"/>
    <w:rsid w:val="00877254"/>
    <w:rsid w:val="008772C6"/>
    <w:rsid w:val="008774BF"/>
    <w:rsid w:val="00877517"/>
    <w:rsid w:val="008776D2"/>
    <w:rsid w:val="00877769"/>
    <w:rsid w:val="00877C8A"/>
    <w:rsid w:val="00877EA8"/>
    <w:rsid w:val="00880118"/>
    <w:rsid w:val="00880E90"/>
    <w:rsid w:val="00880EAC"/>
    <w:rsid w:val="00880F7E"/>
    <w:rsid w:val="0088159C"/>
    <w:rsid w:val="008820FD"/>
    <w:rsid w:val="008827BB"/>
    <w:rsid w:val="00882858"/>
    <w:rsid w:val="00882ACC"/>
    <w:rsid w:val="00883256"/>
    <w:rsid w:val="00883805"/>
    <w:rsid w:val="00883929"/>
    <w:rsid w:val="0088399C"/>
    <w:rsid w:val="00883F51"/>
    <w:rsid w:val="008849F3"/>
    <w:rsid w:val="00884C97"/>
    <w:rsid w:val="00884D1F"/>
    <w:rsid w:val="00884E54"/>
    <w:rsid w:val="0088573E"/>
    <w:rsid w:val="00885D86"/>
    <w:rsid w:val="0088651F"/>
    <w:rsid w:val="00886BD3"/>
    <w:rsid w:val="008874F1"/>
    <w:rsid w:val="008879F7"/>
    <w:rsid w:val="00887CC0"/>
    <w:rsid w:val="00887E49"/>
    <w:rsid w:val="00890002"/>
    <w:rsid w:val="00890F83"/>
    <w:rsid w:val="008911EA"/>
    <w:rsid w:val="0089150C"/>
    <w:rsid w:val="00892038"/>
    <w:rsid w:val="008920D3"/>
    <w:rsid w:val="008925E2"/>
    <w:rsid w:val="008931BD"/>
    <w:rsid w:val="008932E5"/>
    <w:rsid w:val="0089392B"/>
    <w:rsid w:val="00893988"/>
    <w:rsid w:val="00893E02"/>
    <w:rsid w:val="0089416F"/>
    <w:rsid w:val="0089463D"/>
    <w:rsid w:val="008947B8"/>
    <w:rsid w:val="008948D1"/>
    <w:rsid w:val="00894A37"/>
    <w:rsid w:val="00895C79"/>
    <w:rsid w:val="00895ED4"/>
    <w:rsid w:val="00896137"/>
    <w:rsid w:val="00896229"/>
    <w:rsid w:val="0089640C"/>
    <w:rsid w:val="008965AB"/>
    <w:rsid w:val="00896CB4"/>
    <w:rsid w:val="00897378"/>
    <w:rsid w:val="008975BF"/>
    <w:rsid w:val="008977A3"/>
    <w:rsid w:val="008A0020"/>
    <w:rsid w:val="008A0DC3"/>
    <w:rsid w:val="008A136C"/>
    <w:rsid w:val="008A16F8"/>
    <w:rsid w:val="008A1DAD"/>
    <w:rsid w:val="008A1F5A"/>
    <w:rsid w:val="008A2042"/>
    <w:rsid w:val="008A23A8"/>
    <w:rsid w:val="008A284C"/>
    <w:rsid w:val="008A2BDB"/>
    <w:rsid w:val="008A2DC6"/>
    <w:rsid w:val="008A2EEF"/>
    <w:rsid w:val="008A36F0"/>
    <w:rsid w:val="008A3C35"/>
    <w:rsid w:val="008A41B7"/>
    <w:rsid w:val="008A48E6"/>
    <w:rsid w:val="008A4917"/>
    <w:rsid w:val="008A541F"/>
    <w:rsid w:val="008A5788"/>
    <w:rsid w:val="008A5981"/>
    <w:rsid w:val="008A5D9B"/>
    <w:rsid w:val="008A5D9E"/>
    <w:rsid w:val="008A5F10"/>
    <w:rsid w:val="008A614B"/>
    <w:rsid w:val="008A62BC"/>
    <w:rsid w:val="008A66A8"/>
    <w:rsid w:val="008A6AB2"/>
    <w:rsid w:val="008A714C"/>
    <w:rsid w:val="008A736B"/>
    <w:rsid w:val="008A7608"/>
    <w:rsid w:val="008A7666"/>
    <w:rsid w:val="008A7C7B"/>
    <w:rsid w:val="008A7D91"/>
    <w:rsid w:val="008B0589"/>
    <w:rsid w:val="008B1D02"/>
    <w:rsid w:val="008B1FA9"/>
    <w:rsid w:val="008B22BD"/>
    <w:rsid w:val="008B25EB"/>
    <w:rsid w:val="008B2696"/>
    <w:rsid w:val="008B2900"/>
    <w:rsid w:val="008B2A2E"/>
    <w:rsid w:val="008B343A"/>
    <w:rsid w:val="008B3A0A"/>
    <w:rsid w:val="008B3D2A"/>
    <w:rsid w:val="008B3D4C"/>
    <w:rsid w:val="008B505B"/>
    <w:rsid w:val="008B50B3"/>
    <w:rsid w:val="008B5A64"/>
    <w:rsid w:val="008B5BE7"/>
    <w:rsid w:val="008B5DAC"/>
    <w:rsid w:val="008B608D"/>
    <w:rsid w:val="008B63D4"/>
    <w:rsid w:val="008B67D9"/>
    <w:rsid w:val="008B6BD8"/>
    <w:rsid w:val="008B6E54"/>
    <w:rsid w:val="008B794B"/>
    <w:rsid w:val="008C0700"/>
    <w:rsid w:val="008C107B"/>
    <w:rsid w:val="008C112C"/>
    <w:rsid w:val="008C1806"/>
    <w:rsid w:val="008C1AA0"/>
    <w:rsid w:val="008C2321"/>
    <w:rsid w:val="008C2610"/>
    <w:rsid w:val="008C2C1D"/>
    <w:rsid w:val="008C3471"/>
    <w:rsid w:val="008C373B"/>
    <w:rsid w:val="008C4775"/>
    <w:rsid w:val="008C4EF5"/>
    <w:rsid w:val="008C537C"/>
    <w:rsid w:val="008C57A2"/>
    <w:rsid w:val="008C5808"/>
    <w:rsid w:val="008C5FE5"/>
    <w:rsid w:val="008C71F9"/>
    <w:rsid w:val="008C7BCE"/>
    <w:rsid w:val="008C7C09"/>
    <w:rsid w:val="008D045F"/>
    <w:rsid w:val="008D0F98"/>
    <w:rsid w:val="008D1542"/>
    <w:rsid w:val="008D1D88"/>
    <w:rsid w:val="008D1FB8"/>
    <w:rsid w:val="008D2B11"/>
    <w:rsid w:val="008D31A3"/>
    <w:rsid w:val="008D3B51"/>
    <w:rsid w:val="008D46CE"/>
    <w:rsid w:val="008D4D91"/>
    <w:rsid w:val="008D54BC"/>
    <w:rsid w:val="008D5557"/>
    <w:rsid w:val="008D5ACE"/>
    <w:rsid w:val="008D60F9"/>
    <w:rsid w:val="008D62BC"/>
    <w:rsid w:val="008D6405"/>
    <w:rsid w:val="008D6661"/>
    <w:rsid w:val="008D71B8"/>
    <w:rsid w:val="008D747E"/>
    <w:rsid w:val="008D75F5"/>
    <w:rsid w:val="008D7860"/>
    <w:rsid w:val="008D7973"/>
    <w:rsid w:val="008D7DFC"/>
    <w:rsid w:val="008E0014"/>
    <w:rsid w:val="008E06BE"/>
    <w:rsid w:val="008E0A80"/>
    <w:rsid w:val="008E0AB9"/>
    <w:rsid w:val="008E0CCA"/>
    <w:rsid w:val="008E0D53"/>
    <w:rsid w:val="008E0FA0"/>
    <w:rsid w:val="008E22F4"/>
    <w:rsid w:val="008E23D3"/>
    <w:rsid w:val="008E246F"/>
    <w:rsid w:val="008E2BE2"/>
    <w:rsid w:val="008E2EDE"/>
    <w:rsid w:val="008E323A"/>
    <w:rsid w:val="008E34C6"/>
    <w:rsid w:val="008E393A"/>
    <w:rsid w:val="008E3C2B"/>
    <w:rsid w:val="008E3C47"/>
    <w:rsid w:val="008E3F2E"/>
    <w:rsid w:val="008E3F30"/>
    <w:rsid w:val="008E44E6"/>
    <w:rsid w:val="008E4E5C"/>
    <w:rsid w:val="008E50D8"/>
    <w:rsid w:val="008E5AD1"/>
    <w:rsid w:val="008E5E85"/>
    <w:rsid w:val="008E5F52"/>
    <w:rsid w:val="008E66D1"/>
    <w:rsid w:val="008E6A60"/>
    <w:rsid w:val="008E6E36"/>
    <w:rsid w:val="008E6F4F"/>
    <w:rsid w:val="008E755A"/>
    <w:rsid w:val="008E7BF9"/>
    <w:rsid w:val="008E7CB0"/>
    <w:rsid w:val="008E7DD5"/>
    <w:rsid w:val="008E7DF7"/>
    <w:rsid w:val="008E7F52"/>
    <w:rsid w:val="008F0093"/>
    <w:rsid w:val="008F00B7"/>
    <w:rsid w:val="008F074E"/>
    <w:rsid w:val="008F0A5C"/>
    <w:rsid w:val="008F2002"/>
    <w:rsid w:val="008F2D8E"/>
    <w:rsid w:val="008F30A9"/>
    <w:rsid w:val="008F333A"/>
    <w:rsid w:val="008F3810"/>
    <w:rsid w:val="008F3B18"/>
    <w:rsid w:val="008F40B6"/>
    <w:rsid w:val="008F411E"/>
    <w:rsid w:val="008F4598"/>
    <w:rsid w:val="008F4C28"/>
    <w:rsid w:val="008F4CB9"/>
    <w:rsid w:val="008F4CD0"/>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A66"/>
    <w:rsid w:val="00900DF7"/>
    <w:rsid w:val="00900E00"/>
    <w:rsid w:val="00901160"/>
    <w:rsid w:val="009016B6"/>
    <w:rsid w:val="00901826"/>
    <w:rsid w:val="00901B5B"/>
    <w:rsid w:val="00901C5C"/>
    <w:rsid w:val="00902462"/>
    <w:rsid w:val="009031ED"/>
    <w:rsid w:val="009036C9"/>
    <w:rsid w:val="0090374C"/>
    <w:rsid w:val="00903964"/>
    <w:rsid w:val="009046A2"/>
    <w:rsid w:val="00904E9D"/>
    <w:rsid w:val="00904FC5"/>
    <w:rsid w:val="00905AE1"/>
    <w:rsid w:val="00906D9C"/>
    <w:rsid w:val="00906F7A"/>
    <w:rsid w:val="00907170"/>
    <w:rsid w:val="00910928"/>
    <w:rsid w:val="00910BCA"/>
    <w:rsid w:val="00910C84"/>
    <w:rsid w:val="00910C91"/>
    <w:rsid w:val="009117DB"/>
    <w:rsid w:val="00911F8B"/>
    <w:rsid w:val="009132C2"/>
    <w:rsid w:val="00913487"/>
    <w:rsid w:val="009141CC"/>
    <w:rsid w:val="009142EA"/>
    <w:rsid w:val="009144E5"/>
    <w:rsid w:val="00914614"/>
    <w:rsid w:val="0091479D"/>
    <w:rsid w:val="00914FF7"/>
    <w:rsid w:val="0091579B"/>
    <w:rsid w:val="00915ACB"/>
    <w:rsid w:val="00915B47"/>
    <w:rsid w:val="00915CCA"/>
    <w:rsid w:val="0091616F"/>
    <w:rsid w:val="009163F2"/>
    <w:rsid w:val="009164AD"/>
    <w:rsid w:val="00916566"/>
    <w:rsid w:val="009167AC"/>
    <w:rsid w:val="00916BB9"/>
    <w:rsid w:val="00917082"/>
    <w:rsid w:val="00917375"/>
    <w:rsid w:val="0091764F"/>
    <w:rsid w:val="00917D91"/>
    <w:rsid w:val="009200AB"/>
    <w:rsid w:val="00920212"/>
    <w:rsid w:val="00920333"/>
    <w:rsid w:val="00920346"/>
    <w:rsid w:val="009207BC"/>
    <w:rsid w:val="00920A1A"/>
    <w:rsid w:val="00921110"/>
    <w:rsid w:val="0092114E"/>
    <w:rsid w:val="009213A4"/>
    <w:rsid w:val="009218D7"/>
    <w:rsid w:val="00922555"/>
    <w:rsid w:val="0092267E"/>
    <w:rsid w:val="00922A9E"/>
    <w:rsid w:val="00922CDE"/>
    <w:rsid w:val="00922EB2"/>
    <w:rsid w:val="0092344F"/>
    <w:rsid w:val="0092366E"/>
    <w:rsid w:val="00924AF1"/>
    <w:rsid w:val="00924C80"/>
    <w:rsid w:val="0092519B"/>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930"/>
    <w:rsid w:val="00932D2B"/>
    <w:rsid w:val="00932F3B"/>
    <w:rsid w:val="00932FC2"/>
    <w:rsid w:val="009333B4"/>
    <w:rsid w:val="00933444"/>
    <w:rsid w:val="00933657"/>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848"/>
    <w:rsid w:val="00940D0C"/>
    <w:rsid w:val="00940F2D"/>
    <w:rsid w:val="00941BBF"/>
    <w:rsid w:val="00941EFF"/>
    <w:rsid w:val="00941FBD"/>
    <w:rsid w:val="009429E3"/>
    <w:rsid w:val="00942A32"/>
    <w:rsid w:val="00942F44"/>
    <w:rsid w:val="009430D4"/>
    <w:rsid w:val="00943675"/>
    <w:rsid w:val="009438C8"/>
    <w:rsid w:val="00944139"/>
    <w:rsid w:val="00944260"/>
    <w:rsid w:val="009442DC"/>
    <w:rsid w:val="00944988"/>
    <w:rsid w:val="00944CA4"/>
    <w:rsid w:val="00945278"/>
    <w:rsid w:val="00945ECF"/>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33F"/>
    <w:rsid w:val="00954972"/>
    <w:rsid w:val="00954ABD"/>
    <w:rsid w:val="00954C75"/>
    <w:rsid w:val="00956165"/>
    <w:rsid w:val="0095653C"/>
    <w:rsid w:val="0095688A"/>
    <w:rsid w:val="00957461"/>
    <w:rsid w:val="00957715"/>
    <w:rsid w:val="009603A5"/>
    <w:rsid w:val="0096077E"/>
    <w:rsid w:val="00960AEC"/>
    <w:rsid w:val="00960CFB"/>
    <w:rsid w:val="009610E4"/>
    <w:rsid w:val="009611BA"/>
    <w:rsid w:val="009614E5"/>
    <w:rsid w:val="00961856"/>
    <w:rsid w:val="00961B80"/>
    <w:rsid w:val="00962023"/>
    <w:rsid w:val="0096242C"/>
    <w:rsid w:val="009624FA"/>
    <w:rsid w:val="009628BB"/>
    <w:rsid w:val="00962BC5"/>
    <w:rsid w:val="00962BFD"/>
    <w:rsid w:val="009633FE"/>
    <w:rsid w:val="0096345C"/>
    <w:rsid w:val="009636DF"/>
    <w:rsid w:val="009637A6"/>
    <w:rsid w:val="00963D22"/>
    <w:rsid w:val="00963E6D"/>
    <w:rsid w:val="00964189"/>
    <w:rsid w:val="00964581"/>
    <w:rsid w:val="0096468C"/>
    <w:rsid w:val="00964A0A"/>
    <w:rsid w:val="00964BB7"/>
    <w:rsid w:val="00965967"/>
    <w:rsid w:val="009665DF"/>
    <w:rsid w:val="00966A77"/>
    <w:rsid w:val="00967406"/>
    <w:rsid w:val="00967B65"/>
    <w:rsid w:val="00967E48"/>
    <w:rsid w:val="00967FC8"/>
    <w:rsid w:val="009706B3"/>
    <w:rsid w:val="009712EE"/>
    <w:rsid w:val="009715A8"/>
    <w:rsid w:val="00971D85"/>
    <w:rsid w:val="00971D9A"/>
    <w:rsid w:val="00971EBA"/>
    <w:rsid w:val="009729B4"/>
    <w:rsid w:val="00972B7C"/>
    <w:rsid w:val="0097332F"/>
    <w:rsid w:val="00973856"/>
    <w:rsid w:val="00973ED4"/>
    <w:rsid w:val="009741D7"/>
    <w:rsid w:val="009743E8"/>
    <w:rsid w:val="00974BE9"/>
    <w:rsid w:val="00974E22"/>
    <w:rsid w:val="00974FE4"/>
    <w:rsid w:val="00975174"/>
    <w:rsid w:val="00975531"/>
    <w:rsid w:val="00975673"/>
    <w:rsid w:val="00975D12"/>
    <w:rsid w:val="00976415"/>
    <w:rsid w:val="00976996"/>
    <w:rsid w:val="00976AAF"/>
    <w:rsid w:val="00976EE7"/>
    <w:rsid w:val="009772ED"/>
    <w:rsid w:val="0097740C"/>
    <w:rsid w:val="009775B2"/>
    <w:rsid w:val="00977DF7"/>
    <w:rsid w:val="00977F63"/>
    <w:rsid w:val="00980014"/>
    <w:rsid w:val="00980047"/>
    <w:rsid w:val="00980242"/>
    <w:rsid w:val="00980281"/>
    <w:rsid w:val="009806C3"/>
    <w:rsid w:val="00980960"/>
    <w:rsid w:val="00981110"/>
    <w:rsid w:val="00981195"/>
    <w:rsid w:val="0098126E"/>
    <w:rsid w:val="009817AF"/>
    <w:rsid w:val="0098195D"/>
    <w:rsid w:val="009821D9"/>
    <w:rsid w:val="009828B9"/>
    <w:rsid w:val="009828FA"/>
    <w:rsid w:val="00983378"/>
    <w:rsid w:val="00983581"/>
    <w:rsid w:val="009836BC"/>
    <w:rsid w:val="0098384F"/>
    <w:rsid w:val="009839BF"/>
    <w:rsid w:val="00983DFE"/>
    <w:rsid w:val="00983E7A"/>
    <w:rsid w:val="00983FA2"/>
    <w:rsid w:val="00984D70"/>
    <w:rsid w:val="009851E6"/>
    <w:rsid w:val="009853B6"/>
    <w:rsid w:val="0098639D"/>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8FB"/>
    <w:rsid w:val="00992A6B"/>
    <w:rsid w:val="00992AB5"/>
    <w:rsid w:val="00992CDE"/>
    <w:rsid w:val="00993769"/>
    <w:rsid w:val="00994165"/>
    <w:rsid w:val="009941FF"/>
    <w:rsid w:val="0099439D"/>
    <w:rsid w:val="009950E7"/>
    <w:rsid w:val="009950F7"/>
    <w:rsid w:val="00995456"/>
    <w:rsid w:val="009959BA"/>
    <w:rsid w:val="0099682D"/>
    <w:rsid w:val="00996D6B"/>
    <w:rsid w:val="009972E0"/>
    <w:rsid w:val="00997CA4"/>
    <w:rsid w:val="009A053B"/>
    <w:rsid w:val="009A05BE"/>
    <w:rsid w:val="009A07D5"/>
    <w:rsid w:val="009A0A61"/>
    <w:rsid w:val="009A0AF5"/>
    <w:rsid w:val="009A0F1C"/>
    <w:rsid w:val="009A0F33"/>
    <w:rsid w:val="009A1005"/>
    <w:rsid w:val="009A151B"/>
    <w:rsid w:val="009A1C63"/>
    <w:rsid w:val="009A1DB3"/>
    <w:rsid w:val="009A241C"/>
    <w:rsid w:val="009A2BB3"/>
    <w:rsid w:val="009A378B"/>
    <w:rsid w:val="009A3F09"/>
    <w:rsid w:val="009A4842"/>
    <w:rsid w:val="009A53B7"/>
    <w:rsid w:val="009A590D"/>
    <w:rsid w:val="009A5E9D"/>
    <w:rsid w:val="009A6207"/>
    <w:rsid w:val="009A67C4"/>
    <w:rsid w:val="009A6BB8"/>
    <w:rsid w:val="009A733A"/>
    <w:rsid w:val="009A7CCB"/>
    <w:rsid w:val="009B0131"/>
    <w:rsid w:val="009B05F1"/>
    <w:rsid w:val="009B071F"/>
    <w:rsid w:val="009B09CB"/>
    <w:rsid w:val="009B0A7F"/>
    <w:rsid w:val="009B0DA4"/>
    <w:rsid w:val="009B0E07"/>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555B"/>
    <w:rsid w:val="009C568D"/>
    <w:rsid w:val="009C5AE6"/>
    <w:rsid w:val="009C610E"/>
    <w:rsid w:val="009C67BC"/>
    <w:rsid w:val="009C681C"/>
    <w:rsid w:val="009C69CA"/>
    <w:rsid w:val="009C6A87"/>
    <w:rsid w:val="009C72EC"/>
    <w:rsid w:val="009C7309"/>
    <w:rsid w:val="009C7A90"/>
    <w:rsid w:val="009D0132"/>
    <w:rsid w:val="009D0B14"/>
    <w:rsid w:val="009D0D1F"/>
    <w:rsid w:val="009D0FE1"/>
    <w:rsid w:val="009D1244"/>
    <w:rsid w:val="009D15E7"/>
    <w:rsid w:val="009D17DD"/>
    <w:rsid w:val="009D28AE"/>
    <w:rsid w:val="009D2E0C"/>
    <w:rsid w:val="009D2EF2"/>
    <w:rsid w:val="009D3FC3"/>
    <w:rsid w:val="009D4294"/>
    <w:rsid w:val="009D46D9"/>
    <w:rsid w:val="009D5027"/>
    <w:rsid w:val="009D5262"/>
    <w:rsid w:val="009D55CD"/>
    <w:rsid w:val="009D58CB"/>
    <w:rsid w:val="009D5B40"/>
    <w:rsid w:val="009D60C9"/>
    <w:rsid w:val="009D60F8"/>
    <w:rsid w:val="009D6329"/>
    <w:rsid w:val="009D6803"/>
    <w:rsid w:val="009D680B"/>
    <w:rsid w:val="009D698C"/>
    <w:rsid w:val="009D6C46"/>
    <w:rsid w:val="009D6CE1"/>
    <w:rsid w:val="009D6D3E"/>
    <w:rsid w:val="009D7ECF"/>
    <w:rsid w:val="009E015B"/>
    <w:rsid w:val="009E0191"/>
    <w:rsid w:val="009E0550"/>
    <w:rsid w:val="009E1E98"/>
    <w:rsid w:val="009E20E6"/>
    <w:rsid w:val="009E20F3"/>
    <w:rsid w:val="009E2B2E"/>
    <w:rsid w:val="009E2B3A"/>
    <w:rsid w:val="009E2CDD"/>
    <w:rsid w:val="009E33D9"/>
    <w:rsid w:val="009E352D"/>
    <w:rsid w:val="009E36D4"/>
    <w:rsid w:val="009E36FA"/>
    <w:rsid w:val="009E38AB"/>
    <w:rsid w:val="009E3D7B"/>
    <w:rsid w:val="009E3DEA"/>
    <w:rsid w:val="009E40ED"/>
    <w:rsid w:val="009E45BA"/>
    <w:rsid w:val="009E4944"/>
    <w:rsid w:val="009E4997"/>
    <w:rsid w:val="009E4AA7"/>
    <w:rsid w:val="009E4CB8"/>
    <w:rsid w:val="009E51DC"/>
    <w:rsid w:val="009E54AB"/>
    <w:rsid w:val="009E5555"/>
    <w:rsid w:val="009E5AA2"/>
    <w:rsid w:val="009E6534"/>
    <w:rsid w:val="009E6568"/>
    <w:rsid w:val="009E671B"/>
    <w:rsid w:val="009E6935"/>
    <w:rsid w:val="009E69DC"/>
    <w:rsid w:val="009E7033"/>
    <w:rsid w:val="009E79A0"/>
    <w:rsid w:val="009E7FF5"/>
    <w:rsid w:val="009F0066"/>
    <w:rsid w:val="009F091E"/>
    <w:rsid w:val="009F0998"/>
    <w:rsid w:val="009F227F"/>
    <w:rsid w:val="009F2886"/>
    <w:rsid w:val="009F30C8"/>
    <w:rsid w:val="009F311A"/>
    <w:rsid w:val="009F3A36"/>
    <w:rsid w:val="009F418F"/>
    <w:rsid w:val="009F47A3"/>
    <w:rsid w:val="009F4AE9"/>
    <w:rsid w:val="009F4B96"/>
    <w:rsid w:val="009F4E27"/>
    <w:rsid w:val="009F509C"/>
    <w:rsid w:val="009F5A4D"/>
    <w:rsid w:val="009F651F"/>
    <w:rsid w:val="009F6C45"/>
    <w:rsid w:val="009F7035"/>
    <w:rsid w:val="009F79A7"/>
    <w:rsid w:val="009F7C6D"/>
    <w:rsid w:val="009F7CD2"/>
    <w:rsid w:val="00A0075D"/>
    <w:rsid w:val="00A014B2"/>
    <w:rsid w:val="00A020B4"/>
    <w:rsid w:val="00A0254F"/>
    <w:rsid w:val="00A02989"/>
    <w:rsid w:val="00A02F73"/>
    <w:rsid w:val="00A03169"/>
    <w:rsid w:val="00A0320D"/>
    <w:rsid w:val="00A03597"/>
    <w:rsid w:val="00A035F3"/>
    <w:rsid w:val="00A03F0B"/>
    <w:rsid w:val="00A03F66"/>
    <w:rsid w:val="00A04173"/>
    <w:rsid w:val="00A0474F"/>
    <w:rsid w:val="00A04BE3"/>
    <w:rsid w:val="00A04CFB"/>
    <w:rsid w:val="00A04DCE"/>
    <w:rsid w:val="00A05C68"/>
    <w:rsid w:val="00A06247"/>
    <w:rsid w:val="00A06A5A"/>
    <w:rsid w:val="00A06BF9"/>
    <w:rsid w:val="00A07297"/>
    <w:rsid w:val="00A073FD"/>
    <w:rsid w:val="00A07401"/>
    <w:rsid w:val="00A07A10"/>
    <w:rsid w:val="00A07B65"/>
    <w:rsid w:val="00A07FB9"/>
    <w:rsid w:val="00A1131C"/>
    <w:rsid w:val="00A11815"/>
    <w:rsid w:val="00A125C2"/>
    <w:rsid w:val="00A12F17"/>
    <w:rsid w:val="00A1325A"/>
    <w:rsid w:val="00A1393A"/>
    <w:rsid w:val="00A13AAD"/>
    <w:rsid w:val="00A13D5D"/>
    <w:rsid w:val="00A145A0"/>
    <w:rsid w:val="00A15109"/>
    <w:rsid w:val="00A15BC6"/>
    <w:rsid w:val="00A15D3B"/>
    <w:rsid w:val="00A161B5"/>
    <w:rsid w:val="00A17318"/>
    <w:rsid w:val="00A1741F"/>
    <w:rsid w:val="00A175B6"/>
    <w:rsid w:val="00A177FD"/>
    <w:rsid w:val="00A17F46"/>
    <w:rsid w:val="00A202EA"/>
    <w:rsid w:val="00A205CF"/>
    <w:rsid w:val="00A20CE4"/>
    <w:rsid w:val="00A20F28"/>
    <w:rsid w:val="00A21279"/>
    <w:rsid w:val="00A2143A"/>
    <w:rsid w:val="00A21510"/>
    <w:rsid w:val="00A2158F"/>
    <w:rsid w:val="00A22653"/>
    <w:rsid w:val="00A22690"/>
    <w:rsid w:val="00A2270D"/>
    <w:rsid w:val="00A22927"/>
    <w:rsid w:val="00A234F8"/>
    <w:rsid w:val="00A235DA"/>
    <w:rsid w:val="00A23720"/>
    <w:rsid w:val="00A237B6"/>
    <w:rsid w:val="00A23903"/>
    <w:rsid w:val="00A23E9D"/>
    <w:rsid w:val="00A23FE8"/>
    <w:rsid w:val="00A244E0"/>
    <w:rsid w:val="00A245C9"/>
    <w:rsid w:val="00A247B9"/>
    <w:rsid w:val="00A253F4"/>
    <w:rsid w:val="00A25831"/>
    <w:rsid w:val="00A266D7"/>
    <w:rsid w:val="00A273DB"/>
    <w:rsid w:val="00A3003D"/>
    <w:rsid w:val="00A304AF"/>
    <w:rsid w:val="00A31263"/>
    <w:rsid w:val="00A32335"/>
    <w:rsid w:val="00A32407"/>
    <w:rsid w:val="00A3266F"/>
    <w:rsid w:val="00A32CBE"/>
    <w:rsid w:val="00A32D12"/>
    <w:rsid w:val="00A33078"/>
    <w:rsid w:val="00A33355"/>
    <w:rsid w:val="00A33389"/>
    <w:rsid w:val="00A33464"/>
    <w:rsid w:val="00A3374C"/>
    <w:rsid w:val="00A3418B"/>
    <w:rsid w:val="00A34705"/>
    <w:rsid w:val="00A347D8"/>
    <w:rsid w:val="00A34A48"/>
    <w:rsid w:val="00A34B79"/>
    <w:rsid w:val="00A34B95"/>
    <w:rsid w:val="00A34CE9"/>
    <w:rsid w:val="00A34F0C"/>
    <w:rsid w:val="00A3549C"/>
    <w:rsid w:val="00A358A1"/>
    <w:rsid w:val="00A35BA5"/>
    <w:rsid w:val="00A3687A"/>
    <w:rsid w:val="00A37148"/>
    <w:rsid w:val="00A373B3"/>
    <w:rsid w:val="00A37D1D"/>
    <w:rsid w:val="00A37EFB"/>
    <w:rsid w:val="00A403FD"/>
    <w:rsid w:val="00A40456"/>
    <w:rsid w:val="00A4048F"/>
    <w:rsid w:val="00A40700"/>
    <w:rsid w:val="00A40858"/>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5B83"/>
    <w:rsid w:val="00A45BD8"/>
    <w:rsid w:val="00A46047"/>
    <w:rsid w:val="00A4628B"/>
    <w:rsid w:val="00A46517"/>
    <w:rsid w:val="00A4660B"/>
    <w:rsid w:val="00A468E5"/>
    <w:rsid w:val="00A46A19"/>
    <w:rsid w:val="00A46ABA"/>
    <w:rsid w:val="00A47257"/>
    <w:rsid w:val="00A4764B"/>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68BC"/>
    <w:rsid w:val="00A56C57"/>
    <w:rsid w:val="00A577F8"/>
    <w:rsid w:val="00A57C28"/>
    <w:rsid w:val="00A6003B"/>
    <w:rsid w:val="00A604A0"/>
    <w:rsid w:val="00A61B56"/>
    <w:rsid w:val="00A61DAB"/>
    <w:rsid w:val="00A625B4"/>
    <w:rsid w:val="00A62CFE"/>
    <w:rsid w:val="00A62DEB"/>
    <w:rsid w:val="00A63920"/>
    <w:rsid w:val="00A639DC"/>
    <w:rsid w:val="00A63A21"/>
    <w:rsid w:val="00A63C7A"/>
    <w:rsid w:val="00A64262"/>
    <w:rsid w:val="00A645A0"/>
    <w:rsid w:val="00A64975"/>
    <w:rsid w:val="00A64B37"/>
    <w:rsid w:val="00A65ED5"/>
    <w:rsid w:val="00A65F2B"/>
    <w:rsid w:val="00A6627D"/>
    <w:rsid w:val="00A663F7"/>
    <w:rsid w:val="00A665CB"/>
    <w:rsid w:val="00A66A53"/>
    <w:rsid w:val="00A66CE8"/>
    <w:rsid w:val="00A66F01"/>
    <w:rsid w:val="00A67602"/>
    <w:rsid w:val="00A709EA"/>
    <w:rsid w:val="00A70C23"/>
    <w:rsid w:val="00A70ECF"/>
    <w:rsid w:val="00A71F14"/>
    <w:rsid w:val="00A726CA"/>
    <w:rsid w:val="00A72C1A"/>
    <w:rsid w:val="00A72D12"/>
    <w:rsid w:val="00A730FD"/>
    <w:rsid w:val="00A731C6"/>
    <w:rsid w:val="00A7328D"/>
    <w:rsid w:val="00A7374E"/>
    <w:rsid w:val="00A73CA1"/>
    <w:rsid w:val="00A750C7"/>
    <w:rsid w:val="00A75124"/>
    <w:rsid w:val="00A75157"/>
    <w:rsid w:val="00A751B1"/>
    <w:rsid w:val="00A755D4"/>
    <w:rsid w:val="00A75928"/>
    <w:rsid w:val="00A76066"/>
    <w:rsid w:val="00A7631B"/>
    <w:rsid w:val="00A765ED"/>
    <w:rsid w:val="00A76D0C"/>
    <w:rsid w:val="00A76D32"/>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2E89"/>
    <w:rsid w:val="00A83521"/>
    <w:rsid w:val="00A84544"/>
    <w:rsid w:val="00A84627"/>
    <w:rsid w:val="00A84DFB"/>
    <w:rsid w:val="00A8519F"/>
    <w:rsid w:val="00A854F3"/>
    <w:rsid w:val="00A85937"/>
    <w:rsid w:val="00A8594C"/>
    <w:rsid w:val="00A85B4A"/>
    <w:rsid w:val="00A86550"/>
    <w:rsid w:val="00A8683A"/>
    <w:rsid w:val="00A86B77"/>
    <w:rsid w:val="00A87205"/>
    <w:rsid w:val="00A87ACF"/>
    <w:rsid w:val="00A87C15"/>
    <w:rsid w:val="00A906D6"/>
    <w:rsid w:val="00A909BB"/>
    <w:rsid w:val="00A90CF1"/>
    <w:rsid w:val="00A90E12"/>
    <w:rsid w:val="00A91092"/>
    <w:rsid w:val="00A91687"/>
    <w:rsid w:val="00A916F4"/>
    <w:rsid w:val="00A92012"/>
    <w:rsid w:val="00A925C8"/>
    <w:rsid w:val="00A92920"/>
    <w:rsid w:val="00A93D4A"/>
    <w:rsid w:val="00A952B0"/>
    <w:rsid w:val="00A953D7"/>
    <w:rsid w:val="00A9573D"/>
    <w:rsid w:val="00A95AFF"/>
    <w:rsid w:val="00A967DB"/>
    <w:rsid w:val="00A96E47"/>
    <w:rsid w:val="00A96E51"/>
    <w:rsid w:val="00A97553"/>
    <w:rsid w:val="00A97EFB"/>
    <w:rsid w:val="00A97FBB"/>
    <w:rsid w:val="00AA04D9"/>
    <w:rsid w:val="00AA0A52"/>
    <w:rsid w:val="00AA12F2"/>
    <w:rsid w:val="00AA13EF"/>
    <w:rsid w:val="00AA176A"/>
    <w:rsid w:val="00AA193C"/>
    <w:rsid w:val="00AA2060"/>
    <w:rsid w:val="00AA209E"/>
    <w:rsid w:val="00AA2459"/>
    <w:rsid w:val="00AA26B2"/>
    <w:rsid w:val="00AA278A"/>
    <w:rsid w:val="00AA2C52"/>
    <w:rsid w:val="00AA2CE9"/>
    <w:rsid w:val="00AA2DD2"/>
    <w:rsid w:val="00AA3661"/>
    <w:rsid w:val="00AA3CB9"/>
    <w:rsid w:val="00AA3D19"/>
    <w:rsid w:val="00AA449A"/>
    <w:rsid w:val="00AA4577"/>
    <w:rsid w:val="00AA4E8F"/>
    <w:rsid w:val="00AA501B"/>
    <w:rsid w:val="00AA5411"/>
    <w:rsid w:val="00AA5811"/>
    <w:rsid w:val="00AA58FF"/>
    <w:rsid w:val="00AA5CF6"/>
    <w:rsid w:val="00AA6032"/>
    <w:rsid w:val="00AA629C"/>
    <w:rsid w:val="00AA645B"/>
    <w:rsid w:val="00AA6B37"/>
    <w:rsid w:val="00AA6C1E"/>
    <w:rsid w:val="00AA6F03"/>
    <w:rsid w:val="00AA70CF"/>
    <w:rsid w:val="00AA71A4"/>
    <w:rsid w:val="00AA7316"/>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C82"/>
    <w:rsid w:val="00AB5F08"/>
    <w:rsid w:val="00AB6172"/>
    <w:rsid w:val="00AB6191"/>
    <w:rsid w:val="00AB6B6C"/>
    <w:rsid w:val="00AB6BDC"/>
    <w:rsid w:val="00AB7741"/>
    <w:rsid w:val="00AB7817"/>
    <w:rsid w:val="00AC0057"/>
    <w:rsid w:val="00AC0D35"/>
    <w:rsid w:val="00AC0F7E"/>
    <w:rsid w:val="00AC147F"/>
    <w:rsid w:val="00AC1875"/>
    <w:rsid w:val="00AC1AFC"/>
    <w:rsid w:val="00AC1C8B"/>
    <w:rsid w:val="00AC1D7E"/>
    <w:rsid w:val="00AC2BEB"/>
    <w:rsid w:val="00AC2FC1"/>
    <w:rsid w:val="00AC3059"/>
    <w:rsid w:val="00AC337F"/>
    <w:rsid w:val="00AC339D"/>
    <w:rsid w:val="00AC390F"/>
    <w:rsid w:val="00AC3A23"/>
    <w:rsid w:val="00AC3B27"/>
    <w:rsid w:val="00AC3E39"/>
    <w:rsid w:val="00AC40BE"/>
    <w:rsid w:val="00AC4108"/>
    <w:rsid w:val="00AC499A"/>
    <w:rsid w:val="00AC4B16"/>
    <w:rsid w:val="00AC52ED"/>
    <w:rsid w:val="00AC53B6"/>
    <w:rsid w:val="00AC5B86"/>
    <w:rsid w:val="00AC5FCE"/>
    <w:rsid w:val="00AC61D2"/>
    <w:rsid w:val="00AC6597"/>
    <w:rsid w:val="00AC73B7"/>
    <w:rsid w:val="00AC75C5"/>
    <w:rsid w:val="00AC7CB0"/>
    <w:rsid w:val="00AC7CCC"/>
    <w:rsid w:val="00AD0347"/>
    <w:rsid w:val="00AD055A"/>
    <w:rsid w:val="00AD0839"/>
    <w:rsid w:val="00AD0987"/>
    <w:rsid w:val="00AD12D3"/>
    <w:rsid w:val="00AD1812"/>
    <w:rsid w:val="00AD1B2D"/>
    <w:rsid w:val="00AD1C19"/>
    <w:rsid w:val="00AD1E2E"/>
    <w:rsid w:val="00AD264E"/>
    <w:rsid w:val="00AD27C3"/>
    <w:rsid w:val="00AD30CE"/>
    <w:rsid w:val="00AD30E7"/>
    <w:rsid w:val="00AD31CC"/>
    <w:rsid w:val="00AD3FC9"/>
    <w:rsid w:val="00AD41D4"/>
    <w:rsid w:val="00AD4630"/>
    <w:rsid w:val="00AD5195"/>
    <w:rsid w:val="00AD5266"/>
    <w:rsid w:val="00AD57F9"/>
    <w:rsid w:val="00AD5DCF"/>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4C7"/>
    <w:rsid w:val="00AE2873"/>
    <w:rsid w:val="00AE29EC"/>
    <w:rsid w:val="00AE2A27"/>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EE5"/>
    <w:rsid w:val="00AF2F65"/>
    <w:rsid w:val="00AF33D8"/>
    <w:rsid w:val="00AF3E90"/>
    <w:rsid w:val="00AF3F99"/>
    <w:rsid w:val="00AF40C9"/>
    <w:rsid w:val="00AF45C8"/>
    <w:rsid w:val="00AF6E67"/>
    <w:rsid w:val="00AF7D71"/>
    <w:rsid w:val="00AF7D82"/>
    <w:rsid w:val="00AF7FB6"/>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4728"/>
    <w:rsid w:val="00B05349"/>
    <w:rsid w:val="00B0546A"/>
    <w:rsid w:val="00B05C46"/>
    <w:rsid w:val="00B05E28"/>
    <w:rsid w:val="00B06C8F"/>
    <w:rsid w:val="00B0741E"/>
    <w:rsid w:val="00B07B8B"/>
    <w:rsid w:val="00B07C5E"/>
    <w:rsid w:val="00B102D1"/>
    <w:rsid w:val="00B106B2"/>
    <w:rsid w:val="00B10B6D"/>
    <w:rsid w:val="00B10EB8"/>
    <w:rsid w:val="00B1101C"/>
    <w:rsid w:val="00B113BB"/>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6FF"/>
    <w:rsid w:val="00B17F35"/>
    <w:rsid w:val="00B17F38"/>
    <w:rsid w:val="00B2016E"/>
    <w:rsid w:val="00B21021"/>
    <w:rsid w:val="00B2134C"/>
    <w:rsid w:val="00B214AA"/>
    <w:rsid w:val="00B226E8"/>
    <w:rsid w:val="00B22896"/>
    <w:rsid w:val="00B22E85"/>
    <w:rsid w:val="00B23387"/>
    <w:rsid w:val="00B23868"/>
    <w:rsid w:val="00B23A6A"/>
    <w:rsid w:val="00B23D7E"/>
    <w:rsid w:val="00B23D86"/>
    <w:rsid w:val="00B24169"/>
    <w:rsid w:val="00B24536"/>
    <w:rsid w:val="00B24DA0"/>
    <w:rsid w:val="00B24DDD"/>
    <w:rsid w:val="00B24DEF"/>
    <w:rsid w:val="00B253B5"/>
    <w:rsid w:val="00B25405"/>
    <w:rsid w:val="00B256DC"/>
    <w:rsid w:val="00B25B18"/>
    <w:rsid w:val="00B25B3F"/>
    <w:rsid w:val="00B264CC"/>
    <w:rsid w:val="00B26667"/>
    <w:rsid w:val="00B26717"/>
    <w:rsid w:val="00B26A06"/>
    <w:rsid w:val="00B26E41"/>
    <w:rsid w:val="00B273FC"/>
    <w:rsid w:val="00B27CDA"/>
    <w:rsid w:val="00B304C9"/>
    <w:rsid w:val="00B30611"/>
    <w:rsid w:val="00B312E1"/>
    <w:rsid w:val="00B319E5"/>
    <w:rsid w:val="00B31CD7"/>
    <w:rsid w:val="00B321A1"/>
    <w:rsid w:val="00B32791"/>
    <w:rsid w:val="00B328E6"/>
    <w:rsid w:val="00B33C10"/>
    <w:rsid w:val="00B33C4B"/>
    <w:rsid w:val="00B34055"/>
    <w:rsid w:val="00B34089"/>
    <w:rsid w:val="00B3425C"/>
    <w:rsid w:val="00B34388"/>
    <w:rsid w:val="00B34883"/>
    <w:rsid w:val="00B34896"/>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4F1"/>
    <w:rsid w:val="00B424F4"/>
    <w:rsid w:val="00B427B6"/>
    <w:rsid w:val="00B43168"/>
    <w:rsid w:val="00B43833"/>
    <w:rsid w:val="00B43BF3"/>
    <w:rsid w:val="00B43D08"/>
    <w:rsid w:val="00B4412F"/>
    <w:rsid w:val="00B44408"/>
    <w:rsid w:val="00B44426"/>
    <w:rsid w:val="00B444E4"/>
    <w:rsid w:val="00B4457E"/>
    <w:rsid w:val="00B446E7"/>
    <w:rsid w:val="00B44C08"/>
    <w:rsid w:val="00B45A0E"/>
    <w:rsid w:val="00B45B45"/>
    <w:rsid w:val="00B45CC4"/>
    <w:rsid w:val="00B45EDA"/>
    <w:rsid w:val="00B4693B"/>
    <w:rsid w:val="00B46CF3"/>
    <w:rsid w:val="00B47AB3"/>
    <w:rsid w:val="00B50D89"/>
    <w:rsid w:val="00B50F71"/>
    <w:rsid w:val="00B51CFF"/>
    <w:rsid w:val="00B51D24"/>
    <w:rsid w:val="00B51FA9"/>
    <w:rsid w:val="00B521B3"/>
    <w:rsid w:val="00B523D3"/>
    <w:rsid w:val="00B53A36"/>
    <w:rsid w:val="00B53E46"/>
    <w:rsid w:val="00B53FE7"/>
    <w:rsid w:val="00B54207"/>
    <w:rsid w:val="00B54472"/>
    <w:rsid w:val="00B54551"/>
    <w:rsid w:val="00B553EB"/>
    <w:rsid w:val="00B55749"/>
    <w:rsid w:val="00B55BE6"/>
    <w:rsid w:val="00B56675"/>
    <w:rsid w:val="00B56A11"/>
    <w:rsid w:val="00B56A4B"/>
    <w:rsid w:val="00B56BDE"/>
    <w:rsid w:val="00B56D3F"/>
    <w:rsid w:val="00B56EA5"/>
    <w:rsid w:val="00B57776"/>
    <w:rsid w:val="00B579C0"/>
    <w:rsid w:val="00B57FF5"/>
    <w:rsid w:val="00B603EF"/>
    <w:rsid w:val="00B60988"/>
    <w:rsid w:val="00B60C72"/>
    <w:rsid w:val="00B60D9D"/>
    <w:rsid w:val="00B61F4B"/>
    <w:rsid w:val="00B62030"/>
    <w:rsid w:val="00B62B53"/>
    <w:rsid w:val="00B62E8E"/>
    <w:rsid w:val="00B6337F"/>
    <w:rsid w:val="00B63404"/>
    <w:rsid w:val="00B63489"/>
    <w:rsid w:val="00B63611"/>
    <w:rsid w:val="00B6373D"/>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50C"/>
    <w:rsid w:val="00B70D25"/>
    <w:rsid w:val="00B70F37"/>
    <w:rsid w:val="00B71463"/>
    <w:rsid w:val="00B71DD4"/>
    <w:rsid w:val="00B7271B"/>
    <w:rsid w:val="00B72E0A"/>
    <w:rsid w:val="00B73B25"/>
    <w:rsid w:val="00B73B7A"/>
    <w:rsid w:val="00B74505"/>
    <w:rsid w:val="00B74639"/>
    <w:rsid w:val="00B75983"/>
    <w:rsid w:val="00B75E3F"/>
    <w:rsid w:val="00B7616A"/>
    <w:rsid w:val="00B7658F"/>
    <w:rsid w:val="00B76BC1"/>
    <w:rsid w:val="00B7702C"/>
    <w:rsid w:val="00B77281"/>
    <w:rsid w:val="00B77A60"/>
    <w:rsid w:val="00B77B8B"/>
    <w:rsid w:val="00B801B7"/>
    <w:rsid w:val="00B804E5"/>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C4A"/>
    <w:rsid w:val="00B85F33"/>
    <w:rsid w:val="00B86A6F"/>
    <w:rsid w:val="00B86AC6"/>
    <w:rsid w:val="00B86F20"/>
    <w:rsid w:val="00B86FD9"/>
    <w:rsid w:val="00B871B8"/>
    <w:rsid w:val="00B872CC"/>
    <w:rsid w:val="00B87AA6"/>
    <w:rsid w:val="00B90253"/>
    <w:rsid w:val="00B90481"/>
    <w:rsid w:val="00B90A68"/>
    <w:rsid w:val="00B90E8F"/>
    <w:rsid w:val="00B914A5"/>
    <w:rsid w:val="00B91984"/>
    <w:rsid w:val="00B919A9"/>
    <w:rsid w:val="00B91A2C"/>
    <w:rsid w:val="00B91A8B"/>
    <w:rsid w:val="00B91F70"/>
    <w:rsid w:val="00B9255C"/>
    <w:rsid w:val="00B9320D"/>
    <w:rsid w:val="00B937A2"/>
    <w:rsid w:val="00B937C9"/>
    <w:rsid w:val="00B939F8"/>
    <w:rsid w:val="00B943D0"/>
    <w:rsid w:val="00B952CA"/>
    <w:rsid w:val="00B956A3"/>
    <w:rsid w:val="00B95E04"/>
    <w:rsid w:val="00B9652D"/>
    <w:rsid w:val="00B9665B"/>
    <w:rsid w:val="00B96A7D"/>
    <w:rsid w:val="00B96E00"/>
    <w:rsid w:val="00B9705C"/>
    <w:rsid w:val="00B9789B"/>
    <w:rsid w:val="00B97A5D"/>
    <w:rsid w:val="00BA0737"/>
    <w:rsid w:val="00BA07ED"/>
    <w:rsid w:val="00BA09FD"/>
    <w:rsid w:val="00BA0C4B"/>
    <w:rsid w:val="00BA0F76"/>
    <w:rsid w:val="00BA18CE"/>
    <w:rsid w:val="00BA1923"/>
    <w:rsid w:val="00BA1A80"/>
    <w:rsid w:val="00BA1B26"/>
    <w:rsid w:val="00BA227A"/>
    <w:rsid w:val="00BA253A"/>
    <w:rsid w:val="00BA29C2"/>
    <w:rsid w:val="00BA2C44"/>
    <w:rsid w:val="00BA2CDD"/>
    <w:rsid w:val="00BA3083"/>
    <w:rsid w:val="00BA34DF"/>
    <w:rsid w:val="00BA36E4"/>
    <w:rsid w:val="00BA3AAB"/>
    <w:rsid w:val="00BA3DA5"/>
    <w:rsid w:val="00BA41FD"/>
    <w:rsid w:val="00BA4851"/>
    <w:rsid w:val="00BA4A3B"/>
    <w:rsid w:val="00BA4A87"/>
    <w:rsid w:val="00BA50F7"/>
    <w:rsid w:val="00BA52AC"/>
    <w:rsid w:val="00BA553F"/>
    <w:rsid w:val="00BA682B"/>
    <w:rsid w:val="00BA6EFD"/>
    <w:rsid w:val="00BA72AE"/>
    <w:rsid w:val="00BA7456"/>
    <w:rsid w:val="00BA74D6"/>
    <w:rsid w:val="00BA77BF"/>
    <w:rsid w:val="00BA7C54"/>
    <w:rsid w:val="00BA7DDB"/>
    <w:rsid w:val="00BB01EC"/>
    <w:rsid w:val="00BB0295"/>
    <w:rsid w:val="00BB0394"/>
    <w:rsid w:val="00BB07C1"/>
    <w:rsid w:val="00BB0E3A"/>
    <w:rsid w:val="00BB1170"/>
    <w:rsid w:val="00BB156E"/>
    <w:rsid w:val="00BB1842"/>
    <w:rsid w:val="00BB1F14"/>
    <w:rsid w:val="00BB27E5"/>
    <w:rsid w:val="00BB2C52"/>
    <w:rsid w:val="00BB2C90"/>
    <w:rsid w:val="00BB2E33"/>
    <w:rsid w:val="00BB3094"/>
    <w:rsid w:val="00BB3172"/>
    <w:rsid w:val="00BB321C"/>
    <w:rsid w:val="00BB339A"/>
    <w:rsid w:val="00BB33C0"/>
    <w:rsid w:val="00BB3986"/>
    <w:rsid w:val="00BB3F93"/>
    <w:rsid w:val="00BB4093"/>
    <w:rsid w:val="00BB4A53"/>
    <w:rsid w:val="00BB5380"/>
    <w:rsid w:val="00BB541E"/>
    <w:rsid w:val="00BB7118"/>
    <w:rsid w:val="00BB7207"/>
    <w:rsid w:val="00BB7208"/>
    <w:rsid w:val="00BB7BFB"/>
    <w:rsid w:val="00BB7F46"/>
    <w:rsid w:val="00BB7F48"/>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D2F"/>
    <w:rsid w:val="00BC7BFB"/>
    <w:rsid w:val="00BD05AF"/>
    <w:rsid w:val="00BD06D9"/>
    <w:rsid w:val="00BD0D6C"/>
    <w:rsid w:val="00BD0EA3"/>
    <w:rsid w:val="00BD1184"/>
    <w:rsid w:val="00BD11AF"/>
    <w:rsid w:val="00BD1746"/>
    <w:rsid w:val="00BD1F57"/>
    <w:rsid w:val="00BD2015"/>
    <w:rsid w:val="00BD2029"/>
    <w:rsid w:val="00BD26A9"/>
    <w:rsid w:val="00BD2A4F"/>
    <w:rsid w:val="00BD2C70"/>
    <w:rsid w:val="00BD340E"/>
    <w:rsid w:val="00BD34D3"/>
    <w:rsid w:val="00BD3948"/>
    <w:rsid w:val="00BD3BB4"/>
    <w:rsid w:val="00BD3DD9"/>
    <w:rsid w:val="00BD3F36"/>
    <w:rsid w:val="00BD3FA8"/>
    <w:rsid w:val="00BD402A"/>
    <w:rsid w:val="00BD40DA"/>
    <w:rsid w:val="00BD480A"/>
    <w:rsid w:val="00BD4C3D"/>
    <w:rsid w:val="00BD4CDE"/>
    <w:rsid w:val="00BD4E66"/>
    <w:rsid w:val="00BD5502"/>
    <w:rsid w:val="00BD5786"/>
    <w:rsid w:val="00BD58EB"/>
    <w:rsid w:val="00BD5B14"/>
    <w:rsid w:val="00BD5DF3"/>
    <w:rsid w:val="00BD64F1"/>
    <w:rsid w:val="00BD6719"/>
    <w:rsid w:val="00BD6729"/>
    <w:rsid w:val="00BD6B99"/>
    <w:rsid w:val="00BD6C0F"/>
    <w:rsid w:val="00BD775E"/>
    <w:rsid w:val="00BD7A80"/>
    <w:rsid w:val="00BD7DDF"/>
    <w:rsid w:val="00BE037F"/>
    <w:rsid w:val="00BE0394"/>
    <w:rsid w:val="00BE04EB"/>
    <w:rsid w:val="00BE0574"/>
    <w:rsid w:val="00BE06C4"/>
    <w:rsid w:val="00BE0A25"/>
    <w:rsid w:val="00BE11C9"/>
    <w:rsid w:val="00BE1349"/>
    <w:rsid w:val="00BE1F18"/>
    <w:rsid w:val="00BE2664"/>
    <w:rsid w:val="00BE2C68"/>
    <w:rsid w:val="00BE306D"/>
    <w:rsid w:val="00BE3682"/>
    <w:rsid w:val="00BE3820"/>
    <w:rsid w:val="00BE3A12"/>
    <w:rsid w:val="00BE3F2D"/>
    <w:rsid w:val="00BE4414"/>
    <w:rsid w:val="00BE50AD"/>
    <w:rsid w:val="00BE51EC"/>
    <w:rsid w:val="00BE52AA"/>
    <w:rsid w:val="00BE5650"/>
    <w:rsid w:val="00BE5728"/>
    <w:rsid w:val="00BE5D6B"/>
    <w:rsid w:val="00BE6261"/>
    <w:rsid w:val="00BE627E"/>
    <w:rsid w:val="00BE6590"/>
    <w:rsid w:val="00BE669D"/>
    <w:rsid w:val="00BE6707"/>
    <w:rsid w:val="00BE6945"/>
    <w:rsid w:val="00BE6BE3"/>
    <w:rsid w:val="00BE6F43"/>
    <w:rsid w:val="00BE789E"/>
    <w:rsid w:val="00BE79E1"/>
    <w:rsid w:val="00BE7BCC"/>
    <w:rsid w:val="00BE7F76"/>
    <w:rsid w:val="00BF0356"/>
    <w:rsid w:val="00BF0844"/>
    <w:rsid w:val="00BF107C"/>
    <w:rsid w:val="00BF119B"/>
    <w:rsid w:val="00BF1447"/>
    <w:rsid w:val="00BF1732"/>
    <w:rsid w:val="00BF2056"/>
    <w:rsid w:val="00BF2372"/>
    <w:rsid w:val="00BF23E2"/>
    <w:rsid w:val="00BF29E4"/>
    <w:rsid w:val="00BF2AF3"/>
    <w:rsid w:val="00BF2F3A"/>
    <w:rsid w:val="00BF2F75"/>
    <w:rsid w:val="00BF3692"/>
    <w:rsid w:val="00BF44E0"/>
    <w:rsid w:val="00BF4BEF"/>
    <w:rsid w:val="00BF4DDF"/>
    <w:rsid w:val="00BF4F1D"/>
    <w:rsid w:val="00BF550A"/>
    <w:rsid w:val="00BF57AD"/>
    <w:rsid w:val="00BF57B3"/>
    <w:rsid w:val="00BF6A75"/>
    <w:rsid w:val="00BF6BF3"/>
    <w:rsid w:val="00BF6C11"/>
    <w:rsid w:val="00BF6CC5"/>
    <w:rsid w:val="00BF7111"/>
    <w:rsid w:val="00BF7486"/>
    <w:rsid w:val="00BF75FE"/>
    <w:rsid w:val="00BF79F4"/>
    <w:rsid w:val="00BF7C75"/>
    <w:rsid w:val="00C0022F"/>
    <w:rsid w:val="00C00669"/>
    <w:rsid w:val="00C0093A"/>
    <w:rsid w:val="00C00C3B"/>
    <w:rsid w:val="00C00DA8"/>
    <w:rsid w:val="00C01C6D"/>
    <w:rsid w:val="00C021E5"/>
    <w:rsid w:val="00C02C84"/>
    <w:rsid w:val="00C035E5"/>
    <w:rsid w:val="00C03A9F"/>
    <w:rsid w:val="00C03D73"/>
    <w:rsid w:val="00C0402D"/>
    <w:rsid w:val="00C041B1"/>
    <w:rsid w:val="00C04FB1"/>
    <w:rsid w:val="00C0557A"/>
    <w:rsid w:val="00C05992"/>
    <w:rsid w:val="00C05FD3"/>
    <w:rsid w:val="00C062B9"/>
    <w:rsid w:val="00C06459"/>
    <w:rsid w:val="00C06630"/>
    <w:rsid w:val="00C0672A"/>
    <w:rsid w:val="00C074DF"/>
    <w:rsid w:val="00C074F8"/>
    <w:rsid w:val="00C0754A"/>
    <w:rsid w:val="00C079C7"/>
    <w:rsid w:val="00C104E7"/>
    <w:rsid w:val="00C10748"/>
    <w:rsid w:val="00C10B6A"/>
    <w:rsid w:val="00C10B9B"/>
    <w:rsid w:val="00C10C55"/>
    <w:rsid w:val="00C10D30"/>
    <w:rsid w:val="00C10DCC"/>
    <w:rsid w:val="00C11365"/>
    <w:rsid w:val="00C11859"/>
    <w:rsid w:val="00C119F5"/>
    <w:rsid w:val="00C11A15"/>
    <w:rsid w:val="00C11CB5"/>
    <w:rsid w:val="00C12107"/>
    <w:rsid w:val="00C12111"/>
    <w:rsid w:val="00C12624"/>
    <w:rsid w:val="00C12AD3"/>
    <w:rsid w:val="00C12BC3"/>
    <w:rsid w:val="00C12C42"/>
    <w:rsid w:val="00C12F65"/>
    <w:rsid w:val="00C13125"/>
    <w:rsid w:val="00C131F1"/>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17E69"/>
    <w:rsid w:val="00C20153"/>
    <w:rsid w:val="00C20181"/>
    <w:rsid w:val="00C202E0"/>
    <w:rsid w:val="00C20618"/>
    <w:rsid w:val="00C20882"/>
    <w:rsid w:val="00C20BA9"/>
    <w:rsid w:val="00C20BD8"/>
    <w:rsid w:val="00C20CD2"/>
    <w:rsid w:val="00C210E0"/>
    <w:rsid w:val="00C21360"/>
    <w:rsid w:val="00C21519"/>
    <w:rsid w:val="00C21797"/>
    <w:rsid w:val="00C227CD"/>
    <w:rsid w:val="00C23549"/>
    <w:rsid w:val="00C2497B"/>
    <w:rsid w:val="00C24A4A"/>
    <w:rsid w:val="00C24C26"/>
    <w:rsid w:val="00C257CD"/>
    <w:rsid w:val="00C26315"/>
    <w:rsid w:val="00C26650"/>
    <w:rsid w:val="00C26856"/>
    <w:rsid w:val="00C269FA"/>
    <w:rsid w:val="00C26F2C"/>
    <w:rsid w:val="00C27BBB"/>
    <w:rsid w:val="00C27C85"/>
    <w:rsid w:val="00C27E64"/>
    <w:rsid w:val="00C3068B"/>
    <w:rsid w:val="00C30C09"/>
    <w:rsid w:val="00C3149A"/>
    <w:rsid w:val="00C316B2"/>
    <w:rsid w:val="00C32A2B"/>
    <w:rsid w:val="00C32ADD"/>
    <w:rsid w:val="00C32F9A"/>
    <w:rsid w:val="00C333AC"/>
    <w:rsid w:val="00C3346C"/>
    <w:rsid w:val="00C33C12"/>
    <w:rsid w:val="00C33C43"/>
    <w:rsid w:val="00C34449"/>
    <w:rsid w:val="00C34CA3"/>
    <w:rsid w:val="00C350CC"/>
    <w:rsid w:val="00C352B4"/>
    <w:rsid w:val="00C35391"/>
    <w:rsid w:val="00C354FF"/>
    <w:rsid w:val="00C3598A"/>
    <w:rsid w:val="00C36221"/>
    <w:rsid w:val="00C36AB6"/>
    <w:rsid w:val="00C37363"/>
    <w:rsid w:val="00C375D6"/>
    <w:rsid w:val="00C37A3F"/>
    <w:rsid w:val="00C37E2C"/>
    <w:rsid w:val="00C40AF1"/>
    <w:rsid w:val="00C41940"/>
    <w:rsid w:val="00C41E45"/>
    <w:rsid w:val="00C42056"/>
    <w:rsid w:val="00C428E5"/>
    <w:rsid w:val="00C4318B"/>
    <w:rsid w:val="00C43371"/>
    <w:rsid w:val="00C43A17"/>
    <w:rsid w:val="00C43C54"/>
    <w:rsid w:val="00C43E5F"/>
    <w:rsid w:val="00C441BA"/>
    <w:rsid w:val="00C4427D"/>
    <w:rsid w:val="00C4474E"/>
    <w:rsid w:val="00C45790"/>
    <w:rsid w:val="00C4580C"/>
    <w:rsid w:val="00C45A4C"/>
    <w:rsid w:val="00C45B07"/>
    <w:rsid w:val="00C45B27"/>
    <w:rsid w:val="00C45CFF"/>
    <w:rsid w:val="00C45E94"/>
    <w:rsid w:val="00C46134"/>
    <w:rsid w:val="00C46201"/>
    <w:rsid w:val="00C466F6"/>
    <w:rsid w:val="00C467E3"/>
    <w:rsid w:val="00C46A19"/>
    <w:rsid w:val="00C46FC6"/>
    <w:rsid w:val="00C470C4"/>
    <w:rsid w:val="00C47537"/>
    <w:rsid w:val="00C47630"/>
    <w:rsid w:val="00C47D4A"/>
    <w:rsid w:val="00C50757"/>
    <w:rsid w:val="00C50998"/>
    <w:rsid w:val="00C52301"/>
    <w:rsid w:val="00C5242D"/>
    <w:rsid w:val="00C52A9A"/>
    <w:rsid w:val="00C52CA1"/>
    <w:rsid w:val="00C537FA"/>
    <w:rsid w:val="00C538B6"/>
    <w:rsid w:val="00C53BA0"/>
    <w:rsid w:val="00C541B5"/>
    <w:rsid w:val="00C548BB"/>
    <w:rsid w:val="00C5562A"/>
    <w:rsid w:val="00C5564C"/>
    <w:rsid w:val="00C55680"/>
    <w:rsid w:val="00C55FF5"/>
    <w:rsid w:val="00C567CC"/>
    <w:rsid w:val="00C56808"/>
    <w:rsid w:val="00C56DD9"/>
    <w:rsid w:val="00C572FC"/>
    <w:rsid w:val="00C5788C"/>
    <w:rsid w:val="00C57F40"/>
    <w:rsid w:val="00C6022D"/>
    <w:rsid w:val="00C60737"/>
    <w:rsid w:val="00C61123"/>
    <w:rsid w:val="00C6148E"/>
    <w:rsid w:val="00C61496"/>
    <w:rsid w:val="00C61581"/>
    <w:rsid w:val="00C615F7"/>
    <w:rsid w:val="00C61A27"/>
    <w:rsid w:val="00C61BE5"/>
    <w:rsid w:val="00C61BF1"/>
    <w:rsid w:val="00C61D3F"/>
    <w:rsid w:val="00C61E73"/>
    <w:rsid w:val="00C620BA"/>
    <w:rsid w:val="00C62137"/>
    <w:rsid w:val="00C624E2"/>
    <w:rsid w:val="00C62591"/>
    <w:rsid w:val="00C62AEF"/>
    <w:rsid w:val="00C62C65"/>
    <w:rsid w:val="00C631C3"/>
    <w:rsid w:val="00C63807"/>
    <w:rsid w:val="00C64117"/>
    <w:rsid w:val="00C656B4"/>
    <w:rsid w:val="00C65A70"/>
    <w:rsid w:val="00C65BDA"/>
    <w:rsid w:val="00C66328"/>
    <w:rsid w:val="00C6650F"/>
    <w:rsid w:val="00C6654D"/>
    <w:rsid w:val="00C66563"/>
    <w:rsid w:val="00C66C1B"/>
    <w:rsid w:val="00C670BE"/>
    <w:rsid w:val="00C6739B"/>
    <w:rsid w:val="00C70110"/>
    <w:rsid w:val="00C702A9"/>
    <w:rsid w:val="00C70AC0"/>
    <w:rsid w:val="00C717A3"/>
    <w:rsid w:val="00C71AD2"/>
    <w:rsid w:val="00C71CED"/>
    <w:rsid w:val="00C71EE8"/>
    <w:rsid w:val="00C71F0F"/>
    <w:rsid w:val="00C72459"/>
    <w:rsid w:val="00C72B4E"/>
    <w:rsid w:val="00C72F4A"/>
    <w:rsid w:val="00C745E6"/>
    <w:rsid w:val="00C757FE"/>
    <w:rsid w:val="00C76161"/>
    <w:rsid w:val="00C761B8"/>
    <w:rsid w:val="00C76854"/>
    <w:rsid w:val="00C76867"/>
    <w:rsid w:val="00C80295"/>
    <w:rsid w:val="00C80668"/>
    <w:rsid w:val="00C813B6"/>
    <w:rsid w:val="00C81440"/>
    <w:rsid w:val="00C8179A"/>
    <w:rsid w:val="00C81FEC"/>
    <w:rsid w:val="00C823F2"/>
    <w:rsid w:val="00C8245E"/>
    <w:rsid w:val="00C8303D"/>
    <w:rsid w:val="00C83C78"/>
    <w:rsid w:val="00C84275"/>
    <w:rsid w:val="00C85736"/>
    <w:rsid w:val="00C85E54"/>
    <w:rsid w:val="00C860CA"/>
    <w:rsid w:val="00C8642E"/>
    <w:rsid w:val="00C865A1"/>
    <w:rsid w:val="00C8681F"/>
    <w:rsid w:val="00C87025"/>
    <w:rsid w:val="00C87357"/>
    <w:rsid w:val="00C876E6"/>
    <w:rsid w:val="00C87772"/>
    <w:rsid w:val="00C87FDF"/>
    <w:rsid w:val="00C90AEA"/>
    <w:rsid w:val="00C90CAD"/>
    <w:rsid w:val="00C90EE3"/>
    <w:rsid w:val="00C90FB3"/>
    <w:rsid w:val="00C91115"/>
    <w:rsid w:val="00C9136C"/>
    <w:rsid w:val="00C913BC"/>
    <w:rsid w:val="00C916FF"/>
    <w:rsid w:val="00C91BEC"/>
    <w:rsid w:val="00C91CF6"/>
    <w:rsid w:val="00C91FEB"/>
    <w:rsid w:val="00C92071"/>
    <w:rsid w:val="00C924D3"/>
    <w:rsid w:val="00C92E8D"/>
    <w:rsid w:val="00C93316"/>
    <w:rsid w:val="00C93774"/>
    <w:rsid w:val="00C93D10"/>
    <w:rsid w:val="00C93EA1"/>
    <w:rsid w:val="00C94151"/>
    <w:rsid w:val="00C941D9"/>
    <w:rsid w:val="00C94241"/>
    <w:rsid w:val="00C94A25"/>
    <w:rsid w:val="00C94BD6"/>
    <w:rsid w:val="00C94CF2"/>
    <w:rsid w:val="00C9604D"/>
    <w:rsid w:val="00C96569"/>
    <w:rsid w:val="00C96C91"/>
    <w:rsid w:val="00C97218"/>
    <w:rsid w:val="00C97454"/>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362"/>
    <w:rsid w:val="00CA5C8F"/>
    <w:rsid w:val="00CA6F71"/>
    <w:rsid w:val="00CA7198"/>
    <w:rsid w:val="00CA75A8"/>
    <w:rsid w:val="00CA7BE3"/>
    <w:rsid w:val="00CB0385"/>
    <w:rsid w:val="00CB040F"/>
    <w:rsid w:val="00CB09B4"/>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530"/>
    <w:rsid w:val="00CC17F9"/>
    <w:rsid w:val="00CC2431"/>
    <w:rsid w:val="00CC267A"/>
    <w:rsid w:val="00CC3215"/>
    <w:rsid w:val="00CC34BA"/>
    <w:rsid w:val="00CC3A5A"/>
    <w:rsid w:val="00CC3D07"/>
    <w:rsid w:val="00CC3E72"/>
    <w:rsid w:val="00CC4F16"/>
    <w:rsid w:val="00CC5539"/>
    <w:rsid w:val="00CC57CD"/>
    <w:rsid w:val="00CC5FD9"/>
    <w:rsid w:val="00CC6112"/>
    <w:rsid w:val="00CC656E"/>
    <w:rsid w:val="00CC6846"/>
    <w:rsid w:val="00CC6CAD"/>
    <w:rsid w:val="00CC70BE"/>
    <w:rsid w:val="00CC70FB"/>
    <w:rsid w:val="00CC7B85"/>
    <w:rsid w:val="00CD0CAA"/>
    <w:rsid w:val="00CD0DD6"/>
    <w:rsid w:val="00CD13D1"/>
    <w:rsid w:val="00CD13EA"/>
    <w:rsid w:val="00CD17A9"/>
    <w:rsid w:val="00CD183A"/>
    <w:rsid w:val="00CD1BB3"/>
    <w:rsid w:val="00CD1C89"/>
    <w:rsid w:val="00CD20CB"/>
    <w:rsid w:val="00CD2B14"/>
    <w:rsid w:val="00CD367B"/>
    <w:rsid w:val="00CD375A"/>
    <w:rsid w:val="00CD37DE"/>
    <w:rsid w:val="00CD3A8A"/>
    <w:rsid w:val="00CD42AD"/>
    <w:rsid w:val="00CD4D75"/>
    <w:rsid w:val="00CD5EB2"/>
    <w:rsid w:val="00CD67C5"/>
    <w:rsid w:val="00CD6BC5"/>
    <w:rsid w:val="00CD7201"/>
    <w:rsid w:val="00CD77A5"/>
    <w:rsid w:val="00CD7AE9"/>
    <w:rsid w:val="00CE00F8"/>
    <w:rsid w:val="00CE01F5"/>
    <w:rsid w:val="00CE038E"/>
    <w:rsid w:val="00CE083E"/>
    <w:rsid w:val="00CE0D47"/>
    <w:rsid w:val="00CE15E6"/>
    <w:rsid w:val="00CE1A93"/>
    <w:rsid w:val="00CE1C66"/>
    <w:rsid w:val="00CE1F5D"/>
    <w:rsid w:val="00CE28B2"/>
    <w:rsid w:val="00CE3417"/>
    <w:rsid w:val="00CE3563"/>
    <w:rsid w:val="00CE398C"/>
    <w:rsid w:val="00CE4D00"/>
    <w:rsid w:val="00CE50FF"/>
    <w:rsid w:val="00CE5850"/>
    <w:rsid w:val="00CE5BD7"/>
    <w:rsid w:val="00CE5CE4"/>
    <w:rsid w:val="00CE60F7"/>
    <w:rsid w:val="00CE701B"/>
    <w:rsid w:val="00CE7093"/>
    <w:rsid w:val="00CE7C91"/>
    <w:rsid w:val="00CF0610"/>
    <w:rsid w:val="00CF0753"/>
    <w:rsid w:val="00CF13F7"/>
    <w:rsid w:val="00CF178D"/>
    <w:rsid w:val="00CF1D87"/>
    <w:rsid w:val="00CF2BDC"/>
    <w:rsid w:val="00CF2F9C"/>
    <w:rsid w:val="00CF343F"/>
    <w:rsid w:val="00CF3461"/>
    <w:rsid w:val="00CF44D0"/>
    <w:rsid w:val="00CF470E"/>
    <w:rsid w:val="00CF4A9B"/>
    <w:rsid w:val="00CF59C8"/>
    <w:rsid w:val="00CF5B41"/>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314"/>
    <w:rsid w:val="00D065B3"/>
    <w:rsid w:val="00D0693D"/>
    <w:rsid w:val="00D069F5"/>
    <w:rsid w:val="00D06A1A"/>
    <w:rsid w:val="00D06A6C"/>
    <w:rsid w:val="00D06E9C"/>
    <w:rsid w:val="00D06EC5"/>
    <w:rsid w:val="00D071BE"/>
    <w:rsid w:val="00D106D8"/>
    <w:rsid w:val="00D10885"/>
    <w:rsid w:val="00D1101A"/>
    <w:rsid w:val="00D11515"/>
    <w:rsid w:val="00D119B2"/>
    <w:rsid w:val="00D125EF"/>
    <w:rsid w:val="00D127AC"/>
    <w:rsid w:val="00D12D29"/>
    <w:rsid w:val="00D1347D"/>
    <w:rsid w:val="00D13774"/>
    <w:rsid w:val="00D13A4D"/>
    <w:rsid w:val="00D13C1D"/>
    <w:rsid w:val="00D1423D"/>
    <w:rsid w:val="00D1525B"/>
    <w:rsid w:val="00D15323"/>
    <w:rsid w:val="00D156E1"/>
    <w:rsid w:val="00D16383"/>
    <w:rsid w:val="00D16CF7"/>
    <w:rsid w:val="00D1781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30F"/>
    <w:rsid w:val="00D2344E"/>
    <w:rsid w:val="00D23856"/>
    <w:rsid w:val="00D239A3"/>
    <w:rsid w:val="00D2406A"/>
    <w:rsid w:val="00D24A4B"/>
    <w:rsid w:val="00D2646A"/>
    <w:rsid w:val="00D265F2"/>
    <w:rsid w:val="00D2660C"/>
    <w:rsid w:val="00D26FC7"/>
    <w:rsid w:val="00D272CE"/>
    <w:rsid w:val="00D27597"/>
    <w:rsid w:val="00D2787D"/>
    <w:rsid w:val="00D27F09"/>
    <w:rsid w:val="00D3048A"/>
    <w:rsid w:val="00D3077E"/>
    <w:rsid w:val="00D30A44"/>
    <w:rsid w:val="00D30A80"/>
    <w:rsid w:val="00D310E4"/>
    <w:rsid w:val="00D32047"/>
    <w:rsid w:val="00D32A0F"/>
    <w:rsid w:val="00D32A88"/>
    <w:rsid w:val="00D32CF3"/>
    <w:rsid w:val="00D32F8F"/>
    <w:rsid w:val="00D3368F"/>
    <w:rsid w:val="00D33A17"/>
    <w:rsid w:val="00D33C56"/>
    <w:rsid w:val="00D33F29"/>
    <w:rsid w:val="00D351FA"/>
    <w:rsid w:val="00D358C2"/>
    <w:rsid w:val="00D35A66"/>
    <w:rsid w:val="00D35B55"/>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219"/>
    <w:rsid w:val="00D412E8"/>
    <w:rsid w:val="00D415F9"/>
    <w:rsid w:val="00D42282"/>
    <w:rsid w:val="00D42BC1"/>
    <w:rsid w:val="00D437B1"/>
    <w:rsid w:val="00D43979"/>
    <w:rsid w:val="00D439FE"/>
    <w:rsid w:val="00D43CB7"/>
    <w:rsid w:val="00D43F98"/>
    <w:rsid w:val="00D448A8"/>
    <w:rsid w:val="00D44C11"/>
    <w:rsid w:val="00D4517B"/>
    <w:rsid w:val="00D451B2"/>
    <w:rsid w:val="00D454E7"/>
    <w:rsid w:val="00D4558B"/>
    <w:rsid w:val="00D456BB"/>
    <w:rsid w:val="00D45850"/>
    <w:rsid w:val="00D459B5"/>
    <w:rsid w:val="00D462D9"/>
    <w:rsid w:val="00D468F8"/>
    <w:rsid w:val="00D46B06"/>
    <w:rsid w:val="00D4766F"/>
    <w:rsid w:val="00D477AB"/>
    <w:rsid w:val="00D507CB"/>
    <w:rsid w:val="00D50993"/>
    <w:rsid w:val="00D50BF0"/>
    <w:rsid w:val="00D50F68"/>
    <w:rsid w:val="00D515CA"/>
    <w:rsid w:val="00D51637"/>
    <w:rsid w:val="00D51826"/>
    <w:rsid w:val="00D51A61"/>
    <w:rsid w:val="00D51B10"/>
    <w:rsid w:val="00D51BA6"/>
    <w:rsid w:val="00D5202E"/>
    <w:rsid w:val="00D5217C"/>
    <w:rsid w:val="00D52B03"/>
    <w:rsid w:val="00D53801"/>
    <w:rsid w:val="00D5399C"/>
    <w:rsid w:val="00D53CFA"/>
    <w:rsid w:val="00D53F05"/>
    <w:rsid w:val="00D5400C"/>
    <w:rsid w:val="00D5449F"/>
    <w:rsid w:val="00D54745"/>
    <w:rsid w:val="00D5490F"/>
    <w:rsid w:val="00D54AC3"/>
    <w:rsid w:val="00D54FAA"/>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2EE"/>
    <w:rsid w:val="00D62CB4"/>
    <w:rsid w:val="00D63058"/>
    <w:rsid w:val="00D63397"/>
    <w:rsid w:val="00D63506"/>
    <w:rsid w:val="00D63B44"/>
    <w:rsid w:val="00D64311"/>
    <w:rsid w:val="00D6474F"/>
    <w:rsid w:val="00D64D66"/>
    <w:rsid w:val="00D6540B"/>
    <w:rsid w:val="00D657A7"/>
    <w:rsid w:val="00D6688E"/>
    <w:rsid w:val="00D66A36"/>
    <w:rsid w:val="00D6707A"/>
    <w:rsid w:val="00D673C6"/>
    <w:rsid w:val="00D67D13"/>
    <w:rsid w:val="00D67E11"/>
    <w:rsid w:val="00D70817"/>
    <w:rsid w:val="00D70FB9"/>
    <w:rsid w:val="00D7119D"/>
    <w:rsid w:val="00D716CA"/>
    <w:rsid w:val="00D71CDD"/>
    <w:rsid w:val="00D72FBA"/>
    <w:rsid w:val="00D72FE4"/>
    <w:rsid w:val="00D733BF"/>
    <w:rsid w:val="00D73BB7"/>
    <w:rsid w:val="00D74549"/>
    <w:rsid w:val="00D749C6"/>
    <w:rsid w:val="00D74CF0"/>
    <w:rsid w:val="00D74E80"/>
    <w:rsid w:val="00D75167"/>
    <w:rsid w:val="00D757DA"/>
    <w:rsid w:val="00D75C72"/>
    <w:rsid w:val="00D75D0F"/>
    <w:rsid w:val="00D75DE5"/>
    <w:rsid w:val="00D7691A"/>
    <w:rsid w:val="00D76C89"/>
    <w:rsid w:val="00D76F75"/>
    <w:rsid w:val="00D771B5"/>
    <w:rsid w:val="00D7740C"/>
    <w:rsid w:val="00D77597"/>
    <w:rsid w:val="00D77859"/>
    <w:rsid w:val="00D77C38"/>
    <w:rsid w:val="00D77D26"/>
    <w:rsid w:val="00D803BB"/>
    <w:rsid w:val="00D80455"/>
    <w:rsid w:val="00D808EB"/>
    <w:rsid w:val="00D80928"/>
    <w:rsid w:val="00D80A05"/>
    <w:rsid w:val="00D80B92"/>
    <w:rsid w:val="00D80C9A"/>
    <w:rsid w:val="00D81776"/>
    <w:rsid w:val="00D819EF"/>
    <w:rsid w:val="00D82084"/>
    <w:rsid w:val="00D8290A"/>
    <w:rsid w:val="00D8298D"/>
    <w:rsid w:val="00D82A1D"/>
    <w:rsid w:val="00D82C69"/>
    <w:rsid w:val="00D8333C"/>
    <w:rsid w:val="00D836A0"/>
    <w:rsid w:val="00D8392E"/>
    <w:rsid w:val="00D8396A"/>
    <w:rsid w:val="00D83D03"/>
    <w:rsid w:val="00D83D30"/>
    <w:rsid w:val="00D8403F"/>
    <w:rsid w:val="00D844F0"/>
    <w:rsid w:val="00D84D4C"/>
    <w:rsid w:val="00D84EE2"/>
    <w:rsid w:val="00D8576E"/>
    <w:rsid w:val="00D85863"/>
    <w:rsid w:val="00D86016"/>
    <w:rsid w:val="00D860C9"/>
    <w:rsid w:val="00D8616F"/>
    <w:rsid w:val="00D86302"/>
    <w:rsid w:val="00D86A50"/>
    <w:rsid w:val="00D86F25"/>
    <w:rsid w:val="00D903D4"/>
    <w:rsid w:val="00D90DD4"/>
    <w:rsid w:val="00D91423"/>
    <w:rsid w:val="00D916DA"/>
    <w:rsid w:val="00D9289E"/>
    <w:rsid w:val="00D92A1A"/>
    <w:rsid w:val="00D93313"/>
    <w:rsid w:val="00D9338C"/>
    <w:rsid w:val="00D9362C"/>
    <w:rsid w:val="00D93EF6"/>
    <w:rsid w:val="00D942CA"/>
    <w:rsid w:val="00D942E8"/>
    <w:rsid w:val="00D95062"/>
    <w:rsid w:val="00D953C1"/>
    <w:rsid w:val="00D95DAA"/>
    <w:rsid w:val="00D95ECE"/>
    <w:rsid w:val="00D9652B"/>
    <w:rsid w:val="00D97534"/>
    <w:rsid w:val="00D979AC"/>
    <w:rsid w:val="00DA0A36"/>
    <w:rsid w:val="00DA1011"/>
    <w:rsid w:val="00DA104B"/>
    <w:rsid w:val="00DA110D"/>
    <w:rsid w:val="00DA17B8"/>
    <w:rsid w:val="00DA1FFA"/>
    <w:rsid w:val="00DA24E8"/>
    <w:rsid w:val="00DA2859"/>
    <w:rsid w:val="00DA33A5"/>
    <w:rsid w:val="00DA3422"/>
    <w:rsid w:val="00DA371F"/>
    <w:rsid w:val="00DA3D2B"/>
    <w:rsid w:val="00DA3E64"/>
    <w:rsid w:val="00DA4548"/>
    <w:rsid w:val="00DA4909"/>
    <w:rsid w:val="00DA4910"/>
    <w:rsid w:val="00DA4C13"/>
    <w:rsid w:val="00DA4E01"/>
    <w:rsid w:val="00DA4E5A"/>
    <w:rsid w:val="00DA4FC8"/>
    <w:rsid w:val="00DA58C8"/>
    <w:rsid w:val="00DA6087"/>
    <w:rsid w:val="00DA6186"/>
    <w:rsid w:val="00DA66EF"/>
    <w:rsid w:val="00DA6BFD"/>
    <w:rsid w:val="00DA6CF3"/>
    <w:rsid w:val="00DA7236"/>
    <w:rsid w:val="00DA76EA"/>
    <w:rsid w:val="00DA7B88"/>
    <w:rsid w:val="00DB0118"/>
    <w:rsid w:val="00DB0C55"/>
    <w:rsid w:val="00DB0F2E"/>
    <w:rsid w:val="00DB0F92"/>
    <w:rsid w:val="00DB1148"/>
    <w:rsid w:val="00DB1854"/>
    <w:rsid w:val="00DB1901"/>
    <w:rsid w:val="00DB2647"/>
    <w:rsid w:val="00DB2AC4"/>
    <w:rsid w:val="00DB2B7F"/>
    <w:rsid w:val="00DB2DF5"/>
    <w:rsid w:val="00DB3823"/>
    <w:rsid w:val="00DB39E0"/>
    <w:rsid w:val="00DB3FE7"/>
    <w:rsid w:val="00DB4062"/>
    <w:rsid w:val="00DB4102"/>
    <w:rsid w:val="00DB436A"/>
    <w:rsid w:val="00DB439B"/>
    <w:rsid w:val="00DB4FB3"/>
    <w:rsid w:val="00DB5429"/>
    <w:rsid w:val="00DB5CEC"/>
    <w:rsid w:val="00DB5D3A"/>
    <w:rsid w:val="00DB5EB2"/>
    <w:rsid w:val="00DB5EC3"/>
    <w:rsid w:val="00DB72E0"/>
    <w:rsid w:val="00DB76B5"/>
    <w:rsid w:val="00DB7DE0"/>
    <w:rsid w:val="00DC02AA"/>
    <w:rsid w:val="00DC051B"/>
    <w:rsid w:val="00DC0B05"/>
    <w:rsid w:val="00DC0C50"/>
    <w:rsid w:val="00DC1059"/>
    <w:rsid w:val="00DC10CF"/>
    <w:rsid w:val="00DC18E7"/>
    <w:rsid w:val="00DC2181"/>
    <w:rsid w:val="00DC221D"/>
    <w:rsid w:val="00DC230A"/>
    <w:rsid w:val="00DC2B1F"/>
    <w:rsid w:val="00DC2EFF"/>
    <w:rsid w:val="00DC338B"/>
    <w:rsid w:val="00DC37B1"/>
    <w:rsid w:val="00DC42C5"/>
    <w:rsid w:val="00DC4EC9"/>
    <w:rsid w:val="00DC532B"/>
    <w:rsid w:val="00DC5C08"/>
    <w:rsid w:val="00DC61F9"/>
    <w:rsid w:val="00DC6815"/>
    <w:rsid w:val="00DC6850"/>
    <w:rsid w:val="00DC72C0"/>
    <w:rsid w:val="00DC7EB6"/>
    <w:rsid w:val="00DD03BD"/>
    <w:rsid w:val="00DD0897"/>
    <w:rsid w:val="00DD0AD4"/>
    <w:rsid w:val="00DD0D54"/>
    <w:rsid w:val="00DD0FA2"/>
    <w:rsid w:val="00DD11A7"/>
    <w:rsid w:val="00DD1920"/>
    <w:rsid w:val="00DD1D96"/>
    <w:rsid w:val="00DD2008"/>
    <w:rsid w:val="00DD2DBB"/>
    <w:rsid w:val="00DD2FA4"/>
    <w:rsid w:val="00DD30E4"/>
    <w:rsid w:val="00DD3370"/>
    <w:rsid w:val="00DD393B"/>
    <w:rsid w:val="00DD4B00"/>
    <w:rsid w:val="00DD4E75"/>
    <w:rsid w:val="00DD54DE"/>
    <w:rsid w:val="00DD5E08"/>
    <w:rsid w:val="00DD6122"/>
    <w:rsid w:val="00DD6640"/>
    <w:rsid w:val="00DD765D"/>
    <w:rsid w:val="00DD7D96"/>
    <w:rsid w:val="00DE0598"/>
    <w:rsid w:val="00DE05E2"/>
    <w:rsid w:val="00DE17E3"/>
    <w:rsid w:val="00DE2892"/>
    <w:rsid w:val="00DE2D18"/>
    <w:rsid w:val="00DE3C7C"/>
    <w:rsid w:val="00DE3CE1"/>
    <w:rsid w:val="00DE44D4"/>
    <w:rsid w:val="00DE480A"/>
    <w:rsid w:val="00DE4D88"/>
    <w:rsid w:val="00DE5100"/>
    <w:rsid w:val="00DE5AA5"/>
    <w:rsid w:val="00DE6AD0"/>
    <w:rsid w:val="00DE7239"/>
    <w:rsid w:val="00DE7A06"/>
    <w:rsid w:val="00DE7B10"/>
    <w:rsid w:val="00DF011F"/>
    <w:rsid w:val="00DF0F8B"/>
    <w:rsid w:val="00DF11BC"/>
    <w:rsid w:val="00DF1440"/>
    <w:rsid w:val="00DF18C6"/>
    <w:rsid w:val="00DF231A"/>
    <w:rsid w:val="00DF2375"/>
    <w:rsid w:val="00DF302C"/>
    <w:rsid w:val="00DF3045"/>
    <w:rsid w:val="00DF32CA"/>
    <w:rsid w:val="00DF3C1E"/>
    <w:rsid w:val="00DF46AC"/>
    <w:rsid w:val="00DF475B"/>
    <w:rsid w:val="00DF4E9C"/>
    <w:rsid w:val="00DF4EF7"/>
    <w:rsid w:val="00DF53EF"/>
    <w:rsid w:val="00DF582E"/>
    <w:rsid w:val="00DF629C"/>
    <w:rsid w:val="00DF6B27"/>
    <w:rsid w:val="00DF6C70"/>
    <w:rsid w:val="00DF6EE8"/>
    <w:rsid w:val="00DF79AF"/>
    <w:rsid w:val="00DF7A55"/>
    <w:rsid w:val="00E005E1"/>
    <w:rsid w:val="00E0088F"/>
    <w:rsid w:val="00E009E7"/>
    <w:rsid w:val="00E00F2A"/>
    <w:rsid w:val="00E01E5E"/>
    <w:rsid w:val="00E0217A"/>
    <w:rsid w:val="00E0220F"/>
    <w:rsid w:val="00E02CD4"/>
    <w:rsid w:val="00E02EB4"/>
    <w:rsid w:val="00E0343D"/>
    <w:rsid w:val="00E036AC"/>
    <w:rsid w:val="00E03F5E"/>
    <w:rsid w:val="00E042C5"/>
    <w:rsid w:val="00E0461A"/>
    <w:rsid w:val="00E0499B"/>
    <w:rsid w:val="00E04A53"/>
    <w:rsid w:val="00E04AE1"/>
    <w:rsid w:val="00E054F1"/>
    <w:rsid w:val="00E05B8C"/>
    <w:rsid w:val="00E060C7"/>
    <w:rsid w:val="00E0692A"/>
    <w:rsid w:val="00E06CE2"/>
    <w:rsid w:val="00E070C2"/>
    <w:rsid w:val="00E07104"/>
    <w:rsid w:val="00E107B1"/>
    <w:rsid w:val="00E11233"/>
    <w:rsid w:val="00E11E03"/>
    <w:rsid w:val="00E11F94"/>
    <w:rsid w:val="00E120AE"/>
    <w:rsid w:val="00E1294F"/>
    <w:rsid w:val="00E12BD7"/>
    <w:rsid w:val="00E1322A"/>
    <w:rsid w:val="00E132D0"/>
    <w:rsid w:val="00E13ABB"/>
    <w:rsid w:val="00E13C02"/>
    <w:rsid w:val="00E14044"/>
    <w:rsid w:val="00E145B2"/>
    <w:rsid w:val="00E14E94"/>
    <w:rsid w:val="00E156B6"/>
    <w:rsid w:val="00E158F7"/>
    <w:rsid w:val="00E1590C"/>
    <w:rsid w:val="00E16967"/>
    <w:rsid w:val="00E1757A"/>
    <w:rsid w:val="00E178D8"/>
    <w:rsid w:val="00E178E3"/>
    <w:rsid w:val="00E17B9C"/>
    <w:rsid w:val="00E20756"/>
    <w:rsid w:val="00E20919"/>
    <w:rsid w:val="00E20EE0"/>
    <w:rsid w:val="00E2113C"/>
    <w:rsid w:val="00E21481"/>
    <w:rsid w:val="00E21C82"/>
    <w:rsid w:val="00E227B5"/>
    <w:rsid w:val="00E22FD9"/>
    <w:rsid w:val="00E23B4E"/>
    <w:rsid w:val="00E23CA4"/>
    <w:rsid w:val="00E24348"/>
    <w:rsid w:val="00E2449E"/>
    <w:rsid w:val="00E24662"/>
    <w:rsid w:val="00E24FFC"/>
    <w:rsid w:val="00E2532D"/>
    <w:rsid w:val="00E256B2"/>
    <w:rsid w:val="00E259AA"/>
    <w:rsid w:val="00E26BB8"/>
    <w:rsid w:val="00E2733B"/>
    <w:rsid w:val="00E276A1"/>
    <w:rsid w:val="00E2782E"/>
    <w:rsid w:val="00E279A8"/>
    <w:rsid w:val="00E30249"/>
    <w:rsid w:val="00E302AE"/>
    <w:rsid w:val="00E30955"/>
    <w:rsid w:val="00E30A92"/>
    <w:rsid w:val="00E30B5A"/>
    <w:rsid w:val="00E30E2D"/>
    <w:rsid w:val="00E310DE"/>
    <w:rsid w:val="00E31F97"/>
    <w:rsid w:val="00E326A7"/>
    <w:rsid w:val="00E33B5B"/>
    <w:rsid w:val="00E3414B"/>
    <w:rsid w:val="00E34611"/>
    <w:rsid w:val="00E347E3"/>
    <w:rsid w:val="00E349A7"/>
    <w:rsid w:val="00E34A22"/>
    <w:rsid w:val="00E34BEC"/>
    <w:rsid w:val="00E34FC9"/>
    <w:rsid w:val="00E359DC"/>
    <w:rsid w:val="00E35B4D"/>
    <w:rsid w:val="00E35D54"/>
    <w:rsid w:val="00E36084"/>
    <w:rsid w:val="00E36FA1"/>
    <w:rsid w:val="00E3768F"/>
    <w:rsid w:val="00E37858"/>
    <w:rsid w:val="00E37F45"/>
    <w:rsid w:val="00E37F5F"/>
    <w:rsid w:val="00E40B31"/>
    <w:rsid w:val="00E40D75"/>
    <w:rsid w:val="00E41F3E"/>
    <w:rsid w:val="00E42211"/>
    <w:rsid w:val="00E42A6C"/>
    <w:rsid w:val="00E43BF2"/>
    <w:rsid w:val="00E43EAB"/>
    <w:rsid w:val="00E43F84"/>
    <w:rsid w:val="00E4400E"/>
    <w:rsid w:val="00E44033"/>
    <w:rsid w:val="00E44D33"/>
    <w:rsid w:val="00E4565D"/>
    <w:rsid w:val="00E45B8D"/>
    <w:rsid w:val="00E461EB"/>
    <w:rsid w:val="00E462DE"/>
    <w:rsid w:val="00E4671B"/>
    <w:rsid w:val="00E470AA"/>
    <w:rsid w:val="00E475A2"/>
    <w:rsid w:val="00E476A9"/>
    <w:rsid w:val="00E47A23"/>
    <w:rsid w:val="00E50325"/>
    <w:rsid w:val="00E50997"/>
    <w:rsid w:val="00E514C8"/>
    <w:rsid w:val="00E51F02"/>
    <w:rsid w:val="00E51F60"/>
    <w:rsid w:val="00E52603"/>
    <w:rsid w:val="00E53803"/>
    <w:rsid w:val="00E53832"/>
    <w:rsid w:val="00E53AAA"/>
    <w:rsid w:val="00E53CC8"/>
    <w:rsid w:val="00E5404B"/>
    <w:rsid w:val="00E542F4"/>
    <w:rsid w:val="00E54646"/>
    <w:rsid w:val="00E54BC4"/>
    <w:rsid w:val="00E54FBE"/>
    <w:rsid w:val="00E55B27"/>
    <w:rsid w:val="00E56086"/>
    <w:rsid w:val="00E560C5"/>
    <w:rsid w:val="00E562BC"/>
    <w:rsid w:val="00E56C96"/>
    <w:rsid w:val="00E56D69"/>
    <w:rsid w:val="00E56F13"/>
    <w:rsid w:val="00E57306"/>
    <w:rsid w:val="00E5746E"/>
    <w:rsid w:val="00E5783E"/>
    <w:rsid w:val="00E5787C"/>
    <w:rsid w:val="00E57A10"/>
    <w:rsid w:val="00E57C2C"/>
    <w:rsid w:val="00E57DFB"/>
    <w:rsid w:val="00E609EF"/>
    <w:rsid w:val="00E60C31"/>
    <w:rsid w:val="00E612D6"/>
    <w:rsid w:val="00E612DB"/>
    <w:rsid w:val="00E61507"/>
    <w:rsid w:val="00E61697"/>
    <w:rsid w:val="00E61CA7"/>
    <w:rsid w:val="00E620CE"/>
    <w:rsid w:val="00E6212F"/>
    <w:rsid w:val="00E621E5"/>
    <w:rsid w:val="00E621FD"/>
    <w:rsid w:val="00E622AB"/>
    <w:rsid w:val="00E62BCD"/>
    <w:rsid w:val="00E6313C"/>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3F1"/>
    <w:rsid w:val="00E706E0"/>
    <w:rsid w:val="00E710AE"/>
    <w:rsid w:val="00E71796"/>
    <w:rsid w:val="00E72268"/>
    <w:rsid w:val="00E7230A"/>
    <w:rsid w:val="00E72C0E"/>
    <w:rsid w:val="00E7326A"/>
    <w:rsid w:val="00E735DC"/>
    <w:rsid w:val="00E73AC0"/>
    <w:rsid w:val="00E746E7"/>
    <w:rsid w:val="00E74840"/>
    <w:rsid w:val="00E74ACC"/>
    <w:rsid w:val="00E7598E"/>
    <w:rsid w:val="00E75F32"/>
    <w:rsid w:val="00E76060"/>
    <w:rsid w:val="00E767EB"/>
    <w:rsid w:val="00E7710F"/>
    <w:rsid w:val="00E77946"/>
    <w:rsid w:val="00E8002B"/>
    <w:rsid w:val="00E80142"/>
    <w:rsid w:val="00E812AA"/>
    <w:rsid w:val="00E817F8"/>
    <w:rsid w:val="00E81B7D"/>
    <w:rsid w:val="00E82390"/>
    <w:rsid w:val="00E827D8"/>
    <w:rsid w:val="00E8340E"/>
    <w:rsid w:val="00E843A2"/>
    <w:rsid w:val="00E844C4"/>
    <w:rsid w:val="00E845B5"/>
    <w:rsid w:val="00E85BFC"/>
    <w:rsid w:val="00E85C2F"/>
    <w:rsid w:val="00E85D57"/>
    <w:rsid w:val="00E85E3C"/>
    <w:rsid w:val="00E867A8"/>
    <w:rsid w:val="00E868B5"/>
    <w:rsid w:val="00E878A1"/>
    <w:rsid w:val="00E90330"/>
    <w:rsid w:val="00E918F8"/>
    <w:rsid w:val="00E91954"/>
    <w:rsid w:val="00E921F4"/>
    <w:rsid w:val="00E9227F"/>
    <w:rsid w:val="00E93122"/>
    <w:rsid w:val="00E93235"/>
    <w:rsid w:val="00E932B0"/>
    <w:rsid w:val="00E9398D"/>
    <w:rsid w:val="00E93EEB"/>
    <w:rsid w:val="00E94380"/>
    <w:rsid w:val="00E94505"/>
    <w:rsid w:val="00E945D9"/>
    <w:rsid w:val="00E952B7"/>
    <w:rsid w:val="00E9553B"/>
    <w:rsid w:val="00E956F8"/>
    <w:rsid w:val="00E95F75"/>
    <w:rsid w:val="00E964B0"/>
    <w:rsid w:val="00E96A64"/>
    <w:rsid w:val="00E96C86"/>
    <w:rsid w:val="00E96CD3"/>
    <w:rsid w:val="00E9765C"/>
    <w:rsid w:val="00E97928"/>
    <w:rsid w:val="00EA0707"/>
    <w:rsid w:val="00EA15C7"/>
    <w:rsid w:val="00EA16F6"/>
    <w:rsid w:val="00EA1765"/>
    <w:rsid w:val="00EA1C0E"/>
    <w:rsid w:val="00EA1D47"/>
    <w:rsid w:val="00EA224B"/>
    <w:rsid w:val="00EA2E93"/>
    <w:rsid w:val="00EA349D"/>
    <w:rsid w:val="00EA3630"/>
    <w:rsid w:val="00EA3F88"/>
    <w:rsid w:val="00EA47D2"/>
    <w:rsid w:val="00EA4B7F"/>
    <w:rsid w:val="00EA4C24"/>
    <w:rsid w:val="00EA63C4"/>
    <w:rsid w:val="00EA6B01"/>
    <w:rsid w:val="00EA718A"/>
    <w:rsid w:val="00EA78C5"/>
    <w:rsid w:val="00EA792A"/>
    <w:rsid w:val="00EA7DF5"/>
    <w:rsid w:val="00EB0086"/>
    <w:rsid w:val="00EB059D"/>
    <w:rsid w:val="00EB0964"/>
    <w:rsid w:val="00EB0BFB"/>
    <w:rsid w:val="00EB0F39"/>
    <w:rsid w:val="00EB112F"/>
    <w:rsid w:val="00EB169E"/>
    <w:rsid w:val="00EB1F05"/>
    <w:rsid w:val="00EB1FE6"/>
    <w:rsid w:val="00EB2163"/>
    <w:rsid w:val="00EB21E9"/>
    <w:rsid w:val="00EB23DC"/>
    <w:rsid w:val="00EB2C7A"/>
    <w:rsid w:val="00EB3653"/>
    <w:rsid w:val="00EB392F"/>
    <w:rsid w:val="00EB3B44"/>
    <w:rsid w:val="00EB3D35"/>
    <w:rsid w:val="00EB3FCC"/>
    <w:rsid w:val="00EB4B94"/>
    <w:rsid w:val="00EB4B97"/>
    <w:rsid w:val="00EB4CA8"/>
    <w:rsid w:val="00EB547E"/>
    <w:rsid w:val="00EB6BFD"/>
    <w:rsid w:val="00EB6CBA"/>
    <w:rsid w:val="00EB766D"/>
    <w:rsid w:val="00EB780B"/>
    <w:rsid w:val="00EC0151"/>
    <w:rsid w:val="00EC1629"/>
    <w:rsid w:val="00EC1ECF"/>
    <w:rsid w:val="00EC2780"/>
    <w:rsid w:val="00EC34B3"/>
    <w:rsid w:val="00EC3D1F"/>
    <w:rsid w:val="00EC428E"/>
    <w:rsid w:val="00EC4581"/>
    <w:rsid w:val="00EC4907"/>
    <w:rsid w:val="00EC4F2D"/>
    <w:rsid w:val="00EC5150"/>
    <w:rsid w:val="00EC53AE"/>
    <w:rsid w:val="00EC675E"/>
    <w:rsid w:val="00EC69AD"/>
    <w:rsid w:val="00EC6BF0"/>
    <w:rsid w:val="00EC70BF"/>
    <w:rsid w:val="00EC76C8"/>
    <w:rsid w:val="00EC7B90"/>
    <w:rsid w:val="00EC7FD7"/>
    <w:rsid w:val="00ED0134"/>
    <w:rsid w:val="00ED084F"/>
    <w:rsid w:val="00ED1525"/>
    <w:rsid w:val="00ED16BE"/>
    <w:rsid w:val="00ED1879"/>
    <w:rsid w:val="00ED1A4A"/>
    <w:rsid w:val="00ED1AD6"/>
    <w:rsid w:val="00ED2F1B"/>
    <w:rsid w:val="00ED3866"/>
    <w:rsid w:val="00ED485C"/>
    <w:rsid w:val="00ED4869"/>
    <w:rsid w:val="00ED4F3B"/>
    <w:rsid w:val="00ED4F51"/>
    <w:rsid w:val="00ED5108"/>
    <w:rsid w:val="00ED51DB"/>
    <w:rsid w:val="00ED52DB"/>
    <w:rsid w:val="00ED5317"/>
    <w:rsid w:val="00ED57EE"/>
    <w:rsid w:val="00ED63E6"/>
    <w:rsid w:val="00ED63F6"/>
    <w:rsid w:val="00ED6587"/>
    <w:rsid w:val="00ED6B28"/>
    <w:rsid w:val="00ED6B38"/>
    <w:rsid w:val="00ED6EA1"/>
    <w:rsid w:val="00ED74EA"/>
    <w:rsid w:val="00ED7A3D"/>
    <w:rsid w:val="00ED7DB1"/>
    <w:rsid w:val="00EE0955"/>
    <w:rsid w:val="00EE0F71"/>
    <w:rsid w:val="00EE1B0F"/>
    <w:rsid w:val="00EE215F"/>
    <w:rsid w:val="00EE24AF"/>
    <w:rsid w:val="00EE24C2"/>
    <w:rsid w:val="00EE2F25"/>
    <w:rsid w:val="00EE3B5F"/>
    <w:rsid w:val="00EE4168"/>
    <w:rsid w:val="00EE49F2"/>
    <w:rsid w:val="00EE4AB2"/>
    <w:rsid w:val="00EE53B6"/>
    <w:rsid w:val="00EE5751"/>
    <w:rsid w:val="00EE6957"/>
    <w:rsid w:val="00EE6C9D"/>
    <w:rsid w:val="00EE70AA"/>
    <w:rsid w:val="00EE73AA"/>
    <w:rsid w:val="00EE7683"/>
    <w:rsid w:val="00EE78F3"/>
    <w:rsid w:val="00EE7A86"/>
    <w:rsid w:val="00EF00D5"/>
    <w:rsid w:val="00EF0165"/>
    <w:rsid w:val="00EF0854"/>
    <w:rsid w:val="00EF0B61"/>
    <w:rsid w:val="00EF1077"/>
    <w:rsid w:val="00EF17AA"/>
    <w:rsid w:val="00EF1D2D"/>
    <w:rsid w:val="00EF1D34"/>
    <w:rsid w:val="00EF1DEB"/>
    <w:rsid w:val="00EF1EEE"/>
    <w:rsid w:val="00EF2189"/>
    <w:rsid w:val="00EF2400"/>
    <w:rsid w:val="00EF378D"/>
    <w:rsid w:val="00EF3915"/>
    <w:rsid w:val="00EF4345"/>
    <w:rsid w:val="00EF4D6D"/>
    <w:rsid w:val="00EF56DC"/>
    <w:rsid w:val="00EF628A"/>
    <w:rsid w:val="00EF69B8"/>
    <w:rsid w:val="00EF6B1D"/>
    <w:rsid w:val="00EF76D8"/>
    <w:rsid w:val="00EF7BC4"/>
    <w:rsid w:val="00F003C0"/>
    <w:rsid w:val="00F003FF"/>
    <w:rsid w:val="00F004DA"/>
    <w:rsid w:val="00F00515"/>
    <w:rsid w:val="00F00828"/>
    <w:rsid w:val="00F00A24"/>
    <w:rsid w:val="00F00A8B"/>
    <w:rsid w:val="00F01007"/>
    <w:rsid w:val="00F011A9"/>
    <w:rsid w:val="00F01260"/>
    <w:rsid w:val="00F012B1"/>
    <w:rsid w:val="00F012BE"/>
    <w:rsid w:val="00F01533"/>
    <w:rsid w:val="00F0163C"/>
    <w:rsid w:val="00F01A18"/>
    <w:rsid w:val="00F01D41"/>
    <w:rsid w:val="00F02842"/>
    <w:rsid w:val="00F03525"/>
    <w:rsid w:val="00F043B5"/>
    <w:rsid w:val="00F04800"/>
    <w:rsid w:val="00F04C71"/>
    <w:rsid w:val="00F0512D"/>
    <w:rsid w:val="00F051AD"/>
    <w:rsid w:val="00F061CD"/>
    <w:rsid w:val="00F06A46"/>
    <w:rsid w:val="00F06A75"/>
    <w:rsid w:val="00F0750E"/>
    <w:rsid w:val="00F07AF2"/>
    <w:rsid w:val="00F10BED"/>
    <w:rsid w:val="00F10C4D"/>
    <w:rsid w:val="00F111B7"/>
    <w:rsid w:val="00F118FA"/>
    <w:rsid w:val="00F119DB"/>
    <w:rsid w:val="00F11A83"/>
    <w:rsid w:val="00F11B5A"/>
    <w:rsid w:val="00F11F31"/>
    <w:rsid w:val="00F1233A"/>
    <w:rsid w:val="00F1288C"/>
    <w:rsid w:val="00F1317A"/>
    <w:rsid w:val="00F13344"/>
    <w:rsid w:val="00F13608"/>
    <w:rsid w:val="00F139E7"/>
    <w:rsid w:val="00F13FCB"/>
    <w:rsid w:val="00F1439F"/>
    <w:rsid w:val="00F143E8"/>
    <w:rsid w:val="00F1468B"/>
    <w:rsid w:val="00F14B12"/>
    <w:rsid w:val="00F155D0"/>
    <w:rsid w:val="00F156B0"/>
    <w:rsid w:val="00F15953"/>
    <w:rsid w:val="00F16115"/>
    <w:rsid w:val="00F1651D"/>
    <w:rsid w:val="00F16FD5"/>
    <w:rsid w:val="00F17380"/>
    <w:rsid w:val="00F17D40"/>
    <w:rsid w:val="00F17F18"/>
    <w:rsid w:val="00F20242"/>
    <w:rsid w:val="00F21310"/>
    <w:rsid w:val="00F21D7B"/>
    <w:rsid w:val="00F21F4A"/>
    <w:rsid w:val="00F224EB"/>
    <w:rsid w:val="00F2255E"/>
    <w:rsid w:val="00F22A30"/>
    <w:rsid w:val="00F22EEF"/>
    <w:rsid w:val="00F2316D"/>
    <w:rsid w:val="00F2334C"/>
    <w:rsid w:val="00F24998"/>
    <w:rsid w:val="00F24B3C"/>
    <w:rsid w:val="00F24D20"/>
    <w:rsid w:val="00F251F6"/>
    <w:rsid w:val="00F2522E"/>
    <w:rsid w:val="00F2547F"/>
    <w:rsid w:val="00F25862"/>
    <w:rsid w:val="00F2619E"/>
    <w:rsid w:val="00F26815"/>
    <w:rsid w:val="00F27181"/>
    <w:rsid w:val="00F30799"/>
    <w:rsid w:val="00F30877"/>
    <w:rsid w:val="00F31B2A"/>
    <w:rsid w:val="00F31D64"/>
    <w:rsid w:val="00F32033"/>
    <w:rsid w:val="00F32488"/>
    <w:rsid w:val="00F32713"/>
    <w:rsid w:val="00F32D5D"/>
    <w:rsid w:val="00F332A3"/>
    <w:rsid w:val="00F33420"/>
    <w:rsid w:val="00F334BE"/>
    <w:rsid w:val="00F33B71"/>
    <w:rsid w:val="00F33DD1"/>
    <w:rsid w:val="00F3417E"/>
    <w:rsid w:val="00F3429F"/>
    <w:rsid w:val="00F349F1"/>
    <w:rsid w:val="00F34B58"/>
    <w:rsid w:val="00F35683"/>
    <w:rsid w:val="00F359C4"/>
    <w:rsid w:val="00F35D8A"/>
    <w:rsid w:val="00F36384"/>
    <w:rsid w:val="00F366D2"/>
    <w:rsid w:val="00F36F99"/>
    <w:rsid w:val="00F403B5"/>
    <w:rsid w:val="00F40D82"/>
    <w:rsid w:val="00F40E3C"/>
    <w:rsid w:val="00F412A4"/>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6A9"/>
    <w:rsid w:val="00F447EE"/>
    <w:rsid w:val="00F44BB2"/>
    <w:rsid w:val="00F45E03"/>
    <w:rsid w:val="00F46438"/>
    <w:rsid w:val="00F4650F"/>
    <w:rsid w:val="00F47041"/>
    <w:rsid w:val="00F47D85"/>
    <w:rsid w:val="00F50464"/>
    <w:rsid w:val="00F50AEA"/>
    <w:rsid w:val="00F50B96"/>
    <w:rsid w:val="00F50C10"/>
    <w:rsid w:val="00F50DE4"/>
    <w:rsid w:val="00F50EF9"/>
    <w:rsid w:val="00F511BF"/>
    <w:rsid w:val="00F51C5B"/>
    <w:rsid w:val="00F51FDF"/>
    <w:rsid w:val="00F520A0"/>
    <w:rsid w:val="00F52CB1"/>
    <w:rsid w:val="00F53D46"/>
    <w:rsid w:val="00F5402A"/>
    <w:rsid w:val="00F541A5"/>
    <w:rsid w:val="00F543FA"/>
    <w:rsid w:val="00F547F4"/>
    <w:rsid w:val="00F54833"/>
    <w:rsid w:val="00F54A6D"/>
    <w:rsid w:val="00F54B43"/>
    <w:rsid w:val="00F54E4F"/>
    <w:rsid w:val="00F54E9B"/>
    <w:rsid w:val="00F54F0B"/>
    <w:rsid w:val="00F54F25"/>
    <w:rsid w:val="00F5576B"/>
    <w:rsid w:val="00F55A87"/>
    <w:rsid w:val="00F55C0F"/>
    <w:rsid w:val="00F55FB0"/>
    <w:rsid w:val="00F56694"/>
    <w:rsid w:val="00F56A36"/>
    <w:rsid w:val="00F56A37"/>
    <w:rsid w:val="00F56EAD"/>
    <w:rsid w:val="00F56FF5"/>
    <w:rsid w:val="00F57364"/>
    <w:rsid w:val="00F57469"/>
    <w:rsid w:val="00F6029A"/>
    <w:rsid w:val="00F60300"/>
    <w:rsid w:val="00F60A22"/>
    <w:rsid w:val="00F61043"/>
    <w:rsid w:val="00F61245"/>
    <w:rsid w:val="00F61838"/>
    <w:rsid w:val="00F6242C"/>
    <w:rsid w:val="00F62AA0"/>
    <w:rsid w:val="00F636D4"/>
    <w:rsid w:val="00F63A6A"/>
    <w:rsid w:val="00F63EFE"/>
    <w:rsid w:val="00F643A8"/>
    <w:rsid w:val="00F644F5"/>
    <w:rsid w:val="00F64710"/>
    <w:rsid w:val="00F6507C"/>
    <w:rsid w:val="00F652B6"/>
    <w:rsid w:val="00F65C17"/>
    <w:rsid w:val="00F66990"/>
    <w:rsid w:val="00F66D8C"/>
    <w:rsid w:val="00F6730C"/>
    <w:rsid w:val="00F675E0"/>
    <w:rsid w:val="00F67B74"/>
    <w:rsid w:val="00F67BA3"/>
    <w:rsid w:val="00F67DC8"/>
    <w:rsid w:val="00F704DC"/>
    <w:rsid w:val="00F7064C"/>
    <w:rsid w:val="00F706EF"/>
    <w:rsid w:val="00F709AB"/>
    <w:rsid w:val="00F71732"/>
    <w:rsid w:val="00F71A76"/>
    <w:rsid w:val="00F71AA4"/>
    <w:rsid w:val="00F71AB4"/>
    <w:rsid w:val="00F71C12"/>
    <w:rsid w:val="00F72009"/>
    <w:rsid w:val="00F72419"/>
    <w:rsid w:val="00F72A3A"/>
    <w:rsid w:val="00F736D8"/>
    <w:rsid w:val="00F7387D"/>
    <w:rsid w:val="00F73A62"/>
    <w:rsid w:val="00F7416D"/>
    <w:rsid w:val="00F74564"/>
    <w:rsid w:val="00F75AF3"/>
    <w:rsid w:val="00F75D12"/>
    <w:rsid w:val="00F77312"/>
    <w:rsid w:val="00F77681"/>
    <w:rsid w:val="00F77788"/>
    <w:rsid w:val="00F77A3E"/>
    <w:rsid w:val="00F77FB8"/>
    <w:rsid w:val="00F80625"/>
    <w:rsid w:val="00F80748"/>
    <w:rsid w:val="00F80791"/>
    <w:rsid w:val="00F8130B"/>
    <w:rsid w:val="00F81312"/>
    <w:rsid w:val="00F81B6B"/>
    <w:rsid w:val="00F81BB8"/>
    <w:rsid w:val="00F8273E"/>
    <w:rsid w:val="00F827DB"/>
    <w:rsid w:val="00F84014"/>
    <w:rsid w:val="00F84234"/>
    <w:rsid w:val="00F85B80"/>
    <w:rsid w:val="00F85C51"/>
    <w:rsid w:val="00F85D44"/>
    <w:rsid w:val="00F86519"/>
    <w:rsid w:val="00F86D9C"/>
    <w:rsid w:val="00F87090"/>
    <w:rsid w:val="00F870AD"/>
    <w:rsid w:val="00F87851"/>
    <w:rsid w:val="00F87C81"/>
    <w:rsid w:val="00F87CD4"/>
    <w:rsid w:val="00F87D56"/>
    <w:rsid w:val="00F87EF4"/>
    <w:rsid w:val="00F90136"/>
    <w:rsid w:val="00F9022C"/>
    <w:rsid w:val="00F90871"/>
    <w:rsid w:val="00F9096C"/>
    <w:rsid w:val="00F90AD3"/>
    <w:rsid w:val="00F9108F"/>
    <w:rsid w:val="00F911BD"/>
    <w:rsid w:val="00F911FB"/>
    <w:rsid w:val="00F92076"/>
    <w:rsid w:val="00F924ED"/>
    <w:rsid w:val="00F92A29"/>
    <w:rsid w:val="00F92C00"/>
    <w:rsid w:val="00F92D29"/>
    <w:rsid w:val="00F92D8E"/>
    <w:rsid w:val="00F930A3"/>
    <w:rsid w:val="00F93316"/>
    <w:rsid w:val="00F9370F"/>
    <w:rsid w:val="00F9374B"/>
    <w:rsid w:val="00F93E0D"/>
    <w:rsid w:val="00F93E1A"/>
    <w:rsid w:val="00F93E30"/>
    <w:rsid w:val="00F940EE"/>
    <w:rsid w:val="00F94B78"/>
    <w:rsid w:val="00F94DEC"/>
    <w:rsid w:val="00F94E36"/>
    <w:rsid w:val="00F94F32"/>
    <w:rsid w:val="00F95063"/>
    <w:rsid w:val="00F95339"/>
    <w:rsid w:val="00F95669"/>
    <w:rsid w:val="00F95D1B"/>
    <w:rsid w:val="00F95DB7"/>
    <w:rsid w:val="00F96AFE"/>
    <w:rsid w:val="00F96D35"/>
    <w:rsid w:val="00F978B6"/>
    <w:rsid w:val="00F97B56"/>
    <w:rsid w:val="00F97E9F"/>
    <w:rsid w:val="00F97F08"/>
    <w:rsid w:val="00F97FBE"/>
    <w:rsid w:val="00FA00C7"/>
    <w:rsid w:val="00FA01A1"/>
    <w:rsid w:val="00FA048E"/>
    <w:rsid w:val="00FA059E"/>
    <w:rsid w:val="00FA0E7A"/>
    <w:rsid w:val="00FA106C"/>
    <w:rsid w:val="00FA10AF"/>
    <w:rsid w:val="00FA12EB"/>
    <w:rsid w:val="00FA1947"/>
    <w:rsid w:val="00FA1EC8"/>
    <w:rsid w:val="00FA28CD"/>
    <w:rsid w:val="00FA322D"/>
    <w:rsid w:val="00FA391C"/>
    <w:rsid w:val="00FA3AA9"/>
    <w:rsid w:val="00FA3CFA"/>
    <w:rsid w:val="00FA3E10"/>
    <w:rsid w:val="00FA42D7"/>
    <w:rsid w:val="00FA4565"/>
    <w:rsid w:val="00FA49D0"/>
    <w:rsid w:val="00FA4D6A"/>
    <w:rsid w:val="00FA506B"/>
    <w:rsid w:val="00FA5678"/>
    <w:rsid w:val="00FA5BDE"/>
    <w:rsid w:val="00FA64A6"/>
    <w:rsid w:val="00FA65C0"/>
    <w:rsid w:val="00FA6676"/>
    <w:rsid w:val="00FA6810"/>
    <w:rsid w:val="00FA77C1"/>
    <w:rsid w:val="00FA7E2E"/>
    <w:rsid w:val="00FB1273"/>
    <w:rsid w:val="00FB13F7"/>
    <w:rsid w:val="00FB14B6"/>
    <w:rsid w:val="00FB157D"/>
    <w:rsid w:val="00FB1586"/>
    <w:rsid w:val="00FB1765"/>
    <w:rsid w:val="00FB1943"/>
    <w:rsid w:val="00FB1A43"/>
    <w:rsid w:val="00FB1EF6"/>
    <w:rsid w:val="00FB205E"/>
    <w:rsid w:val="00FB2291"/>
    <w:rsid w:val="00FB234A"/>
    <w:rsid w:val="00FB2488"/>
    <w:rsid w:val="00FB2988"/>
    <w:rsid w:val="00FB2B11"/>
    <w:rsid w:val="00FB310E"/>
    <w:rsid w:val="00FB416A"/>
    <w:rsid w:val="00FB42B5"/>
    <w:rsid w:val="00FB4908"/>
    <w:rsid w:val="00FB4972"/>
    <w:rsid w:val="00FB4A6A"/>
    <w:rsid w:val="00FB55C3"/>
    <w:rsid w:val="00FB58FD"/>
    <w:rsid w:val="00FB62B0"/>
    <w:rsid w:val="00FB6313"/>
    <w:rsid w:val="00FB6469"/>
    <w:rsid w:val="00FB655A"/>
    <w:rsid w:val="00FB6CF9"/>
    <w:rsid w:val="00FB6DCA"/>
    <w:rsid w:val="00FC002D"/>
    <w:rsid w:val="00FC06A6"/>
    <w:rsid w:val="00FC078F"/>
    <w:rsid w:val="00FC0C86"/>
    <w:rsid w:val="00FC0D56"/>
    <w:rsid w:val="00FC1063"/>
    <w:rsid w:val="00FC1739"/>
    <w:rsid w:val="00FC17FB"/>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27"/>
    <w:rsid w:val="00FC7235"/>
    <w:rsid w:val="00FC723A"/>
    <w:rsid w:val="00FC72B0"/>
    <w:rsid w:val="00FC73DB"/>
    <w:rsid w:val="00FC7A70"/>
    <w:rsid w:val="00FC7ACB"/>
    <w:rsid w:val="00FC7F8C"/>
    <w:rsid w:val="00FD0B70"/>
    <w:rsid w:val="00FD0D26"/>
    <w:rsid w:val="00FD1044"/>
    <w:rsid w:val="00FD211A"/>
    <w:rsid w:val="00FD236F"/>
    <w:rsid w:val="00FD27E8"/>
    <w:rsid w:val="00FD2ED6"/>
    <w:rsid w:val="00FD3203"/>
    <w:rsid w:val="00FD37BC"/>
    <w:rsid w:val="00FD3913"/>
    <w:rsid w:val="00FD3A1E"/>
    <w:rsid w:val="00FD3A6E"/>
    <w:rsid w:val="00FD3D5F"/>
    <w:rsid w:val="00FD41CB"/>
    <w:rsid w:val="00FD43A3"/>
    <w:rsid w:val="00FD43FF"/>
    <w:rsid w:val="00FD498C"/>
    <w:rsid w:val="00FD4AE3"/>
    <w:rsid w:val="00FD4B24"/>
    <w:rsid w:val="00FD4C10"/>
    <w:rsid w:val="00FD515C"/>
    <w:rsid w:val="00FD6877"/>
    <w:rsid w:val="00FD6BC9"/>
    <w:rsid w:val="00FD7666"/>
    <w:rsid w:val="00FD7BE9"/>
    <w:rsid w:val="00FD7F6A"/>
    <w:rsid w:val="00FE0593"/>
    <w:rsid w:val="00FE0F8A"/>
    <w:rsid w:val="00FE15C0"/>
    <w:rsid w:val="00FE1782"/>
    <w:rsid w:val="00FE18BE"/>
    <w:rsid w:val="00FE204F"/>
    <w:rsid w:val="00FE2213"/>
    <w:rsid w:val="00FE289D"/>
    <w:rsid w:val="00FE293D"/>
    <w:rsid w:val="00FE30BD"/>
    <w:rsid w:val="00FE3153"/>
    <w:rsid w:val="00FE32EA"/>
    <w:rsid w:val="00FE3A80"/>
    <w:rsid w:val="00FE49A6"/>
    <w:rsid w:val="00FE4F2D"/>
    <w:rsid w:val="00FE4F78"/>
    <w:rsid w:val="00FE4FFA"/>
    <w:rsid w:val="00FE5119"/>
    <w:rsid w:val="00FE5370"/>
    <w:rsid w:val="00FE5799"/>
    <w:rsid w:val="00FE5FA6"/>
    <w:rsid w:val="00FE6115"/>
    <w:rsid w:val="00FE628E"/>
    <w:rsid w:val="00FE63B4"/>
    <w:rsid w:val="00FE6C4B"/>
    <w:rsid w:val="00FE748E"/>
    <w:rsid w:val="00FE77BA"/>
    <w:rsid w:val="00FF06D2"/>
    <w:rsid w:val="00FF08F7"/>
    <w:rsid w:val="00FF0E35"/>
    <w:rsid w:val="00FF0E70"/>
    <w:rsid w:val="00FF13AB"/>
    <w:rsid w:val="00FF15D4"/>
    <w:rsid w:val="00FF1EBE"/>
    <w:rsid w:val="00FF2792"/>
    <w:rsid w:val="00FF2D2B"/>
    <w:rsid w:val="00FF2D99"/>
    <w:rsid w:val="00FF32C3"/>
    <w:rsid w:val="00FF36D7"/>
    <w:rsid w:val="00FF39C9"/>
    <w:rsid w:val="00FF3BF9"/>
    <w:rsid w:val="00FF3E9C"/>
    <w:rsid w:val="00FF3F22"/>
    <w:rsid w:val="00FF40FA"/>
    <w:rsid w:val="00FF4245"/>
    <w:rsid w:val="00FF4287"/>
    <w:rsid w:val="00FF42D4"/>
    <w:rsid w:val="00FF4945"/>
    <w:rsid w:val="00FF4A77"/>
    <w:rsid w:val="00FF4C05"/>
    <w:rsid w:val="00FF4ECD"/>
    <w:rsid w:val="00FF50E5"/>
    <w:rsid w:val="00FF5418"/>
    <w:rsid w:val="00FF5512"/>
    <w:rsid w:val="00FF58B8"/>
    <w:rsid w:val="00FF5A9B"/>
    <w:rsid w:val="00FF5C3B"/>
    <w:rsid w:val="00FF5CF8"/>
    <w:rsid w:val="00FF5DAD"/>
    <w:rsid w:val="00FF5E72"/>
    <w:rsid w:val="00FF5F54"/>
    <w:rsid w:val="00FF6702"/>
    <w:rsid w:val="00FF697B"/>
    <w:rsid w:val="00FF787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8F381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1"/>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2"/>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3"/>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4"/>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6"/>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7"/>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8"/>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9"/>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0"/>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1"/>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2"/>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3"/>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4"/>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7"/>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19"/>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8"/>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0"/>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1"/>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8F381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1"/>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2"/>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3"/>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4"/>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6"/>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7"/>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8"/>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9"/>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0"/>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1"/>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2"/>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3"/>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4"/>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7"/>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19"/>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8"/>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0"/>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1"/>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1267979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188383">
      <w:bodyDiv w:val="1"/>
      <w:marLeft w:val="0"/>
      <w:marRight w:val="0"/>
      <w:marTop w:val="0"/>
      <w:marBottom w:val="0"/>
      <w:divBdr>
        <w:top w:val="none" w:sz="0" w:space="0" w:color="auto"/>
        <w:left w:val="none" w:sz="0" w:space="0" w:color="auto"/>
        <w:bottom w:val="none" w:sz="0" w:space="0" w:color="auto"/>
        <w:right w:val="none" w:sz="0" w:space="0" w:color="auto"/>
      </w:divBdr>
      <w:divsChild>
        <w:div w:id="1990473404">
          <w:marLeft w:val="0"/>
          <w:marRight w:val="0"/>
          <w:marTop w:val="0"/>
          <w:marBottom w:val="0"/>
          <w:divBdr>
            <w:top w:val="none" w:sz="0" w:space="0" w:color="auto"/>
            <w:left w:val="none" w:sz="0" w:space="0" w:color="auto"/>
            <w:bottom w:val="none" w:sz="0" w:space="0" w:color="auto"/>
            <w:right w:val="none" w:sz="0" w:space="0" w:color="auto"/>
          </w:divBdr>
        </w:div>
        <w:div w:id="1433818145">
          <w:marLeft w:val="0"/>
          <w:marRight w:val="0"/>
          <w:marTop w:val="0"/>
          <w:marBottom w:val="0"/>
          <w:divBdr>
            <w:top w:val="none" w:sz="0" w:space="0" w:color="auto"/>
            <w:left w:val="none" w:sz="0" w:space="0" w:color="auto"/>
            <w:bottom w:val="none" w:sz="0" w:space="0" w:color="auto"/>
            <w:right w:val="none" w:sz="0" w:space="0" w:color="auto"/>
          </w:divBdr>
        </w:div>
        <w:div w:id="370614009">
          <w:marLeft w:val="0"/>
          <w:marRight w:val="0"/>
          <w:marTop w:val="0"/>
          <w:marBottom w:val="0"/>
          <w:divBdr>
            <w:top w:val="none" w:sz="0" w:space="0" w:color="auto"/>
            <w:left w:val="none" w:sz="0" w:space="0" w:color="auto"/>
            <w:bottom w:val="none" w:sz="0" w:space="0" w:color="auto"/>
            <w:right w:val="none" w:sz="0" w:space="0" w:color="auto"/>
          </w:divBdr>
        </w:div>
        <w:div w:id="1058940264">
          <w:marLeft w:val="0"/>
          <w:marRight w:val="0"/>
          <w:marTop w:val="0"/>
          <w:marBottom w:val="0"/>
          <w:divBdr>
            <w:top w:val="none" w:sz="0" w:space="0" w:color="auto"/>
            <w:left w:val="none" w:sz="0" w:space="0" w:color="auto"/>
            <w:bottom w:val="none" w:sz="0" w:space="0" w:color="auto"/>
            <w:right w:val="none" w:sz="0" w:space="0" w:color="auto"/>
          </w:divBdr>
        </w:div>
        <w:div w:id="586033974">
          <w:marLeft w:val="0"/>
          <w:marRight w:val="0"/>
          <w:marTop w:val="0"/>
          <w:marBottom w:val="0"/>
          <w:divBdr>
            <w:top w:val="none" w:sz="0" w:space="0" w:color="auto"/>
            <w:left w:val="none" w:sz="0" w:space="0" w:color="auto"/>
            <w:bottom w:val="none" w:sz="0" w:space="0" w:color="auto"/>
            <w:right w:val="none" w:sz="0" w:space="0" w:color="auto"/>
          </w:divBdr>
        </w:div>
      </w:divsChild>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10292218">
      <w:bodyDiv w:val="1"/>
      <w:marLeft w:val="0"/>
      <w:marRight w:val="0"/>
      <w:marTop w:val="0"/>
      <w:marBottom w:val="0"/>
      <w:divBdr>
        <w:top w:val="none" w:sz="0" w:space="0" w:color="auto"/>
        <w:left w:val="none" w:sz="0" w:space="0" w:color="auto"/>
        <w:bottom w:val="none" w:sz="0" w:space="0" w:color="auto"/>
        <w:right w:val="none" w:sz="0" w:space="0" w:color="auto"/>
      </w:divBdr>
      <w:divsChild>
        <w:div w:id="163014607">
          <w:marLeft w:val="0"/>
          <w:marRight w:val="0"/>
          <w:marTop w:val="0"/>
          <w:marBottom w:val="0"/>
          <w:divBdr>
            <w:top w:val="none" w:sz="0" w:space="0" w:color="auto"/>
            <w:left w:val="none" w:sz="0" w:space="0" w:color="auto"/>
            <w:bottom w:val="none" w:sz="0" w:space="0" w:color="auto"/>
            <w:right w:val="none" w:sz="0" w:space="0" w:color="auto"/>
          </w:divBdr>
        </w:div>
        <w:div w:id="121383501">
          <w:marLeft w:val="0"/>
          <w:marRight w:val="0"/>
          <w:marTop w:val="0"/>
          <w:marBottom w:val="0"/>
          <w:divBdr>
            <w:top w:val="none" w:sz="0" w:space="0" w:color="auto"/>
            <w:left w:val="none" w:sz="0" w:space="0" w:color="auto"/>
            <w:bottom w:val="none" w:sz="0" w:space="0" w:color="auto"/>
            <w:right w:val="none" w:sz="0" w:space="0" w:color="auto"/>
          </w:divBdr>
        </w:div>
        <w:div w:id="1902596860">
          <w:marLeft w:val="0"/>
          <w:marRight w:val="0"/>
          <w:marTop w:val="0"/>
          <w:marBottom w:val="0"/>
          <w:divBdr>
            <w:top w:val="none" w:sz="0" w:space="0" w:color="auto"/>
            <w:left w:val="none" w:sz="0" w:space="0" w:color="auto"/>
            <w:bottom w:val="none" w:sz="0" w:space="0" w:color="auto"/>
            <w:right w:val="none" w:sz="0" w:space="0" w:color="auto"/>
          </w:divBdr>
        </w:div>
        <w:div w:id="900292558">
          <w:marLeft w:val="0"/>
          <w:marRight w:val="0"/>
          <w:marTop w:val="0"/>
          <w:marBottom w:val="0"/>
          <w:divBdr>
            <w:top w:val="none" w:sz="0" w:space="0" w:color="auto"/>
            <w:left w:val="none" w:sz="0" w:space="0" w:color="auto"/>
            <w:bottom w:val="none" w:sz="0" w:space="0" w:color="auto"/>
            <w:right w:val="none" w:sz="0" w:space="0" w:color="auto"/>
          </w:divBdr>
        </w:div>
        <w:div w:id="403911512">
          <w:marLeft w:val="0"/>
          <w:marRight w:val="0"/>
          <w:marTop w:val="0"/>
          <w:marBottom w:val="0"/>
          <w:divBdr>
            <w:top w:val="none" w:sz="0" w:space="0" w:color="auto"/>
            <w:left w:val="none" w:sz="0" w:space="0" w:color="auto"/>
            <w:bottom w:val="none" w:sz="0" w:space="0" w:color="auto"/>
            <w:right w:val="none" w:sz="0" w:space="0" w:color="auto"/>
          </w:divBdr>
        </w:div>
        <w:div w:id="1442262747">
          <w:marLeft w:val="0"/>
          <w:marRight w:val="0"/>
          <w:marTop w:val="0"/>
          <w:marBottom w:val="0"/>
          <w:divBdr>
            <w:top w:val="none" w:sz="0" w:space="0" w:color="auto"/>
            <w:left w:val="none" w:sz="0" w:space="0" w:color="auto"/>
            <w:bottom w:val="none" w:sz="0" w:space="0" w:color="auto"/>
            <w:right w:val="none" w:sz="0" w:space="0" w:color="auto"/>
          </w:divBdr>
        </w:div>
        <w:div w:id="413160837">
          <w:marLeft w:val="0"/>
          <w:marRight w:val="0"/>
          <w:marTop w:val="0"/>
          <w:marBottom w:val="0"/>
          <w:divBdr>
            <w:top w:val="none" w:sz="0" w:space="0" w:color="auto"/>
            <w:left w:val="none" w:sz="0" w:space="0" w:color="auto"/>
            <w:bottom w:val="none" w:sz="0" w:space="0" w:color="auto"/>
            <w:right w:val="none" w:sz="0" w:space="0" w:color="auto"/>
          </w:divBdr>
        </w:div>
        <w:div w:id="1869102775">
          <w:marLeft w:val="0"/>
          <w:marRight w:val="0"/>
          <w:marTop w:val="0"/>
          <w:marBottom w:val="0"/>
          <w:divBdr>
            <w:top w:val="none" w:sz="0" w:space="0" w:color="auto"/>
            <w:left w:val="none" w:sz="0" w:space="0" w:color="auto"/>
            <w:bottom w:val="none" w:sz="0" w:space="0" w:color="auto"/>
            <w:right w:val="none" w:sz="0" w:space="0" w:color="auto"/>
          </w:divBdr>
        </w:div>
        <w:div w:id="503518330">
          <w:marLeft w:val="0"/>
          <w:marRight w:val="0"/>
          <w:marTop w:val="0"/>
          <w:marBottom w:val="0"/>
          <w:divBdr>
            <w:top w:val="none" w:sz="0" w:space="0" w:color="auto"/>
            <w:left w:val="none" w:sz="0" w:space="0" w:color="auto"/>
            <w:bottom w:val="none" w:sz="0" w:space="0" w:color="auto"/>
            <w:right w:val="none" w:sz="0" w:space="0" w:color="auto"/>
          </w:divBdr>
        </w:div>
        <w:div w:id="617948783">
          <w:marLeft w:val="0"/>
          <w:marRight w:val="0"/>
          <w:marTop w:val="0"/>
          <w:marBottom w:val="0"/>
          <w:divBdr>
            <w:top w:val="none" w:sz="0" w:space="0" w:color="auto"/>
            <w:left w:val="none" w:sz="0" w:space="0" w:color="auto"/>
            <w:bottom w:val="none" w:sz="0" w:space="0" w:color="auto"/>
            <w:right w:val="none" w:sz="0" w:space="0" w:color="auto"/>
          </w:divBdr>
        </w:div>
        <w:div w:id="1997031679">
          <w:marLeft w:val="0"/>
          <w:marRight w:val="0"/>
          <w:marTop w:val="0"/>
          <w:marBottom w:val="0"/>
          <w:divBdr>
            <w:top w:val="none" w:sz="0" w:space="0" w:color="auto"/>
            <w:left w:val="none" w:sz="0" w:space="0" w:color="auto"/>
            <w:bottom w:val="none" w:sz="0" w:space="0" w:color="auto"/>
            <w:right w:val="none" w:sz="0" w:space="0" w:color="auto"/>
          </w:divBdr>
        </w:div>
        <w:div w:id="2019191905">
          <w:marLeft w:val="0"/>
          <w:marRight w:val="0"/>
          <w:marTop w:val="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75890245">
      <w:bodyDiv w:val="1"/>
      <w:marLeft w:val="0"/>
      <w:marRight w:val="0"/>
      <w:marTop w:val="0"/>
      <w:marBottom w:val="0"/>
      <w:divBdr>
        <w:top w:val="none" w:sz="0" w:space="0" w:color="auto"/>
        <w:left w:val="none" w:sz="0" w:space="0" w:color="auto"/>
        <w:bottom w:val="none" w:sz="0" w:space="0" w:color="auto"/>
        <w:right w:val="none" w:sz="0" w:space="0" w:color="auto"/>
      </w:divBdr>
      <w:divsChild>
        <w:div w:id="15623206">
          <w:marLeft w:val="0"/>
          <w:marRight w:val="0"/>
          <w:marTop w:val="0"/>
          <w:marBottom w:val="0"/>
          <w:divBdr>
            <w:top w:val="none" w:sz="0" w:space="0" w:color="auto"/>
            <w:left w:val="none" w:sz="0" w:space="0" w:color="auto"/>
            <w:bottom w:val="none" w:sz="0" w:space="0" w:color="auto"/>
            <w:right w:val="none" w:sz="0" w:space="0" w:color="auto"/>
          </w:divBdr>
        </w:div>
        <w:div w:id="749548257">
          <w:marLeft w:val="0"/>
          <w:marRight w:val="0"/>
          <w:marTop w:val="0"/>
          <w:marBottom w:val="0"/>
          <w:divBdr>
            <w:top w:val="none" w:sz="0" w:space="0" w:color="auto"/>
            <w:left w:val="none" w:sz="0" w:space="0" w:color="auto"/>
            <w:bottom w:val="none" w:sz="0" w:space="0" w:color="auto"/>
            <w:right w:val="none" w:sz="0" w:space="0" w:color="auto"/>
          </w:divBdr>
        </w:div>
        <w:div w:id="2049842168">
          <w:marLeft w:val="0"/>
          <w:marRight w:val="0"/>
          <w:marTop w:val="0"/>
          <w:marBottom w:val="0"/>
          <w:divBdr>
            <w:top w:val="none" w:sz="0" w:space="0" w:color="auto"/>
            <w:left w:val="none" w:sz="0" w:space="0" w:color="auto"/>
            <w:bottom w:val="none" w:sz="0" w:space="0" w:color="auto"/>
            <w:right w:val="none" w:sz="0" w:space="0" w:color="auto"/>
          </w:divBdr>
        </w:div>
        <w:div w:id="89660874">
          <w:marLeft w:val="0"/>
          <w:marRight w:val="0"/>
          <w:marTop w:val="0"/>
          <w:marBottom w:val="0"/>
          <w:divBdr>
            <w:top w:val="none" w:sz="0" w:space="0" w:color="auto"/>
            <w:left w:val="none" w:sz="0" w:space="0" w:color="auto"/>
            <w:bottom w:val="none" w:sz="0" w:space="0" w:color="auto"/>
            <w:right w:val="none" w:sz="0" w:space="0" w:color="auto"/>
          </w:divBdr>
        </w:div>
        <w:div w:id="1337347697">
          <w:marLeft w:val="0"/>
          <w:marRight w:val="0"/>
          <w:marTop w:val="0"/>
          <w:marBottom w:val="0"/>
          <w:divBdr>
            <w:top w:val="none" w:sz="0" w:space="0" w:color="auto"/>
            <w:left w:val="none" w:sz="0" w:space="0" w:color="auto"/>
            <w:bottom w:val="none" w:sz="0" w:space="0" w:color="auto"/>
            <w:right w:val="none" w:sz="0" w:space="0" w:color="auto"/>
          </w:divBdr>
        </w:div>
        <w:div w:id="1882673295">
          <w:marLeft w:val="0"/>
          <w:marRight w:val="0"/>
          <w:marTop w:val="0"/>
          <w:marBottom w:val="0"/>
          <w:divBdr>
            <w:top w:val="none" w:sz="0" w:space="0" w:color="auto"/>
            <w:left w:val="none" w:sz="0" w:space="0" w:color="auto"/>
            <w:bottom w:val="none" w:sz="0" w:space="0" w:color="auto"/>
            <w:right w:val="none" w:sz="0" w:space="0" w:color="auto"/>
          </w:divBdr>
        </w:div>
        <w:div w:id="525023293">
          <w:marLeft w:val="0"/>
          <w:marRight w:val="0"/>
          <w:marTop w:val="0"/>
          <w:marBottom w:val="0"/>
          <w:divBdr>
            <w:top w:val="none" w:sz="0" w:space="0" w:color="auto"/>
            <w:left w:val="none" w:sz="0" w:space="0" w:color="auto"/>
            <w:bottom w:val="none" w:sz="0" w:space="0" w:color="auto"/>
            <w:right w:val="none" w:sz="0" w:space="0" w:color="auto"/>
          </w:divBdr>
        </w:div>
        <w:div w:id="378016309">
          <w:marLeft w:val="0"/>
          <w:marRight w:val="0"/>
          <w:marTop w:val="0"/>
          <w:marBottom w:val="0"/>
          <w:divBdr>
            <w:top w:val="none" w:sz="0" w:space="0" w:color="auto"/>
            <w:left w:val="none" w:sz="0" w:space="0" w:color="auto"/>
            <w:bottom w:val="none" w:sz="0" w:space="0" w:color="auto"/>
            <w:right w:val="none" w:sz="0" w:space="0" w:color="auto"/>
          </w:divBdr>
        </w:div>
      </w:divsChild>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02897833">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68357461">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19358806">
      <w:bodyDiv w:val="1"/>
      <w:marLeft w:val="0"/>
      <w:marRight w:val="0"/>
      <w:marTop w:val="0"/>
      <w:marBottom w:val="0"/>
      <w:divBdr>
        <w:top w:val="none" w:sz="0" w:space="0" w:color="auto"/>
        <w:left w:val="none" w:sz="0" w:space="0" w:color="auto"/>
        <w:bottom w:val="none" w:sz="0" w:space="0" w:color="auto"/>
        <w:right w:val="none" w:sz="0" w:space="0" w:color="auto"/>
      </w:divBdr>
      <w:divsChild>
        <w:div w:id="596598092">
          <w:marLeft w:val="0"/>
          <w:marRight w:val="0"/>
          <w:marTop w:val="0"/>
          <w:marBottom w:val="0"/>
          <w:divBdr>
            <w:top w:val="none" w:sz="0" w:space="0" w:color="auto"/>
            <w:left w:val="none" w:sz="0" w:space="0" w:color="auto"/>
            <w:bottom w:val="none" w:sz="0" w:space="0" w:color="auto"/>
            <w:right w:val="none" w:sz="0" w:space="0" w:color="auto"/>
          </w:divBdr>
        </w:div>
        <w:div w:id="1597054883">
          <w:marLeft w:val="0"/>
          <w:marRight w:val="0"/>
          <w:marTop w:val="0"/>
          <w:marBottom w:val="0"/>
          <w:divBdr>
            <w:top w:val="none" w:sz="0" w:space="0" w:color="auto"/>
            <w:left w:val="none" w:sz="0" w:space="0" w:color="auto"/>
            <w:bottom w:val="none" w:sz="0" w:space="0" w:color="auto"/>
            <w:right w:val="none" w:sz="0" w:space="0" w:color="auto"/>
          </w:divBdr>
        </w:div>
        <w:div w:id="916594516">
          <w:marLeft w:val="0"/>
          <w:marRight w:val="0"/>
          <w:marTop w:val="0"/>
          <w:marBottom w:val="0"/>
          <w:divBdr>
            <w:top w:val="none" w:sz="0" w:space="0" w:color="auto"/>
            <w:left w:val="none" w:sz="0" w:space="0" w:color="auto"/>
            <w:bottom w:val="none" w:sz="0" w:space="0" w:color="auto"/>
            <w:right w:val="none" w:sz="0" w:space="0" w:color="auto"/>
          </w:divBdr>
        </w:div>
        <w:div w:id="1814831906">
          <w:marLeft w:val="0"/>
          <w:marRight w:val="0"/>
          <w:marTop w:val="0"/>
          <w:marBottom w:val="0"/>
          <w:divBdr>
            <w:top w:val="none" w:sz="0" w:space="0" w:color="auto"/>
            <w:left w:val="none" w:sz="0" w:space="0" w:color="auto"/>
            <w:bottom w:val="none" w:sz="0" w:space="0" w:color="auto"/>
            <w:right w:val="none" w:sz="0" w:space="0" w:color="auto"/>
          </w:divBdr>
        </w:div>
        <w:div w:id="1822311494">
          <w:marLeft w:val="0"/>
          <w:marRight w:val="0"/>
          <w:marTop w:val="0"/>
          <w:marBottom w:val="0"/>
          <w:divBdr>
            <w:top w:val="none" w:sz="0" w:space="0" w:color="auto"/>
            <w:left w:val="none" w:sz="0" w:space="0" w:color="auto"/>
            <w:bottom w:val="none" w:sz="0" w:space="0" w:color="auto"/>
            <w:right w:val="none" w:sz="0" w:space="0" w:color="auto"/>
          </w:divBdr>
        </w:div>
        <w:div w:id="1509633426">
          <w:marLeft w:val="0"/>
          <w:marRight w:val="0"/>
          <w:marTop w:val="0"/>
          <w:marBottom w:val="0"/>
          <w:divBdr>
            <w:top w:val="none" w:sz="0" w:space="0" w:color="auto"/>
            <w:left w:val="none" w:sz="0" w:space="0" w:color="auto"/>
            <w:bottom w:val="none" w:sz="0" w:space="0" w:color="auto"/>
            <w:right w:val="none" w:sz="0" w:space="0" w:color="auto"/>
          </w:divBdr>
        </w:div>
        <w:div w:id="1503622031">
          <w:marLeft w:val="0"/>
          <w:marRight w:val="0"/>
          <w:marTop w:val="0"/>
          <w:marBottom w:val="0"/>
          <w:divBdr>
            <w:top w:val="none" w:sz="0" w:space="0" w:color="auto"/>
            <w:left w:val="none" w:sz="0" w:space="0" w:color="auto"/>
            <w:bottom w:val="none" w:sz="0" w:space="0" w:color="auto"/>
            <w:right w:val="none" w:sz="0" w:space="0" w:color="auto"/>
          </w:divBdr>
        </w:div>
        <w:div w:id="1380859241">
          <w:marLeft w:val="0"/>
          <w:marRight w:val="0"/>
          <w:marTop w:val="0"/>
          <w:marBottom w:val="0"/>
          <w:divBdr>
            <w:top w:val="none" w:sz="0" w:space="0" w:color="auto"/>
            <w:left w:val="none" w:sz="0" w:space="0" w:color="auto"/>
            <w:bottom w:val="none" w:sz="0" w:space="0" w:color="auto"/>
            <w:right w:val="none" w:sz="0" w:space="0" w:color="auto"/>
          </w:divBdr>
        </w:div>
        <w:div w:id="2134782737">
          <w:marLeft w:val="0"/>
          <w:marRight w:val="0"/>
          <w:marTop w:val="0"/>
          <w:marBottom w:val="0"/>
          <w:divBdr>
            <w:top w:val="none" w:sz="0" w:space="0" w:color="auto"/>
            <w:left w:val="none" w:sz="0" w:space="0" w:color="auto"/>
            <w:bottom w:val="none" w:sz="0" w:space="0" w:color="auto"/>
            <w:right w:val="none" w:sz="0" w:space="0" w:color="auto"/>
          </w:divBdr>
        </w:div>
        <w:div w:id="433792060">
          <w:marLeft w:val="0"/>
          <w:marRight w:val="0"/>
          <w:marTop w:val="0"/>
          <w:marBottom w:val="0"/>
          <w:divBdr>
            <w:top w:val="none" w:sz="0" w:space="0" w:color="auto"/>
            <w:left w:val="none" w:sz="0" w:space="0" w:color="auto"/>
            <w:bottom w:val="none" w:sz="0" w:space="0" w:color="auto"/>
            <w:right w:val="none" w:sz="0" w:space="0" w:color="auto"/>
          </w:divBdr>
        </w:div>
        <w:div w:id="347409482">
          <w:marLeft w:val="0"/>
          <w:marRight w:val="0"/>
          <w:marTop w:val="0"/>
          <w:marBottom w:val="0"/>
          <w:divBdr>
            <w:top w:val="none" w:sz="0" w:space="0" w:color="auto"/>
            <w:left w:val="none" w:sz="0" w:space="0" w:color="auto"/>
            <w:bottom w:val="none" w:sz="0" w:space="0" w:color="auto"/>
            <w:right w:val="none" w:sz="0" w:space="0" w:color="auto"/>
          </w:divBdr>
        </w:div>
        <w:div w:id="13194413">
          <w:marLeft w:val="0"/>
          <w:marRight w:val="0"/>
          <w:marTop w:val="0"/>
          <w:marBottom w:val="0"/>
          <w:divBdr>
            <w:top w:val="none" w:sz="0" w:space="0" w:color="auto"/>
            <w:left w:val="none" w:sz="0" w:space="0" w:color="auto"/>
            <w:bottom w:val="none" w:sz="0" w:space="0" w:color="auto"/>
            <w:right w:val="none" w:sz="0" w:space="0" w:color="auto"/>
          </w:divBdr>
        </w:div>
      </w:divsChild>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098524248">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3610413">
      <w:bodyDiv w:val="1"/>
      <w:marLeft w:val="0"/>
      <w:marRight w:val="0"/>
      <w:marTop w:val="0"/>
      <w:marBottom w:val="0"/>
      <w:divBdr>
        <w:top w:val="none" w:sz="0" w:space="0" w:color="auto"/>
        <w:left w:val="none" w:sz="0" w:space="0" w:color="auto"/>
        <w:bottom w:val="none" w:sz="0" w:space="0" w:color="auto"/>
        <w:right w:val="none" w:sz="0" w:space="0" w:color="auto"/>
      </w:divBdr>
      <w:divsChild>
        <w:div w:id="75247246">
          <w:marLeft w:val="360"/>
          <w:marRight w:val="0"/>
          <w:marTop w:val="120"/>
          <w:marBottom w:val="0"/>
          <w:divBdr>
            <w:top w:val="none" w:sz="0" w:space="0" w:color="auto"/>
            <w:left w:val="none" w:sz="0" w:space="0" w:color="auto"/>
            <w:bottom w:val="none" w:sz="0" w:space="0" w:color="auto"/>
            <w:right w:val="none" w:sz="0" w:space="0" w:color="auto"/>
          </w:divBdr>
        </w:div>
        <w:div w:id="1570186214">
          <w:marLeft w:val="360"/>
          <w:marRight w:val="0"/>
          <w:marTop w:val="120"/>
          <w:marBottom w:val="0"/>
          <w:divBdr>
            <w:top w:val="none" w:sz="0" w:space="0" w:color="auto"/>
            <w:left w:val="none" w:sz="0" w:space="0" w:color="auto"/>
            <w:bottom w:val="none" w:sz="0" w:space="0" w:color="auto"/>
            <w:right w:val="none" w:sz="0" w:space="0" w:color="auto"/>
          </w:divBdr>
        </w:div>
        <w:div w:id="1721631192">
          <w:marLeft w:val="360"/>
          <w:marRight w:val="0"/>
          <w:marTop w:val="120"/>
          <w:marBottom w:val="0"/>
          <w:divBdr>
            <w:top w:val="none" w:sz="0" w:space="0" w:color="auto"/>
            <w:left w:val="none" w:sz="0" w:space="0" w:color="auto"/>
            <w:bottom w:val="none" w:sz="0" w:space="0" w:color="auto"/>
            <w:right w:val="none" w:sz="0" w:space="0" w:color="auto"/>
          </w:divBdr>
        </w:div>
      </w:divsChild>
    </w:div>
    <w:div w:id="1409183135">
      <w:bodyDiv w:val="1"/>
      <w:marLeft w:val="0"/>
      <w:marRight w:val="0"/>
      <w:marTop w:val="0"/>
      <w:marBottom w:val="0"/>
      <w:divBdr>
        <w:top w:val="none" w:sz="0" w:space="0" w:color="auto"/>
        <w:left w:val="none" w:sz="0" w:space="0" w:color="auto"/>
        <w:bottom w:val="none" w:sz="0" w:space="0" w:color="auto"/>
        <w:right w:val="none" w:sz="0" w:space="0" w:color="auto"/>
      </w:divBdr>
      <w:divsChild>
        <w:div w:id="1652951982">
          <w:marLeft w:val="360"/>
          <w:marRight w:val="0"/>
          <w:marTop w:val="120"/>
          <w:marBottom w:val="0"/>
          <w:divBdr>
            <w:top w:val="none" w:sz="0" w:space="0" w:color="auto"/>
            <w:left w:val="none" w:sz="0" w:space="0" w:color="auto"/>
            <w:bottom w:val="none" w:sz="0" w:space="0" w:color="auto"/>
            <w:right w:val="none" w:sz="0" w:space="0" w:color="auto"/>
          </w:divBdr>
        </w:div>
        <w:div w:id="515000325">
          <w:marLeft w:val="360"/>
          <w:marRight w:val="0"/>
          <w:marTop w:val="120"/>
          <w:marBottom w:val="0"/>
          <w:divBdr>
            <w:top w:val="none" w:sz="0" w:space="0" w:color="auto"/>
            <w:left w:val="none" w:sz="0" w:space="0" w:color="auto"/>
            <w:bottom w:val="none" w:sz="0" w:space="0" w:color="auto"/>
            <w:right w:val="none" w:sz="0" w:space="0" w:color="auto"/>
          </w:divBdr>
        </w:div>
        <w:div w:id="1045789550">
          <w:marLeft w:val="1080"/>
          <w:marRight w:val="0"/>
          <w:marTop w:val="100"/>
          <w:marBottom w:val="0"/>
          <w:divBdr>
            <w:top w:val="none" w:sz="0" w:space="0" w:color="auto"/>
            <w:left w:val="none" w:sz="0" w:space="0" w:color="auto"/>
            <w:bottom w:val="none" w:sz="0" w:space="0" w:color="auto"/>
            <w:right w:val="none" w:sz="0" w:space="0" w:color="auto"/>
          </w:divBdr>
        </w:div>
        <w:div w:id="1663846373">
          <w:marLeft w:val="360"/>
          <w:marRight w:val="0"/>
          <w:marTop w:val="120"/>
          <w:marBottom w:val="0"/>
          <w:divBdr>
            <w:top w:val="none" w:sz="0" w:space="0" w:color="auto"/>
            <w:left w:val="none" w:sz="0" w:space="0" w:color="auto"/>
            <w:bottom w:val="none" w:sz="0" w:space="0" w:color="auto"/>
            <w:right w:val="none" w:sz="0" w:space="0" w:color="auto"/>
          </w:divBdr>
        </w:div>
        <w:div w:id="1463425756">
          <w:marLeft w:val="360"/>
          <w:marRight w:val="0"/>
          <w:marTop w:val="120"/>
          <w:marBottom w:val="0"/>
          <w:divBdr>
            <w:top w:val="none" w:sz="0" w:space="0" w:color="auto"/>
            <w:left w:val="none" w:sz="0" w:space="0" w:color="auto"/>
            <w:bottom w:val="none" w:sz="0" w:space="0" w:color="auto"/>
            <w:right w:val="none" w:sz="0" w:space="0" w:color="auto"/>
          </w:divBdr>
        </w:div>
        <w:div w:id="1530220595">
          <w:marLeft w:val="1080"/>
          <w:marRight w:val="0"/>
          <w:marTop w:val="100"/>
          <w:marBottom w:val="0"/>
          <w:divBdr>
            <w:top w:val="none" w:sz="0" w:space="0" w:color="auto"/>
            <w:left w:val="none" w:sz="0" w:space="0" w:color="auto"/>
            <w:bottom w:val="none" w:sz="0" w:space="0" w:color="auto"/>
            <w:right w:val="none" w:sz="0" w:space="0" w:color="auto"/>
          </w:divBdr>
        </w:div>
      </w:divsChild>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54053529">
      <w:bodyDiv w:val="1"/>
      <w:marLeft w:val="0"/>
      <w:marRight w:val="0"/>
      <w:marTop w:val="0"/>
      <w:marBottom w:val="0"/>
      <w:divBdr>
        <w:top w:val="none" w:sz="0" w:space="0" w:color="auto"/>
        <w:left w:val="none" w:sz="0" w:space="0" w:color="auto"/>
        <w:bottom w:val="none" w:sz="0" w:space="0" w:color="auto"/>
        <w:right w:val="none" w:sz="0" w:space="0" w:color="auto"/>
      </w:divBdr>
      <w:divsChild>
        <w:div w:id="1473474788">
          <w:marLeft w:val="0"/>
          <w:marRight w:val="0"/>
          <w:marTop w:val="0"/>
          <w:marBottom w:val="0"/>
          <w:divBdr>
            <w:top w:val="none" w:sz="0" w:space="0" w:color="auto"/>
            <w:left w:val="none" w:sz="0" w:space="0" w:color="auto"/>
            <w:bottom w:val="none" w:sz="0" w:space="0" w:color="auto"/>
            <w:right w:val="none" w:sz="0" w:space="0" w:color="auto"/>
          </w:divBdr>
        </w:div>
        <w:div w:id="284626905">
          <w:marLeft w:val="0"/>
          <w:marRight w:val="0"/>
          <w:marTop w:val="0"/>
          <w:marBottom w:val="0"/>
          <w:divBdr>
            <w:top w:val="none" w:sz="0" w:space="0" w:color="auto"/>
            <w:left w:val="none" w:sz="0" w:space="0" w:color="auto"/>
            <w:bottom w:val="none" w:sz="0" w:space="0" w:color="auto"/>
            <w:right w:val="none" w:sz="0" w:space="0" w:color="auto"/>
          </w:divBdr>
        </w:div>
        <w:div w:id="283771355">
          <w:marLeft w:val="0"/>
          <w:marRight w:val="0"/>
          <w:marTop w:val="0"/>
          <w:marBottom w:val="0"/>
          <w:divBdr>
            <w:top w:val="none" w:sz="0" w:space="0" w:color="auto"/>
            <w:left w:val="none" w:sz="0" w:space="0" w:color="auto"/>
            <w:bottom w:val="none" w:sz="0" w:space="0" w:color="auto"/>
            <w:right w:val="none" w:sz="0" w:space="0" w:color="auto"/>
          </w:divBdr>
        </w:div>
        <w:div w:id="1156844939">
          <w:marLeft w:val="0"/>
          <w:marRight w:val="0"/>
          <w:marTop w:val="0"/>
          <w:marBottom w:val="0"/>
          <w:divBdr>
            <w:top w:val="none" w:sz="0" w:space="0" w:color="auto"/>
            <w:left w:val="none" w:sz="0" w:space="0" w:color="auto"/>
            <w:bottom w:val="none" w:sz="0" w:space="0" w:color="auto"/>
            <w:right w:val="none" w:sz="0" w:space="0" w:color="auto"/>
          </w:divBdr>
        </w:div>
        <w:div w:id="237134501">
          <w:marLeft w:val="0"/>
          <w:marRight w:val="0"/>
          <w:marTop w:val="0"/>
          <w:marBottom w:val="0"/>
          <w:divBdr>
            <w:top w:val="none" w:sz="0" w:space="0" w:color="auto"/>
            <w:left w:val="none" w:sz="0" w:space="0" w:color="auto"/>
            <w:bottom w:val="none" w:sz="0" w:space="0" w:color="auto"/>
            <w:right w:val="none" w:sz="0" w:space="0" w:color="auto"/>
          </w:divBdr>
        </w:div>
        <w:div w:id="2124306291">
          <w:marLeft w:val="0"/>
          <w:marRight w:val="0"/>
          <w:marTop w:val="0"/>
          <w:marBottom w:val="0"/>
          <w:divBdr>
            <w:top w:val="none" w:sz="0" w:space="0" w:color="auto"/>
            <w:left w:val="none" w:sz="0" w:space="0" w:color="auto"/>
            <w:bottom w:val="none" w:sz="0" w:space="0" w:color="auto"/>
            <w:right w:val="none" w:sz="0" w:space="0" w:color="auto"/>
          </w:divBdr>
        </w:div>
        <w:div w:id="1811364659">
          <w:marLeft w:val="0"/>
          <w:marRight w:val="0"/>
          <w:marTop w:val="0"/>
          <w:marBottom w:val="0"/>
          <w:divBdr>
            <w:top w:val="none" w:sz="0" w:space="0" w:color="auto"/>
            <w:left w:val="none" w:sz="0" w:space="0" w:color="auto"/>
            <w:bottom w:val="none" w:sz="0" w:space="0" w:color="auto"/>
            <w:right w:val="none" w:sz="0" w:space="0" w:color="auto"/>
          </w:divBdr>
        </w:div>
      </w:divsChild>
    </w:div>
    <w:div w:id="1454981894">
      <w:bodyDiv w:val="1"/>
      <w:marLeft w:val="0"/>
      <w:marRight w:val="0"/>
      <w:marTop w:val="0"/>
      <w:marBottom w:val="0"/>
      <w:divBdr>
        <w:top w:val="none" w:sz="0" w:space="0" w:color="auto"/>
        <w:left w:val="none" w:sz="0" w:space="0" w:color="auto"/>
        <w:bottom w:val="none" w:sz="0" w:space="0" w:color="auto"/>
        <w:right w:val="none" w:sz="0" w:space="0" w:color="auto"/>
      </w:divBdr>
      <w:divsChild>
        <w:div w:id="2003074148">
          <w:marLeft w:val="360"/>
          <w:marRight w:val="0"/>
          <w:marTop w:val="120"/>
          <w:marBottom w:val="0"/>
          <w:divBdr>
            <w:top w:val="none" w:sz="0" w:space="0" w:color="auto"/>
            <w:left w:val="none" w:sz="0" w:space="0" w:color="auto"/>
            <w:bottom w:val="none" w:sz="0" w:space="0" w:color="auto"/>
            <w:right w:val="none" w:sz="0" w:space="0" w:color="auto"/>
          </w:divBdr>
        </w:div>
        <w:div w:id="1908806232">
          <w:marLeft w:val="360"/>
          <w:marRight w:val="0"/>
          <w:marTop w:val="120"/>
          <w:marBottom w:val="0"/>
          <w:divBdr>
            <w:top w:val="none" w:sz="0" w:space="0" w:color="auto"/>
            <w:left w:val="none" w:sz="0" w:space="0" w:color="auto"/>
            <w:bottom w:val="none" w:sz="0" w:space="0" w:color="auto"/>
            <w:right w:val="none" w:sz="0" w:space="0" w:color="auto"/>
          </w:divBdr>
        </w:div>
      </w:divsChild>
    </w:div>
    <w:div w:id="1538154732">
      <w:bodyDiv w:val="1"/>
      <w:marLeft w:val="0"/>
      <w:marRight w:val="0"/>
      <w:marTop w:val="0"/>
      <w:marBottom w:val="0"/>
      <w:divBdr>
        <w:top w:val="none" w:sz="0" w:space="0" w:color="auto"/>
        <w:left w:val="none" w:sz="0" w:space="0" w:color="auto"/>
        <w:bottom w:val="none" w:sz="0" w:space="0" w:color="auto"/>
        <w:right w:val="none" w:sz="0" w:space="0" w:color="auto"/>
      </w:divBdr>
      <w:divsChild>
        <w:div w:id="1207991259">
          <w:marLeft w:val="360"/>
          <w:marRight w:val="0"/>
          <w:marTop w:val="120"/>
          <w:marBottom w:val="0"/>
          <w:divBdr>
            <w:top w:val="none" w:sz="0" w:space="0" w:color="auto"/>
            <w:left w:val="none" w:sz="0" w:space="0" w:color="auto"/>
            <w:bottom w:val="none" w:sz="0" w:space="0" w:color="auto"/>
            <w:right w:val="none" w:sz="0" w:space="0" w:color="auto"/>
          </w:divBdr>
        </w:div>
        <w:div w:id="1929994286">
          <w:marLeft w:val="1080"/>
          <w:marRight w:val="0"/>
          <w:marTop w:val="100"/>
          <w:marBottom w:val="0"/>
          <w:divBdr>
            <w:top w:val="none" w:sz="0" w:space="0" w:color="auto"/>
            <w:left w:val="none" w:sz="0" w:space="0" w:color="auto"/>
            <w:bottom w:val="none" w:sz="0" w:space="0" w:color="auto"/>
            <w:right w:val="none" w:sz="0" w:space="0" w:color="auto"/>
          </w:divBdr>
        </w:div>
      </w:divsChild>
    </w:div>
    <w:div w:id="1543401067">
      <w:bodyDiv w:val="1"/>
      <w:marLeft w:val="0"/>
      <w:marRight w:val="0"/>
      <w:marTop w:val="0"/>
      <w:marBottom w:val="0"/>
      <w:divBdr>
        <w:top w:val="none" w:sz="0" w:space="0" w:color="auto"/>
        <w:left w:val="none" w:sz="0" w:space="0" w:color="auto"/>
        <w:bottom w:val="none" w:sz="0" w:space="0" w:color="auto"/>
        <w:right w:val="none" w:sz="0" w:space="0" w:color="auto"/>
      </w:divBdr>
      <w:divsChild>
        <w:div w:id="899167191">
          <w:marLeft w:val="1800"/>
          <w:marRight w:val="0"/>
          <w:marTop w:val="0"/>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09139833">
      <w:bodyDiv w:val="1"/>
      <w:marLeft w:val="0"/>
      <w:marRight w:val="0"/>
      <w:marTop w:val="0"/>
      <w:marBottom w:val="0"/>
      <w:divBdr>
        <w:top w:val="none" w:sz="0" w:space="0" w:color="auto"/>
        <w:left w:val="none" w:sz="0" w:space="0" w:color="auto"/>
        <w:bottom w:val="none" w:sz="0" w:space="0" w:color="auto"/>
        <w:right w:val="none" w:sz="0" w:space="0" w:color="auto"/>
      </w:divBdr>
      <w:divsChild>
        <w:div w:id="138158092">
          <w:marLeft w:val="360"/>
          <w:marRight w:val="0"/>
          <w:marTop w:val="120"/>
          <w:marBottom w:val="0"/>
          <w:divBdr>
            <w:top w:val="none" w:sz="0" w:space="0" w:color="auto"/>
            <w:left w:val="none" w:sz="0" w:space="0" w:color="auto"/>
            <w:bottom w:val="none" w:sz="0" w:space="0" w:color="auto"/>
            <w:right w:val="none" w:sz="0" w:space="0" w:color="auto"/>
          </w:divBdr>
        </w:div>
        <w:div w:id="1119032378">
          <w:marLeft w:val="360"/>
          <w:marRight w:val="0"/>
          <w:marTop w:val="120"/>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51612832">
      <w:bodyDiv w:val="1"/>
      <w:marLeft w:val="0"/>
      <w:marRight w:val="0"/>
      <w:marTop w:val="0"/>
      <w:marBottom w:val="0"/>
      <w:divBdr>
        <w:top w:val="none" w:sz="0" w:space="0" w:color="auto"/>
        <w:left w:val="none" w:sz="0" w:space="0" w:color="auto"/>
        <w:bottom w:val="none" w:sz="0" w:space="0" w:color="auto"/>
        <w:right w:val="none" w:sz="0" w:space="0" w:color="auto"/>
      </w:divBdr>
      <w:divsChild>
        <w:div w:id="1486776052">
          <w:marLeft w:val="360"/>
          <w:marRight w:val="0"/>
          <w:marTop w:val="120"/>
          <w:marBottom w:val="0"/>
          <w:divBdr>
            <w:top w:val="none" w:sz="0" w:space="0" w:color="auto"/>
            <w:left w:val="none" w:sz="0" w:space="0" w:color="auto"/>
            <w:bottom w:val="none" w:sz="0" w:space="0" w:color="auto"/>
            <w:right w:val="none" w:sz="0" w:space="0" w:color="auto"/>
          </w:divBdr>
        </w:div>
        <w:div w:id="1828201775">
          <w:marLeft w:val="360"/>
          <w:marRight w:val="0"/>
          <w:marTop w:val="120"/>
          <w:marBottom w:val="0"/>
          <w:divBdr>
            <w:top w:val="none" w:sz="0" w:space="0" w:color="auto"/>
            <w:left w:val="none" w:sz="0" w:space="0" w:color="auto"/>
            <w:bottom w:val="none" w:sz="0" w:space="0" w:color="auto"/>
            <w:right w:val="none" w:sz="0" w:space="0" w:color="auto"/>
          </w:divBdr>
        </w:div>
        <w:div w:id="810098898">
          <w:marLeft w:val="360"/>
          <w:marRight w:val="0"/>
          <w:marTop w:val="120"/>
          <w:marBottom w:val="0"/>
          <w:divBdr>
            <w:top w:val="none" w:sz="0" w:space="0" w:color="auto"/>
            <w:left w:val="none" w:sz="0" w:space="0" w:color="auto"/>
            <w:bottom w:val="none" w:sz="0" w:space="0" w:color="auto"/>
            <w:right w:val="none" w:sz="0" w:space="0" w:color="auto"/>
          </w:divBdr>
        </w:div>
        <w:div w:id="1522282195">
          <w:marLeft w:val="360"/>
          <w:marRight w:val="0"/>
          <w:marTop w:val="120"/>
          <w:marBottom w:val="0"/>
          <w:divBdr>
            <w:top w:val="none" w:sz="0" w:space="0" w:color="auto"/>
            <w:left w:val="none" w:sz="0" w:space="0" w:color="auto"/>
            <w:bottom w:val="none" w:sz="0" w:space="0" w:color="auto"/>
            <w:right w:val="none" w:sz="0" w:space="0" w:color="auto"/>
          </w:divBdr>
        </w:div>
        <w:div w:id="1476482468">
          <w:marLeft w:val="1080"/>
          <w:marRight w:val="0"/>
          <w:marTop w:val="100"/>
          <w:marBottom w:val="0"/>
          <w:divBdr>
            <w:top w:val="none" w:sz="0" w:space="0" w:color="auto"/>
            <w:left w:val="none" w:sz="0" w:space="0" w:color="auto"/>
            <w:bottom w:val="none" w:sz="0" w:space="0" w:color="auto"/>
            <w:right w:val="none" w:sz="0" w:space="0" w:color="auto"/>
          </w:divBdr>
        </w:div>
        <w:div w:id="1125541083">
          <w:marLeft w:val="1080"/>
          <w:marRight w:val="0"/>
          <w:marTop w:val="100"/>
          <w:marBottom w:val="0"/>
          <w:divBdr>
            <w:top w:val="none" w:sz="0" w:space="0" w:color="auto"/>
            <w:left w:val="none" w:sz="0" w:space="0" w:color="auto"/>
            <w:bottom w:val="none" w:sz="0" w:space="0" w:color="auto"/>
            <w:right w:val="none" w:sz="0" w:space="0" w:color="auto"/>
          </w:divBdr>
        </w:div>
        <w:div w:id="377166787">
          <w:marLeft w:val="360"/>
          <w:marRight w:val="0"/>
          <w:marTop w:val="120"/>
          <w:marBottom w:val="0"/>
          <w:divBdr>
            <w:top w:val="none" w:sz="0" w:space="0" w:color="auto"/>
            <w:left w:val="none" w:sz="0" w:space="0" w:color="auto"/>
            <w:bottom w:val="none" w:sz="0" w:space="0" w:color="auto"/>
            <w:right w:val="none" w:sz="0" w:space="0" w:color="auto"/>
          </w:divBdr>
        </w:div>
        <w:div w:id="683441317">
          <w:marLeft w:val="1080"/>
          <w:marRight w:val="0"/>
          <w:marTop w:val="100"/>
          <w:marBottom w:val="0"/>
          <w:divBdr>
            <w:top w:val="none" w:sz="0" w:space="0" w:color="auto"/>
            <w:left w:val="none" w:sz="0" w:space="0" w:color="auto"/>
            <w:bottom w:val="none" w:sz="0" w:space="0" w:color="auto"/>
            <w:right w:val="none" w:sz="0" w:space="0" w:color="auto"/>
          </w:divBdr>
        </w:div>
        <w:div w:id="1802964028">
          <w:marLeft w:val="1080"/>
          <w:marRight w:val="0"/>
          <w:marTop w:val="100"/>
          <w:marBottom w:val="0"/>
          <w:divBdr>
            <w:top w:val="none" w:sz="0" w:space="0" w:color="auto"/>
            <w:left w:val="none" w:sz="0" w:space="0" w:color="auto"/>
            <w:bottom w:val="none" w:sz="0" w:space="0" w:color="auto"/>
            <w:right w:val="none" w:sz="0" w:space="0" w:color="auto"/>
          </w:divBdr>
        </w:div>
        <w:div w:id="1662923949">
          <w:marLeft w:val="1080"/>
          <w:marRight w:val="0"/>
          <w:marTop w:val="100"/>
          <w:marBottom w:val="0"/>
          <w:divBdr>
            <w:top w:val="none" w:sz="0" w:space="0" w:color="auto"/>
            <w:left w:val="none" w:sz="0" w:space="0" w:color="auto"/>
            <w:bottom w:val="none" w:sz="0" w:space="0" w:color="auto"/>
            <w:right w:val="none" w:sz="0" w:space="0" w:color="auto"/>
          </w:divBdr>
        </w:div>
        <w:div w:id="1651867460">
          <w:marLeft w:val="1080"/>
          <w:marRight w:val="0"/>
          <w:marTop w:val="100"/>
          <w:marBottom w:val="0"/>
          <w:divBdr>
            <w:top w:val="none" w:sz="0" w:space="0" w:color="auto"/>
            <w:left w:val="none" w:sz="0" w:space="0" w:color="auto"/>
            <w:bottom w:val="none" w:sz="0" w:space="0" w:color="auto"/>
            <w:right w:val="none" w:sz="0" w:space="0" w:color="auto"/>
          </w:divBdr>
        </w:div>
        <w:div w:id="1006982078">
          <w:marLeft w:val="1080"/>
          <w:marRight w:val="0"/>
          <w:marTop w:val="100"/>
          <w:marBottom w:val="0"/>
          <w:divBdr>
            <w:top w:val="none" w:sz="0" w:space="0" w:color="auto"/>
            <w:left w:val="none" w:sz="0" w:space="0" w:color="auto"/>
            <w:bottom w:val="none" w:sz="0" w:space="0" w:color="auto"/>
            <w:right w:val="none" w:sz="0" w:space="0" w:color="auto"/>
          </w:divBdr>
        </w:div>
        <w:div w:id="1458065283">
          <w:marLeft w:val="360"/>
          <w:marRight w:val="0"/>
          <w:marTop w:val="120"/>
          <w:marBottom w:val="0"/>
          <w:divBdr>
            <w:top w:val="none" w:sz="0" w:space="0" w:color="auto"/>
            <w:left w:val="none" w:sz="0" w:space="0" w:color="auto"/>
            <w:bottom w:val="none" w:sz="0" w:space="0" w:color="auto"/>
            <w:right w:val="none" w:sz="0" w:space="0" w:color="auto"/>
          </w:divBdr>
        </w:div>
      </w:divsChild>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074769069">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FC666-DAB6-4CF0-B6A8-06CA35498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11</Pages>
  <Words>5709</Words>
  <Characters>32542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38175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11</cp:revision>
  <cp:lastPrinted>2016-08-08T01:12:00Z</cp:lastPrinted>
  <dcterms:created xsi:type="dcterms:W3CDTF">2023-02-17T06:25:00Z</dcterms:created>
  <dcterms:modified xsi:type="dcterms:W3CDTF">2023-02-17T12:46:00Z</dcterms:modified>
</cp:coreProperties>
</file>