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0394B" w14:textId="77777777" w:rsidR="00570049" w:rsidRPr="00CF195E" w:rsidRDefault="00570049" w:rsidP="00570049">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700DAEE6" wp14:editId="57FBAF0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35C4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2</w:t>
      </w:r>
      <w:r w:rsidRPr="00CF195E">
        <w:rPr>
          <w:b/>
          <w:kern w:val="2"/>
          <w:lang w:eastAsia="zh-CN"/>
        </w:rPr>
        <w:tab/>
      </w:r>
      <w:r w:rsidRPr="006120B2">
        <w:rPr>
          <w:b/>
          <w:kern w:val="2"/>
          <w:lang w:eastAsia="zh-CN"/>
        </w:rPr>
        <w:t>R1-2</w:t>
      </w:r>
      <w:r>
        <w:rPr>
          <w:b/>
          <w:kern w:val="2"/>
          <w:lang w:eastAsia="zh-CN"/>
        </w:rPr>
        <w:t>300080</w:t>
      </w:r>
    </w:p>
    <w:p w14:paraId="1192D29B" w14:textId="77777777" w:rsidR="00570049" w:rsidRPr="00810DC4" w:rsidRDefault="00570049" w:rsidP="00570049">
      <w:pPr>
        <w:rPr>
          <w:b/>
          <w:kern w:val="2"/>
          <w:lang w:eastAsia="zh-CN"/>
        </w:rPr>
      </w:pPr>
      <w:r>
        <w:rPr>
          <w:b/>
          <w:kern w:val="2"/>
          <w:lang w:eastAsia="zh-CN"/>
        </w:rPr>
        <w:t>Athens, Greece</w:t>
      </w:r>
      <w:r w:rsidRPr="00545368">
        <w:rPr>
          <w:b/>
          <w:kern w:val="2"/>
          <w:lang w:eastAsia="zh-CN"/>
        </w:rPr>
        <w:t xml:space="preserve">, </w:t>
      </w:r>
      <w:r>
        <w:rPr>
          <w:rFonts w:hint="eastAsia"/>
          <w:b/>
          <w:kern w:val="2"/>
          <w:lang w:eastAsia="zh-CN"/>
        </w:rPr>
        <w:t>February</w:t>
      </w:r>
      <w:r w:rsidRPr="00545368">
        <w:rPr>
          <w:b/>
          <w:kern w:val="2"/>
          <w:lang w:eastAsia="zh-CN"/>
        </w:rPr>
        <w:t xml:space="preserve"> </w:t>
      </w:r>
      <w:r>
        <w:rPr>
          <w:b/>
          <w:kern w:val="2"/>
          <w:lang w:eastAsia="zh-CN"/>
        </w:rPr>
        <w:t xml:space="preserve">27 </w:t>
      </w:r>
      <w:r w:rsidRPr="00545368">
        <w:rPr>
          <w:b/>
          <w:kern w:val="2"/>
          <w:lang w:eastAsia="zh-CN"/>
        </w:rPr>
        <w:t xml:space="preserve">– </w:t>
      </w:r>
      <w:r>
        <w:rPr>
          <w:rFonts w:hint="eastAsia"/>
          <w:b/>
          <w:kern w:val="2"/>
          <w:lang w:eastAsia="zh-CN"/>
        </w:rPr>
        <w:t>M</w:t>
      </w:r>
      <w:r>
        <w:rPr>
          <w:b/>
          <w:kern w:val="2"/>
          <w:lang w:eastAsia="zh-CN"/>
        </w:rPr>
        <w:t>arch 3</w:t>
      </w:r>
      <w:r w:rsidRPr="00545368">
        <w:rPr>
          <w:b/>
          <w:kern w:val="2"/>
          <w:lang w:eastAsia="zh-CN"/>
        </w:rPr>
        <w:t>, 202</w:t>
      </w:r>
      <w:r>
        <w:rPr>
          <w:b/>
          <w:kern w:val="2"/>
          <w:lang w:eastAsia="zh-CN"/>
        </w:rPr>
        <w:t>3</w:t>
      </w:r>
    </w:p>
    <w:p w14:paraId="48A64E6A" w14:textId="77777777" w:rsidR="00570049" w:rsidRPr="006C08E1" w:rsidRDefault="00570049" w:rsidP="00570049">
      <w:pPr>
        <w:pBdr>
          <w:top w:val="single" w:sz="4" w:space="1" w:color="auto"/>
        </w:pBdr>
        <w:spacing w:after="0"/>
        <w:rPr>
          <w:b/>
          <w:kern w:val="2"/>
          <w:sz w:val="16"/>
          <w:szCs w:val="16"/>
          <w:lang w:val="en-GB" w:eastAsia="zh-CN"/>
        </w:rPr>
      </w:pPr>
    </w:p>
    <w:p w14:paraId="2F1B04A3"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9.5.1.2</w:t>
      </w:r>
    </w:p>
    <w:p w14:paraId="3A8DA9AC"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67B2F7C2"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Pr="005F7F67">
        <w:rPr>
          <w:b/>
          <w:color w:val="000000" w:themeColor="text1"/>
          <w:kern w:val="2"/>
          <w:lang w:eastAsia="zh-CN"/>
        </w:rPr>
        <w:t>SL positioning methods, measurements, and reporting</w:t>
      </w:r>
    </w:p>
    <w:p w14:paraId="57D7CA3B" w14:textId="77777777" w:rsidR="00570049" w:rsidRPr="00112CC8" w:rsidRDefault="00570049" w:rsidP="00570049">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0C7623D6" w14:textId="77777777" w:rsidR="00570049" w:rsidRPr="00112CC8" w:rsidRDefault="00570049" w:rsidP="00570049">
      <w:pPr>
        <w:pBdr>
          <w:bottom w:val="single" w:sz="4" w:space="0" w:color="auto"/>
        </w:pBdr>
        <w:spacing w:after="0"/>
        <w:rPr>
          <w:b/>
          <w:color w:val="000000" w:themeColor="text1"/>
          <w:kern w:val="2"/>
          <w:sz w:val="16"/>
          <w:szCs w:val="16"/>
          <w:lang w:eastAsia="zh-CN"/>
        </w:rPr>
      </w:pPr>
    </w:p>
    <w:p w14:paraId="2B497986" w14:textId="77777777" w:rsidR="00570049" w:rsidRPr="00112CC8" w:rsidRDefault="00570049" w:rsidP="00570049">
      <w:pPr>
        <w:pStyle w:val="1"/>
        <w:rPr>
          <w:color w:val="000000" w:themeColor="text1"/>
        </w:rPr>
      </w:pPr>
      <w:r w:rsidRPr="00112CC8">
        <w:rPr>
          <w:color w:val="000000" w:themeColor="text1"/>
        </w:rPr>
        <w:t>Introduction</w:t>
      </w:r>
    </w:p>
    <w:p w14:paraId="3CC7C6AC" w14:textId="77777777" w:rsidR="00570049" w:rsidRDefault="00570049" w:rsidP="00570049">
      <w:pPr>
        <w:pStyle w:val="3GPPText"/>
        <w:rPr>
          <w:lang w:eastAsia="zh-CN"/>
        </w:rPr>
      </w:pPr>
      <w:r>
        <w:rPr>
          <w:lang w:eastAsia="zh-CN"/>
        </w:rPr>
        <w:t xml:space="preserve">In RANP#98-e </w:t>
      </w:r>
      <w:r>
        <w:rPr>
          <w:lang w:eastAsia="zh-CN"/>
        </w:rPr>
        <w:fldChar w:fldCharType="begin"/>
      </w:r>
      <w:r>
        <w:rPr>
          <w:lang w:eastAsia="zh-CN"/>
        </w:rPr>
        <w:instrText xml:space="preserve"> REF _Ref100738124 \r \h  \* MERGEFORMAT </w:instrText>
      </w:r>
      <w:r>
        <w:rPr>
          <w:lang w:eastAsia="zh-CN"/>
        </w:rPr>
      </w:r>
      <w:r>
        <w:rPr>
          <w:lang w:eastAsia="zh-CN"/>
        </w:rPr>
        <w:fldChar w:fldCharType="separate"/>
      </w:r>
      <w:r w:rsidR="00AC4767">
        <w:rPr>
          <w:lang w:eastAsia="zh-CN"/>
        </w:rPr>
        <w:t>[1]</w:t>
      </w:r>
      <w:r>
        <w:rPr>
          <w:lang w:eastAsia="zh-CN"/>
        </w:rPr>
        <w:fldChar w:fldCharType="end"/>
      </w:r>
      <w:r>
        <w:rPr>
          <w:lang w:eastAsia="zh-CN"/>
        </w:rPr>
        <w:t>, a new WID on positioning was approved and we have the following objectives related with the SL positioning:</w:t>
      </w:r>
    </w:p>
    <w:tbl>
      <w:tblPr>
        <w:tblStyle w:val="ae"/>
        <w:tblW w:w="0" w:type="auto"/>
        <w:tblLook w:val="04A0" w:firstRow="1" w:lastRow="0" w:firstColumn="1" w:lastColumn="0" w:noHBand="0" w:noVBand="1"/>
      </w:tblPr>
      <w:tblGrid>
        <w:gridCol w:w="9307"/>
      </w:tblGrid>
      <w:tr w:rsidR="00570049" w14:paraId="10C37556" w14:textId="77777777" w:rsidTr="0009419F">
        <w:tc>
          <w:tcPr>
            <w:tcW w:w="9307" w:type="dxa"/>
          </w:tcPr>
          <w:p w14:paraId="571D88C7" w14:textId="77777777" w:rsidR="00570049" w:rsidRPr="002F3906" w:rsidRDefault="00570049" w:rsidP="0009419F">
            <w:pPr>
              <w:numPr>
                <w:ilvl w:val="0"/>
                <w:numId w:val="54"/>
              </w:numPr>
              <w:overflowPunct w:val="0"/>
              <w:autoSpaceDE/>
              <w:autoSpaceDN/>
              <w:adjustRightInd/>
              <w:snapToGrid/>
              <w:spacing w:after="0" w:line="276" w:lineRule="auto"/>
              <w:ind w:left="714" w:hanging="357"/>
              <w:jc w:val="left"/>
              <w:textAlignment w:val="baseline"/>
              <w:rPr>
                <w:sz w:val="20"/>
                <w:szCs w:val="20"/>
                <w:lang w:eastAsia="ko-KR"/>
              </w:rPr>
            </w:pPr>
            <w:r w:rsidRPr="002F3906">
              <w:rPr>
                <w:sz w:val="20"/>
                <w:szCs w:val="20"/>
                <w:lang w:eastAsia="ko-KR"/>
              </w:rPr>
              <w:t xml:space="preserve">Specify solutions for support of </w:t>
            </w:r>
            <w:proofErr w:type="spellStart"/>
            <w:r w:rsidRPr="002F3906">
              <w:rPr>
                <w:sz w:val="20"/>
                <w:szCs w:val="20"/>
                <w:lang w:eastAsia="ko-KR"/>
              </w:rPr>
              <w:t>sidelink</w:t>
            </w:r>
            <w:proofErr w:type="spellEnd"/>
            <w:r w:rsidRPr="002F3906">
              <w:rPr>
                <w:sz w:val="20"/>
                <w:szCs w:val="20"/>
                <w:lang w:eastAsia="ko-KR"/>
              </w:rPr>
              <w:t xml:space="preserve"> positioning (including ranging) in NR systems, including the following [RAN1, RAN2, RAN3, RAN4]:</w:t>
            </w:r>
          </w:p>
          <w:p w14:paraId="23152165" w14:textId="77777777" w:rsidR="00570049" w:rsidRPr="002F3906" w:rsidRDefault="00570049" w:rsidP="0009419F">
            <w:pPr>
              <w:numPr>
                <w:ilvl w:val="1"/>
                <w:numId w:val="54"/>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SL PRS for support of </w:t>
            </w:r>
            <w:proofErr w:type="spellStart"/>
            <w:r w:rsidRPr="002F3906">
              <w:rPr>
                <w:sz w:val="20"/>
                <w:szCs w:val="20"/>
                <w:lang w:eastAsia="ko-KR"/>
              </w:rPr>
              <w:t>sidelink</w:t>
            </w:r>
            <w:proofErr w:type="spellEnd"/>
            <w:r w:rsidRPr="002F3906">
              <w:rPr>
                <w:sz w:val="20"/>
                <w:szCs w:val="20"/>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7CAEF721" w14:textId="77777777" w:rsidR="00570049" w:rsidRPr="002F3906" w:rsidRDefault="00570049" w:rsidP="0009419F">
            <w:pPr>
              <w:numPr>
                <w:ilvl w:val="2"/>
                <w:numId w:val="54"/>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Specify support for SL PRS bandwidths of up to 100 MHz in FR1 spectrum.</w:t>
            </w:r>
          </w:p>
          <w:p w14:paraId="5F4BAC37" w14:textId="77777777" w:rsidR="00570049" w:rsidRPr="002F3906" w:rsidRDefault="00570049" w:rsidP="0009419F">
            <w:pPr>
              <w:numPr>
                <w:ilvl w:val="2"/>
                <w:numId w:val="54"/>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NOTE: SL PRS transmission in FR2 is not precluded but no FR2 specific aspects will be specified. </w:t>
            </w:r>
          </w:p>
          <w:p w14:paraId="751AA44D" w14:textId="77777777" w:rsidR="00570049" w:rsidRPr="002F3906" w:rsidRDefault="00570049" w:rsidP="0009419F">
            <w:pPr>
              <w:numPr>
                <w:ilvl w:val="1"/>
                <w:numId w:val="54"/>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Specify measurements to support RTT-type solutions using SL, SL-</w:t>
            </w:r>
            <w:proofErr w:type="spellStart"/>
            <w:r w:rsidRPr="002F3906">
              <w:rPr>
                <w:sz w:val="20"/>
                <w:szCs w:val="20"/>
                <w:lang w:eastAsia="ko-KR"/>
              </w:rPr>
              <w:t>AoA</w:t>
            </w:r>
            <w:proofErr w:type="spellEnd"/>
            <w:r w:rsidRPr="002F3906">
              <w:rPr>
                <w:sz w:val="20"/>
                <w:szCs w:val="20"/>
                <w:lang w:eastAsia="ko-KR"/>
              </w:rPr>
              <w:t>,</w:t>
            </w:r>
            <w:r w:rsidRPr="002F3906">
              <w:rPr>
                <w:color w:val="00B0F0"/>
                <w:sz w:val="20"/>
                <w:szCs w:val="20"/>
                <w:lang w:eastAsia="ko-KR"/>
              </w:rPr>
              <w:t xml:space="preserve"> </w:t>
            </w:r>
            <w:r w:rsidRPr="002F3906">
              <w:rPr>
                <w:sz w:val="20"/>
                <w:szCs w:val="20"/>
                <w:lang w:eastAsia="ko-KR"/>
              </w:rPr>
              <w:t>and SL-TDOA [RAN1, RAN2].</w:t>
            </w:r>
          </w:p>
          <w:p w14:paraId="1A1E1483" w14:textId="77777777" w:rsidR="00570049" w:rsidRPr="002F3906" w:rsidRDefault="00570049" w:rsidP="0009419F">
            <w:pPr>
              <w:numPr>
                <w:ilvl w:val="1"/>
                <w:numId w:val="54"/>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Specify support of resource allocation for SL PRS:</w:t>
            </w:r>
          </w:p>
          <w:p w14:paraId="0F05A6DB" w14:textId="77777777" w:rsidR="00570049" w:rsidRPr="002F3906" w:rsidRDefault="00570049" w:rsidP="0009419F">
            <w:pPr>
              <w:numPr>
                <w:ilvl w:val="2"/>
                <w:numId w:val="54"/>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Including resource allocation Scheme 1 and Scheme 2, where Scheme 1 corresponds to a network-centric SL PRS resource allocation and Scheme 2 corresponds to UE autonomous SL PRS resource allocation [RAN1].</w:t>
            </w:r>
          </w:p>
          <w:p w14:paraId="66DEDB0D" w14:textId="77777777" w:rsidR="00570049" w:rsidRPr="002F3906" w:rsidRDefault="00570049" w:rsidP="0009419F">
            <w:pPr>
              <w:numPr>
                <w:ilvl w:val="3"/>
                <w:numId w:val="54"/>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 xml:space="preserve">For resource allocation mechanism for SL PRS in Scheme 2: </w:t>
            </w:r>
          </w:p>
          <w:p w14:paraId="0E86641B" w14:textId="77777777" w:rsidR="00570049" w:rsidRPr="002F3906" w:rsidRDefault="00570049" w:rsidP="0009419F">
            <w:pPr>
              <w:numPr>
                <w:ilvl w:val="4"/>
                <w:numId w:val="54"/>
              </w:numPr>
              <w:overflowPunct w:val="0"/>
              <w:autoSpaceDE/>
              <w:autoSpaceDN/>
              <w:adjustRightInd/>
              <w:snapToGrid/>
              <w:spacing w:after="0" w:line="276" w:lineRule="auto"/>
              <w:jc w:val="left"/>
              <w:textAlignment w:val="baseline"/>
              <w:rPr>
                <w:rFonts w:eastAsia="MS Mincho"/>
                <w:sz w:val="20"/>
                <w:szCs w:val="20"/>
                <w:lang w:eastAsia="ko-KR"/>
              </w:rPr>
            </w:pPr>
            <w:r w:rsidRPr="002F3906">
              <w:rPr>
                <w:bCs/>
                <w:sz w:val="20"/>
                <w:szCs w:val="20"/>
                <w:lang w:val="en-GB" w:eastAsia="en-GB"/>
              </w:rPr>
              <w:t>Study and specify support of sensing-based resource allocation, and/or a random resource selection [RAN1].</w:t>
            </w:r>
          </w:p>
          <w:p w14:paraId="54BB263E" w14:textId="77777777" w:rsidR="00570049" w:rsidRPr="002F3906" w:rsidRDefault="00570049" w:rsidP="0009419F">
            <w:pPr>
              <w:numPr>
                <w:ilvl w:val="4"/>
                <w:numId w:val="54"/>
              </w:numPr>
              <w:overflowPunct w:val="0"/>
              <w:autoSpaceDE/>
              <w:autoSpaceDN/>
              <w:adjustRightInd/>
              <w:snapToGrid/>
              <w:spacing w:after="0" w:line="276" w:lineRule="auto"/>
              <w:jc w:val="left"/>
              <w:textAlignment w:val="baseline"/>
              <w:rPr>
                <w:rFonts w:eastAsia="MS Mincho"/>
                <w:sz w:val="20"/>
                <w:szCs w:val="20"/>
                <w:lang w:eastAsia="ko-KR"/>
              </w:rPr>
            </w:pPr>
            <w:r w:rsidRPr="002F3906">
              <w:rPr>
                <w:rFonts w:eastAsia="MS Mincho"/>
                <w:sz w:val="20"/>
                <w:szCs w:val="20"/>
                <w:lang w:eastAsia="ko-KR"/>
              </w:rPr>
              <w:t>Study and specify solutions for congestion control for SL PRS and/or inter-UE coordination</w:t>
            </w:r>
            <w:r w:rsidRPr="002F3906">
              <w:rPr>
                <w:sz w:val="20"/>
                <w:szCs w:val="20"/>
                <w:lang w:eastAsia="ko-KR"/>
              </w:rPr>
              <w:t xml:space="preserve"> for SL-PRS [RAN1]</w:t>
            </w:r>
            <w:r w:rsidRPr="002F3906">
              <w:rPr>
                <w:rFonts w:eastAsia="MS Mincho"/>
                <w:sz w:val="20"/>
                <w:szCs w:val="20"/>
                <w:lang w:eastAsia="ko-KR"/>
              </w:rPr>
              <w:t>.</w:t>
            </w:r>
          </w:p>
          <w:p w14:paraId="2AB6E879" w14:textId="77777777" w:rsidR="00570049" w:rsidRPr="002F3906" w:rsidRDefault="00570049" w:rsidP="0009419F">
            <w:pPr>
              <w:numPr>
                <w:ilvl w:val="2"/>
                <w:numId w:val="54"/>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 xml:space="preserve">Support resource allocation for shared resource pool with Rel-16/17/18 </w:t>
            </w:r>
            <w:proofErr w:type="spellStart"/>
            <w:r w:rsidRPr="002F3906">
              <w:rPr>
                <w:sz w:val="20"/>
                <w:szCs w:val="20"/>
                <w:lang w:eastAsia="ko-KR"/>
              </w:rPr>
              <w:t>sidelink</w:t>
            </w:r>
            <w:proofErr w:type="spellEnd"/>
            <w:r w:rsidRPr="002F3906">
              <w:rPr>
                <w:sz w:val="20"/>
                <w:szCs w:val="20"/>
                <w:lang w:eastAsia="ko-KR"/>
              </w:rPr>
              <w:t xml:space="preserve"> communication and dedicated resource pool for SL PRS [RAN1].</w:t>
            </w:r>
          </w:p>
          <w:p w14:paraId="46013C87" w14:textId="77777777" w:rsidR="00570049" w:rsidRPr="002F3906" w:rsidRDefault="00570049" w:rsidP="0009419F">
            <w:pPr>
              <w:numPr>
                <w:ilvl w:val="3"/>
                <w:numId w:val="54"/>
              </w:numPr>
              <w:overflowPunct w:val="0"/>
              <w:autoSpaceDE/>
              <w:autoSpaceDN/>
              <w:adjustRightInd/>
              <w:snapToGrid/>
              <w:spacing w:after="0" w:line="276" w:lineRule="auto"/>
              <w:jc w:val="left"/>
              <w:textAlignment w:val="baseline"/>
              <w:rPr>
                <w:rFonts w:eastAsia="MS Mincho"/>
                <w:sz w:val="20"/>
                <w:szCs w:val="20"/>
                <w:lang w:eastAsia="ko-KR"/>
              </w:rPr>
            </w:pPr>
            <w:r w:rsidRPr="002F3906">
              <w:rPr>
                <w:sz w:val="20"/>
                <w:szCs w:val="20"/>
                <w:lang w:eastAsia="ko-KR"/>
              </w:rPr>
              <w:t>NOTE: For SL positioning resource (pre-)</w:t>
            </w:r>
            <w:r>
              <w:rPr>
                <w:sz w:val="20"/>
                <w:szCs w:val="20"/>
                <w:lang w:eastAsia="ko-KR"/>
              </w:rPr>
              <w:t xml:space="preserve"> </w:t>
            </w:r>
            <w:r w:rsidRPr="002F3906">
              <w:rPr>
                <w:sz w:val="20"/>
                <w:szCs w:val="20"/>
                <w:lang w:eastAsia="ko-KR"/>
              </w:rPr>
              <w:t xml:space="preserve">configuration in a shared resource pool with Rel-16/17/18 </w:t>
            </w:r>
            <w:proofErr w:type="spellStart"/>
            <w:r w:rsidRPr="002F3906">
              <w:rPr>
                <w:sz w:val="20"/>
                <w:szCs w:val="20"/>
                <w:lang w:eastAsia="ko-KR"/>
              </w:rPr>
              <w:t>sidelink</w:t>
            </w:r>
            <w:proofErr w:type="spellEnd"/>
            <w:r w:rsidRPr="002F3906">
              <w:rPr>
                <w:sz w:val="20"/>
                <w:szCs w:val="20"/>
                <w:lang w:eastAsia="ko-KR"/>
              </w:rPr>
              <w:t xml:space="preserve"> communication, backward compatibility with legacy Rel-16/17 UEs should be ensured.</w:t>
            </w:r>
          </w:p>
          <w:p w14:paraId="387BE754" w14:textId="77777777" w:rsidR="00570049" w:rsidRPr="002F3906" w:rsidRDefault="00570049" w:rsidP="0009419F">
            <w:pPr>
              <w:numPr>
                <w:ilvl w:val="1"/>
                <w:numId w:val="54"/>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procedures for transmit power control for SL PRS transmissions at least based on open loop power control (OLPC) [RAN1]. </w:t>
            </w:r>
          </w:p>
          <w:p w14:paraId="046644A8" w14:textId="77777777" w:rsidR="00570049" w:rsidRPr="002F3906" w:rsidRDefault="00570049" w:rsidP="0009419F">
            <w:pPr>
              <w:numPr>
                <w:ilvl w:val="1"/>
                <w:numId w:val="54"/>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w:t>
            </w:r>
            <w:proofErr w:type="spellStart"/>
            <w:r w:rsidRPr="002F3906">
              <w:rPr>
                <w:sz w:val="20"/>
                <w:szCs w:val="20"/>
                <w:lang w:eastAsia="ko-KR"/>
              </w:rPr>
              <w:t>signalling</w:t>
            </w:r>
            <w:proofErr w:type="spellEnd"/>
            <w:r w:rsidRPr="002F3906">
              <w:rPr>
                <w:sz w:val="20"/>
                <w:szCs w:val="20"/>
                <w:lang w:eastAsia="ko-KR"/>
              </w:rPr>
              <w:t xml:space="preserve"> and associated UE behavior for support of unicast, groupcast (not including many to one) and broadcast of SL PRS transmissions [RAN1, RAN2].</w:t>
            </w:r>
          </w:p>
          <w:p w14:paraId="62648AEA" w14:textId="77777777" w:rsidR="00570049" w:rsidRPr="002F3906" w:rsidRDefault="00570049" w:rsidP="0009419F">
            <w:pPr>
              <w:numPr>
                <w:ilvl w:val="1"/>
                <w:numId w:val="54"/>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reporting </w:t>
            </w:r>
            <w:proofErr w:type="spellStart"/>
            <w:r w:rsidRPr="002F3906">
              <w:rPr>
                <w:sz w:val="20"/>
                <w:szCs w:val="20"/>
                <w:lang w:eastAsia="ko-KR"/>
              </w:rPr>
              <w:t>signalling</w:t>
            </w:r>
            <w:proofErr w:type="spellEnd"/>
            <w:r w:rsidRPr="002F3906">
              <w:rPr>
                <w:sz w:val="20"/>
                <w:szCs w:val="20"/>
                <w:lang w:eastAsia="ko-KR"/>
              </w:rPr>
              <w:t xml:space="preserve"> and procedures to facilitate support of SL positioning in all coverage scenarios and for PC5-only and joint PC5-Uu scenarios [RAN2, RAN3]: </w:t>
            </w:r>
          </w:p>
          <w:p w14:paraId="46322174" w14:textId="77777777" w:rsidR="00570049" w:rsidRPr="002F3906" w:rsidRDefault="00570049" w:rsidP="0009419F">
            <w:pPr>
              <w:numPr>
                <w:ilvl w:val="2"/>
                <w:numId w:val="54"/>
              </w:numPr>
              <w:overflowPunct w:val="0"/>
              <w:autoSpaceDE/>
              <w:autoSpaceDN/>
              <w:adjustRightInd/>
              <w:snapToGrid/>
              <w:spacing w:after="0" w:line="276" w:lineRule="auto"/>
              <w:jc w:val="left"/>
              <w:textAlignment w:val="baseline"/>
              <w:rPr>
                <w:sz w:val="20"/>
                <w:szCs w:val="20"/>
                <w:lang w:eastAsia="ko-KR"/>
              </w:rPr>
            </w:pPr>
            <w:r w:rsidRPr="002F3906">
              <w:rPr>
                <w:bCs/>
                <w:sz w:val="20"/>
                <w:szCs w:val="20"/>
                <w:lang w:val="en-GB" w:eastAsia="en-GB"/>
              </w:rPr>
              <w:t xml:space="preserve">Specify the </w:t>
            </w:r>
            <w:r w:rsidRPr="002F3906">
              <w:rPr>
                <w:rFonts w:eastAsia="等线" w:hint="eastAsia"/>
                <w:sz w:val="20"/>
                <w:szCs w:val="20"/>
                <w:lang w:val="en-GB" w:eastAsia="zh-CN"/>
              </w:rPr>
              <w:t>p</w:t>
            </w:r>
            <w:r w:rsidRPr="002F3906">
              <w:rPr>
                <w:sz w:val="20"/>
                <w:szCs w:val="20"/>
                <w:lang w:val="en-GB" w:eastAsia="zh-CN"/>
              </w:rPr>
              <w:t xml:space="preserve">rotocol </w:t>
            </w:r>
            <w:r w:rsidRPr="002F3906">
              <w:rPr>
                <w:rFonts w:eastAsia="等线" w:hint="eastAsia"/>
                <w:sz w:val="20"/>
                <w:szCs w:val="20"/>
                <w:lang w:val="en-GB" w:eastAsia="zh-CN"/>
              </w:rPr>
              <w:t xml:space="preserve">and procedures </w:t>
            </w:r>
            <w:r w:rsidRPr="002F3906">
              <w:rPr>
                <w:sz w:val="20"/>
                <w:szCs w:val="20"/>
                <w:lang w:val="en-GB" w:eastAsia="zh-CN"/>
              </w:rPr>
              <w:t xml:space="preserve">for SL positioning between UEs (Protocol for </w:t>
            </w:r>
            <w:proofErr w:type="spellStart"/>
            <w:r w:rsidRPr="002F3906">
              <w:rPr>
                <w:sz w:val="20"/>
                <w:szCs w:val="20"/>
                <w:lang w:val="en-GB" w:eastAsia="zh-CN"/>
              </w:rPr>
              <w:t>Sidelink</w:t>
            </w:r>
            <w:proofErr w:type="spellEnd"/>
            <w:r w:rsidRPr="002F3906">
              <w:rPr>
                <w:sz w:val="20"/>
                <w:szCs w:val="20"/>
                <w:lang w:val="en-GB" w:eastAsia="zh-CN"/>
              </w:rPr>
              <w:t xml:space="preserve"> positioning procedures (SLPP))</w:t>
            </w:r>
            <w:r w:rsidRPr="002F3906">
              <w:rPr>
                <w:sz w:val="20"/>
                <w:szCs w:val="20"/>
                <w:lang w:eastAsia="ko-KR"/>
              </w:rPr>
              <w:t>.</w:t>
            </w:r>
          </w:p>
          <w:p w14:paraId="0C3A2EF1" w14:textId="77777777" w:rsidR="00570049" w:rsidRPr="002F3906" w:rsidRDefault="00570049" w:rsidP="0009419F">
            <w:pPr>
              <w:numPr>
                <w:ilvl w:val="2"/>
                <w:numId w:val="54"/>
              </w:numPr>
              <w:overflowPunct w:val="0"/>
              <w:autoSpaceDE/>
              <w:autoSpaceDN/>
              <w:adjustRightInd/>
              <w:snapToGrid/>
              <w:spacing w:after="0" w:line="276" w:lineRule="auto"/>
              <w:jc w:val="left"/>
              <w:textAlignment w:val="baseline"/>
              <w:rPr>
                <w:sz w:val="20"/>
                <w:szCs w:val="20"/>
                <w:lang w:eastAsia="ko-KR"/>
              </w:rPr>
            </w:pPr>
            <w:r w:rsidRPr="002F3906">
              <w:rPr>
                <w:bCs/>
                <w:sz w:val="20"/>
                <w:szCs w:val="20"/>
                <w:lang w:val="en-GB" w:eastAsia="en-GB"/>
              </w:rPr>
              <w:t xml:space="preserve">Specify the </w:t>
            </w:r>
            <w:r w:rsidRPr="002F3906">
              <w:rPr>
                <w:rFonts w:eastAsia="等线"/>
                <w:sz w:val="20"/>
                <w:szCs w:val="20"/>
                <w:lang w:val="en-GB" w:eastAsia="zh-CN"/>
              </w:rPr>
              <w:t>protocol and procedures for SL positioning between UEs and LMF</w:t>
            </w:r>
            <w:r w:rsidRPr="002F3906">
              <w:rPr>
                <w:rFonts w:eastAsia="MS Mincho"/>
                <w:sz w:val="20"/>
                <w:szCs w:val="20"/>
                <w:lang w:val="en-GB" w:eastAsia="zh-CN"/>
              </w:rPr>
              <w:t xml:space="preserve">. </w:t>
            </w:r>
          </w:p>
          <w:p w14:paraId="2F279830" w14:textId="77777777" w:rsidR="00570049" w:rsidRPr="002F3906" w:rsidRDefault="00570049" w:rsidP="0009419F">
            <w:pPr>
              <w:numPr>
                <w:ilvl w:val="1"/>
                <w:numId w:val="54"/>
              </w:numPr>
              <w:overflowPunct w:val="0"/>
              <w:autoSpaceDE/>
              <w:autoSpaceDN/>
              <w:adjustRightInd/>
              <w:snapToGrid/>
              <w:spacing w:after="0" w:line="276" w:lineRule="auto"/>
              <w:jc w:val="left"/>
              <w:textAlignment w:val="baseline"/>
              <w:rPr>
                <w:sz w:val="20"/>
                <w:szCs w:val="20"/>
                <w:lang w:eastAsia="ko-KR"/>
              </w:rPr>
            </w:pPr>
            <w:r w:rsidRPr="002F3906">
              <w:rPr>
                <w:sz w:val="20"/>
                <w:szCs w:val="20"/>
                <w:lang w:eastAsia="ko-KR"/>
              </w:rPr>
              <w:t xml:space="preserve">Specify </w:t>
            </w:r>
            <w:proofErr w:type="spellStart"/>
            <w:r w:rsidRPr="002F3906">
              <w:rPr>
                <w:sz w:val="20"/>
                <w:szCs w:val="20"/>
                <w:lang w:eastAsia="ko-KR"/>
              </w:rPr>
              <w:t>signalling</w:t>
            </w:r>
            <w:proofErr w:type="spellEnd"/>
            <w:r w:rsidRPr="002F3906">
              <w:rPr>
                <w:sz w:val="20"/>
                <w:szCs w:val="20"/>
                <w:lang w:eastAsia="ko-KR"/>
              </w:rPr>
              <w:t xml:space="preserve"> to NG-RAN for</w:t>
            </w:r>
            <w:r w:rsidRPr="002F3906" w:rsidDel="00527ADA">
              <w:rPr>
                <w:sz w:val="20"/>
                <w:szCs w:val="20"/>
                <w:lang w:eastAsia="ko-KR"/>
              </w:rPr>
              <w:t xml:space="preserve"> </w:t>
            </w:r>
            <w:proofErr w:type="spellStart"/>
            <w:r w:rsidRPr="002F3906">
              <w:rPr>
                <w:sz w:val="20"/>
                <w:szCs w:val="20"/>
                <w:lang w:eastAsia="ko-KR"/>
              </w:rPr>
              <w:t>sidelink</w:t>
            </w:r>
            <w:proofErr w:type="spellEnd"/>
            <w:r w:rsidRPr="002F3906">
              <w:rPr>
                <w:sz w:val="20"/>
                <w:szCs w:val="20"/>
                <w:lang w:eastAsia="ko-KR"/>
              </w:rPr>
              <w:t xml:space="preserve"> positioning and ranging service authorizations as needed. [RAN3, RAN2] </w:t>
            </w:r>
          </w:p>
          <w:p w14:paraId="1D062B9A" w14:textId="77777777" w:rsidR="00570049" w:rsidRDefault="00570049" w:rsidP="0009419F">
            <w:pPr>
              <w:numPr>
                <w:ilvl w:val="1"/>
                <w:numId w:val="54"/>
              </w:numPr>
              <w:overflowPunct w:val="0"/>
              <w:autoSpaceDE/>
              <w:autoSpaceDN/>
              <w:adjustRightInd/>
              <w:snapToGrid/>
              <w:spacing w:after="0" w:line="276" w:lineRule="auto"/>
              <w:jc w:val="left"/>
              <w:textAlignment w:val="baseline"/>
              <w:rPr>
                <w:lang w:eastAsia="zh-CN"/>
              </w:rPr>
            </w:pPr>
            <w:r w:rsidRPr="002F3906">
              <w:rPr>
                <w:sz w:val="20"/>
                <w:szCs w:val="20"/>
                <w:lang w:eastAsia="ko-KR"/>
              </w:rPr>
              <w:t>Specify corresponding new core requirements, as well as identifying and specify the impact on the existing RAN4 specification, including RRM measurements and procedures [RAN4].</w:t>
            </w:r>
          </w:p>
        </w:tc>
      </w:tr>
    </w:tbl>
    <w:p w14:paraId="3579152C" w14:textId="77777777" w:rsidR="00570049" w:rsidRPr="00A44491" w:rsidRDefault="00570049" w:rsidP="00570049">
      <w:pPr>
        <w:rPr>
          <w:lang w:eastAsia="zh-CN"/>
        </w:rPr>
      </w:pPr>
    </w:p>
    <w:p w14:paraId="3897CB4D" w14:textId="7403FA36" w:rsidR="00570049" w:rsidRDefault="00570049" w:rsidP="00570049">
      <w:pPr>
        <w:pStyle w:val="3GPPText"/>
        <w:rPr>
          <w:lang w:eastAsia="zh-CN"/>
        </w:rPr>
      </w:pPr>
      <w:r>
        <w:rPr>
          <w:lang w:eastAsia="zh-CN"/>
        </w:rPr>
        <w:lastRenderedPageBreak/>
        <w:t xml:space="preserve">In this paper, we further provide our views on </w:t>
      </w:r>
      <w:r>
        <w:rPr>
          <w:rFonts w:hint="eastAsia"/>
          <w:lang w:eastAsia="zh-CN"/>
        </w:rPr>
        <w:t>the</w:t>
      </w:r>
      <w:r w:rsidRPr="005F7F67">
        <w:t xml:space="preserve"> </w:t>
      </w:r>
      <w:r w:rsidRPr="005F7F67">
        <w:rPr>
          <w:lang w:eastAsia="zh-CN"/>
        </w:rPr>
        <w:t>methods, measurements, and reporting</w:t>
      </w:r>
      <w:r>
        <w:rPr>
          <w:lang w:eastAsia="zh-CN"/>
        </w:rPr>
        <w:t xml:space="preserve"> for SL </w:t>
      </w:r>
      <w:r w:rsidR="0006263D">
        <w:rPr>
          <w:lang w:eastAsia="zh-CN"/>
        </w:rPr>
        <w:t>RTT-type, SL-</w:t>
      </w:r>
      <w:proofErr w:type="spellStart"/>
      <w:r w:rsidR="0006263D">
        <w:rPr>
          <w:lang w:eastAsia="zh-CN"/>
        </w:rPr>
        <w:t>AoA</w:t>
      </w:r>
      <w:proofErr w:type="spellEnd"/>
      <w:r w:rsidR="0006263D">
        <w:rPr>
          <w:lang w:eastAsia="zh-CN"/>
        </w:rPr>
        <w:t>, SL</w:t>
      </w:r>
      <w:r w:rsidR="0006263D">
        <w:rPr>
          <w:rFonts w:hint="eastAsia"/>
          <w:lang w:eastAsia="zh-CN"/>
        </w:rPr>
        <w:t>-</w:t>
      </w:r>
      <w:r w:rsidR="0006263D">
        <w:rPr>
          <w:lang w:eastAsia="zh-CN"/>
        </w:rPr>
        <w:t>TDOA positioning methods</w:t>
      </w:r>
      <w:r>
        <w:rPr>
          <w:lang w:eastAsia="zh-CN"/>
        </w:rPr>
        <w:t>.</w:t>
      </w:r>
    </w:p>
    <w:p w14:paraId="6F2C19D8" w14:textId="77777777" w:rsidR="0006263D" w:rsidRDefault="0006263D" w:rsidP="00570049">
      <w:pPr>
        <w:pStyle w:val="3GPPText"/>
        <w:rPr>
          <w:b/>
          <w:i/>
        </w:rPr>
      </w:pPr>
    </w:p>
    <w:p w14:paraId="325F24D6" w14:textId="77777777" w:rsidR="00570049" w:rsidRDefault="00570049" w:rsidP="00570049">
      <w:pPr>
        <w:pStyle w:val="1"/>
        <w:rPr>
          <w:lang w:eastAsia="zh-CN"/>
        </w:rPr>
      </w:pPr>
      <w:r w:rsidRPr="004D712D">
        <w:rPr>
          <w:lang w:eastAsia="zh-CN"/>
        </w:rPr>
        <w:t>RTT-type methods using SL</w:t>
      </w:r>
      <w:r>
        <w:rPr>
          <w:lang w:eastAsia="zh-CN"/>
        </w:rPr>
        <w:t xml:space="preserve"> </w:t>
      </w:r>
    </w:p>
    <w:p w14:paraId="0714F3BF" w14:textId="77777777" w:rsidR="00570049" w:rsidRDefault="00570049" w:rsidP="00570049">
      <w:pPr>
        <w:pStyle w:val="3GPPText"/>
        <w:rPr>
          <w:lang w:eastAsia="zh-CN"/>
        </w:rPr>
      </w:pPr>
      <w:r>
        <w:rPr>
          <w:lang w:eastAsia="zh-CN"/>
        </w:rPr>
        <w:t xml:space="preserve">In RAN1#111 </w:t>
      </w:r>
      <w:r>
        <w:rPr>
          <w:lang w:eastAsia="zh-CN"/>
        </w:rPr>
        <w:fldChar w:fldCharType="begin"/>
      </w:r>
      <w:r>
        <w:rPr>
          <w:lang w:eastAsia="zh-CN"/>
        </w:rPr>
        <w:instrText xml:space="preserve"> REF _Ref126604037 \r \h </w:instrText>
      </w:r>
      <w:r>
        <w:rPr>
          <w:lang w:eastAsia="zh-CN"/>
        </w:rPr>
      </w:r>
      <w:r>
        <w:rPr>
          <w:lang w:eastAsia="zh-CN"/>
        </w:rPr>
        <w:fldChar w:fldCharType="separate"/>
      </w:r>
      <w:r w:rsidR="00AC4767">
        <w:rPr>
          <w:lang w:eastAsia="zh-CN"/>
        </w:rPr>
        <w:t>[2]</w:t>
      </w:r>
      <w:r>
        <w:rPr>
          <w:lang w:eastAsia="zh-CN"/>
        </w:rPr>
        <w:fldChar w:fldCharType="end"/>
      </w:r>
      <w:r>
        <w:rPr>
          <w:lang w:eastAsia="zh-CN"/>
        </w:rPr>
        <w:t>, it was agreed to introduce both single-sided and double-sided RTT with the following agreement.</w:t>
      </w:r>
    </w:p>
    <w:tbl>
      <w:tblPr>
        <w:tblStyle w:val="ae"/>
        <w:tblW w:w="0" w:type="auto"/>
        <w:tblLook w:val="04A0" w:firstRow="1" w:lastRow="0" w:firstColumn="1" w:lastColumn="0" w:noHBand="0" w:noVBand="1"/>
      </w:tblPr>
      <w:tblGrid>
        <w:gridCol w:w="9307"/>
      </w:tblGrid>
      <w:tr w:rsidR="00570049" w14:paraId="34AC728C" w14:textId="77777777" w:rsidTr="0009419F">
        <w:tc>
          <w:tcPr>
            <w:tcW w:w="9307" w:type="dxa"/>
          </w:tcPr>
          <w:p w14:paraId="49D79D3C" w14:textId="77777777" w:rsidR="00570049" w:rsidRDefault="00570049" w:rsidP="0009419F">
            <w:pPr>
              <w:rPr>
                <w:b/>
                <w:lang w:eastAsia="x-none"/>
              </w:rPr>
            </w:pPr>
            <w:r>
              <w:rPr>
                <w:b/>
                <w:highlight w:val="green"/>
                <w:lang w:eastAsia="x-none"/>
              </w:rPr>
              <w:t>Agreement</w:t>
            </w:r>
          </w:p>
          <w:p w14:paraId="6FB7DF22" w14:textId="77777777" w:rsidR="00570049" w:rsidRPr="00576799" w:rsidRDefault="00570049" w:rsidP="0009419F">
            <w:pPr>
              <w:rPr>
                <w:lang w:eastAsia="zh-CN"/>
              </w:rPr>
            </w:pPr>
            <w:r w:rsidRPr="00576799">
              <w:rPr>
                <w:lang w:eastAsia="zh-CN"/>
              </w:rPr>
              <w:t>With regards to the RTT-type solutions using SL, both single-sided and double-sided RTT methods should be introduced</w:t>
            </w:r>
          </w:p>
          <w:p w14:paraId="7BF82178" w14:textId="77777777" w:rsidR="00570049" w:rsidRDefault="00570049" w:rsidP="0009419F">
            <w:pPr>
              <w:pStyle w:val="af3"/>
              <w:numPr>
                <w:ilvl w:val="0"/>
                <w:numId w:val="46"/>
              </w:numPr>
              <w:overflowPunct w:val="0"/>
              <w:snapToGrid/>
              <w:spacing w:after="0"/>
              <w:ind w:left="714" w:firstLineChars="0" w:hanging="357"/>
              <w:contextualSpacing/>
              <w:textAlignment w:val="baseline"/>
              <w:rPr>
                <w:rFonts w:eastAsia="Times New Roman"/>
              </w:rPr>
            </w:pPr>
            <w:r>
              <w:rPr>
                <w:rFonts w:eastAsia="Times New Roman"/>
              </w:rPr>
              <w:t>Strive to minimize the changes needed on top of the specification support for single-sided RTT, if any, for the introduction of double-sided RTT.</w:t>
            </w:r>
          </w:p>
          <w:p w14:paraId="7928FE30" w14:textId="77777777" w:rsidR="00570049" w:rsidRPr="00437D27" w:rsidRDefault="00570049" w:rsidP="0009419F">
            <w:pPr>
              <w:pStyle w:val="af3"/>
              <w:numPr>
                <w:ilvl w:val="0"/>
                <w:numId w:val="46"/>
              </w:numPr>
              <w:overflowPunct w:val="0"/>
              <w:snapToGrid/>
              <w:spacing w:after="0"/>
              <w:ind w:left="714" w:firstLineChars="0" w:hanging="357"/>
              <w:contextualSpacing/>
              <w:textAlignment w:val="baseline"/>
              <w:rPr>
                <w:rFonts w:eastAsia="Times New Roman"/>
              </w:rPr>
            </w:pPr>
            <w:r>
              <w:rPr>
                <w:rFonts w:eastAsia="Times New Roman"/>
              </w:rPr>
              <w:t>Note: a UE should be able to support single-sided RTT without having to support double-sided RTT</w:t>
            </w:r>
          </w:p>
        </w:tc>
      </w:tr>
    </w:tbl>
    <w:p w14:paraId="56B3291E" w14:textId="77777777" w:rsidR="00570049" w:rsidRPr="004C655B" w:rsidRDefault="00570049" w:rsidP="00570049">
      <w:pPr>
        <w:rPr>
          <w:lang w:eastAsia="zh-CN"/>
        </w:rPr>
      </w:pPr>
    </w:p>
    <w:p w14:paraId="323D4FF2" w14:textId="77777777" w:rsidR="00570049" w:rsidRDefault="00570049" w:rsidP="00570049">
      <w:pPr>
        <w:pStyle w:val="2"/>
        <w:rPr>
          <w:lang w:eastAsia="zh-CN"/>
        </w:rPr>
      </w:pPr>
      <w:r>
        <w:rPr>
          <w:lang w:eastAsia="zh-CN"/>
        </w:rPr>
        <w:t>Single-sided RTT</w:t>
      </w:r>
    </w:p>
    <w:p w14:paraId="7530CDE7" w14:textId="77777777" w:rsidR="00570049" w:rsidRDefault="00570049" w:rsidP="00570049">
      <w:pPr>
        <w:pStyle w:val="3GPPText"/>
        <w:rPr>
          <w:lang w:eastAsia="zh-CN"/>
        </w:rPr>
      </w:pPr>
      <w:r>
        <w:rPr>
          <w:rFonts w:hint="eastAsia"/>
          <w:lang w:eastAsia="zh-CN"/>
        </w:rPr>
        <w:t>R</w:t>
      </w:r>
      <w:r>
        <w:rPr>
          <w:lang w:eastAsia="zh-CN"/>
        </w:rPr>
        <w:t>TT based positioning methods have the well-known advantage of robustness to the synchronization error, which can be mitigated by round-trip delay measurement.</w:t>
      </w:r>
    </w:p>
    <w:p w14:paraId="6C5812B2" w14:textId="77777777" w:rsidR="00570049" w:rsidRDefault="00570049" w:rsidP="00570049">
      <w:pPr>
        <w:pStyle w:val="af3"/>
        <w:keepNext/>
        <w:ind w:left="420" w:firstLineChars="0" w:firstLine="0"/>
      </w:pPr>
      <w:r>
        <w:rPr>
          <w:rFonts w:hint="eastAsia"/>
          <w:noProof/>
          <w:lang w:eastAsia="zh-CN"/>
        </w:rPr>
        <mc:AlternateContent>
          <mc:Choice Requires="wpc">
            <w:drawing>
              <wp:inline distT="0" distB="0" distL="0" distR="0" wp14:anchorId="6D769AF3" wp14:editId="7A233C55">
                <wp:extent cx="5486400" cy="2511188"/>
                <wp:effectExtent l="0" t="0" r="0" b="0"/>
                <wp:docPr id="87" name="画布 8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直接连接符 2"/>
                        <wps:cNvCnPr/>
                        <wps:spPr>
                          <a:xfrm>
                            <a:off x="1607774" y="515559"/>
                            <a:ext cx="0" cy="1800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3" name="直接连接符 3"/>
                        <wps:cNvCnPr/>
                        <wps:spPr>
                          <a:xfrm>
                            <a:off x="3242371" y="515839"/>
                            <a:ext cx="0" cy="1800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a:off x="1607774" y="842104"/>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直接箭头连接符 5"/>
                        <wps:cNvCnPr/>
                        <wps:spPr>
                          <a:xfrm flipH="1">
                            <a:off x="1607775" y="1768178"/>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 name="文本框 6"/>
                        <wps:cNvSpPr txBox="1"/>
                        <wps:spPr>
                          <a:xfrm>
                            <a:off x="2825049" y="1235481"/>
                            <a:ext cx="428181" cy="398319"/>
                          </a:xfrm>
                          <a:prstGeom prst="rect">
                            <a:avLst/>
                          </a:prstGeom>
                          <a:noFill/>
                          <a:ln w="6350">
                            <a:noFill/>
                          </a:ln>
                        </wps:spPr>
                        <wps:txbx>
                          <w:txbxContent>
                            <w:p w14:paraId="26B49A23" w14:textId="77777777" w:rsidR="00416CA4" w:rsidRPr="00BC6FE3" w:rsidRDefault="00307BC0"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文本框 8"/>
                        <wps:cNvSpPr txBox="1"/>
                        <wps:spPr>
                          <a:xfrm>
                            <a:off x="1508968" y="1235481"/>
                            <a:ext cx="428181" cy="398319"/>
                          </a:xfrm>
                          <a:prstGeom prst="rect">
                            <a:avLst/>
                          </a:prstGeom>
                          <a:noFill/>
                          <a:ln w="6350">
                            <a:noFill/>
                          </a:ln>
                        </wps:spPr>
                        <wps:txbx>
                          <w:txbxContent>
                            <w:p w14:paraId="7989EA2F" w14:textId="77777777" w:rsidR="00416CA4" w:rsidRPr="00BC6FE3" w:rsidRDefault="00307BC0"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文本框 9"/>
                        <wps:cNvSpPr txBox="1"/>
                        <wps:spPr>
                          <a:xfrm>
                            <a:off x="1362766" y="117877"/>
                            <a:ext cx="536099" cy="306404"/>
                          </a:xfrm>
                          <a:prstGeom prst="rect">
                            <a:avLst/>
                          </a:prstGeom>
                          <a:noFill/>
                          <a:ln w="6350">
                            <a:noFill/>
                          </a:ln>
                        </wps:spPr>
                        <wps:txbx>
                          <w:txbxContent>
                            <w:p w14:paraId="3AE9F321" w14:textId="77777777" w:rsidR="00416CA4" w:rsidRPr="00BC6FE3" w:rsidRDefault="00416CA4" w:rsidP="00570049">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文本框 10"/>
                        <wps:cNvSpPr txBox="1"/>
                        <wps:spPr>
                          <a:xfrm>
                            <a:off x="2978997" y="128992"/>
                            <a:ext cx="547974" cy="398319"/>
                          </a:xfrm>
                          <a:prstGeom prst="rect">
                            <a:avLst/>
                          </a:prstGeom>
                          <a:noFill/>
                          <a:ln w="6350">
                            <a:noFill/>
                          </a:ln>
                        </wps:spPr>
                        <wps:txbx>
                          <w:txbxContent>
                            <w:p w14:paraId="3C20FBC0" w14:textId="77777777" w:rsidR="00416CA4" w:rsidRPr="00BC6FE3" w:rsidRDefault="00416CA4" w:rsidP="00570049">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文本框 100"/>
                        <wps:cNvSpPr txBox="1"/>
                        <wps:spPr>
                          <a:xfrm>
                            <a:off x="1137135" y="649044"/>
                            <a:ext cx="427990" cy="398145"/>
                          </a:xfrm>
                          <a:prstGeom prst="rect">
                            <a:avLst/>
                          </a:prstGeom>
                          <a:noFill/>
                          <a:ln w="6350">
                            <a:noFill/>
                          </a:ln>
                        </wps:spPr>
                        <wps:txbx>
                          <w:txbxContent>
                            <w:p w14:paraId="5866C885"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100"/>
                        <wps:cNvSpPr txBox="1"/>
                        <wps:spPr>
                          <a:xfrm>
                            <a:off x="3178341" y="1047173"/>
                            <a:ext cx="427990" cy="397510"/>
                          </a:xfrm>
                          <a:prstGeom prst="rect">
                            <a:avLst/>
                          </a:prstGeom>
                          <a:noFill/>
                          <a:ln w="6350">
                            <a:noFill/>
                          </a:ln>
                        </wps:spPr>
                        <wps:txbx>
                          <w:txbxContent>
                            <w:p w14:paraId="7A277300"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文本框 100"/>
                        <wps:cNvSpPr txBox="1"/>
                        <wps:spPr>
                          <a:xfrm>
                            <a:off x="3178532" y="1566222"/>
                            <a:ext cx="427990" cy="396875"/>
                          </a:xfrm>
                          <a:prstGeom prst="rect">
                            <a:avLst/>
                          </a:prstGeom>
                          <a:noFill/>
                          <a:ln w="6350">
                            <a:noFill/>
                          </a:ln>
                        </wps:spPr>
                        <wps:txbx>
                          <w:txbxContent>
                            <w:p w14:paraId="5673BB4A"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100"/>
                        <wps:cNvSpPr txBox="1"/>
                        <wps:spPr>
                          <a:xfrm>
                            <a:off x="1137135" y="1768270"/>
                            <a:ext cx="427990" cy="396240"/>
                          </a:xfrm>
                          <a:prstGeom prst="rect">
                            <a:avLst/>
                          </a:prstGeom>
                          <a:noFill/>
                          <a:ln w="6350">
                            <a:noFill/>
                          </a:ln>
                        </wps:spPr>
                        <wps:txbx>
                          <w:txbxContent>
                            <w:p w14:paraId="30E4DC20"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D769AF3" id="画布 87" o:spid="_x0000_s1026" editas="canvas" style="width:6in;height:197.75pt;mso-position-horizontal-relative:char;mso-position-vertical-relative:line" coordsize="54864,25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107;visibility:visible;mso-wrap-style:square">
                  <v:fill o:detectmouseclick="t"/>
                  <v:path o:connecttype="none"/>
                </v:shape>
                <v:line id="直接连接符 2" o:spid="_x0000_s1028" style="position:absolute;visibility:visible;mso-wrap-style:square" from="16077,5155" to="16077,23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bJbsAAAADaAAAADwAAAGRycy9kb3ducmV2LnhtbESP0YrCMBRE34X9h3CFfdNUF1SqUURY&#10;ECqC1g+4NHebrs1NSaJ2/34jCD4OM3OGWW1624o7+dA4VjAZZyCIK6cbrhVcyu/RAkSIyBpbx6Tg&#10;jwJs1h+DFebaPfhE93OsRYJwyFGBibHLpQyVIYth7Dri5P04bzEm6WupPT4S3LZymmUzabHhtGCw&#10;o52h6nq+WQXB+0OxW9SFmx+L/tdMvny5ZaU+h/12CSJSH9/hV3uvFUzheSXd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EWyW7AAAAA2gAAAA8AAAAAAAAAAAAAAAAA&#10;oQIAAGRycy9kb3ducmV2LnhtbFBLBQYAAAAABAAEAPkAAACOAwAAAAA=&#10;" strokecolor="#002060" strokeweight="1.5pt"/>
                <v:line id="直接连接符 3" o:spid="_x0000_s1029" style="position:absolute;visibility:visible;mso-wrap-style:square" from="32423,5158" to="32423,23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ps9cAAAADaAAAADwAAAGRycy9kb3ducmV2LnhtbESP0YrCMBRE34X9h3CFfdNUBZWuUURY&#10;WKgI2v2AS3O36drclCRq/XsjCD4OM3OGWW1624or+dA4VjAZZyCIK6cbrhX8lt+jJYgQkTW2jknB&#10;nQJs1h+DFeba3fhI11OsRYJwyFGBibHLpQyVIYth7Dri5P05bzEm6WupPd4S3LZymmVzabHhtGCw&#10;o52h6ny6WAXB+32xW9aFWxyK/t9MZr7cslKfw377BSJSH9/hV/tHK5jB80q6AXL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5abPXAAAAA2gAAAA8AAAAAAAAAAAAAAAAA&#10;oQIAAGRycy9kb3ducmV2LnhtbFBLBQYAAAAABAAEAPkAAACOAwAAAAA=&#10;" strokecolor="#002060" strokeweight="1.5pt"/>
                <v:shapetype id="_x0000_t32" coordsize="21600,21600" o:spt="32" o:oned="t" path="m,l21600,21600e" filled="f">
                  <v:path arrowok="t" fillok="f" o:connecttype="none"/>
                  <o:lock v:ext="edit" shapetype="t"/>
                </v:shapetype>
                <v:shape id="直接箭头连接符 4" o:spid="_x0000_s1030" type="#_x0000_t32" style="position:absolute;left:16077;top:8421;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A5esEAAADaAAAADwAAAGRycy9kb3ducmV2LnhtbESPQYvCMBSE74L/ITxhb5rqapFqFBHE&#10;9bitgsdH82yLzUttou3++83CgsdhZr5h1tve1OJFrassK5hOIhDEudUVFwrO2WG8BOE8ssbaMin4&#10;IQfbzXCwxkTbjr/plfpCBAi7BBWU3jeJlC4vyaCb2IY4eDfbGvRBtoXULXYBbmo5i6JYGqw4LJTY&#10;0L6k/J4+jYKsfnQ2O82Py9MlTun2aReX+1Wpj1G/W4Hw1Pt3+L/9pRXM4e9KuA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4Dl6wQAAANoAAAAPAAAAAAAAAAAAAAAA&#10;AKECAABkcnMvZG93bnJldi54bWxQSwUGAAAAAAQABAD5AAAAjwMAAAAA&#10;" strokecolor="#002060" strokeweight="1.5pt">
                  <v:stroke endarrow="block"/>
                </v:shape>
                <v:shape id="直接箭头连接符 5" o:spid="_x0000_s1031" type="#_x0000_t32" style="position:absolute;left:16077;top:17681;width:16343;height:14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G2LcQAAADaAAAADwAAAGRycy9kb3ducmV2LnhtbESPQWvCQBSE70L/w/IKvemmLSkS3YQi&#10;VASRYhRab4/saxKbfRuyaxL/fVcoeBxm5htmmY2mET11rras4HkWgSAurK65VHA8fEznIJxH1thY&#10;JgVXcpClD5MlJtoOvKc+96UIEHYJKqi8bxMpXVGRQTezLXHwfmxn0AfZlVJ3OAS4aeRLFL1JgzWH&#10;hQpbWlVU/OYXo2Blz/E63/Wfw9Gg/Tq9nr+38UGpp8fxfQHC0+jv4f/2RiuI4XYl3ACZ/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YbYtxAAAANoAAAAPAAAAAAAAAAAA&#10;AAAAAKECAABkcnMvZG93bnJldi54bWxQSwUGAAAAAAQABAD5AAAAkgMAAAAA&#10;" strokecolor="#002060" strokeweight="1.5pt">
                  <v:stroke endarrow="block"/>
                </v:shape>
                <v:shapetype id="_x0000_t202" coordsize="21600,21600" o:spt="202" path="m,l,21600r21600,l21600,xe">
                  <v:stroke joinstyle="miter"/>
                  <v:path gradientshapeok="t" o:connecttype="rect"/>
                </v:shapetype>
                <v:shape id="文本框 6" o:spid="_x0000_s1032" type="#_x0000_t202" style="position:absolute;left:28250;top:12354;width:4282;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26B49A23" w14:textId="77777777" w:rsidR="00416CA4" w:rsidRPr="00BC6FE3" w:rsidRDefault="00416CA4"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8" o:spid="_x0000_s1033" type="#_x0000_t202" style="position:absolute;left:15089;top:12354;width:4282;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NM0cEA&#10;AADaAAAADwAAAGRycy9kb3ducmV2LnhtbERPTWvCQBC9C/6HZYTedGOgRVLXEAJBkXpQc+ltmh2T&#10;0OxszK6a+uu7h0KPj/e9TkfTiTsNrrWsYLmIQBBXVrdcKyjPxXwFwnlkjZ1lUvBDDtLNdLLGRNsH&#10;H+l+8rUIIewSVNB43ydSuqohg25he+LAXexg0Ac41FIP+AjhppNxFL1Jgy2HhgZ7yhuqvk83o2Cf&#10;Fwc8fsVm9ezy7ccl66/l56tSL7MxewfhafT/4j/3TisIW8OVcAP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jTNHBAAAA2gAAAA8AAAAAAAAAAAAAAAAAmAIAAGRycy9kb3du&#10;cmV2LnhtbFBLBQYAAAAABAAEAPUAAACGAwAAAAA=&#10;" filled="f" stroked="f" strokeweight=".5pt">
                  <v:textbox>
                    <w:txbxContent>
                      <w:p w14:paraId="7989EA2F" w14:textId="77777777" w:rsidR="00416CA4" w:rsidRPr="00BC6FE3" w:rsidRDefault="00416CA4"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9" o:spid="_x0000_s1034" type="#_x0000_t202" style="position:absolute;left:13627;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pSsMA&#10;AADaAAAADwAAAGRycy9kb3ducmV2LnhtbESPT4vCMBTE7wt+h/CEva2pgqLVKFKQlUUP/rl4ezbP&#10;tti81Car1U9vBMHjMDO/YSazxpTiSrUrLCvodiIQxKnVBWcK9rvFzxCE88gaS8uk4E4OZtPW1wRj&#10;bW+8oevWZyJA2MWoIPe+iqV0aU4GXcdWxME72dqgD7LOpK7xFuCmlL0oGkiDBYeFHCtKckrP23+j&#10;4C9ZrHFz7Jnho0x+V6d5ddkf+kp9t5v5GISnxn/C7/ZSKxjB60q4AXL6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pSsMAAADaAAAADwAAAAAAAAAAAAAAAACYAgAAZHJzL2Rv&#10;d25yZXYueG1sUEsFBgAAAAAEAAQA9QAAAIgDAAAAAA==&#10;" filled="f" stroked="f" strokeweight=".5pt">
                  <v:textbox>
                    <w:txbxContent>
                      <w:p w14:paraId="3AE9F321" w14:textId="77777777" w:rsidR="00416CA4" w:rsidRPr="00BC6FE3" w:rsidRDefault="00416CA4" w:rsidP="00570049">
                        <w:pPr>
                          <w:rPr>
                            <w:lang w:eastAsia="zh-CN"/>
                          </w:rPr>
                        </w:pPr>
                        <w:r w:rsidRPr="00BC6FE3">
                          <w:rPr>
                            <w:lang w:eastAsia="zh-CN"/>
                          </w:rPr>
                          <w:t>U</w:t>
                        </w:r>
                        <w:r>
                          <w:rPr>
                            <w:lang w:eastAsia="zh-CN"/>
                          </w:rPr>
                          <w:t>E-A</w:t>
                        </w:r>
                      </w:p>
                    </w:txbxContent>
                  </v:textbox>
                </v:shape>
                <v:shape id="文本框 10" o:spid="_x0000_s1035" type="#_x0000_t202" style="position:absolute;left:29789;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14:paraId="3C20FBC0" w14:textId="77777777" w:rsidR="00416CA4" w:rsidRPr="00BC6FE3" w:rsidRDefault="00416CA4" w:rsidP="00570049">
                        <w:pPr>
                          <w:rPr>
                            <w:lang w:eastAsia="zh-CN"/>
                          </w:rPr>
                        </w:pPr>
                        <w:r w:rsidRPr="00BC6FE3">
                          <w:rPr>
                            <w:lang w:eastAsia="zh-CN"/>
                          </w:rPr>
                          <w:t>U</w:t>
                        </w:r>
                        <w:r>
                          <w:rPr>
                            <w:lang w:eastAsia="zh-CN"/>
                          </w:rPr>
                          <w:t>E-B</w:t>
                        </w:r>
                      </w:p>
                    </w:txbxContent>
                  </v:textbox>
                </v:shape>
                <v:shape id="文本框 100" o:spid="_x0000_s1036" type="#_x0000_t202" style="position:absolute;left:11371;top:6490;width:428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14:paraId="5866C885"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37" type="#_x0000_t202" style="position:absolute;left:31783;top:10471;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14:paraId="7A277300"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38" type="#_x0000_t202" style="position:absolute;left:31785;top:15662;width:4280;height:3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14:paraId="5673BB4A"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39" type="#_x0000_t202" style="position:absolute;left:11371;top:17682;width:428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30E4DC20"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w10:anchorlock/>
              </v:group>
            </w:pict>
          </mc:Fallback>
        </mc:AlternateContent>
      </w:r>
    </w:p>
    <w:p w14:paraId="09D23991" w14:textId="5B0C9DA5" w:rsidR="00570049" w:rsidRDefault="00570049" w:rsidP="00570049">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sidR="005A1372">
        <w:rPr>
          <w:noProof/>
        </w:rPr>
        <w:t>1</w:t>
      </w:r>
      <w:r>
        <w:rPr>
          <w:noProof/>
        </w:rPr>
        <w:fldChar w:fldCharType="end"/>
      </w:r>
      <w:r>
        <w:t>: Single-sided RTT</w:t>
      </w:r>
    </w:p>
    <w:p w14:paraId="60F72FBD" w14:textId="0E205001" w:rsidR="00570049" w:rsidRDefault="00570049" w:rsidP="00570049">
      <w:pPr>
        <w:pStyle w:val="3GPPText"/>
        <w:rPr>
          <w:lang w:eastAsia="zh-CN"/>
        </w:rPr>
      </w:pPr>
      <w:r>
        <w:rPr>
          <w:rFonts w:hint="eastAsia"/>
          <w:lang w:eastAsia="zh-CN"/>
        </w:rPr>
        <w:t>I</w:t>
      </w:r>
      <w:r>
        <w:rPr>
          <w:lang w:eastAsia="zh-CN"/>
        </w:rPr>
        <w:t xml:space="preserve">t is noted that during the SL-PRS transmission, </w:t>
      </w:r>
      <w:bookmarkStart w:id="0" w:name="OLE_LINK31"/>
      <w:r>
        <w:rPr>
          <w:lang w:eastAsia="zh-CN"/>
        </w:rPr>
        <w:t>the reception UE has no knowledge of positioning methods that this SL-PRS transmission is used for, especially when multiple positioning methods are involved</w:t>
      </w:r>
      <w:bookmarkEnd w:id="0"/>
      <w:r>
        <w:rPr>
          <w:lang w:eastAsia="zh-CN"/>
        </w:rPr>
        <w:t>. In addition, when two UEs are involved in the RTT-type positioning, it is hard to obtain accura</w:t>
      </w:r>
      <w:r w:rsidR="004B3A9C">
        <w:rPr>
          <w:lang w:eastAsia="zh-CN"/>
        </w:rPr>
        <w:t>te</w:t>
      </w:r>
      <w:r>
        <w:rPr>
          <w:lang w:eastAsia="zh-CN"/>
        </w:rPr>
        <w:t xml:space="preserve"> </w:t>
      </w:r>
      <w:proofErr w:type="gramStart"/>
      <w:r>
        <w:rPr>
          <w:lang w:eastAsia="zh-CN"/>
        </w:rPr>
        <w:t>round trip</w:t>
      </w:r>
      <w:proofErr w:type="gramEnd"/>
      <w:r>
        <w:rPr>
          <w:lang w:eastAsia="zh-CN"/>
        </w:rPr>
        <w:t xml:space="preserve"> delay based on one snapshot measurement. The two UE</w:t>
      </w:r>
      <w:r w:rsidR="0034480F">
        <w:rPr>
          <w:lang w:eastAsia="zh-CN"/>
        </w:rPr>
        <w:t>s</w:t>
      </w:r>
      <w:r>
        <w:rPr>
          <w:lang w:eastAsia="zh-CN"/>
        </w:rPr>
        <w:t xml:space="preserve"> need to transmit and receive SL-PRS for several times to improve the measurements accuracy. We give the following examples:</w:t>
      </w:r>
    </w:p>
    <w:p w14:paraId="05EF4B1E" w14:textId="77777777" w:rsidR="00570049" w:rsidRDefault="00570049" w:rsidP="00570049">
      <w:pPr>
        <w:keepNext/>
      </w:pPr>
      <w:r>
        <w:rPr>
          <w:rFonts w:hint="eastAsia"/>
          <w:noProof/>
          <w:lang w:eastAsia="zh-CN"/>
        </w:rPr>
        <w:lastRenderedPageBreak/>
        <mc:AlternateContent>
          <mc:Choice Requires="wpc">
            <w:drawing>
              <wp:inline distT="0" distB="0" distL="0" distR="0" wp14:anchorId="34CE83FD" wp14:editId="71AA452B">
                <wp:extent cx="5486400" cy="3118513"/>
                <wp:effectExtent l="0" t="0" r="0" b="0"/>
                <wp:docPr id="88"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6" name="文本框 16"/>
                        <wps:cNvSpPr txBox="1"/>
                        <wps:spPr>
                          <a:xfrm>
                            <a:off x="984356" y="60647"/>
                            <a:ext cx="536099" cy="306404"/>
                          </a:xfrm>
                          <a:prstGeom prst="rect">
                            <a:avLst/>
                          </a:prstGeom>
                          <a:noFill/>
                          <a:ln w="6350">
                            <a:noFill/>
                          </a:ln>
                        </wps:spPr>
                        <wps:txbx>
                          <w:txbxContent>
                            <w:p w14:paraId="56DD9416" w14:textId="77777777" w:rsidR="00416CA4" w:rsidRPr="00BC6FE3" w:rsidRDefault="00416CA4" w:rsidP="00570049">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文本框 17"/>
                        <wps:cNvSpPr txBox="1"/>
                        <wps:spPr>
                          <a:xfrm>
                            <a:off x="2356695" y="63752"/>
                            <a:ext cx="547974" cy="282831"/>
                          </a:xfrm>
                          <a:prstGeom prst="rect">
                            <a:avLst/>
                          </a:prstGeom>
                          <a:noFill/>
                          <a:ln w="6350">
                            <a:noFill/>
                          </a:ln>
                        </wps:spPr>
                        <wps:txbx>
                          <w:txbxContent>
                            <w:p w14:paraId="0D86EF61" w14:textId="77777777" w:rsidR="00416CA4" w:rsidRPr="00BC6FE3" w:rsidRDefault="00416CA4" w:rsidP="00570049">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直接连接符 18"/>
                        <wps:cNvCnPr/>
                        <wps:spPr>
                          <a:xfrm>
                            <a:off x="1261300" y="482271"/>
                            <a:ext cx="0" cy="2376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2612465" y="482551"/>
                            <a:ext cx="0" cy="2376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a:off x="1272968" y="1825576"/>
                            <a:ext cx="1351165"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H="1">
                            <a:off x="1270512" y="2533286"/>
                            <a:ext cx="1350929"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a:off x="1261300" y="722945"/>
                            <a:ext cx="1351165" cy="160950"/>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887105" y="526293"/>
                            <a:ext cx="2113099" cy="1023632"/>
                          </a:xfrm>
                          <a:prstGeom prst="rect">
                            <a:avLst/>
                          </a:prstGeom>
                          <a:noFill/>
                          <a:ln w="635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文本框 24"/>
                        <wps:cNvSpPr txBox="1"/>
                        <wps:spPr>
                          <a:xfrm>
                            <a:off x="3249341" y="1011631"/>
                            <a:ext cx="1329066" cy="282831"/>
                          </a:xfrm>
                          <a:prstGeom prst="rect">
                            <a:avLst/>
                          </a:prstGeom>
                          <a:noFill/>
                          <a:ln w="6350">
                            <a:noFill/>
                          </a:ln>
                        </wps:spPr>
                        <wps:txbx>
                          <w:txbxContent>
                            <w:p w14:paraId="0C9A187C" w14:textId="77777777" w:rsidR="00416CA4" w:rsidRPr="00BC6FE3" w:rsidRDefault="00416CA4" w:rsidP="00570049">
                              <w:pPr>
                                <w:rPr>
                                  <w:lang w:eastAsia="zh-CN"/>
                                </w:rPr>
                              </w:pPr>
                              <w:r>
                                <w:rPr>
                                  <w:lang w:eastAsia="zh-CN"/>
                                </w:rPr>
                                <w:t>Used for SL-TDOA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直接箭头连接符 25"/>
                        <wps:cNvCnPr/>
                        <wps:spPr>
                          <a:xfrm>
                            <a:off x="1272968" y="1195036"/>
                            <a:ext cx="1351165" cy="160950"/>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887105" y="1754592"/>
                            <a:ext cx="2113099" cy="1023632"/>
                          </a:xfrm>
                          <a:prstGeom prst="rect">
                            <a:avLst/>
                          </a:prstGeom>
                          <a:noFill/>
                          <a:ln w="635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文本框 27"/>
                        <wps:cNvSpPr txBox="1"/>
                        <wps:spPr>
                          <a:xfrm>
                            <a:off x="3249341" y="2185328"/>
                            <a:ext cx="1249706" cy="282831"/>
                          </a:xfrm>
                          <a:prstGeom prst="rect">
                            <a:avLst/>
                          </a:prstGeom>
                          <a:noFill/>
                          <a:ln w="6350">
                            <a:noFill/>
                          </a:ln>
                        </wps:spPr>
                        <wps:txbx>
                          <w:txbxContent>
                            <w:p w14:paraId="0EAA0206" w14:textId="77777777" w:rsidR="00416CA4" w:rsidRPr="00BC6FE3" w:rsidRDefault="00416CA4" w:rsidP="00570049">
                              <w:pPr>
                                <w:rPr>
                                  <w:lang w:eastAsia="zh-CN"/>
                                </w:rPr>
                              </w:pPr>
                              <w:r>
                                <w:rPr>
                                  <w:lang w:eastAsia="zh-CN"/>
                                </w:rPr>
                                <w:t>Used for SL-RTT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文本框 28"/>
                        <wps:cNvSpPr txBox="1"/>
                        <wps:spPr>
                          <a:xfrm>
                            <a:off x="1563367" y="538827"/>
                            <a:ext cx="759362" cy="282831"/>
                          </a:xfrm>
                          <a:prstGeom prst="rect">
                            <a:avLst/>
                          </a:prstGeom>
                          <a:noFill/>
                          <a:ln w="6350">
                            <a:noFill/>
                          </a:ln>
                        </wps:spPr>
                        <wps:txbx>
                          <w:txbxContent>
                            <w:p w14:paraId="2B1C63C4" w14:textId="77777777" w:rsidR="00416CA4" w:rsidRPr="00437D27" w:rsidRDefault="00416CA4" w:rsidP="00570049">
                              <w:pPr>
                                <w:jc w:val="center"/>
                                <w:rPr>
                                  <w:sz w:val="16"/>
                                  <w:lang w:eastAsia="zh-CN"/>
                                </w:rPr>
                              </w:pPr>
                              <w:r w:rsidRPr="00437D27">
                                <w:rPr>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文本框 29"/>
                        <wps:cNvSpPr txBox="1"/>
                        <wps:spPr>
                          <a:xfrm>
                            <a:off x="1563367" y="1029120"/>
                            <a:ext cx="759362" cy="282831"/>
                          </a:xfrm>
                          <a:prstGeom prst="rect">
                            <a:avLst/>
                          </a:prstGeom>
                          <a:noFill/>
                          <a:ln w="6350">
                            <a:noFill/>
                          </a:ln>
                        </wps:spPr>
                        <wps:txbx>
                          <w:txbxContent>
                            <w:p w14:paraId="7B2C29E5" w14:textId="77777777" w:rsidR="00416CA4" w:rsidRPr="00437D27" w:rsidRDefault="00416CA4" w:rsidP="00570049">
                              <w:pPr>
                                <w:jc w:val="center"/>
                                <w:rPr>
                                  <w:sz w:val="16"/>
                                  <w:lang w:eastAsia="zh-CN"/>
                                </w:rPr>
                              </w:pPr>
                              <w:r w:rsidRPr="00437D27">
                                <w:rPr>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文本框 30"/>
                        <wps:cNvSpPr txBox="1"/>
                        <wps:spPr>
                          <a:xfrm>
                            <a:off x="1597333" y="1986424"/>
                            <a:ext cx="759362" cy="282831"/>
                          </a:xfrm>
                          <a:prstGeom prst="rect">
                            <a:avLst/>
                          </a:prstGeom>
                          <a:noFill/>
                          <a:ln w="6350">
                            <a:noFill/>
                          </a:ln>
                        </wps:spPr>
                        <wps:txbx>
                          <w:txbxContent>
                            <w:p w14:paraId="68503245" w14:textId="77777777" w:rsidR="00416CA4" w:rsidRPr="00437D27" w:rsidRDefault="00416CA4" w:rsidP="00570049">
                              <w:pPr>
                                <w:jc w:val="center"/>
                                <w:rPr>
                                  <w:sz w:val="16"/>
                                  <w:lang w:eastAsia="zh-CN"/>
                                </w:rPr>
                              </w:pPr>
                              <w:r w:rsidRPr="00437D27">
                                <w:rPr>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文本框 31"/>
                        <wps:cNvSpPr txBox="1"/>
                        <wps:spPr>
                          <a:xfrm>
                            <a:off x="1599039" y="2285475"/>
                            <a:ext cx="759362" cy="282831"/>
                          </a:xfrm>
                          <a:prstGeom prst="rect">
                            <a:avLst/>
                          </a:prstGeom>
                          <a:noFill/>
                          <a:ln w="6350">
                            <a:noFill/>
                          </a:ln>
                        </wps:spPr>
                        <wps:txbx>
                          <w:txbxContent>
                            <w:p w14:paraId="67A57979" w14:textId="77777777" w:rsidR="00416CA4" w:rsidRPr="00437D27" w:rsidRDefault="00416CA4" w:rsidP="00570049">
                              <w:pPr>
                                <w:jc w:val="center"/>
                                <w:rPr>
                                  <w:sz w:val="16"/>
                                  <w:lang w:eastAsia="zh-CN"/>
                                </w:rPr>
                              </w:pPr>
                              <w:r w:rsidRPr="00437D27">
                                <w:rPr>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4CE83FD" id="画布 88" o:spid="_x0000_s1040" editas="canvas" style="width:6in;height:245.55pt;mso-position-horizontal-relative:char;mso-position-vertical-relative:line" coordsize="54864,3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">
                <v:shape id="_x0000_s1041" type="#_x0000_t75" style="position:absolute;width:54864;height:31184;visibility:visible;mso-wrap-style:square">
                  <v:fill o:detectmouseclick="t"/>
                  <v:path o:connecttype="none"/>
                </v:shape>
                <v:shape id="文本框 16" o:spid="_x0000_s1042" type="#_x0000_t202" style="position:absolute;left:9843;top:606;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56DD9416" w14:textId="77777777" w:rsidR="00416CA4" w:rsidRPr="00BC6FE3" w:rsidRDefault="00416CA4" w:rsidP="00570049">
                        <w:pPr>
                          <w:rPr>
                            <w:lang w:eastAsia="zh-CN"/>
                          </w:rPr>
                        </w:pPr>
                        <w:r w:rsidRPr="00BC6FE3">
                          <w:rPr>
                            <w:lang w:eastAsia="zh-CN"/>
                          </w:rPr>
                          <w:t>U</w:t>
                        </w:r>
                        <w:r>
                          <w:rPr>
                            <w:lang w:eastAsia="zh-CN"/>
                          </w:rPr>
                          <w:t>E-A</w:t>
                        </w:r>
                      </w:p>
                    </w:txbxContent>
                  </v:textbox>
                </v:shape>
                <v:shape id="文本框 17" o:spid="_x0000_s1043" type="#_x0000_t202" style="position:absolute;left:23566;top:637;width:5480;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14:paraId="0D86EF61" w14:textId="77777777" w:rsidR="00416CA4" w:rsidRPr="00BC6FE3" w:rsidRDefault="00416CA4" w:rsidP="00570049">
                        <w:pPr>
                          <w:rPr>
                            <w:lang w:eastAsia="zh-CN"/>
                          </w:rPr>
                        </w:pPr>
                        <w:r w:rsidRPr="00BC6FE3">
                          <w:rPr>
                            <w:lang w:eastAsia="zh-CN"/>
                          </w:rPr>
                          <w:t>U</w:t>
                        </w:r>
                        <w:r>
                          <w:rPr>
                            <w:lang w:eastAsia="zh-CN"/>
                          </w:rPr>
                          <w:t>E-B</w:t>
                        </w:r>
                      </w:p>
                    </w:txbxContent>
                  </v:textbox>
                </v:shape>
                <v:line id="直接连接符 18" o:spid="_x0000_s1044" style="position:absolute;visibility:visible;mso-wrap-style:square" from="12613,4822" to="12613,28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uUTsMAAADbAAAADwAAAGRycy9kb3ducmV2LnhtbESP3WoCMRCF7wu+Q5iCdzVrhVZWo4gg&#10;CCsFfx5g2Ew3224mS5Lq+vbORcG7Gc6Zc75ZrgffqSvF1AY2MJ0UoIjrYFtuDFzOu7c5qJSRLXaB&#10;ycCdEqxXo5clljbc+EjXU26UhHAq0YDLuS+1TrUjj2kSemLRvkP0mGWNjbYRbxLuO/1eFB/aY8vS&#10;4LCnraP69/TnDaQYD9V23lTh86saftx0Fs8bNmb8OmwWoDIN+Wn+v95bwRdY+UUG0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7lE7DAAAA2wAAAA8AAAAAAAAAAAAA&#10;AAAAoQIAAGRycy9kb3ducmV2LnhtbFBLBQYAAAAABAAEAPkAAACRAwAAAAA=&#10;" strokecolor="#002060" strokeweight="1.5pt"/>
                <v:line id="直接连接符 19" o:spid="_x0000_s1045" style="position:absolute;visibility:visible;mso-wrap-style:square" from="26124,4825" to="26124,28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cx1b8AAADbAAAADwAAAGRycy9kb3ducmV2LnhtbERP24rCMBB9F/Yfwiz4pqkrqFuNIoIg&#10;VAR1P2Boxqa7zaQkWa1/bwTBtzmc6yxWnW3ElXyoHSsYDTMQxKXTNVcKfs7bwQxEiMgaG8ek4E4B&#10;VsuP3gJz7W58pOspViKFcMhRgYmxzaUMpSGLYeha4sRdnLcYE/SV1B5vKdw28ivLJtJizanBYEsb&#10;Q+Xf6d8qCN7vi82sKtz0UHS/ZjT25zUr1f/s1nMQkbr4Fr/cO53mf8Pzl3SAXD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Dcx1b8AAADbAAAADwAAAAAAAAAAAAAAAACh&#10;AgAAZHJzL2Rvd25yZXYueG1sUEsFBgAAAAAEAAQA+QAAAI0DAAAAAA==&#10;" strokecolor="#002060" strokeweight="1.5pt"/>
                <v:shape id="直接箭头连接符 20" o:spid="_x0000_s1046" type="#_x0000_t32" style="position:absolute;left:12729;top:18255;width:13512;height:16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7Z74AAADbAAAADwAAAGRycy9kb3ducmV2LnhtbERPTYvCMBC9L/gfwgje1lRdRapRRBD1&#10;aKvgcWjGtthMahNt/febg+Dx8b6X685U4kWNKy0rGA0jEMSZ1SXnCs7p7ncOwnlkjZVlUvAmB+tV&#10;72eJsbYtn+iV+FyEEHYxKii8r2MpXVaQQTe0NXHgbrYx6ANscqkbbEO4qeQ4imbSYMmhocCatgVl&#10;9+RpFKTVo7Xp8W8/P15mCd0mdnq5X5Ua9LvNAoSnzn/FH/dBKxiH9eFL+AFy9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7IntnvgAAANsAAAAPAAAAAAAAAAAAAAAAAKEC&#10;AABkcnMvZG93bnJldi54bWxQSwUGAAAAAAQABAD5AAAAjAMAAAAA&#10;" strokecolor="#002060" strokeweight="1.5pt">
                  <v:stroke endarrow="block"/>
                </v:shape>
                <v:shape id="直接箭头连接符 21" o:spid="_x0000_s1047" type="#_x0000_t32" style="position:absolute;left:12705;top:25332;width:13509;height:14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XCQ8UAAADbAAAADwAAAGRycy9kb3ducmV2LnhtbESPQWvCQBSE70L/w/IKvelGi6XEbKQI&#10;LYUiYhTU2yP7TKLZtyG7TeK/d4VCj8PMfMMky8HUoqPWVZYVTCcRCOLc6ooLBfvd5/gdhPPIGmvL&#10;pOBGDpbp0yjBWNuet9RlvhABwi5GBaX3TSyly0sy6Ca2IQ7e2bYGfZBtIXWLfYCbWs6i6E0arDgs&#10;lNjQqqT8mv0aBSt7mX9l627T7w3aw+n1cvyZ75R6eR4+FiA8Df4//Nf+1gpmU3h8CT9Apn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XCQ8UAAADbAAAADwAAAAAAAAAA&#10;AAAAAAChAgAAZHJzL2Rvd25yZXYueG1sUEsFBgAAAAAEAAQA+QAAAJMDAAAAAA==&#10;" strokecolor="#002060" strokeweight="1.5pt">
                  <v:stroke endarrow="block"/>
                </v:shape>
                <v:shape id="直接箭头连接符 22" o:spid="_x0000_s1048" type="#_x0000_t32" style="position:absolute;left:12613;top:7229;width:13511;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gK0L8AAADbAAAADwAAAGRycy9kb3ducmV2LnhtbESPQYvCMBSE74L/ITzBm6YtIlKNRcRd&#10;veoue340z7bYvJQktvXfm4WFPQ4z8w2zK0bTip6cbywrSJcJCOLS6oYrBd9fH4sNCB+QNbaWScGL&#10;PBT76WSHubYDX6m/hUpECPscFdQhdLmUvqzJoF/ajjh6d+sMhihdJbXDIcJNK7MkWUuDDceFGjs6&#10;1lQ+bk+jYLXG0/0H/XXz6YZzNqYpo22Vms/GwxZEoDH8h//aF60gy+D3S/wBcv8G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YgK0L8AAADbAAAADwAAAAAAAAAAAAAAAACh&#10;AgAAZHJzL2Rvd25yZXYueG1sUEsFBgAAAAAEAAQA+QAAAI0DAAAAAA==&#10;" strokecolor="#e36c0a [2409]" strokeweight="1.5pt">
                  <v:stroke endarrow="block"/>
                </v:shape>
                <v:rect id="矩形 23" o:spid="_x0000_s1049" style="position:absolute;left:8871;top:5262;width:21131;height:102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ZgpcUA&#10;AADbAAAADwAAAGRycy9kb3ducmV2LnhtbESPT2vCQBTE7wW/w/KE3pqNf6vRVYrU0oOC1UKvj+xz&#10;kzb7NmS3Jv32XUHwOMzMb5jlurOVuFDjS8cKBkkKgjh3umSj4PO0fZqB8AFZY+WYFPyRh/Wq97DE&#10;TLuWP+hyDEZECPsMFRQh1JmUPi/Iok9cTRy9s2sshigbI3WDbYTbSg7TdCotlhwXCqxpU1D+c/y1&#10;Csxkvvt+3Yzs13i/98buDm/tc6vUY797WYAI1IV7+NZ+1wqGI7h+i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VmClxQAAANsAAAAPAAAAAAAAAAAAAAAAAJgCAABkcnMv&#10;ZG93bnJldi54bWxQSwUGAAAAAAQABAD1AAAAigMAAAAA&#10;" filled="f" strokecolor="#c00000" strokeweight=".5pt">
                  <v:stroke dashstyle="dash"/>
                </v:rect>
                <v:shape id="文本框 24" o:spid="_x0000_s1050" type="#_x0000_t202" style="position:absolute;left:32493;top:10116;width:13291;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DWMcUA&#10;AADbAAAADwAAAGRycy9kb3ducmV2LnhtbESPT4vCMBTE7wv7HcJb8LamFhXpGkUKsiJ68M/F29vm&#10;2Rabl24TtfrpjSB4HGbmN8x42ppKXKhxpWUFvW4EgjizuuRcwX43/x6BcB5ZY2WZFNzIwXTy+THG&#10;RNsrb+iy9bkIEHYJKii8rxMpXVaQQde1NXHwjrYx6INscqkbvAa4qWQcRUNpsOSwUGBNaUHZaXs2&#10;CpbpfI2bv9iM7lX6uzrO6v/9YaBU56ud/YDw1Pp3+NVeaAVxH5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NYxxQAAANsAAAAPAAAAAAAAAAAAAAAAAJgCAABkcnMv&#10;ZG93bnJldi54bWxQSwUGAAAAAAQABAD1AAAAigMAAAAA&#10;" filled="f" stroked="f" strokeweight=".5pt">
                  <v:textbox>
                    <w:txbxContent>
                      <w:p w14:paraId="0C9A187C" w14:textId="77777777" w:rsidR="00416CA4" w:rsidRPr="00BC6FE3" w:rsidRDefault="00416CA4" w:rsidP="00570049">
                        <w:pPr>
                          <w:rPr>
                            <w:lang w:eastAsia="zh-CN"/>
                          </w:rPr>
                        </w:pPr>
                        <w:r>
                          <w:rPr>
                            <w:lang w:eastAsia="zh-CN"/>
                          </w:rPr>
                          <w:t>Used for SL-TDOA</w:t>
                        </w:r>
                      </w:p>
                    </w:txbxContent>
                  </v:textbox>
                </v:shape>
                <v:shape id="直接箭头连接符 25" o:spid="_x0000_s1051" type="#_x0000_t32" style="position:absolute;left:12729;top:11950;width:13512;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GSpMAAAADbAAAADwAAAGRycy9kb3ducmV2LnhtbESPW4vCMBSE3wX/QzjCvmnasopUo4is&#10;l1cv+Hxojm2xOSlJ1tZ/b4SFfRxm5htmue5NI57kfG1ZQTpJQBAXVtdcKrheduM5CB+QNTaWScGL&#10;PKxXw8ESc207PtHzHEoRIexzVFCF0OZS+qIig35iW+Lo3a0zGKJ0pdQOuwg3jcySZCYN1hwXKmxp&#10;W1HxOP8aBd8z/Lnf0J/me9cdsj5NGW2j1Neo3yxABOrDf/ivfdQKsil8vsQfIFd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phkqTAAAAA2wAAAA8AAAAAAAAAAAAAAAAA&#10;oQIAAGRycy9kb3ducmV2LnhtbFBLBQYAAAAABAAEAPkAAACOAwAAAAA=&#10;" strokecolor="#e36c0a [2409]" strokeweight="1.5pt">
                  <v:stroke endarrow="block"/>
                </v:shape>
                <v:rect id="矩形 26" o:spid="_x0000_s1052" style="position:absolute;left:8871;top:17545;width:21131;height:102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HDPcUA&#10;AADbAAAADwAAAGRycy9kb3ducmV2LnhtbESPQWvCQBSE74L/YXlCb2ajrVajqxSpxYOC1UKvj+xz&#10;kzb7NmRXk/77bqHgcZiZb5jlurOVuFHjS8cKRkkKgjh3umSj4OO8Hc5A+ICssXJMCn7Iw3rV7y0x&#10;067ld7qdghERwj5DBUUIdSalzwuy6BNXE0fv4hqLIcrGSN1gG+G2kuM0nUqLJceFAmvaFJR/n65W&#10;gZnM91+vm0f7+XQ4eGP3x7f2uVXqYdC9LEAE6sI9/N/eaQXjKfx9iT9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IcM9xQAAANsAAAAPAAAAAAAAAAAAAAAAAJgCAABkcnMv&#10;ZG93bnJldi54bWxQSwUGAAAAAAQABAD1AAAAigMAAAAA&#10;" filled="f" strokecolor="#c00000" strokeweight=".5pt">
                  <v:stroke dashstyle="dash"/>
                </v:rect>
                <v:shape id="文本框 27" o:spid="_x0000_s1053" type="#_x0000_t202" style="position:absolute;left:32493;top:21853;width:12497;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0EAA0206" w14:textId="77777777" w:rsidR="00416CA4" w:rsidRPr="00BC6FE3" w:rsidRDefault="00416CA4" w:rsidP="00570049">
                        <w:pPr>
                          <w:rPr>
                            <w:lang w:eastAsia="zh-CN"/>
                          </w:rPr>
                        </w:pPr>
                        <w:r>
                          <w:rPr>
                            <w:lang w:eastAsia="zh-CN"/>
                          </w:rPr>
                          <w:t>Used for SL-RTT</w:t>
                        </w:r>
                      </w:p>
                    </w:txbxContent>
                  </v:textbox>
                </v:shape>
                <v:shape id="文本框 28" o:spid="_x0000_s1054" type="#_x0000_t202" style="position:absolute;left:15633;top:5388;width:7594;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3cNMIA&#10;AADbAAAADwAAAGRycy9kb3ducmV2LnhtbERPy2rCQBTdC/7DcAvudNKAItFRJCAtxS58bNzdZq5J&#10;6MydmJkmsV/vLApdHs57vR2sER21vnas4HWWgCAunK65VHA576dLED4gazSOScGDPGw349EaM+16&#10;PlJ3CqWIIewzVFCF0GRS+qIii37mGuLI3VxrMUTYllK32Mdwa2SaJAtpsebYUGFDeUXF9+nHKvjI&#10;9594/Ert8tfkb4fbrrlfrnOlJi/DbgUi0BD+xX/ud60gjWPj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Ddw0wgAAANsAAAAPAAAAAAAAAAAAAAAAAJgCAABkcnMvZG93&#10;bnJldi54bWxQSwUGAAAAAAQABAD1AAAAhwMAAAAA&#10;" filled="f" stroked="f" strokeweight=".5pt">
                  <v:textbox>
                    <w:txbxContent>
                      <w:p w14:paraId="2B1C63C4" w14:textId="77777777" w:rsidR="00416CA4" w:rsidRPr="00437D27" w:rsidRDefault="00416CA4" w:rsidP="00570049">
                        <w:pPr>
                          <w:jc w:val="center"/>
                          <w:rPr>
                            <w:sz w:val="16"/>
                            <w:lang w:eastAsia="zh-CN"/>
                          </w:rPr>
                        </w:pPr>
                        <w:r w:rsidRPr="00437D27">
                          <w:rPr>
                            <w:sz w:val="16"/>
                            <w:lang w:eastAsia="zh-CN"/>
                          </w:rPr>
                          <w:t>SL-PRS</w:t>
                        </w:r>
                      </w:p>
                    </w:txbxContent>
                  </v:textbox>
                </v:shape>
                <v:shape id="文本框 29" o:spid="_x0000_s1055" type="#_x0000_t202" style="position:absolute;left:15633;top:10291;width:7594;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7B2C29E5" w14:textId="77777777" w:rsidR="00416CA4" w:rsidRPr="00437D27" w:rsidRDefault="00416CA4" w:rsidP="00570049">
                        <w:pPr>
                          <w:jc w:val="center"/>
                          <w:rPr>
                            <w:sz w:val="16"/>
                            <w:lang w:eastAsia="zh-CN"/>
                          </w:rPr>
                        </w:pPr>
                        <w:r w:rsidRPr="00437D27">
                          <w:rPr>
                            <w:sz w:val="16"/>
                            <w:lang w:eastAsia="zh-CN"/>
                          </w:rPr>
                          <w:t>SL-PRS</w:t>
                        </w:r>
                      </w:p>
                    </w:txbxContent>
                  </v:textbox>
                </v:shape>
                <v:shape id="文本框 30" o:spid="_x0000_s1056" type="#_x0000_t202" style="position:absolute;left:15973;top:19864;width:7593;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JG78MA&#10;AADbAAAADwAAAGRycy9kb3ducmV2LnhtbERPy2rCQBTdF/yH4Ra6q5NaFI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6JG78MAAADbAAAADwAAAAAAAAAAAAAAAACYAgAAZHJzL2Rv&#10;d25yZXYueG1sUEsFBgAAAAAEAAQA9QAAAIgDAAAAAA==&#10;" filled="f" stroked="f" strokeweight=".5pt">
                  <v:textbox>
                    <w:txbxContent>
                      <w:p w14:paraId="68503245" w14:textId="77777777" w:rsidR="00416CA4" w:rsidRPr="00437D27" w:rsidRDefault="00416CA4" w:rsidP="00570049">
                        <w:pPr>
                          <w:jc w:val="center"/>
                          <w:rPr>
                            <w:sz w:val="16"/>
                            <w:lang w:eastAsia="zh-CN"/>
                          </w:rPr>
                        </w:pPr>
                        <w:r w:rsidRPr="00437D27">
                          <w:rPr>
                            <w:sz w:val="16"/>
                            <w:lang w:eastAsia="zh-CN"/>
                          </w:rPr>
                          <w:t>SL-PRS</w:t>
                        </w:r>
                      </w:p>
                    </w:txbxContent>
                  </v:textbox>
                </v:shape>
                <v:shape id="文本框 31" o:spid="_x0000_s1057" type="#_x0000_t202" style="position:absolute;left:15990;top:22854;width:7594;height:2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7jdMUA&#10;AADbAAAADwAAAGRycy9kb3ducmV2LnhtbESPQWvCQBSE74L/YXlCb7qJxS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uN0xQAAANsAAAAPAAAAAAAAAAAAAAAAAJgCAABkcnMv&#10;ZG93bnJldi54bWxQSwUGAAAAAAQABAD1AAAAigMAAAAA&#10;" filled="f" stroked="f" strokeweight=".5pt">
                  <v:textbox>
                    <w:txbxContent>
                      <w:p w14:paraId="67A57979" w14:textId="77777777" w:rsidR="00416CA4" w:rsidRPr="00437D27" w:rsidRDefault="00416CA4" w:rsidP="00570049">
                        <w:pPr>
                          <w:jc w:val="center"/>
                          <w:rPr>
                            <w:sz w:val="16"/>
                            <w:lang w:eastAsia="zh-CN"/>
                          </w:rPr>
                        </w:pPr>
                        <w:r w:rsidRPr="00437D27">
                          <w:rPr>
                            <w:sz w:val="16"/>
                            <w:lang w:eastAsia="zh-CN"/>
                          </w:rPr>
                          <w:t>SL-PRS</w:t>
                        </w:r>
                      </w:p>
                    </w:txbxContent>
                  </v:textbox>
                </v:shape>
                <w10:anchorlock/>
              </v:group>
            </w:pict>
          </mc:Fallback>
        </mc:AlternateContent>
      </w:r>
    </w:p>
    <w:p w14:paraId="48216F20" w14:textId="4154F014" w:rsidR="00570049" w:rsidRDefault="00570049" w:rsidP="00570049">
      <w:pPr>
        <w:pStyle w:val="a6"/>
        <w:rPr>
          <w:lang w:eastAsia="zh-CN"/>
        </w:rPr>
      </w:pPr>
      <w:bookmarkStart w:id="1" w:name="_Ref126602573"/>
      <w:r>
        <w:t xml:space="preserve">Figure </w:t>
      </w:r>
      <w:r>
        <w:rPr>
          <w:noProof/>
        </w:rPr>
        <w:fldChar w:fldCharType="begin"/>
      </w:r>
      <w:r>
        <w:rPr>
          <w:noProof/>
        </w:rPr>
        <w:instrText xml:space="preserve"> SEQ Figure \* ARABIC </w:instrText>
      </w:r>
      <w:r>
        <w:rPr>
          <w:noProof/>
        </w:rPr>
        <w:fldChar w:fldCharType="separate"/>
      </w:r>
      <w:r w:rsidR="005A1372">
        <w:rPr>
          <w:noProof/>
        </w:rPr>
        <w:t>2</w:t>
      </w:r>
      <w:r>
        <w:rPr>
          <w:noProof/>
        </w:rPr>
        <w:fldChar w:fldCharType="end"/>
      </w:r>
      <w:bookmarkEnd w:id="1"/>
      <w:r>
        <w:t>: Example of both TDOA and RTT positioning are involved between two UEs</w:t>
      </w:r>
    </w:p>
    <w:p w14:paraId="45B1056D" w14:textId="77777777" w:rsidR="00570049" w:rsidRDefault="00570049" w:rsidP="00570049">
      <w:pPr>
        <w:keepNext/>
      </w:pPr>
      <w:r>
        <w:rPr>
          <w:rFonts w:hint="eastAsia"/>
          <w:noProof/>
          <w:lang w:eastAsia="zh-CN"/>
        </w:rPr>
        <mc:AlternateContent>
          <mc:Choice Requires="wpc">
            <w:drawing>
              <wp:inline distT="0" distB="0" distL="0" distR="0" wp14:anchorId="2C2C6EAB" wp14:editId="3F9E6D43">
                <wp:extent cx="5486400" cy="3118513"/>
                <wp:effectExtent l="0" t="0" r="0" b="0"/>
                <wp:docPr id="89" name="画布 8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2" name="文本框 32"/>
                        <wps:cNvSpPr txBox="1"/>
                        <wps:spPr>
                          <a:xfrm>
                            <a:off x="984356" y="60647"/>
                            <a:ext cx="536099" cy="306404"/>
                          </a:xfrm>
                          <a:prstGeom prst="rect">
                            <a:avLst/>
                          </a:prstGeom>
                          <a:noFill/>
                          <a:ln w="6350">
                            <a:noFill/>
                          </a:ln>
                        </wps:spPr>
                        <wps:txbx>
                          <w:txbxContent>
                            <w:p w14:paraId="52321330" w14:textId="77777777" w:rsidR="00416CA4" w:rsidRPr="00BC6FE3" w:rsidRDefault="00416CA4" w:rsidP="00570049">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文本框 33"/>
                        <wps:cNvSpPr txBox="1"/>
                        <wps:spPr>
                          <a:xfrm>
                            <a:off x="2356695" y="63752"/>
                            <a:ext cx="547974" cy="282831"/>
                          </a:xfrm>
                          <a:prstGeom prst="rect">
                            <a:avLst/>
                          </a:prstGeom>
                          <a:noFill/>
                          <a:ln w="6350">
                            <a:noFill/>
                          </a:ln>
                        </wps:spPr>
                        <wps:txbx>
                          <w:txbxContent>
                            <w:p w14:paraId="6616F86B" w14:textId="77777777" w:rsidR="00416CA4" w:rsidRPr="00BC6FE3" w:rsidRDefault="00416CA4" w:rsidP="00570049">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直接连接符 34"/>
                        <wps:cNvCnPr/>
                        <wps:spPr>
                          <a:xfrm>
                            <a:off x="1261300" y="482271"/>
                            <a:ext cx="0" cy="2376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2612465" y="482551"/>
                            <a:ext cx="0" cy="2376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flipH="1">
                            <a:off x="1270512" y="2533286"/>
                            <a:ext cx="1350929"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直接箭头连接符 69"/>
                        <wps:cNvCnPr/>
                        <wps:spPr>
                          <a:xfrm>
                            <a:off x="1261300" y="722945"/>
                            <a:ext cx="1351165" cy="160950"/>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1" name="矩形 71"/>
                        <wps:cNvSpPr/>
                        <wps:spPr>
                          <a:xfrm>
                            <a:off x="887105" y="526293"/>
                            <a:ext cx="2113099" cy="1023632"/>
                          </a:xfrm>
                          <a:prstGeom prst="rect">
                            <a:avLst/>
                          </a:prstGeom>
                          <a:noFill/>
                          <a:ln w="635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文本框 72"/>
                        <wps:cNvSpPr txBox="1"/>
                        <wps:spPr>
                          <a:xfrm>
                            <a:off x="3249340" y="1011578"/>
                            <a:ext cx="1545297" cy="432132"/>
                          </a:xfrm>
                          <a:prstGeom prst="rect">
                            <a:avLst/>
                          </a:prstGeom>
                          <a:noFill/>
                          <a:ln w="6350">
                            <a:noFill/>
                          </a:ln>
                        </wps:spPr>
                        <wps:txbx>
                          <w:txbxContent>
                            <w:p w14:paraId="1A4514DD" w14:textId="77777777" w:rsidR="00416CA4" w:rsidRPr="00BC6FE3" w:rsidRDefault="00416CA4" w:rsidP="00570049">
                              <w:pPr>
                                <w:rPr>
                                  <w:lang w:eastAsia="zh-CN"/>
                                </w:rPr>
                              </w:pPr>
                              <w:r>
                                <w:rPr>
                                  <w:lang w:eastAsia="zh-CN"/>
                                </w:rPr>
                                <w:t>First snapshot of RTT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4" name="矩形 74"/>
                        <wps:cNvSpPr/>
                        <wps:spPr>
                          <a:xfrm>
                            <a:off x="887105" y="1754592"/>
                            <a:ext cx="2113099" cy="1023632"/>
                          </a:xfrm>
                          <a:prstGeom prst="rect">
                            <a:avLst/>
                          </a:prstGeom>
                          <a:noFill/>
                          <a:ln w="6350">
                            <a:solidFill>
                              <a:srgbClr val="C0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文本框 75"/>
                        <wps:cNvSpPr txBox="1"/>
                        <wps:spPr>
                          <a:xfrm>
                            <a:off x="1563367" y="538827"/>
                            <a:ext cx="759362" cy="282831"/>
                          </a:xfrm>
                          <a:prstGeom prst="rect">
                            <a:avLst/>
                          </a:prstGeom>
                          <a:noFill/>
                          <a:ln w="6350">
                            <a:noFill/>
                          </a:ln>
                        </wps:spPr>
                        <wps:txbx>
                          <w:txbxContent>
                            <w:p w14:paraId="673E1CA7" w14:textId="77777777" w:rsidR="00416CA4" w:rsidRPr="00437D27" w:rsidRDefault="00416CA4" w:rsidP="00570049">
                              <w:pPr>
                                <w:jc w:val="center"/>
                                <w:rPr>
                                  <w:sz w:val="16"/>
                                  <w:lang w:eastAsia="zh-CN"/>
                                </w:rPr>
                              </w:pPr>
                              <w:r w:rsidRPr="00437D27">
                                <w:rPr>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7" name="文本框 77"/>
                        <wps:cNvSpPr txBox="1"/>
                        <wps:spPr>
                          <a:xfrm>
                            <a:off x="1563367" y="1029120"/>
                            <a:ext cx="759362" cy="282831"/>
                          </a:xfrm>
                          <a:prstGeom prst="rect">
                            <a:avLst/>
                          </a:prstGeom>
                          <a:noFill/>
                          <a:ln w="6350">
                            <a:noFill/>
                          </a:ln>
                        </wps:spPr>
                        <wps:txbx>
                          <w:txbxContent>
                            <w:p w14:paraId="54DE1F9D" w14:textId="77777777" w:rsidR="00416CA4" w:rsidRPr="00437D27" w:rsidRDefault="00416CA4" w:rsidP="00570049">
                              <w:pPr>
                                <w:jc w:val="center"/>
                                <w:rPr>
                                  <w:sz w:val="16"/>
                                  <w:lang w:eastAsia="zh-CN"/>
                                </w:rPr>
                              </w:pPr>
                              <w:r w:rsidRPr="00437D27">
                                <w:rPr>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文本框 78"/>
                        <wps:cNvSpPr txBox="1"/>
                        <wps:spPr>
                          <a:xfrm>
                            <a:off x="1597333" y="1986424"/>
                            <a:ext cx="759362" cy="282831"/>
                          </a:xfrm>
                          <a:prstGeom prst="rect">
                            <a:avLst/>
                          </a:prstGeom>
                          <a:noFill/>
                          <a:ln w="6350">
                            <a:noFill/>
                          </a:ln>
                        </wps:spPr>
                        <wps:txbx>
                          <w:txbxContent>
                            <w:p w14:paraId="686FA7EB" w14:textId="77777777" w:rsidR="00416CA4" w:rsidRPr="00437D27" w:rsidRDefault="00416CA4" w:rsidP="00570049">
                              <w:pPr>
                                <w:jc w:val="center"/>
                                <w:rPr>
                                  <w:sz w:val="16"/>
                                  <w:lang w:eastAsia="zh-CN"/>
                                </w:rPr>
                              </w:pPr>
                              <w:r w:rsidRPr="00437D27">
                                <w:rPr>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文本框 79"/>
                        <wps:cNvSpPr txBox="1"/>
                        <wps:spPr>
                          <a:xfrm>
                            <a:off x="1599039" y="2285475"/>
                            <a:ext cx="759362" cy="282831"/>
                          </a:xfrm>
                          <a:prstGeom prst="rect">
                            <a:avLst/>
                          </a:prstGeom>
                          <a:noFill/>
                          <a:ln w="6350">
                            <a:noFill/>
                          </a:ln>
                        </wps:spPr>
                        <wps:txbx>
                          <w:txbxContent>
                            <w:p w14:paraId="1E89D311" w14:textId="77777777" w:rsidR="00416CA4" w:rsidRPr="00437D27" w:rsidRDefault="00416CA4" w:rsidP="00570049">
                              <w:pPr>
                                <w:jc w:val="center"/>
                                <w:rPr>
                                  <w:sz w:val="16"/>
                                  <w:lang w:eastAsia="zh-CN"/>
                                </w:rPr>
                              </w:pPr>
                              <w:r w:rsidRPr="00437D27">
                                <w:rPr>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直接箭头连接符 80"/>
                        <wps:cNvCnPr/>
                        <wps:spPr>
                          <a:xfrm flipH="1">
                            <a:off x="1261536" y="1294473"/>
                            <a:ext cx="1350929"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4" name="直接箭头连接符 84"/>
                        <wps:cNvCnPr/>
                        <wps:spPr>
                          <a:xfrm>
                            <a:off x="1273916" y="1907690"/>
                            <a:ext cx="1351165" cy="160950"/>
                          </a:xfrm>
                          <a:prstGeom prst="straightConnector1">
                            <a:avLst/>
                          </a:prstGeom>
                          <a:ln w="19050">
                            <a:solidFill>
                              <a:schemeClr val="accent6">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 name="文本框 86"/>
                        <wps:cNvSpPr txBox="1"/>
                        <wps:spPr>
                          <a:xfrm>
                            <a:off x="3249340" y="1895755"/>
                            <a:ext cx="1608906" cy="445921"/>
                          </a:xfrm>
                          <a:prstGeom prst="rect">
                            <a:avLst/>
                          </a:prstGeom>
                          <a:noFill/>
                          <a:ln w="6350">
                            <a:noFill/>
                          </a:ln>
                        </wps:spPr>
                        <wps:txbx>
                          <w:txbxContent>
                            <w:p w14:paraId="2872EDD9" w14:textId="77777777" w:rsidR="00416CA4" w:rsidRPr="00BC6FE3" w:rsidRDefault="00416CA4" w:rsidP="00570049">
                              <w:pPr>
                                <w:rPr>
                                  <w:lang w:eastAsia="zh-CN"/>
                                </w:rPr>
                              </w:pPr>
                              <w:r>
                                <w:rPr>
                                  <w:lang w:eastAsia="zh-CN"/>
                                </w:rPr>
                                <w:t>Second snapshot of RTT measurement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2C6EAB" id="画布 89" o:spid="_x0000_s1058" editas="canvas" style="width:6in;height:245.55pt;mso-position-horizontal-relative:char;mso-position-vertical-relative:line" coordsize="54864,3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">
                <v:shape id="_x0000_s1059" type="#_x0000_t75" style="position:absolute;width:54864;height:31184;visibility:visible;mso-wrap-style:square">
                  <v:fill o:detectmouseclick="t"/>
                  <v:path o:connecttype="none"/>
                </v:shape>
                <v:shape id="文本框 32" o:spid="_x0000_s1060" type="#_x0000_t202" style="position:absolute;left:9843;top:606;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9A8UA&#10;AADbAAAADwAAAGRycy9kb3ducmV2LnhtbESPT4vCMBTE7wv7HcJb8LamVhTpGkUKsiJ68M/F29vm&#10;2Rabl24TtfrpjSB4HGbmN8x42ppKXKhxpWUFvW4EgjizuuRcwX43/x6BcB5ZY2WZFNzIwXTy+THG&#10;RNsrb+iy9bkIEHYJKii8rxMpXVaQQde1NXHwjrYx6INscqkbvAa4qWQcRUNpsOSwUGBNaUHZaXs2&#10;CpbpfI2bv9iM7lX6uzrO6v/9YaBU56ud/YDw1Pp3+NVeaAX9GJ5fw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PH0DxQAAANsAAAAPAAAAAAAAAAAAAAAAAJgCAABkcnMv&#10;ZG93bnJldi54bWxQSwUGAAAAAAQABAD1AAAAigMAAAAA&#10;" filled="f" stroked="f" strokeweight=".5pt">
                  <v:textbox>
                    <w:txbxContent>
                      <w:p w14:paraId="52321330" w14:textId="77777777" w:rsidR="00416CA4" w:rsidRPr="00BC6FE3" w:rsidRDefault="00416CA4" w:rsidP="00570049">
                        <w:pPr>
                          <w:rPr>
                            <w:lang w:eastAsia="zh-CN"/>
                          </w:rPr>
                        </w:pPr>
                        <w:r w:rsidRPr="00BC6FE3">
                          <w:rPr>
                            <w:lang w:eastAsia="zh-CN"/>
                          </w:rPr>
                          <w:t>U</w:t>
                        </w:r>
                        <w:r>
                          <w:rPr>
                            <w:lang w:eastAsia="zh-CN"/>
                          </w:rPr>
                          <w:t>E-A</w:t>
                        </w:r>
                      </w:p>
                    </w:txbxContent>
                  </v:textbox>
                </v:shape>
                <v:shape id="文本框 33" o:spid="_x0000_s1061" type="#_x0000_t202" style="position:absolute;left:23566;top:637;width:5480;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DYmMUA&#10;AADbAAAADwAAAGRycy9kb3ducmV2LnhtbESPT4vCMBTE74LfITxhb5qqKKUaRQrisujBP5e9vW2e&#10;bbF5qU3U7n76jSB4HGbmN8x82ZpK3KlxpWUFw0EEgjizuuRcwem47scgnEfWWFkmBb/kYLnoduaY&#10;aPvgPd0PPhcBwi5BBYX3dSKlywoy6Aa2Jg7e2TYGfZBNLnWDjwA3lRxF0VQaLDksFFhTWlB2OdyM&#10;gq90vcP9z8jEf1W62Z5X9fX0PVHqo9euZiA8tf4dfrU/tYLx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cNiYxQAAANsAAAAPAAAAAAAAAAAAAAAAAJgCAABkcnMv&#10;ZG93bnJldi54bWxQSwUGAAAAAAQABAD1AAAAigMAAAAA&#10;" filled="f" stroked="f" strokeweight=".5pt">
                  <v:textbox>
                    <w:txbxContent>
                      <w:p w14:paraId="6616F86B" w14:textId="77777777" w:rsidR="00416CA4" w:rsidRPr="00BC6FE3" w:rsidRDefault="00416CA4" w:rsidP="00570049">
                        <w:pPr>
                          <w:rPr>
                            <w:lang w:eastAsia="zh-CN"/>
                          </w:rPr>
                        </w:pPr>
                        <w:r w:rsidRPr="00BC6FE3">
                          <w:rPr>
                            <w:lang w:eastAsia="zh-CN"/>
                          </w:rPr>
                          <w:t>U</w:t>
                        </w:r>
                        <w:r>
                          <w:rPr>
                            <w:lang w:eastAsia="zh-CN"/>
                          </w:rPr>
                          <w:t>E-B</w:t>
                        </w:r>
                      </w:p>
                    </w:txbxContent>
                  </v:textbox>
                </v:shape>
                <v:line id="直接连接符 34" o:spid="_x0000_s1062" style="position:absolute;visibility:visible;mso-wrap-style:square" from="12613,4822" to="12613,28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PCK8EAAADbAAAADwAAAGRycy9kb3ducmV2LnhtbESP0YrCMBRE34X9h3CFfdPUVVSqUUQQ&#10;FiqCuh9wae421eamJFG7f78RBB+HmTnDLNedbcSdfKgdKxgNMxDEpdM1Vwp+zrvBHESIyBobx6Tg&#10;jwKsVx+9JebaPfhI91OsRIJwyFGBibHNpQylIYth6Fri5P06bzEm6SupPT4S3DbyK8um0mLNacFg&#10;S1tD5fV0swqC9/tiO68KNzsU3cWMxv68YaU++91mASJSF9/hV/tbKxhP4Pk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g8IrwQAAANsAAAAPAAAAAAAAAAAAAAAA&#10;AKECAABkcnMvZG93bnJldi54bWxQSwUGAAAAAAQABAD5AAAAjwMAAAAA&#10;" strokecolor="#002060" strokeweight="1.5pt"/>
                <v:line id="直接连接符 63" o:spid="_x0000_s1063" style="position:absolute;visibility:visible;mso-wrap-style:square" from="26124,4825" to="26124,285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l1QsMAAADbAAAADwAAAGRycy9kb3ducmV2LnhtbESPwWrDMBBE74H+g9hCb7GcBlzjRgkh&#10;UAi4FBrnAxZrazmxVkZSYvfvq0Khx2Fm3jCb3WwHcScfescKVlkOgrh1uudOwbl5W5YgQkTWODgm&#10;Bd8UYLd9WGyw0m7iT7qfYicShEOFCkyMYyVlaA1ZDJkbiZP35bzFmKTvpPY4Jbgd5HOeF9Jiz2nB&#10;4EgHQ+31dLMKgvfv9aHsavfyUc8Xs1r7Zs9KPT3O+1cQkeb4H/5rH7WCYg2/X9IPkN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ZdULDAAAA2wAAAA8AAAAAAAAAAAAA&#10;AAAAoQIAAGRycy9kb3ducmV2LnhtbFBLBQYAAAAABAAEAPkAAACRAwAAAAA=&#10;" strokecolor="#002060" strokeweight="1.5pt"/>
                <v:shape id="直接箭头连接符 64" o:spid="_x0000_s1064" type="#_x0000_t32" style="position:absolute;left:12705;top:25332;width:13509;height:14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TjYG8QAAADbAAAADwAAAGRycy9kb3ducmV2LnhtbESPQWvCQBSE7wX/w/IEb3VjrSLRVYqg&#10;FIqURkG9PbLPJJp9G7LbJP57Vyj0OMzMN8xi1ZlSNFS7wrKC0TACQZxaXXCm4LDfvM5AOI+ssbRM&#10;Cu7kYLXsvSww1rblH2oSn4kAYRejgtz7KpbSpTkZdENbEQfvYmuDPsg6k7rGNsBNKd+iaCoNFhwW&#10;cqxonVN6S36NgrW9TrbJrvluDwbt8Ty+nr4me6UG/e5jDsJT5//Df+1PrWD6Ds8v4QfI5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ONgbxAAAANsAAAAPAAAAAAAAAAAA&#10;AAAAAKECAABkcnMvZG93bnJldi54bWxQSwUGAAAAAAQABAD5AAAAkgMAAAAA&#10;" strokecolor="#002060" strokeweight="1.5pt">
                  <v:stroke endarrow="block"/>
                </v:shape>
                <v:shape id="直接箭头连接符 69" o:spid="_x0000_s1065" type="#_x0000_t32" style="position:absolute;left:12613;top:7229;width:13511;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YhYcEAAADbAAAADwAAAGRycy9kb3ducmV2LnhtbESPwWrDMBBE74X8g9hAb41sE4zjRgkh&#10;pGmvTkLPi7WxTayVkVTb/fuqUOhxmJk3zHY/m16M5HxnWUG6SkAQ11Z33Ci4Xd9eChA+IGvsLZOC&#10;b/Kw3y2etlhqO3FF4yU0IkLYl6igDWEopfR1Swb9yg7E0btbZzBE6RqpHU4RbnqZJUkuDXYcF1oc&#10;6NhS/bh8GQXrHE/3T/RVcXbTezanKaPtlXpezodXEIHm8B/+a39oBfkGfr/EHy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RiFhwQAAANsAAAAPAAAAAAAAAAAAAAAA&#10;AKECAABkcnMvZG93bnJldi54bWxQSwUGAAAAAAQABAD5AAAAjwMAAAAA&#10;" strokecolor="#e36c0a [2409]" strokeweight="1.5pt">
                  <v:stroke endarrow="block"/>
                </v:shape>
                <v:rect id="矩形 71" o:spid="_x0000_s1066" style="position:absolute;left:8871;top:5262;width:21131;height:102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t0VMUA&#10;AADbAAAADwAAAGRycy9kb3ducmV2LnhtbESPT2sCMRTE7wW/Q3hCbzWrbf2zNYqIFQ8K1gpeH5vX&#10;7OrmZdlEd/32plDocZiZ3zDTeWtLcaPaF44V9HsJCOLM6YKNguP358sYhA/IGkvHpOBOHuazztMU&#10;U+0a/qLbIRgRIexTVJCHUKVS+iwni77nKuLo/bjaYoiyNlLX2ES4LeUgSYbSYsFxIceKljlll8PV&#10;KjDvk+15tXy1p7fdzhu73a+bUaPUc7ddfIAI1Ib/8F97oxWM+vD7Jf4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e3RUxQAAANsAAAAPAAAAAAAAAAAAAAAAAJgCAABkcnMv&#10;ZG93bnJldi54bWxQSwUGAAAAAAQABAD1AAAAigMAAAAA&#10;" filled="f" strokecolor="#c00000" strokeweight=".5pt">
                  <v:stroke dashstyle="dash"/>
                </v:rect>
                <v:shape id="文本框 72" o:spid="_x0000_s1067" type="#_x0000_t202" style="position:absolute;left:32493;top:10115;width:15453;height:4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14:paraId="1A4514DD" w14:textId="77777777" w:rsidR="00416CA4" w:rsidRPr="00BC6FE3" w:rsidRDefault="00416CA4" w:rsidP="00570049">
                        <w:pPr>
                          <w:rPr>
                            <w:lang w:eastAsia="zh-CN"/>
                          </w:rPr>
                        </w:pPr>
                        <w:r>
                          <w:rPr>
                            <w:lang w:eastAsia="zh-CN"/>
                          </w:rPr>
                          <w:t>First snapshot of RTT measurement</w:t>
                        </w:r>
                      </w:p>
                    </w:txbxContent>
                  </v:textbox>
                </v:shape>
                <v:rect id="矩形 74" o:spid="_x0000_s1068" style="position:absolute;left:8871;top:17545;width:21131;height:102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zXzMUA&#10;AADbAAAADwAAAGRycy9kb3ducmV2LnhtbESPT2sCMRTE74LfITzBm2atWu1qFBFbelCof6DXx+aZ&#10;Xbt5WTapu/32TUHocZiZ3zDLdWtLcafaF44VjIYJCOLM6YKNgsv5dTAH4QOyxtIxKfghD+tVt7PE&#10;VLuGj3Q/BSMihH2KCvIQqlRKn+Vk0Q9dRRy9q6sthihrI3WNTYTbUj4lybO0WHBcyLGibU7Z1+nb&#10;KjDTl/1ttx3bz8nh4I3df7w1s0apfq/dLEAEasN/+NF+1wpmE/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DNfMxQAAANsAAAAPAAAAAAAAAAAAAAAAAJgCAABkcnMv&#10;ZG93bnJldi54bWxQSwUGAAAAAAQABAD1AAAAigMAAAAA&#10;" filled="f" strokecolor="#c00000" strokeweight=".5pt">
                  <v:stroke dashstyle="dash"/>
                </v:rect>
                <v:shape id="文本框 75" o:spid="_x0000_s1069" type="#_x0000_t202" style="position:absolute;left:15633;top:5388;width:7594;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14:paraId="673E1CA7" w14:textId="77777777" w:rsidR="00416CA4" w:rsidRPr="00437D27" w:rsidRDefault="00416CA4" w:rsidP="00570049">
                        <w:pPr>
                          <w:jc w:val="center"/>
                          <w:rPr>
                            <w:sz w:val="16"/>
                            <w:lang w:eastAsia="zh-CN"/>
                          </w:rPr>
                        </w:pPr>
                        <w:r w:rsidRPr="00437D27">
                          <w:rPr>
                            <w:sz w:val="16"/>
                            <w:lang w:eastAsia="zh-CN"/>
                          </w:rPr>
                          <w:t>SL-PRS</w:t>
                        </w:r>
                      </w:p>
                    </w:txbxContent>
                  </v:textbox>
                </v:shape>
                <v:shape id="文本框 77" o:spid="_x0000_s1070" type="#_x0000_t202" style="position:absolute;left:15633;top:10291;width:7594;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14:paraId="54DE1F9D" w14:textId="77777777" w:rsidR="00416CA4" w:rsidRPr="00437D27" w:rsidRDefault="00416CA4" w:rsidP="00570049">
                        <w:pPr>
                          <w:jc w:val="center"/>
                          <w:rPr>
                            <w:sz w:val="16"/>
                            <w:lang w:eastAsia="zh-CN"/>
                          </w:rPr>
                        </w:pPr>
                        <w:r w:rsidRPr="00437D27">
                          <w:rPr>
                            <w:sz w:val="16"/>
                            <w:lang w:eastAsia="zh-CN"/>
                          </w:rPr>
                          <w:t>SL-PRS</w:t>
                        </w:r>
                      </w:p>
                    </w:txbxContent>
                  </v:textbox>
                </v:shape>
                <v:shape id="文本框 78" o:spid="_x0000_s1071" type="#_x0000_t202" style="position:absolute;left:15973;top:19864;width:7593;height:2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686FA7EB" w14:textId="77777777" w:rsidR="00416CA4" w:rsidRPr="00437D27" w:rsidRDefault="00416CA4" w:rsidP="00570049">
                        <w:pPr>
                          <w:jc w:val="center"/>
                          <w:rPr>
                            <w:sz w:val="16"/>
                            <w:lang w:eastAsia="zh-CN"/>
                          </w:rPr>
                        </w:pPr>
                        <w:r w:rsidRPr="00437D27">
                          <w:rPr>
                            <w:sz w:val="16"/>
                            <w:lang w:eastAsia="zh-CN"/>
                          </w:rPr>
                          <w:t>SL-PRS</w:t>
                        </w:r>
                      </w:p>
                    </w:txbxContent>
                  </v:textbox>
                </v:shape>
                <v:shape id="文本框 79" o:spid="_x0000_s1072" type="#_x0000_t202" style="position:absolute;left:15990;top:22854;width:7594;height:2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WssYA&#10;AADbAAAADwAAAGRycy9kb3ducmV2LnhtbESPQWvCQBSE74L/YXmF3nTTgNWmriKBYCl6SOqlt9fs&#10;MwnNvo3Zrab+elco9DjMzDfMcj2YVpypd41lBU/TCARxaXXDlYLDRzZZgHAeWWNrmRT8koP1ajxa&#10;YqLthXM6F74SAcIuQQW1910ipStrMuimtiMO3tH2Bn2QfSV1j5cAN62Mo+hZGmw4LNTYUVpT+V38&#10;GAXvabbH/Cs2i2ubbnfHTXc6fM6UenwYNq8gPA3+P/zXftMK5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JWssYAAADbAAAADwAAAAAAAAAAAAAAAACYAgAAZHJz&#10;L2Rvd25yZXYueG1sUEsFBgAAAAAEAAQA9QAAAIsDAAAAAA==&#10;" filled="f" stroked="f" strokeweight=".5pt">
                  <v:textbox>
                    <w:txbxContent>
                      <w:p w14:paraId="1E89D311" w14:textId="77777777" w:rsidR="00416CA4" w:rsidRPr="00437D27" w:rsidRDefault="00416CA4" w:rsidP="00570049">
                        <w:pPr>
                          <w:jc w:val="center"/>
                          <w:rPr>
                            <w:sz w:val="16"/>
                            <w:lang w:eastAsia="zh-CN"/>
                          </w:rPr>
                        </w:pPr>
                        <w:r w:rsidRPr="00437D27">
                          <w:rPr>
                            <w:sz w:val="16"/>
                            <w:lang w:eastAsia="zh-CN"/>
                          </w:rPr>
                          <w:t>SL-PRS</w:t>
                        </w:r>
                      </w:p>
                    </w:txbxContent>
                  </v:textbox>
                </v:shape>
                <v:shape id="直接箭头连接符 80" o:spid="_x0000_s1073" type="#_x0000_t32" style="position:absolute;left:12615;top:12944;width:13509;height:14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844sEAAADbAAAADwAAAGRycy9kb3ducmV2LnhtbERPTYvCMBC9L/gfwgje1tQVF6lGEcFF&#10;EJGtgnobmrGtNpPSxLb77zcHwePjfc+XnSlFQ7UrLCsYDSMQxKnVBWcKTsfN5xSE88gaS8uk4I8c&#10;LBe9jznG2rb8S03iMxFC2MWoIPe+iqV0aU4G3dBWxIG72dqgD7DOpK6xDeGmlF9R9C0NFhwacqxo&#10;nVP6SJ5GwdreJz/Jvjm0J4P2fB3fL7vJUalBv1vNQHjq/Fv8cm+1gmlYH76EHyA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DzjiwQAAANsAAAAPAAAAAAAAAAAAAAAA&#10;AKECAABkcnMvZG93bnJldi54bWxQSwUGAAAAAAQABAD5AAAAjwMAAAAA&#10;" strokecolor="#002060" strokeweight="1.5pt">
                  <v:stroke endarrow="block"/>
                </v:shape>
                <v:shape id="直接箭头连接符 84" o:spid="_x0000_s1074" type="#_x0000_t32" style="position:absolute;left:12739;top:19076;width:13511;height:16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toBb4AAADbAAAADwAAAGRycy9kb3ducmV2LnhtbESPzarCMBSE9xd8h3AEd9e0IlKqUUT8&#10;2+oV14fm2Babk5JEW9/eCMJdDjPzDbNY9aYRT3K+tqwgHScgiAuray4VXP52vxkIH5A1NpZJwYs8&#10;rJaDnwXm2nZ8ouc5lCJC2OeooAqhzaX0RUUG/di2xNG7WWcwROlKqR12EW4aOUmSmTRYc1yosKVN&#10;RcX9/DAKpjPc3q7oT9nedYdJn6aMtlFqNOzXcxCB+vAf/raPWkE2hc+X+APk8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TS2gFvgAAANsAAAAPAAAAAAAAAAAAAAAAAKEC&#10;AABkcnMvZG93bnJldi54bWxQSwUGAAAAAAQABAD5AAAAjAMAAAAA&#10;" strokecolor="#e36c0a [2409]" strokeweight="1.5pt">
                  <v:stroke endarrow="block"/>
                </v:shape>
                <v:shape id="文本框 86" o:spid="_x0000_s1075" type="#_x0000_t202" style="position:absolute;left:32493;top:18957;width:16089;height:44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14:paraId="2872EDD9" w14:textId="77777777" w:rsidR="00416CA4" w:rsidRPr="00BC6FE3" w:rsidRDefault="00416CA4" w:rsidP="00570049">
                        <w:pPr>
                          <w:rPr>
                            <w:lang w:eastAsia="zh-CN"/>
                          </w:rPr>
                        </w:pPr>
                        <w:r>
                          <w:rPr>
                            <w:lang w:eastAsia="zh-CN"/>
                          </w:rPr>
                          <w:t>Second snapshot of RTT measurement</w:t>
                        </w:r>
                      </w:p>
                    </w:txbxContent>
                  </v:textbox>
                </v:shape>
                <w10:anchorlock/>
              </v:group>
            </w:pict>
          </mc:Fallback>
        </mc:AlternateContent>
      </w:r>
    </w:p>
    <w:p w14:paraId="332A0888" w14:textId="6047CB20" w:rsidR="00570049" w:rsidRDefault="00570049" w:rsidP="00570049">
      <w:pPr>
        <w:pStyle w:val="a6"/>
        <w:rPr>
          <w:lang w:eastAsia="zh-CN"/>
        </w:rPr>
      </w:pPr>
      <w:bookmarkStart w:id="2" w:name="_Ref126602588"/>
      <w:r>
        <w:t xml:space="preserve">Figure </w:t>
      </w:r>
      <w:r>
        <w:rPr>
          <w:noProof/>
        </w:rPr>
        <w:fldChar w:fldCharType="begin"/>
      </w:r>
      <w:r>
        <w:rPr>
          <w:noProof/>
        </w:rPr>
        <w:instrText xml:space="preserve"> SEQ Figure \* ARABIC </w:instrText>
      </w:r>
      <w:r>
        <w:rPr>
          <w:noProof/>
        </w:rPr>
        <w:fldChar w:fldCharType="separate"/>
      </w:r>
      <w:r w:rsidR="005A1372">
        <w:rPr>
          <w:noProof/>
        </w:rPr>
        <w:t>3</w:t>
      </w:r>
      <w:r>
        <w:rPr>
          <w:noProof/>
        </w:rPr>
        <w:fldChar w:fldCharType="end"/>
      </w:r>
      <w:bookmarkEnd w:id="2"/>
      <w:r>
        <w:t>: Example of multiple snapshots</w:t>
      </w:r>
      <w:r w:rsidR="0034480F">
        <w:t xml:space="preserve"> of</w:t>
      </w:r>
      <w:r>
        <w:t xml:space="preserve"> SL-PRS transmission between two UEs</w:t>
      </w:r>
    </w:p>
    <w:p w14:paraId="6E960C64" w14:textId="299446F8" w:rsidR="00570049" w:rsidRDefault="00570049" w:rsidP="00570049">
      <w:pPr>
        <w:pStyle w:val="3GPPText"/>
        <w:rPr>
          <w:lang w:eastAsia="zh-CN"/>
        </w:rPr>
      </w:pPr>
      <w:r>
        <w:rPr>
          <w:lang w:eastAsia="zh-CN"/>
        </w:rPr>
        <w:t xml:space="preserve">It is noted that only one SL-PRS backward transmission is involved in </w:t>
      </w:r>
      <w:r>
        <w:rPr>
          <w:lang w:eastAsia="zh-CN"/>
        </w:rPr>
        <w:fldChar w:fldCharType="begin"/>
      </w:r>
      <w:r>
        <w:rPr>
          <w:lang w:eastAsia="zh-CN"/>
        </w:rPr>
        <w:instrText xml:space="preserve"> REF _Ref126602573 \h  \* MERGEFORMAT </w:instrText>
      </w:r>
      <w:r>
        <w:rPr>
          <w:lang w:eastAsia="zh-CN"/>
        </w:rPr>
      </w:r>
      <w:r>
        <w:rPr>
          <w:lang w:eastAsia="zh-CN"/>
        </w:rPr>
        <w:fldChar w:fldCharType="separate"/>
      </w:r>
      <w:r w:rsidR="00AC4767">
        <w:t xml:space="preserve">Figure </w:t>
      </w:r>
      <w:r w:rsidR="00AC4767">
        <w:rPr>
          <w:noProof/>
        </w:rPr>
        <w:t>2</w:t>
      </w:r>
      <w:r>
        <w:rPr>
          <w:lang w:eastAsia="zh-CN"/>
        </w:rPr>
        <w:fldChar w:fldCharType="end"/>
      </w:r>
      <w:r>
        <w:rPr>
          <w:lang w:eastAsia="zh-CN"/>
        </w:rPr>
        <w:t xml:space="preserve"> whereas two SL-PRS backward transmissions are involved in </w:t>
      </w:r>
      <w:r>
        <w:rPr>
          <w:lang w:eastAsia="zh-CN"/>
        </w:rPr>
        <w:fldChar w:fldCharType="begin"/>
      </w:r>
      <w:r>
        <w:rPr>
          <w:lang w:eastAsia="zh-CN"/>
        </w:rPr>
        <w:instrText xml:space="preserve"> REF _Ref126602588 \h  \* MERGEFORMAT </w:instrText>
      </w:r>
      <w:r>
        <w:rPr>
          <w:lang w:eastAsia="zh-CN"/>
        </w:rPr>
      </w:r>
      <w:r>
        <w:rPr>
          <w:lang w:eastAsia="zh-CN"/>
        </w:rPr>
        <w:fldChar w:fldCharType="separate"/>
      </w:r>
      <w:r w:rsidR="00AC4767">
        <w:t xml:space="preserve">Figure </w:t>
      </w:r>
      <w:r w:rsidR="00AC4767">
        <w:rPr>
          <w:noProof/>
        </w:rPr>
        <w:t>3</w:t>
      </w:r>
      <w:r>
        <w:rPr>
          <w:lang w:eastAsia="zh-CN"/>
        </w:rPr>
        <w:fldChar w:fldCharType="end"/>
      </w:r>
      <w:r>
        <w:rPr>
          <w:lang w:eastAsia="zh-CN"/>
        </w:rPr>
        <w:t>. Hence, the problem is</w:t>
      </w:r>
      <w:bookmarkStart w:id="3" w:name="OLE_LINK32"/>
      <w:r>
        <w:rPr>
          <w:lang w:eastAsia="zh-CN"/>
        </w:rPr>
        <w:t xml:space="preserve"> how a UE determines whether to transmit </w:t>
      </w:r>
      <w:r w:rsidR="0034480F">
        <w:rPr>
          <w:lang w:eastAsia="zh-CN"/>
        </w:rPr>
        <w:t xml:space="preserve">the </w:t>
      </w:r>
      <w:r>
        <w:rPr>
          <w:lang w:eastAsia="zh-CN"/>
        </w:rPr>
        <w:t>backward SL-PRS</w:t>
      </w:r>
      <w:bookmarkEnd w:id="3"/>
      <w:r>
        <w:rPr>
          <w:lang w:eastAsia="zh-CN"/>
        </w:rPr>
        <w:t>.</w:t>
      </w:r>
    </w:p>
    <w:p w14:paraId="0D664102" w14:textId="4B2EFB11" w:rsidR="00570049" w:rsidRDefault="00570049" w:rsidP="00570049">
      <w:pPr>
        <w:pStyle w:val="3GPPText"/>
        <w:rPr>
          <w:lang w:eastAsia="zh-CN"/>
        </w:rPr>
      </w:pPr>
      <w:r>
        <w:rPr>
          <w:lang w:eastAsia="zh-CN"/>
        </w:rPr>
        <w:t xml:space="preserve">An inter-UE SL-PRS transmission request can be </w:t>
      </w:r>
      <w:r w:rsidR="0034480F">
        <w:rPr>
          <w:lang w:eastAsia="zh-CN"/>
        </w:rPr>
        <w:t xml:space="preserve">used </w:t>
      </w:r>
      <w:r>
        <w:rPr>
          <w:lang w:eastAsia="zh-CN"/>
        </w:rPr>
        <w:t>to indicate whether future backward SL-PRS transmission is needed. When one UE transmit</w:t>
      </w:r>
      <w:r w:rsidR="00C1221E">
        <w:rPr>
          <w:lang w:eastAsia="zh-CN"/>
        </w:rPr>
        <w:t>s</w:t>
      </w:r>
      <w:r>
        <w:rPr>
          <w:lang w:eastAsia="zh-CN"/>
        </w:rPr>
        <w:t xml:space="preserve"> SL-PRS, a request </w:t>
      </w:r>
      <w:r w:rsidR="000E74C0">
        <w:rPr>
          <w:lang w:eastAsia="zh-CN"/>
        </w:rPr>
        <w:t xml:space="preserve">for the backward SL-PRS transmission </w:t>
      </w:r>
      <w:r w:rsidR="00C1221E">
        <w:rPr>
          <w:lang w:eastAsia="zh-CN"/>
        </w:rPr>
        <w:t>can be</w:t>
      </w:r>
      <w:r>
        <w:rPr>
          <w:lang w:eastAsia="zh-CN"/>
        </w:rPr>
        <w:t xml:space="preserve"> </w:t>
      </w:r>
      <w:r w:rsidR="000E74C0">
        <w:rPr>
          <w:lang w:eastAsia="zh-CN"/>
        </w:rPr>
        <w:t>included in</w:t>
      </w:r>
      <w:r>
        <w:rPr>
          <w:lang w:eastAsia="zh-CN"/>
        </w:rPr>
        <w:t xml:space="preserve"> the SCI associated with the </w:t>
      </w:r>
      <w:r w:rsidR="000E74C0">
        <w:rPr>
          <w:lang w:eastAsia="zh-CN"/>
        </w:rPr>
        <w:t xml:space="preserve">transmitted </w:t>
      </w:r>
      <w:r>
        <w:rPr>
          <w:lang w:eastAsia="zh-CN"/>
        </w:rPr>
        <w:t xml:space="preserve">SL-PRS. After receiving the SCI, the </w:t>
      </w:r>
      <w:r w:rsidR="0006263D">
        <w:rPr>
          <w:lang w:eastAsia="zh-CN"/>
        </w:rPr>
        <w:t>receiv</w:t>
      </w:r>
      <w:r w:rsidR="00E9068B">
        <w:rPr>
          <w:lang w:eastAsia="zh-CN"/>
        </w:rPr>
        <w:t>ing</w:t>
      </w:r>
      <w:r w:rsidR="0006263D">
        <w:rPr>
          <w:lang w:eastAsia="zh-CN"/>
        </w:rPr>
        <w:t xml:space="preserve"> </w:t>
      </w:r>
      <w:r>
        <w:rPr>
          <w:lang w:eastAsia="zh-CN"/>
        </w:rPr>
        <w:t xml:space="preserve">UE could determine whether to </w:t>
      </w:r>
      <w:r w:rsidR="00E9068B">
        <w:rPr>
          <w:lang w:eastAsia="zh-CN"/>
        </w:rPr>
        <w:t xml:space="preserve">transmit the </w:t>
      </w:r>
      <w:r>
        <w:rPr>
          <w:lang w:eastAsia="zh-CN"/>
        </w:rPr>
        <w:t>SL-PRS based on the request</w:t>
      </w:r>
      <w:r w:rsidR="000E74C0">
        <w:rPr>
          <w:lang w:eastAsia="zh-CN"/>
        </w:rPr>
        <w:t xml:space="preserve"> indication</w:t>
      </w:r>
      <w:r>
        <w:rPr>
          <w:lang w:eastAsia="zh-CN"/>
        </w:rPr>
        <w:t xml:space="preserve">. </w:t>
      </w:r>
    </w:p>
    <w:p w14:paraId="26D893C3" w14:textId="229A85DF" w:rsidR="00570049" w:rsidRDefault="00570049" w:rsidP="00570049">
      <w:pPr>
        <w:pStyle w:val="3GPPText"/>
        <w:rPr>
          <w:lang w:eastAsia="zh-CN"/>
        </w:rPr>
      </w:pPr>
      <w:r>
        <w:rPr>
          <w:lang w:eastAsia="zh-CN"/>
        </w:rPr>
        <w:t>In addition, the physical layer inter-UE SL-PRS transmission request is able to achieve adaptive SL-PRS transmission according to the channel environment. When the channel is detected very poor, more SL-PRS   transmission</w:t>
      </w:r>
      <w:r w:rsidR="0006263D">
        <w:rPr>
          <w:lang w:eastAsia="zh-CN"/>
        </w:rPr>
        <w:t>s</w:t>
      </w:r>
      <w:r>
        <w:rPr>
          <w:lang w:eastAsia="zh-CN"/>
        </w:rPr>
        <w:t xml:space="preserve"> can be requested. On the other hand, when the channel is detected with </w:t>
      </w:r>
      <w:r w:rsidR="0006263D">
        <w:rPr>
          <w:lang w:eastAsia="zh-CN"/>
        </w:rPr>
        <w:t xml:space="preserve">a </w:t>
      </w:r>
      <w:r>
        <w:rPr>
          <w:lang w:eastAsia="zh-CN"/>
        </w:rPr>
        <w:t>good condition, SL-PRS transmission can be reduced to improve resource utilization efficiency.</w:t>
      </w:r>
    </w:p>
    <w:p w14:paraId="5DA975DB" w14:textId="77777777" w:rsidR="00570049" w:rsidRDefault="00570049" w:rsidP="00570049">
      <w:pPr>
        <w:pStyle w:val="3GPPAgreements"/>
        <w:numPr>
          <w:ilvl w:val="0"/>
          <w:numId w:val="0"/>
        </w:numPr>
        <w:autoSpaceDE/>
        <w:autoSpaceDN/>
        <w:adjustRightInd/>
        <w:snapToGrid/>
        <w:jc w:val="left"/>
        <w:rPr>
          <w:b/>
          <w:i/>
        </w:rPr>
      </w:pPr>
      <w:r>
        <w:rPr>
          <w:lang w:eastAsia="zh-CN"/>
        </w:rPr>
        <w:lastRenderedPageBreak/>
        <w:t xml:space="preserve"> </w:t>
      </w: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1</w:t>
      </w:r>
      <w:r w:rsidRPr="00CF4249">
        <w:rPr>
          <w:b/>
          <w:i/>
        </w:rPr>
        <w:fldChar w:fldCharType="end"/>
      </w:r>
      <w:r w:rsidRPr="00CF4249">
        <w:rPr>
          <w:b/>
          <w:i/>
        </w:rPr>
        <w:t>:</w:t>
      </w:r>
      <w:r>
        <w:rPr>
          <w:b/>
          <w:i/>
        </w:rPr>
        <w:t xml:space="preserve"> Support to introduce inter-UE SL-PRS transmission request.</w:t>
      </w:r>
    </w:p>
    <w:p w14:paraId="491B407A" w14:textId="77777777" w:rsidR="00570049" w:rsidRPr="004C655B" w:rsidRDefault="00570049" w:rsidP="00570049">
      <w:pPr>
        <w:rPr>
          <w:lang w:eastAsia="zh-CN"/>
        </w:rPr>
      </w:pPr>
    </w:p>
    <w:p w14:paraId="35857411" w14:textId="77777777" w:rsidR="00570049" w:rsidRDefault="00570049" w:rsidP="00570049">
      <w:pPr>
        <w:pStyle w:val="2"/>
        <w:rPr>
          <w:lang w:eastAsia="zh-CN"/>
        </w:rPr>
      </w:pPr>
      <w:r>
        <w:rPr>
          <w:lang w:eastAsia="zh-CN"/>
        </w:rPr>
        <w:t>Double-sided RTT</w:t>
      </w:r>
    </w:p>
    <w:p w14:paraId="5BC291A8" w14:textId="77777777" w:rsidR="00570049" w:rsidRDefault="00570049" w:rsidP="00570049">
      <w:pPr>
        <w:pStyle w:val="3GPPText"/>
        <w:rPr>
          <w:lang w:eastAsia="zh-CN"/>
        </w:rPr>
      </w:pPr>
      <w:r>
        <w:rPr>
          <w:lang w:eastAsia="zh-CN"/>
        </w:rPr>
        <w:t>In addition to the synchronization error, timing drift between two UEs generally exists due to the oscillator imperfection. To mitigate timing drift, the double-sided RTT can be adopted. The typical double-side RTT can be illustrated by the following</w:t>
      </w:r>
      <w:r>
        <w:t xml:space="preserve"> </w:t>
      </w:r>
      <w:r>
        <w:fldChar w:fldCharType="begin"/>
      </w:r>
      <w:r>
        <w:instrText xml:space="preserve"> REF _Ref126602735 \h  \* MERGEFORMAT </w:instrText>
      </w:r>
      <w:r>
        <w:fldChar w:fldCharType="separate"/>
      </w:r>
      <w:r w:rsidR="00AC4767">
        <w:t xml:space="preserve">Figure </w:t>
      </w:r>
      <w:r w:rsidR="00AC4767">
        <w:rPr>
          <w:noProof/>
        </w:rPr>
        <w:t>4</w:t>
      </w:r>
      <w:r>
        <w:fldChar w:fldCharType="end"/>
      </w:r>
      <w:r>
        <w:rPr>
          <w:lang w:eastAsia="zh-CN"/>
        </w:rPr>
        <w:t>:</w:t>
      </w:r>
    </w:p>
    <w:p w14:paraId="525ABFEF" w14:textId="77777777" w:rsidR="00570049" w:rsidRDefault="00570049" w:rsidP="00570049">
      <w:pPr>
        <w:pStyle w:val="af3"/>
        <w:keepNext/>
        <w:ind w:left="420" w:firstLineChars="0" w:firstLine="0"/>
      </w:pPr>
      <w:r>
        <w:rPr>
          <w:rFonts w:hint="eastAsia"/>
          <w:noProof/>
          <w:lang w:eastAsia="zh-CN"/>
        </w:rPr>
        <mc:AlternateContent>
          <mc:Choice Requires="wpc">
            <w:drawing>
              <wp:inline distT="0" distB="0" distL="0" distR="0" wp14:anchorId="3BD286B2" wp14:editId="16862EF6">
                <wp:extent cx="5261122" cy="2861953"/>
                <wp:effectExtent l="0" t="0" r="0" b="0"/>
                <wp:docPr id="125" name="画布 12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0" name="直接连接符 90"/>
                        <wps:cNvCnPr/>
                        <wps:spPr>
                          <a:xfrm>
                            <a:off x="1607774" y="515559"/>
                            <a:ext cx="0" cy="2268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1" name="直接连接符 91"/>
                        <wps:cNvCnPr/>
                        <wps:spPr>
                          <a:xfrm>
                            <a:off x="3242371" y="515839"/>
                            <a:ext cx="0" cy="2304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92" name="直接箭头连接符 92"/>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 name="直接箭头连接符 93"/>
                        <wps:cNvCnPr/>
                        <wps:spPr>
                          <a:xfrm flipH="1">
                            <a:off x="1607775" y="1577106"/>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4" name="文本框 94"/>
                        <wps:cNvSpPr txBox="1"/>
                        <wps:spPr>
                          <a:xfrm>
                            <a:off x="2825049" y="1044409"/>
                            <a:ext cx="428181" cy="398319"/>
                          </a:xfrm>
                          <a:prstGeom prst="rect">
                            <a:avLst/>
                          </a:prstGeom>
                          <a:noFill/>
                          <a:ln w="6350">
                            <a:noFill/>
                          </a:ln>
                        </wps:spPr>
                        <wps:txbx>
                          <w:txbxContent>
                            <w:p w14:paraId="5C1B59EC" w14:textId="77777777" w:rsidR="00416CA4" w:rsidRPr="00BC6FE3" w:rsidRDefault="00307BC0"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5" name="文本框 95"/>
                        <wps:cNvSpPr txBox="1"/>
                        <wps:spPr>
                          <a:xfrm>
                            <a:off x="1508968" y="1044409"/>
                            <a:ext cx="428181" cy="398319"/>
                          </a:xfrm>
                          <a:prstGeom prst="rect">
                            <a:avLst/>
                          </a:prstGeom>
                          <a:noFill/>
                          <a:ln w="6350">
                            <a:noFill/>
                          </a:ln>
                        </wps:spPr>
                        <wps:txbx>
                          <w:txbxContent>
                            <w:p w14:paraId="2055A680" w14:textId="77777777" w:rsidR="00416CA4" w:rsidRPr="00BC6FE3" w:rsidRDefault="00307BC0"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文本框 97"/>
                        <wps:cNvSpPr txBox="1"/>
                        <wps:spPr>
                          <a:xfrm>
                            <a:off x="1362766" y="117877"/>
                            <a:ext cx="536099" cy="306404"/>
                          </a:xfrm>
                          <a:prstGeom prst="rect">
                            <a:avLst/>
                          </a:prstGeom>
                          <a:noFill/>
                          <a:ln w="6350">
                            <a:noFill/>
                          </a:ln>
                        </wps:spPr>
                        <wps:txbx>
                          <w:txbxContent>
                            <w:p w14:paraId="10E14855" w14:textId="77777777" w:rsidR="00416CA4" w:rsidRPr="00BC6FE3" w:rsidRDefault="00416CA4" w:rsidP="00570049">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 name="文本框 98"/>
                        <wps:cNvSpPr txBox="1"/>
                        <wps:spPr>
                          <a:xfrm>
                            <a:off x="2978997" y="128992"/>
                            <a:ext cx="547974" cy="398319"/>
                          </a:xfrm>
                          <a:prstGeom prst="rect">
                            <a:avLst/>
                          </a:prstGeom>
                          <a:noFill/>
                          <a:ln w="6350">
                            <a:noFill/>
                          </a:ln>
                        </wps:spPr>
                        <wps:txbx>
                          <w:txbxContent>
                            <w:p w14:paraId="2DA09176" w14:textId="77777777" w:rsidR="00416CA4" w:rsidRPr="00BC6FE3" w:rsidRDefault="00416CA4" w:rsidP="00570049">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9" name="直接箭头连接符 99"/>
                        <wps:cNvCnPr/>
                        <wps:spPr>
                          <a:xfrm>
                            <a:off x="1607774" y="2429091"/>
                            <a:ext cx="1634312" cy="154958"/>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0" name="文本框 30"/>
                        <wps:cNvSpPr txBox="1"/>
                        <wps:spPr>
                          <a:xfrm>
                            <a:off x="1509159" y="1923843"/>
                            <a:ext cx="427990" cy="398145"/>
                          </a:xfrm>
                          <a:prstGeom prst="rect">
                            <a:avLst/>
                          </a:prstGeom>
                          <a:noFill/>
                          <a:ln w="6350">
                            <a:noFill/>
                          </a:ln>
                        </wps:spPr>
                        <wps:txbx>
                          <w:txbxContent>
                            <w:p w14:paraId="03F938A2"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1" name="文本框 30"/>
                        <wps:cNvSpPr txBox="1"/>
                        <wps:spPr>
                          <a:xfrm>
                            <a:off x="2825240" y="1945328"/>
                            <a:ext cx="427990" cy="397510"/>
                          </a:xfrm>
                          <a:prstGeom prst="rect">
                            <a:avLst/>
                          </a:prstGeom>
                          <a:noFill/>
                          <a:ln w="6350">
                            <a:noFill/>
                          </a:ln>
                        </wps:spPr>
                        <wps:txbx>
                          <w:txbxContent>
                            <w:p w14:paraId="0AFE4D63"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文本框 100"/>
                        <wps:cNvSpPr txBox="1"/>
                        <wps:spPr>
                          <a:xfrm>
                            <a:off x="1137135" y="457972"/>
                            <a:ext cx="427990" cy="398145"/>
                          </a:xfrm>
                          <a:prstGeom prst="rect">
                            <a:avLst/>
                          </a:prstGeom>
                          <a:noFill/>
                          <a:ln w="6350">
                            <a:noFill/>
                          </a:ln>
                        </wps:spPr>
                        <wps:txbx>
                          <w:txbxContent>
                            <w:p w14:paraId="58EB7AB9"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文本框 100"/>
                        <wps:cNvSpPr txBox="1"/>
                        <wps:spPr>
                          <a:xfrm>
                            <a:off x="3178341" y="856101"/>
                            <a:ext cx="427990" cy="397510"/>
                          </a:xfrm>
                          <a:prstGeom prst="rect">
                            <a:avLst/>
                          </a:prstGeom>
                          <a:noFill/>
                          <a:ln w="6350">
                            <a:noFill/>
                          </a:ln>
                        </wps:spPr>
                        <wps:txbx>
                          <w:txbxContent>
                            <w:p w14:paraId="5CCFE80B"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文本框 100"/>
                        <wps:cNvSpPr txBox="1"/>
                        <wps:spPr>
                          <a:xfrm>
                            <a:off x="3178532" y="1375150"/>
                            <a:ext cx="427990" cy="396875"/>
                          </a:xfrm>
                          <a:prstGeom prst="rect">
                            <a:avLst/>
                          </a:prstGeom>
                          <a:noFill/>
                          <a:ln w="6350">
                            <a:noFill/>
                          </a:ln>
                        </wps:spPr>
                        <wps:txbx>
                          <w:txbxContent>
                            <w:p w14:paraId="2F05C9DC"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文本框 100"/>
                        <wps:cNvSpPr txBox="1"/>
                        <wps:spPr>
                          <a:xfrm>
                            <a:off x="1137135" y="1577198"/>
                            <a:ext cx="427990" cy="396240"/>
                          </a:xfrm>
                          <a:prstGeom prst="rect">
                            <a:avLst/>
                          </a:prstGeom>
                          <a:noFill/>
                          <a:ln w="6350">
                            <a:noFill/>
                          </a:ln>
                        </wps:spPr>
                        <wps:txbx>
                          <w:txbxContent>
                            <w:p w14:paraId="0C1DCAED"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文本框 100"/>
                        <wps:cNvSpPr txBox="1"/>
                        <wps:spPr>
                          <a:xfrm>
                            <a:off x="1137326" y="2272142"/>
                            <a:ext cx="427990" cy="395605"/>
                          </a:xfrm>
                          <a:prstGeom prst="rect">
                            <a:avLst/>
                          </a:prstGeom>
                          <a:noFill/>
                          <a:ln w="6350">
                            <a:noFill/>
                          </a:ln>
                        </wps:spPr>
                        <wps:txbx>
                          <w:txbxContent>
                            <w:p w14:paraId="6DFE9CF1"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文本框 100"/>
                        <wps:cNvSpPr txBox="1"/>
                        <wps:spPr>
                          <a:xfrm>
                            <a:off x="3178532" y="2429166"/>
                            <a:ext cx="427990" cy="394970"/>
                          </a:xfrm>
                          <a:prstGeom prst="rect">
                            <a:avLst/>
                          </a:prstGeom>
                          <a:noFill/>
                          <a:ln w="6350">
                            <a:noFill/>
                          </a:ln>
                        </wps:spPr>
                        <wps:txbx>
                          <w:txbxContent>
                            <w:p w14:paraId="5BD7C841"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D286B2" id="画布 125" o:spid="_x0000_s1076" editas="canvas" style="width:414.25pt;height:225.35pt;mso-position-horizontal-relative:char;mso-position-vertical-relative:line" coordsize="52609,28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">
                <v:shape id="_x0000_s1077" type="#_x0000_t75" style="position:absolute;width:52609;height:28619;visibility:visible;mso-wrap-style:square">
                  <v:fill o:detectmouseclick="t"/>
                  <v:path o:connecttype="none"/>
                </v:shape>
                <v:line id="直接连接符 90" o:spid="_x0000_s1078" style="position:absolute;visibility:visible;mso-wrap-style:square" from="16077,5155" to="16077,27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6bEsAAAADbAAAADwAAAGRycy9kb3ducmV2LnhtbERP3WrCMBS+H/gO4Qi7m6kKW63GUoSB&#10;0DGY9QEOzbGpNiclybR7++VisMuP739XTnYQd/Khd6xguchAELdO99wpODfvLzmIEJE1Do5JwQ8F&#10;KPezpx0W2j34i+6n2IkUwqFABSbGsZAytIYshoUbiRN3cd5iTNB3Unt8pHA7yFWWvUqLPacGgyMd&#10;DLW307dVELz/qA95V7u3z3q6muXaNxUr9Tyfqi2ISFP8F/+5j1rBJq1PX9IPkP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DemxLAAAAA2wAAAA8AAAAAAAAAAAAAAAAA&#10;oQIAAGRycy9kb3ducmV2LnhtbFBLBQYAAAAABAAEAPkAAACOAwAAAAA=&#10;" strokecolor="#002060" strokeweight="1.5pt"/>
                <v:line id="直接连接符 91" o:spid="_x0000_s1079" style="position:absolute;visibility:visible;mso-wrap-style:square" from="32423,5158" to="32423,28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icMAAADbAAAADwAAAGRycy9kb3ducmV2LnhtbESPzWrDMBCE74G8g9hAb4nsFJrEjWxC&#10;oFBwKeTnARZra7m1VkZSEufto0Khx2FmvmG21Wh7cSUfOscK8kUGgrhxuuNWwfn0Nl+DCBFZY++Y&#10;FNwpQFVOJ1sstLvxga7H2IoE4VCgAhPjUEgZGkMWw8INxMn7ct5iTNK3Unu8Jbjt5TLLXqTFjtOC&#10;wYH2hpqf48UqCN5/1Pt1W7vVZz1+m/zZn3as1NNs3L2CiDTG//Bf+10r2OTw+yX9AF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SPonDAAAA2wAAAA8AAAAAAAAAAAAA&#10;AAAAoQIAAGRycy9kb3ducmV2LnhtbFBLBQYAAAAABAAEAPkAAACRAwAAAAA=&#10;" strokecolor="#002060" strokeweight="1.5pt"/>
                <v:shape id="直接箭头连接符 92" o:spid="_x0000_s1080"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OJbMIAAADbAAAADwAAAGRycy9kb3ducmV2LnhtbESPQYvCMBSE7wv+h/CEva2propWo4iw&#10;rB5tV/D4aJ5tsXmpTbT13xtB2OMwM98wy3VnKnGnxpWWFQwHEQjizOqScwV/6c/XDITzyBory6Tg&#10;QQ7Wq97HEmNtWz7QPfG5CBB2MSoovK9jKV1WkEE3sDVx8M62MeiDbHKpG2wD3FRyFEVTabDksFBg&#10;TduCsktyMwrS6tradD/+ne2P04TO33ZyvJyU+ux3mwUIT53/D7/bO61gPoLXl/AD5O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wOJbMIAAADbAAAADwAAAAAAAAAAAAAA&#10;AAChAgAAZHJzL2Rvd25yZXYueG1sUEsFBgAAAAAEAAQA+QAAAJADAAAAAA==&#10;" strokecolor="#002060" strokeweight="1.5pt">
                  <v:stroke endarrow="block"/>
                </v:shape>
                <v:shape id="直接箭头连接符 93" o:spid="_x0000_s1081" type="#_x0000_t32" style="position:absolute;left:16077;top:15771;width:16343;height:14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QwSMQAAADbAAAADwAAAGRycy9kb3ducmV2LnhtbESPQWvCQBSE74X+h+UVeqsbK4pGVxGh&#10;pSAijYJ6e2SfSTT7NmS3Sfz3riD0OMzMN8xs0ZlSNFS7wrKCfi8CQZxaXXCmYL/7+hiDcB5ZY2mZ&#10;FNzIwWL++jLDWNuWf6lJfCYChF2MCnLvq1hKl+Zk0PVsRRy8s60N+iDrTOoa2wA3pfyMopE0WHBY&#10;yLGiVU7pNfkzClb2MvxONs223Ru0h9PgclwPd0q9v3XLKQhPnf8PP9s/WsFkAI8v4QfI+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BDBIxAAAANsAAAAPAAAAAAAAAAAA&#10;AAAAAKECAABkcnMvZG93bnJldi54bWxQSwUGAAAAAAQABAD5AAAAkgMAAAAA&#10;" strokecolor="#002060" strokeweight="1.5pt">
                  <v:stroke endarrow="block"/>
                </v:shape>
                <v:shape id="文本框 94" o:spid="_x0000_s1082" type="#_x0000_t202" style="position:absolute;left:28250;top:10444;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8f1sYA&#10;AADbAAAADwAAAGRycy9kb3ducmV2LnhtbESPQWvCQBSE74L/YXmF3nTTYMWmriKBYCl6SOqlt9fs&#10;MwnNvo3Zrab+elco9DjMzDfMcj2YVpypd41lBU/TCARxaXXDlYLDRzZZgHAeWWNrmRT8koP1ajxa&#10;YqLthXM6F74SAcIuQQW1910ipStrMuimtiMO3tH2Bn2QfSV1j5cAN62Mo2guDTYcFmrsKK2p/C5+&#10;jIL3NNtj/hWbxbVNt7vjpjsdPp+VenwYNq8gPA3+P/zXftMKXm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8f1sYAAADbAAAADwAAAAAAAAAAAAAAAACYAgAAZHJz&#10;L2Rvd25yZXYueG1sUEsFBgAAAAAEAAQA9QAAAIsDAAAAAA==&#10;" filled="f" stroked="f" strokeweight=".5pt">
                  <v:textbox>
                    <w:txbxContent>
                      <w:p w14:paraId="5C1B59EC" w14:textId="77777777" w:rsidR="00416CA4" w:rsidRPr="00BC6FE3" w:rsidRDefault="00416CA4"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95" o:spid="_x0000_s1083" type="#_x0000_t202" style="position:absolute;left:15089;top:10444;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O6TcQA&#10;AADbAAAADwAAAGRycy9kb3ducmV2LnhtbESPT4vCMBTE74LfITxhb5oqKFqNIgVxWfTgn4u3Z/Ns&#10;i81LbbJa/fRmYcHjMDO/YWaLxpTiTrUrLCvo9yIQxKnVBWcKjodVdwzCeWSNpWVS8CQHi3m7NcNY&#10;2wfv6L73mQgQdjEqyL2vYildmpNB17MVcfAutjbog6wzqWt8BLgp5SCKRtJgwWEhx4qSnNLr/tco&#10;+ElWW9ydB2b8KpP15rKsbsfTUKmvTrOcgvDU+E/4v/2tFUyG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zuk3EAAAA2wAAAA8AAAAAAAAAAAAAAAAAmAIAAGRycy9k&#10;b3ducmV2LnhtbFBLBQYAAAAABAAEAPUAAACJAwAAAAA=&#10;" filled="f" stroked="f" strokeweight=".5pt">
                  <v:textbox>
                    <w:txbxContent>
                      <w:p w14:paraId="2055A680" w14:textId="77777777" w:rsidR="00416CA4" w:rsidRPr="00BC6FE3" w:rsidRDefault="00416CA4"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97" o:spid="_x0000_s1084" type="#_x0000_t202" style="position:absolute;left:13627;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2BocYA&#10;AADbAAAADwAAAGRycy9kb3ducmV2LnhtbESPQWvCQBSE74L/YXmF3nTTgNWmriKBYCl6SOqlt9fs&#10;MwnNvo3Zrab+elco9DjMzDfMcj2YVpypd41lBU/TCARxaXXDlYLDRzZZgHAeWWNrmRT8koP1ajxa&#10;YqLthXM6F74SAcIuQQW1910ipStrMuimtiMO3tH2Bn2QfSV1j5cAN62Mo+hZGmw4LNTYUVpT+V38&#10;GAXvabbH/Cs2i2ubbnfHTXc6fM6UenwYNq8gPA3+P/zXftMKXuZ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2BocYAAADbAAAADwAAAAAAAAAAAAAAAACYAgAAZHJz&#10;L2Rvd25yZXYueG1sUEsFBgAAAAAEAAQA9QAAAIsDAAAAAA==&#10;" filled="f" stroked="f" strokeweight=".5pt">
                  <v:textbox>
                    <w:txbxContent>
                      <w:p w14:paraId="10E14855" w14:textId="77777777" w:rsidR="00416CA4" w:rsidRPr="00BC6FE3" w:rsidRDefault="00416CA4" w:rsidP="00570049">
                        <w:pPr>
                          <w:rPr>
                            <w:lang w:eastAsia="zh-CN"/>
                          </w:rPr>
                        </w:pPr>
                        <w:r w:rsidRPr="00BC6FE3">
                          <w:rPr>
                            <w:lang w:eastAsia="zh-CN"/>
                          </w:rPr>
                          <w:t>U</w:t>
                        </w:r>
                        <w:r>
                          <w:rPr>
                            <w:lang w:eastAsia="zh-CN"/>
                          </w:rPr>
                          <w:t>E-A</w:t>
                        </w:r>
                      </w:p>
                    </w:txbxContent>
                  </v:textbox>
                </v:shape>
                <v:shape id="文本框 98" o:spid="_x0000_s1085" type="#_x0000_t202" style="position:absolute;left:29789;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IV08IA&#10;AADbAAAADwAAAGRycy9kb3ducmV2LnhtbERPy2rCQBTdC/7DcIXudKLQojGjSECU0i5M3bi7Zm4e&#10;mLkTM6NJ+/WdRaHLw3kn28E04kmdqy0rmM8iEMS51TWXCs5f++kShPPIGhvLpOCbHGw341GCsbY9&#10;n+iZ+VKEEHYxKqi8b2MpXV6RQTezLXHgCtsZ9AF2pdQd9iHcNHIRRW/SYM2hocKW0oryW/YwCt7T&#10;/Seerguz/GnSw0exa+/ny6tSL5NhtwbhafD/4j/3UStYhbH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XTwgAAANsAAAAPAAAAAAAAAAAAAAAAAJgCAABkcnMvZG93&#10;bnJldi54bWxQSwUGAAAAAAQABAD1AAAAhwMAAAAA&#10;" filled="f" stroked="f" strokeweight=".5pt">
                  <v:textbox>
                    <w:txbxContent>
                      <w:p w14:paraId="2DA09176" w14:textId="77777777" w:rsidR="00416CA4" w:rsidRPr="00BC6FE3" w:rsidRDefault="00416CA4" w:rsidP="00570049">
                        <w:pPr>
                          <w:rPr>
                            <w:lang w:eastAsia="zh-CN"/>
                          </w:rPr>
                        </w:pPr>
                        <w:r w:rsidRPr="00BC6FE3">
                          <w:rPr>
                            <w:lang w:eastAsia="zh-CN"/>
                          </w:rPr>
                          <w:t>U</w:t>
                        </w:r>
                        <w:r>
                          <w:rPr>
                            <w:lang w:eastAsia="zh-CN"/>
                          </w:rPr>
                          <w:t>E-B</w:t>
                        </w:r>
                      </w:p>
                    </w:txbxContent>
                  </v:textbox>
                </v:shape>
                <v:shape id="直接箭头连接符 99" o:spid="_x0000_s1086" type="#_x0000_t32" style="position:absolute;left:16077;top:24290;width:16343;height:1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cbHcQAAADbAAAADwAAAGRycy9kb3ducmV2LnhtbESPQWvCQBSE7wX/w/KE3pqNtRWNbkIR&#10;pPXYpAGPj+wzCWbfxuxq0n/fLRR6HGbmG2aXTaYTdxpca1nBIopBEFdWt1wr+CoOT2sQziNr7CyT&#10;gm9ykKWzhx0m2o78Sffc1yJA2CWooPG+T6R0VUMGXWR74uCd7WDQBznUUg84Brjp5HMcr6TBlsNC&#10;gz3tG6ou+c0oKLrraIvjy/v6WK5yOi/ta3k5KfU4n962IDxN/j/81/7QCjYb+P0SfoB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pxsdxAAAANsAAAAPAAAAAAAAAAAA&#10;AAAAAKECAABkcnMvZG93bnJldi54bWxQSwUGAAAAAAQABAD5AAAAkgMAAAAA&#10;" strokecolor="#002060" strokeweight="1.5pt">
                  <v:stroke endarrow="block"/>
                </v:shape>
                <v:shape id="文本框 30" o:spid="_x0000_s1087" type="#_x0000_t202" style="position:absolute;left:15091;top:19238;width:428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QKA8cA&#10;AADcAAAADwAAAGRycy9kb3ducmV2LnhtbESPzWvCQBDF7wX/h2WE3upGoUVSNyIBaRF78OPS2zQ7&#10;+aDZ2ZhdNfav7xwEbzO8N+/9ZrEcXKsu1IfGs4HpJAFFXHjbcGXgeFi/zEGFiGyx9UwGbhRgmY2e&#10;Fphaf+UdXfaxUhLCIUUDdYxdqnUoanIYJr4jFq30vcMoa19p2+NVwl2rZ0nyph02LA01dpTXVPzu&#10;z87AJl9/4e5n5uZ/bf6xLVfd6fj9aszzeFi9g4o0xIf5fv1pBT8R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UCgPHAAAA3AAAAA8AAAAAAAAAAAAAAAAAmAIAAGRy&#10;cy9kb3ducmV2LnhtbFBLBQYAAAAABAAEAPUAAACMAwAAAAA=&#10;" filled="f" stroked="f" strokeweight=".5pt">
                  <v:textbox>
                    <w:txbxContent>
                      <w:p w14:paraId="03F938A2"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088" type="#_x0000_t202" style="position:absolute;left:28252;top:19453;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ivmMQA&#10;AADcAAAADwAAAGRycy9kb3ducmV2LnhtbERPS2uDQBC+F/Iflin01qwGWoLNKiKEhNIc8rjkNnUn&#10;KnVnjbtVm1/fLRRym4/vOatsMq0YqHeNZQXxPAJBXFrdcKXgdFw/L0E4j6yxtUwKfshBls4eVpho&#10;O/KehoOvRAhhl6CC2vsukdKVNRl0c9sRB+5ie4M+wL6SuscxhJtWLqLoVRpsODTU2FFRU/l1+DYK&#10;3ov1DvefC7O8tcXm45J319P5Ramnxyl/A+Fp8nfxv3urw/wohr9nwgU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Yr5jEAAAA3AAAAA8AAAAAAAAAAAAAAAAAmAIAAGRycy9k&#10;b3ducmV2LnhtbFBLBQYAAAAABAAEAPUAAACJAwAAAAA=&#10;" filled="f" stroked="f" strokeweight=".5pt">
                  <v:textbox>
                    <w:txbxContent>
                      <w:p w14:paraId="0AFE4D63"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089" type="#_x0000_t202" style="position:absolute;left:11371;top:4579;width:4280;height:3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ox78QA&#10;AADcAAAADwAAAGRycy9kb3ducmV2LnhtbERPTWvCQBC9F/oflhF6qxsDLZK6igSCIvUQ66W3MTsm&#10;wexsml2T1F/fFYTe5vE+Z7EaTSN66lxtWcFsGoEgLqyuuVRw/Mpe5yCcR9bYWCYFv+RgtXx+WmCi&#10;7cA59QdfihDCLkEFlfdtIqUrKjLoprYlDtzZdgZ9gF0pdYdDCDeNjKPoXRqsOTRU2FJaUXE5XI2C&#10;XZrtMT/FZn5r0s3ned3+HL/flHqZjOsPEJ5G/y9+uLc6zI9iuD8TLp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KMe/EAAAA3AAAAA8AAAAAAAAAAAAAAAAAmAIAAGRycy9k&#10;b3ducmV2LnhtbFBLBQYAAAAABAAEAPUAAACJAwAAAAA=&#10;" filled="f" stroked="f" strokeweight=".5pt">
                  <v:textbox>
                    <w:txbxContent>
                      <w:p w14:paraId="58EB7AB9"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090" type="#_x0000_t202" style="position:absolute;left:31783;top:8561;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UdMQA&#10;AADcAAAADwAAAGRycy9kb3ducmV2LnhtbERPTWvCQBC9F/wPywje6qZK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GlHTEAAAA3AAAAA8AAAAAAAAAAAAAAAAAmAIAAGRycy9k&#10;b3ducmV2LnhtbFBLBQYAAAAABAAEAPUAAACJAwAAAAA=&#10;" filled="f" stroked="f" strokeweight=".5pt">
                  <v:textbox>
                    <w:txbxContent>
                      <w:p w14:paraId="5CCFE80B"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091" type="#_x0000_t202" style="position:absolute;left:31785;top:13751;width:4280;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8MAMQA&#10;AADcAAAADwAAAGRycy9kb3ducmV2LnhtbERPTWvCQBC9F/wPywje6qZiJaSuEgKhRdqDqZfeptkx&#10;Cc3Optmtif56tyB4m8f7nPV2NK04Ue8aywqe5hEI4tLqhisFh8/8MQbhPLLG1jIpOJOD7WbysMZE&#10;24H3dCp8JUIIuwQV1N53iZSurMmgm9uOOHBH2xv0AfaV1D0OIdy0chFFK2mw4dBQY0dZTeVP8WcU&#10;7LL8A/ffCxNf2uz1/Zh2v4evZ6Vm0zF9AeFp9Hfxzf2mw/xoC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vDADEAAAA3AAAAA8AAAAAAAAAAAAAAAAAmAIAAGRycy9k&#10;b3ducmV2LnhtbFBLBQYAAAAABAAEAPUAAACJAwAAAAA=&#10;" filled="f" stroked="f" strokeweight=".5pt">
                  <v:textbox>
                    <w:txbxContent>
                      <w:p w14:paraId="2F05C9DC"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092" type="#_x0000_t202" style="position:absolute;left:11371;top:15771;width:428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Opm8IA&#10;AADcAAAADwAAAGRycy9kb3ducmV2LnhtbERPy6rCMBDdC/5DGMGdpldQpNcoUhBFdOFj425uM7bl&#10;NpPaRK1+vREEd3M4z5nMGlOKG9WusKzgpx+BIE6tLjhTcDwsemMQziNrLC2Tggc5mE3brQnG2t55&#10;R7e9z0QIYRejgtz7KpbSpTkZdH1bEQfubGuDPsA6k7rGewg3pRxE0UgaLDg05FhRklP6v78aBetk&#10;scXd38CMn2Wy3Jzn1eV4GirV7TTzXxCeGv8Vf9wrHeZHQ3g/Ey6Q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46mbwgAAANwAAAAPAAAAAAAAAAAAAAAAAJgCAABkcnMvZG93&#10;bnJldi54bWxQSwUGAAAAAAQABAD1AAAAhwMAAAAA&#10;" filled="f" stroked="f" strokeweight=".5pt">
                  <v:textbox>
                    <w:txbxContent>
                      <w:p w14:paraId="0C1DCAED"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093" type="#_x0000_t202" style="position:absolute;left:11373;top:22721;width:4280;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E37MQA&#10;AADcAAAADwAAAGRycy9kb3ducmV2LnhtbERPS2vCQBC+C/0PyxS8mU2FBkmzigTEUuxBm0tv0+zk&#10;QbOzMbs1aX99VxC8zcf3nGwzmU5caHCtZQVPUQyCuLS65VpB8bFbrEA4j6yxs0wKfsnBZv0wyzDV&#10;duQjXU6+FiGEXYoKGu/7VEpXNmTQRbYnDlxlB4M+wKGWesAxhJtOLuM4kQZbDg0N9pQ3VH6ffoyC&#10;t3z3jsevpVn9dfn+UG37c/H5rNT8cdq+gPA0+bv45n7VYX6cwPWZcIF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xN+zEAAAA3AAAAA8AAAAAAAAAAAAAAAAAmAIAAGRycy9k&#10;b3ducmV2LnhtbFBLBQYAAAAABAAEAPUAAACJAwAAAAA=&#10;" filled="f" stroked="f" strokeweight=".5pt">
                  <v:textbox>
                    <w:txbxContent>
                      <w:p w14:paraId="6DFE9CF1"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094" type="#_x0000_t202" style="position:absolute;left:31785;top:24291;width:42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2Sd8QA&#10;AADcAAAADwAAAGRycy9kb3ducmV2LnhtbERPTWvCQBC9F/wPywje6qaCNaSuEgKhRdqDqZfeptkx&#10;Cc3Optmtif56tyB4m8f7nPV2NK04Ue8aywqe5hEI4tLqhisFh8/8MQbhPLLG1jIpOJOD7WbysMZE&#10;24H3dCp8JUIIuwQV1N53iZSurMmgm9uOOHBH2xv0AfaV1D0OIdy0chFFz9Jgw6Ghxo6ymsqf4s8o&#10;2GX5B+6/Fya+tNnr+zHtfg9fS6Vm0zF9AeFp9Hfxzf2mw/xoBf/PhAvk5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9knfEAAAA3AAAAA8AAAAAAAAAAAAAAAAAmAIAAGRycy9k&#10;b3ducmV2LnhtbFBLBQYAAAAABAAEAPUAAACJAwAAAAA=&#10;" filled="f" stroked="f" strokeweight=".5pt">
                  <v:textbox>
                    <w:txbxContent>
                      <w:p w14:paraId="5BD7C841"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w10:anchorlock/>
              </v:group>
            </w:pict>
          </mc:Fallback>
        </mc:AlternateContent>
      </w:r>
    </w:p>
    <w:p w14:paraId="7E820EDC" w14:textId="06C5CA7B" w:rsidR="00570049" w:rsidRDefault="00570049" w:rsidP="00570049">
      <w:pPr>
        <w:pStyle w:val="a6"/>
        <w:rPr>
          <w:lang w:eastAsia="zh-CN"/>
        </w:rPr>
      </w:pPr>
      <w:bookmarkStart w:id="4" w:name="_Ref126602735"/>
      <w:r>
        <w:t xml:space="preserve">Figure </w:t>
      </w:r>
      <w:r>
        <w:rPr>
          <w:noProof/>
        </w:rPr>
        <w:fldChar w:fldCharType="begin"/>
      </w:r>
      <w:r>
        <w:rPr>
          <w:noProof/>
        </w:rPr>
        <w:instrText xml:space="preserve"> SEQ Figure \* ARABIC </w:instrText>
      </w:r>
      <w:r>
        <w:rPr>
          <w:noProof/>
        </w:rPr>
        <w:fldChar w:fldCharType="separate"/>
      </w:r>
      <w:r w:rsidR="005A1372">
        <w:rPr>
          <w:noProof/>
        </w:rPr>
        <w:t>4</w:t>
      </w:r>
      <w:r>
        <w:rPr>
          <w:noProof/>
        </w:rPr>
        <w:fldChar w:fldCharType="end"/>
      </w:r>
      <w:bookmarkEnd w:id="4"/>
      <w:r>
        <w:t>: Legacy double-sided RTT</w:t>
      </w:r>
    </w:p>
    <w:p w14:paraId="5E81025C" w14:textId="77777777" w:rsidR="00570049" w:rsidRDefault="00570049" w:rsidP="00570049">
      <w:pPr>
        <w:rPr>
          <w:lang w:eastAsia="zh-CN"/>
        </w:rPr>
      </w:pPr>
      <w:r>
        <w:rPr>
          <w:rFonts w:hint="eastAsia"/>
          <w:lang w:eastAsia="zh-CN"/>
        </w:rPr>
        <w:t>T</w:t>
      </w:r>
      <w:r>
        <w:rPr>
          <w:lang w:eastAsia="zh-CN"/>
        </w:rPr>
        <w:t>he RTT between UE-A and UE-B can be calculated by the following equation:</w:t>
      </w:r>
    </w:p>
    <w:p w14:paraId="164467C1" w14:textId="77777777" w:rsidR="00570049" w:rsidRDefault="00570049" w:rsidP="00570049">
      <w:pPr>
        <w:pStyle w:val="af3"/>
        <w:ind w:left="420" w:firstLineChars="0" w:firstLine="0"/>
        <w:rPr>
          <w:lang w:eastAsia="zh-CN"/>
        </w:rPr>
      </w:pPr>
      <m:oMathPara>
        <m:oMath>
          <m:r>
            <w:rPr>
              <w:rFonts w:ascii="Cambria Math" w:hAnsi="Cambria Math"/>
              <w:lang w:eastAsia="zh-CN"/>
            </w:rPr>
            <m:t>RTT=</m:t>
          </m:r>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num>
            <m:den>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45</m:t>
                  </m:r>
                </m:sub>
              </m:sSub>
            </m:den>
          </m:f>
        </m:oMath>
      </m:oMathPara>
    </w:p>
    <w:p w14:paraId="594D12E8" w14:textId="66A57B7B" w:rsidR="00570049" w:rsidRDefault="00570049" w:rsidP="00570049">
      <w:pPr>
        <w:rPr>
          <w:lang w:eastAsia="zh-CN"/>
        </w:rPr>
      </w:pPr>
      <w:r>
        <w:rPr>
          <w:lang w:eastAsia="zh-CN"/>
        </w:rPr>
        <w:t xml:space="preserve">However, this requires that UE-B transmits the SL-PRS between the two SL-PRS transmitted by the UE-A. </w:t>
      </w:r>
      <w:r>
        <w:rPr>
          <w:rFonts w:hint="eastAsia"/>
          <w:lang w:eastAsia="zh-CN"/>
        </w:rPr>
        <w:t>A</w:t>
      </w:r>
      <w:r>
        <w:rPr>
          <w:lang w:eastAsia="zh-CN"/>
        </w:rPr>
        <w:t>ctually, for the double-sided RTT, this limitation is not necessary. Considering the following sequential SL-PRS transmission</w:t>
      </w:r>
      <w:r w:rsidR="00E9068B">
        <w:rPr>
          <w:lang w:eastAsia="zh-CN"/>
        </w:rPr>
        <w:t>s</w:t>
      </w:r>
      <w:r>
        <w:rPr>
          <w:lang w:eastAsia="zh-CN"/>
        </w:rPr>
        <w:t xml:space="preserve"> shown in</w:t>
      </w:r>
      <w:r>
        <w:t xml:space="preserve"> </w:t>
      </w:r>
      <w:r>
        <w:fldChar w:fldCharType="begin"/>
      </w:r>
      <w:r>
        <w:instrText xml:space="preserve"> REF _Ref126602764 \h </w:instrText>
      </w:r>
      <w:r>
        <w:fldChar w:fldCharType="separate"/>
      </w:r>
      <w:r w:rsidR="00AC4767">
        <w:t xml:space="preserve">Figure </w:t>
      </w:r>
      <w:r w:rsidR="00AC4767">
        <w:rPr>
          <w:noProof/>
        </w:rPr>
        <w:t>5</w:t>
      </w:r>
      <w:r>
        <w:fldChar w:fldCharType="end"/>
      </w:r>
      <w:r>
        <w:rPr>
          <w:lang w:eastAsia="zh-CN"/>
        </w:rPr>
        <w:t>:</w:t>
      </w:r>
    </w:p>
    <w:p w14:paraId="7CDB262B" w14:textId="77777777" w:rsidR="00570049" w:rsidRDefault="00570049" w:rsidP="00570049">
      <w:pPr>
        <w:pStyle w:val="af3"/>
        <w:keepNext/>
        <w:ind w:left="420" w:firstLineChars="0" w:firstLine="0"/>
      </w:pPr>
      <w:r>
        <w:rPr>
          <w:rFonts w:hint="eastAsia"/>
          <w:noProof/>
          <w:lang w:eastAsia="zh-CN"/>
        </w:rPr>
        <mc:AlternateContent>
          <mc:Choice Requires="wpc">
            <w:drawing>
              <wp:inline distT="0" distB="0" distL="0" distR="0" wp14:anchorId="34C4541B" wp14:editId="6ADB673F">
                <wp:extent cx="5403020" cy="2939143"/>
                <wp:effectExtent l="0" t="0" r="0" b="0"/>
                <wp:docPr id="126" name="画布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8" name="直接连接符 108"/>
                        <wps:cNvCnPr/>
                        <wps:spPr>
                          <a:xfrm>
                            <a:off x="1607774" y="515559"/>
                            <a:ext cx="0" cy="2268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09" name="直接连接符 109"/>
                        <wps:cNvCnPr/>
                        <wps:spPr>
                          <a:xfrm>
                            <a:off x="3242371" y="515839"/>
                            <a:ext cx="0" cy="2304000"/>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10" name="直接箭头连接符 110"/>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箭头连接符 111"/>
                        <wps:cNvCnPr/>
                        <wps:spPr>
                          <a:xfrm flipH="1">
                            <a:off x="1618918" y="2482279"/>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文本框 112"/>
                        <wps:cNvSpPr txBox="1"/>
                        <wps:spPr>
                          <a:xfrm>
                            <a:off x="2825049" y="1015149"/>
                            <a:ext cx="428181" cy="398319"/>
                          </a:xfrm>
                          <a:prstGeom prst="rect">
                            <a:avLst/>
                          </a:prstGeom>
                          <a:noFill/>
                          <a:ln w="6350">
                            <a:noFill/>
                          </a:ln>
                        </wps:spPr>
                        <wps:txbx>
                          <w:txbxContent>
                            <w:p w14:paraId="002A4573" w14:textId="77777777" w:rsidR="00416CA4" w:rsidRPr="00BC6FE3" w:rsidRDefault="00307BC0"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文本框 113"/>
                        <wps:cNvSpPr txBox="1"/>
                        <wps:spPr>
                          <a:xfrm>
                            <a:off x="1508968" y="985889"/>
                            <a:ext cx="428181" cy="398319"/>
                          </a:xfrm>
                          <a:prstGeom prst="rect">
                            <a:avLst/>
                          </a:prstGeom>
                          <a:noFill/>
                          <a:ln w="6350">
                            <a:noFill/>
                          </a:ln>
                        </wps:spPr>
                        <wps:txbx>
                          <w:txbxContent>
                            <w:p w14:paraId="70B70C77" w14:textId="77777777" w:rsidR="00416CA4" w:rsidRPr="00BC6FE3" w:rsidRDefault="00307BC0"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4" name="文本框 114"/>
                        <wps:cNvSpPr txBox="1"/>
                        <wps:spPr>
                          <a:xfrm>
                            <a:off x="1362766" y="117877"/>
                            <a:ext cx="536099" cy="306404"/>
                          </a:xfrm>
                          <a:prstGeom prst="rect">
                            <a:avLst/>
                          </a:prstGeom>
                          <a:noFill/>
                          <a:ln w="6350">
                            <a:noFill/>
                          </a:ln>
                        </wps:spPr>
                        <wps:txbx>
                          <w:txbxContent>
                            <w:p w14:paraId="39661A35" w14:textId="77777777" w:rsidR="00416CA4" w:rsidRPr="00BC6FE3" w:rsidRDefault="00416CA4" w:rsidP="00570049">
                              <w:pPr>
                                <w:rPr>
                                  <w:lang w:eastAsia="zh-CN"/>
                                </w:rPr>
                              </w:pPr>
                              <w:r w:rsidRPr="00BC6FE3">
                                <w:rPr>
                                  <w:lang w:eastAsia="zh-CN"/>
                                </w:rPr>
                                <w:t>U</w:t>
                              </w:r>
                              <w:r>
                                <w:rPr>
                                  <w:lang w:eastAsia="zh-CN"/>
                                </w:rPr>
                                <w:t>E-A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5" name="文本框 115"/>
                        <wps:cNvSpPr txBox="1"/>
                        <wps:spPr>
                          <a:xfrm>
                            <a:off x="2978997" y="128992"/>
                            <a:ext cx="547974" cy="398319"/>
                          </a:xfrm>
                          <a:prstGeom prst="rect">
                            <a:avLst/>
                          </a:prstGeom>
                          <a:noFill/>
                          <a:ln w="6350">
                            <a:noFill/>
                          </a:ln>
                        </wps:spPr>
                        <wps:txbx>
                          <w:txbxContent>
                            <w:p w14:paraId="1D08378D" w14:textId="77777777" w:rsidR="00416CA4" w:rsidRPr="00BC6FE3" w:rsidRDefault="00416CA4" w:rsidP="00570049">
                              <w:pPr>
                                <w:rPr>
                                  <w:lang w:eastAsia="zh-CN"/>
                                </w:rPr>
                              </w:pPr>
                              <w:r w:rsidRPr="00BC6FE3">
                                <w:rPr>
                                  <w:lang w:eastAsia="zh-CN"/>
                                </w:rPr>
                                <w:t>U</w:t>
                              </w:r>
                              <w:r>
                                <w:rPr>
                                  <w:lang w:eastAsia="zh-CN"/>
                                </w:rPr>
                                <w:t>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 name="直接箭头连接符 116"/>
                        <wps:cNvCnPr/>
                        <wps:spPr>
                          <a:xfrm>
                            <a:off x="1607774" y="1514691"/>
                            <a:ext cx="1634312" cy="154958"/>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文本框 30"/>
                        <wps:cNvSpPr txBox="1"/>
                        <wps:spPr>
                          <a:xfrm>
                            <a:off x="1509159" y="1923843"/>
                            <a:ext cx="427990" cy="398145"/>
                          </a:xfrm>
                          <a:prstGeom prst="rect">
                            <a:avLst/>
                          </a:prstGeom>
                          <a:noFill/>
                          <a:ln w="6350">
                            <a:noFill/>
                          </a:ln>
                        </wps:spPr>
                        <wps:txbx>
                          <w:txbxContent>
                            <w:p w14:paraId="5F47DCF6"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8" name="文本框 30"/>
                        <wps:cNvSpPr txBox="1"/>
                        <wps:spPr>
                          <a:xfrm>
                            <a:off x="2825240" y="1945328"/>
                            <a:ext cx="427990" cy="397510"/>
                          </a:xfrm>
                          <a:prstGeom prst="rect">
                            <a:avLst/>
                          </a:prstGeom>
                          <a:noFill/>
                          <a:ln w="6350">
                            <a:noFill/>
                          </a:ln>
                        </wps:spPr>
                        <wps:txbx>
                          <w:txbxContent>
                            <w:p w14:paraId="62F4A0CF"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9" name="文本框 100"/>
                        <wps:cNvSpPr txBox="1"/>
                        <wps:spPr>
                          <a:xfrm>
                            <a:off x="1137135" y="457972"/>
                            <a:ext cx="427990" cy="398145"/>
                          </a:xfrm>
                          <a:prstGeom prst="rect">
                            <a:avLst/>
                          </a:prstGeom>
                          <a:noFill/>
                          <a:ln w="6350">
                            <a:noFill/>
                          </a:ln>
                        </wps:spPr>
                        <wps:txbx>
                          <w:txbxContent>
                            <w:p w14:paraId="5DC9FE10"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0" name="文本框 100"/>
                        <wps:cNvSpPr txBox="1"/>
                        <wps:spPr>
                          <a:xfrm>
                            <a:off x="3178341" y="856101"/>
                            <a:ext cx="427990" cy="397510"/>
                          </a:xfrm>
                          <a:prstGeom prst="rect">
                            <a:avLst/>
                          </a:prstGeom>
                          <a:noFill/>
                          <a:ln w="6350">
                            <a:noFill/>
                          </a:ln>
                        </wps:spPr>
                        <wps:txbx>
                          <w:txbxContent>
                            <w:p w14:paraId="292495FD"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1" name="文本框 100"/>
                        <wps:cNvSpPr txBox="1"/>
                        <wps:spPr>
                          <a:xfrm>
                            <a:off x="3178532" y="1375150"/>
                            <a:ext cx="427990" cy="396875"/>
                          </a:xfrm>
                          <a:prstGeom prst="rect">
                            <a:avLst/>
                          </a:prstGeom>
                          <a:noFill/>
                          <a:ln w="19050">
                            <a:noFill/>
                          </a:ln>
                        </wps:spPr>
                        <wps:txbx>
                          <w:txbxContent>
                            <w:p w14:paraId="7B9ACD25"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2" name="文本框 100"/>
                        <wps:cNvSpPr txBox="1"/>
                        <wps:spPr>
                          <a:xfrm>
                            <a:off x="1137135" y="1577198"/>
                            <a:ext cx="427990" cy="396240"/>
                          </a:xfrm>
                          <a:prstGeom prst="rect">
                            <a:avLst/>
                          </a:prstGeom>
                          <a:noFill/>
                          <a:ln w="6350">
                            <a:noFill/>
                          </a:ln>
                        </wps:spPr>
                        <wps:txbx>
                          <w:txbxContent>
                            <w:p w14:paraId="7CBCF428"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文本框 100"/>
                        <wps:cNvSpPr txBox="1"/>
                        <wps:spPr>
                          <a:xfrm>
                            <a:off x="1137326" y="2272142"/>
                            <a:ext cx="427990" cy="395605"/>
                          </a:xfrm>
                          <a:prstGeom prst="rect">
                            <a:avLst/>
                          </a:prstGeom>
                          <a:noFill/>
                          <a:ln w="6350">
                            <a:noFill/>
                          </a:ln>
                        </wps:spPr>
                        <wps:txbx>
                          <w:txbxContent>
                            <w:p w14:paraId="77EF9C23"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文本框 100"/>
                        <wps:cNvSpPr txBox="1"/>
                        <wps:spPr>
                          <a:xfrm>
                            <a:off x="3178532" y="2429166"/>
                            <a:ext cx="427990" cy="394970"/>
                          </a:xfrm>
                          <a:prstGeom prst="rect">
                            <a:avLst/>
                          </a:prstGeom>
                          <a:noFill/>
                          <a:ln w="6350">
                            <a:noFill/>
                          </a:ln>
                        </wps:spPr>
                        <wps:txbx>
                          <w:txbxContent>
                            <w:p w14:paraId="3E45E36D"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4C4541B" id="画布 126" o:spid="_x0000_s1095" editas="canvas" style="width:425.45pt;height:231.45pt;mso-position-horizontal-relative:char;mso-position-vertical-relative:line" coordsize="54025,293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">
                <v:shape id="_x0000_s1096" type="#_x0000_t75" style="position:absolute;width:54025;height:29387;visibility:visible;mso-wrap-style:square">
                  <v:fill o:detectmouseclick="t"/>
                  <v:path o:connecttype="none"/>
                </v:shape>
                <v:line id="直接连接符 108" o:spid="_x0000_s1097" style="position:absolute;visibility:visible;mso-wrap-style:square" from="16077,5155" to="16077,27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hzR8MAAADcAAAADwAAAGRycy9kb3ducmV2LnhtbESP3WoCMRCF7wu+Q5iCdzVrhVZWo4gg&#10;CCsFfx5g2Ew3224mS5Lq+vbORcG7Gc6Zc75ZrgffqSvF1AY2MJ0UoIjrYFtuDFzOu7c5qJSRLXaB&#10;ycCdEqxXo5clljbc+EjXU26UhHAq0YDLuS+1TrUjj2kSemLRvkP0mGWNjbYRbxLuO/1eFB/aY8vS&#10;4LCnraP69/TnDaQYD9V23lTh86saftx0Fs8bNmb8OmwWoDIN+Wn+v95bwS+EVp6RCf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4c0fDAAAA3AAAAA8AAAAAAAAAAAAA&#10;AAAAoQIAAGRycy9kb3ducmV2LnhtbFBLBQYAAAAABAAEAPkAAACRAwAAAAA=&#10;" strokecolor="#002060" strokeweight="1.5pt"/>
                <v:line id="直接连接符 109" o:spid="_x0000_s1098" style="position:absolute;visibility:visible;mso-wrap-style:square" from="32423,5158" to="32423,28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TW3MAAAADcAAAADwAAAGRycy9kb3ducmV2LnhtbERP24rCMBB9F/Yfwiz4pqkrqFuNIoIg&#10;VAR1P2Boxqa7zaQkWa1/bwTBtzmc6yxWnW3ElXyoHSsYDTMQxKXTNVcKfs7bwQxEiMgaG8ek4E4B&#10;VsuP3gJz7W58pOspViKFcMhRgYmxzaUMpSGLYeha4sRdnLcYE/SV1B5vKdw28ivLJtJizanBYEsb&#10;Q+Xf6d8qCN7vi82sKtz0UHS/ZjT25zUr1f/s1nMQkbr4Fr/cO53mZ9/wfCZdIJ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601tzAAAAA3AAAAA8AAAAAAAAAAAAAAAAA&#10;oQIAAGRycy9kb3ducmV2LnhtbFBLBQYAAAAABAAEAPkAAACOAwAAAAA=&#10;" strokecolor="#002060" strokeweight="1.5pt"/>
                <v:shape id="直接箭头连接符 110" o:spid="_x0000_s1099"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TECcQAAADcAAAADwAAAGRycy9kb3ducmV2LnhtbESPQWvCQBCF74X+h2UKvdWNrYqkrlIK&#10;RT2aKHgcsmMSzM6m2dXEf+8cBG8zvDfvfbNYDa5RV+pC7dnAeJSAIi68rbk0sM//PuagQkS22Hgm&#10;AzcKsFq+viwwtb7nHV2zWCoJ4ZCigSrGNtU6FBU5DCPfEot28p3DKGtXatthL+Gu0Z9JMtMOa5aG&#10;Clv6rag4ZxdnIG/+e59vJ+v59jDL6PTlp4fz0Zj3t+HnG1SkIT7Nj+uNFfyx4MszMoFe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NMQJxAAAANwAAAAPAAAAAAAAAAAA&#10;AAAAAKECAABkcnMvZG93bnJldi54bWxQSwUGAAAAAAQABAD5AAAAkgMAAAAA&#10;" strokecolor="#002060" strokeweight="1.5pt">
                  <v:stroke endarrow="block"/>
                </v:shape>
                <v:shape id="直接箭头连接符 111" o:spid="_x0000_s1100" type="#_x0000_t32" style="position:absolute;left:16189;top:24822;width:16343;height:14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fg8QAAADcAAAADwAAAGRycy9kb3ducmV2LnhtbERPTWvCQBC9C/0PyxS86SYVpaRuQhEq&#10;gpRiFNrehuw0ic3OhuyapP++Kwje5vE+Z52NphE9da62rCCeRyCIC6trLhWcjm+zZxDOI2tsLJOC&#10;P3KQpQ+TNSbaDnygPvelCCHsElRQed8mUrqiIoNublviwP3YzqAPsCul7nAI4aaRT1G0kgZrDg0V&#10;trSpqPjNL0bBxp6X2/y9/xhOBu3n9+L8tV8elZo+jq8vIDyN/i6+uXc6zI9juD4TLpDp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b9+DxAAAANwAAAAPAAAAAAAAAAAA&#10;AAAAAKECAABkcnMvZG93bnJldi54bWxQSwUGAAAAAAQABAD5AAAAkgMAAAAA&#10;" strokecolor="#002060" strokeweight="1.5pt">
                  <v:stroke endarrow="block"/>
                </v:shape>
                <v:shape id="文本框 112" o:spid="_x0000_s1101" type="#_x0000_t202" style="position:absolute;left:28250;top:10151;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OnMsQA&#10;AADcAAAADwAAAGRycy9kb3ducmV2LnhtbERPTWvCQBC9F/wPywi9NRsDLSFmFQlIi7SHqBdvY3ZM&#10;gtnZmF017a/vFgre5vE+J1+OphM3GlxrWcEsikEQV1a3XCvY79YvKQjnkTV2lknBNzlYLiZPOWba&#10;3rmk29bXIoSwy1BB432fSemqhgy6yPbEgTvZwaAPcKilHvAewk0nkzh+kwZbDg0N9lQ0VJ23V6Ng&#10;U6y/sDwmJv3pivfP06q/7A+vSj1Px9UchKfRP8T/7g8d5s8S+HsmXC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TpzLEAAAA3AAAAA8AAAAAAAAAAAAAAAAAmAIAAGRycy9k&#10;b3ducmV2LnhtbFBLBQYAAAAABAAEAPUAAACJAwAAAAA=&#10;" filled="f" stroked="f" strokeweight=".5pt">
                  <v:textbox>
                    <w:txbxContent>
                      <w:p w14:paraId="002A4573" w14:textId="77777777" w:rsidR="00416CA4" w:rsidRPr="00BC6FE3" w:rsidRDefault="00416CA4"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23</m:t>
                                </m:r>
                              </m:sub>
                            </m:sSub>
                          </m:oMath>
                        </m:oMathPara>
                      </w:p>
                    </w:txbxContent>
                  </v:textbox>
                </v:shape>
                <v:shape id="文本框 113" o:spid="_x0000_s1102" type="#_x0000_t202" style="position:absolute;left:15089;top:9858;width:4282;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8CqcQA&#10;AADcAAAADwAAAGRycy9kb3ducmV2LnhtbERPS2vCQBC+F/wPywje6iZK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AqnEAAAA3AAAAA8AAAAAAAAAAAAAAAAAmAIAAGRycy9k&#10;b3ducmV2LnhtbFBLBQYAAAAABAAEAPUAAACJAwAAAAA=&#10;" filled="f" stroked="f" strokeweight=".5pt">
                  <v:textbox>
                    <w:txbxContent>
                      <w:p w14:paraId="70B70C77" w14:textId="77777777" w:rsidR="00416CA4" w:rsidRPr="00BC6FE3" w:rsidRDefault="00416CA4"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14</m:t>
                                </m:r>
                              </m:sub>
                            </m:sSub>
                          </m:oMath>
                        </m:oMathPara>
                      </w:p>
                    </w:txbxContent>
                  </v:textbox>
                </v:shape>
                <v:shape id="文本框 114" o:spid="_x0000_s1103" type="#_x0000_t202" style="position:absolute;left:13627;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aa3cQA&#10;AADcAAAADwAAAGRycy9kb3ducmV2LnhtbERPS2vCQBC+F/wPywje6iZii6SuEgJSkfbg4+JtzI5J&#10;aHY2za5J7K/vFgre5uN7znI9mFp01LrKsoJ4GoEgzq2uuFBwOm6eFyCcR9ZYWyYFd3KwXo2elpho&#10;2/OeuoMvRAhhl6CC0vsmkdLlJRl0U9sQB+5qW4M+wLaQusU+hJtazqLoVRqsODSU2FBWUv51uBkF&#10;u2zzifvLzCx+6uz945o236fzi1KT8ZC+gfA0+If4373VYX48h7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mt3EAAAA3AAAAA8AAAAAAAAAAAAAAAAAmAIAAGRycy9k&#10;b3ducmV2LnhtbFBLBQYAAAAABAAEAPUAAACJAwAAAAA=&#10;" filled="f" stroked="f" strokeweight=".5pt">
                  <v:textbox>
                    <w:txbxContent>
                      <w:p w14:paraId="39661A35" w14:textId="77777777" w:rsidR="00416CA4" w:rsidRPr="00BC6FE3" w:rsidRDefault="00416CA4" w:rsidP="00570049">
                        <w:pPr>
                          <w:rPr>
                            <w:lang w:eastAsia="zh-CN"/>
                          </w:rPr>
                        </w:pPr>
                        <w:r w:rsidRPr="00BC6FE3">
                          <w:rPr>
                            <w:lang w:eastAsia="zh-CN"/>
                          </w:rPr>
                          <w:t>U</w:t>
                        </w:r>
                        <w:r>
                          <w:rPr>
                            <w:lang w:eastAsia="zh-CN"/>
                          </w:rPr>
                          <w:t>E-A</w:t>
                        </w:r>
                      </w:p>
                    </w:txbxContent>
                  </v:textbox>
                </v:shape>
                <v:shape id="文本框 115" o:spid="_x0000_s1104" type="#_x0000_t202" style="position:absolute;left:29789;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sMA&#10;AADcAAAADwAAAGRycy9kb3ducmV2LnhtbERPS4vCMBC+L/gfwgje1lTBRappkYK4yHrwcfE2NmNb&#10;bCa1yWrXX78RBG/z8T1nnnamFjdqXWVZwWgYgSDOra64UHDYLz+nIJxH1lhbJgV/5CBNeh9zjLW9&#10;85ZuO1+IEMIuRgWl900spctLMuiGtiEO3Nm2Bn2AbSF1i/cQbmo5jqIvabDi0FBiQ1lJ+WX3axSs&#10;s+UGt6exmT7qbPVzXjTXw3Gi1KDfLWYgPHX+LX65v3WYP5rA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RsMAAADcAAAADwAAAAAAAAAAAAAAAACYAgAAZHJzL2Rv&#10;d25yZXYueG1sUEsFBgAAAAAEAAQA9QAAAIgDAAAAAA==&#10;" filled="f" stroked="f" strokeweight=".5pt">
                  <v:textbox>
                    <w:txbxContent>
                      <w:p w14:paraId="1D08378D" w14:textId="77777777" w:rsidR="00416CA4" w:rsidRPr="00BC6FE3" w:rsidRDefault="00416CA4" w:rsidP="00570049">
                        <w:pPr>
                          <w:rPr>
                            <w:lang w:eastAsia="zh-CN"/>
                          </w:rPr>
                        </w:pPr>
                        <w:r w:rsidRPr="00BC6FE3">
                          <w:rPr>
                            <w:lang w:eastAsia="zh-CN"/>
                          </w:rPr>
                          <w:t>U</w:t>
                        </w:r>
                        <w:r>
                          <w:rPr>
                            <w:lang w:eastAsia="zh-CN"/>
                          </w:rPr>
                          <w:t>E-B</w:t>
                        </w:r>
                      </w:p>
                    </w:txbxContent>
                  </v:textbox>
                </v:shape>
                <v:shape id="直接箭头连接符 116" o:spid="_x0000_s1105" type="#_x0000_t32" style="position:absolute;left:16077;top:15146;width:16343;height:15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H55sIAAADcAAAADwAAAGRycy9kb3ducmV2LnhtbERPTWvCQBC9F/oflil4qxurDSF1lVIo&#10;6tHEQI9DdswGs7NpdmvSf98VhN7m8T5nvZ1sJ640+NaxgsU8AUFcO91yo+BUfj5nIHxA1tg5JgW/&#10;5GG7eXxYY67dyEe6FqERMYR9jgpMCH0upa8NWfRz1xNH7uwGiyHCoZF6wDGG206+JEkqLbYcGwz2&#10;9GGovhQ/VkHZfY+uPKx22aFKCzov3Wt1+VJq9jS9v4EINIV/8d2913H+IoXbM/EC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5H55sIAAADcAAAADwAAAAAAAAAAAAAA&#10;AAChAgAAZHJzL2Rvd25yZXYueG1sUEsFBgAAAAAEAAQA+QAAAJADAAAAAA==&#10;" strokecolor="#002060" strokeweight="1.5pt">
                  <v:stroke endarrow="block"/>
                </v:shape>
                <v:shape id="文本框 30" o:spid="_x0000_s1106" type="#_x0000_t202" style="position:absolute;left:15091;top:19238;width:428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EqsQA&#10;AADcAAAADwAAAGRycy9kb3ducmV2LnhtbERPS2vCQBC+F/wPywje6iaCraSuEgJSkfbg4+JtzI5J&#10;aHY2za5J7K/vFgre5uN7znI9mFp01LrKsoJ4GoEgzq2uuFBwOm6eFyCcR9ZYWyYFd3KwXo2elpho&#10;2/OeuoMvRAhhl6CC0vsmkdLlJRl0U9sQB+5qW4M+wLaQusU+hJtazqLoRRqsODSU2FBWUv51uBkF&#10;u2zzifvLzCx+6uz945o236fzXKnJeEjfQHga/EP8797qMD9+hb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kBKrEAAAA3AAAAA8AAAAAAAAAAAAAAAAAmAIAAGRycy9k&#10;b3ducmV2LnhtbFBLBQYAAAAABAAEAPUAAACJAwAAAAA=&#10;" filled="f" stroked="f" strokeweight=".5pt">
                  <v:textbox>
                    <w:txbxContent>
                      <w:p w14:paraId="5F47DCF6"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45</m:t>
                                </m:r>
                              </m:sub>
                            </m:sSub>
                          </m:oMath>
                        </m:oMathPara>
                      </w:p>
                    </w:txbxContent>
                  </v:textbox>
                </v:shape>
                <v:shape id="文本框 30" o:spid="_x0000_s1107" type="#_x0000_t202" style="position:absolute;left:28252;top:19453;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uQ2MYA&#10;AADcAAAADwAAAGRycy9kb3ducmV2LnhtbESPT2vCQBDF74V+h2WE3upGoUVSNyIBUaQetF56m2Yn&#10;fzA7m2ZXTf30nYPgbYb35r3fzBeDa9WF+tB4NjAZJ6CIC28brgwcv1avM1AhIltsPZOBPwqwyJ6f&#10;5phaf+U9XQ6xUhLCIUUDdYxdqnUoanIYxr4jFq30vcMoa19p2+NVwl2rp0nyrh02LA01dpTXVJwO&#10;Z2dgm692uP+Zutmtzdef5bL7PX6/GfMyGpYfoCIN8WG+X2+s4E+EVp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uQ2MYAAADcAAAADwAAAAAAAAAAAAAAAACYAgAAZHJz&#10;L2Rvd25yZXYueG1sUEsFBgAAAAAEAAQA9QAAAIsDAAAAAA==&#10;" filled="f" stroked="f" strokeweight=".5pt">
                  <v:textbox>
                    <w:txbxContent>
                      <w:p w14:paraId="62F4A0CF"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eastAsia="Cambria Math" w:hAnsi="Cambria Math"/>
                                    <w:sz w:val="22"/>
                                    <w:szCs w:val="22"/>
                                  </w:rPr>
                                  <m:t>36</m:t>
                                </m:r>
                              </m:sub>
                            </m:sSub>
                          </m:oMath>
                        </m:oMathPara>
                      </w:p>
                    </w:txbxContent>
                  </v:textbox>
                </v:shape>
                <v:shape id="文本框 100" o:spid="_x0000_s1108" type="#_x0000_t202" style="position:absolute;left:11371;top:4579;width:4280;height:3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1Q8MA&#10;AADcAAAADwAAAGRycy9kb3ducmV2LnhtbERPTYvCMBC9C/6HMMLeNFXYRbtGkYK4LHpQe/E224xt&#10;sZnUJmrdX28Ewds83udM562pxJUaV1pWMBxEIIgzq0vOFaT7ZX8MwnlkjZVlUnAnB/NZtzPFWNsb&#10;b+m687kIIexiVFB4X8dSuqwgg25ga+LAHW1j0AfY5FI3eAvhppKjKPqSBksODQXWlBSUnXYXo+A3&#10;WW5w+zcy4/8qWa2Pi/qcHj6V+ui1i28Qnlr/Fr/cPzrMH07g+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1Q8MAAADcAAAADwAAAAAAAAAAAAAAAACYAgAAZHJzL2Rv&#10;d25yZXYueG1sUEsFBgAAAAAEAAQA9QAAAIgDAAAAAA==&#10;" filled="f" stroked="f" strokeweight=".5pt">
                  <v:textbox>
                    <w:txbxContent>
                      <w:p w14:paraId="5DC9FE10"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109" type="#_x0000_t202" style="position:absolute;left:31783;top:8561;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FWY8YA&#10;AADcAAAADwAAAGRycy9kb3ducmV2LnhtbESPT2vCQBDF7wW/wzJCb3VjoEWiq0hAWqQ9+OfibcyO&#10;STA7G7Orpv30nYPgbYb35r3fzBa9a9SNulB7NjAeJaCIC29rLg3sd6u3CagQkS02nsnALwVYzAcv&#10;M8ysv/OGbttYKgnhkKGBKsY20zoUFTkMI98Si3byncMoa1dq2+Fdwl2j0yT50A5rloYKW8orKs7b&#10;qzOwzlc/uDmmbvLX5J/fp2V72R/ejXkd9sspqEh9fJof119W8FPBl2dkAj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FWY8YAAADcAAAADwAAAAAAAAAAAAAAAACYAgAAZHJz&#10;L2Rvd25yZXYueG1sUEsFBgAAAAAEAAQA9QAAAIsDAAAAAA==&#10;" filled="f" stroked="f" strokeweight=".5pt">
                  <v:textbox>
                    <w:txbxContent>
                      <w:p w14:paraId="292495FD"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shape id="文本框 100" o:spid="_x0000_s1110" type="#_x0000_t202" style="position:absolute;left:31785;top:13751;width:4280;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ZkaMAA&#10;AADcAAAADwAAAGRycy9kb3ducmV2LnhtbERPS2sCMRC+F/wPYQRvNbseRFajtGLBgxTUBa/DZrpZ&#10;upksSbqPf98UCt7m43vO7jDaVvTkQ+NYQb7MQBBXTjdcKyjvH68bECEia2wdk4KJAhz2s5cdFtoN&#10;fKX+FmuRQjgUqMDE2BVShsqQxbB0HXHivpy3GBP0tdQehxRuW7nKsrW02HBqMNjR0VD1ffuxCuwl&#10;e1w/T7kpp7LHON3fPQ+jUov5+LYFEWmMT/G/+6zT/FUOf8+kC+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ZkaMAAAADcAAAADwAAAAAAAAAAAAAAAACYAgAAZHJzL2Rvd25y&#10;ZXYueG1sUEsFBgAAAAAEAAQA9QAAAIUDAAAAAA==&#10;" filled="f" stroked="f" strokeweight="1.5pt">
                  <v:textbox>
                    <w:txbxContent>
                      <w:p w14:paraId="7B9ACD25"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shape id="文本框 100" o:spid="_x0000_s1111" type="#_x0000_t202" style="position:absolute;left:11371;top:15771;width:428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9tj8IA&#10;AADcAAAADwAAAGRycy9kb3ducmV2LnhtbERPTYvCMBC9C/6HMII3TS0oUo0iBdlF3IOuF29jM7bF&#10;ZlKbqHV/vRGEvc3jfc582ZpK3KlxpWUFo2EEgjizuuRcweF3PZiCcB5ZY2WZFDzJwXLR7cwx0fbB&#10;O7rvfS5CCLsEFRTe14mULivIoBvamjhwZ9sY9AE2udQNPkK4qWQcRRNpsOTQUGBNaUHZZX8zCjbp&#10;+gd3p9hM/6r0a3te1dfDcaxUv9euZiA8tf5f/HF/6zA/juH9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v22PwgAAANwAAAAPAAAAAAAAAAAAAAAAAJgCAABkcnMvZG93&#10;bnJldi54bWxQSwUGAAAAAAQABAD1AAAAhwMAAAAA&#10;" filled="f" stroked="f" strokeweight=".5pt">
                  <v:textbox>
                    <w:txbxContent>
                      <w:p w14:paraId="7CBCF428"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112" type="#_x0000_t202" style="position:absolute;left:11373;top:22721;width:4280;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PIFMMA&#10;AADcAAAADwAAAGRycy9kb3ducmV2LnhtbERPS4vCMBC+L+x/CLPgbU2tKN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PIFMMAAADcAAAADwAAAAAAAAAAAAAAAACYAgAAZHJzL2Rv&#10;d25yZXYueG1sUEsFBgAAAAAEAAQA9QAAAIgDAAAAAA==&#10;" filled="f" stroked="f" strokeweight=".5pt">
                  <v:textbox>
                    <w:txbxContent>
                      <w:p w14:paraId="77EF9C23"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shape id="文本框 100" o:spid="_x0000_s1113" type="#_x0000_t202" style="position:absolute;left:31785;top:24291;width:4280;height:39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QYMMA&#10;AADcAAAADwAAAGRycy9kb3ducmV2LnhtbERPS4vCMBC+L+x/CLPgbU0tKtI1ihRkRfTg4+Jtthnb&#10;YjPpNlGrv94Igrf5+J4znramEhdqXGlZQa8bgSDOrC45V7Dfzb9HIJxH1lhZJgU3cjCdfH6MMdH2&#10;yhu6bH0uQgi7BBUU3teJlC4ryKDr2po4cEfbGPQBNrnUDV5DuKlkHEVDabDk0FBgTWlB2Wl7NgqW&#10;6XyNm7/YjO5V+rs6zur//WGgVOernf2A8NT6t/jlXugwP+7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QYMMAAADcAAAADwAAAAAAAAAAAAAAAACYAgAAZHJzL2Rv&#10;d25yZXYueG1sUEsFBgAAAAAEAAQA9QAAAIgDAAAAAA==&#10;" filled="f" stroked="f" strokeweight=".5pt">
                  <v:textbox>
                    <w:txbxContent>
                      <w:p w14:paraId="3E45E36D"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6</m:t>
                                </m:r>
                              </m:sub>
                            </m:sSub>
                          </m:oMath>
                        </m:oMathPara>
                      </w:p>
                    </w:txbxContent>
                  </v:textbox>
                </v:shape>
                <w10:anchorlock/>
              </v:group>
            </w:pict>
          </mc:Fallback>
        </mc:AlternateContent>
      </w:r>
    </w:p>
    <w:p w14:paraId="7E54424B" w14:textId="0C6AEF98" w:rsidR="00570049" w:rsidRDefault="00570049" w:rsidP="00570049">
      <w:pPr>
        <w:pStyle w:val="a6"/>
        <w:rPr>
          <w:lang w:eastAsia="zh-CN"/>
        </w:rPr>
      </w:pPr>
      <w:bookmarkStart w:id="5" w:name="_Ref126602764"/>
      <w:bookmarkStart w:id="6" w:name="_Ref126604394"/>
      <w:r>
        <w:t xml:space="preserve">Figure </w:t>
      </w:r>
      <w:r>
        <w:rPr>
          <w:noProof/>
        </w:rPr>
        <w:fldChar w:fldCharType="begin"/>
      </w:r>
      <w:r>
        <w:rPr>
          <w:noProof/>
        </w:rPr>
        <w:instrText xml:space="preserve"> SEQ Figure \* ARABIC </w:instrText>
      </w:r>
      <w:r>
        <w:rPr>
          <w:noProof/>
        </w:rPr>
        <w:fldChar w:fldCharType="separate"/>
      </w:r>
      <w:r w:rsidR="005A1372">
        <w:rPr>
          <w:noProof/>
        </w:rPr>
        <w:t>5</w:t>
      </w:r>
      <w:r>
        <w:rPr>
          <w:noProof/>
        </w:rPr>
        <w:fldChar w:fldCharType="end"/>
      </w:r>
      <w:bookmarkEnd w:id="5"/>
      <w:r>
        <w:t>: General double-sided RTT without transmission order restriction</w:t>
      </w:r>
      <w:bookmarkEnd w:id="6"/>
    </w:p>
    <w:p w14:paraId="01802F10" w14:textId="77777777" w:rsidR="00570049" w:rsidRDefault="00570049" w:rsidP="00570049">
      <w:pPr>
        <w:rPr>
          <w:lang w:eastAsia="zh-CN"/>
        </w:rPr>
      </w:pPr>
      <w:r>
        <w:rPr>
          <w:rFonts w:hint="eastAsia"/>
          <w:lang w:eastAsia="zh-CN"/>
        </w:rPr>
        <w:lastRenderedPageBreak/>
        <w:t>U</w:t>
      </w:r>
      <w:r>
        <w:rPr>
          <w:lang w:eastAsia="zh-CN"/>
        </w:rPr>
        <w:t>nder this transmission scheme, the RTT between UE-A and UE-B can be given by:</w:t>
      </w:r>
    </w:p>
    <w:p w14:paraId="2D9A1703" w14:textId="77777777" w:rsidR="00570049" w:rsidRPr="00BB1836" w:rsidRDefault="00570049" w:rsidP="00570049">
      <w:pPr>
        <w:pStyle w:val="af3"/>
        <w:ind w:left="420" w:firstLineChars="0" w:firstLine="0"/>
        <w:rPr>
          <w:lang w:eastAsia="zh-CN"/>
        </w:rPr>
      </w:pPr>
      <m:oMathPara>
        <m:oMathParaPr>
          <m:jc m:val="center"/>
        </m:oMathParaPr>
        <m:oMath>
          <m:r>
            <w:rPr>
              <w:rFonts w:ascii="Cambria Math" w:hAnsi="Cambria Math"/>
              <w:lang w:eastAsia="zh-CN"/>
            </w:rPr>
            <m:t>RTT=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0B71894A" w14:textId="6462A366" w:rsidR="00570049" w:rsidRDefault="00570049" w:rsidP="00570049">
      <w:pPr>
        <w:rPr>
          <w:lang w:eastAsia="zh-CN"/>
        </w:rPr>
      </w:pPr>
      <w:r>
        <w:rPr>
          <w:lang w:eastAsia="zh-CN"/>
        </w:rPr>
        <w:t xml:space="preserve">Where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oMath>
      <w:r>
        <w:rPr>
          <w:rFonts w:hint="eastAsia"/>
          <w:lang w:eastAsia="zh-CN"/>
        </w:rPr>
        <w:t xml:space="preserve"> </w:t>
      </w:r>
      <w:r>
        <w:rPr>
          <w:lang w:eastAsia="zh-CN"/>
        </w:rPr>
        <w:t xml:space="preserve">can be used to calibrate the timing drift in order to estimate </w:t>
      </w:r>
      <w:r w:rsidR="00E9068B">
        <w:rPr>
          <w:lang w:eastAsia="zh-CN"/>
        </w:rPr>
        <w:t xml:space="preserve">the </w:t>
      </w:r>
      <w:r>
        <w:rPr>
          <w:lang w:eastAsia="zh-CN"/>
        </w:rPr>
        <w:t xml:space="preserve">Rx-Tx timing difference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w:r>
        <w:rPr>
          <w:lang w:eastAsia="zh-CN"/>
        </w:rPr>
        <w:t>.</w:t>
      </w:r>
    </w:p>
    <w:p w14:paraId="1DAC8788" w14:textId="77777777" w:rsidR="00570049" w:rsidRDefault="00570049" w:rsidP="00570049">
      <w:pPr>
        <w:rPr>
          <w:lang w:eastAsia="zh-CN"/>
        </w:rPr>
      </w:pPr>
      <w:r>
        <w:rPr>
          <w:lang w:eastAsia="zh-CN"/>
        </w:rPr>
        <w:t>The derivation error of the above RTT calculation method is analyzed in the Appendix.</w:t>
      </w:r>
    </w:p>
    <w:p w14:paraId="7ED82B9B" w14:textId="77777777" w:rsidR="00570049" w:rsidRDefault="00570049" w:rsidP="00570049">
      <w:pPr>
        <w:pStyle w:val="3GPPAgreements"/>
        <w:numPr>
          <w:ilvl w:val="0"/>
          <w:numId w:val="0"/>
        </w:numPr>
        <w:autoSpaceDE/>
        <w:autoSpaceDN/>
        <w:adjustRightInd/>
        <w:snapToGrid/>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2</w:t>
      </w:r>
      <w:r w:rsidRPr="00CF4249">
        <w:rPr>
          <w:b/>
          <w:i/>
        </w:rPr>
        <w:fldChar w:fldCharType="end"/>
      </w:r>
      <w:r w:rsidRPr="00CF4249">
        <w:rPr>
          <w:b/>
          <w:i/>
        </w:rPr>
        <w:t>:</w:t>
      </w:r>
      <w:r>
        <w:rPr>
          <w:b/>
          <w:i/>
        </w:rPr>
        <w:t xml:space="preserve"> For double-sided RTT based method, support not to restrict the SL-PRS transmission order.</w:t>
      </w:r>
    </w:p>
    <w:p w14:paraId="460DCE89" w14:textId="77777777" w:rsidR="00570049" w:rsidRDefault="00570049" w:rsidP="00570049">
      <w:pPr>
        <w:pStyle w:val="3GPPAgreements"/>
        <w:numPr>
          <w:ilvl w:val="0"/>
          <w:numId w:val="0"/>
        </w:numPr>
        <w:autoSpaceDE/>
        <w:autoSpaceDN/>
        <w:adjustRightInd/>
        <w:snapToGrid/>
        <w:rPr>
          <w:lang w:eastAsia="zh-CN"/>
        </w:rPr>
      </w:pPr>
    </w:p>
    <w:p w14:paraId="1AB92B53" w14:textId="431DCEA1" w:rsidR="00570049" w:rsidRDefault="0006263D" w:rsidP="00570049">
      <w:pPr>
        <w:pStyle w:val="2"/>
        <w:rPr>
          <w:lang w:eastAsia="zh-CN"/>
        </w:rPr>
      </w:pPr>
      <w:r>
        <w:rPr>
          <w:lang w:eastAsia="zh-CN"/>
        </w:rPr>
        <w:t>Report-</w:t>
      </w:r>
      <w:r w:rsidR="00570049">
        <w:rPr>
          <w:lang w:eastAsia="zh-CN"/>
        </w:rPr>
        <w:t>free RTT</w:t>
      </w:r>
    </w:p>
    <w:p w14:paraId="4CBFC28D" w14:textId="3723734C" w:rsidR="00570049" w:rsidRDefault="00570049" w:rsidP="00570049">
      <w:pPr>
        <w:rPr>
          <w:szCs w:val="20"/>
        </w:rPr>
      </w:pPr>
      <w:r>
        <w:rPr>
          <w:lang w:eastAsia="zh-CN"/>
        </w:rPr>
        <w:t xml:space="preserve">The positioning latency and signaling overhead can be reduced if </w:t>
      </w:r>
      <w:r w:rsidRPr="00BE1AD0">
        <w:rPr>
          <w:szCs w:val="20"/>
        </w:rPr>
        <w:t>Rx</w:t>
      </w:r>
      <w:r>
        <w:rPr>
          <w:szCs w:val="20"/>
        </w:rPr>
        <w:t>-</w:t>
      </w:r>
      <w:r w:rsidRPr="00BE1AD0">
        <w:rPr>
          <w:szCs w:val="20"/>
        </w:rPr>
        <w:t>Tx</w:t>
      </w:r>
      <w:r>
        <w:rPr>
          <w:szCs w:val="20"/>
        </w:rPr>
        <w:t xml:space="preserve"> time difference is not reported in SL-RTT</w:t>
      </w:r>
      <w:r>
        <w:rPr>
          <w:lang w:eastAsia="zh-CN"/>
        </w:rPr>
        <w:t xml:space="preserve">. To support such </w:t>
      </w:r>
      <w:r w:rsidR="0006263D">
        <w:rPr>
          <w:lang w:eastAsia="zh-CN"/>
        </w:rPr>
        <w:t>report-</w:t>
      </w:r>
      <w:r>
        <w:rPr>
          <w:lang w:eastAsia="zh-CN"/>
        </w:rPr>
        <w:t xml:space="preserve">free RTT, </w:t>
      </w:r>
      <w:r>
        <w:rPr>
          <w:szCs w:val="20"/>
        </w:rPr>
        <w:t>the reply</w:t>
      </w:r>
      <w:r w:rsidR="0006263D">
        <w:rPr>
          <w:szCs w:val="20"/>
        </w:rPr>
        <w:t xml:space="preserve"> </w:t>
      </w:r>
      <w:r>
        <w:rPr>
          <w:szCs w:val="20"/>
        </w:rPr>
        <w:t>time should be known in advance.</w:t>
      </w:r>
      <w:r>
        <w:rPr>
          <w:lang w:eastAsia="zh-CN"/>
        </w:rPr>
        <w:t xml:space="preserve"> To achieve this goal, the </w:t>
      </w:r>
      <w:r w:rsidRPr="006144F7">
        <w:rPr>
          <w:szCs w:val="20"/>
        </w:rPr>
        <w:t>transmi</w:t>
      </w:r>
      <w:r>
        <w:rPr>
          <w:szCs w:val="20"/>
        </w:rPr>
        <w:t>ssion</w:t>
      </w:r>
      <w:r w:rsidRPr="006144F7">
        <w:rPr>
          <w:szCs w:val="20"/>
        </w:rPr>
        <w:t xml:space="preserve"> time of SL-PRS</w:t>
      </w:r>
      <w:r>
        <w:rPr>
          <w:lang w:eastAsia="zh-CN"/>
        </w:rPr>
        <w:t xml:space="preserve"> can be </w:t>
      </w:r>
      <w:r w:rsidRPr="006144F7">
        <w:rPr>
          <w:szCs w:val="20"/>
        </w:rPr>
        <w:t>adjusted based on</w:t>
      </w:r>
      <w:r>
        <w:rPr>
          <w:lang w:eastAsia="zh-CN"/>
        </w:rPr>
        <w:t xml:space="preserve"> the </w:t>
      </w:r>
      <w:r>
        <w:t>actual time of reception</w:t>
      </w:r>
      <w:r w:rsidRPr="00B47C6D">
        <w:rPr>
          <w:lang w:eastAsia="zh-CN"/>
        </w:rPr>
        <w:t xml:space="preserve"> of </w:t>
      </w:r>
      <w:r w:rsidR="0006263D">
        <w:rPr>
          <w:lang w:eastAsia="zh-CN"/>
        </w:rPr>
        <w:t>another</w:t>
      </w:r>
      <w:r w:rsidR="0006263D" w:rsidRPr="00B47C6D">
        <w:rPr>
          <w:lang w:eastAsia="zh-CN"/>
        </w:rPr>
        <w:t xml:space="preserve"> </w:t>
      </w:r>
      <w:r w:rsidRPr="00B47C6D">
        <w:rPr>
          <w:lang w:eastAsia="zh-CN"/>
        </w:rPr>
        <w:t>SL-PRS</w:t>
      </w:r>
      <w:r>
        <w:rPr>
          <w:lang w:eastAsia="zh-CN"/>
        </w:rPr>
        <w:t xml:space="preserve">, </w:t>
      </w:r>
      <w:r w:rsidRPr="00B47C6D">
        <w:rPr>
          <w:lang w:eastAsia="zh-CN"/>
        </w:rPr>
        <w:t xml:space="preserve">so that the </w:t>
      </w:r>
      <w:r>
        <w:rPr>
          <w:lang w:eastAsia="zh-CN"/>
        </w:rPr>
        <w:t>reply time can be a fixed value. For example</w:t>
      </w:r>
      <w:r>
        <w:rPr>
          <w:rFonts w:hint="eastAsia"/>
          <w:lang w:eastAsia="zh-CN"/>
        </w:rPr>
        <w:t>,</w:t>
      </w:r>
      <w:r>
        <w:rPr>
          <w:lang w:eastAsia="zh-CN"/>
        </w:rPr>
        <w:t xml:space="preserve"> in </w:t>
      </w:r>
      <w:r>
        <w:rPr>
          <w:lang w:eastAsia="zh-CN"/>
        </w:rPr>
        <w:fldChar w:fldCharType="begin"/>
      </w:r>
      <w:r>
        <w:rPr>
          <w:lang w:eastAsia="zh-CN"/>
        </w:rPr>
        <w:instrText xml:space="preserve"> REF _Ref126604860 \h </w:instrText>
      </w:r>
      <w:r>
        <w:rPr>
          <w:lang w:eastAsia="zh-CN"/>
        </w:rPr>
      </w:r>
      <w:r>
        <w:rPr>
          <w:lang w:eastAsia="zh-CN"/>
        </w:rPr>
        <w:fldChar w:fldCharType="separate"/>
      </w:r>
      <w:r w:rsidR="00AC4767">
        <w:t xml:space="preserve">Figure </w:t>
      </w:r>
      <w:r w:rsidR="00AC4767">
        <w:rPr>
          <w:noProof/>
        </w:rPr>
        <w:t>6</w:t>
      </w:r>
      <w:r>
        <w:rPr>
          <w:lang w:eastAsia="zh-CN"/>
        </w:rPr>
        <w:fldChar w:fldCharType="end"/>
      </w:r>
      <w:r>
        <w:rPr>
          <w:lang w:eastAsia="zh-CN"/>
        </w:rPr>
        <w:t>, UE1 transmit</w:t>
      </w:r>
      <w:r w:rsidR="00C1221E">
        <w:rPr>
          <w:lang w:eastAsia="zh-CN"/>
        </w:rPr>
        <w:t>s</w:t>
      </w:r>
      <w:r>
        <w:rPr>
          <w:lang w:eastAsia="zh-CN"/>
        </w:rPr>
        <w:t xml:space="preserve"> </w:t>
      </w:r>
      <w:r w:rsidR="00E9068B">
        <w:rPr>
          <w:lang w:eastAsia="zh-CN"/>
        </w:rPr>
        <w:t>SL-</w:t>
      </w:r>
      <w:r>
        <w:rPr>
          <w:lang w:eastAsia="zh-CN"/>
        </w:rPr>
        <w:t>PRS1 to UE2 at time t1,</w:t>
      </w:r>
      <w:r w:rsidRPr="008405D9">
        <w:rPr>
          <w:lang w:eastAsia="zh-CN"/>
        </w:rPr>
        <w:t xml:space="preserve"> </w:t>
      </w:r>
      <w:r>
        <w:rPr>
          <w:lang w:eastAsia="zh-CN"/>
        </w:rPr>
        <w:t xml:space="preserve">UE2 </w:t>
      </w:r>
      <w:r w:rsidR="00C1221E">
        <w:rPr>
          <w:lang w:eastAsia="zh-CN"/>
        </w:rPr>
        <w:t>would</w:t>
      </w:r>
      <w:r>
        <w:rPr>
          <w:lang w:eastAsia="zh-CN"/>
        </w:rPr>
        <w:t xml:space="preserve"> transmit </w:t>
      </w:r>
      <w:r w:rsidR="00E9068B">
        <w:rPr>
          <w:lang w:eastAsia="zh-CN"/>
        </w:rPr>
        <w:t>SL-</w:t>
      </w:r>
      <w:r>
        <w:rPr>
          <w:lang w:eastAsia="zh-CN"/>
        </w:rPr>
        <w:t>PRS2 to UE1 at time t2</w:t>
      </w:r>
      <w:r w:rsidR="00C1221E">
        <w:rPr>
          <w:lang w:eastAsia="zh-CN"/>
        </w:rPr>
        <w:t xml:space="preserve"> according SL-PRS resource allocation procedure</w:t>
      </w:r>
      <w:r>
        <w:rPr>
          <w:lang w:eastAsia="zh-CN"/>
        </w:rPr>
        <w:t xml:space="preserve">. When UE2 obtains the exact time of </w:t>
      </w:r>
      <w:r w:rsidRPr="00B47C6D">
        <w:rPr>
          <w:lang w:eastAsia="zh-CN"/>
        </w:rPr>
        <w:t>reception</w:t>
      </w:r>
      <w:r>
        <w:rPr>
          <w:lang w:eastAsia="zh-CN"/>
        </w:rPr>
        <w:t xml:space="preserve"> t3 after measuring </w:t>
      </w:r>
      <w:r w:rsidR="00E9068B">
        <w:rPr>
          <w:lang w:eastAsia="zh-CN"/>
        </w:rPr>
        <w:t>SL-</w:t>
      </w:r>
      <w:r>
        <w:rPr>
          <w:lang w:eastAsia="zh-CN"/>
        </w:rPr>
        <w:t xml:space="preserve">PRS1, UE2 can adjust the </w:t>
      </w:r>
      <w:r w:rsidR="00E9068B">
        <w:rPr>
          <w:lang w:eastAsia="zh-CN"/>
        </w:rPr>
        <w:t xml:space="preserve">actual </w:t>
      </w:r>
      <w:r>
        <w:rPr>
          <w:lang w:eastAsia="zh-CN"/>
        </w:rPr>
        <w:t xml:space="preserve">transmission time of </w:t>
      </w:r>
      <w:r w:rsidR="00E9068B">
        <w:rPr>
          <w:lang w:eastAsia="zh-CN"/>
        </w:rPr>
        <w:t>SL-</w:t>
      </w:r>
      <w:r>
        <w:rPr>
          <w:lang w:eastAsia="zh-CN"/>
        </w:rPr>
        <w:t xml:space="preserve">PRS2 to </w:t>
      </w:r>
      <w:r w:rsidRPr="00917D9A">
        <w:rPr>
          <w:lang w:eastAsia="zh-CN"/>
        </w:rPr>
        <w:t>t</w:t>
      </w:r>
      <w:r>
        <w:rPr>
          <w:lang w:eastAsia="zh-CN"/>
        </w:rPr>
        <w:t>4 =</w:t>
      </w:r>
      <w:bookmarkStart w:id="7" w:name="OLE_LINK160"/>
      <w:r>
        <w:rPr>
          <w:lang w:eastAsia="zh-CN"/>
        </w:rPr>
        <w:t xml:space="preserve"> </w:t>
      </w:r>
      <w:bookmarkEnd w:id="7"/>
      <w:r>
        <w:rPr>
          <w:lang w:eastAsia="zh-CN"/>
        </w:rPr>
        <w:t xml:space="preserve">t2+ (t3-t1). Hence, the reply time of UE2 is t4-t3 = t2-t1. Since t1 and t2 are known at UE1, UE1 can calculate </w:t>
      </w:r>
      <w:r>
        <w:rPr>
          <w:szCs w:val="20"/>
        </w:rPr>
        <w:t>the</w:t>
      </w:r>
      <w:bookmarkStart w:id="8" w:name="OLE_LINK159"/>
      <w:r>
        <w:rPr>
          <w:szCs w:val="20"/>
        </w:rPr>
        <w:t xml:space="preserve"> time of flight</w:t>
      </w:r>
      <w:bookmarkEnd w:id="8"/>
      <w:r>
        <w:rPr>
          <w:szCs w:val="20"/>
        </w:rPr>
        <w:t xml:space="preserve"> without measurement report from UE2. The timing adjustment is t3-t1, which is usually 10~100ns level and much shorter than cyclic prefix. Hence, the introduced interference caused by</w:t>
      </w:r>
      <w:r w:rsidR="00416CA4">
        <w:rPr>
          <w:szCs w:val="20"/>
        </w:rPr>
        <w:t xml:space="preserve"> the </w:t>
      </w:r>
      <w:r>
        <w:rPr>
          <w:szCs w:val="20"/>
        </w:rPr>
        <w:t xml:space="preserve">timing adjustment is </w:t>
      </w:r>
      <w:r w:rsidR="00C1221E">
        <w:rPr>
          <w:szCs w:val="20"/>
        </w:rPr>
        <w:t>negligible</w:t>
      </w:r>
      <w:r>
        <w:rPr>
          <w:szCs w:val="20"/>
        </w:rPr>
        <w:t>.</w:t>
      </w:r>
      <w:r w:rsidR="00EB5BF3">
        <w:rPr>
          <w:szCs w:val="20"/>
        </w:rPr>
        <w:t xml:space="preserve"> </w:t>
      </w:r>
    </w:p>
    <w:p w14:paraId="73978C49" w14:textId="77777777" w:rsidR="00570049" w:rsidRDefault="00570049" w:rsidP="00570049">
      <w:pPr>
        <w:rPr>
          <w:szCs w:val="20"/>
        </w:rPr>
      </w:pPr>
      <w:r>
        <w:rPr>
          <w:rFonts w:hint="eastAsia"/>
          <w:noProof/>
          <w:lang w:eastAsia="zh-CN"/>
        </w:rPr>
        <mc:AlternateContent>
          <mc:Choice Requires="wpc">
            <w:drawing>
              <wp:inline distT="0" distB="0" distL="0" distR="0" wp14:anchorId="7E14DB1D" wp14:editId="0126D1DD">
                <wp:extent cx="5486400" cy="2356022"/>
                <wp:effectExtent l="0" t="0" r="0" b="0"/>
                <wp:docPr id="144" name="画布 1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5" name="文本框 100"/>
                        <wps:cNvSpPr txBox="1"/>
                        <wps:spPr>
                          <a:xfrm>
                            <a:off x="3270421" y="424293"/>
                            <a:ext cx="807309" cy="396875"/>
                          </a:xfrm>
                          <a:prstGeom prst="rect">
                            <a:avLst/>
                          </a:prstGeom>
                          <a:noFill/>
                          <a:ln w="6350">
                            <a:noFill/>
                          </a:ln>
                        </wps:spPr>
                        <wps:txbx>
                          <w:txbxContent>
                            <w:p w14:paraId="1A32980E"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p w14:paraId="22000131" w14:textId="77777777" w:rsidR="00416CA4" w:rsidRDefault="00416CA4" w:rsidP="00570049">
                              <w:pPr>
                                <w:pStyle w:val="afb"/>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6" name="文本框 100"/>
                        <wps:cNvSpPr txBox="1"/>
                        <wps:spPr>
                          <a:xfrm>
                            <a:off x="3242371" y="708041"/>
                            <a:ext cx="427990" cy="397510"/>
                          </a:xfrm>
                          <a:prstGeom prst="rect">
                            <a:avLst/>
                          </a:prstGeom>
                          <a:noFill/>
                          <a:ln w="6350">
                            <a:noFill/>
                          </a:ln>
                        </wps:spPr>
                        <wps:txbx>
                          <w:txbxContent>
                            <w:p w14:paraId="753A7FCD"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7" name="直接连接符 127"/>
                        <wps:cNvCnPr/>
                        <wps:spPr>
                          <a:xfrm>
                            <a:off x="1607774" y="515525"/>
                            <a:ext cx="0" cy="1601528"/>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28" name="直接连接符 128"/>
                        <wps:cNvCnPr/>
                        <wps:spPr>
                          <a:xfrm>
                            <a:off x="3242371" y="515788"/>
                            <a:ext cx="0" cy="1642525"/>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1607775" y="1577106"/>
                            <a:ext cx="1634312" cy="14927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文本框 131"/>
                        <wps:cNvSpPr txBox="1"/>
                        <wps:spPr>
                          <a:xfrm>
                            <a:off x="1362766" y="117877"/>
                            <a:ext cx="536099" cy="306404"/>
                          </a:xfrm>
                          <a:prstGeom prst="rect">
                            <a:avLst/>
                          </a:prstGeom>
                          <a:noFill/>
                          <a:ln w="6350">
                            <a:noFill/>
                          </a:ln>
                        </wps:spPr>
                        <wps:txbx>
                          <w:txbxContent>
                            <w:p w14:paraId="6045D4DB" w14:textId="77777777" w:rsidR="00416CA4" w:rsidRPr="00BC6FE3" w:rsidRDefault="00416CA4" w:rsidP="00570049">
                              <w:pPr>
                                <w:rPr>
                                  <w:lang w:eastAsia="zh-CN"/>
                                </w:rPr>
                              </w:pPr>
                              <w:r w:rsidRPr="00BC6FE3">
                                <w:rPr>
                                  <w:lang w:eastAsia="zh-CN"/>
                                </w:rPr>
                                <w:t>U</w:t>
                              </w:r>
                              <w:r>
                                <w:rPr>
                                  <w:lang w:eastAsia="zh-CN"/>
                                </w:rPr>
                                <w:t>E1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2" name="文本框 132"/>
                        <wps:cNvSpPr txBox="1"/>
                        <wps:spPr>
                          <a:xfrm>
                            <a:off x="2978997" y="128992"/>
                            <a:ext cx="547974" cy="398319"/>
                          </a:xfrm>
                          <a:prstGeom prst="rect">
                            <a:avLst/>
                          </a:prstGeom>
                          <a:noFill/>
                          <a:ln w="6350">
                            <a:noFill/>
                          </a:ln>
                        </wps:spPr>
                        <wps:txbx>
                          <w:txbxContent>
                            <w:p w14:paraId="7203B949" w14:textId="77777777" w:rsidR="00416CA4" w:rsidRPr="00BC6FE3" w:rsidRDefault="00416CA4" w:rsidP="00570049">
                              <w:pPr>
                                <w:rPr>
                                  <w:lang w:eastAsia="zh-CN"/>
                                </w:rPr>
                              </w:pPr>
                              <w:r w:rsidRPr="00BC6FE3">
                                <w:rPr>
                                  <w:lang w:eastAsia="zh-CN"/>
                                </w:rPr>
                                <w:t>U</w:t>
                              </w:r>
                              <w:r>
                                <w:rPr>
                                  <w:lang w:eastAsia="zh-CN"/>
                                </w:rPr>
                                <w:t>E2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3" name="文本框 100"/>
                        <wps:cNvSpPr txBox="1"/>
                        <wps:spPr>
                          <a:xfrm>
                            <a:off x="1137135" y="457972"/>
                            <a:ext cx="427990" cy="398145"/>
                          </a:xfrm>
                          <a:prstGeom prst="rect">
                            <a:avLst/>
                          </a:prstGeom>
                          <a:noFill/>
                          <a:ln w="6350">
                            <a:noFill/>
                          </a:ln>
                        </wps:spPr>
                        <wps:txbx>
                          <w:txbxContent>
                            <w:p w14:paraId="13E81CA9"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文本框 100"/>
                        <wps:cNvSpPr txBox="1"/>
                        <wps:spPr>
                          <a:xfrm>
                            <a:off x="3210311" y="1474004"/>
                            <a:ext cx="427990" cy="396875"/>
                          </a:xfrm>
                          <a:prstGeom prst="rect">
                            <a:avLst/>
                          </a:prstGeom>
                          <a:noFill/>
                          <a:ln w="6350">
                            <a:noFill/>
                          </a:ln>
                        </wps:spPr>
                        <wps:txbx>
                          <w:txbxContent>
                            <w:p w14:paraId="4AA02BAD"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文本框 100"/>
                        <wps:cNvSpPr txBox="1"/>
                        <wps:spPr>
                          <a:xfrm>
                            <a:off x="1137135" y="1583996"/>
                            <a:ext cx="427990" cy="396240"/>
                          </a:xfrm>
                          <a:prstGeom prst="rect">
                            <a:avLst/>
                          </a:prstGeom>
                          <a:noFill/>
                          <a:ln w="6350">
                            <a:noFill/>
                          </a:ln>
                        </wps:spPr>
                        <wps:txbx>
                          <w:txbxContent>
                            <w:p w14:paraId="7DB87318"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6" name="椭圆 136"/>
                        <wps:cNvSpPr/>
                        <wps:spPr>
                          <a:xfrm>
                            <a:off x="3210311" y="1375050"/>
                            <a:ext cx="60110" cy="4571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文本框 100"/>
                        <wps:cNvSpPr txBox="1"/>
                        <wps:spPr>
                          <a:xfrm>
                            <a:off x="3242371" y="1187936"/>
                            <a:ext cx="427990" cy="396875"/>
                          </a:xfrm>
                          <a:prstGeom prst="rect">
                            <a:avLst/>
                          </a:prstGeom>
                          <a:noFill/>
                          <a:ln w="6350">
                            <a:noFill/>
                          </a:ln>
                        </wps:spPr>
                        <wps:txbx>
                          <w:txbxContent>
                            <w:p w14:paraId="28246B76"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 name="直接连接符 138"/>
                        <wps:cNvCnPr/>
                        <wps:spPr>
                          <a:xfrm>
                            <a:off x="1607774" y="634508"/>
                            <a:ext cx="1634597"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39" name="右大括号 139"/>
                        <wps:cNvSpPr/>
                        <wps:spPr>
                          <a:xfrm>
                            <a:off x="3270421" y="634462"/>
                            <a:ext cx="90617" cy="17740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0" name="文本框 100"/>
                        <wps:cNvSpPr txBox="1"/>
                        <wps:spPr>
                          <a:xfrm>
                            <a:off x="3553776" y="1334644"/>
                            <a:ext cx="807309" cy="396875"/>
                          </a:xfrm>
                          <a:prstGeom prst="rect">
                            <a:avLst/>
                          </a:prstGeom>
                          <a:noFill/>
                          <a:ln w="6350">
                            <a:noFill/>
                          </a:ln>
                        </wps:spPr>
                        <wps:txbx>
                          <w:txbxContent>
                            <w:p w14:paraId="183B5E91" w14:textId="77777777" w:rsidR="00416CA4" w:rsidRDefault="00307BC0" w:rsidP="00570049">
                              <w:pPr>
                                <w:pStyle w:val="afb"/>
                                <w:spacing w:before="0" w:beforeAutospacing="0" w:after="120" w:afterAutospacing="0"/>
                                <w:jc w:val="both"/>
                              </w:p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sidR="00416CA4">
                                <w:rPr>
                                  <w:rFonts w:hint="eastAsia"/>
                                  <w:iCs/>
                                  <w:sz w:val="22"/>
                                  <w:szCs w:val="22"/>
                                </w:rPr>
                                <w:t>-</w:t>
                              </w: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w:p>
                            <w:p w14:paraId="38A7AC34" w14:textId="77777777" w:rsidR="00416CA4" w:rsidRDefault="00416CA4" w:rsidP="00570049">
                              <w:pPr>
                                <w:pStyle w:val="afb"/>
                                <w:spacing w:before="0" w:beforeAutospacing="0" w:after="120" w:afterAutospacing="0"/>
                                <w:jc w:val="both"/>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直接连接符 141"/>
                        <wps:cNvCnPr/>
                        <wps:spPr>
                          <a:xfrm flipV="1">
                            <a:off x="3361038" y="584886"/>
                            <a:ext cx="74140" cy="12310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42" name="右大括号 142"/>
                        <wps:cNvSpPr/>
                        <wps:spPr>
                          <a:xfrm>
                            <a:off x="3270421" y="1397351"/>
                            <a:ext cx="90617" cy="177401"/>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直接连接符 143"/>
                        <wps:cNvCnPr/>
                        <wps:spPr>
                          <a:xfrm>
                            <a:off x="3402657" y="1488032"/>
                            <a:ext cx="196032" cy="0"/>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7E14DB1D" id="画布 144" o:spid="_x0000_s1114" editas="canvas" style="width:6in;height:185.5pt;mso-position-horizontal-relative:char;mso-position-vertical-relative:line" coordsize="54864,23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">
                <v:shape id="_x0000_s1115" type="#_x0000_t75" style="position:absolute;width:54864;height:23558;visibility:visible;mso-wrap-style:square">
                  <v:fill o:detectmouseclick="t"/>
                  <v:path o:connecttype="none"/>
                </v:shape>
                <v:shape id="文本框 100" o:spid="_x0000_s1116" type="#_x0000_t202" style="position:absolute;left:32704;top:4242;width:8073;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bKasYA&#10;AADbAAAADwAAAGRycy9kb3ducmV2LnhtbESPQWvCQBSE74L/YXlCb7oxEJHUTZCAtJT2oPXS2zP7&#10;TIK7b2N2q2l/fbdQ6HGYmW+YTTlaI240+M6xguUiAUFcO91xo+D4vpuvQfiArNE4JgVf5KEsppMN&#10;5trdeU+3Q2hEhLDPUUEbQp9L6euWLPqF64mjd3aDxRDl0Eg94D3CrZFpkqykxY7jQos9VS3Vl8On&#10;VfBS7d5wf0rt+ttUT6/nbX89fmRKPczG7SOIQGP4D/+1n7WCVQa/X+IPk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GbKasYAAADbAAAADwAAAAAAAAAAAAAAAACYAgAAZHJz&#10;L2Rvd25yZXYueG1sUEsFBgAAAAAEAAQA9QAAAIsDAAAAAA==&#10;" filled="f" stroked="f" strokeweight=".5pt">
                  <v:textbox>
                    <w:txbxContent>
                      <w:p w14:paraId="1A32980E"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r>
                              <m:rPr>
                                <m:sty m:val="p"/>
                              </m:rPr>
                              <w:rPr>
                                <w:rFonts w:ascii="Cambria Math" w:hAnsi="Cambria Math"/>
                                <w:sz w:val="22"/>
                                <w:szCs w:val="22"/>
                              </w:rPr>
                              <m:t>-</m:t>
                            </m:r>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p w14:paraId="22000131" w14:textId="77777777" w:rsidR="00416CA4" w:rsidRDefault="00416CA4" w:rsidP="00570049">
                        <w:pPr>
                          <w:pStyle w:val="NormalWeb"/>
                          <w:spacing w:before="0" w:beforeAutospacing="0" w:after="120" w:afterAutospacing="0"/>
                          <w:jc w:val="both"/>
                        </w:pPr>
                      </w:p>
                    </w:txbxContent>
                  </v:textbox>
                </v:shape>
                <v:shape id="文本框 100" o:spid="_x0000_s1117" type="#_x0000_t202" style="position:absolute;left:32423;top:7080;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kOsUA&#10;AADbAAAADwAAAGRycy9kb3ducmV2LnhtbESPQWvCQBSE74L/YXlCb2ZToUHTrCIBUUo9mHrx9pp9&#10;JqHZtzG7atpf7xYKPQ4z8w2TrQbTihv1rrGs4DmKQRCXVjdcKTh+bKZzEM4ja2wtk4JvcrBajkcZ&#10;ptre+UC3wlciQNilqKD2vkuldGVNBl1kO+LgnW1v0AfZV1L3eA9w08pZHCfSYMNhocaO8prKr+Jq&#10;FLzlmz0ePmdm/tPm2/fzurscTy9KPU2G9SsIT4P/D/+1d1rBIoHfL+EH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YSQ6xQAAANsAAAAPAAAAAAAAAAAAAAAAAJgCAABkcnMv&#10;ZG93bnJldi54bWxQSwUGAAAAAAQABAD1AAAAigMAAAAA&#10;" filled="f" stroked="f" strokeweight=".5pt">
                  <v:textbox>
                    <w:txbxContent>
                      <w:p w14:paraId="753A7FCD"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m:oMathPara>
                      </w:p>
                    </w:txbxContent>
                  </v:textbox>
                </v:shape>
                <v:line id="直接连接符 127" o:spid="_x0000_s1118" style="position:absolute;visibility:visible;mso-wrap-style:square" from="16077,5155" to="16077,21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K7VcAAAADcAAAADwAAAGRycy9kb3ducmV2LnhtbERP24rCMBB9F/Yfwiz4pqkuqHSNIsLC&#10;QkXQ+gFDM9tUm0lJslr/3giCb3M411mue9uKK/nQOFYwGWcgiCunG64VnMqf0QJEiMgaW8ek4E4B&#10;1quPwRJz7W58oOsx1iKFcMhRgYmxy6UMlSGLYew64sT9OW8xJuhrqT3eUrht5TTLZtJiw6nBYEdb&#10;Q9Xl+G8VBO93xXZRF26+L/qzmXz5csNKDT/7zTeISH18i1/uX53mT+fwfCZdIFc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Su1XAAAAA3AAAAA8AAAAAAAAAAAAAAAAA&#10;oQIAAGRycy9kb3ducmV2LnhtbFBLBQYAAAAABAAEAPkAAACOAwAAAAA=&#10;" strokecolor="#002060" strokeweight="1.5pt"/>
                <v:line id="直接连接符 128" o:spid="_x0000_s1119" style="position:absolute;visibility:visible;mso-wrap-style:square" from="32423,5157" to="32423,21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0vJ8MAAADcAAAADwAAAGRycy9kb3ducmV2LnhtbESP3WoCMRCF7wu+QxihdzWrhSqrUUQo&#10;FLYU/HmAYTNuVjeTJUl1+/adC8G7Gc6Zc75ZbQbfqRvF1AY2MJ0UoIjrYFtuDJyOn28LUCkjW+wC&#10;k4E/SrBZj15WWNpw5z3dDrlREsKpRAMu577UOtWOPKZJ6IlFO4foMcsaG20j3iXcd3pWFB/aY8vS&#10;4LCnnaP6evj1BlKM39Vu0VRh/lMNFzd9j8ctG/M6HrZLUJmG/DQ/rr+s4M+EVp6RCf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NLyfDAAAA3AAAAA8AAAAAAAAAAAAA&#10;AAAAoQIAAGRycy9kb3ducmV2LnhtbFBLBQYAAAAABAAEAPkAAACRAwAAAAA=&#10;" strokecolor="#002060" strokeweight="1.5pt"/>
                <v:shape id="直接箭头连接符 129" o:spid="_x0000_s1120"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KnKcEAAADcAAAADwAAAGRycy9kb3ducmV2LnhtbERPS4vCMBC+C/sfwix409QnbjXKsiDq&#10;0VZhj0MztsVm0m2ytv57Iwje5uN7zmrTmUrcqHGlZQWjYQSCOLO65FzBKd0OFiCcR9ZYWSYFd3Kw&#10;WX/0Vhhr2/KRbonPRQhhF6OCwvs6ltJlBRl0Q1sTB+5iG4M+wCaXusE2hJtKjqNoLg2WHBoKrOmn&#10;oOya/BsFafXX2vQw3S0O53lCl4mdna+/SvU/u+8lCE+df4tf7r0O88df8HwmXCD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YqcpwQAAANwAAAAPAAAAAAAAAAAAAAAA&#10;AKECAABkcnMvZG93bnJldi54bWxQSwUGAAAAAAQABAD5AAAAjwMAAAAA&#10;" strokecolor="#002060" strokeweight="1.5pt">
                  <v:stroke endarrow="block"/>
                </v:shape>
                <v:shape id="直接箭头连接符 130" o:spid="_x0000_s1121" type="#_x0000_t32" style="position:absolute;left:16077;top:15771;width:16343;height:149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YmeMYAAADcAAAADwAAAGRycy9kb3ducmV2LnhtbESPQWvCQBCF70L/wzKF3nRjRSnRVURo&#10;KZRSjIJ6G7JjEs3Ohuw2Sf9951DobYb35r1vVpvB1aqjNlSeDUwnCSji3NuKCwPHw+v4BVSIyBZr&#10;z2TghwJs1g+jFabW97ynLouFkhAOKRooY2xSrUNeksMw8Q2xaFffOoyytoW2LfYS7mr9nCQL7bBi&#10;aSixoV1J+T37dgZ2/jZ/yz67r/7o0J8us9v5Y34w5ulx2C5BRRriv/nv+t0K/kzw5RmZQK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eWJnjGAAAA3AAAAA8AAAAAAAAA&#10;AAAAAAAAoQIAAGRycy9kb3ducmV2LnhtbFBLBQYAAAAABAAEAPkAAACUAwAAAAA=&#10;" strokecolor="#002060" strokeweight="1.5pt">
                  <v:stroke endarrow="block"/>
                </v:shape>
                <v:shape id="文本框 131" o:spid="_x0000_s1122" type="#_x0000_t202" style="position:absolute;left:13627;top:1178;width:5361;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RlJcQA&#10;AADcAAAADwAAAGRycy9kb3ducmV2LnhtbERPS2vCQBC+F/wPywje6iZKi6SuEgJSkfbg4+JtzI5J&#10;aHY2za5J7K/vFgre5uN7znI9mFp01LrKsoJ4GoEgzq2uuFBwOm6eFyCcR9ZYWyYFd3KwXo2elpho&#10;2/OeuoMvRAhhl6CC0vsmkdLlJRl0U9sQB+5qW4M+wLaQusU+hJtazqLoVRqsODSU2FBWUv51uBkF&#10;u2zzifvLzCx+6uz945o236fzi1KT8ZC+gfA0+If4373VYf48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0ZSXEAAAA3AAAAA8AAAAAAAAAAAAAAAAAmAIAAGRycy9k&#10;b3ducmV2LnhtbFBLBQYAAAAABAAEAPUAAACJAwAAAAA=&#10;" filled="f" stroked="f" strokeweight=".5pt">
                  <v:textbox>
                    <w:txbxContent>
                      <w:p w14:paraId="6045D4DB" w14:textId="77777777" w:rsidR="00416CA4" w:rsidRPr="00BC6FE3" w:rsidRDefault="00416CA4" w:rsidP="00570049">
                        <w:pPr>
                          <w:rPr>
                            <w:lang w:eastAsia="zh-CN"/>
                          </w:rPr>
                        </w:pPr>
                        <w:r w:rsidRPr="00BC6FE3">
                          <w:rPr>
                            <w:lang w:eastAsia="zh-CN"/>
                          </w:rPr>
                          <w:t>U</w:t>
                        </w:r>
                        <w:r>
                          <w:rPr>
                            <w:lang w:eastAsia="zh-CN"/>
                          </w:rPr>
                          <w:t>E1</w:t>
                        </w:r>
                      </w:p>
                    </w:txbxContent>
                  </v:textbox>
                </v:shape>
                <v:shape id="文本框 132" o:spid="_x0000_s1123" type="#_x0000_t202" style="position:absolute;left:29789;top:1289;width:5480;height:3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b7UsMA&#10;AADcAAAADwAAAGRycy9kb3ducmV2LnhtbERPS4vCMBC+L+x/CLPgbU2tKNI1ihRkRfTg4+Jtthnb&#10;YjPpNlGrv94Igrf5+J4znramEhdqXGlZQa8bgSDOrC45V7Dfzb9HIJxH1lhZJgU3cjCdfH6MMdH2&#10;yhu6bH0uQgi7BBUU3teJlC4ryKDr2po4cEfbGPQBNrnUDV5DuKlkHEVDabDk0FBgTWlB2Wl7NgqW&#10;6XyNm7/YjO5V+rs6zur//WGgVOernf2A8NT6t/jlXugwvx/D85lwgZ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b7UsMAAADcAAAADwAAAAAAAAAAAAAAAACYAgAAZHJzL2Rv&#10;d25yZXYueG1sUEsFBgAAAAAEAAQA9QAAAIgDAAAAAA==&#10;" filled="f" stroked="f" strokeweight=".5pt">
                  <v:textbox>
                    <w:txbxContent>
                      <w:p w14:paraId="7203B949" w14:textId="77777777" w:rsidR="00416CA4" w:rsidRPr="00BC6FE3" w:rsidRDefault="00416CA4" w:rsidP="00570049">
                        <w:pPr>
                          <w:rPr>
                            <w:lang w:eastAsia="zh-CN"/>
                          </w:rPr>
                        </w:pPr>
                        <w:r w:rsidRPr="00BC6FE3">
                          <w:rPr>
                            <w:lang w:eastAsia="zh-CN"/>
                          </w:rPr>
                          <w:t>U</w:t>
                        </w:r>
                        <w:r>
                          <w:rPr>
                            <w:lang w:eastAsia="zh-CN"/>
                          </w:rPr>
                          <w:t>E2</w:t>
                        </w:r>
                      </w:p>
                    </w:txbxContent>
                  </v:textbox>
                </v:shape>
                <v:shape id="文本框 100" o:spid="_x0000_s1124" type="#_x0000_t202" style="position:absolute;left:11371;top:4579;width:4280;height:3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peycQA&#10;AADcAAAADwAAAGRycy9kb3ducmV2LnhtbERPTWvCQBC9F/wPyxR6q5sq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qXsnEAAAA3AAAAA8AAAAAAAAAAAAAAAAAmAIAAGRycy9k&#10;b3ducmV2LnhtbFBLBQYAAAAABAAEAPUAAACJAwAAAAA=&#10;" filled="f" stroked="f" strokeweight=".5pt">
                  <v:textbox>
                    <w:txbxContent>
                      <w:p w14:paraId="13E81CA9"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125" type="#_x0000_t202" style="position:absolute;left:32103;top:14740;width:4280;height:3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PGvcMA&#10;AADcAAAADwAAAGRycy9kb3ducmV2LnhtbERPS4vCMBC+L/gfwgje1lTXFalGkYKsiHvwcfE2NmNb&#10;bCa1iVr99ZsFwdt8fM+ZzBpTihvVrrCsoNeNQBCnVhecKdjvFp8jEM4jaywtk4IHOZhNWx8TjLW9&#10;84ZuW5+JEMIuRgW591UspUtzMui6tiIO3MnWBn2AdSZ1jfcQbkrZj6KhNFhwaMixoiSn9Ly9GgWr&#10;ZPGLm2PfjJ5l8rM+zavL/vCtVKfdzMcgPDX+LX65lzrM/xrA/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PGvcMAAADcAAAADwAAAAAAAAAAAAAAAACYAgAAZHJzL2Rv&#10;d25yZXYueG1sUEsFBgAAAAAEAAQA9QAAAIgDAAAAAA==&#10;" filled="f" stroked="f" strokeweight=".5pt">
                  <v:textbox>
                    <w:txbxContent>
                      <w:p w14:paraId="4AA02BAD"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4</m:t>
                                </m:r>
                              </m:sub>
                            </m:sSub>
                          </m:oMath>
                        </m:oMathPara>
                      </w:p>
                    </w:txbxContent>
                  </v:textbox>
                </v:shape>
                <v:shape id="文本框 100" o:spid="_x0000_s1126" type="#_x0000_t202" style="position:absolute;left:11371;top:15839;width:4280;height:39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14:paraId="7DB87318"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5</m:t>
                                </m:r>
                              </m:sub>
                            </m:sSub>
                          </m:oMath>
                        </m:oMathPara>
                      </w:p>
                    </w:txbxContent>
                  </v:textbox>
                </v:shape>
                <v:oval id="椭圆 136" o:spid="_x0000_s1127" style="position:absolute;left:32103;top:13750;width:60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O09cQA&#10;AADcAAAADwAAAGRycy9kb3ducmV2LnhtbERPTWvCQBC9F/wPywi9FN1YIUjqKipYCnqotlK9Ddkx&#10;CWZnY3bV6K93BaG3ebzPGY4bU4oz1a6wrKDXjUAQp1YXnCn4/Zl3BiCcR9ZYWiYFV3IwHrVehpho&#10;e+EVndc+EyGEXYIKcu+rREqX5mTQdW1FHLi9rQ36AOtM6hovIdyU8j2KYmmw4NCQY0WznNLD+mQU&#10;7OL5lOPvxRsvK5dON5942/4dlXptN5MPEJ4a/y9+ur90mN+P4fFMuEC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jtPXEAAAA3AAAAA8AAAAAAAAAAAAAAAAAmAIAAGRycy9k&#10;b3ducmV2LnhtbFBLBQYAAAAABAAEAPUAAACJAwAAAAA=&#10;" fillcolor="#4f81bd [3204]" strokecolor="#243f60 [1604]" strokeweight="2pt"/>
                <v:shape id="文本框 100" o:spid="_x0000_s1128" type="#_x0000_t202" style="position:absolute;left:32423;top:11879;width:4280;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YysMA&#10;AADcAAAADwAAAGRycy9kb3ducmV2LnhtbERPS4vCMBC+L/gfwgje1lQX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FYysMAAADcAAAADwAAAAAAAAAAAAAAAACYAgAAZHJzL2Rv&#10;d25yZXYueG1sUEsFBgAAAAAEAAQA9QAAAIgDAAAAAA==&#10;" filled="f" stroked="f" strokeweight=".5pt">
                  <v:textbox>
                    <w:txbxContent>
                      <w:p w14:paraId="28246B76"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line id="直接连接符 138" o:spid="_x0000_s1129" style="position:absolute;visibility:visible;mso-wrap-style:square" from="16077,6345" to="32423,6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amJxMQAAADcAAAADwAAAGRycy9kb3ducmV2LnhtbESPQWvCQBCF7wX/wzKCt7qxitToKiKk&#10;pPZU9QcM2TEJZmdDdmPSf985FHqb4b1575vdYXSNelIXas8GFvMEFHHhbc2lgds1e30HFSKyxcYz&#10;GfihAIf95GWHqfUDf9PzEkslIRxSNFDF2KZah6Iih2HuW2LR7r5zGGXtSm07HCTcNfotSdbaYc3S&#10;UGFLp4qKx6V3BrLz12oIeb4J6/YzPrJV/3Hue2Nm0/G4BRVpjP/mv+vcCv5SaOUZmUDv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qYnExAAAANwAAAAPAAAAAAAAAAAA&#10;AAAAAKECAABkcnMvZG93bnJldi54bWxQSwUGAAAAAAQABAD5AAAAkgMAAAAA&#10;" strokecolor="#4579b8 [3044]">
                  <v:stroke dashstyle="dash"/>
                </v:lin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39" o:spid="_x0000_s1130" type="#_x0000_t88" style="position:absolute;left:32704;top:6344;width:906;height:1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1H8cIA&#10;AADcAAAADwAAAGRycy9kb3ducmV2LnhtbERPTWsCMRC9F/ofwhS81WxtKetqFBGk3qTaqschGTdL&#10;N5M1ibr9902h0Ns83udM571rxZVCbDwreBoWIIi1Nw3XCj52q8cSREzIBlvPpOCbIsxn93dTrIy/&#10;8Ttdt6kWOYRjhQpsSl0lZdSWHMah74gzd/LBYcow1NIEvOVw18pRUbxKhw3nBosdLS3pr+3FKSjf&#10;jp+HzeVltT/bNddhoXU50koNHvrFBESiPv2L/9xrk+c/j+H3mXyBn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jUfxwgAAANwAAAAPAAAAAAAAAAAAAAAAAJgCAABkcnMvZG93&#10;bnJldi54bWxQSwUGAAAAAAQABAD1AAAAhwMAAAAA&#10;" adj="919" strokecolor="#4579b8 [3044]"/>
                <v:shape id="文本框 100" o:spid="_x0000_s1131" type="#_x0000_t202" style="position:absolute;left:35537;top:13346;width:8073;height:39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8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w8YAAADcAAAADwAAAAAAAAAAAAAAAACYAgAAZHJz&#10;L2Rvd25yZXYueG1sUEsFBgAAAAAEAAQA9QAAAIsDAAAAAA==&#10;" filled="f" stroked="f" strokeweight=".5pt">
                  <v:textbox>
                    <w:txbxContent>
                      <w:p w14:paraId="183B5E91" w14:textId="77777777" w:rsidR="00416CA4" w:rsidRDefault="00416CA4" w:rsidP="00570049">
                        <w:pPr>
                          <w:pStyle w:val="NormalWeb"/>
                          <w:spacing w:before="0" w:beforeAutospacing="0" w:after="120" w:afterAutospacing="0"/>
                          <w:jc w:val="both"/>
                        </w:p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3</m:t>
                              </m:r>
                            </m:sub>
                          </m:sSub>
                        </m:oMath>
                        <w:r>
                          <w:rPr>
                            <w:rFonts w:hint="eastAsia"/>
                            <w:iCs/>
                            <w:sz w:val="22"/>
                            <w:szCs w:val="22"/>
                          </w:rPr>
                          <w:t>-</w:t>
                        </w: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w:p>
                      <w:p w14:paraId="38A7AC34" w14:textId="77777777" w:rsidR="00416CA4" w:rsidRDefault="00416CA4" w:rsidP="00570049">
                        <w:pPr>
                          <w:pStyle w:val="NormalWeb"/>
                          <w:spacing w:before="0" w:beforeAutospacing="0" w:after="120" w:afterAutospacing="0"/>
                          <w:jc w:val="both"/>
                        </w:pPr>
                      </w:p>
                    </w:txbxContent>
                  </v:textbox>
                </v:shape>
                <v:line id="直接连接符 141" o:spid="_x0000_s1132" style="position:absolute;flip:y;visibility:visible;mso-wrap-style:square" from="33610,5848" to="34351,7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u4HcQAAADcAAAADwAAAGRycy9kb3ducmV2LnhtbERPTWvCQBC9F/wPywjezCZVbImuIgVp&#10;sGBb68HjkB2TYHY2zW5N2l/vCkJv83ifs1j1phYXal1lWUESxSCIc6srLhQcvjbjZxDOI2usLZOC&#10;X3KwWg4eFphq2/EnXfa+ECGEXYoKSu+bVEqXl2TQRbYhDtzJtgZ9gG0hdYtdCDe1fIzjmTRYcWgo&#10;saGXkvLz/scoyDLebv94835MPr5f/aR62027J6VGw349B+Gp9//iuzvTYf40gdsz4QK5v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O7gdxAAAANwAAAAPAAAAAAAAAAAA&#10;AAAAAKECAABkcnMvZG93bnJldi54bWxQSwUGAAAAAAQABAD5AAAAkgMAAAAA&#10;" strokecolor="#4579b8 [3044]"/>
                <v:shape id="右大括号 142" o:spid="_x0000_s1133" type="#_x0000_t88" style="position:absolute;left:32704;top:13973;width:906;height:17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m/cEA&#10;AADcAAAADwAAAGRycy9kb3ducmV2LnhtbERPS2sCMRC+F/ofwhR6q9kuUpbVKCJIvZVaX8chGTeL&#10;m8k2ibr9902h4G0+vudM54PrxJVCbD0reB0VIIi1Ny03CrZfq5cKREzIBjvPpOCHIsxnjw9TrI2/&#10;8SddN6kROYRjjQpsSn0tZdSWHMaR74kzd/LBYcowNNIEvOVw18myKN6kw5Zzg8Welpb0eXNxCqr3&#10;4+7wcRmv9t92zU1YaF2VWqnnp2ExAZFoSHfxv3tt8vxxCX/P5Avk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vpv3BAAAA3AAAAA8AAAAAAAAAAAAAAAAAmAIAAGRycy9kb3du&#10;cmV2LnhtbFBLBQYAAAAABAAEAPUAAACGAwAAAAA=&#10;" adj="919" strokecolor="#4579b8 [3044]"/>
                <v:line id="直接连接符 143" o:spid="_x0000_s1134" style="position:absolute;visibility:visible;mso-wrap-style:square" from="34026,14880" to="35986,14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6LxcMAAADcAAAADwAAAGRycy9kb3ducmV2LnhtbERP22oCMRB9L/QfwhR8q9l6Q7dGkUJB&#10;bF9q/YBxM+4ubibbZKqrX98UBN/mcK4zX3auUScKsfZs4KWfgSIuvK25NLD7fn+egoqCbLHxTAYu&#10;FGG5eHyYY279mb/otJVSpRCOORqoRNpc61hU5DD2fUucuIMPDiXBUGob8JzCXaMHWTbRDmtODRW2&#10;9FZRcdz+OgM/H5/reNk3A5mMr5tjWE1nMozG9J661SsooU7u4pt7bdP80RD+n0kX6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1Oi8XDAAAA3AAAAA8AAAAAAAAAAAAA&#10;AAAAoQIAAGRycy9kb3ducmV2LnhtbFBLBQYAAAAABAAEAPkAAACRAwAAAAA=&#10;" strokecolor="#4579b8 [3044]"/>
                <w10:anchorlock/>
              </v:group>
            </w:pict>
          </mc:Fallback>
        </mc:AlternateContent>
      </w:r>
    </w:p>
    <w:p w14:paraId="17EDD065" w14:textId="1FEA18F7" w:rsidR="00570049" w:rsidRDefault="00570049" w:rsidP="00570049">
      <w:pPr>
        <w:pStyle w:val="a6"/>
        <w:rPr>
          <w:lang w:eastAsia="zh-CN"/>
        </w:rPr>
      </w:pPr>
      <w:bookmarkStart w:id="9" w:name="_Ref126604860"/>
      <w:r>
        <w:t xml:space="preserve">Figure </w:t>
      </w:r>
      <w:r>
        <w:rPr>
          <w:noProof/>
        </w:rPr>
        <w:fldChar w:fldCharType="begin"/>
      </w:r>
      <w:r>
        <w:rPr>
          <w:noProof/>
        </w:rPr>
        <w:instrText xml:space="preserve"> SEQ Figure \* ARABIC </w:instrText>
      </w:r>
      <w:r>
        <w:rPr>
          <w:noProof/>
        </w:rPr>
        <w:fldChar w:fldCharType="separate"/>
      </w:r>
      <w:r w:rsidR="005A1372">
        <w:rPr>
          <w:noProof/>
        </w:rPr>
        <w:t>6</w:t>
      </w:r>
      <w:r>
        <w:rPr>
          <w:noProof/>
        </w:rPr>
        <w:fldChar w:fldCharType="end"/>
      </w:r>
      <w:bookmarkEnd w:id="9"/>
      <w:r>
        <w:t>: Example of report free RTT method</w:t>
      </w:r>
    </w:p>
    <w:p w14:paraId="1960808B" w14:textId="77777777" w:rsidR="00570049" w:rsidRDefault="00570049" w:rsidP="00570049">
      <w:pPr>
        <w:rPr>
          <w:szCs w:val="20"/>
        </w:rPr>
      </w:pPr>
    </w:p>
    <w:p w14:paraId="263023C6" w14:textId="474F2AF6" w:rsidR="00570049" w:rsidRDefault="00570049" w:rsidP="00570049">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3</w:t>
      </w:r>
      <w:r w:rsidRPr="00CF4249">
        <w:rPr>
          <w:b/>
          <w:i/>
        </w:rPr>
        <w:fldChar w:fldCharType="end"/>
      </w:r>
      <w:r w:rsidRPr="00CF4249">
        <w:rPr>
          <w:b/>
          <w:i/>
        </w:rPr>
        <w:t>:</w:t>
      </w:r>
      <w:r>
        <w:rPr>
          <w:b/>
          <w:i/>
        </w:rPr>
        <w:t xml:space="preserve"> Support report</w:t>
      </w:r>
      <w:r w:rsidR="007D6CA7">
        <w:rPr>
          <w:rFonts w:hint="eastAsia"/>
          <w:b/>
          <w:i/>
          <w:lang w:eastAsia="zh-CN"/>
        </w:rPr>
        <w:t>-</w:t>
      </w:r>
      <w:r>
        <w:rPr>
          <w:b/>
          <w:i/>
        </w:rPr>
        <w:t>free RTT based on adjusting the transmission time of SL-PRS.</w:t>
      </w:r>
    </w:p>
    <w:p w14:paraId="1FD91D27" w14:textId="77777777" w:rsidR="00570049" w:rsidRPr="00636FDA" w:rsidRDefault="00570049" w:rsidP="00570049">
      <w:pPr>
        <w:rPr>
          <w:lang w:eastAsia="zh-CN"/>
        </w:rPr>
      </w:pPr>
    </w:p>
    <w:p w14:paraId="674019D0" w14:textId="77777777" w:rsidR="00570049" w:rsidRDefault="00570049" w:rsidP="00570049">
      <w:pPr>
        <w:pStyle w:val="2"/>
        <w:rPr>
          <w:lang w:eastAsia="zh-CN"/>
        </w:rPr>
      </w:pPr>
      <w:r>
        <w:rPr>
          <w:lang w:eastAsia="zh-CN"/>
        </w:rPr>
        <w:t>Measurements</w:t>
      </w:r>
    </w:p>
    <w:p w14:paraId="03329804" w14:textId="32CF555E" w:rsidR="00416F75" w:rsidRDefault="00570049" w:rsidP="00570049">
      <w:pPr>
        <w:rPr>
          <w:lang w:eastAsia="zh-CN"/>
        </w:rPr>
      </w:pPr>
      <w:r>
        <w:rPr>
          <w:lang w:eastAsia="zh-CN"/>
        </w:rPr>
        <w:t xml:space="preserve">Rx-Tx time difference has been adopted in the </w:t>
      </w:r>
      <w:proofErr w:type="spellStart"/>
      <w:r>
        <w:rPr>
          <w:lang w:eastAsia="zh-CN"/>
        </w:rPr>
        <w:t>Uu</w:t>
      </w:r>
      <w:proofErr w:type="spellEnd"/>
      <w:r>
        <w:rPr>
          <w:lang w:eastAsia="zh-CN"/>
        </w:rPr>
        <w:t xml:space="preserve"> interface for supporting multi-RTT positioning. It is </w:t>
      </w:r>
      <w:r w:rsidR="00C1221E">
        <w:rPr>
          <w:lang w:eastAsia="zh-CN"/>
        </w:rPr>
        <w:t xml:space="preserve">natural </w:t>
      </w:r>
      <w:r>
        <w:rPr>
          <w:lang w:eastAsia="zh-CN"/>
        </w:rPr>
        <w:t xml:space="preserve">to support Rx-Tx time difference for </w:t>
      </w:r>
      <w:r w:rsidRPr="00731380">
        <w:rPr>
          <w:lang w:eastAsia="zh-CN"/>
        </w:rPr>
        <w:t>single-sided RTT</w:t>
      </w:r>
      <w:r>
        <w:rPr>
          <w:lang w:eastAsia="zh-CN"/>
        </w:rPr>
        <w:t xml:space="preserve">. Moreover, double-sided RTT </w:t>
      </w:r>
      <w:r w:rsidR="0006263D">
        <w:rPr>
          <w:lang w:eastAsia="zh-CN"/>
        </w:rPr>
        <w:t xml:space="preserve">can be </w:t>
      </w:r>
      <w:r>
        <w:rPr>
          <w:lang w:eastAsia="zh-CN"/>
        </w:rPr>
        <w:t>implemented based on single-sided RTT, which can also use the Rx-Tx time difference measurement.</w:t>
      </w:r>
    </w:p>
    <w:p w14:paraId="2296D2F2" w14:textId="66FA6C76" w:rsidR="0006263D" w:rsidRDefault="00570049" w:rsidP="00895BC3">
      <w:pPr>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4</w:t>
      </w:r>
      <w:r w:rsidRPr="00CF4249">
        <w:rPr>
          <w:b/>
          <w:i/>
        </w:rPr>
        <w:fldChar w:fldCharType="end"/>
      </w:r>
      <w:r w:rsidRPr="00CF4249">
        <w:rPr>
          <w:b/>
          <w:i/>
        </w:rPr>
        <w:t>:</w:t>
      </w:r>
      <w:r>
        <w:rPr>
          <w:b/>
          <w:i/>
        </w:rPr>
        <w:t xml:space="preserve"> </w:t>
      </w:r>
      <w:bookmarkStart w:id="10" w:name="OLE_LINK6"/>
      <w:r>
        <w:rPr>
          <w:b/>
          <w:i/>
        </w:rPr>
        <w:t>Support</w:t>
      </w:r>
      <w:bookmarkStart w:id="11" w:name="OLE_LINK29"/>
      <w:r w:rsidR="0006263D">
        <w:rPr>
          <w:b/>
          <w:i/>
        </w:rPr>
        <w:t xml:space="preserve"> the following definition of</w:t>
      </w:r>
      <w:bookmarkEnd w:id="11"/>
      <w:r>
        <w:rPr>
          <w:b/>
          <w:i/>
        </w:rPr>
        <w:t xml:space="preserve"> </w:t>
      </w:r>
      <w:r w:rsidR="00E7478F">
        <w:rPr>
          <w:b/>
          <w:i/>
        </w:rPr>
        <w:t xml:space="preserve">UE SL </w:t>
      </w:r>
      <w:r>
        <w:rPr>
          <w:b/>
          <w:i/>
        </w:rPr>
        <w:t>Rx-Tx time difference measurement for both single-sided RTT and double-sided RTT methods using SL</w:t>
      </w:r>
      <w:r w:rsidR="0006263D">
        <w:rPr>
          <w:b/>
          <w:i/>
        </w:rPr>
        <w:t>.</w:t>
      </w:r>
    </w:p>
    <w:tbl>
      <w:tblPr>
        <w:tblW w:w="9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4"/>
        <w:gridCol w:w="7785"/>
      </w:tblGrid>
      <w:tr w:rsidR="0006263D" w14:paraId="7F38B763" w14:textId="77777777" w:rsidTr="00001F7A">
        <w:trPr>
          <w:cantSplit/>
          <w:jc w:val="center"/>
        </w:trPr>
        <w:tc>
          <w:tcPr>
            <w:tcW w:w="1534" w:type="dxa"/>
            <w:tcBorders>
              <w:top w:val="single" w:sz="4" w:space="0" w:color="auto"/>
              <w:left w:val="single" w:sz="4" w:space="0" w:color="auto"/>
              <w:bottom w:val="single" w:sz="4" w:space="0" w:color="auto"/>
              <w:right w:val="single" w:sz="4" w:space="0" w:color="auto"/>
            </w:tcBorders>
            <w:hideMark/>
          </w:tcPr>
          <w:p w14:paraId="1FD0E42A" w14:textId="77777777" w:rsidR="0006263D" w:rsidRDefault="0006263D">
            <w:pPr>
              <w:pStyle w:val="TAL"/>
              <w:rPr>
                <w:b/>
                <w:lang w:eastAsia="en-GB"/>
              </w:rPr>
            </w:pPr>
            <w:r>
              <w:rPr>
                <w:b/>
                <w:lang w:eastAsia="en-GB"/>
              </w:rPr>
              <w:lastRenderedPageBreak/>
              <w:t>Definition</w:t>
            </w:r>
          </w:p>
        </w:tc>
        <w:tc>
          <w:tcPr>
            <w:tcW w:w="7785" w:type="dxa"/>
            <w:tcBorders>
              <w:top w:val="single" w:sz="4" w:space="0" w:color="auto"/>
              <w:left w:val="single" w:sz="4" w:space="0" w:color="auto"/>
              <w:bottom w:val="single" w:sz="4" w:space="0" w:color="auto"/>
              <w:right w:val="single" w:sz="4" w:space="0" w:color="auto"/>
            </w:tcBorders>
          </w:tcPr>
          <w:p w14:paraId="4B031041" w14:textId="06847FDA" w:rsidR="0006263D" w:rsidRDefault="0006263D" w:rsidP="0006263D">
            <w:pPr>
              <w:pStyle w:val="TAL"/>
              <w:rPr>
                <w:szCs w:val="18"/>
                <w:lang w:eastAsia="en-GB"/>
              </w:rPr>
            </w:pPr>
            <w:r>
              <w:rPr>
                <w:szCs w:val="18"/>
                <w:lang w:eastAsia="en-GB"/>
              </w:rPr>
              <w:t>The UE SL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4F93607C" w14:textId="77777777" w:rsidR="0006263D" w:rsidRDefault="0006263D" w:rsidP="0006263D">
            <w:pPr>
              <w:pStyle w:val="TAL"/>
              <w:rPr>
                <w:szCs w:val="18"/>
                <w:lang w:eastAsia="en-GB"/>
              </w:rPr>
            </w:pPr>
          </w:p>
          <w:p w14:paraId="63E94AD7" w14:textId="77777777" w:rsidR="0006263D" w:rsidRDefault="0006263D" w:rsidP="0006263D">
            <w:pPr>
              <w:pStyle w:val="TAL"/>
              <w:rPr>
                <w:szCs w:val="18"/>
                <w:lang w:eastAsia="en-GB"/>
              </w:rPr>
            </w:pPr>
            <w:r>
              <w:rPr>
                <w:szCs w:val="18"/>
                <w:lang w:eastAsia="en-GB"/>
              </w:rPr>
              <w:t>Where:</w:t>
            </w:r>
          </w:p>
          <w:p w14:paraId="07E8F320" w14:textId="71D81B4E" w:rsidR="0006263D" w:rsidRDefault="0006263D" w:rsidP="0006263D">
            <w:pPr>
              <w:pStyle w:val="TAL"/>
              <w:rPr>
                <w:lang w:val="en-US" w:eastAsia="en-GB"/>
              </w:rPr>
            </w:pP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containing SL-PRS, defined by the first detected path in time.</w:t>
            </w:r>
          </w:p>
          <w:p w14:paraId="0EC3BE03" w14:textId="38819817" w:rsidR="0006263D" w:rsidRDefault="0006263D" w:rsidP="0006263D">
            <w:pPr>
              <w:pStyle w:val="TAL"/>
              <w:rPr>
                <w:lang w:eastAsia="en-GB"/>
              </w:rPr>
            </w:pPr>
            <w:r>
              <w:rPr>
                <w:lang w:eastAsia="en-GB"/>
              </w:rPr>
              <w:t>T</w:t>
            </w:r>
            <w:r>
              <w:rPr>
                <w:vertAlign w:val="subscript"/>
                <w:lang w:eastAsia="en-GB"/>
              </w:rPr>
              <w:t>UE-TX</w:t>
            </w:r>
            <w:r>
              <w:rPr>
                <w:lang w:eastAsia="en-GB"/>
              </w:rPr>
              <w:t xml:space="preserve"> is the UE transmit timing of </w:t>
            </w:r>
            <w:proofErr w:type="spellStart"/>
            <w:r>
              <w:rPr>
                <w:lang w:eastAsia="en-GB"/>
              </w:rPr>
              <w:t>sidelinlk</w:t>
            </w:r>
            <w:proofErr w:type="spellEnd"/>
            <w:r>
              <w:rPr>
                <w:lang w:eastAsia="en-GB"/>
              </w:rPr>
              <w:t xml:space="preserve"> subframe </w:t>
            </w:r>
            <w:r>
              <w:t>#</w:t>
            </w:r>
            <w:r>
              <w:rPr>
                <w:i/>
                <w:lang w:eastAsia="en-GB"/>
              </w:rPr>
              <w:t>j</w:t>
            </w:r>
            <w:r>
              <w:rPr>
                <w:lang w:eastAsia="en-GB"/>
              </w:rPr>
              <w:t xml:space="preserve"> that is closest in time to the subframe #i received.</w:t>
            </w:r>
          </w:p>
          <w:p w14:paraId="00B01C42" w14:textId="410F385C" w:rsidR="0006263D" w:rsidRDefault="0006263D" w:rsidP="0006263D">
            <w:pPr>
              <w:pStyle w:val="TAL"/>
              <w:rPr>
                <w:szCs w:val="18"/>
                <w:lang w:eastAsia="en-GB"/>
              </w:rPr>
            </w:pPr>
          </w:p>
        </w:tc>
      </w:tr>
      <w:tr w:rsidR="0006263D" w14:paraId="764A370B" w14:textId="77777777" w:rsidTr="00001F7A">
        <w:trPr>
          <w:cantSplit/>
          <w:jc w:val="center"/>
        </w:trPr>
        <w:tc>
          <w:tcPr>
            <w:tcW w:w="1534" w:type="dxa"/>
            <w:tcBorders>
              <w:top w:val="single" w:sz="4" w:space="0" w:color="auto"/>
              <w:left w:val="single" w:sz="4" w:space="0" w:color="auto"/>
              <w:bottom w:val="single" w:sz="4" w:space="0" w:color="auto"/>
              <w:right w:val="single" w:sz="4" w:space="0" w:color="auto"/>
            </w:tcBorders>
            <w:hideMark/>
          </w:tcPr>
          <w:p w14:paraId="3DE03FA3" w14:textId="77777777" w:rsidR="0006263D" w:rsidRDefault="0006263D">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tcPr>
          <w:p w14:paraId="2256C82D" w14:textId="4BFB86B6" w:rsidR="0006263D" w:rsidRDefault="0006263D" w:rsidP="005A1372">
            <w:pPr>
              <w:pStyle w:val="TAL"/>
              <w:rPr>
                <w:szCs w:val="18"/>
                <w:lang w:eastAsia="en-GB"/>
              </w:rPr>
            </w:pPr>
          </w:p>
        </w:tc>
      </w:tr>
      <w:bookmarkEnd w:id="10"/>
    </w:tbl>
    <w:p w14:paraId="0E1F28D1" w14:textId="77777777" w:rsidR="00570049" w:rsidRPr="001162BB" w:rsidRDefault="00570049" w:rsidP="00570049">
      <w:pPr>
        <w:rPr>
          <w:lang w:eastAsia="zh-CN"/>
        </w:rPr>
      </w:pPr>
    </w:p>
    <w:p w14:paraId="5C6D98DD" w14:textId="77777777" w:rsidR="00570049" w:rsidRDefault="00570049" w:rsidP="00570049">
      <w:pPr>
        <w:pStyle w:val="1"/>
        <w:rPr>
          <w:lang w:eastAsia="zh-CN"/>
        </w:rPr>
      </w:pPr>
      <w:r>
        <w:rPr>
          <w:lang w:eastAsia="zh-CN"/>
        </w:rPr>
        <w:t xml:space="preserve"> </w:t>
      </w:r>
      <w:r w:rsidRPr="004D712D">
        <w:rPr>
          <w:lang w:eastAsia="zh-CN"/>
        </w:rPr>
        <w:t>SL-TDOA</w:t>
      </w:r>
    </w:p>
    <w:p w14:paraId="738E464D" w14:textId="570ACB84" w:rsidR="00570049" w:rsidRDefault="00C1221E" w:rsidP="00570049">
      <w:pPr>
        <w:pStyle w:val="2"/>
        <w:rPr>
          <w:lang w:eastAsia="zh-CN"/>
        </w:rPr>
      </w:pPr>
      <w:r>
        <w:rPr>
          <w:lang w:eastAsia="zh-CN"/>
        </w:rPr>
        <w:t>General procedures</w:t>
      </w:r>
    </w:p>
    <w:p w14:paraId="342BE704" w14:textId="2B714260" w:rsidR="00570049" w:rsidRDefault="00570049" w:rsidP="00570049">
      <w:pPr>
        <w:pStyle w:val="3GPPText"/>
        <w:rPr>
          <w:lang w:eastAsia="zh-CN"/>
        </w:rPr>
      </w:pPr>
      <w:r>
        <w:rPr>
          <w:rFonts w:hint="eastAsia"/>
          <w:lang w:eastAsia="zh-CN"/>
        </w:rPr>
        <w:t>I</w:t>
      </w:r>
      <w:r>
        <w:rPr>
          <w:lang w:eastAsia="zh-CN"/>
        </w:rPr>
        <w:t xml:space="preserve">n </w:t>
      </w:r>
      <w:r w:rsidR="00F042A8">
        <w:rPr>
          <w:lang w:eastAsia="zh-CN"/>
        </w:rPr>
        <w:t xml:space="preserve">the </w:t>
      </w:r>
      <w:r w:rsidR="005A1372">
        <w:rPr>
          <w:lang w:eastAsia="zh-CN"/>
        </w:rPr>
        <w:t>DL-</w:t>
      </w:r>
      <w:r>
        <w:rPr>
          <w:lang w:eastAsia="zh-CN"/>
        </w:rPr>
        <w:t>TDOA</w:t>
      </w:r>
      <w:r w:rsidR="005A1372">
        <w:rPr>
          <w:lang w:eastAsia="zh-CN"/>
        </w:rPr>
        <w:t xml:space="preserve"> like SL-TDOA</w:t>
      </w:r>
      <w:r>
        <w:rPr>
          <w:lang w:eastAsia="zh-CN"/>
        </w:rPr>
        <w:t xml:space="preserve"> positioning method, a</w:t>
      </w:r>
      <w:r w:rsidR="00F042A8">
        <w:rPr>
          <w:lang w:eastAsia="zh-CN"/>
        </w:rPr>
        <w:t xml:space="preserve"> target</w:t>
      </w:r>
      <w:r>
        <w:rPr>
          <w:lang w:eastAsia="zh-CN"/>
        </w:rPr>
        <w:t xml:space="preserve"> UE needs to measure the TOA from multiple nodes, e.g., </w:t>
      </w:r>
      <w:r w:rsidR="005A1372">
        <w:rPr>
          <w:lang w:eastAsia="zh-CN"/>
        </w:rPr>
        <w:t>anchor UEs</w:t>
      </w:r>
      <w:r>
        <w:rPr>
          <w:lang w:eastAsia="zh-CN"/>
        </w:rPr>
        <w:t>, etc. Thus, TDOA positioning will involve at least three nodes, one measuring UE and two transmitting UE</w:t>
      </w:r>
      <w:r w:rsidR="00416CA4">
        <w:rPr>
          <w:lang w:eastAsia="zh-CN"/>
        </w:rPr>
        <w:t>s</w:t>
      </w:r>
      <w:r>
        <w:rPr>
          <w:lang w:eastAsia="zh-CN"/>
        </w:rPr>
        <w:t xml:space="preserve"> or vice versa. However, relative position</w:t>
      </w:r>
      <w:r w:rsidR="007D6CA7">
        <w:rPr>
          <w:lang w:eastAsia="zh-CN"/>
        </w:rPr>
        <w:t>ing</w:t>
      </w:r>
      <w:r>
        <w:rPr>
          <w:lang w:eastAsia="zh-CN"/>
        </w:rPr>
        <w:t xml:space="preserve">/ranging focus on the distance and/or direction between </w:t>
      </w:r>
      <w:r w:rsidR="005A1372">
        <w:rPr>
          <w:lang w:eastAsia="zh-CN"/>
        </w:rPr>
        <w:t xml:space="preserve">a pair of </w:t>
      </w:r>
      <w:r>
        <w:rPr>
          <w:lang w:eastAsia="zh-CN"/>
        </w:rPr>
        <w:t>UE</w:t>
      </w:r>
      <w:r w:rsidR="005A1372">
        <w:rPr>
          <w:lang w:eastAsia="zh-CN"/>
        </w:rPr>
        <w:t>s</w:t>
      </w:r>
      <w:r w:rsidR="00F042A8">
        <w:rPr>
          <w:lang w:eastAsia="zh-CN"/>
        </w:rPr>
        <w:t>, which cannot be properly supported by</w:t>
      </w:r>
      <w:r>
        <w:rPr>
          <w:lang w:eastAsia="zh-CN"/>
        </w:rPr>
        <w:t xml:space="preserve"> TDOA positioning method. Hence, we think that TDOA-based positioning method should focus on absolute positioning scenario </w:t>
      </w:r>
      <w:bookmarkStart w:id="12" w:name="OLE_LINK4"/>
      <w:r>
        <w:rPr>
          <w:lang w:eastAsia="zh-CN"/>
        </w:rPr>
        <w:t>where anchors’ locations are known</w:t>
      </w:r>
      <w:bookmarkEnd w:id="12"/>
      <w:r>
        <w:rPr>
          <w:lang w:eastAsia="zh-CN"/>
        </w:rPr>
        <w:t xml:space="preserve">, e.g., fixed RSUs. </w:t>
      </w:r>
    </w:p>
    <w:p w14:paraId="134A65CA" w14:textId="7424B616" w:rsidR="00570049" w:rsidRPr="00ED45A5" w:rsidRDefault="00570049" w:rsidP="00570049">
      <w:pPr>
        <w:pStyle w:val="3GPPAgreements"/>
        <w:numPr>
          <w:ilvl w:val="0"/>
          <w:numId w:val="0"/>
        </w:numPr>
        <w:autoSpaceDE/>
        <w:autoSpaceDN/>
        <w:adjustRightInd/>
        <w:snapToGrid/>
        <w:jc w:val="left"/>
        <w:rPr>
          <w:lang w:eastAsia="zh-CN"/>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5</w:t>
      </w:r>
      <w:r w:rsidRPr="00CF4249">
        <w:rPr>
          <w:b/>
          <w:i/>
        </w:rPr>
        <w:fldChar w:fldCharType="end"/>
      </w:r>
      <w:r w:rsidRPr="00CF4249">
        <w:rPr>
          <w:b/>
          <w:i/>
        </w:rPr>
        <w:t>:</w:t>
      </w:r>
      <w:r>
        <w:rPr>
          <w:b/>
          <w:i/>
        </w:rPr>
        <w:t xml:space="preserve"> </w:t>
      </w:r>
      <w:r w:rsidR="0009419F">
        <w:rPr>
          <w:b/>
          <w:i/>
        </w:rPr>
        <w:t xml:space="preserve">Target </w:t>
      </w:r>
      <w:r>
        <w:rPr>
          <w:b/>
          <w:i/>
        </w:rPr>
        <w:t xml:space="preserve">SL-TDOA method for absolute positioning </w:t>
      </w:r>
      <w:r w:rsidRPr="00B512EE">
        <w:rPr>
          <w:b/>
          <w:i/>
        </w:rPr>
        <w:t>where anchors’ locations are known</w:t>
      </w:r>
      <w:r>
        <w:rPr>
          <w:b/>
          <w:i/>
        </w:rPr>
        <w:t>.</w:t>
      </w:r>
    </w:p>
    <w:p w14:paraId="282FA7FD" w14:textId="330C2508" w:rsidR="00570049" w:rsidRDefault="00570049">
      <w:pPr>
        <w:pStyle w:val="3GPPText"/>
      </w:pPr>
      <w:bookmarkStart w:id="13" w:name="OLE_LINK23"/>
      <w:r w:rsidRPr="00011B75">
        <w:t xml:space="preserve">SL-TDOA requires </w:t>
      </w:r>
      <w:bookmarkStart w:id="14" w:name="OLE_LINK24"/>
      <w:bookmarkStart w:id="15" w:name="OLE_LINK25"/>
      <w:r w:rsidRPr="00011B75">
        <w:t>synchronization</w:t>
      </w:r>
      <w:bookmarkEnd w:id="14"/>
      <w:bookmarkEnd w:id="15"/>
      <w:r w:rsidRPr="00011B75">
        <w:t xml:space="preserve"> across the anchor</w:t>
      </w:r>
      <w:r w:rsidR="00F042A8">
        <w:t xml:space="preserve"> UE</w:t>
      </w:r>
      <w:r w:rsidRPr="00011B75">
        <w:t>s</w:t>
      </w:r>
      <w:r>
        <w:t xml:space="preserve">. </w:t>
      </w:r>
      <w:r w:rsidR="00F042A8">
        <w:t>I</w:t>
      </w:r>
      <w:r>
        <w:t xml:space="preserve">n </w:t>
      </w:r>
      <w:proofErr w:type="spellStart"/>
      <w:r>
        <w:t>sidelink</w:t>
      </w:r>
      <w:proofErr w:type="spellEnd"/>
      <w:r>
        <w:t xml:space="preserve"> communication, multiple synchronization source types will be used for different UEs such as: GNSS, </w:t>
      </w:r>
      <w:proofErr w:type="spellStart"/>
      <w:r>
        <w:t>gNB</w:t>
      </w:r>
      <w:proofErr w:type="spellEnd"/>
      <w:r>
        <w:t xml:space="preserve">, UE (UE synchronized to GNSS, UE synchronized to </w:t>
      </w:r>
      <w:proofErr w:type="spellStart"/>
      <w:r>
        <w:t>gNB</w:t>
      </w:r>
      <w:proofErr w:type="spellEnd"/>
      <w:r>
        <w:t xml:space="preserve">, standalone UE with its own local timing). Different synchronization sources will have different </w:t>
      </w:r>
      <w:r w:rsidR="00C1221E">
        <w:t xml:space="preserve">transmit </w:t>
      </w:r>
      <w:r>
        <w:t>timing</w:t>
      </w:r>
      <w:r w:rsidR="00F042A8">
        <w:t xml:space="preserve">, and </w:t>
      </w:r>
      <w:r>
        <w:t xml:space="preserve">even for the same type synchronization source, like </w:t>
      </w:r>
      <w:proofErr w:type="spellStart"/>
      <w:r>
        <w:t>gNB</w:t>
      </w:r>
      <w:proofErr w:type="spellEnd"/>
      <w:r>
        <w:t xml:space="preserve">, different PLMN will have different timing setting. For </w:t>
      </w:r>
      <w:proofErr w:type="spellStart"/>
      <w:r>
        <w:t>sidelink</w:t>
      </w:r>
      <w:proofErr w:type="spellEnd"/>
      <w:r>
        <w:t xml:space="preserve"> positioning, the same timing is required. </w:t>
      </w:r>
      <w:r w:rsidR="00C87389">
        <w:t xml:space="preserve">For all these cases, the timing can be aligned only when UEs directly synchronize to GNSS. For other cases, the different UEs would have different timing. </w:t>
      </w:r>
      <w:r>
        <w:t xml:space="preserve">To solve this issue, one simple solution is to </w:t>
      </w:r>
      <w:r w:rsidR="00AE6D5A">
        <w:t xml:space="preserve">identify </w:t>
      </w:r>
      <w:r w:rsidR="00C87389">
        <w:t xml:space="preserve">each other </w:t>
      </w:r>
      <w:r w:rsidR="00AE6D5A">
        <w:t>whe</w:t>
      </w:r>
      <w:r w:rsidR="00C87389">
        <w:t>ther</w:t>
      </w:r>
      <w:r w:rsidR="00AE6D5A">
        <w:t xml:space="preserve"> the</w:t>
      </w:r>
      <w:r w:rsidR="00C87389">
        <w:t xml:space="preserve"> associated UEs are directly </w:t>
      </w:r>
      <w:r w:rsidR="001D36D3">
        <w:t>synchronize</w:t>
      </w:r>
      <w:r w:rsidR="00416CA4">
        <w:t>d</w:t>
      </w:r>
      <w:r w:rsidR="00C87389">
        <w:t xml:space="preserve"> to GNSS. </w:t>
      </w:r>
    </w:p>
    <w:bookmarkEnd w:id="13"/>
    <w:p w14:paraId="55EBFF57" w14:textId="3586A1ED" w:rsidR="00570049" w:rsidRPr="00893521" w:rsidRDefault="00570049" w:rsidP="00D60C5E">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6</w:t>
      </w:r>
      <w:r w:rsidRPr="00CF4249">
        <w:rPr>
          <w:b/>
          <w:i/>
        </w:rPr>
        <w:fldChar w:fldCharType="end"/>
      </w:r>
      <w:r w:rsidRPr="00CF4249">
        <w:rPr>
          <w:b/>
          <w:i/>
        </w:rPr>
        <w:t>:</w:t>
      </w:r>
      <w:r>
        <w:rPr>
          <w:b/>
          <w:i/>
        </w:rPr>
        <w:t xml:space="preserve"> </w:t>
      </w:r>
      <w:r w:rsidR="003D1B96">
        <w:rPr>
          <w:b/>
          <w:i/>
        </w:rPr>
        <w:t xml:space="preserve">Support indication/reporting </w:t>
      </w:r>
      <w:r w:rsidR="006647BE">
        <w:rPr>
          <w:b/>
          <w:i/>
        </w:rPr>
        <w:t>whether or not the transmission UE directly synchronize</w:t>
      </w:r>
      <w:r w:rsidR="00225117">
        <w:rPr>
          <w:b/>
          <w:i/>
        </w:rPr>
        <w:t>s</w:t>
      </w:r>
      <w:r w:rsidR="006647BE">
        <w:rPr>
          <w:b/>
          <w:i/>
        </w:rPr>
        <w:t xml:space="preserve"> to GNSS.</w:t>
      </w:r>
      <w:r w:rsidR="006647BE" w:rsidDel="006647BE">
        <w:rPr>
          <w:b/>
          <w:i/>
        </w:rPr>
        <w:t xml:space="preserve"> </w:t>
      </w:r>
    </w:p>
    <w:p w14:paraId="59AF97D4" w14:textId="5C8428E2" w:rsidR="00570049" w:rsidRDefault="00F042A8" w:rsidP="00570049">
      <w:pPr>
        <w:pStyle w:val="3GPPText"/>
      </w:pPr>
      <w:r>
        <w:t xml:space="preserve">If synchronization to the network/GNSS is not sufficient to support SL-TDOA positioning, </w:t>
      </w:r>
      <w:r w:rsidR="00313E14">
        <w:t>o</w:t>
      </w:r>
      <w:r w:rsidR="000C727D">
        <w:t>ne</w:t>
      </w:r>
      <w:r w:rsidR="00570049">
        <w:t xml:space="preserve"> way to solve the </w:t>
      </w:r>
      <w:r w:rsidR="00570049" w:rsidRPr="00011B75">
        <w:t>synchronization</w:t>
      </w:r>
      <w:r w:rsidR="00570049">
        <w:t xml:space="preserve"> problem is to introduce SL-PRS transmission between </w:t>
      </w:r>
      <w:r>
        <w:t xml:space="preserve">the </w:t>
      </w:r>
      <w:r w:rsidR="00570049">
        <w:t xml:space="preserve">anchor UEs. For example, in </w:t>
      </w:r>
      <w:r w:rsidR="00570049">
        <w:fldChar w:fldCharType="begin"/>
      </w:r>
      <w:r w:rsidR="00570049">
        <w:instrText xml:space="preserve"> REF _Ref126675591 \h </w:instrText>
      </w:r>
      <w:r w:rsidR="00570049">
        <w:fldChar w:fldCharType="separate"/>
      </w:r>
      <w:r w:rsidR="00AC4767">
        <w:t xml:space="preserve">Figure </w:t>
      </w:r>
      <w:r w:rsidR="00AC4767">
        <w:rPr>
          <w:noProof/>
        </w:rPr>
        <w:t>7</w:t>
      </w:r>
      <w:r w:rsidR="00570049">
        <w:fldChar w:fldCharType="end"/>
      </w:r>
      <w:r w:rsidR="00570049">
        <w:t xml:space="preserve">, both the target UE P and anchor UE B measure the SL-PRS transmitted from anchor UE A. Meanwhile, both the target UE P and anchor UE A measure the SL-PRS transmitted from anchor UE B. The whole procedure can be seen as a DL-TDOA combined with RTT between anchor UEs. We have </w:t>
      </w:r>
    </w:p>
    <w:p w14:paraId="40607715" w14:textId="77777777" w:rsidR="00570049" w:rsidRPr="00454B32" w:rsidRDefault="00307BC0" w:rsidP="00570049">
      <w:pPr>
        <w:pStyle w:val="3GPPText"/>
      </w:pPr>
      <m:oMathPara>
        <m:oMath>
          <m:d>
            <m:dPr>
              <m:begChr m:val="{"/>
              <m:endChr m:val=""/>
              <m:ctrlPr>
                <w:rPr>
                  <w:rFonts w:ascii="Cambria Math" w:hAnsi="Cambria Math"/>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+2</m:t>
                  </m:r>
                  <m:sSub>
                    <m:sSubPr>
                      <m:ctrlPr>
                        <w:rPr>
                          <w:rFonts w:ascii="Cambria Math" w:hAnsi="Cambria Math"/>
                          <w:i/>
                        </w:rPr>
                      </m:ctrlPr>
                    </m:sSubPr>
                    <m:e>
                      <m:r>
                        <w:rPr>
                          <w:rFonts w:ascii="Cambria Math" w:hAnsi="Cambria Math"/>
                        </w:rPr>
                        <m:t>TOF</m:t>
                      </m:r>
                    </m:e>
                    <m:sub>
                      <m:r>
                        <w:rPr>
                          <w:rFonts w:ascii="Cambria Math" w:hAnsi="Cambria Math"/>
                        </w:rPr>
                        <m:t>UEA_UEB</m:t>
                      </m:r>
                    </m:sub>
                  </m:sSub>
                </m:e>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TOF</m:t>
                      </m:r>
                    </m:e>
                    <m:sub>
                      <m:r>
                        <w:rPr>
                          <w:rFonts w:ascii="Cambria Math" w:hAnsi="Cambria Math"/>
                        </w:rPr>
                        <m:t>UEA_UEP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TOF</m:t>
                      </m:r>
                    </m:e>
                    <m:sub>
                      <m:r>
                        <w:rPr>
                          <w:rFonts w:ascii="Cambria Math" w:hAnsi="Cambria Math"/>
                        </w:rPr>
                        <m:t>UEB_UEP</m:t>
                      </m:r>
                    </m:sub>
                  </m:sSub>
                  <m:r>
                    <w:rPr>
                      <w:rFonts w:ascii="Cambria Math" w:hAnsi="Cambria Math"/>
                    </w:rPr>
                    <m:t>+</m:t>
                  </m:r>
                  <m:sSub>
                    <m:sSubPr>
                      <m:ctrlPr>
                        <w:rPr>
                          <w:rFonts w:ascii="Cambria Math" w:hAnsi="Cambria Math"/>
                          <w:i/>
                        </w:rPr>
                      </m:ctrlPr>
                    </m:sSubPr>
                    <m:e>
                      <m:r>
                        <w:rPr>
                          <w:rFonts w:ascii="Cambria Math" w:hAnsi="Cambria Math"/>
                        </w:rPr>
                        <m:t>TOF</m:t>
                      </m:r>
                    </m:e>
                    <m:sub>
                      <m:r>
                        <w:rPr>
                          <w:rFonts w:ascii="Cambria Math" w:hAnsi="Cambria Math"/>
                        </w:rPr>
                        <m:t>UEA_UEB</m:t>
                      </m:r>
                    </m:sub>
                  </m:sSub>
                </m:e>
              </m:eqArr>
            </m:e>
          </m:d>
        </m:oMath>
      </m:oMathPara>
    </w:p>
    <w:p w14:paraId="4FC53D04" w14:textId="5CD87B32" w:rsidR="00570049" w:rsidRDefault="00570049" w:rsidP="00570049">
      <w:pPr>
        <w:pStyle w:val="3GPPText"/>
        <w:rPr>
          <w:lang w:eastAsia="zh-CN"/>
        </w:rPr>
      </w:pPr>
      <w:r>
        <w:rPr>
          <w:rFonts w:hint="eastAsia"/>
          <w:lang w:eastAsia="zh-CN"/>
        </w:rPr>
        <w:t>H</w:t>
      </w:r>
      <w:r>
        <w:rPr>
          <w:lang w:eastAsia="zh-CN"/>
        </w:rPr>
        <w:t xml:space="preserve">ence, </w:t>
      </w:r>
      <m:oMath>
        <m:sSub>
          <m:sSubPr>
            <m:ctrlPr>
              <w:rPr>
                <w:rFonts w:ascii="Cambria Math" w:hAnsi="Cambria Math"/>
                <w:i/>
              </w:rPr>
            </m:ctrlPr>
          </m:sSubPr>
          <m:e>
            <m:r>
              <w:rPr>
                <w:rFonts w:ascii="Cambria Math" w:hAnsi="Cambria Math"/>
              </w:rPr>
              <m:t>TOF</m:t>
            </m:r>
          </m:e>
          <m:sub>
            <m:r>
              <w:rPr>
                <w:rFonts w:ascii="Cambria Math" w:hAnsi="Cambria Math"/>
              </w:rPr>
              <m:t>UEA_UEP</m:t>
            </m:r>
          </m:sub>
        </m:sSub>
        <m:r>
          <w:rPr>
            <w:rFonts w:ascii="Cambria Math" w:hAnsi="Cambria Math"/>
          </w:rPr>
          <m:t>-</m:t>
        </m:r>
        <m:sSub>
          <m:sSubPr>
            <m:ctrlPr>
              <w:rPr>
                <w:rFonts w:ascii="Cambria Math" w:hAnsi="Cambria Math"/>
                <w:i/>
              </w:rPr>
            </m:ctrlPr>
          </m:sSubPr>
          <m:e>
            <m:r>
              <w:rPr>
                <w:rFonts w:ascii="Cambria Math" w:hAnsi="Cambria Math"/>
              </w:rPr>
              <m:t>TOF</m:t>
            </m:r>
          </m:e>
          <m:sub>
            <m:r>
              <w:rPr>
                <w:rFonts w:ascii="Cambria Math" w:hAnsi="Cambria Math"/>
              </w:rPr>
              <m:t>UEB_UEP</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oMath>
      <w:r>
        <w:rPr>
          <w:rFonts w:hint="eastAsia"/>
          <w:lang w:eastAsia="zh-CN"/>
        </w:rPr>
        <w:t>.</w:t>
      </w:r>
      <w:r>
        <w:rPr>
          <w:lang w:eastAsia="zh-CN"/>
        </w:rPr>
        <w:t xml:space="preserve"> It can be seen that, </w:t>
      </w:r>
      <w:r w:rsidRPr="00011B75">
        <w:t>synchronization</w:t>
      </w:r>
      <w:r>
        <w:t xml:space="preserve"> is not required.</w:t>
      </w:r>
    </w:p>
    <w:p w14:paraId="5CC29ADE" w14:textId="77777777" w:rsidR="00570049" w:rsidRDefault="00570049" w:rsidP="00570049">
      <w:pPr>
        <w:pStyle w:val="3GPPText"/>
        <w:rPr>
          <w:lang w:eastAsia="zh-CN"/>
        </w:rPr>
      </w:pPr>
      <w:r>
        <w:rPr>
          <w:noProof/>
          <w:lang w:eastAsia="zh-CN"/>
        </w:rPr>
        <w:lastRenderedPageBreak/>
        <mc:AlternateContent>
          <mc:Choice Requires="wps">
            <w:drawing>
              <wp:anchor distT="0" distB="0" distL="114300" distR="114300" simplePos="0" relativeHeight="251661312" behindDoc="0" locked="0" layoutInCell="1" allowOverlap="1" wp14:anchorId="494DB52B" wp14:editId="452C2111">
                <wp:simplePos x="0" y="0"/>
                <wp:positionH relativeFrom="column">
                  <wp:posOffset>1501933</wp:posOffset>
                </wp:positionH>
                <wp:positionV relativeFrom="paragraph">
                  <wp:posOffset>650260</wp:posOffset>
                </wp:positionV>
                <wp:extent cx="87937" cy="935088"/>
                <wp:effectExtent l="0" t="0" r="26670" b="17780"/>
                <wp:wrapNone/>
                <wp:docPr id="168" name="左大括号 168"/>
                <wp:cNvGraphicFramePr/>
                <a:graphic xmlns:a="http://schemas.openxmlformats.org/drawingml/2006/main">
                  <a:graphicData uri="http://schemas.microsoft.com/office/word/2010/wordprocessingShape">
                    <wps:wsp>
                      <wps:cNvSpPr/>
                      <wps:spPr>
                        <a:xfrm>
                          <a:off x="0" y="0"/>
                          <a:ext cx="87937" cy="935088"/>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E2440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68" o:spid="_x0000_s1026" type="#_x0000_t87" style="position:absolute;left:0;text-align:left;margin-left:118.25pt;margin-top:51.2pt;width:6.9pt;height:7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" adj="744" strokecolor="#c00000"/>
            </w:pict>
          </mc:Fallback>
        </mc:AlternateContent>
      </w:r>
      <w:r>
        <w:rPr>
          <w:noProof/>
          <w:lang w:eastAsia="zh-CN"/>
        </w:rPr>
        <mc:AlternateContent>
          <mc:Choice Requires="wps">
            <w:drawing>
              <wp:anchor distT="0" distB="0" distL="114300" distR="114300" simplePos="0" relativeHeight="251660288" behindDoc="0" locked="0" layoutInCell="1" allowOverlap="1" wp14:anchorId="48FD6470" wp14:editId="3C02FFAB">
                <wp:simplePos x="0" y="0"/>
                <wp:positionH relativeFrom="column">
                  <wp:posOffset>1607425</wp:posOffset>
                </wp:positionH>
                <wp:positionV relativeFrom="paragraph">
                  <wp:posOffset>1405890</wp:posOffset>
                </wp:positionV>
                <wp:extent cx="2824494" cy="190943"/>
                <wp:effectExtent l="38100" t="0" r="13970" b="95250"/>
                <wp:wrapNone/>
                <wp:docPr id="166" name="直接箭头连接符 166"/>
                <wp:cNvGraphicFramePr/>
                <a:graphic xmlns:a="http://schemas.openxmlformats.org/drawingml/2006/main">
                  <a:graphicData uri="http://schemas.microsoft.com/office/word/2010/wordprocessingShape">
                    <wps:wsp>
                      <wps:cNvCnPr/>
                      <wps:spPr>
                        <a:xfrm flipH="1">
                          <a:off x="0" y="0"/>
                          <a:ext cx="2824494" cy="190943"/>
                        </a:xfrm>
                        <a:prstGeom prst="straightConnector1">
                          <a:avLst/>
                        </a:prstGeom>
                        <a:ln w="19050">
                          <a:solidFill>
                            <a:srgbClr val="00206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B4CE44E" id="直接箭头连接符 166" o:spid="_x0000_s1026" type="#_x0000_t32" style="position:absolute;left:0;text-align:left;margin-left:126.55pt;margin-top:110.7pt;width:222.4pt;height:15.0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" strokecolor="#002060" strokeweight="1.5pt">
                <v:stroke dashstyle="3 1" endarrow="block"/>
              </v:shape>
            </w:pict>
          </mc:Fallback>
        </mc:AlternateContent>
      </w:r>
      <w:r>
        <w:rPr>
          <w:rFonts w:hint="eastAsia"/>
          <w:noProof/>
          <w:lang w:eastAsia="zh-CN"/>
        </w:rPr>
        <mc:AlternateContent>
          <mc:Choice Requires="wpc">
            <w:drawing>
              <wp:inline distT="0" distB="0" distL="0" distR="0" wp14:anchorId="5A171AF0" wp14:editId="43713E88">
                <wp:extent cx="5402580" cy="2370125"/>
                <wp:effectExtent l="0" t="0" r="0" b="0"/>
                <wp:docPr id="162" name="画布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5" name="直接连接符 145"/>
                        <wps:cNvCnPr/>
                        <wps:spPr>
                          <a:xfrm>
                            <a:off x="1607643" y="515495"/>
                            <a:ext cx="0" cy="1752217"/>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46" name="直接连接符 146"/>
                        <wps:cNvCnPr/>
                        <wps:spPr>
                          <a:xfrm>
                            <a:off x="3242107" y="515775"/>
                            <a:ext cx="0" cy="175925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a:off x="1607774" y="651032"/>
                            <a:ext cx="1634597" cy="160950"/>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9" name="文本框 149"/>
                        <wps:cNvSpPr txBox="1"/>
                        <wps:spPr>
                          <a:xfrm>
                            <a:off x="2808434" y="1068937"/>
                            <a:ext cx="428181" cy="398319"/>
                          </a:xfrm>
                          <a:prstGeom prst="rect">
                            <a:avLst/>
                          </a:prstGeom>
                          <a:noFill/>
                          <a:ln w="6350">
                            <a:noFill/>
                          </a:ln>
                        </wps:spPr>
                        <wps:txbx>
                          <w:txbxContent>
                            <w:p w14:paraId="13862454" w14:textId="77777777" w:rsidR="00416CA4" w:rsidRPr="00BC6FE3" w:rsidRDefault="00307BC0"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1" name="文本框 151"/>
                        <wps:cNvSpPr txBox="1"/>
                        <wps:spPr>
                          <a:xfrm>
                            <a:off x="1173611" y="117847"/>
                            <a:ext cx="1078270" cy="306404"/>
                          </a:xfrm>
                          <a:prstGeom prst="rect">
                            <a:avLst/>
                          </a:prstGeom>
                          <a:noFill/>
                          <a:ln w="6350">
                            <a:noFill/>
                          </a:ln>
                        </wps:spPr>
                        <wps:txbx>
                          <w:txbxContent>
                            <w:p w14:paraId="1C2C7166" w14:textId="77777777" w:rsidR="00416CA4" w:rsidRPr="00BC6FE3" w:rsidRDefault="00416CA4" w:rsidP="00570049">
                              <w:pPr>
                                <w:rPr>
                                  <w:lang w:eastAsia="zh-CN"/>
                                </w:rPr>
                              </w:pPr>
                              <w:r>
                                <w:rPr>
                                  <w:lang w:eastAsia="zh-CN"/>
                                </w:rPr>
                                <w:t xml:space="preserve">Anchor </w:t>
                              </w:r>
                              <w:r w:rsidRPr="00BC6FE3">
                                <w:rPr>
                                  <w:lang w:eastAsia="zh-CN"/>
                                </w:rPr>
                                <w:t>U</w:t>
                              </w:r>
                              <w:r>
                                <w:rPr>
                                  <w:lang w:eastAsia="zh-CN"/>
                                </w:rPr>
                                <w:t>E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2730280" y="114178"/>
                            <a:ext cx="963896" cy="398319"/>
                          </a:xfrm>
                          <a:prstGeom prst="rect">
                            <a:avLst/>
                          </a:prstGeom>
                          <a:noFill/>
                          <a:ln w="6350">
                            <a:noFill/>
                          </a:ln>
                        </wps:spPr>
                        <wps:txbx>
                          <w:txbxContent>
                            <w:p w14:paraId="70072973" w14:textId="07A62710" w:rsidR="00416CA4" w:rsidRPr="00BC6FE3" w:rsidRDefault="00416CA4" w:rsidP="00570049">
                              <w:pPr>
                                <w:rPr>
                                  <w:lang w:eastAsia="zh-CN"/>
                                </w:rPr>
                              </w:pPr>
                              <w:r>
                                <w:rPr>
                                  <w:lang w:eastAsia="zh-CN"/>
                                </w:rPr>
                                <w:t xml:space="preserve">Target </w:t>
                              </w:r>
                              <w:r w:rsidRPr="00BC6FE3">
                                <w:rPr>
                                  <w:lang w:eastAsia="zh-CN"/>
                                </w:rPr>
                                <w:t>U</w:t>
                              </w:r>
                              <w:r>
                                <w:rPr>
                                  <w:lang w:eastAsia="zh-CN"/>
                                </w:rPr>
                                <w:t>E 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直接箭头连接符 153"/>
                        <wps:cNvCnPr/>
                        <wps:spPr>
                          <a:xfrm flipH="1">
                            <a:off x="3236614" y="1412247"/>
                            <a:ext cx="1169464" cy="163056"/>
                          </a:xfrm>
                          <a:prstGeom prst="straightConnector1">
                            <a:avLst/>
                          </a:prstGeom>
                          <a:ln w="1905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 name="文本框 100"/>
                        <wps:cNvSpPr txBox="1"/>
                        <wps:spPr>
                          <a:xfrm>
                            <a:off x="1130311" y="986712"/>
                            <a:ext cx="427990" cy="398145"/>
                          </a:xfrm>
                          <a:prstGeom prst="rect">
                            <a:avLst/>
                          </a:prstGeom>
                          <a:noFill/>
                          <a:ln w="6350">
                            <a:noFill/>
                          </a:ln>
                        </wps:spPr>
                        <wps:txbx>
                          <w:txbxContent>
                            <w:p w14:paraId="5DCE00FC"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文本框 100"/>
                        <wps:cNvSpPr txBox="1"/>
                        <wps:spPr>
                          <a:xfrm>
                            <a:off x="4386168" y="958459"/>
                            <a:ext cx="427990" cy="397510"/>
                          </a:xfrm>
                          <a:prstGeom prst="rect">
                            <a:avLst/>
                          </a:prstGeom>
                          <a:noFill/>
                          <a:ln w="6350">
                            <a:noFill/>
                          </a:ln>
                        </wps:spPr>
                        <wps:txbx>
                          <w:txbxContent>
                            <w:p w14:paraId="4308A614" w14:textId="77777777" w:rsidR="00416CA4" w:rsidRDefault="00307BC0" w:rsidP="00570049">
                              <w:pPr>
                                <w:pStyle w:val="af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3" name="直接连接符 163"/>
                        <wps:cNvCnPr/>
                        <wps:spPr>
                          <a:xfrm>
                            <a:off x="4424425" y="515501"/>
                            <a:ext cx="0" cy="1796103"/>
                          </a:xfrm>
                          <a:prstGeom prst="line">
                            <a:avLst/>
                          </a:prstGeom>
                          <a:ln w="19050">
                            <a:solidFill>
                              <a:srgbClr val="002060"/>
                            </a:solidFill>
                          </a:ln>
                        </wps:spPr>
                        <wps:style>
                          <a:lnRef idx="1">
                            <a:schemeClr val="accent1"/>
                          </a:lnRef>
                          <a:fillRef idx="0">
                            <a:schemeClr val="accent1"/>
                          </a:fillRef>
                          <a:effectRef idx="0">
                            <a:schemeClr val="accent1"/>
                          </a:effectRef>
                          <a:fontRef idx="minor">
                            <a:schemeClr val="tx1"/>
                          </a:fontRef>
                        </wps:style>
                        <wps:bodyPr/>
                      </wps:wsp>
                      <wps:wsp>
                        <wps:cNvPr id="164" name="文本框 151"/>
                        <wps:cNvSpPr txBox="1"/>
                        <wps:spPr>
                          <a:xfrm>
                            <a:off x="3919486" y="98113"/>
                            <a:ext cx="1077595" cy="306070"/>
                          </a:xfrm>
                          <a:prstGeom prst="rect">
                            <a:avLst/>
                          </a:prstGeom>
                          <a:noFill/>
                          <a:ln w="6350">
                            <a:noFill/>
                          </a:ln>
                        </wps:spPr>
                        <wps:txbx>
                          <w:txbxContent>
                            <w:p w14:paraId="3DD821A3" w14:textId="77777777" w:rsidR="00416CA4" w:rsidRDefault="00416CA4" w:rsidP="00570049">
                              <w:pPr>
                                <w:pStyle w:val="afb"/>
                                <w:spacing w:before="0" w:beforeAutospacing="0" w:after="120" w:afterAutospacing="0"/>
                                <w:jc w:val="both"/>
                              </w:pPr>
                              <w:r>
                                <w:rPr>
                                  <w:rFonts w:ascii="Times New Roman" w:hAnsi="Times New Roman"/>
                                  <w:sz w:val="22"/>
                                  <w:szCs w:val="22"/>
                                </w:rPr>
                                <w:t>Anchor UE B</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5" name="直接箭头连接符 165"/>
                        <wps:cNvCnPr/>
                        <wps:spPr>
                          <a:xfrm>
                            <a:off x="1617260" y="634621"/>
                            <a:ext cx="2824724" cy="190967"/>
                          </a:xfrm>
                          <a:prstGeom prst="straightConnector1">
                            <a:avLst/>
                          </a:prstGeom>
                          <a:ln w="19050">
                            <a:solidFill>
                              <a:srgbClr val="00206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wps:wsp>
                        <wps:cNvPr id="167" name="左大括号 167"/>
                        <wps:cNvSpPr/>
                        <wps:spPr>
                          <a:xfrm>
                            <a:off x="3098436" y="855446"/>
                            <a:ext cx="92652" cy="719557"/>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左大括号 169"/>
                        <wps:cNvSpPr/>
                        <wps:spPr>
                          <a:xfrm flipH="1">
                            <a:off x="4448347" y="825406"/>
                            <a:ext cx="45719" cy="577881"/>
                          </a:xfrm>
                          <a:prstGeom prst="leftBrace">
                            <a:avLst>
                              <a:gd name="adj1" fmla="val 36619"/>
                              <a:gd name="adj2" fmla="val 50000"/>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A171AF0" id="画布 162" o:spid="_x0000_s1135" editas="canvas" style="width:425.4pt;height:186.6pt;mso-position-horizontal-relative:char;mso-position-vertical-relative:line" coordsize="54025,236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">
                <v:shape id="_x0000_s1136" type="#_x0000_t75" style="position:absolute;width:54025;height:23698;visibility:visible;mso-wrap-style:square">
                  <v:fill o:detectmouseclick="t"/>
                  <v:path o:connecttype="none"/>
                </v:shape>
                <v:line id="直接连接符 145" o:spid="_x0000_s1137" style="position:absolute;visibility:visible;mso-wrap-style:square" from="16076,5154" to="16076,226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NlGcAAAADcAAAADwAAAGRycy9kb3ducmV2LnhtbERP22oCMRB9F/oPYQp906ytVlmNIkJB&#10;WBHUfsCwGTdrN5MlSXX9eyMIvs3hXGe+7GwjLuRD7VjBcJCBIC6drrlS8Hv86U9BhIissXFMCm4U&#10;YLl4680x1+7Ke7ocYiVSCIccFZgY21zKUBqyGAauJU7cyXmLMUFfSe3xmsJtIz+z7FtarDk1GGxp&#10;baj8O/xbBcH7bbGeVoWb7IrubIZf/rhipT7eu9UMRKQuvsRP90an+aMxPJ5JF8jFH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mTZRnAAAAA3AAAAA8AAAAAAAAAAAAAAAAA&#10;oQIAAGRycy9kb3ducmV2LnhtbFBLBQYAAAAABAAEAPkAAACOAwAAAAA=&#10;" strokecolor="#002060" strokeweight="1.5pt"/>
                <v:line id="直接连接符 146" o:spid="_x0000_s1138" style="position:absolute;visibility:visible;mso-wrap-style:square" from="32421,5157" to="32421,2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H7bsEAAADcAAAADwAAAGRycy9kb3ducmV2LnhtbERP3WrCMBS+H/gO4Qy8m6k6VDqjiDAQ&#10;OgZrfYBDc2y6NSclydr69stgsLvz8f2e/XGynRjIh9axguUiA0FcO91yo+BavT7tQISIrLFzTAru&#10;FOB4mD3sMddu5A8aytiIFMIhRwUmxj6XMtSGLIaF64kTd3PeYkzQN1J7HFO47eQqyzbSYsupwWBP&#10;Z0P1V/ltFQTv34rzrinc9r2YPs1y7asTKzV/nE4vICJN8V/8577oNP95A7/PpAvk4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QftuwQAAANwAAAAPAAAAAAAAAAAAAAAA&#10;AKECAABkcnMvZG93bnJldi54bWxQSwUGAAAAAAQABAD5AAAAjwMAAAAA&#10;" strokecolor="#002060" strokeweight="1.5pt"/>
                <v:shape id="直接箭头连接符 147" o:spid="_x0000_s1139" type="#_x0000_t32" style="position:absolute;left:16077;top:6510;width:16346;height:16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5zYMMAAADcAAAADwAAAGRycy9kb3ducmV2LnhtbERPTWvCQBC9F/wPywi91Y2tVYlughSk&#10;9dikgschOyYh2dmYXZP033cLhd7m8T5nn06mFQP1rrasYLmIQBAXVtdcKvjKj09bEM4ja2wtk4Jv&#10;cpAms4c9xtqO/ElD5ksRQtjFqKDyvouldEVFBt3CdsSBu9reoA+wL6XucQzhppXPUbSWBmsODRV2&#10;9FZR0WR3oyBvb6PNT6v37em8zuj6Yl/PzUWpx/l02IHwNPl/8Z/7Q4f5qw38PhMukMk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uc2DDAAAA3AAAAA8AAAAAAAAAAAAA&#10;AAAAoQIAAGRycy9kb3ducmV2LnhtbFBLBQYAAAAABAAEAPkAAACRAwAAAAA=&#10;" strokecolor="#002060" strokeweight="1.5pt">
                  <v:stroke endarrow="block"/>
                </v:shape>
                <v:shape id="文本框 149" o:spid="_x0000_s1140" type="#_x0000_t202" style="position:absolute;left:28084;top:10689;width:4282;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QaXsMA&#10;AADcAAAADwAAAGRycy9kb3ducmV2LnhtbERPS4vCMBC+L/gfwgje1lRZ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QaXsMAAADcAAAADwAAAAAAAAAAAAAAAACYAgAAZHJzL2Rv&#10;d25yZXYueG1sUEsFBgAAAAAEAAQA9QAAAIgDAAAAAA==&#10;" filled="f" stroked="f" strokeweight=".5pt">
                  <v:textbox>
                    <w:txbxContent>
                      <w:p w14:paraId="13862454" w14:textId="77777777" w:rsidR="00416CA4" w:rsidRPr="00BC6FE3" w:rsidRDefault="00416CA4" w:rsidP="00570049">
                        <w:pPr>
                          <w:rPr>
                            <w:i/>
                          </w:rPr>
                        </w:pPr>
                        <m:oMathPara>
                          <m:oMath>
                            <m:sSub>
                              <m:sSubPr>
                                <m:ctrlPr>
                                  <w:rPr>
                                    <w:rFonts w:ascii="Cambria Math" w:hAnsi="Cambria Math"/>
                                    <w:i/>
                                  </w:rPr>
                                </m:ctrlPr>
                              </m:sSubPr>
                              <m:e>
                                <m:r>
                                  <w:rPr>
                                    <w:rFonts w:ascii="Cambria Math" w:hAnsi="Cambria Math"/>
                                  </w:rPr>
                                  <m:t>t</m:t>
                                </m:r>
                              </m:e>
                              <m:sub>
                                <m:r>
                                  <w:rPr>
                                    <w:rFonts w:ascii="Cambria Math" w:hAnsi="Cambria Math"/>
                                  </w:rPr>
                                  <m:t>3</m:t>
                                </m:r>
                              </m:sub>
                            </m:sSub>
                          </m:oMath>
                        </m:oMathPara>
                      </w:p>
                    </w:txbxContent>
                  </v:textbox>
                </v:shape>
                <v:shape id="文本框 151" o:spid="_x0000_s1141" type="#_x0000_t202" style="position:absolute;left:11736;top:1178;width:10782;height:3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AhcMA&#10;AADcAAAADwAAAGRycy9kb3ducmV2LnhtbERPS4vCMBC+L/gfwgje1lTBRappkYK4yHrwcfE2NmNb&#10;bCa1yWrXX78RBG/z8T1nnnamFjdqXWVZwWgYgSDOra64UHDYLz+nIJxH1lhbJgV/5CBNeh9zjLW9&#10;85ZuO1+IEMIuRgWl900spctLMuiGtiEO3Nm2Bn2AbSF1i/cQbmo5jqIvabDi0FBiQ1lJ+WX3axSs&#10;s+UGt6exmT7qbPVzXjTXw3Gi1KDfLWYgPHX+LX65v3WYPxnB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AhcMAAADcAAAADwAAAAAAAAAAAAAAAACYAgAAZHJzL2Rv&#10;d25yZXYueG1sUEsFBgAAAAAEAAQA9QAAAIgDAAAAAA==&#10;" filled="f" stroked="f" strokeweight=".5pt">
                  <v:textbox>
                    <w:txbxContent>
                      <w:p w14:paraId="1C2C7166" w14:textId="77777777" w:rsidR="00416CA4" w:rsidRPr="00BC6FE3" w:rsidRDefault="00416CA4" w:rsidP="00570049">
                        <w:pPr>
                          <w:rPr>
                            <w:lang w:eastAsia="zh-CN"/>
                          </w:rPr>
                        </w:pPr>
                        <w:r>
                          <w:rPr>
                            <w:lang w:eastAsia="zh-CN"/>
                          </w:rPr>
                          <w:t xml:space="preserve">Anchor </w:t>
                        </w:r>
                        <w:r w:rsidRPr="00BC6FE3">
                          <w:rPr>
                            <w:lang w:eastAsia="zh-CN"/>
                          </w:rPr>
                          <w:t>U</w:t>
                        </w:r>
                        <w:r>
                          <w:rPr>
                            <w:lang w:eastAsia="zh-CN"/>
                          </w:rPr>
                          <w:t>E A</w:t>
                        </w:r>
                      </w:p>
                    </w:txbxContent>
                  </v:textbox>
                </v:shape>
                <v:shape id="文本框 152" o:spid="_x0000_s1142" type="#_x0000_t202" style="position:absolute;left:27302;top:1141;width:9639;height:39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70072973" w14:textId="07A62710" w:rsidR="00416CA4" w:rsidRPr="00BC6FE3" w:rsidRDefault="00416CA4" w:rsidP="00570049">
                        <w:pPr>
                          <w:rPr>
                            <w:lang w:eastAsia="zh-CN"/>
                          </w:rPr>
                        </w:pPr>
                        <w:r>
                          <w:rPr>
                            <w:lang w:eastAsia="zh-CN"/>
                          </w:rPr>
                          <w:t xml:space="preserve">Target </w:t>
                        </w:r>
                        <w:r w:rsidRPr="00BC6FE3">
                          <w:rPr>
                            <w:lang w:eastAsia="zh-CN"/>
                          </w:rPr>
                          <w:t>U</w:t>
                        </w:r>
                        <w:r>
                          <w:rPr>
                            <w:lang w:eastAsia="zh-CN"/>
                          </w:rPr>
                          <w:t>E P</w:t>
                        </w:r>
                      </w:p>
                    </w:txbxContent>
                  </v:textbox>
                </v:shape>
                <v:shape id="直接箭头连接符 153" o:spid="_x0000_s1143" type="#_x0000_t32" style="position:absolute;left:32366;top:14122;width:11694;height:163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tdr8MAAADcAAAADwAAAGRycy9kb3ducmV2LnhtbERPTWvCQBC9F/wPywi91Y2ViERXEcFS&#10;kFIaBfU2ZMckmp0N2TVJ/323IHibx/ucxao3lWipcaVlBeNRBII4s7rkXMFhv32bgXAeWWNlmRT8&#10;koPVcvCywETbjn+oTX0uQgi7BBUU3teJlC4ryKAb2Zo4cBfbGPQBNrnUDXYh3FTyPYqm0mDJoaHA&#10;mjYFZbf0bhRs7DX+SL/a7+5g0B7Pk+tpF++Veh326zkIT71/ih/uTx3mxxP4fyZc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bXa/DAAAA3AAAAA8AAAAAAAAAAAAA&#10;AAAAoQIAAGRycy9kb3ducmV2LnhtbFBLBQYAAAAABAAEAPkAAACRAwAAAAA=&#10;" strokecolor="#002060" strokeweight="1.5pt">
                  <v:stroke endarrow="block"/>
                </v:shape>
                <v:shape id="文本框 100" o:spid="_x0000_s1144" type="#_x0000_t202" style="position:absolute;left:11303;top:9867;width:4280;height:39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14:paraId="5DCE00FC"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1</m:t>
                                </m:r>
                              </m:sub>
                            </m:sSub>
                          </m:oMath>
                        </m:oMathPara>
                      </w:p>
                    </w:txbxContent>
                  </v:textbox>
                </v:shape>
                <v:shape id="文本框 100" o:spid="_x0000_s1145" type="#_x0000_t202" style="position:absolute;left:43861;top:9584;width:4280;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69asQA&#10;AADcAAAADwAAAGRycy9kb3ducmV2LnhtbERPTWvCQBC9F/wPyxR6q5sKakhdJQSCpehB66W3aXZM&#10;QrOzMbsmaX99VxB6m8f7nNVmNI3oqXO1ZQUv0wgEcWF1zaWC00f+HINwHlljY5kU/JCDzXrysMJE&#10;24EP1B99KUIIuwQVVN63iZSuqMigm9qWOHBn2xn0AXal1B0OIdw0chZFC2mw5tBQYUtZRcX38WoU&#10;vGf5Hg9fMxP/Ntl2d07by+lzrtTT45i+gvA0+n/x3f2mw/z5Em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OvWrEAAAA3AAAAA8AAAAAAAAAAAAAAAAAmAIAAGRycy9k&#10;b3ducmV2LnhtbFBLBQYAAAAABAAEAPUAAACJAwAAAAA=&#10;" filled="f" stroked="f" strokeweight=".5pt">
                  <v:textbox>
                    <w:txbxContent>
                      <w:p w14:paraId="4308A614" w14:textId="77777777" w:rsidR="00416CA4" w:rsidRDefault="00416CA4" w:rsidP="00570049">
                        <w:pPr>
                          <w:pStyle w:val="NormalWeb"/>
                          <w:spacing w:before="0" w:beforeAutospacing="0" w:after="120" w:afterAutospacing="0"/>
                          <w:jc w:val="both"/>
                        </w:pPr>
                        <m:oMathPara>
                          <m:oMathParaPr>
                            <m:jc m:val="centerGroup"/>
                          </m:oMathParaPr>
                          <m:oMath>
                            <m:sSub>
                              <m:sSubPr>
                                <m:ctrlPr>
                                  <w:rPr>
                                    <w:rFonts w:ascii="Cambria Math" w:eastAsia="Cambria Math" w:hAnsi="Cambria Math"/>
                                    <w:i/>
                                    <w:iCs/>
                                    <w:sz w:val="22"/>
                                    <w:szCs w:val="22"/>
                                  </w:rPr>
                                </m:ctrlPr>
                              </m:sSubPr>
                              <m:e>
                                <m:r>
                                  <w:rPr>
                                    <w:rFonts w:ascii="Cambria Math" w:hAnsi="Cambria Math"/>
                                    <w:sz w:val="22"/>
                                    <w:szCs w:val="22"/>
                                  </w:rPr>
                                  <m:t>t</m:t>
                                </m:r>
                              </m:e>
                              <m:sub>
                                <m:r>
                                  <w:rPr>
                                    <w:rFonts w:ascii="Cambria Math" w:hAnsi="Cambria Math"/>
                                    <w:sz w:val="22"/>
                                    <w:szCs w:val="22"/>
                                  </w:rPr>
                                  <m:t>2</m:t>
                                </m:r>
                              </m:sub>
                            </m:sSub>
                          </m:oMath>
                        </m:oMathPara>
                      </w:p>
                    </w:txbxContent>
                  </v:textbox>
                </v:shape>
                <v:line id="直接连接符 163" o:spid="_x0000_s1146" style="position:absolute;visibility:visible;mso-wrap-style:square" from="44244,5155" to="44244,23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MElsAAAADcAAAADwAAAGRycy9kb3ducmV2LnhtbERP24rCMBB9F/yHMMK+aeoKKtUoIiwI&#10;XQStHzA0Y1NtJiWJ2v37jbCwb3M411lve9uKJ/nQOFYwnWQgiCunG64VXMqv8RJEiMgaW8ek4IcC&#10;bDfDwRpz7V58ouc51iKFcMhRgYmxy6UMlSGLYeI64sRdnbcYE/S11B5fKdy28jPL5tJiw6nBYEd7&#10;Q9X9/LAKgvffxX5ZF25xLPqbmc58uWOlPkb9bgUiUh//xX/ug07z5zN4P5MukJ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KDBJbAAAAA3AAAAA8AAAAAAAAAAAAAAAAA&#10;oQIAAGRycy9kb3ducmV2LnhtbFBLBQYAAAAABAAEAPkAAACOAwAAAAA=&#10;" strokecolor="#002060" strokeweight="1.5pt"/>
                <v:shape id="文本框 151" o:spid="_x0000_s1147" type="#_x0000_t202" style="position:absolute;left:39194;top:981;width:1077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poMUA&#10;AADcAAAADwAAAGRycy9kb3ducmV2LnhtbERPS2vCQBC+F/wPyxR6q5uGKi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OmgxQAAANwAAAAPAAAAAAAAAAAAAAAAAJgCAABkcnMv&#10;ZG93bnJldi54bWxQSwUGAAAAAAQABAD1AAAAigMAAAAA&#10;" filled="f" stroked="f" strokeweight=".5pt">
                  <v:textbox>
                    <w:txbxContent>
                      <w:p w14:paraId="3DD821A3" w14:textId="77777777" w:rsidR="00416CA4" w:rsidRDefault="00416CA4" w:rsidP="00570049">
                        <w:pPr>
                          <w:pStyle w:val="NormalWeb"/>
                          <w:spacing w:before="0" w:beforeAutospacing="0" w:after="120" w:afterAutospacing="0"/>
                          <w:jc w:val="both"/>
                        </w:pPr>
                        <w:r>
                          <w:rPr>
                            <w:rFonts w:ascii="Times New Roman" w:hAnsi="Times New Roman"/>
                            <w:sz w:val="22"/>
                            <w:szCs w:val="22"/>
                          </w:rPr>
                          <w:t>Anchor UE B</w:t>
                        </w:r>
                      </w:p>
                    </w:txbxContent>
                  </v:textbox>
                </v:shape>
                <v:shape id="直接箭头连接符 165" o:spid="_x0000_s1148" type="#_x0000_t32" style="position:absolute;left:16172;top:6346;width:28247;height:190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MvWsUAAADcAAAADwAAAGRycy9kb3ducmV2LnhtbERPS2vCQBC+C/0PyxS8mY1SpUQ3QYRi&#10;PXiIfWBvQ3ZMUrOzIbvGtL++WxC8zcf3nFU2mEb01LnasoJpFIMgLqyuuVTw/vYyeQbhPLLGxjIp&#10;+CEHWfowWmGi7ZVz6g++FCGEXYIKKu/bREpXVGTQRbYlDtzJdgZ9gF0pdYfXEG4aOYvjhTRYc2io&#10;sKVNRcX5cDEKnj6P/XT/vVsfv7Zn91tv8rn7yJUaPw7rJQhPg7+Lb+5XHeYv5vD/TLhAp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MvWsUAAADcAAAADwAAAAAAAAAA&#10;AAAAAAChAgAAZHJzL2Rvd25yZXYueG1sUEsFBgAAAAAEAAQA+QAAAJMDAAAAAA==&#10;" strokecolor="#002060" strokeweight="1.5pt">
                  <v:stroke dashstyle="3 1" endarrow="bloc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167" o:spid="_x0000_s1149" type="#_x0000_t87" style="position:absolute;left:30984;top:8554;width:926;height:71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1kycEA&#10;AADcAAAADwAAAGRycy9kb3ducmV2LnhtbERPS2sCMRC+F/wPYYReSs220LVsjSJSodeuj/OwmW5W&#10;N5N1EzX77xtB8DYf33Nmi2hbcaHeN44VvE0yEMSV0w3XCrab9esnCB+QNbaOScFAHhbz0dMMC+2u&#10;/EuXMtQihbAvUIEJoSuk9JUhi37iOuLE/bneYkiwr6Xu8ZrCbSvfsyyXFhtODQY7WhmqjuXZKjjE&#10;D7M/mOH0Hcvp6sW1JzfscqWex3H5BSJQDA/x3f2j0/x8Crdn0gVy/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HtZMnBAAAA3AAAAA8AAAAAAAAAAAAAAAAAmAIAAGRycy9kb3du&#10;cmV2LnhtbFBLBQYAAAAABAAEAPUAAACGAwAAAAA=&#10;" adj="1018" strokecolor="#c00000"/>
                <v:shape id="左大括号 169" o:spid="_x0000_s1150" type="#_x0000_t87" style="position:absolute;left:44483;top:8254;width:457;height:5778;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2AcEA&#10;AADcAAAADwAAAGRycy9kb3ducmV2LnhtbERPS4vCMBC+C/6HMII3TV0frF2jyILFiwerB/c2NLNt&#10;tZmUJmr990YQvM3H95zFqjWVuFHjSssKRsMIBHFmdcm5guNhM/gG4TyyxsoyKXiQg9Wy21lgrO2d&#10;93RLfS5CCLsYFRTe17GULivIoBvamjhw/7Yx6ANscqkbvIdwU8mvKJpJgyWHhgJr+i0ou6RXo+Bv&#10;lzzmu5rS6X6SnJMxpQc+lUr1e+36B4Sn1n/Eb/dWh/mzObyeCR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NgHBAAAA3AAAAA8AAAAAAAAAAAAAAAAAmAIAAGRycy9kb3du&#10;cmV2LnhtbFBLBQYAAAAABAAEAPUAAACGAwAAAAA=&#10;" adj="626" strokecolor="#c00000"/>
                <w10:anchorlock/>
              </v:group>
            </w:pict>
          </mc:Fallback>
        </mc:AlternateContent>
      </w:r>
    </w:p>
    <w:p w14:paraId="30BC1D60" w14:textId="14A379C7" w:rsidR="00570049" w:rsidRDefault="00570049" w:rsidP="00570049">
      <w:pPr>
        <w:pStyle w:val="a6"/>
      </w:pPr>
      <w:bookmarkStart w:id="16" w:name="_Ref126675591"/>
      <w:r>
        <w:t xml:space="preserve">Figure </w:t>
      </w:r>
      <w:r w:rsidR="00C93AC1">
        <w:rPr>
          <w:noProof/>
        </w:rPr>
        <w:fldChar w:fldCharType="begin"/>
      </w:r>
      <w:r w:rsidR="00C93AC1">
        <w:rPr>
          <w:noProof/>
        </w:rPr>
        <w:instrText xml:space="preserve"> SEQ Figure \* ARABIC </w:instrText>
      </w:r>
      <w:r w:rsidR="00C93AC1">
        <w:rPr>
          <w:noProof/>
        </w:rPr>
        <w:fldChar w:fldCharType="separate"/>
      </w:r>
      <w:r w:rsidR="005A1372">
        <w:rPr>
          <w:noProof/>
        </w:rPr>
        <w:t>7</w:t>
      </w:r>
      <w:r w:rsidR="00C93AC1">
        <w:rPr>
          <w:noProof/>
        </w:rPr>
        <w:fldChar w:fldCharType="end"/>
      </w:r>
      <w:bookmarkEnd w:id="16"/>
      <w:r>
        <w:t xml:space="preserve"> TDOA combined with RTT</w:t>
      </w:r>
    </w:p>
    <w:p w14:paraId="3BBFC6D7" w14:textId="75451EC3" w:rsidR="00570049" w:rsidRPr="004C6798" w:rsidRDefault="00570049" w:rsidP="00570049">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7</w:t>
      </w:r>
      <w:r w:rsidRPr="00CF4249">
        <w:rPr>
          <w:b/>
          <w:i/>
        </w:rPr>
        <w:fldChar w:fldCharType="end"/>
      </w:r>
      <w:r w:rsidRPr="00CF4249">
        <w:rPr>
          <w:b/>
          <w:i/>
        </w:rPr>
        <w:t>:</w:t>
      </w:r>
      <w:r>
        <w:rPr>
          <w:b/>
          <w:i/>
        </w:rPr>
        <w:t xml:space="preserve"> Support </w:t>
      </w:r>
      <w:bookmarkStart w:id="17" w:name="OLE_LINK11"/>
      <w:r w:rsidRPr="004D0FEE">
        <w:rPr>
          <w:b/>
          <w:i/>
        </w:rPr>
        <w:t>SL-PRS transmission between</w:t>
      </w:r>
      <w:bookmarkEnd w:id="17"/>
      <w:r w:rsidRPr="004D0FEE">
        <w:rPr>
          <w:b/>
          <w:i/>
        </w:rPr>
        <w:t xml:space="preserve"> anchor UEs</w:t>
      </w:r>
      <w:r w:rsidR="005A1372">
        <w:rPr>
          <w:b/>
          <w:i/>
        </w:rPr>
        <w:t xml:space="preserve"> </w:t>
      </w:r>
      <w:r w:rsidR="00412D3D">
        <w:rPr>
          <w:b/>
          <w:i/>
        </w:rPr>
        <w:t>by reusing</w:t>
      </w:r>
      <w:r w:rsidR="00180135">
        <w:rPr>
          <w:b/>
          <w:i/>
        </w:rPr>
        <w:t xml:space="preserve"> the </w:t>
      </w:r>
      <w:r w:rsidR="00180135" w:rsidRPr="00180135">
        <w:rPr>
          <w:b/>
          <w:i/>
        </w:rPr>
        <w:t>mechanism</w:t>
      </w:r>
      <w:r w:rsidR="00180135">
        <w:rPr>
          <w:b/>
          <w:i/>
        </w:rPr>
        <w:t xml:space="preserve"> of </w:t>
      </w:r>
      <w:r w:rsidR="00180135" w:rsidRPr="004D0FEE">
        <w:rPr>
          <w:b/>
          <w:i/>
        </w:rPr>
        <w:t>SL-PRS transmission between</w:t>
      </w:r>
      <w:r w:rsidR="00180135">
        <w:rPr>
          <w:b/>
          <w:i/>
        </w:rPr>
        <w:t xml:space="preserve"> anchor UE and target UE</w:t>
      </w:r>
      <w:r>
        <w:rPr>
          <w:b/>
          <w:i/>
        </w:rPr>
        <w:t>.</w:t>
      </w:r>
    </w:p>
    <w:p w14:paraId="473BED36" w14:textId="77777777" w:rsidR="00570049" w:rsidRDefault="00570049" w:rsidP="00570049">
      <w:pPr>
        <w:pStyle w:val="2"/>
        <w:rPr>
          <w:lang w:eastAsia="zh-CN"/>
        </w:rPr>
      </w:pPr>
      <w:r>
        <w:rPr>
          <w:lang w:eastAsia="zh-CN"/>
        </w:rPr>
        <w:t>M</w:t>
      </w:r>
      <w:r>
        <w:rPr>
          <w:rFonts w:hint="eastAsia"/>
          <w:lang w:eastAsia="zh-CN"/>
        </w:rPr>
        <w:t>easurement</w:t>
      </w:r>
      <w:r>
        <w:rPr>
          <w:lang w:eastAsia="zh-CN"/>
        </w:rPr>
        <w:t>s</w:t>
      </w:r>
    </w:p>
    <w:p w14:paraId="610818EA" w14:textId="248B4F5C" w:rsidR="00570049" w:rsidRDefault="00570049" w:rsidP="00570049">
      <w:pPr>
        <w:rPr>
          <w:lang w:eastAsia="zh-CN"/>
        </w:rPr>
      </w:pPr>
      <w:r>
        <w:t>R</w:t>
      </w:r>
      <w:r w:rsidRPr="00B36599">
        <w:rPr>
          <w:lang w:eastAsia="zh-CN"/>
        </w:rPr>
        <w:t>eference signal time difference</w:t>
      </w:r>
      <w:r>
        <w:rPr>
          <w:lang w:eastAsia="zh-CN"/>
        </w:rPr>
        <w:t xml:space="preserve"> (RSTD) measurement is specified for DL-TDOA, which requires a reference </w:t>
      </w:r>
      <w:bookmarkStart w:id="18" w:name="OLE_LINK8"/>
      <w:r>
        <w:rPr>
          <w:lang w:eastAsia="zh-CN"/>
        </w:rPr>
        <w:t>Transmission Point</w:t>
      </w:r>
      <w:bookmarkEnd w:id="18"/>
      <w:r>
        <w:rPr>
          <w:lang w:eastAsia="zh-CN"/>
        </w:rPr>
        <w:t xml:space="preserve"> (TP), </w:t>
      </w:r>
      <w:r w:rsidR="005A1372">
        <w:rPr>
          <w:lang w:eastAsia="zh-CN"/>
        </w:rPr>
        <w:t xml:space="preserve">while </w:t>
      </w:r>
      <w:r>
        <w:t xml:space="preserve">Relative Time of Arrival (RTOA) is </w:t>
      </w:r>
      <w:r>
        <w:rPr>
          <w:lang w:eastAsia="zh-CN"/>
        </w:rPr>
        <w:t xml:space="preserve">specified for UL-TDOA, which requires a reference time determined from </w:t>
      </w:r>
      <w:r>
        <w:t xml:space="preserve">SFN </w:t>
      </w:r>
      <w:bookmarkStart w:id="19" w:name="OLE_LINK9"/>
      <w:r>
        <w:t>initialization time</w:t>
      </w:r>
      <w:bookmarkEnd w:id="19"/>
      <w:r>
        <w:rPr>
          <w:lang w:eastAsia="zh-CN"/>
        </w:rPr>
        <w:t xml:space="preserve">. </w:t>
      </w:r>
      <w:r w:rsidR="005A1372">
        <w:rPr>
          <w:lang w:eastAsia="zh-CN"/>
        </w:rPr>
        <w:t>We think that</w:t>
      </w:r>
      <w:r>
        <w:rPr>
          <w:lang w:eastAsia="zh-CN"/>
        </w:rPr>
        <w:t xml:space="preserve"> SL-RTOA can be used for </w:t>
      </w:r>
      <w:r w:rsidR="005A1372">
        <w:rPr>
          <w:lang w:eastAsia="zh-CN"/>
        </w:rPr>
        <w:t xml:space="preserve">both DL-TDOA like and UL-TDOA like SL-TDOA positioning methods, but </w:t>
      </w:r>
      <w:r>
        <w:rPr>
          <w:lang w:eastAsia="zh-CN"/>
        </w:rPr>
        <w:t>RSTD is not suit</w:t>
      </w:r>
      <w:r w:rsidR="00C1221E">
        <w:rPr>
          <w:lang w:eastAsia="zh-CN"/>
        </w:rPr>
        <w:t>ed</w:t>
      </w:r>
      <w:r>
        <w:rPr>
          <w:lang w:eastAsia="zh-CN"/>
        </w:rPr>
        <w:t xml:space="preserve"> for both since anchor UEs </w:t>
      </w:r>
      <w:r w:rsidR="005A1372">
        <w:rPr>
          <w:lang w:eastAsia="zh-CN"/>
        </w:rPr>
        <w:t>cannot perform differential TOA with respect to another anchor UE</w:t>
      </w:r>
      <w:r>
        <w:rPr>
          <w:lang w:eastAsia="zh-CN"/>
        </w:rPr>
        <w:t xml:space="preserve">. Hence, we support </w:t>
      </w:r>
      <w:r w:rsidR="002C7D03">
        <w:rPr>
          <w:lang w:eastAsia="zh-CN"/>
        </w:rPr>
        <w:t xml:space="preserve">at least </w:t>
      </w:r>
      <w:r>
        <w:rPr>
          <w:lang w:eastAsia="zh-CN"/>
        </w:rPr>
        <w:t>SL-RTOA measurement for SL-TDOA positioning.</w:t>
      </w:r>
    </w:p>
    <w:p w14:paraId="0EB0C338" w14:textId="080FED68" w:rsidR="00570049" w:rsidRDefault="00570049" w:rsidP="00570049">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8</w:t>
      </w:r>
      <w:r w:rsidRPr="00CF4249">
        <w:rPr>
          <w:b/>
          <w:i/>
        </w:rPr>
        <w:fldChar w:fldCharType="end"/>
      </w:r>
      <w:r w:rsidRPr="00CF4249">
        <w:rPr>
          <w:b/>
          <w:i/>
        </w:rPr>
        <w:t>:</w:t>
      </w:r>
      <w:r>
        <w:rPr>
          <w:b/>
          <w:i/>
        </w:rPr>
        <w:t xml:space="preserve"> </w:t>
      </w:r>
      <w:r>
        <w:rPr>
          <w:b/>
          <w:bCs/>
          <w:i/>
        </w:rPr>
        <w:t xml:space="preserve">Support </w:t>
      </w:r>
      <w:r w:rsidR="00866D3F">
        <w:rPr>
          <w:b/>
          <w:bCs/>
          <w:i/>
        </w:rPr>
        <w:t xml:space="preserve">at least </w:t>
      </w:r>
      <w:r>
        <w:rPr>
          <w:b/>
          <w:bCs/>
          <w:i/>
        </w:rPr>
        <w:t>SL-RTOA measurement for SL-TDOA positioning</w:t>
      </w:r>
      <w:r>
        <w:rPr>
          <w:b/>
          <w:i/>
        </w:rPr>
        <w:t>.</w:t>
      </w:r>
    </w:p>
    <w:p w14:paraId="2E3DF8A3" w14:textId="77777777" w:rsidR="00570049" w:rsidRPr="000266AA" w:rsidRDefault="00570049" w:rsidP="00570049">
      <w:pPr>
        <w:rPr>
          <w:lang w:eastAsia="zh-CN"/>
        </w:rPr>
      </w:pPr>
    </w:p>
    <w:p w14:paraId="1A784F06" w14:textId="15279326" w:rsidR="00570049" w:rsidRDefault="00570049" w:rsidP="00570049">
      <w:pPr>
        <w:pStyle w:val="1"/>
        <w:rPr>
          <w:lang w:eastAsia="zh-CN"/>
        </w:rPr>
      </w:pPr>
      <w:r>
        <w:rPr>
          <w:lang w:eastAsia="zh-CN"/>
        </w:rPr>
        <w:t>SL-</w:t>
      </w:r>
      <w:proofErr w:type="spellStart"/>
      <w:r w:rsidR="00F430C2">
        <w:rPr>
          <w:lang w:eastAsia="zh-CN"/>
        </w:rPr>
        <w:t>AoA</w:t>
      </w:r>
      <w:proofErr w:type="spellEnd"/>
    </w:p>
    <w:p w14:paraId="147C4970" w14:textId="2A44D4E6" w:rsidR="00570049" w:rsidRDefault="00570049" w:rsidP="00570049">
      <w:pPr>
        <w:pStyle w:val="2"/>
        <w:rPr>
          <w:lang w:eastAsia="zh-CN"/>
        </w:rPr>
      </w:pPr>
      <w:r>
        <w:rPr>
          <w:lang w:eastAsia="zh-CN"/>
        </w:rPr>
        <w:t>SL-</w:t>
      </w:r>
      <w:proofErr w:type="spellStart"/>
      <w:r w:rsidR="00F430C2">
        <w:rPr>
          <w:lang w:eastAsia="zh-CN"/>
        </w:rPr>
        <w:t>AoA</w:t>
      </w:r>
      <w:proofErr w:type="spellEnd"/>
    </w:p>
    <w:p w14:paraId="7F1A0043" w14:textId="129F1D91" w:rsidR="00570049" w:rsidRDefault="00570049" w:rsidP="00570049">
      <w:pPr>
        <w:rPr>
          <w:lang w:eastAsia="zh-CN"/>
        </w:rPr>
      </w:pPr>
      <w:r>
        <w:rPr>
          <w:rFonts w:hint="eastAsia"/>
          <w:lang w:eastAsia="zh-CN"/>
        </w:rPr>
        <w:t>F</w:t>
      </w:r>
      <w:r>
        <w:rPr>
          <w:lang w:eastAsia="zh-CN"/>
        </w:rPr>
        <w:t>or SL-</w:t>
      </w:r>
      <w:proofErr w:type="spellStart"/>
      <w:r>
        <w:rPr>
          <w:lang w:eastAsia="zh-CN"/>
        </w:rPr>
        <w:t>AoA</w:t>
      </w:r>
      <w:proofErr w:type="spellEnd"/>
      <w:r>
        <w:rPr>
          <w:lang w:eastAsia="zh-CN"/>
        </w:rPr>
        <w:t xml:space="preserve"> based positioning method, there are two different approaches: traditional multi-antenna multi-RF chain approach and antenna switching approach, based on different RF architecture</w:t>
      </w:r>
      <w:r w:rsidR="00121BCC">
        <w:rPr>
          <w:lang w:eastAsia="zh-CN"/>
        </w:rPr>
        <w:t>s</w:t>
      </w:r>
      <w:r>
        <w:rPr>
          <w:lang w:eastAsia="zh-CN"/>
        </w:rPr>
        <w:t>.</w:t>
      </w:r>
    </w:p>
    <w:p w14:paraId="2388FB7C" w14:textId="77777777" w:rsidR="00570049" w:rsidRDefault="00570049" w:rsidP="00570049">
      <w:pPr>
        <w:keepNext/>
      </w:pPr>
      <w:r>
        <w:rPr>
          <w:rFonts w:hint="eastAsia"/>
          <w:noProof/>
          <w:lang w:eastAsia="zh-CN"/>
        </w:rPr>
        <w:lastRenderedPageBreak/>
        <mc:AlternateContent>
          <mc:Choice Requires="wpc">
            <w:drawing>
              <wp:inline distT="0" distB="0" distL="0" distR="0" wp14:anchorId="6A78BCF9" wp14:editId="34F686EE">
                <wp:extent cx="5486400" cy="3045124"/>
                <wp:effectExtent l="0" t="0" r="0" b="0"/>
                <wp:docPr id="35" name="画布 3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6" name="等腰三角形 36"/>
                        <wps:cNvSpPr/>
                        <wps:spPr>
                          <a:xfrm flipV="1">
                            <a:off x="758290" y="727337"/>
                            <a:ext cx="252000" cy="180000"/>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等腰三角形 41"/>
                        <wps:cNvSpPr/>
                        <wps:spPr>
                          <a:xfrm flipV="1">
                            <a:off x="1107302" y="727632"/>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等腰三角形 42"/>
                        <wps:cNvSpPr/>
                        <wps:spPr>
                          <a:xfrm flipV="1">
                            <a:off x="1480378" y="727632"/>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等腰三角形 43"/>
                        <wps:cNvSpPr/>
                        <wps:spPr>
                          <a:xfrm flipV="1">
                            <a:off x="1868083" y="727632"/>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矩形 37"/>
                        <wps:cNvSpPr/>
                        <wps:spPr>
                          <a:xfrm>
                            <a:off x="692453" y="1716791"/>
                            <a:ext cx="1471117" cy="25603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8F31EC" w14:textId="77777777" w:rsidR="00416CA4" w:rsidRPr="00912D3C" w:rsidRDefault="00416CA4" w:rsidP="00570049">
                              <w:pPr>
                                <w:jc w:val="center"/>
                                <w:rPr>
                                  <w:color w:val="000000" w:themeColor="text1"/>
                                  <w:lang w:eastAsia="zh-CN"/>
                                </w:rPr>
                              </w:pPr>
                              <w:r w:rsidRPr="00912D3C">
                                <w:rPr>
                                  <w:color w:val="000000" w:themeColor="text1"/>
                                  <w:lang w:eastAsia="zh-CN"/>
                                </w:rPr>
                                <w:t>Baseband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矩形 45"/>
                        <wps:cNvSpPr/>
                        <wps:spPr>
                          <a:xfrm>
                            <a:off x="802220" y="1065376"/>
                            <a:ext cx="163814" cy="335912"/>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7AFE0E" w14:textId="77777777" w:rsidR="00416CA4" w:rsidRPr="009E4652" w:rsidRDefault="00416CA4" w:rsidP="00570049">
                              <w:pPr>
                                <w:pStyle w:val="afb"/>
                                <w:spacing w:before="0" w:beforeAutospacing="0" w:after="120" w:afterAutospacing="0"/>
                                <w:jc w:val="center"/>
                                <w:rPr>
                                  <w:sz w:val="18"/>
                                </w:rPr>
                              </w:pPr>
                              <w:r w:rsidRPr="009E4652">
                                <w:rPr>
                                  <w:rFonts w:ascii="Times New Roman" w:hAnsi="Times New Roman"/>
                                  <w:color w:val="000000"/>
                                  <w:sz w:val="16"/>
                                  <w:szCs w:val="22"/>
                                </w:rPr>
                                <w:t>RF</w:t>
                              </w:r>
                            </w:p>
                          </w:txbxContent>
                        </wps:txbx>
                        <wps:bodyPr rot="0" spcFirstLastPara="0" vert="horz" wrap="square" lIns="0" tIns="0" rIns="0" bIns="0" numCol="1" spcCol="0" rtlCol="0" fromWordArt="0" anchor="b" anchorCtr="0" forceAA="0" compatLnSpc="1">
                          <a:prstTxWarp prst="textNoShape">
                            <a:avLst/>
                          </a:prstTxWarp>
                          <a:noAutofit/>
                        </wps:bodyPr>
                      </wps:wsp>
                      <wps:wsp>
                        <wps:cNvPr id="46" name="矩形 46"/>
                        <wps:cNvSpPr/>
                        <wps:spPr>
                          <a:xfrm>
                            <a:off x="1151265" y="1065376"/>
                            <a:ext cx="163195" cy="3352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713853" w14:textId="77777777" w:rsidR="00416CA4" w:rsidRDefault="00416CA4" w:rsidP="00570049">
                              <w:pPr>
                                <w:pStyle w:val="afb"/>
                                <w:spacing w:before="0" w:beforeAutospacing="0" w:after="120" w:afterAutospacing="0"/>
                                <w:jc w:val="center"/>
                              </w:pPr>
                              <w:r>
                                <w:rPr>
                                  <w:rFonts w:ascii="Times New Roman" w:hAnsi="Times New Roman"/>
                                  <w:color w:val="000000"/>
                                  <w:sz w:val="16"/>
                                  <w:szCs w:val="16"/>
                                </w:rPr>
                                <w:t>RF</w:t>
                              </w:r>
                            </w:p>
                          </w:txbxContent>
                        </wps:txbx>
                        <wps:bodyPr rot="0" spcFirstLastPara="0" vert="horz" wrap="square" lIns="0" tIns="0" rIns="0" bIns="0" numCol="1" spcCol="0" rtlCol="0" fromWordArt="0" anchor="b" anchorCtr="0" forceAA="0" compatLnSpc="1">
                          <a:prstTxWarp prst="textNoShape">
                            <a:avLst/>
                          </a:prstTxWarp>
                          <a:noAutofit/>
                        </wps:bodyPr>
                      </wps:wsp>
                      <wps:wsp>
                        <wps:cNvPr id="47" name="矩形 47"/>
                        <wps:cNvSpPr/>
                        <wps:spPr>
                          <a:xfrm>
                            <a:off x="1524564" y="1065376"/>
                            <a:ext cx="163195" cy="3352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8AAECE" w14:textId="77777777" w:rsidR="00416CA4" w:rsidRDefault="00416CA4" w:rsidP="00570049">
                              <w:pPr>
                                <w:pStyle w:val="afb"/>
                                <w:spacing w:before="0" w:beforeAutospacing="0" w:after="120" w:afterAutospacing="0"/>
                                <w:jc w:val="center"/>
                              </w:pPr>
                              <w:r>
                                <w:rPr>
                                  <w:rFonts w:ascii="Times New Roman" w:hAnsi="Times New Roman"/>
                                  <w:color w:val="000000"/>
                                  <w:sz w:val="16"/>
                                  <w:szCs w:val="16"/>
                                </w:rPr>
                                <w:t>RF</w:t>
                              </w:r>
                            </w:p>
                          </w:txbxContent>
                        </wps:txbx>
                        <wps:bodyPr rot="0" spcFirstLastPara="0" vert="horz" wrap="square" lIns="0" tIns="0" rIns="0" bIns="0" numCol="1" spcCol="0" rtlCol="0" fromWordArt="0" anchor="b" anchorCtr="0" forceAA="0" compatLnSpc="1">
                          <a:prstTxWarp prst="textNoShape">
                            <a:avLst/>
                          </a:prstTxWarp>
                          <a:noAutofit/>
                        </wps:bodyPr>
                      </wps:wsp>
                      <wps:wsp>
                        <wps:cNvPr id="48" name="矩形 48"/>
                        <wps:cNvSpPr/>
                        <wps:spPr>
                          <a:xfrm>
                            <a:off x="1908459" y="1066008"/>
                            <a:ext cx="163195" cy="33528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60E8FB" w14:textId="77777777" w:rsidR="00416CA4" w:rsidRDefault="00416CA4" w:rsidP="00570049">
                              <w:pPr>
                                <w:pStyle w:val="afb"/>
                                <w:spacing w:before="0" w:beforeAutospacing="0" w:after="120" w:afterAutospacing="0"/>
                                <w:jc w:val="center"/>
                              </w:pPr>
                              <w:r>
                                <w:rPr>
                                  <w:rFonts w:ascii="Times New Roman" w:hAnsi="Times New Roman"/>
                                  <w:color w:val="000000"/>
                                  <w:sz w:val="16"/>
                                  <w:szCs w:val="16"/>
                                </w:rPr>
                                <w:t>RF</w:t>
                              </w:r>
                            </w:p>
                          </w:txbxContent>
                        </wps:txbx>
                        <wps:bodyPr rot="0" spcFirstLastPara="0" vert="horz" wrap="square" lIns="0" tIns="0" rIns="0" bIns="0" numCol="1" spcCol="0" rtlCol="0" fromWordArt="0" anchor="b" anchorCtr="0" forceAA="0" compatLnSpc="1">
                          <a:prstTxWarp prst="textNoShape">
                            <a:avLst/>
                          </a:prstTxWarp>
                          <a:noAutofit/>
                        </wps:bodyPr>
                      </wps:wsp>
                      <wps:wsp>
                        <wps:cNvPr id="38" name="直接连接符 38"/>
                        <wps:cNvCnPr>
                          <a:endCxn id="45" idx="0"/>
                        </wps:cNvCnPr>
                        <wps:spPr>
                          <a:xfrm>
                            <a:off x="884127" y="907337"/>
                            <a:ext cx="0" cy="1580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9" name="直接连接符 39"/>
                        <wps:cNvCnPr>
                          <a:stCxn id="45" idx="2"/>
                        </wps:cNvCnPr>
                        <wps:spPr>
                          <a:xfrm>
                            <a:off x="884127" y="1401288"/>
                            <a:ext cx="0" cy="3155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a:stCxn id="41" idx="0"/>
                          <a:endCxn id="46" idx="0"/>
                        </wps:cNvCnPr>
                        <wps:spPr>
                          <a:xfrm flipH="1">
                            <a:off x="1232863" y="907337"/>
                            <a:ext cx="169" cy="1580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4" name="直接连接符 44"/>
                        <wps:cNvCnPr>
                          <a:stCxn id="46" idx="2"/>
                        </wps:cNvCnPr>
                        <wps:spPr>
                          <a:xfrm>
                            <a:off x="1232863" y="1400656"/>
                            <a:ext cx="0" cy="3161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a:stCxn id="42" idx="0"/>
                          <a:endCxn id="47" idx="0"/>
                        </wps:cNvCnPr>
                        <wps:spPr>
                          <a:xfrm>
                            <a:off x="1606108" y="907337"/>
                            <a:ext cx="54" cy="15803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a:stCxn id="47" idx="2"/>
                        </wps:cNvCnPr>
                        <wps:spPr>
                          <a:xfrm>
                            <a:off x="1606162" y="1400656"/>
                            <a:ext cx="324" cy="3155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a:stCxn id="48" idx="2"/>
                        </wps:cNvCnPr>
                        <wps:spPr>
                          <a:xfrm flipH="1">
                            <a:off x="1988624" y="1401288"/>
                            <a:ext cx="1433" cy="31550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连接符 52"/>
                        <wps:cNvCnPr>
                          <a:stCxn id="43" idx="0"/>
                          <a:endCxn id="48" idx="0"/>
                        </wps:cNvCnPr>
                        <wps:spPr>
                          <a:xfrm flipH="1">
                            <a:off x="1990057" y="907337"/>
                            <a:ext cx="3756" cy="1586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等腰三角形 57"/>
                        <wps:cNvSpPr/>
                        <wps:spPr>
                          <a:xfrm flipV="1">
                            <a:off x="3357782" y="749391"/>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等腰三角形 58"/>
                        <wps:cNvSpPr/>
                        <wps:spPr>
                          <a:xfrm flipV="1">
                            <a:off x="3707032" y="749391"/>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等腰三角形 59"/>
                        <wps:cNvSpPr/>
                        <wps:spPr>
                          <a:xfrm flipV="1">
                            <a:off x="4079777" y="749391"/>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等腰三角形 60"/>
                        <wps:cNvSpPr/>
                        <wps:spPr>
                          <a:xfrm flipV="1">
                            <a:off x="4467762" y="749391"/>
                            <a:ext cx="251460" cy="179705"/>
                          </a:xfrm>
                          <a:prstGeom prst="triangl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3291742" y="2251189"/>
                            <a:ext cx="1470660" cy="25590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513C03" w14:textId="77777777" w:rsidR="00416CA4" w:rsidRDefault="00416CA4" w:rsidP="00570049">
                              <w:pPr>
                                <w:pStyle w:val="afb"/>
                                <w:spacing w:before="0" w:beforeAutospacing="0" w:after="120" w:afterAutospacing="0"/>
                                <w:jc w:val="center"/>
                              </w:pPr>
                              <w:r>
                                <w:rPr>
                                  <w:rFonts w:ascii="Times New Roman" w:hAnsi="Times New Roman"/>
                                  <w:color w:val="000000"/>
                                  <w:sz w:val="22"/>
                                  <w:szCs w:val="22"/>
                                </w:rPr>
                                <w:t>Baseband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矩形 62"/>
                        <wps:cNvSpPr/>
                        <wps:spPr>
                          <a:xfrm>
                            <a:off x="3747073" y="1735706"/>
                            <a:ext cx="679126" cy="200523"/>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DED4E5" w14:textId="77777777" w:rsidR="00416CA4" w:rsidRDefault="00416CA4" w:rsidP="00570049">
                              <w:pPr>
                                <w:pStyle w:val="afb"/>
                                <w:spacing w:before="0" w:beforeAutospacing="0" w:after="120" w:afterAutospacing="0"/>
                                <w:jc w:val="center"/>
                              </w:pPr>
                              <w:r>
                                <w:rPr>
                                  <w:rFonts w:ascii="Times New Roman" w:hAnsi="Times New Roman"/>
                                  <w:color w:val="000000"/>
                                  <w:sz w:val="16"/>
                                  <w:szCs w:val="16"/>
                                </w:rPr>
                                <w:t>RF</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66" name="直接连接符 66"/>
                        <wps:cNvCnPr/>
                        <wps:spPr>
                          <a:xfrm>
                            <a:off x="3483512" y="929096"/>
                            <a:ext cx="0" cy="28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 name="直接连接符 67"/>
                        <wps:cNvCnPr/>
                        <wps:spPr>
                          <a:xfrm>
                            <a:off x="4079777" y="1936229"/>
                            <a:ext cx="0" cy="31496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 name="直接连接符 68"/>
                        <wps:cNvCnPr/>
                        <wps:spPr>
                          <a:xfrm flipH="1">
                            <a:off x="3832127" y="929096"/>
                            <a:ext cx="0" cy="28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0" name="直接连接符 70"/>
                        <wps:cNvCnPr/>
                        <wps:spPr>
                          <a:xfrm>
                            <a:off x="4205507" y="929096"/>
                            <a:ext cx="0" cy="28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3" name="直接连接符 73"/>
                        <wps:cNvCnPr/>
                        <wps:spPr>
                          <a:xfrm flipH="1">
                            <a:off x="4593492" y="927056"/>
                            <a:ext cx="0" cy="28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椭圆 53"/>
                        <wps:cNvSpPr/>
                        <wps:spPr>
                          <a:xfrm>
                            <a:off x="4045003" y="1460665"/>
                            <a:ext cx="83127" cy="8906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直接连接符 54"/>
                        <wps:cNvCnPr>
                          <a:stCxn id="53" idx="4"/>
                          <a:endCxn id="62" idx="0"/>
                        </wps:cNvCnPr>
                        <wps:spPr>
                          <a:xfrm>
                            <a:off x="4086567" y="1549730"/>
                            <a:ext cx="69" cy="18597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a:endCxn id="53" idx="1"/>
                        </wps:cNvCnPr>
                        <wps:spPr>
                          <a:xfrm>
                            <a:off x="3609242" y="1286189"/>
                            <a:ext cx="447935" cy="1875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矩形 56"/>
                        <wps:cNvSpPr/>
                        <wps:spPr>
                          <a:xfrm>
                            <a:off x="3291742" y="1215056"/>
                            <a:ext cx="1546946" cy="39770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矩形 81"/>
                        <wps:cNvSpPr/>
                        <wps:spPr>
                          <a:xfrm>
                            <a:off x="4284001" y="1336506"/>
                            <a:ext cx="554687" cy="200025"/>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EEDB66" w14:textId="77777777" w:rsidR="00416CA4" w:rsidRDefault="00416CA4" w:rsidP="00570049">
                              <w:pPr>
                                <w:pStyle w:val="afb"/>
                                <w:spacing w:before="0" w:beforeAutospacing="0" w:after="120" w:afterAutospacing="0"/>
                                <w:jc w:val="center"/>
                              </w:pPr>
                              <w:r>
                                <w:rPr>
                                  <w:rFonts w:ascii="Times New Roman" w:hAnsi="Times New Roman"/>
                                  <w:color w:val="000000"/>
                                  <w:sz w:val="16"/>
                                  <w:szCs w:val="16"/>
                                </w:rPr>
                                <w:t>RF Switch</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82" name="矩形 82"/>
                        <wps:cNvSpPr/>
                        <wps:spPr>
                          <a:xfrm>
                            <a:off x="1107302" y="2676368"/>
                            <a:ext cx="554355" cy="200025"/>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AF39E96" w14:textId="77777777" w:rsidR="00416CA4" w:rsidRDefault="00416CA4" w:rsidP="00570049">
                              <w:pPr>
                                <w:pStyle w:val="afb"/>
                                <w:spacing w:before="0" w:beforeAutospacing="0" w:after="120" w:afterAutospacing="0"/>
                                <w:jc w:val="center"/>
                              </w:pPr>
                              <w:r>
                                <w:rPr>
                                  <w:rFonts w:ascii="Times New Roman" w:hAnsi="Times New Roman"/>
                                  <w:color w:val="000000"/>
                                  <w:sz w:val="16"/>
                                  <w:szCs w:val="16"/>
                                </w:rPr>
                                <w:t>Approach 1</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83" name="矩形 83"/>
                        <wps:cNvSpPr/>
                        <wps:spPr>
                          <a:xfrm>
                            <a:off x="3776882" y="2642709"/>
                            <a:ext cx="554355" cy="200025"/>
                          </a:xfrm>
                          <a:prstGeom prst="rect">
                            <a:avLst/>
                          </a:prstGeom>
                          <a:noFill/>
                          <a:ln w="9525">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6CFA79" w14:textId="77777777" w:rsidR="00416CA4" w:rsidRDefault="00416CA4" w:rsidP="00570049">
                              <w:pPr>
                                <w:pStyle w:val="afb"/>
                                <w:spacing w:before="0" w:beforeAutospacing="0" w:after="120" w:afterAutospacing="0"/>
                                <w:jc w:val="center"/>
                              </w:pPr>
                              <w:r>
                                <w:rPr>
                                  <w:rFonts w:ascii="Times New Roman" w:hAnsi="Times New Roman"/>
                                  <w:color w:val="000000"/>
                                  <w:sz w:val="16"/>
                                  <w:szCs w:val="16"/>
                                </w:rPr>
                                <w:t>Approach 2</w:t>
                              </w:r>
                            </w:p>
                          </w:txbxContent>
                        </wps:txbx>
                        <wps:bodyPr rot="0" spcFirstLastPara="0" vert="horz" wrap="square" lIns="0" tIns="36000" rIns="0" bIns="36000" numCol="1" spcCol="0" rtlCol="0" fromWordArt="0" anchor="ctr" anchorCtr="0" forceAA="0" compatLnSpc="1">
                          <a:prstTxWarp prst="textNoShape">
                            <a:avLst/>
                          </a:prstTxWarp>
                          <a:noAutofit/>
                        </wps:bodyPr>
                      </wps:wsp>
                      <wps:wsp>
                        <wps:cNvPr id="76" name="矩形 76"/>
                        <wps:cNvSpPr/>
                        <wps:spPr>
                          <a:xfrm>
                            <a:off x="460016" y="179514"/>
                            <a:ext cx="1918557" cy="2463195"/>
                          </a:xfrm>
                          <a:prstGeom prst="rect">
                            <a:avLst/>
                          </a:prstGeom>
                          <a:noFill/>
                          <a:ln w="63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矩形 85"/>
                        <wps:cNvSpPr/>
                        <wps:spPr>
                          <a:xfrm>
                            <a:off x="3046623" y="179514"/>
                            <a:ext cx="1918335" cy="2463165"/>
                          </a:xfrm>
                          <a:prstGeom prst="rect">
                            <a:avLst/>
                          </a:prstGeom>
                          <a:noFill/>
                          <a:ln w="6350">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A78BCF9" id="画布 35" o:spid="_x0000_s1151" editas="canvas" style="width:6in;height:239.75pt;mso-position-horizontal-relative:char;mso-position-vertical-relative:line" coordsize="54864,304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">
                <v:shape id="_x0000_s1152" type="#_x0000_t75" style="position:absolute;width:54864;height:30448;visibility:visible;mso-wrap-style:square">
                  <v:fill o:detectmouseclick="t"/>
                  <v:path o:connecttype="none"/>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6" o:spid="_x0000_s1153" type="#_x0000_t5" style="position:absolute;left:7582;top:7273;width:2520;height:180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GvIMYA&#10;AADbAAAADwAAAGRycy9kb3ducmV2LnhtbESPT2sCMRTE7wW/Q3iF3mq2LYqsRtFC1YNQ/IN6fG6e&#10;u6ubl22S6vbbN4LgcZiZ3zCDUWMqcSHnS8sK3toJCOLM6pJzBZv112sPhA/IGivLpOCPPIyGracB&#10;ptpeeUmXVchFhLBPUUERQp1K6bOCDPq2rYmjd7TOYIjS5VI7vEa4qeR7knSlwZLjQoE1fRaUnVe/&#10;RsF5tz3sF9+n6Sw5TFxnuvsJkxkq9fLcjPsgAjXhEb6351rBRxduX+IPk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OGvIMYAAADbAAAADwAAAAAAAAAAAAAAAACYAgAAZHJz&#10;L2Rvd25yZXYueG1sUEsFBgAAAAAEAAQA9QAAAIsDAAAAAA==&#10;" filled="f" strokecolor="black [3213]"/>
                <v:shape id="等腰三角形 41" o:spid="_x0000_s1154" type="#_x0000_t5" style="position:absolute;left:11073;top:7276;width:2514;height:179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5EKcUA&#10;AADbAAAADwAAAGRycy9kb3ducmV2LnhtbESPQWsCMRSE70L/Q3gFb5pVbJHVKLWg9lAoaqken5vX&#10;3a2blzWJuv77RhA8DjPzDTOeNqYSZ3K+tKyg101AEGdWl5wr+N7MO0MQPiBrrCyTgit5mE6eWmNM&#10;tb3wis7rkIsIYZ+igiKEOpXSZwUZ9F1bE0fv1zqDIUqXS+3wEuGmkv0keZUGS44LBdb0XlB2WJ+M&#10;gsP2Z7/7/PpbLJP9zL0stscwW6JS7efmbQQiUBMe4Xv7QysY9OD2Jf4AO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DkQpxQAAANsAAAAPAAAAAAAAAAAAAAAAAJgCAABkcnMv&#10;ZG93bnJldi54bWxQSwUGAAAAAAQABAD1AAAAigMAAAAA&#10;" filled="f" strokecolor="black [3213]"/>
                <v:shape id="等腰三角形 42" o:spid="_x0000_s1155" type="#_x0000_t5" style="position:absolute;left:14803;top:7276;width:2515;height:179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zaXsYA&#10;AADbAAAADwAAAGRycy9kb3ducmV2LnhtbESPT2sCMRTE70K/Q3gFb5qt2FJWo9RC1UOh+Af1+Ny8&#10;7m7dvKxJ1PXbG6HgcZiZ3zDDcWMqcSbnS8sKXroJCOLM6pJzBevVV+cdhA/IGivLpOBKHsajp9YQ&#10;U20vvKDzMuQiQtinqKAIoU6l9FlBBn3X1sTR+7XOYIjS5VI7vES4qWQvSd6kwZLjQoE1fRaUHZYn&#10;o+Cw3ex33z9/01myn7jX6fYYJjNUqv3cfAxABGrCI/zfnmsF/R7cv8QfIE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zaXsYAAADbAAAADwAAAAAAAAAAAAAAAACYAgAAZHJz&#10;L2Rvd25yZXYueG1sUEsFBgAAAAAEAAQA9QAAAIsDAAAAAA==&#10;" filled="f" strokecolor="black [3213]"/>
                <v:shape id="等腰三角形 43" o:spid="_x0000_s1156" type="#_x0000_t5" style="position:absolute;left:18680;top:7276;width:2515;height:179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B/xcYA&#10;AADbAAAADwAAAGRycy9kb3ducmV2LnhtbESPW2sCMRSE3wX/QzhC3zRrb8hqlCp4eRCkVmofj5vj&#10;7urmZJtE3f77Rij0cZiZb5jRpDGVuJLzpWUF/V4CgjizuuRcwe5j3h2A8AFZY2WZFPyQh8m43Rph&#10;qu2N3+m6DbmIEPYpKihCqFMpfVaQQd+zNXH0jtYZDFG6XGqHtwg3lXxMkldpsOS4UGBNs4Ky8/Zi&#10;FJz3n4ev9ea0WCaHqXtZ7L/DdIlKPXSatyGIQE34D/+1V1rB8xPcv8QfIM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B/xcYAAADbAAAADwAAAAAAAAAAAAAAAACYAgAAZHJz&#10;L2Rvd25yZXYueG1sUEsFBgAAAAAEAAQA9QAAAIsDAAAAAA==&#10;" filled="f" strokecolor="black [3213]"/>
                <v:rect id="矩形 37" o:spid="_x0000_s1157" style="position:absolute;left:6924;top:17167;width:14711;height:25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uzi8MA&#10;AADbAAAADwAAAGRycy9kb3ducmV2LnhtbESPwWrDMBBE74X+g9hCLiWR60AS3MgmBAq5uJC0H7BY&#10;W8vEWimWHLt/XxUKPQ4z84bZV7PtxZ2G0DlW8LLKQBA3TnfcKvj8eFvuQISIrLF3TAq+KUBVPj7s&#10;sdBu4jPdL7EVCcKhQAUmRl9IGRpDFsPKeeLkfbnBYkxyaKUecEpw28s8yzbSYsdpwaCno6Hmehmt&#10;gnnc3W71eLWG1nX/nEf/Xnuv1OJpPryCiDTH//Bf+6QVrLfw+yX9AF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uzi8MAAADbAAAADwAAAAAAAAAAAAAAAACYAgAAZHJzL2Rv&#10;d25yZXYueG1sUEsFBgAAAAAEAAQA9QAAAIgDAAAAAA==&#10;" filled="f" strokecolor="black [3213]">
                  <v:textbox>
                    <w:txbxContent>
                      <w:p w14:paraId="278F31EC" w14:textId="77777777" w:rsidR="00416CA4" w:rsidRPr="00912D3C" w:rsidRDefault="00416CA4" w:rsidP="00570049">
                        <w:pPr>
                          <w:jc w:val="center"/>
                          <w:rPr>
                            <w:color w:val="000000" w:themeColor="text1"/>
                            <w:lang w:eastAsia="zh-CN"/>
                          </w:rPr>
                        </w:pPr>
                        <w:r w:rsidRPr="00912D3C">
                          <w:rPr>
                            <w:color w:val="000000" w:themeColor="text1"/>
                            <w:lang w:eastAsia="zh-CN"/>
                          </w:rPr>
                          <w:t>Baseband</w:t>
                        </w:r>
                      </w:p>
                    </w:txbxContent>
                  </v:textbox>
                </v:rect>
                <v:rect id="矩形 45" o:spid="_x0000_s1158" style="position:absolute;left:8022;top:10653;width:1638;height:3359;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XtH8UA&#10;AADbAAAADwAAAGRycy9kb3ducmV2LnhtbESPQWvCQBSE7wX/w/IEb3WTkoqkriLFgqEXNYLXR/Y1&#10;CWbfptk1SfvruwXB4zAz3zCrzWga0VPnassK4nkEgriwuuZSwTn/eF6CcB5ZY2OZFPyQg8168rTC&#10;VNuBj9SffCkChF2KCirv21RKV1Rk0M1tSxy8L9sZ9EF2pdQdDgFuGvkSRQtpsOawUGFL7xUV19PN&#10;KNjHlzxLFoci/7WH82dsdtnuO1JqNh23byA8jf4Rvrf3WkHyCv9fw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Re0fxQAAANsAAAAPAAAAAAAAAAAAAAAAAJgCAABkcnMv&#10;ZG93bnJldi54bWxQSwUGAAAAAAQABAD1AAAAigMAAAAA&#10;" filled="f" strokecolor="black [3213]">
                  <v:textbox inset="0,0,0,0">
                    <w:txbxContent>
                      <w:p w14:paraId="3B7AFE0E" w14:textId="77777777" w:rsidR="00416CA4" w:rsidRPr="009E4652" w:rsidRDefault="00416CA4" w:rsidP="00570049">
                        <w:pPr>
                          <w:pStyle w:val="NormalWeb"/>
                          <w:spacing w:before="0" w:beforeAutospacing="0" w:after="120" w:afterAutospacing="0"/>
                          <w:jc w:val="center"/>
                          <w:rPr>
                            <w:sz w:val="18"/>
                          </w:rPr>
                        </w:pPr>
                        <w:r w:rsidRPr="009E4652">
                          <w:rPr>
                            <w:rFonts w:ascii="Times New Roman" w:hAnsi="Times New Roman"/>
                            <w:color w:val="000000"/>
                            <w:sz w:val="16"/>
                            <w:szCs w:val="22"/>
                          </w:rPr>
                          <w:t>RF</w:t>
                        </w:r>
                      </w:p>
                    </w:txbxContent>
                  </v:textbox>
                </v:rect>
                <v:rect id="矩形 46" o:spid="_x0000_s1159" style="position:absolute;left:11512;top:10653;width:1632;height:335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dzaMMA&#10;AADbAAAADwAAAGRycy9kb3ducmV2LnhtbESPQYvCMBSE7wv+h/AEb2takbJUo4goKF5cW/D6aJ5t&#10;sXmpTdTqr98sLOxxmJlvmPmyN414UOdqywricQSCuLC65lJBnm0/v0A4j6yxsUwKXuRguRh8zDHV&#10;9snf9Dj5UgQIuxQVVN63qZSuqMigG9uWOHgX2xn0QXal1B0+A9w0chJFiTRYc1iosKV1RcX1dDcK&#10;dvE520+TY5G97TE/xGaz39wipUbDfjUD4an3/+G/9k4rmCbw+yX8AL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ZdzaMMAAADbAAAADwAAAAAAAAAAAAAAAACYAgAAZHJzL2Rv&#10;d25yZXYueG1sUEsFBgAAAAAEAAQA9QAAAIgDAAAAAA==&#10;" filled="f" strokecolor="black [3213]">
                  <v:textbox inset="0,0,0,0">
                    <w:txbxContent>
                      <w:p w14:paraId="78713853" w14:textId="77777777" w:rsidR="00416CA4" w:rsidRDefault="00416CA4" w:rsidP="00570049">
                        <w:pPr>
                          <w:pStyle w:val="NormalWeb"/>
                          <w:spacing w:before="0" w:beforeAutospacing="0" w:after="120" w:afterAutospacing="0"/>
                          <w:jc w:val="center"/>
                        </w:pPr>
                        <w:r>
                          <w:rPr>
                            <w:rFonts w:ascii="Times New Roman" w:hAnsi="Times New Roman"/>
                            <w:color w:val="000000"/>
                            <w:sz w:val="16"/>
                            <w:szCs w:val="16"/>
                          </w:rPr>
                          <w:t>RF</w:t>
                        </w:r>
                      </w:p>
                    </w:txbxContent>
                  </v:textbox>
                </v:rect>
                <v:rect id="矩形 47" o:spid="_x0000_s1160" style="position:absolute;left:15245;top:10653;width:1632;height:3353;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vW88MA&#10;AADbAAAADwAAAGRycy9kb3ducmV2LnhtbESPQYvCMBSE7wv+h/CEva1pRXSpRhFRULyoLez10Tzb&#10;YvNSm6x299cbQfA4zMw3zGzRmVrcqHWVZQXxIAJBnFtdcaEgSzdf3yCcR9ZYWyYFf+RgMe99zDDR&#10;9s5Hup18IQKEXYIKSu+bREqXl2TQDWxDHLyzbQ36INtC6hbvAW5qOYyisTRYcVgosaFVSfnl9GsU&#10;bOOfdDcaH/L03x6yfWzWu/U1Uuqz3y2nIDx1/h1+tbdawWgCzy/hB8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vW88MAAADbAAAADwAAAAAAAAAAAAAAAACYAgAAZHJzL2Rv&#10;d25yZXYueG1sUEsFBgAAAAAEAAQA9QAAAIgDAAAAAA==&#10;" filled="f" strokecolor="black [3213]">
                  <v:textbox inset="0,0,0,0">
                    <w:txbxContent>
                      <w:p w14:paraId="2A8AAECE" w14:textId="77777777" w:rsidR="00416CA4" w:rsidRDefault="00416CA4" w:rsidP="00570049">
                        <w:pPr>
                          <w:pStyle w:val="NormalWeb"/>
                          <w:spacing w:before="0" w:beforeAutospacing="0" w:after="120" w:afterAutospacing="0"/>
                          <w:jc w:val="center"/>
                        </w:pPr>
                        <w:r>
                          <w:rPr>
                            <w:rFonts w:ascii="Times New Roman" w:hAnsi="Times New Roman"/>
                            <w:color w:val="000000"/>
                            <w:sz w:val="16"/>
                            <w:szCs w:val="16"/>
                          </w:rPr>
                          <w:t>RF</w:t>
                        </w:r>
                      </w:p>
                    </w:txbxContent>
                  </v:textbox>
                </v:rect>
                <v:rect id="矩形 48" o:spid="_x0000_s1161" style="position:absolute;left:19084;top:10660;width:1632;height:335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RCgb8A&#10;AADbAAAADwAAAGRycy9kb3ducmV2LnhtbERPy6rCMBDdC/5DGMGdphURqUYRUVDcqBXcDs3YFptJ&#10;baLW+/U3C8Hl4bzny9ZU4kWNKy0riIcRCOLM6pJzBZd0O5iCcB5ZY2WZFHzIwXLR7cwx0fbNJ3qd&#10;fS5CCLsEFRTe14mULivIoBvamjhwN9sY9AE2udQNvkO4qeQoiibSYMmhocCa1gVl9/PTKNjF13Q/&#10;nhyz9M8eL4fYbPabR6RUv9euZiA8tf4n/rp3WsE4jA1fwg+Qi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REKBvwAAANsAAAAPAAAAAAAAAAAAAAAAAJgCAABkcnMvZG93bnJl&#10;di54bWxQSwUGAAAAAAQABAD1AAAAhAMAAAAA&#10;" filled="f" strokecolor="black [3213]">
                  <v:textbox inset="0,0,0,0">
                    <w:txbxContent>
                      <w:p w14:paraId="2560E8FB" w14:textId="77777777" w:rsidR="00416CA4" w:rsidRDefault="00416CA4" w:rsidP="00570049">
                        <w:pPr>
                          <w:pStyle w:val="NormalWeb"/>
                          <w:spacing w:before="0" w:beforeAutospacing="0" w:after="120" w:afterAutospacing="0"/>
                          <w:jc w:val="center"/>
                        </w:pPr>
                        <w:r>
                          <w:rPr>
                            <w:rFonts w:ascii="Times New Roman" w:hAnsi="Times New Roman"/>
                            <w:color w:val="000000"/>
                            <w:sz w:val="16"/>
                            <w:szCs w:val="16"/>
                          </w:rPr>
                          <w:t>RF</w:t>
                        </w:r>
                      </w:p>
                    </w:txbxContent>
                  </v:textbox>
                </v:rect>
                <v:line id="直接连接符 38" o:spid="_x0000_s1162" style="position:absolute;visibility:visible;mso-wrap-style:square" from="8841,9073" to="8841,10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jVXsIAAADbAAAADwAAAGRycy9kb3ducmV2LnhtbERPy2rCQBTdF/yH4Qru6kRLjURHCYJQ&#10;21V94PaSuSbRzJ0wM8a0X99ZFFweznu57k0jOnK+tqxgMk5AEBdW11wqOB62r3MQPiBrbCyTgh/y&#10;sF4NXpaYafvgb+r2oRQxhH2GCqoQ2kxKX1Rk0I9tSxy5i3UGQ4SulNrhI4abRk6TZCYN1hwbKmxp&#10;U1Fx29+NgnnxeXV5mu8m76c2/e2mX7PtOVVqNOzzBYhAfXiK/90fWsFbHBu/xB8gV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4jVXsIAAADbAAAADwAAAAAAAAAAAAAA&#10;AAChAgAAZHJzL2Rvd25yZXYueG1sUEsFBgAAAAAEAAQA+QAAAJADAAAAAA==&#10;" strokecolor="black [3213]"/>
                <v:line id="直接连接符 39" o:spid="_x0000_s1163" style="position:absolute;visibility:visible;mso-wrap-style:square" from="8841,14012" to="8841,17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RwxcUAAADbAAAADwAAAGRycy9kb3ducmV2LnhtbESPQWvCQBSE7wX/w/KE3upGpcZGVwmC&#10;oO1Jben1kX0m0ezbsLuNaX99t1DwOMzMN8xy3ZtGdOR8bVnBeJSAIC6srrlU8H7aPs1B+ICssbFM&#10;Cr7Jw3o1eFhipu2ND9QdQykihH2GCqoQ2kxKX1Rk0I9sSxy9s3UGQ5SulNrhLcJNIydJMpMGa44L&#10;Fba0qai4Hr+MgnnxenF5mu/Hzx9t+tNN3mbbz1Spx2GfL0AE6sM9/N/eaQXTF/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MRwxcUAAADbAAAADwAAAAAAAAAA&#10;AAAAAAChAgAAZHJzL2Rvd25yZXYueG1sUEsFBgAAAAAEAAQA+QAAAJMDAAAAAA==&#10;" strokecolor="black [3213]"/>
                <v:line id="直接连接符 40" o:spid="_x0000_s1164" style="position:absolute;flip:x;visibility:visible;mso-wrap-style:square" from="12328,9073" to="12330,10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I1MAAAADbAAAADwAAAGRycy9kb3ducmV2LnhtbERPy4rCMBTdC/MP4Q6401RRmalGGYUB&#10;cSM+PuDSXJtic9NJMlr79WYhuDyc92LV2lrcyIfKsYLRMANBXDhdcangfPodfIEIEVlj7ZgUPCjA&#10;avnRW2Cu3Z0PdDvGUqQQDjkqMDE2uZShMGQxDF1DnLiL8xZjgr6U2uM9hdtajrNsJi1WnBoMNrQx&#10;VFyP/1ZB3cVz973emC77mzz0fj9zfrpTqv/Z/sxBRGrjW/xyb7WCSVqfvqQfIJ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6PiNTAAAAA2wAAAA8AAAAAAAAAAAAAAAAA&#10;oQIAAGRycy9kb3ducmV2LnhtbFBLBQYAAAAABAAEAPkAAACOAwAAAAA=&#10;" strokecolor="black [3213]"/>
                <v:line id="直接连接符 44" o:spid="_x0000_s1165" style="position:absolute;visibility:visible;mso-wrap-style:square" from="12328,14006" to="12328,17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OsJsUAAADbAAAADwAAAGRycy9kb3ducmV2LnhtbESPQWvCQBSE7wX/w/KE3pqNokaiqwRB&#10;aO2ptuL1kX0mabNvw+4a0/76bqHgcZiZb5j1djCt6Mn5xrKCSZKCIC6tbrhS8PG+f1qC8AFZY2uZ&#10;FHyTh+1m9LDGXNsbv1F/DJWIEPY5KqhD6HIpfVmTQZ/Yjjh6F+sMhihdJbXDW4SbVk7TdCENNhwX&#10;auxoV1P5dbwaBcvy8OmKrHiZzE9d9tNPXxf7c6bU43goViACDeEe/m8/awWzGfx9iT9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OsJsUAAADbAAAADwAAAAAAAAAA&#10;AAAAAAChAgAAZHJzL2Rvd25yZXYueG1sUEsFBgAAAAAEAAQA+QAAAJMDAAAAAA==&#10;" strokecolor="black [3213]"/>
                <v:line id="直接连接符 49" o:spid="_x0000_s1166" style="position:absolute;visibility:visible;mso-wrap-style:square" from="16061,9073" to="16061,10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DuMUAAADbAAAADwAAAGRycy9kb3ducmV2LnhtbESPQWvCQBSE7wX/w/KE3upGscZGVwmC&#10;oO1Jben1kX0m0ezbsLuNaX99t1DwOMzMN8xy3ZtGdOR8bVnBeJSAIC6srrlU8H7aPs1B+ICssbFM&#10;Cr7Jw3o1eFhipu2ND9QdQykihH2GCqoQ2kxKX1Rk0I9sSxy9s3UGQ5SulNrhLcJNIydJMpMGa44L&#10;Fba0qai4Hr+MgnnxenF5mu/Hzx9t+tNN3mbbz1Spx2GfL0AE6sM9/N/eaQXTF/j7En+A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IDuMUAAADbAAAADwAAAAAAAAAA&#10;AAAAAAChAgAAZHJzL2Rvd25yZXYueG1sUEsFBgAAAAAEAAQA+QAAAJMDAAAAAA==&#10;" strokecolor="black [3213]"/>
                <v:line id="直接连接符 50" o:spid="_x0000_s1167" style="position:absolute;visibility:visible;mso-wrap-style:square" from="16061,14006" to="16064,17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E8+MEAAADbAAAADwAAAGRycy9kb3ducmV2LnhtbERPy4rCMBTdD/gP4QruxlRBK9UoRRDG&#10;mZUv3F6aa1ttbkqSqZ35erMYmOXhvFeb3jSiI+drywom4wQEcWF1zaWC82n3vgDhA7LGxjIp+CEP&#10;m/XgbYWZtk8+UHcMpYgh7DNUUIXQZlL6oiKDfmxb4sjdrDMYInSl1A6fMdw0cpokc2mw5thQYUvb&#10;iorH8dsoWBSfd5en+X4yu7Tpbzf9mu+uqVKjYZ8vQQTqw7/4z/2hFczi+vgl/gC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ITz4wQAAANsAAAAPAAAAAAAAAAAAAAAA&#10;AKECAABkcnMvZG93bnJldi54bWxQSwUGAAAAAAQABAD5AAAAjwMAAAAA&#10;" strokecolor="black [3213]"/>
                <v:line id="直接连接符 51" o:spid="_x0000_s1168" style="position:absolute;flip:x;visibility:visible;mso-wrap-style:square" from="19886,14012" to="19900,17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q7ksMAAADbAAAADwAAAGRycy9kb3ducmV2LnhtbESP0WoCMRRE3wX/IdxC3zRrUWm3RlFB&#10;KH0RVz/gsrndLN3crEmq6359Iwg+DjNzhlmsOtuIC/lQO1YwGWcgiEuna64UnI670TuIEJE1No5J&#10;wY0CrJbDwQJz7a58oEsRK5EgHHJUYGJscylDachiGLuWOHk/zluMSfpKao/XBLeNfMuyubRYc1ow&#10;2NLWUPlb/FkFTR9P/cdma/rsPL3p/X7u/OxbqdeXbv0JIlIXn+FH+0srmE3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au5LDAAAA2wAAAA8AAAAAAAAAAAAA&#10;AAAAoQIAAGRycy9kb3ducmV2LnhtbFBLBQYAAAAABAAEAPkAAACRAwAAAAA=&#10;" strokecolor="black [3213]"/>
                <v:line id="直接连接符 52" o:spid="_x0000_s1169" style="position:absolute;flip:x;visibility:visible;mso-wrap-style:square" from="19900,9073" to="19938,10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gl5cMAAADbAAAADwAAAGRycy9kb3ducmV2LnhtbESP0WoCMRRE3wv+Q7hC32pWqdKuRrFC&#10;ofRFXP2Ay+a6WdzcrEmq6359Iwg+DjNzhlmsOtuIC/lQO1YwHmUgiEuna64UHPbfbx8gQkTW2Dgm&#10;BTcKsFoOXhaYa3flHV2KWIkE4ZCjAhNjm0sZSkMWw8i1xMk7Om8xJukrqT1eE9w2cpJlM2mx5rRg&#10;sKWNofJU/FkFTR8P/efXxvTZ+f2mt9uZ89NfpV6H3XoOIlIXn+FH+0crmE7g/iX9ALn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IJeXDAAAA2wAAAA8AAAAAAAAAAAAA&#10;AAAAoQIAAGRycy9kb3ducmV2LnhtbFBLBQYAAAAABAAEAPkAAACRAwAAAAA=&#10;" strokecolor="black [3213]"/>
                <v:shape id="等腰三角形 57" o:spid="_x0000_s1170" type="#_x0000_t5" style="position:absolute;left:33577;top:7493;width:2515;height:179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vG8YA&#10;AADbAAAADwAAAGRycy9kb3ducmV2LnhtbESPT2sCMRTE74V+h/AEbzWroJatUargn4Mg2tLt8bl5&#10;3d26eVmTqNtvbwqFHoeZ+Q0zmbWmFldyvrKsoN9LQBDnVldcKHh/Wz49g/ABWWNtmRT8kIfZ9PFh&#10;gqm2N97T9RAKESHsU1RQhtCkUvq8JIO+Zxvi6H1ZZzBE6QqpHd4i3NRykCQjabDiuFBiQ4uS8tPh&#10;YhScso/j53b3vVonx7kbrrJzmK9RqW6nfX0BEagN/+G/9kYrGI7h90v8AX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nLvG8YAAADbAAAADwAAAAAAAAAAAAAAAACYAgAAZHJz&#10;L2Rvd25yZXYueG1sUEsFBgAAAAAEAAQA9QAAAIsDAAAAAA==&#10;" filled="f" strokecolor="black [3213]"/>
                <v:shape id="等腰三角形 58" o:spid="_x0000_s1171" type="#_x0000_t5" style="position:absolute;left:37070;top:7493;width:2514;height:179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7acMA&#10;AADbAAAADwAAAGRycy9kb3ducmV2LnhtbERPz2vCMBS+D/Y/hDfwtqYOHKOayhxMPQzGVNTja/PW&#10;VpuXLsm0/vfmIHj8+H5Ppr1pxYmcbywrGCYpCOLS6oYrBZv15/MbCB+QNbaWScGFPEzzx4cJZtqe&#10;+YdOq1CJGMI+QwV1CF0mpS9rMugT2xFH7tc6gyFCV0nt8BzDTStf0vRVGmw4NtTY0UdN5XH1bxQc&#10;d9ti//V9mC/SYuZG891fmC1QqcFT/z4GEagPd/HNvdQKRnFs/BJ/gM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7acMAAADbAAAADwAAAAAAAAAAAAAAAACYAgAAZHJzL2Rv&#10;d25yZXYueG1sUEsFBgAAAAAEAAQA9QAAAIgDAAAAAA==&#10;" filled="f" strokecolor="black [3213]"/>
                <v:shape id="等腰三角形 59" o:spid="_x0000_s1172" type="#_x0000_t5" style="position:absolute;left:40797;top:7493;width:2515;height:179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He8sYA&#10;AADbAAAADwAAAGRycy9kb3ducmV2LnhtbESPT2sCMRTE74V+h/AEbzWroNitUargn4Mg2tLt8bl5&#10;3d26eVmTqNtvbwqFHoeZ+Q0zmbWmFldyvrKsoN9LQBDnVldcKHh/Wz6NQfiArLG2TAp+yMNs+vgw&#10;wVTbG+/pegiFiBD2KSooQ2hSKX1ekkHfsw1x9L6sMxiidIXUDm8Rbmo5SJKRNFhxXCixoUVJ+elw&#10;MQpO2cfxc7v7Xq2T49wNV9k5zNeoVLfTvr6ACNSG//Bfe6MVDJ/h90v8AX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KHe8sYAAADbAAAADwAAAAAAAAAAAAAAAACYAgAAZHJz&#10;L2Rvd25yZXYueG1sUEsFBgAAAAAEAAQA9QAAAIsDAAAAAA==&#10;" filled="f" strokecolor="black [3213]"/>
                <v:shape id="等腰三角形 60" o:spid="_x0000_s1173" type="#_x0000_t5" style="position:absolute;left:44677;top:7493;width:2515;height:1797;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90sMA&#10;AADbAAAADwAAAGRycy9kb3ducmV2LnhtbERPz2vCMBS+C/sfwhvsZtMNJqOaigrqDoMxFfX42jzb&#10;zualSzLt/vvlIHj8+H5Ppr1pxYWcbywreE5SEMSl1Q1XCnbb5fANhA/IGlvLpOCPPEzzh8EEM22v&#10;/EWXTahEDGGfoYI6hC6T0pc1GfSJ7Ygjd7LOYIjQVVI7vMZw08qXNB1Jgw3Hhho7WtRUnje/RsH5&#10;sC+OH5/fq3VazN3r6vAT5mtU6umxn41BBOrDXXxzv2sFo7g+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90sMAAADbAAAADwAAAAAAAAAAAAAAAACYAgAAZHJzL2Rv&#10;d25yZXYueG1sUEsFBgAAAAAEAAQA9QAAAIgDAAAAAA==&#10;" filled="f" strokecolor="black [3213]"/>
                <v:rect id="矩形 61" o:spid="_x0000_s1174" style="position:absolute;left:32917;top:22511;width:14707;height:25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2hecEA&#10;AADbAAAADwAAAGRycy9kb3ducmV2LnhtbESP0YrCMBRE3wX/IVzBF1lTFUSqUURY2JcK6n7Apbk2&#10;xeYmNqnWvzcLCz4OM3OG2ex624gHtaF2rGA2zUAQl07XXCn4vXx/rUCEiKyxcUwKXhRgtx0ONphr&#10;9+QTPc6xEgnCIUcFJkafSxlKQxbD1Hni5F1dazEm2VZSt/hMcNvIeZYtpcWa04JBTwdD5e3cWQV9&#10;t7rfi+5mDS2KZjKP/lh4r9R41O/XICL18RP+b/9oBcsZ/H1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I9oXnBAAAA2wAAAA8AAAAAAAAAAAAAAAAAmAIAAGRycy9kb3du&#10;cmV2LnhtbFBLBQYAAAAABAAEAPUAAACGAwAAAAA=&#10;" filled="f" strokecolor="black [3213]">
                  <v:textbox>
                    <w:txbxContent>
                      <w:p w14:paraId="76513C03" w14:textId="77777777" w:rsidR="00416CA4" w:rsidRDefault="00416CA4" w:rsidP="00570049">
                        <w:pPr>
                          <w:pStyle w:val="NormalWeb"/>
                          <w:spacing w:before="0" w:beforeAutospacing="0" w:after="120" w:afterAutospacing="0"/>
                          <w:jc w:val="center"/>
                        </w:pPr>
                        <w:r>
                          <w:rPr>
                            <w:rFonts w:ascii="Times New Roman" w:hAnsi="Times New Roman"/>
                            <w:color w:val="000000"/>
                            <w:sz w:val="22"/>
                            <w:szCs w:val="22"/>
                          </w:rPr>
                          <w:t>Baseband</w:t>
                        </w:r>
                      </w:p>
                    </w:txbxContent>
                  </v:textbox>
                </v:rect>
                <v:rect id="矩形 62" o:spid="_x0000_s1175" style="position:absolute;left:37470;top:17357;width:6791;height:20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MiO8QA&#10;AADbAAAADwAAAGRycy9kb3ducmV2LnhtbESPwWrDMBBE74X8g9hAbo1sH4Jxo4QkTiD0YNq0H7C1&#10;traptTKWYrl/XxUKPQ4z84bZ7mfTi4lG11lWkK4TEMS11R03Ct7fLo85COeRNfaWScE3OdjvFg9b&#10;LLQN/ErTzTciQtgVqKD1fiikdHVLBt3aDsTR+7SjQR/l2Eg9Yohw08ssSTbSYMdxocWBTi3VX7e7&#10;UTBXoTRT/lyFcPbHskybl4/7QanVcj48gfA0+//wX/uqFWwy+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jIjvEAAAA2wAAAA8AAAAAAAAAAAAAAAAAmAIAAGRycy9k&#10;b3ducmV2LnhtbFBLBQYAAAAABAAEAPUAAACJAwAAAAA=&#10;" filled="f" strokecolor="black [3213]">
                  <v:textbox inset="0,1mm,0,1mm">
                    <w:txbxContent>
                      <w:p w14:paraId="10DED4E5" w14:textId="77777777" w:rsidR="00416CA4" w:rsidRDefault="00416CA4" w:rsidP="00570049">
                        <w:pPr>
                          <w:pStyle w:val="NormalWeb"/>
                          <w:spacing w:before="0" w:beforeAutospacing="0" w:after="120" w:afterAutospacing="0"/>
                          <w:jc w:val="center"/>
                        </w:pPr>
                        <w:r>
                          <w:rPr>
                            <w:rFonts w:ascii="Times New Roman" w:hAnsi="Times New Roman"/>
                            <w:color w:val="000000"/>
                            <w:sz w:val="16"/>
                            <w:szCs w:val="16"/>
                          </w:rPr>
                          <w:t>RF</w:t>
                        </w:r>
                      </w:p>
                    </w:txbxContent>
                  </v:textbox>
                </v:rect>
                <v:line id="直接连接符 66" o:spid="_x0000_s1176" style="position:absolute;visibility:visible;mso-wrap-style:square" from="34835,9290" to="34835,12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jLqsQAAADbAAAADwAAAGRycy9kb3ducmV2LnhtbESPT2vCQBTE7wW/w/KE3upGwURSVwmC&#10;UOvJf/T6yL4mqdm3YXcb0356Vyj0OMzMb5jlejCt6Mn5xrKC6SQBQVxa3XCl4HzavixA+ICssbVM&#10;Cn7Iw3o1elpiru2ND9QfQyUihH2OCuoQulxKX9Zk0E9sRxy9T+sMhihdJbXDW4SbVs6SJJUGG44L&#10;NXa0qam8Hr+NgkX5/uWKrNhN55cu++1n+3T7kSn1PB6KVxCBhvAf/mu/aQVpC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6MuqxAAAANsAAAAPAAAAAAAAAAAA&#10;AAAAAKECAABkcnMvZG93bnJldi54bWxQSwUGAAAAAAQABAD5AAAAkgMAAAAA&#10;" strokecolor="black [3213]"/>
                <v:line id="直接连接符 67" o:spid="_x0000_s1177" style="position:absolute;visibility:visible;mso-wrap-style:square" from="40797,19362" to="40797,22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RuMcQAAADbAAAADwAAAGRycy9kb3ducmV2LnhtbESPT2vCQBTE7wW/w/KE3upGwURSVwmC&#10;UOvJf/T6yL4mqdm3YXcb0356Vyj0OMzMb5jlejCt6Mn5xrKC6SQBQVxa3XCl4HzavixA+ICssbVM&#10;Cn7Iw3o1elpiru2ND9QfQyUihH2OCuoQulxKX9Zk0E9sRxy9T+sMhihdJbXDW4SbVs6SJJUGG44L&#10;NXa0qam8Hr+NgkX5/uWKrNhN55cu++1n+3T7kSn1PB6KVxCBhvAf/mu/aQVpBo8v8QfI1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pG4xxAAAANsAAAAPAAAAAAAAAAAA&#10;AAAAAKECAABkcnMvZG93bnJldi54bWxQSwUGAAAAAAQABAD5AAAAkgMAAAAA&#10;" strokecolor="black [3213]"/>
                <v:line id="直接连接符 68" o:spid="_x0000_s1178" style="position:absolute;flip:x;visibility:visible;mso-wrap-style:square" from="38321,9290" to="38321,12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zYssAAAADbAAAADwAAAGRycy9kb3ducmV2LnhtbERP3WrCMBS+H/gO4QjezdShZVajbIIg&#10;uxGdD3Bojk2xOalJprVPv1wIXn58/8t1ZxtxIx9qxwom4wwEcel0zZWC0+/2/RNEiMgaG8ek4EEB&#10;1qvB2xIL7e58oNsxViKFcChQgYmxLaQMpSGLYexa4sSdnbcYE/SV1B7vKdw28iPLcmmx5tRgsKWN&#10;ofJy/LMKmj6e+vn3xvTZdfrQ+33u/OxHqdGw+1qAiNTFl/jp3mkFeRqbvqQfIF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tM2LLAAAAA2wAAAA8AAAAAAAAAAAAAAAAA&#10;oQIAAGRycy9kb3ducmV2LnhtbFBLBQYAAAAABAAEAPkAAACOAwAAAAA=&#10;" strokecolor="black [3213]"/>
                <v:line id="直接连接符 70" o:spid="_x0000_s1179" style="position:absolute;visibility:visible;mso-wrap-style:square" from="42055,9290" to="42055,12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gmMIAAADbAAAADwAAAGRycy9kb3ducmV2LnhtbERPz2vCMBS+D/wfwhN2m2mFWammUgRB&#10;t9PcxOujebbV5qUksXb765fDYMeP7/d6M5pODOR8a1lBOktAEFdWt1wr+PrcvSxB+ICssbNMCr7J&#10;w6aYPK0x1/bBHzQcQy1iCPscFTQh9LmUvmrIoJ/ZnjhyF+sMhghdLbXDRww3nZwnyUIabDk2NNjT&#10;tqHqdrwbBcvq7erKrDykr6c++xnm74vdOVPqeTqWKxCBxvAv/nPvtYIsro9f4g+Qx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5RgmMIAAADbAAAADwAAAAAAAAAAAAAA&#10;AAChAgAAZHJzL2Rvd25yZXYueG1sUEsFBgAAAAAEAAQA+QAAAJADAAAAAA==&#10;" strokecolor="black [3213]"/>
                <v:line id="直接连接符 73" o:spid="_x0000_s1180" style="position:absolute;flip:x;visibility:visible;mso-wrap-style:square" from="45934,9270" to="45934,12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HcHsQAAADbAAAADwAAAGRycy9kb3ducmV2LnhtbESPW2sCMRSE34X+h3CEvmnWXrysRqlC&#10;ofRFvPyAw+a4WdycbJOo6/76plDwcZiZb5jFqrW1uJIPlWMFo2EGgrhwuuJSwfHwOZiCCBFZY+2Y&#10;FNwpwGr51Ftgrt2Nd3Tdx1IkCIccFZgYm1zKUBiyGIauIU7eyXmLMUlfSu3xluC2li9ZNpYWK04L&#10;BhvaGCrO+4tVUHfx2M3WG9NlP293vd2OnX//Vuq5337MQURq4yP83/7SCiav8Pcl/Q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dwexAAAANsAAAAPAAAAAAAAAAAA&#10;AAAAAKECAABkcnMvZG93bnJldi54bWxQSwUGAAAAAAQABAD5AAAAkgMAAAAA&#10;" strokecolor="black [3213]"/>
                <v:oval id="椭圆 53" o:spid="_x0000_s1181" style="position:absolute;left:40450;top:14606;width:831;height:8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ypwsUA&#10;AADbAAAADwAAAGRycy9kb3ducmV2LnhtbESPT2vCQBTE74LfYXlCb3VjxT+krqJFwQo9NLb2+sg+&#10;s8Hs25DdxvTbu0LB4zAzv2EWq85WoqXGl44VjIYJCOLc6ZILBV/H3fMchA/IGivHpOCPPKyW/d4C&#10;U+2u/EltFgoRIexTVGBCqFMpfW7Ioh+6mjh6Z9dYDFE2hdQNXiPcVvIlSabSYslxwWBNb4byS/Zr&#10;FXSnn7DdfJ93m0P1Pss+TrlpL3Olngbd+hVEoC48wv/tvVYwGcP9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vKnCxQAAANsAAAAPAAAAAAAAAAAAAAAAAJgCAABkcnMv&#10;ZG93bnJldi54bWxQSwUGAAAAAAQABAD1AAAAigMAAAAA&#10;" filled="f" strokecolor="black [3213]" strokeweight="1.5pt"/>
                <v:line id="直接连接符 54" o:spid="_x0000_s1182" style="position:absolute;visibility:visible;mso-wrap-style:square" from="40865,15497" to="40866,17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o6+8UAAADbAAAADwAAAGRycy9kb3ducmV2LnhtbESPQWvCQBSE7wX/w/KE3upGUSPRVYIg&#10;2PZUW/H6yD6TtNm3YXeNqb/eLRQ8DjPzDbPa9KYRHTlfW1YwHiUgiAuray4VfH3uXhYgfEDW2Fgm&#10;Bb/kYbMePK0w0/bKH9QdQikihH2GCqoQ2kxKX1Rk0I9sSxy9s3UGQ5SulNrhNcJNIydJMpcGa44L&#10;Fba0raj4OVyMgkXx9u3yNH8dz45teusm7/PdKVXqedjnSxCB+vAI/7f3WsFsCn9f4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xo6+8UAAADbAAAADwAAAAAAAAAA&#10;AAAAAAChAgAAZHJzL2Rvd25yZXYueG1sUEsFBgAAAAAEAAQA+QAAAJMDAAAAAA==&#10;" strokecolor="black [3213]"/>
                <v:line id="直接连接符 55" o:spid="_x0000_s1183" style="position:absolute;visibility:visible;mso-wrap-style:square" from="36092,12861" to="40571,14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afYMUAAADbAAAADwAAAGRycy9kb3ducmV2LnhtbESPT2vCQBTE7wW/w/IEb3WjECOpqwRB&#10;8M+ptuL1kX1N0mbfht01pv30bqHQ4zAzv2FWm8G0oifnG8sKZtMEBHFpdcOVgve33fMShA/IGlvL&#10;pOCbPGzWo6cV5tre+ZX6c6hEhLDPUUEdQpdL6cuaDPqp7Yij92GdwRClq6R2eI9w08p5kiykwYbj&#10;Qo0dbWsqv843o2BZHj9dkRWHWXrpsp9+flrsrplSk/FQvIAINIT/8F97rxWkKfx+iT9Ar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FafYMUAAADbAAAADwAAAAAAAAAA&#10;AAAAAAChAgAAZHJzL2Rvd25yZXYueG1sUEsFBgAAAAAEAAQA+QAAAJMDAAAAAA==&#10;" strokecolor="black [3213]"/>
                <v:rect id="矩形 56" o:spid="_x0000_s1184" style="position:absolute;left:32917;top:12150;width:15469;height:39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jzsMIA&#10;AADbAAAADwAAAGRycy9kb3ducmV2LnhtbESP3YrCMBSE7wXfIRxhb2RNVRSpRhFhYW8q+PMAh+Zs&#10;U2xOYpNq9+03C4KXw8x8w2x2vW3Eg9pQO1YwnWQgiEuna64UXC9fnysQISJrbByTgl8KsNsOBxvM&#10;tXvyiR7nWIkE4ZCjAhOjz6UMpSGLYeI8cfJ+XGsxJtlWUrf4THDbyFmWLaXFmtOCQU8HQ+Xt3FkF&#10;fbe634vuZg3Ni2Y8i/5YeK/Ux6jfr0FE6uM7/Gp/awWLJfx/S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uPOwwgAAANsAAAAPAAAAAAAAAAAAAAAAAJgCAABkcnMvZG93&#10;bnJldi54bWxQSwUGAAAAAAQABAD1AAAAhwMAAAAA&#10;" filled="f" strokecolor="black [3213]"/>
                <v:rect id="矩形 81" o:spid="_x0000_s1185" style="position:absolute;left:42840;top:13365;width:5546;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bBu8QA&#10;AADbAAAADwAAAGRycy9kb3ducmV2LnhtbESPQWvCQBSE74L/YXmF3sxGDxJSV9GCYNuLxkB7fGRf&#10;k2j2bchuTeqvdwXB4zAz3zCL1WAacaHO1ZYVTKMYBHFhdc2lgvy4nSQgnEfW2FgmBf/kYLUcjxaY&#10;atvzgS6ZL0WAsEtRQeV9m0rpiooMusi2xMH7tZ1BH2RXSt1hH+CmkbM4nkuDNYeFClt6r6g4Z39G&#10;AfsfPLr51+em0fk6O++v5vvjpNTry7B+A+Fp8M/wo73TCp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WwbvEAAAA2wAAAA8AAAAAAAAAAAAAAAAAmAIAAGRycy9k&#10;b3ducmV2LnhtbFBLBQYAAAAABAAEAPUAAACJAwAAAAA=&#10;" filled="f" stroked="f">
                  <v:textbox inset="0,1mm,0,1mm">
                    <w:txbxContent>
                      <w:p w14:paraId="65EEDB66" w14:textId="77777777" w:rsidR="00416CA4" w:rsidRDefault="00416CA4" w:rsidP="00570049">
                        <w:pPr>
                          <w:pStyle w:val="NormalWeb"/>
                          <w:spacing w:before="0" w:beforeAutospacing="0" w:after="120" w:afterAutospacing="0"/>
                          <w:jc w:val="center"/>
                        </w:pPr>
                        <w:r>
                          <w:rPr>
                            <w:rFonts w:ascii="Times New Roman" w:hAnsi="Times New Roman"/>
                            <w:color w:val="000000"/>
                            <w:sz w:val="16"/>
                            <w:szCs w:val="16"/>
                          </w:rPr>
                          <w:t>RF Switch</w:t>
                        </w:r>
                      </w:p>
                    </w:txbxContent>
                  </v:textbox>
                </v:rect>
                <v:rect id="矩形 82" o:spid="_x0000_s1186" style="position:absolute;left:11073;top:26763;width:5543;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RfzMQA&#10;AADbAAAADwAAAGRycy9kb3ducmV2LnhtbESPT4vCMBTE74LfITxhb5rqoUjXKCos7J+LVmH3+Gje&#10;ttXkpTTZ2vXTG0HwOMzMb5jFqrdGdNT62rGC6SQBQVw4XXOp4Hh4G89B+ICs0TgmBf/kYbUcDhaY&#10;aXfhPXV5KEWEsM9QQRVCk0npi4os+olriKP361qLIcq2lLrFS4RbI2dJkkqLNceFChvaVlSc8z+r&#10;gMMPHnz69bkx+rjOz7ur/f44KfUy6tevIAL14Rl+tN+1gvkM7l/iD5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EX8zEAAAA2wAAAA8AAAAAAAAAAAAAAAAAmAIAAGRycy9k&#10;b3ducmV2LnhtbFBLBQYAAAAABAAEAPUAAACJAwAAAAA=&#10;" filled="f" stroked="f">
                  <v:textbox inset="0,1mm,0,1mm">
                    <w:txbxContent>
                      <w:p w14:paraId="6AF39E96" w14:textId="77777777" w:rsidR="00416CA4" w:rsidRDefault="00416CA4" w:rsidP="00570049">
                        <w:pPr>
                          <w:pStyle w:val="NormalWeb"/>
                          <w:spacing w:before="0" w:beforeAutospacing="0" w:after="120" w:afterAutospacing="0"/>
                          <w:jc w:val="center"/>
                        </w:pPr>
                        <w:r>
                          <w:rPr>
                            <w:rFonts w:ascii="Times New Roman" w:hAnsi="Times New Roman"/>
                            <w:color w:val="000000"/>
                            <w:sz w:val="16"/>
                            <w:szCs w:val="16"/>
                          </w:rPr>
                          <w:t>Approach 1</w:t>
                        </w:r>
                      </w:p>
                    </w:txbxContent>
                  </v:textbox>
                </v:rect>
                <v:rect id="矩形 83" o:spid="_x0000_s1187" style="position:absolute;left:37768;top:26427;width:5544;height:2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j6V8QA&#10;AADbAAAADwAAAGRycy9kb3ducmV2LnhtbESPQWvCQBSE74L/YXlCb2ZTCyKpq1hBsPVSY6A9PrLP&#10;JCb7NmS3MfXXdwWhx2FmvmGW68E0oqfOVZYVPEcxCOLc6ooLBdlpN12AcB5ZY2OZFPySg/VqPFpi&#10;ou2Vj9SnvhABwi5BBaX3bSKly0sy6CLbEgfvbDuDPsiukLrDa4CbRs7ieC4NVhwWSmxpW1Jepz9G&#10;AftvPLn54eOt0dkmrT9v5uv9otTTZNi8gvA0+P/wo73XChYvcP8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I+lfEAAAA2wAAAA8AAAAAAAAAAAAAAAAAmAIAAGRycy9k&#10;b3ducmV2LnhtbFBLBQYAAAAABAAEAPUAAACJAwAAAAA=&#10;" filled="f" stroked="f">
                  <v:textbox inset="0,1mm,0,1mm">
                    <w:txbxContent>
                      <w:p w14:paraId="726CFA79" w14:textId="77777777" w:rsidR="00416CA4" w:rsidRDefault="00416CA4" w:rsidP="00570049">
                        <w:pPr>
                          <w:pStyle w:val="NormalWeb"/>
                          <w:spacing w:before="0" w:beforeAutospacing="0" w:after="120" w:afterAutospacing="0"/>
                          <w:jc w:val="center"/>
                        </w:pPr>
                        <w:r>
                          <w:rPr>
                            <w:rFonts w:ascii="Times New Roman" w:hAnsi="Times New Roman"/>
                            <w:color w:val="000000"/>
                            <w:sz w:val="16"/>
                            <w:szCs w:val="16"/>
                          </w:rPr>
                          <w:t>Approach 2</w:t>
                        </w:r>
                      </w:p>
                    </w:txbxContent>
                  </v:textbox>
                </v:rect>
                <v:rect id="矩形 76" o:spid="_x0000_s1188" style="position:absolute;left:4600;top:1795;width:19185;height:246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2j18AA&#10;AADbAAAADwAAAGRycy9kb3ducmV2LnhtbESPQYvCMBSE74L/ITzBm6Z6UKlGEVHwIkVd2OujeTbF&#10;5qU00VZ//WZB8DjMfDPMatPZSjyp8aVjBZNxAoI4d7rkQsHP9TBagPABWWPlmBS8yMNm3e+tMNWu&#10;5TM9L6EQsYR9igpMCHUqpc8NWfRjVxNH7+YaiyHKppC6wTaW20pOk2QmLZYcFwzWtDOU3y8Pq2Ce&#10;uGN22lW39o3G7st9lv8eMqWGg267BBGoC9/whz7qyM3g/0v8A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2j18AAAADbAAAADwAAAAAAAAAAAAAAAACYAgAAZHJzL2Rvd25y&#10;ZXYueG1sUEsFBgAAAAAEAAQA9QAAAIUDAAAAAA==&#10;" filled="f" strokecolor="#243f60 [1604]" strokeweight=".5pt">
                  <v:stroke dashstyle="dash"/>
                </v:rect>
                <v:rect id="矩形 85" o:spid="_x0000_s1189" style="position:absolute;left:30466;top:1795;width:19183;height:246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pNh8MA&#10;AADbAAAADwAAAGRycy9kb3ducmV2LnhtbESPQWvCQBSE7wX/w/IEb83Ggq1EVxFRyKWEquD1kX3J&#10;BrNvQ3abpP313UKhx2FmvmG2+8m2YqDeN44VLJMUBHHpdMO1gtv1/LwG4QOyxtYxKfgiD/vd7GmL&#10;mXYjf9BwCbWIEPYZKjAhdJmUvjRk0SeuI45e5XqLIcq+lrrHMcJtK1/S9FVabDguGOzoaKh8XD6t&#10;grfU5cX7sa3GbzT21JyK8n4ulFrMp8MGRKAp/If/2rlWsF7B75f4A+Tu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pNh8MAAADbAAAADwAAAAAAAAAAAAAAAACYAgAAZHJzL2Rv&#10;d25yZXYueG1sUEsFBgAAAAAEAAQA9QAAAIgDAAAAAA==&#10;" filled="f" strokecolor="#243f60 [1604]" strokeweight=".5pt">
                  <v:stroke dashstyle="dash"/>
                </v:rect>
                <w10:anchorlock/>
              </v:group>
            </w:pict>
          </mc:Fallback>
        </mc:AlternateContent>
      </w:r>
    </w:p>
    <w:p w14:paraId="59248250" w14:textId="37722AE5" w:rsidR="00570049" w:rsidRDefault="00570049" w:rsidP="00570049">
      <w:pPr>
        <w:pStyle w:val="a6"/>
        <w:rPr>
          <w:lang w:eastAsia="zh-CN"/>
        </w:rPr>
      </w:pPr>
      <w:r>
        <w:t xml:space="preserve">Figure </w:t>
      </w:r>
      <w:r>
        <w:rPr>
          <w:noProof/>
        </w:rPr>
        <w:fldChar w:fldCharType="begin"/>
      </w:r>
      <w:r>
        <w:rPr>
          <w:noProof/>
        </w:rPr>
        <w:instrText xml:space="preserve"> SEQ Figure \* ARABIC </w:instrText>
      </w:r>
      <w:r>
        <w:rPr>
          <w:noProof/>
        </w:rPr>
        <w:fldChar w:fldCharType="separate"/>
      </w:r>
      <w:r w:rsidR="005A1372">
        <w:rPr>
          <w:noProof/>
        </w:rPr>
        <w:t>8</w:t>
      </w:r>
      <w:r>
        <w:rPr>
          <w:noProof/>
        </w:rPr>
        <w:fldChar w:fldCharType="end"/>
      </w:r>
      <w:r>
        <w:t>: Different RF architecture</w:t>
      </w:r>
      <w:r w:rsidR="005C4798">
        <w:t>s</w:t>
      </w:r>
      <w:r>
        <w:t xml:space="preserve"> for </w:t>
      </w:r>
      <w:proofErr w:type="spellStart"/>
      <w:r>
        <w:t>AoA</w:t>
      </w:r>
      <w:proofErr w:type="spellEnd"/>
      <w:r>
        <w:t xml:space="preserve"> estimation</w:t>
      </w:r>
    </w:p>
    <w:p w14:paraId="68A80EBA" w14:textId="77777777" w:rsidR="00570049" w:rsidRDefault="00570049" w:rsidP="00570049">
      <w:pPr>
        <w:rPr>
          <w:lang w:eastAsia="zh-CN"/>
        </w:rPr>
      </w:pPr>
      <w:r>
        <w:rPr>
          <w:lang w:eastAsia="zh-CN"/>
        </w:rPr>
        <w:t xml:space="preserve">Approach 1 applies to the traditional </w:t>
      </w:r>
      <w:proofErr w:type="spellStart"/>
      <w:r>
        <w:rPr>
          <w:lang w:eastAsia="zh-CN"/>
        </w:rPr>
        <w:t>AoA</w:t>
      </w:r>
      <w:proofErr w:type="spellEnd"/>
      <w:r>
        <w:rPr>
          <w:lang w:eastAsia="zh-CN"/>
        </w:rPr>
        <w:t xml:space="preserve"> estimation method similar to that in </w:t>
      </w:r>
      <w:proofErr w:type="spellStart"/>
      <w:r>
        <w:rPr>
          <w:lang w:eastAsia="zh-CN"/>
        </w:rPr>
        <w:t>Uu</w:t>
      </w:r>
      <w:proofErr w:type="spellEnd"/>
      <w:r>
        <w:rPr>
          <w:lang w:eastAsia="zh-CN"/>
        </w:rPr>
        <w:t xml:space="preserve"> interface. </w:t>
      </w:r>
      <w:proofErr w:type="spellStart"/>
      <w:r>
        <w:rPr>
          <w:lang w:eastAsia="zh-CN"/>
        </w:rPr>
        <w:t>AoA</w:t>
      </w:r>
      <w:proofErr w:type="spellEnd"/>
      <w:r>
        <w:rPr>
          <w:lang w:eastAsia="zh-CN"/>
        </w:rPr>
        <w:t xml:space="preserve"> can be estimated based on the phase difference of the received signals across different antenna element. In this approach, only one-shot SL-PRS transmission is required.</w:t>
      </w:r>
    </w:p>
    <w:p w14:paraId="1249E358" w14:textId="596AD687" w:rsidR="00570049" w:rsidRDefault="00570049" w:rsidP="00570049">
      <w:pPr>
        <w:rPr>
          <w:lang w:eastAsia="zh-CN"/>
        </w:rPr>
      </w:pPr>
      <w:r>
        <w:rPr>
          <w:lang w:eastAsia="zh-CN"/>
        </w:rPr>
        <w:t xml:space="preserve">Approach 2 applies to the single RF chain architecture, where a Rx UE needs to receive the SL-PRS by antenna switching. In this way, the </w:t>
      </w:r>
      <w:proofErr w:type="spellStart"/>
      <w:r>
        <w:rPr>
          <w:lang w:eastAsia="zh-CN"/>
        </w:rPr>
        <w:t>AoA</w:t>
      </w:r>
      <w:proofErr w:type="spellEnd"/>
      <w:r>
        <w:rPr>
          <w:lang w:eastAsia="zh-CN"/>
        </w:rPr>
        <w:t xml:space="preserve"> can be estimated as well by comparing the phase difference across different antenna element. This approach has the advantage of lower hardware complexity requirement. However, in this approach, </w:t>
      </w:r>
      <w:bookmarkStart w:id="20" w:name="OLE_LINK12"/>
      <w:r>
        <w:rPr>
          <w:lang w:eastAsia="zh-CN"/>
        </w:rPr>
        <w:t>multi-shot SL-PRS transmission</w:t>
      </w:r>
      <w:r w:rsidR="00F42B6F">
        <w:rPr>
          <w:lang w:eastAsia="zh-CN"/>
        </w:rPr>
        <w:t>s</w:t>
      </w:r>
      <w:r>
        <w:rPr>
          <w:lang w:eastAsia="zh-CN"/>
        </w:rPr>
        <w:t>/reception</w:t>
      </w:r>
      <w:bookmarkEnd w:id="20"/>
      <w:r w:rsidR="00F42B6F">
        <w:rPr>
          <w:lang w:eastAsia="zh-CN"/>
        </w:rPr>
        <w:t>s</w:t>
      </w:r>
      <w:r>
        <w:rPr>
          <w:lang w:eastAsia="zh-CN"/>
        </w:rPr>
        <w:t xml:space="preserve"> </w:t>
      </w:r>
      <w:r w:rsidR="00F42B6F">
        <w:rPr>
          <w:lang w:eastAsia="zh-CN"/>
        </w:rPr>
        <w:t xml:space="preserve">are </w:t>
      </w:r>
      <w:r>
        <w:rPr>
          <w:lang w:eastAsia="zh-CN"/>
        </w:rPr>
        <w:t>necessary.</w:t>
      </w:r>
      <w:r w:rsidR="002C7D03">
        <w:rPr>
          <w:lang w:eastAsia="zh-CN"/>
        </w:rPr>
        <w:t xml:space="preserve"> A possible way to realize </w:t>
      </w:r>
      <w:r w:rsidR="00F42B6F">
        <w:rPr>
          <w:lang w:eastAsia="zh-CN"/>
        </w:rPr>
        <w:t xml:space="preserve">the </w:t>
      </w:r>
      <w:r w:rsidR="002C7D03">
        <w:rPr>
          <w:lang w:eastAsia="zh-CN"/>
        </w:rPr>
        <w:t>multi-shot SL-PRS transmission</w:t>
      </w:r>
      <w:r w:rsidR="00F42B6F">
        <w:rPr>
          <w:lang w:eastAsia="zh-CN"/>
        </w:rPr>
        <w:t>s</w:t>
      </w:r>
      <w:r w:rsidR="002C7D03">
        <w:rPr>
          <w:lang w:eastAsia="zh-CN"/>
        </w:rPr>
        <w:t>/reception</w:t>
      </w:r>
      <w:r w:rsidR="00F42B6F">
        <w:rPr>
          <w:lang w:eastAsia="zh-CN"/>
        </w:rPr>
        <w:t>s</w:t>
      </w:r>
      <w:r w:rsidR="002C7D03">
        <w:rPr>
          <w:lang w:eastAsia="zh-CN"/>
        </w:rPr>
        <w:t xml:space="preserve"> is to reserve continuous SL-PRS slots to keep </w:t>
      </w:r>
      <w:r w:rsidR="002C7D03" w:rsidRPr="002C7D03">
        <w:rPr>
          <w:lang w:eastAsia="zh-CN"/>
        </w:rPr>
        <w:t>phase continuity</w:t>
      </w:r>
      <w:r w:rsidR="002C7D03">
        <w:rPr>
          <w:lang w:eastAsia="zh-CN"/>
        </w:rPr>
        <w:t>.</w:t>
      </w:r>
    </w:p>
    <w:p w14:paraId="2D426EE7" w14:textId="70EB9F52" w:rsidR="00121BCC" w:rsidRDefault="00570049" w:rsidP="00570049">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9</w:t>
      </w:r>
      <w:r w:rsidRPr="00CF4249">
        <w:rPr>
          <w:b/>
          <w:i/>
        </w:rPr>
        <w:fldChar w:fldCharType="end"/>
      </w:r>
      <w:r w:rsidRPr="00CF4249">
        <w:rPr>
          <w:b/>
          <w:i/>
        </w:rPr>
        <w:t>:</w:t>
      </w:r>
      <w:r>
        <w:rPr>
          <w:b/>
          <w:i/>
        </w:rPr>
        <w:t xml:space="preserve"> Support </w:t>
      </w:r>
      <w:r w:rsidR="005A1372">
        <w:rPr>
          <w:b/>
          <w:i/>
        </w:rPr>
        <w:t>multi-sho</w:t>
      </w:r>
      <w:r w:rsidR="00F430C2">
        <w:rPr>
          <w:b/>
          <w:i/>
        </w:rPr>
        <w:t>t</w:t>
      </w:r>
      <w:r w:rsidR="005A1372">
        <w:rPr>
          <w:b/>
          <w:i/>
        </w:rPr>
        <w:t xml:space="preserve"> SL-PRS transmission/reception</w:t>
      </w:r>
      <w:bookmarkStart w:id="21" w:name="_GoBack"/>
      <w:bookmarkEnd w:id="21"/>
      <w:r w:rsidR="005A1372">
        <w:rPr>
          <w:b/>
          <w:i/>
        </w:rPr>
        <w:t xml:space="preserve"> at least for </w:t>
      </w:r>
      <w:r>
        <w:rPr>
          <w:b/>
          <w:i/>
        </w:rPr>
        <w:t xml:space="preserve">antenna switching based </w:t>
      </w:r>
      <w:proofErr w:type="spellStart"/>
      <w:r>
        <w:rPr>
          <w:b/>
          <w:i/>
        </w:rPr>
        <w:t>AoA</w:t>
      </w:r>
      <w:proofErr w:type="spellEnd"/>
      <w:r>
        <w:rPr>
          <w:b/>
          <w:i/>
        </w:rPr>
        <w:t xml:space="preserve"> positioning method.</w:t>
      </w:r>
    </w:p>
    <w:p w14:paraId="5D7C8389" w14:textId="2CCFE793" w:rsidR="00570049" w:rsidRPr="0036060C" w:rsidRDefault="00AC4767" w:rsidP="00570049">
      <w:pPr>
        <w:pStyle w:val="3GPPAgreements"/>
        <w:numPr>
          <w:ilvl w:val="0"/>
          <w:numId w:val="0"/>
        </w:numPr>
        <w:autoSpaceDE/>
        <w:autoSpaceDN/>
        <w:adjustRightInd/>
        <w:snapToGrid/>
        <w:jc w:val="left"/>
        <w:rPr>
          <w:lang w:eastAsia="zh-CN"/>
        </w:rPr>
      </w:pPr>
      <w:r w:rsidDel="00121BCC">
        <w:rPr>
          <w:b/>
          <w:i/>
        </w:rPr>
        <w:t xml:space="preserve"> </w:t>
      </w:r>
    </w:p>
    <w:p w14:paraId="0CCF06EC" w14:textId="77777777" w:rsidR="00570049" w:rsidRPr="00904FCF" w:rsidRDefault="00570049" w:rsidP="00570049">
      <w:pPr>
        <w:pStyle w:val="2"/>
        <w:rPr>
          <w:lang w:eastAsia="zh-CN"/>
        </w:rPr>
      </w:pPr>
      <w:r>
        <w:rPr>
          <w:lang w:eastAsia="zh-CN"/>
        </w:rPr>
        <w:t>M</w:t>
      </w:r>
      <w:r>
        <w:rPr>
          <w:rFonts w:hint="eastAsia"/>
          <w:lang w:eastAsia="zh-CN"/>
        </w:rPr>
        <w:t>easurement</w:t>
      </w:r>
      <w:r>
        <w:rPr>
          <w:lang w:eastAsia="zh-CN"/>
        </w:rPr>
        <w:t>s</w:t>
      </w:r>
    </w:p>
    <w:p w14:paraId="7D4951A4" w14:textId="2BF201E7" w:rsidR="00570049" w:rsidRPr="00AE799A" w:rsidRDefault="00570049" w:rsidP="00570049">
      <w:pPr>
        <w:pStyle w:val="3GPPText"/>
      </w:pPr>
      <w:r>
        <w:rPr>
          <w:rFonts w:hint="eastAsia"/>
          <w:lang w:eastAsia="zh-CN"/>
        </w:rPr>
        <w:t>I</w:t>
      </w:r>
      <w:r>
        <w:rPr>
          <w:lang w:eastAsia="zh-CN"/>
        </w:rPr>
        <w:t>n RAN1#110bis-e</w:t>
      </w:r>
      <w:r w:rsidR="001501FB">
        <w:rPr>
          <w:lang w:eastAsia="zh-CN"/>
        </w:rPr>
        <w:t xml:space="preserve"> </w:t>
      </w:r>
      <w:r w:rsidR="001501FB">
        <w:rPr>
          <w:lang w:eastAsia="zh-CN"/>
        </w:rPr>
        <w:fldChar w:fldCharType="begin"/>
      </w:r>
      <w:r w:rsidR="001501FB">
        <w:rPr>
          <w:lang w:eastAsia="zh-CN"/>
        </w:rPr>
        <w:instrText xml:space="preserve"> REF _Ref126140025 \r \h </w:instrText>
      </w:r>
      <w:r w:rsidR="001501FB">
        <w:rPr>
          <w:lang w:eastAsia="zh-CN"/>
        </w:rPr>
      </w:r>
      <w:r w:rsidR="001501FB">
        <w:rPr>
          <w:lang w:eastAsia="zh-CN"/>
        </w:rPr>
        <w:fldChar w:fldCharType="separate"/>
      </w:r>
      <w:r w:rsidR="001501FB">
        <w:rPr>
          <w:lang w:eastAsia="zh-CN"/>
        </w:rPr>
        <w:t>[3]</w:t>
      </w:r>
      <w:r w:rsidR="001501FB">
        <w:rPr>
          <w:lang w:eastAsia="zh-CN"/>
        </w:rPr>
        <w:fldChar w:fldCharType="end"/>
      </w:r>
      <w:r>
        <w:rPr>
          <w:lang w:eastAsia="zh-CN"/>
        </w:rPr>
        <w:t xml:space="preserve">, </w:t>
      </w:r>
      <w:r>
        <w:t>SL-</w:t>
      </w:r>
      <w:proofErr w:type="spellStart"/>
      <w:r w:rsidR="00F430C2">
        <w:t>AoA</w:t>
      </w:r>
      <w:proofErr w:type="spellEnd"/>
      <w:r w:rsidR="00F430C2">
        <w:t xml:space="preserve"> </w:t>
      </w:r>
      <w:r>
        <w:t>measurements</w:t>
      </w:r>
      <w:r>
        <w:rPr>
          <w:lang w:eastAsia="zh-CN"/>
        </w:rPr>
        <w:t xml:space="preserve"> have been discussed and we have the following agreement.</w:t>
      </w:r>
    </w:p>
    <w:tbl>
      <w:tblPr>
        <w:tblStyle w:val="ae"/>
        <w:tblW w:w="0" w:type="auto"/>
        <w:tblLook w:val="04A0" w:firstRow="1" w:lastRow="0" w:firstColumn="1" w:lastColumn="0" w:noHBand="0" w:noVBand="1"/>
      </w:tblPr>
      <w:tblGrid>
        <w:gridCol w:w="9307"/>
      </w:tblGrid>
      <w:tr w:rsidR="00570049" w14:paraId="703D7679" w14:textId="77777777" w:rsidTr="0009419F">
        <w:tc>
          <w:tcPr>
            <w:tcW w:w="9307" w:type="dxa"/>
          </w:tcPr>
          <w:p w14:paraId="00CDEC7B" w14:textId="77777777" w:rsidR="00570049" w:rsidRPr="008C710C" w:rsidRDefault="00570049" w:rsidP="0009419F">
            <w:pPr>
              <w:rPr>
                <w:b/>
                <w:u w:val="single"/>
                <w:lang w:eastAsia="x-none"/>
              </w:rPr>
            </w:pPr>
            <w:r w:rsidRPr="008C710C">
              <w:rPr>
                <w:b/>
                <w:highlight w:val="green"/>
                <w:u w:val="single"/>
                <w:lang w:eastAsia="x-none"/>
              </w:rPr>
              <w:t>Agreement</w:t>
            </w:r>
          </w:p>
          <w:p w14:paraId="76F5CD5F" w14:textId="77777777" w:rsidR="00570049" w:rsidRPr="00AE799A" w:rsidRDefault="00570049" w:rsidP="0009419F">
            <w:pPr>
              <w:rPr>
                <w:szCs w:val="20"/>
              </w:rPr>
            </w:pPr>
            <w:r>
              <w:rPr>
                <w:szCs w:val="20"/>
              </w:rPr>
              <w:t>F</w:t>
            </w:r>
            <w:r w:rsidRPr="00AE799A">
              <w:rPr>
                <w:szCs w:val="20"/>
              </w:rPr>
              <w:t xml:space="preserve">or </w:t>
            </w:r>
            <w:r>
              <w:rPr>
                <w:szCs w:val="20"/>
              </w:rPr>
              <w:t xml:space="preserve">the study of </w:t>
            </w:r>
            <w:r w:rsidRPr="00AE799A">
              <w:rPr>
                <w:szCs w:val="20"/>
              </w:rPr>
              <w:t>SL-</w:t>
            </w:r>
            <w:proofErr w:type="spellStart"/>
            <w:r w:rsidRPr="00AE799A">
              <w:rPr>
                <w:szCs w:val="20"/>
              </w:rPr>
              <w:t>AoA</w:t>
            </w:r>
            <w:proofErr w:type="spellEnd"/>
            <w:r w:rsidRPr="00AE799A">
              <w:rPr>
                <w:szCs w:val="20"/>
              </w:rPr>
              <w:t xml:space="preserve"> positioning</w:t>
            </w:r>
            <w:r>
              <w:rPr>
                <w:szCs w:val="20"/>
              </w:rPr>
              <w:t xml:space="preserve"> method</w:t>
            </w:r>
            <w:r w:rsidRPr="00AE799A">
              <w:rPr>
                <w:szCs w:val="20"/>
              </w:rPr>
              <w:t xml:space="preserve">, </w:t>
            </w:r>
          </w:p>
          <w:p w14:paraId="4ED4B989" w14:textId="77777777" w:rsidR="00570049" w:rsidRPr="00AE799A" w:rsidRDefault="00570049" w:rsidP="0009419F">
            <w:pPr>
              <w:numPr>
                <w:ilvl w:val="0"/>
                <w:numId w:val="53"/>
              </w:numPr>
              <w:autoSpaceDE/>
              <w:autoSpaceDN/>
              <w:adjustRightInd/>
              <w:snapToGrid/>
              <w:spacing w:after="160" w:line="259" w:lineRule="auto"/>
              <w:contextualSpacing/>
              <w:rPr>
                <w:szCs w:val="20"/>
              </w:rPr>
            </w:pPr>
            <w:r w:rsidRPr="00AE799A">
              <w:rPr>
                <w:szCs w:val="20"/>
              </w:rPr>
              <w:t>Both SL Azimuth of arrival (</w:t>
            </w:r>
            <w:proofErr w:type="spellStart"/>
            <w:r w:rsidRPr="00AE799A">
              <w:rPr>
                <w:szCs w:val="20"/>
              </w:rPr>
              <w:t>AoA</w:t>
            </w:r>
            <w:proofErr w:type="spellEnd"/>
            <w:r w:rsidRPr="00AE799A">
              <w:rPr>
                <w:szCs w:val="20"/>
              </w:rPr>
              <w:t>) and SL zenith of arrival (</w:t>
            </w:r>
            <w:proofErr w:type="spellStart"/>
            <w:r w:rsidRPr="00AE799A">
              <w:rPr>
                <w:szCs w:val="20"/>
              </w:rPr>
              <w:t>ZoA</w:t>
            </w:r>
            <w:proofErr w:type="spellEnd"/>
            <w:r w:rsidRPr="00AE799A">
              <w:rPr>
                <w:szCs w:val="20"/>
              </w:rPr>
              <w:t xml:space="preserve">) measurement should be included </w:t>
            </w:r>
          </w:p>
          <w:p w14:paraId="51DEA418" w14:textId="77777777" w:rsidR="00570049" w:rsidRPr="00AE799A" w:rsidRDefault="00570049" w:rsidP="0009419F">
            <w:pPr>
              <w:numPr>
                <w:ilvl w:val="1"/>
                <w:numId w:val="53"/>
              </w:numPr>
              <w:autoSpaceDE/>
              <w:autoSpaceDN/>
              <w:adjustRightInd/>
              <w:snapToGrid/>
              <w:spacing w:after="160" w:line="259" w:lineRule="auto"/>
              <w:contextualSpacing/>
              <w:rPr>
                <w:szCs w:val="20"/>
              </w:rPr>
            </w:pPr>
            <w:r w:rsidRPr="00AE799A">
              <w:rPr>
                <w:szCs w:val="20"/>
              </w:rPr>
              <w:t>FFS: Definition of the measurements</w:t>
            </w:r>
          </w:p>
          <w:p w14:paraId="654A1910" w14:textId="77777777" w:rsidR="00570049" w:rsidRDefault="00570049" w:rsidP="0009419F">
            <w:pPr>
              <w:numPr>
                <w:ilvl w:val="0"/>
                <w:numId w:val="32"/>
              </w:numPr>
              <w:autoSpaceDE/>
              <w:autoSpaceDN/>
              <w:adjustRightInd/>
              <w:snapToGrid/>
              <w:spacing w:after="160" w:line="259" w:lineRule="auto"/>
              <w:contextualSpacing/>
              <w:rPr>
                <w:szCs w:val="20"/>
              </w:rPr>
            </w:pPr>
            <w:r w:rsidRPr="00AE799A">
              <w:rPr>
                <w:szCs w:val="20"/>
              </w:rPr>
              <w:t>Study further whether other measurements can be applicable</w:t>
            </w:r>
          </w:p>
          <w:p w14:paraId="66B06DAD" w14:textId="77777777" w:rsidR="00570049" w:rsidRPr="00AE799A" w:rsidRDefault="00570049" w:rsidP="0009419F">
            <w:pPr>
              <w:numPr>
                <w:ilvl w:val="0"/>
                <w:numId w:val="32"/>
              </w:numPr>
              <w:autoSpaceDE/>
              <w:autoSpaceDN/>
              <w:adjustRightInd/>
              <w:snapToGrid/>
              <w:spacing w:after="160" w:line="259" w:lineRule="auto"/>
              <w:contextualSpacing/>
              <w:rPr>
                <w:szCs w:val="20"/>
              </w:rPr>
            </w:pPr>
            <w:r>
              <w:rPr>
                <w:szCs w:val="20"/>
              </w:rPr>
              <w:t>Study further the frame of reference (LCS or GCS)</w:t>
            </w:r>
          </w:p>
          <w:p w14:paraId="196C7126" w14:textId="77777777" w:rsidR="00570049" w:rsidRPr="00054D34" w:rsidRDefault="00570049" w:rsidP="0009419F">
            <w:pPr>
              <w:autoSpaceDE/>
              <w:autoSpaceDN/>
              <w:adjustRightInd/>
              <w:snapToGrid/>
              <w:spacing w:after="0" w:line="252" w:lineRule="auto"/>
              <w:contextualSpacing/>
              <w:jc w:val="left"/>
              <w:rPr>
                <w:rFonts w:eastAsia="Malgun Gothic"/>
                <w:lang w:eastAsia="ko-KR"/>
              </w:rPr>
            </w:pPr>
          </w:p>
        </w:tc>
      </w:tr>
    </w:tbl>
    <w:p w14:paraId="00F6FE97" w14:textId="77777777" w:rsidR="00570049" w:rsidRPr="00054D34" w:rsidRDefault="00570049" w:rsidP="00570049">
      <w:pPr>
        <w:rPr>
          <w:lang w:eastAsia="zh-CN"/>
        </w:rPr>
      </w:pPr>
    </w:p>
    <w:p w14:paraId="1E91996F" w14:textId="70A9D577" w:rsidR="00570049" w:rsidRPr="00E57269" w:rsidRDefault="00570049" w:rsidP="00570049">
      <w:pPr>
        <w:pStyle w:val="3GPPText"/>
      </w:pPr>
      <w:r w:rsidRPr="00E57269">
        <w:rPr>
          <w:rFonts w:hint="eastAsia"/>
        </w:rPr>
        <w:t>T</w:t>
      </w:r>
      <w:r w:rsidRPr="00E57269">
        <w:t>o support SL-</w:t>
      </w:r>
      <w:proofErr w:type="spellStart"/>
      <w:r w:rsidR="005C4798" w:rsidRPr="00E57269">
        <w:t>A</w:t>
      </w:r>
      <w:r w:rsidR="005C4798">
        <w:t>o</w:t>
      </w:r>
      <w:r w:rsidR="005C4798" w:rsidRPr="00E57269">
        <w:t>A</w:t>
      </w:r>
      <w:proofErr w:type="spellEnd"/>
      <w:r w:rsidRPr="00E57269">
        <w:t>, both SL azimuth of arrival (</w:t>
      </w:r>
      <w:proofErr w:type="spellStart"/>
      <w:r w:rsidR="00F430C2" w:rsidRPr="00E57269">
        <w:t>A</w:t>
      </w:r>
      <w:r w:rsidR="00F430C2">
        <w:t>o</w:t>
      </w:r>
      <w:r w:rsidR="00F430C2" w:rsidRPr="00E57269">
        <w:t>A</w:t>
      </w:r>
      <w:proofErr w:type="spellEnd"/>
      <w:r w:rsidRPr="00E57269">
        <w:t>) and SL zenith of arrival (</w:t>
      </w:r>
      <w:proofErr w:type="spellStart"/>
      <w:r w:rsidRPr="00E57269">
        <w:t>ZoA</w:t>
      </w:r>
      <w:proofErr w:type="spellEnd"/>
      <w:r w:rsidRPr="00E57269">
        <w:t xml:space="preserve">) measurements should be included. </w:t>
      </w:r>
    </w:p>
    <w:p w14:paraId="52B8021A" w14:textId="3E6F3888" w:rsidR="00570049" w:rsidRDefault="00570049" w:rsidP="00570049">
      <w:pPr>
        <w:pStyle w:val="3GPPText"/>
      </w:pPr>
      <w:r w:rsidRPr="00E57269">
        <w:t>In UL-</w:t>
      </w:r>
      <w:proofErr w:type="spellStart"/>
      <w:r w:rsidR="005C4798" w:rsidRPr="00E57269">
        <w:t>A</w:t>
      </w:r>
      <w:r w:rsidR="005C4798">
        <w:t>o</w:t>
      </w:r>
      <w:r w:rsidR="005C4798" w:rsidRPr="00E57269">
        <w:t>A</w:t>
      </w:r>
      <w:proofErr w:type="spellEnd"/>
      <w:r w:rsidRPr="00E57269">
        <w:t>, the angle measurements are defined with respect to a reference direction, wherein the reference direction is defined in the global coordinate system (GCS) and the local coordinate system (LCS). Both LCS and GCS should be supported considering different scenarios. For example, L</w:t>
      </w:r>
      <w:r w:rsidRPr="00E57269">
        <w:rPr>
          <w:rFonts w:hint="eastAsia"/>
        </w:rPr>
        <w:t>CS</w:t>
      </w:r>
      <w:r>
        <w:t xml:space="preserve"> can be used when </w:t>
      </w:r>
      <w:r>
        <w:lastRenderedPageBreak/>
        <w:t>two SL UE</w:t>
      </w:r>
      <w:r w:rsidRPr="00E57269">
        <w:t xml:space="preserve">s are </w:t>
      </w:r>
      <w:bookmarkStart w:id="22" w:name="OLE_LINK1"/>
      <w:r w:rsidRPr="00E57269">
        <w:t>performing</w:t>
      </w:r>
      <w:bookmarkEnd w:id="22"/>
      <w:r w:rsidRPr="00E57269">
        <w:t xml:space="preserve"> relative positioning or ranging, whereas GCS can be used when</w:t>
      </w:r>
      <w:r>
        <w:t xml:space="preserve"> multiple SL UE</w:t>
      </w:r>
      <w:r w:rsidRPr="00E57269">
        <w:t>s are performing absolute positioning.</w:t>
      </w:r>
    </w:p>
    <w:p w14:paraId="78358F6C" w14:textId="4BD88E73" w:rsidR="00570049" w:rsidRDefault="00570049" w:rsidP="00570049">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10</w:t>
      </w:r>
      <w:r w:rsidRPr="00CF4249">
        <w:rPr>
          <w:b/>
          <w:i/>
        </w:rPr>
        <w:fldChar w:fldCharType="end"/>
      </w:r>
      <w:r w:rsidRPr="00CF4249">
        <w:rPr>
          <w:b/>
          <w:i/>
        </w:rPr>
        <w:t>:</w:t>
      </w:r>
      <w:r>
        <w:rPr>
          <w:b/>
          <w:i/>
        </w:rPr>
        <w:t xml:space="preserve"> </w:t>
      </w:r>
      <w:r>
        <w:rPr>
          <w:b/>
          <w:bCs/>
          <w:i/>
        </w:rPr>
        <w:t xml:space="preserve">Support </w:t>
      </w:r>
      <w:r w:rsidRPr="0016512B">
        <w:rPr>
          <w:b/>
          <w:bCs/>
          <w:i/>
        </w:rPr>
        <w:t>both SL azimuth of arrival and SL zenith of arrival measurements</w:t>
      </w:r>
      <w:r>
        <w:rPr>
          <w:b/>
          <w:bCs/>
          <w:i/>
        </w:rPr>
        <w:t xml:space="preserve"> for SL-</w:t>
      </w:r>
      <w:proofErr w:type="spellStart"/>
      <w:r w:rsidR="00F430C2">
        <w:rPr>
          <w:b/>
          <w:bCs/>
          <w:i/>
        </w:rPr>
        <w:t>AoA</w:t>
      </w:r>
      <w:proofErr w:type="spellEnd"/>
      <w:r w:rsidR="00F430C2">
        <w:rPr>
          <w:b/>
          <w:bCs/>
          <w:i/>
        </w:rPr>
        <w:t xml:space="preserve"> </w:t>
      </w:r>
      <w:r>
        <w:rPr>
          <w:b/>
          <w:bCs/>
          <w:i/>
        </w:rPr>
        <w:t>positioning</w:t>
      </w:r>
      <w:r>
        <w:rPr>
          <w:b/>
          <w:i/>
        </w:rPr>
        <w:t>.</w:t>
      </w:r>
    </w:p>
    <w:p w14:paraId="39CC2104" w14:textId="4DDDB1D6" w:rsidR="00570049" w:rsidRDefault="00570049" w:rsidP="00570049">
      <w:pPr>
        <w:pStyle w:val="3GPPAgreements"/>
        <w:numPr>
          <w:ilvl w:val="0"/>
          <w:numId w:val="0"/>
        </w:numPr>
        <w:autoSpaceDE/>
        <w:autoSpaceDN/>
        <w:adjustRightInd/>
        <w:snapToGrid/>
        <w:jc w:val="left"/>
        <w:rPr>
          <w:b/>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C4767">
        <w:rPr>
          <w:b/>
          <w:i/>
          <w:noProof/>
        </w:rPr>
        <w:t>11</w:t>
      </w:r>
      <w:r w:rsidRPr="00CF4249">
        <w:rPr>
          <w:b/>
          <w:i/>
        </w:rPr>
        <w:fldChar w:fldCharType="end"/>
      </w:r>
      <w:r w:rsidRPr="00CF4249">
        <w:rPr>
          <w:b/>
          <w:i/>
        </w:rPr>
        <w:t>:</w:t>
      </w:r>
      <w:r>
        <w:rPr>
          <w:b/>
          <w:i/>
        </w:rPr>
        <w:t xml:space="preserve"> </w:t>
      </w:r>
      <w:r>
        <w:rPr>
          <w:b/>
          <w:bCs/>
          <w:i/>
        </w:rPr>
        <w:t xml:space="preserve">Support </w:t>
      </w:r>
      <w:r w:rsidRPr="0016512B">
        <w:rPr>
          <w:b/>
          <w:bCs/>
          <w:i/>
        </w:rPr>
        <w:t xml:space="preserve">both </w:t>
      </w:r>
      <w:r>
        <w:rPr>
          <w:b/>
          <w:bCs/>
          <w:i/>
        </w:rPr>
        <w:t>GCS and LCS for SL-</w:t>
      </w:r>
      <w:proofErr w:type="spellStart"/>
      <w:r w:rsidR="00F430C2">
        <w:rPr>
          <w:b/>
          <w:bCs/>
          <w:i/>
        </w:rPr>
        <w:t>AoA</w:t>
      </w:r>
      <w:proofErr w:type="spellEnd"/>
      <w:r w:rsidR="00F430C2">
        <w:rPr>
          <w:b/>
          <w:bCs/>
          <w:i/>
        </w:rPr>
        <w:t xml:space="preserve"> </w:t>
      </w:r>
      <w:r>
        <w:rPr>
          <w:b/>
          <w:bCs/>
          <w:i/>
        </w:rPr>
        <w:t>measurements</w:t>
      </w:r>
      <w:r>
        <w:rPr>
          <w:b/>
          <w:i/>
        </w:rPr>
        <w:t>.</w:t>
      </w:r>
    </w:p>
    <w:p w14:paraId="671B56D1" w14:textId="6728D45A" w:rsidR="00570049" w:rsidRDefault="00570049" w:rsidP="00570049">
      <w:pPr>
        <w:pStyle w:val="3GPPText"/>
      </w:pPr>
    </w:p>
    <w:p w14:paraId="5631F2F5" w14:textId="44E17A4F" w:rsidR="00AD2A00" w:rsidRDefault="002661C7" w:rsidP="00570049">
      <w:pPr>
        <w:pStyle w:val="3GPPText"/>
        <w:rPr>
          <w:lang w:eastAsia="zh-CN"/>
        </w:rPr>
      </w:pPr>
      <w:bookmarkStart w:id="23" w:name="OLE_LINK33"/>
      <w:r>
        <w:rPr>
          <w:rFonts w:hint="eastAsia"/>
          <w:lang w:eastAsia="zh-CN"/>
        </w:rPr>
        <w:t>W</w:t>
      </w:r>
      <w:r>
        <w:rPr>
          <w:lang w:eastAsia="zh-CN"/>
        </w:rPr>
        <w:t xml:space="preserve">ith regards to </w:t>
      </w:r>
      <w:proofErr w:type="spellStart"/>
      <w:r>
        <w:rPr>
          <w:lang w:eastAsia="zh-CN"/>
        </w:rPr>
        <w:t>AoA</w:t>
      </w:r>
      <w:proofErr w:type="spellEnd"/>
      <w:r>
        <w:rPr>
          <w:lang w:eastAsia="zh-CN"/>
        </w:rPr>
        <w:t xml:space="preserve"> in LCS</w:t>
      </w:r>
      <w:bookmarkEnd w:id="23"/>
      <w:r>
        <w:rPr>
          <w:lang w:eastAsia="zh-CN"/>
        </w:rPr>
        <w:t xml:space="preserve">, it is worth noting that the relative </w:t>
      </w:r>
      <w:proofErr w:type="spellStart"/>
      <w:r>
        <w:rPr>
          <w:lang w:eastAsia="zh-CN"/>
        </w:rPr>
        <w:t>A</w:t>
      </w:r>
      <w:r w:rsidR="007C7E04">
        <w:rPr>
          <w:lang w:eastAsia="zh-CN"/>
        </w:rPr>
        <w:t>o</w:t>
      </w:r>
      <w:r>
        <w:rPr>
          <w:lang w:eastAsia="zh-CN"/>
        </w:rPr>
        <w:t>A</w:t>
      </w:r>
      <w:proofErr w:type="spellEnd"/>
      <w:r>
        <w:rPr>
          <w:lang w:eastAsia="zh-CN"/>
        </w:rPr>
        <w:t xml:space="preserve"> is not reciprocal between </w:t>
      </w:r>
      <w:r w:rsidR="005A1372">
        <w:rPr>
          <w:lang w:eastAsia="zh-CN"/>
        </w:rPr>
        <w:t xml:space="preserve">a pair of UEs, as shown in </w:t>
      </w:r>
      <w:r w:rsidR="005A1372">
        <w:rPr>
          <w:lang w:eastAsia="zh-CN"/>
        </w:rPr>
        <w:fldChar w:fldCharType="begin"/>
      </w:r>
      <w:r w:rsidR="005A1372">
        <w:rPr>
          <w:lang w:eastAsia="zh-CN"/>
        </w:rPr>
        <w:instrText xml:space="preserve"> REF _Ref127198588 \h </w:instrText>
      </w:r>
      <w:r w:rsidR="005A1372">
        <w:rPr>
          <w:lang w:eastAsia="zh-CN"/>
        </w:rPr>
      </w:r>
      <w:r w:rsidR="005A1372">
        <w:rPr>
          <w:lang w:eastAsia="zh-CN"/>
        </w:rPr>
        <w:fldChar w:fldCharType="separate"/>
      </w:r>
      <w:r w:rsidR="005A1372">
        <w:t xml:space="preserve">Figure </w:t>
      </w:r>
      <w:r w:rsidR="005A1372">
        <w:rPr>
          <w:noProof/>
        </w:rPr>
        <w:t>9</w:t>
      </w:r>
      <w:r w:rsidR="005A1372">
        <w:rPr>
          <w:lang w:eastAsia="zh-CN"/>
        </w:rPr>
        <w:fldChar w:fldCharType="end"/>
      </w:r>
      <w:r w:rsidR="005A1372">
        <w:rPr>
          <w:lang w:eastAsia="zh-CN"/>
        </w:rPr>
        <w:t xml:space="preserve"> d</w:t>
      </w:r>
      <w:r w:rsidR="005A1372">
        <w:rPr>
          <w:rFonts w:hint="eastAsia"/>
          <w:lang w:eastAsia="zh-CN"/>
        </w:rPr>
        <w:t>u</w:t>
      </w:r>
      <w:r w:rsidR="005A1372">
        <w:rPr>
          <w:lang w:eastAsia="zh-CN"/>
        </w:rPr>
        <w:t>e to different orientations</w:t>
      </w:r>
      <w:r w:rsidR="00AD2A00">
        <w:rPr>
          <w:lang w:eastAsia="zh-CN"/>
        </w:rPr>
        <w:t xml:space="preserve">, unlike that for </w:t>
      </w:r>
      <w:proofErr w:type="spellStart"/>
      <w:r w:rsidR="00AD2A00">
        <w:rPr>
          <w:lang w:eastAsia="zh-CN"/>
        </w:rPr>
        <w:t>AoA</w:t>
      </w:r>
      <w:proofErr w:type="spellEnd"/>
      <w:r w:rsidR="00AD2A00">
        <w:rPr>
          <w:lang w:eastAsia="zh-CN"/>
        </w:rPr>
        <w:t xml:space="preserve"> in GCS where</w:t>
      </w:r>
    </w:p>
    <w:p w14:paraId="4E37FB06" w14:textId="5C2A9EE2" w:rsidR="00AD2A00" w:rsidRPr="00001F7A" w:rsidRDefault="00307BC0" w:rsidP="00570049">
      <w:pPr>
        <w:pStyle w:val="3GPPText"/>
        <w:rPr>
          <w:i/>
          <w:lang w:eastAsia="zh-CN"/>
        </w:rPr>
      </w:pPr>
      <m:oMathPara>
        <m:oMath>
          <m:sSubSup>
            <m:sSubSupPr>
              <m:ctrlPr>
                <w:rPr>
                  <w:rFonts w:ascii="Cambria Math" w:hAnsi="Cambria Math"/>
                  <w:i/>
                  <w:lang w:eastAsia="zh-CN"/>
                </w:rPr>
              </m:ctrlPr>
            </m:sSubSupPr>
            <m:e>
              <m:r>
                <w:rPr>
                  <w:rFonts w:ascii="Cambria Math" w:hAnsi="Cambria Math"/>
                  <w:lang w:eastAsia="zh-CN"/>
                </w:rPr>
                <m:t>θ</m:t>
              </m:r>
            </m:e>
            <m:sub>
              <m:r>
                <m:rPr>
                  <m:sty m:val="p"/>
                </m:rPr>
                <w:rPr>
                  <w:rFonts w:ascii="Cambria Math" w:hAnsi="Cambria Math"/>
                  <w:lang w:eastAsia="zh-CN"/>
                </w:rPr>
                <m:t>ZOA</m:t>
              </m:r>
              <m:ctrlPr>
                <w:rPr>
                  <w:rFonts w:ascii="Cambria Math" w:hAnsi="Cambria Math"/>
                  <w:lang w:eastAsia="zh-CN"/>
                </w:rPr>
              </m:ctrlPr>
            </m:sub>
            <m:sup>
              <m:r>
                <w:rPr>
                  <w:rFonts w:ascii="Cambria Math" w:hAnsi="Cambria Math"/>
                  <w:lang w:eastAsia="zh-CN"/>
                </w:rPr>
                <m:t>A→B</m:t>
              </m:r>
            </m:sup>
          </m:sSubSup>
          <m:r>
            <w:rPr>
              <w:rFonts w:ascii="Cambria Math" w:hAnsi="Cambria Math"/>
              <w:lang w:eastAsia="zh-CN"/>
            </w:rPr>
            <m:t>=π-</m:t>
          </m:r>
          <m:sSubSup>
            <m:sSubSupPr>
              <m:ctrlPr>
                <w:rPr>
                  <w:rFonts w:ascii="Cambria Math" w:hAnsi="Cambria Math"/>
                  <w:i/>
                  <w:lang w:eastAsia="zh-CN"/>
                </w:rPr>
              </m:ctrlPr>
            </m:sSubSupPr>
            <m:e>
              <m:r>
                <w:rPr>
                  <w:rFonts w:ascii="Cambria Math" w:hAnsi="Cambria Math"/>
                  <w:lang w:eastAsia="zh-CN"/>
                </w:rPr>
                <m:t>θ</m:t>
              </m:r>
            </m:e>
            <m:sub>
              <m:r>
                <m:rPr>
                  <m:sty m:val="p"/>
                </m:rPr>
                <w:rPr>
                  <w:rFonts w:ascii="Cambria Math" w:hAnsi="Cambria Math"/>
                  <w:lang w:eastAsia="zh-CN"/>
                </w:rPr>
                <m:t>ZOA</m:t>
              </m:r>
              <m:ctrlPr>
                <w:rPr>
                  <w:rFonts w:ascii="Cambria Math" w:hAnsi="Cambria Math"/>
                  <w:lang w:eastAsia="zh-CN"/>
                </w:rPr>
              </m:ctrlPr>
            </m:sub>
            <m:sup>
              <m:r>
                <m:rPr>
                  <m:sty m:val="p"/>
                </m:rPr>
                <w:rPr>
                  <w:rFonts w:ascii="Cambria Math" w:hAnsi="Cambria Math"/>
                  <w:lang w:eastAsia="zh-CN"/>
                </w:rPr>
                <m:t>B→A</m:t>
              </m:r>
              <m:ctrlPr>
                <w:rPr>
                  <w:rFonts w:ascii="Cambria Math" w:hAnsi="Cambria Math"/>
                  <w:lang w:eastAsia="zh-CN"/>
                </w:rPr>
              </m:ctrlPr>
            </m:sup>
          </m:sSubSup>
          <m:r>
            <m:rPr>
              <m:sty m:val="p"/>
            </m:rPr>
            <w:rPr>
              <w:lang w:eastAsia="zh-CN"/>
            </w:rPr>
            <w:br/>
          </m:r>
        </m:oMath>
        <m:oMath>
          <m:sSubSup>
            <m:sSubSupPr>
              <m:ctrlPr>
                <w:rPr>
                  <w:rFonts w:ascii="Cambria Math" w:hAnsi="Cambria Math"/>
                  <w:i/>
                  <w:lang w:eastAsia="zh-CN"/>
                </w:rPr>
              </m:ctrlPr>
            </m:sSubSupPr>
            <m:e>
              <m:r>
                <w:rPr>
                  <w:rFonts w:ascii="Cambria Math" w:hAnsi="Cambria Math"/>
                  <w:lang w:eastAsia="zh-CN"/>
                </w:rPr>
                <m:t>θ</m:t>
              </m:r>
            </m:e>
            <m:sub>
              <m:r>
                <m:rPr>
                  <m:sty m:val="p"/>
                </m:rPr>
                <w:rPr>
                  <w:rFonts w:ascii="Cambria Math" w:hAnsi="Cambria Math"/>
                  <w:lang w:eastAsia="zh-CN"/>
                </w:rPr>
                <m:t>AOA</m:t>
              </m:r>
              <m:ctrlPr>
                <w:rPr>
                  <w:rFonts w:ascii="Cambria Math" w:hAnsi="Cambria Math"/>
                  <w:lang w:eastAsia="zh-CN"/>
                </w:rPr>
              </m:ctrlPr>
            </m:sub>
            <m:sup>
              <m:r>
                <w:rPr>
                  <w:rFonts w:ascii="Cambria Math" w:hAnsi="Cambria Math"/>
                  <w:lang w:eastAsia="zh-CN"/>
                </w:rPr>
                <m:t>A→B</m:t>
              </m:r>
            </m:sup>
          </m:sSubSup>
          <m:r>
            <m:rPr>
              <m:sty m:val="p"/>
            </m:rPr>
            <w:rPr>
              <w:rFonts w:ascii="Cambria Math" w:hAnsi="Cambria Math"/>
              <w:lang w:eastAsia="zh-CN"/>
            </w:rPr>
            <m:t>=</m:t>
          </m:r>
          <m:r>
            <w:rPr>
              <w:rFonts w:ascii="Cambria Math" w:hAnsi="Cambria Math"/>
              <w:lang w:eastAsia="zh-CN"/>
            </w:rPr>
            <m:t>π+</m:t>
          </m:r>
          <m:sSubSup>
            <m:sSubSupPr>
              <m:ctrlPr>
                <w:rPr>
                  <w:rFonts w:ascii="Cambria Math" w:hAnsi="Cambria Math"/>
                  <w:i/>
                  <w:lang w:eastAsia="zh-CN"/>
                </w:rPr>
              </m:ctrlPr>
            </m:sSubSupPr>
            <m:e>
              <m:r>
                <w:rPr>
                  <w:rFonts w:ascii="Cambria Math" w:hAnsi="Cambria Math"/>
                  <w:lang w:eastAsia="zh-CN"/>
                </w:rPr>
                <m:t>θ</m:t>
              </m:r>
            </m:e>
            <m:sub>
              <m:r>
                <m:rPr>
                  <m:sty m:val="p"/>
                </m:rPr>
                <w:rPr>
                  <w:rFonts w:ascii="Cambria Math" w:hAnsi="Cambria Math"/>
                  <w:lang w:eastAsia="zh-CN"/>
                </w:rPr>
                <m:t>AOA</m:t>
              </m:r>
              <m:ctrlPr>
                <w:rPr>
                  <w:rFonts w:ascii="Cambria Math" w:hAnsi="Cambria Math"/>
                  <w:lang w:eastAsia="zh-CN"/>
                </w:rPr>
              </m:ctrlPr>
            </m:sub>
            <m:sup>
              <m:r>
                <w:rPr>
                  <w:rFonts w:ascii="Cambria Math" w:hAnsi="Cambria Math"/>
                  <w:lang w:eastAsia="zh-CN"/>
                </w:rPr>
                <m:t>B→A</m:t>
              </m:r>
              <m:ctrlPr>
                <w:rPr>
                  <w:rFonts w:ascii="Cambria Math" w:hAnsi="Cambria Math"/>
                  <w:lang w:eastAsia="zh-CN"/>
                </w:rPr>
              </m:ctrlPr>
            </m:sup>
          </m:sSubSup>
        </m:oMath>
      </m:oMathPara>
    </w:p>
    <w:p w14:paraId="24677789" w14:textId="191E0277" w:rsidR="002661C7" w:rsidRDefault="00AD2A00" w:rsidP="00570049">
      <w:pPr>
        <w:pStyle w:val="3GPPText"/>
        <w:rPr>
          <w:lang w:eastAsia="zh-CN"/>
        </w:rPr>
      </w:pPr>
      <w:bookmarkStart w:id="24" w:name="OLE_LINK30"/>
      <w:r>
        <w:rPr>
          <w:lang w:eastAsia="zh-CN"/>
        </w:rPr>
        <w:t xml:space="preserve">As some UEs may not be able to obtain the LCS-GCS translation, the reporting of </w:t>
      </w:r>
      <w:proofErr w:type="spellStart"/>
      <w:r>
        <w:rPr>
          <w:lang w:eastAsia="zh-CN"/>
        </w:rPr>
        <w:t>A</w:t>
      </w:r>
      <w:r w:rsidR="007C7E04">
        <w:rPr>
          <w:lang w:eastAsia="zh-CN"/>
        </w:rPr>
        <w:t>o</w:t>
      </w:r>
      <w:r>
        <w:rPr>
          <w:lang w:eastAsia="zh-CN"/>
        </w:rPr>
        <w:t>A</w:t>
      </w:r>
      <w:proofErr w:type="spellEnd"/>
      <w:r>
        <w:rPr>
          <w:lang w:eastAsia="zh-CN"/>
        </w:rPr>
        <w:t xml:space="preserve"> only the LCS is possible. It is not clear from RAN1 perspective, whether such a relative direction for raging service without any translation to the global coordinate system is useful, and thus </w:t>
      </w:r>
      <w:proofErr w:type="gramStart"/>
      <w:r>
        <w:rPr>
          <w:lang w:eastAsia="zh-CN"/>
        </w:rPr>
        <w:t>a</w:t>
      </w:r>
      <w:r>
        <w:rPr>
          <w:rFonts w:hint="eastAsia"/>
          <w:lang w:eastAsia="zh-CN"/>
        </w:rPr>
        <w:t>n</w:t>
      </w:r>
      <w:proofErr w:type="gramEnd"/>
      <w:r>
        <w:rPr>
          <w:lang w:eastAsia="zh-CN"/>
        </w:rPr>
        <w:t xml:space="preserve"> LS to SA1 and SA2 should be needed</w:t>
      </w:r>
      <w:bookmarkEnd w:id="24"/>
      <w:r>
        <w:rPr>
          <w:lang w:eastAsia="zh-CN"/>
        </w:rPr>
        <w:t>.</w:t>
      </w:r>
    </w:p>
    <w:p w14:paraId="49BA9ACD" w14:textId="77777777" w:rsidR="005A1372" w:rsidRDefault="002661C7" w:rsidP="00001F7A">
      <w:pPr>
        <w:pStyle w:val="3GPPText"/>
        <w:keepNext/>
        <w:jc w:val="center"/>
      </w:pPr>
      <w:r>
        <w:rPr>
          <w:noProof/>
          <w:lang w:eastAsia="zh-CN"/>
        </w:rPr>
        <mc:AlternateContent>
          <mc:Choice Requires="wpc">
            <w:drawing>
              <wp:inline distT="0" distB="0" distL="0" distR="0" wp14:anchorId="1A9FC4FD" wp14:editId="5CC7E0FC">
                <wp:extent cx="3725545" cy="2101423"/>
                <wp:effectExtent l="0" t="0" r="0" b="0"/>
                <wp:docPr id="148" name="画布 14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0" name="矩形 170">
                          <a:extLst>
                            <a:ext uri="{FF2B5EF4-FFF2-40B4-BE49-F238E27FC236}">
                              <a16:creationId xmlns:a16="http://schemas.microsoft.com/office/drawing/2014/main" id="{950F6C5C-DC17-4E21-B840-2019B33BF48F}"/>
                            </a:ext>
                          </a:extLst>
                        </wps:cNvPr>
                        <wps:cNvSpPr/>
                        <wps:spPr>
                          <a:xfrm rot="2043903">
                            <a:off x="500723" y="1430250"/>
                            <a:ext cx="284894" cy="4688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1" name="矩形 171">
                          <a:extLst>
                            <a:ext uri="{FF2B5EF4-FFF2-40B4-BE49-F238E27FC236}">
                              <a16:creationId xmlns:a16="http://schemas.microsoft.com/office/drawing/2014/main" id="{86D0116B-B677-45CC-9FA4-A97CEE3B7D53}"/>
                            </a:ext>
                          </a:extLst>
                        </wps:cNvPr>
                        <wps:cNvSpPr/>
                        <wps:spPr>
                          <a:xfrm rot="19242546">
                            <a:off x="2840218" y="848740"/>
                            <a:ext cx="284894" cy="46887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直接箭头连接符 172">
                          <a:extLst>
                            <a:ext uri="{FF2B5EF4-FFF2-40B4-BE49-F238E27FC236}">
                              <a16:creationId xmlns:a16="http://schemas.microsoft.com/office/drawing/2014/main" id="{19962F31-EBC6-40F9-A186-1BCAFDD864FF}"/>
                            </a:ext>
                          </a:extLst>
                        </wps:cNvPr>
                        <wps:cNvCnPr>
                          <a:stCxn id="170" idx="0"/>
                          <a:endCxn id="171" idx="0"/>
                        </wps:cNvCnPr>
                        <wps:spPr>
                          <a:xfrm flipV="1">
                            <a:off x="774485" y="901736"/>
                            <a:ext cx="2059722" cy="568743"/>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4" name="直接连接符 174"/>
                        <wps:cNvCnPr/>
                        <wps:spPr>
                          <a:xfrm flipV="1">
                            <a:off x="2834207" y="109182"/>
                            <a:ext cx="0" cy="792500"/>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5" name="直接连接符 175"/>
                        <wps:cNvCnPr>
                          <a:stCxn id="171" idx="0"/>
                        </wps:cNvCnPr>
                        <wps:spPr>
                          <a:xfrm flipH="1" flipV="1">
                            <a:off x="2238234" y="225188"/>
                            <a:ext cx="595988" cy="67643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54" name="弧形 154"/>
                        <wps:cNvSpPr/>
                        <wps:spPr>
                          <a:xfrm>
                            <a:off x="2422652" y="491320"/>
                            <a:ext cx="818696" cy="818450"/>
                          </a:xfrm>
                          <a:prstGeom prst="arc">
                            <a:avLst>
                              <a:gd name="adj1" fmla="val 9905911"/>
                              <a:gd name="adj2" fmla="val 1357909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弧形 176"/>
                        <wps:cNvSpPr/>
                        <wps:spPr>
                          <a:xfrm>
                            <a:off x="2654976" y="730156"/>
                            <a:ext cx="354048" cy="353888"/>
                          </a:xfrm>
                          <a:prstGeom prst="arc">
                            <a:avLst>
                              <a:gd name="adj1" fmla="val 9905911"/>
                              <a:gd name="adj2" fmla="val 16190507"/>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文本框 155"/>
                        <wps:cNvSpPr txBox="1"/>
                        <wps:spPr>
                          <a:xfrm>
                            <a:off x="1685499" y="620747"/>
                            <a:ext cx="969478" cy="327659"/>
                          </a:xfrm>
                          <a:prstGeom prst="rect">
                            <a:avLst/>
                          </a:prstGeom>
                          <a:noFill/>
                          <a:ln w="6350">
                            <a:noFill/>
                          </a:ln>
                        </wps:spPr>
                        <wps:txbx>
                          <w:txbxContent>
                            <w:p w14:paraId="676ACD74" w14:textId="77777777" w:rsidR="00416CA4" w:rsidRPr="002B2BC2" w:rsidRDefault="00416CA4" w:rsidP="002661C7">
                              <w:pPr>
                                <w:rPr>
                                  <w:i/>
                                  <w:sz w:val="16"/>
                                  <w:lang w:eastAsia="zh-CN"/>
                                </w:rPr>
                              </w:pPr>
                              <w:r w:rsidRPr="002B2BC2">
                                <w:rPr>
                                  <w:rFonts w:ascii="Arial" w:eastAsiaTheme="minorEastAsia" w:hAnsi="Arial" w:cs="Arial" w:hint="cs"/>
                                  <w:sz w:val="16"/>
                                  <w:lang w:eastAsia="zh-CN"/>
                                </w:rPr>
                                <w:t>L</w:t>
                              </w:r>
                              <w:r w:rsidRPr="002B2BC2">
                                <w:rPr>
                                  <w:rFonts w:ascii="Arial" w:eastAsiaTheme="minorEastAsia" w:hAnsi="Arial" w:cs="Arial"/>
                                  <w:sz w:val="16"/>
                                  <w:lang w:eastAsia="zh-CN"/>
                                </w:rPr>
                                <w:t>CS/relative direction</w:t>
                              </w:r>
                              <w:r>
                                <w:rPr>
                                  <w:rFonts w:ascii="Arial" w:eastAsiaTheme="minorEastAsia" w:hAnsi="Arial" w:cs="Arial" w:hint="eastAsia"/>
                                  <w:sz w:val="16"/>
                                  <w:lang w:eastAsia="zh-CN"/>
                                </w:rPr>
                                <w:t xml:space="preserve"> </w:t>
                              </w:r>
                              <w:r>
                                <w:rPr>
                                  <w:rFonts w:ascii="Arial" w:eastAsiaTheme="minorEastAsia" w:hAnsi="Arial" w:cs="Arial"/>
                                  <w:sz w:val="16"/>
                                  <w:lang w:eastAsia="zh-CN"/>
                                </w:rPr>
                                <w:t>(</w:t>
                              </w:r>
                              <m:oMath>
                                <m:sSup>
                                  <m:sSupPr>
                                    <m:ctrlPr>
                                      <w:rPr>
                                        <w:rFonts w:ascii="Cambria Math" w:hAnsi="Cambria Math" w:cs="Arial"/>
                                        <w:sz w:val="16"/>
                                        <w:lang w:eastAsia="zh-CN"/>
                                      </w:rPr>
                                    </m:ctrlPr>
                                  </m:sSupPr>
                                  <m:e>
                                    <m:r>
                                      <w:rPr>
                                        <w:rFonts w:ascii="Cambria Math" w:hAnsi="Cambria Math" w:cs="Arial"/>
                                        <w:sz w:val="16"/>
                                      </w:rPr>
                                      <m:t>ϕ</m:t>
                                    </m:r>
                                    <m:ctrlPr>
                                      <w:rPr>
                                        <w:rFonts w:ascii="Cambria Math" w:hAnsi="Cambria Math" w:cs="Arial"/>
                                        <w:i/>
                                        <w:sz w:val="16"/>
                                      </w:rPr>
                                    </m:ctrlPr>
                                  </m:e>
                                  <m:sup>
                                    <m:r>
                                      <m:rPr>
                                        <m:sty m:val="p"/>
                                      </m:rPr>
                                      <w:rPr>
                                        <w:rFonts w:ascii="Cambria Math" w:hAnsi="Cambria Math" w:cs="Arial"/>
                                        <w:sz w:val="16"/>
                                        <w:lang w:eastAsia="zh-CN"/>
                                      </w:rPr>
                                      <m:t>'</m:t>
                                    </m:r>
                                  </m:sup>
                                </m:sSup>
                              </m:oMath>
                              <w:r>
                                <w:rPr>
                                  <w:rFonts w:ascii="Arial" w:eastAsiaTheme="minorEastAsia" w:hAnsi="Arial" w:cs="Arial" w:hint="eastAsia"/>
                                  <w:sz w:val="16"/>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 name="文本框 177"/>
                        <wps:cNvSpPr txBox="1"/>
                        <wps:spPr>
                          <a:xfrm>
                            <a:off x="2511537" y="272445"/>
                            <a:ext cx="845817" cy="348189"/>
                          </a:xfrm>
                          <a:prstGeom prst="rect">
                            <a:avLst/>
                          </a:prstGeom>
                          <a:solidFill>
                            <a:schemeClr val="bg1"/>
                          </a:solidFill>
                          <a:ln w="6350">
                            <a:noFill/>
                          </a:ln>
                        </wps:spPr>
                        <wps:txbx>
                          <w:txbxContent>
                            <w:p w14:paraId="7379B7F4" w14:textId="77777777" w:rsidR="00416CA4" w:rsidRPr="002B2BC2" w:rsidRDefault="00416CA4" w:rsidP="002661C7">
                              <w:pPr>
                                <w:rPr>
                                  <w:i/>
                                  <w:sz w:val="16"/>
                                  <w:lang w:eastAsia="zh-CN"/>
                                </w:rPr>
                              </w:pPr>
                              <w:r w:rsidRPr="002B2BC2">
                                <w:rPr>
                                  <w:rFonts w:ascii="Arial" w:eastAsiaTheme="minorEastAsia" w:hAnsi="Arial" w:cs="Arial" w:hint="cs"/>
                                  <w:sz w:val="16"/>
                                  <w:lang w:eastAsia="zh-CN"/>
                                </w:rPr>
                                <w:t>G</w:t>
                              </w:r>
                              <w:r w:rsidRPr="002B2BC2">
                                <w:rPr>
                                  <w:rFonts w:ascii="Arial" w:eastAsiaTheme="minorEastAsia" w:hAnsi="Arial" w:cs="Arial"/>
                                  <w:sz w:val="16"/>
                                  <w:lang w:eastAsia="zh-CN"/>
                                </w:rPr>
                                <w:t>CS</w:t>
                              </w:r>
                              <w:r>
                                <w:rPr>
                                  <w:rFonts w:ascii="Arial" w:eastAsiaTheme="minorEastAsia" w:hAnsi="Arial" w:cs="Arial" w:hint="eastAsia"/>
                                  <w:sz w:val="16"/>
                                  <w:lang w:eastAsia="zh-CN"/>
                                </w:rPr>
                                <w:t>/</w:t>
                              </w:r>
                              <w:r>
                                <w:rPr>
                                  <w:rFonts w:ascii="Arial" w:eastAsiaTheme="minorEastAsia" w:hAnsi="Arial" w:cs="Arial"/>
                                  <w:sz w:val="16"/>
                                  <w:lang w:eastAsia="zh-CN"/>
                                </w:rPr>
                                <w:t>absolute direction (</w:t>
                              </w:r>
                              <m:oMath>
                                <m:r>
                                  <w:rPr>
                                    <w:rFonts w:ascii="Cambria Math" w:hAnsi="Cambria Math" w:cs="Arial"/>
                                    <w:sz w:val="16"/>
                                  </w:rPr>
                                  <m:t>ϕ</m:t>
                                </m:r>
                              </m:oMath>
                              <w:r>
                                <w:rPr>
                                  <w:rFonts w:ascii="Arial" w:eastAsiaTheme="minorEastAsia" w:hAnsi="Arial" w:cs="Arial" w:hint="eastAsia"/>
                                  <w:sz w:val="16"/>
                                  <w:lang w:eastAsia="zh-CN"/>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8" name="文本框 178"/>
                        <wps:cNvSpPr txBox="1"/>
                        <wps:spPr>
                          <a:xfrm>
                            <a:off x="696036" y="1793933"/>
                            <a:ext cx="708225" cy="232759"/>
                          </a:xfrm>
                          <a:prstGeom prst="rect">
                            <a:avLst/>
                          </a:prstGeom>
                          <a:noFill/>
                          <a:ln w="6350">
                            <a:noFill/>
                          </a:ln>
                        </wps:spPr>
                        <wps:txbx>
                          <w:txbxContent>
                            <w:p w14:paraId="652F06C0" w14:textId="77777777" w:rsidR="00416CA4" w:rsidRPr="002B2BC2" w:rsidRDefault="00416CA4" w:rsidP="002661C7">
                              <w:pPr>
                                <w:rPr>
                                  <w:i/>
                                  <w:sz w:val="16"/>
                                  <w:lang w:eastAsia="zh-CN"/>
                                </w:rPr>
                              </w:pPr>
                              <w:r>
                                <w:rPr>
                                  <w:rFonts w:ascii="Arial" w:eastAsiaTheme="minorEastAsia" w:hAnsi="Arial" w:cs="Arial"/>
                                  <w:sz w:val="16"/>
                                  <w:lang w:eastAsia="zh-CN"/>
                                </w:rPr>
                                <w:t>Target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9" name="文本框 179"/>
                        <wps:cNvSpPr txBox="1"/>
                        <wps:spPr>
                          <a:xfrm>
                            <a:off x="2723983" y="1347755"/>
                            <a:ext cx="708225" cy="232759"/>
                          </a:xfrm>
                          <a:prstGeom prst="rect">
                            <a:avLst/>
                          </a:prstGeom>
                          <a:noFill/>
                          <a:ln w="6350">
                            <a:noFill/>
                          </a:ln>
                        </wps:spPr>
                        <wps:txbx>
                          <w:txbxContent>
                            <w:p w14:paraId="4E5A9BCE" w14:textId="77777777" w:rsidR="00416CA4" w:rsidRPr="002B2BC2" w:rsidRDefault="00416CA4" w:rsidP="002661C7">
                              <w:pPr>
                                <w:rPr>
                                  <w:i/>
                                  <w:sz w:val="16"/>
                                  <w:lang w:eastAsia="zh-CN"/>
                                </w:rPr>
                              </w:pPr>
                              <w:r>
                                <w:rPr>
                                  <w:rFonts w:ascii="Arial" w:eastAsiaTheme="minorEastAsia" w:hAnsi="Arial" w:cs="Arial"/>
                                  <w:sz w:val="16"/>
                                  <w:lang w:eastAsia="zh-CN"/>
                                </w:rPr>
                                <w:t>Anchor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文本框 180"/>
                        <wps:cNvSpPr txBox="1"/>
                        <wps:spPr>
                          <a:xfrm>
                            <a:off x="1570747" y="1221301"/>
                            <a:ext cx="708225" cy="232759"/>
                          </a:xfrm>
                          <a:prstGeom prst="rect">
                            <a:avLst/>
                          </a:prstGeom>
                          <a:noFill/>
                          <a:ln w="6350">
                            <a:noFill/>
                          </a:ln>
                        </wps:spPr>
                        <wps:txbx>
                          <w:txbxContent>
                            <w:p w14:paraId="07EDD260" w14:textId="77777777" w:rsidR="00416CA4" w:rsidRPr="002B2BC2" w:rsidRDefault="00416CA4" w:rsidP="002661C7">
                              <w:pPr>
                                <w:rPr>
                                  <w:i/>
                                  <w:sz w:val="16"/>
                                  <w:lang w:eastAsia="zh-CN"/>
                                </w:rPr>
                              </w:pPr>
                              <w:r>
                                <w:rPr>
                                  <w:rFonts w:ascii="Arial" w:eastAsiaTheme="minorEastAsia" w:hAnsi="Arial" w:cs="Arial"/>
                                  <w:sz w:val="16"/>
                                  <w:lang w:eastAsia="zh-CN"/>
                                </w:rPr>
                                <w:t>SL-PRS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1" name="直接连接符 181"/>
                        <wps:cNvCnPr>
                          <a:stCxn id="170" idx="0"/>
                        </wps:cNvCnPr>
                        <wps:spPr>
                          <a:xfrm flipV="1">
                            <a:off x="774472" y="620686"/>
                            <a:ext cx="561502" cy="849647"/>
                          </a:xfrm>
                          <a:prstGeom prst="line">
                            <a:avLst/>
                          </a:prstGeom>
                          <a:ln w="12700">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82" name="弧形 182"/>
                        <wps:cNvSpPr/>
                        <wps:spPr>
                          <a:xfrm>
                            <a:off x="340425" y="1078095"/>
                            <a:ext cx="818696" cy="818450"/>
                          </a:xfrm>
                          <a:prstGeom prst="arc">
                            <a:avLst>
                              <a:gd name="adj1" fmla="val 18306081"/>
                              <a:gd name="adj2" fmla="val 2055296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文本框 183"/>
                        <wps:cNvSpPr txBox="1"/>
                        <wps:spPr>
                          <a:xfrm>
                            <a:off x="934801" y="917842"/>
                            <a:ext cx="969478" cy="327659"/>
                          </a:xfrm>
                          <a:prstGeom prst="rect">
                            <a:avLst/>
                          </a:prstGeom>
                          <a:noFill/>
                          <a:ln w="6350">
                            <a:noFill/>
                          </a:ln>
                        </wps:spPr>
                        <wps:txbx>
                          <w:txbxContent>
                            <w:p w14:paraId="2F5542D0" w14:textId="26CC5764" w:rsidR="00416CA4" w:rsidRPr="002B2BC2" w:rsidRDefault="00416CA4" w:rsidP="002661C7">
                              <w:pPr>
                                <w:rPr>
                                  <w:i/>
                                  <w:sz w:val="16"/>
                                  <w:lang w:eastAsia="zh-CN"/>
                                </w:rPr>
                              </w:pPr>
                              <w:r w:rsidRPr="002B2BC2">
                                <w:rPr>
                                  <w:rFonts w:ascii="Arial" w:eastAsiaTheme="minorEastAsia" w:hAnsi="Arial" w:cs="Arial" w:hint="cs"/>
                                  <w:sz w:val="16"/>
                                  <w:lang w:eastAsia="zh-CN"/>
                                </w:rPr>
                                <w:t>L</w:t>
                              </w:r>
                              <w:r w:rsidRPr="002B2BC2">
                                <w:rPr>
                                  <w:rFonts w:ascii="Arial" w:eastAsiaTheme="minorEastAsia" w:hAnsi="Arial" w:cs="Arial"/>
                                  <w:sz w:val="16"/>
                                  <w:lang w:eastAsia="zh-CN"/>
                                </w:rPr>
                                <w:t>CS/relative direction</w:t>
                              </w:r>
                              <w:r>
                                <w:rPr>
                                  <w:rFonts w:ascii="Arial" w:eastAsiaTheme="minorEastAsia" w:hAnsi="Arial" w:cs="Arial" w:hint="eastAsia"/>
                                  <w:sz w:val="16"/>
                                  <w:lang w:eastAsia="zh-CN"/>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A9FC4FD" id="画布 148" o:spid="_x0000_s1190" editas="canvas" style="width:293.35pt;height:165.45pt;mso-position-horizontal-relative:char;mso-position-vertical-relative:line" coordsize="37255,21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">
                <v:shape id="_x0000_s1191" type="#_x0000_t75" style="position:absolute;width:37255;height:21012;visibility:visible;mso-wrap-style:square">
                  <v:fill o:detectmouseclick="t"/>
                  <v:path o:connecttype="none"/>
                </v:shape>
                <v:rect id="矩形 170" o:spid="_x0000_s1192" style="position:absolute;left:5007;top:14302;width:2849;height:4689;rotation:223248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ZRBsYA&#10;AADcAAAADwAAAGRycy9kb3ducmV2LnhtbESP3WrCQBCF7wXfYRmhN1I37YU/qatYaamCCJo+wJCd&#10;JsHs7JLdavr2nQvBuxnOmXO+Wa5716ordbHxbOBlkoEiLr1tuDLwXXw+z0HFhGyx9UwG/ijCejUc&#10;LDG3/sYnup5TpSSEY44G6pRCrnUsa3IYJz4Qi/bjO4dJ1q7StsObhLtWv2bZVDtsWBpqDLStqbyc&#10;f52Bj7Afu8P8fV8dAxbF4mu6zRZozNOo37yBStSnh/l+vbOCPxN8eUYm0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ZRBsYAAADcAAAADwAAAAAAAAAAAAAAAACYAgAAZHJz&#10;L2Rvd25yZXYueG1sUEsFBgAAAAAEAAQA9QAAAIsDAAAAAA==&#10;" filled="f" strokecolor="black [3213]" strokeweight="1.5pt"/>
                <v:rect id="矩形 171" o:spid="_x0000_s1193" style="position:absolute;left:28402;top:8487;width:2849;height:4689;rotation:-2574968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gLzsMA&#10;AADcAAAADwAAAGRycy9kb3ducmV2LnhtbERPS2vCQBC+C/0PyxS86UYPPlJXKS2CICpqofQ2zU6T&#10;0Ozskl2T+O9dQfA2H99zFqvOVKKh2peWFYyGCQjizOqScwVf5/VgBsIHZI2VZVJwJQ+r5Utvgam2&#10;LR+pOYVcxBD2KSooQnCplD4ryKAfWkccuT9bGwwR1rnUNbYx3FRynCQTabDk2FCgo4+Csv/TxSjY&#10;u/msrWjfbn6+fz93R9ds18lBqf5r9/4GIlAXnuKHe6Pj/OkI7s/EC+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gLzsMAAADcAAAADwAAAAAAAAAAAAAAAACYAgAAZHJzL2Rv&#10;d25yZXYueG1sUEsFBgAAAAAEAAQA9QAAAIgDAAAAAA==&#10;" filled="f" strokecolor="black [3213]" strokeweight="1.5pt"/>
                <v:shape id="直接箭头连接符 172" o:spid="_x0000_s1194" type="#_x0000_t32" style="position:absolute;left:7744;top:9017;width:20598;height:568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vshMEAAADcAAAADwAAAGRycy9kb3ducmV2LnhtbERPTWvCQBC9C/0PyxR600081DZ1DZJS&#10;2qupiMchOybR7GzIbs3WX+8Kgrd5vM9Z5sF04kyDay0rSGcJCOLK6pZrBdvfr+kbCOeRNXaWScE/&#10;OchXT5MlZtqOvKFz6WsRQ9hlqKDxvs+kdFVDBt3M9sSRO9jBoI9wqKUecIzhppPzJHmVBluODQ32&#10;VDRUnco/o6As3kPYfab7/YibLfnx+J2mF6VensP6A4Sn4B/iu/tHx/mLOdyeiRfI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2+yEwQAAANwAAAAPAAAAAAAAAAAAAAAA&#10;AKECAABkcnMvZG93bnJldi54bWxQSwUGAAAAAAQABAD5AAAAjwMAAAAA&#10;" strokecolor="black [3213]" strokeweight="1.5pt">
                  <v:stroke endarrow="block"/>
                </v:shape>
                <v:line id="直接连接符 174" o:spid="_x0000_s1195" style="position:absolute;flip:y;visibility:visible;mso-wrap-style:square" from="28342,1091" to="28342,9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cuLcQAAADcAAAADwAAAGRycy9kb3ducmV2LnhtbERPTWvCQBC9F/wPywjedNNSrKauIsWK&#10;B0GNgvY2ZKdJMDsbs6uJ/94tCL3N433OZNaaUtyodoVlBa+DCARxanXBmYLD/rs/AuE8ssbSMim4&#10;k4PZtPMywVjbhnd0S3wmQgi7GBXk3lexlC7NyaAb2Io4cL+2NugDrDOpa2xCuCnlWxQNpcGCQ0OO&#10;FX3llJ6Tq1FQjpPLsRmfmlW22S4jt1inP5u1Ur1uO/8E4an1/+Kne6XD/I93+HsmXC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ly4txAAAANwAAAAPAAAAAAAAAAAA&#10;AAAAAKECAABkcnMvZG93bnJldi54bWxQSwUGAAAAAAQABAD5AAAAkgMAAAAA&#10;" strokecolor="black [3213]" strokeweight="1pt">
                  <v:stroke dashstyle="dash"/>
                </v:line>
                <v:line id="直接连接符 175" o:spid="_x0000_s1196" style="position:absolute;flip:x y;visibility:visible;mso-wrap-style:square" from="22382,2251" to="28342,9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HmzcMAAADcAAAADwAAAGRycy9kb3ducmV2LnhtbERPTWvCQBC9C/6HZQRvurG2tkQ3IqJQ&#10;L0Kj1Os0OyYh2dk0u8a0v75bKPQ2j/c5q3VvatFR60rLCmbTCARxZnXJuYLzaT95AeE8ssbaMin4&#10;IgfrZDhYYaztnd+oS30uQgi7GBUU3jexlC4ryKCb2oY4cFfbGvQBtrnULd5DuKnlQxQtpMGSQ0OB&#10;DW0Lyqr0ZhRcHj+/Dyd+l9VFz9NOH467D3lUajzqN0sQnnr/L/5zv+ow//kJfp8JF8jk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h5s3DAAAA3AAAAA8AAAAAAAAAAAAA&#10;AAAAoQIAAGRycy9kb3ducmV2LnhtbFBLBQYAAAAABAAEAPkAAACRAwAAAAA=&#10;" strokecolor="black [3213]" strokeweight="1pt">
                  <v:stroke dashstyle="dash"/>
                </v:line>
                <v:shape id="弧形 154" o:spid="_x0000_s1197" style="position:absolute;left:24226;top:4913;width:8187;height:8184;visibility:visible;mso-wrap-style:square;v-text-anchor:middle" coordsize="818696,818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PE9sEA&#10;AADcAAAADwAAAGRycy9kb3ducmV2LnhtbERPzYrCMBC+C75DGMGbpq66K9UoUlj0sKjr+gBDM7bV&#10;ZlKaWOvbbwTB23x8v7NYtaYUDdWusKxgNIxAEKdWF5wpOP19D2YgnEfWWFomBQ9ysFp2OwuMtb3z&#10;LzVHn4kQwi5GBbn3VSylS3My6Ia2Ig7c2dYGfYB1JnWN9xBuSvkRRZ/SYMGhIceKkpzS6/FmFGy+&#10;JnuZXKrd+OeSJHRo0925cUr1e+16DsJT69/il3urw/zpBJ7PhAv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DxPbBAAAA3AAAAA8AAAAAAAAAAAAAAAAAmAIAAGRycy9kb3du&#10;cmV2LnhtbFBLBQYAAAAABAAEAPUAAACGAwAAAAA=&#10;" path="m13774,514490nsc-24655,370164,18618,216371,126675,113237l409348,409225,13774,514490xem13774,514490nfc-24655,370164,18618,216371,126675,113237e" filled="f" strokecolor="black [3213]">
                  <v:path arrowok="t" o:connecttype="custom" o:connectlocs="13774,514490;126675,113237" o:connectangles="0,0"/>
                </v:shape>
                <v:shape id="弧形 176" o:spid="_x0000_s1198" style="position:absolute;left:26549;top:7301;width:3541;height:3539;visibility:visible;mso-wrap-style:square;v-text-anchor:middle" coordsize="354048,353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4QoMMA&#10;AADcAAAADwAAAGRycy9kb3ducmV2LnhtbERP32vCMBB+F/Y/hBv4NtNN6GY1liEIQxjTTgTfjuaW&#10;ljaX0mS2/vfLQPDtPr6ft8pH24oL9b52rOB5loAgLp2u2Sg4fm+f3kD4gKyxdUwKruQhXz9MVphp&#10;N/CBLkUwIoawz1BBFUKXSenLiiz6meuII/fjeoshwt5I3eMQw20rX5IklRZrjg0VdrSpqGyKX6vg&#10;jJthe2q7r8+iSe1uvtgvTG2Umj6O70sQgcZwF9/cHzrOf03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4QoMMAAADcAAAADwAAAAAAAAAAAAAAAACYAgAAZHJzL2Rv&#10;d25yZXYueG1sUEsFBgAAAAAEAAQA9QAAAIgDAAAAAA==&#10;" path="m5959,222466nsc-8169,169422,3132,112828,36549,69270,69946,25739,121654,152,176536,1v163,58981,325,117962,488,176943l5959,222466xem5959,222466nfc-8169,169422,3132,112828,36549,69270,69946,25739,121654,152,176536,1e" filled="f" strokecolor="black [3213]">
                  <v:path arrowok="t" o:connecttype="custom" o:connectlocs="5959,222466;36549,69270;176536,1" o:connectangles="0,0,0"/>
                </v:shape>
                <v:shape id="文本框 155" o:spid="_x0000_s1199" type="#_x0000_t202" style="position:absolute;left:16854;top:6207;width:9695;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GhsQA&#10;AADcAAAADwAAAGRycy9kb3ducmV2LnhtbERPTWvCQBC9C/0PyxS8mY1CRNKsIgFpkfag9dLbNDsm&#10;wexsmt0maX+9Kwje5vE+J9uMphE9da62rGAexSCIC6trLhWcPnezFQjnkTU2lknBHznYrJ8mGaba&#10;Dnyg/uhLEULYpaig8r5NpXRFRQZdZFviwJ1tZ9AH2JVSdziEcNPIRRwvpcGaQ0OFLeUVFZfjr1Gw&#10;z3cfePhemNV/k7++n7ftz+krUWr6PG5fQHga/UN8d7/pMD9J4PZMuE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hobEAAAA3AAAAA8AAAAAAAAAAAAAAAAAmAIAAGRycy9k&#10;b3ducmV2LnhtbFBLBQYAAAAABAAEAPUAAACJAwAAAAA=&#10;" filled="f" stroked="f" strokeweight=".5pt">
                  <v:textbox>
                    <w:txbxContent>
                      <w:p w14:paraId="676ACD74" w14:textId="77777777" w:rsidR="00416CA4" w:rsidRPr="002B2BC2" w:rsidRDefault="00416CA4" w:rsidP="002661C7">
                        <w:pPr>
                          <w:rPr>
                            <w:i/>
                            <w:sz w:val="16"/>
                            <w:lang w:eastAsia="zh-CN"/>
                          </w:rPr>
                        </w:pPr>
                        <w:r w:rsidRPr="002B2BC2">
                          <w:rPr>
                            <w:rFonts w:ascii="Arial" w:eastAsiaTheme="minorEastAsia" w:hAnsi="Arial" w:cs="Arial" w:hint="cs"/>
                            <w:sz w:val="16"/>
                            <w:lang w:eastAsia="zh-CN"/>
                          </w:rPr>
                          <w:t>L</w:t>
                        </w:r>
                        <w:r w:rsidRPr="002B2BC2">
                          <w:rPr>
                            <w:rFonts w:ascii="Arial" w:eastAsiaTheme="minorEastAsia" w:hAnsi="Arial" w:cs="Arial"/>
                            <w:sz w:val="16"/>
                            <w:lang w:eastAsia="zh-CN"/>
                          </w:rPr>
                          <w:t>CS/relative direction</w:t>
                        </w:r>
                        <w:r>
                          <w:rPr>
                            <w:rFonts w:ascii="Arial" w:eastAsiaTheme="minorEastAsia" w:hAnsi="Arial" w:cs="Arial" w:hint="eastAsia"/>
                            <w:sz w:val="16"/>
                            <w:lang w:eastAsia="zh-CN"/>
                          </w:rPr>
                          <w:t xml:space="preserve"> </w:t>
                        </w:r>
                        <w:r>
                          <w:rPr>
                            <w:rFonts w:ascii="Arial" w:eastAsiaTheme="minorEastAsia" w:hAnsi="Arial" w:cs="Arial"/>
                            <w:sz w:val="16"/>
                            <w:lang w:eastAsia="zh-CN"/>
                          </w:rPr>
                          <w:t>(</w:t>
                        </w:r>
                        <m:oMath>
                          <m:sSup>
                            <m:sSupPr>
                              <m:ctrlPr>
                                <w:rPr>
                                  <w:rFonts w:ascii="Cambria Math" w:hAnsi="Cambria Math" w:cs="Arial"/>
                                  <w:sz w:val="16"/>
                                  <w:lang w:eastAsia="zh-CN"/>
                                </w:rPr>
                              </m:ctrlPr>
                            </m:sSupPr>
                            <m:e>
                              <m:r>
                                <w:rPr>
                                  <w:rFonts w:ascii="Cambria Math" w:hAnsi="Cambria Math" w:cs="Arial"/>
                                  <w:sz w:val="16"/>
                                </w:rPr>
                                <m:t>ϕ</m:t>
                              </m:r>
                              <m:ctrlPr>
                                <w:rPr>
                                  <w:rFonts w:ascii="Cambria Math" w:hAnsi="Cambria Math" w:cs="Arial"/>
                                  <w:i/>
                                  <w:sz w:val="16"/>
                                </w:rPr>
                              </m:ctrlPr>
                            </m:e>
                            <m:sup>
                              <m:r>
                                <m:rPr>
                                  <m:sty m:val="p"/>
                                </m:rPr>
                                <w:rPr>
                                  <w:rFonts w:ascii="Cambria Math" w:hAnsi="Cambria Math" w:cs="Arial"/>
                                  <w:sz w:val="16"/>
                                  <w:lang w:eastAsia="zh-CN"/>
                                </w:rPr>
                                <m:t>'</m:t>
                              </m:r>
                            </m:sup>
                          </m:sSup>
                        </m:oMath>
                        <w:r>
                          <w:rPr>
                            <w:rFonts w:ascii="Arial" w:eastAsiaTheme="minorEastAsia" w:hAnsi="Arial" w:cs="Arial" w:hint="eastAsia"/>
                            <w:sz w:val="16"/>
                            <w:lang w:eastAsia="zh-CN"/>
                          </w:rPr>
                          <w:t>)</w:t>
                        </w:r>
                      </w:p>
                    </w:txbxContent>
                  </v:textbox>
                </v:shape>
                <v:shape id="文本框 177" o:spid="_x0000_s1200" type="#_x0000_t202" style="position:absolute;left:25115;top:2724;width:8458;height:34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8Ho8UA&#10;AADcAAAADwAAAGRycy9kb3ducmV2LnhtbESPQWuDQBCF74X8h2UCudW1gTbFuoa0VOitRHPocXCn&#10;auPOiruJxl/fDQRym+G9ed+bdDuZTpxpcK1lBU9RDIK4srrlWsGhzB9fQTiPrLGzTAou5GCbLR5S&#10;TLQdeU/nwtcihLBLUEHjfZ9I6aqGDLrI9sRB+7WDQR/WoZZ6wDGEm06u4/hFGmw5EBrs6aOh6lic&#10;TODa8vM477ws84qKd/08/33/zEqtltPuDYSnyd/Nt+svHepvNnB9Jkwgs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wejxQAAANwAAAAPAAAAAAAAAAAAAAAAAJgCAABkcnMv&#10;ZG93bnJldi54bWxQSwUGAAAAAAQABAD1AAAAigMAAAAA&#10;" fillcolor="white [3212]" stroked="f" strokeweight=".5pt">
                  <v:textbox>
                    <w:txbxContent>
                      <w:p w14:paraId="7379B7F4" w14:textId="77777777" w:rsidR="00416CA4" w:rsidRPr="002B2BC2" w:rsidRDefault="00416CA4" w:rsidP="002661C7">
                        <w:pPr>
                          <w:rPr>
                            <w:i/>
                            <w:sz w:val="16"/>
                            <w:lang w:eastAsia="zh-CN"/>
                          </w:rPr>
                        </w:pPr>
                        <w:r w:rsidRPr="002B2BC2">
                          <w:rPr>
                            <w:rFonts w:ascii="Arial" w:eastAsiaTheme="minorEastAsia" w:hAnsi="Arial" w:cs="Arial" w:hint="cs"/>
                            <w:sz w:val="16"/>
                            <w:lang w:eastAsia="zh-CN"/>
                          </w:rPr>
                          <w:t>G</w:t>
                        </w:r>
                        <w:r w:rsidRPr="002B2BC2">
                          <w:rPr>
                            <w:rFonts w:ascii="Arial" w:eastAsiaTheme="minorEastAsia" w:hAnsi="Arial" w:cs="Arial"/>
                            <w:sz w:val="16"/>
                            <w:lang w:eastAsia="zh-CN"/>
                          </w:rPr>
                          <w:t>CS</w:t>
                        </w:r>
                        <w:r>
                          <w:rPr>
                            <w:rFonts w:ascii="Arial" w:eastAsiaTheme="minorEastAsia" w:hAnsi="Arial" w:cs="Arial" w:hint="eastAsia"/>
                            <w:sz w:val="16"/>
                            <w:lang w:eastAsia="zh-CN"/>
                          </w:rPr>
                          <w:t>/</w:t>
                        </w:r>
                        <w:r>
                          <w:rPr>
                            <w:rFonts w:ascii="Arial" w:eastAsiaTheme="minorEastAsia" w:hAnsi="Arial" w:cs="Arial"/>
                            <w:sz w:val="16"/>
                            <w:lang w:eastAsia="zh-CN"/>
                          </w:rPr>
                          <w:t>absolute direction (</w:t>
                        </w:r>
                        <m:oMath>
                          <m:r>
                            <w:rPr>
                              <w:rFonts w:ascii="Cambria Math" w:hAnsi="Cambria Math" w:cs="Arial"/>
                              <w:sz w:val="16"/>
                            </w:rPr>
                            <m:t>ϕ</m:t>
                          </m:r>
                        </m:oMath>
                        <w:r>
                          <w:rPr>
                            <w:rFonts w:ascii="Arial" w:eastAsiaTheme="minorEastAsia" w:hAnsi="Arial" w:cs="Arial" w:hint="eastAsia"/>
                            <w:sz w:val="16"/>
                            <w:lang w:eastAsia="zh-CN"/>
                          </w:rPr>
                          <w:t>)</w:t>
                        </w:r>
                      </w:p>
                    </w:txbxContent>
                  </v:textbox>
                </v:shape>
                <v:shape id="文本框 178" o:spid="_x0000_s1201" type="#_x0000_t202" style="position:absolute;left:6960;top:17939;width:7082;height:2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1eM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1o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1eMYAAADcAAAADwAAAAAAAAAAAAAAAACYAgAAZHJz&#10;L2Rvd25yZXYueG1sUEsFBgAAAAAEAAQA9QAAAIsDAAAAAA==&#10;" filled="f" stroked="f" strokeweight=".5pt">
                  <v:textbox>
                    <w:txbxContent>
                      <w:p w14:paraId="652F06C0" w14:textId="77777777" w:rsidR="00416CA4" w:rsidRPr="002B2BC2" w:rsidRDefault="00416CA4" w:rsidP="002661C7">
                        <w:pPr>
                          <w:rPr>
                            <w:i/>
                            <w:sz w:val="16"/>
                            <w:lang w:eastAsia="zh-CN"/>
                          </w:rPr>
                        </w:pPr>
                        <w:r>
                          <w:rPr>
                            <w:rFonts w:ascii="Arial" w:eastAsiaTheme="minorEastAsia" w:hAnsi="Arial" w:cs="Arial"/>
                            <w:sz w:val="16"/>
                            <w:lang w:eastAsia="zh-CN"/>
                          </w:rPr>
                          <w:t>Target UE</w:t>
                        </w:r>
                      </w:p>
                    </w:txbxContent>
                  </v:textbox>
                </v:shape>
                <v:shape id="文本框 179" o:spid="_x0000_s1202" type="#_x0000_t202" style="position:absolute;left:27239;top:13477;width:7083;height:2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Q48MA&#10;AADcAAAADwAAAGRycy9kb3ducmV2LnhtbERPS4vCMBC+L/gfwgje1lRhXa1GkYKsiHvwcfE2NmNb&#10;bCa1iVr99ZsFwdt8fM+ZzBpTihvVrrCsoNeNQBCnVhecKdjvFp9DEM4jaywtk4IHOZhNWx8TjLW9&#10;84ZuW5+JEMIuRgW591UspUtzMui6tiIO3MnWBn2AdSZ1jfcQbkrZj6KBNFhwaMixoiSn9Ly9GgWr&#10;ZPGLm2PfDJ9l8rM+zavL/vClVKfdzMcgPDX+LX65lzrM/x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jQ48MAAADcAAAADwAAAAAAAAAAAAAAAACYAgAAZHJzL2Rv&#10;d25yZXYueG1sUEsFBgAAAAAEAAQA9QAAAIgDAAAAAA==&#10;" filled="f" stroked="f" strokeweight=".5pt">
                  <v:textbox>
                    <w:txbxContent>
                      <w:p w14:paraId="4E5A9BCE" w14:textId="77777777" w:rsidR="00416CA4" w:rsidRPr="002B2BC2" w:rsidRDefault="00416CA4" w:rsidP="002661C7">
                        <w:pPr>
                          <w:rPr>
                            <w:i/>
                            <w:sz w:val="16"/>
                            <w:lang w:eastAsia="zh-CN"/>
                          </w:rPr>
                        </w:pPr>
                        <w:r>
                          <w:rPr>
                            <w:rFonts w:ascii="Arial" w:eastAsiaTheme="minorEastAsia" w:hAnsi="Arial" w:cs="Arial"/>
                            <w:sz w:val="16"/>
                            <w:lang w:eastAsia="zh-CN"/>
                          </w:rPr>
                          <w:t>Anchor UE</w:t>
                        </w:r>
                      </w:p>
                    </w:txbxContent>
                  </v:textbox>
                </v:shape>
                <v:shape id="文本框 180" o:spid="_x0000_s1203" type="#_x0000_t202" style="position:absolute;left:15707;top:12213;width:7082;height:2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JWcYA&#10;AADcAAAADwAAAGRycy9kb3ducmV2LnhtbESPT2vCQBDF7wW/wzIFb3VTQQnRVSQgLWIP/rl4m2bH&#10;JDQ7G7Orxn5651DobYb35r3fzJe9a9SNulB7NvA+SkARF97WXBo4HtZvKagQkS02nsnAgwIsF4OX&#10;OWbW33lHt30slYRwyNBAFWObaR2KihyGkW+JRTv7zmGUtSu17fAu4a7R4ySZaoc1S0OFLeUVFT/7&#10;qzOwyddfuPseu/S3yT+251V7OZ4mxgxf+9UMVKQ+/pv/rj+t4KeCL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cJWcYAAADcAAAADwAAAAAAAAAAAAAAAACYAgAAZHJz&#10;L2Rvd25yZXYueG1sUEsFBgAAAAAEAAQA9QAAAIsDAAAAAA==&#10;" filled="f" stroked="f" strokeweight=".5pt">
                  <v:textbox>
                    <w:txbxContent>
                      <w:p w14:paraId="07EDD260" w14:textId="77777777" w:rsidR="00416CA4" w:rsidRPr="002B2BC2" w:rsidRDefault="00416CA4" w:rsidP="002661C7">
                        <w:pPr>
                          <w:rPr>
                            <w:i/>
                            <w:sz w:val="16"/>
                            <w:lang w:eastAsia="zh-CN"/>
                          </w:rPr>
                        </w:pPr>
                        <w:r>
                          <w:rPr>
                            <w:rFonts w:ascii="Arial" w:eastAsiaTheme="minorEastAsia" w:hAnsi="Arial" w:cs="Arial"/>
                            <w:sz w:val="16"/>
                            <w:lang w:eastAsia="zh-CN"/>
                          </w:rPr>
                          <w:t>SL-PRS</w:t>
                        </w:r>
                      </w:p>
                    </w:txbxContent>
                  </v:textbox>
                </v:shape>
                <v:line id="直接连接符 181" o:spid="_x0000_s1204" style="position:absolute;flip:y;visibility:visible;mso-wrap-style:square" from="7744,6206" to="13359,147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X9ksQAAADcAAAADwAAAGRycy9kb3ducmV2LnhtbERPTWvCQBC9C/6HZYTedJMeSkxdRYoW&#10;D4HUtFC9DdkxCc3OptmtSf99tyB4m8f7nNVmNK24Uu8aywriRQSCuLS64UrBx/t+noBwHllja5kU&#10;/JKDzXo6WWGq7cBHuha+EiGEXYoKau+7VEpX1mTQLWxHHLiL7Q36APtK6h6HEG5a+RhFT9Jgw6Gh&#10;xo5eaiq/ih+joF0W35/D8jQcqvztNXK7rDznmVIPs3H7DMLT6O/im/ugw/wkhv9nwgV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Nf2SxAAAANwAAAAPAAAAAAAAAAAA&#10;AAAAAKECAABkcnMvZG93bnJldi54bWxQSwUGAAAAAAQABAD5AAAAkgMAAAAA&#10;" strokecolor="black [3213]" strokeweight="1pt">
                  <v:stroke dashstyle="dash"/>
                </v:line>
                <v:shape id="弧形 182" o:spid="_x0000_s1205" style="position:absolute;left:3404;top:10780;width:8187;height:8185;visibility:visible;mso-wrap-style:square;v-text-anchor:middle" coordsize="818696,818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VXsEA&#10;AADcAAAADwAAAGRycy9kb3ducmV2LnhtbERPzYrCMBC+C75DGGFva6orq1SjSEH0IK5WH2Boxrba&#10;TEoTa337zcKCt/n4fmex6kwlWmpcaVnBaBiBIM6sLjlXcDlvPmcgnEfWWFkmBS9ysFr2ewuMtX3y&#10;idrU5yKEsItRQeF9HUvpsoIMuqGtiQN3tY1BH2CTS93gM4SbSo6j6FsaLDk0FFhTUlB2Tx9GwXY6&#10;+ZHJrT587W9JQscuO1xbp9THoFvPQXjq/Fv8797pMH82hr9nwgV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G1V7BAAAA3AAAAA8AAAAAAAAAAAAAAAAAmAIAAGRycy9kb3du&#10;cmV2LnhtbFBLBQYAAAAABAAEAPUAAACGAwAAAAA=&#10;" path="m644686,74390nsc718319,126112,772851,200649,799846,286471l409348,409225,644686,74390xem644686,74390nfc718319,126112,772851,200649,799846,286471e" filled="f" strokecolor="black [3213]">
                  <v:path arrowok="t" o:connecttype="custom" o:connectlocs="644686,74390;799846,286471" o:connectangles="0,0"/>
                </v:shape>
                <v:shape id="文本框 183" o:spid="_x0000_s1206" type="#_x0000_t202" style="position:absolute;left:9348;top:9178;width:9694;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WXLsQA&#10;AADcAAAADwAAAGRycy9kb3ducmV2LnhtbERPTWvCQBC9F/wPywi91Y2WSkhdJQSCpbQHoxdv0+yY&#10;BLOzMbs1aX99tyB4m8f7nNVmNK24Uu8aywrmswgEcWl1w5WCwz5/ikE4j6yxtUwKfsjBZj15WGGi&#10;7cA7uha+EiGEXYIKau+7REpX1mTQzWxHHLiT7Q36APtK6h6HEG5auYiipTTYcGiosaOspvJcfBsF&#10;71n+ibuvhYl/22z7cUq7y+H4otTjdExfQXga/V18c7/pMD9+hv9nwgV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Vly7EAAAA3AAAAA8AAAAAAAAAAAAAAAAAmAIAAGRycy9k&#10;b3ducmV2LnhtbFBLBQYAAAAABAAEAPUAAACJAwAAAAA=&#10;" filled="f" stroked="f" strokeweight=".5pt">
                  <v:textbox>
                    <w:txbxContent>
                      <w:p w14:paraId="2F5542D0" w14:textId="26CC5764" w:rsidR="00416CA4" w:rsidRPr="002B2BC2" w:rsidRDefault="00416CA4" w:rsidP="002661C7">
                        <w:pPr>
                          <w:rPr>
                            <w:i/>
                            <w:sz w:val="16"/>
                            <w:lang w:eastAsia="zh-CN"/>
                          </w:rPr>
                        </w:pPr>
                        <w:r w:rsidRPr="002B2BC2">
                          <w:rPr>
                            <w:rFonts w:ascii="Arial" w:eastAsiaTheme="minorEastAsia" w:hAnsi="Arial" w:cs="Arial" w:hint="cs"/>
                            <w:sz w:val="16"/>
                            <w:lang w:eastAsia="zh-CN"/>
                          </w:rPr>
                          <w:t>L</w:t>
                        </w:r>
                        <w:r w:rsidRPr="002B2BC2">
                          <w:rPr>
                            <w:rFonts w:ascii="Arial" w:eastAsiaTheme="minorEastAsia" w:hAnsi="Arial" w:cs="Arial"/>
                            <w:sz w:val="16"/>
                            <w:lang w:eastAsia="zh-CN"/>
                          </w:rPr>
                          <w:t>CS/relative direction</w:t>
                        </w:r>
                        <w:r>
                          <w:rPr>
                            <w:rFonts w:ascii="Arial" w:eastAsiaTheme="minorEastAsia" w:hAnsi="Arial" w:cs="Arial" w:hint="eastAsia"/>
                            <w:sz w:val="16"/>
                            <w:lang w:eastAsia="zh-CN"/>
                          </w:rPr>
                          <w:t xml:space="preserve"> </w:t>
                        </w:r>
                      </w:p>
                    </w:txbxContent>
                  </v:textbox>
                </v:shape>
                <w10:anchorlock/>
              </v:group>
            </w:pict>
          </mc:Fallback>
        </mc:AlternateContent>
      </w:r>
    </w:p>
    <w:p w14:paraId="79D1244E" w14:textId="46C599A0" w:rsidR="002661C7" w:rsidRDefault="005A1372" w:rsidP="00001F7A">
      <w:pPr>
        <w:pStyle w:val="a6"/>
        <w:rPr>
          <w:lang w:eastAsia="zh-CN"/>
        </w:rPr>
      </w:pPr>
      <w:bookmarkStart w:id="25" w:name="_Ref127198588"/>
      <w:r>
        <w:t xml:space="preserve">Figure </w:t>
      </w:r>
      <w:r w:rsidR="00416CA4">
        <w:rPr>
          <w:noProof/>
        </w:rPr>
        <w:fldChar w:fldCharType="begin"/>
      </w:r>
      <w:r w:rsidR="00416CA4">
        <w:rPr>
          <w:noProof/>
        </w:rPr>
        <w:instrText xml:space="preserve"> SEQ Figure \* ARABIC </w:instrText>
      </w:r>
      <w:r w:rsidR="00416CA4">
        <w:rPr>
          <w:noProof/>
        </w:rPr>
        <w:fldChar w:fldCharType="separate"/>
      </w:r>
      <w:r>
        <w:rPr>
          <w:noProof/>
        </w:rPr>
        <w:t>9</w:t>
      </w:r>
      <w:r w:rsidR="00416CA4">
        <w:rPr>
          <w:noProof/>
        </w:rPr>
        <w:fldChar w:fldCharType="end"/>
      </w:r>
      <w:bookmarkEnd w:id="25"/>
      <w:r>
        <w:t xml:space="preserve"> Relative direction for two UEs</w:t>
      </w:r>
    </w:p>
    <w:p w14:paraId="267ADB21" w14:textId="0F46780C" w:rsidR="002661C7" w:rsidRDefault="002661C7" w:rsidP="00570049">
      <w:pPr>
        <w:pStyle w:val="3GPPText"/>
        <w:rPr>
          <w:b/>
          <w:bCs/>
          <w:i/>
        </w:rPr>
      </w:pPr>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Pr>
          <w:b/>
          <w:i/>
          <w:noProof/>
        </w:rPr>
        <w:t>12</w:t>
      </w:r>
      <w:r w:rsidRPr="00CF4249">
        <w:rPr>
          <w:b/>
          <w:i/>
        </w:rPr>
        <w:fldChar w:fldCharType="end"/>
      </w:r>
      <w:r w:rsidRPr="00CF4249">
        <w:rPr>
          <w:b/>
          <w:i/>
        </w:rPr>
        <w:t>:</w:t>
      </w:r>
      <w:r>
        <w:rPr>
          <w:b/>
          <w:i/>
        </w:rPr>
        <w:t xml:space="preserve"> </w:t>
      </w:r>
      <w:r>
        <w:rPr>
          <w:b/>
          <w:bCs/>
          <w:i/>
        </w:rPr>
        <w:t xml:space="preserve">RAN1 should send </w:t>
      </w:r>
      <w:proofErr w:type="gramStart"/>
      <w:r>
        <w:rPr>
          <w:b/>
          <w:bCs/>
          <w:i/>
        </w:rPr>
        <w:t>an</w:t>
      </w:r>
      <w:proofErr w:type="gramEnd"/>
      <w:r>
        <w:rPr>
          <w:b/>
          <w:bCs/>
          <w:i/>
        </w:rPr>
        <w:t xml:space="preserve"> LS to SA1 </w:t>
      </w:r>
      <w:r>
        <w:rPr>
          <w:rFonts w:hint="eastAsia"/>
          <w:b/>
          <w:bCs/>
          <w:i/>
          <w:lang w:eastAsia="zh-CN"/>
        </w:rPr>
        <w:t>a</w:t>
      </w:r>
      <w:r>
        <w:rPr>
          <w:b/>
          <w:bCs/>
          <w:i/>
        </w:rPr>
        <w:t xml:space="preserve">nd SA2 on the </w:t>
      </w:r>
      <w:r w:rsidR="00AD2A00">
        <w:rPr>
          <w:b/>
          <w:bCs/>
          <w:i/>
        </w:rPr>
        <w:t>usefulness</w:t>
      </w:r>
      <w:r>
        <w:rPr>
          <w:b/>
          <w:bCs/>
          <w:i/>
        </w:rPr>
        <w:t xml:space="preserve"> of supporting relative direction </w:t>
      </w:r>
      <w:r w:rsidR="00AD2A00">
        <w:rPr>
          <w:b/>
          <w:bCs/>
          <w:i/>
        </w:rPr>
        <w:t xml:space="preserve">without converting to the global coordinate system </w:t>
      </w:r>
      <w:r>
        <w:rPr>
          <w:b/>
          <w:bCs/>
          <w:i/>
        </w:rPr>
        <w:t xml:space="preserve">for </w:t>
      </w:r>
      <w:r w:rsidR="0006263D">
        <w:rPr>
          <w:b/>
          <w:bCs/>
          <w:i/>
        </w:rPr>
        <w:t xml:space="preserve">the </w:t>
      </w:r>
      <w:r>
        <w:rPr>
          <w:b/>
          <w:bCs/>
          <w:i/>
        </w:rPr>
        <w:t>ranging service, where</w:t>
      </w:r>
    </w:p>
    <w:p w14:paraId="110E9E91" w14:textId="715BFCF5" w:rsidR="002661C7" w:rsidRPr="00001F7A" w:rsidRDefault="002661C7" w:rsidP="00001F7A">
      <w:pPr>
        <w:pStyle w:val="3GPPAgreements"/>
        <w:rPr>
          <w:b/>
          <w:i/>
        </w:rPr>
      </w:pPr>
      <w:r w:rsidRPr="00001F7A">
        <w:rPr>
          <w:b/>
          <w:i/>
          <w:lang w:eastAsia="zh-CN"/>
        </w:rPr>
        <w:t>The relative direction</w:t>
      </w:r>
      <w:r>
        <w:rPr>
          <w:b/>
          <w:i/>
          <w:lang w:eastAsia="zh-CN"/>
        </w:rPr>
        <w:t xml:space="preserve"> is defined within a local reference system set by a UE.</w:t>
      </w:r>
    </w:p>
    <w:p w14:paraId="108D0C0C" w14:textId="77777777" w:rsidR="002661C7" w:rsidRPr="00E57269" w:rsidRDefault="002661C7" w:rsidP="00570049">
      <w:pPr>
        <w:pStyle w:val="3GPPText"/>
      </w:pPr>
    </w:p>
    <w:p w14:paraId="1EDE6AE4" w14:textId="77777777" w:rsidR="00570049" w:rsidRPr="004D712D" w:rsidRDefault="00570049" w:rsidP="00570049">
      <w:pPr>
        <w:pStyle w:val="1"/>
        <w:rPr>
          <w:lang w:eastAsia="zh-CN"/>
        </w:rPr>
      </w:pPr>
      <w:r w:rsidRPr="004D712D">
        <w:rPr>
          <w:lang w:eastAsia="zh-CN"/>
        </w:rPr>
        <w:t>Reporting of SL positioning measurements</w:t>
      </w:r>
    </w:p>
    <w:p w14:paraId="79E7801F" w14:textId="77777777" w:rsidR="00570049" w:rsidRPr="009C5E04" w:rsidRDefault="00570049" w:rsidP="00570049">
      <w:pPr>
        <w:pStyle w:val="3GPPAgreements"/>
        <w:numPr>
          <w:ilvl w:val="0"/>
          <w:numId w:val="0"/>
        </w:numPr>
      </w:pPr>
      <w:r>
        <w:t>Regarding t</w:t>
      </w:r>
      <w:r w:rsidRPr="00794277">
        <w:t xml:space="preserve">he positioning relevant information, such as </w:t>
      </w:r>
      <w:r>
        <w:t xml:space="preserve">capability, assistance data, and </w:t>
      </w:r>
      <w:r w:rsidRPr="00794277">
        <w:t xml:space="preserve">measurement results, </w:t>
      </w:r>
      <w:r>
        <w:t xml:space="preserve">it </w:t>
      </w:r>
      <w:r w:rsidRPr="00794277">
        <w:t>should be managed as a regular data service following the existing PDCP/RLC/MAC assembly procedure</w:t>
      </w:r>
      <w:r>
        <w:t xml:space="preserve"> and multiplexed with other communication data</w:t>
      </w:r>
      <w:r w:rsidRPr="00794277">
        <w:t xml:space="preserve"> defined in PC5 interface.</w:t>
      </w:r>
    </w:p>
    <w:p w14:paraId="412B1F78" w14:textId="1FB67883" w:rsidR="00570049" w:rsidRDefault="00570049" w:rsidP="00570049">
      <w:pPr>
        <w:pStyle w:val="3GPPAgreements"/>
        <w:numPr>
          <w:ilvl w:val="0"/>
          <w:numId w:val="0"/>
        </w:numPr>
        <w:autoSpaceDE/>
        <w:autoSpaceDN/>
        <w:adjustRightInd/>
        <w:snapToGrid/>
        <w:rPr>
          <w:b/>
          <w:i/>
        </w:rPr>
      </w:pPr>
      <w:bookmarkStart w:id="26" w:name="OLE_LINK19"/>
      <w:r w:rsidRPr="00CF4249">
        <w:rPr>
          <w:b/>
          <w:i/>
          <w:lang w:eastAsia="zh-CN"/>
        </w:rPr>
        <w:t xml:space="preserve">Proposal </w:t>
      </w:r>
      <w:r w:rsidRPr="00CF4249">
        <w:rPr>
          <w:b/>
          <w:i/>
        </w:rPr>
        <w:fldChar w:fldCharType="begin"/>
      </w:r>
      <w:r w:rsidRPr="00CF4249">
        <w:rPr>
          <w:b/>
          <w:i/>
        </w:rPr>
        <w:instrText xml:space="preserve"> SEQ Proposal \* ARABIC </w:instrText>
      </w:r>
      <w:r w:rsidRPr="00CF4249">
        <w:rPr>
          <w:b/>
          <w:i/>
        </w:rPr>
        <w:fldChar w:fldCharType="separate"/>
      </w:r>
      <w:r w:rsidR="00AD2A00">
        <w:rPr>
          <w:b/>
          <w:i/>
          <w:noProof/>
        </w:rPr>
        <w:t>13</w:t>
      </w:r>
      <w:r w:rsidRPr="00CF4249">
        <w:rPr>
          <w:b/>
          <w:i/>
        </w:rPr>
        <w:fldChar w:fldCharType="end"/>
      </w:r>
      <w:r w:rsidRPr="00CF4249">
        <w:rPr>
          <w:b/>
          <w:i/>
        </w:rPr>
        <w:t>:</w:t>
      </w:r>
      <w:r>
        <w:rPr>
          <w:b/>
          <w:i/>
        </w:rPr>
        <w:t xml:space="preserve"> SL positioning measurement shall be treated as regular communication data, and be transparent to physical layer and transmitted over the PC5 communication resources.</w:t>
      </w:r>
    </w:p>
    <w:bookmarkEnd w:id="26"/>
    <w:p w14:paraId="2E632253" w14:textId="77777777" w:rsidR="00570049" w:rsidRPr="007B716B" w:rsidRDefault="00570049" w:rsidP="00570049">
      <w:pPr>
        <w:rPr>
          <w:lang w:eastAsia="zh-CN"/>
        </w:rPr>
      </w:pPr>
    </w:p>
    <w:p w14:paraId="5F6DC622" w14:textId="77777777" w:rsidR="00B27CE7" w:rsidRDefault="00B27CE7" w:rsidP="00B27CE7">
      <w:pPr>
        <w:pStyle w:val="1"/>
        <w:rPr>
          <w:lang w:eastAsia="zh-CN"/>
        </w:rPr>
      </w:pPr>
      <w:r>
        <w:rPr>
          <w:rFonts w:hint="eastAsia"/>
          <w:lang w:eastAsia="zh-CN"/>
        </w:rPr>
        <w:t>C</w:t>
      </w:r>
      <w:r>
        <w:rPr>
          <w:lang w:eastAsia="zh-CN"/>
        </w:rPr>
        <w:t>onclusion</w:t>
      </w:r>
    </w:p>
    <w:p w14:paraId="1156E85C" w14:textId="77777777" w:rsidR="00B27CE7" w:rsidRDefault="00B27CE7" w:rsidP="00B27CE7">
      <w:pPr>
        <w:rPr>
          <w:lang w:eastAsia="zh-CN"/>
        </w:rPr>
      </w:pPr>
      <w:r>
        <w:rPr>
          <w:rFonts w:hint="eastAsia"/>
          <w:lang w:eastAsia="zh-CN"/>
        </w:rPr>
        <w:t>I</w:t>
      </w:r>
      <w:r>
        <w:rPr>
          <w:lang w:eastAsia="zh-CN"/>
        </w:rPr>
        <w:t>n this contribution, we provided our views on the solutions to support SL positioning. Based on the discussion, we have the following proposals.</w:t>
      </w:r>
    </w:p>
    <w:p w14:paraId="4E1CDB60" w14:textId="77777777" w:rsidR="00B27CE7" w:rsidRDefault="00B27CE7" w:rsidP="00B27CE7">
      <w:pPr>
        <w:pStyle w:val="3GPPAgreements"/>
        <w:numPr>
          <w:ilvl w:val="0"/>
          <w:numId w:val="0"/>
        </w:numPr>
        <w:autoSpaceDE/>
        <w:autoSpaceDN/>
        <w:adjustRightInd/>
        <w:snapToGrid/>
        <w:jc w:val="left"/>
        <w:rPr>
          <w:b/>
          <w:i/>
        </w:rPr>
      </w:pPr>
      <w:r w:rsidRPr="00CF4249">
        <w:rPr>
          <w:b/>
          <w:i/>
          <w:lang w:eastAsia="zh-CN"/>
        </w:rPr>
        <w:t xml:space="preserve">Proposal </w:t>
      </w:r>
      <w:r>
        <w:rPr>
          <w:b/>
          <w:i/>
        </w:rPr>
        <w:t>1</w:t>
      </w:r>
      <w:r w:rsidRPr="00CF4249">
        <w:rPr>
          <w:b/>
          <w:i/>
        </w:rPr>
        <w:t>:</w:t>
      </w:r>
      <w:r>
        <w:rPr>
          <w:b/>
          <w:i/>
        </w:rPr>
        <w:t xml:space="preserve"> Support to introduce inter-UE SL-PRS transmission request.</w:t>
      </w:r>
    </w:p>
    <w:p w14:paraId="4418D66E" w14:textId="77777777" w:rsidR="00B27CE7" w:rsidRDefault="00B27CE7" w:rsidP="00B27CE7">
      <w:pPr>
        <w:pStyle w:val="3GPPAgreements"/>
        <w:numPr>
          <w:ilvl w:val="0"/>
          <w:numId w:val="0"/>
        </w:numPr>
        <w:autoSpaceDE/>
        <w:autoSpaceDN/>
        <w:adjustRightInd/>
        <w:snapToGrid/>
        <w:rPr>
          <w:b/>
          <w:i/>
        </w:rPr>
      </w:pPr>
      <w:r w:rsidRPr="00CF4249">
        <w:rPr>
          <w:b/>
          <w:i/>
          <w:lang w:eastAsia="zh-CN"/>
        </w:rPr>
        <w:t xml:space="preserve">Proposal </w:t>
      </w:r>
      <w:r>
        <w:rPr>
          <w:b/>
          <w:i/>
        </w:rPr>
        <w:t>2</w:t>
      </w:r>
      <w:r w:rsidRPr="00CF4249">
        <w:rPr>
          <w:b/>
          <w:i/>
        </w:rPr>
        <w:t>:</w:t>
      </w:r>
      <w:r>
        <w:rPr>
          <w:b/>
          <w:i/>
        </w:rPr>
        <w:t xml:space="preserve"> For double-sided RTT based method, support not to restrict the SL-PRS transmission order.</w:t>
      </w:r>
    </w:p>
    <w:p w14:paraId="07E70AAA" w14:textId="77777777" w:rsidR="00B27CE7" w:rsidRDefault="00B27CE7" w:rsidP="00B27CE7">
      <w:pPr>
        <w:rPr>
          <w:b/>
          <w:i/>
        </w:rPr>
      </w:pPr>
      <w:r>
        <w:rPr>
          <w:b/>
          <w:i/>
        </w:rPr>
        <w:t xml:space="preserve">Proposal </w:t>
      </w:r>
      <w:r>
        <w:rPr>
          <w:b/>
          <w:i/>
          <w:noProof/>
        </w:rPr>
        <w:t>3</w:t>
      </w:r>
      <w:r w:rsidRPr="00E10A28">
        <w:rPr>
          <w:b/>
          <w:i/>
        </w:rPr>
        <w:t>:</w:t>
      </w:r>
      <w:r>
        <w:rPr>
          <w:b/>
          <w:i/>
        </w:rPr>
        <w:t xml:space="preserve"> Support report</w:t>
      </w:r>
      <w:r>
        <w:rPr>
          <w:rFonts w:hint="eastAsia"/>
          <w:b/>
          <w:i/>
          <w:lang w:eastAsia="zh-CN"/>
        </w:rPr>
        <w:t>-</w:t>
      </w:r>
      <w:r>
        <w:rPr>
          <w:b/>
          <w:i/>
        </w:rPr>
        <w:t>free RTT based on adjusting the transmission time of SL-PRS.</w:t>
      </w:r>
    </w:p>
    <w:p w14:paraId="4590C0EC" w14:textId="77777777" w:rsidR="00B27CE7" w:rsidRDefault="00B27CE7" w:rsidP="00B27CE7">
      <w:pPr>
        <w:rPr>
          <w:b/>
          <w:i/>
        </w:rPr>
      </w:pPr>
      <w:r w:rsidRPr="00CF4249">
        <w:rPr>
          <w:b/>
          <w:i/>
          <w:lang w:eastAsia="zh-CN"/>
        </w:rPr>
        <w:lastRenderedPageBreak/>
        <w:t xml:space="preserve">Proposal </w:t>
      </w:r>
      <w:r>
        <w:rPr>
          <w:b/>
          <w:i/>
        </w:rPr>
        <w:t>4</w:t>
      </w:r>
      <w:r w:rsidRPr="00CF4249">
        <w:rPr>
          <w:b/>
          <w:i/>
        </w:rPr>
        <w:t>:</w:t>
      </w:r>
      <w:r>
        <w:rPr>
          <w:b/>
          <w:i/>
        </w:rPr>
        <w:t xml:space="preserve"> Support the following definition of UE SL Rx-Tx time difference measurement for both single-sided RTT and double-sided RTT methods using SL.</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98"/>
        <w:gridCol w:w="7785"/>
      </w:tblGrid>
      <w:tr w:rsidR="00B27CE7" w14:paraId="7F8445C5" w14:textId="77777777" w:rsidTr="00001F7A">
        <w:trPr>
          <w:cantSplit/>
          <w:jc w:val="center"/>
        </w:trPr>
        <w:tc>
          <w:tcPr>
            <w:tcW w:w="1398" w:type="dxa"/>
            <w:tcBorders>
              <w:top w:val="single" w:sz="4" w:space="0" w:color="auto"/>
              <w:left w:val="single" w:sz="4" w:space="0" w:color="auto"/>
              <w:bottom w:val="single" w:sz="4" w:space="0" w:color="auto"/>
              <w:right w:val="single" w:sz="4" w:space="0" w:color="auto"/>
            </w:tcBorders>
            <w:hideMark/>
          </w:tcPr>
          <w:p w14:paraId="5D45FB2B" w14:textId="77777777" w:rsidR="00B27CE7" w:rsidRDefault="00B27CE7" w:rsidP="00001F7A">
            <w:pPr>
              <w:pStyle w:val="TAL"/>
              <w:rPr>
                <w:b/>
                <w:lang w:eastAsia="en-GB"/>
              </w:rPr>
            </w:pPr>
            <w:r>
              <w:rPr>
                <w:b/>
                <w:lang w:eastAsia="en-GB"/>
              </w:rPr>
              <w:t>Definition</w:t>
            </w:r>
          </w:p>
        </w:tc>
        <w:tc>
          <w:tcPr>
            <w:tcW w:w="7785" w:type="dxa"/>
            <w:tcBorders>
              <w:top w:val="single" w:sz="4" w:space="0" w:color="auto"/>
              <w:left w:val="single" w:sz="4" w:space="0" w:color="auto"/>
              <w:bottom w:val="single" w:sz="4" w:space="0" w:color="auto"/>
              <w:right w:val="single" w:sz="4" w:space="0" w:color="auto"/>
            </w:tcBorders>
          </w:tcPr>
          <w:p w14:paraId="60C18DDD" w14:textId="77777777" w:rsidR="00B27CE7" w:rsidRDefault="00B27CE7" w:rsidP="00001F7A">
            <w:pPr>
              <w:pStyle w:val="TAL"/>
              <w:rPr>
                <w:szCs w:val="18"/>
                <w:lang w:eastAsia="en-GB"/>
              </w:rPr>
            </w:pPr>
            <w:r>
              <w:rPr>
                <w:szCs w:val="18"/>
                <w:lang w:eastAsia="en-GB"/>
              </w:rPr>
              <w:t>The UE SL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C6C510A" w14:textId="77777777" w:rsidR="00B27CE7" w:rsidRDefault="00B27CE7" w:rsidP="00001F7A">
            <w:pPr>
              <w:pStyle w:val="TAL"/>
              <w:rPr>
                <w:szCs w:val="18"/>
                <w:lang w:eastAsia="en-GB"/>
              </w:rPr>
            </w:pPr>
          </w:p>
          <w:p w14:paraId="626DF334" w14:textId="77777777" w:rsidR="00B27CE7" w:rsidRDefault="00B27CE7" w:rsidP="00001F7A">
            <w:pPr>
              <w:pStyle w:val="TAL"/>
              <w:rPr>
                <w:szCs w:val="18"/>
                <w:lang w:eastAsia="en-GB"/>
              </w:rPr>
            </w:pPr>
            <w:r>
              <w:rPr>
                <w:szCs w:val="18"/>
                <w:lang w:eastAsia="en-GB"/>
              </w:rPr>
              <w:t>Where:</w:t>
            </w:r>
          </w:p>
          <w:p w14:paraId="2F17F46C" w14:textId="77777777" w:rsidR="00B27CE7" w:rsidRDefault="00B27CE7" w:rsidP="00001F7A">
            <w:pPr>
              <w:pStyle w:val="TAL"/>
              <w:rPr>
                <w:lang w:val="en-US" w:eastAsia="en-GB"/>
              </w:rPr>
            </w:pP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containing SL-PRS, defined by the first detected path in time.</w:t>
            </w:r>
          </w:p>
          <w:p w14:paraId="4508A79B" w14:textId="77777777" w:rsidR="00B27CE7" w:rsidRDefault="00B27CE7" w:rsidP="00001F7A">
            <w:pPr>
              <w:pStyle w:val="TAL"/>
              <w:rPr>
                <w:lang w:eastAsia="en-GB"/>
              </w:rPr>
            </w:pPr>
            <w:r>
              <w:rPr>
                <w:lang w:eastAsia="en-GB"/>
              </w:rPr>
              <w:t>T</w:t>
            </w:r>
            <w:r>
              <w:rPr>
                <w:vertAlign w:val="subscript"/>
                <w:lang w:eastAsia="en-GB"/>
              </w:rPr>
              <w:t>UE-TX</w:t>
            </w:r>
            <w:r>
              <w:rPr>
                <w:lang w:eastAsia="en-GB"/>
              </w:rPr>
              <w:t xml:space="preserve"> is the UE transmit timing of </w:t>
            </w:r>
            <w:proofErr w:type="spellStart"/>
            <w:r>
              <w:rPr>
                <w:lang w:eastAsia="en-GB"/>
              </w:rPr>
              <w:t>sidelinlk</w:t>
            </w:r>
            <w:proofErr w:type="spellEnd"/>
            <w:r>
              <w:rPr>
                <w:lang w:eastAsia="en-GB"/>
              </w:rPr>
              <w:t xml:space="preserve"> subframe </w:t>
            </w:r>
            <w:r>
              <w:t>#</w:t>
            </w:r>
            <w:r>
              <w:rPr>
                <w:i/>
                <w:lang w:eastAsia="en-GB"/>
              </w:rPr>
              <w:t>j</w:t>
            </w:r>
            <w:r>
              <w:rPr>
                <w:lang w:eastAsia="en-GB"/>
              </w:rPr>
              <w:t xml:space="preserve"> that is closest in time to the subframe #i received.</w:t>
            </w:r>
          </w:p>
          <w:p w14:paraId="7812AD03" w14:textId="77777777" w:rsidR="00B27CE7" w:rsidRDefault="00B27CE7" w:rsidP="00001F7A">
            <w:pPr>
              <w:pStyle w:val="TAL"/>
              <w:rPr>
                <w:szCs w:val="18"/>
                <w:lang w:eastAsia="en-GB"/>
              </w:rPr>
            </w:pPr>
          </w:p>
        </w:tc>
      </w:tr>
      <w:tr w:rsidR="00B27CE7" w14:paraId="7641EF4B" w14:textId="77777777" w:rsidTr="00001F7A">
        <w:trPr>
          <w:cantSplit/>
          <w:jc w:val="center"/>
        </w:trPr>
        <w:tc>
          <w:tcPr>
            <w:tcW w:w="1398" w:type="dxa"/>
            <w:tcBorders>
              <w:top w:val="single" w:sz="4" w:space="0" w:color="auto"/>
              <w:left w:val="single" w:sz="4" w:space="0" w:color="auto"/>
              <w:bottom w:val="single" w:sz="4" w:space="0" w:color="auto"/>
              <w:right w:val="single" w:sz="4" w:space="0" w:color="auto"/>
            </w:tcBorders>
            <w:hideMark/>
          </w:tcPr>
          <w:p w14:paraId="1075962C" w14:textId="77777777" w:rsidR="00B27CE7" w:rsidRDefault="00B27CE7" w:rsidP="00001F7A">
            <w:pPr>
              <w:pStyle w:val="TAL"/>
              <w:rPr>
                <w:b/>
                <w:lang w:eastAsia="en-GB"/>
              </w:rPr>
            </w:pPr>
            <w:r>
              <w:rPr>
                <w:b/>
                <w:lang w:eastAsia="en-GB"/>
              </w:rPr>
              <w:t>Applicable for</w:t>
            </w:r>
          </w:p>
        </w:tc>
        <w:tc>
          <w:tcPr>
            <w:tcW w:w="7785" w:type="dxa"/>
            <w:tcBorders>
              <w:top w:val="single" w:sz="4" w:space="0" w:color="auto"/>
              <w:left w:val="single" w:sz="4" w:space="0" w:color="auto"/>
              <w:bottom w:val="single" w:sz="4" w:space="0" w:color="auto"/>
              <w:right w:val="single" w:sz="4" w:space="0" w:color="auto"/>
            </w:tcBorders>
          </w:tcPr>
          <w:p w14:paraId="0A0ED65A" w14:textId="77777777" w:rsidR="00B27CE7" w:rsidRDefault="00B27CE7" w:rsidP="00001F7A">
            <w:pPr>
              <w:pStyle w:val="TAL"/>
              <w:rPr>
                <w:szCs w:val="18"/>
                <w:lang w:eastAsia="en-GB"/>
              </w:rPr>
            </w:pPr>
          </w:p>
        </w:tc>
      </w:tr>
    </w:tbl>
    <w:p w14:paraId="5A85FDB7" w14:textId="77777777" w:rsidR="00B27CE7" w:rsidRPr="00E2098F" w:rsidRDefault="00B27CE7" w:rsidP="00B27CE7">
      <w:pPr>
        <w:rPr>
          <w:b/>
          <w:i/>
        </w:rPr>
      </w:pPr>
    </w:p>
    <w:p w14:paraId="61633DDB" w14:textId="77777777" w:rsidR="00B27CE7" w:rsidRPr="00ED45A5" w:rsidRDefault="00B27CE7" w:rsidP="00B27CE7">
      <w:pPr>
        <w:pStyle w:val="3GPPAgreements"/>
        <w:numPr>
          <w:ilvl w:val="0"/>
          <w:numId w:val="0"/>
        </w:numPr>
        <w:autoSpaceDE/>
        <w:autoSpaceDN/>
        <w:adjustRightInd/>
        <w:snapToGrid/>
        <w:jc w:val="left"/>
        <w:rPr>
          <w:lang w:eastAsia="zh-CN"/>
        </w:rPr>
      </w:pPr>
      <w:r>
        <w:rPr>
          <w:b/>
          <w:i/>
        </w:rPr>
        <w:t>Proposal 5</w:t>
      </w:r>
      <w:r w:rsidRPr="00E10A28">
        <w:rPr>
          <w:b/>
          <w:i/>
        </w:rPr>
        <w:t>:</w:t>
      </w:r>
      <w:r>
        <w:rPr>
          <w:b/>
          <w:i/>
        </w:rPr>
        <w:t xml:space="preserve"> Target SL-TDOA method for absolute positioning </w:t>
      </w:r>
      <w:r w:rsidRPr="00B512EE">
        <w:rPr>
          <w:b/>
          <w:i/>
        </w:rPr>
        <w:t>where anchors’ locations are known</w:t>
      </w:r>
      <w:r>
        <w:rPr>
          <w:b/>
          <w:i/>
        </w:rPr>
        <w:t>.</w:t>
      </w:r>
    </w:p>
    <w:p w14:paraId="3748D55F" w14:textId="77777777" w:rsidR="00B27CE7" w:rsidRDefault="00B27CE7" w:rsidP="00B27CE7">
      <w:pPr>
        <w:pStyle w:val="3GPPAgreements"/>
        <w:numPr>
          <w:ilvl w:val="0"/>
          <w:numId w:val="0"/>
        </w:numPr>
        <w:autoSpaceDE/>
        <w:autoSpaceDN/>
        <w:adjustRightInd/>
        <w:snapToGrid/>
        <w:jc w:val="left"/>
        <w:rPr>
          <w:b/>
          <w:i/>
        </w:rPr>
      </w:pPr>
      <w:r>
        <w:rPr>
          <w:b/>
          <w:i/>
        </w:rPr>
        <w:t>Proposal 6</w:t>
      </w:r>
      <w:r w:rsidRPr="00E10A28">
        <w:rPr>
          <w:b/>
          <w:i/>
        </w:rPr>
        <w:t>:</w:t>
      </w:r>
      <w:r>
        <w:rPr>
          <w:b/>
          <w:i/>
        </w:rPr>
        <w:t xml:space="preserve"> Support indication/reporting whether or not the transmission UE directly synchronizes to GNSS.</w:t>
      </w:r>
    </w:p>
    <w:p w14:paraId="002E7D0D" w14:textId="77777777" w:rsidR="00B27CE7" w:rsidRPr="004C6798" w:rsidRDefault="00B27CE7" w:rsidP="00B27CE7">
      <w:r w:rsidRPr="009F51F7">
        <w:rPr>
          <w:b/>
          <w:i/>
          <w:lang w:eastAsia="zh-CN"/>
        </w:rPr>
        <w:t xml:space="preserve">Proposal </w:t>
      </w:r>
      <w:r>
        <w:rPr>
          <w:b/>
          <w:i/>
        </w:rPr>
        <w:t>7</w:t>
      </w:r>
      <w:r w:rsidRPr="009F51F7">
        <w:rPr>
          <w:b/>
          <w:i/>
        </w:rPr>
        <w:t>:</w:t>
      </w:r>
      <w:r w:rsidRPr="00AC4767">
        <w:rPr>
          <w:b/>
          <w:i/>
        </w:rPr>
        <w:t xml:space="preserve"> </w:t>
      </w:r>
      <w:r>
        <w:rPr>
          <w:b/>
          <w:i/>
        </w:rPr>
        <w:t xml:space="preserve">Support </w:t>
      </w:r>
      <w:r w:rsidRPr="004D0FEE">
        <w:rPr>
          <w:b/>
          <w:i/>
        </w:rPr>
        <w:t>SL-PRS transmission between anchor UEs</w:t>
      </w:r>
      <w:r>
        <w:rPr>
          <w:b/>
          <w:i/>
        </w:rPr>
        <w:t xml:space="preserve"> by reusing the </w:t>
      </w:r>
      <w:r w:rsidRPr="00180135">
        <w:rPr>
          <w:b/>
          <w:i/>
        </w:rPr>
        <w:t>mechanism</w:t>
      </w:r>
      <w:r>
        <w:rPr>
          <w:b/>
          <w:i/>
        </w:rPr>
        <w:t xml:space="preserve"> of </w:t>
      </w:r>
      <w:r w:rsidRPr="004D0FEE">
        <w:rPr>
          <w:b/>
          <w:i/>
        </w:rPr>
        <w:t>SL-PRS transmission between</w:t>
      </w:r>
      <w:r>
        <w:rPr>
          <w:b/>
          <w:i/>
        </w:rPr>
        <w:t xml:space="preserve"> anchor UE and target UE</w:t>
      </w:r>
      <w:r w:rsidRPr="009F51F7">
        <w:rPr>
          <w:b/>
          <w:i/>
        </w:rPr>
        <w:t>.</w:t>
      </w:r>
    </w:p>
    <w:p w14:paraId="127FFF8B" w14:textId="77777777" w:rsidR="00B27CE7" w:rsidRDefault="00B27CE7" w:rsidP="00B27CE7">
      <w:pPr>
        <w:pStyle w:val="3GPPAgreements"/>
        <w:numPr>
          <w:ilvl w:val="0"/>
          <w:numId w:val="0"/>
        </w:numPr>
        <w:autoSpaceDE/>
        <w:autoSpaceDN/>
        <w:adjustRightInd/>
        <w:snapToGrid/>
        <w:jc w:val="left"/>
        <w:rPr>
          <w:b/>
          <w:i/>
        </w:rPr>
      </w:pPr>
      <w:r w:rsidRPr="00CF4249">
        <w:rPr>
          <w:b/>
          <w:i/>
          <w:lang w:eastAsia="zh-CN"/>
        </w:rPr>
        <w:t xml:space="preserve">Proposal </w:t>
      </w:r>
      <w:r>
        <w:rPr>
          <w:b/>
          <w:i/>
        </w:rPr>
        <w:t>8</w:t>
      </w:r>
      <w:r w:rsidRPr="00CF4249">
        <w:rPr>
          <w:b/>
          <w:i/>
        </w:rPr>
        <w:t>:</w:t>
      </w:r>
      <w:r>
        <w:rPr>
          <w:b/>
          <w:i/>
        </w:rPr>
        <w:t xml:space="preserve"> </w:t>
      </w:r>
      <w:r>
        <w:rPr>
          <w:b/>
          <w:bCs/>
          <w:i/>
        </w:rPr>
        <w:t>Support at least SL-RTOA measurement for SL-TDOA positioning</w:t>
      </w:r>
      <w:r>
        <w:rPr>
          <w:b/>
          <w:i/>
        </w:rPr>
        <w:t>.</w:t>
      </w:r>
    </w:p>
    <w:p w14:paraId="537B243B" w14:textId="77777777" w:rsidR="00B27CE7" w:rsidRDefault="00B27CE7" w:rsidP="00B27CE7">
      <w:pPr>
        <w:pStyle w:val="3GPPAgreements"/>
        <w:numPr>
          <w:ilvl w:val="0"/>
          <w:numId w:val="0"/>
        </w:numPr>
        <w:autoSpaceDE/>
        <w:autoSpaceDN/>
        <w:adjustRightInd/>
        <w:snapToGrid/>
        <w:jc w:val="left"/>
        <w:rPr>
          <w:b/>
          <w:i/>
        </w:rPr>
      </w:pPr>
      <w:r w:rsidRPr="00CF4249">
        <w:rPr>
          <w:b/>
          <w:i/>
          <w:lang w:eastAsia="zh-CN"/>
        </w:rPr>
        <w:t xml:space="preserve">Proposal </w:t>
      </w:r>
      <w:r>
        <w:rPr>
          <w:b/>
          <w:i/>
        </w:rPr>
        <w:t>9</w:t>
      </w:r>
      <w:r w:rsidRPr="00CF4249">
        <w:rPr>
          <w:b/>
          <w:i/>
        </w:rPr>
        <w:t>:</w:t>
      </w:r>
      <w:r>
        <w:rPr>
          <w:b/>
          <w:i/>
        </w:rPr>
        <w:t xml:space="preserve"> Support multi-shot SL-PRS transmission/reception at least for antenna switching based </w:t>
      </w:r>
      <w:proofErr w:type="spellStart"/>
      <w:r>
        <w:rPr>
          <w:b/>
          <w:i/>
        </w:rPr>
        <w:t>AoA</w:t>
      </w:r>
      <w:proofErr w:type="spellEnd"/>
      <w:r>
        <w:rPr>
          <w:b/>
          <w:i/>
        </w:rPr>
        <w:t xml:space="preserve"> positioning method.</w:t>
      </w:r>
    </w:p>
    <w:p w14:paraId="3629BE23" w14:textId="77777777" w:rsidR="00B27CE7" w:rsidRDefault="00B27CE7" w:rsidP="00B27CE7">
      <w:pPr>
        <w:pStyle w:val="3GPPAgreements"/>
        <w:numPr>
          <w:ilvl w:val="0"/>
          <w:numId w:val="0"/>
        </w:numPr>
        <w:autoSpaceDE/>
        <w:autoSpaceDN/>
        <w:adjustRightInd/>
        <w:snapToGrid/>
        <w:jc w:val="left"/>
        <w:rPr>
          <w:b/>
          <w:i/>
        </w:rPr>
      </w:pPr>
      <w:r w:rsidRPr="00CF4249">
        <w:rPr>
          <w:b/>
          <w:i/>
          <w:lang w:eastAsia="zh-CN"/>
        </w:rPr>
        <w:t xml:space="preserve">Proposal </w:t>
      </w:r>
      <w:r>
        <w:rPr>
          <w:b/>
          <w:i/>
        </w:rPr>
        <w:t>10</w:t>
      </w:r>
      <w:r w:rsidRPr="00CF4249">
        <w:rPr>
          <w:b/>
          <w:i/>
        </w:rPr>
        <w:t>:</w:t>
      </w:r>
      <w:r>
        <w:rPr>
          <w:b/>
          <w:i/>
        </w:rPr>
        <w:t xml:space="preserve"> </w:t>
      </w:r>
      <w:r>
        <w:rPr>
          <w:b/>
          <w:bCs/>
          <w:i/>
        </w:rPr>
        <w:t xml:space="preserve">Support </w:t>
      </w:r>
      <w:r w:rsidRPr="0016512B">
        <w:rPr>
          <w:b/>
          <w:bCs/>
          <w:i/>
        </w:rPr>
        <w:t>both SL azimuth of arrival and SL zenith of arrival measurements</w:t>
      </w:r>
      <w:r>
        <w:rPr>
          <w:b/>
          <w:bCs/>
          <w:i/>
        </w:rPr>
        <w:t xml:space="preserve"> for SL-</w:t>
      </w:r>
      <w:proofErr w:type="spellStart"/>
      <w:r>
        <w:rPr>
          <w:b/>
          <w:bCs/>
          <w:i/>
        </w:rPr>
        <w:t>AoA</w:t>
      </w:r>
      <w:proofErr w:type="spellEnd"/>
      <w:r>
        <w:rPr>
          <w:b/>
          <w:bCs/>
          <w:i/>
        </w:rPr>
        <w:t xml:space="preserve"> positioning</w:t>
      </w:r>
      <w:r>
        <w:rPr>
          <w:b/>
          <w:i/>
        </w:rPr>
        <w:t>.</w:t>
      </w:r>
    </w:p>
    <w:p w14:paraId="7A70146F" w14:textId="77777777" w:rsidR="00B27CE7" w:rsidRDefault="00B27CE7" w:rsidP="00B27CE7">
      <w:pPr>
        <w:pStyle w:val="3GPPAgreements"/>
        <w:numPr>
          <w:ilvl w:val="0"/>
          <w:numId w:val="0"/>
        </w:numPr>
        <w:autoSpaceDE/>
        <w:autoSpaceDN/>
        <w:adjustRightInd/>
        <w:snapToGrid/>
        <w:jc w:val="left"/>
        <w:rPr>
          <w:b/>
          <w:i/>
        </w:rPr>
      </w:pPr>
      <w:r w:rsidRPr="00CF4249">
        <w:rPr>
          <w:b/>
          <w:i/>
          <w:lang w:eastAsia="zh-CN"/>
        </w:rPr>
        <w:t xml:space="preserve">Proposal </w:t>
      </w:r>
      <w:r>
        <w:rPr>
          <w:b/>
          <w:i/>
        </w:rPr>
        <w:t>11</w:t>
      </w:r>
      <w:r w:rsidRPr="00CF4249">
        <w:rPr>
          <w:b/>
          <w:i/>
        </w:rPr>
        <w:t>:</w:t>
      </w:r>
      <w:r>
        <w:rPr>
          <w:b/>
          <w:i/>
        </w:rPr>
        <w:t xml:space="preserve"> </w:t>
      </w:r>
      <w:r>
        <w:rPr>
          <w:b/>
          <w:bCs/>
          <w:i/>
        </w:rPr>
        <w:t xml:space="preserve">Support </w:t>
      </w:r>
      <w:r w:rsidRPr="0016512B">
        <w:rPr>
          <w:b/>
          <w:bCs/>
          <w:i/>
        </w:rPr>
        <w:t xml:space="preserve">both </w:t>
      </w:r>
      <w:r>
        <w:rPr>
          <w:b/>
          <w:bCs/>
          <w:i/>
        </w:rPr>
        <w:t>GCS and LCS for SL-</w:t>
      </w:r>
      <w:proofErr w:type="spellStart"/>
      <w:r>
        <w:rPr>
          <w:b/>
          <w:bCs/>
          <w:i/>
        </w:rPr>
        <w:t>AoA</w:t>
      </w:r>
      <w:proofErr w:type="spellEnd"/>
      <w:r>
        <w:rPr>
          <w:b/>
          <w:bCs/>
          <w:i/>
        </w:rPr>
        <w:t xml:space="preserve"> measurements</w:t>
      </w:r>
      <w:r>
        <w:rPr>
          <w:b/>
          <w:i/>
        </w:rPr>
        <w:t>.</w:t>
      </w:r>
    </w:p>
    <w:p w14:paraId="38CCF0B8" w14:textId="77777777" w:rsidR="00B27CE7" w:rsidRDefault="00B27CE7" w:rsidP="00B27CE7">
      <w:pPr>
        <w:pStyle w:val="3GPPText"/>
        <w:rPr>
          <w:b/>
          <w:bCs/>
          <w:i/>
        </w:rPr>
      </w:pPr>
      <w:r w:rsidRPr="00CF4249">
        <w:rPr>
          <w:b/>
          <w:i/>
          <w:lang w:eastAsia="zh-CN"/>
        </w:rPr>
        <w:t xml:space="preserve">Proposal </w:t>
      </w:r>
      <w:r>
        <w:rPr>
          <w:b/>
          <w:i/>
        </w:rPr>
        <w:t>12</w:t>
      </w:r>
      <w:r w:rsidRPr="00CF4249">
        <w:rPr>
          <w:b/>
          <w:i/>
        </w:rPr>
        <w:t>:</w:t>
      </w:r>
      <w:r>
        <w:rPr>
          <w:b/>
          <w:i/>
        </w:rPr>
        <w:t xml:space="preserve"> </w:t>
      </w:r>
      <w:r>
        <w:rPr>
          <w:b/>
          <w:bCs/>
          <w:i/>
        </w:rPr>
        <w:t xml:space="preserve">RAN1 should send </w:t>
      </w:r>
      <w:proofErr w:type="gramStart"/>
      <w:r>
        <w:rPr>
          <w:b/>
          <w:bCs/>
          <w:i/>
        </w:rPr>
        <w:t>an</w:t>
      </w:r>
      <w:proofErr w:type="gramEnd"/>
      <w:r>
        <w:rPr>
          <w:b/>
          <w:bCs/>
          <w:i/>
        </w:rPr>
        <w:t xml:space="preserve"> LS to SA1 </w:t>
      </w:r>
      <w:r>
        <w:rPr>
          <w:rFonts w:hint="eastAsia"/>
          <w:b/>
          <w:bCs/>
          <w:i/>
          <w:lang w:eastAsia="zh-CN"/>
        </w:rPr>
        <w:t>a</w:t>
      </w:r>
      <w:r>
        <w:rPr>
          <w:b/>
          <w:bCs/>
          <w:i/>
        </w:rPr>
        <w:t>nd SA2 on the usefulness of supporting relative direction without converting to the global coordinate system for the ranging service, where</w:t>
      </w:r>
    </w:p>
    <w:p w14:paraId="293B8934" w14:textId="77777777" w:rsidR="00B27CE7" w:rsidRDefault="00B27CE7" w:rsidP="00B27CE7">
      <w:pPr>
        <w:pStyle w:val="3GPPAgreements"/>
        <w:rPr>
          <w:b/>
          <w:i/>
          <w:lang w:eastAsia="zh-CN"/>
        </w:rPr>
      </w:pPr>
      <w:r w:rsidRPr="00900B80">
        <w:rPr>
          <w:b/>
          <w:i/>
          <w:lang w:eastAsia="zh-CN"/>
        </w:rPr>
        <w:t>The relative direction</w:t>
      </w:r>
      <w:r>
        <w:rPr>
          <w:b/>
          <w:i/>
          <w:lang w:eastAsia="zh-CN"/>
        </w:rPr>
        <w:t xml:space="preserve"> is defined within a local reference system set by a UE.</w:t>
      </w:r>
    </w:p>
    <w:p w14:paraId="6C0B58DE" w14:textId="77777777" w:rsidR="00B27CE7" w:rsidRDefault="00B27CE7" w:rsidP="00B27CE7">
      <w:pPr>
        <w:pStyle w:val="3GPPAgreements"/>
        <w:numPr>
          <w:ilvl w:val="0"/>
          <w:numId w:val="0"/>
        </w:numPr>
        <w:autoSpaceDE/>
        <w:autoSpaceDN/>
        <w:adjustRightInd/>
        <w:snapToGrid/>
        <w:rPr>
          <w:b/>
          <w:i/>
        </w:rPr>
      </w:pPr>
      <w:r w:rsidRPr="00CF4249">
        <w:rPr>
          <w:b/>
          <w:i/>
          <w:lang w:eastAsia="zh-CN"/>
        </w:rPr>
        <w:t xml:space="preserve">Proposal </w:t>
      </w:r>
      <w:r>
        <w:rPr>
          <w:b/>
          <w:i/>
        </w:rPr>
        <w:t>13</w:t>
      </w:r>
      <w:r w:rsidRPr="00CF4249">
        <w:rPr>
          <w:b/>
          <w:i/>
        </w:rPr>
        <w:t>:</w:t>
      </w:r>
      <w:r>
        <w:rPr>
          <w:b/>
          <w:i/>
        </w:rPr>
        <w:t xml:space="preserve"> SL positioning measurement shall be treated as regular communication data, and be transparent to physical layer and transmitted over the PC5 communication resources.</w:t>
      </w:r>
    </w:p>
    <w:p w14:paraId="0A5D39B5" w14:textId="77777777" w:rsidR="00B27CE7" w:rsidRPr="00CB7A9A" w:rsidRDefault="00B27CE7" w:rsidP="00B27CE7">
      <w:pPr>
        <w:pStyle w:val="3GPPAgreements"/>
        <w:numPr>
          <w:ilvl w:val="0"/>
          <w:numId w:val="0"/>
        </w:numPr>
        <w:autoSpaceDE/>
        <w:autoSpaceDN/>
        <w:adjustRightInd/>
        <w:snapToGrid/>
        <w:jc w:val="left"/>
        <w:rPr>
          <w:lang w:eastAsia="zh-CN"/>
        </w:rPr>
      </w:pPr>
    </w:p>
    <w:p w14:paraId="4FD4E8A5" w14:textId="77777777" w:rsidR="00570049" w:rsidRDefault="00570049" w:rsidP="00570049">
      <w:pPr>
        <w:pStyle w:val="1"/>
        <w:numPr>
          <w:ilvl w:val="0"/>
          <w:numId w:val="0"/>
        </w:numPr>
        <w:ind w:left="432" w:hanging="432"/>
        <w:rPr>
          <w:lang w:eastAsia="zh-CN"/>
        </w:rPr>
      </w:pPr>
      <w:r>
        <w:rPr>
          <w:rFonts w:hint="eastAsia"/>
          <w:lang w:eastAsia="zh-CN"/>
        </w:rPr>
        <w:t>R</w:t>
      </w:r>
      <w:r>
        <w:rPr>
          <w:lang w:eastAsia="zh-CN"/>
        </w:rPr>
        <w:t>eference</w:t>
      </w:r>
    </w:p>
    <w:p w14:paraId="35EDD20A" w14:textId="77777777" w:rsidR="00570049" w:rsidRPr="006E7F61" w:rsidRDefault="00570049" w:rsidP="00570049">
      <w:pPr>
        <w:pStyle w:val="References"/>
        <w:numPr>
          <w:ilvl w:val="0"/>
          <w:numId w:val="4"/>
        </w:numPr>
        <w:autoSpaceDE/>
        <w:autoSpaceDN/>
        <w:snapToGrid/>
        <w:rPr>
          <w:color w:val="000000" w:themeColor="text1"/>
        </w:rPr>
      </w:pPr>
      <w:bookmarkStart w:id="27" w:name="_Ref60735943"/>
      <w:bookmarkStart w:id="28" w:name="_Ref29474324"/>
      <w:bookmarkStart w:id="29" w:name="_Ref94100334"/>
      <w:bookmarkStart w:id="30" w:name="_Ref100738124"/>
      <w:bookmarkStart w:id="31" w:name="_Ref86845911"/>
      <w:r>
        <w:rPr>
          <w:lang w:eastAsia="zh-CN"/>
        </w:rPr>
        <w:t xml:space="preserve">3GPP </w:t>
      </w:r>
      <w:r w:rsidRPr="002E606E">
        <w:rPr>
          <w:lang w:eastAsia="zh-CN"/>
        </w:rPr>
        <w:t>RP-</w:t>
      </w:r>
      <w:r>
        <w:rPr>
          <w:lang w:eastAsia="zh-CN"/>
        </w:rPr>
        <w:t xml:space="preserve">223549, </w:t>
      </w:r>
      <w:r w:rsidRPr="002E606E">
        <w:rPr>
          <w:lang w:eastAsia="zh-CN"/>
        </w:rPr>
        <w:t xml:space="preserve">New WID on </w:t>
      </w:r>
      <w:r>
        <w:rPr>
          <w:lang w:eastAsia="zh-CN"/>
        </w:rPr>
        <w:t xml:space="preserve">Expanded and Improved NR Positioning, Intel, CATT, Ericsson, RAN#98-e, </w:t>
      </w:r>
      <w:r w:rsidRPr="006E7F61">
        <w:rPr>
          <w:kern w:val="2"/>
          <w:lang w:eastAsia="zh-CN"/>
        </w:rPr>
        <w:t>Electronic Meeting, 12th – 16th Dec</w:t>
      </w:r>
      <w:r w:rsidRPr="006E7F61">
        <w:rPr>
          <w:rFonts w:hint="eastAsia"/>
          <w:kern w:val="2"/>
          <w:lang w:eastAsia="zh-CN"/>
        </w:rPr>
        <w:t>.</w:t>
      </w:r>
      <w:r w:rsidRPr="006E7F61">
        <w:rPr>
          <w:kern w:val="2"/>
          <w:lang w:eastAsia="zh-CN"/>
        </w:rPr>
        <w:t>, 202</w:t>
      </w:r>
      <w:bookmarkEnd w:id="27"/>
      <w:r w:rsidRPr="006E7F61">
        <w:rPr>
          <w:kern w:val="2"/>
          <w:lang w:eastAsia="zh-CN"/>
        </w:rPr>
        <w:t>2.</w:t>
      </w:r>
      <w:bookmarkEnd w:id="28"/>
    </w:p>
    <w:p w14:paraId="7F9FAA23" w14:textId="77777777" w:rsidR="00570049" w:rsidRDefault="00570049" w:rsidP="00570049">
      <w:pPr>
        <w:pStyle w:val="References"/>
        <w:numPr>
          <w:ilvl w:val="0"/>
          <w:numId w:val="4"/>
        </w:numPr>
        <w:rPr>
          <w:color w:val="000000" w:themeColor="text1"/>
        </w:rPr>
      </w:pPr>
      <w:bookmarkStart w:id="32" w:name="OLE_LINK34"/>
      <w:bookmarkStart w:id="33" w:name="_Ref126604037"/>
      <w:r>
        <w:rPr>
          <w:color w:val="000000" w:themeColor="text1"/>
          <w:lang w:eastAsia="zh-CN"/>
        </w:rPr>
        <w:t>RAN1, Chair’s Notes RAN1#111 v15</w:t>
      </w:r>
      <w:bookmarkEnd w:id="32"/>
      <w:r>
        <w:rPr>
          <w:color w:val="000000" w:themeColor="text1"/>
          <w:lang w:eastAsia="zh-CN"/>
        </w:rPr>
        <w:t xml:space="preserve">, RAN1#111, </w:t>
      </w:r>
      <w:bookmarkEnd w:id="29"/>
      <w:r>
        <w:rPr>
          <w:color w:val="000000" w:themeColor="text1"/>
          <w:lang w:eastAsia="zh-CN"/>
        </w:rPr>
        <w:t>Toulouse, France, 14th</w:t>
      </w:r>
      <w:r w:rsidRPr="00E97B20">
        <w:rPr>
          <w:color w:val="000000" w:themeColor="text1"/>
          <w:lang w:eastAsia="zh-CN"/>
        </w:rPr>
        <w:t xml:space="preserve"> – </w:t>
      </w:r>
      <w:r>
        <w:rPr>
          <w:color w:val="000000" w:themeColor="text1"/>
          <w:lang w:eastAsia="zh-CN"/>
        </w:rPr>
        <w:t>18th November</w:t>
      </w:r>
      <w:r w:rsidRPr="00E97B20">
        <w:rPr>
          <w:color w:val="000000" w:themeColor="text1"/>
          <w:lang w:eastAsia="zh-CN"/>
        </w:rPr>
        <w:t>, 2022</w:t>
      </w:r>
      <w:r w:rsidRPr="00C745C2">
        <w:rPr>
          <w:color w:val="000000" w:themeColor="text1"/>
          <w:lang w:eastAsia="zh-CN"/>
        </w:rPr>
        <w:t>.</w:t>
      </w:r>
      <w:bookmarkEnd w:id="30"/>
      <w:bookmarkEnd w:id="33"/>
    </w:p>
    <w:p w14:paraId="2B4EFF1F" w14:textId="322E6937" w:rsidR="00570049" w:rsidRPr="00EE0FC6" w:rsidRDefault="000602A2" w:rsidP="00570049">
      <w:pPr>
        <w:pStyle w:val="References"/>
        <w:numPr>
          <w:ilvl w:val="0"/>
          <w:numId w:val="4"/>
        </w:numPr>
      </w:pPr>
      <w:bookmarkStart w:id="34" w:name="_Ref126140025"/>
      <w:bookmarkEnd w:id="31"/>
      <w:r>
        <w:rPr>
          <w:color w:val="000000" w:themeColor="text1"/>
          <w:lang w:eastAsia="zh-CN"/>
        </w:rPr>
        <w:t>RAN1, Chair’s Notes RAN1#110bis-e v18, RAN1#110bis-e, e-Meeting, 10nd</w:t>
      </w:r>
      <w:r w:rsidRPr="00E97B20">
        <w:rPr>
          <w:color w:val="000000" w:themeColor="text1"/>
          <w:lang w:eastAsia="zh-CN"/>
        </w:rPr>
        <w:t xml:space="preserve"> – </w:t>
      </w:r>
      <w:r>
        <w:rPr>
          <w:color w:val="000000" w:themeColor="text1"/>
          <w:lang w:eastAsia="zh-CN"/>
        </w:rPr>
        <w:t>19th October</w:t>
      </w:r>
      <w:r w:rsidRPr="00E97B20">
        <w:rPr>
          <w:color w:val="000000" w:themeColor="text1"/>
          <w:lang w:eastAsia="zh-CN"/>
        </w:rPr>
        <w:t>, 2022</w:t>
      </w:r>
      <w:r w:rsidR="00570049" w:rsidRPr="00C745C2">
        <w:rPr>
          <w:color w:val="000000" w:themeColor="text1"/>
          <w:lang w:eastAsia="zh-CN"/>
        </w:rPr>
        <w:t>.</w:t>
      </w:r>
      <w:bookmarkEnd w:id="34"/>
    </w:p>
    <w:p w14:paraId="398732A1" w14:textId="77777777" w:rsidR="00472919" w:rsidRDefault="00472919" w:rsidP="00EE0FC6">
      <w:pPr>
        <w:pStyle w:val="References"/>
        <w:numPr>
          <w:ilvl w:val="0"/>
          <w:numId w:val="0"/>
        </w:numPr>
      </w:pPr>
    </w:p>
    <w:p w14:paraId="109E0C3A" w14:textId="77777777" w:rsidR="00570049" w:rsidRDefault="00570049" w:rsidP="00570049">
      <w:pPr>
        <w:pStyle w:val="1"/>
        <w:numPr>
          <w:ilvl w:val="0"/>
          <w:numId w:val="0"/>
        </w:numPr>
        <w:rPr>
          <w:lang w:eastAsia="zh-CN"/>
        </w:rPr>
      </w:pPr>
      <w:r>
        <w:rPr>
          <w:rFonts w:hint="eastAsia"/>
          <w:lang w:eastAsia="zh-CN"/>
        </w:rPr>
        <w:t>A</w:t>
      </w:r>
      <w:r>
        <w:rPr>
          <w:lang w:eastAsia="zh-CN"/>
        </w:rPr>
        <w:t>ppendix</w:t>
      </w:r>
    </w:p>
    <w:p w14:paraId="1A47B6E2" w14:textId="77777777" w:rsidR="00570049" w:rsidRDefault="00570049" w:rsidP="00570049">
      <w:pPr>
        <w:rPr>
          <w:lang w:eastAsia="zh-CN"/>
        </w:rPr>
      </w:pPr>
      <w:r>
        <w:rPr>
          <w:lang w:eastAsia="zh-CN"/>
        </w:rPr>
        <w:t>For the transmission scheme as shown in</w:t>
      </w:r>
      <w:r>
        <w:t xml:space="preserve"> </w:t>
      </w:r>
      <w:r>
        <w:fldChar w:fldCharType="begin"/>
      </w:r>
      <w:r>
        <w:instrText xml:space="preserve"> REF _Ref126604394 \h </w:instrText>
      </w:r>
      <w:r>
        <w:fldChar w:fldCharType="separate"/>
      </w:r>
      <w:r w:rsidR="00AC4767">
        <w:t xml:space="preserve">Figure </w:t>
      </w:r>
      <w:r w:rsidR="00AC4767">
        <w:rPr>
          <w:noProof/>
        </w:rPr>
        <w:t>5</w:t>
      </w:r>
      <w:r w:rsidR="00AC4767">
        <w:t>: General double-sided RTT without transmission order restriction</w:t>
      </w:r>
      <w:r>
        <w:fldChar w:fldCharType="end"/>
      </w:r>
      <w:r>
        <w:rPr>
          <w:lang w:eastAsia="zh-CN"/>
        </w:rPr>
        <w:t>, it is noted that UE-B transmits backward the SL-PRS after the two SL-PRS transmitted by UE-A. Timing drift can be modeled as</w:t>
      </w:r>
    </w:p>
    <w:p w14:paraId="4C3FBD37" w14:textId="77777777" w:rsidR="00570049" w:rsidRPr="00980AE7" w:rsidRDefault="00307BC0" w:rsidP="00570049">
      <w:pPr>
        <w:rPr>
          <w:lang w:eastAsia="zh-CN"/>
        </w:rPr>
      </w:pPr>
      <m:oMathPara>
        <m:oMath>
          <m:d>
            <m:dPr>
              <m:begChr m:val="{"/>
              <m:endChr m:val=""/>
              <m:ctrlPr>
                <w:rPr>
                  <w:rFonts w:ascii="Cambria Math" w:hAnsi="Cambria Math"/>
                  <w:lang w:eastAsia="zh-CN"/>
                </w:rPr>
              </m:ctrlPr>
            </m:dPr>
            <m:e>
              <m:eqArr>
                <m:eqArrPr>
                  <m:ctrlPr>
                    <w:rPr>
                      <w:rFonts w:ascii="Cambria Math" w:hAnsi="Cambria Math"/>
                      <w:i/>
                      <w:lang w:eastAsia="zh-CN"/>
                    </w:rPr>
                  </m:ctrlPr>
                </m:eqArr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14</m:t>
                      </m:r>
                    </m:sub>
                  </m:sSub>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23</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ctrlPr>
                    <w:rPr>
                      <w:rFonts w:ascii="Cambria Math" w:eastAsia="Cambria Math" w:hAnsi="Cambria Math" w:cs="Cambria Math"/>
                      <w:i/>
                    </w:rPr>
                  </m:ctrlPr>
                </m:e>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36</m:t>
                      </m:r>
                    </m:sub>
                  </m:sSub>
                </m:e>
              </m:eqArr>
            </m:e>
          </m:d>
        </m:oMath>
      </m:oMathPara>
    </w:p>
    <w:p w14:paraId="444ABAE6" w14:textId="77777777" w:rsidR="00570049" w:rsidRDefault="00570049" w:rsidP="00570049">
      <w:pPr>
        <w:rPr>
          <w:lang w:eastAsia="zh-CN"/>
        </w:rPr>
      </w:pPr>
      <w:r>
        <w:rPr>
          <w:lang w:eastAsia="zh-CN"/>
        </w:rPr>
        <w:t xml:space="preserve">First, we can observe that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14</m:t>
            </m:r>
          </m:sub>
        </m:sSub>
      </m:oMath>
      <w:r>
        <w:rPr>
          <w:rFonts w:hint="eastAsia"/>
          <w:lang w:eastAsia="zh-CN"/>
        </w:rPr>
        <w:t xml:space="preserve"> </w:t>
      </w:r>
      <w:r>
        <w:rPr>
          <w:lang w:eastAsia="zh-CN"/>
        </w:rPr>
        <w:t xml:space="preserve">should be equal to </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23</m:t>
            </m:r>
          </m:sub>
        </m:sSub>
      </m:oMath>
      <w:r>
        <w:rPr>
          <w:rFonts w:hint="eastAsia"/>
          <w:lang w:eastAsia="zh-CN"/>
        </w:rPr>
        <w:t>(with</w:t>
      </w:r>
      <w:r>
        <w:rPr>
          <w:lang w:eastAsia="zh-CN"/>
        </w:rPr>
        <w:t>out timing drift</w:t>
      </w:r>
      <w:r>
        <w:rPr>
          <w:rFonts w:hint="eastAsia"/>
          <w:lang w:eastAsia="zh-CN"/>
        </w:rPr>
        <w:t>)</w:t>
      </w:r>
      <w:r>
        <w:rPr>
          <w:lang w:eastAsia="zh-CN"/>
        </w:rPr>
        <w:t>, i.e., the receiving time difference is equal to transmitting time difference. Based on this</w:t>
      </w:r>
      <w:r>
        <w:rPr>
          <w:rFonts w:hint="eastAsia"/>
          <w:lang w:eastAsia="zh-CN"/>
        </w:rPr>
        <w:t>,</w:t>
      </w:r>
      <w:r>
        <w:rPr>
          <w:lang w:eastAsia="zh-CN"/>
        </w:rPr>
        <w:t xml:space="preserve"> we have </w:t>
      </w:r>
    </w:p>
    <w:p w14:paraId="01F0F42F" w14:textId="77777777" w:rsidR="00570049" w:rsidRDefault="00307BC0" w:rsidP="00570049">
      <w:pPr>
        <w:pStyle w:val="af3"/>
        <w:ind w:left="420" w:firstLineChars="0" w:firstLine="0"/>
        <w:rPr>
          <w:lang w:eastAsia="zh-CN"/>
        </w:rPr>
      </w:pPr>
      <m:oMathPara>
        <m:oMath>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oMath>
      </m:oMathPara>
    </w:p>
    <w:p w14:paraId="13D44E66" w14:textId="77777777" w:rsidR="00570049" w:rsidRDefault="00570049" w:rsidP="00570049">
      <w:pPr>
        <w:rPr>
          <w:lang w:eastAsia="zh-CN"/>
        </w:rPr>
      </w:pPr>
      <w:r>
        <w:rPr>
          <w:lang w:eastAsia="zh-CN"/>
        </w:rPr>
        <w:t>The RTT can be calculated as</w:t>
      </w:r>
    </w:p>
    <w:p w14:paraId="52D04FAF" w14:textId="77777777" w:rsidR="00570049" w:rsidRPr="00F33FDA" w:rsidRDefault="00570049" w:rsidP="00570049">
      <w:pPr>
        <w:pStyle w:val="af3"/>
        <w:ind w:leftChars="1191" w:left="2620" w:firstLineChars="0" w:firstLine="0"/>
        <w:rPr>
          <w:lang w:eastAsia="zh-CN"/>
        </w:rPr>
      </w:pPr>
      <m:oMathPara>
        <m:oMathParaPr>
          <m:jc m:val="left"/>
        </m:oMathParaPr>
        <m:oMath>
          <m:r>
            <w:rPr>
              <w:rFonts w:ascii="Cambria Math" w:hAnsi="Cambria Math"/>
              <w:lang w:eastAsia="zh-CN"/>
            </w:rPr>
            <m:t>RTT=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14</m:t>
                  </m:r>
                </m:sub>
              </m:sSub>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23</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1C8DD8FF" w14:textId="77777777" w:rsidR="00570049" w:rsidRPr="00F33FDA" w:rsidRDefault="00570049" w:rsidP="00570049">
      <w:pPr>
        <w:pStyle w:val="af3"/>
        <w:ind w:leftChars="1191" w:left="2620" w:firstLineChars="0" w:firstLine="0"/>
        <w:rPr>
          <w:lang w:eastAsia="zh-CN"/>
        </w:rPr>
      </w:pPr>
      <m:oMathPara>
        <m:oMathParaPr>
          <m:jc m:val="left"/>
        </m:oMathPara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36</m:t>
              </m:r>
            </m:sub>
          </m:sSub>
        </m:oMath>
      </m:oMathPara>
    </w:p>
    <w:p w14:paraId="08CA821C" w14:textId="77777777" w:rsidR="00570049" w:rsidRPr="00460652" w:rsidRDefault="00570049" w:rsidP="00570049">
      <w:pPr>
        <w:pStyle w:val="af3"/>
        <w:ind w:leftChars="1191" w:left="2620" w:firstLineChars="0" w:firstLine="0"/>
        <w:rPr>
          <w:lang w:eastAsia="zh-CN"/>
        </w:rPr>
      </w:pPr>
      <m:oMathPara>
        <m:oMathParaPr>
          <m:jc m:val="left"/>
        </m:oMathPara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num>
            <m:den>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den>
          </m:f>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r>
            <w:rPr>
              <w:rFonts w:ascii="Cambria Math" w:hAnsi="Cambria Math"/>
              <w:lang w:eastAsia="zh-CN"/>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t</m:t>
                  </m:r>
                </m:e>
              </m:acc>
            </m:e>
            <m:sub>
              <m:r>
                <m:rPr>
                  <m:sty m:val="p"/>
                </m:rPr>
                <w:rPr>
                  <w:rFonts w:ascii="Cambria Math" w:hAnsi="Cambria Math"/>
                  <w:lang w:eastAsia="zh-CN"/>
                </w:rPr>
                <m:t>36</m:t>
              </m:r>
            </m:sub>
          </m:sSub>
        </m:oMath>
      </m:oMathPara>
    </w:p>
    <w:p w14:paraId="5BEE2CFC" w14:textId="77777777" w:rsidR="00570049" w:rsidRDefault="00570049" w:rsidP="00570049">
      <w:pPr>
        <w:pStyle w:val="af3"/>
        <w:ind w:leftChars="1191" w:left="2620" w:firstLineChars="0" w:firstLine="0"/>
        <w:rPr>
          <w:lang w:eastAsia="zh-CN"/>
        </w:rPr>
      </w:p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oMath>
      <w:r>
        <w:rPr>
          <w:rFonts w:hint="eastAsia"/>
          <w:lang w:eastAsia="zh-CN"/>
        </w:rPr>
        <w:t>(</w:t>
      </w: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t</m:t>
                </m:r>
              </m:e>
            </m:acc>
          </m:e>
          <m:sub>
            <m:r>
              <w:rPr>
                <w:rFonts w:ascii="Cambria Math" w:hAnsi="Cambria Math"/>
                <w:lang w:eastAsia="zh-CN"/>
              </w:rPr>
              <m:t>45</m:t>
            </m:r>
          </m:sub>
        </m:sSub>
        <m:r>
          <w:rPr>
            <w:rFonts w:ascii="Cambria Math" w:hAnsi="Cambria Math"/>
            <w:lang w:eastAsia="zh-CN"/>
          </w:rPr>
          <m:t>-</m:t>
        </m:r>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t</m:t>
                </m:r>
              </m:e>
            </m:acc>
          </m:e>
          <m:sub>
            <m:r>
              <m:rPr>
                <m:sty m:val="p"/>
              </m:rPr>
              <w:rPr>
                <w:rFonts w:ascii="Cambria Math" w:hAnsi="Cambria Math"/>
                <w:lang w:eastAsia="zh-CN"/>
              </w:rPr>
              <m:t>36</m:t>
            </m:r>
          </m:sub>
        </m:sSub>
      </m:oMath>
      <w:r>
        <w:rPr>
          <w:lang w:eastAsia="zh-CN"/>
        </w:rPr>
        <w:t>)</w:t>
      </w:r>
    </w:p>
    <w:p w14:paraId="5B409DF5" w14:textId="77777777" w:rsidR="00570049" w:rsidRPr="002F30B5" w:rsidRDefault="00570049" w:rsidP="00570049">
      <w:pPr>
        <w:pStyle w:val="af3"/>
        <w:ind w:leftChars="1191" w:left="2620" w:firstLineChars="0" w:firstLine="0"/>
        <w:rPr>
          <w:lang w:eastAsia="zh-CN"/>
        </w:rPr>
      </w:pPr>
      <m:oMathPara>
        <m:oMathParaPr>
          <m:jc m:val="left"/>
        </m:oMathParaPr>
        <m:oMath>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e>
          </m:d>
          <m:acc>
            <m:accPr>
              <m:chr m:val="̅"/>
              <m:ctrlPr>
                <w:rPr>
                  <w:rFonts w:ascii="Cambria Math" w:hAnsi="Cambria Math"/>
                  <w:i/>
                  <w:lang w:eastAsia="zh-CN"/>
                </w:rPr>
              </m:ctrlPr>
            </m:accPr>
            <m:e>
              <m:r>
                <w:rPr>
                  <w:rFonts w:ascii="Cambria Math" w:hAnsi="Cambria Math"/>
                  <w:lang w:eastAsia="zh-CN"/>
                </w:rPr>
                <m:t>RTT</m:t>
              </m:r>
            </m:e>
          </m:acc>
        </m:oMath>
      </m:oMathPara>
    </w:p>
    <w:p w14:paraId="58F894BF" w14:textId="77777777" w:rsidR="00570049" w:rsidRPr="003777DA" w:rsidRDefault="00570049" w:rsidP="00570049">
      <w:pPr>
        <w:pStyle w:val="af3"/>
        <w:ind w:leftChars="1191" w:left="2620" w:firstLineChars="0" w:firstLine="0"/>
        <w:rPr>
          <w:lang w:eastAsia="zh-CN"/>
        </w:rPr>
      </w:pPr>
      <m:oMathPara>
        <m:oMathParaPr>
          <m:jc m:val="left"/>
        </m:oMathParaPr>
        <m:oMath>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RTT</m:t>
              </m:r>
            </m:e>
          </m:acc>
        </m:oMath>
      </m:oMathPara>
    </w:p>
    <w:p w14:paraId="536F4DEF" w14:textId="77777777" w:rsidR="00570049" w:rsidRPr="001A4E1E" w:rsidRDefault="00570049" w:rsidP="00570049">
      <w:pPr>
        <w:rPr>
          <w:lang w:eastAsia="zh-CN"/>
        </w:rPr>
      </w:pPr>
      <w:r>
        <w:rPr>
          <w:lang w:eastAsia="zh-CN"/>
        </w:rPr>
        <w:t xml:space="preserve">Where </w:t>
      </w:r>
      <m:oMath>
        <m:acc>
          <m:accPr>
            <m:chr m:val="̅"/>
            <m:ctrlPr>
              <w:rPr>
                <w:rFonts w:ascii="Cambria Math" w:hAnsi="Cambria Math"/>
                <w:i/>
                <w:lang w:eastAsia="zh-CN"/>
              </w:rPr>
            </m:ctrlPr>
          </m:accPr>
          <m:e>
            <m:r>
              <w:rPr>
                <w:rFonts w:ascii="Cambria Math" w:hAnsi="Cambria Math"/>
                <w:lang w:eastAsia="zh-CN"/>
              </w:rPr>
              <m:t>RTT</m:t>
            </m:r>
          </m:e>
        </m:acc>
      </m:oMath>
      <w:r>
        <w:rPr>
          <w:rFonts w:hint="eastAsia"/>
          <w:lang w:eastAsia="zh-CN"/>
        </w:rPr>
        <w:t xml:space="preserve"> </w:t>
      </w:r>
      <w:r>
        <w:rPr>
          <w:lang w:eastAsia="zh-CN"/>
        </w:rPr>
        <w:t xml:space="preserve">denotes real round trip time and the last step comes from that the timing drift, i.e.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oMath>
      <w:r>
        <w:rPr>
          <w:rFonts w:hint="eastAsia"/>
          <w:lang w:eastAsia="zh-CN"/>
        </w:rPr>
        <w:t xml:space="preserve"> </w:t>
      </w:r>
      <w:r>
        <w:rPr>
          <w:lang w:eastAsia="zh-CN"/>
        </w:rPr>
        <w:t xml:space="preserve">or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b</m:t>
            </m:r>
          </m:sub>
        </m:sSub>
      </m:oMath>
      <w:r>
        <w:rPr>
          <w:rFonts w:hint="eastAsia"/>
          <w:lang w:eastAsia="zh-CN"/>
        </w:rPr>
        <w:t xml:space="preserve">, </w:t>
      </w:r>
      <w:r>
        <w:rPr>
          <w:lang w:eastAsia="zh-CN"/>
        </w:rPr>
        <w:t xml:space="preserve">is typically at level of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oMath>
      <w:r>
        <w:rPr>
          <w:rFonts w:hint="eastAsia"/>
          <w:lang w:eastAsia="zh-CN"/>
        </w:rPr>
        <w:t>.</w:t>
      </w:r>
      <w:r>
        <w:rPr>
          <w:lang w:eastAsia="zh-CN"/>
        </w:rPr>
        <w:t xml:space="preserve">  The timing error of RTT is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a</m:t>
            </m:r>
          </m:sub>
        </m:sSub>
        <m:acc>
          <m:accPr>
            <m:chr m:val="̅"/>
            <m:ctrlPr>
              <w:rPr>
                <w:rFonts w:ascii="Cambria Math" w:hAnsi="Cambria Math"/>
                <w:i/>
                <w:lang w:eastAsia="zh-CN"/>
              </w:rPr>
            </m:ctrlPr>
          </m:accPr>
          <m:e>
            <m:r>
              <w:rPr>
                <w:rFonts w:ascii="Cambria Math" w:hAnsi="Cambria Math"/>
                <w:lang w:eastAsia="zh-CN"/>
              </w:rPr>
              <m:t>RTT</m:t>
            </m:r>
          </m:e>
        </m:acc>
      </m:oMath>
      <w:r>
        <w:rPr>
          <w:rFonts w:hint="eastAsia"/>
          <w:lang w:eastAsia="zh-CN"/>
        </w:rPr>
        <w:t>,</w:t>
      </w:r>
      <w:r>
        <w:rPr>
          <w:lang w:eastAsia="zh-CN"/>
        </w:rPr>
        <w:t xml:space="preserve"> which is less than </w:t>
      </w:r>
      <m:oMath>
        <m:sSup>
          <m:sSupPr>
            <m:ctrlPr>
              <w:rPr>
                <w:rFonts w:ascii="Cambria Math" w:hAnsi="Cambria Math"/>
                <w:lang w:eastAsia="zh-CN"/>
              </w:rPr>
            </m:ctrlPr>
          </m:sSupPr>
          <m:e>
            <m:r>
              <m:rPr>
                <m:sty m:val="p"/>
              </m:rPr>
              <w:rPr>
                <w:rFonts w:ascii="Cambria Math" w:hAnsi="Cambria Math"/>
                <w:lang w:eastAsia="zh-CN"/>
              </w:rPr>
              <m:t>10</m:t>
            </m:r>
          </m:e>
          <m:sup>
            <m:r>
              <m:rPr>
                <m:sty m:val="p"/>
              </m:rPr>
              <w:rPr>
                <w:rFonts w:ascii="Cambria Math" w:hAnsi="Cambria Math"/>
                <w:lang w:eastAsia="zh-CN"/>
              </w:rPr>
              <m:t>-12</m:t>
            </m:r>
          </m:sup>
        </m:sSup>
      </m:oMath>
      <w:r>
        <w:rPr>
          <w:lang w:eastAsia="zh-CN"/>
        </w:rPr>
        <w:t xml:space="preserve"> and could be neglected.</w:t>
      </w:r>
    </w:p>
    <w:p w14:paraId="39C286A5" w14:textId="56993FEB" w:rsidR="00BB1836" w:rsidRPr="00570049" w:rsidRDefault="00BB1836" w:rsidP="00570049"/>
    <w:sectPr w:rsidR="00BB1836" w:rsidRPr="0057004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2C5D0" w14:textId="77777777" w:rsidR="00307BC0" w:rsidRDefault="00307BC0">
      <w:r>
        <w:separator/>
      </w:r>
    </w:p>
  </w:endnote>
  <w:endnote w:type="continuationSeparator" w:id="0">
    <w:p w14:paraId="5229D3C8" w14:textId="77777777" w:rsidR="00307BC0" w:rsidRDefault="00307BC0">
      <w:r>
        <w:continuationSeparator/>
      </w:r>
    </w:p>
  </w:endnote>
  <w:endnote w:type="continuationNotice" w:id="1">
    <w:p w14:paraId="267A832C" w14:textId="77777777" w:rsidR="00307BC0" w:rsidRDefault="00307B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10B51" w14:textId="77777777" w:rsidR="00307BC0" w:rsidRDefault="00307BC0">
      <w:r>
        <w:separator/>
      </w:r>
    </w:p>
  </w:footnote>
  <w:footnote w:type="continuationSeparator" w:id="0">
    <w:p w14:paraId="7FEB249E" w14:textId="77777777" w:rsidR="00307BC0" w:rsidRDefault="00307BC0">
      <w:r>
        <w:continuationSeparator/>
      </w:r>
    </w:p>
  </w:footnote>
  <w:footnote w:type="continuationNotice" w:id="1">
    <w:p w14:paraId="4B446621" w14:textId="77777777" w:rsidR="00307BC0" w:rsidRDefault="00307B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73121"/>
    <w:multiLevelType w:val="hybridMultilevel"/>
    <w:tmpl w:val="0734B400"/>
    <w:lvl w:ilvl="0" w:tplc="037622C6">
      <w:start w:val="1"/>
      <w:numFmt w:val="bullet"/>
      <w:lvlText w:val="•"/>
      <w:lvlJc w:val="left"/>
      <w:pPr>
        <w:ind w:left="420" w:hanging="420"/>
      </w:pPr>
      <w:rPr>
        <w:rFonts w:ascii="宋体" w:hAnsi="宋体" w:hint="default"/>
      </w:rPr>
    </w:lvl>
    <w:lvl w:ilvl="1" w:tplc="037622C6">
      <w:start w:val="1"/>
      <w:numFmt w:val="bullet"/>
      <w:lvlText w:val="•"/>
      <w:lvlJc w:val="left"/>
      <w:pPr>
        <w:ind w:left="840" w:hanging="420"/>
      </w:pPr>
      <w:rPr>
        <w:rFonts w:ascii="宋体" w:hAnsi="宋体"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670E7"/>
    <w:multiLevelType w:val="hybridMultilevel"/>
    <w:tmpl w:val="B6A0C8B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87246"/>
    <w:multiLevelType w:val="hybridMultilevel"/>
    <w:tmpl w:val="A4783DA4"/>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9F1019"/>
    <w:multiLevelType w:val="multilevel"/>
    <w:tmpl w:val="6B24CBE4"/>
    <w:lvl w:ilvl="0">
      <w:start w:val="1"/>
      <w:numFmt w:val="bullet"/>
      <w:lvlText w:val=""/>
      <w:lvlJc w:val="left"/>
      <w:pPr>
        <w:ind w:left="568" w:hanging="284"/>
      </w:pPr>
      <w:rPr>
        <w:rFonts w:ascii="Symbol" w:hAnsi="Symbol"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7" w15:restartNumberingAfterBreak="0">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1F604D5B"/>
    <w:multiLevelType w:val="hybridMultilevel"/>
    <w:tmpl w:val="B53A0044"/>
    <w:lvl w:ilvl="0" w:tplc="E67A66A6">
      <w:start w:val="3"/>
      <w:numFmt w:val="bullet"/>
      <w:lvlText w:val="-"/>
      <w:lvlJc w:val="left"/>
      <w:pPr>
        <w:ind w:left="846" w:hanging="420"/>
      </w:pPr>
      <w:rPr>
        <w:rFonts w:ascii="Times New Roman" w:eastAsia="宋体" w:hAnsi="Times New Roman" w:cs="Times New Roman" w:hint="default"/>
        <w:u w:val="none"/>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CD2C48"/>
    <w:multiLevelType w:val="hybridMultilevel"/>
    <w:tmpl w:val="1AEC3B2C"/>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8E3"/>
    <w:multiLevelType w:val="hybridMultilevel"/>
    <w:tmpl w:val="72F2322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5FA319F"/>
    <w:multiLevelType w:val="hybridMultilevel"/>
    <w:tmpl w:val="AF20D9F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93453D"/>
    <w:multiLevelType w:val="hybridMultilevel"/>
    <w:tmpl w:val="1548BA4E"/>
    <w:lvl w:ilvl="0" w:tplc="C41CDEFA">
      <w:start w:val="1"/>
      <w:numFmt w:val="bullet"/>
      <w:lvlText w:val="•"/>
      <w:lvlJc w:val="left"/>
      <w:pPr>
        <w:tabs>
          <w:tab w:val="num" w:pos="720"/>
        </w:tabs>
        <w:ind w:left="720" w:hanging="360"/>
      </w:pPr>
      <w:rPr>
        <w:rFonts w:ascii="宋体" w:hAnsi="宋体" w:hint="default"/>
      </w:rPr>
    </w:lvl>
    <w:lvl w:ilvl="1" w:tplc="B28E80F2">
      <w:numFmt w:val="bullet"/>
      <w:lvlText w:val=""/>
      <w:lvlJc w:val="left"/>
      <w:pPr>
        <w:tabs>
          <w:tab w:val="num" w:pos="1440"/>
        </w:tabs>
        <w:ind w:left="1440" w:hanging="360"/>
      </w:pPr>
      <w:rPr>
        <w:rFonts w:ascii="Wingdings" w:hAnsi="Wingdings" w:hint="default"/>
      </w:rPr>
    </w:lvl>
    <w:lvl w:ilvl="2" w:tplc="25D60F94" w:tentative="1">
      <w:start w:val="1"/>
      <w:numFmt w:val="bullet"/>
      <w:lvlText w:val="•"/>
      <w:lvlJc w:val="left"/>
      <w:pPr>
        <w:tabs>
          <w:tab w:val="num" w:pos="2160"/>
        </w:tabs>
        <w:ind w:left="2160" w:hanging="360"/>
      </w:pPr>
      <w:rPr>
        <w:rFonts w:ascii="宋体" w:hAnsi="宋体" w:hint="default"/>
      </w:rPr>
    </w:lvl>
    <w:lvl w:ilvl="3" w:tplc="E498222E" w:tentative="1">
      <w:start w:val="1"/>
      <w:numFmt w:val="bullet"/>
      <w:lvlText w:val="•"/>
      <w:lvlJc w:val="left"/>
      <w:pPr>
        <w:tabs>
          <w:tab w:val="num" w:pos="2880"/>
        </w:tabs>
        <w:ind w:left="2880" w:hanging="360"/>
      </w:pPr>
      <w:rPr>
        <w:rFonts w:ascii="宋体" w:hAnsi="宋体" w:hint="default"/>
      </w:rPr>
    </w:lvl>
    <w:lvl w:ilvl="4" w:tplc="A2760E58" w:tentative="1">
      <w:start w:val="1"/>
      <w:numFmt w:val="bullet"/>
      <w:lvlText w:val="•"/>
      <w:lvlJc w:val="left"/>
      <w:pPr>
        <w:tabs>
          <w:tab w:val="num" w:pos="3600"/>
        </w:tabs>
        <w:ind w:left="3600" w:hanging="360"/>
      </w:pPr>
      <w:rPr>
        <w:rFonts w:ascii="宋体" w:hAnsi="宋体" w:hint="default"/>
      </w:rPr>
    </w:lvl>
    <w:lvl w:ilvl="5" w:tplc="BC3E4DA4" w:tentative="1">
      <w:start w:val="1"/>
      <w:numFmt w:val="bullet"/>
      <w:lvlText w:val="•"/>
      <w:lvlJc w:val="left"/>
      <w:pPr>
        <w:tabs>
          <w:tab w:val="num" w:pos="4320"/>
        </w:tabs>
        <w:ind w:left="4320" w:hanging="360"/>
      </w:pPr>
      <w:rPr>
        <w:rFonts w:ascii="宋体" w:hAnsi="宋体" w:hint="default"/>
      </w:rPr>
    </w:lvl>
    <w:lvl w:ilvl="6" w:tplc="19C05926" w:tentative="1">
      <w:start w:val="1"/>
      <w:numFmt w:val="bullet"/>
      <w:lvlText w:val="•"/>
      <w:lvlJc w:val="left"/>
      <w:pPr>
        <w:tabs>
          <w:tab w:val="num" w:pos="5040"/>
        </w:tabs>
        <w:ind w:left="5040" w:hanging="360"/>
      </w:pPr>
      <w:rPr>
        <w:rFonts w:ascii="宋体" w:hAnsi="宋体" w:hint="default"/>
      </w:rPr>
    </w:lvl>
    <w:lvl w:ilvl="7" w:tplc="9E3AA84C" w:tentative="1">
      <w:start w:val="1"/>
      <w:numFmt w:val="bullet"/>
      <w:lvlText w:val="•"/>
      <w:lvlJc w:val="left"/>
      <w:pPr>
        <w:tabs>
          <w:tab w:val="num" w:pos="5760"/>
        </w:tabs>
        <w:ind w:left="5760" w:hanging="360"/>
      </w:pPr>
      <w:rPr>
        <w:rFonts w:ascii="宋体" w:hAnsi="宋体" w:hint="default"/>
      </w:rPr>
    </w:lvl>
    <w:lvl w:ilvl="8" w:tplc="F544E274"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2F9B0FA0"/>
    <w:multiLevelType w:val="hybridMultilevel"/>
    <w:tmpl w:val="9C96B5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3B557C1"/>
    <w:multiLevelType w:val="multilevel"/>
    <w:tmpl w:val="93B8998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3CD7BCF"/>
    <w:multiLevelType w:val="hybridMultilevel"/>
    <w:tmpl w:val="0BEE14E2"/>
    <w:lvl w:ilvl="0" w:tplc="936C0E84">
      <w:start w:val="1"/>
      <w:numFmt w:val="bullet"/>
      <w:lvlText w:val="•"/>
      <w:lvlJc w:val="left"/>
      <w:pPr>
        <w:tabs>
          <w:tab w:val="num" w:pos="720"/>
        </w:tabs>
        <w:ind w:left="720" w:hanging="360"/>
      </w:pPr>
      <w:rPr>
        <w:rFonts w:ascii="宋体" w:hAnsi="宋体" w:hint="default"/>
      </w:rPr>
    </w:lvl>
    <w:lvl w:ilvl="1" w:tplc="23C0E124">
      <w:numFmt w:val="bullet"/>
      <w:lvlText w:val=""/>
      <w:lvlJc w:val="left"/>
      <w:pPr>
        <w:tabs>
          <w:tab w:val="num" w:pos="1440"/>
        </w:tabs>
        <w:ind w:left="1440" w:hanging="360"/>
      </w:pPr>
      <w:rPr>
        <w:rFonts w:ascii="Wingdings" w:hAnsi="Wingdings" w:hint="default"/>
      </w:rPr>
    </w:lvl>
    <w:lvl w:ilvl="2" w:tplc="9EE686B4" w:tentative="1">
      <w:start w:val="1"/>
      <w:numFmt w:val="bullet"/>
      <w:lvlText w:val="•"/>
      <w:lvlJc w:val="left"/>
      <w:pPr>
        <w:tabs>
          <w:tab w:val="num" w:pos="2160"/>
        </w:tabs>
        <w:ind w:left="2160" w:hanging="360"/>
      </w:pPr>
      <w:rPr>
        <w:rFonts w:ascii="宋体" w:hAnsi="宋体" w:hint="default"/>
      </w:rPr>
    </w:lvl>
    <w:lvl w:ilvl="3" w:tplc="25AA45DA" w:tentative="1">
      <w:start w:val="1"/>
      <w:numFmt w:val="bullet"/>
      <w:lvlText w:val="•"/>
      <w:lvlJc w:val="left"/>
      <w:pPr>
        <w:tabs>
          <w:tab w:val="num" w:pos="2880"/>
        </w:tabs>
        <w:ind w:left="2880" w:hanging="360"/>
      </w:pPr>
      <w:rPr>
        <w:rFonts w:ascii="宋体" w:hAnsi="宋体" w:hint="default"/>
      </w:rPr>
    </w:lvl>
    <w:lvl w:ilvl="4" w:tplc="4B5A535A" w:tentative="1">
      <w:start w:val="1"/>
      <w:numFmt w:val="bullet"/>
      <w:lvlText w:val="•"/>
      <w:lvlJc w:val="left"/>
      <w:pPr>
        <w:tabs>
          <w:tab w:val="num" w:pos="3600"/>
        </w:tabs>
        <w:ind w:left="3600" w:hanging="360"/>
      </w:pPr>
      <w:rPr>
        <w:rFonts w:ascii="宋体" w:hAnsi="宋体" w:hint="default"/>
      </w:rPr>
    </w:lvl>
    <w:lvl w:ilvl="5" w:tplc="0D6680EA" w:tentative="1">
      <w:start w:val="1"/>
      <w:numFmt w:val="bullet"/>
      <w:lvlText w:val="•"/>
      <w:lvlJc w:val="left"/>
      <w:pPr>
        <w:tabs>
          <w:tab w:val="num" w:pos="4320"/>
        </w:tabs>
        <w:ind w:left="4320" w:hanging="360"/>
      </w:pPr>
      <w:rPr>
        <w:rFonts w:ascii="宋体" w:hAnsi="宋体" w:hint="default"/>
      </w:rPr>
    </w:lvl>
    <w:lvl w:ilvl="6" w:tplc="32AA1350" w:tentative="1">
      <w:start w:val="1"/>
      <w:numFmt w:val="bullet"/>
      <w:lvlText w:val="•"/>
      <w:lvlJc w:val="left"/>
      <w:pPr>
        <w:tabs>
          <w:tab w:val="num" w:pos="5040"/>
        </w:tabs>
        <w:ind w:left="5040" w:hanging="360"/>
      </w:pPr>
      <w:rPr>
        <w:rFonts w:ascii="宋体" w:hAnsi="宋体" w:hint="default"/>
      </w:rPr>
    </w:lvl>
    <w:lvl w:ilvl="7" w:tplc="60946EC4" w:tentative="1">
      <w:start w:val="1"/>
      <w:numFmt w:val="bullet"/>
      <w:lvlText w:val="•"/>
      <w:lvlJc w:val="left"/>
      <w:pPr>
        <w:tabs>
          <w:tab w:val="num" w:pos="5760"/>
        </w:tabs>
        <w:ind w:left="5760" w:hanging="360"/>
      </w:pPr>
      <w:rPr>
        <w:rFonts w:ascii="宋体" w:hAnsi="宋体" w:hint="default"/>
      </w:rPr>
    </w:lvl>
    <w:lvl w:ilvl="8" w:tplc="F4F0218E"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932E5F"/>
    <w:multiLevelType w:val="hybridMultilevel"/>
    <w:tmpl w:val="3D788ED2"/>
    <w:lvl w:ilvl="0" w:tplc="936C0E84">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A7D16FF"/>
    <w:multiLevelType w:val="hybridMultilevel"/>
    <w:tmpl w:val="E7880F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FA3B65"/>
    <w:multiLevelType w:val="hybridMultilevel"/>
    <w:tmpl w:val="042EAF5C"/>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C2728E"/>
    <w:multiLevelType w:val="hybridMultilevel"/>
    <w:tmpl w:val="E7FEB34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8F7E50"/>
    <w:multiLevelType w:val="hybridMultilevel"/>
    <w:tmpl w:val="42CAAF94"/>
    <w:lvl w:ilvl="0" w:tplc="E67A66A6">
      <w:start w:val="3"/>
      <w:numFmt w:val="bullet"/>
      <w:lvlText w:val="-"/>
      <w:lvlJc w:val="left"/>
      <w:pPr>
        <w:ind w:left="420" w:hanging="420"/>
      </w:pPr>
      <w:rPr>
        <w:rFonts w:ascii="Times New Roman" w:eastAsia="宋体" w:hAnsi="Times New Roman" w:cs="Times New Roman" w:hint="default"/>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A01219"/>
    <w:multiLevelType w:val="hybridMultilevel"/>
    <w:tmpl w:val="61E85B30"/>
    <w:lvl w:ilvl="0" w:tplc="0BD2C2A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AC5320"/>
    <w:multiLevelType w:val="hybridMultilevel"/>
    <w:tmpl w:val="9556A6CC"/>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34B355A"/>
    <w:multiLevelType w:val="hybridMultilevel"/>
    <w:tmpl w:val="127680DC"/>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74704A"/>
    <w:multiLevelType w:val="hybridMultilevel"/>
    <w:tmpl w:val="241812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003EC3"/>
    <w:multiLevelType w:val="hybridMultilevel"/>
    <w:tmpl w:val="060C69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C811D3C"/>
    <w:multiLevelType w:val="hybridMultilevel"/>
    <w:tmpl w:val="DB26FE14"/>
    <w:lvl w:ilvl="0" w:tplc="B040F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522E9F"/>
    <w:multiLevelType w:val="hybridMultilevel"/>
    <w:tmpl w:val="9FA863B8"/>
    <w:lvl w:ilvl="0" w:tplc="F5069BAE">
      <w:start w:val="1"/>
      <w:numFmt w:val="bullet"/>
      <w:lvlText w:val="•"/>
      <w:lvlJc w:val="left"/>
      <w:pPr>
        <w:tabs>
          <w:tab w:val="num" w:pos="720"/>
        </w:tabs>
        <w:ind w:left="720" w:hanging="360"/>
      </w:pPr>
      <w:rPr>
        <w:rFonts w:ascii="宋体" w:hAnsi="宋体" w:hint="default"/>
      </w:rPr>
    </w:lvl>
    <w:lvl w:ilvl="1" w:tplc="F6D6213E">
      <w:start w:val="1"/>
      <w:numFmt w:val="bullet"/>
      <w:lvlText w:val="•"/>
      <w:lvlJc w:val="left"/>
      <w:pPr>
        <w:tabs>
          <w:tab w:val="num" w:pos="1440"/>
        </w:tabs>
        <w:ind w:left="1440" w:hanging="360"/>
      </w:pPr>
      <w:rPr>
        <w:rFonts w:ascii="宋体" w:hAnsi="宋体" w:hint="default"/>
      </w:rPr>
    </w:lvl>
    <w:lvl w:ilvl="2" w:tplc="A57CF55A" w:tentative="1">
      <w:start w:val="1"/>
      <w:numFmt w:val="bullet"/>
      <w:lvlText w:val="•"/>
      <w:lvlJc w:val="left"/>
      <w:pPr>
        <w:tabs>
          <w:tab w:val="num" w:pos="2160"/>
        </w:tabs>
        <w:ind w:left="2160" w:hanging="360"/>
      </w:pPr>
      <w:rPr>
        <w:rFonts w:ascii="宋体" w:hAnsi="宋体" w:hint="default"/>
      </w:rPr>
    </w:lvl>
    <w:lvl w:ilvl="3" w:tplc="175EBB36" w:tentative="1">
      <w:start w:val="1"/>
      <w:numFmt w:val="bullet"/>
      <w:lvlText w:val="•"/>
      <w:lvlJc w:val="left"/>
      <w:pPr>
        <w:tabs>
          <w:tab w:val="num" w:pos="2880"/>
        </w:tabs>
        <w:ind w:left="2880" w:hanging="360"/>
      </w:pPr>
      <w:rPr>
        <w:rFonts w:ascii="宋体" w:hAnsi="宋体" w:hint="default"/>
      </w:rPr>
    </w:lvl>
    <w:lvl w:ilvl="4" w:tplc="91642F38" w:tentative="1">
      <w:start w:val="1"/>
      <w:numFmt w:val="bullet"/>
      <w:lvlText w:val="•"/>
      <w:lvlJc w:val="left"/>
      <w:pPr>
        <w:tabs>
          <w:tab w:val="num" w:pos="3600"/>
        </w:tabs>
        <w:ind w:left="3600" w:hanging="360"/>
      </w:pPr>
      <w:rPr>
        <w:rFonts w:ascii="宋体" w:hAnsi="宋体" w:hint="default"/>
      </w:rPr>
    </w:lvl>
    <w:lvl w:ilvl="5" w:tplc="C8BA29C2" w:tentative="1">
      <w:start w:val="1"/>
      <w:numFmt w:val="bullet"/>
      <w:lvlText w:val="•"/>
      <w:lvlJc w:val="left"/>
      <w:pPr>
        <w:tabs>
          <w:tab w:val="num" w:pos="4320"/>
        </w:tabs>
        <w:ind w:left="4320" w:hanging="360"/>
      </w:pPr>
      <w:rPr>
        <w:rFonts w:ascii="宋体" w:hAnsi="宋体" w:hint="default"/>
      </w:rPr>
    </w:lvl>
    <w:lvl w:ilvl="6" w:tplc="5DF63318" w:tentative="1">
      <w:start w:val="1"/>
      <w:numFmt w:val="bullet"/>
      <w:lvlText w:val="•"/>
      <w:lvlJc w:val="left"/>
      <w:pPr>
        <w:tabs>
          <w:tab w:val="num" w:pos="5040"/>
        </w:tabs>
        <w:ind w:left="5040" w:hanging="360"/>
      </w:pPr>
      <w:rPr>
        <w:rFonts w:ascii="宋体" w:hAnsi="宋体" w:hint="default"/>
      </w:rPr>
    </w:lvl>
    <w:lvl w:ilvl="7" w:tplc="9EB61318" w:tentative="1">
      <w:start w:val="1"/>
      <w:numFmt w:val="bullet"/>
      <w:lvlText w:val="•"/>
      <w:lvlJc w:val="left"/>
      <w:pPr>
        <w:tabs>
          <w:tab w:val="num" w:pos="5760"/>
        </w:tabs>
        <w:ind w:left="5760" w:hanging="360"/>
      </w:pPr>
      <w:rPr>
        <w:rFonts w:ascii="宋体" w:hAnsi="宋体" w:hint="default"/>
      </w:rPr>
    </w:lvl>
    <w:lvl w:ilvl="8" w:tplc="BDA60162"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A72D66"/>
    <w:multiLevelType w:val="hybridMultilevel"/>
    <w:tmpl w:val="B6D80A08"/>
    <w:lvl w:ilvl="0" w:tplc="03CE6F0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2F1422"/>
    <w:multiLevelType w:val="hybridMultilevel"/>
    <w:tmpl w:val="B9069A96"/>
    <w:lvl w:ilvl="0" w:tplc="302420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99F3DEC"/>
    <w:multiLevelType w:val="hybridMultilevel"/>
    <w:tmpl w:val="6A42C36E"/>
    <w:lvl w:ilvl="0" w:tplc="936C0E84">
      <w:start w:val="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F1829F1"/>
    <w:multiLevelType w:val="hybridMultilevel"/>
    <w:tmpl w:val="5F386F40"/>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7"/>
  </w:num>
  <w:num w:numId="4">
    <w:abstractNumId w:val="24"/>
  </w:num>
  <w:num w:numId="5">
    <w:abstractNumId w:val="19"/>
  </w:num>
  <w:num w:numId="6">
    <w:abstractNumId w:val="15"/>
  </w:num>
  <w:num w:numId="7">
    <w:abstractNumId w:val="37"/>
  </w:num>
  <w:num w:numId="8">
    <w:abstractNumId w:val="32"/>
  </w:num>
  <w:num w:numId="9">
    <w:abstractNumId w:val="12"/>
  </w:num>
  <w:num w:numId="10">
    <w:abstractNumId w:val="3"/>
  </w:num>
  <w:num w:numId="11">
    <w:abstractNumId w:val="43"/>
  </w:num>
  <w:num w:numId="12">
    <w:abstractNumId w:val="2"/>
  </w:num>
  <w:num w:numId="13">
    <w:abstractNumId w:val="11"/>
  </w:num>
  <w:num w:numId="14">
    <w:abstractNumId w:val="28"/>
  </w:num>
  <w:num w:numId="15">
    <w:abstractNumId w:val="1"/>
  </w:num>
  <w:num w:numId="16">
    <w:abstractNumId w:val="31"/>
  </w:num>
  <w:num w:numId="17">
    <w:abstractNumId w:val="35"/>
  </w:num>
  <w:num w:numId="18">
    <w:abstractNumId w:val="26"/>
  </w:num>
  <w:num w:numId="19">
    <w:abstractNumId w:val="36"/>
  </w:num>
  <w:num w:numId="20">
    <w:abstractNumId w:val="10"/>
  </w:num>
  <w:num w:numId="21">
    <w:abstractNumId w:val="32"/>
  </w:num>
  <w:num w:numId="22">
    <w:abstractNumId w:val="6"/>
  </w:num>
  <w:num w:numId="23">
    <w:abstractNumId w:val="17"/>
  </w:num>
  <w:num w:numId="24">
    <w:abstractNumId w:val="33"/>
  </w:num>
  <w:num w:numId="25">
    <w:abstractNumId w:val="4"/>
  </w:num>
  <w:num w:numId="26">
    <w:abstractNumId w:val="16"/>
  </w:num>
  <w:num w:numId="27">
    <w:abstractNumId w:val="5"/>
  </w:num>
  <w:num w:numId="28">
    <w:abstractNumId w:val="34"/>
  </w:num>
  <w:num w:numId="29">
    <w:abstractNumId w:val="22"/>
  </w:num>
  <w:num w:numId="30">
    <w:abstractNumId w:val="13"/>
  </w:num>
  <w:num w:numId="31">
    <w:abstractNumId w:val="25"/>
  </w:num>
  <w:num w:numId="32">
    <w:abstractNumId w:val="38"/>
  </w:num>
  <w:num w:numId="33">
    <w:abstractNumId w:val="20"/>
  </w:num>
  <w:num w:numId="34">
    <w:abstractNumId w:val="45"/>
  </w:num>
  <w:num w:numId="35">
    <w:abstractNumId w:val="7"/>
  </w:num>
  <w:num w:numId="36">
    <w:abstractNumId w:val="45"/>
  </w:num>
  <w:num w:numId="37">
    <w:abstractNumId w:val="30"/>
  </w:num>
  <w:num w:numId="38">
    <w:abstractNumId w:val="27"/>
  </w:num>
  <w:num w:numId="39">
    <w:abstractNumId w:val="25"/>
  </w:num>
  <w:num w:numId="40">
    <w:abstractNumId w:val="40"/>
  </w:num>
  <w:num w:numId="41">
    <w:abstractNumId w:val="28"/>
  </w:num>
  <w:num w:numId="42">
    <w:abstractNumId w:val="34"/>
  </w:num>
  <w:num w:numId="43">
    <w:abstractNumId w:val="22"/>
  </w:num>
  <w:num w:numId="44">
    <w:abstractNumId w:val="25"/>
  </w:num>
  <w:num w:numId="45">
    <w:abstractNumId w:val="14"/>
  </w:num>
  <w:num w:numId="46">
    <w:abstractNumId w:val="8"/>
  </w:num>
  <w:num w:numId="47">
    <w:abstractNumId w:val="0"/>
  </w:num>
  <w:num w:numId="48">
    <w:abstractNumId w:val="29"/>
  </w:num>
  <w:num w:numId="49">
    <w:abstractNumId w:val="21"/>
  </w:num>
  <w:num w:numId="50">
    <w:abstractNumId w:val="41"/>
  </w:num>
  <w:num w:numId="51">
    <w:abstractNumId w:val="42"/>
  </w:num>
  <w:num w:numId="52">
    <w:abstractNumId w:val="18"/>
  </w:num>
  <w:num w:numId="53">
    <w:abstractNumId w:val="44"/>
  </w:num>
  <w:num w:numId="54">
    <w:abstractNumId w:val="46"/>
  </w:num>
  <w:num w:numId="55">
    <w:abstractNumId w:val="39"/>
  </w:num>
  <w:num w:numId="56">
    <w:abstractNumId w:val="9"/>
  </w:num>
  <w:num w:numId="57">
    <w:abstractNumId w:val="17"/>
  </w:num>
  <w:num w:numId="58">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s-US"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1F7A"/>
    <w:rsid w:val="000020F6"/>
    <w:rsid w:val="0000225F"/>
    <w:rsid w:val="00002893"/>
    <w:rsid w:val="000033A3"/>
    <w:rsid w:val="00003605"/>
    <w:rsid w:val="00003C56"/>
    <w:rsid w:val="00003E39"/>
    <w:rsid w:val="00003EC2"/>
    <w:rsid w:val="00003FB6"/>
    <w:rsid w:val="000040A9"/>
    <w:rsid w:val="000040DF"/>
    <w:rsid w:val="0000458E"/>
    <w:rsid w:val="00004E70"/>
    <w:rsid w:val="0000517C"/>
    <w:rsid w:val="00005B74"/>
    <w:rsid w:val="000072B6"/>
    <w:rsid w:val="00007813"/>
    <w:rsid w:val="000109E6"/>
    <w:rsid w:val="00011B75"/>
    <w:rsid w:val="00011F67"/>
    <w:rsid w:val="00012862"/>
    <w:rsid w:val="000128E6"/>
    <w:rsid w:val="0001339C"/>
    <w:rsid w:val="000138F2"/>
    <w:rsid w:val="0001512A"/>
    <w:rsid w:val="00015EFB"/>
    <w:rsid w:val="000165E2"/>
    <w:rsid w:val="000172BE"/>
    <w:rsid w:val="000173EE"/>
    <w:rsid w:val="00017D8A"/>
    <w:rsid w:val="0002016C"/>
    <w:rsid w:val="00020A5D"/>
    <w:rsid w:val="00020DD8"/>
    <w:rsid w:val="00021F91"/>
    <w:rsid w:val="00022445"/>
    <w:rsid w:val="00022FFC"/>
    <w:rsid w:val="00023029"/>
    <w:rsid w:val="00023388"/>
    <w:rsid w:val="00023425"/>
    <w:rsid w:val="000241BE"/>
    <w:rsid w:val="000242F2"/>
    <w:rsid w:val="000266AA"/>
    <w:rsid w:val="00026D4B"/>
    <w:rsid w:val="000275C6"/>
    <w:rsid w:val="00027AD6"/>
    <w:rsid w:val="000300FC"/>
    <w:rsid w:val="0003024C"/>
    <w:rsid w:val="0003027E"/>
    <w:rsid w:val="00030F18"/>
    <w:rsid w:val="00031AD9"/>
    <w:rsid w:val="00031ADB"/>
    <w:rsid w:val="00032056"/>
    <w:rsid w:val="000328CA"/>
    <w:rsid w:val="00032B9F"/>
    <w:rsid w:val="00032E07"/>
    <w:rsid w:val="00032E40"/>
    <w:rsid w:val="0003376B"/>
    <w:rsid w:val="00034676"/>
    <w:rsid w:val="000346E6"/>
    <w:rsid w:val="000349EF"/>
    <w:rsid w:val="000352B3"/>
    <w:rsid w:val="00035B74"/>
    <w:rsid w:val="000361EB"/>
    <w:rsid w:val="00036ABB"/>
    <w:rsid w:val="00037D96"/>
    <w:rsid w:val="00040176"/>
    <w:rsid w:val="0004023E"/>
    <w:rsid w:val="0004024B"/>
    <w:rsid w:val="000404D9"/>
    <w:rsid w:val="00041BCC"/>
    <w:rsid w:val="00041C57"/>
    <w:rsid w:val="00041D40"/>
    <w:rsid w:val="0004202D"/>
    <w:rsid w:val="000434B7"/>
    <w:rsid w:val="000435E4"/>
    <w:rsid w:val="00044C63"/>
    <w:rsid w:val="00046050"/>
    <w:rsid w:val="00046739"/>
    <w:rsid w:val="00046796"/>
    <w:rsid w:val="000467FD"/>
    <w:rsid w:val="000469A1"/>
    <w:rsid w:val="00046AAF"/>
    <w:rsid w:val="00047225"/>
    <w:rsid w:val="0004749C"/>
    <w:rsid w:val="00047E60"/>
    <w:rsid w:val="00050596"/>
    <w:rsid w:val="00051918"/>
    <w:rsid w:val="00051AA0"/>
    <w:rsid w:val="00051FB7"/>
    <w:rsid w:val="00052AD2"/>
    <w:rsid w:val="000530DF"/>
    <w:rsid w:val="00053AFF"/>
    <w:rsid w:val="000540A0"/>
    <w:rsid w:val="00054D34"/>
    <w:rsid w:val="00054E0C"/>
    <w:rsid w:val="00054FEB"/>
    <w:rsid w:val="0005541D"/>
    <w:rsid w:val="000565C8"/>
    <w:rsid w:val="00056C51"/>
    <w:rsid w:val="00057DC8"/>
    <w:rsid w:val="000602A2"/>
    <w:rsid w:val="00060961"/>
    <w:rsid w:val="000612E1"/>
    <w:rsid w:val="000614FE"/>
    <w:rsid w:val="0006263D"/>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BF7"/>
    <w:rsid w:val="0008002A"/>
    <w:rsid w:val="00080438"/>
    <w:rsid w:val="00081B32"/>
    <w:rsid w:val="00081BBF"/>
    <w:rsid w:val="000823B0"/>
    <w:rsid w:val="0008250E"/>
    <w:rsid w:val="00082951"/>
    <w:rsid w:val="0008335B"/>
    <w:rsid w:val="00083379"/>
    <w:rsid w:val="00083587"/>
    <w:rsid w:val="00083838"/>
    <w:rsid w:val="00083B6A"/>
    <w:rsid w:val="00085788"/>
    <w:rsid w:val="00085E04"/>
    <w:rsid w:val="00086800"/>
    <w:rsid w:val="00086DC4"/>
    <w:rsid w:val="00087913"/>
    <w:rsid w:val="00087CAF"/>
    <w:rsid w:val="000902DC"/>
    <w:rsid w:val="000911AE"/>
    <w:rsid w:val="000915A0"/>
    <w:rsid w:val="00091AB9"/>
    <w:rsid w:val="00091EA3"/>
    <w:rsid w:val="00092EC2"/>
    <w:rsid w:val="00093697"/>
    <w:rsid w:val="00093D42"/>
    <w:rsid w:val="00093DD0"/>
    <w:rsid w:val="0009419F"/>
    <w:rsid w:val="000941E0"/>
    <w:rsid w:val="00094A16"/>
    <w:rsid w:val="00094DE6"/>
    <w:rsid w:val="0009606A"/>
    <w:rsid w:val="00096356"/>
    <w:rsid w:val="00096C7B"/>
    <w:rsid w:val="00097C99"/>
    <w:rsid w:val="000A0F14"/>
    <w:rsid w:val="000A1441"/>
    <w:rsid w:val="000A149D"/>
    <w:rsid w:val="000A1A06"/>
    <w:rsid w:val="000A1B60"/>
    <w:rsid w:val="000A21B4"/>
    <w:rsid w:val="000A2CC7"/>
    <w:rsid w:val="000A2ED6"/>
    <w:rsid w:val="000A3286"/>
    <w:rsid w:val="000A33B4"/>
    <w:rsid w:val="000A4021"/>
    <w:rsid w:val="000A402F"/>
    <w:rsid w:val="000A4205"/>
    <w:rsid w:val="000A45D1"/>
    <w:rsid w:val="000A4972"/>
    <w:rsid w:val="000A4984"/>
    <w:rsid w:val="000A4A19"/>
    <w:rsid w:val="000A4F88"/>
    <w:rsid w:val="000A532C"/>
    <w:rsid w:val="000A6351"/>
    <w:rsid w:val="000A63D6"/>
    <w:rsid w:val="000A7B38"/>
    <w:rsid w:val="000B0343"/>
    <w:rsid w:val="000B1093"/>
    <w:rsid w:val="000B12FD"/>
    <w:rsid w:val="000B1C0F"/>
    <w:rsid w:val="000B2985"/>
    <w:rsid w:val="000B2C88"/>
    <w:rsid w:val="000B3342"/>
    <w:rsid w:val="000B39DA"/>
    <w:rsid w:val="000B4A96"/>
    <w:rsid w:val="000B51FA"/>
    <w:rsid w:val="000B565A"/>
    <w:rsid w:val="000B5905"/>
    <w:rsid w:val="000B5975"/>
    <w:rsid w:val="000B5C49"/>
    <w:rsid w:val="000B6196"/>
    <w:rsid w:val="000B6E2C"/>
    <w:rsid w:val="000B76C5"/>
    <w:rsid w:val="000B7A10"/>
    <w:rsid w:val="000C0582"/>
    <w:rsid w:val="000C115D"/>
    <w:rsid w:val="000C1535"/>
    <w:rsid w:val="000C161D"/>
    <w:rsid w:val="000C252B"/>
    <w:rsid w:val="000C2D59"/>
    <w:rsid w:val="000C2FBD"/>
    <w:rsid w:val="000C3019"/>
    <w:rsid w:val="000C3B0C"/>
    <w:rsid w:val="000C3E60"/>
    <w:rsid w:val="000C422D"/>
    <w:rsid w:val="000C5F91"/>
    <w:rsid w:val="000C6025"/>
    <w:rsid w:val="000C6215"/>
    <w:rsid w:val="000C67E1"/>
    <w:rsid w:val="000C727D"/>
    <w:rsid w:val="000D0214"/>
    <w:rsid w:val="000D0565"/>
    <w:rsid w:val="000D0672"/>
    <w:rsid w:val="000D0E4E"/>
    <w:rsid w:val="000D113C"/>
    <w:rsid w:val="000D12D1"/>
    <w:rsid w:val="000D159A"/>
    <w:rsid w:val="000D1796"/>
    <w:rsid w:val="000D22CC"/>
    <w:rsid w:val="000D36AE"/>
    <w:rsid w:val="000D38A1"/>
    <w:rsid w:val="000D3AFA"/>
    <w:rsid w:val="000D3F03"/>
    <w:rsid w:val="000D49D9"/>
    <w:rsid w:val="000D4C4E"/>
    <w:rsid w:val="000D5077"/>
    <w:rsid w:val="000D5362"/>
    <w:rsid w:val="000D56EE"/>
    <w:rsid w:val="000D57F8"/>
    <w:rsid w:val="000D5851"/>
    <w:rsid w:val="000D5C60"/>
    <w:rsid w:val="000D71E2"/>
    <w:rsid w:val="000D73A5"/>
    <w:rsid w:val="000E00CC"/>
    <w:rsid w:val="000E016E"/>
    <w:rsid w:val="000E07D6"/>
    <w:rsid w:val="000E1380"/>
    <w:rsid w:val="000E18DF"/>
    <w:rsid w:val="000E59A0"/>
    <w:rsid w:val="000E62D9"/>
    <w:rsid w:val="000E74C0"/>
    <w:rsid w:val="000E7A84"/>
    <w:rsid w:val="000E7E1D"/>
    <w:rsid w:val="000F0C37"/>
    <w:rsid w:val="000F15BC"/>
    <w:rsid w:val="000F180A"/>
    <w:rsid w:val="000F19AE"/>
    <w:rsid w:val="000F1C92"/>
    <w:rsid w:val="000F2792"/>
    <w:rsid w:val="000F2EEE"/>
    <w:rsid w:val="000F3697"/>
    <w:rsid w:val="000F36DD"/>
    <w:rsid w:val="000F4263"/>
    <w:rsid w:val="000F4E63"/>
    <w:rsid w:val="000F5D8C"/>
    <w:rsid w:val="000F62D3"/>
    <w:rsid w:val="000F6CF2"/>
    <w:rsid w:val="000F7F58"/>
    <w:rsid w:val="00100128"/>
    <w:rsid w:val="00100B4D"/>
    <w:rsid w:val="00100FF3"/>
    <w:rsid w:val="001010B6"/>
    <w:rsid w:val="001017B2"/>
    <w:rsid w:val="001026CA"/>
    <w:rsid w:val="00102F83"/>
    <w:rsid w:val="001032AF"/>
    <w:rsid w:val="001043C2"/>
    <w:rsid w:val="001043E1"/>
    <w:rsid w:val="0010505A"/>
    <w:rsid w:val="00105440"/>
    <w:rsid w:val="00105CC7"/>
    <w:rsid w:val="00107779"/>
    <w:rsid w:val="001078C2"/>
    <w:rsid w:val="00107E1C"/>
    <w:rsid w:val="00110243"/>
    <w:rsid w:val="001112C4"/>
    <w:rsid w:val="00111444"/>
    <w:rsid w:val="00111626"/>
    <w:rsid w:val="00111654"/>
    <w:rsid w:val="00111723"/>
    <w:rsid w:val="001129B5"/>
    <w:rsid w:val="00112BE6"/>
    <w:rsid w:val="00112CC8"/>
    <w:rsid w:val="001141E3"/>
    <w:rsid w:val="001144DF"/>
    <w:rsid w:val="0011557B"/>
    <w:rsid w:val="001162BB"/>
    <w:rsid w:val="00116751"/>
    <w:rsid w:val="00116C65"/>
    <w:rsid w:val="00117524"/>
    <w:rsid w:val="00117C85"/>
    <w:rsid w:val="00120B13"/>
    <w:rsid w:val="00120FF6"/>
    <w:rsid w:val="0012182E"/>
    <w:rsid w:val="00121BCC"/>
    <w:rsid w:val="00122519"/>
    <w:rsid w:val="001240DC"/>
    <w:rsid w:val="001242C8"/>
    <w:rsid w:val="00124A90"/>
    <w:rsid w:val="00124D84"/>
    <w:rsid w:val="001250DD"/>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525C"/>
    <w:rsid w:val="0013554D"/>
    <w:rsid w:val="00135C73"/>
    <w:rsid w:val="00136A23"/>
    <w:rsid w:val="00136B99"/>
    <w:rsid w:val="0014063E"/>
    <w:rsid w:val="0014087D"/>
    <w:rsid w:val="00140BAE"/>
    <w:rsid w:val="00140F74"/>
    <w:rsid w:val="00141191"/>
    <w:rsid w:val="0014159C"/>
    <w:rsid w:val="001419C1"/>
    <w:rsid w:val="00142665"/>
    <w:rsid w:val="0014384A"/>
    <w:rsid w:val="001442C6"/>
    <w:rsid w:val="0014450F"/>
    <w:rsid w:val="001448D1"/>
    <w:rsid w:val="00144D8F"/>
    <w:rsid w:val="00145C74"/>
    <w:rsid w:val="001462E9"/>
    <w:rsid w:val="0014686A"/>
    <w:rsid w:val="00146E32"/>
    <w:rsid w:val="001501FB"/>
    <w:rsid w:val="00150D25"/>
    <w:rsid w:val="00150FBD"/>
    <w:rsid w:val="00151619"/>
    <w:rsid w:val="00151A7D"/>
    <w:rsid w:val="00152835"/>
    <w:rsid w:val="001559EB"/>
    <w:rsid w:val="001559FA"/>
    <w:rsid w:val="00156323"/>
    <w:rsid w:val="00156374"/>
    <w:rsid w:val="001563E8"/>
    <w:rsid w:val="001577D8"/>
    <w:rsid w:val="0015790C"/>
    <w:rsid w:val="00157FC3"/>
    <w:rsid w:val="0016027E"/>
    <w:rsid w:val="00160739"/>
    <w:rsid w:val="001610F3"/>
    <w:rsid w:val="0016271E"/>
    <w:rsid w:val="00162D7A"/>
    <w:rsid w:val="00163906"/>
    <w:rsid w:val="001646E6"/>
    <w:rsid w:val="001647C1"/>
    <w:rsid w:val="00164A17"/>
    <w:rsid w:val="00164DAB"/>
    <w:rsid w:val="0016512B"/>
    <w:rsid w:val="00165BBB"/>
    <w:rsid w:val="0016613F"/>
    <w:rsid w:val="00166215"/>
    <w:rsid w:val="00166591"/>
    <w:rsid w:val="00166768"/>
    <w:rsid w:val="00166D08"/>
    <w:rsid w:val="001675D5"/>
    <w:rsid w:val="00167ED9"/>
    <w:rsid w:val="00171143"/>
    <w:rsid w:val="00172864"/>
    <w:rsid w:val="00172B82"/>
    <w:rsid w:val="00172EFA"/>
    <w:rsid w:val="00172FBA"/>
    <w:rsid w:val="001730C2"/>
    <w:rsid w:val="00173509"/>
    <w:rsid w:val="00173608"/>
    <w:rsid w:val="001745EC"/>
    <w:rsid w:val="001747B7"/>
    <w:rsid w:val="00175C30"/>
    <w:rsid w:val="00175F20"/>
    <w:rsid w:val="00177069"/>
    <w:rsid w:val="00177216"/>
    <w:rsid w:val="00177DA7"/>
    <w:rsid w:val="00177FC1"/>
    <w:rsid w:val="00180135"/>
    <w:rsid w:val="001815A2"/>
    <w:rsid w:val="001818B6"/>
    <w:rsid w:val="00181D42"/>
    <w:rsid w:val="00181FC1"/>
    <w:rsid w:val="00183034"/>
    <w:rsid w:val="001830F7"/>
    <w:rsid w:val="00183EE6"/>
    <w:rsid w:val="001841C5"/>
    <w:rsid w:val="00184685"/>
    <w:rsid w:val="00184A2C"/>
    <w:rsid w:val="0018588A"/>
    <w:rsid w:val="00185A47"/>
    <w:rsid w:val="001867A5"/>
    <w:rsid w:val="00187252"/>
    <w:rsid w:val="0019141E"/>
    <w:rsid w:val="00191432"/>
    <w:rsid w:val="00191C91"/>
    <w:rsid w:val="0019202D"/>
    <w:rsid w:val="00192DD9"/>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2026"/>
    <w:rsid w:val="001B2145"/>
    <w:rsid w:val="001B3964"/>
    <w:rsid w:val="001B3F1A"/>
    <w:rsid w:val="001B4131"/>
    <w:rsid w:val="001B4452"/>
    <w:rsid w:val="001B466C"/>
    <w:rsid w:val="001B4F34"/>
    <w:rsid w:val="001B52EC"/>
    <w:rsid w:val="001B554A"/>
    <w:rsid w:val="001B55D6"/>
    <w:rsid w:val="001B586C"/>
    <w:rsid w:val="001B6564"/>
    <w:rsid w:val="001B691A"/>
    <w:rsid w:val="001B6C09"/>
    <w:rsid w:val="001B6F87"/>
    <w:rsid w:val="001C02D8"/>
    <w:rsid w:val="001C04E3"/>
    <w:rsid w:val="001C1D02"/>
    <w:rsid w:val="001C2378"/>
    <w:rsid w:val="001C2439"/>
    <w:rsid w:val="001C3EE9"/>
    <w:rsid w:val="001C3FA4"/>
    <w:rsid w:val="001C40F9"/>
    <w:rsid w:val="001C419D"/>
    <w:rsid w:val="001C458B"/>
    <w:rsid w:val="001C5207"/>
    <w:rsid w:val="001C5D4F"/>
    <w:rsid w:val="001C62F1"/>
    <w:rsid w:val="001C6316"/>
    <w:rsid w:val="001C64C0"/>
    <w:rsid w:val="001C65F3"/>
    <w:rsid w:val="001C69DA"/>
    <w:rsid w:val="001C6F06"/>
    <w:rsid w:val="001C772B"/>
    <w:rsid w:val="001C77F2"/>
    <w:rsid w:val="001C7BCB"/>
    <w:rsid w:val="001D0A01"/>
    <w:rsid w:val="001D0C49"/>
    <w:rsid w:val="001D1574"/>
    <w:rsid w:val="001D1D13"/>
    <w:rsid w:val="001D2360"/>
    <w:rsid w:val="001D3109"/>
    <w:rsid w:val="001D332E"/>
    <w:rsid w:val="001D36D3"/>
    <w:rsid w:val="001D3A41"/>
    <w:rsid w:val="001D4D62"/>
    <w:rsid w:val="001D5033"/>
    <w:rsid w:val="001D5563"/>
    <w:rsid w:val="001D5C88"/>
    <w:rsid w:val="001D6567"/>
    <w:rsid w:val="001D695C"/>
    <w:rsid w:val="001D6FD9"/>
    <w:rsid w:val="001D710F"/>
    <w:rsid w:val="001D780E"/>
    <w:rsid w:val="001E05C3"/>
    <w:rsid w:val="001E0AD3"/>
    <w:rsid w:val="001E198E"/>
    <w:rsid w:val="001E29AE"/>
    <w:rsid w:val="001E36E4"/>
    <w:rsid w:val="001E379D"/>
    <w:rsid w:val="001E3A3C"/>
    <w:rsid w:val="001E5365"/>
    <w:rsid w:val="001E5C23"/>
    <w:rsid w:val="001E7504"/>
    <w:rsid w:val="001E76DF"/>
    <w:rsid w:val="001E7FC0"/>
    <w:rsid w:val="001F0766"/>
    <w:rsid w:val="001F12FF"/>
    <w:rsid w:val="001F1308"/>
    <w:rsid w:val="001F1525"/>
    <w:rsid w:val="001F1E87"/>
    <w:rsid w:val="001F1EB6"/>
    <w:rsid w:val="001F2E23"/>
    <w:rsid w:val="001F341F"/>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4E1"/>
    <w:rsid w:val="002019D8"/>
    <w:rsid w:val="00201EC7"/>
    <w:rsid w:val="00202428"/>
    <w:rsid w:val="0020349A"/>
    <w:rsid w:val="002034B4"/>
    <w:rsid w:val="00204032"/>
    <w:rsid w:val="0020442B"/>
    <w:rsid w:val="0020487A"/>
    <w:rsid w:val="00204BAD"/>
    <w:rsid w:val="00204D60"/>
    <w:rsid w:val="00205039"/>
    <w:rsid w:val="00205627"/>
    <w:rsid w:val="002056D0"/>
    <w:rsid w:val="00207468"/>
    <w:rsid w:val="00207503"/>
    <w:rsid w:val="002102A4"/>
    <w:rsid w:val="00210860"/>
    <w:rsid w:val="00210B6A"/>
    <w:rsid w:val="002126A3"/>
    <w:rsid w:val="00212CB6"/>
    <w:rsid w:val="00212E37"/>
    <w:rsid w:val="002140E5"/>
    <w:rsid w:val="002140FF"/>
    <w:rsid w:val="0021437E"/>
    <w:rsid w:val="002147FD"/>
    <w:rsid w:val="002158FC"/>
    <w:rsid w:val="00216199"/>
    <w:rsid w:val="002173D2"/>
    <w:rsid w:val="00217546"/>
    <w:rsid w:val="00220894"/>
    <w:rsid w:val="002220A6"/>
    <w:rsid w:val="002229DA"/>
    <w:rsid w:val="00224952"/>
    <w:rsid w:val="00224BC6"/>
    <w:rsid w:val="00224DD2"/>
    <w:rsid w:val="00225117"/>
    <w:rsid w:val="00225A6A"/>
    <w:rsid w:val="00225AC7"/>
    <w:rsid w:val="00225ACC"/>
    <w:rsid w:val="00226F12"/>
    <w:rsid w:val="00227935"/>
    <w:rsid w:val="00227AEA"/>
    <w:rsid w:val="002308C2"/>
    <w:rsid w:val="00231C25"/>
    <w:rsid w:val="00231C6F"/>
    <w:rsid w:val="002321CB"/>
    <w:rsid w:val="00232A90"/>
    <w:rsid w:val="00234151"/>
    <w:rsid w:val="00234F8C"/>
    <w:rsid w:val="00235542"/>
    <w:rsid w:val="00235C34"/>
    <w:rsid w:val="00236153"/>
    <w:rsid w:val="002362EF"/>
    <w:rsid w:val="002369B0"/>
    <w:rsid w:val="00236AD8"/>
    <w:rsid w:val="00237044"/>
    <w:rsid w:val="00237C7A"/>
    <w:rsid w:val="00237F27"/>
    <w:rsid w:val="002401F5"/>
    <w:rsid w:val="00240E54"/>
    <w:rsid w:val="002451C5"/>
    <w:rsid w:val="00245F1F"/>
    <w:rsid w:val="0024663B"/>
    <w:rsid w:val="00246DF0"/>
    <w:rsid w:val="00247103"/>
    <w:rsid w:val="00250067"/>
    <w:rsid w:val="00251162"/>
    <w:rsid w:val="002516DE"/>
    <w:rsid w:val="00251F81"/>
    <w:rsid w:val="0025285C"/>
    <w:rsid w:val="00252BE0"/>
    <w:rsid w:val="00253561"/>
    <w:rsid w:val="00253588"/>
    <w:rsid w:val="00253B46"/>
    <w:rsid w:val="002546F4"/>
    <w:rsid w:val="002551D0"/>
    <w:rsid w:val="00255374"/>
    <w:rsid w:val="00257162"/>
    <w:rsid w:val="00257BF4"/>
    <w:rsid w:val="00260003"/>
    <w:rsid w:val="0026035D"/>
    <w:rsid w:val="002606D6"/>
    <w:rsid w:val="00261683"/>
    <w:rsid w:val="00261C98"/>
    <w:rsid w:val="002621AA"/>
    <w:rsid w:val="002623D4"/>
    <w:rsid w:val="0026248E"/>
    <w:rsid w:val="00262914"/>
    <w:rsid w:val="00264786"/>
    <w:rsid w:val="002647BF"/>
    <w:rsid w:val="002647D5"/>
    <w:rsid w:val="00265032"/>
    <w:rsid w:val="002651FB"/>
    <w:rsid w:val="0026538C"/>
    <w:rsid w:val="00265781"/>
    <w:rsid w:val="002661A7"/>
    <w:rsid w:val="002661C7"/>
    <w:rsid w:val="00266B13"/>
    <w:rsid w:val="00270728"/>
    <w:rsid w:val="00270AE0"/>
    <w:rsid w:val="00270D42"/>
    <w:rsid w:val="0027195D"/>
    <w:rsid w:val="00272208"/>
    <w:rsid w:val="00272297"/>
    <w:rsid w:val="00272B03"/>
    <w:rsid w:val="00272E3B"/>
    <w:rsid w:val="002731AF"/>
    <w:rsid w:val="002733E2"/>
    <w:rsid w:val="00273914"/>
    <w:rsid w:val="00273C77"/>
    <w:rsid w:val="00274219"/>
    <w:rsid w:val="0027472F"/>
    <w:rsid w:val="002750B1"/>
    <w:rsid w:val="0027524D"/>
    <w:rsid w:val="00276024"/>
    <w:rsid w:val="00276A35"/>
    <w:rsid w:val="00277522"/>
    <w:rsid w:val="00277835"/>
    <w:rsid w:val="00277C9A"/>
    <w:rsid w:val="00280656"/>
    <w:rsid w:val="00280AB1"/>
    <w:rsid w:val="00282850"/>
    <w:rsid w:val="002830C3"/>
    <w:rsid w:val="00283E5E"/>
    <w:rsid w:val="00284BAE"/>
    <w:rsid w:val="00285873"/>
    <w:rsid w:val="002859AF"/>
    <w:rsid w:val="00286406"/>
    <w:rsid w:val="00286AE7"/>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7D0D"/>
    <w:rsid w:val="002A10B5"/>
    <w:rsid w:val="002A12A8"/>
    <w:rsid w:val="002A1617"/>
    <w:rsid w:val="002A1E92"/>
    <w:rsid w:val="002A204D"/>
    <w:rsid w:val="002A2616"/>
    <w:rsid w:val="002A26E1"/>
    <w:rsid w:val="002A368A"/>
    <w:rsid w:val="002A4065"/>
    <w:rsid w:val="002A4F3C"/>
    <w:rsid w:val="002A59F0"/>
    <w:rsid w:val="002A5F60"/>
    <w:rsid w:val="002A6096"/>
    <w:rsid w:val="002A6432"/>
    <w:rsid w:val="002A6509"/>
    <w:rsid w:val="002A6B29"/>
    <w:rsid w:val="002A6F25"/>
    <w:rsid w:val="002A6FD3"/>
    <w:rsid w:val="002A773A"/>
    <w:rsid w:val="002B0A7D"/>
    <w:rsid w:val="002B1879"/>
    <w:rsid w:val="002B1A69"/>
    <w:rsid w:val="002B2723"/>
    <w:rsid w:val="002B303A"/>
    <w:rsid w:val="002B318B"/>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8B2"/>
    <w:rsid w:val="002C3F9C"/>
    <w:rsid w:val="002C48B8"/>
    <w:rsid w:val="002C4CFC"/>
    <w:rsid w:val="002C5AFA"/>
    <w:rsid w:val="002C6713"/>
    <w:rsid w:val="002C7832"/>
    <w:rsid w:val="002C7D03"/>
    <w:rsid w:val="002D011E"/>
    <w:rsid w:val="002D02B8"/>
    <w:rsid w:val="002D0439"/>
    <w:rsid w:val="002D062A"/>
    <w:rsid w:val="002D08B4"/>
    <w:rsid w:val="002D11B7"/>
    <w:rsid w:val="002D1BCB"/>
    <w:rsid w:val="002D22DA"/>
    <w:rsid w:val="002D3BBC"/>
    <w:rsid w:val="002D3E5C"/>
    <w:rsid w:val="002D438A"/>
    <w:rsid w:val="002D481F"/>
    <w:rsid w:val="002D53B9"/>
    <w:rsid w:val="002D5738"/>
    <w:rsid w:val="002D5E53"/>
    <w:rsid w:val="002D5E81"/>
    <w:rsid w:val="002E00F6"/>
    <w:rsid w:val="002E0319"/>
    <w:rsid w:val="002E0E96"/>
    <w:rsid w:val="002E179B"/>
    <w:rsid w:val="002E17DE"/>
    <w:rsid w:val="002E1A11"/>
    <w:rsid w:val="002E1C9E"/>
    <w:rsid w:val="002E1FD5"/>
    <w:rsid w:val="002E2497"/>
    <w:rsid w:val="002E257B"/>
    <w:rsid w:val="002E392A"/>
    <w:rsid w:val="002E3C65"/>
    <w:rsid w:val="002E3F5B"/>
    <w:rsid w:val="002E4362"/>
    <w:rsid w:val="002E63D9"/>
    <w:rsid w:val="002E640E"/>
    <w:rsid w:val="002E6937"/>
    <w:rsid w:val="002E6F84"/>
    <w:rsid w:val="002F0C28"/>
    <w:rsid w:val="002F1B5B"/>
    <w:rsid w:val="002F209B"/>
    <w:rsid w:val="002F254D"/>
    <w:rsid w:val="002F25F9"/>
    <w:rsid w:val="002F3CDE"/>
    <w:rsid w:val="002F488C"/>
    <w:rsid w:val="002F4FB5"/>
    <w:rsid w:val="002F50F4"/>
    <w:rsid w:val="002F5DD6"/>
    <w:rsid w:val="002F5FEA"/>
    <w:rsid w:val="002F63E7"/>
    <w:rsid w:val="002F7193"/>
    <w:rsid w:val="002F735E"/>
    <w:rsid w:val="002F7BE3"/>
    <w:rsid w:val="002F7E6A"/>
    <w:rsid w:val="002F7EB4"/>
    <w:rsid w:val="00300165"/>
    <w:rsid w:val="00300FFA"/>
    <w:rsid w:val="003010CF"/>
    <w:rsid w:val="00301B98"/>
    <w:rsid w:val="00302EEB"/>
    <w:rsid w:val="00302F66"/>
    <w:rsid w:val="00303440"/>
    <w:rsid w:val="00304D9B"/>
    <w:rsid w:val="00305FF9"/>
    <w:rsid w:val="0030659D"/>
    <w:rsid w:val="00306921"/>
    <w:rsid w:val="00306E6B"/>
    <w:rsid w:val="003076A1"/>
    <w:rsid w:val="003076C3"/>
    <w:rsid w:val="00307BC0"/>
    <w:rsid w:val="003100C8"/>
    <w:rsid w:val="00311161"/>
    <w:rsid w:val="00311738"/>
    <w:rsid w:val="00312400"/>
    <w:rsid w:val="00312739"/>
    <w:rsid w:val="00312D10"/>
    <w:rsid w:val="00313BBA"/>
    <w:rsid w:val="00313E14"/>
    <w:rsid w:val="00314328"/>
    <w:rsid w:val="00315611"/>
    <w:rsid w:val="00315769"/>
    <w:rsid w:val="00317794"/>
    <w:rsid w:val="003178DA"/>
    <w:rsid w:val="00317DB8"/>
    <w:rsid w:val="00317F7E"/>
    <w:rsid w:val="00320618"/>
    <w:rsid w:val="0032100B"/>
    <w:rsid w:val="0032105B"/>
    <w:rsid w:val="00321569"/>
    <w:rsid w:val="00321BD7"/>
    <w:rsid w:val="0032260F"/>
    <w:rsid w:val="003228DA"/>
    <w:rsid w:val="00323052"/>
    <w:rsid w:val="00323489"/>
    <w:rsid w:val="00323D6B"/>
    <w:rsid w:val="003241BE"/>
    <w:rsid w:val="00324479"/>
    <w:rsid w:val="00326957"/>
    <w:rsid w:val="00326AE2"/>
    <w:rsid w:val="00327411"/>
    <w:rsid w:val="0032754A"/>
    <w:rsid w:val="00331426"/>
    <w:rsid w:val="0033171D"/>
    <w:rsid w:val="00331FC3"/>
    <w:rsid w:val="003325F7"/>
    <w:rsid w:val="003327C7"/>
    <w:rsid w:val="003336B3"/>
    <w:rsid w:val="003343D8"/>
    <w:rsid w:val="00335B75"/>
    <w:rsid w:val="00335D8C"/>
    <w:rsid w:val="00336072"/>
    <w:rsid w:val="003363A1"/>
    <w:rsid w:val="00341CD2"/>
    <w:rsid w:val="0034226D"/>
    <w:rsid w:val="00342972"/>
    <w:rsid w:val="00342E1F"/>
    <w:rsid w:val="00342FDD"/>
    <w:rsid w:val="00343778"/>
    <w:rsid w:val="0034429B"/>
    <w:rsid w:val="0034480F"/>
    <w:rsid w:val="00344866"/>
    <w:rsid w:val="00344D79"/>
    <w:rsid w:val="003453BB"/>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31D"/>
    <w:rsid w:val="003554CA"/>
    <w:rsid w:val="00355986"/>
    <w:rsid w:val="00355C52"/>
    <w:rsid w:val="00355E13"/>
    <w:rsid w:val="00357CA6"/>
    <w:rsid w:val="00360232"/>
    <w:rsid w:val="003602E0"/>
    <w:rsid w:val="0036038C"/>
    <w:rsid w:val="0036060C"/>
    <w:rsid w:val="00360D01"/>
    <w:rsid w:val="00362529"/>
    <w:rsid w:val="00362569"/>
    <w:rsid w:val="00362AFB"/>
    <w:rsid w:val="003636CD"/>
    <w:rsid w:val="003636F0"/>
    <w:rsid w:val="003638B3"/>
    <w:rsid w:val="0036487C"/>
    <w:rsid w:val="00365411"/>
    <w:rsid w:val="00365FA2"/>
    <w:rsid w:val="00366C69"/>
    <w:rsid w:val="00367441"/>
    <w:rsid w:val="003675B1"/>
    <w:rsid w:val="00367B1D"/>
    <w:rsid w:val="00370E4F"/>
    <w:rsid w:val="003711E1"/>
    <w:rsid w:val="00371215"/>
    <w:rsid w:val="0037172D"/>
    <w:rsid w:val="0037280E"/>
    <w:rsid w:val="00372F0D"/>
    <w:rsid w:val="00374059"/>
    <w:rsid w:val="0037535B"/>
    <w:rsid w:val="0037552D"/>
    <w:rsid w:val="003756DB"/>
    <w:rsid w:val="003765EF"/>
    <w:rsid w:val="003770BB"/>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7C8"/>
    <w:rsid w:val="00387B9F"/>
    <w:rsid w:val="00390017"/>
    <w:rsid w:val="003901A3"/>
    <w:rsid w:val="003904BC"/>
    <w:rsid w:val="0039072F"/>
    <w:rsid w:val="003924A0"/>
    <w:rsid w:val="00393D1B"/>
    <w:rsid w:val="00393EDB"/>
    <w:rsid w:val="003940CE"/>
    <w:rsid w:val="00395042"/>
    <w:rsid w:val="003979F2"/>
    <w:rsid w:val="00397B76"/>
    <w:rsid w:val="00397C1D"/>
    <w:rsid w:val="003A0B50"/>
    <w:rsid w:val="003A180F"/>
    <w:rsid w:val="003A181B"/>
    <w:rsid w:val="003A18DD"/>
    <w:rsid w:val="003A1FE0"/>
    <w:rsid w:val="003A20C8"/>
    <w:rsid w:val="003A2C29"/>
    <w:rsid w:val="003A2EC3"/>
    <w:rsid w:val="003A36F2"/>
    <w:rsid w:val="003A3AA7"/>
    <w:rsid w:val="003A3D39"/>
    <w:rsid w:val="003A3EC7"/>
    <w:rsid w:val="003A3FA4"/>
    <w:rsid w:val="003A40B4"/>
    <w:rsid w:val="003A446A"/>
    <w:rsid w:val="003A4792"/>
    <w:rsid w:val="003A493D"/>
    <w:rsid w:val="003A6357"/>
    <w:rsid w:val="003A6750"/>
    <w:rsid w:val="003A69EA"/>
    <w:rsid w:val="003A7834"/>
    <w:rsid w:val="003B0B5B"/>
    <w:rsid w:val="003B0E79"/>
    <w:rsid w:val="003B19A2"/>
    <w:rsid w:val="003B1AAC"/>
    <w:rsid w:val="003B1C1F"/>
    <w:rsid w:val="003B2536"/>
    <w:rsid w:val="003B3575"/>
    <w:rsid w:val="003B4627"/>
    <w:rsid w:val="003B50BC"/>
    <w:rsid w:val="003B5D97"/>
    <w:rsid w:val="003B6366"/>
    <w:rsid w:val="003B63A4"/>
    <w:rsid w:val="003B68FE"/>
    <w:rsid w:val="003B6D7D"/>
    <w:rsid w:val="003B72F5"/>
    <w:rsid w:val="003B7D7E"/>
    <w:rsid w:val="003C1012"/>
    <w:rsid w:val="003C11C9"/>
    <w:rsid w:val="003C1229"/>
    <w:rsid w:val="003C1FD4"/>
    <w:rsid w:val="003C213D"/>
    <w:rsid w:val="003C25AD"/>
    <w:rsid w:val="003C2D21"/>
    <w:rsid w:val="003C3D72"/>
    <w:rsid w:val="003C511E"/>
    <w:rsid w:val="003C5E6B"/>
    <w:rsid w:val="003C7A6C"/>
    <w:rsid w:val="003C7AD7"/>
    <w:rsid w:val="003D0CAC"/>
    <w:rsid w:val="003D0FC3"/>
    <w:rsid w:val="003D1795"/>
    <w:rsid w:val="003D1B96"/>
    <w:rsid w:val="003D2C1D"/>
    <w:rsid w:val="003D2C34"/>
    <w:rsid w:val="003D3DDD"/>
    <w:rsid w:val="003D5441"/>
    <w:rsid w:val="003D5CBF"/>
    <w:rsid w:val="003D60BF"/>
    <w:rsid w:val="003D61D0"/>
    <w:rsid w:val="003D66D2"/>
    <w:rsid w:val="003D6E99"/>
    <w:rsid w:val="003D71CC"/>
    <w:rsid w:val="003D7B6B"/>
    <w:rsid w:val="003E07AE"/>
    <w:rsid w:val="003E14FC"/>
    <w:rsid w:val="003E1BE4"/>
    <w:rsid w:val="003E2976"/>
    <w:rsid w:val="003E3B08"/>
    <w:rsid w:val="003E4858"/>
    <w:rsid w:val="003E53AD"/>
    <w:rsid w:val="003E6316"/>
    <w:rsid w:val="003E6884"/>
    <w:rsid w:val="003E6AC5"/>
    <w:rsid w:val="003E784F"/>
    <w:rsid w:val="003F0096"/>
    <w:rsid w:val="003F0850"/>
    <w:rsid w:val="003F0D12"/>
    <w:rsid w:val="003F160C"/>
    <w:rsid w:val="003F16B6"/>
    <w:rsid w:val="003F20F1"/>
    <w:rsid w:val="003F324F"/>
    <w:rsid w:val="003F33BC"/>
    <w:rsid w:val="003F39E4"/>
    <w:rsid w:val="003F3D4E"/>
    <w:rsid w:val="003F477E"/>
    <w:rsid w:val="003F4CED"/>
    <w:rsid w:val="003F5DAF"/>
    <w:rsid w:val="003F6CD2"/>
    <w:rsid w:val="003F7410"/>
    <w:rsid w:val="003F788D"/>
    <w:rsid w:val="0040126E"/>
    <w:rsid w:val="004020D4"/>
    <w:rsid w:val="004021B6"/>
    <w:rsid w:val="00403E48"/>
    <w:rsid w:val="00404235"/>
    <w:rsid w:val="00404519"/>
    <w:rsid w:val="004047C4"/>
    <w:rsid w:val="004049D2"/>
    <w:rsid w:val="00405607"/>
    <w:rsid w:val="0040570B"/>
    <w:rsid w:val="00405EDB"/>
    <w:rsid w:val="00405FB1"/>
    <w:rsid w:val="00406460"/>
    <w:rsid w:val="00410B7B"/>
    <w:rsid w:val="00411BBF"/>
    <w:rsid w:val="00412461"/>
    <w:rsid w:val="00412546"/>
    <w:rsid w:val="00412D3D"/>
    <w:rsid w:val="00412DD1"/>
    <w:rsid w:val="00413053"/>
    <w:rsid w:val="0041319C"/>
    <w:rsid w:val="004137B6"/>
    <w:rsid w:val="00413A54"/>
    <w:rsid w:val="00413C10"/>
    <w:rsid w:val="00413CD9"/>
    <w:rsid w:val="00413F9A"/>
    <w:rsid w:val="004140CA"/>
    <w:rsid w:val="00414149"/>
    <w:rsid w:val="00414C65"/>
    <w:rsid w:val="00415D76"/>
    <w:rsid w:val="0041622D"/>
    <w:rsid w:val="00416665"/>
    <w:rsid w:val="00416A67"/>
    <w:rsid w:val="00416ACB"/>
    <w:rsid w:val="00416CA4"/>
    <w:rsid w:val="00416DFB"/>
    <w:rsid w:val="00416F75"/>
    <w:rsid w:val="00417C6E"/>
    <w:rsid w:val="00417CA4"/>
    <w:rsid w:val="00421085"/>
    <w:rsid w:val="00421DCF"/>
    <w:rsid w:val="00422341"/>
    <w:rsid w:val="00422E21"/>
    <w:rsid w:val="00423641"/>
    <w:rsid w:val="00424EB2"/>
    <w:rsid w:val="004259CA"/>
    <w:rsid w:val="00425BBA"/>
    <w:rsid w:val="00425CD5"/>
    <w:rsid w:val="00425FDD"/>
    <w:rsid w:val="00426266"/>
    <w:rsid w:val="00430A2D"/>
    <w:rsid w:val="00430EB7"/>
    <w:rsid w:val="00431505"/>
    <w:rsid w:val="0043163D"/>
    <w:rsid w:val="00431AF0"/>
    <w:rsid w:val="0043213A"/>
    <w:rsid w:val="004330DF"/>
    <w:rsid w:val="004330F4"/>
    <w:rsid w:val="00433590"/>
    <w:rsid w:val="0043393D"/>
    <w:rsid w:val="00433A5F"/>
    <w:rsid w:val="004344C7"/>
    <w:rsid w:val="00435274"/>
    <w:rsid w:val="004352AD"/>
    <w:rsid w:val="0043545D"/>
    <w:rsid w:val="00435FE2"/>
    <w:rsid w:val="004362E4"/>
    <w:rsid w:val="00436D65"/>
    <w:rsid w:val="00436E2F"/>
    <w:rsid w:val="00436EAB"/>
    <w:rsid w:val="00440FC1"/>
    <w:rsid w:val="00441628"/>
    <w:rsid w:val="00442075"/>
    <w:rsid w:val="004426F2"/>
    <w:rsid w:val="00442967"/>
    <w:rsid w:val="00445E41"/>
    <w:rsid w:val="004461D9"/>
    <w:rsid w:val="00446AC6"/>
    <w:rsid w:val="0044759B"/>
    <w:rsid w:val="00447F54"/>
    <w:rsid w:val="00450B7E"/>
    <w:rsid w:val="0045136B"/>
    <w:rsid w:val="0045156C"/>
    <w:rsid w:val="00451A0F"/>
    <w:rsid w:val="00451C7E"/>
    <w:rsid w:val="00453702"/>
    <w:rsid w:val="00453BB6"/>
    <w:rsid w:val="00453CAA"/>
    <w:rsid w:val="0045488B"/>
    <w:rsid w:val="0045494A"/>
    <w:rsid w:val="00455113"/>
    <w:rsid w:val="004554CE"/>
    <w:rsid w:val="00456421"/>
    <w:rsid w:val="004568E7"/>
    <w:rsid w:val="00456DAB"/>
    <w:rsid w:val="00460652"/>
    <w:rsid w:val="00460CC3"/>
    <w:rsid w:val="00460CFB"/>
    <w:rsid w:val="00460E86"/>
    <w:rsid w:val="0046197E"/>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86B"/>
    <w:rsid w:val="00472919"/>
    <w:rsid w:val="00472A15"/>
    <w:rsid w:val="00472E27"/>
    <w:rsid w:val="00473455"/>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1F54"/>
    <w:rsid w:val="00492898"/>
    <w:rsid w:val="00492D57"/>
    <w:rsid w:val="004932AB"/>
    <w:rsid w:val="004940DA"/>
    <w:rsid w:val="00494242"/>
    <w:rsid w:val="00494E8E"/>
    <w:rsid w:val="004955BC"/>
    <w:rsid w:val="00495D63"/>
    <w:rsid w:val="0049648F"/>
    <w:rsid w:val="00496606"/>
    <w:rsid w:val="00496BCA"/>
    <w:rsid w:val="00496F05"/>
    <w:rsid w:val="00497232"/>
    <w:rsid w:val="00497370"/>
    <w:rsid w:val="00497811"/>
    <w:rsid w:val="004A008E"/>
    <w:rsid w:val="004A0BCF"/>
    <w:rsid w:val="004A0F39"/>
    <w:rsid w:val="004A1926"/>
    <w:rsid w:val="004A251F"/>
    <w:rsid w:val="004A3BF1"/>
    <w:rsid w:val="004A3E42"/>
    <w:rsid w:val="004A4715"/>
    <w:rsid w:val="004A4FD1"/>
    <w:rsid w:val="004A5046"/>
    <w:rsid w:val="004A565E"/>
    <w:rsid w:val="004A5DF3"/>
    <w:rsid w:val="004A6134"/>
    <w:rsid w:val="004A7092"/>
    <w:rsid w:val="004A7158"/>
    <w:rsid w:val="004A76B4"/>
    <w:rsid w:val="004B1A99"/>
    <w:rsid w:val="004B3A9C"/>
    <w:rsid w:val="004B4663"/>
    <w:rsid w:val="004B49E6"/>
    <w:rsid w:val="004B4D69"/>
    <w:rsid w:val="004B6A7C"/>
    <w:rsid w:val="004B733C"/>
    <w:rsid w:val="004C000D"/>
    <w:rsid w:val="004C01A8"/>
    <w:rsid w:val="004C1840"/>
    <w:rsid w:val="004C1F0E"/>
    <w:rsid w:val="004C24C9"/>
    <w:rsid w:val="004C31B6"/>
    <w:rsid w:val="004C5319"/>
    <w:rsid w:val="004C621F"/>
    <w:rsid w:val="004C646D"/>
    <w:rsid w:val="004C655B"/>
    <w:rsid w:val="004C70E5"/>
    <w:rsid w:val="004C7948"/>
    <w:rsid w:val="004C7BB8"/>
    <w:rsid w:val="004C7C60"/>
    <w:rsid w:val="004C7ED4"/>
    <w:rsid w:val="004D0DFE"/>
    <w:rsid w:val="004D1D91"/>
    <w:rsid w:val="004D1EF3"/>
    <w:rsid w:val="004D22C3"/>
    <w:rsid w:val="004D3A28"/>
    <w:rsid w:val="004D52A7"/>
    <w:rsid w:val="004D6F4D"/>
    <w:rsid w:val="004D6F95"/>
    <w:rsid w:val="004D712D"/>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730B"/>
    <w:rsid w:val="004F0FB8"/>
    <w:rsid w:val="004F0FB9"/>
    <w:rsid w:val="004F215A"/>
    <w:rsid w:val="004F270E"/>
    <w:rsid w:val="004F2F7E"/>
    <w:rsid w:val="004F32B5"/>
    <w:rsid w:val="004F407E"/>
    <w:rsid w:val="004F5479"/>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4BC1"/>
    <w:rsid w:val="00505134"/>
    <w:rsid w:val="00505C04"/>
    <w:rsid w:val="00505DA2"/>
    <w:rsid w:val="00506090"/>
    <w:rsid w:val="00506267"/>
    <w:rsid w:val="00507629"/>
    <w:rsid w:val="00510A2B"/>
    <w:rsid w:val="00511CA9"/>
    <w:rsid w:val="00511CAB"/>
    <w:rsid w:val="00511F15"/>
    <w:rsid w:val="005126BF"/>
    <w:rsid w:val="0051318C"/>
    <w:rsid w:val="00513C2C"/>
    <w:rsid w:val="00514070"/>
    <w:rsid w:val="005142CD"/>
    <w:rsid w:val="005143C9"/>
    <w:rsid w:val="005143F6"/>
    <w:rsid w:val="00514B71"/>
    <w:rsid w:val="0051565E"/>
    <w:rsid w:val="005157A9"/>
    <w:rsid w:val="00515A54"/>
    <w:rsid w:val="00516764"/>
    <w:rsid w:val="005173A7"/>
    <w:rsid w:val="0051767C"/>
    <w:rsid w:val="005177E1"/>
    <w:rsid w:val="00520B54"/>
    <w:rsid w:val="00520C0A"/>
    <w:rsid w:val="005218B6"/>
    <w:rsid w:val="00522589"/>
    <w:rsid w:val="00524545"/>
    <w:rsid w:val="00524994"/>
    <w:rsid w:val="005255BF"/>
    <w:rsid w:val="005257DE"/>
    <w:rsid w:val="0052710D"/>
    <w:rsid w:val="00527200"/>
    <w:rsid w:val="00530157"/>
    <w:rsid w:val="00530BF3"/>
    <w:rsid w:val="00531EBE"/>
    <w:rsid w:val="005325D8"/>
    <w:rsid w:val="00532F8B"/>
    <w:rsid w:val="00533737"/>
    <w:rsid w:val="005343C5"/>
    <w:rsid w:val="005350EF"/>
    <w:rsid w:val="00535B79"/>
    <w:rsid w:val="00535D7C"/>
    <w:rsid w:val="00536048"/>
    <w:rsid w:val="00536579"/>
    <w:rsid w:val="00536C1E"/>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00"/>
    <w:rsid w:val="005508DB"/>
    <w:rsid w:val="00551320"/>
    <w:rsid w:val="005518A4"/>
    <w:rsid w:val="00551FD5"/>
    <w:rsid w:val="005524BD"/>
    <w:rsid w:val="00552768"/>
    <w:rsid w:val="00552935"/>
    <w:rsid w:val="00552DDC"/>
    <w:rsid w:val="00552EA3"/>
    <w:rsid w:val="00553127"/>
    <w:rsid w:val="005537D5"/>
    <w:rsid w:val="00554BE7"/>
    <w:rsid w:val="00556D68"/>
    <w:rsid w:val="00557173"/>
    <w:rsid w:val="005576A1"/>
    <w:rsid w:val="00557952"/>
    <w:rsid w:val="00557A64"/>
    <w:rsid w:val="00557E60"/>
    <w:rsid w:val="005605C0"/>
    <w:rsid w:val="00560D23"/>
    <w:rsid w:val="00560E60"/>
    <w:rsid w:val="00560EFE"/>
    <w:rsid w:val="005615D8"/>
    <w:rsid w:val="005626D6"/>
    <w:rsid w:val="005638D4"/>
    <w:rsid w:val="00564325"/>
    <w:rsid w:val="00564C97"/>
    <w:rsid w:val="005656ED"/>
    <w:rsid w:val="005657A1"/>
    <w:rsid w:val="00566544"/>
    <w:rsid w:val="00566608"/>
    <w:rsid w:val="00566C83"/>
    <w:rsid w:val="00566D9D"/>
    <w:rsid w:val="005674BD"/>
    <w:rsid w:val="00570049"/>
    <w:rsid w:val="005700FE"/>
    <w:rsid w:val="00570D25"/>
    <w:rsid w:val="00570E24"/>
    <w:rsid w:val="00572357"/>
    <w:rsid w:val="00572760"/>
    <w:rsid w:val="00572985"/>
    <w:rsid w:val="005743AE"/>
    <w:rsid w:val="005743DE"/>
    <w:rsid w:val="00574F3F"/>
    <w:rsid w:val="0057531C"/>
    <w:rsid w:val="0057562C"/>
    <w:rsid w:val="005759F6"/>
    <w:rsid w:val="00575E3E"/>
    <w:rsid w:val="00575E41"/>
    <w:rsid w:val="005765F5"/>
    <w:rsid w:val="00576799"/>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8F3"/>
    <w:rsid w:val="00593AB9"/>
    <w:rsid w:val="00593C98"/>
    <w:rsid w:val="0059463F"/>
    <w:rsid w:val="00594ABB"/>
    <w:rsid w:val="00594D1C"/>
    <w:rsid w:val="00594E36"/>
    <w:rsid w:val="00594F0A"/>
    <w:rsid w:val="0059525E"/>
    <w:rsid w:val="00595541"/>
    <w:rsid w:val="00595887"/>
    <w:rsid w:val="005961F7"/>
    <w:rsid w:val="00596B9C"/>
    <w:rsid w:val="00596EA6"/>
    <w:rsid w:val="0059722B"/>
    <w:rsid w:val="00597A3F"/>
    <w:rsid w:val="005A054D"/>
    <w:rsid w:val="005A0A46"/>
    <w:rsid w:val="005A10B9"/>
    <w:rsid w:val="005A11EA"/>
    <w:rsid w:val="005A1372"/>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6348"/>
    <w:rsid w:val="005A66F0"/>
    <w:rsid w:val="005A6CAB"/>
    <w:rsid w:val="005A7D5F"/>
    <w:rsid w:val="005B0542"/>
    <w:rsid w:val="005B0FD2"/>
    <w:rsid w:val="005B1941"/>
    <w:rsid w:val="005B2225"/>
    <w:rsid w:val="005B2799"/>
    <w:rsid w:val="005B2B77"/>
    <w:rsid w:val="005B3D4A"/>
    <w:rsid w:val="005B4D87"/>
    <w:rsid w:val="005B7DD1"/>
    <w:rsid w:val="005C00A0"/>
    <w:rsid w:val="005C0496"/>
    <w:rsid w:val="005C25CB"/>
    <w:rsid w:val="005C28FA"/>
    <w:rsid w:val="005C2CA2"/>
    <w:rsid w:val="005C40F4"/>
    <w:rsid w:val="005C43BE"/>
    <w:rsid w:val="005C44F3"/>
    <w:rsid w:val="005C4798"/>
    <w:rsid w:val="005C5A6F"/>
    <w:rsid w:val="005C6D9F"/>
    <w:rsid w:val="005C712D"/>
    <w:rsid w:val="005C7C75"/>
    <w:rsid w:val="005D0E4F"/>
    <w:rsid w:val="005D1E32"/>
    <w:rsid w:val="005D206B"/>
    <w:rsid w:val="005D22B7"/>
    <w:rsid w:val="005D270F"/>
    <w:rsid w:val="005D2B8E"/>
    <w:rsid w:val="005D2BDE"/>
    <w:rsid w:val="005D3D76"/>
    <w:rsid w:val="005D4578"/>
    <w:rsid w:val="005D4EFA"/>
    <w:rsid w:val="005D55BA"/>
    <w:rsid w:val="005D5ADB"/>
    <w:rsid w:val="005D5EDC"/>
    <w:rsid w:val="005D648A"/>
    <w:rsid w:val="005D7BC2"/>
    <w:rsid w:val="005D7E0D"/>
    <w:rsid w:val="005E0ADE"/>
    <w:rsid w:val="005E15BC"/>
    <w:rsid w:val="005E16A4"/>
    <w:rsid w:val="005E1C04"/>
    <w:rsid w:val="005E234A"/>
    <w:rsid w:val="005E354E"/>
    <w:rsid w:val="005E35CC"/>
    <w:rsid w:val="005E371E"/>
    <w:rsid w:val="005E44B7"/>
    <w:rsid w:val="005E45CC"/>
    <w:rsid w:val="005E4932"/>
    <w:rsid w:val="005E53F9"/>
    <w:rsid w:val="005E5912"/>
    <w:rsid w:val="005E654A"/>
    <w:rsid w:val="005E706B"/>
    <w:rsid w:val="005E713A"/>
    <w:rsid w:val="005E775D"/>
    <w:rsid w:val="005F032B"/>
    <w:rsid w:val="005F0A43"/>
    <w:rsid w:val="005F27BF"/>
    <w:rsid w:val="005F290D"/>
    <w:rsid w:val="005F4171"/>
    <w:rsid w:val="005F41C0"/>
    <w:rsid w:val="005F46D6"/>
    <w:rsid w:val="005F4940"/>
    <w:rsid w:val="005F4DD6"/>
    <w:rsid w:val="005F50D8"/>
    <w:rsid w:val="005F53A1"/>
    <w:rsid w:val="005F644F"/>
    <w:rsid w:val="005F6B77"/>
    <w:rsid w:val="005F7487"/>
    <w:rsid w:val="005F7F67"/>
    <w:rsid w:val="006002C7"/>
    <w:rsid w:val="006004A6"/>
    <w:rsid w:val="006009B2"/>
    <w:rsid w:val="00600BA2"/>
    <w:rsid w:val="00600F95"/>
    <w:rsid w:val="00601839"/>
    <w:rsid w:val="0060257B"/>
    <w:rsid w:val="00602759"/>
    <w:rsid w:val="0060277A"/>
    <w:rsid w:val="00602B7C"/>
    <w:rsid w:val="00602CB2"/>
    <w:rsid w:val="00603312"/>
    <w:rsid w:val="00604AD0"/>
    <w:rsid w:val="00604DC7"/>
    <w:rsid w:val="00604E47"/>
    <w:rsid w:val="00605441"/>
    <w:rsid w:val="00606970"/>
    <w:rsid w:val="00606A20"/>
    <w:rsid w:val="006072C6"/>
    <w:rsid w:val="0060772C"/>
    <w:rsid w:val="00607A2E"/>
    <w:rsid w:val="00611DFB"/>
    <w:rsid w:val="006120B2"/>
    <w:rsid w:val="006130F7"/>
    <w:rsid w:val="00613849"/>
    <w:rsid w:val="00613AF8"/>
    <w:rsid w:val="00613B02"/>
    <w:rsid w:val="00613D8E"/>
    <w:rsid w:val="006142E0"/>
    <w:rsid w:val="00615399"/>
    <w:rsid w:val="00615C74"/>
    <w:rsid w:val="00616112"/>
    <w:rsid w:val="006166AA"/>
    <w:rsid w:val="006205CA"/>
    <w:rsid w:val="006212B5"/>
    <w:rsid w:val="00621386"/>
    <w:rsid w:val="00621F53"/>
    <w:rsid w:val="00622E2A"/>
    <w:rsid w:val="00623089"/>
    <w:rsid w:val="0062308E"/>
    <w:rsid w:val="006234C4"/>
    <w:rsid w:val="00623B01"/>
    <w:rsid w:val="0062423C"/>
    <w:rsid w:val="006244C9"/>
    <w:rsid w:val="006245F6"/>
    <w:rsid w:val="0062475D"/>
    <w:rsid w:val="0062495F"/>
    <w:rsid w:val="0062660B"/>
    <w:rsid w:val="00626AD1"/>
    <w:rsid w:val="006304BC"/>
    <w:rsid w:val="006306F5"/>
    <w:rsid w:val="00630DCE"/>
    <w:rsid w:val="006310DC"/>
    <w:rsid w:val="0063120A"/>
    <w:rsid w:val="0063150B"/>
    <w:rsid w:val="00631585"/>
    <w:rsid w:val="00632A43"/>
    <w:rsid w:val="006331B6"/>
    <w:rsid w:val="00634ACF"/>
    <w:rsid w:val="00635035"/>
    <w:rsid w:val="0063580D"/>
    <w:rsid w:val="00635CAE"/>
    <w:rsid w:val="00636513"/>
    <w:rsid w:val="00636FDA"/>
    <w:rsid w:val="00637240"/>
    <w:rsid w:val="00637710"/>
    <w:rsid w:val="00637732"/>
    <w:rsid w:val="00637AB1"/>
    <w:rsid w:val="006402EB"/>
    <w:rsid w:val="006410D8"/>
    <w:rsid w:val="00642003"/>
    <w:rsid w:val="00643660"/>
    <w:rsid w:val="0064535A"/>
    <w:rsid w:val="0064584D"/>
    <w:rsid w:val="00646B5E"/>
    <w:rsid w:val="00650139"/>
    <w:rsid w:val="006504F6"/>
    <w:rsid w:val="00652756"/>
    <w:rsid w:val="00652AD8"/>
    <w:rsid w:val="00652B79"/>
    <w:rsid w:val="00653305"/>
    <w:rsid w:val="006533C3"/>
    <w:rsid w:val="00654068"/>
    <w:rsid w:val="00654B38"/>
    <w:rsid w:val="00654B83"/>
    <w:rsid w:val="00655061"/>
    <w:rsid w:val="0065510C"/>
    <w:rsid w:val="00655B63"/>
    <w:rsid w:val="006571F6"/>
    <w:rsid w:val="00660D7D"/>
    <w:rsid w:val="00660E31"/>
    <w:rsid w:val="006618CC"/>
    <w:rsid w:val="00662111"/>
    <w:rsid w:val="00662118"/>
    <w:rsid w:val="006638AD"/>
    <w:rsid w:val="0066474A"/>
    <w:rsid w:val="006647BE"/>
    <w:rsid w:val="006649F8"/>
    <w:rsid w:val="00665125"/>
    <w:rsid w:val="00665908"/>
    <w:rsid w:val="0066732C"/>
    <w:rsid w:val="006679F5"/>
    <w:rsid w:val="00667B77"/>
    <w:rsid w:val="006707E6"/>
    <w:rsid w:val="006716DA"/>
    <w:rsid w:val="006728ED"/>
    <w:rsid w:val="006730D4"/>
    <w:rsid w:val="006732B1"/>
    <w:rsid w:val="00673FAE"/>
    <w:rsid w:val="006740B0"/>
    <w:rsid w:val="0067446F"/>
    <w:rsid w:val="006746A4"/>
    <w:rsid w:val="00675558"/>
    <w:rsid w:val="00675611"/>
    <w:rsid w:val="00675A60"/>
    <w:rsid w:val="0067697E"/>
    <w:rsid w:val="00677443"/>
    <w:rsid w:val="0067769A"/>
    <w:rsid w:val="006803C0"/>
    <w:rsid w:val="006806A3"/>
    <w:rsid w:val="006806A6"/>
    <w:rsid w:val="00681211"/>
    <w:rsid w:val="00681579"/>
    <w:rsid w:val="00681839"/>
    <w:rsid w:val="00681B36"/>
    <w:rsid w:val="00682E14"/>
    <w:rsid w:val="0068414A"/>
    <w:rsid w:val="0068436C"/>
    <w:rsid w:val="00685264"/>
    <w:rsid w:val="0068545E"/>
    <w:rsid w:val="0068584D"/>
    <w:rsid w:val="00685B79"/>
    <w:rsid w:val="00685FD4"/>
    <w:rsid w:val="00686612"/>
    <w:rsid w:val="0068661E"/>
    <w:rsid w:val="00686B33"/>
    <w:rsid w:val="00686B7A"/>
    <w:rsid w:val="00687D50"/>
    <w:rsid w:val="00687E16"/>
    <w:rsid w:val="0069002F"/>
    <w:rsid w:val="00690A49"/>
    <w:rsid w:val="00690BB6"/>
    <w:rsid w:val="0069124D"/>
    <w:rsid w:val="00691B30"/>
    <w:rsid w:val="00691DDA"/>
    <w:rsid w:val="00692CD3"/>
    <w:rsid w:val="00693E1F"/>
    <w:rsid w:val="00693ECB"/>
    <w:rsid w:val="006941B7"/>
    <w:rsid w:val="00694797"/>
    <w:rsid w:val="00695604"/>
    <w:rsid w:val="00695887"/>
    <w:rsid w:val="00696660"/>
    <w:rsid w:val="00696723"/>
    <w:rsid w:val="00697733"/>
    <w:rsid w:val="006A1DB7"/>
    <w:rsid w:val="006A254E"/>
    <w:rsid w:val="006A2C30"/>
    <w:rsid w:val="006A301C"/>
    <w:rsid w:val="006A3E2B"/>
    <w:rsid w:val="006A3EFE"/>
    <w:rsid w:val="006A4144"/>
    <w:rsid w:val="006A61BA"/>
    <w:rsid w:val="006A6E17"/>
    <w:rsid w:val="006A745B"/>
    <w:rsid w:val="006A7EC3"/>
    <w:rsid w:val="006B0A15"/>
    <w:rsid w:val="006B120D"/>
    <w:rsid w:val="006B17E7"/>
    <w:rsid w:val="006B19E8"/>
    <w:rsid w:val="006B1A8A"/>
    <w:rsid w:val="006B1FD5"/>
    <w:rsid w:val="006B332D"/>
    <w:rsid w:val="006B4267"/>
    <w:rsid w:val="006B4A28"/>
    <w:rsid w:val="006B555A"/>
    <w:rsid w:val="006B600A"/>
    <w:rsid w:val="006B60BB"/>
    <w:rsid w:val="006B6635"/>
    <w:rsid w:val="006B7D22"/>
    <w:rsid w:val="006B7D2C"/>
    <w:rsid w:val="006C08E1"/>
    <w:rsid w:val="006C1019"/>
    <w:rsid w:val="006C15ED"/>
    <w:rsid w:val="006C1978"/>
    <w:rsid w:val="006C2BB5"/>
    <w:rsid w:val="006C2BEE"/>
    <w:rsid w:val="006C2FEB"/>
    <w:rsid w:val="006C3AD8"/>
    <w:rsid w:val="006C3EF4"/>
    <w:rsid w:val="006C4516"/>
    <w:rsid w:val="006C455E"/>
    <w:rsid w:val="006C525E"/>
    <w:rsid w:val="006C5958"/>
    <w:rsid w:val="006C5B4F"/>
    <w:rsid w:val="006C5F76"/>
    <w:rsid w:val="006C611D"/>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BE1"/>
    <w:rsid w:val="006D48FC"/>
    <w:rsid w:val="006D4B02"/>
    <w:rsid w:val="006D586A"/>
    <w:rsid w:val="006D62BC"/>
    <w:rsid w:val="006D6450"/>
    <w:rsid w:val="006D6939"/>
    <w:rsid w:val="006D6ADA"/>
    <w:rsid w:val="006D7253"/>
    <w:rsid w:val="006D7EB0"/>
    <w:rsid w:val="006E0138"/>
    <w:rsid w:val="006E03C1"/>
    <w:rsid w:val="006E0BB0"/>
    <w:rsid w:val="006E12C3"/>
    <w:rsid w:val="006E2529"/>
    <w:rsid w:val="006E3E01"/>
    <w:rsid w:val="006E45F3"/>
    <w:rsid w:val="006E47DE"/>
    <w:rsid w:val="006E4A2F"/>
    <w:rsid w:val="006E4ED4"/>
    <w:rsid w:val="006E51B3"/>
    <w:rsid w:val="006E532F"/>
    <w:rsid w:val="006E5E19"/>
    <w:rsid w:val="006E61C3"/>
    <w:rsid w:val="006E70CD"/>
    <w:rsid w:val="006E799D"/>
    <w:rsid w:val="006E7F61"/>
    <w:rsid w:val="006F04DF"/>
    <w:rsid w:val="006F0593"/>
    <w:rsid w:val="006F0B47"/>
    <w:rsid w:val="006F1064"/>
    <w:rsid w:val="006F1EB7"/>
    <w:rsid w:val="006F2505"/>
    <w:rsid w:val="006F25BA"/>
    <w:rsid w:val="006F52E5"/>
    <w:rsid w:val="006F6066"/>
    <w:rsid w:val="006F61B4"/>
    <w:rsid w:val="006F61FB"/>
    <w:rsid w:val="006F6610"/>
    <w:rsid w:val="006F6850"/>
    <w:rsid w:val="006F707E"/>
    <w:rsid w:val="006F78E1"/>
    <w:rsid w:val="006F7B76"/>
    <w:rsid w:val="007001DC"/>
    <w:rsid w:val="007025CB"/>
    <w:rsid w:val="007034AA"/>
    <w:rsid w:val="0070380B"/>
    <w:rsid w:val="00703C9D"/>
    <w:rsid w:val="0070490C"/>
    <w:rsid w:val="00705C38"/>
    <w:rsid w:val="00706465"/>
    <w:rsid w:val="0070695A"/>
    <w:rsid w:val="0070782D"/>
    <w:rsid w:val="007078FC"/>
    <w:rsid w:val="007109C2"/>
    <w:rsid w:val="00710B66"/>
    <w:rsid w:val="00711340"/>
    <w:rsid w:val="00711500"/>
    <w:rsid w:val="00712292"/>
    <w:rsid w:val="00712C42"/>
    <w:rsid w:val="0071384F"/>
    <w:rsid w:val="00713DE4"/>
    <w:rsid w:val="0071412F"/>
    <w:rsid w:val="007149BA"/>
    <w:rsid w:val="00714C47"/>
    <w:rsid w:val="007157C8"/>
    <w:rsid w:val="00716462"/>
    <w:rsid w:val="0071681E"/>
    <w:rsid w:val="00721084"/>
    <w:rsid w:val="00721262"/>
    <w:rsid w:val="00721D9B"/>
    <w:rsid w:val="00722121"/>
    <w:rsid w:val="007224B9"/>
    <w:rsid w:val="00722F94"/>
    <w:rsid w:val="00723AA7"/>
    <w:rsid w:val="0072432E"/>
    <w:rsid w:val="00726036"/>
    <w:rsid w:val="00726279"/>
    <w:rsid w:val="00726A9B"/>
    <w:rsid w:val="00726FEA"/>
    <w:rsid w:val="00727530"/>
    <w:rsid w:val="0072777A"/>
    <w:rsid w:val="00730566"/>
    <w:rsid w:val="00731380"/>
    <w:rsid w:val="00731E7C"/>
    <w:rsid w:val="007325D1"/>
    <w:rsid w:val="007329EF"/>
    <w:rsid w:val="0073327A"/>
    <w:rsid w:val="00733889"/>
    <w:rsid w:val="00733F60"/>
    <w:rsid w:val="00734EBE"/>
    <w:rsid w:val="00735148"/>
    <w:rsid w:val="007364BD"/>
    <w:rsid w:val="00736DD8"/>
    <w:rsid w:val="0073713F"/>
    <w:rsid w:val="007374E5"/>
    <w:rsid w:val="00737D80"/>
    <w:rsid w:val="007403E0"/>
    <w:rsid w:val="0074076A"/>
    <w:rsid w:val="00740CC1"/>
    <w:rsid w:val="00741AF4"/>
    <w:rsid w:val="00741DCC"/>
    <w:rsid w:val="0074203A"/>
    <w:rsid w:val="007427B5"/>
    <w:rsid w:val="007427EB"/>
    <w:rsid w:val="00742865"/>
    <w:rsid w:val="0074296C"/>
    <w:rsid w:val="00742C83"/>
    <w:rsid w:val="0074360F"/>
    <w:rsid w:val="00744A64"/>
    <w:rsid w:val="00744D47"/>
    <w:rsid w:val="00744EA0"/>
    <w:rsid w:val="0074503F"/>
    <w:rsid w:val="007451B9"/>
    <w:rsid w:val="0074638D"/>
    <w:rsid w:val="00746484"/>
    <w:rsid w:val="00746CBE"/>
    <w:rsid w:val="0074704F"/>
    <w:rsid w:val="00747A3B"/>
    <w:rsid w:val="00747F48"/>
    <w:rsid w:val="00747F4C"/>
    <w:rsid w:val="00750294"/>
    <w:rsid w:val="00751091"/>
    <w:rsid w:val="00751586"/>
    <w:rsid w:val="00751651"/>
    <w:rsid w:val="00751B83"/>
    <w:rsid w:val="00751D1B"/>
    <w:rsid w:val="00751DE4"/>
    <w:rsid w:val="00752E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017C"/>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AEA"/>
    <w:rsid w:val="00776D5C"/>
    <w:rsid w:val="00777BA0"/>
    <w:rsid w:val="007800CE"/>
    <w:rsid w:val="007803BD"/>
    <w:rsid w:val="00780A0B"/>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7E2B"/>
    <w:rsid w:val="0079162F"/>
    <w:rsid w:val="007916AC"/>
    <w:rsid w:val="00794924"/>
    <w:rsid w:val="007951D0"/>
    <w:rsid w:val="00795F01"/>
    <w:rsid w:val="00796C89"/>
    <w:rsid w:val="00797024"/>
    <w:rsid w:val="00797045"/>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470D"/>
    <w:rsid w:val="007B52CD"/>
    <w:rsid w:val="007B6B9C"/>
    <w:rsid w:val="007B6CFA"/>
    <w:rsid w:val="007B716B"/>
    <w:rsid w:val="007B7DC1"/>
    <w:rsid w:val="007B7EDB"/>
    <w:rsid w:val="007B7F89"/>
    <w:rsid w:val="007C0963"/>
    <w:rsid w:val="007C0B39"/>
    <w:rsid w:val="007C0CC5"/>
    <w:rsid w:val="007C19AD"/>
    <w:rsid w:val="007C2444"/>
    <w:rsid w:val="007C26A9"/>
    <w:rsid w:val="007C3598"/>
    <w:rsid w:val="007C3FA8"/>
    <w:rsid w:val="007C45B2"/>
    <w:rsid w:val="007C4741"/>
    <w:rsid w:val="007C498B"/>
    <w:rsid w:val="007C4F71"/>
    <w:rsid w:val="007C68DA"/>
    <w:rsid w:val="007C6F32"/>
    <w:rsid w:val="007C7E04"/>
    <w:rsid w:val="007C7F85"/>
    <w:rsid w:val="007D0485"/>
    <w:rsid w:val="007D0A15"/>
    <w:rsid w:val="007D105D"/>
    <w:rsid w:val="007D1395"/>
    <w:rsid w:val="007D229A"/>
    <w:rsid w:val="007D2569"/>
    <w:rsid w:val="007D2F44"/>
    <w:rsid w:val="007D2F4D"/>
    <w:rsid w:val="007D367D"/>
    <w:rsid w:val="007D4178"/>
    <w:rsid w:val="007D4D33"/>
    <w:rsid w:val="007D56C6"/>
    <w:rsid w:val="007D6CA7"/>
    <w:rsid w:val="007D7175"/>
    <w:rsid w:val="007D72FF"/>
    <w:rsid w:val="007D7CFF"/>
    <w:rsid w:val="007E1369"/>
    <w:rsid w:val="007E13E2"/>
    <w:rsid w:val="007E1A1B"/>
    <w:rsid w:val="007E1A88"/>
    <w:rsid w:val="007E1CF0"/>
    <w:rsid w:val="007E26CB"/>
    <w:rsid w:val="007E3B31"/>
    <w:rsid w:val="007E4C88"/>
    <w:rsid w:val="007E585E"/>
    <w:rsid w:val="007E7DDF"/>
    <w:rsid w:val="007F00B4"/>
    <w:rsid w:val="007F11C8"/>
    <w:rsid w:val="007F1CFB"/>
    <w:rsid w:val="007F1E15"/>
    <w:rsid w:val="007F1F49"/>
    <w:rsid w:val="007F220B"/>
    <w:rsid w:val="007F257D"/>
    <w:rsid w:val="007F27DD"/>
    <w:rsid w:val="007F49E9"/>
    <w:rsid w:val="007F6880"/>
    <w:rsid w:val="007F76B4"/>
    <w:rsid w:val="008001B4"/>
    <w:rsid w:val="00800278"/>
    <w:rsid w:val="00800769"/>
    <w:rsid w:val="00800ED2"/>
    <w:rsid w:val="008013B0"/>
    <w:rsid w:val="00801A62"/>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3AFB"/>
    <w:rsid w:val="00815057"/>
    <w:rsid w:val="0081581D"/>
    <w:rsid w:val="00815FB3"/>
    <w:rsid w:val="00817065"/>
    <w:rsid w:val="008172BE"/>
    <w:rsid w:val="008177FA"/>
    <w:rsid w:val="00817B71"/>
    <w:rsid w:val="00820244"/>
    <w:rsid w:val="00821168"/>
    <w:rsid w:val="00821B67"/>
    <w:rsid w:val="008221B3"/>
    <w:rsid w:val="0082248E"/>
    <w:rsid w:val="00822E8B"/>
    <w:rsid w:val="00823D68"/>
    <w:rsid w:val="00824FDF"/>
    <w:rsid w:val="00825125"/>
    <w:rsid w:val="008257CC"/>
    <w:rsid w:val="008268A5"/>
    <w:rsid w:val="008274BF"/>
    <w:rsid w:val="00827D4E"/>
    <w:rsid w:val="00830178"/>
    <w:rsid w:val="00830DC3"/>
    <w:rsid w:val="00831555"/>
    <w:rsid w:val="00831F52"/>
    <w:rsid w:val="00832154"/>
    <w:rsid w:val="00832F5C"/>
    <w:rsid w:val="00833BF4"/>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E30"/>
    <w:rsid w:val="0084309F"/>
    <w:rsid w:val="0084326A"/>
    <w:rsid w:val="00844964"/>
    <w:rsid w:val="00845C12"/>
    <w:rsid w:val="008462E8"/>
    <w:rsid w:val="008469D9"/>
    <w:rsid w:val="00846DC0"/>
    <w:rsid w:val="008474A7"/>
    <w:rsid w:val="00847BD2"/>
    <w:rsid w:val="008506B6"/>
    <w:rsid w:val="00850AE0"/>
    <w:rsid w:val="008524D2"/>
    <w:rsid w:val="00852E19"/>
    <w:rsid w:val="008544FB"/>
    <w:rsid w:val="008548F0"/>
    <w:rsid w:val="008565C3"/>
    <w:rsid w:val="00856833"/>
    <w:rsid w:val="00856840"/>
    <w:rsid w:val="00857860"/>
    <w:rsid w:val="00860185"/>
    <w:rsid w:val="0086087C"/>
    <w:rsid w:val="00860D8E"/>
    <w:rsid w:val="008625C8"/>
    <w:rsid w:val="0086275E"/>
    <w:rsid w:val="0086350C"/>
    <w:rsid w:val="00864440"/>
    <w:rsid w:val="00864967"/>
    <w:rsid w:val="00864D76"/>
    <w:rsid w:val="008650FC"/>
    <w:rsid w:val="008657F2"/>
    <w:rsid w:val="008663FA"/>
    <w:rsid w:val="00866D3F"/>
    <w:rsid w:val="00866EB3"/>
    <w:rsid w:val="0086701A"/>
    <w:rsid w:val="00867BD2"/>
    <w:rsid w:val="008706B4"/>
    <w:rsid w:val="00871098"/>
    <w:rsid w:val="008712FD"/>
    <w:rsid w:val="008716A1"/>
    <w:rsid w:val="00872D3F"/>
    <w:rsid w:val="008733E4"/>
    <w:rsid w:val="00873F15"/>
    <w:rsid w:val="00874096"/>
    <w:rsid w:val="00874502"/>
    <w:rsid w:val="00874690"/>
    <w:rsid w:val="00874E08"/>
    <w:rsid w:val="008756A4"/>
    <w:rsid w:val="00875F73"/>
    <w:rsid w:val="00875F97"/>
    <w:rsid w:val="00876154"/>
    <w:rsid w:val="00876762"/>
    <w:rsid w:val="00876B0A"/>
    <w:rsid w:val="00880F30"/>
    <w:rsid w:val="0088231B"/>
    <w:rsid w:val="008833E8"/>
    <w:rsid w:val="00885B92"/>
    <w:rsid w:val="00885D22"/>
    <w:rsid w:val="00887B48"/>
    <w:rsid w:val="00887C1A"/>
    <w:rsid w:val="008903CB"/>
    <w:rsid w:val="0089176E"/>
    <w:rsid w:val="008917E0"/>
    <w:rsid w:val="00892163"/>
    <w:rsid w:val="00892365"/>
    <w:rsid w:val="00892BE5"/>
    <w:rsid w:val="0089387C"/>
    <w:rsid w:val="0089444E"/>
    <w:rsid w:val="008949DF"/>
    <w:rsid w:val="00894C57"/>
    <w:rsid w:val="008951DB"/>
    <w:rsid w:val="00895300"/>
    <w:rsid w:val="0089568B"/>
    <w:rsid w:val="00895BC3"/>
    <w:rsid w:val="00895F36"/>
    <w:rsid w:val="00896C81"/>
    <w:rsid w:val="00896D83"/>
    <w:rsid w:val="008A017B"/>
    <w:rsid w:val="008A076F"/>
    <w:rsid w:val="008A0AB2"/>
    <w:rsid w:val="008A0CFC"/>
    <w:rsid w:val="008A12FE"/>
    <w:rsid w:val="008A24D6"/>
    <w:rsid w:val="008A28B6"/>
    <w:rsid w:val="008A2BB1"/>
    <w:rsid w:val="008A3466"/>
    <w:rsid w:val="008A389F"/>
    <w:rsid w:val="008A390D"/>
    <w:rsid w:val="008A3BBD"/>
    <w:rsid w:val="008A3D02"/>
    <w:rsid w:val="008A4CEA"/>
    <w:rsid w:val="008A5787"/>
    <w:rsid w:val="008A5940"/>
    <w:rsid w:val="008A71CC"/>
    <w:rsid w:val="008A73B2"/>
    <w:rsid w:val="008B043F"/>
    <w:rsid w:val="008B0808"/>
    <w:rsid w:val="008B0AEC"/>
    <w:rsid w:val="008B1B45"/>
    <w:rsid w:val="008B1CBC"/>
    <w:rsid w:val="008B1E53"/>
    <w:rsid w:val="008B1E5B"/>
    <w:rsid w:val="008B28ED"/>
    <w:rsid w:val="008B389D"/>
    <w:rsid w:val="008B3A8B"/>
    <w:rsid w:val="008B3C5C"/>
    <w:rsid w:val="008B44F7"/>
    <w:rsid w:val="008B515F"/>
    <w:rsid w:val="008B5299"/>
    <w:rsid w:val="008B5A5F"/>
    <w:rsid w:val="008B5AB0"/>
    <w:rsid w:val="008B5B48"/>
    <w:rsid w:val="008B6054"/>
    <w:rsid w:val="008B6D28"/>
    <w:rsid w:val="008B7B08"/>
    <w:rsid w:val="008C05C7"/>
    <w:rsid w:val="008C13F0"/>
    <w:rsid w:val="008C1AF4"/>
    <w:rsid w:val="008C1F26"/>
    <w:rsid w:val="008C2A3A"/>
    <w:rsid w:val="008C3C82"/>
    <w:rsid w:val="008C4188"/>
    <w:rsid w:val="008C49CC"/>
    <w:rsid w:val="008C4C7E"/>
    <w:rsid w:val="008C507B"/>
    <w:rsid w:val="008C5C46"/>
    <w:rsid w:val="008C6184"/>
    <w:rsid w:val="008C785E"/>
    <w:rsid w:val="008D0AFB"/>
    <w:rsid w:val="008D0B70"/>
    <w:rsid w:val="008D1511"/>
    <w:rsid w:val="008D21D0"/>
    <w:rsid w:val="008D3257"/>
    <w:rsid w:val="008D32D7"/>
    <w:rsid w:val="008D32DF"/>
    <w:rsid w:val="008D35E9"/>
    <w:rsid w:val="008D3959"/>
    <w:rsid w:val="008D3966"/>
    <w:rsid w:val="008D4352"/>
    <w:rsid w:val="008D49A3"/>
    <w:rsid w:val="008D60BC"/>
    <w:rsid w:val="008D6D7B"/>
    <w:rsid w:val="008D6DBD"/>
    <w:rsid w:val="008D71D7"/>
    <w:rsid w:val="008D7EB7"/>
    <w:rsid w:val="008D7F2C"/>
    <w:rsid w:val="008E0EB8"/>
    <w:rsid w:val="008E102B"/>
    <w:rsid w:val="008E10A6"/>
    <w:rsid w:val="008E1271"/>
    <w:rsid w:val="008E15B7"/>
    <w:rsid w:val="008E2251"/>
    <w:rsid w:val="008E24B3"/>
    <w:rsid w:val="008E24CA"/>
    <w:rsid w:val="008E26EF"/>
    <w:rsid w:val="008E2F6A"/>
    <w:rsid w:val="008E2F6E"/>
    <w:rsid w:val="008E38AD"/>
    <w:rsid w:val="008E3EEC"/>
    <w:rsid w:val="008E3EF4"/>
    <w:rsid w:val="008E43B0"/>
    <w:rsid w:val="008E5148"/>
    <w:rsid w:val="008E5BF2"/>
    <w:rsid w:val="008E5C81"/>
    <w:rsid w:val="008E671D"/>
    <w:rsid w:val="008E7712"/>
    <w:rsid w:val="008F0A38"/>
    <w:rsid w:val="008F0E38"/>
    <w:rsid w:val="008F0F84"/>
    <w:rsid w:val="008F1014"/>
    <w:rsid w:val="008F110E"/>
    <w:rsid w:val="008F11C9"/>
    <w:rsid w:val="008F23D8"/>
    <w:rsid w:val="008F2ECC"/>
    <w:rsid w:val="008F2FD5"/>
    <w:rsid w:val="008F33DA"/>
    <w:rsid w:val="008F345C"/>
    <w:rsid w:val="008F37E5"/>
    <w:rsid w:val="008F48C2"/>
    <w:rsid w:val="008F50CB"/>
    <w:rsid w:val="008F5840"/>
    <w:rsid w:val="008F5E32"/>
    <w:rsid w:val="008F5EEF"/>
    <w:rsid w:val="008F66FE"/>
    <w:rsid w:val="008F6FD1"/>
    <w:rsid w:val="008F72CC"/>
    <w:rsid w:val="008F72CD"/>
    <w:rsid w:val="00900DF4"/>
    <w:rsid w:val="00902EEA"/>
    <w:rsid w:val="0090314E"/>
    <w:rsid w:val="00903802"/>
    <w:rsid w:val="00904C1E"/>
    <w:rsid w:val="00904FCF"/>
    <w:rsid w:val="0090696D"/>
    <w:rsid w:val="00906CD6"/>
    <w:rsid w:val="00906E4D"/>
    <w:rsid w:val="00906F31"/>
    <w:rsid w:val="0090704F"/>
    <w:rsid w:val="009078B3"/>
    <w:rsid w:val="00907A77"/>
    <w:rsid w:val="00907E00"/>
    <w:rsid w:val="00910292"/>
    <w:rsid w:val="0091088D"/>
    <w:rsid w:val="00910FC9"/>
    <w:rsid w:val="00911A7C"/>
    <w:rsid w:val="0091291A"/>
    <w:rsid w:val="00912C83"/>
    <w:rsid w:val="00912D3C"/>
    <w:rsid w:val="00913612"/>
    <w:rsid w:val="0091366A"/>
    <w:rsid w:val="00913824"/>
    <w:rsid w:val="00914E66"/>
    <w:rsid w:val="009154BE"/>
    <w:rsid w:val="00915757"/>
    <w:rsid w:val="009159B3"/>
    <w:rsid w:val="00916181"/>
    <w:rsid w:val="00916370"/>
    <w:rsid w:val="00916700"/>
    <w:rsid w:val="009173A3"/>
    <w:rsid w:val="009175C0"/>
    <w:rsid w:val="00917C35"/>
    <w:rsid w:val="009204C5"/>
    <w:rsid w:val="00920E2F"/>
    <w:rsid w:val="0092180D"/>
    <w:rsid w:val="009232C9"/>
    <w:rsid w:val="00923608"/>
    <w:rsid w:val="009236D9"/>
    <w:rsid w:val="009238E5"/>
    <w:rsid w:val="00923F12"/>
    <w:rsid w:val="00923F3A"/>
    <w:rsid w:val="00924BF5"/>
    <w:rsid w:val="00924FF8"/>
    <w:rsid w:val="0092504C"/>
    <w:rsid w:val="00925BA8"/>
    <w:rsid w:val="0092687B"/>
    <w:rsid w:val="00926DA7"/>
    <w:rsid w:val="00927F8B"/>
    <w:rsid w:val="0093094D"/>
    <w:rsid w:val="00931761"/>
    <w:rsid w:val="00931D01"/>
    <w:rsid w:val="009328C7"/>
    <w:rsid w:val="0093366A"/>
    <w:rsid w:val="009336EC"/>
    <w:rsid w:val="00933EBE"/>
    <w:rsid w:val="00933F56"/>
    <w:rsid w:val="00934C13"/>
    <w:rsid w:val="00935228"/>
    <w:rsid w:val="009352A9"/>
    <w:rsid w:val="009353D5"/>
    <w:rsid w:val="009355A2"/>
    <w:rsid w:val="00935DFC"/>
    <w:rsid w:val="00935F9E"/>
    <w:rsid w:val="00936D98"/>
    <w:rsid w:val="009373E9"/>
    <w:rsid w:val="0094063F"/>
    <w:rsid w:val="00940D7C"/>
    <w:rsid w:val="00940E3A"/>
    <w:rsid w:val="00941617"/>
    <w:rsid w:val="00942C80"/>
    <w:rsid w:val="00943197"/>
    <w:rsid w:val="009435F2"/>
    <w:rsid w:val="0094423D"/>
    <w:rsid w:val="00944C15"/>
    <w:rsid w:val="00945180"/>
    <w:rsid w:val="0094538B"/>
    <w:rsid w:val="0094590C"/>
    <w:rsid w:val="00946355"/>
    <w:rsid w:val="009468B7"/>
    <w:rsid w:val="0094724E"/>
    <w:rsid w:val="00947973"/>
    <w:rsid w:val="00947BE6"/>
    <w:rsid w:val="0095048D"/>
    <w:rsid w:val="00950A60"/>
    <w:rsid w:val="00951ADB"/>
    <w:rsid w:val="009526F5"/>
    <w:rsid w:val="00953621"/>
    <w:rsid w:val="0095380C"/>
    <w:rsid w:val="00954267"/>
    <w:rsid w:val="00954353"/>
    <w:rsid w:val="009546F7"/>
    <w:rsid w:val="00954FED"/>
    <w:rsid w:val="00955C0A"/>
    <w:rsid w:val="00955C4F"/>
    <w:rsid w:val="00956F7D"/>
    <w:rsid w:val="00957DF3"/>
    <w:rsid w:val="009617B6"/>
    <w:rsid w:val="00962329"/>
    <w:rsid w:val="00962BA1"/>
    <w:rsid w:val="0096328C"/>
    <w:rsid w:val="009644B1"/>
    <w:rsid w:val="009656C1"/>
    <w:rsid w:val="009657F1"/>
    <w:rsid w:val="0096625D"/>
    <w:rsid w:val="00966724"/>
    <w:rsid w:val="00967B42"/>
    <w:rsid w:val="009709F8"/>
    <w:rsid w:val="00970F84"/>
    <w:rsid w:val="00972929"/>
    <w:rsid w:val="00972F91"/>
    <w:rsid w:val="009735A7"/>
    <w:rsid w:val="00973827"/>
    <w:rsid w:val="009741F4"/>
    <w:rsid w:val="009742D3"/>
    <w:rsid w:val="00974956"/>
    <w:rsid w:val="00974BA5"/>
    <w:rsid w:val="00974F55"/>
    <w:rsid w:val="00976148"/>
    <w:rsid w:val="00977BA7"/>
    <w:rsid w:val="00980517"/>
    <w:rsid w:val="00980A67"/>
    <w:rsid w:val="0098194F"/>
    <w:rsid w:val="00982020"/>
    <w:rsid w:val="00982611"/>
    <w:rsid w:val="009826C8"/>
    <w:rsid w:val="009836E4"/>
    <w:rsid w:val="0098412F"/>
    <w:rsid w:val="009841A9"/>
    <w:rsid w:val="00985D58"/>
    <w:rsid w:val="00985F28"/>
    <w:rsid w:val="00986149"/>
    <w:rsid w:val="00986176"/>
    <w:rsid w:val="00986E7F"/>
    <w:rsid w:val="00987536"/>
    <w:rsid w:val="00990730"/>
    <w:rsid w:val="00990BD5"/>
    <w:rsid w:val="00991919"/>
    <w:rsid w:val="0099196F"/>
    <w:rsid w:val="00992B98"/>
    <w:rsid w:val="0099359F"/>
    <w:rsid w:val="009938B4"/>
    <w:rsid w:val="00993A57"/>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A010D"/>
    <w:rsid w:val="009A0C0E"/>
    <w:rsid w:val="009A0C6F"/>
    <w:rsid w:val="009A111D"/>
    <w:rsid w:val="009A14EF"/>
    <w:rsid w:val="009A1994"/>
    <w:rsid w:val="009A29FA"/>
    <w:rsid w:val="009A2BC4"/>
    <w:rsid w:val="009A2DF9"/>
    <w:rsid w:val="009A313D"/>
    <w:rsid w:val="009A385D"/>
    <w:rsid w:val="009A3A86"/>
    <w:rsid w:val="009A4869"/>
    <w:rsid w:val="009A683D"/>
    <w:rsid w:val="009A6A6B"/>
    <w:rsid w:val="009A6A78"/>
    <w:rsid w:val="009B1CFB"/>
    <w:rsid w:val="009B1E2A"/>
    <w:rsid w:val="009B1EF9"/>
    <w:rsid w:val="009B26AC"/>
    <w:rsid w:val="009B37E2"/>
    <w:rsid w:val="009B4519"/>
    <w:rsid w:val="009B4FA7"/>
    <w:rsid w:val="009B506B"/>
    <w:rsid w:val="009B57EF"/>
    <w:rsid w:val="009B5B85"/>
    <w:rsid w:val="009B64FA"/>
    <w:rsid w:val="009B7204"/>
    <w:rsid w:val="009C0074"/>
    <w:rsid w:val="009C03AB"/>
    <w:rsid w:val="009C0564"/>
    <w:rsid w:val="009C186F"/>
    <w:rsid w:val="009C2685"/>
    <w:rsid w:val="009C346F"/>
    <w:rsid w:val="009C39BC"/>
    <w:rsid w:val="009C4BC2"/>
    <w:rsid w:val="009C4D22"/>
    <w:rsid w:val="009C4DAD"/>
    <w:rsid w:val="009C4DBA"/>
    <w:rsid w:val="009C5E04"/>
    <w:rsid w:val="009C7320"/>
    <w:rsid w:val="009D01D0"/>
    <w:rsid w:val="009D053B"/>
    <w:rsid w:val="009D06CD"/>
    <w:rsid w:val="009D0729"/>
    <w:rsid w:val="009D0F66"/>
    <w:rsid w:val="009D12FE"/>
    <w:rsid w:val="009D1453"/>
    <w:rsid w:val="009D1A06"/>
    <w:rsid w:val="009D1BA4"/>
    <w:rsid w:val="009D22E4"/>
    <w:rsid w:val="009D22F7"/>
    <w:rsid w:val="009D24D0"/>
    <w:rsid w:val="009D271E"/>
    <w:rsid w:val="009D2F05"/>
    <w:rsid w:val="009D30AE"/>
    <w:rsid w:val="009D319C"/>
    <w:rsid w:val="009D4964"/>
    <w:rsid w:val="009D5BAB"/>
    <w:rsid w:val="009D60B4"/>
    <w:rsid w:val="009D6A0A"/>
    <w:rsid w:val="009D7433"/>
    <w:rsid w:val="009D7755"/>
    <w:rsid w:val="009E058F"/>
    <w:rsid w:val="009E0A9E"/>
    <w:rsid w:val="009E103C"/>
    <w:rsid w:val="009E1127"/>
    <w:rsid w:val="009E19A2"/>
    <w:rsid w:val="009E3AFD"/>
    <w:rsid w:val="009E3CDD"/>
    <w:rsid w:val="009E3D28"/>
    <w:rsid w:val="009E4652"/>
    <w:rsid w:val="009E4B16"/>
    <w:rsid w:val="009E4F41"/>
    <w:rsid w:val="009E5799"/>
    <w:rsid w:val="009E5C60"/>
    <w:rsid w:val="009E6485"/>
    <w:rsid w:val="009E64DB"/>
    <w:rsid w:val="009E6794"/>
    <w:rsid w:val="009E7189"/>
    <w:rsid w:val="009E7E46"/>
    <w:rsid w:val="009E7FC1"/>
    <w:rsid w:val="009F01E1"/>
    <w:rsid w:val="009F0B4D"/>
    <w:rsid w:val="009F1096"/>
    <w:rsid w:val="009F150E"/>
    <w:rsid w:val="009F199E"/>
    <w:rsid w:val="009F1D1D"/>
    <w:rsid w:val="009F1E5D"/>
    <w:rsid w:val="009F27AD"/>
    <w:rsid w:val="009F2A4F"/>
    <w:rsid w:val="009F3C46"/>
    <w:rsid w:val="009F3F34"/>
    <w:rsid w:val="009F3FB5"/>
    <w:rsid w:val="009F50D2"/>
    <w:rsid w:val="009F521F"/>
    <w:rsid w:val="009F553C"/>
    <w:rsid w:val="009F59F8"/>
    <w:rsid w:val="009F7AE1"/>
    <w:rsid w:val="00A00228"/>
    <w:rsid w:val="00A005B0"/>
    <w:rsid w:val="00A0103A"/>
    <w:rsid w:val="00A01F17"/>
    <w:rsid w:val="00A022A5"/>
    <w:rsid w:val="00A02C84"/>
    <w:rsid w:val="00A036CD"/>
    <w:rsid w:val="00A03A22"/>
    <w:rsid w:val="00A04634"/>
    <w:rsid w:val="00A0483A"/>
    <w:rsid w:val="00A06077"/>
    <w:rsid w:val="00A06119"/>
    <w:rsid w:val="00A06682"/>
    <w:rsid w:val="00A06C78"/>
    <w:rsid w:val="00A07A48"/>
    <w:rsid w:val="00A108EE"/>
    <w:rsid w:val="00A10A75"/>
    <w:rsid w:val="00A10BB8"/>
    <w:rsid w:val="00A10BD3"/>
    <w:rsid w:val="00A1200D"/>
    <w:rsid w:val="00A130AB"/>
    <w:rsid w:val="00A137E4"/>
    <w:rsid w:val="00A1381E"/>
    <w:rsid w:val="00A14532"/>
    <w:rsid w:val="00A14813"/>
    <w:rsid w:val="00A1566A"/>
    <w:rsid w:val="00A15A38"/>
    <w:rsid w:val="00A15E75"/>
    <w:rsid w:val="00A165BF"/>
    <w:rsid w:val="00A166F6"/>
    <w:rsid w:val="00A172E8"/>
    <w:rsid w:val="00A179FF"/>
    <w:rsid w:val="00A21A36"/>
    <w:rsid w:val="00A23D6D"/>
    <w:rsid w:val="00A24238"/>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2E0"/>
    <w:rsid w:val="00A36339"/>
    <w:rsid w:val="00A36603"/>
    <w:rsid w:val="00A366E4"/>
    <w:rsid w:val="00A3683E"/>
    <w:rsid w:val="00A36B00"/>
    <w:rsid w:val="00A37D07"/>
    <w:rsid w:val="00A404E0"/>
    <w:rsid w:val="00A41803"/>
    <w:rsid w:val="00A41CB5"/>
    <w:rsid w:val="00A4276D"/>
    <w:rsid w:val="00A4320F"/>
    <w:rsid w:val="00A4376F"/>
    <w:rsid w:val="00A44063"/>
    <w:rsid w:val="00A4549F"/>
    <w:rsid w:val="00A45B9B"/>
    <w:rsid w:val="00A462FE"/>
    <w:rsid w:val="00A47E56"/>
    <w:rsid w:val="00A500F2"/>
    <w:rsid w:val="00A501C9"/>
    <w:rsid w:val="00A50506"/>
    <w:rsid w:val="00A51FFF"/>
    <w:rsid w:val="00A520CC"/>
    <w:rsid w:val="00A53F55"/>
    <w:rsid w:val="00A5417B"/>
    <w:rsid w:val="00A54436"/>
    <w:rsid w:val="00A54599"/>
    <w:rsid w:val="00A545B9"/>
    <w:rsid w:val="00A54B82"/>
    <w:rsid w:val="00A55273"/>
    <w:rsid w:val="00A569D4"/>
    <w:rsid w:val="00A57F1A"/>
    <w:rsid w:val="00A60163"/>
    <w:rsid w:val="00A601ED"/>
    <w:rsid w:val="00A6026A"/>
    <w:rsid w:val="00A6038D"/>
    <w:rsid w:val="00A60CF0"/>
    <w:rsid w:val="00A60EFC"/>
    <w:rsid w:val="00A61355"/>
    <w:rsid w:val="00A61429"/>
    <w:rsid w:val="00A61514"/>
    <w:rsid w:val="00A61645"/>
    <w:rsid w:val="00A62080"/>
    <w:rsid w:val="00A630A2"/>
    <w:rsid w:val="00A632B8"/>
    <w:rsid w:val="00A63BF3"/>
    <w:rsid w:val="00A64942"/>
    <w:rsid w:val="00A64A2E"/>
    <w:rsid w:val="00A6546D"/>
    <w:rsid w:val="00A6573C"/>
    <w:rsid w:val="00A65911"/>
    <w:rsid w:val="00A65BB3"/>
    <w:rsid w:val="00A66136"/>
    <w:rsid w:val="00A6643C"/>
    <w:rsid w:val="00A66CAF"/>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CC1"/>
    <w:rsid w:val="00A75E88"/>
    <w:rsid w:val="00A76FAA"/>
    <w:rsid w:val="00A77E8F"/>
    <w:rsid w:val="00A8056E"/>
    <w:rsid w:val="00A8081F"/>
    <w:rsid w:val="00A8094B"/>
    <w:rsid w:val="00A82D58"/>
    <w:rsid w:val="00A8398C"/>
    <w:rsid w:val="00A8399D"/>
    <w:rsid w:val="00A83E3D"/>
    <w:rsid w:val="00A8443A"/>
    <w:rsid w:val="00A8479C"/>
    <w:rsid w:val="00A8557B"/>
    <w:rsid w:val="00A85A05"/>
    <w:rsid w:val="00A85F91"/>
    <w:rsid w:val="00A86D63"/>
    <w:rsid w:val="00A87797"/>
    <w:rsid w:val="00A90E72"/>
    <w:rsid w:val="00A918BB"/>
    <w:rsid w:val="00A918D4"/>
    <w:rsid w:val="00A92080"/>
    <w:rsid w:val="00A922A2"/>
    <w:rsid w:val="00A93075"/>
    <w:rsid w:val="00A9327B"/>
    <w:rsid w:val="00A93B69"/>
    <w:rsid w:val="00A93D59"/>
    <w:rsid w:val="00A94663"/>
    <w:rsid w:val="00A94983"/>
    <w:rsid w:val="00A9602F"/>
    <w:rsid w:val="00A963C7"/>
    <w:rsid w:val="00A96504"/>
    <w:rsid w:val="00A96710"/>
    <w:rsid w:val="00AA024A"/>
    <w:rsid w:val="00AA132C"/>
    <w:rsid w:val="00AA1626"/>
    <w:rsid w:val="00AA1C25"/>
    <w:rsid w:val="00AA2605"/>
    <w:rsid w:val="00AA35AD"/>
    <w:rsid w:val="00AA3DB7"/>
    <w:rsid w:val="00AA40CE"/>
    <w:rsid w:val="00AA4211"/>
    <w:rsid w:val="00AA4AFB"/>
    <w:rsid w:val="00AA51F5"/>
    <w:rsid w:val="00AA53BE"/>
    <w:rsid w:val="00AA5E3B"/>
    <w:rsid w:val="00AA63C5"/>
    <w:rsid w:val="00AA68B4"/>
    <w:rsid w:val="00AB0543"/>
    <w:rsid w:val="00AB0AC9"/>
    <w:rsid w:val="00AB185A"/>
    <w:rsid w:val="00AB1BA7"/>
    <w:rsid w:val="00AB1E04"/>
    <w:rsid w:val="00AB1F9B"/>
    <w:rsid w:val="00AB1F9E"/>
    <w:rsid w:val="00AB2389"/>
    <w:rsid w:val="00AB29CF"/>
    <w:rsid w:val="00AB3113"/>
    <w:rsid w:val="00AB348A"/>
    <w:rsid w:val="00AB3DBD"/>
    <w:rsid w:val="00AB3F38"/>
    <w:rsid w:val="00AB43EC"/>
    <w:rsid w:val="00AB46B2"/>
    <w:rsid w:val="00AB4BF4"/>
    <w:rsid w:val="00AB5294"/>
    <w:rsid w:val="00AB531F"/>
    <w:rsid w:val="00AB5ADF"/>
    <w:rsid w:val="00AB5E57"/>
    <w:rsid w:val="00AB725F"/>
    <w:rsid w:val="00AC03F2"/>
    <w:rsid w:val="00AC0705"/>
    <w:rsid w:val="00AC0D02"/>
    <w:rsid w:val="00AC105C"/>
    <w:rsid w:val="00AC109B"/>
    <w:rsid w:val="00AC1D92"/>
    <w:rsid w:val="00AC269D"/>
    <w:rsid w:val="00AC2902"/>
    <w:rsid w:val="00AC2C5D"/>
    <w:rsid w:val="00AC367B"/>
    <w:rsid w:val="00AC4767"/>
    <w:rsid w:val="00AC4955"/>
    <w:rsid w:val="00AC4F69"/>
    <w:rsid w:val="00AC6489"/>
    <w:rsid w:val="00AC6770"/>
    <w:rsid w:val="00AC7229"/>
    <w:rsid w:val="00AC74DA"/>
    <w:rsid w:val="00AC772A"/>
    <w:rsid w:val="00AC7A2B"/>
    <w:rsid w:val="00AC7C25"/>
    <w:rsid w:val="00AC7C76"/>
    <w:rsid w:val="00AC7F97"/>
    <w:rsid w:val="00AD07F0"/>
    <w:rsid w:val="00AD085D"/>
    <w:rsid w:val="00AD0A51"/>
    <w:rsid w:val="00AD0B37"/>
    <w:rsid w:val="00AD11F7"/>
    <w:rsid w:val="00AD199E"/>
    <w:rsid w:val="00AD1DB7"/>
    <w:rsid w:val="00AD2167"/>
    <w:rsid w:val="00AD2852"/>
    <w:rsid w:val="00AD2A00"/>
    <w:rsid w:val="00AD3976"/>
    <w:rsid w:val="00AD4B34"/>
    <w:rsid w:val="00AD4D2A"/>
    <w:rsid w:val="00AD542F"/>
    <w:rsid w:val="00AD5EDB"/>
    <w:rsid w:val="00AD6ADC"/>
    <w:rsid w:val="00AD7305"/>
    <w:rsid w:val="00AD7A89"/>
    <w:rsid w:val="00AD7E64"/>
    <w:rsid w:val="00AD7EBE"/>
    <w:rsid w:val="00AE0A6F"/>
    <w:rsid w:val="00AE0A79"/>
    <w:rsid w:val="00AE0C56"/>
    <w:rsid w:val="00AE149E"/>
    <w:rsid w:val="00AE21A6"/>
    <w:rsid w:val="00AE22F2"/>
    <w:rsid w:val="00AE29FC"/>
    <w:rsid w:val="00AE2CFC"/>
    <w:rsid w:val="00AE2F3F"/>
    <w:rsid w:val="00AE3B4E"/>
    <w:rsid w:val="00AE59EC"/>
    <w:rsid w:val="00AE62FB"/>
    <w:rsid w:val="00AE67B3"/>
    <w:rsid w:val="00AE6D5A"/>
    <w:rsid w:val="00AE7864"/>
    <w:rsid w:val="00AE7949"/>
    <w:rsid w:val="00AF0E2A"/>
    <w:rsid w:val="00AF25D5"/>
    <w:rsid w:val="00AF3DBB"/>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2EA6"/>
    <w:rsid w:val="00B0353B"/>
    <w:rsid w:val="00B040B2"/>
    <w:rsid w:val="00B04546"/>
    <w:rsid w:val="00B04B2C"/>
    <w:rsid w:val="00B056C6"/>
    <w:rsid w:val="00B06B3A"/>
    <w:rsid w:val="00B10558"/>
    <w:rsid w:val="00B122B0"/>
    <w:rsid w:val="00B14A85"/>
    <w:rsid w:val="00B14AE8"/>
    <w:rsid w:val="00B14B8B"/>
    <w:rsid w:val="00B156A9"/>
    <w:rsid w:val="00B15931"/>
    <w:rsid w:val="00B15F83"/>
    <w:rsid w:val="00B160FF"/>
    <w:rsid w:val="00B16322"/>
    <w:rsid w:val="00B1662E"/>
    <w:rsid w:val="00B16A6F"/>
    <w:rsid w:val="00B16D68"/>
    <w:rsid w:val="00B21D2C"/>
    <w:rsid w:val="00B2237F"/>
    <w:rsid w:val="00B22C0D"/>
    <w:rsid w:val="00B23AF4"/>
    <w:rsid w:val="00B23C15"/>
    <w:rsid w:val="00B247C1"/>
    <w:rsid w:val="00B25762"/>
    <w:rsid w:val="00B25932"/>
    <w:rsid w:val="00B25B40"/>
    <w:rsid w:val="00B25FDE"/>
    <w:rsid w:val="00B26AB0"/>
    <w:rsid w:val="00B26AD2"/>
    <w:rsid w:val="00B26CA2"/>
    <w:rsid w:val="00B27725"/>
    <w:rsid w:val="00B27CE7"/>
    <w:rsid w:val="00B307BC"/>
    <w:rsid w:val="00B30B4E"/>
    <w:rsid w:val="00B30E61"/>
    <w:rsid w:val="00B31246"/>
    <w:rsid w:val="00B312E0"/>
    <w:rsid w:val="00B32070"/>
    <w:rsid w:val="00B326FF"/>
    <w:rsid w:val="00B32E86"/>
    <w:rsid w:val="00B33017"/>
    <w:rsid w:val="00B340AA"/>
    <w:rsid w:val="00B345F3"/>
    <w:rsid w:val="00B34771"/>
    <w:rsid w:val="00B34A9F"/>
    <w:rsid w:val="00B34B80"/>
    <w:rsid w:val="00B350E5"/>
    <w:rsid w:val="00B35CDA"/>
    <w:rsid w:val="00B35F36"/>
    <w:rsid w:val="00B36599"/>
    <w:rsid w:val="00B36872"/>
    <w:rsid w:val="00B37D97"/>
    <w:rsid w:val="00B37E65"/>
    <w:rsid w:val="00B4005A"/>
    <w:rsid w:val="00B411BD"/>
    <w:rsid w:val="00B41239"/>
    <w:rsid w:val="00B41559"/>
    <w:rsid w:val="00B416A7"/>
    <w:rsid w:val="00B418E8"/>
    <w:rsid w:val="00B41AED"/>
    <w:rsid w:val="00B41E86"/>
    <w:rsid w:val="00B42088"/>
    <w:rsid w:val="00B42285"/>
    <w:rsid w:val="00B42675"/>
    <w:rsid w:val="00B4274B"/>
    <w:rsid w:val="00B42E04"/>
    <w:rsid w:val="00B435B1"/>
    <w:rsid w:val="00B43659"/>
    <w:rsid w:val="00B4367F"/>
    <w:rsid w:val="00B438BA"/>
    <w:rsid w:val="00B44D75"/>
    <w:rsid w:val="00B44F99"/>
    <w:rsid w:val="00B45876"/>
    <w:rsid w:val="00B45A52"/>
    <w:rsid w:val="00B45B56"/>
    <w:rsid w:val="00B46665"/>
    <w:rsid w:val="00B46E6B"/>
    <w:rsid w:val="00B512EE"/>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777"/>
    <w:rsid w:val="00B57A17"/>
    <w:rsid w:val="00B61059"/>
    <w:rsid w:val="00B61251"/>
    <w:rsid w:val="00B6137B"/>
    <w:rsid w:val="00B617D5"/>
    <w:rsid w:val="00B61BE2"/>
    <w:rsid w:val="00B6266F"/>
    <w:rsid w:val="00B62E0B"/>
    <w:rsid w:val="00B63C32"/>
    <w:rsid w:val="00B64434"/>
    <w:rsid w:val="00B64CDA"/>
    <w:rsid w:val="00B66916"/>
    <w:rsid w:val="00B66B89"/>
    <w:rsid w:val="00B711CE"/>
    <w:rsid w:val="00B71D46"/>
    <w:rsid w:val="00B71DC8"/>
    <w:rsid w:val="00B72B0A"/>
    <w:rsid w:val="00B72FCB"/>
    <w:rsid w:val="00B733F0"/>
    <w:rsid w:val="00B73EEF"/>
    <w:rsid w:val="00B746C6"/>
    <w:rsid w:val="00B7604C"/>
    <w:rsid w:val="00B7652C"/>
    <w:rsid w:val="00B766BF"/>
    <w:rsid w:val="00B76C47"/>
    <w:rsid w:val="00B76FA6"/>
    <w:rsid w:val="00B776DF"/>
    <w:rsid w:val="00B805D5"/>
    <w:rsid w:val="00B80910"/>
    <w:rsid w:val="00B80E33"/>
    <w:rsid w:val="00B818F4"/>
    <w:rsid w:val="00B81BC9"/>
    <w:rsid w:val="00B8222F"/>
    <w:rsid w:val="00B82615"/>
    <w:rsid w:val="00B83444"/>
    <w:rsid w:val="00B836ED"/>
    <w:rsid w:val="00B83950"/>
    <w:rsid w:val="00B8415E"/>
    <w:rsid w:val="00B853BE"/>
    <w:rsid w:val="00B85D45"/>
    <w:rsid w:val="00B86476"/>
    <w:rsid w:val="00B8675A"/>
    <w:rsid w:val="00B86A3D"/>
    <w:rsid w:val="00B86AC3"/>
    <w:rsid w:val="00B875C7"/>
    <w:rsid w:val="00B908DA"/>
    <w:rsid w:val="00B90B17"/>
    <w:rsid w:val="00B90C45"/>
    <w:rsid w:val="00B90D10"/>
    <w:rsid w:val="00B90FE5"/>
    <w:rsid w:val="00B919AD"/>
    <w:rsid w:val="00B91A2B"/>
    <w:rsid w:val="00B91A5C"/>
    <w:rsid w:val="00B92D23"/>
    <w:rsid w:val="00B93204"/>
    <w:rsid w:val="00B93289"/>
    <w:rsid w:val="00B94E17"/>
    <w:rsid w:val="00B95225"/>
    <w:rsid w:val="00B95487"/>
    <w:rsid w:val="00B957FE"/>
    <w:rsid w:val="00B95F02"/>
    <w:rsid w:val="00B96BEF"/>
    <w:rsid w:val="00B96DA6"/>
    <w:rsid w:val="00B96FC0"/>
    <w:rsid w:val="00B97260"/>
    <w:rsid w:val="00B97A69"/>
    <w:rsid w:val="00BA0632"/>
    <w:rsid w:val="00BA0AAA"/>
    <w:rsid w:val="00BA0DFB"/>
    <w:rsid w:val="00BA2FEF"/>
    <w:rsid w:val="00BA55B9"/>
    <w:rsid w:val="00BA6F85"/>
    <w:rsid w:val="00BB0E20"/>
    <w:rsid w:val="00BB1548"/>
    <w:rsid w:val="00BB1836"/>
    <w:rsid w:val="00BB18C8"/>
    <w:rsid w:val="00BB1CE7"/>
    <w:rsid w:val="00BB2BE9"/>
    <w:rsid w:val="00BB2FD3"/>
    <w:rsid w:val="00BB2FDF"/>
    <w:rsid w:val="00BB2FFF"/>
    <w:rsid w:val="00BB4652"/>
    <w:rsid w:val="00BB50D9"/>
    <w:rsid w:val="00BB510A"/>
    <w:rsid w:val="00BB5358"/>
    <w:rsid w:val="00BB5C0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924"/>
    <w:rsid w:val="00BC6B16"/>
    <w:rsid w:val="00BC6FD6"/>
    <w:rsid w:val="00BC7EEC"/>
    <w:rsid w:val="00BD0038"/>
    <w:rsid w:val="00BD008E"/>
    <w:rsid w:val="00BD2F3B"/>
    <w:rsid w:val="00BD3372"/>
    <w:rsid w:val="00BD50AA"/>
    <w:rsid w:val="00BD5135"/>
    <w:rsid w:val="00BD6D5C"/>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5DD"/>
    <w:rsid w:val="00BF08C4"/>
    <w:rsid w:val="00BF0BAF"/>
    <w:rsid w:val="00BF0DFD"/>
    <w:rsid w:val="00BF19CE"/>
    <w:rsid w:val="00BF1DD1"/>
    <w:rsid w:val="00BF1F98"/>
    <w:rsid w:val="00BF2B6F"/>
    <w:rsid w:val="00BF2D97"/>
    <w:rsid w:val="00BF351A"/>
    <w:rsid w:val="00BF3914"/>
    <w:rsid w:val="00BF49B1"/>
    <w:rsid w:val="00BF5552"/>
    <w:rsid w:val="00BF6562"/>
    <w:rsid w:val="00BF73F2"/>
    <w:rsid w:val="00C01671"/>
    <w:rsid w:val="00C02419"/>
    <w:rsid w:val="00C02766"/>
    <w:rsid w:val="00C03EE8"/>
    <w:rsid w:val="00C05BEC"/>
    <w:rsid w:val="00C06E7D"/>
    <w:rsid w:val="00C07667"/>
    <w:rsid w:val="00C108DD"/>
    <w:rsid w:val="00C1112B"/>
    <w:rsid w:val="00C11A88"/>
    <w:rsid w:val="00C12012"/>
    <w:rsid w:val="00C1221E"/>
    <w:rsid w:val="00C12874"/>
    <w:rsid w:val="00C12BC1"/>
    <w:rsid w:val="00C13BDA"/>
    <w:rsid w:val="00C13FFD"/>
    <w:rsid w:val="00C14632"/>
    <w:rsid w:val="00C16972"/>
    <w:rsid w:val="00C16C30"/>
    <w:rsid w:val="00C1779A"/>
    <w:rsid w:val="00C2044F"/>
    <w:rsid w:val="00C2083F"/>
    <w:rsid w:val="00C20A00"/>
    <w:rsid w:val="00C20E9D"/>
    <w:rsid w:val="00C21337"/>
    <w:rsid w:val="00C21673"/>
    <w:rsid w:val="00C21C7A"/>
    <w:rsid w:val="00C224E2"/>
    <w:rsid w:val="00C226AE"/>
    <w:rsid w:val="00C23130"/>
    <w:rsid w:val="00C23C98"/>
    <w:rsid w:val="00C24CA7"/>
    <w:rsid w:val="00C2528E"/>
    <w:rsid w:val="00C255A5"/>
    <w:rsid w:val="00C2584B"/>
    <w:rsid w:val="00C25942"/>
    <w:rsid w:val="00C25DD9"/>
    <w:rsid w:val="00C25E02"/>
    <w:rsid w:val="00C2663F"/>
    <w:rsid w:val="00C26DB8"/>
    <w:rsid w:val="00C311E1"/>
    <w:rsid w:val="00C3400F"/>
    <w:rsid w:val="00C3421D"/>
    <w:rsid w:val="00C34B64"/>
    <w:rsid w:val="00C34C36"/>
    <w:rsid w:val="00C352B3"/>
    <w:rsid w:val="00C3654C"/>
    <w:rsid w:val="00C3694A"/>
    <w:rsid w:val="00C36BF5"/>
    <w:rsid w:val="00C36DBC"/>
    <w:rsid w:val="00C36F93"/>
    <w:rsid w:val="00C376BA"/>
    <w:rsid w:val="00C37E66"/>
    <w:rsid w:val="00C40373"/>
    <w:rsid w:val="00C4082D"/>
    <w:rsid w:val="00C409D9"/>
    <w:rsid w:val="00C40AE6"/>
    <w:rsid w:val="00C40B0A"/>
    <w:rsid w:val="00C411AF"/>
    <w:rsid w:val="00C4138D"/>
    <w:rsid w:val="00C4148D"/>
    <w:rsid w:val="00C41639"/>
    <w:rsid w:val="00C41E3A"/>
    <w:rsid w:val="00C4297B"/>
    <w:rsid w:val="00C4304C"/>
    <w:rsid w:val="00C4320B"/>
    <w:rsid w:val="00C43315"/>
    <w:rsid w:val="00C437B1"/>
    <w:rsid w:val="00C43AC2"/>
    <w:rsid w:val="00C446B1"/>
    <w:rsid w:val="00C448FD"/>
    <w:rsid w:val="00C452F5"/>
    <w:rsid w:val="00C45687"/>
    <w:rsid w:val="00C457AB"/>
    <w:rsid w:val="00C45F0B"/>
    <w:rsid w:val="00C46555"/>
    <w:rsid w:val="00C46B15"/>
    <w:rsid w:val="00C46C16"/>
    <w:rsid w:val="00C46F7D"/>
    <w:rsid w:val="00C479B5"/>
    <w:rsid w:val="00C50091"/>
    <w:rsid w:val="00C50242"/>
    <w:rsid w:val="00C5034D"/>
    <w:rsid w:val="00C5050E"/>
    <w:rsid w:val="00C50E99"/>
    <w:rsid w:val="00C515C1"/>
    <w:rsid w:val="00C51D5C"/>
    <w:rsid w:val="00C52744"/>
    <w:rsid w:val="00C53EB3"/>
    <w:rsid w:val="00C542D4"/>
    <w:rsid w:val="00C54C52"/>
    <w:rsid w:val="00C54D71"/>
    <w:rsid w:val="00C54F9F"/>
    <w:rsid w:val="00C5609F"/>
    <w:rsid w:val="00C563F5"/>
    <w:rsid w:val="00C570F7"/>
    <w:rsid w:val="00C572CC"/>
    <w:rsid w:val="00C61EC2"/>
    <w:rsid w:val="00C62CD5"/>
    <w:rsid w:val="00C636E6"/>
    <w:rsid w:val="00C639D6"/>
    <w:rsid w:val="00C63F8E"/>
    <w:rsid w:val="00C6476B"/>
    <w:rsid w:val="00C647FB"/>
    <w:rsid w:val="00C654E0"/>
    <w:rsid w:val="00C660CE"/>
    <w:rsid w:val="00C67EAB"/>
    <w:rsid w:val="00C67FB8"/>
    <w:rsid w:val="00C70DFF"/>
    <w:rsid w:val="00C71336"/>
    <w:rsid w:val="00C719D8"/>
    <w:rsid w:val="00C72830"/>
    <w:rsid w:val="00C745C2"/>
    <w:rsid w:val="00C74662"/>
    <w:rsid w:val="00C75A6B"/>
    <w:rsid w:val="00C763B6"/>
    <w:rsid w:val="00C7644F"/>
    <w:rsid w:val="00C768F6"/>
    <w:rsid w:val="00C7705D"/>
    <w:rsid w:val="00C80073"/>
    <w:rsid w:val="00C80DEA"/>
    <w:rsid w:val="00C82136"/>
    <w:rsid w:val="00C82195"/>
    <w:rsid w:val="00C832DC"/>
    <w:rsid w:val="00C8366D"/>
    <w:rsid w:val="00C8377F"/>
    <w:rsid w:val="00C846FC"/>
    <w:rsid w:val="00C84CD1"/>
    <w:rsid w:val="00C857D3"/>
    <w:rsid w:val="00C8632D"/>
    <w:rsid w:val="00C8646D"/>
    <w:rsid w:val="00C86DE2"/>
    <w:rsid w:val="00C87389"/>
    <w:rsid w:val="00C87A5A"/>
    <w:rsid w:val="00C90121"/>
    <w:rsid w:val="00C90300"/>
    <w:rsid w:val="00C91DE3"/>
    <w:rsid w:val="00C923E2"/>
    <w:rsid w:val="00C92610"/>
    <w:rsid w:val="00C92C7F"/>
    <w:rsid w:val="00C9369D"/>
    <w:rsid w:val="00C93AC1"/>
    <w:rsid w:val="00C944FA"/>
    <w:rsid w:val="00C95854"/>
    <w:rsid w:val="00C95E1C"/>
    <w:rsid w:val="00C95EFF"/>
    <w:rsid w:val="00C966C0"/>
    <w:rsid w:val="00C96E6F"/>
    <w:rsid w:val="00C97872"/>
    <w:rsid w:val="00CA036A"/>
    <w:rsid w:val="00CA0532"/>
    <w:rsid w:val="00CA2045"/>
    <w:rsid w:val="00CA2241"/>
    <w:rsid w:val="00CA3CDD"/>
    <w:rsid w:val="00CA403B"/>
    <w:rsid w:val="00CA454A"/>
    <w:rsid w:val="00CA505A"/>
    <w:rsid w:val="00CA59DD"/>
    <w:rsid w:val="00CA7EE6"/>
    <w:rsid w:val="00CB008E"/>
    <w:rsid w:val="00CB01FA"/>
    <w:rsid w:val="00CB0737"/>
    <w:rsid w:val="00CB097A"/>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B7A9A"/>
    <w:rsid w:val="00CC0C4A"/>
    <w:rsid w:val="00CC17F0"/>
    <w:rsid w:val="00CC1853"/>
    <w:rsid w:val="00CC1FAE"/>
    <w:rsid w:val="00CC336E"/>
    <w:rsid w:val="00CC3A23"/>
    <w:rsid w:val="00CC3B79"/>
    <w:rsid w:val="00CC59D3"/>
    <w:rsid w:val="00CC5FA9"/>
    <w:rsid w:val="00CC69C2"/>
    <w:rsid w:val="00CC737C"/>
    <w:rsid w:val="00CC76DB"/>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A30"/>
    <w:rsid w:val="00CE46E5"/>
    <w:rsid w:val="00CE485A"/>
    <w:rsid w:val="00CE5279"/>
    <w:rsid w:val="00CE5A78"/>
    <w:rsid w:val="00CE5C7B"/>
    <w:rsid w:val="00CE628C"/>
    <w:rsid w:val="00CE62FF"/>
    <w:rsid w:val="00CE6DCD"/>
    <w:rsid w:val="00CE78AE"/>
    <w:rsid w:val="00CE7D35"/>
    <w:rsid w:val="00CE7E62"/>
    <w:rsid w:val="00CF0063"/>
    <w:rsid w:val="00CF0FEB"/>
    <w:rsid w:val="00CF195E"/>
    <w:rsid w:val="00CF19DA"/>
    <w:rsid w:val="00CF1C7F"/>
    <w:rsid w:val="00CF1CC0"/>
    <w:rsid w:val="00CF1CF2"/>
    <w:rsid w:val="00CF20BB"/>
    <w:rsid w:val="00CF24F8"/>
    <w:rsid w:val="00CF2653"/>
    <w:rsid w:val="00CF2E7A"/>
    <w:rsid w:val="00CF4247"/>
    <w:rsid w:val="00CF490A"/>
    <w:rsid w:val="00CF5263"/>
    <w:rsid w:val="00CF60B5"/>
    <w:rsid w:val="00CF6111"/>
    <w:rsid w:val="00CF631E"/>
    <w:rsid w:val="00CF6D62"/>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DCF"/>
    <w:rsid w:val="00D05EA9"/>
    <w:rsid w:val="00D06225"/>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593"/>
    <w:rsid w:val="00D15F43"/>
    <w:rsid w:val="00D168C7"/>
    <w:rsid w:val="00D16E87"/>
    <w:rsid w:val="00D16F33"/>
    <w:rsid w:val="00D208A4"/>
    <w:rsid w:val="00D20B8B"/>
    <w:rsid w:val="00D2162C"/>
    <w:rsid w:val="00D21A3C"/>
    <w:rsid w:val="00D22848"/>
    <w:rsid w:val="00D230DC"/>
    <w:rsid w:val="00D233F1"/>
    <w:rsid w:val="00D256F8"/>
    <w:rsid w:val="00D2685C"/>
    <w:rsid w:val="00D26A3B"/>
    <w:rsid w:val="00D27839"/>
    <w:rsid w:val="00D300D6"/>
    <w:rsid w:val="00D302FD"/>
    <w:rsid w:val="00D3038A"/>
    <w:rsid w:val="00D3098D"/>
    <w:rsid w:val="00D3100F"/>
    <w:rsid w:val="00D31500"/>
    <w:rsid w:val="00D31A02"/>
    <w:rsid w:val="00D31AEC"/>
    <w:rsid w:val="00D31C5F"/>
    <w:rsid w:val="00D32D77"/>
    <w:rsid w:val="00D3323C"/>
    <w:rsid w:val="00D33456"/>
    <w:rsid w:val="00D33734"/>
    <w:rsid w:val="00D3396F"/>
    <w:rsid w:val="00D33D4D"/>
    <w:rsid w:val="00D3474D"/>
    <w:rsid w:val="00D34A0B"/>
    <w:rsid w:val="00D35290"/>
    <w:rsid w:val="00D35338"/>
    <w:rsid w:val="00D359F8"/>
    <w:rsid w:val="00D36003"/>
    <w:rsid w:val="00D36234"/>
    <w:rsid w:val="00D36371"/>
    <w:rsid w:val="00D3648E"/>
    <w:rsid w:val="00D367F3"/>
    <w:rsid w:val="00D37C23"/>
    <w:rsid w:val="00D40535"/>
    <w:rsid w:val="00D405D2"/>
    <w:rsid w:val="00D41845"/>
    <w:rsid w:val="00D42ED6"/>
    <w:rsid w:val="00D437D8"/>
    <w:rsid w:val="00D447B9"/>
    <w:rsid w:val="00D44994"/>
    <w:rsid w:val="00D45DF3"/>
    <w:rsid w:val="00D46174"/>
    <w:rsid w:val="00D462C7"/>
    <w:rsid w:val="00D4687F"/>
    <w:rsid w:val="00D46A22"/>
    <w:rsid w:val="00D47096"/>
    <w:rsid w:val="00D47DD0"/>
    <w:rsid w:val="00D50183"/>
    <w:rsid w:val="00D50F34"/>
    <w:rsid w:val="00D516DF"/>
    <w:rsid w:val="00D51D12"/>
    <w:rsid w:val="00D5319D"/>
    <w:rsid w:val="00D5362B"/>
    <w:rsid w:val="00D53FCE"/>
    <w:rsid w:val="00D5416E"/>
    <w:rsid w:val="00D55072"/>
    <w:rsid w:val="00D551B5"/>
    <w:rsid w:val="00D56DB2"/>
    <w:rsid w:val="00D5747F"/>
    <w:rsid w:val="00D57495"/>
    <w:rsid w:val="00D574FA"/>
    <w:rsid w:val="00D60C5E"/>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F0A"/>
    <w:rsid w:val="00D6642A"/>
    <w:rsid w:val="00D66E18"/>
    <w:rsid w:val="00D6734D"/>
    <w:rsid w:val="00D679CF"/>
    <w:rsid w:val="00D679D3"/>
    <w:rsid w:val="00D704DF"/>
    <w:rsid w:val="00D71AC8"/>
    <w:rsid w:val="00D71FD7"/>
    <w:rsid w:val="00D72F9E"/>
    <w:rsid w:val="00D7356F"/>
    <w:rsid w:val="00D73587"/>
    <w:rsid w:val="00D73EBB"/>
    <w:rsid w:val="00D751FB"/>
    <w:rsid w:val="00D754D6"/>
    <w:rsid w:val="00D761AA"/>
    <w:rsid w:val="00D76FAE"/>
    <w:rsid w:val="00D775B5"/>
    <w:rsid w:val="00D777D7"/>
    <w:rsid w:val="00D77CEB"/>
    <w:rsid w:val="00D80AB8"/>
    <w:rsid w:val="00D81792"/>
    <w:rsid w:val="00D81873"/>
    <w:rsid w:val="00D819B1"/>
    <w:rsid w:val="00D8206A"/>
    <w:rsid w:val="00D82494"/>
    <w:rsid w:val="00D82497"/>
    <w:rsid w:val="00D82721"/>
    <w:rsid w:val="00D83AE9"/>
    <w:rsid w:val="00D857B8"/>
    <w:rsid w:val="00D86901"/>
    <w:rsid w:val="00D87175"/>
    <w:rsid w:val="00D87ABF"/>
    <w:rsid w:val="00D90CD3"/>
    <w:rsid w:val="00D919E6"/>
    <w:rsid w:val="00D91BE1"/>
    <w:rsid w:val="00D91C7B"/>
    <w:rsid w:val="00D92574"/>
    <w:rsid w:val="00D92C29"/>
    <w:rsid w:val="00D936E2"/>
    <w:rsid w:val="00D943D4"/>
    <w:rsid w:val="00D949F8"/>
    <w:rsid w:val="00D94C7A"/>
    <w:rsid w:val="00D95104"/>
    <w:rsid w:val="00D95600"/>
    <w:rsid w:val="00D9574B"/>
    <w:rsid w:val="00D9683C"/>
    <w:rsid w:val="00D97884"/>
    <w:rsid w:val="00DA09C9"/>
    <w:rsid w:val="00DA0A7F"/>
    <w:rsid w:val="00DA1C31"/>
    <w:rsid w:val="00DA20BC"/>
    <w:rsid w:val="00DA2ED7"/>
    <w:rsid w:val="00DA3E7A"/>
    <w:rsid w:val="00DA4169"/>
    <w:rsid w:val="00DA430C"/>
    <w:rsid w:val="00DA615D"/>
    <w:rsid w:val="00DA6598"/>
    <w:rsid w:val="00DA6C0F"/>
    <w:rsid w:val="00DA702F"/>
    <w:rsid w:val="00DA7ABA"/>
    <w:rsid w:val="00DA7F8A"/>
    <w:rsid w:val="00DB012F"/>
    <w:rsid w:val="00DB0176"/>
    <w:rsid w:val="00DB0404"/>
    <w:rsid w:val="00DB07D4"/>
    <w:rsid w:val="00DB0A34"/>
    <w:rsid w:val="00DB11F8"/>
    <w:rsid w:val="00DB18F8"/>
    <w:rsid w:val="00DB1F2A"/>
    <w:rsid w:val="00DB217B"/>
    <w:rsid w:val="00DB297F"/>
    <w:rsid w:val="00DB3153"/>
    <w:rsid w:val="00DB317A"/>
    <w:rsid w:val="00DB33C4"/>
    <w:rsid w:val="00DB3B82"/>
    <w:rsid w:val="00DB485D"/>
    <w:rsid w:val="00DB50DD"/>
    <w:rsid w:val="00DB53C1"/>
    <w:rsid w:val="00DB7094"/>
    <w:rsid w:val="00DC0AEF"/>
    <w:rsid w:val="00DC0E9C"/>
    <w:rsid w:val="00DC10E2"/>
    <w:rsid w:val="00DC1327"/>
    <w:rsid w:val="00DC1350"/>
    <w:rsid w:val="00DC26C7"/>
    <w:rsid w:val="00DC2CA1"/>
    <w:rsid w:val="00DC2E31"/>
    <w:rsid w:val="00DC3004"/>
    <w:rsid w:val="00DC3237"/>
    <w:rsid w:val="00DC41A4"/>
    <w:rsid w:val="00DC5564"/>
    <w:rsid w:val="00DC5672"/>
    <w:rsid w:val="00DC60A2"/>
    <w:rsid w:val="00DC6600"/>
    <w:rsid w:val="00DC67BD"/>
    <w:rsid w:val="00DC6924"/>
    <w:rsid w:val="00DC71F2"/>
    <w:rsid w:val="00DC7789"/>
    <w:rsid w:val="00DD0646"/>
    <w:rsid w:val="00DD2025"/>
    <w:rsid w:val="00DD2222"/>
    <w:rsid w:val="00DD22EA"/>
    <w:rsid w:val="00DD23A0"/>
    <w:rsid w:val="00DD2F75"/>
    <w:rsid w:val="00DD3EF5"/>
    <w:rsid w:val="00DD4ADD"/>
    <w:rsid w:val="00DD4E60"/>
    <w:rsid w:val="00DD53FA"/>
    <w:rsid w:val="00DD5F42"/>
    <w:rsid w:val="00DD617B"/>
    <w:rsid w:val="00DD65B2"/>
    <w:rsid w:val="00DD6A1F"/>
    <w:rsid w:val="00DD71B2"/>
    <w:rsid w:val="00DD7A27"/>
    <w:rsid w:val="00DE0E59"/>
    <w:rsid w:val="00DE0F6C"/>
    <w:rsid w:val="00DE1A91"/>
    <w:rsid w:val="00DE219B"/>
    <w:rsid w:val="00DE27B1"/>
    <w:rsid w:val="00DE3067"/>
    <w:rsid w:val="00DE4CD2"/>
    <w:rsid w:val="00DE52E3"/>
    <w:rsid w:val="00DE5831"/>
    <w:rsid w:val="00DE624E"/>
    <w:rsid w:val="00DE78F5"/>
    <w:rsid w:val="00DE7C00"/>
    <w:rsid w:val="00DF0194"/>
    <w:rsid w:val="00DF03E9"/>
    <w:rsid w:val="00DF03ED"/>
    <w:rsid w:val="00DF04EE"/>
    <w:rsid w:val="00DF0BF4"/>
    <w:rsid w:val="00DF1011"/>
    <w:rsid w:val="00DF179D"/>
    <w:rsid w:val="00DF1E9C"/>
    <w:rsid w:val="00DF4572"/>
    <w:rsid w:val="00DF4658"/>
    <w:rsid w:val="00DF4ACA"/>
    <w:rsid w:val="00DF564D"/>
    <w:rsid w:val="00DF5761"/>
    <w:rsid w:val="00DF595E"/>
    <w:rsid w:val="00DF6003"/>
    <w:rsid w:val="00DF6C8B"/>
    <w:rsid w:val="00DF6F17"/>
    <w:rsid w:val="00DF78FA"/>
    <w:rsid w:val="00DF7A09"/>
    <w:rsid w:val="00E00082"/>
    <w:rsid w:val="00E002F1"/>
    <w:rsid w:val="00E0082C"/>
    <w:rsid w:val="00E01DAA"/>
    <w:rsid w:val="00E023E5"/>
    <w:rsid w:val="00E02432"/>
    <w:rsid w:val="00E03B17"/>
    <w:rsid w:val="00E04022"/>
    <w:rsid w:val="00E04577"/>
    <w:rsid w:val="00E05195"/>
    <w:rsid w:val="00E05736"/>
    <w:rsid w:val="00E06B83"/>
    <w:rsid w:val="00E0728F"/>
    <w:rsid w:val="00E0755C"/>
    <w:rsid w:val="00E1046A"/>
    <w:rsid w:val="00E13A2A"/>
    <w:rsid w:val="00E13EA1"/>
    <w:rsid w:val="00E14A7E"/>
    <w:rsid w:val="00E14EE6"/>
    <w:rsid w:val="00E151E1"/>
    <w:rsid w:val="00E168A5"/>
    <w:rsid w:val="00E172FF"/>
    <w:rsid w:val="00E17619"/>
    <w:rsid w:val="00E17805"/>
    <w:rsid w:val="00E20F79"/>
    <w:rsid w:val="00E20FD6"/>
    <w:rsid w:val="00E21278"/>
    <w:rsid w:val="00E21CF5"/>
    <w:rsid w:val="00E226B0"/>
    <w:rsid w:val="00E22CCD"/>
    <w:rsid w:val="00E235C9"/>
    <w:rsid w:val="00E23A11"/>
    <w:rsid w:val="00E23C60"/>
    <w:rsid w:val="00E23FB7"/>
    <w:rsid w:val="00E24A27"/>
    <w:rsid w:val="00E25F89"/>
    <w:rsid w:val="00E260B5"/>
    <w:rsid w:val="00E2745F"/>
    <w:rsid w:val="00E318FE"/>
    <w:rsid w:val="00E323D5"/>
    <w:rsid w:val="00E32D62"/>
    <w:rsid w:val="00E339DC"/>
    <w:rsid w:val="00E33E15"/>
    <w:rsid w:val="00E33E17"/>
    <w:rsid w:val="00E35210"/>
    <w:rsid w:val="00E358C7"/>
    <w:rsid w:val="00E361B8"/>
    <w:rsid w:val="00E36A1B"/>
    <w:rsid w:val="00E429ED"/>
    <w:rsid w:val="00E43F37"/>
    <w:rsid w:val="00E450ED"/>
    <w:rsid w:val="00E471D6"/>
    <w:rsid w:val="00E4791B"/>
    <w:rsid w:val="00E47E31"/>
    <w:rsid w:val="00E504F6"/>
    <w:rsid w:val="00E50AC6"/>
    <w:rsid w:val="00E50DE0"/>
    <w:rsid w:val="00E511D8"/>
    <w:rsid w:val="00E51DDD"/>
    <w:rsid w:val="00E51FDD"/>
    <w:rsid w:val="00E5225D"/>
    <w:rsid w:val="00E52435"/>
    <w:rsid w:val="00E53122"/>
    <w:rsid w:val="00E5351B"/>
    <w:rsid w:val="00E53FA9"/>
    <w:rsid w:val="00E5414C"/>
    <w:rsid w:val="00E5478E"/>
    <w:rsid w:val="00E547B3"/>
    <w:rsid w:val="00E57269"/>
    <w:rsid w:val="00E5733D"/>
    <w:rsid w:val="00E57DBB"/>
    <w:rsid w:val="00E601AD"/>
    <w:rsid w:val="00E61CC0"/>
    <w:rsid w:val="00E6247B"/>
    <w:rsid w:val="00E626CC"/>
    <w:rsid w:val="00E6277B"/>
    <w:rsid w:val="00E64424"/>
    <w:rsid w:val="00E64C99"/>
    <w:rsid w:val="00E64CD3"/>
    <w:rsid w:val="00E64F85"/>
    <w:rsid w:val="00E657A4"/>
    <w:rsid w:val="00E65C22"/>
    <w:rsid w:val="00E671C9"/>
    <w:rsid w:val="00E6743F"/>
    <w:rsid w:val="00E6758E"/>
    <w:rsid w:val="00E67E23"/>
    <w:rsid w:val="00E67E78"/>
    <w:rsid w:val="00E70016"/>
    <w:rsid w:val="00E70659"/>
    <w:rsid w:val="00E70BC7"/>
    <w:rsid w:val="00E70FBC"/>
    <w:rsid w:val="00E72B7E"/>
    <w:rsid w:val="00E72C01"/>
    <w:rsid w:val="00E741AC"/>
    <w:rsid w:val="00E7478F"/>
    <w:rsid w:val="00E75174"/>
    <w:rsid w:val="00E75EBA"/>
    <w:rsid w:val="00E763B4"/>
    <w:rsid w:val="00E7666D"/>
    <w:rsid w:val="00E77848"/>
    <w:rsid w:val="00E80514"/>
    <w:rsid w:val="00E80E5B"/>
    <w:rsid w:val="00E816C5"/>
    <w:rsid w:val="00E81CE0"/>
    <w:rsid w:val="00E81E7C"/>
    <w:rsid w:val="00E8224D"/>
    <w:rsid w:val="00E8357B"/>
    <w:rsid w:val="00E83B90"/>
    <w:rsid w:val="00E84FEC"/>
    <w:rsid w:val="00E8519F"/>
    <w:rsid w:val="00E853A8"/>
    <w:rsid w:val="00E85CC3"/>
    <w:rsid w:val="00E8644A"/>
    <w:rsid w:val="00E90279"/>
    <w:rsid w:val="00E90486"/>
    <w:rsid w:val="00E90635"/>
    <w:rsid w:val="00E9068B"/>
    <w:rsid w:val="00E90702"/>
    <w:rsid w:val="00E908EF"/>
    <w:rsid w:val="00E909A1"/>
    <w:rsid w:val="00E90BFF"/>
    <w:rsid w:val="00E91616"/>
    <w:rsid w:val="00E91F04"/>
    <w:rsid w:val="00E91F35"/>
    <w:rsid w:val="00E9347C"/>
    <w:rsid w:val="00E937AC"/>
    <w:rsid w:val="00E946DF"/>
    <w:rsid w:val="00E95AFF"/>
    <w:rsid w:val="00E95BA6"/>
    <w:rsid w:val="00E97648"/>
    <w:rsid w:val="00E979AC"/>
    <w:rsid w:val="00E97B20"/>
    <w:rsid w:val="00EA0E4A"/>
    <w:rsid w:val="00EA119F"/>
    <w:rsid w:val="00EA1A54"/>
    <w:rsid w:val="00EA2226"/>
    <w:rsid w:val="00EA26FC"/>
    <w:rsid w:val="00EA313D"/>
    <w:rsid w:val="00EA3B5A"/>
    <w:rsid w:val="00EA410E"/>
    <w:rsid w:val="00EA44DD"/>
    <w:rsid w:val="00EA4E0B"/>
    <w:rsid w:val="00EA4FD1"/>
    <w:rsid w:val="00EA53C2"/>
    <w:rsid w:val="00EA5695"/>
    <w:rsid w:val="00EA58A1"/>
    <w:rsid w:val="00EA5B0A"/>
    <w:rsid w:val="00EA5F21"/>
    <w:rsid w:val="00EA65AD"/>
    <w:rsid w:val="00EA6D0C"/>
    <w:rsid w:val="00EA6E02"/>
    <w:rsid w:val="00EA765D"/>
    <w:rsid w:val="00EA7FCF"/>
    <w:rsid w:val="00EB01AC"/>
    <w:rsid w:val="00EB0CA3"/>
    <w:rsid w:val="00EB104F"/>
    <w:rsid w:val="00EB1348"/>
    <w:rsid w:val="00EB1B27"/>
    <w:rsid w:val="00EB1DA8"/>
    <w:rsid w:val="00EB2C3D"/>
    <w:rsid w:val="00EB4CFF"/>
    <w:rsid w:val="00EB5476"/>
    <w:rsid w:val="00EB5BE7"/>
    <w:rsid w:val="00EB5BF3"/>
    <w:rsid w:val="00EB6102"/>
    <w:rsid w:val="00EB6215"/>
    <w:rsid w:val="00EB642D"/>
    <w:rsid w:val="00EB70B0"/>
    <w:rsid w:val="00EB7633"/>
    <w:rsid w:val="00EB7736"/>
    <w:rsid w:val="00EC0B16"/>
    <w:rsid w:val="00EC1C8D"/>
    <w:rsid w:val="00EC1E53"/>
    <w:rsid w:val="00EC2E2D"/>
    <w:rsid w:val="00EC37BB"/>
    <w:rsid w:val="00EC3B59"/>
    <w:rsid w:val="00EC4077"/>
    <w:rsid w:val="00EC462B"/>
    <w:rsid w:val="00EC4723"/>
    <w:rsid w:val="00EC56E0"/>
    <w:rsid w:val="00EC6057"/>
    <w:rsid w:val="00EC6847"/>
    <w:rsid w:val="00EC7728"/>
    <w:rsid w:val="00EC7DB6"/>
    <w:rsid w:val="00ED162F"/>
    <w:rsid w:val="00ED212D"/>
    <w:rsid w:val="00ED2DFF"/>
    <w:rsid w:val="00ED2E52"/>
    <w:rsid w:val="00ED3024"/>
    <w:rsid w:val="00ED33AA"/>
    <w:rsid w:val="00ED3A0F"/>
    <w:rsid w:val="00ED419F"/>
    <w:rsid w:val="00ED45A5"/>
    <w:rsid w:val="00ED543F"/>
    <w:rsid w:val="00ED5F86"/>
    <w:rsid w:val="00ED5FE4"/>
    <w:rsid w:val="00ED71C5"/>
    <w:rsid w:val="00EE0FC6"/>
    <w:rsid w:val="00EE14F0"/>
    <w:rsid w:val="00EE16FA"/>
    <w:rsid w:val="00EE1C7D"/>
    <w:rsid w:val="00EE295C"/>
    <w:rsid w:val="00EE2BFF"/>
    <w:rsid w:val="00EE39F0"/>
    <w:rsid w:val="00EE3C42"/>
    <w:rsid w:val="00EE3D4F"/>
    <w:rsid w:val="00EE4EBA"/>
    <w:rsid w:val="00EE534D"/>
    <w:rsid w:val="00EE5560"/>
    <w:rsid w:val="00EE5CD8"/>
    <w:rsid w:val="00EE6F1E"/>
    <w:rsid w:val="00EF0348"/>
    <w:rsid w:val="00EF0392"/>
    <w:rsid w:val="00EF0DB0"/>
    <w:rsid w:val="00EF1D6B"/>
    <w:rsid w:val="00EF1F9C"/>
    <w:rsid w:val="00EF2034"/>
    <w:rsid w:val="00EF2784"/>
    <w:rsid w:val="00EF393F"/>
    <w:rsid w:val="00EF4366"/>
    <w:rsid w:val="00EF4CD6"/>
    <w:rsid w:val="00EF55A0"/>
    <w:rsid w:val="00EF63D1"/>
    <w:rsid w:val="00EF6513"/>
    <w:rsid w:val="00EF6683"/>
    <w:rsid w:val="00EF6F53"/>
    <w:rsid w:val="00EF7002"/>
    <w:rsid w:val="00EF769B"/>
    <w:rsid w:val="00F0110F"/>
    <w:rsid w:val="00F0120A"/>
    <w:rsid w:val="00F01AFD"/>
    <w:rsid w:val="00F027BA"/>
    <w:rsid w:val="00F02904"/>
    <w:rsid w:val="00F03E79"/>
    <w:rsid w:val="00F042A8"/>
    <w:rsid w:val="00F05D63"/>
    <w:rsid w:val="00F0628D"/>
    <w:rsid w:val="00F06651"/>
    <w:rsid w:val="00F070FC"/>
    <w:rsid w:val="00F07DE6"/>
    <w:rsid w:val="00F1056C"/>
    <w:rsid w:val="00F107F1"/>
    <w:rsid w:val="00F10FC1"/>
    <w:rsid w:val="00F112FD"/>
    <w:rsid w:val="00F11D05"/>
    <w:rsid w:val="00F11D76"/>
    <w:rsid w:val="00F12E87"/>
    <w:rsid w:val="00F13069"/>
    <w:rsid w:val="00F130E3"/>
    <w:rsid w:val="00F13162"/>
    <w:rsid w:val="00F133A1"/>
    <w:rsid w:val="00F13C1F"/>
    <w:rsid w:val="00F13ECD"/>
    <w:rsid w:val="00F1523D"/>
    <w:rsid w:val="00F155CE"/>
    <w:rsid w:val="00F15B94"/>
    <w:rsid w:val="00F15CF9"/>
    <w:rsid w:val="00F15FE8"/>
    <w:rsid w:val="00F165BF"/>
    <w:rsid w:val="00F16B53"/>
    <w:rsid w:val="00F16BF2"/>
    <w:rsid w:val="00F17EAE"/>
    <w:rsid w:val="00F218D4"/>
    <w:rsid w:val="00F22103"/>
    <w:rsid w:val="00F2250A"/>
    <w:rsid w:val="00F23F88"/>
    <w:rsid w:val="00F24788"/>
    <w:rsid w:val="00F24A63"/>
    <w:rsid w:val="00F2640F"/>
    <w:rsid w:val="00F26BF1"/>
    <w:rsid w:val="00F27C34"/>
    <w:rsid w:val="00F27C40"/>
    <w:rsid w:val="00F27D26"/>
    <w:rsid w:val="00F27E46"/>
    <w:rsid w:val="00F301C2"/>
    <w:rsid w:val="00F302E1"/>
    <w:rsid w:val="00F30443"/>
    <w:rsid w:val="00F31B22"/>
    <w:rsid w:val="00F31B49"/>
    <w:rsid w:val="00F32F56"/>
    <w:rsid w:val="00F33304"/>
    <w:rsid w:val="00F33D4F"/>
    <w:rsid w:val="00F33FDA"/>
    <w:rsid w:val="00F34CD6"/>
    <w:rsid w:val="00F34E12"/>
    <w:rsid w:val="00F35761"/>
    <w:rsid w:val="00F35873"/>
    <w:rsid w:val="00F35920"/>
    <w:rsid w:val="00F35C52"/>
    <w:rsid w:val="00F366A5"/>
    <w:rsid w:val="00F36C5F"/>
    <w:rsid w:val="00F37259"/>
    <w:rsid w:val="00F37EBD"/>
    <w:rsid w:val="00F405A4"/>
    <w:rsid w:val="00F40A0A"/>
    <w:rsid w:val="00F40F16"/>
    <w:rsid w:val="00F40FD4"/>
    <w:rsid w:val="00F41270"/>
    <w:rsid w:val="00F41F05"/>
    <w:rsid w:val="00F421F8"/>
    <w:rsid w:val="00F4272F"/>
    <w:rsid w:val="00F42B6F"/>
    <w:rsid w:val="00F430C2"/>
    <w:rsid w:val="00F433BD"/>
    <w:rsid w:val="00F443FC"/>
    <w:rsid w:val="00F44EC5"/>
    <w:rsid w:val="00F47498"/>
    <w:rsid w:val="00F47A0E"/>
    <w:rsid w:val="00F47BBB"/>
    <w:rsid w:val="00F47E7E"/>
    <w:rsid w:val="00F512B2"/>
    <w:rsid w:val="00F51883"/>
    <w:rsid w:val="00F5283D"/>
    <w:rsid w:val="00F5285F"/>
    <w:rsid w:val="00F52ABA"/>
    <w:rsid w:val="00F52BC7"/>
    <w:rsid w:val="00F536A5"/>
    <w:rsid w:val="00F53833"/>
    <w:rsid w:val="00F53BF4"/>
    <w:rsid w:val="00F54038"/>
    <w:rsid w:val="00F54266"/>
    <w:rsid w:val="00F55043"/>
    <w:rsid w:val="00F55988"/>
    <w:rsid w:val="00F56A08"/>
    <w:rsid w:val="00F56DCF"/>
    <w:rsid w:val="00F57034"/>
    <w:rsid w:val="00F60965"/>
    <w:rsid w:val="00F60BE9"/>
    <w:rsid w:val="00F619B3"/>
    <w:rsid w:val="00F61FD8"/>
    <w:rsid w:val="00F62BA2"/>
    <w:rsid w:val="00F62DBF"/>
    <w:rsid w:val="00F641C4"/>
    <w:rsid w:val="00F641FC"/>
    <w:rsid w:val="00F64418"/>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391"/>
    <w:rsid w:val="00F76445"/>
    <w:rsid w:val="00F76ECC"/>
    <w:rsid w:val="00F77E95"/>
    <w:rsid w:val="00F80399"/>
    <w:rsid w:val="00F812C8"/>
    <w:rsid w:val="00F8132D"/>
    <w:rsid w:val="00F818AE"/>
    <w:rsid w:val="00F81B40"/>
    <w:rsid w:val="00F820C4"/>
    <w:rsid w:val="00F83829"/>
    <w:rsid w:val="00F83BD1"/>
    <w:rsid w:val="00F84069"/>
    <w:rsid w:val="00F843D7"/>
    <w:rsid w:val="00F84C6D"/>
    <w:rsid w:val="00F84FAB"/>
    <w:rsid w:val="00F85536"/>
    <w:rsid w:val="00F8657A"/>
    <w:rsid w:val="00F8679A"/>
    <w:rsid w:val="00F87117"/>
    <w:rsid w:val="00F872FD"/>
    <w:rsid w:val="00F8736C"/>
    <w:rsid w:val="00F9022B"/>
    <w:rsid w:val="00F9030E"/>
    <w:rsid w:val="00F908AE"/>
    <w:rsid w:val="00F90ADB"/>
    <w:rsid w:val="00F90E78"/>
    <w:rsid w:val="00F90F0C"/>
    <w:rsid w:val="00F91209"/>
    <w:rsid w:val="00F91660"/>
    <w:rsid w:val="00F9221F"/>
    <w:rsid w:val="00F927CD"/>
    <w:rsid w:val="00F93088"/>
    <w:rsid w:val="00F931C7"/>
    <w:rsid w:val="00F93493"/>
    <w:rsid w:val="00F93559"/>
    <w:rsid w:val="00F93D72"/>
    <w:rsid w:val="00F93E65"/>
    <w:rsid w:val="00F94070"/>
    <w:rsid w:val="00F950B5"/>
    <w:rsid w:val="00F9513F"/>
    <w:rsid w:val="00F963D2"/>
    <w:rsid w:val="00F96A4C"/>
    <w:rsid w:val="00F97604"/>
    <w:rsid w:val="00F97908"/>
    <w:rsid w:val="00F97B43"/>
    <w:rsid w:val="00FA066C"/>
    <w:rsid w:val="00FA07F8"/>
    <w:rsid w:val="00FA0C2D"/>
    <w:rsid w:val="00FA105C"/>
    <w:rsid w:val="00FA1475"/>
    <w:rsid w:val="00FA148A"/>
    <w:rsid w:val="00FA21D8"/>
    <w:rsid w:val="00FA23A7"/>
    <w:rsid w:val="00FA27C8"/>
    <w:rsid w:val="00FA2FF6"/>
    <w:rsid w:val="00FA3B76"/>
    <w:rsid w:val="00FA4D66"/>
    <w:rsid w:val="00FA5A4E"/>
    <w:rsid w:val="00FB0082"/>
    <w:rsid w:val="00FB00CC"/>
    <w:rsid w:val="00FB0243"/>
    <w:rsid w:val="00FB14D7"/>
    <w:rsid w:val="00FB1527"/>
    <w:rsid w:val="00FB1BAC"/>
    <w:rsid w:val="00FB2537"/>
    <w:rsid w:val="00FB2E66"/>
    <w:rsid w:val="00FB33DC"/>
    <w:rsid w:val="00FB39A3"/>
    <w:rsid w:val="00FB4338"/>
    <w:rsid w:val="00FB477E"/>
    <w:rsid w:val="00FB4C9C"/>
    <w:rsid w:val="00FB5089"/>
    <w:rsid w:val="00FB5F80"/>
    <w:rsid w:val="00FB6165"/>
    <w:rsid w:val="00FB6C80"/>
    <w:rsid w:val="00FC0150"/>
    <w:rsid w:val="00FC03AB"/>
    <w:rsid w:val="00FC0EA5"/>
    <w:rsid w:val="00FC22A0"/>
    <w:rsid w:val="00FC3646"/>
    <w:rsid w:val="00FC3CA7"/>
    <w:rsid w:val="00FC3DA7"/>
    <w:rsid w:val="00FC4542"/>
    <w:rsid w:val="00FC45C5"/>
    <w:rsid w:val="00FC4729"/>
    <w:rsid w:val="00FC4A8C"/>
    <w:rsid w:val="00FC53DB"/>
    <w:rsid w:val="00FC5BD0"/>
    <w:rsid w:val="00FC5EFB"/>
    <w:rsid w:val="00FC5FC2"/>
    <w:rsid w:val="00FC6177"/>
    <w:rsid w:val="00FC63D1"/>
    <w:rsid w:val="00FC7528"/>
    <w:rsid w:val="00FC7585"/>
    <w:rsid w:val="00FD0572"/>
    <w:rsid w:val="00FD1A97"/>
    <w:rsid w:val="00FD29C4"/>
    <w:rsid w:val="00FD2D7B"/>
    <w:rsid w:val="00FD2DBF"/>
    <w:rsid w:val="00FD2F2A"/>
    <w:rsid w:val="00FD37F6"/>
    <w:rsid w:val="00FD3826"/>
    <w:rsid w:val="00FD4589"/>
    <w:rsid w:val="00FD473E"/>
    <w:rsid w:val="00FD503B"/>
    <w:rsid w:val="00FD5157"/>
    <w:rsid w:val="00FD517D"/>
    <w:rsid w:val="00FD5488"/>
    <w:rsid w:val="00FD5AFD"/>
    <w:rsid w:val="00FD66E6"/>
    <w:rsid w:val="00FD7DF9"/>
    <w:rsid w:val="00FE09F1"/>
    <w:rsid w:val="00FE0B51"/>
    <w:rsid w:val="00FE0B78"/>
    <w:rsid w:val="00FE0ED4"/>
    <w:rsid w:val="00FE1AD3"/>
    <w:rsid w:val="00FE1EAB"/>
    <w:rsid w:val="00FE22C2"/>
    <w:rsid w:val="00FE3465"/>
    <w:rsid w:val="00FE36AE"/>
    <w:rsid w:val="00FE3DF5"/>
    <w:rsid w:val="00FE43C4"/>
    <w:rsid w:val="00FE4A47"/>
    <w:rsid w:val="00FE67CF"/>
    <w:rsid w:val="00FE6D20"/>
    <w:rsid w:val="00FE6FB9"/>
    <w:rsid w:val="00FE7549"/>
    <w:rsid w:val="00FE7BCC"/>
    <w:rsid w:val="00FE7C53"/>
    <w:rsid w:val="00FF126D"/>
    <w:rsid w:val="00FF171B"/>
    <w:rsid w:val="00FF1C55"/>
    <w:rsid w:val="00FF2310"/>
    <w:rsid w:val="00FF279E"/>
    <w:rsid w:val="00FF2BB3"/>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4F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uiPriority w:val="99"/>
    <w:rPr>
      <w:color w:val="0000FF"/>
      <w:u w:val="single"/>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a7"/>
    <w:uiPriority w:val="99"/>
    <w:qFormat/>
    <w:pPr>
      <w:jc w:val="center"/>
    </w:pPr>
    <w:rPr>
      <w:b/>
      <w:bCs/>
      <w:sz w:val="20"/>
      <w:szCs w:val="20"/>
    </w:rPr>
  </w:style>
  <w:style w:type="character" w:customStyle="1" w:styleId="a7">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basedOn w:val="a0"/>
    <w:link w:val="a6"/>
    <w:uiPriority w:val="99"/>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B"/>
    <w:basedOn w:val="a"/>
    <w:link w:val="af4"/>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3"/>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5">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6">
    <w:name w:val="annotation reference"/>
    <w:basedOn w:val="a0"/>
    <w:uiPriority w:val="99"/>
    <w:unhideWhenUsed/>
    <w:qFormat/>
    <w:rsid w:val="00DB0A34"/>
    <w:rPr>
      <w:sz w:val="16"/>
      <w:szCs w:val="16"/>
    </w:rPr>
  </w:style>
  <w:style w:type="paragraph" w:styleId="af7">
    <w:name w:val="annotation text"/>
    <w:basedOn w:val="a"/>
    <w:link w:val="af8"/>
    <w:unhideWhenUsed/>
    <w:qFormat/>
    <w:rsid w:val="00DB0A34"/>
    <w:rPr>
      <w:sz w:val="20"/>
      <w:szCs w:val="20"/>
    </w:rPr>
  </w:style>
  <w:style w:type="character" w:customStyle="1" w:styleId="af8">
    <w:name w:val="批注文字 字符"/>
    <w:basedOn w:val="a0"/>
    <w:link w:val="af7"/>
    <w:qFormat/>
    <w:rsid w:val="00DB0A34"/>
  </w:style>
  <w:style w:type="paragraph" w:styleId="af9">
    <w:name w:val="annotation subject"/>
    <w:basedOn w:val="af7"/>
    <w:next w:val="af7"/>
    <w:link w:val="afa"/>
    <w:semiHidden/>
    <w:unhideWhenUsed/>
    <w:rsid w:val="00DB0A34"/>
    <w:rPr>
      <w:b/>
      <w:bCs/>
    </w:rPr>
  </w:style>
  <w:style w:type="character" w:customStyle="1" w:styleId="afa">
    <w:name w:val="批注主题 字符"/>
    <w:basedOn w:val="af8"/>
    <w:link w:val="af9"/>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af4">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b">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c">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afd">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a"/>
    <w:link w:val="ProposalChar"/>
    <w:qFormat/>
    <w:rsid w:val="006E532F"/>
    <w:pPr>
      <w:tabs>
        <w:tab w:val="left" w:pos="1701"/>
      </w:tabs>
      <w:overflowPunct w:val="0"/>
      <w:snapToGrid/>
      <w:ind w:left="1701" w:hanging="1701"/>
    </w:pPr>
    <w:rPr>
      <w:rFonts w:eastAsia="Times New Roman"/>
      <w:b/>
      <w:bCs/>
      <w:sz w:val="20"/>
      <w:szCs w:val="20"/>
      <w:lang w:val="en-GB"/>
    </w:rPr>
  </w:style>
  <w:style w:type="character" w:customStyle="1" w:styleId="0MaintextChar">
    <w:name w:val="0 Main text Char"/>
    <w:link w:val="0Maintext"/>
    <w:qFormat/>
    <w:locked/>
    <w:rsid w:val="006E532F"/>
    <w:rPr>
      <w:lang w:val="en-GB"/>
    </w:rPr>
  </w:style>
  <w:style w:type="paragraph" w:customStyle="1" w:styleId="0Maintext">
    <w:name w:val="0 Main text"/>
    <w:basedOn w:val="a"/>
    <w:link w:val="0MaintextChar"/>
    <w:qFormat/>
    <w:rsid w:val="006E532F"/>
    <w:pPr>
      <w:autoSpaceDE/>
      <w:autoSpaceDN/>
      <w:adjustRightInd/>
      <w:snapToGrid/>
      <w:spacing w:after="0"/>
    </w:pPr>
    <w:rPr>
      <w:sz w:val="20"/>
      <w:szCs w:val="20"/>
      <w:lang w:val="en-GB"/>
    </w:rPr>
  </w:style>
  <w:style w:type="paragraph" w:styleId="afe">
    <w:name w:val="Title"/>
    <w:basedOn w:val="a"/>
    <w:next w:val="a"/>
    <w:link w:val="aff"/>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aff">
    <w:name w:val="标题 字符"/>
    <w:basedOn w:val="a0"/>
    <w:link w:val="afe"/>
    <w:rsid w:val="00BB1836"/>
    <w:rPr>
      <w:rFonts w:asciiTheme="majorHAnsi" w:eastAsiaTheme="majorEastAsia" w:hAnsiTheme="majorHAnsi" w:cstheme="majorBidi"/>
      <w:b/>
      <w:bCs/>
      <w:sz w:val="32"/>
      <w:szCs w:val="32"/>
    </w:rPr>
  </w:style>
  <w:style w:type="paragraph" w:styleId="aff0">
    <w:name w:val="endnote text"/>
    <w:basedOn w:val="a"/>
    <w:link w:val="aff1"/>
    <w:semiHidden/>
    <w:unhideWhenUsed/>
    <w:rsid w:val="009B1E2A"/>
    <w:pPr>
      <w:jc w:val="left"/>
    </w:pPr>
  </w:style>
  <w:style w:type="character" w:customStyle="1" w:styleId="aff1">
    <w:name w:val="尾注文本 字符"/>
    <w:basedOn w:val="a0"/>
    <w:link w:val="aff0"/>
    <w:semiHidden/>
    <w:rsid w:val="009B1E2A"/>
    <w:rPr>
      <w:sz w:val="22"/>
      <w:szCs w:val="22"/>
    </w:rPr>
  </w:style>
  <w:style w:type="character" w:styleId="aff2">
    <w:name w:val="endnote reference"/>
    <w:basedOn w:val="a0"/>
    <w:semiHidden/>
    <w:unhideWhenUsed/>
    <w:rsid w:val="009B1E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95">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942763567">
          <w:marLeft w:val="547"/>
          <w:marRight w:val="0"/>
          <w:marTop w:val="38"/>
          <w:marBottom w:val="0"/>
          <w:divBdr>
            <w:top w:val="none" w:sz="0" w:space="0" w:color="auto"/>
            <w:left w:val="none" w:sz="0" w:space="0" w:color="auto"/>
            <w:bottom w:val="none" w:sz="0" w:space="0" w:color="auto"/>
            <w:right w:val="none" w:sz="0" w:space="0" w:color="auto"/>
          </w:divBdr>
        </w:div>
        <w:div w:id="27068136">
          <w:marLeft w:val="547"/>
          <w:marRight w:val="0"/>
          <w:marTop w:val="43"/>
          <w:marBottom w:val="16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sChild>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428351294">
          <w:marLeft w:val="1166"/>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2013682483">
          <w:marLeft w:val="547"/>
          <w:marRight w:val="0"/>
          <w:marTop w:val="43"/>
          <w:marBottom w:val="160"/>
          <w:divBdr>
            <w:top w:val="none" w:sz="0" w:space="0" w:color="auto"/>
            <w:left w:val="none" w:sz="0" w:space="0" w:color="auto"/>
            <w:bottom w:val="none" w:sz="0" w:space="0" w:color="auto"/>
            <w:right w:val="none" w:sz="0" w:space="0" w:color="auto"/>
          </w:divBdr>
        </w:div>
        <w:div w:id="754126820">
          <w:marLeft w:val="547"/>
          <w:marRight w:val="0"/>
          <w:marTop w:val="43"/>
          <w:marBottom w:val="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5498513">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5189929">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84378721">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1941486">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62304158">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2091535048">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348483484">
          <w:marLeft w:val="547"/>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sChild>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1148012908">
          <w:marLeft w:val="547"/>
          <w:marRight w:val="0"/>
          <w:marTop w:val="43"/>
          <w:marBottom w:val="0"/>
          <w:divBdr>
            <w:top w:val="none" w:sz="0" w:space="0" w:color="auto"/>
            <w:left w:val="none" w:sz="0" w:space="0" w:color="auto"/>
            <w:bottom w:val="none" w:sz="0" w:space="0" w:color="auto"/>
            <w:right w:val="none" w:sz="0" w:space="0" w:color="auto"/>
          </w:divBdr>
        </w:div>
        <w:div w:id="326708318">
          <w:marLeft w:val="1166"/>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A7622E-324C-4AC2-996A-084F0DC47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11</Pages>
  <Words>3031</Words>
  <Characters>16885</Characters>
  <Application>Microsoft Office Word</Application>
  <DocSecurity>0</DocSecurity>
  <Lines>307</Lines>
  <Paragraphs>179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9</cp:revision>
  <cp:lastPrinted>2007-06-18T22:08:00Z</cp:lastPrinted>
  <dcterms:created xsi:type="dcterms:W3CDTF">2023-02-15T08:47:00Z</dcterms:created>
  <dcterms:modified xsi:type="dcterms:W3CDTF">2023-02-17T15:07:00Z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(3)aAD9Xa9/m6qM0FAjrg7onoaAF0ndDvGl/iYuErz00hu5vY2odHGXy9RCpH9dqrXeyqDUls7e
dDWPoHH4YDQGeuhf4Y5pA8bjS8E/nUTCSa/1r0duomAtcuSbkC2Aq91RLIViERBYZAoeivW5
hkv7/5MLzjvQgstinBRtDXtzkbOQhnDM1APQWUmzHXlL3Jfoq2CdWsk3TX/g+OuF6ayQCM5p
KNzhDYozoBreqIQRyg</vt:lpwstr>
  </property>
  <property fmtid="{D5CDD505-2E9C-101B-9397-08002B2CF9AE}" pid="13" name="_2015_ms_pID_725343_00">
    <vt:lpwstr>_2015_ms_pID_725343</vt:lpwstr>
  </property>
  <property fmtid="{D5CDD505-2E9C-101B-9397-08002B2CF9AE}" pid="14" name="_2015_ms_pID_7253431">
    <vt:lpwstr>0dc6cybX1nfyplRTA1ojDv8QVj6IIiLQG4vTJ2EsCaLiLO7+DCzqqw
QDVHBACDmq6I1sZpxT8Ytbo2YPMWMH7duoGvXitpJFEqeKt53N4Ww4Mx4dpnxNKsnET7TeB/
c50O0RScxQdPrYZFSVT90m2aDj2/AukIXgTzq32K+pCOl+cSG0GjM/kPOGMDtNjref3IUR4J
QR0YhPbGZkKEHswFndi1qIqSp7jnwWSoFzqx</vt:lpwstr>
  </property>
  <property fmtid="{D5CDD505-2E9C-101B-9397-08002B2CF9AE}" pid="15" name="_2015_ms_pID_7253431_00">
    <vt:lpwstr>_2015_ms_pID_7253431</vt:lpwstr>
  </property>
  <property fmtid="{D5CDD505-2E9C-101B-9397-08002B2CF9AE}" pid="16" name="_2015_ms_pID_7253432">
    <vt:lpwstr>qEhNUNNE63HwvW7ch8br00AGwhRKcPMe6Izc
Lepdb6yl8sCTzhcxwI4HE+g0FwZgsw==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1676518639</vt:lpwstr>
  </property>
</Properties>
</file>