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3B57EB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EF5EA6">
        <w:rPr>
          <w:rFonts w:ascii="Arial" w:hAnsi="Arial" w:cs="Arial"/>
          <w:b/>
          <w:kern w:val="2"/>
          <w:lang w:eastAsia="zh-CN"/>
        </w:rPr>
        <w:t>2</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w:t>
      </w:r>
      <w:r w:rsidR="00DF7C8E">
        <w:rPr>
          <w:rFonts w:ascii="Arial" w:hAnsi="Arial" w:cs="Arial"/>
          <w:b/>
          <w:kern w:val="2"/>
          <w:lang w:eastAsia="zh-CN"/>
        </w:rPr>
        <w:t>3</w:t>
      </w:r>
      <w:r w:rsidR="00760F49">
        <w:rPr>
          <w:rFonts w:ascii="Arial" w:hAnsi="Arial" w:cs="Arial"/>
          <w:b/>
          <w:kern w:val="2"/>
          <w:lang w:eastAsia="zh-CN"/>
        </w:rPr>
        <w:t>00070</w:t>
      </w:r>
    </w:p>
    <w:p w14:paraId="2A9D85E6" w14:textId="3BEA6A1C" w:rsidR="009C0564" w:rsidRPr="007F5EC6" w:rsidRDefault="00336FFF" w:rsidP="00DA0712">
      <w:pPr>
        <w:jc w:val="left"/>
        <w:rPr>
          <w:rFonts w:ascii="Arial" w:hAnsi="Arial" w:cs="Arial"/>
          <w:b/>
          <w:kern w:val="2"/>
          <w:lang w:eastAsia="zh-CN"/>
        </w:rPr>
      </w:pPr>
      <w:r>
        <w:rPr>
          <w:rFonts w:ascii="Arial" w:hAnsi="Arial" w:cs="Arial"/>
          <w:b/>
          <w:kern w:val="2"/>
          <w:lang w:eastAsia="zh-CN"/>
        </w:rPr>
        <w:t>Athens</w:t>
      </w:r>
      <w:r w:rsidR="008E45E0" w:rsidRPr="008E45E0">
        <w:rPr>
          <w:rFonts w:ascii="Arial" w:hAnsi="Arial" w:cs="Arial"/>
          <w:b/>
          <w:kern w:val="2"/>
          <w:lang w:eastAsia="zh-CN"/>
        </w:rPr>
        <w:t xml:space="preserve">, </w:t>
      </w:r>
      <w:r>
        <w:rPr>
          <w:rFonts w:ascii="Arial" w:hAnsi="Arial" w:cs="Arial"/>
          <w:b/>
          <w:kern w:val="2"/>
          <w:lang w:eastAsia="zh-CN"/>
        </w:rPr>
        <w:t>Greece</w:t>
      </w:r>
      <w:r w:rsidR="00753191" w:rsidRPr="00D74B92">
        <w:rPr>
          <w:rFonts w:ascii="Arial" w:hAnsi="Arial" w:cs="Arial"/>
          <w:b/>
          <w:kern w:val="2"/>
          <w:lang w:eastAsia="zh-CN"/>
        </w:rPr>
        <w:t xml:space="preserve">, </w:t>
      </w:r>
      <w:r w:rsidR="001559C5">
        <w:rPr>
          <w:rFonts w:ascii="Arial" w:hAnsi="Arial" w:cs="Arial"/>
          <w:b/>
          <w:kern w:val="2"/>
          <w:lang w:eastAsia="zh-CN"/>
        </w:rPr>
        <w:t>February</w:t>
      </w:r>
      <w:r w:rsidR="001559C5" w:rsidRPr="00D74B92">
        <w:rPr>
          <w:rFonts w:ascii="Arial" w:hAnsi="Arial" w:cs="Arial"/>
          <w:b/>
          <w:kern w:val="2"/>
          <w:lang w:eastAsia="zh-CN"/>
        </w:rPr>
        <w:t xml:space="preserve"> </w:t>
      </w:r>
      <w:r w:rsidR="001559C5">
        <w:rPr>
          <w:rFonts w:ascii="Arial" w:hAnsi="Arial" w:cs="Arial"/>
          <w:b/>
          <w:kern w:val="2"/>
          <w:lang w:eastAsia="zh-CN"/>
        </w:rPr>
        <w:t>27</w:t>
      </w:r>
      <w:r w:rsidR="001559C5" w:rsidRPr="001C35B8">
        <w:rPr>
          <w:rFonts w:ascii="Arial" w:hAnsi="Arial" w:cs="Arial"/>
          <w:b/>
          <w:kern w:val="2"/>
          <w:vertAlign w:val="superscript"/>
          <w:lang w:eastAsia="zh-CN"/>
        </w:rPr>
        <w:t>th</w:t>
      </w:r>
      <w:r w:rsidR="001559C5">
        <w:rPr>
          <w:rFonts w:ascii="Arial" w:hAnsi="Arial" w:cs="Arial"/>
          <w:b/>
          <w:kern w:val="2"/>
          <w:lang w:eastAsia="zh-CN"/>
        </w:rPr>
        <w:t xml:space="preserve"> </w:t>
      </w:r>
      <w:r w:rsidR="001559C5" w:rsidRPr="00CE51E1">
        <w:rPr>
          <w:rFonts w:ascii="Arial" w:eastAsia="MS Mincho" w:hAnsi="Arial" w:cs="Arial"/>
          <w:b/>
          <w:bCs/>
          <w:lang w:eastAsia="ja-JP"/>
        </w:rPr>
        <w:t>–</w:t>
      </w:r>
      <w:r w:rsidR="001559C5">
        <w:rPr>
          <w:rFonts w:ascii="Arial" w:hAnsi="Arial" w:cs="Arial"/>
          <w:b/>
          <w:kern w:val="2"/>
          <w:lang w:eastAsia="zh-CN"/>
        </w:rPr>
        <w:t xml:space="preserve"> March 3</w:t>
      </w:r>
      <w:r w:rsidR="001559C5" w:rsidRPr="001C35B8">
        <w:rPr>
          <w:rFonts w:ascii="Arial" w:hAnsi="Arial" w:cs="Arial"/>
          <w:b/>
          <w:kern w:val="2"/>
          <w:vertAlign w:val="superscript"/>
          <w:lang w:eastAsia="zh-CN"/>
        </w:rPr>
        <w:t>rd</w:t>
      </w:r>
      <w:r w:rsidR="00E07679" w:rsidRPr="00D74B92">
        <w:rPr>
          <w:rFonts w:ascii="Arial" w:hAnsi="Arial" w:cs="Arial"/>
          <w:b/>
          <w:kern w:val="2"/>
          <w:lang w:eastAsia="zh-CN"/>
        </w:rPr>
        <w:t>, 20</w:t>
      </w:r>
      <w:r w:rsidR="008143CB">
        <w:rPr>
          <w:rFonts w:ascii="Arial" w:hAnsi="Arial" w:cs="Arial"/>
          <w:b/>
          <w:kern w:val="2"/>
          <w:lang w:eastAsia="zh-CN"/>
        </w:rPr>
        <w:t>2</w:t>
      </w:r>
      <w:r w:rsidR="00E66A58">
        <w:rPr>
          <w:rFonts w:ascii="Arial" w:hAnsi="Arial" w:cs="Arial"/>
          <w:b/>
          <w:kern w:val="2"/>
          <w:lang w:eastAsia="zh-CN"/>
        </w:rPr>
        <w:t>3</w:t>
      </w:r>
    </w:p>
    <w:p w14:paraId="7826937B" w14:textId="1E593FE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EE07B8">
        <w:rPr>
          <w:rFonts w:ascii="Arial" w:hAnsi="Arial" w:cs="Arial"/>
          <w:b/>
          <w:lang w:eastAsia="zh-CN"/>
        </w:rPr>
        <w:t>10</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52349C3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462B" w:rsidRPr="00C2462B">
        <w:rPr>
          <w:rFonts w:ascii="Arial" w:hAnsi="Arial" w:cs="Arial"/>
          <w:b/>
          <w:lang w:eastAsia="zh-CN"/>
        </w:rPr>
        <w:t>XR-specific capacity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EF352E7" w14:textId="45F060D8" w:rsidR="00C034E8" w:rsidRDefault="007871DD" w:rsidP="00B87EC9">
      <w:pPr>
        <w:rPr>
          <w:kern w:val="2"/>
          <w:lang w:val="en-GB"/>
        </w:rPr>
      </w:pPr>
      <w:r w:rsidRPr="00903FED">
        <w:rPr>
          <w:kern w:val="2"/>
          <w:lang w:val="en-GB"/>
        </w:rPr>
        <w:t xml:space="preserve">In </w:t>
      </w:r>
      <w:r>
        <w:rPr>
          <w:kern w:val="2"/>
          <w:lang w:val="en-GB"/>
        </w:rPr>
        <w:t>RAN plenary #98-e [1], it was agreed</w:t>
      </w:r>
      <w:r w:rsidR="00A71754">
        <w:rPr>
          <w:kern w:val="2"/>
          <w:lang w:val="en-GB"/>
        </w:rPr>
        <w:t xml:space="preserve"> as below</w:t>
      </w:r>
      <w:r>
        <w:rPr>
          <w:kern w:val="2"/>
          <w:lang w:val="en-GB"/>
        </w:rPr>
        <w:t xml:space="preserve"> to </w:t>
      </w:r>
      <w:r w:rsidR="002B5A64">
        <w:rPr>
          <w:kern w:val="2"/>
          <w:lang w:val="en-GB"/>
        </w:rPr>
        <w:t>specify</w:t>
      </w:r>
      <w:r>
        <w:rPr>
          <w:kern w:val="2"/>
          <w:lang w:val="en-GB"/>
        </w:rPr>
        <w:t xml:space="preserve"> </w:t>
      </w:r>
      <w:r w:rsidR="002B5A64">
        <w:t>m</w:t>
      </w:r>
      <w:r w:rsidR="002B5A64" w:rsidRPr="00DB333D">
        <w:t xml:space="preserve">ultiple </w:t>
      </w:r>
      <w:r w:rsidR="00E950EE">
        <w:t>configured grant (</w:t>
      </w:r>
      <w:r w:rsidR="002B5A64" w:rsidRPr="00DB333D">
        <w:t>CG</w:t>
      </w:r>
      <w:r w:rsidR="00E950EE">
        <w:t>)</w:t>
      </w:r>
      <w:r w:rsidR="002B5A64" w:rsidRPr="00DB333D">
        <w:t xml:space="preserve"> PUSCH transmission occasions in a period of a single CG PUSCH configuration</w:t>
      </w:r>
      <w:r w:rsidR="008F07CC">
        <w:t xml:space="preserve"> </w:t>
      </w:r>
      <w:r w:rsidR="008F07CC" w:rsidRPr="008F07CC">
        <w:rPr>
          <w:kern w:val="2"/>
          <w:lang w:val="en-GB"/>
        </w:rPr>
        <w:t xml:space="preserve">and dynamic indication of unused CG PUSCH occasion(s) based on </w:t>
      </w:r>
      <w:r w:rsidR="008342AB">
        <w:rPr>
          <w:kern w:val="2"/>
          <w:lang w:val="en-GB"/>
        </w:rPr>
        <w:t>uplink control information (</w:t>
      </w:r>
      <w:r w:rsidR="008F07CC" w:rsidRPr="008F07CC">
        <w:rPr>
          <w:kern w:val="2"/>
          <w:lang w:val="en-GB"/>
        </w:rPr>
        <w:t>UCI</w:t>
      </w:r>
      <w:r w:rsidR="008342AB">
        <w:rPr>
          <w:kern w:val="2"/>
          <w:lang w:val="en-GB"/>
        </w:rPr>
        <w:t>)</w:t>
      </w:r>
      <w:r w:rsidR="008F07CC" w:rsidRPr="008F07CC">
        <w:rPr>
          <w:kern w:val="2"/>
          <w:lang w:val="en-GB"/>
        </w:rPr>
        <w:t xml:space="preserve"> by the UE</w:t>
      </w:r>
      <w:r w:rsidRPr="00EA236F">
        <w:rPr>
          <w:kern w:val="2"/>
          <w:lang w:val="en-GB"/>
        </w:rPr>
        <w:t>.</w:t>
      </w:r>
    </w:p>
    <w:tbl>
      <w:tblPr>
        <w:tblStyle w:val="TableGrid"/>
        <w:tblW w:w="0" w:type="auto"/>
        <w:tblLook w:val="04A0" w:firstRow="1" w:lastRow="0" w:firstColumn="1" w:lastColumn="0" w:noHBand="0" w:noVBand="1"/>
      </w:tblPr>
      <w:tblGrid>
        <w:gridCol w:w="9307"/>
      </w:tblGrid>
      <w:tr w:rsidR="00A601BE" w14:paraId="5DF78C8F" w14:textId="77777777" w:rsidTr="00A601BE">
        <w:tc>
          <w:tcPr>
            <w:tcW w:w="0" w:type="auto"/>
          </w:tcPr>
          <w:p w14:paraId="38BE9E74" w14:textId="77777777" w:rsidR="008C3508" w:rsidRDefault="008C3508" w:rsidP="008C3508">
            <w:r>
              <w:t>Specify the enhancements related to capacity:</w:t>
            </w:r>
          </w:p>
          <w:p w14:paraId="03D1909A" w14:textId="77777777" w:rsidR="008C3508" w:rsidRPr="00DB333D" w:rsidRDefault="008C3508" w:rsidP="008C3508">
            <w:pPr>
              <w:pStyle w:val="B2"/>
            </w:pPr>
            <w:r w:rsidRPr="00DB333D">
              <w:t>-</w:t>
            </w:r>
            <w:r w:rsidRPr="00DB333D">
              <w:tab/>
            </w:r>
            <w:r w:rsidRPr="008C3508">
              <w:rPr>
                <w:highlight w:val="yellow"/>
              </w:rPr>
              <w:t xml:space="preserve">Multiple CG PUSCH transmission occasions in a period of a single CG PUSCH configuration </w:t>
            </w:r>
            <w:r w:rsidRPr="00F41B5C">
              <w:t>(RAN1, RAN2</w:t>
            </w:r>
            <w:proofErr w:type="gramStart"/>
            <w:r w:rsidRPr="00F41B5C">
              <w:t>);</w:t>
            </w:r>
            <w:proofErr w:type="gramEnd"/>
            <w:r w:rsidRPr="00DB333D">
              <w:t xml:space="preserve">  </w:t>
            </w:r>
          </w:p>
          <w:p w14:paraId="19A509DD" w14:textId="77777777" w:rsidR="008C3508" w:rsidRPr="00DB333D" w:rsidRDefault="008C3508" w:rsidP="008C3508">
            <w:pPr>
              <w:pStyle w:val="B2"/>
            </w:pPr>
            <w:r w:rsidRPr="00DB333D">
              <w:t>-</w:t>
            </w:r>
            <w:r w:rsidRPr="00DB333D">
              <w:tab/>
            </w:r>
            <w:r w:rsidRPr="008F07CC">
              <w:rPr>
                <w:highlight w:val="yellow"/>
              </w:rPr>
              <w:t>Dynamic indication of unused CG PUSCH occasion(s) based on UCI by the UE</w:t>
            </w:r>
            <w:r>
              <w:t xml:space="preserve"> (RAN1</w:t>
            </w:r>
            <w:proofErr w:type="gramStart"/>
            <w:r>
              <w:t>);</w:t>
            </w:r>
            <w:proofErr w:type="gramEnd"/>
          </w:p>
          <w:p w14:paraId="6B781350" w14:textId="77777777" w:rsidR="008C3508" w:rsidRPr="00DB333D" w:rsidRDefault="008C3508" w:rsidP="008C3508">
            <w:pPr>
              <w:pStyle w:val="B2"/>
            </w:pPr>
            <w:r w:rsidRPr="00DB333D">
              <w:t>-</w:t>
            </w:r>
            <w:r w:rsidRPr="00DB333D">
              <w:tab/>
              <w:t>BSR enhancements including at least new BS Table(s);</w:t>
            </w:r>
            <w:r w:rsidRPr="00B946DE">
              <w:t xml:space="preserve"> </w:t>
            </w:r>
            <w:r>
              <w:t>(RAN2</w:t>
            </w:r>
            <w:proofErr w:type="gramStart"/>
            <w:r>
              <w:t>);</w:t>
            </w:r>
            <w:proofErr w:type="gramEnd"/>
          </w:p>
          <w:p w14:paraId="7889CE75" w14:textId="77777777" w:rsidR="008C3508" w:rsidRPr="00DB333D" w:rsidRDefault="008C3508" w:rsidP="008C3508">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roofErr w:type="gramStart"/>
            <w:r>
              <w:t>);</w:t>
            </w:r>
            <w:proofErr w:type="gramEnd"/>
          </w:p>
          <w:p w14:paraId="59C25C02" w14:textId="77777777" w:rsidR="008C3508" w:rsidRPr="00DB333D" w:rsidRDefault="008C3508" w:rsidP="008C3508">
            <w:pPr>
              <w:pStyle w:val="B2"/>
            </w:pPr>
            <w:r w:rsidRPr="00DB333D">
              <w:rPr>
                <w:rFonts w:hint="eastAsia"/>
              </w:rPr>
              <w:t>-</w:t>
            </w:r>
            <w:r w:rsidRPr="00DB333D">
              <w:rPr>
                <w:rFonts w:hint="eastAsia"/>
              </w:rPr>
              <w:tab/>
            </w:r>
            <w:r w:rsidRPr="00DB333D">
              <w:t>Provision of XR traffic assistance information for DL and UL (</w:t>
            </w:r>
            <w:proofErr w:type="gramStart"/>
            <w:r w:rsidRPr="00DB333D">
              <w:t>e.g.</w:t>
            </w:r>
            <w:proofErr w:type="gramEnd"/>
            <w:r w:rsidRPr="00DB333D">
              <w:t xml:space="preserve"> periodicity);</w:t>
            </w:r>
            <w:r w:rsidRPr="00B946DE">
              <w:t xml:space="preserve"> </w:t>
            </w:r>
            <w:r>
              <w:t>(RAN2);</w:t>
            </w:r>
          </w:p>
          <w:p w14:paraId="436D94F0" w14:textId="6DEEC226" w:rsidR="007A7B29" w:rsidRDefault="008C3508" w:rsidP="008C3508">
            <w:pPr>
              <w:pStyle w:val="B2"/>
            </w:pPr>
            <w:r w:rsidRPr="00DB333D">
              <w:t>-</w:t>
            </w:r>
            <w:r w:rsidRPr="00DB333D">
              <w:tab/>
              <w:t>Discard operation of PDU Sets</w:t>
            </w:r>
            <w:r w:rsidRPr="00B946DE">
              <w:t xml:space="preserve"> </w:t>
            </w:r>
            <w:r>
              <w:t>(RAN2);</w:t>
            </w:r>
          </w:p>
        </w:tc>
      </w:tr>
    </w:tbl>
    <w:p w14:paraId="6A569306" w14:textId="2BB58030" w:rsidR="00A601BE" w:rsidRDefault="0080542C" w:rsidP="00B87EC9">
      <w:pPr>
        <w:rPr>
          <w:lang w:val="en-GB" w:eastAsia="zh-CN"/>
        </w:rPr>
      </w:pPr>
      <w:r>
        <w:rPr>
          <w:rFonts w:hint="eastAsia"/>
          <w:lang w:val="en-GB" w:eastAsia="zh-CN"/>
        </w:rPr>
        <w:t>In</w:t>
      </w:r>
      <w:r>
        <w:rPr>
          <w:lang w:val="en-GB" w:eastAsia="zh-CN"/>
        </w:rPr>
        <w:t xml:space="preserve"> this paper, we</w:t>
      </w:r>
      <w:r w:rsidRPr="008C5582">
        <w:rPr>
          <w:lang w:val="en-GB" w:eastAsia="zh-CN"/>
        </w:rPr>
        <w:t xml:space="preserve"> </w:t>
      </w:r>
      <w:r>
        <w:rPr>
          <w:lang w:val="en-GB" w:eastAsia="zh-CN"/>
        </w:rPr>
        <w:t xml:space="preserve">discuss the </w:t>
      </w:r>
      <w:r w:rsidR="0045002E">
        <w:rPr>
          <w:lang w:val="en-GB" w:eastAsia="zh-CN"/>
        </w:rPr>
        <w:t>issues</w:t>
      </w:r>
      <w:r>
        <w:rPr>
          <w:lang w:val="en-GB" w:eastAsia="zh-CN"/>
        </w:rPr>
        <w:t xml:space="preserve"> of </w:t>
      </w:r>
      <w:r w:rsidR="00A835A3">
        <w:t>m</w:t>
      </w:r>
      <w:r w:rsidR="00A835A3" w:rsidRPr="00DB333D">
        <w:t>ultiple CG PUSCH transmission occasions in a period of a single CG PUSCH configuration</w:t>
      </w:r>
      <w:r>
        <w:rPr>
          <w:lang w:val="en-GB" w:eastAsia="zh-CN"/>
        </w:rPr>
        <w:t xml:space="preserve"> </w:t>
      </w:r>
      <w:r w:rsidR="001923E8" w:rsidRPr="002434CC">
        <w:rPr>
          <w:lang w:val="en-GB" w:eastAsia="zh-CN"/>
        </w:rPr>
        <w:t xml:space="preserve">and </w:t>
      </w:r>
      <w:r w:rsidR="001923E8" w:rsidRPr="002434CC">
        <w:t>dynamic indication of unused CG PUSCH occasion(s) based on UCI by the UE</w:t>
      </w:r>
      <w:r w:rsidR="0045002E" w:rsidRPr="002434CC">
        <w:t>,</w:t>
      </w:r>
      <w:r w:rsidR="00E02040" w:rsidRPr="002434CC">
        <w:rPr>
          <w:lang w:val="en-GB" w:eastAsia="zh-CN"/>
        </w:rPr>
        <w:t xml:space="preserve"> and</w:t>
      </w:r>
      <w:r w:rsidR="0045002E" w:rsidRPr="002434CC">
        <w:rPr>
          <w:lang w:val="en-GB" w:eastAsia="zh-CN"/>
        </w:rPr>
        <w:t xml:space="preserve"> further</w:t>
      </w:r>
      <w:r w:rsidRPr="002434CC">
        <w:rPr>
          <w:lang w:val="en-GB" w:eastAsia="zh-CN"/>
        </w:rPr>
        <w:t xml:space="preserve"> provide</w:t>
      </w:r>
      <w:r w:rsidR="0045002E" w:rsidRPr="002434CC">
        <w:rPr>
          <w:lang w:val="en-GB" w:eastAsia="zh-CN"/>
        </w:rPr>
        <w:t xml:space="preserve"> </w:t>
      </w:r>
      <w:r w:rsidRPr="002434CC">
        <w:rPr>
          <w:lang w:val="en-GB" w:eastAsia="zh-CN"/>
        </w:rPr>
        <w:t xml:space="preserve">potential solutions for </w:t>
      </w:r>
      <w:r w:rsidR="0045002E" w:rsidRPr="002434CC">
        <w:rPr>
          <w:lang w:val="en-GB" w:eastAsia="zh-CN"/>
        </w:rPr>
        <w:t xml:space="preserve">configurations of </w:t>
      </w:r>
      <w:r w:rsidRPr="002434CC">
        <w:rPr>
          <w:lang w:val="en-GB" w:eastAsia="zh-CN"/>
        </w:rPr>
        <w:t xml:space="preserve">the </w:t>
      </w:r>
      <w:r w:rsidR="00A835A3" w:rsidRPr="002434CC">
        <w:t xml:space="preserve">multiple CG PUSCH transmission occasions </w:t>
      </w:r>
      <w:r w:rsidR="0045002E" w:rsidRPr="002434CC">
        <w:rPr>
          <w:lang w:val="en-GB" w:eastAsia="zh-CN"/>
        </w:rPr>
        <w:t xml:space="preserve">and </w:t>
      </w:r>
      <w:r w:rsidR="0045002E" w:rsidRPr="002434CC">
        <w:t>dynamic indication of the unused CG PUSCH occasion(s)</w:t>
      </w:r>
      <w:r w:rsidRPr="002434CC">
        <w:rPr>
          <w:lang w:val="en-GB" w:eastAsia="zh-CN"/>
        </w:rPr>
        <w:t>.</w:t>
      </w:r>
    </w:p>
    <w:p w14:paraId="3B0EAB60" w14:textId="77777777" w:rsidR="0080542C" w:rsidRDefault="0080542C" w:rsidP="00B87EC9"/>
    <w:p w14:paraId="31A545C1" w14:textId="5F2FF0ED" w:rsidR="000A2F08" w:rsidRDefault="00816E9B" w:rsidP="00A66235">
      <w:pPr>
        <w:pStyle w:val="Heading1"/>
      </w:pPr>
      <w:r w:rsidRPr="00D74B92">
        <w:t>Discussion</w:t>
      </w:r>
      <w:r w:rsidR="00623A6F" w:rsidRPr="00D74B92">
        <w:t xml:space="preserve"> </w:t>
      </w:r>
    </w:p>
    <w:p w14:paraId="56D18710" w14:textId="78D6086A" w:rsidR="00647544" w:rsidRPr="00547423" w:rsidRDefault="00A50991" w:rsidP="00647544">
      <w:pPr>
        <w:pStyle w:val="Heading2"/>
        <w:rPr>
          <w:rFonts w:ascii="Times New Roman" w:hAnsi="Times New Roman"/>
        </w:rPr>
      </w:pPr>
      <w:r>
        <w:rPr>
          <w:rFonts w:ascii="Times New Roman" w:hAnsi="Times New Roman"/>
        </w:rPr>
        <w:t xml:space="preserve">Uplink </w:t>
      </w:r>
      <w:r w:rsidR="00647544">
        <w:rPr>
          <w:rFonts w:ascii="Times New Roman" w:hAnsi="Times New Roman"/>
        </w:rPr>
        <w:t>XR traffic model and CG in current specification</w:t>
      </w:r>
    </w:p>
    <w:p w14:paraId="1AB17F54" w14:textId="14CF5FCA" w:rsidR="00D729E4" w:rsidRDefault="00A50991" w:rsidP="00D729E4">
      <w:pPr>
        <w:pStyle w:val="Heading3"/>
      </w:pPr>
      <w:r>
        <w:t xml:space="preserve">Uplink </w:t>
      </w:r>
      <w:r w:rsidR="00D729E4" w:rsidRPr="00D729E4">
        <w:t>XR traffic model</w:t>
      </w:r>
    </w:p>
    <w:p w14:paraId="3F6DA099" w14:textId="6B74AD08" w:rsidR="00E950EE" w:rsidRDefault="009429F8" w:rsidP="00E950EE">
      <w:pPr>
        <w:rPr>
          <w:lang w:val="en-GB" w:eastAsia="zh-CN"/>
        </w:rPr>
      </w:pPr>
      <w:r w:rsidRPr="009429F8">
        <w:rPr>
          <w:lang w:val="en-GB" w:eastAsia="zh-CN"/>
        </w:rPr>
        <w:t>XR refers to all real-and-virtual combined environments and human-machine interactions generated by computer technology and wearables</w:t>
      </w:r>
      <w:r w:rsidR="002B7841">
        <w:rPr>
          <w:lang w:val="en-GB" w:eastAsia="zh-CN"/>
        </w:rPr>
        <w:t xml:space="preserve"> [2]</w:t>
      </w:r>
      <w:r w:rsidRPr="009429F8">
        <w:rPr>
          <w:lang w:val="en-GB" w:eastAsia="zh-CN"/>
        </w:rPr>
        <w:t xml:space="preserve">. XR is </w:t>
      </w:r>
      <w:r w:rsidR="00BA3C16">
        <w:rPr>
          <w:lang w:val="en-GB" w:eastAsia="zh-CN"/>
        </w:rPr>
        <w:t xml:space="preserve">also </w:t>
      </w:r>
      <w:r w:rsidRPr="009429F8">
        <w:rPr>
          <w:lang w:val="en-GB" w:eastAsia="zh-CN"/>
        </w:rPr>
        <w:t>an umbrella term for different types of realities</w:t>
      </w:r>
      <w:r>
        <w:rPr>
          <w:lang w:val="en-GB" w:eastAsia="zh-CN"/>
        </w:rPr>
        <w:t xml:space="preserve"> including </w:t>
      </w:r>
      <w:r w:rsidRPr="002D59D0">
        <w:rPr>
          <w:lang w:val="en-GB" w:eastAsia="zh-CN"/>
        </w:rPr>
        <w:t xml:space="preserve">Virtual reality (VR), Augmented reality (AR), and Mixed reality (MR). VR is a rendered version of a delivered visual and audio scene. </w:t>
      </w:r>
      <w:r w:rsidR="00BA3C16">
        <w:rPr>
          <w:lang w:val="en-GB" w:eastAsia="zh-CN"/>
        </w:rPr>
        <w:t>Here, t</w:t>
      </w:r>
      <w:r w:rsidRPr="002D59D0">
        <w:rPr>
          <w:lang w:val="en-GB" w:eastAsia="zh-CN"/>
        </w:rPr>
        <w:t xml:space="preserve">he rendering is designed to mimic the visual and audio sensory stimuli of the real world as naturally as possible to an observer or user as they move within the limits defined by the application. AR is when a user is provided with additional information or artificially generated </w:t>
      </w:r>
      <w:r w:rsidR="00046529" w:rsidRPr="002D59D0">
        <w:rPr>
          <w:lang w:val="en-GB" w:eastAsia="zh-CN"/>
        </w:rPr>
        <w:t>items,</w:t>
      </w:r>
      <w:r w:rsidRPr="002D59D0">
        <w:rPr>
          <w:lang w:val="en-GB" w:eastAsia="zh-CN"/>
        </w:rPr>
        <w:t xml:space="preserve"> or content overlaid upon their current environment. MR is an advanced form of AR where some virtual elements are inserted into the physical scene with the intent to provide the illusion that these elements are part of the real scene.</w:t>
      </w:r>
    </w:p>
    <w:p w14:paraId="2CA0CAF7" w14:textId="66BC1493" w:rsidR="00B65889" w:rsidRPr="008C3AB0" w:rsidRDefault="00995131" w:rsidP="00B65889">
      <w:r>
        <w:rPr>
          <w:lang w:val="en-GB" w:eastAsia="zh-CN"/>
        </w:rPr>
        <w:t>According to</w:t>
      </w:r>
      <w:r w:rsidR="00BA3C16">
        <w:rPr>
          <w:lang w:val="en-GB" w:eastAsia="zh-CN"/>
        </w:rPr>
        <w:t xml:space="preserve"> the conclusions achieved in study phase of</w:t>
      </w:r>
      <w:r w:rsidR="00BA3C16" w:rsidRPr="00BA3C16">
        <w:rPr>
          <w:lang w:val="en-GB" w:eastAsia="zh-CN"/>
        </w:rPr>
        <w:t xml:space="preserve"> XR enhancements for NR</w:t>
      </w:r>
      <w:r w:rsidR="00BA3C16">
        <w:rPr>
          <w:lang w:val="en-GB" w:eastAsia="zh-CN"/>
        </w:rPr>
        <w:t xml:space="preserve">, </w:t>
      </w:r>
      <w:r w:rsidR="00BA3C2C" w:rsidRPr="009429F8">
        <w:rPr>
          <w:lang w:val="en-GB" w:eastAsia="zh-CN"/>
        </w:rPr>
        <w:t>different types of realities</w:t>
      </w:r>
      <w:r w:rsidR="00BA3C2C">
        <w:rPr>
          <w:lang w:val="en-GB" w:eastAsia="zh-CN"/>
        </w:rPr>
        <w:t xml:space="preserve"> may have different traffic models, which can be applied to both downlink XR traffic and uplink XR traffic. For uplink XR traffic, there are</w:t>
      </w:r>
      <w:r w:rsidR="004820E7">
        <w:rPr>
          <w:lang w:val="en-GB" w:eastAsia="zh-CN"/>
        </w:rPr>
        <w:t xml:space="preserve"> three traffic models, defined in [3], including uplink VR traffic model, uplink cloud gaming traffic model, and uplink AR traffic model.</w:t>
      </w:r>
      <w:r w:rsidR="00FF621D">
        <w:rPr>
          <w:lang w:val="en-GB" w:eastAsia="zh-CN"/>
        </w:rPr>
        <w:t xml:space="preserve"> In model 1 of uplink AR traffic model</w:t>
      </w:r>
      <w:r w:rsidR="00B65889">
        <w:rPr>
          <w:lang w:val="en-GB" w:eastAsia="zh-CN"/>
        </w:rPr>
        <w:t xml:space="preserve">, </w:t>
      </w:r>
      <w:r w:rsidR="00B65889" w:rsidRPr="008C3AB0">
        <w:t xml:space="preserve">all AR </w:t>
      </w:r>
      <w:r w:rsidR="00B65889">
        <w:t>uplink</w:t>
      </w:r>
      <w:r w:rsidR="00B65889" w:rsidRPr="008C3AB0">
        <w:t xml:space="preserve"> flows are modelled as a single stream with following parameters</w:t>
      </w:r>
      <w:r w:rsidR="00B65889">
        <w:t xml:space="preserve"> as</w:t>
      </w:r>
      <w:r w:rsidR="00A10239">
        <w:t xml:space="preserve"> shown</w:t>
      </w:r>
      <w:r w:rsidR="00B65889">
        <w:t xml:space="preserve"> in table </w:t>
      </w:r>
      <w:r w:rsidR="00B65889" w:rsidRPr="008C3AB0">
        <w:t>5.5.2.1-1</w:t>
      </w:r>
      <w:r w:rsidR="00B65889">
        <w:t xml:space="preserve"> </w:t>
      </w:r>
      <w:r w:rsidR="00A10239">
        <w:t xml:space="preserve">and table </w:t>
      </w:r>
      <w:r w:rsidR="00A10239" w:rsidRPr="008C3AB0">
        <w:t>5.1.1.2</w:t>
      </w:r>
      <w:r w:rsidR="00E83776">
        <w:t>-1</w:t>
      </w:r>
      <w:r w:rsidR="00A10239">
        <w:t xml:space="preserve"> </w:t>
      </w:r>
      <w:r w:rsidR="00B65889">
        <w:t>[</w:t>
      </w:r>
      <w:r w:rsidR="00B65889">
        <w:rPr>
          <w:lang w:val="en-GB" w:eastAsia="zh-CN"/>
        </w:rPr>
        <w:t>3</w:t>
      </w:r>
      <w:r w:rsidR="00B65889">
        <w:t>]</w:t>
      </w:r>
      <w:r w:rsidR="00B65889" w:rsidRPr="008C3AB0">
        <w:t>.</w:t>
      </w:r>
      <w:r w:rsidR="002D3371">
        <w:t xml:space="preserve"> </w:t>
      </w:r>
    </w:p>
    <w:p w14:paraId="2F973E5F" w14:textId="77777777" w:rsidR="00B65889" w:rsidRPr="008C3AB0" w:rsidRDefault="00B65889" w:rsidP="00B65889">
      <w:pPr>
        <w:pStyle w:val="TH"/>
      </w:pPr>
      <w:bookmarkStart w:id="2" w:name="_Ref83127877"/>
      <w:r w:rsidRPr="008C3AB0">
        <w:lastRenderedPageBreak/>
        <w:t>Table 5.5.2.1-1</w:t>
      </w:r>
      <w:bookmarkEnd w:id="2"/>
      <w:r w:rsidRPr="008C3AB0">
        <w:t>: Statistical parameters for AR UL Model 1 (one stream model)</w:t>
      </w:r>
    </w:p>
    <w:tbl>
      <w:tblPr>
        <w:tblStyle w:val="TableGrid"/>
        <w:tblW w:w="0" w:type="auto"/>
        <w:tblLook w:val="04A0" w:firstRow="1" w:lastRow="0" w:firstColumn="1" w:lastColumn="0" w:noHBand="0" w:noVBand="1"/>
      </w:tblPr>
      <w:tblGrid>
        <w:gridCol w:w="2258"/>
        <w:gridCol w:w="1726"/>
        <w:gridCol w:w="5323"/>
      </w:tblGrid>
      <w:tr w:rsidR="00B65889" w:rsidRPr="008C3AB0" w14:paraId="56957CFD" w14:textId="77777777" w:rsidTr="00FF2D94">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584097C7" w14:textId="77777777" w:rsidR="00B65889" w:rsidRPr="008C3AB0" w:rsidRDefault="00B65889" w:rsidP="00FF2D94">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410BA242" w14:textId="77777777" w:rsidR="00B65889" w:rsidRPr="008C3AB0" w:rsidRDefault="00B65889" w:rsidP="00FF2D94">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765C8634" w14:textId="77777777" w:rsidR="00B65889" w:rsidRPr="008C3AB0" w:rsidRDefault="00B65889" w:rsidP="00FF2D94">
            <w:r w:rsidRPr="008C3AB0">
              <w:t>value</w:t>
            </w:r>
          </w:p>
        </w:tc>
      </w:tr>
      <w:tr w:rsidR="00B65889" w:rsidRPr="008C3AB0" w14:paraId="3F0CE2AF" w14:textId="77777777" w:rsidTr="00FF2D94">
        <w:tc>
          <w:tcPr>
            <w:tcW w:w="2335" w:type="dxa"/>
            <w:tcBorders>
              <w:top w:val="single" w:sz="4" w:space="0" w:color="auto"/>
              <w:left w:val="single" w:sz="4" w:space="0" w:color="auto"/>
              <w:bottom w:val="single" w:sz="4" w:space="0" w:color="auto"/>
              <w:right w:val="single" w:sz="4" w:space="0" w:color="auto"/>
            </w:tcBorders>
            <w:hideMark/>
          </w:tcPr>
          <w:p w14:paraId="3FE8D8BE" w14:textId="77777777" w:rsidR="00B65889" w:rsidRPr="008C3AB0" w:rsidRDefault="00B65889" w:rsidP="00FF2D94">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62CFBAE7" w14:textId="77777777" w:rsidR="00B65889" w:rsidRPr="008C3AB0" w:rsidRDefault="00B65889" w:rsidP="00FF2D94">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56420D81" w14:textId="77777777" w:rsidR="00B65889" w:rsidRPr="008C3AB0" w:rsidRDefault="00B65889" w:rsidP="00FF2D94">
            <w:r w:rsidRPr="008C3AB0">
              <w:t>Follows clause 5.1.1.1 (i.e., mean packet size = R×1e6 / F / 8, STD/Min/Max=10.5/50/150%)</w:t>
            </w:r>
          </w:p>
        </w:tc>
      </w:tr>
      <w:tr w:rsidR="00B65889" w:rsidRPr="008C3AB0" w14:paraId="3F8446AC" w14:textId="77777777" w:rsidTr="00FF2D94">
        <w:tc>
          <w:tcPr>
            <w:tcW w:w="2335" w:type="dxa"/>
            <w:tcBorders>
              <w:top w:val="single" w:sz="4" w:space="0" w:color="auto"/>
              <w:left w:val="single" w:sz="4" w:space="0" w:color="auto"/>
              <w:bottom w:val="single" w:sz="4" w:space="0" w:color="auto"/>
              <w:right w:val="single" w:sz="4" w:space="0" w:color="auto"/>
            </w:tcBorders>
            <w:hideMark/>
          </w:tcPr>
          <w:p w14:paraId="6C611EBA" w14:textId="3A8952BE" w:rsidR="00B65889" w:rsidRPr="008C3AB0" w:rsidRDefault="00B65889" w:rsidP="00FF2D94">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64E4A687" w14:textId="77777777" w:rsidR="00B65889" w:rsidRPr="008C3AB0" w:rsidRDefault="00B65889" w:rsidP="00FF2D94">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32D564AE" w14:textId="77777777" w:rsidR="00B65889" w:rsidRPr="008C3AB0" w:rsidRDefault="00B65889" w:rsidP="00FF2D94">
            <w:r w:rsidRPr="008C3AB0">
              <w:t>60</w:t>
            </w:r>
          </w:p>
        </w:tc>
      </w:tr>
      <w:tr w:rsidR="00B65889" w:rsidRPr="008C3AB0" w14:paraId="02B8BE11" w14:textId="77777777" w:rsidTr="00FF2D94">
        <w:tc>
          <w:tcPr>
            <w:tcW w:w="2335" w:type="dxa"/>
            <w:tcBorders>
              <w:top w:val="single" w:sz="4" w:space="0" w:color="auto"/>
              <w:left w:val="single" w:sz="4" w:space="0" w:color="auto"/>
              <w:bottom w:val="single" w:sz="4" w:space="0" w:color="auto"/>
              <w:right w:val="single" w:sz="4" w:space="0" w:color="auto"/>
            </w:tcBorders>
            <w:hideMark/>
          </w:tcPr>
          <w:p w14:paraId="5097F7B2" w14:textId="77777777" w:rsidR="00B65889" w:rsidRPr="008C3AB0" w:rsidRDefault="00B65889" w:rsidP="00FF2D94">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71063EE1" w14:textId="77777777" w:rsidR="00B65889" w:rsidRPr="008C3AB0" w:rsidRDefault="00B65889" w:rsidP="00FF2D94">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17A72810" w14:textId="77777777" w:rsidR="00B65889" w:rsidRPr="008C3AB0" w:rsidRDefault="00B65889" w:rsidP="00FF2D94">
            <w:r w:rsidRPr="008C3AB0">
              <w:t>Optional, follows the description in clause 5.1.1.2</w:t>
            </w:r>
          </w:p>
        </w:tc>
      </w:tr>
      <w:tr w:rsidR="00B65889" w:rsidRPr="008C3AB0" w14:paraId="54E9EC2A" w14:textId="77777777" w:rsidTr="00FF2D94">
        <w:tc>
          <w:tcPr>
            <w:tcW w:w="2335" w:type="dxa"/>
            <w:tcBorders>
              <w:top w:val="single" w:sz="4" w:space="0" w:color="auto"/>
              <w:left w:val="single" w:sz="4" w:space="0" w:color="auto"/>
              <w:bottom w:val="single" w:sz="4" w:space="0" w:color="auto"/>
              <w:right w:val="single" w:sz="4" w:space="0" w:color="auto"/>
            </w:tcBorders>
            <w:hideMark/>
          </w:tcPr>
          <w:p w14:paraId="046033E6" w14:textId="77777777" w:rsidR="00B65889" w:rsidRPr="008C3AB0" w:rsidRDefault="00B65889" w:rsidP="00FF2D94">
            <w:r w:rsidRPr="008C3AB0">
              <w:t>Data rate: R</w:t>
            </w:r>
          </w:p>
        </w:tc>
        <w:tc>
          <w:tcPr>
            <w:tcW w:w="1800" w:type="dxa"/>
            <w:tcBorders>
              <w:top w:val="single" w:sz="4" w:space="0" w:color="auto"/>
              <w:left w:val="single" w:sz="4" w:space="0" w:color="auto"/>
              <w:bottom w:val="single" w:sz="4" w:space="0" w:color="auto"/>
              <w:right w:val="single" w:sz="4" w:space="0" w:color="auto"/>
            </w:tcBorders>
            <w:hideMark/>
          </w:tcPr>
          <w:p w14:paraId="79B3A7FD" w14:textId="77777777" w:rsidR="00B65889" w:rsidRPr="008C3AB0" w:rsidRDefault="00B65889" w:rsidP="00FF2D94">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7C4096E6" w14:textId="77777777" w:rsidR="00B65889" w:rsidRPr="008C3AB0" w:rsidRDefault="00B65889" w:rsidP="00FF2D94">
            <w:r w:rsidRPr="008C3AB0">
              <w:t>10 (baseline), 20 (optional)</w:t>
            </w:r>
          </w:p>
        </w:tc>
      </w:tr>
      <w:tr w:rsidR="00B65889" w:rsidRPr="008C3AB0" w14:paraId="1157A10E" w14:textId="77777777" w:rsidTr="00FF2D94">
        <w:tc>
          <w:tcPr>
            <w:tcW w:w="2335" w:type="dxa"/>
            <w:tcBorders>
              <w:top w:val="single" w:sz="4" w:space="0" w:color="auto"/>
              <w:left w:val="single" w:sz="4" w:space="0" w:color="auto"/>
              <w:bottom w:val="single" w:sz="4" w:space="0" w:color="auto"/>
              <w:right w:val="single" w:sz="4" w:space="0" w:color="auto"/>
            </w:tcBorders>
            <w:hideMark/>
          </w:tcPr>
          <w:p w14:paraId="2D15F5C7" w14:textId="77777777" w:rsidR="00B65889" w:rsidRPr="008C3AB0" w:rsidRDefault="00B65889" w:rsidP="00FF2D94">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3E82AA0F" w14:textId="77777777" w:rsidR="00B65889" w:rsidRPr="008C3AB0" w:rsidRDefault="00B65889" w:rsidP="00FF2D94">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35C2E854" w14:textId="77777777" w:rsidR="00B65889" w:rsidRPr="008C3AB0" w:rsidRDefault="00B65889" w:rsidP="00FF2D94">
            <w:r w:rsidRPr="008C3AB0">
              <w:t>30 (baseline), 10 or 15 or 60 (optional)</w:t>
            </w:r>
          </w:p>
        </w:tc>
      </w:tr>
    </w:tbl>
    <w:p w14:paraId="69CA54F3" w14:textId="5C36AD25" w:rsidR="00B65889" w:rsidRDefault="00B65889" w:rsidP="00B65889"/>
    <w:p w14:paraId="3F834281" w14:textId="77777777" w:rsidR="00E83776" w:rsidRPr="008C3AB0" w:rsidRDefault="00E83776" w:rsidP="00E83776">
      <w:pPr>
        <w:pStyle w:val="TH"/>
        <w:rPr>
          <w:i/>
          <w:iCs/>
        </w:rPr>
      </w:pPr>
      <w:bookmarkStart w:id="3" w:name="_Ref82966331"/>
      <w:r w:rsidRPr="008C3AB0">
        <w:t>Table 5.1.1.2-1:</w:t>
      </w:r>
      <w:bookmarkEnd w:id="3"/>
      <w:r w:rsidRPr="008C3AB0">
        <w:t xml:space="preserve"> Statistical parameters for jitter</w:t>
      </w:r>
    </w:p>
    <w:tbl>
      <w:tblPr>
        <w:tblStyle w:val="TableGrid"/>
        <w:tblW w:w="0" w:type="auto"/>
        <w:tblLook w:val="04A0" w:firstRow="1" w:lastRow="0" w:firstColumn="1" w:lastColumn="0" w:noHBand="0" w:noVBand="1"/>
      </w:tblPr>
      <w:tblGrid>
        <w:gridCol w:w="2412"/>
        <w:gridCol w:w="2100"/>
        <w:gridCol w:w="2397"/>
        <w:gridCol w:w="2398"/>
      </w:tblGrid>
      <w:tr w:rsidR="00E83776" w:rsidRPr="008C3AB0" w14:paraId="24AD6C4C" w14:textId="77777777" w:rsidTr="00FF2D94">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299B3810" w14:textId="77777777" w:rsidR="00E83776" w:rsidRPr="008C3AB0" w:rsidRDefault="00E83776" w:rsidP="00FF2D94">
            <w:pPr>
              <w:pStyle w:val="TAH"/>
              <w:rPr>
                <w:rFonts w:eastAsia="PMingLiU"/>
              </w:rPr>
            </w:pPr>
            <w:r w:rsidRPr="008C3AB0">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42C2988D" w14:textId="77777777" w:rsidR="00E83776" w:rsidRPr="008C3AB0" w:rsidRDefault="00E83776" w:rsidP="00FF2D94">
            <w:pPr>
              <w:pStyle w:val="TAH"/>
              <w:rPr>
                <w:rStyle w:val="CaptionChar"/>
              </w:rPr>
            </w:pPr>
            <w:r w:rsidRPr="008C3AB0">
              <w:rPr>
                <w:rFonts w:eastAsia="PMingLiU"/>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3E6331CA" w14:textId="77777777" w:rsidR="00E83776" w:rsidRPr="008C3AB0" w:rsidRDefault="00E83776" w:rsidP="00FF2D94">
            <w:pPr>
              <w:pStyle w:val="TAH"/>
              <w:rPr>
                <w:rFonts w:eastAsia="PMingLiU"/>
              </w:rPr>
            </w:pPr>
            <w:r w:rsidRPr="008C3AB0">
              <w:rPr>
                <w:rFonts w:eastAsia="PMingLiU"/>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7E79E0AE" w14:textId="77777777" w:rsidR="00E83776" w:rsidRPr="008C3AB0" w:rsidRDefault="00E83776" w:rsidP="00FF2D94">
            <w:pPr>
              <w:pStyle w:val="TAH"/>
              <w:rPr>
                <w:rFonts w:eastAsia="PMingLiU"/>
              </w:rPr>
            </w:pPr>
            <w:r w:rsidRPr="008C3AB0">
              <w:rPr>
                <w:rFonts w:eastAsia="PMingLiU"/>
              </w:rPr>
              <w:t>Optional value for evaluation</w:t>
            </w:r>
          </w:p>
        </w:tc>
      </w:tr>
      <w:tr w:rsidR="00E83776" w:rsidRPr="008C3AB0" w14:paraId="30CDB1F9" w14:textId="77777777" w:rsidTr="00FF2D94">
        <w:tc>
          <w:tcPr>
            <w:tcW w:w="2490" w:type="dxa"/>
            <w:tcBorders>
              <w:top w:val="single" w:sz="4" w:space="0" w:color="auto"/>
              <w:left w:val="single" w:sz="4" w:space="0" w:color="auto"/>
              <w:bottom w:val="single" w:sz="4" w:space="0" w:color="auto"/>
              <w:right w:val="single" w:sz="4" w:space="0" w:color="auto"/>
            </w:tcBorders>
            <w:hideMark/>
          </w:tcPr>
          <w:p w14:paraId="2C206778" w14:textId="77777777" w:rsidR="00E83776" w:rsidRPr="008C3AB0" w:rsidRDefault="00E83776" w:rsidP="00FF2D94">
            <w:pPr>
              <w:pStyle w:val="TAL"/>
              <w:jc w:val="center"/>
              <w:rPr>
                <w:rFonts w:eastAsia="PMingLiU"/>
              </w:rPr>
            </w:pPr>
            <w:r w:rsidRPr="008C3AB0">
              <w:t>Mean</w:t>
            </w:r>
          </w:p>
        </w:tc>
        <w:tc>
          <w:tcPr>
            <w:tcW w:w="2192" w:type="dxa"/>
            <w:tcBorders>
              <w:top w:val="single" w:sz="4" w:space="0" w:color="auto"/>
              <w:left w:val="single" w:sz="4" w:space="0" w:color="auto"/>
              <w:bottom w:val="single" w:sz="4" w:space="0" w:color="auto"/>
              <w:right w:val="single" w:sz="4" w:space="0" w:color="auto"/>
            </w:tcBorders>
            <w:hideMark/>
          </w:tcPr>
          <w:p w14:paraId="722E217C" w14:textId="77777777" w:rsidR="00E83776" w:rsidRPr="008C3AB0" w:rsidRDefault="00E83776" w:rsidP="00FF2D94">
            <w:pPr>
              <w:pStyle w:val="TAL"/>
              <w:jc w:val="center"/>
              <w:rPr>
                <w:rFonts w:eastAsia="PMingLiU"/>
              </w:rPr>
            </w:pPr>
            <w:proofErr w:type="spellStart"/>
            <w:r w:rsidRPr="008C3AB0">
              <w:rPr>
                <w:rFonts w:eastAsia="PMingLiU"/>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6EC78968" w14:textId="77777777" w:rsidR="00E83776" w:rsidRPr="008C3AB0" w:rsidRDefault="00E83776" w:rsidP="00FF2D94">
            <w:pPr>
              <w:pStyle w:val="TAL"/>
              <w:jc w:val="center"/>
              <w:rPr>
                <w:rFonts w:eastAsia="PMingLiU"/>
              </w:rPr>
            </w:pPr>
            <w:r w:rsidRPr="008C3AB0">
              <w:rPr>
                <w:rFonts w:eastAsia="PMingLiU"/>
              </w:rPr>
              <w:t>0</w:t>
            </w:r>
          </w:p>
        </w:tc>
        <w:tc>
          <w:tcPr>
            <w:tcW w:w="2475" w:type="dxa"/>
            <w:tcBorders>
              <w:top w:val="single" w:sz="4" w:space="0" w:color="auto"/>
              <w:left w:val="single" w:sz="4" w:space="0" w:color="auto"/>
              <w:bottom w:val="single" w:sz="4" w:space="0" w:color="auto"/>
              <w:right w:val="single" w:sz="4" w:space="0" w:color="auto"/>
            </w:tcBorders>
          </w:tcPr>
          <w:p w14:paraId="77EF4241" w14:textId="77777777" w:rsidR="00E83776" w:rsidRPr="008C3AB0" w:rsidRDefault="00E83776" w:rsidP="00FF2D94">
            <w:pPr>
              <w:pStyle w:val="TAL"/>
              <w:jc w:val="center"/>
              <w:rPr>
                <w:rFonts w:eastAsia="PMingLiU"/>
              </w:rPr>
            </w:pPr>
          </w:p>
        </w:tc>
      </w:tr>
      <w:tr w:rsidR="00E83776" w:rsidRPr="008C3AB0" w14:paraId="1753122A" w14:textId="77777777" w:rsidTr="00FF2D94">
        <w:tc>
          <w:tcPr>
            <w:tcW w:w="2490" w:type="dxa"/>
            <w:tcBorders>
              <w:top w:val="single" w:sz="4" w:space="0" w:color="auto"/>
              <w:left w:val="single" w:sz="4" w:space="0" w:color="auto"/>
              <w:bottom w:val="single" w:sz="4" w:space="0" w:color="auto"/>
              <w:right w:val="single" w:sz="4" w:space="0" w:color="auto"/>
            </w:tcBorders>
            <w:hideMark/>
          </w:tcPr>
          <w:p w14:paraId="5E3168C2" w14:textId="77777777" w:rsidR="00E83776" w:rsidRPr="008C3AB0" w:rsidRDefault="00E83776" w:rsidP="00FF2D94">
            <w:pPr>
              <w:pStyle w:val="TAL"/>
              <w:jc w:val="center"/>
              <w:rPr>
                <w:rFonts w:eastAsia="PMingLiU"/>
              </w:rPr>
            </w:pPr>
            <w:r w:rsidRPr="008C3AB0">
              <w:t>STD</w:t>
            </w:r>
          </w:p>
        </w:tc>
        <w:tc>
          <w:tcPr>
            <w:tcW w:w="2192" w:type="dxa"/>
            <w:tcBorders>
              <w:top w:val="single" w:sz="4" w:space="0" w:color="auto"/>
              <w:left w:val="single" w:sz="4" w:space="0" w:color="auto"/>
              <w:bottom w:val="single" w:sz="4" w:space="0" w:color="auto"/>
              <w:right w:val="single" w:sz="4" w:space="0" w:color="auto"/>
            </w:tcBorders>
            <w:hideMark/>
          </w:tcPr>
          <w:p w14:paraId="288CC95F" w14:textId="77777777" w:rsidR="00E83776" w:rsidRPr="008C3AB0" w:rsidRDefault="00E83776" w:rsidP="00FF2D94">
            <w:pPr>
              <w:pStyle w:val="TAL"/>
              <w:jc w:val="center"/>
              <w:rPr>
                <w:rFonts w:eastAsia="PMingLiU"/>
              </w:rPr>
            </w:pPr>
            <w:proofErr w:type="spellStart"/>
            <w:r w:rsidRPr="008C3AB0">
              <w:rPr>
                <w:rFonts w:eastAsia="PMingLiU"/>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3C1614C2" w14:textId="77777777" w:rsidR="00E83776" w:rsidRPr="008C3AB0" w:rsidRDefault="00E83776" w:rsidP="00FF2D94">
            <w:pPr>
              <w:pStyle w:val="TAL"/>
              <w:jc w:val="center"/>
              <w:rPr>
                <w:rFonts w:eastAsia="PMingLiU"/>
              </w:rPr>
            </w:pPr>
            <w:r w:rsidRPr="008C3AB0">
              <w:rPr>
                <w:rFonts w:eastAsia="PMingLiU"/>
              </w:rPr>
              <w:t>2</w:t>
            </w:r>
          </w:p>
        </w:tc>
        <w:tc>
          <w:tcPr>
            <w:tcW w:w="2475" w:type="dxa"/>
            <w:tcBorders>
              <w:top w:val="single" w:sz="4" w:space="0" w:color="auto"/>
              <w:left w:val="single" w:sz="4" w:space="0" w:color="auto"/>
              <w:bottom w:val="single" w:sz="4" w:space="0" w:color="auto"/>
              <w:right w:val="single" w:sz="4" w:space="0" w:color="auto"/>
            </w:tcBorders>
          </w:tcPr>
          <w:p w14:paraId="362728C0" w14:textId="77777777" w:rsidR="00E83776" w:rsidRPr="008C3AB0" w:rsidRDefault="00E83776" w:rsidP="00FF2D94">
            <w:pPr>
              <w:pStyle w:val="TAL"/>
              <w:jc w:val="center"/>
              <w:rPr>
                <w:rFonts w:eastAsia="PMingLiU"/>
              </w:rPr>
            </w:pPr>
          </w:p>
        </w:tc>
      </w:tr>
      <w:tr w:rsidR="00E83776" w:rsidRPr="008C3AB0" w14:paraId="63CDC08E" w14:textId="77777777" w:rsidTr="00FF2D94">
        <w:tc>
          <w:tcPr>
            <w:tcW w:w="2490" w:type="dxa"/>
            <w:tcBorders>
              <w:top w:val="single" w:sz="4" w:space="0" w:color="auto"/>
              <w:left w:val="single" w:sz="4" w:space="0" w:color="auto"/>
              <w:bottom w:val="single" w:sz="4" w:space="0" w:color="auto"/>
              <w:right w:val="single" w:sz="4" w:space="0" w:color="auto"/>
            </w:tcBorders>
            <w:hideMark/>
          </w:tcPr>
          <w:p w14:paraId="68EC8283" w14:textId="77777777" w:rsidR="00E83776" w:rsidRPr="008C3AB0" w:rsidRDefault="00E83776" w:rsidP="00FF2D94">
            <w:pPr>
              <w:pStyle w:val="TAL"/>
              <w:jc w:val="center"/>
              <w:rPr>
                <w:rFonts w:eastAsia="PMingLiU"/>
              </w:rPr>
            </w:pPr>
            <w:r w:rsidRPr="008C3AB0">
              <w:t>Truncation range</w:t>
            </w:r>
          </w:p>
        </w:tc>
        <w:tc>
          <w:tcPr>
            <w:tcW w:w="2192" w:type="dxa"/>
            <w:tcBorders>
              <w:top w:val="single" w:sz="4" w:space="0" w:color="auto"/>
              <w:left w:val="single" w:sz="4" w:space="0" w:color="auto"/>
              <w:bottom w:val="single" w:sz="4" w:space="0" w:color="auto"/>
              <w:right w:val="single" w:sz="4" w:space="0" w:color="auto"/>
            </w:tcBorders>
            <w:hideMark/>
          </w:tcPr>
          <w:p w14:paraId="5457D0B4" w14:textId="77777777" w:rsidR="00E83776" w:rsidRPr="008C3AB0" w:rsidRDefault="00E83776" w:rsidP="00FF2D94">
            <w:pPr>
              <w:pStyle w:val="TAL"/>
              <w:jc w:val="center"/>
            </w:pPr>
            <w:proofErr w:type="spellStart"/>
            <w:r w:rsidRPr="008C3AB0">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47EE5F8F" w14:textId="77777777" w:rsidR="00E83776" w:rsidRPr="008C3AB0" w:rsidRDefault="00E83776" w:rsidP="00FF2D94">
            <w:pPr>
              <w:pStyle w:val="TAL"/>
              <w:jc w:val="center"/>
              <w:rPr>
                <w:rFonts w:eastAsia="PMingLiU"/>
              </w:rPr>
            </w:pPr>
            <w:r w:rsidRPr="008C3AB0">
              <w:t>[-4, 4]</w:t>
            </w:r>
          </w:p>
        </w:tc>
        <w:tc>
          <w:tcPr>
            <w:tcW w:w="2475" w:type="dxa"/>
            <w:tcBorders>
              <w:top w:val="single" w:sz="4" w:space="0" w:color="auto"/>
              <w:left w:val="single" w:sz="4" w:space="0" w:color="auto"/>
              <w:bottom w:val="single" w:sz="4" w:space="0" w:color="auto"/>
              <w:right w:val="single" w:sz="4" w:space="0" w:color="auto"/>
            </w:tcBorders>
            <w:hideMark/>
          </w:tcPr>
          <w:p w14:paraId="1ED4C672" w14:textId="77777777" w:rsidR="00E83776" w:rsidRPr="008C3AB0" w:rsidRDefault="00E83776" w:rsidP="00FF2D94">
            <w:pPr>
              <w:pStyle w:val="TAL"/>
              <w:jc w:val="center"/>
              <w:rPr>
                <w:rFonts w:eastAsia="PMingLiU"/>
              </w:rPr>
            </w:pPr>
            <w:r w:rsidRPr="008C3AB0">
              <w:t>[-5, 5]</w:t>
            </w:r>
          </w:p>
        </w:tc>
      </w:tr>
    </w:tbl>
    <w:p w14:paraId="761EED89" w14:textId="2DB4F25D" w:rsidR="00BA3C16" w:rsidRDefault="00FF621D" w:rsidP="00E950EE">
      <w:pPr>
        <w:rPr>
          <w:lang w:val="en-GB" w:eastAsia="zh-CN"/>
        </w:rPr>
      </w:pPr>
      <w:r>
        <w:rPr>
          <w:lang w:val="en-GB" w:eastAsia="zh-CN"/>
        </w:rPr>
        <w:t xml:space="preserve"> </w:t>
      </w:r>
    </w:p>
    <w:p w14:paraId="11C2A790" w14:textId="60EA9966" w:rsidR="002D3371" w:rsidRDefault="000863D3" w:rsidP="00E950EE">
      <w:r>
        <w:rPr>
          <w:lang w:val="en-GB" w:eastAsia="zh-CN"/>
        </w:rPr>
        <w:t>Based on</w:t>
      </w:r>
      <w:r w:rsidRPr="000863D3">
        <w:t xml:space="preserve"> </w:t>
      </w:r>
      <w:r>
        <w:t>the s</w:t>
      </w:r>
      <w:r w:rsidRPr="008C3AB0">
        <w:t xml:space="preserve">tatistical parameters for </w:t>
      </w:r>
      <w:r w:rsidR="00B3305C">
        <w:t>uplink</w:t>
      </w:r>
      <w:r w:rsidR="00B3305C" w:rsidRPr="008C3AB0">
        <w:t xml:space="preserve"> </w:t>
      </w:r>
      <w:r w:rsidRPr="008C3AB0">
        <w:t xml:space="preserve">AR </w:t>
      </w:r>
      <w:r w:rsidR="00B3305C">
        <w:t xml:space="preserve">traffic </w:t>
      </w:r>
      <w:r w:rsidR="00305F67">
        <w:t>m</w:t>
      </w:r>
      <w:r w:rsidRPr="008C3AB0">
        <w:t>odel 1</w:t>
      </w:r>
      <w:r>
        <w:t xml:space="preserve">, </w:t>
      </w:r>
      <w:r w:rsidR="0098252B" w:rsidRPr="008C3AB0">
        <w:t xml:space="preserve">the XR </w:t>
      </w:r>
      <w:r w:rsidR="0098252B">
        <w:t>uplink</w:t>
      </w:r>
      <w:r w:rsidR="0098252B" w:rsidRPr="008C3AB0">
        <w:t xml:space="preserve"> traffic </w:t>
      </w:r>
      <w:r w:rsidR="0098252B">
        <w:t>can be</w:t>
      </w:r>
      <w:r w:rsidR="0098252B" w:rsidRPr="008C3AB0">
        <w:t xml:space="preserve"> modelled as a sequence of video frames arriving at </w:t>
      </w:r>
      <w:r w:rsidR="0098252B">
        <w:t>UE</w:t>
      </w:r>
      <w:r w:rsidR="0098252B" w:rsidRPr="008C3AB0">
        <w:t xml:space="preserve"> according to the considered video frame rates and random jitter</w:t>
      </w:r>
      <w:r w:rsidR="001562EB">
        <w:t>.</w:t>
      </w:r>
      <w:r w:rsidR="0098252B">
        <w:t xml:space="preserve"> </w:t>
      </w:r>
      <w:r w:rsidR="001562EB">
        <w:t xml:space="preserve">Additionally, </w:t>
      </w:r>
      <w:r w:rsidR="0098252B">
        <w:t>t</w:t>
      </w:r>
      <w:r w:rsidR="0098252B" w:rsidRPr="008C3AB0">
        <w:t xml:space="preserve">he size of each frame is also random </w:t>
      </w:r>
      <w:r w:rsidR="005F6878">
        <w:t xml:space="preserve">and </w:t>
      </w:r>
      <w:r w:rsidR="00612825">
        <w:t>subject</w:t>
      </w:r>
      <w:r w:rsidR="0098252B" w:rsidRPr="008C3AB0">
        <w:t xml:space="preserve"> to a certain distribution</w:t>
      </w:r>
      <w:r w:rsidR="00794BDC">
        <w:t>,</w:t>
      </w:r>
      <w:r w:rsidR="0098252B">
        <w:t xml:space="preserve"> as shown in Figure 1</w:t>
      </w:r>
      <w:r w:rsidR="0098252B" w:rsidRPr="008C3AB0">
        <w:t>.</w:t>
      </w:r>
    </w:p>
    <w:p w14:paraId="0779BBFA" w14:textId="6F87FFE0" w:rsidR="00EC79BC" w:rsidRDefault="00193E4E" w:rsidP="00EC79BC">
      <w:pPr>
        <w:jc w:val="center"/>
        <w:rPr>
          <w:lang w:val="en-GB" w:eastAsia="zh-CN"/>
        </w:rPr>
      </w:pPr>
      <w:r>
        <w:rPr>
          <w:noProof/>
          <w:lang w:val="en-GB" w:eastAsia="zh-CN"/>
        </w:rPr>
        <w:drawing>
          <wp:inline distT="0" distB="0" distL="0" distR="0" wp14:anchorId="4CAFF29F" wp14:editId="59DD7ED9">
            <wp:extent cx="4045233" cy="2355199"/>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3036" cy="2377209"/>
                    </a:xfrm>
                    <a:prstGeom prst="rect">
                      <a:avLst/>
                    </a:prstGeom>
                    <a:noFill/>
                  </pic:spPr>
                </pic:pic>
              </a:graphicData>
            </a:graphic>
          </wp:inline>
        </w:drawing>
      </w:r>
    </w:p>
    <w:p w14:paraId="52B91497" w14:textId="179DAB21" w:rsidR="00EC79BC" w:rsidRPr="009D53E8" w:rsidRDefault="00EC79BC" w:rsidP="00EC79BC">
      <w:pPr>
        <w:jc w:val="center"/>
        <w:rPr>
          <w:b/>
          <w:bCs/>
        </w:rPr>
      </w:pPr>
      <w:r w:rsidRPr="009D53E8">
        <w:rPr>
          <w:b/>
          <w:bCs/>
        </w:rPr>
        <w:t>Figure 1</w:t>
      </w:r>
      <w:r w:rsidR="00687805" w:rsidRPr="009D53E8">
        <w:rPr>
          <w:b/>
          <w:bCs/>
        </w:rPr>
        <w:t xml:space="preserve">: </w:t>
      </w:r>
      <w:r w:rsidR="00E02FCF" w:rsidRPr="009D53E8">
        <w:rPr>
          <w:b/>
          <w:bCs/>
        </w:rPr>
        <w:t xml:space="preserve">uplink </w:t>
      </w:r>
      <w:r w:rsidR="00687805" w:rsidRPr="009D53E8">
        <w:rPr>
          <w:b/>
          <w:bCs/>
        </w:rPr>
        <w:t xml:space="preserve">AR traffic </w:t>
      </w:r>
      <w:r w:rsidR="00305F67" w:rsidRPr="009D53E8">
        <w:rPr>
          <w:b/>
          <w:bCs/>
        </w:rPr>
        <w:t>m</w:t>
      </w:r>
      <w:r w:rsidR="00687805" w:rsidRPr="009D53E8">
        <w:rPr>
          <w:b/>
          <w:bCs/>
        </w:rPr>
        <w:t>odel</w:t>
      </w:r>
      <w:r w:rsidR="000E7B37" w:rsidRPr="009D53E8">
        <w:rPr>
          <w:b/>
          <w:bCs/>
        </w:rPr>
        <w:t xml:space="preserve"> </w:t>
      </w:r>
      <w:r w:rsidR="00687805" w:rsidRPr="009D53E8">
        <w:rPr>
          <w:b/>
          <w:bCs/>
        </w:rPr>
        <w:t>1</w:t>
      </w:r>
    </w:p>
    <w:p w14:paraId="29CB7197" w14:textId="3D77BFC3" w:rsidR="00C213AF" w:rsidRDefault="00161E7A" w:rsidP="00161E7A">
      <w:pPr>
        <w:jc w:val="left"/>
        <w:rPr>
          <w:lang w:val="en-GB" w:eastAsia="zh-CN"/>
        </w:rPr>
      </w:pPr>
      <w:r>
        <w:t xml:space="preserve">To simplify problem analysis, the following discussions are </w:t>
      </w:r>
      <w:r w:rsidR="001C2B74">
        <w:t xml:space="preserve">mainly </w:t>
      </w:r>
      <w:r>
        <w:t xml:space="preserve">based on the uplink </w:t>
      </w:r>
      <w:r>
        <w:rPr>
          <w:lang w:val="en-GB" w:eastAsia="zh-CN"/>
        </w:rPr>
        <w:t>AR traffic model with single stream</w:t>
      </w:r>
      <w:r w:rsidR="000E7B37">
        <w:rPr>
          <w:lang w:val="en-GB" w:eastAsia="zh-CN"/>
        </w:rPr>
        <w:t xml:space="preserve"> (i.e.,</w:t>
      </w:r>
      <w:r w:rsidR="000E7B37" w:rsidRPr="000E7B37">
        <w:t xml:space="preserve"> </w:t>
      </w:r>
      <w:r w:rsidR="00E02FCF">
        <w:t>uplink</w:t>
      </w:r>
      <w:r w:rsidR="00E02FCF" w:rsidRPr="008C3AB0">
        <w:t xml:space="preserve"> </w:t>
      </w:r>
      <w:r w:rsidR="000E7B37" w:rsidRPr="008C3AB0">
        <w:t xml:space="preserve">AR </w:t>
      </w:r>
      <w:r w:rsidR="000E7B37">
        <w:t>traffic m</w:t>
      </w:r>
      <w:r w:rsidR="000E7B37" w:rsidRPr="008C3AB0">
        <w:t>odel</w:t>
      </w:r>
      <w:r w:rsidR="000E7B37">
        <w:t xml:space="preserve"> </w:t>
      </w:r>
      <w:r w:rsidR="000E7B37" w:rsidRPr="008C3AB0">
        <w:t>1</w:t>
      </w:r>
      <w:r w:rsidR="000E7B37">
        <w:rPr>
          <w:lang w:val="en-GB" w:eastAsia="zh-CN"/>
        </w:rPr>
        <w:t>)</w:t>
      </w:r>
      <w:r>
        <w:rPr>
          <w:lang w:val="en-GB" w:eastAsia="zh-CN"/>
        </w:rPr>
        <w:t>.</w:t>
      </w:r>
    </w:p>
    <w:p w14:paraId="5228B6A7" w14:textId="77777777" w:rsidR="00B17E1C" w:rsidRPr="009429F8" w:rsidRDefault="00B17E1C" w:rsidP="00161E7A">
      <w:pPr>
        <w:jc w:val="left"/>
        <w:rPr>
          <w:lang w:val="en-GB" w:eastAsia="zh-CN"/>
        </w:rPr>
      </w:pPr>
    </w:p>
    <w:p w14:paraId="266E710A" w14:textId="31C996EE" w:rsidR="00D729E4" w:rsidRPr="007F5EC6" w:rsidRDefault="00D729E4" w:rsidP="00D729E4">
      <w:pPr>
        <w:pStyle w:val="Heading3"/>
      </w:pPr>
      <w:r w:rsidRPr="00D729E4">
        <w:t>CG in current specification</w:t>
      </w:r>
    </w:p>
    <w:p w14:paraId="02E0F458" w14:textId="5E16A9F0" w:rsidR="0010078F" w:rsidRDefault="0010078F" w:rsidP="0010078F">
      <w:r>
        <w:t>Two types of configured grant transmissions are supported in</w:t>
      </w:r>
      <w:r w:rsidR="007702D5">
        <w:t xml:space="preserve"> current</w:t>
      </w:r>
      <w:r>
        <w:t xml:space="preserve"> NR</w:t>
      </w:r>
      <w:r w:rsidR="007702D5">
        <w:t xml:space="preserve"> specification, </w:t>
      </w:r>
      <w:r w:rsidR="00435883">
        <w:t xml:space="preserve">in which </w:t>
      </w:r>
      <w:r w:rsidR="007702D5">
        <w:t>one is t</w:t>
      </w:r>
      <w:r w:rsidR="007702D5" w:rsidRPr="00AF3A59">
        <w:t>ype</w:t>
      </w:r>
      <w:r w:rsidR="0008130C">
        <w:t xml:space="preserve"> </w:t>
      </w:r>
      <w:r w:rsidR="00120737">
        <w:t>1</w:t>
      </w:r>
      <w:r w:rsidR="007702D5">
        <w:t xml:space="preserve"> CG</w:t>
      </w:r>
      <w:r>
        <w:t xml:space="preserve"> and </w:t>
      </w:r>
      <w:r w:rsidR="007702D5">
        <w:t>another one is t</w:t>
      </w:r>
      <w:r w:rsidR="007702D5" w:rsidRPr="00AF3A59">
        <w:t>ype</w:t>
      </w:r>
      <w:r w:rsidR="0008130C">
        <w:t xml:space="preserve"> </w:t>
      </w:r>
      <w:r w:rsidR="00120737">
        <w:t>2</w:t>
      </w:r>
      <w:r w:rsidR="007702D5">
        <w:t xml:space="preserve"> CG</w:t>
      </w:r>
      <w:r>
        <w:t xml:space="preserve">. </w:t>
      </w:r>
      <w:r w:rsidR="007702D5">
        <w:t>For t</w:t>
      </w:r>
      <w:r w:rsidR="007702D5" w:rsidRPr="00AF3A59">
        <w:t>ype</w:t>
      </w:r>
      <w:r w:rsidR="00434F0E">
        <w:t xml:space="preserve">1 </w:t>
      </w:r>
      <w:r w:rsidR="007702D5">
        <w:t>CG, all parameters of configured grant are configured by RRC messages.</w:t>
      </w:r>
      <w:r w:rsidR="005F58E2">
        <w:t xml:space="preserve"> However, for type</w:t>
      </w:r>
      <w:r w:rsidR="009570EF">
        <w:t xml:space="preserve"> </w:t>
      </w:r>
      <w:r w:rsidR="00434F0E">
        <w:t>2</w:t>
      </w:r>
      <w:r w:rsidR="005F58E2">
        <w:t xml:space="preserve"> CG, only part of parameters of</w:t>
      </w:r>
      <w:r w:rsidR="005F58E2" w:rsidRPr="005F58E2">
        <w:t xml:space="preserve"> </w:t>
      </w:r>
      <w:r w:rsidR="005F58E2">
        <w:t xml:space="preserve">configured grant are configured by RRC messages and other parameters of configured grant are indicated by downlink control information (DCI), which </w:t>
      </w:r>
      <w:r w:rsidR="00191E94">
        <w:t xml:space="preserve">not only </w:t>
      </w:r>
      <w:r w:rsidR="005F58E2">
        <w:t>indicates MCS and available resources</w:t>
      </w:r>
      <w:r w:rsidR="002E0D8C">
        <w:t>,</w:t>
      </w:r>
      <w:r w:rsidR="005F58E2">
        <w:t xml:space="preserve"> </w:t>
      </w:r>
      <w:r w:rsidR="00191E94">
        <w:t>but also</w:t>
      </w:r>
      <w:r w:rsidR="005F58E2">
        <w:t xml:space="preserve"> activates the type</w:t>
      </w:r>
      <w:r w:rsidR="00FE7698">
        <w:t xml:space="preserve"> </w:t>
      </w:r>
      <w:r w:rsidR="00434F0E">
        <w:t>2</w:t>
      </w:r>
      <w:r w:rsidR="005F58E2">
        <w:t xml:space="preserve"> CG</w:t>
      </w:r>
      <w:r w:rsidR="00661CAF">
        <w:t xml:space="preserve">, </w:t>
      </w:r>
      <w:r w:rsidR="00661CAF">
        <w:rPr>
          <w:lang w:eastAsia="sv-SE"/>
        </w:rPr>
        <w:t>as shown in Figure 2</w:t>
      </w:r>
      <w:r w:rsidR="005F58E2">
        <w:t>.</w:t>
      </w:r>
      <w:r w:rsidR="005728A8" w:rsidRPr="005728A8">
        <w:t xml:space="preserve"> </w:t>
      </w:r>
      <w:r w:rsidR="007D62A6">
        <w:t xml:space="preserve">In Type 1 CG, </w:t>
      </w:r>
      <w:r w:rsidR="007D62A6" w:rsidRPr="00CA2520">
        <w:t xml:space="preserve">RRC </w:t>
      </w:r>
      <w:r w:rsidR="007D62A6">
        <w:t xml:space="preserve">messages </w:t>
      </w:r>
      <w:r w:rsidR="007D62A6" w:rsidRPr="00CA2520">
        <w:t>provide</w:t>
      </w:r>
      <w:r w:rsidR="007D62A6">
        <w:t xml:space="preserve"> all CG parameters including</w:t>
      </w:r>
      <w:r w:rsidR="007D62A6" w:rsidRPr="00CA2520">
        <w:t xml:space="preserve"> periodicity, </w:t>
      </w:r>
      <w:r w:rsidR="007D62A6">
        <w:t xml:space="preserve">time </w:t>
      </w:r>
      <w:r w:rsidR="007D62A6" w:rsidRPr="00CA2520">
        <w:t>offset, time-freq</w:t>
      </w:r>
      <w:r w:rsidR="007D62A6">
        <w:t>uency</w:t>
      </w:r>
      <w:r w:rsidR="007D62A6" w:rsidRPr="00CA2520">
        <w:t xml:space="preserve"> allocation, UE-specific DMRS config</w:t>
      </w:r>
      <w:r w:rsidR="007D62A6">
        <w:t>uration</w:t>
      </w:r>
      <w:r w:rsidR="007D62A6" w:rsidRPr="00CA2520">
        <w:t>, MCS/TBS, #repetitions (K), power control,</w:t>
      </w:r>
      <w:r w:rsidR="007D62A6">
        <w:t xml:space="preserve"> </w:t>
      </w:r>
      <w:r w:rsidR="007D62A6">
        <w:lastRenderedPageBreak/>
        <w:t xml:space="preserve">etc. In Type 2 CG, </w:t>
      </w:r>
      <w:r w:rsidR="007D62A6" w:rsidRPr="00CA2520">
        <w:t xml:space="preserve">RRC </w:t>
      </w:r>
      <w:r w:rsidR="007D62A6">
        <w:t xml:space="preserve">messages </w:t>
      </w:r>
      <w:r w:rsidR="007D62A6" w:rsidRPr="00CA2520">
        <w:t xml:space="preserve">provide periodicity, power control, #repetitions (K), </w:t>
      </w:r>
      <w:r w:rsidR="007D62A6">
        <w:t xml:space="preserve">while activation </w:t>
      </w:r>
      <w:r w:rsidR="007D62A6" w:rsidRPr="00CA2520">
        <w:t xml:space="preserve">DCI provides </w:t>
      </w:r>
      <w:r w:rsidR="007D62A6">
        <w:t xml:space="preserve">time </w:t>
      </w:r>
      <w:r w:rsidR="007D62A6" w:rsidRPr="00CA2520">
        <w:t>offset, time-freq</w:t>
      </w:r>
      <w:r w:rsidR="007D62A6">
        <w:t>uency</w:t>
      </w:r>
      <w:r w:rsidR="007D62A6" w:rsidRPr="00CA2520">
        <w:t xml:space="preserve"> allocation, MCS/TBS, UE-specific DMRS config</w:t>
      </w:r>
      <w:r w:rsidR="007D62A6">
        <w:t>uration, etc. If the RRC messages include</w:t>
      </w:r>
      <w:r w:rsidR="007D62A6" w:rsidRPr="00B55E3E">
        <w:rPr>
          <w:lang w:eastAsia="sv-SE"/>
        </w:rPr>
        <w:t xml:space="preserve"> "</w:t>
      </w:r>
      <w:proofErr w:type="spellStart"/>
      <w:r w:rsidR="007D62A6" w:rsidRPr="00FF5564">
        <w:rPr>
          <w:i/>
          <w:iCs/>
          <w:lang w:eastAsia="sv-SE"/>
        </w:rPr>
        <w:t>rrc-ConfiguredUplinkGrant</w:t>
      </w:r>
      <w:proofErr w:type="spellEnd"/>
      <w:r w:rsidR="007D62A6" w:rsidRPr="00B55E3E">
        <w:rPr>
          <w:lang w:eastAsia="sv-SE"/>
        </w:rPr>
        <w:t>"</w:t>
      </w:r>
      <w:r w:rsidR="007D62A6">
        <w:rPr>
          <w:lang w:eastAsia="sv-SE"/>
        </w:rPr>
        <w:t>, UE performs</w:t>
      </w:r>
      <w:r w:rsidR="007D62A6" w:rsidRPr="00B55E3E">
        <w:rPr>
          <w:lang w:eastAsia="sv-SE"/>
        </w:rPr>
        <w:t xml:space="preserve"> transmission with fully RRC-configured UL grant (</w:t>
      </w:r>
      <w:r w:rsidR="007D62A6">
        <w:rPr>
          <w:lang w:eastAsia="sv-SE"/>
        </w:rPr>
        <w:t xml:space="preserve">i.e., </w:t>
      </w:r>
      <w:r w:rsidR="007D62A6" w:rsidRPr="00B55E3E">
        <w:rPr>
          <w:lang w:eastAsia="sv-SE"/>
        </w:rPr>
        <w:t>Type</w:t>
      </w:r>
      <w:r w:rsidR="007D62A6">
        <w:rPr>
          <w:lang w:eastAsia="sv-SE"/>
        </w:rPr>
        <w:t xml:space="preserve"> </w:t>
      </w:r>
      <w:r w:rsidR="007D62A6" w:rsidRPr="00B55E3E">
        <w:rPr>
          <w:lang w:eastAsia="sv-SE"/>
        </w:rPr>
        <w:t>1</w:t>
      </w:r>
      <w:r w:rsidR="007D62A6">
        <w:rPr>
          <w:lang w:eastAsia="sv-SE"/>
        </w:rPr>
        <w:t xml:space="preserve"> CG</w:t>
      </w:r>
      <w:r w:rsidR="007D62A6" w:rsidRPr="00B55E3E">
        <w:rPr>
          <w:lang w:eastAsia="sv-SE"/>
        </w:rPr>
        <w:t>). If this field is absent</w:t>
      </w:r>
      <w:r w:rsidR="007D62A6">
        <w:rPr>
          <w:lang w:eastAsia="sv-SE"/>
        </w:rPr>
        <w:t>,</w:t>
      </w:r>
      <w:r w:rsidR="007D62A6" w:rsidRPr="00B55E3E">
        <w:rPr>
          <w:lang w:eastAsia="sv-SE"/>
        </w:rPr>
        <w:t xml:space="preserve"> UE uses UL grant </w:t>
      </w:r>
      <w:r w:rsidR="007D62A6">
        <w:rPr>
          <w:lang w:eastAsia="sv-SE"/>
        </w:rPr>
        <w:t>indicated</w:t>
      </w:r>
      <w:r w:rsidR="007D62A6" w:rsidRPr="00B55E3E">
        <w:rPr>
          <w:lang w:eastAsia="sv-SE"/>
        </w:rPr>
        <w:t xml:space="preserve"> by DCI addressed to CS-RNTI (</w:t>
      </w:r>
      <w:r w:rsidR="007D62A6">
        <w:rPr>
          <w:lang w:eastAsia="sv-SE"/>
        </w:rPr>
        <w:t xml:space="preserve">i.e., </w:t>
      </w:r>
      <w:r w:rsidR="007D62A6" w:rsidRPr="00B55E3E">
        <w:rPr>
          <w:lang w:eastAsia="sv-SE"/>
        </w:rPr>
        <w:t>Type</w:t>
      </w:r>
      <w:r w:rsidR="007D62A6">
        <w:rPr>
          <w:lang w:eastAsia="sv-SE"/>
        </w:rPr>
        <w:t xml:space="preserve"> </w:t>
      </w:r>
      <w:r w:rsidR="007D62A6" w:rsidRPr="00B55E3E">
        <w:rPr>
          <w:lang w:eastAsia="sv-SE"/>
        </w:rPr>
        <w:t>2</w:t>
      </w:r>
      <w:r w:rsidR="007D62A6">
        <w:rPr>
          <w:lang w:eastAsia="sv-SE"/>
        </w:rPr>
        <w:t xml:space="preserve"> CG</w:t>
      </w:r>
      <w:r w:rsidR="007D62A6" w:rsidRPr="00B55E3E">
        <w:rPr>
          <w:lang w:eastAsia="sv-SE"/>
        </w:rPr>
        <w:t>)</w:t>
      </w:r>
      <w:r w:rsidR="007D62A6">
        <w:rPr>
          <w:lang w:eastAsia="sv-SE"/>
        </w:rPr>
        <w:t xml:space="preserve">. </w:t>
      </w:r>
      <w:r w:rsidR="00687BDA">
        <w:t>Regarding retransmission of transport block (TB)</w:t>
      </w:r>
      <w:r w:rsidR="008C45EA">
        <w:t xml:space="preserve"> for CG</w:t>
      </w:r>
      <w:r w:rsidR="00687BDA">
        <w:t xml:space="preserve">, </w:t>
      </w:r>
      <w:r w:rsidR="00687BDA" w:rsidRPr="00687BDA">
        <w:t>hybrid automatic repeat request (HARQ) p</w:t>
      </w:r>
      <w:r w:rsidR="00687BDA">
        <w:t xml:space="preserve">rocess supports two schemes, in which one scheme is dynamic grant-based retransmission after the first grant free transmission via corresponding CG resources and the other scheme is grant free transmission with multiple repetitions. If UE receives </w:t>
      </w:r>
      <w:r w:rsidR="00434F0E">
        <w:t xml:space="preserve">an </w:t>
      </w:r>
      <w:r w:rsidR="00687BDA">
        <w:t xml:space="preserve">explicit ACK from </w:t>
      </w:r>
      <w:proofErr w:type="spellStart"/>
      <w:r w:rsidR="005B190F">
        <w:t>gNB</w:t>
      </w:r>
      <w:proofErr w:type="spellEnd"/>
      <w:r w:rsidR="00687BDA">
        <w:t xml:space="preserve"> for the TB before transmission of </w:t>
      </w:r>
      <w:r w:rsidR="00BA1E94">
        <w:t>any</w:t>
      </w:r>
      <w:r w:rsidR="00687BDA">
        <w:t xml:space="preserve"> repetition of the TB,</w:t>
      </w:r>
      <w:r w:rsidR="00BA1E94">
        <w:t xml:space="preserve"> UE can terminate the transmission of the TB.</w:t>
      </w:r>
      <w:r w:rsidR="00F345A9">
        <w:t xml:space="preserve"> For shared </w:t>
      </w:r>
      <w:r w:rsidR="00F53CC4">
        <w:t>spectrum</w:t>
      </w:r>
      <w:r w:rsidR="00F345A9">
        <w:t xml:space="preserve"> scenario, UE can perform autonomous uplink retransmission of the TB</w:t>
      </w:r>
      <w:r w:rsidR="004C46C8">
        <w:t xml:space="preserve"> via CG resources</w:t>
      </w:r>
      <w:r w:rsidR="00F345A9">
        <w:t xml:space="preserve"> if UE receives </w:t>
      </w:r>
      <w:r w:rsidR="006D69FF" w:rsidRPr="00ED4AF8">
        <w:rPr>
          <w:lang w:eastAsia="zh-CN"/>
        </w:rPr>
        <w:t>CG</w:t>
      </w:r>
      <w:r w:rsidR="006D69FF" w:rsidRPr="00ED4AF8">
        <w:rPr>
          <w:rFonts w:hint="eastAsia"/>
          <w:lang w:eastAsia="zh-CN"/>
        </w:rPr>
        <w:t xml:space="preserve"> d</w:t>
      </w:r>
      <w:r w:rsidR="006D69FF" w:rsidRPr="00ED4AF8">
        <w:rPr>
          <w:lang w:eastAsia="zh-CN"/>
        </w:rPr>
        <w:t xml:space="preserve">ownlink </w:t>
      </w:r>
      <w:r w:rsidR="006D69FF" w:rsidRPr="00ED4AF8">
        <w:rPr>
          <w:rFonts w:hint="eastAsia"/>
          <w:lang w:eastAsia="zh-CN"/>
        </w:rPr>
        <w:t>f</w:t>
      </w:r>
      <w:r w:rsidR="006D69FF" w:rsidRPr="00ED4AF8">
        <w:rPr>
          <w:lang w:eastAsia="zh-CN"/>
        </w:rPr>
        <w:t xml:space="preserve">eedback </w:t>
      </w:r>
      <w:r w:rsidR="006D69FF" w:rsidRPr="00ED4AF8">
        <w:rPr>
          <w:rFonts w:hint="eastAsia"/>
          <w:lang w:eastAsia="zh-CN"/>
        </w:rPr>
        <w:t>i</w:t>
      </w:r>
      <w:r w:rsidR="006D69FF" w:rsidRPr="00ED4AF8">
        <w:rPr>
          <w:lang w:eastAsia="zh-CN"/>
        </w:rPr>
        <w:t>nformation</w:t>
      </w:r>
      <w:r w:rsidR="006D69FF">
        <w:rPr>
          <w:lang w:eastAsia="zh-CN"/>
        </w:rPr>
        <w:t xml:space="preserve"> </w:t>
      </w:r>
      <w:r w:rsidR="004C46C8" w:rsidRPr="004C46C8">
        <w:t>(</w:t>
      </w:r>
      <w:r w:rsidR="006D69FF">
        <w:t>CG-</w:t>
      </w:r>
      <w:r w:rsidR="004C46C8" w:rsidRPr="004C46C8">
        <w:t>DFI)</w:t>
      </w:r>
      <w:r w:rsidR="00AF724F">
        <w:t xml:space="preserve"> </w:t>
      </w:r>
      <w:r w:rsidR="00F345A9">
        <w:t>indicating NACK</w:t>
      </w:r>
      <w:r w:rsidR="00054C45">
        <w:t xml:space="preserve"> </w:t>
      </w:r>
      <w:r w:rsidR="00AF724F">
        <w:t>for</w:t>
      </w:r>
      <w:r w:rsidR="00054C45">
        <w:t xml:space="preserve"> the TB.</w:t>
      </w:r>
      <w:r w:rsidR="00FF7D09">
        <w:t xml:space="preserve"> </w:t>
      </w:r>
      <w:r w:rsidR="00AF724F">
        <w:t>If not receiv</w:t>
      </w:r>
      <w:r w:rsidR="0028584D">
        <w:t>ing</w:t>
      </w:r>
      <w:r w:rsidR="00AF724F">
        <w:t xml:space="preserve"> </w:t>
      </w:r>
      <w:r w:rsidR="00434F0E">
        <w:t xml:space="preserve">the </w:t>
      </w:r>
      <w:r w:rsidR="00AF724F">
        <w:t xml:space="preserve">CG-DFI (e.g., listen before </w:t>
      </w:r>
      <w:proofErr w:type="gramStart"/>
      <w:r w:rsidR="00AF724F">
        <w:t>talk</w:t>
      </w:r>
      <w:proofErr w:type="gramEnd"/>
      <w:r w:rsidR="00AF724F">
        <w:t xml:space="preserve"> (LBT) failure </w:t>
      </w:r>
      <w:r w:rsidR="008C45EA">
        <w:t>at</w:t>
      </w:r>
      <w:r w:rsidR="00AF724F">
        <w:t xml:space="preserve"> </w:t>
      </w:r>
      <w:proofErr w:type="spellStart"/>
      <w:r w:rsidR="005B190F">
        <w:t>gNB</w:t>
      </w:r>
      <w:proofErr w:type="spellEnd"/>
      <w:r w:rsidR="00AF724F">
        <w:t xml:space="preserve">) before </w:t>
      </w:r>
      <w:r w:rsidR="00AF724F" w:rsidRPr="00ED4AF8">
        <w:rPr>
          <w:i/>
          <w:iCs/>
        </w:rPr>
        <w:t>cg-</w:t>
      </w:r>
      <w:proofErr w:type="spellStart"/>
      <w:r w:rsidR="00AF724F" w:rsidRPr="00ED4AF8">
        <w:rPr>
          <w:i/>
          <w:iCs/>
        </w:rPr>
        <w:t>RetransmissionTimer</w:t>
      </w:r>
      <w:proofErr w:type="spellEnd"/>
      <w:r w:rsidR="00AF724F">
        <w:rPr>
          <w:i/>
          <w:iCs/>
        </w:rPr>
        <w:t xml:space="preserve"> </w:t>
      </w:r>
      <w:r w:rsidR="00AF724F" w:rsidRPr="00AF724F">
        <w:t>expires</w:t>
      </w:r>
      <w:r w:rsidR="00AF724F">
        <w:t xml:space="preserve">, UE may perform autonomous retransmission for the TB </w:t>
      </w:r>
      <w:r w:rsidR="007B6EBD">
        <w:t>after</w:t>
      </w:r>
      <w:r w:rsidR="00AF724F">
        <w:t xml:space="preserve"> the </w:t>
      </w:r>
      <w:r w:rsidR="00AF724F" w:rsidRPr="00ED4AF8">
        <w:rPr>
          <w:i/>
          <w:iCs/>
        </w:rPr>
        <w:t>cg-</w:t>
      </w:r>
      <w:proofErr w:type="spellStart"/>
      <w:r w:rsidR="00AF724F" w:rsidRPr="00ED4AF8">
        <w:rPr>
          <w:i/>
          <w:iCs/>
        </w:rPr>
        <w:t>RetransmissionTimer</w:t>
      </w:r>
      <w:proofErr w:type="spellEnd"/>
      <w:r w:rsidR="00AF724F">
        <w:rPr>
          <w:i/>
          <w:iCs/>
        </w:rPr>
        <w:t xml:space="preserve"> </w:t>
      </w:r>
      <w:r w:rsidR="00AF724F" w:rsidRPr="00AF724F">
        <w:t>expi</w:t>
      </w:r>
      <w:r w:rsidR="007B6EBD">
        <w:t>res</w:t>
      </w:r>
      <w:r w:rsidR="00AF724F">
        <w:t>.</w:t>
      </w:r>
      <w:r w:rsidR="0028584D">
        <w:t xml:space="preserve"> For both</w:t>
      </w:r>
      <w:r w:rsidR="0028584D" w:rsidRPr="0028584D">
        <w:t xml:space="preserve"> </w:t>
      </w:r>
      <w:r w:rsidR="0028584D">
        <w:t>t</w:t>
      </w:r>
      <w:r w:rsidR="0028584D" w:rsidRPr="00AF3A59">
        <w:t>ype</w:t>
      </w:r>
      <w:r w:rsidR="00F106E5">
        <w:t xml:space="preserve"> </w:t>
      </w:r>
      <w:r w:rsidR="00434F0E">
        <w:t xml:space="preserve">1 </w:t>
      </w:r>
      <w:r w:rsidR="0028584D">
        <w:t>CG and</w:t>
      </w:r>
      <w:r w:rsidR="0028584D" w:rsidRPr="0028584D">
        <w:t xml:space="preserve"> </w:t>
      </w:r>
      <w:r w:rsidR="0028584D">
        <w:t>t</w:t>
      </w:r>
      <w:r w:rsidR="0028584D" w:rsidRPr="00AF3A59">
        <w:t>ype</w:t>
      </w:r>
      <w:r w:rsidR="00F106E5">
        <w:t xml:space="preserve"> </w:t>
      </w:r>
      <w:r w:rsidR="00434F0E">
        <w:t>2</w:t>
      </w:r>
      <w:r w:rsidR="0028584D" w:rsidRPr="00AF3A59">
        <w:t xml:space="preserve"> </w:t>
      </w:r>
      <w:r w:rsidR="0028584D">
        <w:t>CG, the HARQ ID is implicitly determined based on the selected CG resource. Instead, for shared spectrum scenario, UE determines the HARQ ID</w:t>
      </w:r>
      <w:r w:rsidR="00B306D0">
        <w:t xml:space="preserve"> for uplink autonomous transmission</w:t>
      </w:r>
      <w:r w:rsidR="0028584D">
        <w:t xml:space="preserve"> and indicates the</w:t>
      </w:r>
      <w:r w:rsidR="00554A94">
        <w:t xml:space="preserve"> determined</w:t>
      </w:r>
      <w:r w:rsidR="0028584D">
        <w:t xml:space="preserve"> HARQ ID to </w:t>
      </w:r>
      <w:proofErr w:type="spellStart"/>
      <w:r w:rsidR="005B190F">
        <w:t>gNB</w:t>
      </w:r>
      <w:proofErr w:type="spellEnd"/>
      <w:r w:rsidR="0028584D">
        <w:t xml:space="preserve"> via </w:t>
      </w:r>
      <w:r w:rsidR="003F0B75">
        <w:t>CG uplink control information (</w:t>
      </w:r>
      <w:r w:rsidR="0028584D">
        <w:t>CG-UCI</w:t>
      </w:r>
      <w:r w:rsidR="003F0B75">
        <w:t>)</w:t>
      </w:r>
      <w:r w:rsidR="0028584D">
        <w:t xml:space="preserve"> piggybacked on PUSCH.</w:t>
      </w:r>
      <w:r w:rsidR="002776CC">
        <w:t xml:space="preserve"> For CG with multiple repetitions, the HARQ redundancy version (RV) for each repetition of the TB is implicitly determined based on the index of the repetition transmission occasion and an RV sequence configured by RRC messages. But for</w:t>
      </w:r>
      <w:r w:rsidR="002776CC" w:rsidRPr="002776CC">
        <w:t xml:space="preserve"> </w:t>
      </w:r>
      <w:r w:rsidR="002776CC">
        <w:t xml:space="preserve">shared spectrum scenario, UE determines the RV for uplink autonomous transmission/retransmission and indicates the </w:t>
      </w:r>
      <w:r w:rsidR="00554A94">
        <w:t xml:space="preserve">determined </w:t>
      </w:r>
      <w:r w:rsidR="002776CC">
        <w:t xml:space="preserve">RV to </w:t>
      </w:r>
      <w:proofErr w:type="spellStart"/>
      <w:r w:rsidR="005B190F">
        <w:t>gNB</w:t>
      </w:r>
      <w:proofErr w:type="spellEnd"/>
      <w:r w:rsidR="002776CC">
        <w:t xml:space="preserve"> via CG-UCI piggybacked on PUSCH.</w:t>
      </w:r>
    </w:p>
    <w:p w14:paraId="47A4CF3B" w14:textId="764BCC9A" w:rsidR="0010078F" w:rsidRDefault="0010078F" w:rsidP="0010078F"/>
    <w:p w14:paraId="7A586692" w14:textId="4DF25B01" w:rsidR="00482EAF" w:rsidRDefault="00482EAF" w:rsidP="003B28EF">
      <w:pPr>
        <w:jc w:val="center"/>
      </w:pPr>
    </w:p>
    <w:p w14:paraId="6B2B213C" w14:textId="254472BC" w:rsidR="005054C5" w:rsidRDefault="005054C5" w:rsidP="003B28EF">
      <w:pPr>
        <w:jc w:val="center"/>
      </w:pPr>
      <w:r>
        <w:rPr>
          <w:noProof/>
        </w:rPr>
        <w:drawing>
          <wp:inline distT="0" distB="0" distL="0" distR="0" wp14:anchorId="1915D77F" wp14:editId="408C8E0E">
            <wp:extent cx="5836428" cy="265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8536" cy="2670328"/>
                    </a:xfrm>
                    <a:prstGeom prst="rect">
                      <a:avLst/>
                    </a:prstGeom>
                    <a:noFill/>
                  </pic:spPr>
                </pic:pic>
              </a:graphicData>
            </a:graphic>
          </wp:inline>
        </w:drawing>
      </w:r>
    </w:p>
    <w:p w14:paraId="2DEF7109" w14:textId="3BEDE2FF" w:rsidR="003B28EF" w:rsidRPr="00065550" w:rsidRDefault="003B28EF" w:rsidP="003B28EF">
      <w:pPr>
        <w:jc w:val="center"/>
        <w:rPr>
          <w:b/>
          <w:bCs/>
        </w:rPr>
      </w:pPr>
      <w:r w:rsidRPr="00065550">
        <w:rPr>
          <w:b/>
          <w:bCs/>
        </w:rPr>
        <w:t>Figure 2: Type</w:t>
      </w:r>
      <w:r w:rsidR="00200422">
        <w:rPr>
          <w:b/>
          <w:bCs/>
        </w:rPr>
        <w:t xml:space="preserve"> </w:t>
      </w:r>
      <w:r w:rsidRPr="00065550">
        <w:rPr>
          <w:b/>
          <w:bCs/>
        </w:rPr>
        <w:t>2 CG</w:t>
      </w:r>
    </w:p>
    <w:p w14:paraId="7493BF7A" w14:textId="055AAE64" w:rsidR="000346A6" w:rsidRPr="000346A6" w:rsidRDefault="000346A6" w:rsidP="000346A6"/>
    <w:p w14:paraId="697501CD" w14:textId="1BAAB68F" w:rsidR="00450249" w:rsidRPr="00C96366" w:rsidRDefault="00D378D8" w:rsidP="00224F33">
      <w:pPr>
        <w:pStyle w:val="Heading2"/>
        <w:tabs>
          <w:tab w:val="clear" w:pos="576"/>
        </w:tabs>
        <w:rPr>
          <w:rFonts w:ascii="Times New Roman" w:hAnsi="Times New Roman"/>
        </w:rPr>
      </w:pPr>
      <w:bookmarkStart w:id="4" w:name="_Ref129681832"/>
      <w:r>
        <w:rPr>
          <w:rFonts w:ascii="Times New Roman" w:hAnsi="Times New Roman"/>
        </w:rPr>
        <w:t>M</w:t>
      </w:r>
      <w:r w:rsidR="00C447FC" w:rsidRPr="00C447FC">
        <w:rPr>
          <w:rFonts w:ascii="Times New Roman" w:hAnsi="Times New Roman"/>
        </w:rPr>
        <w:t>ultiple transmission occasions</w:t>
      </w:r>
      <w:r>
        <w:rPr>
          <w:rFonts w:ascii="Times New Roman" w:hAnsi="Times New Roman"/>
        </w:rPr>
        <w:t xml:space="preserve"> </w:t>
      </w:r>
      <w:r w:rsidR="00B01B9A" w:rsidRPr="00B01B9A">
        <w:rPr>
          <w:rFonts w:ascii="Times New Roman" w:hAnsi="Times New Roman"/>
        </w:rPr>
        <w:t>in a period of a single CG PUSCH configuration</w:t>
      </w:r>
    </w:p>
    <w:p w14:paraId="3B954AA3" w14:textId="4D4B3F6A" w:rsidR="005C7FB2" w:rsidRDefault="009C0DBF" w:rsidP="005C7FB2">
      <w:pPr>
        <w:pStyle w:val="Heading3"/>
        <w:tabs>
          <w:tab w:val="clear" w:pos="720"/>
        </w:tabs>
      </w:pPr>
      <w:r>
        <w:t>V</w:t>
      </w:r>
      <w:r w:rsidRPr="009C0DBF">
        <w:t xml:space="preserve">ariable frame size for </w:t>
      </w:r>
      <w:r w:rsidRPr="00F46575">
        <w:rPr>
          <w:lang w:val="en-GB" w:eastAsia="zh-CN"/>
        </w:rPr>
        <w:t>uplink AR traffic</w:t>
      </w:r>
    </w:p>
    <w:p w14:paraId="5A55023D" w14:textId="139E84E9" w:rsidR="00B045D0" w:rsidRPr="005C69C8" w:rsidRDefault="004D61E0" w:rsidP="00714590">
      <w:pPr>
        <w:pStyle w:val="bullet2"/>
        <w:numPr>
          <w:ilvl w:val="1"/>
          <w:numId w:val="0"/>
        </w:numPr>
        <w:spacing w:beforeLines="50" w:before="120" w:afterLines="50" w:after="120"/>
        <w:jc w:val="both"/>
        <w:rPr>
          <w:rFonts w:ascii="Times New Roman" w:eastAsia="SimSun" w:hAnsi="Times New Roman"/>
          <w:sz w:val="22"/>
          <w:szCs w:val="22"/>
          <w:lang w:val="en-US"/>
        </w:rPr>
      </w:pPr>
      <w:r w:rsidRPr="005C69C8">
        <w:rPr>
          <w:rFonts w:ascii="Times New Roman" w:eastAsia="SimSun" w:hAnsi="Times New Roman"/>
          <w:sz w:val="22"/>
          <w:szCs w:val="22"/>
          <w:lang w:val="en-US"/>
        </w:rPr>
        <w:t xml:space="preserve">As mentioned in </w:t>
      </w:r>
      <w:r w:rsidR="00714590" w:rsidRPr="005C69C8">
        <w:rPr>
          <w:rFonts w:ascii="Times New Roman" w:eastAsia="SimSun" w:hAnsi="Times New Roman"/>
          <w:sz w:val="22"/>
          <w:szCs w:val="22"/>
          <w:lang w:val="en-US"/>
        </w:rPr>
        <w:t>above uplink AR traffic model 1</w:t>
      </w:r>
      <w:r w:rsidRPr="005C69C8">
        <w:rPr>
          <w:rFonts w:ascii="Times New Roman" w:eastAsia="SimSun" w:hAnsi="Times New Roman"/>
          <w:sz w:val="22"/>
          <w:szCs w:val="22"/>
          <w:lang w:val="en-US"/>
        </w:rPr>
        <w:t xml:space="preserve">, </w:t>
      </w:r>
      <w:r w:rsidR="00714590" w:rsidRPr="005C69C8">
        <w:rPr>
          <w:rFonts w:ascii="Times New Roman" w:eastAsia="SimSun" w:hAnsi="Times New Roman"/>
          <w:sz w:val="22"/>
          <w:szCs w:val="22"/>
          <w:lang w:val="en-US"/>
        </w:rPr>
        <w:t>the size of frames is variable and subject to a certain probability distribution</w:t>
      </w:r>
      <w:r w:rsidR="004D47FF" w:rsidRPr="005C69C8">
        <w:rPr>
          <w:rFonts w:ascii="Times New Roman" w:eastAsia="SimSun" w:hAnsi="Times New Roman"/>
          <w:sz w:val="22"/>
          <w:szCs w:val="22"/>
          <w:lang w:val="en-US"/>
        </w:rPr>
        <w:t>.</w:t>
      </w:r>
      <w:r w:rsidR="00277277" w:rsidRPr="005C69C8">
        <w:rPr>
          <w:rFonts w:ascii="Times New Roman" w:eastAsia="SimSun" w:hAnsi="Times New Roman"/>
          <w:sz w:val="22"/>
          <w:szCs w:val="22"/>
          <w:lang w:val="en-US"/>
        </w:rPr>
        <w:t xml:space="preserve"> The maximum frame size for uplink AR traffic model 1 is 150% mean packet size.</w:t>
      </w:r>
      <w:r w:rsidR="00714590" w:rsidRPr="005C69C8">
        <w:rPr>
          <w:rFonts w:ascii="Times New Roman" w:eastAsia="SimSun" w:hAnsi="Times New Roman"/>
          <w:sz w:val="22"/>
          <w:szCs w:val="22"/>
          <w:lang w:val="en-US"/>
        </w:rPr>
        <w:t xml:space="preserve"> T</w:t>
      </w:r>
      <w:r w:rsidR="004D47FF" w:rsidRPr="005C69C8">
        <w:rPr>
          <w:rFonts w:ascii="Times New Roman" w:eastAsia="SimSun" w:hAnsi="Times New Roman"/>
          <w:sz w:val="22"/>
          <w:szCs w:val="22"/>
          <w:lang w:val="en-US"/>
        </w:rPr>
        <w:t xml:space="preserve">o </w:t>
      </w:r>
      <w:r w:rsidR="00506602" w:rsidRPr="005C69C8">
        <w:rPr>
          <w:rFonts w:ascii="Times New Roman" w:eastAsia="SimSun" w:hAnsi="Times New Roman"/>
          <w:sz w:val="22"/>
          <w:szCs w:val="22"/>
          <w:lang w:val="en-US"/>
        </w:rPr>
        <w:t>cater</w:t>
      </w:r>
      <w:r w:rsidR="004D47FF" w:rsidRPr="005C69C8">
        <w:rPr>
          <w:rFonts w:ascii="Times New Roman" w:eastAsia="SimSun" w:hAnsi="Times New Roman"/>
          <w:sz w:val="22"/>
          <w:szCs w:val="22"/>
          <w:lang w:val="en-US"/>
        </w:rPr>
        <w:t xml:space="preserve"> the large and variable frame size for </w:t>
      </w:r>
      <w:r w:rsidR="00496176" w:rsidRPr="005C69C8">
        <w:rPr>
          <w:rFonts w:ascii="Times New Roman" w:eastAsia="SimSun" w:hAnsi="Times New Roman"/>
          <w:sz w:val="22"/>
          <w:szCs w:val="22"/>
          <w:lang w:val="en-US"/>
        </w:rPr>
        <w:t>uplink AR traffic</w:t>
      </w:r>
      <w:r w:rsidR="00AE4968">
        <w:rPr>
          <w:rFonts w:ascii="Times New Roman" w:eastAsia="SimSun" w:hAnsi="Times New Roman"/>
          <w:sz w:val="22"/>
          <w:szCs w:val="22"/>
          <w:lang w:val="en-US"/>
        </w:rPr>
        <w:t xml:space="preserve"> or other XR traffic</w:t>
      </w:r>
      <w:r w:rsidR="004D47FF" w:rsidRPr="005C69C8">
        <w:rPr>
          <w:rFonts w:ascii="Times New Roman" w:eastAsia="SimSun" w:hAnsi="Times New Roman"/>
          <w:sz w:val="22"/>
          <w:szCs w:val="22"/>
          <w:lang w:val="en-US"/>
        </w:rPr>
        <w:t xml:space="preserve">, </w:t>
      </w:r>
      <w:r w:rsidR="00927797" w:rsidRPr="00280056">
        <w:rPr>
          <w:rFonts w:ascii="Times New Roman" w:eastAsia="SimSun" w:hAnsi="Times New Roman"/>
          <w:sz w:val="22"/>
          <w:szCs w:val="22"/>
          <w:lang w:val="en-US"/>
        </w:rPr>
        <w:t>capacity</w:t>
      </w:r>
      <w:r w:rsidR="00927797">
        <w:rPr>
          <w:rFonts w:ascii="Times New Roman" w:eastAsia="SimSun" w:hAnsi="Times New Roman"/>
          <w:sz w:val="22"/>
          <w:szCs w:val="22"/>
          <w:lang w:val="en-US"/>
        </w:rPr>
        <w:t xml:space="preserve"> </w:t>
      </w:r>
      <w:r w:rsidR="00927797" w:rsidRPr="00280056">
        <w:rPr>
          <w:rFonts w:ascii="Times New Roman" w:eastAsia="SimSun" w:hAnsi="Times New Roman"/>
          <w:sz w:val="22"/>
          <w:szCs w:val="22"/>
          <w:lang w:val="en-US"/>
        </w:rPr>
        <w:t xml:space="preserve">enhancements for </w:t>
      </w:r>
      <w:r w:rsidR="00DD311A" w:rsidRPr="00280056">
        <w:rPr>
          <w:rFonts w:ascii="Times New Roman" w:eastAsia="SimSun" w:hAnsi="Times New Roman"/>
          <w:sz w:val="22"/>
          <w:szCs w:val="22"/>
          <w:lang w:val="en-US"/>
        </w:rPr>
        <w:t xml:space="preserve">legacy </w:t>
      </w:r>
      <w:r w:rsidR="00927797" w:rsidRPr="00280056">
        <w:rPr>
          <w:rFonts w:ascii="Times New Roman" w:eastAsia="SimSun" w:hAnsi="Times New Roman"/>
          <w:sz w:val="22"/>
          <w:szCs w:val="22"/>
          <w:lang w:val="en-US"/>
        </w:rPr>
        <w:t>CG are needed. A</w:t>
      </w:r>
      <w:r w:rsidR="004D47FF" w:rsidRPr="005C69C8">
        <w:rPr>
          <w:rFonts w:ascii="Times New Roman" w:eastAsia="SimSun" w:hAnsi="Times New Roman"/>
          <w:sz w:val="22"/>
          <w:szCs w:val="22"/>
          <w:lang w:val="en-US"/>
        </w:rPr>
        <w:t xml:space="preserve"> straightforward </w:t>
      </w:r>
      <w:r w:rsidR="0084757B" w:rsidRPr="005C69C8">
        <w:rPr>
          <w:rFonts w:ascii="Times New Roman" w:eastAsia="SimSun" w:hAnsi="Times New Roman"/>
          <w:sz w:val="22"/>
          <w:szCs w:val="22"/>
          <w:lang w:val="en-US"/>
        </w:rPr>
        <w:t>approach</w:t>
      </w:r>
      <w:r w:rsidR="00927797">
        <w:rPr>
          <w:rFonts w:ascii="Times New Roman" w:eastAsia="SimSun" w:hAnsi="Times New Roman"/>
          <w:sz w:val="22"/>
          <w:szCs w:val="22"/>
          <w:lang w:val="en-US"/>
        </w:rPr>
        <w:t xml:space="preserve"> to enhance </w:t>
      </w:r>
      <w:r w:rsidR="00AE4968">
        <w:rPr>
          <w:rFonts w:ascii="Times New Roman" w:eastAsia="SimSun" w:hAnsi="Times New Roman"/>
          <w:sz w:val="22"/>
          <w:szCs w:val="22"/>
          <w:lang w:val="en-US"/>
        </w:rPr>
        <w:t xml:space="preserve">the </w:t>
      </w:r>
      <w:r w:rsidR="00927797">
        <w:rPr>
          <w:rFonts w:ascii="Times New Roman" w:eastAsia="SimSun" w:hAnsi="Times New Roman"/>
          <w:sz w:val="22"/>
          <w:szCs w:val="22"/>
          <w:lang w:val="en-US"/>
        </w:rPr>
        <w:t>capacity of CG</w:t>
      </w:r>
      <w:r w:rsidR="004D47FF" w:rsidRPr="005C69C8">
        <w:rPr>
          <w:rFonts w:ascii="Times New Roman" w:eastAsia="SimSun" w:hAnsi="Times New Roman"/>
          <w:sz w:val="22"/>
          <w:szCs w:val="22"/>
          <w:lang w:val="en-US"/>
        </w:rPr>
        <w:t xml:space="preserve"> is to configure </w:t>
      </w:r>
      <w:r w:rsidR="00D53FCD" w:rsidRPr="005C69C8">
        <w:rPr>
          <w:rFonts w:ascii="Times New Roman" w:eastAsia="SimSun" w:hAnsi="Times New Roman"/>
          <w:sz w:val="22"/>
          <w:szCs w:val="22"/>
          <w:lang w:val="en-US"/>
        </w:rPr>
        <w:t>multiple CG PUSCH transmission occasions in a period of a single CG PUSCH configuration</w:t>
      </w:r>
      <w:r w:rsidR="004D47FF" w:rsidRPr="005C69C8">
        <w:rPr>
          <w:rFonts w:ascii="Times New Roman" w:eastAsia="SimSun" w:hAnsi="Times New Roman"/>
          <w:sz w:val="22"/>
          <w:szCs w:val="22"/>
          <w:lang w:val="en-US"/>
        </w:rPr>
        <w:t xml:space="preserve">. </w:t>
      </w:r>
      <w:r w:rsidR="00D53FCD" w:rsidRPr="005C69C8">
        <w:rPr>
          <w:rFonts w:ascii="Times New Roman" w:eastAsia="SimSun" w:hAnsi="Times New Roman"/>
          <w:sz w:val="22"/>
          <w:szCs w:val="22"/>
          <w:lang w:val="en-US"/>
        </w:rPr>
        <w:t>The multiple CG PUSCH transmission occasions in a period of a single CG PUSCH configuration</w:t>
      </w:r>
      <w:r w:rsidR="004D47FF" w:rsidRPr="005C69C8">
        <w:rPr>
          <w:rFonts w:ascii="Times New Roman" w:eastAsia="SimSun" w:hAnsi="Times New Roman"/>
          <w:sz w:val="22"/>
          <w:szCs w:val="22"/>
          <w:lang w:val="en-US"/>
        </w:rPr>
        <w:t xml:space="preserve"> </w:t>
      </w:r>
      <w:r w:rsidR="00D53FCD" w:rsidRPr="005C69C8">
        <w:rPr>
          <w:rFonts w:ascii="Times New Roman" w:eastAsia="SimSun" w:hAnsi="Times New Roman"/>
          <w:sz w:val="22"/>
          <w:szCs w:val="22"/>
          <w:lang w:val="en-US"/>
        </w:rPr>
        <w:t>may have</w:t>
      </w:r>
      <w:r w:rsidR="004D47FF" w:rsidRPr="005C69C8">
        <w:rPr>
          <w:rFonts w:ascii="Times New Roman" w:eastAsia="SimSun" w:hAnsi="Times New Roman"/>
          <w:sz w:val="22"/>
          <w:szCs w:val="22"/>
          <w:lang w:val="en-US"/>
        </w:rPr>
        <w:t xml:space="preserve"> same periodicity and different </w:t>
      </w:r>
      <w:r w:rsidR="00D53FCD" w:rsidRPr="005C69C8">
        <w:rPr>
          <w:rFonts w:ascii="Times New Roman" w:eastAsia="SimSun" w:hAnsi="Times New Roman"/>
          <w:sz w:val="22"/>
          <w:szCs w:val="22"/>
          <w:lang w:val="en-US"/>
        </w:rPr>
        <w:t xml:space="preserve">starting points, as shown in Figure </w:t>
      </w:r>
      <w:r w:rsidR="00C753F8">
        <w:rPr>
          <w:rFonts w:ascii="Times New Roman" w:eastAsia="SimSun" w:hAnsi="Times New Roman"/>
          <w:sz w:val="22"/>
          <w:szCs w:val="22"/>
          <w:lang w:val="en-US"/>
        </w:rPr>
        <w:t>3</w:t>
      </w:r>
      <w:r w:rsidR="00D53FCD" w:rsidRPr="005C69C8">
        <w:rPr>
          <w:rFonts w:ascii="Times New Roman" w:eastAsia="SimSun" w:hAnsi="Times New Roman"/>
          <w:sz w:val="22"/>
          <w:szCs w:val="22"/>
          <w:lang w:val="en-US"/>
        </w:rPr>
        <w:t>.</w:t>
      </w:r>
      <w:r w:rsidR="00B52A5D" w:rsidRPr="005C69C8">
        <w:rPr>
          <w:rFonts w:ascii="Times New Roman" w:eastAsia="SimSun" w:hAnsi="Times New Roman"/>
          <w:sz w:val="22"/>
          <w:szCs w:val="22"/>
          <w:lang w:val="en-US"/>
        </w:rPr>
        <w:t xml:space="preserve"> </w:t>
      </w:r>
      <w:r w:rsidR="00A70A01" w:rsidRPr="005C69C8">
        <w:rPr>
          <w:rFonts w:ascii="Times New Roman" w:eastAsia="SimSun" w:hAnsi="Times New Roman"/>
          <w:sz w:val="22"/>
          <w:szCs w:val="22"/>
          <w:lang w:val="en-US"/>
        </w:rPr>
        <w:t>If</w:t>
      </w:r>
      <w:r w:rsidR="00B52A5D" w:rsidRPr="005C69C8">
        <w:rPr>
          <w:rFonts w:ascii="Times New Roman" w:eastAsia="SimSun" w:hAnsi="Times New Roman"/>
          <w:sz w:val="22"/>
          <w:szCs w:val="22"/>
          <w:lang w:val="en-US"/>
        </w:rPr>
        <w:t xml:space="preserve"> the frame size of XR traffic being equal </w:t>
      </w:r>
      <w:r w:rsidR="00B52A5D" w:rsidRPr="005C69C8">
        <w:rPr>
          <w:rFonts w:ascii="Times New Roman" w:eastAsia="SimSun" w:hAnsi="Times New Roman"/>
          <w:sz w:val="22"/>
          <w:szCs w:val="22"/>
          <w:lang w:val="en-US"/>
        </w:rPr>
        <w:lastRenderedPageBreak/>
        <w:t xml:space="preserve">to (or less than) the size of CG resources in a single CG PUSCH configuration, UE may allocate the data of the frame to </w:t>
      </w:r>
      <w:r w:rsidR="00F71029" w:rsidRPr="005C69C8">
        <w:rPr>
          <w:rFonts w:ascii="Times New Roman" w:eastAsia="SimSun" w:hAnsi="Times New Roman"/>
          <w:sz w:val="22"/>
          <w:szCs w:val="22"/>
          <w:lang w:val="en-US"/>
        </w:rPr>
        <w:t>all</w:t>
      </w:r>
      <w:r w:rsidR="00A70A01" w:rsidRPr="005C69C8">
        <w:rPr>
          <w:rFonts w:ascii="Times New Roman" w:eastAsia="SimSun" w:hAnsi="Times New Roman"/>
          <w:sz w:val="22"/>
          <w:szCs w:val="22"/>
          <w:lang w:val="en-US"/>
        </w:rPr>
        <w:t xml:space="preserve"> </w:t>
      </w:r>
      <w:r w:rsidR="00B52A5D" w:rsidRPr="005C69C8">
        <w:rPr>
          <w:rFonts w:ascii="Times New Roman" w:eastAsia="SimSun" w:hAnsi="Times New Roman"/>
          <w:sz w:val="22"/>
          <w:szCs w:val="22"/>
          <w:lang w:val="en-US"/>
        </w:rPr>
        <w:t xml:space="preserve">the </w:t>
      </w:r>
      <w:r w:rsidR="00A70A01" w:rsidRPr="005C69C8">
        <w:rPr>
          <w:rFonts w:ascii="Times New Roman" w:eastAsia="SimSun" w:hAnsi="Times New Roman"/>
          <w:sz w:val="22"/>
          <w:szCs w:val="22"/>
          <w:lang w:val="en-US"/>
        </w:rPr>
        <w:t xml:space="preserve">CG PUSCH occasions </w:t>
      </w:r>
      <w:r w:rsidR="00B52A5D" w:rsidRPr="005C69C8">
        <w:rPr>
          <w:rFonts w:ascii="Times New Roman" w:eastAsia="SimSun" w:hAnsi="Times New Roman"/>
          <w:sz w:val="22"/>
          <w:szCs w:val="22"/>
          <w:lang w:val="en-US"/>
        </w:rPr>
        <w:t xml:space="preserve">(or </w:t>
      </w:r>
      <w:r w:rsidR="006B483C" w:rsidRPr="005C69C8">
        <w:rPr>
          <w:rFonts w:ascii="Times New Roman" w:eastAsia="SimSun" w:hAnsi="Times New Roman"/>
          <w:sz w:val="22"/>
          <w:szCs w:val="22"/>
          <w:lang w:val="en-US"/>
        </w:rPr>
        <w:t xml:space="preserve">to </w:t>
      </w:r>
      <w:r w:rsidR="00B52A5D" w:rsidRPr="005C69C8">
        <w:rPr>
          <w:rFonts w:ascii="Times New Roman" w:eastAsia="SimSun" w:hAnsi="Times New Roman"/>
          <w:sz w:val="22"/>
          <w:szCs w:val="22"/>
          <w:lang w:val="en-US"/>
        </w:rPr>
        <w:t xml:space="preserve">some of the </w:t>
      </w:r>
      <w:r w:rsidR="00A70A01" w:rsidRPr="005C69C8">
        <w:rPr>
          <w:rFonts w:ascii="Times New Roman" w:eastAsia="SimSun" w:hAnsi="Times New Roman"/>
          <w:sz w:val="22"/>
          <w:szCs w:val="22"/>
          <w:lang w:val="en-US"/>
        </w:rPr>
        <w:t>CG PUSCH occasions</w:t>
      </w:r>
      <w:r w:rsidR="00B52A5D" w:rsidRPr="005C69C8">
        <w:rPr>
          <w:rFonts w:ascii="Times New Roman" w:eastAsia="SimSun" w:hAnsi="Times New Roman"/>
          <w:sz w:val="22"/>
          <w:szCs w:val="22"/>
          <w:lang w:val="en-US"/>
        </w:rPr>
        <w:t>)</w:t>
      </w:r>
      <w:r w:rsidR="004D47FF" w:rsidRPr="005C69C8">
        <w:rPr>
          <w:rFonts w:ascii="Times New Roman" w:eastAsia="SimSun" w:hAnsi="Times New Roman"/>
          <w:sz w:val="22"/>
          <w:szCs w:val="22"/>
          <w:lang w:val="en-US"/>
        </w:rPr>
        <w:t>.</w:t>
      </w:r>
      <w:r w:rsidR="00A70A01" w:rsidRPr="005C69C8">
        <w:rPr>
          <w:rFonts w:ascii="Times New Roman" w:eastAsia="SimSun" w:hAnsi="Times New Roman"/>
          <w:sz w:val="22"/>
          <w:szCs w:val="22"/>
          <w:lang w:val="en-US"/>
        </w:rPr>
        <w:t xml:space="preserve"> Additionally, </w:t>
      </w:r>
      <w:r w:rsidR="00E66F2C" w:rsidRPr="005C69C8">
        <w:rPr>
          <w:rFonts w:ascii="Times New Roman" w:eastAsia="SimSun" w:hAnsi="Times New Roman"/>
          <w:sz w:val="22"/>
          <w:szCs w:val="22"/>
          <w:lang w:val="en-US"/>
        </w:rPr>
        <w:t>to recycl</w:t>
      </w:r>
      <w:r w:rsidR="008D54DA">
        <w:rPr>
          <w:rFonts w:ascii="Times New Roman" w:eastAsia="SimSun" w:hAnsi="Times New Roman"/>
          <w:sz w:val="22"/>
          <w:szCs w:val="22"/>
          <w:lang w:val="en-US"/>
        </w:rPr>
        <w:t>e</w:t>
      </w:r>
      <w:r w:rsidR="00E66F2C" w:rsidRPr="005C69C8">
        <w:rPr>
          <w:rFonts w:ascii="Times New Roman" w:eastAsia="SimSun" w:hAnsi="Times New Roman"/>
          <w:sz w:val="22"/>
          <w:szCs w:val="22"/>
          <w:lang w:val="en-US"/>
        </w:rPr>
        <w:t xml:space="preserve"> the unused CG resources </w:t>
      </w:r>
      <w:r w:rsidR="00392DC5" w:rsidRPr="005C69C8">
        <w:rPr>
          <w:rFonts w:ascii="Times New Roman" w:eastAsia="SimSun" w:hAnsi="Times New Roman"/>
          <w:sz w:val="22"/>
          <w:szCs w:val="22"/>
          <w:lang w:val="en-US"/>
        </w:rPr>
        <w:t xml:space="preserve">to other UE(s) </w:t>
      </w:r>
      <w:r w:rsidR="00E66F2C" w:rsidRPr="005C69C8">
        <w:rPr>
          <w:rFonts w:ascii="Times New Roman" w:eastAsia="SimSun" w:hAnsi="Times New Roman"/>
          <w:sz w:val="22"/>
          <w:szCs w:val="22"/>
          <w:lang w:val="en-US"/>
        </w:rPr>
        <w:t xml:space="preserve">by </w:t>
      </w:r>
      <w:proofErr w:type="spellStart"/>
      <w:r w:rsidR="005B190F" w:rsidRPr="005C69C8">
        <w:rPr>
          <w:rFonts w:ascii="Times New Roman" w:eastAsia="SimSun" w:hAnsi="Times New Roman"/>
          <w:sz w:val="22"/>
          <w:szCs w:val="22"/>
          <w:lang w:val="en-US"/>
        </w:rPr>
        <w:t>gNB</w:t>
      </w:r>
      <w:proofErr w:type="spellEnd"/>
      <w:r w:rsidR="00E66F2C" w:rsidRPr="005C69C8">
        <w:rPr>
          <w:rFonts w:ascii="Times New Roman" w:eastAsia="SimSun" w:hAnsi="Times New Roman"/>
          <w:sz w:val="22"/>
          <w:szCs w:val="22"/>
          <w:lang w:val="en-US"/>
        </w:rPr>
        <w:t xml:space="preserve">, </w:t>
      </w:r>
      <w:r w:rsidR="00A70A01" w:rsidRPr="005C69C8">
        <w:rPr>
          <w:rFonts w:ascii="Times New Roman" w:eastAsia="SimSun" w:hAnsi="Times New Roman"/>
          <w:sz w:val="22"/>
          <w:szCs w:val="22"/>
          <w:lang w:val="en-US"/>
        </w:rPr>
        <w:t xml:space="preserve">the unused CG PUSCH occasion(s) </w:t>
      </w:r>
      <w:r w:rsidR="00A94050" w:rsidRPr="005C69C8">
        <w:rPr>
          <w:rFonts w:ascii="Times New Roman" w:eastAsia="SimSun" w:hAnsi="Times New Roman"/>
          <w:sz w:val="22"/>
          <w:szCs w:val="22"/>
          <w:lang w:val="en-US"/>
        </w:rPr>
        <w:t>need to</w:t>
      </w:r>
      <w:r w:rsidR="00E66F2C" w:rsidRPr="005C69C8">
        <w:rPr>
          <w:rFonts w:ascii="Times New Roman" w:eastAsia="SimSun" w:hAnsi="Times New Roman"/>
          <w:sz w:val="22"/>
          <w:szCs w:val="22"/>
          <w:lang w:val="en-US"/>
        </w:rPr>
        <w:t xml:space="preserve"> be</w:t>
      </w:r>
      <w:r w:rsidR="00A70A01" w:rsidRPr="005C69C8">
        <w:rPr>
          <w:rFonts w:ascii="Times New Roman" w:eastAsia="SimSun" w:hAnsi="Times New Roman"/>
          <w:sz w:val="22"/>
          <w:szCs w:val="22"/>
          <w:lang w:val="en-US"/>
        </w:rPr>
        <w:t xml:space="preserve"> indicated to </w:t>
      </w:r>
      <w:proofErr w:type="spellStart"/>
      <w:r w:rsidR="005B190F" w:rsidRPr="005C69C8">
        <w:rPr>
          <w:rFonts w:ascii="Times New Roman" w:eastAsia="SimSun" w:hAnsi="Times New Roman"/>
          <w:sz w:val="22"/>
          <w:szCs w:val="22"/>
          <w:lang w:val="en-US"/>
        </w:rPr>
        <w:t>gNB</w:t>
      </w:r>
      <w:proofErr w:type="spellEnd"/>
      <w:r w:rsidR="00A70A01" w:rsidRPr="005C69C8">
        <w:rPr>
          <w:rFonts w:ascii="Times New Roman" w:eastAsia="SimSun" w:hAnsi="Times New Roman"/>
          <w:sz w:val="22"/>
          <w:szCs w:val="22"/>
          <w:lang w:val="en-US"/>
        </w:rPr>
        <w:t xml:space="preserve"> by the UE based on UCI, which will be discussed in </w:t>
      </w:r>
      <w:r w:rsidR="00A16AD1" w:rsidRPr="005C69C8">
        <w:rPr>
          <w:rFonts w:ascii="Times New Roman" w:eastAsia="SimSun" w:hAnsi="Times New Roman"/>
          <w:sz w:val="22"/>
          <w:szCs w:val="22"/>
          <w:lang w:val="en-US"/>
        </w:rPr>
        <w:t>detail</w:t>
      </w:r>
      <w:r w:rsidR="00A70A01" w:rsidRPr="005C69C8">
        <w:rPr>
          <w:rFonts w:ascii="Times New Roman" w:eastAsia="SimSun" w:hAnsi="Times New Roman"/>
          <w:sz w:val="22"/>
          <w:szCs w:val="22"/>
          <w:lang w:val="en-US"/>
        </w:rPr>
        <w:t xml:space="preserve"> later. </w:t>
      </w:r>
    </w:p>
    <w:p w14:paraId="72D0387B" w14:textId="0BBD667B" w:rsidR="00125475" w:rsidRDefault="00125475" w:rsidP="00125475">
      <w:pPr>
        <w:pStyle w:val="bullet2"/>
        <w:numPr>
          <w:ilvl w:val="1"/>
          <w:numId w:val="0"/>
        </w:numPr>
        <w:spacing w:beforeLines="50" w:before="120" w:afterLines="50" w:after="120"/>
        <w:jc w:val="center"/>
        <w:rPr>
          <w:szCs w:val="20"/>
        </w:rPr>
      </w:pPr>
    </w:p>
    <w:p w14:paraId="6194074A" w14:textId="4BAE9F88" w:rsidR="00966947" w:rsidRDefault="00966947" w:rsidP="00125475">
      <w:pPr>
        <w:pStyle w:val="bullet2"/>
        <w:numPr>
          <w:ilvl w:val="1"/>
          <w:numId w:val="0"/>
        </w:numPr>
        <w:spacing w:beforeLines="50" w:before="120" w:afterLines="50" w:after="120"/>
        <w:jc w:val="center"/>
        <w:rPr>
          <w:szCs w:val="20"/>
        </w:rPr>
      </w:pPr>
      <w:r>
        <w:rPr>
          <w:noProof/>
          <w:szCs w:val="20"/>
        </w:rPr>
        <w:drawing>
          <wp:inline distT="0" distB="0" distL="0" distR="0" wp14:anchorId="44082624" wp14:editId="02798A5B">
            <wp:extent cx="5520268" cy="2022557"/>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5344" cy="2035409"/>
                    </a:xfrm>
                    <a:prstGeom prst="rect">
                      <a:avLst/>
                    </a:prstGeom>
                    <a:noFill/>
                  </pic:spPr>
                </pic:pic>
              </a:graphicData>
            </a:graphic>
          </wp:inline>
        </w:drawing>
      </w:r>
    </w:p>
    <w:p w14:paraId="52466D0A" w14:textId="02147E1A" w:rsidR="00125475" w:rsidRPr="00301CCF" w:rsidRDefault="00125475" w:rsidP="006501FB">
      <w:pPr>
        <w:jc w:val="center"/>
        <w:rPr>
          <w:b/>
          <w:bCs/>
        </w:rPr>
      </w:pPr>
      <w:r w:rsidRPr="00A820CE">
        <w:rPr>
          <w:b/>
          <w:bCs/>
        </w:rPr>
        <w:t xml:space="preserve">Figure </w:t>
      </w:r>
      <w:r w:rsidR="00C1571B">
        <w:rPr>
          <w:b/>
          <w:bCs/>
        </w:rPr>
        <w:t>3</w:t>
      </w:r>
      <w:r w:rsidRPr="00A820CE">
        <w:rPr>
          <w:b/>
          <w:bCs/>
        </w:rPr>
        <w:t xml:space="preserve">: </w:t>
      </w:r>
      <w:r w:rsidR="00301CCF" w:rsidRPr="00301CCF">
        <w:rPr>
          <w:b/>
          <w:bCs/>
        </w:rPr>
        <w:t>Multiple CG PUSCH transmission occasions in a period of a single CG PUSCH configuration</w:t>
      </w:r>
    </w:p>
    <w:p w14:paraId="59FF74F5" w14:textId="77777777" w:rsidR="005D61BE" w:rsidRPr="000F02EA" w:rsidRDefault="005D61BE" w:rsidP="0056332C">
      <w:pPr>
        <w:rPr>
          <w:b/>
        </w:rPr>
      </w:pPr>
    </w:p>
    <w:p w14:paraId="37F541AE" w14:textId="17C41E7A" w:rsidR="003260AB" w:rsidRPr="003260AB" w:rsidRDefault="00D378D8" w:rsidP="00376693">
      <w:pPr>
        <w:pStyle w:val="Heading3"/>
      </w:pPr>
      <w:r w:rsidRPr="00376693">
        <w:t>Configuration of multiple CG PUSCH transmission occasions</w:t>
      </w:r>
    </w:p>
    <w:p w14:paraId="0204A149" w14:textId="77777777" w:rsidR="00341FA1" w:rsidRDefault="00AE2D48" w:rsidP="005A6083">
      <w:r w:rsidRPr="005C69C8">
        <w:t xml:space="preserve">To configure multiple CG PUSCH transmission occasions in a period of a single CG PUSCH configuration, </w:t>
      </w:r>
      <w:r w:rsidR="00592A80" w:rsidRPr="005C69C8">
        <w:t>three</w:t>
      </w:r>
      <w:r w:rsidR="005A6083" w:rsidRPr="005C69C8">
        <w:t xml:space="preserve"> mechanism</w:t>
      </w:r>
      <w:r w:rsidR="00592A80" w:rsidRPr="005C69C8">
        <w:t>s</w:t>
      </w:r>
      <w:r w:rsidR="00A557EC">
        <w:t>,</w:t>
      </w:r>
      <w:r w:rsidR="005A6083" w:rsidRPr="005C69C8">
        <w:t xml:space="preserve"> developed in </w:t>
      </w:r>
      <w:r w:rsidR="00592A80" w:rsidRPr="005C69C8">
        <w:t>previous releases from Rel-15 to Rel-16</w:t>
      </w:r>
      <w:r w:rsidR="00A557EC">
        <w:t>,</w:t>
      </w:r>
      <w:r w:rsidR="005A6083" w:rsidRPr="005C69C8">
        <w:t xml:space="preserve"> </w:t>
      </w:r>
      <w:r w:rsidR="00592A80" w:rsidRPr="005C69C8">
        <w:t xml:space="preserve">can </w:t>
      </w:r>
      <w:r w:rsidR="005A6083" w:rsidRPr="005C69C8">
        <w:t xml:space="preserve">be considered, </w:t>
      </w:r>
      <w:r w:rsidR="00592A80" w:rsidRPr="005C69C8">
        <w:t>which include</w:t>
      </w:r>
      <w:r w:rsidR="00235AAA">
        <w:t>:</w:t>
      </w:r>
    </w:p>
    <w:p w14:paraId="0B4813FA" w14:textId="4941D170" w:rsidR="00341FA1" w:rsidRDefault="00235AAA" w:rsidP="005A6083">
      <w:r>
        <w:t>1</w:t>
      </w:r>
      <w:r w:rsidR="003F1A36">
        <w:t>)</w:t>
      </w:r>
      <w:r>
        <w:t xml:space="preserve">. </w:t>
      </w:r>
      <w:r w:rsidR="0099172A">
        <w:t>R</w:t>
      </w:r>
      <w:r w:rsidR="00592A80" w:rsidRPr="005C69C8">
        <w:t>epetition</w:t>
      </w:r>
      <w:r w:rsidR="00AE2D48" w:rsidRPr="005C69C8">
        <w:t xml:space="preserve"> </w:t>
      </w:r>
      <w:proofErr w:type="gramStart"/>
      <w:r w:rsidR="00AE2D48" w:rsidRPr="005C69C8">
        <w:t>configuration</w:t>
      </w:r>
      <w:r w:rsidR="00723DFE">
        <w:t>;</w:t>
      </w:r>
      <w:proofErr w:type="gramEnd"/>
      <w:r w:rsidR="00AE2D48" w:rsidRPr="005C69C8">
        <w:t xml:space="preserve"> </w:t>
      </w:r>
    </w:p>
    <w:p w14:paraId="2C6DAAD1" w14:textId="6436135F" w:rsidR="00341FA1" w:rsidRDefault="00235AAA" w:rsidP="005A6083">
      <w:r>
        <w:t>2</w:t>
      </w:r>
      <w:r w:rsidR="003F1A36">
        <w:t>)</w:t>
      </w:r>
      <w:r>
        <w:t xml:space="preserve">. </w:t>
      </w:r>
      <w:r w:rsidR="0099172A">
        <w:t>M</w:t>
      </w:r>
      <w:r w:rsidR="00367576" w:rsidRPr="005C69C8">
        <w:t xml:space="preserve">ultiple resources for </w:t>
      </w:r>
      <w:r w:rsidR="00AE2D48" w:rsidRPr="005C69C8">
        <w:t>NR-U</w:t>
      </w:r>
      <w:r w:rsidR="00723DFE">
        <w:t>;</w:t>
      </w:r>
      <w:r w:rsidR="00AE2D48" w:rsidRPr="005C69C8">
        <w:t xml:space="preserve"> and</w:t>
      </w:r>
      <w:r w:rsidR="00367576" w:rsidRPr="005C69C8">
        <w:t xml:space="preserve"> </w:t>
      </w:r>
    </w:p>
    <w:p w14:paraId="37A744B4" w14:textId="4288A228" w:rsidR="00341FA1" w:rsidRDefault="00235AAA" w:rsidP="005A6083">
      <w:r>
        <w:t>3</w:t>
      </w:r>
      <w:r w:rsidR="003F1A36">
        <w:t>)</w:t>
      </w:r>
      <w:r>
        <w:t xml:space="preserve">. </w:t>
      </w:r>
      <w:r w:rsidR="0099172A">
        <w:t>T</w:t>
      </w:r>
      <w:r w:rsidR="00367576" w:rsidRPr="005C69C8">
        <w:t>ime domain resource allocation (TDRA) based design.</w:t>
      </w:r>
      <w:r w:rsidR="00D0758E" w:rsidRPr="005C69C8">
        <w:t xml:space="preserve"> </w:t>
      </w:r>
    </w:p>
    <w:p w14:paraId="0E110B4B" w14:textId="097BF6BB" w:rsidR="00592A80" w:rsidRPr="003B50A7" w:rsidRDefault="00D0758E" w:rsidP="005A6083">
      <w:pPr>
        <w:rPr>
          <w:color w:val="000000" w:themeColor="text1"/>
          <w:lang w:eastAsia="zh-CN"/>
        </w:rPr>
      </w:pPr>
      <w:r w:rsidRPr="005C69C8">
        <w:t xml:space="preserve">In the legacy CG design as mentioned above, repetition configuration was adopted to increase uplink reliability for URLLC service. More specifically, an RRC signaling indicates the </w:t>
      </w:r>
      <w:r w:rsidR="00DD1093" w:rsidRPr="005C69C8">
        <w:t>full-time</w:t>
      </w:r>
      <w:r w:rsidRPr="005C69C8">
        <w:t xml:space="preserve"> domain resource allocation for type 1</w:t>
      </w:r>
      <w:r w:rsidR="00DD1093" w:rsidRPr="005C69C8">
        <w:t xml:space="preserve"> CG</w:t>
      </w:r>
      <w:r w:rsidRPr="005C69C8">
        <w:t xml:space="preserve"> including periodicity, </w:t>
      </w:r>
      <w:r w:rsidR="00DD1093" w:rsidRPr="005C69C8">
        <w:t xml:space="preserve">time </w:t>
      </w:r>
      <w:r w:rsidRPr="005C69C8">
        <w:t xml:space="preserve">offset, start symbol and length of PUSCH and </w:t>
      </w:r>
      <w:r w:rsidRPr="00691563">
        <w:rPr>
          <w:i/>
          <w:iCs/>
        </w:rPr>
        <w:t>K</w:t>
      </w:r>
      <w:r w:rsidRPr="005C69C8">
        <w:t>-repetition of the confi</w:t>
      </w:r>
      <w:r w:rsidRPr="003B50A7">
        <w:rPr>
          <w:color w:val="000000" w:themeColor="text1"/>
          <w:lang w:eastAsia="zh-CN"/>
        </w:rPr>
        <w:t>gured grant resource</w:t>
      </w:r>
      <w:r w:rsidR="001F5749">
        <w:rPr>
          <w:color w:val="000000" w:themeColor="text1"/>
          <w:lang w:eastAsia="zh-CN"/>
        </w:rPr>
        <w:t>s</w:t>
      </w:r>
      <w:r w:rsidRPr="003B50A7">
        <w:rPr>
          <w:color w:val="000000" w:themeColor="text1"/>
          <w:lang w:eastAsia="zh-CN"/>
        </w:rPr>
        <w:t>. For type 2</w:t>
      </w:r>
      <w:r w:rsidR="00DD1093" w:rsidRPr="003B50A7">
        <w:rPr>
          <w:color w:val="000000" w:themeColor="text1"/>
          <w:lang w:eastAsia="zh-CN"/>
        </w:rPr>
        <w:t xml:space="preserve"> CG</w:t>
      </w:r>
      <w:r w:rsidRPr="003B50A7">
        <w:rPr>
          <w:color w:val="000000" w:themeColor="text1"/>
          <w:lang w:eastAsia="zh-CN"/>
        </w:rPr>
        <w:t xml:space="preserve">, only periodicity and </w:t>
      </w:r>
      <w:r w:rsidRPr="00691563">
        <w:rPr>
          <w:i/>
          <w:iCs/>
          <w:color w:val="000000" w:themeColor="text1"/>
          <w:lang w:eastAsia="zh-CN"/>
        </w:rPr>
        <w:t>K</w:t>
      </w:r>
      <w:r w:rsidRPr="003B50A7">
        <w:rPr>
          <w:color w:val="000000" w:themeColor="text1"/>
          <w:lang w:eastAsia="zh-CN"/>
        </w:rPr>
        <w:t>-repetition in time domain are given through RRC signaling. The other time domain related parameters are given through DCI activation scrambled with CS-RNTI.</w:t>
      </w:r>
      <w:r w:rsidR="00DD1093" w:rsidRPr="003B50A7">
        <w:rPr>
          <w:color w:val="000000" w:themeColor="text1"/>
          <w:lang w:eastAsia="zh-CN"/>
        </w:rPr>
        <w:t xml:space="preserve"> For a URLLC service,</w:t>
      </w:r>
      <w:r w:rsidR="00DD1093">
        <w:rPr>
          <w:kern w:val="2"/>
          <w:lang w:eastAsia="zh-CN"/>
        </w:rPr>
        <w:t xml:space="preserve"> </w:t>
      </w:r>
      <w:r w:rsidR="00966919">
        <w:rPr>
          <w:color w:val="000000" w:themeColor="text1"/>
          <w:lang w:eastAsia="zh-CN"/>
        </w:rPr>
        <w:t>the</w:t>
      </w:r>
      <w:r w:rsidR="00DD1093" w:rsidRPr="003B50A7">
        <w:rPr>
          <w:color w:val="000000" w:themeColor="text1"/>
          <w:lang w:eastAsia="zh-CN"/>
        </w:rPr>
        <w:t xml:space="preserve"> parameter</w:t>
      </w:r>
      <w:r w:rsidR="00DD1093">
        <w:rPr>
          <w:kern w:val="2"/>
          <w:lang w:eastAsia="zh-CN"/>
        </w:rPr>
        <w:t xml:space="preserve"> </w:t>
      </w:r>
      <w:proofErr w:type="spellStart"/>
      <w:r w:rsidR="00DD1093" w:rsidRPr="00DD1093">
        <w:rPr>
          <w:i/>
          <w:iCs/>
          <w:kern w:val="2"/>
          <w:lang w:eastAsia="zh-CN"/>
        </w:rPr>
        <w:t>repK</w:t>
      </w:r>
      <w:proofErr w:type="spellEnd"/>
      <w:r w:rsidR="00DD1093">
        <w:rPr>
          <w:kern w:val="2"/>
          <w:lang w:eastAsia="zh-CN"/>
        </w:rPr>
        <w:t xml:space="preserve"> </w:t>
      </w:r>
      <w:r w:rsidR="00DD1093" w:rsidRPr="003B50A7">
        <w:rPr>
          <w:color w:val="000000" w:themeColor="text1"/>
          <w:lang w:eastAsia="zh-CN"/>
        </w:rPr>
        <w:t>indicates one of {1, 2, 4, 8} repetitions of the same TB in a period of a single CG PUSCH configuration</w:t>
      </w:r>
      <w:r w:rsidR="00D158D9" w:rsidRPr="003B50A7">
        <w:rPr>
          <w:color w:val="000000" w:themeColor="text1"/>
          <w:lang w:eastAsia="zh-CN"/>
        </w:rPr>
        <w:t xml:space="preserve"> as shown in below</w:t>
      </w:r>
      <w:r w:rsidR="00D158D9">
        <w:rPr>
          <w:kern w:val="2"/>
          <w:lang w:eastAsia="zh-CN"/>
        </w:rPr>
        <w:t xml:space="preserve"> </w:t>
      </w:r>
      <w:proofErr w:type="spellStart"/>
      <w:r w:rsidR="00D158D9" w:rsidRPr="00D158D9">
        <w:rPr>
          <w:i/>
          <w:iCs/>
          <w:kern w:val="2"/>
          <w:lang w:eastAsia="zh-CN"/>
        </w:rPr>
        <w:t>ConfiguredGrantConfig</w:t>
      </w:r>
      <w:proofErr w:type="spellEnd"/>
      <w:r w:rsidR="00D158D9">
        <w:rPr>
          <w:kern w:val="2"/>
          <w:lang w:eastAsia="zh-CN"/>
        </w:rPr>
        <w:t xml:space="preserve"> IE</w:t>
      </w:r>
      <w:r w:rsidR="0058640C">
        <w:rPr>
          <w:kern w:val="2"/>
          <w:lang w:eastAsia="zh-CN"/>
        </w:rPr>
        <w:t xml:space="preserve"> [4]</w:t>
      </w:r>
      <w:r w:rsidR="00DD1093">
        <w:rPr>
          <w:kern w:val="2"/>
          <w:lang w:eastAsia="zh-CN"/>
        </w:rPr>
        <w:t>.</w:t>
      </w:r>
      <w:r w:rsidR="00A87534">
        <w:rPr>
          <w:kern w:val="2"/>
          <w:lang w:eastAsia="zh-CN"/>
        </w:rPr>
        <w:t xml:space="preserve"> </w:t>
      </w:r>
      <w:r w:rsidR="00A87534" w:rsidRPr="003B50A7">
        <w:rPr>
          <w:color w:val="000000" w:themeColor="text1"/>
          <w:lang w:eastAsia="zh-CN"/>
        </w:rPr>
        <w:t xml:space="preserve">Additionally, both PUSCH repetition Type A and Type B are supported based on the repetition </w:t>
      </w:r>
      <w:r w:rsidR="00715231" w:rsidRPr="003B50A7">
        <w:rPr>
          <w:color w:val="000000" w:themeColor="text1"/>
          <w:lang w:eastAsia="zh-CN"/>
        </w:rPr>
        <w:t>mechanism</w:t>
      </w:r>
      <w:r w:rsidR="00A87534" w:rsidRPr="003B50A7">
        <w:rPr>
          <w:color w:val="000000" w:themeColor="text1"/>
          <w:lang w:eastAsia="zh-CN"/>
        </w:rPr>
        <w:t>.</w:t>
      </w:r>
      <w:r w:rsidR="00512F83" w:rsidRPr="003B50A7">
        <w:rPr>
          <w:color w:val="000000" w:themeColor="text1"/>
          <w:lang w:eastAsia="zh-CN"/>
        </w:rPr>
        <w:t xml:space="preserve"> Based on the repetition configuration, UE </w:t>
      </w:r>
      <w:r w:rsidR="00D27715">
        <w:rPr>
          <w:color w:val="000000" w:themeColor="text1"/>
          <w:lang w:eastAsia="zh-CN"/>
        </w:rPr>
        <w:t>can</w:t>
      </w:r>
      <w:r w:rsidR="00512F83" w:rsidRPr="003B50A7">
        <w:rPr>
          <w:color w:val="000000" w:themeColor="text1"/>
          <w:lang w:eastAsia="zh-CN"/>
        </w:rPr>
        <w:t xml:space="preserve"> repeat the TB across the </w:t>
      </w:r>
      <m:oMath>
        <m:r>
          <w:rPr>
            <w:rFonts w:ascii="Cambria Math" w:hAnsi="Cambria Math"/>
            <w:color w:val="000000" w:themeColor="text1"/>
            <w:lang w:eastAsia="zh-CN"/>
          </w:rPr>
          <m:t>K</m:t>
        </m:r>
      </m:oMath>
      <w:r w:rsidR="00512F83" w:rsidRPr="003B50A7">
        <w:rPr>
          <w:color w:val="000000" w:themeColor="text1"/>
          <w:lang w:eastAsia="zh-CN"/>
        </w:rPr>
        <w:t xml:space="preserve"> consecutive slots applying the same symbol allocation in each slot for PUSCH repetition Type A or repeat the TB across the </w:t>
      </w:r>
      <w:r w:rsidR="00512F83" w:rsidRPr="003B50A7">
        <w:rPr>
          <w:i/>
          <w:iCs/>
          <w:color w:val="000000" w:themeColor="text1"/>
          <w:lang w:eastAsia="zh-CN"/>
        </w:rPr>
        <w:t>K</w:t>
      </w:r>
      <w:r w:rsidR="00512F83" w:rsidRPr="003B50A7">
        <w:rPr>
          <w:color w:val="000000" w:themeColor="text1"/>
          <w:lang w:eastAsia="zh-CN"/>
        </w:rPr>
        <w:t xml:space="preserve"> nominal repetitions</w:t>
      </w:r>
      <w:r w:rsidR="00375D8D" w:rsidRPr="003B50A7">
        <w:rPr>
          <w:color w:val="000000" w:themeColor="text1"/>
          <w:lang w:eastAsia="zh-CN"/>
        </w:rPr>
        <w:t xml:space="preserve"> applying the same symbol allocation in each repetition for PUSCH repetition Type B.</w:t>
      </w:r>
      <w:r w:rsidR="00A83B2E" w:rsidRPr="003B50A7">
        <w:rPr>
          <w:color w:val="000000" w:themeColor="text1"/>
          <w:lang w:eastAsia="zh-CN"/>
        </w:rPr>
        <w:t xml:space="preserve"> To simplify the configuration of multiple CG PUSCH transmission occasions in a period of a single CG PUSCH in Rel-18</w:t>
      </w:r>
      <w:r w:rsidR="00143F09" w:rsidRPr="00143F09">
        <w:rPr>
          <w:color w:val="000000" w:themeColor="text1"/>
          <w:lang w:eastAsia="zh-CN"/>
        </w:rPr>
        <w:t xml:space="preserve"> XR Enhancements</w:t>
      </w:r>
      <w:r w:rsidR="00A83B2E" w:rsidRPr="003B50A7">
        <w:rPr>
          <w:color w:val="000000" w:themeColor="text1"/>
          <w:lang w:eastAsia="zh-CN"/>
        </w:rPr>
        <w:t xml:space="preserve">, the multiple CG PUSCH transmission occasions may have the same symbol allocation in each </w:t>
      </w:r>
      <w:r w:rsidR="000641D3" w:rsidRPr="003B50A7">
        <w:rPr>
          <w:color w:val="000000" w:themeColor="text1"/>
          <w:lang w:eastAsia="zh-CN"/>
        </w:rPr>
        <w:t xml:space="preserve">CG PUSCH </w:t>
      </w:r>
      <w:r w:rsidR="00A83B2E" w:rsidRPr="003B50A7">
        <w:rPr>
          <w:color w:val="000000" w:themeColor="text1"/>
          <w:lang w:eastAsia="zh-CN"/>
        </w:rPr>
        <w:t xml:space="preserve">transmission occasion. Therefore, the legacy repetition parameter </w:t>
      </w:r>
      <w:proofErr w:type="spellStart"/>
      <w:r w:rsidR="00A83B2E" w:rsidRPr="00BD413D">
        <w:rPr>
          <w:i/>
          <w:iCs/>
          <w:color w:val="000000" w:themeColor="text1"/>
          <w:lang w:eastAsia="zh-CN"/>
        </w:rPr>
        <w:t>repK</w:t>
      </w:r>
      <w:proofErr w:type="spellEnd"/>
      <w:r w:rsidR="00A83B2E" w:rsidRPr="003B50A7">
        <w:rPr>
          <w:color w:val="000000" w:themeColor="text1"/>
          <w:lang w:eastAsia="zh-CN"/>
        </w:rPr>
        <w:t xml:space="preserve"> can be </w:t>
      </w:r>
      <w:r w:rsidR="008250F0" w:rsidRPr="003B50A7">
        <w:rPr>
          <w:color w:val="000000" w:themeColor="text1"/>
          <w:lang w:eastAsia="zh-CN"/>
        </w:rPr>
        <w:t xml:space="preserve">reused and </w:t>
      </w:r>
      <w:r w:rsidR="00A83B2E" w:rsidRPr="003B50A7">
        <w:rPr>
          <w:color w:val="000000" w:themeColor="text1"/>
          <w:lang w:eastAsia="zh-CN"/>
        </w:rPr>
        <w:t>reinterpreted as the configuration of multiple CG PUSCH transmission occasions in a period of a single CG PUSCH in Rel-18</w:t>
      </w:r>
      <w:r w:rsidR="00664158" w:rsidRPr="00664158">
        <w:rPr>
          <w:color w:val="000000" w:themeColor="text1"/>
          <w:lang w:eastAsia="zh-CN"/>
        </w:rPr>
        <w:t xml:space="preserve"> XR Enhancements</w:t>
      </w:r>
      <w:r w:rsidR="00A83B2E" w:rsidRPr="003B50A7">
        <w:rPr>
          <w:color w:val="000000" w:themeColor="text1"/>
          <w:lang w:eastAsia="zh-CN"/>
        </w:rPr>
        <w:t>.</w:t>
      </w:r>
    </w:p>
    <w:bookmarkStart w:id="5" w:name="_MON_1735022239"/>
    <w:bookmarkEnd w:id="5"/>
    <w:p w14:paraId="1222FEC6" w14:textId="0FA7FCE0" w:rsidR="00DD1093" w:rsidRDefault="00DD1093" w:rsidP="005A6083">
      <w:pPr>
        <w:rPr>
          <w:sz w:val="20"/>
          <w:szCs w:val="20"/>
        </w:rPr>
      </w:pPr>
      <w:r>
        <w:rPr>
          <w:kern w:val="2"/>
          <w:lang w:eastAsia="zh-CN"/>
        </w:rPr>
        <w:object w:dxaOrig="9428" w:dyaOrig="4406" w14:anchorId="570AF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20.5pt" o:ole="">
            <v:imagedata r:id="rId11" o:title=""/>
          </v:shape>
          <o:OLEObject Type="Embed" ProgID="Word.Document.12" ShapeID="_x0000_i1025" DrawAspect="Content" ObjectID="_1737809234" r:id="rId12">
            <o:FieldCodes>\s</o:FieldCodes>
          </o:OLEObject>
        </w:object>
      </w:r>
    </w:p>
    <w:p w14:paraId="682AE395" w14:textId="2AA82643" w:rsidR="00214FAB" w:rsidRPr="006B2E67" w:rsidRDefault="00BB5A3C" w:rsidP="00F827ED">
      <w:pPr>
        <w:rPr>
          <w:color w:val="000000" w:themeColor="text1"/>
          <w:lang w:eastAsia="zh-CN"/>
        </w:rPr>
      </w:pPr>
      <w:r w:rsidRPr="006B2E67">
        <w:rPr>
          <w:color w:val="000000" w:themeColor="text1"/>
          <w:lang w:eastAsia="zh-CN"/>
        </w:rPr>
        <w:t xml:space="preserve">For the design of multiple resources for NR-U in Rel-16, </w:t>
      </w:r>
      <w:r w:rsidR="00F827ED" w:rsidRPr="006B2E67">
        <w:rPr>
          <w:color w:val="000000" w:themeColor="text1"/>
          <w:lang w:eastAsia="zh-CN"/>
        </w:rPr>
        <w:t xml:space="preserve">there can be </w:t>
      </w:r>
      <w:proofErr w:type="gramStart"/>
      <w:r w:rsidR="00F827ED" w:rsidRPr="006B2E67">
        <w:rPr>
          <w:color w:val="000000" w:themeColor="text1"/>
          <w:lang w:eastAsia="zh-CN"/>
        </w:rPr>
        <w:t>a number of</w:t>
      </w:r>
      <w:proofErr w:type="gramEnd"/>
      <w:r w:rsidR="00F827ED" w:rsidRPr="006B2E67">
        <w:rPr>
          <w:color w:val="000000" w:themeColor="text1"/>
          <w:lang w:eastAsia="zh-CN"/>
        </w:rPr>
        <w:t xml:space="preserve"> PUSCH transmission occasions with the same symbols in a period of a single CG PUSCH configuration and </w:t>
      </w:r>
      <w:r w:rsidR="005A6083" w:rsidRPr="006B2E67">
        <w:rPr>
          <w:color w:val="000000" w:themeColor="text1"/>
          <w:lang w:eastAsia="zh-CN"/>
        </w:rPr>
        <w:t>the number is determined by high-layer configured parameters</w:t>
      </w:r>
      <w:r w:rsidR="005A6083" w:rsidRPr="006B2E67">
        <w:t xml:space="preserve"> </w:t>
      </w:r>
      <w:r w:rsidR="005A6083" w:rsidRPr="006B2E67">
        <w:rPr>
          <w:i/>
        </w:rPr>
        <w:t>cg-nrofSlots-r16</w:t>
      </w:r>
      <w:r w:rsidR="005A6083" w:rsidRPr="006B2E67">
        <w:t xml:space="preserve"> </w:t>
      </w:r>
      <w:r w:rsidR="005A6083" w:rsidRPr="006B2E67">
        <w:rPr>
          <w:color w:val="000000" w:themeColor="text1"/>
          <w:lang w:eastAsia="zh-CN"/>
        </w:rPr>
        <w:t>and</w:t>
      </w:r>
      <w:r w:rsidR="005A6083" w:rsidRPr="006B2E67">
        <w:t xml:space="preserve"> </w:t>
      </w:r>
      <w:r w:rsidR="005A6083" w:rsidRPr="006B2E67">
        <w:rPr>
          <w:i/>
        </w:rPr>
        <w:t>cg-nrofPUSCH-InSlot-r16</w:t>
      </w:r>
      <w:r w:rsidR="005A6083" w:rsidRPr="006B2E67">
        <w:t xml:space="preserve">. </w:t>
      </w:r>
      <w:r w:rsidR="00F827ED" w:rsidRPr="006B2E67">
        <w:rPr>
          <w:color w:val="000000" w:themeColor="text1"/>
          <w:lang w:eastAsia="zh-CN"/>
        </w:rPr>
        <w:t>More specifically, t</w:t>
      </w:r>
      <w:r w:rsidR="00C34195" w:rsidRPr="006B2E67">
        <w:rPr>
          <w:color w:val="000000" w:themeColor="text1"/>
          <w:lang w:eastAsia="zh-CN"/>
        </w:rPr>
        <w:t xml:space="preserve">he higher layer parameter </w:t>
      </w:r>
      <w:r w:rsidR="00C34195" w:rsidRPr="006B2E67">
        <w:rPr>
          <w:i/>
          <w:color w:val="000000" w:themeColor="text1"/>
          <w:lang w:eastAsia="zh-CN"/>
        </w:rPr>
        <w:t>cg-nrofSlots-r16</w:t>
      </w:r>
      <w:r w:rsidR="00C34195" w:rsidRPr="006B2E67">
        <w:rPr>
          <w:color w:val="000000" w:themeColor="text1"/>
          <w:lang w:eastAsia="zh-CN"/>
        </w:rPr>
        <w:t xml:space="preserve"> provides the number of consecutive slots allocated within </w:t>
      </w:r>
      <w:r w:rsidR="00F827ED" w:rsidRPr="006B2E67">
        <w:rPr>
          <w:color w:val="000000" w:themeColor="text1"/>
          <w:lang w:eastAsia="zh-CN"/>
        </w:rPr>
        <w:t>a</w:t>
      </w:r>
      <w:r w:rsidR="00C34195" w:rsidRPr="006B2E67">
        <w:rPr>
          <w:color w:val="000000" w:themeColor="text1"/>
          <w:lang w:eastAsia="zh-CN"/>
        </w:rPr>
        <w:t xml:space="preserve"> configured grant period. The higher layer parameter </w:t>
      </w:r>
      <w:r w:rsidR="00C34195" w:rsidRPr="006B2E67">
        <w:rPr>
          <w:i/>
          <w:color w:val="000000" w:themeColor="text1"/>
          <w:lang w:eastAsia="zh-CN"/>
        </w:rPr>
        <w:t>cg-nrofPUSCH-InSlot-r16</w:t>
      </w:r>
      <w:r w:rsidR="00C34195" w:rsidRPr="006B2E67">
        <w:rPr>
          <w:color w:val="000000" w:themeColor="text1"/>
          <w:lang w:eastAsia="zh-CN"/>
        </w:rPr>
        <w:t xml:space="preserve"> provides the number of consecutive PUSCH allocations within a slot, where the first PUSCH allocation follows the higher layer parameter </w:t>
      </w:r>
      <w:proofErr w:type="spellStart"/>
      <w:r w:rsidR="00C34195" w:rsidRPr="006B2E67">
        <w:rPr>
          <w:color w:val="000000" w:themeColor="text1"/>
          <w:lang w:eastAsia="zh-CN"/>
        </w:rPr>
        <w:t>timeDomainAllocation</w:t>
      </w:r>
      <w:proofErr w:type="spellEnd"/>
      <w:r w:rsidR="00C34195" w:rsidRPr="006B2E67">
        <w:rPr>
          <w:color w:val="000000" w:themeColor="text1"/>
          <w:lang w:eastAsia="zh-CN"/>
        </w:rPr>
        <w:t xml:space="preserve"> for Type 1</w:t>
      </w:r>
      <w:r w:rsidR="00F827ED" w:rsidRPr="006B2E67">
        <w:rPr>
          <w:color w:val="000000" w:themeColor="text1"/>
          <w:lang w:eastAsia="zh-CN"/>
        </w:rPr>
        <w:t xml:space="preserve"> CG</w:t>
      </w:r>
      <w:r w:rsidR="00C34195" w:rsidRPr="006B2E67">
        <w:rPr>
          <w:color w:val="000000" w:themeColor="text1"/>
          <w:lang w:eastAsia="zh-CN"/>
        </w:rPr>
        <w:t xml:space="preserve"> PUSCH transmission or </w:t>
      </w:r>
      <w:r w:rsidR="00F827ED" w:rsidRPr="006B2E67">
        <w:rPr>
          <w:color w:val="000000" w:themeColor="text1"/>
          <w:lang w:eastAsia="zh-CN"/>
        </w:rPr>
        <w:t>t</w:t>
      </w:r>
      <w:r w:rsidR="00C34195" w:rsidRPr="006B2E67">
        <w:rPr>
          <w:color w:val="000000" w:themeColor="text1"/>
          <w:lang w:eastAsia="zh-CN"/>
        </w:rPr>
        <w:t>ime domain resource assignment field in the activation DCI for Type 2</w:t>
      </w:r>
      <w:r w:rsidR="00F827ED" w:rsidRPr="006B2E67">
        <w:rPr>
          <w:color w:val="000000" w:themeColor="text1"/>
          <w:lang w:eastAsia="zh-CN"/>
        </w:rPr>
        <w:t xml:space="preserve"> CG</w:t>
      </w:r>
      <w:r w:rsidR="00C34195" w:rsidRPr="006B2E67">
        <w:rPr>
          <w:color w:val="000000" w:themeColor="text1"/>
          <w:lang w:eastAsia="zh-CN"/>
        </w:rPr>
        <w:t xml:space="preserve"> PUSCH transmission, and the remaining PUSCH allocations have the same length and PUSCH mapping </w:t>
      </w:r>
      <w:r w:rsidR="00F827ED" w:rsidRPr="006B2E67">
        <w:rPr>
          <w:color w:val="000000" w:themeColor="text1"/>
          <w:lang w:eastAsia="zh-CN"/>
        </w:rPr>
        <w:t>type and</w:t>
      </w:r>
      <w:r w:rsidR="00C34195" w:rsidRPr="006B2E67">
        <w:rPr>
          <w:color w:val="000000" w:themeColor="text1"/>
          <w:lang w:eastAsia="zh-CN"/>
        </w:rPr>
        <w:t xml:space="preserve"> are appended following the previous allocations without any gaps. The same combination of start symbol and length and PUSCH mapping type repeats over the consecutively allocated slots.</w:t>
      </w:r>
      <w:r w:rsidR="003C3CA4" w:rsidRPr="006B2E67">
        <w:rPr>
          <w:color w:val="000000" w:themeColor="text1"/>
          <w:lang w:eastAsia="zh-CN"/>
        </w:rPr>
        <w:t xml:space="preserve"> However, to </w:t>
      </w:r>
      <w:r w:rsidR="00846514" w:rsidRPr="006B2E67">
        <w:rPr>
          <w:color w:val="000000" w:themeColor="text1"/>
          <w:lang w:eastAsia="zh-CN"/>
        </w:rPr>
        <w:t>reduce unnecessary</w:t>
      </w:r>
      <w:r w:rsidR="003C3CA4" w:rsidRPr="006B2E67">
        <w:rPr>
          <w:color w:val="000000" w:themeColor="text1"/>
          <w:lang w:eastAsia="zh-CN"/>
        </w:rPr>
        <w:t xml:space="preserve"> listen before </w:t>
      </w:r>
      <w:proofErr w:type="gramStart"/>
      <w:r w:rsidR="003C3CA4" w:rsidRPr="006B2E67">
        <w:rPr>
          <w:color w:val="000000" w:themeColor="text1"/>
          <w:lang w:eastAsia="zh-CN"/>
        </w:rPr>
        <w:t>talk</w:t>
      </w:r>
      <w:proofErr w:type="gramEnd"/>
      <w:r w:rsidR="003C3CA4" w:rsidRPr="006B2E67">
        <w:rPr>
          <w:color w:val="000000" w:themeColor="text1"/>
          <w:lang w:eastAsia="zh-CN"/>
        </w:rPr>
        <w:t xml:space="preserve"> (LBT) </w:t>
      </w:r>
      <w:r w:rsidR="005D7F61" w:rsidRPr="006B2E67">
        <w:rPr>
          <w:color w:val="000000" w:themeColor="text1"/>
          <w:lang w:eastAsia="zh-CN"/>
        </w:rPr>
        <w:t>channel access</w:t>
      </w:r>
      <w:r w:rsidR="003C3CA4" w:rsidRPr="006B2E67">
        <w:rPr>
          <w:color w:val="000000" w:themeColor="text1"/>
          <w:lang w:eastAsia="zh-CN"/>
        </w:rPr>
        <w:t xml:space="preserve">, only </w:t>
      </w:r>
      <w:r w:rsidR="00DA2D75" w:rsidRPr="006B2E67">
        <w:rPr>
          <w:color w:val="000000" w:themeColor="text1"/>
          <w:lang w:eastAsia="zh-CN"/>
        </w:rPr>
        <w:t>consecutive PUSCH allocations</w:t>
      </w:r>
      <w:r w:rsidR="003C3CA4" w:rsidRPr="006B2E67">
        <w:rPr>
          <w:color w:val="000000" w:themeColor="text1"/>
          <w:lang w:eastAsia="zh-CN"/>
        </w:rPr>
        <w:t xml:space="preserve"> is supported for </w:t>
      </w:r>
      <w:r w:rsidR="001E4738" w:rsidRPr="006B2E67">
        <w:rPr>
          <w:color w:val="000000" w:themeColor="text1"/>
          <w:lang w:eastAsia="zh-CN"/>
        </w:rPr>
        <w:t>NR-U in Rel-16</w:t>
      </w:r>
      <w:r w:rsidR="003C3CA4" w:rsidRPr="006B2E67">
        <w:rPr>
          <w:color w:val="000000" w:themeColor="text1"/>
          <w:lang w:eastAsia="zh-CN"/>
        </w:rPr>
        <w:t>.</w:t>
      </w:r>
      <w:r w:rsidR="005321EA" w:rsidRPr="006B2E67">
        <w:rPr>
          <w:color w:val="000000" w:themeColor="text1"/>
          <w:lang w:eastAsia="zh-CN"/>
        </w:rPr>
        <w:t xml:space="preserve"> Hence, the design of multiple resources for NR-U in Rel-16 can </w:t>
      </w:r>
      <w:r w:rsidR="00595997" w:rsidRPr="006B2E67">
        <w:rPr>
          <w:color w:val="000000" w:themeColor="text1"/>
          <w:lang w:eastAsia="zh-CN"/>
        </w:rPr>
        <w:t xml:space="preserve">also be </w:t>
      </w:r>
      <w:r w:rsidR="005321EA" w:rsidRPr="006B2E67">
        <w:rPr>
          <w:color w:val="000000" w:themeColor="text1"/>
          <w:lang w:eastAsia="zh-CN"/>
        </w:rPr>
        <w:t xml:space="preserve">enhanced to meet the requirement of the configuration of multiple CG PUSCH transmission occasions in a period of a single CG PUSCH in Rel-18 </w:t>
      </w:r>
      <w:r w:rsidR="00EF5ECE" w:rsidRPr="00664158">
        <w:rPr>
          <w:color w:val="000000" w:themeColor="text1"/>
          <w:lang w:eastAsia="zh-CN"/>
        </w:rPr>
        <w:t>XR Enhancements</w:t>
      </w:r>
      <w:r w:rsidR="00EF5ECE" w:rsidRPr="003F7C92">
        <w:rPr>
          <w:color w:val="000000" w:themeColor="text1"/>
          <w:lang w:eastAsia="zh-CN"/>
        </w:rPr>
        <w:t xml:space="preserve"> </w:t>
      </w:r>
      <w:r w:rsidR="005321EA" w:rsidRPr="006B2E67">
        <w:rPr>
          <w:color w:val="000000" w:themeColor="text1"/>
          <w:lang w:eastAsia="zh-CN"/>
        </w:rPr>
        <w:t>if the multiple CG PUSCH transmission occasions have the same symbol allocation.</w:t>
      </w:r>
      <w:r w:rsidR="00DA2D75" w:rsidRPr="006B2E67">
        <w:rPr>
          <w:color w:val="000000" w:themeColor="text1"/>
          <w:lang w:eastAsia="zh-CN"/>
        </w:rPr>
        <w:t xml:space="preserve"> </w:t>
      </w:r>
    </w:p>
    <w:p w14:paraId="4F0005B0" w14:textId="06E5E81B" w:rsidR="00F827ED" w:rsidRPr="00C34195" w:rsidRDefault="00206421" w:rsidP="00F827ED">
      <w:pPr>
        <w:rPr>
          <w:color w:val="000000" w:themeColor="text1"/>
          <w:lang w:eastAsia="zh-CN"/>
        </w:rPr>
      </w:pPr>
      <w:r w:rsidRPr="003F7C92">
        <w:rPr>
          <w:color w:val="000000" w:themeColor="text1"/>
          <w:lang w:eastAsia="zh-CN"/>
        </w:rPr>
        <w:t>Regarding the TDRA based design</w:t>
      </w:r>
      <w:r w:rsidR="0091641E" w:rsidRPr="003F7C92">
        <w:rPr>
          <w:color w:val="000000" w:themeColor="text1"/>
          <w:lang w:eastAsia="zh-CN"/>
        </w:rPr>
        <w:t xml:space="preserve">, </w:t>
      </w:r>
      <w:r w:rsidR="00107DA6" w:rsidRPr="003F7C92">
        <w:rPr>
          <w:color w:val="000000" w:themeColor="text1"/>
          <w:lang w:eastAsia="zh-CN"/>
        </w:rPr>
        <w:t>the uplink grants fully configured by RRC signaling (i.e., type 1 CG) or given through DCI activation scrambled with CS-RNTI (i.e., type 2 CG) can indicate a TDRA row</w:t>
      </w:r>
      <w:r w:rsidR="002B648E" w:rsidRPr="003F7C92">
        <w:rPr>
          <w:color w:val="000000" w:themeColor="text1"/>
          <w:lang w:eastAsia="zh-CN"/>
        </w:rPr>
        <w:t xml:space="preserve"> index</w:t>
      </w:r>
      <w:r w:rsidR="00107DA6" w:rsidRPr="003F7C92">
        <w:rPr>
          <w:color w:val="000000" w:themeColor="text1"/>
          <w:lang w:eastAsia="zh-CN"/>
        </w:rPr>
        <w:t xml:space="preserve"> </w:t>
      </w:r>
      <w:r w:rsidR="002B648E" w:rsidRPr="003F7C92">
        <w:rPr>
          <w:color w:val="000000" w:themeColor="text1"/>
          <w:lang w:eastAsia="zh-CN"/>
        </w:rPr>
        <w:t>indicating (or associated with)</w:t>
      </w:r>
      <w:r w:rsidR="00107DA6" w:rsidRPr="003F7C92">
        <w:rPr>
          <w:color w:val="000000" w:themeColor="text1"/>
          <w:lang w:eastAsia="zh-CN"/>
        </w:rPr>
        <w:t xml:space="preserve"> multiple SLIV entries and each SLIV entry is associated with one or more transmission occasions of the multiple the multiple CG PUSCH transmission occasions.</w:t>
      </w:r>
      <w:r w:rsidR="007C1268" w:rsidRPr="003F7C92">
        <w:rPr>
          <w:color w:val="000000" w:themeColor="text1"/>
          <w:lang w:eastAsia="zh-CN"/>
        </w:rPr>
        <w:t xml:space="preserve"> This mechanism </w:t>
      </w:r>
      <w:r w:rsidR="00CE7169">
        <w:rPr>
          <w:color w:val="000000" w:themeColor="text1"/>
          <w:lang w:eastAsia="zh-CN"/>
        </w:rPr>
        <w:t>has</w:t>
      </w:r>
      <w:r w:rsidR="00E953B2" w:rsidRPr="003F7C92">
        <w:rPr>
          <w:color w:val="000000" w:themeColor="text1"/>
          <w:lang w:eastAsia="zh-CN"/>
        </w:rPr>
        <w:t xml:space="preserve"> the best flexibility of resource allocation to support the multiple CG PUSCH transmission occasions in Rel-18 </w:t>
      </w:r>
      <w:r w:rsidR="00763E4F" w:rsidRPr="00664158">
        <w:rPr>
          <w:color w:val="000000" w:themeColor="text1"/>
          <w:lang w:eastAsia="zh-CN"/>
        </w:rPr>
        <w:t>XR Enhancements</w:t>
      </w:r>
      <w:r w:rsidR="00763E4F" w:rsidRPr="003F7C92">
        <w:rPr>
          <w:color w:val="000000" w:themeColor="text1"/>
          <w:lang w:eastAsia="zh-CN"/>
        </w:rPr>
        <w:t xml:space="preserve"> </w:t>
      </w:r>
      <w:r w:rsidR="00E953B2" w:rsidRPr="003F7C92">
        <w:rPr>
          <w:color w:val="000000" w:themeColor="text1"/>
          <w:lang w:eastAsia="zh-CN"/>
        </w:rPr>
        <w:t>compared to the other two mechanisms. However, if more flexible resource allocation needs to be supported for the configured multiple CG PUSCH transmission occasions in Rel-18</w:t>
      </w:r>
      <w:r w:rsidR="0095603C" w:rsidRPr="0095603C">
        <w:rPr>
          <w:color w:val="000000" w:themeColor="text1"/>
          <w:lang w:eastAsia="zh-CN"/>
        </w:rPr>
        <w:t xml:space="preserve"> </w:t>
      </w:r>
      <w:r w:rsidR="0095603C" w:rsidRPr="00664158">
        <w:rPr>
          <w:color w:val="000000" w:themeColor="text1"/>
          <w:lang w:eastAsia="zh-CN"/>
        </w:rPr>
        <w:t>XR Enhancements</w:t>
      </w:r>
      <w:r w:rsidR="00E953B2" w:rsidRPr="003F7C92">
        <w:rPr>
          <w:color w:val="000000" w:themeColor="text1"/>
          <w:lang w:eastAsia="zh-CN"/>
        </w:rPr>
        <w:t xml:space="preserve">, the size of TDRA table </w:t>
      </w:r>
      <w:r w:rsidR="007E024E">
        <w:rPr>
          <w:color w:val="000000" w:themeColor="text1"/>
          <w:lang w:eastAsia="zh-CN"/>
        </w:rPr>
        <w:t>would</w:t>
      </w:r>
      <w:r w:rsidR="00E953B2" w:rsidRPr="003F7C92">
        <w:rPr>
          <w:color w:val="000000" w:themeColor="text1"/>
          <w:lang w:eastAsia="zh-CN"/>
        </w:rPr>
        <w:t xml:space="preserve"> be significantly extended and </w:t>
      </w:r>
      <w:r w:rsidR="00925A7A" w:rsidRPr="003F7C92">
        <w:rPr>
          <w:color w:val="000000" w:themeColor="text1"/>
          <w:lang w:eastAsia="zh-CN"/>
        </w:rPr>
        <w:t>at same time</w:t>
      </w:r>
      <w:r w:rsidR="00E953B2" w:rsidRPr="003F7C92">
        <w:rPr>
          <w:color w:val="000000" w:themeColor="text1"/>
          <w:lang w:eastAsia="zh-CN"/>
        </w:rPr>
        <w:t xml:space="preserve"> </w:t>
      </w:r>
      <w:r w:rsidR="00925A7A" w:rsidRPr="003F7C92">
        <w:rPr>
          <w:color w:val="000000" w:themeColor="text1"/>
          <w:lang w:eastAsia="zh-CN"/>
        </w:rPr>
        <w:t xml:space="preserve">the </w:t>
      </w:r>
      <w:r w:rsidR="00E953B2" w:rsidRPr="003F7C92">
        <w:rPr>
          <w:color w:val="000000" w:themeColor="text1"/>
          <w:lang w:eastAsia="zh-CN"/>
        </w:rPr>
        <w:t xml:space="preserve">signaling overhead, especially for </w:t>
      </w:r>
      <w:r w:rsidR="00014018" w:rsidRPr="003F7C92">
        <w:rPr>
          <w:color w:val="000000" w:themeColor="text1"/>
          <w:lang w:eastAsia="zh-CN"/>
        </w:rPr>
        <w:t xml:space="preserve">the </w:t>
      </w:r>
      <w:r w:rsidR="00925A7A" w:rsidRPr="003F7C92">
        <w:rPr>
          <w:color w:val="000000" w:themeColor="text1"/>
          <w:lang w:eastAsia="zh-CN"/>
        </w:rPr>
        <w:t xml:space="preserve">activation DCI, </w:t>
      </w:r>
      <w:r w:rsidR="006D2687">
        <w:rPr>
          <w:color w:val="000000" w:themeColor="text1"/>
          <w:lang w:eastAsia="zh-CN"/>
        </w:rPr>
        <w:t>needs to</w:t>
      </w:r>
      <w:r w:rsidR="00925A7A" w:rsidRPr="003F7C92">
        <w:rPr>
          <w:color w:val="000000" w:themeColor="text1"/>
          <w:lang w:eastAsia="zh-CN"/>
        </w:rPr>
        <w:t xml:space="preserve"> be </w:t>
      </w:r>
      <w:r w:rsidR="00D05851">
        <w:rPr>
          <w:color w:val="000000" w:themeColor="text1"/>
          <w:lang w:eastAsia="zh-CN"/>
        </w:rPr>
        <w:t>dramatically</w:t>
      </w:r>
      <w:r w:rsidR="00925A7A" w:rsidRPr="003F7C92">
        <w:rPr>
          <w:color w:val="000000" w:themeColor="text1"/>
          <w:lang w:eastAsia="zh-CN"/>
        </w:rPr>
        <w:t xml:space="preserve"> increased as well due to a large row index value.</w:t>
      </w:r>
      <w:r w:rsidR="00E953B2" w:rsidRPr="003F7C92">
        <w:rPr>
          <w:color w:val="000000" w:themeColor="text1"/>
          <w:lang w:eastAsia="zh-CN"/>
        </w:rPr>
        <w:t xml:space="preserve"> </w:t>
      </w:r>
      <w:r w:rsidR="00945CC8" w:rsidRPr="003F7C92">
        <w:rPr>
          <w:color w:val="000000" w:themeColor="text1"/>
          <w:lang w:eastAsia="zh-CN"/>
        </w:rPr>
        <w:t>In our view, to simplify the complexity of configuration of multiple CG PUSCH transmission occasions in a period of a single CG PUSCH configuration</w:t>
      </w:r>
      <w:r w:rsidR="002163F4" w:rsidRPr="003F7C92">
        <w:rPr>
          <w:color w:val="000000" w:themeColor="text1"/>
          <w:lang w:eastAsia="zh-CN"/>
        </w:rPr>
        <w:t xml:space="preserve"> in Rel-18</w:t>
      </w:r>
      <w:r w:rsidR="00EF5ECE" w:rsidRPr="00EF5ECE">
        <w:rPr>
          <w:color w:val="000000" w:themeColor="text1"/>
          <w:lang w:eastAsia="zh-CN"/>
        </w:rPr>
        <w:t xml:space="preserve"> </w:t>
      </w:r>
      <w:r w:rsidR="00EF5ECE" w:rsidRPr="00664158">
        <w:rPr>
          <w:color w:val="000000" w:themeColor="text1"/>
          <w:lang w:eastAsia="zh-CN"/>
        </w:rPr>
        <w:t>XR Enhancements</w:t>
      </w:r>
      <w:r w:rsidR="00945CC8" w:rsidRPr="003F7C92">
        <w:rPr>
          <w:color w:val="000000" w:themeColor="text1"/>
          <w:lang w:eastAsia="zh-CN"/>
        </w:rPr>
        <w:t xml:space="preserve">, at least the same symbol allocation for the multiple CG PUSCH transmission occasions should be supported. To that end, the TDRA based </w:t>
      </w:r>
      <w:r w:rsidR="00F307B3" w:rsidRPr="003F7C92">
        <w:rPr>
          <w:color w:val="000000" w:themeColor="text1"/>
          <w:lang w:eastAsia="zh-CN"/>
        </w:rPr>
        <w:t xml:space="preserve">enhancement </w:t>
      </w:r>
      <w:r w:rsidR="00945CC8" w:rsidRPr="003F7C92">
        <w:rPr>
          <w:color w:val="000000" w:themeColor="text1"/>
          <w:lang w:eastAsia="zh-CN"/>
        </w:rPr>
        <w:t xml:space="preserve">design </w:t>
      </w:r>
      <w:r w:rsidR="00E07FAD">
        <w:rPr>
          <w:color w:val="000000" w:themeColor="text1"/>
          <w:lang w:eastAsia="zh-CN"/>
        </w:rPr>
        <w:t>is</w:t>
      </w:r>
      <w:r w:rsidR="00945CC8" w:rsidRPr="003F7C92">
        <w:rPr>
          <w:color w:val="000000" w:themeColor="text1"/>
          <w:lang w:eastAsia="zh-CN"/>
        </w:rPr>
        <w:t xml:space="preserve"> not </w:t>
      </w:r>
      <w:r w:rsidR="0077455B" w:rsidRPr="003F7C92">
        <w:rPr>
          <w:color w:val="000000" w:themeColor="text1"/>
          <w:lang w:eastAsia="zh-CN"/>
        </w:rPr>
        <w:t xml:space="preserve">necessary </w:t>
      </w:r>
      <w:r w:rsidR="006D2687" w:rsidRPr="003F7C92">
        <w:rPr>
          <w:color w:val="000000" w:themeColor="text1"/>
          <w:lang w:eastAsia="zh-CN"/>
        </w:rPr>
        <w:t>and</w:t>
      </w:r>
      <w:r w:rsidR="006D2687">
        <w:rPr>
          <w:color w:val="000000" w:themeColor="text1"/>
          <w:lang w:eastAsia="zh-CN"/>
        </w:rPr>
        <w:t xml:space="preserve"> </w:t>
      </w:r>
      <w:r w:rsidR="008C6407">
        <w:rPr>
          <w:color w:val="000000" w:themeColor="text1"/>
          <w:lang w:eastAsia="zh-CN"/>
        </w:rPr>
        <w:t xml:space="preserve">is </w:t>
      </w:r>
      <w:r w:rsidR="0077455B" w:rsidRPr="003F7C92">
        <w:rPr>
          <w:color w:val="000000" w:themeColor="text1"/>
          <w:lang w:eastAsia="zh-CN"/>
        </w:rPr>
        <w:t xml:space="preserve">not </w:t>
      </w:r>
      <w:r w:rsidR="008C6407">
        <w:rPr>
          <w:color w:val="000000" w:themeColor="text1"/>
          <w:lang w:eastAsia="zh-CN"/>
        </w:rPr>
        <w:t>preferred</w:t>
      </w:r>
      <w:r w:rsidR="00BA7869">
        <w:rPr>
          <w:color w:val="000000" w:themeColor="text1"/>
          <w:lang w:eastAsia="zh-CN"/>
        </w:rPr>
        <w:t xml:space="preserve"> because of </w:t>
      </w:r>
      <w:r w:rsidR="005F796A">
        <w:rPr>
          <w:color w:val="000000" w:themeColor="text1"/>
          <w:lang w:eastAsia="zh-CN"/>
        </w:rPr>
        <w:t xml:space="preserve">its </w:t>
      </w:r>
      <w:r w:rsidR="00BA7869">
        <w:rPr>
          <w:color w:val="000000" w:themeColor="text1"/>
          <w:lang w:eastAsia="zh-CN"/>
        </w:rPr>
        <w:t>high signaling overhead</w:t>
      </w:r>
      <w:r w:rsidR="00C26C52">
        <w:rPr>
          <w:color w:val="000000" w:themeColor="text1"/>
          <w:lang w:eastAsia="zh-CN"/>
        </w:rPr>
        <w:t xml:space="preserve"> in physical layer</w:t>
      </w:r>
      <w:r w:rsidR="00945CC8" w:rsidRPr="003F7C92">
        <w:rPr>
          <w:color w:val="000000" w:themeColor="text1"/>
          <w:lang w:eastAsia="zh-CN"/>
        </w:rPr>
        <w:t>.</w:t>
      </w:r>
      <w:r w:rsidR="006A66AD">
        <w:rPr>
          <w:color w:val="000000" w:themeColor="text1"/>
          <w:lang w:eastAsia="zh-CN"/>
        </w:rPr>
        <w:t xml:space="preserve"> </w:t>
      </w:r>
      <w:r w:rsidR="00D6299A">
        <w:rPr>
          <w:color w:val="000000" w:themeColor="text1"/>
          <w:lang w:eastAsia="zh-CN"/>
        </w:rPr>
        <w:t>In terms of the number of</w:t>
      </w:r>
      <w:r w:rsidR="00D6299A" w:rsidRPr="00D6299A">
        <w:rPr>
          <w:color w:val="000000" w:themeColor="text1"/>
          <w:lang w:eastAsia="zh-CN"/>
        </w:rPr>
        <w:t xml:space="preserve"> </w:t>
      </w:r>
      <w:r w:rsidR="00D6299A" w:rsidRPr="006A66AD">
        <w:rPr>
          <w:color w:val="000000" w:themeColor="text1"/>
          <w:lang w:eastAsia="zh-CN"/>
        </w:rPr>
        <w:t>CG PUSCH transmission occasions</w:t>
      </w:r>
      <w:r w:rsidR="003C3A31" w:rsidRPr="003C3A31">
        <w:rPr>
          <w:color w:val="000000" w:themeColor="text1"/>
          <w:lang w:eastAsia="zh-CN"/>
        </w:rPr>
        <w:t xml:space="preserve"> </w:t>
      </w:r>
      <w:r w:rsidR="003C3A31" w:rsidRPr="006A66AD">
        <w:rPr>
          <w:color w:val="000000" w:themeColor="text1"/>
          <w:lang w:eastAsia="zh-CN"/>
        </w:rPr>
        <w:t>in a period of a single CG PUSCH configuration</w:t>
      </w:r>
      <w:r w:rsidR="006A66AD">
        <w:rPr>
          <w:color w:val="000000" w:themeColor="text1"/>
          <w:lang w:eastAsia="zh-CN"/>
        </w:rPr>
        <w:t xml:space="preserve">, </w:t>
      </w:r>
      <w:r w:rsidR="0072316C">
        <w:rPr>
          <w:color w:val="000000" w:themeColor="text1"/>
          <w:lang w:eastAsia="zh-CN"/>
        </w:rPr>
        <w:t xml:space="preserve">it </w:t>
      </w:r>
      <w:r w:rsidR="00BA7869">
        <w:rPr>
          <w:color w:val="000000" w:themeColor="text1"/>
          <w:lang w:eastAsia="zh-CN"/>
        </w:rPr>
        <w:t xml:space="preserve">can be decided </w:t>
      </w:r>
      <w:r w:rsidR="006A66AD" w:rsidRPr="006A66AD">
        <w:rPr>
          <w:color w:val="000000" w:themeColor="text1"/>
          <w:lang w:eastAsia="zh-CN"/>
        </w:rPr>
        <w:t>based on the maximum number of CBGs per TB as specified in previous releases</w:t>
      </w:r>
      <w:r w:rsidR="00616D2A">
        <w:rPr>
          <w:color w:val="000000" w:themeColor="text1"/>
          <w:lang w:eastAsia="zh-CN"/>
        </w:rPr>
        <w:t xml:space="preserve"> (i.e., 2, 4, 6, 8)</w:t>
      </w:r>
      <w:r w:rsidR="006A66AD" w:rsidRPr="006A66AD">
        <w:rPr>
          <w:color w:val="000000" w:themeColor="text1"/>
          <w:lang w:eastAsia="zh-CN"/>
        </w:rPr>
        <w:t>.</w:t>
      </w:r>
      <w:r w:rsidR="00953914">
        <w:rPr>
          <w:color w:val="000000" w:themeColor="text1"/>
          <w:lang w:eastAsia="zh-CN"/>
        </w:rPr>
        <w:t xml:space="preserve"> </w:t>
      </w:r>
    </w:p>
    <w:p w14:paraId="6974B0DA" w14:textId="2AE52760" w:rsidR="00E14EAF" w:rsidRDefault="00E14EAF" w:rsidP="005A6083">
      <w:pPr>
        <w:rPr>
          <w:b/>
        </w:rPr>
      </w:pPr>
      <w:r w:rsidRPr="00EA12B3">
        <w:rPr>
          <w:b/>
        </w:rPr>
        <w:t xml:space="preserve">Observation </w:t>
      </w:r>
      <w:r w:rsidR="001D7C43">
        <w:rPr>
          <w:b/>
        </w:rPr>
        <w:t>1</w:t>
      </w:r>
      <w:r w:rsidRPr="007F5EC6">
        <w:rPr>
          <w:b/>
        </w:rPr>
        <w:t>:</w:t>
      </w:r>
      <w:r w:rsidR="008C79C7">
        <w:rPr>
          <w:b/>
        </w:rPr>
        <w:t xml:space="preserve"> </w:t>
      </w:r>
      <w:r w:rsidR="00E21B81">
        <w:rPr>
          <w:b/>
        </w:rPr>
        <w:t>Both th</w:t>
      </w:r>
      <w:r w:rsidR="00634930" w:rsidRPr="003B50A7">
        <w:rPr>
          <w:b/>
        </w:rPr>
        <w:t xml:space="preserve">e </w:t>
      </w:r>
      <w:r w:rsidR="003B50A7" w:rsidRPr="003B50A7">
        <w:rPr>
          <w:b/>
        </w:rPr>
        <w:t xml:space="preserve">repetition configuration and the </w:t>
      </w:r>
      <w:r w:rsidR="00634930" w:rsidRPr="003B50A7">
        <w:rPr>
          <w:b/>
        </w:rPr>
        <w:t xml:space="preserve">design of multiple resources for NR-U in Rel-16 </w:t>
      </w:r>
      <w:r w:rsidR="003B50A7">
        <w:rPr>
          <w:b/>
        </w:rPr>
        <w:t xml:space="preserve">for CG </w:t>
      </w:r>
      <w:r w:rsidR="00634930" w:rsidRPr="003B50A7">
        <w:rPr>
          <w:b/>
        </w:rPr>
        <w:t xml:space="preserve">can </w:t>
      </w:r>
      <w:r w:rsidR="003B50A7" w:rsidRPr="003B50A7">
        <w:rPr>
          <w:b/>
        </w:rPr>
        <w:t>support</w:t>
      </w:r>
      <w:r w:rsidR="00634930" w:rsidRPr="003B50A7">
        <w:rPr>
          <w:b/>
        </w:rPr>
        <w:t xml:space="preserve"> the configuration of multiple CG PUSCH transmission occasions in a period of a single CG PUSCH in Rel-18</w:t>
      </w:r>
      <w:r w:rsidR="007D1875">
        <w:rPr>
          <w:b/>
        </w:rPr>
        <w:t xml:space="preserve"> </w:t>
      </w:r>
      <w:r w:rsidR="007D1875" w:rsidRPr="007D1875">
        <w:rPr>
          <w:b/>
        </w:rPr>
        <w:t>XR Enhancements</w:t>
      </w:r>
      <w:r>
        <w:rPr>
          <w:b/>
        </w:rPr>
        <w:t>.</w:t>
      </w:r>
    </w:p>
    <w:p w14:paraId="23EBA917" w14:textId="21C04D8F" w:rsidR="005A6083" w:rsidRDefault="00745B90" w:rsidP="005A6083">
      <w:pPr>
        <w:rPr>
          <w:b/>
        </w:rPr>
      </w:pPr>
      <w:r>
        <w:rPr>
          <w:b/>
        </w:rPr>
        <w:lastRenderedPageBreak/>
        <w:t xml:space="preserve">Proposal </w:t>
      </w:r>
      <w:r w:rsidR="001D7C43">
        <w:rPr>
          <w:b/>
        </w:rPr>
        <w:t>1</w:t>
      </w:r>
      <w:r>
        <w:rPr>
          <w:b/>
        </w:rPr>
        <w:t xml:space="preserve">: Support </w:t>
      </w:r>
      <w:r w:rsidRPr="00745B90">
        <w:rPr>
          <w:b/>
        </w:rPr>
        <w:t>at least the same symbol allocation for the multiple CG PUSCH transmission occasions in a period of a single CG PUSCH configuration in Rel-18</w:t>
      </w:r>
      <w:r w:rsidR="00E405B1" w:rsidRPr="00E405B1">
        <w:rPr>
          <w:b/>
        </w:rPr>
        <w:t xml:space="preserve"> </w:t>
      </w:r>
      <w:r w:rsidR="00E405B1" w:rsidRPr="007D1875">
        <w:rPr>
          <w:b/>
        </w:rPr>
        <w:t>XR Enhancements</w:t>
      </w:r>
      <w:r>
        <w:rPr>
          <w:b/>
        </w:rPr>
        <w:t>.</w:t>
      </w:r>
    </w:p>
    <w:p w14:paraId="493077D5" w14:textId="49EE0A04" w:rsidR="00E96137" w:rsidRDefault="002A5E89" w:rsidP="007F5EC6">
      <w:pPr>
        <w:rPr>
          <w:b/>
        </w:rPr>
      </w:pPr>
      <w:r>
        <w:rPr>
          <w:b/>
        </w:rPr>
        <w:t xml:space="preserve">Proposal </w:t>
      </w:r>
      <w:r w:rsidR="001D7C43">
        <w:rPr>
          <w:b/>
        </w:rPr>
        <w:t>2</w:t>
      </w:r>
      <w:r>
        <w:rPr>
          <w:b/>
        </w:rPr>
        <w:t xml:space="preserve">: </w:t>
      </w:r>
      <w:r w:rsidR="00F775F8" w:rsidRPr="00F775F8">
        <w:rPr>
          <w:b/>
        </w:rPr>
        <w:t xml:space="preserve">The configured multiple CG PUSCH transmission occasions </w:t>
      </w:r>
      <w:r w:rsidR="00F775F8" w:rsidRPr="00745B90">
        <w:rPr>
          <w:b/>
        </w:rPr>
        <w:t>in a period of a single CG PUSCH configuration in Rel-18</w:t>
      </w:r>
      <w:r w:rsidR="00F775F8">
        <w:rPr>
          <w:b/>
        </w:rPr>
        <w:t xml:space="preserve"> </w:t>
      </w:r>
      <w:r w:rsidR="001476C8" w:rsidRPr="007D1875">
        <w:rPr>
          <w:b/>
        </w:rPr>
        <w:t>XR Enhancements</w:t>
      </w:r>
      <w:r w:rsidR="001476C8">
        <w:rPr>
          <w:b/>
        </w:rPr>
        <w:t xml:space="preserve"> </w:t>
      </w:r>
      <w:r w:rsidR="00F775F8">
        <w:rPr>
          <w:b/>
        </w:rPr>
        <w:t xml:space="preserve">can take </w:t>
      </w:r>
      <w:r w:rsidR="00F775F8" w:rsidRPr="00F775F8">
        <w:rPr>
          <w:b/>
        </w:rPr>
        <w:t xml:space="preserve">repetition configuration or multiple resources for NR-U as </w:t>
      </w:r>
      <w:r w:rsidR="00B85249">
        <w:rPr>
          <w:b/>
        </w:rPr>
        <w:t xml:space="preserve">the </w:t>
      </w:r>
      <w:r w:rsidR="00F775F8" w:rsidRPr="00F775F8">
        <w:rPr>
          <w:b/>
        </w:rPr>
        <w:t>baseline</w:t>
      </w:r>
      <w:r>
        <w:rPr>
          <w:b/>
        </w:rPr>
        <w:t>.</w:t>
      </w:r>
    </w:p>
    <w:p w14:paraId="5C2C4F0E" w14:textId="6E7ECEA5" w:rsidR="008D596C" w:rsidRDefault="008D596C" w:rsidP="007F5EC6">
      <w:pPr>
        <w:rPr>
          <w:b/>
        </w:rPr>
      </w:pPr>
      <w:r>
        <w:rPr>
          <w:b/>
        </w:rPr>
        <w:t xml:space="preserve">Proposal </w:t>
      </w:r>
      <w:r w:rsidR="001D7C43">
        <w:rPr>
          <w:b/>
        </w:rPr>
        <w:t>3</w:t>
      </w:r>
      <w:r>
        <w:rPr>
          <w:b/>
        </w:rPr>
        <w:t xml:space="preserve">: </w:t>
      </w:r>
      <w:r w:rsidRPr="00F775F8">
        <w:rPr>
          <w:b/>
        </w:rPr>
        <w:t xml:space="preserve">The </w:t>
      </w:r>
      <w:r>
        <w:rPr>
          <w:b/>
        </w:rPr>
        <w:t xml:space="preserve">number of </w:t>
      </w:r>
      <w:r w:rsidRPr="00F775F8">
        <w:rPr>
          <w:b/>
        </w:rPr>
        <w:t xml:space="preserve">configured CG PUSCH transmission occasions </w:t>
      </w:r>
      <w:r w:rsidRPr="00745B90">
        <w:rPr>
          <w:b/>
        </w:rPr>
        <w:t>in a period of a single CG PUSCH configuration in Rel-18</w:t>
      </w:r>
      <w:r>
        <w:rPr>
          <w:b/>
        </w:rPr>
        <w:t xml:space="preserve"> </w:t>
      </w:r>
      <w:r w:rsidR="005079B8" w:rsidRPr="007D1875">
        <w:rPr>
          <w:b/>
        </w:rPr>
        <w:t>XR Enhancements</w:t>
      </w:r>
      <w:r w:rsidR="005079B8">
        <w:rPr>
          <w:b/>
        </w:rPr>
        <w:t xml:space="preserve"> </w:t>
      </w:r>
      <w:r w:rsidR="00114CC9">
        <w:rPr>
          <w:b/>
        </w:rPr>
        <w:t>can be</w:t>
      </w:r>
      <w:r>
        <w:rPr>
          <w:b/>
        </w:rPr>
        <w:t xml:space="preserve"> {1, 2, 4, </w:t>
      </w:r>
      <w:r w:rsidR="00F92E2D">
        <w:rPr>
          <w:b/>
        </w:rPr>
        <w:t xml:space="preserve">6, </w:t>
      </w:r>
      <w:r>
        <w:rPr>
          <w:b/>
        </w:rPr>
        <w:t>8}.</w:t>
      </w:r>
    </w:p>
    <w:p w14:paraId="798A6B03" w14:textId="77777777" w:rsidR="00BF5840" w:rsidRDefault="00BF5840" w:rsidP="007F5EC6">
      <w:pPr>
        <w:rPr>
          <w:b/>
        </w:rPr>
      </w:pPr>
    </w:p>
    <w:p w14:paraId="285F0A7D" w14:textId="1A9A6536" w:rsidR="005A54E0" w:rsidRDefault="00CA7CDC" w:rsidP="005A54E0">
      <w:pPr>
        <w:pStyle w:val="Heading2"/>
        <w:rPr>
          <w:rFonts w:ascii="Times New Roman" w:hAnsi="Times New Roman"/>
        </w:rPr>
      </w:pPr>
      <w:r>
        <w:rPr>
          <w:rFonts w:ascii="Times New Roman" w:hAnsi="Times New Roman"/>
        </w:rPr>
        <w:t>Transmission and r</w:t>
      </w:r>
      <w:r w:rsidR="00891529">
        <w:rPr>
          <w:rFonts w:ascii="Times New Roman" w:hAnsi="Times New Roman"/>
        </w:rPr>
        <w:t xml:space="preserve">etransmission </w:t>
      </w:r>
      <w:r>
        <w:rPr>
          <w:rFonts w:ascii="Times New Roman" w:hAnsi="Times New Roman"/>
        </w:rPr>
        <w:t>of</w:t>
      </w:r>
      <w:r w:rsidR="00891529">
        <w:rPr>
          <w:rFonts w:ascii="Times New Roman" w:hAnsi="Times New Roman"/>
        </w:rPr>
        <w:t xml:space="preserve"> the m</w:t>
      </w:r>
      <w:r w:rsidR="00891529" w:rsidRPr="00891529">
        <w:rPr>
          <w:rFonts w:ascii="Times New Roman" w:hAnsi="Times New Roman"/>
        </w:rPr>
        <w:t>ultiple CG PUSCH transmission occasions</w:t>
      </w:r>
    </w:p>
    <w:p w14:paraId="67990F76" w14:textId="51D3B755" w:rsidR="007B278E" w:rsidRDefault="007B278E" w:rsidP="007B278E">
      <w:pPr>
        <w:pStyle w:val="Heading3"/>
        <w:tabs>
          <w:tab w:val="clear" w:pos="720"/>
        </w:tabs>
      </w:pPr>
      <w:r w:rsidRPr="007B278E">
        <w:t>Transmission of the multiple CG PUSCH transmission occasions</w:t>
      </w:r>
    </w:p>
    <w:p w14:paraId="23A1C576" w14:textId="77777777" w:rsidR="005F21AD" w:rsidRDefault="003A1AD9" w:rsidP="009105B0">
      <w:r>
        <w:t>For transmission of the multiple CG PUSCH transmission occasions</w:t>
      </w:r>
      <w:r w:rsidRPr="003A1AD9">
        <w:t xml:space="preserve"> in a period of a single CG PUSCH configuration,</w:t>
      </w:r>
      <w:r w:rsidR="00EC2E36">
        <w:t xml:space="preserve"> two alternatives can be considered. </w:t>
      </w:r>
    </w:p>
    <w:p w14:paraId="7409D4B0" w14:textId="77777777" w:rsidR="005F21AD" w:rsidRDefault="005F21AD" w:rsidP="009105B0">
      <w:r>
        <w:t xml:space="preserve">1). </w:t>
      </w:r>
      <w:r w:rsidR="00EC2E36">
        <w:t>The first alternative is that an individual TB is transmitted via each of the multiple CG PUSCH transmission occasions and each CG PUSCH transmission occasion is associated with a</w:t>
      </w:r>
      <w:r w:rsidR="001B0562">
        <w:t xml:space="preserve"> respective</w:t>
      </w:r>
      <w:r w:rsidR="00EC2E36">
        <w:t xml:space="preserve"> HARQ process. Obviously, the benefit for the first alternative is</w:t>
      </w:r>
      <w:r w:rsidR="000C4440">
        <w:t xml:space="preserve"> that</w:t>
      </w:r>
      <w:r w:rsidR="00EC2E36">
        <w:t xml:space="preserve"> each TB transmitted via an individual CG PUSCH transmission occasion can be </w:t>
      </w:r>
      <w:r w:rsidR="000C4440">
        <w:t xml:space="preserve">flexibly </w:t>
      </w:r>
      <w:r w:rsidR="00EC2E36">
        <w:t>retransmitted</w:t>
      </w:r>
      <w:r w:rsidR="000C4440">
        <w:t xml:space="preserve"> based on a </w:t>
      </w:r>
      <w:r w:rsidR="00B204ED">
        <w:t>respective</w:t>
      </w:r>
      <w:r w:rsidR="000C4440">
        <w:t xml:space="preserve"> HARQ process if UE determines a NACK reception for the TB. Furthermore, UE can perform code block group (CBG) based retransmission for the TB</w:t>
      </w:r>
      <w:r w:rsidR="000C4440" w:rsidRPr="000C4440">
        <w:t xml:space="preserve"> </w:t>
      </w:r>
      <w:r w:rsidR="000C4440">
        <w:t>transm</w:t>
      </w:r>
      <w:r w:rsidR="00983AB6">
        <w:t>it</w:t>
      </w:r>
      <w:r w:rsidR="000C4440">
        <w:t xml:space="preserve">ted via </w:t>
      </w:r>
      <w:r w:rsidR="00D97A6D">
        <w:t>the</w:t>
      </w:r>
      <w:r w:rsidR="000C4440">
        <w:t xml:space="preserve"> individual CG PUSCH transmission occasion with </w:t>
      </w:r>
      <w:r w:rsidR="00D97A6D">
        <w:t>the</w:t>
      </w:r>
      <w:r w:rsidR="000C4440">
        <w:t xml:space="preserve"> </w:t>
      </w:r>
      <w:r w:rsidR="00953B8E">
        <w:t>respective</w:t>
      </w:r>
      <w:r w:rsidR="000C4440">
        <w:t xml:space="preserve"> HARQ process</w:t>
      </w:r>
      <w:r w:rsidR="0081517F">
        <w:t>, which can significantly increase the retransmission efficiency for the TB</w:t>
      </w:r>
      <w:r w:rsidR="00953B8E" w:rsidRPr="00953B8E">
        <w:t xml:space="preserve"> </w:t>
      </w:r>
      <w:r w:rsidR="00953B8E">
        <w:t>transmitted via an individual CG PUSCH transmission occasion</w:t>
      </w:r>
      <w:r w:rsidR="000C4440">
        <w:t>.</w:t>
      </w:r>
      <w:r w:rsidR="008E7D80">
        <w:t xml:space="preserve"> However, the drawback for the first alternative is </w:t>
      </w:r>
      <w:r w:rsidR="00A47852">
        <w:t xml:space="preserve">that </w:t>
      </w:r>
      <w:r w:rsidR="008E7D80">
        <w:t>more</w:t>
      </w:r>
      <w:r w:rsidR="00A47852">
        <w:t xml:space="preserve"> HARQ processes </w:t>
      </w:r>
      <w:r w:rsidR="00B65405">
        <w:t>are</w:t>
      </w:r>
      <w:r w:rsidR="00A47852">
        <w:t xml:space="preserve"> needed for transmission</w:t>
      </w:r>
      <w:r w:rsidR="00246514">
        <w:t>s</w:t>
      </w:r>
      <w:r w:rsidR="00A47852">
        <w:t xml:space="preserve"> of </w:t>
      </w:r>
      <w:r w:rsidR="00246514">
        <w:t xml:space="preserve">multiple TBs via </w:t>
      </w:r>
      <w:r w:rsidR="00A47852">
        <w:t xml:space="preserve">the multiple CG PUSCH transmission </w:t>
      </w:r>
      <w:r w:rsidR="000C07DA">
        <w:t>occasions</w:t>
      </w:r>
      <w:r w:rsidR="00246514">
        <w:t>,</w:t>
      </w:r>
      <w:r w:rsidR="000C07DA">
        <w:t xml:space="preserve"> compared</w:t>
      </w:r>
      <w:r w:rsidR="00A47852">
        <w:t xml:space="preserve"> to legacy </w:t>
      </w:r>
      <w:r w:rsidR="002F31B6">
        <w:t xml:space="preserve">Type 1 CG and Type 2 </w:t>
      </w:r>
      <w:r w:rsidR="00A47852">
        <w:t>CG.</w:t>
      </w:r>
      <w:r w:rsidR="000C07DA">
        <w:t xml:space="preserve"> </w:t>
      </w:r>
    </w:p>
    <w:p w14:paraId="5076817D" w14:textId="5AD489B8" w:rsidR="00C21C05" w:rsidRDefault="005F21AD" w:rsidP="009105B0">
      <w:r>
        <w:t>2).</w:t>
      </w:r>
      <w:r w:rsidR="002E3EF7">
        <w:t xml:space="preserve"> </w:t>
      </w:r>
      <w:r w:rsidR="000C07DA">
        <w:t xml:space="preserve">The second alternative is </w:t>
      </w:r>
      <w:r w:rsidR="009575E0">
        <w:t>that</w:t>
      </w:r>
      <w:r w:rsidR="000C07DA">
        <w:t xml:space="preserve"> a</w:t>
      </w:r>
      <w:r w:rsidR="00A84080">
        <w:t xml:space="preserve"> single</w:t>
      </w:r>
      <w:r w:rsidR="000C07DA">
        <w:t xml:space="preserve"> TB </w:t>
      </w:r>
      <w:r w:rsidR="009575E0">
        <w:t>is</w:t>
      </w:r>
      <w:r w:rsidR="000C07DA">
        <w:t xml:space="preserve"> transmitted via </w:t>
      </w:r>
      <w:r w:rsidR="000C07DA" w:rsidRPr="000C07DA">
        <w:t>a single CG PUSCH configuration</w:t>
      </w:r>
      <w:r w:rsidR="006613B6">
        <w:t xml:space="preserve"> with</w:t>
      </w:r>
      <w:r w:rsidR="006613B6" w:rsidRPr="006613B6">
        <w:t xml:space="preserve"> </w:t>
      </w:r>
      <w:r w:rsidR="006613B6">
        <w:t>multiple CG PUSCH transmission occasions</w:t>
      </w:r>
      <w:r w:rsidR="00E47A86">
        <w:t>,</w:t>
      </w:r>
      <w:r w:rsidR="004D2206">
        <w:t xml:space="preserve"> </w:t>
      </w:r>
      <w:r w:rsidR="000C07DA">
        <w:t xml:space="preserve">which means </w:t>
      </w:r>
      <w:r w:rsidR="00EC464C">
        <w:t xml:space="preserve">that </w:t>
      </w:r>
      <w:r w:rsidR="000C07DA">
        <w:t>a single TB is transmitted via the multiple CG PUSCH transmission occasions</w:t>
      </w:r>
      <w:r w:rsidR="000C07DA" w:rsidRPr="003A1AD9">
        <w:t xml:space="preserve"> in a period of a single CG PUSCH configuration</w:t>
      </w:r>
      <w:r w:rsidR="000C07DA">
        <w:t xml:space="preserve"> and </w:t>
      </w:r>
      <w:r w:rsidR="00321B62">
        <w:t>one or more</w:t>
      </w:r>
      <w:r w:rsidR="00986971">
        <w:t xml:space="preserve"> </w:t>
      </w:r>
      <w:r w:rsidR="000C07DA">
        <w:t>CBG</w:t>
      </w:r>
      <w:r w:rsidR="00321B62">
        <w:t>s</w:t>
      </w:r>
      <w:r w:rsidR="000C07DA">
        <w:t xml:space="preserve"> of the TB is transmitted via </w:t>
      </w:r>
      <w:r w:rsidR="001000BF">
        <w:t>each</w:t>
      </w:r>
      <w:r w:rsidR="000C07DA">
        <w:t xml:space="preserve"> transmission occasion of the multiple CG PUSCH transmission occasions.</w:t>
      </w:r>
      <w:r w:rsidR="005D68FF">
        <w:t xml:space="preserve"> </w:t>
      </w:r>
      <w:r w:rsidR="00683438">
        <w:t>Instead, the benefit for the second alternative is only one HARQ process is needed for</w:t>
      </w:r>
      <w:r w:rsidR="00683438" w:rsidRPr="00683438">
        <w:t xml:space="preserve"> </w:t>
      </w:r>
      <w:r w:rsidR="00683438">
        <w:t>the multiple CG PUSCH transmission occasions</w:t>
      </w:r>
      <w:r w:rsidR="00683438" w:rsidRPr="003A1AD9">
        <w:t xml:space="preserve"> in a period of a single CG PUSCH configuration</w:t>
      </w:r>
      <w:r w:rsidR="00683438">
        <w:t xml:space="preserve">. The drawback for the second alternative is that UE can only perform retransmission for </w:t>
      </w:r>
      <w:r w:rsidR="00321B62">
        <w:t>the whole</w:t>
      </w:r>
      <w:r w:rsidR="00683438">
        <w:t xml:space="preserve"> CBG </w:t>
      </w:r>
      <w:r w:rsidR="00321B62">
        <w:t xml:space="preserve">if only one CBG is </w:t>
      </w:r>
      <w:r w:rsidR="00683438">
        <w:t xml:space="preserve">transmitted via the corresponding transmission occasion, which </w:t>
      </w:r>
      <w:r w:rsidR="003C090E">
        <w:t>may</w:t>
      </w:r>
      <w:r w:rsidR="00683438">
        <w:t xml:space="preserve"> reduce retransmission efficiency</w:t>
      </w:r>
      <w:r w:rsidR="00C30CFB">
        <w:t>,</w:t>
      </w:r>
      <w:r w:rsidR="00683438">
        <w:t xml:space="preserve"> compared to the first alternative</w:t>
      </w:r>
      <w:r w:rsidR="00C30CFB">
        <w:t xml:space="preserve"> with more accurate retransmission for</w:t>
      </w:r>
      <w:r w:rsidR="00C30CFB" w:rsidRPr="00C30CFB">
        <w:t xml:space="preserve"> </w:t>
      </w:r>
      <w:r w:rsidR="00C30CFB">
        <w:t>the corresponding transmission occasion</w:t>
      </w:r>
      <w:r w:rsidR="00683438">
        <w:t>.</w:t>
      </w:r>
      <w:r w:rsidR="00C21C05">
        <w:t xml:space="preserve"> </w:t>
      </w:r>
      <w:r w:rsidR="004E439F">
        <w:t xml:space="preserve">However, from </w:t>
      </w:r>
      <w:r w:rsidR="008B3F50">
        <w:t>standardization</w:t>
      </w:r>
      <w:r w:rsidR="004E439F">
        <w:t xml:space="preserve"> perspective, the second alternative is simple</w:t>
      </w:r>
      <w:r w:rsidR="00A9272A">
        <w:t xml:space="preserve"> and efficient</w:t>
      </w:r>
      <w:r w:rsidR="00132358">
        <w:t xml:space="preserve"> with much </w:t>
      </w:r>
      <w:r w:rsidR="00A9272A">
        <w:t>fewer HARQ processes</w:t>
      </w:r>
      <w:r w:rsidR="00316188">
        <w:t xml:space="preserve"> needed</w:t>
      </w:r>
      <w:r w:rsidR="00080D8F">
        <w:t>,</w:t>
      </w:r>
      <w:r w:rsidR="004E439F">
        <w:t xml:space="preserve"> </w:t>
      </w:r>
      <w:r w:rsidR="00132358">
        <w:t>since</w:t>
      </w:r>
      <w:r w:rsidR="004E439F">
        <w:t xml:space="preserve"> only one HARQ process </w:t>
      </w:r>
      <w:r w:rsidR="008D1CFD">
        <w:t xml:space="preserve">needs to be configured </w:t>
      </w:r>
      <w:r w:rsidR="001D2308">
        <w:t>for the multiple CG PUSCH transmission occasions</w:t>
      </w:r>
      <w:r w:rsidR="001D2308" w:rsidRPr="003A1AD9">
        <w:t xml:space="preserve"> in a period of a single CG PUSCH configuration</w:t>
      </w:r>
      <w:r w:rsidR="004E439F">
        <w:t>.</w:t>
      </w:r>
      <w:r w:rsidR="00132358">
        <w:t xml:space="preserve"> </w:t>
      </w:r>
    </w:p>
    <w:p w14:paraId="53872D9F" w14:textId="7A7E16AB" w:rsidR="0011261B" w:rsidRDefault="0011261B" w:rsidP="00E01CAC">
      <w:pPr>
        <w:rPr>
          <w:b/>
        </w:rPr>
      </w:pPr>
      <w:r w:rsidRPr="00EA12B3">
        <w:rPr>
          <w:b/>
        </w:rPr>
        <w:t xml:space="preserve">Observation </w:t>
      </w:r>
      <w:r w:rsidR="003E049A">
        <w:rPr>
          <w:b/>
        </w:rPr>
        <w:t>2</w:t>
      </w:r>
      <w:r w:rsidRPr="007F5EC6">
        <w:rPr>
          <w:b/>
        </w:rPr>
        <w:t>:</w:t>
      </w:r>
      <w:r>
        <w:rPr>
          <w:b/>
        </w:rPr>
        <w:t xml:space="preserve"> </w:t>
      </w:r>
      <w:r w:rsidR="009E5D29" w:rsidRPr="009E5D29">
        <w:rPr>
          <w:b/>
        </w:rPr>
        <w:t xml:space="preserve">From </w:t>
      </w:r>
      <w:r w:rsidR="0015323E" w:rsidRPr="0015323E">
        <w:rPr>
          <w:b/>
        </w:rPr>
        <w:t xml:space="preserve">standardization </w:t>
      </w:r>
      <w:r w:rsidR="009E5D29" w:rsidRPr="009E5D29">
        <w:rPr>
          <w:b/>
        </w:rPr>
        <w:t xml:space="preserve">perspective, </w:t>
      </w:r>
      <w:r w:rsidR="001D6F1C" w:rsidRPr="00A9272A">
        <w:rPr>
          <w:b/>
        </w:rPr>
        <w:t xml:space="preserve">only one HARQ process configured for the multiple CG PUSCH transmission occasions in a period of a single CG PUSCH configuration </w:t>
      </w:r>
      <w:r w:rsidR="00A9272A" w:rsidRPr="00A9272A">
        <w:rPr>
          <w:b/>
        </w:rPr>
        <w:t xml:space="preserve">is simple and </w:t>
      </w:r>
      <w:r w:rsidR="001D6F1C">
        <w:rPr>
          <w:b/>
        </w:rPr>
        <w:t xml:space="preserve">more </w:t>
      </w:r>
      <w:r w:rsidR="00A9272A" w:rsidRPr="00A9272A">
        <w:rPr>
          <w:b/>
        </w:rPr>
        <w:t>efficient with much fewer HARQ process</w:t>
      </w:r>
      <w:r w:rsidR="009E0BD9">
        <w:rPr>
          <w:b/>
        </w:rPr>
        <w:t xml:space="preserve"> resources </w:t>
      </w:r>
      <w:r w:rsidR="00A9272A" w:rsidRPr="00A9272A">
        <w:rPr>
          <w:b/>
        </w:rPr>
        <w:t>needed</w:t>
      </w:r>
      <w:r>
        <w:rPr>
          <w:b/>
        </w:rPr>
        <w:t>.</w:t>
      </w:r>
    </w:p>
    <w:p w14:paraId="08ED5EA2" w14:textId="7F86128D" w:rsidR="00E01CAC" w:rsidRDefault="00E01CAC" w:rsidP="00E01CAC">
      <w:pPr>
        <w:rPr>
          <w:b/>
        </w:rPr>
      </w:pPr>
      <w:r>
        <w:rPr>
          <w:b/>
        </w:rPr>
        <w:t xml:space="preserve">Proposal </w:t>
      </w:r>
      <w:r w:rsidR="003E049A">
        <w:rPr>
          <w:b/>
        </w:rPr>
        <w:t>4</w:t>
      </w:r>
      <w:r>
        <w:rPr>
          <w:b/>
        </w:rPr>
        <w:t xml:space="preserve">: </w:t>
      </w:r>
      <w:r w:rsidR="00DC490D">
        <w:rPr>
          <w:b/>
        </w:rPr>
        <w:t xml:space="preserve">Support </w:t>
      </w:r>
      <w:r w:rsidR="00B7108B" w:rsidRPr="00CE39F7">
        <w:rPr>
          <w:b/>
        </w:rPr>
        <w:t>transmitting a single TB via the multiple CG PUSCH transmission occasions in a period of a single CG PUSCH configuration based on a single HARQ process</w:t>
      </w:r>
      <w:r>
        <w:rPr>
          <w:b/>
        </w:rPr>
        <w:t>.</w:t>
      </w:r>
    </w:p>
    <w:p w14:paraId="422D1D68" w14:textId="7F862853" w:rsidR="009105B0" w:rsidRDefault="00570887" w:rsidP="009105B0">
      <w:r>
        <w:t xml:space="preserve">Regarding the HARQ process determination, </w:t>
      </w:r>
      <w:r w:rsidR="0081576F">
        <w:t xml:space="preserve">UE can determine the HARQ identifier (ID) </w:t>
      </w:r>
      <w:r w:rsidR="00EE3AF2">
        <w:t xml:space="preserve">of the HARQ process </w:t>
      </w:r>
      <w:r w:rsidR="0081576F">
        <w:t xml:space="preserve">corresponding to the CG PUSCH configuration based on </w:t>
      </w:r>
      <w:r w:rsidR="001D1D22">
        <w:t>regular</w:t>
      </w:r>
      <w:r w:rsidR="0081576F">
        <w:t xml:space="preserve"> periodic resources allocated for the CG PUSCH configuration</w:t>
      </w:r>
      <w:r w:rsidR="00954E1D" w:rsidRPr="00954E1D">
        <w:t xml:space="preserve"> </w:t>
      </w:r>
      <w:r w:rsidR="00954E1D">
        <w:t>in the legacy Type 1 CG and Type 2 CG</w:t>
      </w:r>
      <w:r w:rsidR="0081576F">
        <w:t>.</w:t>
      </w:r>
      <w:r w:rsidR="001D1D22">
        <w:t xml:space="preserve"> </w:t>
      </w:r>
      <w:r w:rsidR="000A7B9B">
        <w:t>However</w:t>
      </w:r>
      <w:r w:rsidR="001D1D22">
        <w:t>, due to</w:t>
      </w:r>
      <w:r w:rsidR="008266A9">
        <w:t xml:space="preserve"> </w:t>
      </w:r>
      <w:r w:rsidR="000A7B9B">
        <w:t>non-integer slot periodicity of XR traffic according to</w:t>
      </w:r>
      <w:r w:rsidR="000A7B9B" w:rsidRPr="000A7B9B">
        <w:t xml:space="preserve"> </w:t>
      </w:r>
      <w:r w:rsidR="000A7B9B">
        <w:t xml:space="preserve">the uplink XR traffic model, </w:t>
      </w:r>
      <w:r w:rsidR="001D1D22">
        <w:t xml:space="preserve">the regular periodicity of the final configured CG resources for CG PUSCH configuration </w:t>
      </w:r>
      <w:r w:rsidR="000A7B9B">
        <w:t>can’t be</w:t>
      </w:r>
      <w:r w:rsidR="001D1D22">
        <w:t xml:space="preserve"> guaranteed. </w:t>
      </w:r>
      <w:r w:rsidR="00EA5E17">
        <w:t xml:space="preserve">Additionally, </w:t>
      </w:r>
      <w:r w:rsidR="009C37FF">
        <w:t xml:space="preserve">to avoid the jitter impacts on resources allocation for the CG configuration or </w:t>
      </w:r>
      <w:r w:rsidR="00436238">
        <w:t xml:space="preserve">to </w:t>
      </w:r>
      <w:r w:rsidR="009C37FF">
        <w:t>make sure UE has sufficient time to prepare PUSCH</w:t>
      </w:r>
      <w:r w:rsidR="00EA5E17">
        <w:t xml:space="preserve">, a time offset </w:t>
      </w:r>
      <w:r w:rsidR="00723C49">
        <w:t>may</w:t>
      </w:r>
      <w:r w:rsidR="00EA5E17">
        <w:t xml:space="preserve"> </w:t>
      </w:r>
      <w:r w:rsidR="00922AEA">
        <w:t xml:space="preserve">also </w:t>
      </w:r>
      <w:r w:rsidR="00EA5E17">
        <w:t>be added between</w:t>
      </w:r>
      <w:r w:rsidR="00D8391E">
        <w:t xml:space="preserve"> the time of</w:t>
      </w:r>
      <w:r w:rsidR="00EA5E17">
        <w:t xml:space="preserve"> XR packet </w:t>
      </w:r>
      <w:r w:rsidR="00D8391E">
        <w:t xml:space="preserve">arrival </w:t>
      </w:r>
      <w:r w:rsidR="00EA5E17">
        <w:t>and starting time of PUSCH</w:t>
      </w:r>
      <w:r w:rsidR="002579ED">
        <w:t xml:space="preserve"> transmission</w:t>
      </w:r>
      <w:r w:rsidR="00EA5E17">
        <w:t xml:space="preserve">. </w:t>
      </w:r>
      <w:r w:rsidR="007E4392">
        <w:t>Therefore</w:t>
      </w:r>
      <w:r w:rsidR="001D1D22">
        <w:t>, the legacy HARQ ID determination mechanism based on</w:t>
      </w:r>
      <w:r w:rsidR="001D1D22" w:rsidRPr="001D1D22">
        <w:t xml:space="preserve"> </w:t>
      </w:r>
      <w:r w:rsidR="001D1D22">
        <w:t>regular periodic resource allocation</w:t>
      </w:r>
      <w:r w:rsidR="00EA5E17">
        <w:t xml:space="preserve"> of CG</w:t>
      </w:r>
      <w:r w:rsidR="001D1D22">
        <w:t xml:space="preserve"> </w:t>
      </w:r>
      <w:r w:rsidR="00D8391E">
        <w:t>can’t be applied directly</w:t>
      </w:r>
      <w:r w:rsidR="001D1D22">
        <w:t xml:space="preserve"> </w:t>
      </w:r>
      <w:r w:rsidR="009F461F">
        <w:t>to</w:t>
      </w:r>
      <w:r w:rsidR="00D016A0">
        <w:t xml:space="preserve"> </w:t>
      </w:r>
      <w:r w:rsidR="00D016A0" w:rsidRPr="00D016A0">
        <w:t>the multiple CG PUSCH transmission occasions in a period of a single CG PUSCH configuration</w:t>
      </w:r>
      <w:r w:rsidR="00D016A0">
        <w:t xml:space="preserve"> for the uplink XR traffic.</w:t>
      </w:r>
      <w:r w:rsidR="004207C1">
        <w:t xml:space="preserve"> If the first transmission </w:t>
      </w:r>
      <w:r w:rsidR="004207C1">
        <w:lastRenderedPageBreak/>
        <w:t xml:space="preserve">alternative is supported, </w:t>
      </w:r>
      <w:r w:rsidR="005C6ECB">
        <w:t>where</w:t>
      </w:r>
      <w:r w:rsidR="004207C1">
        <w:t xml:space="preserve"> an individual TB is transmitted via each of the multiple CG PUSCH transmission occasions and each CG PUSCH transmission occasion is associated with a respective HARQ process, </w:t>
      </w:r>
      <w:r w:rsidR="00AD0356">
        <w:t xml:space="preserve">UE can decide the HARQ IDs for the multiple CG PUSCH transmission occasions and indicate the determined HARQ IDs to </w:t>
      </w:r>
      <w:proofErr w:type="spellStart"/>
      <w:r w:rsidR="00F033BD">
        <w:t>gNB</w:t>
      </w:r>
      <w:proofErr w:type="spellEnd"/>
      <w:r w:rsidR="00AD0356">
        <w:t xml:space="preserve">, similarly as in Rel-16 NR-U. </w:t>
      </w:r>
      <w:r w:rsidR="00C70C8B">
        <w:t>Instead, if the second transmission alternative is supported, where a single TB is transmitted via the multiple CG PUSCH transmission occasions</w:t>
      </w:r>
      <w:r w:rsidR="00C70C8B" w:rsidRPr="003A1AD9">
        <w:t xml:space="preserve"> in a period of a single CG PUSCH configuration</w:t>
      </w:r>
      <w:r w:rsidR="00C70C8B">
        <w:t xml:space="preserve"> based on a single HARQ process, UE can </w:t>
      </w:r>
      <w:r w:rsidR="00B00618">
        <w:t>determine</w:t>
      </w:r>
      <w:r w:rsidR="00C70C8B">
        <w:t xml:space="preserve"> the HARQ ID of the HARQ process for the multiple CG PUSCH transmission occasions</w:t>
      </w:r>
      <w:r w:rsidR="0022081F">
        <w:t xml:space="preserve"> </w:t>
      </w:r>
      <w:r w:rsidR="0022081F" w:rsidRPr="00D016A0">
        <w:t>in a period of a single CG PUSCH configuration</w:t>
      </w:r>
      <w:r w:rsidR="00C70C8B">
        <w:t xml:space="preserve"> based on the below equation</w:t>
      </w:r>
      <w:r w:rsidR="00B00618">
        <w:t>:</w:t>
      </w:r>
    </w:p>
    <w:p w14:paraId="6B1B53AF" w14:textId="77777777" w:rsidR="00B00618" w:rsidRPr="00B00618" w:rsidRDefault="00B00618" w:rsidP="00E54BF3">
      <w:pPr>
        <w:jc w:val="center"/>
      </w:pPr>
      <w:r w:rsidRPr="00B00618">
        <w:rPr>
          <w:lang w:val="en-GB"/>
        </w:rPr>
        <w:t>HARQ Process ID = [</w:t>
      </w:r>
      <w:proofErr w:type="gramStart"/>
      <w:r w:rsidRPr="00B00618">
        <w:rPr>
          <w:lang w:val="en-GB"/>
        </w:rPr>
        <w:t>floor(</w:t>
      </w:r>
      <w:proofErr w:type="gramEnd"/>
      <w:r w:rsidRPr="00B00618">
        <w:rPr>
          <w:lang w:val="en-GB"/>
        </w:rPr>
        <w:t>(</w:t>
      </w:r>
      <w:proofErr w:type="spellStart"/>
      <w:r w:rsidRPr="00B00618">
        <w:rPr>
          <w:lang w:val="en-GB"/>
        </w:rPr>
        <w:t>CURRENT_symbol</w:t>
      </w:r>
      <w:proofErr w:type="spellEnd"/>
      <w:r w:rsidRPr="00B00618">
        <w:rPr>
          <w:lang w:val="en-GB"/>
        </w:rPr>
        <w:t xml:space="preserve"> – </w:t>
      </w:r>
      <w:proofErr w:type="spellStart"/>
      <w:r w:rsidRPr="00B00618">
        <w:rPr>
          <w:i/>
          <w:iCs/>
          <w:lang w:val="en-GB"/>
        </w:rPr>
        <w:t>time_offset</w:t>
      </w:r>
      <w:proofErr w:type="spellEnd"/>
      <w:r w:rsidRPr="00B00618">
        <w:rPr>
          <w:lang w:val="en-GB"/>
        </w:rPr>
        <w:t>)/(</w:t>
      </w:r>
      <w:r w:rsidRPr="00B00618">
        <w:rPr>
          <w:i/>
          <w:iCs/>
          <w:lang w:val="en-GB"/>
        </w:rPr>
        <w:t>periodicity</w:t>
      </w:r>
      <w:r w:rsidRPr="00B00618">
        <w:rPr>
          <w:lang w:val="en-GB"/>
        </w:rPr>
        <w:t xml:space="preserve">))] modulo </w:t>
      </w:r>
      <w:proofErr w:type="spellStart"/>
      <w:r w:rsidRPr="00B00618">
        <w:rPr>
          <w:i/>
          <w:iCs/>
          <w:lang w:val="en-GB"/>
        </w:rPr>
        <w:t>nrofHARQ</w:t>
      </w:r>
      <w:proofErr w:type="spellEnd"/>
      <w:r w:rsidRPr="00B00618">
        <w:rPr>
          <w:i/>
          <w:iCs/>
          <w:lang w:val="en-GB"/>
        </w:rPr>
        <w:t>-Processes</w:t>
      </w:r>
    </w:p>
    <w:p w14:paraId="48AA1B02" w14:textId="37F4EF0B" w:rsidR="00C70C8B" w:rsidRDefault="00B00618" w:rsidP="009105B0">
      <w:r>
        <w:t xml:space="preserve">where, the </w:t>
      </w:r>
      <w:proofErr w:type="spellStart"/>
      <w:r w:rsidRPr="00B00618">
        <w:rPr>
          <w:i/>
          <w:iCs/>
        </w:rPr>
        <w:t>time_offset</w:t>
      </w:r>
      <w:proofErr w:type="spellEnd"/>
      <w:r>
        <w:t xml:space="preserve"> is semi-static configured by RRC messages (or dynamically indicated by MAC CE or DCI)</w:t>
      </w:r>
      <w:r w:rsidR="00694303">
        <w:t>,</w:t>
      </w:r>
      <w:r>
        <w:t xml:space="preserve"> the </w:t>
      </w:r>
      <w:r w:rsidRPr="00B00618">
        <w:rPr>
          <w:i/>
          <w:iCs/>
          <w:lang w:val="en-GB"/>
        </w:rPr>
        <w:t>periodicity</w:t>
      </w:r>
      <w:r>
        <w:rPr>
          <w:i/>
          <w:iCs/>
          <w:lang w:val="en-GB"/>
        </w:rPr>
        <w:t xml:space="preserve"> </w:t>
      </w:r>
      <w:r w:rsidRPr="00B00618">
        <w:rPr>
          <w:lang w:val="en-GB"/>
        </w:rPr>
        <w:t>is</w:t>
      </w:r>
      <w:r>
        <w:rPr>
          <w:lang w:val="en-GB"/>
        </w:rPr>
        <w:t xml:space="preserve"> the periodicity of uplink XR traffic in terms of OFDM symbols</w:t>
      </w:r>
      <w:r w:rsidR="00694303">
        <w:rPr>
          <w:lang w:val="en-GB"/>
        </w:rPr>
        <w:t xml:space="preserve">, and </w:t>
      </w:r>
      <w:proofErr w:type="spellStart"/>
      <w:r w:rsidR="00694303" w:rsidRPr="00694303">
        <w:rPr>
          <w:lang w:val="en-GB"/>
        </w:rPr>
        <w:t>CURRENT_symbol</w:t>
      </w:r>
      <w:proofErr w:type="spellEnd"/>
      <w:r w:rsidR="00694303" w:rsidRPr="00694303">
        <w:rPr>
          <w:lang w:val="en-GB"/>
        </w:rPr>
        <w:t xml:space="preserve"> = (SFN × </w:t>
      </w:r>
      <w:proofErr w:type="spellStart"/>
      <w:r w:rsidR="00694303" w:rsidRPr="00694303">
        <w:rPr>
          <w:i/>
          <w:iCs/>
          <w:lang w:val="en-GB"/>
        </w:rPr>
        <w:t>numberOfSlotsPerFrame</w:t>
      </w:r>
      <w:proofErr w:type="spellEnd"/>
      <w:r w:rsidR="00694303" w:rsidRPr="00694303">
        <w:rPr>
          <w:lang w:val="en-GB"/>
        </w:rPr>
        <w:t xml:space="preserve"> × </w:t>
      </w:r>
      <w:proofErr w:type="spellStart"/>
      <w:r w:rsidR="00694303" w:rsidRPr="00694303">
        <w:rPr>
          <w:i/>
          <w:iCs/>
          <w:lang w:val="en-GB"/>
        </w:rPr>
        <w:t>numberOfSymbolsPerSlot</w:t>
      </w:r>
      <w:proofErr w:type="spellEnd"/>
      <w:r w:rsidR="00694303" w:rsidRPr="00694303">
        <w:rPr>
          <w:lang w:val="en-GB"/>
        </w:rPr>
        <w:t xml:space="preserve"> + slot number in the frame × </w:t>
      </w:r>
      <w:proofErr w:type="spellStart"/>
      <w:r w:rsidR="00694303" w:rsidRPr="00694303">
        <w:rPr>
          <w:i/>
          <w:iCs/>
          <w:lang w:val="en-GB"/>
        </w:rPr>
        <w:t>numberOfSymbolsPerSlot</w:t>
      </w:r>
      <w:proofErr w:type="spellEnd"/>
      <w:r w:rsidR="00694303" w:rsidRPr="00694303">
        <w:rPr>
          <w:lang w:val="en-GB"/>
        </w:rPr>
        <w:t xml:space="preserve"> + symbol number in the slot), and </w:t>
      </w:r>
      <w:proofErr w:type="spellStart"/>
      <w:r w:rsidR="00694303" w:rsidRPr="00694303">
        <w:rPr>
          <w:i/>
          <w:iCs/>
          <w:lang w:val="en-GB"/>
        </w:rPr>
        <w:t>numberOfSlotsPerFrame</w:t>
      </w:r>
      <w:proofErr w:type="spellEnd"/>
      <w:r w:rsidR="00694303" w:rsidRPr="00694303">
        <w:rPr>
          <w:lang w:val="en-GB"/>
        </w:rPr>
        <w:t xml:space="preserve"> and </w:t>
      </w:r>
      <w:proofErr w:type="spellStart"/>
      <w:r w:rsidR="00694303" w:rsidRPr="00694303">
        <w:rPr>
          <w:i/>
          <w:iCs/>
          <w:lang w:val="en-GB"/>
        </w:rPr>
        <w:t>numberOfSymbolsPerSlot</w:t>
      </w:r>
      <w:proofErr w:type="spellEnd"/>
      <w:r w:rsidR="00694303" w:rsidRPr="00694303">
        <w:rPr>
          <w:lang w:val="en-GB"/>
        </w:rPr>
        <w:t xml:space="preserve"> refer to the number of consecutive slots per frame and the number of consecutive symbols per slot</w:t>
      </w:r>
      <w:r>
        <w:rPr>
          <w:lang w:val="en-GB"/>
        </w:rPr>
        <w:t>.</w:t>
      </w:r>
    </w:p>
    <w:p w14:paraId="60680C21" w14:textId="27EF2897" w:rsidR="00E81A34" w:rsidRDefault="00E81A34" w:rsidP="00E81A34">
      <w:pPr>
        <w:rPr>
          <w:b/>
        </w:rPr>
      </w:pPr>
      <w:r w:rsidRPr="00EA12B3">
        <w:rPr>
          <w:b/>
        </w:rPr>
        <w:t xml:space="preserve">Observation </w:t>
      </w:r>
      <w:r w:rsidR="003E049A">
        <w:rPr>
          <w:b/>
        </w:rPr>
        <w:t>3</w:t>
      </w:r>
      <w:r w:rsidRPr="007F5EC6">
        <w:rPr>
          <w:b/>
        </w:rPr>
        <w:t>:</w:t>
      </w:r>
      <w:r>
        <w:rPr>
          <w:b/>
        </w:rPr>
        <w:t xml:space="preserve"> </w:t>
      </w:r>
      <w:r w:rsidR="00D92CFF" w:rsidRPr="00D92CFF">
        <w:rPr>
          <w:b/>
        </w:rPr>
        <w:t xml:space="preserve">Due to the regular periodicity of the configured CG resources for CG PUSCH configuration </w:t>
      </w:r>
      <w:r w:rsidR="004F53CA">
        <w:rPr>
          <w:b/>
        </w:rPr>
        <w:t>being not</w:t>
      </w:r>
      <w:r w:rsidR="00D92CFF" w:rsidRPr="00D92CFF">
        <w:rPr>
          <w:b/>
        </w:rPr>
        <w:t xml:space="preserve"> guaranteed</w:t>
      </w:r>
      <w:r w:rsidR="00D87C54">
        <w:rPr>
          <w:b/>
        </w:rPr>
        <w:t>,</w:t>
      </w:r>
      <w:r w:rsidR="00D92CFF" w:rsidRPr="00D92CFF">
        <w:rPr>
          <w:b/>
        </w:rPr>
        <w:t xml:space="preserve"> the legacy HARQ ID determination mechanism based on regular periodic resource allocation </w:t>
      </w:r>
      <w:r w:rsidR="004E0585">
        <w:rPr>
          <w:b/>
        </w:rPr>
        <w:t>can’t be applied</w:t>
      </w:r>
      <w:r w:rsidR="0003569E">
        <w:rPr>
          <w:b/>
        </w:rPr>
        <w:t xml:space="preserve"> directly</w:t>
      </w:r>
      <w:r w:rsidR="00D92CFF" w:rsidRPr="00D92CFF">
        <w:rPr>
          <w:b/>
        </w:rPr>
        <w:t xml:space="preserve"> </w:t>
      </w:r>
      <w:r w:rsidR="00714495">
        <w:rPr>
          <w:b/>
        </w:rPr>
        <w:t>to</w:t>
      </w:r>
      <w:r w:rsidR="00D92CFF" w:rsidRPr="00D92CFF">
        <w:rPr>
          <w:b/>
        </w:rPr>
        <w:t xml:space="preserve"> the multiple CG PUSCH transmission occasions in a period of a single CG PUSCH configuration for the uplink XR traffic</w:t>
      </w:r>
      <w:r>
        <w:rPr>
          <w:b/>
        </w:rPr>
        <w:t>.</w:t>
      </w:r>
    </w:p>
    <w:p w14:paraId="1BD4DA63" w14:textId="1A44F6D9" w:rsidR="00570887" w:rsidRDefault="00E81A34" w:rsidP="00E81A34">
      <w:pPr>
        <w:rPr>
          <w:b/>
        </w:rPr>
      </w:pPr>
      <w:r>
        <w:rPr>
          <w:b/>
        </w:rPr>
        <w:t xml:space="preserve">Proposal </w:t>
      </w:r>
      <w:r w:rsidR="003E049A">
        <w:rPr>
          <w:b/>
        </w:rPr>
        <w:t>5</w:t>
      </w:r>
      <w:r>
        <w:rPr>
          <w:b/>
        </w:rPr>
        <w:t xml:space="preserve">: Support </w:t>
      </w:r>
      <w:r w:rsidR="003426FD">
        <w:rPr>
          <w:b/>
        </w:rPr>
        <w:t xml:space="preserve">that </w:t>
      </w:r>
      <w:r w:rsidR="00F64F7F" w:rsidRPr="00F64F7F">
        <w:rPr>
          <w:b/>
        </w:rPr>
        <w:t>UE can decide</w:t>
      </w:r>
      <w:r w:rsidR="00281F2C">
        <w:rPr>
          <w:b/>
        </w:rPr>
        <w:t>,</w:t>
      </w:r>
      <w:r w:rsidR="00281F2C" w:rsidRPr="00281F2C">
        <w:rPr>
          <w:b/>
        </w:rPr>
        <w:t xml:space="preserve"> as in NR-U</w:t>
      </w:r>
      <w:r w:rsidR="00281F2C">
        <w:rPr>
          <w:b/>
        </w:rPr>
        <w:t>,</w:t>
      </w:r>
      <w:r w:rsidR="00F64F7F" w:rsidRPr="00F64F7F">
        <w:rPr>
          <w:b/>
        </w:rPr>
        <w:t xml:space="preserve"> the HARQ IDs for the multiple CG PUSCH transmission occasions and indicate the </w:t>
      </w:r>
      <w:r w:rsidR="00435932">
        <w:rPr>
          <w:b/>
        </w:rPr>
        <w:t>decided</w:t>
      </w:r>
      <w:r w:rsidR="00F64F7F" w:rsidRPr="00F64F7F">
        <w:rPr>
          <w:b/>
        </w:rPr>
        <w:t xml:space="preserve"> HARQ IDs to </w:t>
      </w:r>
      <w:proofErr w:type="spellStart"/>
      <w:r w:rsidR="008A4B12">
        <w:rPr>
          <w:b/>
        </w:rPr>
        <w:t>gNB</w:t>
      </w:r>
      <w:proofErr w:type="spellEnd"/>
      <w:r w:rsidR="00F64F7F" w:rsidRPr="00F64F7F">
        <w:rPr>
          <w:b/>
        </w:rPr>
        <w:t xml:space="preserve"> if </w:t>
      </w:r>
      <w:r w:rsidR="00445DF5">
        <w:rPr>
          <w:b/>
        </w:rPr>
        <w:t>multiple HARQ processes are used for</w:t>
      </w:r>
      <w:r w:rsidR="00F64F7F" w:rsidRPr="00F64F7F">
        <w:rPr>
          <w:b/>
        </w:rPr>
        <w:t xml:space="preserve"> </w:t>
      </w:r>
      <w:r w:rsidR="00445DF5" w:rsidRPr="00D92CFF">
        <w:rPr>
          <w:b/>
        </w:rPr>
        <w:t>the multiple CG PUSCH transmission occasions in a period of a single CG PUSCH configuration</w:t>
      </w:r>
      <w:r>
        <w:rPr>
          <w:b/>
        </w:rPr>
        <w:t>.</w:t>
      </w:r>
    </w:p>
    <w:p w14:paraId="2395D3E8" w14:textId="4E8FD1A7" w:rsidR="00E81A34" w:rsidRDefault="00F64F7F" w:rsidP="00E81A34">
      <w:pPr>
        <w:rPr>
          <w:b/>
        </w:rPr>
      </w:pPr>
      <w:r>
        <w:rPr>
          <w:b/>
        </w:rPr>
        <w:t xml:space="preserve">Proposal </w:t>
      </w:r>
      <w:r w:rsidR="003E049A">
        <w:rPr>
          <w:b/>
        </w:rPr>
        <w:t>6</w:t>
      </w:r>
      <w:r>
        <w:rPr>
          <w:b/>
        </w:rPr>
        <w:t xml:space="preserve">: Support </w:t>
      </w:r>
      <w:r w:rsidR="003426FD">
        <w:rPr>
          <w:b/>
        </w:rPr>
        <w:t xml:space="preserve">that </w:t>
      </w:r>
      <w:r w:rsidRPr="00F64F7F">
        <w:rPr>
          <w:b/>
        </w:rPr>
        <w:t xml:space="preserve">UE can determine the HARQ ID of the HARQ process for the multiple CG PUSCH transmission occasions in a period of a single CG PUSCH configuration based on a time offset value and the periodicity of uplink XR traffic if </w:t>
      </w:r>
      <w:r w:rsidR="00435932">
        <w:rPr>
          <w:b/>
        </w:rPr>
        <w:t>single HARQ process is used for</w:t>
      </w:r>
      <w:r w:rsidR="00435932" w:rsidRPr="00F64F7F">
        <w:rPr>
          <w:b/>
        </w:rPr>
        <w:t xml:space="preserve"> </w:t>
      </w:r>
      <w:r w:rsidR="00435932" w:rsidRPr="00D92CFF">
        <w:rPr>
          <w:b/>
        </w:rPr>
        <w:t>the multiple CG PUSCH transmission occasions in a period of a single CG PUSCH configuration</w:t>
      </w:r>
      <w:r>
        <w:rPr>
          <w:b/>
        </w:rPr>
        <w:t>.</w:t>
      </w:r>
    </w:p>
    <w:p w14:paraId="6914337D" w14:textId="77777777" w:rsidR="006D1057" w:rsidRPr="00F64F7F" w:rsidRDefault="006D1057" w:rsidP="00E81A34">
      <w:pPr>
        <w:rPr>
          <w:b/>
        </w:rPr>
      </w:pPr>
    </w:p>
    <w:p w14:paraId="75F31867" w14:textId="0BB291CE" w:rsidR="007B278E" w:rsidRDefault="007B278E" w:rsidP="007B278E">
      <w:pPr>
        <w:pStyle w:val="Heading3"/>
        <w:tabs>
          <w:tab w:val="clear" w:pos="720"/>
        </w:tabs>
      </w:pPr>
      <w:r>
        <w:t>R</w:t>
      </w:r>
      <w:r w:rsidRPr="007B278E">
        <w:t>etransmission of the multiple CG PUSCH transmission occasions</w:t>
      </w:r>
    </w:p>
    <w:p w14:paraId="609425E5" w14:textId="2B70CA00" w:rsidR="00491A3E" w:rsidRPr="004C28D9" w:rsidRDefault="00195844" w:rsidP="00FC14C0">
      <w:r w:rsidRPr="004C28D9">
        <w:t xml:space="preserve">Regarding retransmission for CG PUSCH transmission, three </w:t>
      </w:r>
      <w:r w:rsidR="00835A8B" w:rsidRPr="004C28D9">
        <w:t xml:space="preserve">retransmission </w:t>
      </w:r>
      <w:r w:rsidRPr="004C28D9">
        <w:t xml:space="preserve">mechanisms were </w:t>
      </w:r>
      <w:r w:rsidR="0034045A">
        <w:t>specified</w:t>
      </w:r>
      <w:r w:rsidRPr="004C28D9">
        <w:t xml:space="preserve"> in previous releases from Rel-15 to Rel-16.</w:t>
      </w:r>
      <w:r w:rsidR="00835A8B" w:rsidRPr="004C28D9">
        <w:t xml:space="preserve"> The first retransmission mechanism is based on dynamic uplink grant</w:t>
      </w:r>
      <w:r w:rsidR="00232A8C" w:rsidRPr="004C28D9">
        <w:t xml:space="preserve"> via dynamic </w:t>
      </w:r>
      <w:r w:rsidR="00976213">
        <w:t>grant</w:t>
      </w:r>
      <w:r w:rsidR="00232A8C" w:rsidRPr="004C28D9">
        <w:t xml:space="preserve"> resources</w:t>
      </w:r>
      <w:r w:rsidR="00835A8B" w:rsidRPr="004C28D9">
        <w:t xml:space="preserve"> and UE may assume ACK in absence of reception of feedback after a timer expire</w:t>
      </w:r>
      <w:r w:rsidR="00701D8B" w:rsidRPr="004C28D9">
        <w:t>s</w:t>
      </w:r>
      <w:r w:rsidR="00835A8B" w:rsidRPr="004C28D9">
        <w:t xml:space="preserve">. </w:t>
      </w:r>
      <w:r w:rsidR="00232A8C" w:rsidRPr="004C28D9">
        <w:t>If CBG based retransmission supported</w:t>
      </w:r>
      <w:r w:rsidR="006F6365" w:rsidRPr="004C28D9">
        <w:t xml:space="preserve"> to increase retransmission efficiency</w:t>
      </w:r>
      <w:r w:rsidR="00005AB9" w:rsidRPr="004C28D9">
        <w:t xml:space="preserve"> in the first retransmission mechanism</w:t>
      </w:r>
      <w:r w:rsidR="00232A8C" w:rsidRPr="004C28D9">
        <w:t xml:space="preserve">, the dynamic uplink grant </w:t>
      </w:r>
      <w:r w:rsidR="00A80F02" w:rsidRPr="004C28D9">
        <w:t xml:space="preserve">needs to </w:t>
      </w:r>
      <w:r w:rsidR="00232A8C" w:rsidRPr="004C28D9">
        <w:t xml:space="preserve">include a CBGTI field, which indicates NACK/ACK for </w:t>
      </w:r>
      <w:r w:rsidR="00CF6A1E" w:rsidRPr="004C28D9">
        <w:t>each</w:t>
      </w:r>
      <w:r w:rsidR="00232A8C" w:rsidRPr="004C28D9">
        <w:t xml:space="preserve"> corresponding CBG.</w:t>
      </w:r>
      <w:r w:rsidR="00376843" w:rsidRPr="004C28D9">
        <w:t xml:space="preserve"> And UE may retransmit the corresponding CBGs if NACKs </w:t>
      </w:r>
      <w:r w:rsidR="00E9196C">
        <w:t xml:space="preserve">are </w:t>
      </w:r>
      <w:r w:rsidR="00376843" w:rsidRPr="004C28D9">
        <w:t xml:space="preserve">received </w:t>
      </w:r>
      <w:r w:rsidR="00BD469A" w:rsidRPr="004C28D9">
        <w:t xml:space="preserve">in the CBGTI field </w:t>
      </w:r>
      <w:r w:rsidR="00376843" w:rsidRPr="004C28D9">
        <w:t>for the corresponding CBGs.</w:t>
      </w:r>
      <w:r w:rsidR="00232A8C" w:rsidRPr="004C28D9">
        <w:t xml:space="preserve"> </w:t>
      </w:r>
      <w:r w:rsidR="00835A8B" w:rsidRPr="004C28D9">
        <w:t>However, for NR-U in Rel-16, it was identified that it is problematic for the UE to assume ACK in absence of reception of feedback because of LBT impact</w:t>
      </w:r>
      <w:r w:rsidR="008F7572" w:rsidRPr="004C28D9">
        <w:t>s</w:t>
      </w:r>
      <w:r w:rsidR="0041147B" w:rsidRPr="004C28D9">
        <w:t xml:space="preserve"> or hidden terminal issues</w:t>
      </w:r>
      <w:r w:rsidR="00835A8B" w:rsidRPr="004C28D9">
        <w:t>, which results in introducing explicit feedback in the form of uplink grants</w:t>
      </w:r>
      <w:r w:rsidR="00580EFC" w:rsidRPr="004C28D9">
        <w:t xml:space="preserve"> (i.e., CG-DFI)</w:t>
      </w:r>
      <w:r w:rsidR="00835A8B" w:rsidRPr="004C28D9">
        <w:t xml:space="preserve"> for PUSCH transmission.</w:t>
      </w:r>
      <w:r w:rsidR="00F45E2C" w:rsidRPr="004C28D9">
        <w:t xml:space="preserve"> </w:t>
      </w:r>
      <w:r w:rsidR="008F7572" w:rsidRPr="004C28D9">
        <w:t>That is</w:t>
      </w:r>
      <w:r w:rsidR="00F45E2C" w:rsidRPr="004C28D9">
        <w:t xml:space="preserve">, the second </w:t>
      </w:r>
      <w:r w:rsidR="00AE4353" w:rsidRPr="004C28D9">
        <w:t>retransmission mechanism is CG-DFI based retransmission.</w:t>
      </w:r>
      <w:r w:rsidR="00232A8C" w:rsidRPr="004C28D9">
        <w:t xml:space="preserve"> More specifically, if the corresponding bit in CG-DFI indicating a NACK</w:t>
      </w:r>
      <w:r w:rsidR="008F7572" w:rsidRPr="004C28D9">
        <w:t xml:space="preserve"> for a TB</w:t>
      </w:r>
      <w:r w:rsidR="00232A8C" w:rsidRPr="004C28D9">
        <w:t>, UE may perform retransmission for the corresponding TB via configured grant resources.</w:t>
      </w:r>
      <w:r w:rsidR="00037141" w:rsidRPr="004C28D9">
        <w:t xml:space="preserve"> Meanwhile, due to </w:t>
      </w:r>
      <w:r w:rsidR="00AA33BD" w:rsidRPr="004C28D9">
        <w:t>high</w:t>
      </w:r>
      <w:r w:rsidR="00037141" w:rsidRPr="004C28D9">
        <w:t xml:space="preserve"> signaling overhead,</w:t>
      </w:r>
      <w:r w:rsidR="00AA33BD" w:rsidRPr="004C28D9">
        <w:t xml:space="preserve"> for example, CBGTI field needs to be added in CG-DFI and CG-UCI,</w:t>
      </w:r>
      <w:r w:rsidR="00037141" w:rsidRPr="004C28D9">
        <w:t xml:space="preserve"> CBG based retransmission via configured grant resources is not supported </w:t>
      </w:r>
      <w:r w:rsidR="006D227A" w:rsidRPr="004C28D9">
        <w:t>for</w:t>
      </w:r>
      <w:r w:rsidR="00037141" w:rsidRPr="004C28D9">
        <w:t xml:space="preserve"> NR-U</w:t>
      </w:r>
      <w:r w:rsidR="006D227A" w:rsidRPr="004C28D9">
        <w:t xml:space="preserve"> in Rel-16</w:t>
      </w:r>
      <w:r w:rsidR="00037141" w:rsidRPr="004C28D9">
        <w:t>.</w:t>
      </w:r>
      <w:r w:rsidR="00232A8C" w:rsidRPr="004C28D9">
        <w:t xml:space="preserve"> </w:t>
      </w:r>
      <w:r w:rsidR="00F87242" w:rsidRPr="004C28D9">
        <w:t>Furthermore, i</w:t>
      </w:r>
      <w:r w:rsidR="0093785A" w:rsidRPr="004C28D9">
        <w:t>t was additionally identified</w:t>
      </w:r>
      <w:r w:rsidR="00F87242" w:rsidRPr="004C28D9">
        <w:t xml:space="preserve"> in NR-U Rel-16</w:t>
      </w:r>
      <w:r w:rsidR="0093785A" w:rsidRPr="004C28D9">
        <w:t xml:space="preserve"> that </w:t>
      </w:r>
      <w:r w:rsidR="00F87242" w:rsidRPr="004C28D9">
        <w:t xml:space="preserve">UE </w:t>
      </w:r>
      <w:r w:rsidR="0093785A" w:rsidRPr="004C28D9">
        <w:t xml:space="preserve">assuming NACK upon </w:t>
      </w:r>
      <w:r w:rsidR="00AA33BD" w:rsidRPr="004C28D9">
        <w:t xml:space="preserve">a </w:t>
      </w:r>
      <w:r w:rsidR="0093785A" w:rsidRPr="004C28D9">
        <w:t xml:space="preserve">timer expiration can be </w:t>
      </w:r>
      <w:r w:rsidR="00F87242" w:rsidRPr="004C28D9">
        <w:t>helpful</w:t>
      </w:r>
      <w:r w:rsidR="0093785A" w:rsidRPr="004C28D9">
        <w:t xml:space="preserve"> to avoid LBT impact on reception of </w:t>
      </w:r>
      <w:r w:rsidR="00C62CE2" w:rsidRPr="004C28D9">
        <w:t xml:space="preserve">the </w:t>
      </w:r>
      <w:r w:rsidR="0093785A" w:rsidRPr="004C28D9">
        <w:t xml:space="preserve">feedback. </w:t>
      </w:r>
      <w:r w:rsidR="00F87242" w:rsidRPr="004C28D9">
        <w:t xml:space="preserve">The third retransmission mechanism is </w:t>
      </w:r>
      <w:r w:rsidR="00C62CE2" w:rsidRPr="004C28D9">
        <w:t>a timer-based</w:t>
      </w:r>
      <w:r w:rsidR="00F87242" w:rsidRPr="004C28D9">
        <w:t xml:space="preserve"> retransmission, in which a</w:t>
      </w:r>
      <w:r w:rsidR="0093785A" w:rsidRPr="004C28D9">
        <w:t xml:space="preserve"> timer starts when a TB is transmitted, and if no ACK is received before the timer expires</w:t>
      </w:r>
      <w:r w:rsidR="00C62CE2" w:rsidRPr="004C28D9">
        <w:t>,</w:t>
      </w:r>
      <w:r w:rsidR="0093785A" w:rsidRPr="004C28D9">
        <w:t xml:space="preserve"> UE assumes NACK and perform non-adaptive retransmission</w:t>
      </w:r>
      <w:r w:rsidR="00F87242" w:rsidRPr="004C28D9">
        <w:t xml:space="preserve"> via configured grant</w:t>
      </w:r>
      <w:r w:rsidR="0053436C" w:rsidRPr="004C28D9">
        <w:t xml:space="preserve"> resources</w:t>
      </w:r>
      <w:r w:rsidR="0093785A" w:rsidRPr="004C28D9">
        <w:t xml:space="preserve">. </w:t>
      </w:r>
      <w:r w:rsidR="00AB25A1" w:rsidRPr="004C28D9">
        <w:t>The second and the third retransmission mechanisms are specifically design</w:t>
      </w:r>
      <w:r w:rsidR="006F6365" w:rsidRPr="004C28D9">
        <w:t>ed</w:t>
      </w:r>
      <w:r w:rsidR="0041147B" w:rsidRPr="004C28D9">
        <w:t xml:space="preserve"> for shared spectrum access</w:t>
      </w:r>
      <w:r w:rsidR="00AB25A1" w:rsidRPr="004C28D9">
        <w:t xml:space="preserve"> to reduce </w:t>
      </w:r>
      <w:r w:rsidR="006F6365" w:rsidRPr="004C28D9">
        <w:t>the LBT impacts</w:t>
      </w:r>
      <w:r w:rsidR="0041147B" w:rsidRPr="004C28D9">
        <w:t xml:space="preserve"> or hidden terminal issues</w:t>
      </w:r>
      <w:r w:rsidR="006F6365" w:rsidRPr="004C28D9">
        <w:t xml:space="preserve"> on retransmission. </w:t>
      </w:r>
      <w:r w:rsidR="0041147B" w:rsidRPr="004C28D9">
        <w:t xml:space="preserve">Therefore, the first retransmission </w:t>
      </w:r>
      <w:r w:rsidR="0041147B" w:rsidRPr="004C28D9">
        <w:lastRenderedPageBreak/>
        <w:t xml:space="preserve">mechanism </w:t>
      </w:r>
      <w:r w:rsidR="00432DCA" w:rsidRPr="004C28D9">
        <w:t>can be reused</w:t>
      </w:r>
      <w:r w:rsidR="0041147B" w:rsidRPr="004C28D9">
        <w:t xml:space="preserve"> for retransmission of the multiple CG PUSCH transmission occasions in a period of a single CG PUSCH configuration.</w:t>
      </w:r>
    </w:p>
    <w:p w14:paraId="7DFE905F" w14:textId="656B4F57" w:rsidR="00FF3FB1" w:rsidRDefault="00FF3FB1" w:rsidP="00FF3FB1">
      <w:pPr>
        <w:rPr>
          <w:b/>
        </w:rPr>
      </w:pPr>
      <w:r>
        <w:rPr>
          <w:b/>
        </w:rPr>
        <w:t xml:space="preserve">Proposal </w:t>
      </w:r>
      <w:r w:rsidR="005E180D">
        <w:rPr>
          <w:b/>
        </w:rPr>
        <w:t>7</w:t>
      </w:r>
      <w:r>
        <w:rPr>
          <w:b/>
        </w:rPr>
        <w:t xml:space="preserve">: </w:t>
      </w:r>
      <w:r w:rsidR="00701D8B">
        <w:rPr>
          <w:b/>
        </w:rPr>
        <w:t>Support r</w:t>
      </w:r>
      <w:r w:rsidR="00701D8B" w:rsidRPr="00701D8B">
        <w:rPr>
          <w:b/>
        </w:rPr>
        <w:t>etransmission of the multiple CG PUSCH transmission occasions</w:t>
      </w:r>
      <w:r w:rsidR="00B01B2D">
        <w:rPr>
          <w:b/>
        </w:rPr>
        <w:t>,</w:t>
      </w:r>
      <w:r w:rsidR="00B01B2D" w:rsidRPr="00B01B2D">
        <w:rPr>
          <w:b/>
        </w:rPr>
        <w:t xml:space="preserve"> </w:t>
      </w:r>
      <w:r w:rsidR="00B01B2D" w:rsidRPr="007905F7">
        <w:rPr>
          <w:b/>
        </w:rPr>
        <w:t>in a period of a single CG PUSCH configuration</w:t>
      </w:r>
      <w:r w:rsidR="00B01B2D">
        <w:rPr>
          <w:b/>
        </w:rPr>
        <w:t>,</w:t>
      </w:r>
      <w:r w:rsidR="00701D8B" w:rsidRPr="00701D8B">
        <w:rPr>
          <w:b/>
        </w:rPr>
        <w:t xml:space="preserve"> is based on dynamic uplink grant via dynamic </w:t>
      </w:r>
      <w:r w:rsidR="00C5331F">
        <w:rPr>
          <w:b/>
        </w:rPr>
        <w:t>grant</w:t>
      </w:r>
      <w:r w:rsidR="00701D8B" w:rsidRPr="00701D8B">
        <w:rPr>
          <w:b/>
        </w:rPr>
        <w:t xml:space="preserve"> resources and the UE assume</w:t>
      </w:r>
      <w:r w:rsidR="000B007A">
        <w:rPr>
          <w:b/>
        </w:rPr>
        <w:t>s</w:t>
      </w:r>
      <w:r w:rsidR="00701D8B" w:rsidRPr="00701D8B">
        <w:rPr>
          <w:b/>
        </w:rPr>
        <w:t xml:space="preserve"> ACK in absence of reception of feedback after a timer expires</w:t>
      </w:r>
      <w:r w:rsidR="00D03C41">
        <w:rPr>
          <w:b/>
        </w:rPr>
        <w:t>.</w:t>
      </w:r>
    </w:p>
    <w:p w14:paraId="758D17C1" w14:textId="1A12BF53" w:rsidR="006A6449" w:rsidRDefault="006A6449" w:rsidP="00FF3FB1">
      <w:pPr>
        <w:rPr>
          <w:b/>
          <w:lang w:eastAsia="zh-CN"/>
        </w:rPr>
      </w:pPr>
      <w:r>
        <w:rPr>
          <w:b/>
        </w:rPr>
        <w:t xml:space="preserve">Proposal </w:t>
      </w:r>
      <w:r w:rsidR="005E180D">
        <w:rPr>
          <w:b/>
        </w:rPr>
        <w:t>8</w:t>
      </w:r>
      <w:r>
        <w:rPr>
          <w:b/>
        </w:rPr>
        <w:t>: Support CBG based r</w:t>
      </w:r>
      <w:r w:rsidRPr="00701D8B">
        <w:rPr>
          <w:b/>
        </w:rPr>
        <w:t>etransmission</w:t>
      </w:r>
      <w:r w:rsidR="003554FA">
        <w:rPr>
          <w:b/>
        </w:rPr>
        <w:t xml:space="preserve"> via dynamic </w:t>
      </w:r>
      <w:r w:rsidR="007C679F">
        <w:rPr>
          <w:b/>
        </w:rPr>
        <w:t>grant</w:t>
      </w:r>
      <w:r w:rsidR="003554FA">
        <w:rPr>
          <w:b/>
        </w:rPr>
        <w:t xml:space="preserve"> resources</w:t>
      </w:r>
      <w:r w:rsidRPr="00701D8B">
        <w:rPr>
          <w:b/>
        </w:rPr>
        <w:t xml:space="preserve"> </w:t>
      </w:r>
      <w:r>
        <w:rPr>
          <w:b/>
        </w:rPr>
        <w:t>for</w:t>
      </w:r>
      <w:r w:rsidRPr="00701D8B">
        <w:rPr>
          <w:b/>
        </w:rPr>
        <w:t xml:space="preserve"> the multiple CG PUSCH transmission occasions</w:t>
      </w:r>
      <w:r w:rsidRPr="006A6449">
        <w:rPr>
          <w:b/>
        </w:rPr>
        <w:t xml:space="preserve"> </w:t>
      </w:r>
      <w:r w:rsidRPr="007905F7">
        <w:rPr>
          <w:b/>
        </w:rPr>
        <w:t>in a period of a single CG PUSCH configuration</w:t>
      </w:r>
      <w:r>
        <w:rPr>
          <w:b/>
        </w:rPr>
        <w:t>.</w:t>
      </w:r>
    </w:p>
    <w:p w14:paraId="60280690" w14:textId="77777777" w:rsidR="009063B7" w:rsidRDefault="009063B7" w:rsidP="00FF3FB1">
      <w:pPr>
        <w:rPr>
          <w:b/>
        </w:rPr>
      </w:pPr>
    </w:p>
    <w:p w14:paraId="6B6D4D2C" w14:textId="2630CB16" w:rsidR="00470E30" w:rsidRDefault="00FF1119" w:rsidP="00470E30">
      <w:pPr>
        <w:pStyle w:val="Heading2"/>
        <w:rPr>
          <w:rFonts w:ascii="Times New Roman" w:hAnsi="Times New Roman"/>
        </w:rPr>
      </w:pPr>
      <w:r w:rsidRPr="00FF1119">
        <w:rPr>
          <w:rFonts w:ascii="Times New Roman" w:hAnsi="Times New Roman"/>
        </w:rPr>
        <w:t>Dynamic indication of unused CG PUSCH occasion(s) based on UCI</w:t>
      </w:r>
    </w:p>
    <w:p w14:paraId="229A9955" w14:textId="705EF8AB" w:rsidR="00E0003F" w:rsidRDefault="002A192F" w:rsidP="00E0003F">
      <w:pPr>
        <w:pStyle w:val="Heading3"/>
        <w:tabs>
          <w:tab w:val="clear" w:pos="720"/>
        </w:tabs>
      </w:pPr>
      <w:r>
        <w:t>UCI</w:t>
      </w:r>
      <w:r w:rsidR="008B11C0">
        <w:t xml:space="preserve"> used for indicating </w:t>
      </w:r>
      <w:r w:rsidR="008B11C0" w:rsidRPr="008B11C0">
        <w:t>unused CG PUSCH occasion(s)</w:t>
      </w:r>
    </w:p>
    <w:p w14:paraId="6B89BD3C" w14:textId="6FB13313" w:rsidR="00DA42C7" w:rsidRPr="00DA42C7" w:rsidRDefault="002360EE" w:rsidP="00DA42C7">
      <w:r>
        <w:t xml:space="preserve">As mentioned </w:t>
      </w:r>
      <w:r w:rsidR="008D0F41">
        <w:t xml:space="preserve">above </w:t>
      </w:r>
      <w:r>
        <w:t xml:space="preserve">in the scope of the WID, unused CG PUSCH occasion(s) need to be indicated to </w:t>
      </w:r>
      <w:proofErr w:type="spellStart"/>
      <w:r w:rsidR="005B190F">
        <w:t>gNB</w:t>
      </w:r>
      <w:proofErr w:type="spellEnd"/>
      <w:r>
        <w:t xml:space="preserve"> based on UCI.</w:t>
      </w:r>
      <w:r w:rsidR="00AE6F19">
        <w:t xml:space="preserve"> </w:t>
      </w:r>
      <w:r w:rsidR="009D18DA">
        <w:t>T</w:t>
      </w:r>
      <w:r w:rsidR="00AE6F19">
        <w:t>o reduce waiting time for</w:t>
      </w:r>
      <w:r w:rsidR="00AD1B06">
        <w:t xml:space="preserve"> the</w:t>
      </w:r>
      <w:r w:rsidR="00AE6F19">
        <w:t xml:space="preserve"> recycling</w:t>
      </w:r>
      <w:r w:rsidR="00AD1B06">
        <w:t xml:space="preserve"> of unused resources</w:t>
      </w:r>
      <w:r w:rsidR="00ED261C">
        <w:t>/occasions</w:t>
      </w:r>
      <w:r w:rsidR="00AE6F19">
        <w:t xml:space="preserve"> and </w:t>
      </w:r>
      <w:r w:rsidR="00AD1B06">
        <w:t xml:space="preserve">the </w:t>
      </w:r>
      <w:r w:rsidR="00AE6F19">
        <w:t xml:space="preserve">blind detection complexity of </w:t>
      </w:r>
      <w:proofErr w:type="spellStart"/>
      <w:r w:rsidR="005B190F">
        <w:t>gNB</w:t>
      </w:r>
      <w:proofErr w:type="spellEnd"/>
      <w:r w:rsidR="00AE6F19">
        <w:t xml:space="preserve">, UCI </w:t>
      </w:r>
      <w:r w:rsidR="001E1C30">
        <w:t>needs to</w:t>
      </w:r>
      <w:r w:rsidR="00AE6F19">
        <w:t xml:space="preserve"> be allocated </w:t>
      </w:r>
      <w:r w:rsidR="00AD1B06">
        <w:t>at fixed candidate positions and transmitted</w:t>
      </w:r>
      <w:r w:rsidR="00A3320C">
        <w:t xml:space="preserve"> by UE</w:t>
      </w:r>
      <w:r w:rsidR="00AD1B06">
        <w:t xml:space="preserve"> as early as possible.</w:t>
      </w:r>
      <w:r w:rsidR="009D18DA">
        <w:t xml:space="preserve"> For example, the UCI may be transmitted via the first CG PUSCH </w:t>
      </w:r>
      <w:r w:rsidR="00E93AF3">
        <w:t xml:space="preserve">transmission </w:t>
      </w:r>
      <w:r w:rsidR="009D18DA">
        <w:t>occasion</w:t>
      </w:r>
      <w:r w:rsidR="009A0922">
        <w:t xml:space="preserve"> of the multiple CG PUSCH </w:t>
      </w:r>
      <w:r w:rsidR="00E93AF3" w:rsidRPr="004C28D9">
        <w:t>transmission</w:t>
      </w:r>
      <w:r w:rsidR="00E93AF3">
        <w:t xml:space="preserve"> </w:t>
      </w:r>
      <w:r w:rsidR="009A0922">
        <w:t>occasions (or</w:t>
      </w:r>
      <w:r w:rsidR="00D47C25">
        <w:t xml:space="preserve"> via</w:t>
      </w:r>
      <w:r w:rsidR="009A0922">
        <w:t xml:space="preserve"> the first CG PUSCH </w:t>
      </w:r>
      <w:r w:rsidR="00E93AF3" w:rsidRPr="004C28D9">
        <w:t>transmission</w:t>
      </w:r>
      <w:r w:rsidR="00E93AF3">
        <w:t xml:space="preserve"> </w:t>
      </w:r>
      <w:r w:rsidR="009A0922">
        <w:t xml:space="preserve">occasion with </w:t>
      </w:r>
      <w:r w:rsidR="00D47C25">
        <w:t xml:space="preserve">an </w:t>
      </w:r>
      <w:r w:rsidR="009A0922">
        <w:t>actual uplink transmission</w:t>
      </w:r>
      <w:r w:rsidR="003B054B">
        <w:t>, e.g.,</w:t>
      </w:r>
      <w:r w:rsidR="004D360E">
        <w:t xml:space="preserve"> if considering </w:t>
      </w:r>
      <w:r w:rsidR="00C17F4D">
        <w:t xml:space="preserve">traffic </w:t>
      </w:r>
      <w:r w:rsidR="003B054B">
        <w:t xml:space="preserve">jitter </w:t>
      </w:r>
      <w:r w:rsidR="004D360E">
        <w:t>impacts</w:t>
      </w:r>
      <w:r w:rsidR="009A0922">
        <w:t>)</w:t>
      </w:r>
      <w:r w:rsidR="009D18DA">
        <w:t xml:space="preserve">, as shown below in Figure </w:t>
      </w:r>
      <w:r w:rsidR="00372C70">
        <w:t>4</w:t>
      </w:r>
      <w:r w:rsidR="009D18DA">
        <w:t>.</w:t>
      </w:r>
      <w:r w:rsidR="003A736D">
        <w:t xml:space="preserve"> To increase system flexibility, </w:t>
      </w:r>
      <w:proofErr w:type="spellStart"/>
      <w:r w:rsidR="005B190F">
        <w:t>gNB</w:t>
      </w:r>
      <w:proofErr w:type="spellEnd"/>
      <w:r w:rsidR="003A736D">
        <w:t xml:space="preserve"> may transmit, to UE, one or more RRC messages (or MAC CEs/DCIs) indicating the candidate positions</w:t>
      </w:r>
      <w:r w:rsidR="00BF13AE">
        <w:t xml:space="preserve"> for UCI transmission</w:t>
      </w:r>
      <w:r w:rsidR="003A736D">
        <w:t xml:space="preserve">. Based on the indications of RRC messages (or MAC CEs/DCIs), UE </w:t>
      </w:r>
      <w:r w:rsidR="00E36004">
        <w:t>can</w:t>
      </w:r>
      <w:r w:rsidR="003A736D">
        <w:t xml:space="preserve"> transmit the UCI indicating the unused CG PUSCH occasion(s) via the candidate positions.</w:t>
      </w:r>
      <w:r w:rsidR="00172A9A">
        <w:t xml:space="preserve"> The candidate positions </w:t>
      </w:r>
      <w:r w:rsidR="000136B8">
        <w:t>may be</w:t>
      </w:r>
      <w:r w:rsidR="00172A9A">
        <w:t xml:space="preserve"> the first CG PUSCH </w:t>
      </w:r>
      <w:r w:rsidR="00E93AF3" w:rsidRPr="004C28D9">
        <w:t>transmission</w:t>
      </w:r>
      <w:r w:rsidR="00E93AF3">
        <w:t xml:space="preserve"> </w:t>
      </w:r>
      <w:r w:rsidR="00172A9A">
        <w:t xml:space="preserve">occasion of the multiple CG PUSCH </w:t>
      </w:r>
      <w:r w:rsidR="00E93AF3" w:rsidRPr="004C28D9">
        <w:t>transmission</w:t>
      </w:r>
      <w:r w:rsidR="00E93AF3">
        <w:t xml:space="preserve"> </w:t>
      </w:r>
      <w:r w:rsidR="00172A9A">
        <w:t xml:space="preserve">occasions, the first CG PUSCH </w:t>
      </w:r>
      <w:r w:rsidR="00E93AF3" w:rsidRPr="004C28D9">
        <w:t>transmission</w:t>
      </w:r>
      <w:r w:rsidR="00E93AF3">
        <w:t xml:space="preserve"> </w:t>
      </w:r>
      <w:r w:rsidR="00172A9A">
        <w:t xml:space="preserve">occasion with an actual uplink transmission, or one or more other CG PUSCH </w:t>
      </w:r>
      <w:r w:rsidR="00E93AF3" w:rsidRPr="004C28D9">
        <w:t>transmission</w:t>
      </w:r>
      <w:r w:rsidR="00E93AF3">
        <w:t xml:space="preserve"> </w:t>
      </w:r>
      <w:r w:rsidR="00172A9A">
        <w:t xml:space="preserve">occasions of the multiple CG PUSCH </w:t>
      </w:r>
      <w:r w:rsidR="00E93AF3" w:rsidRPr="004C28D9">
        <w:t>transmission</w:t>
      </w:r>
      <w:r w:rsidR="00E93AF3">
        <w:t xml:space="preserve"> </w:t>
      </w:r>
      <w:r w:rsidR="00172A9A">
        <w:t>occasions</w:t>
      </w:r>
      <w:r w:rsidR="00FA7E76">
        <w:t xml:space="preserve">, </w:t>
      </w:r>
      <w:r w:rsidR="00FA7E76" w:rsidRPr="00FA7E76">
        <w:t>which may or may not have PUSCH data</w:t>
      </w:r>
      <w:r w:rsidR="00172A9A">
        <w:t>.</w:t>
      </w:r>
      <w:r w:rsidR="00527A15">
        <w:t xml:space="preserve"> </w:t>
      </w:r>
    </w:p>
    <w:p w14:paraId="72DD755D" w14:textId="57BC871C" w:rsidR="00D8669C" w:rsidRDefault="00D8669C" w:rsidP="00DA42C7">
      <w:pPr>
        <w:jc w:val="center"/>
      </w:pPr>
    </w:p>
    <w:p w14:paraId="083E743E" w14:textId="1654C752" w:rsidR="00864801" w:rsidRDefault="00864801" w:rsidP="00DA42C7">
      <w:pPr>
        <w:jc w:val="center"/>
      </w:pPr>
      <w:r>
        <w:rPr>
          <w:noProof/>
        </w:rPr>
        <w:drawing>
          <wp:inline distT="0" distB="0" distL="0" distR="0" wp14:anchorId="36634C83" wp14:editId="6C38BD21">
            <wp:extent cx="5323403" cy="213858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2457" cy="2150254"/>
                    </a:xfrm>
                    <a:prstGeom prst="rect">
                      <a:avLst/>
                    </a:prstGeom>
                    <a:noFill/>
                  </pic:spPr>
                </pic:pic>
              </a:graphicData>
            </a:graphic>
          </wp:inline>
        </w:drawing>
      </w:r>
    </w:p>
    <w:p w14:paraId="597DB8A1" w14:textId="7DF24FF2" w:rsidR="00E700EE" w:rsidRPr="00A4245B" w:rsidRDefault="00DA42C7" w:rsidP="00DA42C7">
      <w:pPr>
        <w:pStyle w:val="bullet2"/>
        <w:numPr>
          <w:ilvl w:val="1"/>
          <w:numId w:val="0"/>
        </w:numPr>
        <w:spacing w:beforeLines="50" w:before="120" w:afterLines="50" w:after="120"/>
        <w:jc w:val="center"/>
        <w:rPr>
          <w:rFonts w:ascii="Times New Roman" w:eastAsia="SimSun" w:hAnsi="Times New Roman"/>
          <w:b/>
          <w:bCs/>
          <w:sz w:val="22"/>
          <w:szCs w:val="22"/>
          <w:lang w:val="en-US"/>
        </w:rPr>
      </w:pPr>
      <w:r w:rsidRPr="00A4245B">
        <w:rPr>
          <w:rFonts w:ascii="Times New Roman" w:eastAsia="SimSun" w:hAnsi="Times New Roman"/>
          <w:b/>
          <w:bCs/>
          <w:sz w:val="22"/>
          <w:szCs w:val="22"/>
          <w:lang w:val="en-US"/>
        </w:rPr>
        <w:t xml:space="preserve">Figure </w:t>
      </w:r>
      <w:r w:rsidR="00372C70">
        <w:rPr>
          <w:rFonts w:ascii="Times New Roman" w:eastAsia="SimSun" w:hAnsi="Times New Roman"/>
          <w:b/>
          <w:bCs/>
          <w:sz w:val="22"/>
          <w:szCs w:val="22"/>
          <w:lang w:val="en-US"/>
        </w:rPr>
        <w:t>4</w:t>
      </w:r>
      <w:r w:rsidRPr="00A4245B">
        <w:rPr>
          <w:rFonts w:ascii="Times New Roman" w:eastAsia="SimSun" w:hAnsi="Times New Roman"/>
          <w:b/>
          <w:bCs/>
          <w:sz w:val="22"/>
          <w:szCs w:val="22"/>
          <w:lang w:val="en-US"/>
        </w:rPr>
        <w:t xml:space="preserve">: </w:t>
      </w:r>
      <w:r w:rsidR="007341FB" w:rsidRPr="00A4245B">
        <w:rPr>
          <w:rFonts w:ascii="Times New Roman" w:eastAsia="SimSun" w:hAnsi="Times New Roman"/>
          <w:b/>
          <w:bCs/>
          <w:sz w:val="22"/>
          <w:szCs w:val="22"/>
          <w:lang w:val="en-US"/>
        </w:rPr>
        <w:t>Dynamic indication of unused CG PUSCH occasion(s) based on UCI</w:t>
      </w:r>
    </w:p>
    <w:p w14:paraId="41024061" w14:textId="77777777" w:rsidR="00181F18" w:rsidRDefault="00181F18" w:rsidP="00181F18">
      <w:pPr>
        <w:rPr>
          <w:b/>
        </w:rPr>
      </w:pPr>
    </w:p>
    <w:p w14:paraId="272EED08" w14:textId="772C36DB" w:rsidR="00181F18" w:rsidRDefault="00181F18" w:rsidP="00181F18">
      <w:pPr>
        <w:rPr>
          <w:b/>
        </w:rPr>
      </w:pPr>
      <w:r>
        <w:rPr>
          <w:b/>
        </w:rPr>
        <w:t xml:space="preserve">Proposal </w:t>
      </w:r>
      <w:r w:rsidR="005B56A2">
        <w:rPr>
          <w:b/>
        </w:rPr>
        <w:t>9</w:t>
      </w:r>
      <w:r>
        <w:rPr>
          <w:b/>
        </w:rPr>
        <w:t>: Support</w:t>
      </w:r>
      <w:r w:rsidR="006D19FA">
        <w:rPr>
          <w:b/>
        </w:rPr>
        <w:t xml:space="preserve"> that</w:t>
      </w:r>
      <w:r>
        <w:rPr>
          <w:b/>
        </w:rPr>
        <w:t xml:space="preserve"> </w:t>
      </w:r>
      <w:proofErr w:type="spellStart"/>
      <w:r w:rsidR="005B190F">
        <w:rPr>
          <w:b/>
        </w:rPr>
        <w:t>gNB</w:t>
      </w:r>
      <w:proofErr w:type="spellEnd"/>
      <w:r w:rsidRPr="00181F18">
        <w:rPr>
          <w:b/>
        </w:rPr>
        <w:t xml:space="preserve"> can transmit, to UE, one or more RRC messages (or MAC CEs/DCIs) indicating the candidate positions for UCI transmission</w:t>
      </w:r>
      <w:r>
        <w:rPr>
          <w:b/>
        </w:rPr>
        <w:t>.</w:t>
      </w:r>
    </w:p>
    <w:p w14:paraId="4F174A02" w14:textId="21236818" w:rsidR="00DA42C7" w:rsidRDefault="00A34556" w:rsidP="004C28D9">
      <w:r w:rsidRPr="00A34556">
        <w:t>Due to non-integer slot periodicity of XR traffic according to the uplink XR traffic model, t</w:t>
      </w:r>
      <w:r w:rsidR="00014261">
        <w:t xml:space="preserve">he regular periodicity of final configured multiple CG PUSCH </w:t>
      </w:r>
      <w:r w:rsidR="00014261" w:rsidRPr="004C28D9">
        <w:t>transmission</w:t>
      </w:r>
      <w:r w:rsidR="00014261">
        <w:t xml:space="preserve"> occasions </w:t>
      </w:r>
      <w:r w:rsidR="00014261" w:rsidRPr="004853FA">
        <w:t>in a period of a single CG PUSCH configuration</w:t>
      </w:r>
      <w:r w:rsidR="00014261">
        <w:t xml:space="preserve"> can’t be guaranteed</w:t>
      </w:r>
      <w:r w:rsidR="00D47040">
        <w:t>, as discussed above</w:t>
      </w:r>
      <w:r w:rsidR="00014261">
        <w:t>.</w:t>
      </w:r>
      <w:r>
        <w:t xml:space="preserve"> </w:t>
      </w:r>
      <w:r w:rsidR="004853FA">
        <w:t>Therefore, the HARQ process determin</w:t>
      </w:r>
      <w:r w:rsidR="00B30E73">
        <w:t>ation</w:t>
      </w:r>
      <w:r w:rsidR="004853FA">
        <w:t xml:space="preserve"> based on </w:t>
      </w:r>
      <w:r w:rsidR="00BF4561">
        <w:t xml:space="preserve">periodic </w:t>
      </w:r>
      <w:r w:rsidR="004853FA">
        <w:t>resource location</w:t>
      </w:r>
      <w:r w:rsidR="00281142">
        <w:t>s</w:t>
      </w:r>
      <w:r w:rsidR="004853FA">
        <w:t xml:space="preserve"> in previous releases from </w:t>
      </w:r>
      <w:r w:rsidR="00B30E73">
        <w:t>Rel-15 to Rel-17</w:t>
      </w:r>
      <w:r w:rsidR="004853FA">
        <w:t xml:space="preserve"> </w:t>
      </w:r>
      <w:r w:rsidR="00FF2A8E">
        <w:t>can’t be applied directly</w:t>
      </w:r>
      <w:r w:rsidR="003178EF">
        <w:t xml:space="preserve"> </w:t>
      </w:r>
      <w:r w:rsidR="0074298E">
        <w:t>in</w:t>
      </w:r>
      <w:r w:rsidR="003178EF">
        <w:t xml:space="preserve"> this case</w:t>
      </w:r>
      <w:r w:rsidR="00B30E73">
        <w:t>. A potential approach is that UE can determine the HARQ processes</w:t>
      </w:r>
      <w:r w:rsidR="003A014B">
        <w:t xml:space="preserve"> for the multiple CG PUSCH transmission occasions</w:t>
      </w:r>
      <w:r w:rsidR="00B30E73">
        <w:t xml:space="preserve"> and indicate relevant HARQ information to </w:t>
      </w:r>
      <w:proofErr w:type="spellStart"/>
      <w:r w:rsidR="005B190F">
        <w:t>gNB</w:t>
      </w:r>
      <w:proofErr w:type="spellEnd"/>
      <w:r w:rsidR="00B30E73">
        <w:t xml:space="preserve"> for the multiple CG PUSCH </w:t>
      </w:r>
      <w:r w:rsidR="00632691" w:rsidRPr="004C28D9">
        <w:t>transmission</w:t>
      </w:r>
      <w:r w:rsidR="00632691">
        <w:t xml:space="preserve"> </w:t>
      </w:r>
      <w:r w:rsidR="00B30E73">
        <w:t xml:space="preserve">occasions </w:t>
      </w:r>
      <w:r w:rsidR="00B30E73" w:rsidRPr="004853FA">
        <w:t>in a period of a single CG PUSCH configuration</w:t>
      </w:r>
      <w:r w:rsidR="00B30E73">
        <w:t>, which is the same way as adopted in NR-U in Rel-16.</w:t>
      </w:r>
      <w:r w:rsidR="00AC5E42">
        <w:t xml:space="preserve"> </w:t>
      </w:r>
      <w:r w:rsidR="002237BD">
        <w:t>In that sense</w:t>
      </w:r>
      <w:r w:rsidR="00AC5E42">
        <w:t xml:space="preserve">, the UCI may also include </w:t>
      </w:r>
      <w:r w:rsidR="00955DCF">
        <w:t xml:space="preserve">indications of </w:t>
      </w:r>
      <w:r w:rsidR="00AC5E42">
        <w:t xml:space="preserve">HARQ </w:t>
      </w:r>
      <w:r w:rsidR="00AC5E42">
        <w:lastRenderedPageBreak/>
        <w:t>ID(s), NDI(s) and RV(s) for the</w:t>
      </w:r>
      <w:r w:rsidR="00AC5E42" w:rsidRPr="00AC5E42">
        <w:t xml:space="preserve"> </w:t>
      </w:r>
      <w:r w:rsidR="00AC5E42">
        <w:t xml:space="preserve">multiple CG PUSCH </w:t>
      </w:r>
      <w:r w:rsidR="00A42ABF" w:rsidRPr="004C28D9">
        <w:t>transmission</w:t>
      </w:r>
      <w:r w:rsidR="00A42ABF">
        <w:t xml:space="preserve"> </w:t>
      </w:r>
      <w:r w:rsidR="00AC5E42">
        <w:t>occasions</w:t>
      </w:r>
      <w:r w:rsidR="00AC5E42" w:rsidRPr="00AC5E42">
        <w:t xml:space="preserve"> </w:t>
      </w:r>
      <w:r w:rsidR="00AC5E42" w:rsidRPr="004853FA">
        <w:t>in a period of a single CG PUSCH configuration</w:t>
      </w:r>
      <w:r w:rsidR="00AC5E42">
        <w:t>.</w:t>
      </w:r>
    </w:p>
    <w:p w14:paraId="52B6C083" w14:textId="5280342D" w:rsidR="00D366C7" w:rsidRPr="00D366C7" w:rsidRDefault="006E4146" w:rsidP="0025080B">
      <w:pPr>
        <w:rPr>
          <w:b/>
        </w:rPr>
      </w:pPr>
      <w:r>
        <w:rPr>
          <w:b/>
        </w:rPr>
        <w:t>Proposal 1</w:t>
      </w:r>
      <w:r w:rsidR="005B56A2">
        <w:rPr>
          <w:b/>
        </w:rPr>
        <w:t>0</w:t>
      </w:r>
      <w:r>
        <w:rPr>
          <w:b/>
        </w:rPr>
        <w:t xml:space="preserve">: </w:t>
      </w:r>
      <w:r w:rsidR="00D366C7">
        <w:rPr>
          <w:b/>
        </w:rPr>
        <w:t xml:space="preserve">UCI </w:t>
      </w:r>
      <w:r w:rsidR="00563CDC">
        <w:rPr>
          <w:b/>
        </w:rPr>
        <w:t>indicate</w:t>
      </w:r>
      <w:r w:rsidR="006B0903">
        <w:rPr>
          <w:b/>
        </w:rPr>
        <w:t>s</w:t>
      </w:r>
      <w:r w:rsidR="00D366C7">
        <w:rPr>
          <w:b/>
        </w:rPr>
        <w:t xml:space="preserve"> </w:t>
      </w:r>
      <w:r w:rsidR="00D366C7" w:rsidRPr="00D366C7">
        <w:rPr>
          <w:b/>
        </w:rPr>
        <w:t>unused CG PUSCH occasion(s)</w:t>
      </w:r>
      <w:r w:rsidR="00563CDC">
        <w:rPr>
          <w:b/>
        </w:rPr>
        <w:t>,</w:t>
      </w:r>
      <w:r w:rsidR="0025080B">
        <w:rPr>
          <w:b/>
        </w:rPr>
        <w:t xml:space="preserve"> </w:t>
      </w:r>
      <w:r w:rsidR="00D366C7" w:rsidRPr="00D366C7">
        <w:rPr>
          <w:b/>
        </w:rPr>
        <w:t>HARQ ID(s), NDI(s)</w:t>
      </w:r>
      <w:r w:rsidR="00563CDC">
        <w:rPr>
          <w:b/>
        </w:rPr>
        <w:t>,</w:t>
      </w:r>
      <w:r w:rsidR="00D366C7" w:rsidRPr="00D366C7">
        <w:rPr>
          <w:b/>
        </w:rPr>
        <w:t xml:space="preserve"> and RV(s) for the multiple CG PUSCH </w:t>
      </w:r>
      <w:r w:rsidR="00257C03" w:rsidRPr="00257C03">
        <w:rPr>
          <w:b/>
        </w:rPr>
        <w:t>transmission</w:t>
      </w:r>
      <w:r w:rsidR="00257C03" w:rsidRPr="00D366C7">
        <w:rPr>
          <w:b/>
        </w:rPr>
        <w:t xml:space="preserve"> </w:t>
      </w:r>
      <w:r w:rsidR="00D366C7" w:rsidRPr="00D366C7">
        <w:rPr>
          <w:b/>
        </w:rPr>
        <w:t xml:space="preserve">occasions if </w:t>
      </w:r>
      <w:r w:rsidR="00524D9F">
        <w:rPr>
          <w:b/>
        </w:rPr>
        <w:t xml:space="preserve">support that </w:t>
      </w:r>
      <w:r w:rsidR="00D366C7" w:rsidRPr="00D366C7">
        <w:rPr>
          <w:b/>
        </w:rPr>
        <w:t xml:space="preserve">UE </w:t>
      </w:r>
      <w:r w:rsidR="00524D9F">
        <w:rPr>
          <w:b/>
        </w:rPr>
        <w:t xml:space="preserve">can </w:t>
      </w:r>
      <w:r w:rsidR="006B0903">
        <w:rPr>
          <w:b/>
        </w:rPr>
        <w:t>decide</w:t>
      </w:r>
      <w:r w:rsidR="00D366C7" w:rsidRPr="00D366C7">
        <w:rPr>
          <w:b/>
        </w:rPr>
        <w:t xml:space="preserve"> HARQ processes</w:t>
      </w:r>
      <w:r w:rsidR="00DC5196">
        <w:rPr>
          <w:b/>
        </w:rPr>
        <w:t>.</w:t>
      </w:r>
    </w:p>
    <w:p w14:paraId="009EBB09" w14:textId="0A190A88" w:rsidR="004C28D9" w:rsidRPr="00A5371C" w:rsidRDefault="00A5371C" w:rsidP="00103E4D">
      <w:r w:rsidRPr="00A5371C">
        <w:t xml:space="preserve">Regarding </w:t>
      </w:r>
      <w:r w:rsidR="00F03C49">
        <w:t xml:space="preserve">the </w:t>
      </w:r>
      <w:r w:rsidR="003A2A70">
        <w:t>design</w:t>
      </w:r>
      <w:r w:rsidRPr="00A5371C">
        <w:t xml:space="preserve"> of the UCI indicating unused CG PUSCH occasion(s),</w:t>
      </w:r>
      <w:r w:rsidR="00103E4D">
        <w:t xml:space="preserve"> two </w:t>
      </w:r>
      <w:r w:rsidR="00F03C49">
        <w:t>alternatives</w:t>
      </w:r>
      <w:r w:rsidR="00103E4D">
        <w:t xml:space="preserve"> can be considered. The first</w:t>
      </w:r>
      <w:r w:rsidR="00F03C49">
        <w:t xml:space="preserve"> alternative is</w:t>
      </w:r>
      <w:r w:rsidR="00C3761D">
        <w:t xml:space="preserve"> based on bitmap of UCI</w:t>
      </w:r>
      <w:r w:rsidR="009B00AA">
        <w:t>,</w:t>
      </w:r>
      <w:r w:rsidR="00C3761D">
        <w:t xml:space="preserve"> in which</w:t>
      </w:r>
      <w:r w:rsidR="00F03C49">
        <w:t xml:space="preserve"> each bit of the</w:t>
      </w:r>
      <w:r w:rsidR="00D61422">
        <w:t xml:space="preserve"> bitmap in</w:t>
      </w:r>
      <w:r w:rsidR="00F03C49">
        <w:t xml:space="preserve"> UCI can be associated with one of the multiple CG PUSCH </w:t>
      </w:r>
      <w:r w:rsidR="00ED2425" w:rsidRPr="004C28D9">
        <w:t>transmission</w:t>
      </w:r>
      <w:r w:rsidR="00ED2425">
        <w:t xml:space="preserve"> </w:t>
      </w:r>
      <w:r w:rsidR="00F03C49">
        <w:t>occasions</w:t>
      </w:r>
      <w:r w:rsidR="00506D78">
        <w:t>, for example, the number of the multiple CG PUSCH transmission occasions is 6</w:t>
      </w:r>
      <w:r w:rsidR="00F03C49">
        <w:t xml:space="preserve">. </w:t>
      </w:r>
      <w:r w:rsidR="00D831BF">
        <w:t xml:space="preserve">If </w:t>
      </w:r>
      <w:r w:rsidR="00CB3B70">
        <w:t>a</w:t>
      </w:r>
      <w:r w:rsidR="00D831BF">
        <w:t xml:space="preserve"> bit is set to 1, the CG PUSCH occasion associated with the bit is unused. </w:t>
      </w:r>
      <w:r w:rsidR="00F03C49">
        <w:t xml:space="preserve">Instead, if the bit is set to 0, the CG PUSCH occasion associated with the bit is used. </w:t>
      </w:r>
      <w:r w:rsidR="00D831BF">
        <w:t xml:space="preserve">The </w:t>
      </w:r>
      <w:proofErr w:type="spellStart"/>
      <w:r w:rsidR="00D831BF" w:rsidRPr="00ED4AF8">
        <w:t>bitwidth</w:t>
      </w:r>
      <w:proofErr w:type="spellEnd"/>
      <w:r w:rsidR="00D831BF">
        <w:t xml:space="preserve"> of the bitmap, for the UCI,</w:t>
      </w:r>
      <w:r w:rsidR="00D831BF" w:rsidRPr="00797B44">
        <w:t xml:space="preserve"> </w:t>
      </w:r>
      <w:r w:rsidR="00D831BF" w:rsidRPr="00A5371C">
        <w:t>indicating unused CG PUSCH occasion(s)</w:t>
      </w:r>
      <w:r w:rsidR="00D831BF">
        <w:t xml:space="preserve"> is equal to the number of the multiple CG PUSCH </w:t>
      </w:r>
      <w:r w:rsidR="00D831BF" w:rsidRPr="004C28D9">
        <w:t>transmission</w:t>
      </w:r>
      <w:r w:rsidR="00D831BF">
        <w:t xml:space="preserve"> occasions. For example, if the bitmap is set to 000111</w:t>
      </w:r>
      <w:r w:rsidR="00CB3B70">
        <w:t xml:space="preserve"> (e.g., </w:t>
      </w:r>
      <w:proofErr w:type="spellStart"/>
      <w:r w:rsidR="00CB3B70" w:rsidRPr="00ED4AF8">
        <w:t>bitwidth</w:t>
      </w:r>
      <w:proofErr w:type="spellEnd"/>
      <w:r w:rsidR="00CB3B70">
        <w:t xml:space="preserve"> of the bitmap is 6 bits)</w:t>
      </w:r>
      <w:r w:rsidR="00D831BF">
        <w:t xml:space="preserve">, the last three CG PUSCH occasions are unused and the first three CG PUSCH occasions are used. </w:t>
      </w:r>
      <w:r w:rsidR="009F1544">
        <w:t>The second alternative is that the bitfield of the UCI</w:t>
      </w:r>
      <w:r w:rsidR="009F1544" w:rsidRPr="009F1544">
        <w:t xml:space="preserve"> </w:t>
      </w:r>
      <w:r w:rsidR="00444281">
        <w:t xml:space="preserve">can </w:t>
      </w:r>
      <w:r w:rsidR="009F1544">
        <w:t>jointly indicate a quantity of unused CG PUSCH occasions</w:t>
      </w:r>
      <w:r w:rsidR="00B909D6">
        <w:t>, as shown in below table</w:t>
      </w:r>
      <w:r w:rsidR="00506D78">
        <w:t xml:space="preserve">, for example, in which the number of the multiple CG PUSCH transmission occasions is </w:t>
      </w:r>
      <w:r w:rsidR="00782D9F">
        <w:t xml:space="preserve">also </w:t>
      </w:r>
      <w:r w:rsidR="00506D78">
        <w:t>6</w:t>
      </w:r>
      <w:r w:rsidR="00782D9F">
        <w:t xml:space="preserve"> and the </w:t>
      </w:r>
      <w:proofErr w:type="spellStart"/>
      <w:r w:rsidR="00782D9F">
        <w:t>bitwidth</w:t>
      </w:r>
      <w:proofErr w:type="spellEnd"/>
      <w:r w:rsidR="00782D9F">
        <w:t xml:space="preserve"> of the bitfield is 3 bits</w:t>
      </w:r>
      <w:r w:rsidR="005A3A8A">
        <w:t>. To reduce signaling overhead in physical layer,</w:t>
      </w:r>
      <w:r w:rsidR="009F1544">
        <w:t xml:space="preserve"> </w:t>
      </w:r>
      <w:r w:rsidR="005A3A8A">
        <w:t>for instance,</w:t>
      </w:r>
      <w:r w:rsidR="009F1544">
        <w:t xml:space="preserve"> the starting point of the quantity of unused CG PUSCH occasions </w:t>
      </w:r>
      <w:r w:rsidR="005A3A8A">
        <w:t>can be</w:t>
      </w:r>
      <w:r w:rsidR="009F1544">
        <w:t xml:space="preserve"> from the last CG</w:t>
      </w:r>
      <w:r w:rsidR="009F1544" w:rsidRPr="009F1544">
        <w:t xml:space="preserve"> </w:t>
      </w:r>
      <w:r w:rsidR="009F1544">
        <w:t xml:space="preserve">PUSCH </w:t>
      </w:r>
      <w:r w:rsidR="002514D5" w:rsidRPr="004C28D9">
        <w:t>transmission</w:t>
      </w:r>
      <w:r w:rsidR="002514D5">
        <w:t xml:space="preserve"> </w:t>
      </w:r>
      <w:r w:rsidR="009F1544">
        <w:t>occasion of the multiple CG PUSCH</w:t>
      </w:r>
      <w:r w:rsidR="002514D5">
        <w:t xml:space="preserve"> </w:t>
      </w:r>
      <w:r w:rsidR="002514D5" w:rsidRPr="004C28D9">
        <w:t>transmission</w:t>
      </w:r>
      <w:r w:rsidR="002514D5">
        <w:t xml:space="preserve"> occasions</w:t>
      </w:r>
      <w:r w:rsidR="009F1544">
        <w:t>.</w:t>
      </w:r>
      <w:r w:rsidR="00F01E0F">
        <w:t xml:space="preserve"> </w:t>
      </w:r>
      <w:r w:rsidR="00C07DEB">
        <w:t xml:space="preserve">If </w:t>
      </w:r>
      <w:r w:rsidR="002C1534">
        <w:t>all</w:t>
      </w:r>
      <w:r w:rsidR="008E3574">
        <w:t xml:space="preserve"> the</w:t>
      </w:r>
      <w:r w:rsidR="00C07DEB">
        <w:t xml:space="preserve"> CG PUSCH occasions</w:t>
      </w:r>
      <w:r w:rsidR="00506D78">
        <w:t xml:space="preserve"> (e.g., 6 CG PUSCH occasions)</w:t>
      </w:r>
      <w:r w:rsidR="00C07DEB">
        <w:t xml:space="preserve"> are used by UE, </w:t>
      </w:r>
      <w:r w:rsidR="00F4068B">
        <w:t xml:space="preserve">the </w:t>
      </w:r>
      <w:r w:rsidR="00C07DEB">
        <w:t>bitfield</w:t>
      </w:r>
      <w:r w:rsidR="00F4068B">
        <w:t xml:space="preserve"> of UCI</w:t>
      </w:r>
      <w:r w:rsidR="00C07DEB">
        <w:t xml:space="preserve"> can be set to 000, </w:t>
      </w:r>
      <w:r w:rsidR="002C1534">
        <w:t xml:space="preserve">which </w:t>
      </w:r>
      <w:r w:rsidR="00F4068B">
        <w:t xml:space="preserve">just </w:t>
      </w:r>
      <w:r w:rsidR="002C1534">
        <w:t>indicates</w:t>
      </w:r>
      <w:r w:rsidR="00C07DEB">
        <w:t xml:space="preserve"> </w:t>
      </w:r>
      <w:r w:rsidR="002C1534">
        <w:t>the occupancy status</w:t>
      </w:r>
      <w:r w:rsidR="000642BC">
        <w:t>,</w:t>
      </w:r>
      <w:r w:rsidR="002C1534">
        <w:t xml:space="preserve"> of the multiple CG PUSCH occasions in UE side</w:t>
      </w:r>
      <w:r w:rsidR="000642BC">
        <w:t>,</w:t>
      </w:r>
      <w:r w:rsidR="002C1534">
        <w:t xml:space="preserve"> to </w:t>
      </w:r>
      <w:r w:rsidR="00C07DEB">
        <w:t xml:space="preserve">base station. </w:t>
      </w:r>
      <w:r w:rsidR="00274A0F">
        <w:t>If the bitfield of UCI is set to 101, unused CG PUSCH occasions are 5</w:t>
      </w:r>
      <w:r w:rsidR="00E00783">
        <w:t xml:space="preserve"> (i.e., the last five CG PUSCH transmission occasions)</w:t>
      </w:r>
      <w:r w:rsidR="00274A0F">
        <w:t xml:space="preserve"> and used</w:t>
      </w:r>
      <w:r w:rsidR="00506D78">
        <w:t xml:space="preserve"> CG PUSCH occasion is 1</w:t>
      </w:r>
      <w:r w:rsidR="00782D9F">
        <w:t xml:space="preserve"> (i.e., the </w:t>
      </w:r>
      <w:r w:rsidR="00E00783">
        <w:t>first</w:t>
      </w:r>
      <w:r w:rsidR="00782D9F">
        <w:t xml:space="preserve"> CG PUSCH transmission occasion)</w:t>
      </w:r>
      <w:r w:rsidR="00506D78">
        <w:t xml:space="preserve">. </w:t>
      </w:r>
      <w:r w:rsidR="00E00783">
        <w:t xml:space="preserve">Similarly, if the bitfield of UCI is set to 100, unused CG PUSCH occasions are 4 (i.e., the last four CG PUSCH transmission occasions) and used CG PUSCH occasion is 2 (i.e., the first two CG PUSCH transmission occasions). </w:t>
      </w:r>
      <w:r w:rsidR="007A24D0">
        <w:t xml:space="preserve">If </w:t>
      </w:r>
      <w:r w:rsidR="007A24D0" w:rsidRPr="007A24D0">
        <w:t>the unused</w:t>
      </w:r>
      <w:r w:rsidR="007A24D0">
        <w:t xml:space="preserve"> CG PUSCH occasion(s) indicted by the UCI</w:t>
      </w:r>
      <w:r w:rsidR="007A24D0" w:rsidRPr="007A24D0">
        <w:t xml:space="preserve"> go</w:t>
      </w:r>
      <w:r w:rsidR="007A24D0">
        <w:t>es</w:t>
      </w:r>
      <w:r w:rsidR="007A24D0" w:rsidRPr="007A24D0">
        <w:t xml:space="preserve"> into </w:t>
      </w:r>
      <w:r w:rsidR="007A24D0">
        <w:t>another</w:t>
      </w:r>
      <w:r w:rsidR="007A24D0" w:rsidRPr="007A24D0">
        <w:t xml:space="preserve"> period</w:t>
      </w:r>
      <w:r w:rsidR="007A24D0">
        <w:t>icity,</w:t>
      </w:r>
      <w:r w:rsidR="007A24D0" w:rsidRPr="007A24D0">
        <w:t xml:space="preserve"> it </w:t>
      </w:r>
      <w:r w:rsidR="00FB4E08">
        <w:t>can be</w:t>
      </w:r>
      <w:r w:rsidR="007A24D0" w:rsidRPr="007A24D0">
        <w:t xml:space="preserve"> ignored. </w:t>
      </w:r>
      <w:r w:rsidR="00F01E0F">
        <w:t xml:space="preserve">Obviously, the second alternative can </w:t>
      </w:r>
      <w:r w:rsidR="0006704B">
        <w:t>reduce</w:t>
      </w:r>
      <w:r w:rsidR="00F01E0F">
        <w:t xml:space="preserve"> signaling overhead in DCI with less flexibility compared to the first alternative. </w:t>
      </w:r>
    </w:p>
    <w:tbl>
      <w:tblPr>
        <w:tblStyle w:val="TableGrid"/>
        <w:tblW w:w="0" w:type="auto"/>
        <w:jc w:val="center"/>
        <w:tblLook w:val="04A0" w:firstRow="1" w:lastRow="0" w:firstColumn="1" w:lastColumn="0" w:noHBand="0" w:noVBand="1"/>
      </w:tblPr>
      <w:tblGrid>
        <w:gridCol w:w="3456"/>
        <w:gridCol w:w="3456"/>
      </w:tblGrid>
      <w:tr w:rsidR="002B5F1D" w14:paraId="32FC2614" w14:textId="77777777" w:rsidTr="00DD2B1F">
        <w:trPr>
          <w:trHeight w:val="144"/>
          <w:jc w:val="center"/>
        </w:trPr>
        <w:tc>
          <w:tcPr>
            <w:tcW w:w="3456" w:type="dxa"/>
          </w:tcPr>
          <w:p w14:paraId="7392946E" w14:textId="04223B8C" w:rsidR="002B5F1D" w:rsidRDefault="003A6A28" w:rsidP="002B5F1D">
            <w:pPr>
              <w:pStyle w:val="bullet2"/>
              <w:numPr>
                <w:ilvl w:val="1"/>
                <w:numId w:val="0"/>
              </w:numPr>
              <w:spacing w:beforeLines="50" w:before="120" w:afterLines="50" w:after="120"/>
              <w:jc w:val="center"/>
              <w:rPr>
                <w:b/>
                <w:bCs/>
                <w:lang w:val="en-US"/>
              </w:rPr>
            </w:pPr>
            <w:r>
              <w:rPr>
                <w:b/>
                <w:bCs/>
                <w:lang w:val="en-US"/>
              </w:rPr>
              <w:t>Bitfield</w:t>
            </w:r>
            <w:r w:rsidR="002B5F1D">
              <w:rPr>
                <w:b/>
                <w:bCs/>
                <w:lang w:val="en-US"/>
              </w:rPr>
              <w:t xml:space="preserve"> [b</w:t>
            </w:r>
            <w:r w:rsidR="00DA3D6B" w:rsidRPr="00932BF2">
              <w:rPr>
                <w:b/>
                <w:bCs/>
                <w:lang w:val="en-US"/>
              </w:rPr>
              <w:t>2</w:t>
            </w:r>
            <w:r w:rsidR="002B5F1D">
              <w:rPr>
                <w:b/>
                <w:bCs/>
                <w:lang w:val="en-US"/>
              </w:rPr>
              <w:t xml:space="preserve"> b</w:t>
            </w:r>
            <w:r w:rsidR="002B5F1D" w:rsidRPr="00932BF2">
              <w:rPr>
                <w:b/>
                <w:bCs/>
                <w:lang w:val="en-US"/>
              </w:rPr>
              <w:t>1</w:t>
            </w:r>
            <w:r w:rsidR="00444281">
              <w:rPr>
                <w:b/>
                <w:bCs/>
                <w:lang w:val="en-US"/>
              </w:rPr>
              <w:t xml:space="preserve"> b</w:t>
            </w:r>
            <w:r w:rsidR="00DA3D6B" w:rsidRPr="00932BF2">
              <w:rPr>
                <w:b/>
                <w:bCs/>
                <w:lang w:val="en-US"/>
              </w:rPr>
              <w:t>0</w:t>
            </w:r>
            <w:r w:rsidR="002B5F1D">
              <w:rPr>
                <w:b/>
                <w:bCs/>
                <w:lang w:val="en-US"/>
              </w:rPr>
              <w:t>]</w:t>
            </w:r>
          </w:p>
        </w:tc>
        <w:tc>
          <w:tcPr>
            <w:tcW w:w="3456" w:type="dxa"/>
          </w:tcPr>
          <w:p w14:paraId="59552869" w14:textId="37CF7484" w:rsidR="002B5F1D" w:rsidRDefault="002B5F1D" w:rsidP="002B5F1D">
            <w:pPr>
              <w:pStyle w:val="bullet2"/>
              <w:numPr>
                <w:ilvl w:val="1"/>
                <w:numId w:val="0"/>
              </w:numPr>
              <w:spacing w:beforeLines="50" w:before="120" w:afterLines="50" w:after="120"/>
              <w:jc w:val="center"/>
              <w:rPr>
                <w:b/>
                <w:bCs/>
                <w:lang w:val="en-US"/>
              </w:rPr>
            </w:pPr>
            <w:r>
              <w:rPr>
                <w:b/>
                <w:bCs/>
                <w:lang w:val="en-US"/>
              </w:rPr>
              <w:t xml:space="preserve">Unused </w:t>
            </w:r>
            <w:r w:rsidRPr="002B5F1D">
              <w:rPr>
                <w:b/>
                <w:bCs/>
                <w:lang w:val="en-US"/>
              </w:rPr>
              <w:t>CG PUSCH occasions</w:t>
            </w:r>
          </w:p>
        </w:tc>
      </w:tr>
      <w:tr w:rsidR="002B5F1D" w14:paraId="376C876C" w14:textId="77777777" w:rsidTr="00DD2B1F">
        <w:trPr>
          <w:trHeight w:val="144"/>
          <w:jc w:val="center"/>
        </w:trPr>
        <w:tc>
          <w:tcPr>
            <w:tcW w:w="3456" w:type="dxa"/>
          </w:tcPr>
          <w:p w14:paraId="0E4D9041" w14:textId="0B12F84D" w:rsidR="002B5F1D" w:rsidRDefault="002B5F1D" w:rsidP="002B5F1D">
            <w:pPr>
              <w:pStyle w:val="bullet2"/>
              <w:numPr>
                <w:ilvl w:val="1"/>
                <w:numId w:val="0"/>
              </w:numPr>
              <w:spacing w:beforeLines="50" w:before="120" w:afterLines="50" w:after="120"/>
              <w:jc w:val="center"/>
              <w:rPr>
                <w:b/>
                <w:bCs/>
                <w:lang w:val="en-US"/>
              </w:rPr>
            </w:pPr>
            <w:r>
              <w:rPr>
                <w:b/>
                <w:bCs/>
                <w:lang w:val="en-US"/>
              </w:rPr>
              <w:t>00</w:t>
            </w:r>
            <w:r w:rsidR="00706709">
              <w:rPr>
                <w:b/>
                <w:bCs/>
                <w:lang w:val="en-US"/>
              </w:rPr>
              <w:t>0</w:t>
            </w:r>
          </w:p>
        </w:tc>
        <w:tc>
          <w:tcPr>
            <w:tcW w:w="3456" w:type="dxa"/>
          </w:tcPr>
          <w:p w14:paraId="50A3CFED" w14:textId="4564C6DB" w:rsidR="002B5F1D" w:rsidRDefault="003B0EF7" w:rsidP="002B5F1D">
            <w:pPr>
              <w:pStyle w:val="bullet2"/>
              <w:numPr>
                <w:ilvl w:val="1"/>
                <w:numId w:val="0"/>
              </w:numPr>
              <w:spacing w:beforeLines="50" w:before="120" w:afterLines="50" w:after="120"/>
              <w:jc w:val="center"/>
              <w:rPr>
                <w:b/>
                <w:bCs/>
                <w:lang w:val="en-US"/>
              </w:rPr>
            </w:pPr>
            <w:r>
              <w:rPr>
                <w:b/>
                <w:bCs/>
                <w:lang w:val="en-US"/>
              </w:rPr>
              <w:t>0</w:t>
            </w:r>
          </w:p>
        </w:tc>
      </w:tr>
      <w:tr w:rsidR="003B0EF7" w14:paraId="4F7BC689" w14:textId="77777777" w:rsidTr="00DD2B1F">
        <w:trPr>
          <w:trHeight w:val="144"/>
          <w:jc w:val="center"/>
        </w:trPr>
        <w:tc>
          <w:tcPr>
            <w:tcW w:w="3456" w:type="dxa"/>
          </w:tcPr>
          <w:p w14:paraId="59940948" w14:textId="71CC6A93" w:rsidR="003B0EF7" w:rsidRDefault="003B0EF7" w:rsidP="003B0EF7">
            <w:pPr>
              <w:pStyle w:val="bullet2"/>
              <w:numPr>
                <w:ilvl w:val="1"/>
                <w:numId w:val="0"/>
              </w:numPr>
              <w:spacing w:beforeLines="50" w:before="120" w:afterLines="50" w:after="120"/>
              <w:jc w:val="center"/>
              <w:rPr>
                <w:b/>
                <w:bCs/>
                <w:lang w:val="en-US"/>
              </w:rPr>
            </w:pPr>
            <w:r>
              <w:rPr>
                <w:b/>
                <w:bCs/>
                <w:lang w:val="en-US"/>
              </w:rPr>
              <w:t>001</w:t>
            </w:r>
          </w:p>
        </w:tc>
        <w:tc>
          <w:tcPr>
            <w:tcW w:w="3456" w:type="dxa"/>
          </w:tcPr>
          <w:p w14:paraId="1F350133" w14:textId="4F1DDB5B" w:rsidR="003B0EF7" w:rsidRDefault="003B0EF7" w:rsidP="003B0EF7">
            <w:pPr>
              <w:pStyle w:val="bullet2"/>
              <w:numPr>
                <w:ilvl w:val="1"/>
                <w:numId w:val="0"/>
              </w:numPr>
              <w:spacing w:beforeLines="50" w:before="120" w:afterLines="50" w:after="120"/>
              <w:jc w:val="center"/>
              <w:rPr>
                <w:b/>
                <w:bCs/>
                <w:lang w:val="en-US"/>
              </w:rPr>
            </w:pPr>
            <w:r>
              <w:rPr>
                <w:b/>
                <w:bCs/>
                <w:lang w:val="en-US"/>
              </w:rPr>
              <w:t>1</w:t>
            </w:r>
          </w:p>
        </w:tc>
      </w:tr>
      <w:tr w:rsidR="003B0EF7" w14:paraId="4894DC11" w14:textId="77777777" w:rsidTr="00DD2B1F">
        <w:trPr>
          <w:trHeight w:val="144"/>
          <w:jc w:val="center"/>
        </w:trPr>
        <w:tc>
          <w:tcPr>
            <w:tcW w:w="3456" w:type="dxa"/>
          </w:tcPr>
          <w:p w14:paraId="5A7C5AC6" w14:textId="4A2189FB" w:rsidR="003B0EF7" w:rsidRDefault="003B0EF7" w:rsidP="003B0EF7">
            <w:pPr>
              <w:pStyle w:val="bullet2"/>
              <w:numPr>
                <w:ilvl w:val="1"/>
                <w:numId w:val="0"/>
              </w:numPr>
              <w:spacing w:beforeLines="50" w:before="120" w:afterLines="50" w:after="120"/>
              <w:jc w:val="center"/>
              <w:rPr>
                <w:b/>
                <w:bCs/>
                <w:lang w:val="en-US"/>
              </w:rPr>
            </w:pPr>
            <w:r>
              <w:rPr>
                <w:b/>
                <w:bCs/>
                <w:lang w:val="en-US"/>
              </w:rPr>
              <w:t>010</w:t>
            </w:r>
          </w:p>
        </w:tc>
        <w:tc>
          <w:tcPr>
            <w:tcW w:w="3456" w:type="dxa"/>
          </w:tcPr>
          <w:p w14:paraId="6FB33212" w14:textId="47750980" w:rsidR="003B0EF7" w:rsidRDefault="003B0EF7" w:rsidP="003B0EF7">
            <w:pPr>
              <w:pStyle w:val="bullet2"/>
              <w:numPr>
                <w:ilvl w:val="1"/>
                <w:numId w:val="0"/>
              </w:numPr>
              <w:spacing w:beforeLines="50" w:before="120" w:afterLines="50" w:after="120"/>
              <w:jc w:val="center"/>
              <w:rPr>
                <w:b/>
                <w:bCs/>
                <w:lang w:val="en-US"/>
              </w:rPr>
            </w:pPr>
            <w:r>
              <w:rPr>
                <w:b/>
                <w:bCs/>
                <w:lang w:val="en-US"/>
              </w:rPr>
              <w:t>2</w:t>
            </w:r>
          </w:p>
        </w:tc>
      </w:tr>
      <w:tr w:rsidR="003B0EF7" w14:paraId="2501FD45" w14:textId="77777777" w:rsidTr="00DD2B1F">
        <w:trPr>
          <w:trHeight w:val="144"/>
          <w:jc w:val="center"/>
        </w:trPr>
        <w:tc>
          <w:tcPr>
            <w:tcW w:w="3456" w:type="dxa"/>
          </w:tcPr>
          <w:p w14:paraId="11CB5803" w14:textId="03B73056" w:rsidR="003B0EF7" w:rsidRDefault="003B0EF7" w:rsidP="003B0EF7">
            <w:pPr>
              <w:pStyle w:val="bullet2"/>
              <w:numPr>
                <w:ilvl w:val="1"/>
                <w:numId w:val="0"/>
              </w:numPr>
              <w:spacing w:beforeLines="50" w:before="120" w:afterLines="50" w:after="120"/>
              <w:jc w:val="center"/>
              <w:rPr>
                <w:b/>
                <w:bCs/>
                <w:lang w:val="en-US"/>
              </w:rPr>
            </w:pPr>
            <w:r>
              <w:rPr>
                <w:b/>
                <w:bCs/>
                <w:lang w:val="en-US"/>
              </w:rPr>
              <w:t>011</w:t>
            </w:r>
          </w:p>
        </w:tc>
        <w:tc>
          <w:tcPr>
            <w:tcW w:w="3456" w:type="dxa"/>
          </w:tcPr>
          <w:p w14:paraId="40FC2AC7" w14:textId="6FFA4C5D" w:rsidR="003B0EF7" w:rsidRDefault="003B0EF7" w:rsidP="003B0EF7">
            <w:pPr>
              <w:pStyle w:val="bullet2"/>
              <w:numPr>
                <w:ilvl w:val="1"/>
                <w:numId w:val="0"/>
              </w:numPr>
              <w:spacing w:beforeLines="50" w:before="120" w:afterLines="50" w:after="120"/>
              <w:jc w:val="center"/>
              <w:rPr>
                <w:b/>
                <w:bCs/>
                <w:lang w:val="en-US"/>
              </w:rPr>
            </w:pPr>
            <w:r>
              <w:rPr>
                <w:b/>
                <w:bCs/>
                <w:lang w:val="en-US"/>
              </w:rPr>
              <w:t>3</w:t>
            </w:r>
          </w:p>
        </w:tc>
      </w:tr>
      <w:tr w:rsidR="003B0EF7" w14:paraId="11D62928" w14:textId="77777777" w:rsidTr="00DD2B1F">
        <w:trPr>
          <w:trHeight w:val="144"/>
          <w:jc w:val="center"/>
        </w:trPr>
        <w:tc>
          <w:tcPr>
            <w:tcW w:w="3456" w:type="dxa"/>
          </w:tcPr>
          <w:p w14:paraId="4E173816" w14:textId="6985A862" w:rsidR="003B0EF7" w:rsidRDefault="003B0EF7" w:rsidP="003B0EF7">
            <w:pPr>
              <w:pStyle w:val="bullet2"/>
              <w:numPr>
                <w:ilvl w:val="1"/>
                <w:numId w:val="0"/>
              </w:numPr>
              <w:spacing w:beforeLines="50" w:before="120" w:afterLines="50" w:after="120"/>
              <w:jc w:val="center"/>
              <w:rPr>
                <w:b/>
                <w:bCs/>
                <w:lang w:val="en-US"/>
              </w:rPr>
            </w:pPr>
            <w:r>
              <w:rPr>
                <w:b/>
                <w:bCs/>
                <w:lang w:val="en-US"/>
              </w:rPr>
              <w:t>100</w:t>
            </w:r>
          </w:p>
        </w:tc>
        <w:tc>
          <w:tcPr>
            <w:tcW w:w="3456" w:type="dxa"/>
          </w:tcPr>
          <w:p w14:paraId="6BCF7C08" w14:textId="705075F5" w:rsidR="003B0EF7" w:rsidRDefault="003B0EF7" w:rsidP="003B0EF7">
            <w:pPr>
              <w:pStyle w:val="bullet2"/>
              <w:numPr>
                <w:ilvl w:val="1"/>
                <w:numId w:val="0"/>
              </w:numPr>
              <w:spacing w:beforeLines="50" w:before="120" w:afterLines="50" w:after="120"/>
              <w:jc w:val="center"/>
              <w:rPr>
                <w:b/>
                <w:bCs/>
                <w:lang w:val="en-US"/>
              </w:rPr>
            </w:pPr>
            <w:r>
              <w:rPr>
                <w:b/>
                <w:bCs/>
                <w:lang w:val="en-US"/>
              </w:rPr>
              <w:t>4</w:t>
            </w:r>
          </w:p>
        </w:tc>
      </w:tr>
      <w:tr w:rsidR="003B0EF7" w14:paraId="684EED05" w14:textId="77777777" w:rsidTr="00DD2B1F">
        <w:trPr>
          <w:trHeight w:val="144"/>
          <w:jc w:val="center"/>
        </w:trPr>
        <w:tc>
          <w:tcPr>
            <w:tcW w:w="3456" w:type="dxa"/>
          </w:tcPr>
          <w:p w14:paraId="7AF35F84" w14:textId="40B7A47E" w:rsidR="003B0EF7" w:rsidRDefault="003B0EF7" w:rsidP="003B0EF7">
            <w:pPr>
              <w:pStyle w:val="bullet2"/>
              <w:numPr>
                <w:ilvl w:val="1"/>
                <w:numId w:val="0"/>
              </w:numPr>
              <w:spacing w:beforeLines="50" w:before="120" w:afterLines="50" w:after="120"/>
              <w:jc w:val="center"/>
              <w:rPr>
                <w:b/>
                <w:bCs/>
                <w:lang w:val="en-US"/>
              </w:rPr>
            </w:pPr>
            <w:r>
              <w:rPr>
                <w:b/>
                <w:bCs/>
                <w:lang w:val="en-US"/>
              </w:rPr>
              <w:t>101</w:t>
            </w:r>
          </w:p>
        </w:tc>
        <w:tc>
          <w:tcPr>
            <w:tcW w:w="3456" w:type="dxa"/>
          </w:tcPr>
          <w:p w14:paraId="65A439EC" w14:textId="59CA20AD" w:rsidR="003B0EF7" w:rsidRDefault="003B0EF7" w:rsidP="003B0EF7">
            <w:pPr>
              <w:pStyle w:val="bullet2"/>
              <w:numPr>
                <w:ilvl w:val="1"/>
                <w:numId w:val="0"/>
              </w:numPr>
              <w:spacing w:beforeLines="50" w:before="120" w:afterLines="50" w:after="120"/>
              <w:jc w:val="center"/>
              <w:rPr>
                <w:b/>
                <w:bCs/>
                <w:lang w:val="en-US"/>
              </w:rPr>
            </w:pPr>
            <w:r>
              <w:rPr>
                <w:b/>
                <w:bCs/>
                <w:lang w:val="en-US"/>
              </w:rPr>
              <w:t>5</w:t>
            </w:r>
          </w:p>
        </w:tc>
      </w:tr>
      <w:tr w:rsidR="003B0EF7" w14:paraId="357E3E5A" w14:textId="77777777" w:rsidTr="00DD2B1F">
        <w:trPr>
          <w:trHeight w:val="144"/>
          <w:jc w:val="center"/>
        </w:trPr>
        <w:tc>
          <w:tcPr>
            <w:tcW w:w="3456" w:type="dxa"/>
          </w:tcPr>
          <w:p w14:paraId="7D7D93AF" w14:textId="70BEB95A" w:rsidR="003B0EF7" w:rsidRDefault="003B0EF7" w:rsidP="003B0EF7">
            <w:pPr>
              <w:pStyle w:val="bullet2"/>
              <w:numPr>
                <w:ilvl w:val="1"/>
                <w:numId w:val="0"/>
              </w:numPr>
              <w:spacing w:beforeLines="50" w:before="120" w:afterLines="50" w:after="120"/>
              <w:jc w:val="center"/>
              <w:rPr>
                <w:b/>
                <w:bCs/>
                <w:lang w:val="en-US"/>
              </w:rPr>
            </w:pPr>
            <w:r>
              <w:rPr>
                <w:b/>
                <w:bCs/>
                <w:lang w:val="en-US"/>
              </w:rPr>
              <w:t>110</w:t>
            </w:r>
          </w:p>
        </w:tc>
        <w:tc>
          <w:tcPr>
            <w:tcW w:w="3456" w:type="dxa"/>
          </w:tcPr>
          <w:p w14:paraId="5597A413" w14:textId="3A54839C" w:rsidR="003B0EF7" w:rsidRDefault="003B0EF7" w:rsidP="003B0EF7">
            <w:pPr>
              <w:pStyle w:val="bullet2"/>
              <w:numPr>
                <w:ilvl w:val="1"/>
                <w:numId w:val="0"/>
              </w:numPr>
              <w:spacing w:beforeLines="50" w:before="120" w:afterLines="50" w:after="120"/>
              <w:jc w:val="center"/>
              <w:rPr>
                <w:b/>
                <w:bCs/>
                <w:lang w:val="en-US"/>
              </w:rPr>
            </w:pPr>
            <w:r>
              <w:rPr>
                <w:b/>
                <w:bCs/>
                <w:lang w:val="en-US"/>
              </w:rPr>
              <w:t>6</w:t>
            </w:r>
          </w:p>
        </w:tc>
      </w:tr>
      <w:tr w:rsidR="003B0EF7" w14:paraId="459DB562" w14:textId="77777777" w:rsidTr="00DD2B1F">
        <w:trPr>
          <w:trHeight w:val="144"/>
          <w:jc w:val="center"/>
        </w:trPr>
        <w:tc>
          <w:tcPr>
            <w:tcW w:w="3456" w:type="dxa"/>
          </w:tcPr>
          <w:p w14:paraId="4E1FF69A" w14:textId="06F0013F" w:rsidR="003B0EF7" w:rsidRDefault="003B0EF7" w:rsidP="003B0EF7">
            <w:pPr>
              <w:pStyle w:val="bullet2"/>
              <w:numPr>
                <w:ilvl w:val="1"/>
                <w:numId w:val="0"/>
              </w:numPr>
              <w:spacing w:beforeLines="50" w:before="120" w:afterLines="50" w:after="120"/>
              <w:jc w:val="center"/>
              <w:rPr>
                <w:b/>
                <w:bCs/>
                <w:lang w:val="en-US"/>
              </w:rPr>
            </w:pPr>
            <w:r>
              <w:rPr>
                <w:b/>
                <w:bCs/>
                <w:lang w:val="en-US"/>
              </w:rPr>
              <w:t>111</w:t>
            </w:r>
          </w:p>
        </w:tc>
        <w:tc>
          <w:tcPr>
            <w:tcW w:w="3456" w:type="dxa"/>
          </w:tcPr>
          <w:p w14:paraId="3B44487D" w14:textId="7A58A9AA" w:rsidR="003B0EF7" w:rsidRDefault="00274A0F" w:rsidP="003B0EF7">
            <w:pPr>
              <w:pStyle w:val="bullet2"/>
              <w:numPr>
                <w:ilvl w:val="1"/>
                <w:numId w:val="0"/>
              </w:numPr>
              <w:spacing w:beforeLines="50" w:before="120" w:afterLines="50" w:after="120"/>
              <w:jc w:val="center"/>
              <w:rPr>
                <w:b/>
                <w:bCs/>
                <w:lang w:val="en-US"/>
              </w:rPr>
            </w:pPr>
            <w:r>
              <w:rPr>
                <w:b/>
                <w:bCs/>
                <w:lang w:val="en-US"/>
              </w:rPr>
              <w:t>Reserved</w:t>
            </w:r>
          </w:p>
        </w:tc>
      </w:tr>
    </w:tbl>
    <w:p w14:paraId="24A87DA8" w14:textId="77777777" w:rsidR="002B5F1D" w:rsidRDefault="002B5F1D" w:rsidP="002B5F1D">
      <w:pPr>
        <w:rPr>
          <w:b/>
        </w:rPr>
      </w:pPr>
    </w:p>
    <w:p w14:paraId="022EDA11" w14:textId="581D5AEB" w:rsidR="002B5F1D" w:rsidRDefault="002B5F1D" w:rsidP="002B5F1D">
      <w:pPr>
        <w:rPr>
          <w:b/>
        </w:rPr>
      </w:pPr>
      <w:r>
        <w:rPr>
          <w:b/>
        </w:rPr>
        <w:t>Proposal 1</w:t>
      </w:r>
      <w:r w:rsidR="00E420B2">
        <w:rPr>
          <w:b/>
        </w:rPr>
        <w:t>1</w:t>
      </w:r>
      <w:r>
        <w:rPr>
          <w:b/>
        </w:rPr>
        <w:t xml:space="preserve">: </w:t>
      </w:r>
      <w:r w:rsidR="00814A26">
        <w:rPr>
          <w:b/>
        </w:rPr>
        <w:t>Support b</w:t>
      </w:r>
      <w:r w:rsidR="00DA41CE" w:rsidRPr="00DA41CE">
        <w:rPr>
          <w:b/>
        </w:rPr>
        <w:t xml:space="preserve">itfield of the UCI jointly indicating a quantity of unused CG PUSCH occasions starting from the last CG PUSCH </w:t>
      </w:r>
      <w:r w:rsidR="000E03BA" w:rsidRPr="00257C03">
        <w:rPr>
          <w:b/>
        </w:rPr>
        <w:t>transmission</w:t>
      </w:r>
      <w:r w:rsidR="000E03BA" w:rsidRPr="00DA41CE">
        <w:rPr>
          <w:b/>
        </w:rPr>
        <w:t xml:space="preserve"> </w:t>
      </w:r>
      <w:r w:rsidR="00DA41CE" w:rsidRPr="00DA41CE">
        <w:rPr>
          <w:b/>
        </w:rPr>
        <w:t xml:space="preserve">occasion of the multiple CG PUSCH </w:t>
      </w:r>
      <w:r w:rsidR="000E03BA" w:rsidRPr="00257C03">
        <w:rPr>
          <w:b/>
        </w:rPr>
        <w:t>transmission</w:t>
      </w:r>
      <w:r w:rsidR="000E03BA" w:rsidRPr="00DA41CE">
        <w:rPr>
          <w:b/>
        </w:rPr>
        <w:t xml:space="preserve"> </w:t>
      </w:r>
      <w:r w:rsidR="00DA41CE" w:rsidRPr="00DA41CE">
        <w:rPr>
          <w:b/>
        </w:rPr>
        <w:t>occasions</w:t>
      </w:r>
      <w:r>
        <w:rPr>
          <w:b/>
        </w:rPr>
        <w:t>.</w:t>
      </w:r>
    </w:p>
    <w:p w14:paraId="5F5D7737" w14:textId="77777777" w:rsidR="002B5F1D" w:rsidRPr="00181F18" w:rsidRDefault="002B5F1D" w:rsidP="009D5FCF">
      <w:pPr>
        <w:pStyle w:val="bullet2"/>
        <w:numPr>
          <w:ilvl w:val="1"/>
          <w:numId w:val="0"/>
        </w:numPr>
        <w:spacing w:beforeLines="50" w:before="120" w:afterLines="50" w:after="120"/>
        <w:rPr>
          <w:b/>
          <w:bCs/>
          <w:lang w:val="en-US"/>
        </w:rPr>
      </w:pPr>
    </w:p>
    <w:p w14:paraId="1FF911B8" w14:textId="2D009001" w:rsidR="00E0003F" w:rsidRDefault="002A192F" w:rsidP="00E0003F">
      <w:pPr>
        <w:pStyle w:val="Heading3"/>
        <w:tabs>
          <w:tab w:val="clear" w:pos="720"/>
        </w:tabs>
      </w:pPr>
      <w:r>
        <w:t>Multiplexing between UCI and DMRS</w:t>
      </w:r>
    </w:p>
    <w:p w14:paraId="09A13BAD" w14:textId="58FC2AED" w:rsidR="00C22161" w:rsidRDefault="008E4C73" w:rsidP="00C22161">
      <w:r>
        <w:t>After</w:t>
      </w:r>
      <w:r w:rsidR="004002B2">
        <w:t xml:space="preserve"> </w:t>
      </w:r>
      <w:r w:rsidR="00C674BB">
        <w:t>receiving</w:t>
      </w:r>
      <w:r w:rsidR="009E2FFB">
        <w:t xml:space="preserve"> </w:t>
      </w:r>
      <w:r w:rsidR="004002B2">
        <w:t>UCI indicat</w:t>
      </w:r>
      <w:r w:rsidR="009E2FFB">
        <w:t>ing</w:t>
      </w:r>
      <w:r w:rsidR="004002B2">
        <w:t xml:space="preserve"> unused CG PUSCH occasion(s), </w:t>
      </w:r>
      <w:proofErr w:type="spellStart"/>
      <w:r w:rsidR="005B190F">
        <w:t>gNB</w:t>
      </w:r>
      <w:proofErr w:type="spellEnd"/>
      <w:r w:rsidR="004002B2">
        <w:t xml:space="preserve"> </w:t>
      </w:r>
      <w:r w:rsidR="00482417">
        <w:t xml:space="preserve">can </w:t>
      </w:r>
      <w:r w:rsidR="004002B2">
        <w:t xml:space="preserve">recycle the unused CG PUSCH occasion(s) to other UEs based on the UCI indications. Hence, it is beneficial for </w:t>
      </w:r>
      <w:proofErr w:type="spellStart"/>
      <w:r w:rsidR="005B190F">
        <w:t>gNB</w:t>
      </w:r>
      <w:proofErr w:type="spellEnd"/>
      <w:r w:rsidR="004002B2">
        <w:t xml:space="preserve"> to receive the UCI </w:t>
      </w:r>
      <w:r w:rsidR="004002B2">
        <w:lastRenderedPageBreak/>
        <w:t>indications as early as possible</w:t>
      </w:r>
      <w:r w:rsidR="009566E2">
        <w:t xml:space="preserve"> and with high reliability</w:t>
      </w:r>
      <w:r w:rsidR="005C783D">
        <w:t xml:space="preserve">, which </w:t>
      </w:r>
      <w:r w:rsidR="00A30461">
        <w:t>was</w:t>
      </w:r>
      <w:r w:rsidR="005C783D">
        <w:t xml:space="preserve"> </w:t>
      </w:r>
      <w:r w:rsidR="00482417">
        <w:t xml:space="preserve">already </w:t>
      </w:r>
      <w:r w:rsidR="005C783D">
        <w:t>adopted in previous releases from Rel-15 to Rel-17</w:t>
      </w:r>
      <w:r w:rsidR="003F70B7">
        <w:t xml:space="preserve">, even </w:t>
      </w:r>
      <w:r w:rsidR="00416CE5">
        <w:t xml:space="preserve">though </w:t>
      </w:r>
      <w:r w:rsidR="003F70B7">
        <w:t>the UCI includ</w:t>
      </w:r>
      <w:r w:rsidR="00416CE5">
        <w:t>es</w:t>
      </w:r>
      <w:r w:rsidR="003F70B7">
        <w:t xml:space="preserve"> different types of information in previous releases</w:t>
      </w:r>
      <w:r w:rsidR="005C783D">
        <w:t>.</w:t>
      </w:r>
      <w:r w:rsidR="004002B2">
        <w:t xml:space="preserve"> </w:t>
      </w:r>
      <w:r w:rsidR="00465DD2">
        <w:t xml:space="preserve">For UCI indicating unused CG PUSCH occasion(s), the same </w:t>
      </w:r>
      <w:r w:rsidR="00891CFA">
        <w:t>principle</w:t>
      </w:r>
      <w:r w:rsidR="003A6C97">
        <w:t xml:space="preserve"> as in previous releases</w:t>
      </w:r>
      <w:r w:rsidR="00465DD2">
        <w:t xml:space="preserve"> can be </w:t>
      </w:r>
      <w:r w:rsidR="00891CFA">
        <w:t xml:space="preserve">reused </w:t>
      </w:r>
      <w:r w:rsidR="00A92542">
        <w:t>accordingly</w:t>
      </w:r>
      <w:r w:rsidR="00465DD2">
        <w:t xml:space="preserve">. Therefore, the UCI used for indicating unused CG PUSCH occasion(s) </w:t>
      </w:r>
      <w:r w:rsidR="00EC2FB5" w:rsidRPr="00EC2FB5">
        <w:t xml:space="preserve">for </w:t>
      </w:r>
      <w:r w:rsidR="00906137">
        <w:t>CG</w:t>
      </w:r>
      <w:r w:rsidR="00EC2FB5" w:rsidRPr="00EC2FB5">
        <w:t xml:space="preserve"> </w:t>
      </w:r>
      <w:r w:rsidR="00465DD2">
        <w:t>can be</w:t>
      </w:r>
      <w:r w:rsidR="00EC2FB5" w:rsidRPr="00EC2FB5">
        <w:t xml:space="preserve"> mapped from the first symbol after DMRS</w:t>
      </w:r>
      <w:r w:rsidR="00465DD2">
        <w:t xml:space="preserve"> symbol</w:t>
      </w:r>
      <w:r w:rsidR="00EC2FB5" w:rsidRPr="00EC2FB5">
        <w:t xml:space="preserve"> in PUSCH</w:t>
      </w:r>
      <w:r w:rsidR="004A53D7">
        <w:t xml:space="preserve"> including </w:t>
      </w:r>
      <w:r w:rsidR="004A53D7" w:rsidRPr="004A53D7">
        <w:t xml:space="preserve">mapping </w:t>
      </w:r>
      <w:r w:rsidR="00606613">
        <w:t>t</w:t>
      </w:r>
      <w:r w:rsidR="004A53D7" w:rsidRPr="004A53D7">
        <w:t xml:space="preserve">ype A and </w:t>
      </w:r>
      <w:r w:rsidR="00606613" w:rsidRPr="004A53D7">
        <w:t xml:space="preserve">mapping </w:t>
      </w:r>
      <w:r w:rsidR="00606613">
        <w:t>t</w:t>
      </w:r>
      <w:r w:rsidR="004A53D7" w:rsidRPr="004A53D7">
        <w:t>ype B</w:t>
      </w:r>
      <w:r w:rsidR="00482417">
        <w:t>, similarly as</w:t>
      </w:r>
      <w:r w:rsidR="00482417" w:rsidRPr="00482417">
        <w:t xml:space="preserve"> </w:t>
      </w:r>
      <w:r w:rsidR="00482417">
        <w:t>previous releases from Rel-15 to Rel-17</w:t>
      </w:r>
      <w:r w:rsidR="00465DD2">
        <w:t>.</w:t>
      </w:r>
      <w:r w:rsidR="00482417">
        <w:t xml:space="preserve"> Additionally, if UCI also includes HARQ ACK/NACK, the information bits of UCI indicating unused CG PUSCH occasion(s) can be </w:t>
      </w:r>
      <w:r w:rsidR="002F4D7D">
        <w:t>jointly</w:t>
      </w:r>
      <w:r w:rsidR="00482417">
        <w:t xml:space="preserve"> encoded with HARQ ACK/NACK.</w:t>
      </w:r>
      <w:r w:rsidR="009E2A7A">
        <w:t xml:space="preserve"> </w:t>
      </w:r>
    </w:p>
    <w:p w14:paraId="2F3E6812" w14:textId="192D351D" w:rsidR="00374D3A" w:rsidRDefault="00374D3A" w:rsidP="00374D3A">
      <w:pPr>
        <w:rPr>
          <w:b/>
        </w:rPr>
      </w:pPr>
      <w:r>
        <w:rPr>
          <w:b/>
        </w:rPr>
        <w:t>Proposal 1</w:t>
      </w:r>
      <w:r w:rsidR="00C228EA">
        <w:rPr>
          <w:b/>
        </w:rPr>
        <w:t>2</w:t>
      </w:r>
      <w:r>
        <w:rPr>
          <w:b/>
        </w:rPr>
        <w:t xml:space="preserve">: </w:t>
      </w:r>
      <w:r w:rsidR="00365795">
        <w:rPr>
          <w:b/>
        </w:rPr>
        <w:t>T</w:t>
      </w:r>
      <w:r w:rsidR="00BB0658" w:rsidRPr="00BB0658">
        <w:rPr>
          <w:b/>
        </w:rPr>
        <w:t xml:space="preserve">he UCI used for indicating unused CG PUSCH occasion(s) for </w:t>
      </w:r>
      <w:r w:rsidR="001A0DC1">
        <w:rPr>
          <w:b/>
        </w:rPr>
        <w:t>CG</w:t>
      </w:r>
      <w:r w:rsidR="00BB0658" w:rsidRPr="00BB0658">
        <w:rPr>
          <w:b/>
        </w:rPr>
        <w:t xml:space="preserve"> can be mapped from the first symbol after DMRS symbol in PUSCH</w:t>
      </w:r>
      <w:r w:rsidR="007F203F" w:rsidRPr="007F203F">
        <w:rPr>
          <w:b/>
        </w:rPr>
        <w:t xml:space="preserve"> including mapping </w:t>
      </w:r>
      <w:r w:rsidR="00691E65">
        <w:rPr>
          <w:b/>
        </w:rPr>
        <w:t>t</w:t>
      </w:r>
      <w:r w:rsidR="007F203F" w:rsidRPr="007F203F">
        <w:rPr>
          <w:b/>
        </w:rPr>
        <w:t xml:space="preserve">ype A and </w:t>
      </w:r>
      <w:r w:rsidR="00A26F38" w:rsidRPr="007F203F">
        <w:rPr>
          <w:b/>
        </w:rPr>
        <w:t xml:space="preserve">mapping </w:t>
      </w:r>
      <w:r w:rsidR="00691E65">
        <w:rPr>
          <w:b/>
        </w:rPr>
        <w:t>t</w:t>
      </w:r>
      <w:r w:rsidR="007F203F" w:rsidRPr="007F203F">
        <w:rPr>
          <w:b/>
        </w:rPr>
        <w:t>ype B</w:t>
      </w:r>
      <w:r>
        <w:rPr>
          <w:b/>
        </w:rPr>
        <w:t>.</w:t>
      </w:r>
    </w:p>
    <w:p w14:paraId="23D06233" w14:textId="77777777" w:rsidR="00465DD2" w:rsidRPr="00C22161" w:rsidRDefault="00465DD2" w:rsidP="00C22161"/>
    <w:p w14:paraId="31299065" w14:textId="2E89EEB2" w:rsidR="00E0003F" w:rsidRDefault="002A192F" w:rsidP="00E0003F">
      <w:pPr>
        <w:pStyle w:val="Heading3"/>
        <w:tabs>
          <w:tab w:val="clear" w:pos="720"/>
        </w:tabs>
      </w:pPr>
      <w:r>
        <w:t xml:space="preserve">Timing relationship </w:t>
      </w:r>
      <w:r w:rsidR="002421B6">
        <w:t>for indication of the</w:t>
      </w:r>
      <w:r>
        <w:t xml:space="preserve"> </w:t>
      </w:r>
      <w:r w:rsidR="00E764A8">
        <w:t xml:space="preserve">unused </w:t>
      </w:r>
      <w:r w:rsidR="002421B6">
        <w:t xml:space="preserve">CG PUSCH </w:t>
      </w:r>
      <w:r w:rsidR="00E764A8">
        <w:t>occasion(s)</w:t>
      </w:r>
    </w:p>
    <w:p w14:paraId="552EE33D" w14:textId="4314D20F" w:rsidR="00827CF3" w:rsidRPr="00427A47" w:rsidRDefault="00827CF3" w:rsidP="00E0003F">
      <w:r>
        <w:t xml:space="preserve">The motivation for UCI indicating unused CG PUSCH occasion(s) to </w:t>
      </w:r>
      <w:proofErr w:type="spellStart"/>
      <w:r w:rsidR="005B190F">
        <w:t>gNB</w:t>
      </w:r>
      <w:proofErr w:type="spellEnd"/>
      <w:r>
        <w:t xml:space="preserve"> is to recycle </w:t>
      </w:r>
      <w:r w:rsidR="00D24F77">
        <w:t xml:space="preserve">the unused CG PUSCH occasion(s) </w:t>
      </w:r>
      <w:r w:rsidR="001A021E">
        <w:t>to</w:t>
      </w:r>
      <w:r w:rsidR="00D24F77">
        <w:t xml:space="preserve"> other UEs.</w:t>
      </w:r>
      <w:r w:rsidR="00FC3C62">
        <w:t xml:space="preserve"> When </w:t>
      </w:r>
      <w:proofErr w:type="spellStart"/>
      <w:r w:rsidR="005B190F">
        <w:t>gNB</w:t>
      </w:r>
      <w:proofErr w:type="spellEnd"/>
      <w:r w:rsidR="00FC3C62">
        <w:t xml:space="preserve"> schedules an unused CG PUSCH occasion to other UEs, </w:t>
      </w:r>
      <w:proofErr w:type="spellStart"/>
      <w:r w:rsidR="005B190F">
        <w:t>gNB</w:t>
      </w:r>
      <w:proofErr w:type="spellEnd"/>
      <w:r w:rsidR="00FC3C62">
        <w:t xml:space="preserve"> needs to determine a time offset </w:t>
      </w:r>
      <w:r w:rsidR="00FC3C62" w:rsidRPr="00FC3C62">
        <w:rPr>
          <w:i/>
          <w:iCs/>
        </w:rPr>
        <w:t>K2</w:t>
      </w:r>
      <w:r w:rsidR="00FC3C62">
        <w:t xml:space="preserve"> based on UE capability</w:t>
      </w:r>
      <w:r w:rsidR="00952B31">
        <w:t xml:space="preserve"> of PUSCH preparing time</w:t>
      </w:r>
      <w:r w:rsidR="008D7ABC">
        <w:t>,</w:t>
      </w:r>
      <w:r w:rsidR="00FC3C62">
        <w:t xml:space="preserve"> </w:t>
      </w:r>
      <w:r w:rsidR="00137E41">
        <w:t>and further</w:t>
      </w:r>
      <w:r w:rsidR="00FC3C62">
        <w:t xml:space="preserve"> indicates the </w:t>
      </w:r>
      <w:r w:rsidR="00427A47">
        <w:t xml:space="preserve">time offset </w:t>
      </w:r>
      <w:r w:rsidR="00427A47" w:rsidRPr="00FC3C62">
        <w:rPr>
          <w:i/>
          <w:iCs/>
        </w:rPr>
        <w:t>K2</w:t>
      </w:r>
      <w:r w:rsidR="00137E41">
        <w:t>. More specifically,</w:t>
      </w:r>
      <w:r w:rsidR="00457E65">
        <w:t xml:space="preserve"> the time offset </w:t>
      </w:r>
      <w:r w:rsidR="00457E65" w:rsidRPr="00FC3C62">
        <w:rPr>
          <w:i/>
          <w:iCs/>
        </w:rPr>
        <w:t>K2</w:t>
      </w:r>
      <w:r w:rsidR="00457E65">
        <w:t xml:space="preserve"> </w:t>
      </w:r>
      <w:r w:rsidR="00137E41">
        <w:t>is a time difference between</w:t>
      </w:r>
      <w:r w:rsidR="00137E41" w:rsidRPr="00137E41">
        <w:t xml:space="preserve"> </w:t>
      </w:r>
      <w:r w:rsidR="00137E41" w:rsidRPr="00B846A3">
        <w:t xml:space="preserve">the DL slot where the PDCCH(DCI) for </w:t>
      </w:r>
      <w:r w:rsidR="00137E41">
        <w:t>u</w:t>
      </w:r>
      <w:r w:rsidR="00137E41" w:rsidRPr="00B846A3">
        <w:t>plink scheduling is received and the UL Slot where the UL data need</w:t>
      </w:r>
      <w:r w:rsidR="00514CB3">
        <w:t>s</w:t>
      </w:r>
      <w:r w:rsidR="00137E41" w:rsidRPr="00B846A3">
        <w:t xml:space="preserve"> to </w:t>
      </w:r>
      <w:r w:rsidR="00137E41">
        <w:t xml:space="preserve">be </w:t>
      </w:r>
      <w:r w:rsidR="00137E41" w:rsidRPr="00B846A3">
        <w:t>sent on PUSCH</w:t>
      </w:r>
      <w:r w:rsidR="002D5A5B">
        <w:t xml:space="preserve">, as shown in below Figure </w:t>
      </w:r>
      <w:r w:rsidR="00BA1682">
        <w:t>5</w:t>
      </w:r>
      <w:r w:rsidR="00137E41">
        <w:t xml:space="preserve">. Then, the other UEs </w:t>
      </w:r>
      <w:r w:rsidR="00C22FA4">
        <w:t xml:space="preserve">can </w:t>
      </w:r>
      <w:r w:rsidR="00137E41">
        <w:t xml:space="preserve">perform uplink transmission via the unused CG PUSCH occasion to the </w:t>
      </w:r>
      <w:proofErr w:type="spellStart"/>
      <w:r w:rsidR="005B190F">
        <w:t>gNB</w:t>
      </w:r>
      <w:proofErr w:type="spellEnd"/>
      <w:r w:rsidR="00CD4BD6">
        <w:t xml:space="preserve"> based on the time offset </w:t>
      </w:r>
      <w:r w:rsidR="00CD4BD6" w:rsidRPr="00FC3C62">
        <w:rPr>
          <w:i/>
          <w:iCs/>
        </w:rPr>
        <w:t>K2</w:t>
      </w:r>
      <w:r w:rsidR="00137E41">
        <w:t>.</w:t>
      </w:r>
      <w:r w:rsidR="008A04EB">
        <w:t xml:space="preserve"> To guarantee the indicated unused CG PUSCH occasion(s) </w:t>
      </w:r>
      <w:r w:rsidR="00080964">
        <w:t>to be</w:t>
      </w:r>
      <w:r w:rsidR="008A04EB">
        <w:t xml:space="preserve"> </w:t>
      </w:r>
      <w:r w:rsidR="00B91C00">
        <w:t xml:space="preserve">really </w:t>
      </w:r>
      <w:r w:rsidR="008A04EB">
        <w:t>recycled to other UEs, time offset between UCI and the indicated unused CG PUSCH occasion(s) should be equal to or great</w:t>
      </w:r>
      <w:r w:rsidR="00AE3F0E">
        <w:t>er</w:t>
      </w:r>
      <w:r w:rsidR="008A04EB">
        <w:t xml:space="preserve"> than the</w:t>
      </w:r>
      <w:r w:rsidR="008A04EB" w:rsidRPr="008A04EB">
        <w:t xml:space="preserve"> </w:t>
      </w:r>
      <w:r w:rsidR="00952B31">
        <w:t>PUSCH preparing time</w:t>
      </w:r>
      <w:r w:rsidR="008A04EB">
        <w:rPr>
          <w:i/>
          <w:iCs/>
        </w:rPr>
        <w:t xml:space="preserve"> </w:t>
      </w:r>
      <w:r w:rsidR="00952B31">
        <w:t xml:space="preserve">for </w:t>
      </w:r>
      <w:r w:rsidR="008A04EB" w:rsidRPr="008A04EB">
        <w:t>at least one of the other UEs</w:t>
      </w:r>
      <w:r w:rsidR="008A04EB">
        <w:t xml:space="preserve">. Otherwise, the indicated unused CG PUSCH occasion(s) can’t be recycled by </w:t>
      </w:r>
      <w:proofErr w:type="spellStart"/>
      <w:r w:rsidR="005B190F">
        <w:t>gNB</w:t>
      </w:r>
      <w:proofErr w:type="spellEnd"/>
      <w:r w:rsidR="008A04EB">
        <w:t xml:space="preserve"> to any of the other UEs, even</w:t>
      </w:r>
      <w:r w:rsidR="00C23047">
        <w:t xml:space="preserve"> though</w:t>
      </w:r>
      <w:r w:rsidR="008A04EB">
        <w:t xml:space="preserve"> UCI </w:t>
      </w:r>
      <w:r w:rsidR="002C1C36">
        <w:t>is</w:t>
      </w:r>
      <w:r w:rsidR="00CE3002">
        <w:t xml:space="preserve"> </w:t>
      </w:r>
      <w:r w:rsidR="008A04EB">
        <w:t xml:space="preserve">detected by the </w:t>
      </w:r>
      <w:proofErr w:type="spellStart"/>
      <w:r w:rsidR="005B190F">
        <w:t>gNB</w:t>
      </w:r>
      <w:proofErr w:type="spellEnd"/>
      <w:r w:rsidR="008A04EB">
        <w:t>.</w:t>
      </w:r>
      <w:r w:rsidR="002C1C36">
        <w:t xml:space="preserve"> In that sense, some </w:t>
      </w:r>
      <w:r w:rsidR="00700913">
        <w:t>potential approach</w:t>
      </w:r>
      <w:r w:rsidR="002C1C36">
        <w:t xml:space="preserve"> need</w:t>
      </w:r>
      <w:r w:rsidR="00700913">
        <w:t>s</w:t>
      </w:r>
      <w:r w:rsidR="002C1C36">
        <w:t xml:space="preserve"> to be considered to </w:t>
      </w:r>
      <w:r w:rsidR="00516DC8">
        <w:t xml:space="preserve">make sure the unused CG PUSCH occasion(s) can be really scheduled to </w:t>
      </w:r>
      <w:r w:rsidR="00384B0D">
        <w:t xml:space="preserve">the </w:t>
      </w:r>
      <w:r w:rsidR="00516DC8">
        <w:t>other UEs</w:t>
      </w:r>
      <w:r w:rsidR="002C1C36">
        <w:t xml:space="preserve">, for example, indicating unused CG PUSCH occasion(s) to </w:t>
      </w:r>
      <w:proofErr w:type="spellStart"/>
      <w:r w:rsidR="005B190F">
        <w:t>gNB</w:t>
      </w:r>
      <w:proofErr w:type="spellEnd"/>
      <w:r w:rsidR="002C1C36">
        <w:t xml:space="preserve"> can be based on </w:t>
      </w:r>
      <w:r w:rsidR="00C21E4D">
        <w:t xml:space="preserve">a </w:t>
      </w:r>
      <w:r w:rsidR="002C1C36">
        <w:t>time offset threshold</w:t>
      </w:r>
      <w:r w:rsidR="005B1E39">
        <w:t xml:space="preserve">, indicated by </w:t>
      </w:r>
      <w:proofErr w:type="spellStart"/>
      <w:r w:rsidR="005B1E39">
        <w:t>gNB</w:t>
      </w:r>
      <w:proofErr w:type="spellEnd"/>
      <w:r w:rsidR="005B1E39">
        <w:t>,</w:t>
      </w:r>
      <w:r w:rsidR="002C1C36">
        <w:t xml:space="preserve"> between UCI and the unused CG PUSCH occasion(s).</w:t>
      </w:r>
      <w:r w:rsidR="00C32008">
        <w:t xml:space="preserve"> </w:t>
      </w:r>
      <w:r w:rsidR="002D7776">
        <w:t>If time offset</w:t>
      </w:r>
      <w:r w:rsidR="002D7776" w:rsidRPr="002D7776">
        <w:t xml:space="preserve"> </w:t>
      </w:r>
      <w:r w:rsidR="002D7776">
        <w:t>between UCI and the unused CG PUSCH occasion(s) is less than the time offset threshold</w:t>
      </w:r>
      <w:r w:rsidR="00CF34F9">
        <w:t>, the UCI indication</w:t>
      </w:r>
      <w:r w:rsidR="00C37303">
        <w:t xml:space="preserve">s for </w:t>
      </w:r>
      <w:r w:rsidR="004B142A">
        <w:t xml:space="preserve">the </w:t>
      </w:r>
      <w:r w:rsidR="00C37303">
        <w:t>unused CG PUSCH occasion(s)</w:t>
      </w:r>
      <w:r w:rsidR="00CF34F9">
        <w:t xml:space="preserve"> may be wasted with </w:t>
      </w:r>
      <w:r w:rsidR="00D971B5">
        <w:t xml:space="preserve">high </w:t>
      </w:r>
      <w:r w:rsidR="00CF34F9">
        <w:t xml:space="preserve">cost of uplink signaling overhead and power consumption for UE. </w:t>
      </w:r>
      <w:r w:rsidR="00C32008">
        <w:t xml:space="preserve">The time offset threshold is determined by </w:t>
      </w:r>
      <w:proofErr w:type="spellStart"/>
      <w:r w:rsidR="005B190F">
        <w:t>gNB</w:t>
      </w:r>
      <w:proofErr w:type="spellEnd"/>
      <w:r w:rsidR="00C32008">
        <w:t xml:space="preserve"> based on UE capability of</w:t>
      </w:r>
      <w:r w:rsidR="00E64DD7">
        <w:t xml:space="preserve"> PUSCH preparing </w:t>
      </w:r>
      <w:r w:rsidR="00C9462A">
        <w:t>of</w:t>
      </w:r>
      <w:r w:rsidR="00C32008">
        <w:t xml:space="preserve"> the other UEs.</w:t>
      </w:r>
      <w:r w:rsidR="00C21E4D">
        <w:t xml:space="preserve"> </w:t>
      </w:r>
      <w:r w:rsidR="00516DC8">
        <w:t>Additionally</w:t>
      </w:r>
      <w:r w:rsidR="00C21E4D">
        <w:t>, if there is no downlink slot</w:t>
      </w:r>
      <w:r w:rsidR="00A9256D">
        <w:t xml:space="preserve"> (or resources)</w:t>
      </w:r>
      <w:r w:rsidR="00C21E4D">
        <w:t xml:space="preserve"> between UCI and the unused CG PUSCH occasion(s), the unused</w:t>
      </w:r>
      <w:r w:rsidR="00C21E4D" w:rsidRPr="00C21E4D">
        <w:t xml:space="preserve"> </w:t>
      </w:r>
      <w:r w:rsidR="00C21E4D">
        <w:t xml:space="preserve">CG PUSCH occasion(s) </w:t>
      </w:r>
      <w:r w:rsidR="00B85FAE">
        <w:t>also</w:t>
      </w:r>
      <w:r w:rsidR="00C21E4D">
        <w:t xml:space="preserve"> can’t be recycled by </w:t>
      </w:r>
      <w:proofErr w:type="spellStart"/>
      <w:r w:rsidR="005B190F">
        <w:t>gNB</w:t>
      </w:r>
      <w:proofErr w:type="spellEnd"/>
      <w:r w:rsidR="00C21E4D">
        <w:t xml:space="preserve"> to other UEs, in which indicating</w:t>
      </w:r>
      <w:r w:rsidR="00C21E4D" w:rsidRPr="00C21E4D">
        <w:t xml:space="preserve"> </w:t>
      </w:r>
      <w:r w:rsidR="00C21E4D">
        <w:t xml:space="preserve">unused CG PUSCH occasion(s) to </w:t>
      </w:r>
      <w:proofErr w:type="spellStart"/>
      <w:r w:rsidR="005B190F">
        <w:t>gNB</w:t>
      </w:r>
      <w:proofErr w:type="spellEnd"/>
      <w:r w:rsidR="00C21E4D">
        <w:t xml:space="preserve"> </w:t>
      </w:r>
      <w:r w:rsidR="00516DC8">
        <w:t>is</w:t>
      </w:r>
      <w:r w:rsidR="00C21E4D">
        <w:t xml:space="preserve"> not necessary as well.</w:t>
      </w:r>
    </w:p>
    <w:p w14:paraId="159F1DBA" w14:textId="07400615" w:rsidR="00BA5895" w:rsidRDefault="00BA5895" w:rsidP="00863191">
      <w:pPr>
        <w:jc w:val="center"/>
      </w:pPr>
      <w:r>
        <w:rPr>
          <w:noProof/>
        </w:rPr>
        <w:drawing>
          <wp:inline distT="0" distB="0" distL="0" distR="0" wp14:anchorId="787B72B6" wp14:editId="6E5C88C6">
            <wp:extent cx="3735164" cy="2411089"/>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7887" cy="2425757"/>
                    </a:xfrm>
                    <a:prstGeom prst="rect">
                      <a:avLst/>
                    </a:prstGeom>
                    <a:noFill/>
                  </pic:spPr>
                </pic:pic>
              </a:graphicData>
            </a:graphic>
          </wp:inline>
        </w:drawing>
      </w:r>
    </w:p>
    <w:p w14:paraId="0F7A2E6D" w14:textId="5189BC35" w:rsidR="0059064D" w:rsidRPr="00A4245B" w:rsidRDefault="005416DD" w:rsidP="00A4245B">
      <w:pPr>
        <w:pStyle w:val="bullet2"/>
        <w:numPr>
          <w:ilvl w:val="1"/>
          <w:numId w:val="0"/>
        </w:numPr>
        <w:spacing w:beforeLines="50" w:before="120" w:afterLines="50" w:after="120"/>
        <w:jc w:val="center"/>
        <w:rPr>
          <w:rFonts w:ascii="Times New Roman" w:eastAsia="SimSun" w:hAnsi="Times New Roman"/>
          <w:b/>
          <w:bCs/>
          <w:sz w:val="22"/>
          <w:szCs w:val="22"/>
          <w:lang w:val="en-US"/>
        </w:rPr>
      </w:pPr>
      <w:r w:rsidRPr="00A4245B">
        <w:rPr>
          <w:rFonts w:ascii="Times New Roman" w:eastAsia="SimSun" w:hAnsi="Times New Roman"/>
          <w:b/>
          <w:bCs/>
          <w:sz w:val="22"/>
          <w:szCs w:val="22"/>
          <w:lang w:val="en-US"/>
        </w:rPr>
        <w:t xml:space="preserve">Figure </w:t>
      </w:r>
      <w:r w:rsidR="00BA1682">
        <w:rPr>
          <w:rFonts w:ascii="Times New Roman" w:eastAsia="SimSun" w:hAnsi="Times New Roman"/>
          <w:b/>
          <w:bCs/>
          <w:sz w:val="22"/>
          <w:szCs w:val="22"/>
          <w:lang w:val="en-US"/>
        </w:rPr>
        <w:t>5</w:t>
      </w:r>
      <w:r w:rsidRPr="00A4245B">
        <w:rPr>
          <w:rFonts w:ascii="Times New Roman" w:eastAsia="SimSun" w:hAnsi="Times New Roman"/>
          <w:b/>
          <w:bCs/>
          <w:sz w:val="22"/>
          <w:szCs w:val="22"/>
          <w:lang w:val="en-US"/>
        </w:rPr>
        <w:t xml:space="preserve">: Timing </w:t>
      </w:r>
      <w:r w:rsidR="000D3915" w:rsidRPr="00A4245B">
        <w:rPr>
          <w:rFonts w:ascii="Times New Roman" w:eastAsia="SimSun" w:hAnsi="Times New Roman"/>
          <w:b/>
          <w:bCs/>
          <w:sz w:val="22"/>
          <w:szCs w:val="22"/>
          <w:lang w:val="en-US"/>
        </w:rPr>
        <w:t xml:space="preserve">relationship </w:t>
      </w:r>
      <w:r w:rsidRPr="00A4245B">
        <w:rPr>
          <w:rFonts w:ascii="Times New Roman" w:eastAsia="SimSun" w:hAnsi="Times New Roman"/>
          <w:b/>
          <w:bCs/>
          <w:sz w:val="22"/>
          <w:szCs w:val="22"/>
          <w:lang w:val="en-US"/>
        </w:rPr>
        <w:t xml:space="preserve">of dynamic indication of unused CG PUSCH occasion(s) </w:t>
      </w:r>
    </w:p>
    <w:p w14:paraId="55D48F37" w14:textId="77777777" w:rsidR="007E494E" w:rsidRDefault="007E494E" w:rsidP="007E494E">
      <w:pPr>
        <w:rPr>
          <w:b/>
        </w:rPr>
      </w:pPr>
    </w:p>
    <w:p w14:paraId="6DDB803F" w14:textId="119343EF" w:rsidR="007E494E" w:rsidRDefault="007E494E" w:rsidP="007E494E">
      <w:pPr>
        <w:rPr>
          <w:b/>
        </w:rPr>
      </w:pPr>
      <w:r w:rsidRPr="00EA12B3">
        <w:rPr>
          <w:b/>
        </w:rPr>
        <w:lastRenderedPageBreak/>
        <w:t xml:space="preserve">Observation </w:t>
      </w:r>
      <w:r w:rsidR="00EA7FB3">
        <w:rPr>
          <w:b/>
        </w:rPr>
        <w:t>4</w:t>
      </w:r>
      <w:r w:rsidRPr="007F5EC6">
        <w:rPr>
          <w:b/>
        </w:rPr>
        <w:t>:</w:t>
      </w:r>
      <w:r>
        <w:rPr>
          <w:b/>
        </w:rPr>
        <w:t xml:space="preserve"> </w:t>
      </w:r>
      <w:r w:rsidR="00CD719F" w:rsidRPr="00CD719F">
        <w:rPr>
          <w:b/>
        </w:rPr>
        <w:t xml:space="preserve">To guarantee the indicated unused CG PUSCH occasion(s) </w:t>
      </w:r>
      <w:r w:rsidR="008B539F">
        <w:rPr>
          <w:b/>
        </w:rPr>
        <w:t>to be</w:t>
      </w:r>
      <w:r w:rsidR="00CD719F" w:rsidRPr="00CD719F">
        <w:rPr>
          <w:b/>
        </w:rPr>
        <w:t xml:space="preserve"> </w:t>
      </w:r>
      <w:r w:rsidR="00FA6C7D">
        <w:rPr>
          <w:b/>
        </w:rPr>
        <w:t xml:space="preserve">really </w:t>
      </w:r>
      <w:r w:rsidR="00CD719F" w:rsidRPr="00CD719F">
        <w:rPr>
          <w:b/>
        </w:rPr>
        <w:t xml:space="preserve">recycled to other UEs, time offset between UCI and the indicated unused CG PUSCH occasion(s) should be equal to or great than </w:t>
      </w:r>
      <w:r w:rsidR="008A1590" w:rsidRPr="008A1590">
        <w:rPr>
          <w:b/>
        </w:rPr>
        <w:t xml:space="preserve">the PUSCH preparing time for </w:t>
      </w:r>
      <w:r w:rsidR="00CD719F" w:rsidRPr="00CD719F">
        <w:rPr>
          <w:b/>
        </w:rPr>
        <w:t>at least one of the other UEs</w:t>
      </w:r>
      <w:r>
        <w:rPr>
          <w:b/>
        </w:rPr>
        <w:t>.</w:t>
      </w:r>
    </w:p>
    <w:p w14:paraId="7FEE0124" w14:textId="1C846B7B" w:rsidR="00D62679" w:rsidRDefault="007E494E" w:rsidP="007F5EC6">
      <w:pPr>
        <w:rPr>
          <w:b/>
        </w:rPr>
      </w:pPr>
      <w:r>
        <w:rPr>
          <w:b/>
        </w:rPr>
        <w:t xml:space="preserve">Proposal </w:t>
      </w:r>
      <w:r w:rsidR="00686438">
        <w:rPr>
          <w:b/>
        </w:rPr>
        <w:t>1</w:t>
      </w:r>
      <w:r w:rsidR="00EA7FB3">
        <w:rPr>
          <w:b/>
        </w:rPr>
        <w:t>3</w:t>
      </w:r>
      <w:r>
        <w:rPr>
          <w:b/>
        </w:rPr>
        <w:t xml:space="preserve">: </w:t>
      </w:r>
      <w:r w:rsidR="00257F28" w:rsidRPr="00257F28">
        <w:rPr>
          <w:b/>
        </w:rPr>
        <w:t xml:space="preserve">Indicating unused CG PUSCH occasion(s) to </w:t>
      </w:r>
      <w:proofErr w:type="spellStart"/>
      <w:r w:rsidR="005B190F">
        <w:rPr>
          <w:b/>
        </w:rPr>
        <w:t>gNB</w:t>
      </w:r>
      <w:proofErr w:type="spellEnd"/>
      <w:r w:rsidR="00257F28" w:rsidRPr="00257F28">
        <w:rPr>
          <w:b/>
        </w:rPr>
        <w:t xml:space="preserve"> can be </w:t>
      </w:r>
      <w:r w:rsidR="005A5CB3">
        <w:rPr>
          <w:b/>
        </w:rPr>
        <w:t xml:space="preserve">determined </w:t>
      </w:r>
      <w:r w:rsidR="00257F28" w:rsidRPr="00257F28">
        <w:rPr>
          <w:b/>
        </w:rPr>
        <w:t>based on a time offset threshold</w:t>
      </w:r>
      <w:r w:rsidR="00923F99" w:rsidRPr="00923F99">
        <w:rPr>
          <w:b/>
        </w:rPr>
        <w:t xml:space="preserve">, indicated by </w:t>
      </w:r>
      <w:proofErr w:type="spellStart"/>
      <w:r w:rsidR="00923F99" w:rsidRPr="00923F99">
        <w:rPr>
          <w:b/>
        </w:rPr>
        <w:t>gNB</w:t>
      </w:r>
      <w:proofErr w:type="spellEnd"/>
      <w:r w:rsidR="00923F99" w:rsidRPr="00923F99">
        <w:rPr>
          <w:b/>
        </w:rPr>
        <w:t>,</w:t>
      </w:r>
      <w:r w:rsidR="00257F28" w:rsidRPr="00257F28">
        <w:rPr>
          <w:b/>
        </w:rPr>
        <w:t xml:space="preserve"> between UCI and the unused CG PUSCH occasion(s)</w:t>
      </w:r>
      <w:r>
        <w:rPr>
          <w:b/>
        </w:rPr>
        <w:t>.</w:t>
      </w:r>
    </w:p>
    <w:p w14:paraId="1EF935E7" w14:textId="77777777" w:rsidR="00036F81" w:rsidRPr="00036F81" w:rsidRDefault="00036F81" w:rsidP="007F5EC6">
      <w:pPr>
        <w:rPr>
          <w:b/>
        </w:rPr>
      </w:pPr>
    </w:p>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BD500CD" w14:textId="77777777" w:rsidR="00521C32" w:rsidRDefault="00521C32" w:rsidP="00521C32">
      <w:pPr>
        <w:rPr>
          <w:b/>
        </w:rPr>
      </w:pPr>
      <w:r w:rsidRPr="00EA12B3">
        <w:rPr>
          <w:b/>
        </w:rPr>
        <w:t xml:space="preserve">Observation </w:t>
      </w:r>
      <w:r>
        <w:rPr>
          <w:b/>
        </w:rPr>
        <w:t>1</w:t>
      </w:r>
      <w:r w:rsidRPr="007F5EC6">
        <w:rPr>
          <w:b/>
        </w:rPr>
        <w:t>:</w:t>
      </w:r>
      <w:r>
        <w:rPr>
          <w:b/>
        </w:rPr>
        <w:t xml:space="preserve"> Both th</w:t>
      </w:r>
      <w:r w:rsidRPr="003B50A7">
        <w:rPr>
          <w:b/>
        </w:rPr>
        <w:t xml:space="preserve">e repetition configuration and the design of multiple resources for NR-U in Rel-16 </w:t>
      </w:r>
      <w:r>
        <w:rPr>
          <w:b/>
        </w:rPr>
        <w:t xml:space="preserve">for CG </w:t>
      </w:r>
      <w:r w:rsidRPr="003B50A7">
        <w:rPr>
          <w:b/>
        </w:rPr>
        <w:t>can support the configuration of multiple CG PUSCH transmission occasions in a period of a single CG PUSCH in Rel-18</w:t>
      </w:r>
      <w:r>
        <w:rPr>
          <w:b/>
        </w:rPr>
        <w:t xml:space="preserve"> </w:t>
      </w:r>
      <w:r w:rsidRPr="007D1875">
        <w:rPr>
          <w:b/>
        </w:rPr>
        <w:t>XR Enhancements</w:t>
      </w:r>
      <w:r>
        <w:rPr>
          <w:b/>
        </w:rPr>
        <w:t>.</w:t>
      </w:r>
    </w:p>
    <w:p w14:paraId="258C8A99" w14:textId="77777777" w:rsidR="00521C32" w:rsidRDefault="00521C32" w:rsidP="00521C32">
      <w:pPr>
        <w:rPr>
          <w:b/>
        </w:rPr>
      </w:pPr>
      <w:r>
        <w:rPr>
          <w:b/>
        </w:rPr>
        <w:t xml:space="preserve">Proposal 1: Support </w:t>
      </w:r>
      <w:r w:rsidRPr="00745B90">
        <w:rPr>
          <w:b/>
        </w:rPr>
        <w:t>at least the same symbol allocation for the multiple CG PUSCH transmission occasions in a period of a single CG PUSCH configuration in Rel-18</w:t>
      </w:r>
      <w:r w:rsidRPr="00E405B1">
        <w:rPr>
          <w:b/>
        </w:rPr>
        <w:t xml:space="preserve"> </w:t>
      </w:r>
      <w:r w:rsidRPr="007D1875">
        <w:rPr>
          <w:b/>
        </w:rPr>
        <w:t>XR Enhancements</w:t>
      </w:r>
      <w:r>
        <w:rPr>
          <w:b/>
        </w:rPr>
        <w:t>.</w:t>
      </w:r>
    </w:p>
    <w:p w14:paraId="1BADC60F" w14:textId="77777777" w:rsidR="00521C32" w:rsidRDefault="00521C32" w:rsidP="00521C32">
      <w:pPr>
        <w:rPr>
          <w:b/>
        </w:rPr>
      </w:pPr>
      <w:r>
        <w:rPr>
          <w:b/>
        </w:rPr>
        <w:t xml:space="preserve">Proposal 2: </w:t>
      </w:r>
      <w:r w:rsidRPr="00F775F8">
        <w:rPr>
          <w:b/>
        </w:rPr>
        <w:t xml:space="preserve">The configured multiple CG PUSCH transmission occasions </w:t>
      </w:r>
      <w:r w:rsidRPr="00745B90">
        <w:rPr>
          <w:b/>
        </w:rPr>
        <w:t>in a period of a single CG PUSCH configuration in Rel-18</w:t>
      </w:r>
      <w:r>
        <w:rPr>
          <w:b/>
        </w:rPr>
        <w:t xml:space="preserve"> </w:t>
      </w:r>
      <w:r w:rsidRPr="007D1875">
        <w:rPr>
          <w:b/>
        </w:rPr>
        <w:t>XR Enhancements</w:t>
      </w:r>
      <w:r>
        <w:rPr>
          <w:b/>
        </w:rPr>
        <w:t xml:space="preserve"> can take </w:t>
      </w:r>
      <w:r w:rsidRPr="00F775F8">
        <w:rPr>
          <w:b/>
        </w:rPr>
        <w:t xml:space="preserve">repetition configuration or multiple resources for NR-U as </w:t>
      </w:r>
      <w:r>
        <w:rPr>
          <w:b/>
        </w:rPr>
        <w:t xml:space="preserve">the </w:t>
      </w:r>
      <w:r w:rsidRPr="00F775F8">
        <w:rPr>
          <w:b/>
        </w:rPr>
        <w:t>baseline</w:t>
      </w:r>
      <w:r>
        <w:rPr>
          <w:b/>
        </w:rPr>
        <w:t>.</w:t>
      </w:r>
    </w:p>
    <w:p w14:paraId="3BF6E570" w14:textId="7493E2F2" w:rsidR="000A5C75" w:rsidRDefault="00521C32" w:rsidP="00521C32">
      <w:pPr>
        <w:rPr>
          <w:b/>
        </w:rPr>
      </w:pPr>
      <w:r>
        <w:rPr>
          <w:b/>
        </w:rPr>
        <w:t xml:space="preserve">Proposal 3: </w:t>
      </w:r>
      <w:r w:rsidRPr="00F775F8">
        <w:rPr>
          <w:b/>
        </w:rPr>
        <w:t xml:space="preserve">The </w:t>
      </w:r>
      <w:r>
        <w:rPr>
          <w:b/>
        </w:rPr>
        <w:t xml:space="preserve">number of </w:t>
      </w:r>
      <w:r w:rsidRPr="00F775F8">
        <w:rPr>
          <w:b/>
        </w:rPr>
        <w:t xml:space="preserve">configured CG PUSCH transmission occasions </w:t>
      </w:r>
      <w:r w:rsidRPr="00745B90">
        <w:rPr>
          <w:b/>
        </w:rPr>
        <w:t>in a period of a single CG PUSCH configuration in Rel-18</w:t>
      </w:r>
      <w:r>
        <w:rPr>
          <w:b/>
        </w:rPr>
        <w:t xml:space="preserve"> </w:t>
      </w:r>
      <w:r w:rsidRPr="007D1875">
        <w:rPr>
          <w:b/>
        </w:rPr>
        <w:t>XR Enhancements</w:t>
      </w:r>
      <w:r>
        <w:rPr>
          <w:b/>
        </w:rPr>
        <w:t xml:space="preserve"> can be {1, 2, 4, 6, 8}.</w:t>
      </w:r>
    </w:p>
    <w:p w14:paraId="3EBA64C2" w14:textId="77777777" w:rsidR="00460B00" w:rsidRDefault="00460B00" w:rsidP="00460B00">
      <w:pPr>
        <w:rPr>
          <w:b/>
        </w:rPr>
      </w:pPr>
      <w:r w:rsidRPr="00EA12B3">
        <w:rPr>
          <w:b/>
        </w:rPr>
        <w:t xml:space="preserve">Observation </w:t>
      </w:r>
      <w:r>
        <w:rPr>
          <w:b/>
        </w:rPr>
        <w:t>2</w:t>
      </w:r>
      <w:r w:rsidRPr="007F5EC6">
        <w:rPr>
          <w:b/>
        </w:rPr>
        <w:t>:</w:t>
      </w:r>
      <w:r>
        <w:rPr>
          <w:b/>
        </w:rPr>
        <w:t xml:space="preserve"> </w:t>
      </w:r>
      <w:r w:rsidRPr="009E5D29">
        <w:rPr>
          <w:b/>
        </w:rPr>
        <w:t xml:space="preserve">From </w:t>
      </w:r>
      <w:r w:rsidRPr="0015323E">
        <w:rPr>
          <w:b/>
        </w:rPr>
        <w:t xml:space="preserve">standardization </w:t>
      </w:r>
      <w:r w:rsidRPr="009E5D29">
        <w:rPr>
          <w:b/>
        </w:rPr>
        <w:t xml:space="preserve">perspective, </w:t>
      </w:r>
      <w:r w:rsidRPr="00A9272A">
        <w:rPr>
          <w:b/>
        </w:rPr>
        <w:t xml:space="preserve">only one HARQ process configured for the multiple CG PUSCH transmission occasions in a period of a single CG PUSCH configuration is simple and </w:t>
      </w:r>
      <w:r>
        <w:rPr>
          <w:b/>
        </w:rPr>
        <w:t xml:space="preserve">more </w:t>
      </w:r>
      <w:r w:rsidRPr="00A9272A">
        <w:rPr>
          <w:b/>
        </w:rPr>
        <w:t>efficient with much fewer HARQ process</w:t>
      </w:r>
      <w:r>
        <w:rPr>
          <w:b/>
        </w:rPr>
        <w:t xml:space="preserve"> resources </w:t>
      </w:r>
      <w:r w:rsidRPr="00A9272A">
        <w:rPr>
          <w:b/>
        </w:rPr>
        <w:t>needed</w:t>
      </w:r>
      <w:r>
        <w:rPr>
          <w:b/>
        </w:rPr>
        <w:t>.</w:t>
      </w:r>
    </w:p>
    <w:p w14:paraId="09CCCD3C" w14:textId="0FB83B13" w:rsidR="000A5C75" w:rsidRDefault="00460B00" w:rsidP="00460B00">
      <w:pPr>
        <w:rPr>
          <w:b/>
        </w:rPr>
      </w:pPr>
      <w:r>
        <w:rPr>
          <w:b/>
        </w:rPr>
        <w:t xml:space="preserve">Proposal 4: Support </w:t>
      </w:r>
      <w:r w:rsidRPr="00CE39F7">
        <w:rPr>
          <w:b/>
        </w:rPr>
        <w:t>transmitting a single TB via the multiple CG PUSCH transmission occasions in a period of a single CG PUSCH configuration based on a single HARQ process</w:t>
      </w:r>
      <w:r>
        <w:rPr>
          <w:b/>
        </w:rPr>
        <w:t>.</w:t>
      </w:r>
    </w:p>
    <w:p w14:paraId="126705C9" w14:textId="77777777" w:rsidR="003C1C06" w:rsidRDefault="003C1C06" w:rsidP="003C1C06">
      <w:pPr>
        <w:rPr>
          <w:b/>
        </w:rPr>
      </w:pPr>
      <w:r w:rsidRPr="00EA12B3">
        <w:rPr>
          <w:b/>
        </w:rPr>
        <w:t xml:space="preserve">Observation </w:t>
      </w:r>
      <w:r>
        <w:rPr>
          <w:b/>
        </w:rPr>
        <w:t>3</w:t>
      </w:r>
      <w:r w:rsidRPr="007F5EC6">
        <w:rPr>
          <w:b/>
        </w:rPr>
        <w:t>:</w:t>
      </w:r>
      <w:r>
        <w:rPr>
          <w:b/>
        </w:rPr>
        <w:t xml:space="preserve"> </w:t>
      </w:r>
      <w:r w:rsidRPr="00D92CFF">
        <w:rPr>
          <w:b/>
        </w:rPr>
        <w:t xml:space="preserve">Due to the regular periodicity of the configured CG resources for CG PUSCH configuration </w:t>
      </w:r>
      <w:r>
        <w:rPr>
          <w:b/>
        </w:rPr>
        <w:t>being not</w:t>
      </w:r>
      <w:r w:rsidRPr="00D92CFF">
        <w:rPr>
          <w:b/>
        </w:rPr>
        <w:t xml:space="preserve"> guaranteed</w:t>
      </w:r>
      <w:r>
        <w:rPr>
          <w:b/>
        </w:rPr>
        <w:t>,</w:t>
      </w:r>
      <w:r w:rsidRPr="00D92CFF">
        <w:rPr>
          <w:b/>
        </w:rPr>
        <w:t xml:space="preserve"> the legacy HARQ ID determination mechanism based on regular periodic resource allocation </w:t>
      </w:r>
      <w:r>
        <w:rPr>
          <w:b/>
        </w:rPr>
        <w:t>can’t be applied directly</w:t>
      </w:r>
      <w:r w:rsidRPr="00D92CFF">
        <w:rPr>
          <w:b/>
        </w:rPr>
        <w:t xml:space="preserve"> </w:t>
      </w:r>
      <w:r>
        <w:rPr>
          <w:b/>
        </w:rPr>
        <w:t>to</w:t>
      </w:r>
      <w:r w:rsidRPr="00D92CFF">
        <w:rPr>
          <w:b/>
        </w:rPr>
        <w:t xml:space="preserve"> the multiple CG PUSCH transmission occasions in a period of a single CG PUSCH configuration for the uplink XR traffic</w:t>
      </w:r>
      <w:r>
        <w:rPr>
          <w:b/>
        </w:rPr>
        <w:t>.</w:t>
      </w:r>
    </w:p>
    <w:p w14:paraId="155599D5" w14:textId="083D93EE" w:rsidR="003C1C06" w:rsidRDefault="003C1C06" w:rsidP="003C1C06">
      <w:pPr>
        <w:rPr>
          <w:b/>
        </w:rPr>
      </w:pPr>
      <w:r>
        <w:rPr>
          <w:b/>
        </w:rPr>
        <w:t xml:space="preserve">Proposal 5: Support </w:t>
      </w:r>
      <w:r w:rsidR="009323A4">
        <w:rPr>
          <w:b/>
        </w:rPr>
        <w:t xml:space="preserve">that </w:t>
      </w:r>
      <w:r w:rsidRPr="00F64F7F">
        <w:rPr>
          <w:b/>
        </w:rPr>
        <w:t>UE can decide</w:t>
      </w:r>
      <w:r>
        <w:rPr>
          <w:b/>
        </w:rPr>
        <w:t>,</w:t>
      </w:r>
      <w:r w:rsidRPr="00281F2C">
        <w:rPr>
          <w:b/>
        </w:rPr>
        <w:t xml:space="preserve"> as in NR-U</w:t>
      </w:r>
      <w:r>
        <w:rPr>
          <w:b/>
        </w:rPr>
        <w:t>,</w:t>
      </w:r>
      <w:r w:rsidRPr="00F64F7F">
        <w:rPr>
          <w:b/>
        </w:rPr>
        <w:t xml:space="preserve"> the HARQ IDs for the multiple CG PUSCH transmission occasions and indicate the </w:t>
      </w:r>
      <w:r>
        <w:rPr>
          <w:b/>
        </w:rPr>
        <w:t>decided</w:t>
      </w:r>
      <w:r w:rsidRPr="00F64F7F">
        <w:rPr>
          <w:b/>
        </w:rPr>
        <w:t xml:space="preserve"> HARQ IDs to </w:t>
      </w:r>
      <w:proofErr w:type="spellStart"/>
      <w:r>
        <w:rPr>
          <w:b/>
        </w:rPr>
        <w:t>gNB</w:t>
      </w:r>
      <w:proofErr w:type="spellEnd"/>
      <w:r w:rsidRPr="00F64F7F">
        <w:rPr>
          <w:b/>
        </w:rPr>
        <w:t xml:space="preserve"> if </w:t>
      </w:r>
      <w:r>
        <w:rPr>
          <w:b/>
        </w:rPr>
        <w:t>multiple HARQ processes are used for</w:t>
      </w:r>
      <w:r w:rsidRPr="00F64F7F">
        <w:rPr>
          <w:b/>
        </w:rPr>
        <w:t xml:space="preserve"> </w:t>
      </w:r>
      <w:r w:rsidRPr="00D92CFF">
        <w:rPr>
          <w:b/>
        </w:rPr>
        <w:t>the multiple CG PUSCH transmission occasions in a period of a single CG PUSCH configuration</w:t>
      </w:r>
      <w:r>
        <w:rPr>
          <w:b/>
        </w:rPr>
        <w:t>.</w:t>
      </w:r>
    </w:p>
    <w:p w14:paraId="642C4BFF" w14:textId="79FAC7C7" w:rsidR="00733953" w:rsidRDefault="003C1C06" w:rsidP="003C1C06">
      <w:pPr>
        <w:rPr>
          <w:b/>
        </w:rPr>
      </w:pPr>
      <w:r>
        <w:rPr>
          <w:b/>
        </w:rPr>
        <w:t>Proposal 6: Support</w:t>
      </w:r>
      <w:r w:rsidR="009323A4">
        <w:rPr>
          <w:b/>
        </w:rPr>
        <w:t xml:space="preserve"> that</w:t>
      </w:r>
      <w:r>
        <w:rPr>
          <w:b/>
        </w:rPr>
        <w:t xml:space="preserve"> </w:t>
      </w:r>
      <w:r w:rsidRPr="00F64F7F">
        <w:rPr>
          <w:b/>
        </w:rPr>
        <w:t xml:space="preserve">UE can determine the HARQ ID of the HARQ process for the multiple CG PUSCH transmission occasions in a period of a single CG PUSCH configuration based on a time offset value and the periodicity of uplink XR traffic if </w:t>
      </w:r>
      <w:r>
        <w:rPr>
          <w:b/>
        </w:rPr>
        <w:t>single HARQ process is used for</w:t>
      </w:r>
      <w:r w:rsidRPr="00F64F7F">
        <w:rPr>
          <w:b/>
        </w:rPr>
        <w:t xml:space="preserve"> </w:t>
      </w:r>
      <w:r w:rsidRPr="00D92CFF">
        <w:rPr>
          <w:b/>
        </w:rPr>
        <w:t>the multiple CG PUSCH transmission occasions in a period of a single CG PUSCH configuration</w:t>
      </w:r>
      <w:r>
        <w:rPr>
          <w:b/>
        </w:rPr>
        <w:t>.</w:t>
      </w:r>
    </w:p>
    <w:p w14:paraId="0E2533C7" w14:textId="77777777" w:rsidR="00013726" w:rsidRDefault="00013726" w:rsidP="00013726">
      <w:pPr>
        <w:rPr>
          <w:b/>
        </w:rPr>
      </w:pPr>
      <w:r>
        <w:rPr>
          <w:b/>
        </w:rPr>
        <w:t>Proposal 7: Support r</w:t>
      </w:r>
      <w:r w:rsidRPr="00701D8B">
        <w:rPr>
          <w:b/>
        </w:rPr>
        <w:t>etransmission of the multiple CG PUSCH transmission occasions</w:t>
      </w:r>
      <w:r>
        <w:rPr>
          <w:b/>
        </w:rPr>
        <w:t>,</w:t>
      </w:r>
      <w:r w:rsidRPr="00B01B2D">
        <w:rPr>
          <w:b/>
        </w:rPr>
        <w:t xml:space="preserve"> </w:t>
      </w:r>
      <w:r w:rsidRPr="007905F7">
        <w:rPr>
          <w:b/>
        </w:rPr>
        <w:t>in a period of a single CG PUSCH configuration</w:t>
      </w:r>
      <w:r>
        <w:rPr>
          <w:b/>
        </w:rPr>
        <w:t>,</w:t>
      </w:r>
      <w:r w:rsidRPr="00701D8B">
        <w:rPr>
          <w:b/>
        </w:rPr>
        <w:t xml:space="preserve"> is based on dynamic uplink grant via dynamic </w:t>
      </w:r>
      <w:r>
        <w:rPr>
          <w:b/>
        </w:rPr>
        <w:t>grant</w:t>
      </w:r>
      <w:r w:rsidRPr="00701D8B">
        <w:rPr>
          <w:b/>
        </w:rPr>
        <w:t xml:space="preserve"> resources and the UE assume</w:t>
      </w:r>
      <w:r>
        <w:rPr>
          <w:b/>
        </w:rPr>
        <w:t>s</w:t>
      </w:r>
      <w:r w:rsidRPr="00701D8B">
        <w:rPr>
          <w:b/>
        </w:rPr>
        <w:t xml:space="preserve"> ACK in absence of reception of feedback after a timer expires</w:t>
      </w:r>
      <w:r>
        <w:rPr>
          <w:b/>
        </w:rPr>
        <w:t>.</w:t>
      </w:r>
    </w:p>
    <w:p w14:paraId="348D647C" w14:textId="44402352" w:rsidR="00925393" w:rsidRDefault="00013726" w:rsidP="00013726">
      <w:pPr>
        <w:rPr>
          <w:b/>
        </w:rPr>
      </w:pPr>
      <w:r>
        <w:rPr>
          <w:b/>
        </w:rPr>
        <w:t>Proposal 8: Support CBG based r</w:t>
      </w:r>
      <w:r w:rsidRPr="00701D8B">
        <w:rPr>
          <w:b/>
        </w:rPr>
        <w:t>etransmission</w:t>
      </w:r>
      <w:r>
        <w:rPr>
          <w:b/>
        </w:rPr>
        <w:t xml:space="preserve"> via dynamic grant resources</w:t>
      </w:r>
      <w:r w:rsidRPr="00701D8B">
        <w:rPr>
          <w:b/>
        </w:rPr>
        <w:t xml:space="preserve"> </w:t>
      </w:r>
      <w:r>
        <w:rPr>
          <w:b/>
        </w:rPr>
        <w:t>for</w:t>
      </w:r>
      <w:r w:rsidRPr="00701D8B">
        <w:rPr>
          <w:b/>
        </w:rPr>
        <w:t xml:space="preserve"> the multiple CG PUSCH transmission occasions</w:t>
      </w:r>
      <w:r w:rsidRPr="006A6449">
        <w:rPr>
          <w:b/>
        </w:rPr>
        <w:t xml:space="preserve"> </w:t>
      </w:r>
      <w:r w:rsidRPr="007905F7">
        <w:rPr>
          <w:b/>
        </w:rPr>
        <w:t>in a period of a single CG PUSCH configuration</w:t>
      </w:r>
      <w:r>
        <w:rPr>
          <w:b/>
        </w:rPr>
        <w:t>.</w:t>
      </w:r>
    </w:p>
    <w:p w14:paraId="63CA883E" w14:textId="0DDC7FA3" w:rsidR="0033088C" w:rsidRDefault="00AF70C3" w:rsidP="00925393">
      <w:pPr>
        <w:rPr>
          <w:b/>
        </w:rPr>
      </w:pPr>
      <w:r>
        <w:rPr>
          <w:b/>
        </w:rPr>
        <w:t>Proposal 9: Support</w:t>
      </w:r>
      <w:r w:rsidR="009323A4">
        <w:rPr>
          <w:b/>
        </w:rPr>
        <w:t xml:space="preserve"> that</w:t>
      </w:r>
      <w:r>
        <w:rPr>
          <w:b/>
        </w:rPr>
        <w:t xml:space="preserve"> </w:t>
      </w:r>
      <w:proofErr w:type="spellStart"/>
      <w:r>
        <w:rPr>
          <w:b/>
        </w:rPr>
        <w:t>gNB</w:t>
      </w:r>
      <w:proofErr w:type="spellEnd"/>
      <w:r w:rsidRPr="00181F18">
        <w:rPr>
          <w:b/>
        </w:rPr>
        <w:t xml:space="preserve"> can transmit, to UE, one or more RRC messages (or MAC CEs/DCIs) indicating the candidate positions for UCI transmission</w:t>
      </w:r>
      <w:r>
        <w:rPr>
          <w:b/>
        </w:rPr>
        <w:t>.</w:t>
      </w:r>
    </w:p>
    <w:p w14:paraId="20860CD9" w14:textId="4113625F" w:rsidR="00925393" w:rsidRDefault="00D01737" w:rsidP="00925393">
      <w:pPr>
        <w:rPr>
          <w:b/>
        </w:rPr>
      </w:pPr>
      <w:r>
        <w:rPr>
          <w:b/>
        </w:rPr>
        <w:t xml:space="preserve">Proposal 10: UCI indicates </w:t>
      </w:r>
      <w:r w:rsidRPr="00D366C7">
        <w:rPr>
          <w:b/>
        </w:rPr>
        <w:t>unused CG PUSCH occasion(s)</w:t>
      </w:r>
      <w:r>
        <w:rPr>
          <w:b/>
        </w:rPr>
        <w:t xml:space="preserve">, </w:t>
      </w:r>
      <w:r w:rsidRPr="00D366C7">
        <w:rPr>
          <w:b/>
        </w:rPr>
        <w:t>HARQ ID(s), NDI(s)</w:t>
      </w:r>
      <w:r>
        <w:rPr>
          <w:b/>
        </w:rPr>
        <w:t>,</w:t>
      </w:r>
      <w:r w:rsidRPr="00D366C7">
        <w:rPr>
          <w:b/>
        </w:rPr>
        <w:t xml:space="preserve"> and RV(s) for the multiple CG PUSCH </w:t>
      </w:r>
      <w:r w:rsidRPr="00257C03">
        <w:rPr>
          <w:b/>
        </w:rPr>
        <w:t>transmission</w:t>
      </w:r>
      <w:r w:rsidRPr="00D366C7">
        <w:rPr>
          <w:b/>
        </w:rPr>
        <w:t xml:space="preserve"> occasions if </w:t>
      </w:r>
      <w:r>
        <w:rPr>
          <w:b/>
        </w:rPr>
        <w:t xml:space="preserve">support that </w:t>
      </w:r>
      <w:r w:rsidRPr="00D366C7">
        <w:rPr>
          <w:b/>
        </w:rPr>
        <w:t xml:space="preserve">UE </w:t>
      </w:r>
      <w:r>
        <w:rPr>
          <w:b/>
        </w:rPr>
        <w:t>can decide</w:t>
      </w:r>
      <w:r w:rsidRPr="00D366C7">
        <w:rPr>
          <w:b/>
        </w:rPr>
        <w:t xml:space="preserve"> HARQ processes</w:t>
      </w:r>
      <w:r>
        <w:rPr>
          <w:b/>
        </w:rPr>
        <w:t>.</w:t>
      </w:r>
    </w:p>
    <w:p w14:paraId="009BED8F" w14:textId="294F2AF5" w:rsidR="00EC54D3" w:rsidRDefault="00F47D99" w:rsidP="00925393">
      <w:pPr>
        <w:rPr>
          <w:b/>
        </w:rPr>
      </w:pPr>
      <w:r>
        <w:rPr>
          <w:b/>
        </w:rPr>
        <w:lastRenderedPageBreak/>
        <w:t>Proposal 11: Support b</w:t>
      </w:r>
      <w:r w:rsidRPr="00DA41CE">
        <w:rPr>
          <w:b/>
        </w:rPr>
        <w:t xml:space="preserve">itfield of the UCI jointly indicating a quantity of unused CG PUSCH occasions starting from the last CG PUSCH </w:t>
      </w:r>
      <w:r w:rsidRPr="00257C03">
        <w:rPr>
          <w:b/>
        </w:rPr>
        <w:t>transmission</w:t>
      </w:r>
      <w:r w:rsidRPr="00DA41CE">
        <w:rPr>
          <w:b/>
        </w:rPr>
        <w:t xml:space="preserve"> occasion of the multiple CG PUSCH </w:t>
      </w:r>
      <w:r w:rsidRPr="00257C03">
        <w:rPr>
          <w:b/>
        </w:rPr>
        <w:t>transmission</w:t>
      </w:r>
      <w:r w:rsidRPr="00DA41CE">
        <w:rPr>
          <w:b/>
        </w:rPr>
        <w:t xml:space="preserve"> occasions</w:t>
      </w:r>
      <w:r>
        <w:rPr>
          <w:b/>
        </w:rPr>
        <w:t>.</w:t>
      </w:r>
    </w:p>
    <w:p w14:paraId="445EF353" w14:textId="7F360691" w:rsidR="0033088C" w:rsidRDefault="007D7488" w:rsidP="0033088C">
      <w:pPr>
        <w:rPr>
          <w:b/>
        </w:rPr>
      </w:pPr>
      <w:r>
        <w:rPr>
          <w:b/>
        </w:rPr>
        <w:t>Proposal 12: T</w:t>
      </w:r>
      <w:r w:rsidRPr="00BB0658">
        <w:rPr>
          <w:b/>
        </w:rPr>
        <w:t xml:space="preserve">he UCI used for indicating unused CG PUSCH occasion(s) for </w:t>
      </w:r>
      <w:r>
        <w:rPr>
          <w:b/>
        </w:rPr>
        <w:t>CG</w:t>
      </w:r>
      <w:r w:rsidRPr="00BB0658">
        <w:rPr>
          <w:b/>
        </w:rPr>
        <w:t xml:space="preserve"> can be mapped from the first symbol after DMRS symbol in PUSCH</w:t>
      </w:r>
      <w:r w:rsidRPr="007F203F">
        <w:rPr>
          <w:b/>
        </w:rPr>
        <w:t xml:space="preserve"> including mapping </w:t>
      </w:r>
      <w:r>
        <w:rPr>
          <w:b/>
        </w:rPr>
        <w:t>t</w:t>
      </w:r>
      <w:r w:rsidRPr="007F203F">
        <w:rPr>
          <w:b/>
        </w:rPr>
        <w:t xml:space="preserve">ype A and mapping </w:t>
      </w:r>
      <w:r>
        <w:rPr>
          <w:b/>
        </w:rPr>
        <w:t>t</w:t>
      </w:r>
      <w:r w:rsidRPr="007F203F">
        <w:rPr>
          <w:b/>
        </w:rPr>
        <w:t>ype B</w:t>
      </w:r>
      <w:r>
        <w:rPr>
          <w:b/>
        </w:rPr>
        <w:t>.</w:t>
      </w:r>
    </w:p>
    <w:p w14:paraId="6C384047" w14:textId="77777777" w:rsidR="007D52CF" w:rsidRDefault="007D52CF" w:rsidP="007D52CF">
      <w:pPr>
        <w:rPr>
          <w:b/>
        </w:rPr>
      </w:pPr>
      <w:r w:rsidRPr="00EA12B3">
        <w:rPr>
          <w:b/>
        </w:rPr>
        <w:t xml:space="preserve">Observation </w:t>
      </w:r>
      <w:r>
        <w:rPr>
          <w:b/>
        </w:rPr>
        <w:t>4</w:t>
      </w:r>
      <w:r w:rsidRPr="007F5EC6">
        <w:rPr>
          <w:b/>
        </w:rPr>
        <w:t>:</w:t>
      </w:r>
      <w:r>
        <w:rPr>
          <w:b/>
        </w:rPr>
        <w:t xml:space="preserve"> </w:t>
      </w:r>
      <w:r w:rsidRPr="00CD719F">
        <w:rPr>
          <w:b/>
        </w:rPr>
        <w:t xml:space="preserve">To guarantee the indicated unused CG PUSCH occasion(s) </w:t>
      </w:r>
      <w:r>
        <w:rPr>
          <w:b/>
        </w:rPr>
        <w:t>to be</w:t>
      </w:r>
      <w:r w:rsidRPr="00CD719F">
        <w:rPr>
          <w:b/>
        </w:rPr>
        <w:t xml:space="preserve"> </w:t>
      </w:r>
      <w:r>
        <w:rPr>
          <w:b/>
        </w:rPr>
        <w:t xml:space="preserve">really </w:t>
      </w:r>
      <w:r w:rsidRPr="00CD719F">
        <w:rPr>
          <w:b/>
        </w:rPr>
        <w:t xml:space="preserve">recycled to other UEs, time offset between UCI and the indicated unused CG PUSCH occasion(s) should be equal to or great than </w:t>
      </w:r>
      <w:r w:rsidRPr="008A1590">
        <w:rPr>
          <w:b/>
        </w:rPr>
        <w:t xml:space="preserve">the PUSCH preparing time for </w:t>
      </w:r>
      <w:r w:rsidRPr="00CD719F">
        <w:rPr>
          <w:b/>
        </w:rPr>
        <w:t>at least one of the other UEs</w:t>
      </w:r>
      <w:r>
        <w:rPr>
          <w:b/>
        </w:rPr>
        <w:t>.</w:t>
      </w:r>
    </w:p>
    <w:p w14:paraId="5F0CE280" w14:textId="4506D888" w:rsidR="005924F5" w:rsidRDefault="007D52CF" w:rsidP="007D52CF">
      <w:pPr>
        <w:rPr>
          <w:b/>
        </w:rPr>
      </w:pPr>
      <w:r>
        <w:rPr>
          <w:b/>
        </w:rPr>
        <w:t xml:space="preserve">Proposal 13: </w:t>
      </w:r>
      <w:r w:rsidRPr="00257F28">
        <w:rPr>
          <w:b/>
        </w:rPr>
        <w:t xml:space="preserve">Indicating unused CG PUSCH occasion(s) to </w:t>
      </w:r>
      <w:proofErr w:type="spellStart"/>
      <w:r>
        <w:rPr>
          <w:b/>
        </w:rPr>
        <w:t>gNB</w:t>
      </w:r>
      <w:proofErr w:type="spellEnd"/>
      <w:r w:rsidRPr="00257F28">
        <w:rPr>
          <w:b/>
        </w:rPr>
        <w:t xml:space="preserve"> can be </w:t>
      </w:r>
      <w:r>
        <w:rPr>
          <w:b/>
        </w:rPr>
        <w:t xml:space="preserve">determined </w:t>
      </w:r>
      <w:r w:rsidRPr="00257F28">
        <w:rPr>
          <w:b/>
        </w:rPr>
        <w:t>based on a time offset threshold</w:t>
      </w:r>
      <w:r w:rsidRPr="00923F99">
        <w:rPr>
          <w:b/>
        </w:rPr>
        <w:t xml:space="preserve">, indicated by </w:t>
      </w:r>
      <w:proofErr w:type="spellStart"/>
      <w:r w:rsidRPr="00923F99">
        <w:rPr>
          <w:b/>
        </w:rPr>
        <w:t>gNB</w:t>
      </w:r>
      <w:proofErr w:type="spellEnd"/>
      <w:r w:rsidRPr="00923F99">
        <w:rPr>
          <w:b/>
        </w:rPr>
        <w:t>,</w:t>
      </w:r>
      <w:r w:rsidRPr="00257F28">
        <w:rPr>
          <w:b/>
        </w:rPr>
        <w:t xml:space="preserve"> between UCI and the unused CG PUSCH occasion(s)</w:t>
      </w:r>
      <w:r>
        <w:rPr>
          <w:b/>
        </w:rPr>
        <w:t>.</w:t>
      </w:r>
    </w:p>
    <w:p w14:paraId="38CFC175" w14:textId="77777777" w:rsidR="00000E30" w:rsidRPr="00000E30" w:rsidRDefault="00000E30" w:rsidP="00EC54D3">
      <w:pPr>
        <w:rPr>
          <w:lang w:val="en-GB" w:eastAsia="zh-CN"/>
        </w:rPr>
      </w:pPr>
    </w:p>
    <w:p w14:paraId="411B24ED" w14:textId="3DE0188B" w:rsidR="00E870A9" w:rsidRPr="007F5EC6" w:rsidRDefault="001D780E" w:rsidP="00EB18A2">
      <w:pPr>
        <w:pStyle w:val="Heading1"/>
        <w:numPr>
          <w:ilvl w:val="0"/>
          <w:numId w:val="0"/>
        </w:numPr>
        <w:ind w:left="432" w:hanging="432"/>
      </w:pPr>
      <w:bookmarkStart w:id="6" w:name="_Ref124589665"/>
      <w:bookmarkStart w:id="7" w:name="_Ref71620620"/>
      <w:bookmarkStart w:id="8" w:name="_Ref124671424"/>
      <w:r w:rsidRPr="00D74B92">
        <w:t>References</w:t>
      </w:r>
      <w:bookmarkStart w:id="9" w:name="_Ref167612875"/>
      <w:bookmarkStart w:id="10" w:name="_Ref167612671"/>
      <w:bookmarkEnd w:id="6"/>
      <w:bookmarkEnd w:id="7"/>
      <w:bookmarkEnd w:id="8"/>
    </w:p>
    <w:p w14:paraId="263B915C" w14:textId="0890C754" w:rsidR="0007272F" w:rsidRDefault="00424C21">
      <w:pPr>
        <w:pStyle w:val="References"/>
      </w:pPr>
      <w:r w:rsidRPr="00424C21">
        <w:rPr>
          <w:rFonts w:eastAsiaTheme="minorEastAsia"/>
          <w:lang w:val="en-GB" w:eastAsia="zh-CN"/>
        </w:rPr>
        <w:t>RP-223502</w:t>
      </w:r>
      <w:r w:rsidR="004A30C1">
        <w:rPr>
          <w:rFonts w:eastAsiaTheme="minorEastAsia"/>
          <w:lang w:val="en-GB" w:eastAsia="zh-CN"/>
        </w:rPr>
        <w:t>, “</w:t>
      </w:r>
      <w:r w:rsidRPr="00424C21">
        <w:rPr>
          <w:rFonts w:eastAsiaTheme="minorEastAsia"/>
          <w:lang w:val="en-GB" w:eastAsia="zh-CN"/>
        </w:rPr>
        <w:t>New WID on XR Enhancements for NR</w:t>
      </w:r>
      <w:r w:rsidR="004A30C1">
        <w:rPr>
          <w:rFonts w:eastAsiaTheme="minorEastAsia"/>
          <w:lang w:val="en-GB" w:eastAsia="zh-CN"/>
        </w:rPr>
        <w:t>”, RAN Plenary #9</w:t>
      </w:r>
      <w:r>
        <w:rPr>
          <w:rFonts w:eastAsiaTheme="minorEastAsia"/>
          <w:lang w:val="en-GB" w:eastAsia="zh-CN"/>
        </w:rPr>
        <w:t>8</w:t>
      </w:r>
      <w:r w:rsidR="004A30C1">
        <w:rPr>
          <w:rFonts w:eastAsiaTheme="minorEastAsia"/>
          <w:lang w:val="en-GB" w:eastAsia="zh-CN"/>
        </w:rPr>
        <w:t xml:space="preserve">-e, </w:t>
      </w:r>
      <w:r w:rsidR="004A30C1" w:rsidRPr="00EA236F">
        <w:rPr>
          <w:rFonts w:eastAsiaTheme="minorEastAsia"/>
          <w:lang w:val="en-GB" w:eastAsia="zh-CN"/>
        </w:rPr>
        <w:t xml:space="preserve">Dec. </w:t>
      </w:r>
      <w:r w:rsidR="007927F2" w:rsidRPr="007927F2">
        <w:rPr>
          <w:rFonts w:eastAsiaTheme="minorEastAsia"/>
          <w:lang w:val="en-GB" w:eastAsia="zh-CN"/>
        </w:rPr>
        <w:t>12-16, 2022</w:t>
      </w:r>
      <w:r w:rsidR="004A30C1">
        <w:rPr>
          <w:rFonts w:eastAsiaTheme="minorEastAsia"/>
          <w:lang w:val="en-GB" w:eastAsia="zh-CN"/>
        </w:rPr>
        <w:t>.</w:t>
      </w:r>
    </w:p>
    <w:p w14:paraId="694249E8" w14:textId="469B8E6D" w:rsidR="00547423" w:rsidRDefault="00537897">
      <w:pPr>
        <w:pStyle w:val="References"/>
      </w:pPr>
      <w:r>
        <w:t xml:space="preserve">TR38.835 V1.0.0, NR; </w:t>
      </w:r>
      <w:r w:rsidRPr="00DB333D">
        <w:t>Study on XR enhancements for NR</w:t>
      </w:r>
      <w:r w:rsidR="00EF16B8">
        <w:t>.</w:t>
      </w:r>
    </w:p>
    <w:p w14:paraId="615840D8" w14:textId="04C3DEB0" w:rsidR="00EF16B8" w:rsidRDefault="00C76BED" w:rsidP="00EF16B8">
      <w:pPr>
        <w:pStyle w:val="References"/>
      </w:pPr>
      <w:r>
        <w:t xml:space="preserve">TR38.838 V17.0.0, NR; </w:t>
      </w:r>
      <w:r w:rsidRPr="008C3AB0">
        <w:t>Study on XR (Extended Reality) Evaluations for NR</w:t>
      </w:r>
      <w:bookmarkStart w:id="11" w:name="_Hlk118142647"/>
      <w:bookmarkStart w:id="12" w:name="_Ref4415486"/>
      <w:r w:rsidR="00EF16B8">
        <w:t>.</w:t>
      </w:r>
    </w:p>
    <w:p w14:paraId="34F45D07" w14:textId="6942CB18" w:rsidR="0010340E" w:rsidRDefault="0010340E" w:rsidP="00EF16B8">
      <w:pPr>
        <w:pStyle w:val="References"/>
      </w:pPr>
      <w:r w:rsidRPr="00EF16B8">
        <w:t>TS38.</w:t>
      </w:r>
      <w:r w:rsidR="00971E36" w:rsidRPr="00EF16B8">
        <w:t>331</w:t>
      </w:r>
      <w:r w:rsidR="00FA4D09" w:rsidRPr="00EF16B8">
        <w:t xml:space="preserve"> V17.</w:t>
      </w:r>
      <w:r w:rsidR="00EF16B8" w:rsidRPr="00EF16B8">
        <w:t>2</w:t>
      </w:r>
      <w:r w:rsidR="00FA4D09" w:rsidRPr="00EF16B8">
        <w:t>.0</w:t>
      </w:r>
      <w:r w:rsidRPr="00EF16B8">
        <w:t xml:space="preserve">, NR; </w:t>
      </w:r>
      <w:bookmarkEnd w:id="4"/>
      <w:bookmarkEnd w:id="9"/>
      <w:bookmarkEnd w:id="10"/>
      <w:bookmarkEnd w:id="11"/>
      <w:bookmarkEnd w:id="12"/>
      <w:r w:rsidR="00EF16B8" w:rsidRPr="00EF16B8">
        <w:t>Radio Resource Control (RRC) protocol specification</w:t>
      </w:r>
      <w:r w:rsidR="00EF16B8">
        <w:t>.</w:t>
      </w:r>
    </w:p>
    <w:sectPr w:rsidR="001034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0FA3" w14:textId="77777777" w:rsidR="009F5B8C" w:rsidRDefault="009F5B8C">
      <w:r>
        <w:separator/>
      </w:r>
    </w:p>
  </w:endnote>
  <w:endnote w:type="continuationSeparator" w:id="0">
    <w:p w14:paraId="04BEE77F" w14:textId="77777777" w:rsidR="009F5B8C" w:rsidRDefault="009F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871C" w14:textId="77777777" w:rsidR="009F5B8C" w:rsidRDefault="009F5B8C">
      <w:r>
        <w:separator/>
      </w:r>
    </w:p>
  </w:footnote>
  <w:footnote w:type="continuationSeparator" w:id="0">
    <w:p w14:paraId="2C655B6C" w14:textId="77777777" w:rsidR="009F5B8C" w:rsidRDefault="009F5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49061308">
    <w:abstractNumId w:val="2"/>
  </w:num>
  <w:num w:numId="2" w16cid:durableId="1406026497">
    <w:abstractNumId w:val="1"/>
  </w:num>
  <w:num w:numId="3" w16cid:durableId="1367293603">
    <w:abstractNumId w:val="5"/>
  </w:num>
  <w:num w:numId="4" w16cid:durableId="1115900816">
    <w:abstractNumId w:val="6"/>
  </w:num>
  <w:num w:numId="5" w16cid:durableId="339429938">
    <w:abstractNumId w:val="0"/>
  </w:num>
  <w:num w:numId="6" w16cid:durableId="1062751008">
    <w:abstractNumId w:val="4"/>
  </w:num>
  <w:num w:numId="7" w16cid:durableId="1602295055">
    <w:abstractNumId w:val="3"/>
  </w:num>
  <w:num w:numId="8" w16cid:durableId="155015020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30"/>
    <w:rsid w:val="00001718"/>
    <w:rsid w:val="00001DF2"/>
    <w:rsid w:val="00001E10"/>
    <w:rsid w:val="000020F6"/>
    <w:rsid w:val="00002893"/>
    <w:rsid w:val="000033A3"/>
    <w:rsid w:val="00003605"/>
    <w:rsid w:val="00003B0B"/>
    <w:rsid w:val="00003C56"/>
    <w:rsid w:val="00003EC2"/>
    <w:rsid w:val="000040A9"/>
    <w:rsid w:val="00004492"/>
    <w:rsid w:val="0000451C"/>
    <w:rsid w:val="0000458E"/>
    <w:rsid w:val="000048E8"/>
    <w:rsid w:val="000048F5"/>
    <w:rsid w:val="0000493A"/>
    <w:rsid w:val="00004CC6"/>
    <w:rsid w:val="00004E70"/>
    <w:rsid w:val="00005692"/>
    <w:rsid w:val="00005AB9"/>
    <w:rsid w:val="00005E66"/>
    <w:rsid w:val="000067E8"/>
    <w:rsid w:val="00006B4B"/>
    <w:rsid w:val="000072B6"/>
    <w:rsid w:val="000074FB"/>
    <w:rsid w:val="00007813"/>
    <w:rsid w:val="00007AC9"/>
    <w:rsid w:val="000102D7"/>
    <w:rsid w:val="00010553"/>
    <w:rsid w:val="000109E6"/>
    <w:rsid w:val="0001116D"/>
    <w:rsid w:val="00011278"/>
    <w:rsid w:val="00011723"/>
    <w:rsid w:val="00011F67"/>
    <w:rsid w:val="0001239A"/>
    <w:rsid w:val="00012862"/>
    <w:rsid w:val="000128E6"/>
    <w:rsid w:val="00012F77"/>
    <w:rsid w:val="00013371"/>
    <w:rsid w:val="000136B8"/>
    <w:rsid w:val="00013726"/>
    <w:rsid w:val="00014018"/>
    <w:rsid w:val="00014261"/>
    <w:rsid w:val="00014AC8"/>
    <w:rsid w:val="00015657"/>
    <w:rsid w:val="0001588B"/>
    <w:rsid w:val="00015A05"/>
    <w:rsid w:val="00015EFB"/>
    <w:rsid w:val="000165E2"/>
    <w:rsid w:val="00016853"/>
    <w:rsid w:val="00016B0E"/>
    <w:rsid w:val="00016EF9"/>
    <w:rsid w:val="000172BE"/>
    <w:rsid w:val="00017D8A"/>
    <w:rsid w:val="0002001D"/>
    <w:rsid w:val="00020460"/>
    <w:rsid w:val="00020A74"/>
    <w:rsid w:val="000227D0"/>
    <w:rsid w:val="00023088"/>
    <w:rsid w:val="00023388"/>
    <w:rsid w:val="00023425"/>
    <w:rsid w:val="000235B8"/>
    <w:rsid w:val="00023685"/>
    <w:rsid w:val="000241BE"/>
    <w:rsid w:val="00024243"/>
    <w:rsid w:val="000242F2"/>
    <w:rsid w:val="000245FF"/>
    <w:rsid w:val="00026875"/>
    <w:rsid w:val="00026D4B"/>
    <w:rsid w:val="000275C6"/>
    <w:rsid w:val="00027AD6"/>
    <w:rsid w:val="00027C82"/>
    <w:rsid w:val="0003024C"/>
    <w:rsid w:val="00030533"/>
    <w:rsid w:val="0003083D"/>
    <w:rsid w:val="000313FE"/>
    <w:rsid w:val="000317CE"/>
    <w:rsid w:val="00031ADB"/>
    <w:rsid w:val="00031F19"/>
    <w:rsid w:val="00032056"/>
    <w:rsid w:val="0003233A"/>
    <w:rsid w:val="000325AC"/>
    <w:rsid w:val="000328CA"/>
    <w:rsid w:val="00032E40"/>
    <w:rsid w:val="0003376B"/>
    <w:rsid w:val="00033A5D"/>
    <w:rsid w:val="00034676"/>
    <w:rsid w:val="000346A6"/>
    <w:rsid w:val="000346C7"/>
    <w:rsid w:val="000346E6"/>
    <w:rsid w:val="00034F44"/>
    <w:rsid w:val="000352B3"/>
    <w:rsid w:val="0003569E"/>
    <w:rsid w:val="00035916"/>
    <w:rsid w:val="000365C5"/>
    <w:rsid w:val="00036660"/>
    <w:rsid w:val="00036F81"/>
    <w:rsid w:val="00037141"/>
    <w:rsid w:val="000371DD"/>
    <w:rsid w:val="000379BB"/>
    <w:rsid w:val="00040180"/>
    <w:rsid w:val="0004023E"/>
    <w:rsid w:val="0004024B"/>
    <w:rsid w:val="000404D2"/>
    <w:rsid w:val="00041BC3"/>
    <w:rsid w:val="00041C10"/>
    <w:rsid w:val="00041C57"/>
    <w:rsid w:val="00041D96"/>
    <w:rsid w:val="00041E8E"/>
    <w:rsid w:val="00042ADB"/>
    <w:rsid w:val="00042B2B"/>
    <w:rsid w:val="000430BF"/>
    <w:rsid w:val="000434B7"/>
    <w:rsid w:val="00043545"/>
    <w:rsid w:val="000435E4"/>
    <w:rsid w:val="00043DB7"/>
    <w:rsid w:val="00045A8C"/>
    <w:rsid w:val="00046189"/>
    <w:rsid w:val="0004652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7CD"/>
    <w:rsid w:val="00054BBB"/>
    <w:rsid w:val="00054C45"/>
    <w:rsid w:val="00054D31"/>
    <w:rsid w:val="00054E0C"/>
    <w:rsid w:val="0005541D"/>
    <w:rsid w:val="00055B33"/>
    <w:rsid w:val="00055E35"/>
    <w:rsid w:val="000565C8"/>
    <w:rsid w:val="000567AD"/>
    <w:rsid w:val="00057072"/>
    <w:rsid w:val="00057210"/>
    <w:rsid w:val="000574BB"/>
    <w:rsid w:val="00057DC8"/>
    <w:rsid w:val="000604ED"/>
    <w:rsid w:val="00060AB2"/>
    <w:rsid w:val="000612E1"/>
    <w:rsid w:val="000614FE"/>
    <w:rsid w:val="00061B5E"/>
    <w:rsid w:val="00061DB3"/>
    <w:rsid w:val="0006295E"/>
    <w:rsid w:val="00062A2E"/>
    <w:rsid w:val="00062A3C"/>
    <w:rsid w:val="00063957"/>
    <w:rsid w:val="000641D3"/>
    <w:rsid w:val="000642BC"/>
    <w:rsid w:val="00064826"/>
    <w:rsid w:val="00065550"/>
    <w:rsid w:val="00065D38"/>
    <w:rsid w:val="0006694E"/>
    <w:rsid w:val="0006704B"/>
    <w:rsid w:val="000672CA"/>
    <w:rsid w:val="00067DD1"/>
    <w:rsid w:val="00067DFA"/>
    <w:rsid w:val="00070447"/>
    <w:rsid w:val="000704B4"/>
    <w:rsid w:val="000706E7"/>
    <w:rsid w:val="00070EF8"/>
    <w:rsid w:val="00070F3B"/>
    <w:rsid w:val="00071192"/>
    <w:rsid w:val="000713A7"/>
    <w:rsid w:val="000713EE"/>
    <w:rsid w:val="0007258D"/>
    <w:rsid w:val="0007272F"/>
    <w:rsid w:val="00072A80"/>
    <w:rsid w:val="000731A0"/>
    <w:rsid w:val="000736C1"/>
    <w:rsid w:val="00073797"/>
    <w:rsid w:val="00073A82"/>
    <w:rsid w:val="00073DEC"/>
    <w:rsid w:val="000745AA"/>
    <w:rsid w:val="00074B2F"/>
    <w:rsid w:val="00074E86"/>
    <w:rsid w:val="000751FC"/>
    <w:rsid w:val="0007547A"/>
    <w:rsid w:val="0007557C"/>
    <w:rsid w:val="00075FFB"/>
    <w:rsid w:val="00076097"/>
    <w:rsid w:val="00076541"/>
    <w:rsid w:val="00076723"/>
    <w:rsid w:val="00076E44"/>
    <w:rsid w:val="000772F4"/>
    <w:rsid w:val="000776EB"/>
    <w:rsid w:val="00077C2C"/>
    <w:rsid w:val="00077CCD"/>
    <w:rsid w:val="00080964"/>
    <w:rsid w:val="00080D8F"/>
    <w:rsid w:val="0008130C"/>
    <w:rsid w:val="000823B0"/>
    <w:rsid w:val="0008335B"/>
    <w:rsid w:val="00083379"/>
    <w:rsid w:val="00083587"/>
    <w:rsid w:val="00083838"/>
    <w:rsid w:val="0008384A"/>
    <w:rsid w:val="00083B6A"/>
    <w:rsid w:val="00084DC4"/>
    <w:rsid w:val="00085E04"/>
    <w:rsid w:val="000863D3"/>
    <w:rsid w:val="00086800"/>
    <w:rsid w:val="00086AA0"/>
    <w:rsid w:val="00087913"/>
    <w:rsid w:val="00090276"/>
    <w:rsid w:val="000902DC"/>
    <w:rsid w:val="00090759"/>
    <w:rsid w:val="00090946"/>
    <w:rsid w:val="000911AE"/>
    <w:rsid w:val="0009130D"/>
    <w:rsid w:val="00091E0A"/>
    <w:rsid w:val="00092DF7"/>
    <w:rsid w:val="00092F2D"/>
    <w:rsid w:val="00093674"/>
    <w:rsid w:val="00093697"/>
    <w:rsid w:val="00093D0D"/>
    <w:rsid w:val="00093D42"/>
    <w:rsid w:val="00093DD0"/>
    <w:rsid w:val="00093F73"/>
    <w:rsid w:val="00094731"/>
    <w:rsid w:val="00094A16"/>
    <w:rsid w:val="00094DE6"/>
    <w:rsid w:val="00095799"/>
    <w:rsid w:val="00096356"/>
    <w:rsid w:val="00096372"/>
    <w:rsid w:val="0009798B"/>
    <w:rsid w:val="00097C40"/>
    <w:rsid w:val="00097C99"/>
    <w:rsid w:val="000A012E"/>
    <w:rsid w:val="000A0142"/>
    <w:rsid w:val="000A0355"/>
    <w:rsid w:val="000A09FC"/>
    <w:rsid w:val="000A0B2A"/>
    <w:rsid w:val="000A0F14"/>
    <w:rsid w:val="000A0FEE"/>
    <w:rsid w:val="000A13BA"/>
    <w:rsid w:val="000A1441"/>
    <w:rsid w:val="000A1A06"/>
    <w:rsid w:val="000A1B60"/>
    <w:rsid w:val="000A21B4"/>
    <w:rsid w:val="000A2757"/>
    <w:rsid w:val="000A2CC7"/>
    <w:rsid w:val="000A2E94"/>
    <w:rsid w:val="000A2ED6"/>
    <w:rsid w:val="000A2F08"/>
    <w:rsid w:val="000A41D1"/>
    <w:rsid w:val="000A4205"/>
    <w:rsid w:val="000A4226"/>
    <w:rsid w:val="000A4409"/>
    <w:rsid w:val="000A4A19"/>
    <w:rsid w:val="000A4DEA"/>
    <w:rsid w:val="000A54B7"/>
    <w:rsid w:val="000A5515"/>
    <w:rsid w:val="000A5C75"/>
    <w:rsid w:val="000A6351"/>
    <w:rsid w:val="000A63D6"/>
    <w:rsid w:val="000A7472"/>
    <w:rsid w:val="000A7668"/>
    <w:rsid w:val="000A7B38"/>
    <w:rsid w:val="000A7B9B"/>
    <w:rsid w:val="000A7F11"/>
    <w:rsid w:val="000B007A"/>
    <w:rsid w:val="000B0343"/>
    <w:rsid w:val="000B092F"/>
    <w:rsid w:val="000B13B8"/>
    <w:rsid w:val="000B1708"/>
    <w:rsid w:val="000B1FE1"/>
    <w:rsid w:val="000B2154"/>
    <w:rsid w:val="000B215E"/>
    <w:rsid w:val="000B2985"/>
    <w:rsid w:val="000B2C88"/>
    <w:rsid w:val="000B3115"/>
    <w:rsid w:val="000B3342"/>
    <w:rsid w:val="000B3905"/>
    <w:rsid w:val="000B3A59"/>
    <w:rsid w:val="000B3B37"/>
    <w:rsid w:val="000B3B73"/>
    <w:rsid w:val="000B4D45"/>
    <w:rsid w:val="000B4F18"/>
    <w:rsid w:val="000B51FA"/>
    <w:rsid w:val="000B56AB"/>
    <w:rsid w:val="000B5905"/>
    <w:rsid w:val="000B5975"/>
    <w:rsid w:val="000B6071"/>
    <w:rsid w:val="000B60DB"/>
    <w:rsid w:val="000B6E2C"/>
    <w:rsid w:val="000B76C5"/>
    <w:rsid w:val="000B76F1"/>
    <w:rsid w:val="000B7A10"/>
    <w:rsid w:val="000C030B"/>
    <w:rsid w:val="000C055B"/>
    <w:rsid w:val="000C07DA"/>
    <w:rsid w:val="000C0851"/>
    <w:rsid w:val="000C0C4D"/>
    <w:rsid w:val="000C115D"/>
    <w:rsid w:val="000C1535"/>
    <w:rsid w:val="000C1DC3"/>
    <w:rsid w:val="000C1F4B"/>
    <w:rsid w:val="000C252B"/>
    <w:rsid w:val="000C2FBD"/>
    <w:rsid w:val="000C3776"/>
    <w:rsid w:val="000C3B0C"/>
    <w:rsid w:val="000C3E97"/>
    <w:rsid w:val="000C422D"/>
    <w:rsid w:val="000C42F4"/>
    <w:rsid w:val="000C4440"/>
    <w:rsid w:val="000C4C61"/>
    <w:rsid w:val="000C5ADD"/>
    <w:rsid w:val="000C5F91"/>
    <w:rsid w:val="000C6025"/>
    <w:rsid w:val="000C6EFA"/>
    <w:rsid w:val="000C7087"/>
    <w:rsid w:val="000C72C8"/>
    <w:rsid w:val="000C7345"/>
    <w:rsid w:val="000C7360"/>
    <w:rsid w:val="000C7485"/>
    <w:rsid w:val="000C7D56"/>
    <w:rsid w:val="000D0414"/>
    <w:rsid w:val="000D0565"/>
    <w:rsid w:val="000D0811"/>
    <w:rsid w:val="000D0E4E"/>
    <w:rsid w:val="000D0FA0"/>
    <w:rsid w:val="000D113C"/>
    <w:rsid w:val="000D12D1"/>
    <w:rsid w:val="000D1425"/>
    <w:rsid w:val="000D159A"/>
    <w:rsid w:val="000D15E2"/>
    <w:rsid w:val="000D16FF"/>
    <w:rsid w:val="000D1796"/>
    <w:rsid w:val="000D22CC"/>
    <w:rsid w:val="000D2FEF"/>
    <w:rsid w:val="000D350E"/>
    <w:rsid w:val="000D36AE"/>
    <w:rsid w:val="000D38A1"/>
    <w:rsid w:val="000D3915"/>
    <w:rsid w:val="000D3C4B"/>
    <w:rsid w:val="000D4BBB"/>
    <w:rsid w:val="000D4C4E"/>
    <w:rsid w:val="000D4DFC"/>
    <w:rsid w:val="000D5077"/>
    <w:rsid w:val="000D51C3"/>
    <w:rsid w:val="000D5362"/>
    <w:rsid w:val="000D560F"/>
    <w:rsid w:val="000D57F8"/>
    <w:rsid w:val="000D5851"/>
    <w:rsid w:val="000D5A2C"/>
    <w:rsid w:val="000D5C60"/>
    <w:rsid w:val="000D71E2"/>
    <w:rsid w:val="000D73A5"/>
    <w:rsid w:val="000E03BA"/>
    <w:rsid w:val="000E07D6"/>
    <w:rsid w:val="000E0FFA"/>
    <w:rsid w:val="000E11B4"/>
    <w:rsid w:val="000E1380"/>
    <w:rsid w:val="000E18DF"/>
    <w:rsid w:val="000E29A9"/>
    <w:rsid w:val="000E3993"/>
    <w:rsid w:val="000E4761"/>
    <w:rsid w:val="000E48AF"/>
    <w:rsid w:val="000E59A0"/>
    <w:rsid w:val="000E7119"/>
    <w:rsid w:val="000E7403"/>
    <w:rsid w:val="000E7A84"/>
    <w:rsid w:val="000E7B04"/>
    <w:rsid w:val="000E7B37"/>
    <w:rsid w:val="000F02EA"/>
    <w:rsid w:val="000F15B3"/>
    <w:rsid w:val="000F15BC"/>
    <w:rsid w:val="000F180A"/>
    <w:rsid w:val="000F1C92"/>
    <w:rsid w:val="000F286C"/>
    <w:rsid w:val="000F2D25"/>
    <w:rsid w:val="000F2EEE"/>
    <w:rsid w:val="000F31EA"/>
    <w:rsid w:val="000F3697"/>
    <w:rsid w:val="000F3FDF"/>
    <w:rsid w:val="000F407D"/>
    <w:rsid w:val="000F5BC8"/>
    <w:rsid w:val="000F631C"/>
    <w:rsid w:val="000F637B"/>
    <w:rsid w:val="000F65A0"/>
    <w:rsid w:val="000F7326"/>
    <w:rsid w:val="000F79E1"/>
    <w:rsid w:val="000F7F58"/>
    <w:rsid w:val="001000BF"/>
    <w:rsid w:val="00100128"/>
    <w:rsid w:val="0010078F"/>
    <w:rsid w:val="00100CDC"/>
    <w:rsid w:val="00100FF3"/>
    <w:rsid w:val="00101730"/>
    <w:rsid w:val="00101753"/>
    <w:rsid w:val="00101CB8"/>
    <w:rsid w:val="00101EB7"/>
    <w:rsid w:val="001026CA"/>
    <w:rsid w:val="0010281F"/>
    <w:rsid w:val="00102894"/>
    <w:rsid w:val="00102A68"/>
    <w:rsid w:val="001031CE"/>
    <w:rsid w:val="001033E1"/>
    <w:rsid w:val="0010340E"/>
    <w:rsid w:val="00103884"/>
    <w:rsid w:val="00103A80"/>
    <w:rsid w:val="00103E4D"/>
    <w:rsid w:val="00104210"/>
    <w:rsid w:val="001043C2"/>
    <w:rsid w:val="001043E1"/>
    <w:rsid w:val="001046C3"/>
    <w:rsid w:val="00104AC5"/>
    <w:rsid w:val="00104B45"/>
    <w:rsid w:val="0010505A"/>
    <w:rsid w:val="001050EE"/>
    <w:rsid w:val="0010532D"/>
    <w:rsid w:val="00105CC7"/>
    <w:rsid w:val="00106B73"/>
    <w:rsid w:val="00107779"/>
    <w:rsid w:val="001078C2"/>
    <w:rsid w:val="00107CC0"/>
    <w:rsid w:val="00107DA6"/>
    <w:rsid w:val="00107E1C"/>
    <w:rsid w:val="00110243"/>
    <w:rsid w:val="001112C4"/>
    <w:rsid w:val="001113D1"/>
    <w:rsid w:val="00111444"/>
    <w:rsid w:val="00111723"/>
    <w:rsid w:val="00111860"/>
    <w:rsid w:val="00111D83"/>
    <w:rsid w:val="0011261B"/>
    <w:rsid w:val="001129B5"/>
    <w:rsid w:val="00112AD7"/>
    <w:rsid w:val="00112BE6"/>
    <w:rsid w:val="00112FE5"/>
    <w:rsid w:val="00113E59"/>
    <w:rsid w:val="001141E3"/>
    <w:rsid w:val="001144DF"/>
    <w:rsid w:val="00114BF1"/>
    <w:rsid w:val="00114CC9"/>
    <w:rsid w:val="001152B9"/>
    <w:rsid w:val="0011557B"/>
    <w:rsid w:val="001159CD"/>
    <w:rsid w:val="00115B5D"/>
    <w:rsid w:val="001161A4"/>
    <w:rsid w:val="00116585"/>
    <w:rsid w:val="001169EC"/>
    <w:rsid w:val="00117051"/>
    <w:rsid w:val="00117141"/>
    <w:rsid w:val="001174E0"/>
    <w:rsid w:val="00117678"/>
    <w:rsid w:val="001179BC"/>
    <w:rsid w:val="00117C85"/>
    <w:rsid w:val="001203A0"/>
    <w:rsid w:val="00120737"/>
    <w:rsid w:val="00120AE3"/>
    <w:rsid w:val="00120B13"/>
    <w:rsid w:val="00120C0C"/>
    <w:rsid w:val="00120EBB"/>
    <w:rsid w:val="001210B1"/>
    <w:rsid w:val="0012187A"/>
    <w:rsid w:val="001233BB"/>
    <w:rsid w:val="00123AF2"/>
    <w:rsid w:val="00124258"/>
    <w:rsid w:val="00124875"/>
    <w:rsid w:val="00124D84"/>
    <w:rsid w:val="00124D97"/>
    <w:rsid w:val="001250DD"/>
    <w:rsid w:val="00125450"/>
    <w:rsid w:val="00125475"/>
    <w:rsid w:val="00125733"/>
    <w:rsid w:val="001263AA"/>
    <w:rsid w:val="001265C5"/>
    <w:rsid w:val="00126770"/>
    <w:rsid w:val="00127286"/>
    <w:rsid w:val="001273F3"/>
    <w:rsid w:val="00130779"/>
    <w:rsid w:val="001307A1"/>
    <w:rsid w:val="001308C7"/>
    <w:rsid w:val="00130F5A"/>
    <w:rsid w:val="001314A8"/>
    <w:rsid w:val="0013160D"/>
    <w:rsid w:val="001321D3"/>
    <w:rsid w:val="00132358"/>
    <w:rsid w:val="00132A3F"/>
    <w:rsid w:val="00132FAA"/>
    <w:rsid w:val="00133599"/>
    <w:rsid w:val="00133BF7"/>
    <w:rsid w:val="00134B88"/>
    <w:rsid w:val="00135A01"/>
    <w:rsid w:val="00136A23"/>
    <w:rsid w:val="00136B99"/>
    <w:rsid w:val="00137E41"/>
    <w:rsid w:val="0014063E"/>
    <w:rsid w:val="0014087D"/>
    <w:rsid w:val="0014088D"/>
    <w:rsid w:val="00140F74"/>
    <w:rsid w:val="00141191"/>
    <w:rsid w:val="00141204"/>
    <w:rsid w:val="001412BB"/>
    <w:rsid w:val="00141519"/>
    <w:rsid w:val="0014159C"/>
    <w:rsid w:val="00141738"/>
    <w:rsid w:val="00142665"/>
    <w:rsid w:val="001428FE"/>
    <w:rsid w:val="00142C48"/>
    <w:rsid w:val="00142E0B"/>
    <w:rsid w:val="00142FE8"/>
    <w:rsid w:val="001437FB"/>
    <w:rsid w:val="0014384A"/>
    <w:rsid w:val="00143F09"/>
    <w:rsid w:val="0014450F"/>
    <w:rsid w:val="00144D8F"/>
    <w:rsid w:val="00144DCF"/>
    <w:rsid w:val="00145C74"/>
    <w:rsid w:val="001462E9"/>
    <w:rsid w:val="00146B4B"/>
    <w:rsid w:val="00146E32"/>
    <w:rsid w:val="001476C8"/>
    <w:rsid w:val="0015005A"/>
    <w:rsid w:val="00150C0B"/>
    <w:rsid w:val="00150CE4"/>
    <w:rsid w:val="00151058"/>
    <w:rsid w:val="00151619"/>
    <w:rsid w:val="00151CA4"/>
    <w:rsid w:val="00151DE4"/>
    <w:rsid w:val="00151FDC"/>
    <w:rsid w:val="00152835"/>
    <w:rsid w:val="00152CFF"/>
    <w:rsid w:val="0015323E"/>
    <w:rsid w:val="00155208"/>
    <w:rsid w:val="001559C5"/>
    <w:rsid w:val="001559FA"/>
    <w:rsid w:val="001562EB"/>
    <w:rsid w:val="00156374"/>
    <w:rsid w:val="00156797"/>
    <w:rsid w:val="00156E60"/>
    <w:rsid w:val="001572C1"/>
    <w:rsid w:val="001575FE"/>
    <w:rsid w:val="001577D8"/>
    <w:rsid w:val="00157CE4"/>
    <w:rsid w:val="00157FC3"/>
    <w:rsid w:val="00160739"/>
    <w:rsid w:val="0016101A"/>
    <w:rsid w:val="00161E7A"/>
    <w:rsid w:val="00161FE4"/>
    <w:rsid w:val="0016271E"/>
    <w:rsid w:val="00162D7A"/>
    <w:rsid w:val="001633C3"/>
    <w:rsid w:val="0016388E"/>
    <w:rsid w:val="0016486B"/>
    <w:rsid w:val="00164A92"/>
    <w:rsid w:val="00164DAB"/>
    <w:rsid w:val="0016541D"/>
    <w:rsid w:val="001656BD"/>
    <w:rsid w:val="00165BBB"/>
    <w:rsid w:val="00165C72"/>
    <w:rsid w:val="00165FEB"/>
    <w:rsid w:val="0016613F"/>
    <w:rsid w:val="00166215"/>
    <w:rsid w:val="00166487"/>
    <w:rsid w:val="001664FF"/>
    <w:rsid w:val="00166591"/>
    <w:rsid w:val="001666C4"/>
    <w:rsid w:val="00167233"/>
    <w:rsid w:val="00167A37"/>
    <w:rsid w:val="00167C3C"/>
    <w:rsid w:val="00170530"/>
    <w:rsid w:val="00170E24"/>
    <w:rsid w:val="00170FC0"/>
    <w:rsid w:val="00171143"/>
    <w:rsid w:val="001717CE"/>
    <w:rsid w:val="00172864"/>
    <w:rsid w:val="00172A9A"/>
    <w:rsid w:val="00172B82"/>
    <w:rsid w:val="00172EFA"/>
    <w:rsid w:val="00173608"/>
    <w:rsid w:val="00173667"/>
    <w:rsid w:val="00174098"/>
    <w:rsid w:val="001744D0"/>
    <w:rsid w:val="001745EC"/>
    <w:rsid w:val="001747B7"/>
    <w:rsid w:val="00174B63"/>
    <w:rsid w:val="00175340"/>
    <w:rsid w:val="00175C30"/>
    <w:rsid w:val="001762F8"/>
    <w:rsid w:val="00177069"/>
    <w:rsid w:val="00177FC1"/>
    <w:rsid w:val="0018014F"/>
    <w:rsid w:val="0018070A"/>
    <w:rsid w:val="00180775"/>
    <w:rsid w:val="001815A2"/>
    <w:rsid w:val="00181F18"/>
    <w:rsid w:val="00181FC1"/>
    <w:rsid w:val="00182F13"/>
    <w:rsid w:val="00182F77"/>
    <w:rsid w:val="00183034"/>
    <w:rsid w:val="001830F7"/>
    <w:rsid w:val="0018371D"/>
    <w:rsid w:val="00183EE6"/>
    <w:rsid w:val="001844E5"/>
    <w:rsid w:val="001849AA"/>
    <w:rsid w:val="00184A7C"/>
    <w:rsid w:val="00184E75"/>
    <w:rsid w:val="0018528A"/>
    <w:rsid w:val="0018588A"/>
    <w:rsid w:val="0018679A"/>
    <w:rsid w:val="00186BE6"/>
    <w:rsid w:val="00187252"/>
    <w:rsid w:val="00187450"/>
    <w:rsid w:val="00187E67"/>
    <w:rsid w:val="00187F4D"/>
    <w:rsid w:val="0019000D"/>
    <w:rsid w:val="0019063F"/>
    <w:rsid w:val="00190D31"/>
    <w:rsid w:val="00191C91"/>
    <w:rsid w:val="00191E94"/>
    <w:rsid w:val="001923E8"/>
    <w:rsid w:val="00192DD9"/>
    <w:rsid w:val="001931F7"/>
    <w:rsid w:val="00193878"/>
    <w:rsid w:val="00193E4E"/>
    <w:rsid w:val="00194339"/>
    <w:rsid w:val="00194848"/>
    <w:rsid w:val="00194B87"/>
    <w:rsid w:val="00194BA9"/>
    <w:rsid w:val="00194F68"/>
    <w:rsid w:val="00195626"/>
    <w:rsid w:val="00195844"/>
    <w:rsid w:val="001958EA"/>
    <w:rsid w:val="00195E0E"/>
    <w:rsid w:val="001A01A5"/>
    <w:rsid w:val="001A021E"/>
    <w:rsid w:val="001A0DC1"/>
    <w:rsid w:val="001A0E0D"/>
    <w:rsid w:val="001A180D"/>
    <w:rsid w:val="001A1BAC"/>
    <w:rsid w:val="001A1BF1"/>
    <w:rsid w:val="001A2331"/>
    <w:rsid w:val="001A23CE"/>
    <w:rsid w:val="001A2C89"/>
    <w:rsid w:val="001A4150"/>
    <w:rsid w:val="001A4965"/>
    <w:rsid w:val="001A57EE"/>
    <w:rsid w:val="001A5C71"/>
    <w:rsid w:val="001A5C7E"/>
    <w:rsid w:val="001A656C"/>
    <w:rsid w:val="001A673E"/>
    <w:rsid w:val="001A69FE"/>
    <w:rsid w:val="001A6A60"/>
    <w:rsid w:val="001A7763"/>
    <w:rsid w:val="001B0525"/>
    <w:rsid w:val="001B0562"/>
    <w:rsid w:val="001B056B"/>
    <w:rsid w:val="001B2439"/>
    <w:rsid w:val="001B27A5"/>
    <w:rsid w:val="001B2B68"/>
    <w:rsid w:val="001B2EE5"/>
    <w:rsid w:val="001B31DB"/>
    <w:rsid w:val="001B3964"/>
    <w:rsid w:val="001B4452"/>
    <w:rsid w:val="001B463A"/>
    <w:rsid w:val="001B466C"/>
    <w:rsid w:val="001B4F34"/>
    <w:rsid w:val="001B52EC"/>
    <w:rsid w:val="001B554A"/>
    <w:rsid w:val="001B64C4"/>
    <w:rsid w:val="001B6564"/>
    <w:rsid w:val="001B691A"/>
    <w:rsid w:val="001B6A27"/>
    <w:rsid w:val="001B72E7"/>
    <w:rsid w:val="001B7520"/>
    <w:rsid w:val="001B75C4"/>
    <w:rsid w:val="001B775F"/>
    <w:rsid w:val="001B792F"/>
    <w:rsid w:val="001B7975"/>
    <w:rsid w:val="001B7D23"/>
    <w:rsid w:val="001B7EC8"/>
    <w:rsid w:val="001C02D8"/>
    <w:rsid w:val="001C04E3"/>
    <w:rsid w:val="001C14F1"/>
    <w:rsid w:val="001C2378"/>
    <w:rsid w:val="001C23F8"/>
    <w:rsid w:val="001C2B74"/>
    <w:rsid w:val="001C3504"/>
    <w:rsid w:val="001C3EE9"/>
    <w:rsid w:val="001C3FA4"/>
    <w:rsid w:val="001C40F9"/>
    <w:rsid w:val="001C40FC"/>
    <w:rsid w:val="001C41B6"/>
    <w:rsid w:val="001C458B"/>
    <w:rsid w:val="001C4D24"/>
    <w:rsid w:val="001C50F9"/>
    <w:rsid w:val="001C5D4F"/>
    <w:rsid w:val="001C64C0"/>
    <w:rsid w:val="001C69DA"/>
    <w:rsid w:val="001C6DB6"/>
    <w:rsid w:val="001C6F06"/>
    <w:rsid w:val="001C7520"/>
    <w:rsid w:val="001C75AF"/>
    <w:rsid w:val="001C7611"/>
    <w:rsid w:val="001D02C0"/>
    <w:rsid w:val="001D08CD"/>
    <w:rsid w:val="001D0EFF"/>
    <w:rsid w:val="001D1D22"/>
    <w:rsid w:val="001D2308"/>
    <w:rsid w:val="001D2360"/>
    <w:rsid w:val="001D2372"/>
    <w:rsid w:val="001D2912"/>
    <w:rsid w:val="001D2CE6"/>
    <w:rsid w:val="001D3109"/>
    <w:rsid w:val="001D332E"/>
    <w:rsid w:val="001D40B8"/>
    <w:rsid w:val="001D5033"/>
    <w:rsid w:val="001D5526"/>
    <w:rsid w:val="001D5C88"/>
    <w:rsid w:val="001D6567"/>
    <w:rsid w:val="001D65E2"/>
    <w:rsid w:val="001D695C"/>
    <w:rsid w:val="001D6F1C"/>
    <w:rsid w:val="001D6FD9"/>
    <w:rsid w:val="001D7478"/>
    <w:rsid w:val="001D780E"/>
    <w:rsid w:val="001D7A29"/>
    <w:rsid w:val="001D7B67"/>
    <w:rsid w:val="001D7C43"/>
    <w:rsid w:val="001E03F1"/>
    <w:rsid w:val="001E05C3"/>
    <w:rsid w:val="001E0AB0"/>
    <w:rsid w:val="001E0AD3"/>
    <w:rsid w:val="001E1C30"/>
    <w:rsid w:val="001E1CD7"/>
    <w:rsid w:val="001E36E4"/>
    <w:rsid w:val="001E379D"/>
    <w:rsid w:val="001E3A3C"/>
    <w:rsid w:val="001E462D"/>
    <w:rsid w:val="001E4738"/>
    <w:rsid w:val="001E54F7"/>
    <w:rsid w:val="001E5C23"/>
    <w:rsid w:val="001E6354"/>
    <w:rsid w:val="001E7504"/>
    <w:rsid w:val="001E76DF"/>
    <w:rsid w:val="001E7F8F"/>
    <w:rsid w:val="001F04A3"/>
    <w:rsid w:val="001F1104"/>
    <w:rsid w:val="001F1308"/>
    <w:rsid w:val="001F1525"/>
    <w:rsid w:val="001F1E87"/>
    <w:rsid w:val="001F1EB6"/>
    <w:rsid w:val="001F1FE0"/>
    <w:rsid w:val="001F27CF"/>
    <w:rsid w:val="001F2B00"/>
    <w:rsid w:val="001F2E23"/>
    <w:rsid w:val="001F341F"/>
    <w:rsid w:val="001F3911"/>
    <w:rsid w:val="001F3F09"/>
    <w:rsid w:val="001F3F1A"/>
    <w:rsid w:val="001F3F9B"/>
    <w:rsid w:val="001F40E6"/>
    <w:rsid w:val="001F4315"/>
    <w:rsid w:val="001F44FF"/>
    <w:rsid w:val="001F477B"/>
    <w:rsid w:val="001F4CBD"/>
    <w:rsid w:val="001F5545"/>
    <w:rsid w:val="001F5749"/>
    <w:rsid w:val="001F5777"/>
    <w:rsid w:val="001F5937"/>
    <w:rsid w:val="001F59E3"/>
    <w:rsid w:val="001F59ED"/>
    <w:rsid w:val="001F5A1B"/>
    <w:rsid w:val="001F5F8B"/>
    <w:rsid w:val="001F7121"/>
    <w:rsid w:val="001F7534"/>
    <w:rsid w:val="00200422"/>
    <w:rsid w:val="002009BC"/>
    <w:rsid w:val="00200D2C"/>
    <w:rsid w:val="002019D8"/>
    <w:rsid w:val="00201EC7"/>
    <w:rsid w:val="00202F47"/>
    <w:rsid w:val="0020349A"/>
    <w:rsid w:val="002034B4"/>
    <w:rsid w:val="00204032"/>
    <w:rsid w:val="002042FB"/>
    <w:rsid w:val="002048C2"/>
    <w:rsid w:val="00204AFE"/>
    <w:rsid w:val="00204BAD"/>
    <w:rsid w:val="00204D51"/>
    <w:rsid w:val="00204D60"/>
    <w:rsid w:val="00204EB3"/>
    <w:rsid w:val="002053D3"/>
    <w:rsid w:val="00205627"/>
    <w:rsid w:val="002056D0"/>
    <w:rsid w:val="00205A0F"/>
    <w:rsid w:val="00205C91"/>
    <w:rsid w:val="00206421"/>
    <w:rsid w:val="00207118"/>
    <w:rsid w:val="00210179"/>
    <w:rsid w:val="00210860"/>
    <w:rsid w:val="00210B6A"/>
    <w:rsid w:val="0021120F"/>
    <w:rsid w:val="002119A7"/>
    <w:rsid w:val="00211C40"/>
    <w:rsid w:val="00211DAC"/>
    <w:rsid w:val="00212CB6"/>
    <w:rsid w:val="00212E37"/>
    <w:rsid w:val="00213712"/>
    <w:rsid w:val="00213B5D"/>
    <w:rsid w:val="00213DDF"/>
    <w:rsid w:val="002140FF"/>
    <w:rsid w:val="00214FAB"/>
    <w:rsid w:val="00215B09"/>
    <w:rsid w:val="002163F4"/>
    <w:rsid w:val="002164D8"/>
    <w:rsid w:val="002174F6"/>
    <w:rsid w:val="0022054D"/>
    <w:rsid w:val="0022081F"/>
    <w:rsid w:val="00220894"/>
    <w:rsid w:val="0022095C"/>
    <w:rsid w:val="00221504"/>
    <w:rsid w:val="00221772"/>
    <w:rsid w:val="002219CF"/>
    <w:rsid w:val="00222E55"/>
    <w:rsid w:val="002237BD"/>
    <w:rsid w:val="00223CF8"/>
    <w:rsid w:val="002247BC"/>
    <w:rsid w:val="00224952"/>
    <w:rsid w:val="00224DD2"/>
    <w:rsid w:val="00224F33"/>
    <w:rsid w:val="00225905"/>
    <w:rsid w:val="002259D1"/>
    <w:rsid w:val="00225A6A"/>
    <w:rsid w:val="00225AC7"/>
    <w:rsid w:val="00225ACC"/>
    <w:rsid w:val="00227DBD"/>
    <w:rsid w:val="002306BB"/>
    <w:rsid w:val="00230B14"/>
    <w:rsid w:val="00231C25"/>
    <w:rsid w:val="00231C6F"/>
    <w:rsid w:val="0023244C"/>
    <w:rsid w:val="0023245F"/>
    <w:rsid w:val="002329C4"/>
    <w:rsid w:val="00232A8C"/>
    <w:rsid w:val="00232A90"/>
    <w:rsid w:val="00232B3B"/>
    <w:rsid w:val="00233BF5"/>
    <w:rsid w:val="00233E6E"/>
    <w:rsid w:val="00234151"/>
    <w:rsid w:val="00234F8C"/>
    <w:rsid w:val="0023535E"/>
    <w:rsid w:val="00235542"/>
    <w:rsid w:val="00235AAA"/>
    <w:rsid w:val="00235DAD"/>
    <w:rsid w:val="002360EE"/>
    <w:rsid w:val="002369B0"/>
    <w:rsid w:val="00236AD8"/>
    <w:rsid w:val="00236ADC"/>
    <w:rsid w:val="00236B3F"/>
    <w:rsid w:val="00237245"/>
    <w:rsid w:val="00237935"/>
    <w:rsid w:val="002401F5"/>
    <w:rsid w:val="002404FD"/>
    <w:rsid w:val="002405E3"/>
    <w:rsid w:val="0024077F"/>
    <w:rsid w:val="002407C9"/>
    <w:rsid w:val="00240CEF"/>
    <w:rsid w:val="00240E54"/>
    <w:rsid w:val="002419CC"/>
    <w:rsid w:val="00241CFB"/>
    <w:rsid w:val="002421B6"/>
    <w:rsid w:val="00242380"/>
    <w:rsid w:val="00242495"/>
    <w:rsid w:val="002424C3"/>
    <w:rsid w:val="002434CC"/>
    <w:rsid w:val="00244C2D"/>
    <w:rsid w:val="002451C5"/>
    <w:rsid w:val="00245E6C"/>
    <w:rsid w:val="00245F1F"/>
    <w:rsid w:val="00246085"/>
    <w:rsid w:val="00246514"/>
    <w:rsid w:val="0024663B"/>
    <w:rsid w:val="00246741"/>
    <w:rsid w:val="00246F24"/>
    <w:rsid w:val="00247103"/>
    <w:rsid w:val="002479EE"/>
    <w:rsid w:val="00250067"/>
    <w:rsid w:val="002503FE"/>
    <w:rsid w:val="0025080B"/>
    <w:rsid w:val="00250FCC"/>
    <w:rsid w:val="002514D5"/>
    <w:rsid w:val="002516DE"/>
    <w:rsid w:val="00251F81"/>
    <w:rsid w:val="00252179"/>
    <w:rsid w:val="00252BE0"/>
    <w:rsid w:val="00253588"/>
    <w:rsid w:val="00253926"/>
    <w:rsid w:val="00253C1D"/>
    <w:rsid w:val="0025450C"/>
    <w:rsid w:val="002546F4"/>
    <w:rsid w:val="002551D0"/>
    <w:rsid w:val="00255374"/>
    <w:rsid w:val="00255780"/>
    <w:rsid w:val="002559BE"/>
    <w:rsid w:val="00255BA9"/>
    <w:rsid w:val="00255DAC"/>
    <w:rsid w:val="00257250"/>
    <w:rsid w:val="002579ED"/>
    <w:rsid w:val="00257BF4"/>
    <w:rsid w:val="00257C03"/>
    <w:rsid w:val="00257F28"/>
    <w:rsid w:val="00260003"/>
    <w:rsid w:val="0026035D"/>
    <w:rsid w:val="002606D6"/>
    <w:rsid w:val="0026078E"/>
    <w:rsid w:val="00261C98"/>
    <w:rsid w:val="0026248E"/>
    <w:rsid w:val="0026287C"/>
    <w:rsid w:val="00262914"/>
    <w:rsid w:val="00262D6E"/>
    <w:rsid w:val="00263141"/>
    <w:rsid w:val="00263F38"/>
    <w:rsid w:val="002647BF"/>
    <w:rsid w:val="002647D5"/>
    <w:rsid w:val="00265032"/>
    <w:rsid w:val="0026518D"/>
    <w:rsid w:val="002651FB"/>
    <w:rsid w:val="0026538C"/>
    <w:rsid w:val="00265409"/>
    <w:rsid w:val="00265781"/>
    <w:rsid w:val="00265933"/>
    <w:rsid w:val="002664C7"/>
    <w:rsid w:val="00266B13"/>
    <w:rsid w:val="00266B23"/>
    <w:rsid w:val="00270728"/>
    <w:rsid w:val="00270D42"/>
    <w:rsid w:val="00270FA0"/>
    <w:rsid w:val="002714D5"/>
    <w:rsid w:val="0027195D"/>
    <w:rsid w:val="002721D0"/>
    <w:rsid w:val="002724A0"/>
    <w:rsid w:val="002724CE"/>
    <w:rsid w:val="00272B03"/>
    <w:rsid w:val="00272D23"/>
    <w:rsid w:val="00272D92"/>
    <w:rsid w:val="0027313D"/>
    <w:rsid w:val="0027316A"/>
    <w:rsid w:val="002733E2"/>
    <w:rsid w:val="00274A0F"/>
    <w:rsid w:val="002750B1"/>
    <w:rsid w:val="00275B21"/>
    <w:rsid w:val="00276037"/>
    <w:rsid w:val="00276971"/>
    <w:rsid w:val="00276A35"/>
    <w:rsid w:val="00276F36"/>
    <w:rsid w:val="0027704A"/>
    <w:rsid w:val="00277277"/>
    <w:rsid w:val="002774DD"/>
    <w:rsid w:val="002776CC"/>
    <w:rsid w:val="00277835"/>
    <w:rsid w:val="00280056"/>
    <w:rsid w:val="002802ED"/>
    <w:rsid w:val="00280AB1"/>
    <w:rsid w:val="00281142"/>
    <w:rsid w:val="00281274"/>
    <w:rsid w:val="00281F2C"/>
    <w:rsid w:val="002822DA"/>
    <w:rsid w:val="0028244F"/>
    <w:rsid w:val="0028344F"/>
    <w:rsid w:val="00283AD1"/>
    <w:rsid w:val="002846CE"/>
    <w:rsid w:val="00284B4D"/>
    <w:rsid w:val="00284BAE"/>
    <w:rsid w:val="00284BD8"/>
    <w:rsid w:val="0028584D"/>
    <w:rsid w:val="002858C2"/>
    <w:rsid w:val="002859AF"/>
    <w:rsid w:val="00286AE7"/>
    <w:rsid w:val="00287243"/>
    <w:rsid w:val="00287552"/>
    <w:rsid w:val="00290647"/>
    <w:rsid w:val="00291385"/>
    <w:rsid w:val="00291422"/>
    <w:rsid w:val="0029142F"/>
    <w:rsid w:val="00291A27"/>
    <w:rsid w:val="00291D00"/>
    <w:rsid w:val="0029237F"/>
    <w:rsid w:val="00292715"/>
    <w:rsid w:val="00292CDE"/>
    <w:rsid w:val="00293417"/>
    <w:rsid w:val="00293E57"/>
    <w:rsid w:val="002947D1"/>
    <w:rsid w:val="002948DF"/>
    <w:rsid w:val="00294D90"/>
    <w:rsid w:val="0029546B"/>
    <w:rsid w:val="00295B2B"/>
    <w:rsid w:val="0029628D"/>
    <w:rsid w:val="002963F0"/>
    <w:rsid w:val="00296F3F"/>
    <w:rsid w:val="00296F65"/>
    <w:rsid w:val="002A0348"/>
    <w:rsid w:val="002A05C7"/>
    <w:rsid w:val="002A0749"/>
    <w:rsid w:val="002A0E29"/>
    <w:rsid w:val="002A1884"/>
    <w:rsid w:val="002A192F"/>
    <w:rsid w:val="002A1E92"/>
    <w:rsid w:val="002A1E9C"/>
    <w:rsid w:val="002A204D"/>
    <w:rsid w:val="002A21D8"/>
    <w:rsid w:val="002A2616"/>
    <w:rsid w:val="002A26D0"/>
    <w:rsid w:val="002A26E1"/>
    <w:rsid w:val="002A2C30"/>
    <w:rsid w:val="002A335E"/>
    <w:rsid w:val="002A368A"/>
    <w:rsid w:val="002A3E3D"/>
    <w:rsid w:val="002A4065"/>
    <w:rsid w:val="002A448F"/>
    <w:rsid w:val="002A4B4D"/>
    <w:rsid w:val="002A4E11"/>
    <w:rsid w:val="002A59F0"/>
    <w:rsid w:val="002A5E89"/>
    <w:rsid w:val="002A63FC"/>
    <w:rsid w:val="002A6432"/>
    <w:rsid w:val="002A6F25"/>
    <w:rsid w:val="002A6FD3"/>
    <w:rsid w:val="002A7110"/>
    <w:rsid w:val="002A72CC"/>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7F6"/>
    <w:rsid w:val="002B585E"/>
    <w:rsid w:val="002B5A64"/>
    <w:rsid w:val="002B5DCA"/>
    <w:rsid w:val="002B5F1D"/>
    <w:rsid w:val="002B62B4"/>
    <w:rsid w:val="002B6468"/>
    <w:rsid w:val="002B648E"/>
    <w:rsid w:val="002B6BDC"/>
    <w:rsid w:val="002B6D89"/>
    <w:rsid w:val="002B75B0"/>
    <w:rsid w:val="002B7841"/>
    <w:rsid w:val="002B790D"/>
    <w:rsid w:val="002B7EAF"/>
    <w:rsid w:val="002C099C"/>
    <w:rsid w:val="002C0B74"/>
    <w:rsid w:val="002C0C8B"/>
    <w:rsid w:val="002C0CBB"/>
    <w:rsid w:val="002C1201"/>
    <w:rsid w:val="002C1460"/>
    <w:rsid w:val="002C1534"/>
    <w:rsid w:val="002C1C36"/>
    <w:rsid w:val="002C20F2"/>
    <w:rsid w:val="002C21AB"/>
    <w:rsid w:val="002C272D"/>
    <w:rsid w:val="002C30EA"/>
    <w:rsid w:val="002C33D1"/>
    <w:rsid w:val="002C38B2"/>
    <w:rsid w:val="002C3DC2"/>
    <w:rsid w:val="002C3F54"/>
    <w:rsid w:val="002C3F9C"/>
    <w:rsid w:val="002C51A7"/>
    <w:rsid w:val="002C5AFA"/>
    <w:rsid w:val="002C6910"/>
    <w:rsid w:val="002C73E3"/>
    <w:rsid w:val="002C7DF5"/>
    <w:rsid w:val="002C7FC5"/>
    <w:rsid w:val="002D0439"/>
    <w:rsid w:val="002D11B7"/>
    <w:rsid w:val="002D11F5"/>
    <w:rsid w:val="002D2D24"/>
    <w:rsid w:val="002D3055"/>
    <w:rsid w:val="002D3371"/>
    <w:rsid w:val="002D37F8"/>
    <w:rsid w:val="002D391B"/>
    <w:rsid w:val="002D3BBC"/>
    <w:rsid w:val="002D3C29"/>
    <w:rsid w:val="002D4171"/>
    <w:rsid w:val="002D438A"/>
    <w:rsid w:val="002D5152"/>
    <w:rsid w:val="002D53C8"/>
    <w:rsid w:val="002D56E4"/>
    <w:rsid w:val="002D5738"/>
    <w:rsid w:val="002D59D0"/>
    <w:rsid w:val="002D5A5B"/>
    <w:rsid w:val="002D5E53"/>
    <w:rsid w:val="002D648A"/>
    <w:rsid w:val="002D72CC"/>
    <w:rsid w:val="002D7776"/>
    <w:rsid w:val="002E0038"/>
    <w:rsid w:val="002E017B"/>
    <w:rsid w:val="002E0319"/>
    <w:rsid w:val="002E0D8C"/>
    <w:rsid w:val="002E1093"/>
    <w:rsid w:val="002E12F4"/>
    <w:rsid w:val="002E1457"/>
    <w:rsid w:val="002E1628"/>
    <w:rsid w:val="002E179B"/>
    <w:rsid w:val="002E1C9E"/>
    <w:rsid w:val="002E215A"/>
    <w:rsid w:val="002E257B"/>
    <w:rsid w:val="002E311E"/>
    <w:rsid w:val="002E36CD"/>
    <w:rsid w:val="002E3C65"/>
    <w:rsid w:val="002E3EF7"/>
    <w:rsid w:val="002E3F5B"/>
    <w:rsid w:val="002E4362"/>
    <w:rsid w:val="002E4388"/>
    <w:rsid w:val="002E45BB"/>
    <w:rsid w:val="002E5ACE"/>
    <w:rsid w:val="002E5B07"/>
    <w:rsid w:val="002E63D9"/>
    <w:rsid w:val="002E640E"/>
    <w:rsid w:val="002E705E"/>
    <w:rsid w:val="002E739D"/>
    <w:rsid w:val="002E7990"/>
    <w:rsid w:val="002F0C28"/>
    <w:rsid w:val="002F281C"/>
    <w:rsid w:val="002F2999"/>
    <w:rsid w:val="002F31B6"/>
    <w:rsid w:val="002F335A"/>
    <w:rsid w:val="002F3CDE"/>
    <w:rsid w:val="002F4D7D"/>
    <w:rsid w:val="002F534A"/>
    <w:rsid w:val="002F559A"/>
    <w:rsid w:val="002F5DD6"/>
    <w:rsid w:val="002F5FEA"/>
    <w:rsid w:val="002F60CF"/>
    <w:rsid w:val="002F63E7"/>
    <w:rsid w:val="002F74BB"/>
    <w:rsid w:val="002F7BCD"/>
    <w:rsid w:val="002F7BE3"/>
    <w:rsid w:val="002F7E6A"/>
    <w:rsid w:val="00300165"/>
    <w:rsid w:val="00300445"/>
    <w:rsid w:val="003008C7"/>
    <w:rsid w:val="00300978"/>
    <w:rsid w:val="00300F00"/>
    <w:rsid w:val="003010CF"/>
    <w:rsid w:val="00301CCF"/>
    <w:rsid w:val="0030254F"/>
    <w:rsid w:val="00302DB2"/>
    <w:rsid w:val="00303440"/>
    <w:rsid w:val="00303AC4"/>
    <w:rsid w:val="00304276"/>
    <w:rsid w:val="00304BAE"/>
    <w:rsid w:val="00304D9B"/>
    <w:rsid w:val="00304E7F"/>
    <w:rsid w:val="0030572F"/>
    <w:rsid w:val="00305F67"/>
    <w:rsid w:val="00305FF9"/>
    <w:rsid w:val="003065DA"/>
    <w:rsid w:val="00306827"/>
    <w:rsid w:val="00306E6B"/>
    <w:rsid w:val="0030723C"/>
    <w:rsid w:val="00307AC4"/>
    <w:rsid w:val="003100C8"/>
    <w:rsid w:val="00311161"/>
    <w:rsid w:val="00311447"/>
    <w:rsid w:val="00312400"/>
    <w:rsid w:val="00312739"/>
    <w:rsid w:val="00312845"/>
    <w:rsid w:val="00312B9D"/>
    <w:rsid w:val="00312D10"/>
    <w:rsid w:val="00313C7D"/>
    <w:rsid w:val="00313D5E"/>
    <w:rsid w:val="00313E87"/>
    <w:rsid w:val="00314D19"/>
    <w:rsid w:val="00315EC4"/>
    <w:rsid w:val="00316188"/>
    <w:rsid w:val="0031635C"/>
    <w:rsid w:val="00316DFF"/>
    <w:rsid w:val="003178DA"/>
    <w:rsid w:val="003178EF"/>
    <w:rsid w:val="00317DB8"/>
    <w:rsid w:val="00317E6F"/>
    <w:rsid w:val="00320085"/>
    <w:rsid w:val="00320618"/>
    <w:rsid w:val="00320971"/>
    <w:rsid w:val="00320F61"/>
    <w:rsid w:val="0032100B"/>
    <w:rsid w:val="00321507"/>
    <w:rsid w:val="00321B62"/>
    <w:rsid w:val="00321BD7"/>
    <w:rsid w:val="00321F0E"/>
    <w:rsid w:val="00322217"/>
    <w:rsid w:val="0032260F"/>
    <w:rsid w:val="003228DA"/>
    <w:rsid w:val="00322B78"/>
    <w:rsid w:val="0032377E"/>
    <w:rsid w:val="00323D6B"/>
    <w:rsid w:val="003245D2"/>
    <w:rsid w:val="003245E6"/>
    <w:rsid w:val="00324A6C"/>
    <w:rsid w:val="00325AE7"/>
    <w:rsid w:val="003260AB"/>
    <w:rsid w:val="00326436"/>
    <w:rsid w:val="00326957"/>
    <w:rsid w:val="003269DD"/>
    <w:rsid w:val="00326AE2"/>
    <w:rsid w:val="00326E13"/>
    <w:rsid w:val="00327062"/>
    <w:rsid w:val="0032758D"/>
    <w:rsid w:val="00327792"/>
    <w:rsid w:val="0033005A"/>
    <w:rsid w:val="00330677"/>
    <w:rsid w:val="0033088C"/>
    <w:rsid w:val="00330BDB"/>
    <w:rsid w:val="00330D56"/>
    <w:rsid w:val="003311E9"/>
    <w:rsid w:val="00331426"/>
    <w:rsid w:val="00331481"/>
    <w:rsid w:val="0033171D"/>
    <w:rsid w:val="003318A3"/>
    <w:rsid w:val="00331949"/>
    <w:rsid w:val="00331EE8"/>
    <w:rsid w:val="00331F28"/>
    <w:rsid w:val="00331FC3"/>
    <w:rsid w:val="0033200E"/>
    <w:rsid w:val="00332E41"/>
    <w:rsid w:val="003336B3"/>
    <w:rsid w:val="00333701"/>
    <w:rsid w:val="00333B8B"/>
    <w:rsid w:val="003343EC"/>
    <w:rsid w:val="00334BAB"/>
    <w:rsid w:val="00335B75"/>
    <w:rsid w:val="00335D8C"/>
    <w:rsid w:val="00335DA8"/>
    <w:rsid w:val="00336072"/>
    <w:rsid w:val="003363A1"/>
    <w:rsid w:val="0033668B"/>
    <w:rsid w:val="00336983"/>
    <w:rsid w:val="00336FFF"/>
    <w:rsid w:val="003373D2"/>
    <w:rsid w:val="00337F31"/>
    <w:rsid w:val="0034045A"/>
    <w:rsid w:val="00341061"/>
    <w:rsid w:val="00341163"/>
    <w:rsid w:val="00341749"/>
    <w:rsid w:val="00341F43"/>
    <w:rsid w:val="00341FA1"/>
    <w:rsid w:val="0034226D"/>
    <w:rsid w:val="003423C7"/>
    <w:rsid w:val="003426FD"/>
    <w:rsid w:val="00342972"/>
    <w:rsid w:val="00342FDD"/>
    <w:rsid w:val="00343118"/>
    <w:rsid w:val="00343EE3"/>
    <w:rsid w:val="00343F54"/>
    <w:rsid w:val="0034429B"/>
    <w:rsid w:val="003442D8"/>
    <w:rsid w:val="00344866"/>
    <w:rsid w:val="00345C56"/>
    <w:rsid w:val="00345EB9"/>
    <w:rsid w:val="0034638C"/>
    <w:rsid w:val="00346EC9"/>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22"/>
    <w:rsid w:val="003534E1"/>
    <w:rsid w:val="0035382D"/>
    <w:rsid w:val="00353E28"/>
    <w:rsid w:val="00353EAE"/>
    <w:rsid w:val="00353F59"/>
    <w:rsid w:val="003544CA"/>
    <w:rsid w:val="0035463B"/>
    <w:rsid w:val="003548D8"/>
    <w:rsid w:val="003554CA"/>
    <w:rsid w:val="003554FA"/>
    <w:rsid w:val="003556C8"/>
    <w:rsid w:val="00355918"/>
    <w:rsid w:val="0035734C"/>
    <w:rsid w:val="0035767D"/>
    <w:rsid w:val="00360232"/>
    <w:rsid w:val="003602E0"/>
    <w:rsid w:val="003605F9"/>
    <w:rsid w:val="00360882"/>
    <w:rsid w:val="00360D01"/>
    <w:rsid w:val="00362569"/>
    <w:rsid w:val="003636CD"/>
    <w:rsid w:val="00363721"/>
    <w:rsid w:val="00363ABF"/>
    <w:rsid w:val="00364353"/>
    <w:rsid w:val="0036487C"/>
    <w:rsid w:val="00364EF2"/>
    <w:rsid w:val="00365411"/>
    <w:rsid w:val="003655E9"/>
    <w:rsid w:val="00365795"/>
    <w:rsid w:val="00365918"/>
    <w:rsid w:val="00365D62"/>
    <w:rsid w:val="00365FA2"/>
    <w:rsid w:val="003664B0"/>
    <w:rsid w:val="00366C69"/>
    <w:rsid w:val="00367441"/>
    <w:rsid w:val="00367576"/>
    <w:rsid w:val="00367939"/>
    <w:rsid w:val="00367B1D"/>
    <w:rsid w:val="00367C0C"/>
    <w:rsid w:val="00370069"/>
    <w:rsid w:val="003707F6"/>
    <w:rsid w:val="00370BB6"/>
    <w:rsid w:val="00370E4F"/>
    <w:rsid w:val="00371215"/>
    <w:rsid w:val="003714AC"/>
    <w:rsid w:val="00371C89"/>
    <w:rsid w:val="00371CB1"/>
    <w:rsid w:val="00372630"/>
    <w:rsid w:val="00372C70"/>
    <w:rsid w:val="00372CA6"/>
    <w:rsid w:val="00372F0D"/>
    <w:rsid w:val="003734C6"/>
    <w:rsid w:val="00373E74"/>
    <w:rsid w:val="00374059"/>
    <w:rsid w:val="003748D0"/>
    <w:rsid w:val="003748F7"/>
    <w:rsid w:val="00374D3A"/>
    <w:rsid w:val="00375209"/>
    <w:rsid w:val="0037533D"/>
    <w:rsid w:val="0037535B"/>
    <w:rsid w:val="00375394"/>
    <w:rsid w:val="0037552D"/>
    <w:rsid w:val="003756DB"/>
    <w:rsid w:val="00375D8D"/>
    <w:rsid w:val="00376693"/>
    <w:rsid w:val="00376843"/>
    <w:rsid w:val="00376991"/>
    <w:rsid w:val="003770BB"/>
    <w:rsid w:val="003774DB"/>
    <w:rsid w:val="0037771A"/>
    <w:rsid w:val="003779F8"/>
    <w:rsid w:val="003802DC"/>
    <w:rsid w:val="003807F0"/>
    <w:rsid w:val="00380B9F"/>
    <w:rsid w:val="00380E4E"/>
    <w:rsid w:val="00380FBF"/>
    <w:rsid w:val="00381156"/>
    <w:rsid w:val="0038139C"/>
    <w:rsid w:val="003820E9"/>
    <w:rsid w:val="00382A43"/>
    <w:rsid w:val="00382D60"/>
    <w:rsid w:val="00382F29"/>
    <w:rsid w:val="00383C8D"/>
    <w:rsid w:val="00384B0D"/>
    <w:rsid w:val="003852FB"/>
    <w:rsid w:val="00385429"/>
    <w:rsid w:val="003856A2"/>
    <w:rsid w:val="00385B05"/>
    <w:rsid w:val="00386382"/>
    <w:rsid w:val="003865EF"/>
    <w:rsid w:val="00386BA9"/>
    <w:rsid w:val="00386CD7"/>
    <w:rsid w:val="00386CF0"/>
    <w:rsid w:val="00390017"/>
    <w:rsid w:val="003901A3"/>
    <w:rsid w:val="0039072F"/>
    <w:rsid w:val="00390EC7"/>
    <w:rsid w:val="00391085"/>
    <w:rsid w:val="003919F6"/>
    <w:rsid w:val="0039218D"/>
    <w:rsid w:val="00392B93"/>
    <w:rsid w:val="00392BF9"/>
    <w:rsid w:val="00392DC5"/>
    <w:rsid w:val="003940CE"/>
    <w:rsid w:val="00394739"/>
    <w:rsid w:val="00394995"/>
    <w:rsid w:val="003949DC"/>
    <w:rsid w:val="00395826"/>
    <w:rsid w:val="00396D33"/>
    <w:rsid w:val="003971C7"/>
    <w:rsid w:val="0039738B"/>
    <w:rsid w:val="00397C1D"/>
    <w:rsid w:val="00397D21"/>
    <w:rsid w:val="003A014B"/>
    <w:rsid w:val="003A015A"/>
    <w:rsid w:val="003A0E44"/>
    <w:rsid w:val="003A180F"/>
    <w:rsid w:val="003A18DD"/>
    <w:rsid w:val="003A1A86"/>
    <w:rsid w:val="003A1AD9"/>
    <w:rsid w:val="003A20C8"/>
    <w:rsid w:val="003A2A70"/>
    <w:rsid w:val="003A2C29"/>
    <w:rsid w:val="003A2EC3"/>
    <w:rsid w:val="003A36F2"/>
    <w:rsid w:val="003A3D39"/>
    <w:rsid w:val="003A3EC7"/>
    <w:rsid w:val="003A40B4"/>
    <w:rsid w:val="003A49A7"/>
    <w:rsid w:val="003A4C3F"/>
    <w:rsid w:val="003A597E"/>
    <w:rsid w:val="003A5A88"/>
    <w:rsid w:val="003A5BAD"/>
    <w:rsid w:val="003A63E1"/>
    <w:rsid w:val="003A6A28"/>
    <w:rsid w:val="003A6C97"/>
    <w:rsid w:val="003A736D"/>
    <w:rsid w:val="003A7702"/>
    <w:rsid w:val="003A7834"/>
    <w:rsid w:val="003A7A60"/>
    <w:rsid w:val="003B0048"/>
    <w:rsid w:val="003B054B"/>
    <w:rsid w:val="003B0B5B"/>
    <w:rsid w:val="003B0CE2"/>
    <w:rsid w:val="003B0E79"/>
    <w:rsid w:val="003B0EF7"/>
    <w:rsid w:val="003B1642"/>
    <w:rsid w:val="003B19A2"/>
    <w:rsid w:val="003B1A6A"/>
    <w:rsid w:val="003B28EF"/>
    <w:rsid w:val="003B31B1"/>
    <w:rsid w:val="003B34A2"/>
    <w:rsid w:val="003B3575"/>
    <w:rsid w:val="003B38D1"/>
    <w:rsid w:val="003B3C28"/>
    <w:rsid w:val="003B4488"/>
    <w:rsid w:val="003B50A7"/>
    <w:rsid w:val="003B50BC"/>
    <w:rsid w:val="003B5D97"/>
    <w:rsid w:val="003B63A4"/>
    <w:rsid w:val="003B68FE"/>
    <w:rsid w:val="003B6D7D"/>
    <w:rsid w:val="003B7D7E"/>
    <w:rsid w:val="003C04B9"/>
    <w:rsid w:val="003C0882"/>
    <w:rsid w:val="003C090E"/>
    <w:rsid w:val="003C1012"/>
    <w:rsid w:val="003C1125"/>
    <w:rsid w:val="003C11C9"/>
    <w:rsid w:val="003C1229"/>
    <w:rsid w:val="003C149B"/>
    <w:rsid w:val="003C1912"/>
    <w:rsid w:val="003C1C06"/>
    <w:rsid w:val="003C1FD4"/>
    <w:rsid w:val="003C213D"/>
    <w:rsid w:val="003C25AD"/>
    <w:rsid w:val="003C2D21"/>
    <w:rsid w:val="003C3A31"/>
    <w:rsid w:val="003C3CA4"/>
    <w:rsid w:val="003C3FB8"/>
    <w:rsid w:val="003C4503"/>
    <w:rsid w:val="003C56F7"/>
    <w:rsid w:val="003C5E6B"/>
    <w:rsid w:val="003C5ED6"/>
    <w:rsid w:val="003C66F7"/>
    <w:rsid w:val="003C6B81"/>
    <w:rsid w:val="003C70F3"/>
    <w:rsid w:val="003C7AD7"/>
    <w:rsid w:val="003D0922"/>
    <w:rsid w:val="003D0992"/>
    <w:rsid w:val="003D0FC3"/>
    <w:rsid w:val="003D1902"/>
    <w:rsid w:val="003D2C1D"/>
    <w:rsid w:val="003D2C34"/>
    <w:rsid w:val="003D31B9"/>
    <w:rsid w:val="003D3538"/>
    <w:rsid w:val="003D3568"/>
    <w:rsid w:val="003D35C5"/>
    <w:rsid w:val="003D3DDD"/>
    <w:rsid w:val="003D4022"/>
    <w:rsid w:val="003D46F1"/>
    <w:rsid w:val="003D5081"/>
    <w:rsid w:val="003D51BE"/>
    <w:rsid w:val="003D5CBF"/>
    <w:rsid w:val="003D60B6"/>
    <w:rsid w:val="003D66D2"/>
    <w:rsid w:val="003D729E"/>
    <w:rsid w:val="003E0044"/>
    <w:rsid w:val="003E0282"/>
    <w:rsid w:val="003E0473"/>
    <w:rsid w:val="003E049A"/>
    <w:rsid w:val="003E07AE"/>
    <w:rsid w:val="003E0BC1"/>
    <w:rsid w:val="003E14FC"/>
    <w:rsid w:val="003E18C9"/>
    <w:rsid w:val="003E19F8"/>
    <w:rsid w:val="003E2976"/>
    <w:rsid w:val="003E33B8"/>
    <w:rsid w:val="003E349D"/>
    <w:rsid w:val="003E3B8E"/>
    <w:rsid w:val="003E3F02"/>
    <w:rsid w:val="003E4858"/>
    <w:rsid w:val="003E557D"/>
    <w:rsid w:val="003E6316"/>
    <w:rsid w:val="003E6884"/>
    <w:rsid w:val="003E6AC5"/>
    <w:rsid w:val="003E6E19"/>
    <w:rsid w:val="003E7966"/>
    <w:rsid w:val="003F0096"/>
    <w:rsid w:val="003F0376"/>
    <w:rsid w:val="003F0381"/>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63BA"/>
    <w:rsid w:val="003F6504"/>
    <w:rsid w:val="003F6ACF"/>
    <w:rsid w:val="003F6CD2"/>
    <w:rsid w:val="003F70B7"/>
    <w:rsid w:val="003F788D"/>
    <w:rsid w:val="003F7936"/>
    <w:rsid w:val="003F7C92"/>
    <w:rsid w:val="004002B2"/>
    <w:rsid w:val="004008FE"/>
    <w:rsid w:val="0040126E"/>
    <w:rsid w:val="004013F0"/>
    <w:rsid w:val="00401F6C"/>
    <w:rsid w:val="004020D4"/>
    <w:rsid w:val="004021B6"/>
    <w:rsid w:val="0040274F"/>
    <w:rsid w:val="00402B23"/>
    <w:rsid w:val="00402DDC"/>
    <w:rsid w:val="004035C6"/>
    <w:rsid w:val="004039EC"/>
    <w:rsid w:val="00403F9A"/>
    <w:rsid w:val="004047C4"/>
    <w:rsid w:val="0040523D"/>
    <w:rsid w:val="0040570B"/>
    <w:rsid w:val="00405EDB"/>
    <w:rsid w:val="00405FB1"/>
    <w:rsid w:val="00406460"/>
    <w:rsid w:val="004074EA"/>
    <w:rsid w:val="0041147B"/>
    <w:rsid w:val="00411B81"/>
    <w:rsid w:val="00412461"/>
    <w:rsid w:val="00412546"/>
    <w:rsid w:val="004126AF"/>
    <w:rsid w:val="00413053"/>
    <w:rsid w:val="0041319C"/>
    <w:rsid w:val="0041362B"/>
    <w:rsid w:val="0041362E"/>
    <w:rsid w:val="004137B6"/>
    <w:rsid w:val="00413A54"/>
    <w:rsid w:val="00413C10"/>
    <w:rsid w:val="00413CD9"/>
    <w:rsid w:val="00413F9A"/>
    <w:rsid w:val="004140CA"/>
    <w:rsid w:val="00414AB4"/>
    <w:rsid w:val="00414C65"/>
    <w:rsid w:val="00415104"/>
    <w:rsid w:val="00415222"/>
    <w:rsid w:val="00415980"/>
    <w:rsid w:val="00415D76"/>
    <w:rsid w:val="00416665"/>
    <w:rsid w:val="00416A67"/>
    <w:rsid w:val="00416ACB"/>
    <w:rsid w:val="00416CE5"/>
    <w:rsid w:val="00416DEA"/>
    <w:rsid w:val="00417920"/>
    <w:rsid w:val="00417F6C"/>
    <w:rsid w:val="0042043C"/>
    <w:rsid w:val="00420465"/>
    <w:rsid w:val="004207C1"/>
    <w:rsid w:val="00420AAD"/>
    <w:rsid w:val="00421DCF"/>
    <w:rsid w:val="00421F52"/>
    <w:rsid w:val="00422341"/>
    <w:rsid w:val="004223B0"/>
    <w:rsid w:val="004226CC"/>
    <w:rsid w:val="00423611"/>
    <w:rsid w:val="00423641"/>
    <w:rsid w:val="004237F1"/>
    <w:rsid w:val="00423DA5"/>
    <w:rsid w:val="00424742"/>
    <w:rsid w:val="00424C21"/>
    <w:rsid w:val="00426266"/>
    <w:rsid w:val="00427A47"/>
    <w:rsid w:val="00430A2D"/>
    <w:rsid w:val="004312B0"/>
    <w:rsid w:val="00431505"/>
    <w:rsid w:val="0043190D"/>
    <w:rsid w:val="00431A1A"/>
    <w:rsid w:val="00431AF0"/>
    <w:rsid w:val="0043213A"/>
    <w:rsid w:val="0043260B"/>
    <w:rsid w:val="00432DCA"/>
    <w:rsid w:val="004330F4"/>
    <w:rsid w:val="00433590"/>
    <w:rsid w:val="0043393D"/>
    <w:rsid w:val="004342E9"/>
    <w:rsid w:val="004344C7"/>
    <w:rsid w:val="00434F0E"/>
    <w:rsid w:val="00435274"/>
    <w:rsid w:val="004352AD"/>
    <w:rsid w:val="0043545D"/>
    <w:rsid w:val="0043547E"/>
    <w:rsid w:val="00435883"/>
    <w:rsid w:val="00435932"/>
    <w:rsid w:val="00435FE2"/>
    <w:rsid w:val="00436238"/>
    <w:rsid w:val="00436E2F"/>
    <w:rsid w:val="00436EAB"/>
    <w:rsid w:val="00437354"/>
    <w:rsid w:val="0043767E"/>
    <w:rsid w:val="004376CE"/>
    <w:rsid w:val="00441A47"/>
    <w:rsid w:val="004423FF"/>
    <w:rsid w:val="00442B0B"/>
    <w:rsid w:val="00442E51"/>
    <w:rsid w:val="004434F4"/>
    <w:rsid w:val="00443D0E"/>
    <w:rsid w:val="00444281"/>
    <w:rsid w:val="00444685"/>
    <w:rsid w:val="00444C86"/>
    <w:rsid w:val="00445DF5"/>
    <w:rsid w:val="00445E81"/>
    <w:rsid w:val="004461D9"/>
    <w:rsid w:val="00446AC6"/>
    <w:rsid w:val="00446C2D"/>
    <w:rsid w:val="0044759B"/>
    <w:rsid w:val="00447F54"/>
    <w:rsid w:val="0045002E"/>
    <w:rsid w:val="00450249"/>
    <w:rsid w:val="0045037E"/>
    <w:rsid w:val="00450B7E"/>
    <w:rsid w:val="0045134F"/>
    <w:rsid w:val="0045136B"/>
    <w:rsid w:val="00451B72"/>
    <w:rsid w:val="00451C7E"/>
    <w:rsid w:val="00452FA0"/>
    <w:rsid w:val="004533DB"/>
    <w:rsid w:val="00453BB6"/>
    <w:rsid w:val="00453C7C"/>
    <w:rsid w:val="00453CAA"/>
    <w:rsid w:val="0045407E"/>
    <w:rsid w:val="00454358"/>
    <w:rsid w:val="00454624"/>
    <w:rsid w:val="00455113"/>
    <w:rsid w:val="00455CD2"/>
    <w:rsid w:val="00456175"/>
    <w:rsid w:val="00456421"/>
    <w:rsid w:val="00456DAB"/>
    <w:rsid w:val="00457014"/>
    <w:rsid w:val="00457656"/>
    <w:rsid w:val="00457825"/>
    <w:rsid w:val="00457D9A"/>
    <w:rsid w:val="00457E65"/>
    <w:rsid w:val="0046006A"/>
    <w:rsid w:val="00460B00"/>
    <w:rsid w:val="00460BBD"/>
    <w:rsid w:val="00460CC3"/>
    <w:rsid w:val="00460E86"/>
    <w:rsid w:val="00461B33"/>
    <w:rsid w:val="0046242F"/>
    <w:rsid w:val="00463690"/>
    <w:rsid w:val="004636C9"/>
    <w:rsid w:val="004646B4"/>
    <w:rsid w:val="0046476E"/>
    <w:rsid w:val="00464A88"/>
    <w:rsid w:val="00464B01"/>
    <w:rsid w:val="004651A0"/>
    <w:rsid w:val="004651C7"/>
    <w:rsid w:val="00465742"/>
    <w:rsid w:val="00465DD2"/>
    <w:rsid w:val="00466532"/>
    <w:rsid w:val="00467048"/>
    <w:rsid w:val="00467488"/>
    <w:rsid w:val="0047024F"/>
    <w:rsid w:val="0047083E"/>
    <w:rsid w:val="00470B8A"/>
    <w:rsid w:val="00470E30"/>
    <w:rsid w:val="00470EB5"/>
    <w:rsid w:val="00471030"/>
    <w:rsid w:val="0047144B"/>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5FE9"/>
    <w:rsid w:val="00476827"/>
    <w:rsid w:val="00476AB8"/>
    <w:rsid w:val="00476B36"/>
    <w:rsid w:val="00476BD4"/>
    <w:rsid w:val="0047734D"/>
    <w:rsid w:val="00477383"/>
    <w:rsid w:val="00477845"/>
    <w:rsid w:val="004779E4"/>
    <w:rsid w:val="00477AFD"/>
    <w:rsid w:val="00477C35"/>
    <w:rsid w:val="00477D18"/>
    <w:rsid w:val="00477FB9"/>
    <w:rsid w:val="00480366"/>
    <w:rsid w:val="00480988"/>
    <w:rsid w:val="00480E05"/>
    <w:rsid w:val="00480F25"/>
    <w:rsid w:val="00480FBD"/>
    <w:rsid w:val="00481397"/>
    <w:rsid w:val="004816BE"/>
    <w:rsid w:val="004820E7"/>
    <w:rsid w:val="00482417"/>
    <w:rsid w:val="00482BA7"/>
    <w:rsid w:val="00482BBE"/>
    <w:rsid w:val="00482C1F"/>
    <w:rsid w:val="00482EAF"/>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575"/>
    <w:rsid w:val="004866D0"/>
    <w:rsid w:val="00486936"/>
    <w:rsid w:val="0048779D"/>
    <w:rsid w:val="004879D0"/>
    <w:rsid w:val="00487B59"/>
    <w:rsid w:val="00490589"/>
    <w:rsid w:val="00491322"/>
    <w:rsid w:val="0049162F"/>
    <w:rsid w:val="00491A3E"/>
    <w:rsid w:val="004925EB"/>
    <w:rsid w:val="00492D44"/>
    <w:rsid w:val="00493895"/>
    <w:rsid w:val="00493C77"/>
    <w:rsid w:val="00494242"/>
    <w:rsid w:val="00494623"/>
    <w:rsid w:val="00494DF7"/>
    <w:rsid w:val="00494E8E"/>
    <w:rsid w:val="00494F26"/>
    <w:rsid w:val="004955BC"/>
    <w:rsid w:val="00495676"/>
    <w:rsid w:val="00495D63"/>
    <w:rsid w:val="00496176"/>
    <w:rsid w:val="0049629E"/>
    <w:rsid w:val="0049648F"/>
    <w:rsid w:val="00496606"/>
    <w:rsid w:val="00496F05"/>
    <w:rsid w:val="00497370"/>
    <w:rsid w:val="004973EA"/>
    <w:rsid w:val="004A0041"/>
    <w:rsid w:val="004A0F39"/>
    <w:rsid w:val="004A0FDD"/>
    <w:rsid w:val="004A152B"/>
    <w:rsid w:val="004A1D5E"/>
    <w:rsid w:val="004A251F"/>
    <w:rsid w:val="004A2555"/>
    <w:rsid w:val="004A2C8C"/>
    <w:rsid w:val="004A30C1"/>
    <w:rsid w:val="004A3329"/>
    <w:rsid w:val="004A3BF1"/>
    <w:rsid w:val="004A3E42"/>
    <w:rsid w:val="004A4045"/>
    <w:rsid w:val="004A436E"/>
    <w:rsid w:val="004A4715"/>
    <w:rsid w:val="004A5046"/>
    <w:rsid w:val="004A53D7"/>
    <w:rsid w:val="004A565E"/>
    <w:rsid w:val="004A5991"/>
    <w:rsid w:val="004A5D55"/>
    <w:rsid w:val="004A5DF3"/>
    <w:rsid w:val="004A5E0B"/>
    <w:rsid w:val="004A6134"/>
    <w:rsid w:val="004A7092"/>
    <w:rsid w:val="004A7437"/>
    <w:rsid w:val="004A74BE"/>
    <w:rsid w:val="004B0D90"/>
    <w:rsid w:val="004B142A"/>
    <w:rsid w:val="004B1C92"/>
    <w:rsid w:val="004B2835"/>
    <w:rsid w:val="004B2C88"/>
    <w:rsid w:val="004B2C95"/>
    <w:rsid w:val="004B3DE0"/>
    <w:rsid w:val="004B44D6"/>
    <w:rsid w:val="004B49E6"/>
    <w:rsid w:val="004B4D69"/>
    <w:rsid w:val="004B4DE4"/>
    <w:rsid w:val="004B508F"/>
    <w:rsid w:val="004B5140"/>
    <w:rsid w:val="004B668B"/>
    <w:rsid w:val="004B6A5A"/>
    <w:rsid w:val="004B6C16"/>
    <w:rsid w:val="004B6F25"/>
    <w:rsid w:val="004B756F"/>
    <w:rsid w:val="004B7E99"/>
    <w:rsid w:val="004C01A8"/>
    <w:rsid w:val="004C1840"/>
    <w:rsid w:val="004C24C9"/>
    <w:rsid w:val="004C252E"/>
    <w:rsid w:val="004C28D9"/>
    <w:rsid w:val="004C2B04"/>
    <w:rsid w:val="004C3126"/>
    <w:rsid w:val="004C31B6"/>
    <w:rsid w:val="004C3BE8"/>
    <w:rsid w:val="004C46C8"/>
    <w:rsid w:val="004C47DF"/>
    <w:rsid w:val="004C4B30"/>
    <w:rsid w:val="004C5319"/>
    <w:rsid w:val="004C5395"/>
    <w:rsid w:val="004C58C3"/>
    <w:rsid w:val="004C621F"/>
    <w:rsid w:val="004C6C17"/>
    <w:rsid w:val="004C7081"/>
    <w:rsid w:val="004C73E6"/>
    <w:rsid w:val="004C78AE"/>
    <w:rsid w:val="004C7948"/>
    <w:rsid w:val="004C7BB8"/>
    <w:rsid w:val="004C7C60"/>
    <w:rsid w:val="004D0C61"/>
    <w:rsid w:val="004D0DFE"/>
    <w:rsid w:val="004D1D91"/>
    <w:rsid w:val="004D2206"/>
    <w:rsid w:val="004D22C3"/>
    <w:rsid w:val="004D2E1A"/>
    <w:rsid w:val="004D31BF"/>
    <w:rsid w:val="004D3533"/>
    <w:rsid w:val="004D360E"/>
    <w:rsid w:val="004D40AE"/>
    <w:rsid w:val="004D41C6"/>
    <w:rsid w:val="004D47FF"/>
    <w:rsid w:val="004D4924"/>
    <w:rsid w:val="004D61E0"/>
    <w:rsid w:val="004D6240"/>
    <w:rsid w:val="004D655B"/>
    <w:rsid w:val="004D6F4D"/>
    <w:rsid w:val="004D6F95"/>
    <w:rsid w:val="004D70CF"/>
    <w:rsid w:val="004D72FE"/>
    <w:rsid w:val="004D7358"/>
    <w:rsid w:val="004D77A8"/>
    <w:rsid w:val="004D7E91"/>
    <w:rsid w:val="004E003A"/>
    <w:rsid w:val="004E0585"/>
    <w:rsid w:val="004E0721"/>
    <w:rsid w:val="004E0768"/>
    <w:rsid w:val="004E15C6"/>
    <w:rsid w:val="004E1823"/>
    <w:rsid w:val="004E1A31"/>
    <w:rsid w:val="004E1C6F"/>
    <w:rsid w:val="004E228F"/>
    <w:rsid w:val="004E2413"/>
    <w:rsid w:val="004E2971"/>
    <w:rsid w:val="004E298C"/>
    <w:rsid w:val="004E2DE0"/>
    <w:rsid w:val="004E4060"/>
    <w:rsid w:val="004E409A"/>
    <w:rsid w:val="004E42DC"/>
    <w:rsid w:val="004E439F"/>
    <w:rsid w:val="004E4456"/>
    <w:rsid w:val="004E60B3"/>
    <w:rsid w:val="004E674F"/>
    <w:rsid w:val="004E6E57"/>
    <w:rsid w:val="004E7A42"/>
    <w:rsid w:val="004E7C7A"/>
    <w:rsid w:val="004E7F04"/>
    <w:rsid w:val="004F0401"/>
    <w:rsid w:val="004F0E25"/>
    <w:rsid w:val="004F0FB9"/>
    <w:rsid w:val="004F1433"/>
    <w:rsid w:val="004F14F7"/>
    <w:rsid w:val="004F1C3B"/>
    <w:rsid w:val="004F1C8E"/>
    <w:rsid w:val="004F234D"/>
    <w:rsid w:val="004F2910"/>
    <w:rsid w:val="004F2F7E"/>
    <w:rsid w:val="004F32B5"/>
    <w:rsid w:val="004F3808"/>
    <w:rsid w:val="004F407E"/>
    <w:rsid w:val="004F41E5"/>
    <w:rsid w:val="004F517A"/>
    <w:rsid w:val="004F53CA"/>
    <w:rsid w:val="004F5479"/>
    <w:rsid w:val="004F569B"/>
    <w:rsid w:val="004F6C73"/>
    <w:rsid w:val="004F70B0"/>
    <w:rsid w:val="004F7528"/>
    <w:rsid w:val="004F7BCA"/>
    <w:rsid w:val="004F7D89"/>
    <w:rsid w:val="005003BE"/>
    <w:rsid w:val="00500C3C"/>
    <w:rsid w:val="005010DA"/>
    <w:rsid w:val="0050126C"/>
    <w:rsid w:val="00501981"/>
    <w:rsid w:val="00501A85"/>
    <w:rsid w:val="00501BB3"/>
    <w:rsid w:val="005021DD"/>
    <w:rsid w:val="005026CA"/>
    <w:rsid w:val="00502B72"/>
    <w:rsid w:val="00502FB1"/>
    <w:rsid w:val="0050344C"/>
    <w:rsid w:val="0050376D"/>
    <w:rsid w:val="00504009"/>
    <w:rsid w:val="0050412D"/>
    <w:rsid w:val="00504BC1"/>
    <w:rsid w:val="00504C9C"/>
    <w:rsid w:val="00505134"/>
    <w:rsid w:val="005054C5"/>
    <w:rsid w:val="00505C04"/>
    <w:rsid w:val="0050616C"/>
    <w:rsid w:val="0050645F"/>
    <w:rsid w:val="00506602"/>
    <w:rsid w:val="005067F9"/>
    <w:rsid w:val="00506853"/>
    <w:rsid w:val="00506D78"/>
    <w:rsid w:val="005076EC"/>
    <w:rsid w:val="005079B8"/>
    <w:rsid w:val="00510555"/>
    <w:rsid w:val="00510A6A"/>
    <w:rsid w:val="005118E5"/>
    <w:rsid w:val="00511F15"/>
    <w:rsid w:val="00512F83"/>
    <w:rsid w:val="0051318C"/>
    <w:rsid w:val="0051322C"/>
    <w:rsid w:val="005142CD"/>
    <w:rsid w:val="005143C9"/>
    <w:rsid w:val="00514B4D"/>
    <w:rsid w:val="00514CB3"/>
    <w:rsid w:val="005157A9"/>
    <w:rsid w:val="0051625C"/>
    <w:rsid w:val="0051685C"/>
    <w:rsid w:val="00516951"/>
    <w:rsid w:val="00516ABE"/>
    <w:rsid w:val="00516DC8"/>
    <w:rsid w:val="005173A7"/>
    <w:rsid w:val="005176D7"/>
    <w:rsid w:val="00517742"/>
    <w:rsid w:val="005177E1"/>
    <w:rsid w:val="00520141"/>
    <w:rsid w:val="00520C0A"/>
    <w:rsid w:val="005218B6"/>
    <w:rsid w:val="005219AF"/>
    <w:rsid w:val="00521C32"/>
    <w:rsid w:val="00521C33"/>
    <w:rsid w:val="00522589"/>
    <w:rsid w:val="0052283C"/>
    <w:rsid w:val="0052361E"/>
    <w:rsid w:val="00524204"/>
    <w:rsid w:val="00524489"/>
    <w:rsid w:val="00524545"/>
    <w:rsid w:val="00524937"/>
    <w:rsid w:val="00524C54"/>
    <w:rsid w:val="00524D9F"/>
    <w:rsid w:val="005255BF"/>
    <w:rsid w:val="005257DE"/>
    <w:rsid w:val="00527200"/>
    <w:rsid w:val="00527224"/>
    <w:rsid w:val="00527802"/>
    <w:rsid w:val="00527A15"/>
    <w:rsid w:val="00530157"/>
    <w:rsid w:val="00530FEB"/>
    <w:rsid w:val="00531491"/>
    <w:rsid w:val="00531EBE"/>
    <w:rsid w:val="0053217E"/>
    <w:rsid w:val="005321EA"/>
    <w:rsid w:val="00532F8B"/>
    <w:rsid w:val="00533737"/>
    <w:rsid w:val="00533D90"/>
    <w:rsid w:val="0053436C"/>
    <w:rsid w:val="00535079"/>
    <w:rsid w:val="00535B79"/>
    <w:rsid w:val="00535D7C"/>
    <w:rsid w:val="00536579"/>
    <w:rsid w:val="00536C1E"/>
    <w:rsid w:val="00536DCF"/>
    <w:rsid w:val="005370EF"/>
    <w:rsid w:val="005373F0"/>
    <w:rsid w:val="00537627"/>
    <w:rsid w:val="00537897"/>
    <w:rsid w:val="0054046C"/>
    <w:rsid w:val="00540860"/>
    <w:rsid w:val="005411F6"/>
    <w:rsid w:val="005416DD"/>
    <w:rsid w:val="00541B25"/>
    <w:rsid w:val="00541E2F"/>
    <w:rsid w:val="00542203"/>
    <w:rsid w:val="00542D71"/>
    <w:rsid w:val="0054343A"/>
    <w:rsid w:val="005437F3"/>
    <w:rsid w:val="00543974"/>
    <w:rsid w:val="00543EBF"/>
    <w:rsid w:val="00544406"/>
    <w:rsid w:val="00544ABA"/>
    <w:rsid w:val="0054593A"/>
    <w:rsid w:val="0054622F"/>
    <w:rsid w:val="0054644A"/>
    <w:rsid w:val="005467FB"/>
    <w:rsid w:val="00546AE9"/>
    <w:rsid w:val="00546CA8"/>
    <w:rsid w:val="00547423"/>
    <w:rsid w:val="00547989"/>
    <w:rsid w:val="00547F69"/>
    <w:rsid w:val="005501FC"/>
    <w:rsid w:val="0055085F"/>
    <w:rsid w:val="00551320"/>
    <w:rsid w:val="005518A4"/>
    <w:rsid w:val="00552768"/>
    <w:rsid w:val="00552935"/>
    <w:rsid w:val="00552A30"/>
    <w:rsid w:val="00553127"/>
    <w:rsid w:val="005537D5"/>
    <w:rsid w:val="00554973"/>
    <w:rsid w:val="00554A94"/>
    <w:rsid w:val="00554BE7"/>
    <w:rsid w:val="005556F9"/>
    <w:rsid w:val="00555CDA"/>
    <w:rsid w:val="00556D68"/>
    <w:rsid w:val="00556FA2"/>
    <w:rsid w:val="00557173"/>
    <w:rsid w:val="005575FE"/>
    <w:rsid w:val="005576A1"/>
    <w:rsid w:val="00557A64"/>
    <w:rsid w:val="00557D8F"/>
    <w:rsid w:val="00560380"/>
    <w:rsid w:val="005605C0"/>
    <w:rsid w:val="00560D23"/>
    <w:rsid w:val="005615D8"/>
    <w:rsid w:val="00561824"/>
    <w:rsid w:val="00561B5E"/>
    <w:rsid w:val="00562152"/>
    <w:rsid w:val="005626D6"/>
    <w:rsid w:val="0056332C"/>
    <w:rsid w:val="005638D4"/>
    <w:rsid w:val="00563A58"/>
    <w:rsid w:val="00563CDC"/>
    <w:rsid w:val="00564073"/>
    <w:rsid w:val="005640D1"/>
    <w:rsid w:val="005643CA"/>
    <w:rsid w:val="00564579"/>
    <w:rsid w:val="00564EB1"/>
    <w:rsid w:val="00565033"/>
    <w:rsid w:val="005656ED"/>
    <w:rsid w:val="00565C9E"/>
    <w:rsid w:val="00565F64"/>
    <w:rsid w:val="00566544"/>
    <w:rsid w:val="00566608"/>
    <w:rsid w:val="00566C83"/>
    <w:rsid w:val="00567D00"/>
    <w:rsid w:val="005700FE"/>
    <w:rsid w:val="00570887"/>
    <w:rsid w:val="00570AB0"/>
    <w:rsid w:val="00570E24"/>
    <w:rsid w:val="00570FF8"/>
    <w:rsid w:val="0057185C"/>
    <w:rsid w:val="00572760"/>
    <w:rsid w:val="005728A8"/>
    <w:rsid w:val="0057320B"/>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EFC"/>
    <w:rsid w:val="00580F0A"/>
    <w:rsid w:val="00581246"/>
    <w:rsid w:val="005826F8"/>
    <w:rsid w:val="00582C3A"/>
    <w:rsid w:val="00582E1A"/>
    <w:rsid w:val="00583147"/>
    <w:rsid w:val="00583783"/>
    <w:rsid w:val="005840BC"/>
    <w:rsid w:val="00584416"/>
    <w:rsid w:val="00584874"/>
    <w:rsid w:val="00584B39"/>
    <w:rsid w:val="00585028"/>
    <w:rsid w:val="00585253"/>
    <w:rsid w:val="00585349"/>
    <w:rsid w:val="005854D1"/>
    <w:rsid w:val="005856A2"/>
    <w:rsid w:val="0058590B"/>
    <w:rsid w:val="005859F5"/>
    <w:rsid w:val="00585E17"/>
    <w:rsid w:val="00585F5B"/>
    <w:rsid w:val="005860FA"/>
    <w:rsid w:val="0058620A"/>
    <w:rsid w:val="0058640C"/>
    <w:rsid w:val="0058675F"/>
    <w:rsid w:val="00587FC0"/>
    <w:rsid w:val="0059064D"/>
    <w:rsid w:val="005906AD"/>
    <w:rsid w:val="00590DA6"/>
    <w:rsid w:val="00590FF4"/>
    <w:rsid w:val="00591066"/>
    <w:rsid w:val="005915EF"/>
    <w:rsid w:val="00591C7D"/>
    <w:rsid w:val="0059239D"/>
    <w:rsid w:val="005924F5"/>
    <w:rsid w:val="00592A47"/>
    <w:rsid w:val="00592A80"/>
    <w:rsid w:val="00592B03"/>
    <w:rsid w:val="00593AB9"/>
    <w:rsid w:val="00593E56"/>
    <w:rsid w:val="005949D8"/>
    <w:rsid w:val="00594ABB"/>
    <w:rsid w:val="00594D1C"/>
    <w:rsid w:val="00594E36"/>
    <w:rsid w:val="00594F0A"/>
    <w:rsid w:val="00595255"/>
    <w:rsid w:val="0059525E"/>
    <w:rsid w:val="00595887"/>
    <w:rsid w:val="00595997"/>
    <w:rsid w:val="00595F39"/>
    <w:rsid w:val="00596123"/>
    <w:rsid w:val="005961F7"/>
    <w:rsid w:val="00596504"/>
    <w:rsid w:val="00596B9C"/>
    <w:rsid w:val="0059762B"/>
    <w:rsid w:val="005A04BA"/>
    <w:rsid w:val="005A054D"/>
    <w:rsid w:val="005A0A46"/>
    <w:rsid w:val="005A10B9"/>
    <w:rsid w:val="005A11EA"/>
    <w:rsid w:val="005A1BF0"/>
    <w:rsid w:val="005A2384"/>
    <w:rsid w:val="005A269F"/>
    <w:rsid w:val="005A305E"/>
    <w:rsid w:val="005A30BB"/>
    <w:rsid w:val="005A3887"/>
    <w:rsid w:val="005A3A8A"/>
    <w:rsid w:val="005A43BE"/>
    <w:rsid w:val="005A4DFC"/>
    <w:rsid w:val="005A5282"/>
    <w:rsid w:val="005A53DC"/>
    <w:rsid w:val="005A54E0"/>
    <w:rsid w:val="005A57EA"/>
    <w:rsid w:val="005A5CB3"/>
    <w:rsid w:val="005A5E23"/>
    <w:rsid w:val="005A5EC1"/>
    <w:rsid w:val="005A5ED9"/>
    <w:rsid w:val="005A6083"/>
    <w:rsid w:val="005A6BE7"/>
    <w:rsid w:val="005A7504"/>
    <w:rsid w:val="005B0542"/>
    <w:rsid w:val="005B0C1C"/>
    <w:rsid w:val="005B190F"/>
    <w:rsid w:val="005B1C65"/>
    <w:rsid w:val="005B1E39"/>
    <w:rsid w:val="005B1FD1"/>
    <w:rsid w:val="005B2225"/>
    <w:rsid w:val="005B2799"/>
    <w:rsid w:val="005B2B77"/>
    <w:rsid w:val="005B2B9A"/>
    <w:rsid w:val="005B3330"/>
    <w:rsid w:val="005B3B61"/>
    <w:rsid w:val="005B3D4A"/>
    <w:rsid w:val="005B4D87"/>
    <w:rsid w:val="005B5192"/>
    <w:rsid w:val="005B519B"/>
    <w:rsid w:val="005B56A2"/>
    <w:rsid w:val="005B5B59"/>
    <w:rsid w:val="005B6111"/>
    <w:rsid w:val="005B7B8C"/>
    <w:rsid w:val="005B7DD1"/>
    <w:rsid w:val="005C00A0"/>
    <w:rsid w:val="005C0A1E"/>
    <w:rsid w:val="005C1599"/>
    <w:rsid w:val="005C1739"/>
    <w:rsid w:val="005C1F42"/>
    <w:rsid w:val="005C28FA"/>
    <w:rsid w:val="005C3848"/>
    <w:rsid w:val="005C40F4"/>
    <w:rsid w:val="005C43BE"/>
    <w:rsid w:val="005C44F3"/>
    <w:rsid w:val="005C4BBD"/>
    <w:rsid w:val="005C4E98"/>
    <w:rsid w:val="005C5A37"/>
    <w:rsid w:val="005C5B11"/>
    <w:rsid w:val="005C6379"/>
    <w:rsid w:val="005C6675"/>
    <w:rsid w:val="005C67BD"/>
    <w:rsid w:val="005C69C8"/>
    <w:rsid w:val="005C6E4A"/>
    <w:rsid w:val="005C6ECB"/>
    <w:rsid w:val="005C712D"/>
    <w:rsid w:val="005C783D"/>
    <w:rsid w:val="005C7C75"/>
    <w:rsid w:val="005C7FB2"/>
    <w:rsid w:val="005D0784"/>
    <w:rsid w:val="005D0967"/>
    <w:rsid w:val="005D09FA"/>
    <w:rsid w:val="005D0E4F"/>
    <w:rsid w:val="005D1E32"/>
    <w:rsid w:val="005D1E47"/>
    <w:rsid w:val="005D2022"/>
    <w:rsid w:val="005D206B"/>
    <w:rsid w:val="005D22B7"/>
    <w:rsid w:val="005D2BDE"/>
    <w:rsid w:val="005D3AC4"/>
    <w:rsid w:val="005D3D76"/>
    <w:rsid w:val="005D4578"/>
    <w:rsid w:val="005D4EFA"/>
    <w:rsid w:val="005D4F01"/>
    <w:rsid w:val="005D500E"/>
    <w:rsid w:val="005D5455"/>
    <w:rsid w:val="005D550F"/>
    <w:rsid w:val="005D55BA"/>
    <w:rsid w:val="005D5ADB"/>
    <w:rsid w:val="005D61BE"/>
    <w:rsid w:val="005D648A"/>
    <w:rsid w:val="005D68FF"/>
    <w:rsid w:val="005D7E0D"/>
    <w:rsid w:val="005D7F61"/>
    <w:rsid w:val="005E0B3F"/>
    <w:rsid w:val="005E14E3"/>
    <w:rsid w:val="005E180D"/>
    <w:rsid w:val="005E1FBC"/>
    <w:rsid w:val="005E234A"/>
    <w:rsid w:val="005E2867"/>
    <w:rsid w:val="005E356D"/>
    <w:rsid w:val="005E35CC"/>
    <w:rsid w:val="005E364E"/>
    <w:rsid w:val="005E371E"/>
    <w:rsid w:val="005E3C60"/>
    <w:rsid w:val="005E3E40"/>
    <w:rsid w:val="005E4F97"/>
    <w:rsid w:val="005E53F9"/>
    <w:rsid w:val="005E5986"/>
    <w:rsid w:val="005E5EAC"/>
    <w:rsid w:val="005E64FB"/>
    <w:rsid w:val="005E6891"/>
    <w:rsid w:val="005E7614"/>
    <w:rsid w:val="005E775D"/>
    <w:rsid w:val="005F0551"/>
    <w:rsid w:val="005F0A43"/>
    <w:rsid w:val="005F0E91"/>
    <w:rsid w:val="005F1ACC"/>
    <w:rsid w:val="005F21AD"/>
    <w:rsid w:val="005F25A0"/>
    <w:rsid w:val="005F27BF"/>
    <w:rsid w:val="005F2B2D"/>
    <w:rsid w:val="005F2F5E"/>
    <w:rsid w:val="005F3851"/>
    <w:rsid w:val="005F3D1F"/>
    <w:rsid w:val="005F4171"/>
    <w:rsid w:val="005F46D6"/>
    <w:rsid w:val="005F4DD6"/>
    <w:rsid w:val="005F50D8"/>
    <w:rsid w:val="005F53A1"/>
    <w:rsid w:val="005F5879"/>
    <w:rsid w:val="005F58E2"/>
    <w:rsid w:val="005F632C"/>
    <w:rsid w:val="005F6878"/>
    <w:rsid w:val="005F6B77"/>
    <w:rsid w:val="005F7487"/>
    <w:rsid w:val="005F7625"/>
    <w:rsid w:val="005F796A"/>
    <w:rsid w:val="006002C7"/>
    <w:rsid w:val="006008D8"/>
    <w:rsid w:val="006008E2"/>
    <w:rsid w:val="00600F95"/>
    <w:rsid w:val="00601839"/>
    <w:rsid w:val="006020C0"/>
    <w:rsid w:val="00602759"/>
    <w:rsid w:val="0060277A"/>
    <w:rsid w:val="00602B7C"/>
    <w:rsid w:val="00603312"/>
    <w:rsid w:val="006046BF"/>
    <w:rsid w:val="00604D38"/>
    <w:rsid w:val="00604DC7"/>
    <w:rsid w:val="00604E47"/>
    <w:rsid w:val="00605441"/>
    <w:rsid w:val="0060584E"/>
    <w:rsid w:val="00606613"/>
    <w:rsid w:val="006068A8"/>
    <w:rsid w:val="00606970"/>
    <w:rsid w:val="00606A20"/>
    <w:rsid w:val="006072C6"/>
    <w:rsid w:val="00607914"/>
    <w:rsid w:val="00607A2E"/>
    <w:rsid w:val="00607D8D"/>
    <w:rsid w:val="006119E3"/>
    <w:rsid w:val="00612825"/>
    <w:rsid w:val="006130F7"/>
    <w:rsid w:val="00613146"/>
    <w:rsid w:val="00613AF8"/>
    <w:rsid w:val="00613D8E"/>
    <w:rsid w:val="006142E0"/>
    <w:rsid w:val="0061444B"/>
    <w:rsid w:val="00614482"/>
    <w:rsid w:val="0061450E"/>
    <w:rsid w:val="00615FB4"/>
    <w:rsid w:val="00616112"/>
    <w:rsid w:val="0061624C"/>
    <w:rsid w:val="00616D2A"/>
    <w:rsid w:val="00617364"/>
    <w:rsid w:val="006173CF"/>
    <w:rsid w:val="006175A0"/>
    <w:rsid w:val="00617BD4"/>
    <w:rsid w:val="00620035"/>
    <w:rsid w:val="006205CA"/>
    <w:rsid w:val="00621912"/>
    <w:rsid w:val="00621D97"/>
    <w:rsid w:val="00621F53"/>
    <w:rsid w:val="00622E2A"/>
    <w:rsid w:val="00622FD6"/>
    <w:rsid w:val="00623089"/>
    <w:rsid w:val="0062308E"/>
    <w:rsid w:val="006234C4"/>
    <w:rsid w:val="00623669"/>
    <w:rsid w:val="00623A6F"/>
    <w:rsid w:val="006244C9"/>
    <w:rsid w:val="006245F6"/>
    <w:rsid w:val="0062475D"/>
    <w:rsid w:val="0062482C"/>
    <w:rsid w:val="0062495F"/>
    <w:rsid w:val="0062496B"/>
    <w:rsid w:val="0062660B"/>
    <w:rsid w:val="0062699C"/>
    <w:rsid w:val="00626AD1"/>
    <w:rsid w:val="00626DB2"/>
    <w:rsid w:val="00626F5E"/>
    <w:rsid w:val="006272A4"/>
    <w:rsid w:val="00627866"/>
    <w:rsid w:val="00627A58"/>
    <w:rsid w:val="00627DAF"/>
    <w:rsid w:val="006300E9"/>
    <w:rsid w:val="00630169"/>
    <w:rsid w:val="006304BC"/>
    <w:rsid w:val="00630DCE"/>
    <w:rsid w:val="006310A0"/>
    <w:rsid w:val="006310A7"/>
    <w:rsid w:val="0063120A"/>
    <w:rsid w:val="0063150B"/>
    <w:rsid w:val="00631585"/>
    <w:rsid w:val="00632303"/>
    <w:rsid w:val="00632691"/>
    <w:rsid w:val="00634930"/>
    <w:rsid w:val="00634ACF"/>
    <w:rsid w:val="00634AE0"/>
    <w:rsid w:val="00635035"/>
    <w:rsid w:val="0063580D"/>
    <w:rsid w:val="00635CAE"/>
    <w:rsid w:val="00637240"/>
    <w:rsid w:val="00637397"/>
    <w:rsid w:val="00637A2C"/>
    <w:rsid w:val="00642194"/>
    <w:rsid w:val="006423F4"/>
    <w:rsid w:val="00642E31"/>
    <w:rsid w:val="00643607"/>
    <w:rsid w:val="00643660"/>
    <w:rsid w:val="006443C2"/>
    <w:rsid w:val="00644675"/>
    <w:rsid w:val="006447DC"/>
    <w:rsid w:val="00644C95"/>
    <w:rsid w:val="00645166"/>
    <w:rsid w:val="00645361"/>
    <w:rsid w:val="00645817"/>
    <w:rsid w:val="006460DB"/>
    <w:rsid w:val="00646711"/>
    <w:rsid w:val="00647544"/>
    <w:rsid w:val="006475AB"/>
    <w:rsid w:val="00647CBC"/>
    <w:rsid w:val="00650139"/>
    <w:rsid w:val="006501FB"/>
    <w:rsid w:val="006504F1"/>
    <w:rsid w:val="006515F4"/>
    <w:rsid w:val="00651704"/>
    <w:rsid w:val="0065185B"/>
    <w:rsid w:val="006521D6"/>
    <w:rsid w:val="00652756"/>
    <w:rsid w:val="00652AD8"/>
    <w:rsid w:val="00652B79"/>
    <w:rsid w:val="006533C3"/>
    <w:rsid w:val="00653B2E"/>
    <w:rsid w:val="00654068"/>
    <w:rsid w:val="0065479C"/>
    <w:rsid w:val="00654B38"/>
    <w:rsid w:val="00654B83"/>
    <w:rsid w:val="00655061"/>
    <w:rsid w:val="0065510C"/>
    <w:rsid w:val="00655110"/>
    <w:rsid w:val="0065565F"/>
    <w:rsid w:val="006556C1"/>
    <w:rsid w:val="0065589D"/>
    <w:rsid w:val="00655AC1"/>
    <w:rsid w:val="00655B63"/>
    <w:rsid w:val="00655C6B"/>
    <w:rsid w:val="00655FDC"/>
    <w:rsid w:val="006565BB"/>
    <w:rsid w:val="006571F6"/>
    <w:rsid w:val="00657605"/>
    <w:rsid w:val="00657CE2"/>
    <w:rsid w:val="00657F7E"/>
    <w:rsid w:val="00660CD2"/>
    <w:rsid w:val="006613B6"/>
    <w:rsid w:val="006613F4"/>
    <w:rsid w:val="0066155F"/>
    <w:rsid w:val="006618CC"/>
    <w:rsid w:val="00661ACB"/>
    <w:rsid w:val="00661CAF"/>
    <w:rsid w:val="00661E09"/>
    <w:rsid w:val="00662111"/>
    <w:rsid w:val="00662118"/>
    <w:rsid w:val="006622BE"/>
    <w:rsid w:val="00662E2F"/>
    <w:rsid w:val="006638AD"/>
    <w:rsid w:val="00664158"/>
    <w:rsid w:val="006664C0"/>
    <w:rsid w:val="0066732C"/>
    <w:rsid w:val="00667679"/>
    <w:rsid w:val="006679F5"/>
    <w:rsid w:val="00667B77"/>
    <w:rsid w:val="00667CF0"/>
    <w:rsid w:val="00667D81"/>
    <w:rsid w:val="0067013A"/>
    <w:rsid w:val="00670F07"/>
    <w:rsid w:val="006716DA"/>
    <w:rsid w:val="00672893"/>
    <w:rsid w:val="006728ED"/>
    <w:rsid w:val="006729C6"/>
    <w:rsid w:val="006732B1"/>
    <w:rsid w:val="00673980"/>
    <w:rsid w:val="00674468"/>
    <w:rsid w:val="0067446F"/>
    <w:rsid w:val="006746A4"/>
    <w:rsid w:val="006747CA"/>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9CC"/>
    <w:rsid w:val="00680C38"/>
    <w:rsid w:val="0068118B"/>
    <w:rsid w:val="00681211"/>
    <w:rsid w:val="0068125F"/>
    <w:rsid w:val="00681B36"/>
    <w:rsid w:val="00682D81"/>
    <w:rsid w:val="00682E14"/>
    <w:rsid w:val="00683438"/>
    <w:rsid w:val="00683B5F"/>
    <w:rsid w:val="0068436C"/>
    <w:rsid w:val="00684790"/>
    <w:rsid w:val="006851C4"/>
    <w:rsid w:val="0068545E"/>
    <w:rsid w:val="00685FD4"/>
    <w:rsid w:val="006860A2"/>
    <w:rsid w:val="00686438"/>
    <w:rsid w:val="00686612"/>
    <w:rsid w:val="0068661E"/>
    <w:rsid w:val="00687805"/>
    <w:rsid w:val="00687BDA"/>
    <w:rsid w:val="0069004E"/>
    <w:rsid w:val="00690A49"/>
    <w:rsid w:val="00690BB6"/>
    <w:rsid w:val="00690F57"/>
    <w:rsid w:val="0069135B"/>
    <w:rsid w:val="00691563"/>
    <w:rsid w:val="00691610"/>
    <w:rsid w:val="00691B30"/>
    <w:rsid w:val="00691E65"/>
    <w:rsid w:val="00692012"/>
    <w:rsid w:val="006928D9"/>
    <w:rsid w:val="00692B33"/>
    <w:rsid w:val="00693E1F"/>
    <w:rsid w:val="00693ECB"/>
    <w:rsid w:val="00694303"/>
    <w:rsid w:val="00694482"/>
    <w:rsid w:val="00694797"/>
    <w:rsid w:val="00694F2D"/>
    <w:rsid w:val="00695246"/>
    <w:rsid w:val="00695257"/>
    <w:rsid w:val="00695887"/>
    <w:rsid w:val="00697733"/>
    <w:rsid w:val="006979D6"/>
    <w:rsid w:val="006A065A"/>
    <w:rsid w:val="006A254E"/>
    <w:rsid w:val="006A2C30"/>
    <w:rsid w:val="006A301C"/>
    <w:rsid w:val="006A307F"/>
    <w:rsid w:val="006A3E2B"/>
    <w:rsid w:val="006A3FF2"/>
    <w:rsid w:val="006A5199"/>
    <w:rsid w:val="006A6034"/>
    <w:rsid w:val="006A6262"/>
    <w:rsid w:val="006A6449"/>
    <w:rsid w:val="006A66AD"/>
    <w:rsid w:val="006A6B7F"/>
    <w:rsid w:val="006A6E17"/>
    <w:rsid w:val="006B0903"/>
    <w:rsid w:val="006B1110"/>
    <w:rsid w:val="006B120D"/>
    <w:rsid w:val="006B17E7"/>
    <w:rsid w:val="006B19E8"/>
    <w:rsid w:val="006B1A8A"/>
    <w:rsid w:val="006B1FD5"/>
    <w:rsid w:val="006B24D6"/>
    <w:rsid w:val="006B2C8C"/>
    <w:rsid w:val="006B2E67"/>
    <w:rsid w:val="006B2F57"/>
    <w:rsid w:val="006B3B9C"/>
    <w:rsid w:val="006B3D8C"/>
    <w:rsid w:val="006B475C"/>
    <w:rsid w:val="006B483C"/>
    <w:rsid w:val="006B506C"/>
    <w:rsid w:val="006B555A"/>
    <w:rsid w:val="006B5784"/>
    <w:rsid w:val="006B5BAA"/>
    <w:rsid w:val="006B5BD6"/>
    <w:rsid w:val="006B600A"/>
    <w:rsid w:val="006B6635"/>
    <w:rsid w:val="006B6E17"/>
    <w:rsid w:val="006B70E2"/>
    <w:rsid w:val="006B7113"/>
    <w:rsid w:val="006B726F"/>
    <w:rsid w:val="006B7466"/>
    <w:rsid w:val="006B7A69"/>
    <w:rsid w:val="006B7D22"/>
    <w:rsid w:val="006B7D2C"/>
    <w:rsid w:val="006C1019"/>
    <w:rsid w:val="006C13C2"/>
    <w:rsid w:val="006C2006"/>
    <w:rsid w:val="006C2BB5"/>
    <w:rsid w:val="006C2BEE"/>
    <w:rsid w:val="006C2C71"/>
    <w:rsid w:val="006C35E0"/>
    <w:rsid w:val="006C3AD8"/>
    <w:rsid w:val="006C4516"/>
    <w:rsid w:val="006C452E"/>
    <w:rsid w:val="006C455E"/>
    <w:rsid w:val="006C5393"/>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057"/>
    <w:rsid w:val="006D16B0"/>
    <w:rsid w:val="006D19FA"/>
    <w:rsid w:val="006D2182"/>
    <w:rsid w:val="006D227A"/>
    <w:rsid w:val="006D2444"/>
    <w:rsid w:val="006D254B"/>
    <w:rsid w:val="006D2687"/>
    <w:rsid w:val="006D2736"/>
    <w:rsid w:val="006D2835"/>
    <w:rsid w:val="006D289B"/>
    <w:rsid w:val="006D2924"/>
    <w:rsid w:val="006D3A5D"/>
    <w:rsid w:val="006D3BE1"/>
    <w:rsid w:val="006D3D01"/>
    <w:rsid w:val="006D4528"/>
    <w:rsid w:val="006D48FC"/>
    <w:rsid w:val="006D54ED"/>
    <w:rsid w:val="006D5577"/>
    <w:rsid w:val="006D5D0E"/>
    <w:rsid w:val="006D5E7D"/>
    <w:rsid w:val="006D62BC"/>
    <w:rsid w:val="006D6450"/>
    <w:rsid w:val="006D6715"/>
    <w:rsid w:val="006D68A4"/>
    <w:rsid w:val="006D6939"/>
    <w:rsid w:val="006D69FF"/>
    <w:rsid w:val="006D6F42"/>
    <w:rsid w:val="006D715C"/>
    <w:rsid w:val="006D72AD"/>
    <w:rsid w:val="006D7EB0"/>
    <w:rsid w:val="006E0138"/>
    <w:rsid w:val="006E06E9"/>
    <w:rsid w:val="006E0BB0"/>
    <w:rsid w:val="006E12C3"/>
    <w:rsid w:val="006E2407"/>
    <w:rsid w:val="006E2529"/>
    <w:rsid w:val="006E2656"/>
    <w:rsid w:val="006E2A36"/>
    <w:rsid w:val="006E2B19"/>
    <w:rsid w:val="006E3DA8"/>
    <w:rsid w:val="006E4146"/>
    <w:rsid w:val="006E4432"/>
    <w:rsid w:val="006E45F3"/>
    <w:rsid w:val="006E4A2F"/>
    <w:rsid w:val="006E4BA8"/>
    <w:rsid w:val="006E4ED4"/>
    <w:rsid w:val="006E5078"/>
    <w:rsid w:val="006E5E19"/>
    <w:rsid w:val="006E61C3"/>
    <w:rsid w:val="006E799D"/>
    <w:rsid w:val="006F040A"/>
    <w:rsid w:val="006F0593"/>
    <w:rsid w:val="006F1064"/>
    <w:rsid w:val="006F1B76"/>
    <w:rsid w:val="006F1EB7"/>
    <w:rsid w:val="006F1FFC"/>
    <w:rsid w:val="006F2AD7"/>
    <w:rsid w:val="006F345F"/>
    <w:rsid w:val="006F34F4"/>
    <w:rsid w:val="006F392D"/>
    <w:rsid w:val="006F3EDD"/>
    <w:rsid w:val="006F3F63"/>
    <w:rsid w:val="006F49EF"/>
    <w:rsid w:val="006F4BE0"/>
    <w:rsid w:val="006F52E5"/>
    <w:rsid w:val="006F52FF"/>
    <w:rsid w:val="006F54E1"/>
    <w:rsid w:val="006F592B"/>
    <w:rsid w:val="006F6066"/>
    <w:rsid w:val="006F6365"/>
    <w:rsid w:val="006F6850"/>
    <w:rsid w:val="006F707E"/>
    <w:rsid w:val="007001DC"/>
    <w:rsid w:val="007003D1"/>
    <w:rsid w:val="0070055F"/>
    <w:rsid w:val="007005B4"/>
    <w:rsid w:val="00700913"/>
    <w:rsid w:val="007015D6"/>
    <w:rsid w:val="00701D8B"/>
    <w:rsid w:val="007025CB"/>
    <w:rsid w:val="0070288E"/>
    <w:rsid w:val="007034AA"/>
    <w:rsid w:val="007038CC"/>
    <w:rsid w:val="00703C5D"/>
    <w:rsid w:val="00703C9D"/>
    <w:rsid w:val="0070490C"/>
    <w:rsid w:val="00704C86"/>
    <w:rsid w:val="007054F5"/>
    <w:rsid w:val="0070551E"/>
    <w:rsid w:val="00705848"/>
    <w:rsid w:val="00705BDE"/>
    <w:rsid w:val="00705C38"/>
    <w:rsid w:val="007060B1"/>
    <w:rsid w:val="00706335"/>
    <w:rsid w:val="00706465"/>
    <w:rsid w:val="007064F6"/>
    <w:rsid w:val="00706709"/>
    <w:rsid w:val="0070695A"/>
    <w:rsid w:val="007072EB"/>
    <w:rsid w:val="0070782D"/>
    <w:rsid w:val="00707A17"/>
    <w:rsid w:val="00707D16"/>
    <w:rsid w:val="0071098F"/>
    <w:rsid w:val="007109C2"/>
    <w:rsid w:val="00710E93"/>
    <w:rsid w:val="00711250"/>
    <w:rsid w:val="00711340"/>
    <w:rsid w:val="00712237"/>
    <w:rsid w:val="0071240A"/>
    <w:rsid w:val="00712C42"/>
    <w:rsid w:val="0071312C"/>
    <w:rsid w:val="007136E0"/>
    <w:rsid w:val="00713DE4"/>
    <w:rsid w:val="00714010"/>
    <w:rsid w:val="00714495"/>
    <w:rsid w:val="00714590"/>
    <w:rsid w:val="00714A40"/>
    <w:rsid w:val="00714C47"/>
    <w:rsid w:val="00714D36"/>
    <w:rsid w:val="00715231"/>
    <w:rsid w:val="00715512"/>
    <w:rsid w:val="007157CD"/>
    <w:rsid w:val="00715EE8"/>
    <w:rsid w:val="00716462"/>
    <w:rsid w:val="00716897"/>
    <w:rsid w:val="00717CCE"/>
    <w:rsid w:val="00720093"/>
    <w:rsid w:val="00721084"/>
    <w:rsid w:val="00721262"/>
    <w:rsid w:val="00721D9B"/>
    <w:rsid w:val="00721E63"/>
    <w:rsid w:val="00722121"/>
    <w:rsid w:val="007224B9"/>
    <w:rsid w:val="007227BC"/>
    <w:rsid w:val="00722870"/>
    <w:rsid w:val="00722E84"/>
    <w:rsid w:val="00722F94"/>
    <w:rsid w:val="0072316C"/>
    <w:rsid w:val="00723AA7"/>
    <w:rsid w:val="00723C49"/>
    <w:rsid w:val="00723DFE"/>
    <w:rsid w:val="0072432E"/>
    <w:rsid w:val="00724B74"/>
    <w:rsid w:val="0072530E"/>
    <w:rsid w:val="00725C99"/>
    <w:rsid w:val="00726036"/>
    <w:rsid w:val="00726279"/>
    <w:rsid w:val="0072667B"/>
    <w:rsid w:val="0072692D"/>
    <w:rsid w:val="00726A9B"/>
    <w:rsid w:val="00726D75"/>
    <w:rsid w:val="00727530"/>
    <w:rsid w:val="007275F1"/>
    <w:rsid w:val="0073026C"/>
    <w:rsid w:val="00731104"/>
    <w:rsid w:val="007311C4"/>
    <w:rsid w:val="007314F0"/>
    <w:rsid w:val="007314F3"/>
    <w:rsid w:val="007315F6"/>
    <w:rsid w:val="00731997"/>
    <w:rsid w:val="00731E7C"/>
    <w:rsid w:val="00731F46"/>
    <w:rsid w:val="007329EF"/>
    <w:rsid w:val="00732B46"/>
    <w:rsid w:val="0073327A"/>
    <w:rsid w:val="00733953"/>
    <w:rsid w:val="007340A0"/>
    <w:rsid w:val="007341FB"/>
    <w:rsid w:val="00734539"/>
    <w:rsid w:val="00734EBE"/>
    <w:rsid w:val="00734F68"/>
    <w:rsid w:val="007358D9"/>
    <w:rsid w:val="00735DD7"/>
    <w:rsid w:val="00735EA8"/>
    <w:rsid w:val="00736370"/>
    <w:rsid w:val="00736DD8"/>
    <w:rsid w:val="00737832"/>
    <w:rsid w:val="00740106"/>
    <w:rsid w:val="0074076A"/>
    <w:rsid w:val="007407D4"/>
    <w:rsid w:val="00740A79"/>
    <w:rsid w:val="0074165B"/>
    <w:rsid w:val="00741AF4"/>
    <w:rsid w:val="00741DCC"/>
    <w:rsid w:val="0074203A"/>
    <w:rsid w:val="007427B5"/>
    <w:rsid w:val="00742865"/>
    <w:rsid w:val="0074296C"/>
    <w:rsid w:val="0074298E"/>
    <w:rsid w:val="00742C83"/>
    <w:rsid w:val="007434D0"/>
    <w:rsid w:val="0074360F"/>
    <w:rsid w:val="00744278"/>
    <w:rsid w:val="007443DE"/>
    <w:rsid w:val="00744A26"/>
    <w:rsid w:val="00744A64"/>
    <w:rsid w:val="00744D47"/>
    <w:rsid w:val="00744EA0"/>
    <w:rsid w:val="0074597B"/>
    <w:rsid w:val="00745B90"/>
    <w:rsid w:val="0074638D"/>
    <w:rsid w:val="00746484"/>
    <w:rsid w:val="007464F4"/>
    <w:rsid w:val="00746ABF"/>
    <w:rsid w:val="00746F13"/>
    <w:rsid w:val="00746FF8"/>
    <w:rsid w:val="0074704F"/>
    <w:rsid w:val="0074787C"/>
    <w:rsid w:val="00747F48"/>
    <w:rsid w:val="00747F4C"/>
    <w:rsid w:val="00750375"/>
    <w:rsid w:val="00750721"/>
    <w:rsid w:val="00751091"/>
    <w:rsid w:val="00751565"/>
    <w:rsid w:val="00751B83"/>
    <w:rsid w:val="0075268B"/>
    <w:rsid w:val="00753191"/>
    <w:rsid w:val="0075432B"/>
    <w:rsid w:val="00754359"/>
    <w:rsid w:val="0075438E"/>
    <w:rsid w:val="00754411"/>
    <w:rsid w:val="0075450E"/>
    <w:rsid w:val="00754BD9"/>
    <w:rsid w:val="00754DE2"/>
    <w:rsid w:val="00754E7A"/>
    <w:rsid w:val="00754FE7"/>
    <w:rsid w:val="0075540C"/>
    <w:rsid w:val="00755A66"/>
    <w:rsid w:val="00755CBD"/>
    <w:rsid w:val="00755DB1"/>
    <w:rsid w:val="00757378"/>
    <w:rsid w:val="007574FC"/>
    <w:rsid w:val="0076005F"/>
    <w:rsid w:val="007603F1"/>
    <w:rsid w:val="00760975"/>
    <w:rsid w:val="00760F49"/>
    <w:rsid w:val="00761A5B"/>
    <w:rsid w:val="00761FDA"/>
    <w:rsid w:val="007621FF"/>
    <w:rsid w:val="007634E3"/>
    <w:rsid w:val="00763E4F"/>
    <w:rsid w:val="00764194"/>
    <w:rsid w:val="0076443E"/>
    <w:rsid w:val="007648EB"/>
    <w:rsid w:val="007651AD"/>
    <w:rsid w:val="00765ED3"/>
    <w:rsid w:val="0076681D"/>
    <w:rsid w:val="00766A65"/>
    <w:rsid w:val="00766AFA"/>
    <w:rsid w:val="00767167"/>
    <w:rsid w:val="007671F5"/>
    <w:rsid w:val="007676B8"/>
    <w:rsid w:val="007702D5"/>
    <w:rsid w:val="007708F6"/>
    <w:rsid w:val="0077175C"/>
    <w:rsid w:val="00771870"/>
    <w:rsid w:val="00771BF9"/>
    <w:rsid w:val="00772522"/>
    <w:rsid w:val="00772F8A"/>
    <w:rsid w:val="00773641"/>
    <w:rsid w:val="007739C6"/>
    <w:rsid w:val="0077455B"/>
    <w:rsid w:val="00774889"/>
    <w:rsid w:val="00774FF5"/>
    <w:rsid w:val="007750B3"/>
    <w:rsid w:val="007752C8"/>
    <w:rsid w:val="00775F76"/>
    <w:rsid w:val="00776AEA"/>
    <w:rsid w:val="00777BA0"/>
    <w:rsid w:val="007803BD"/>
    <w:rsid w:val="00780507"/>
    <w:rsid w:val="007811DC"/>
    <w:rsid w:val="00781ED5"/>
    <w:rsid w:val="007820FA"/>
    <w:rsid w:val="00782371"/>
    <w:rsid w:val="0078285F"/>
    <w:rsid w:val="00782D9F"/>
    <w:rsid w:val="00783207"/>
    <w:rsid w:val="0078326D"/>
    <w:rsid w:val="0078346F"/>
    <w:rsid w:val="007836E9"/>
    <w:rsid w:val="00783E1D"/>
    <w:rsid w:val="0078483B"/>
    <w:rsid w:val="00784C52"/>
    <w:rsid w:val="00784EED"/>
    <w:rsid w:val="007851E8"/>
    <w:rsid w:val="00785900"/>
    <w:rsid w:val="00785D09"/>
    <w:rsid w:val="00786810"/>
    <w:rsid w:val="00786958"/>
    <w:rsid w:val="00786A97"/>
    <w:rsid w:val="00786ACC"/>
    <w:rsid w:val="00786E71"/>
    <w:rsid w:val="007871DD"/>
    <w:rsid w:val="00790005"/>
    <w:rsid w:val="007905F7"/>
    <w:rsid w:val="00790636"/>
    <w:rsid w:val="007908F8"/>
    <w:rsid w:val="00791504"/>
    <w:rsid w:val="0079150A"/>
    <w:rsid w:val="0079162F"/>
    <w:rsid w:val="00791EB8"/>
    <w:rsid w:val="00792501"/>
    <w:rsid w:val="007927F2"/>
    <w:rsid w:val="00793469"/>
    <w:rsid w:val="00794924"/>
    <w:rsid w:val="00794BDC"/>
    <w:rsid w:val="0079506E"/>
    <w:rsid w:val="00797B44"/>
    <w:rsid w:val="007A0BC2"/>
    <w:rsid w:val="007A0CD4"/>
    <w:rsid w:val="007A10E0"/>
    <w:rsid w:val="007A1B7C"/>
    <w:rsid w:val="007A1F13"/>
    <w:rsid w:val="007A1F44"/>
    <w:rsid w:val="007A23FF"/>
    <w:rsid w:val="007A24D0"/>
    <w:rsid w:val="007A25D6"/>
    <w:rsid w:val="007A295B"/>
    <w:rsid w:val="007A2B1C"/>
    <w:rsid w:val="007A3424"/>
    <w:rsid w:val="007A35EF"/>
    <w:rsid w:val="007A43A2"/>
    <w:rsid w:val="007A482E"/>
    <w:rsid w:val="007A4D04"/>
    <w:rsid w:val="007A5095"/>
    <w:rsid w:val="007A59F6"/>
    <w:rsid w:val="007A7A96"/>
    <w:rsid w:val="007A7B29"/>
    <w:rsid w:val="007B03AF"/>
    <w:rsid w:val="007B1543"/>
    <w:rsid w:val="007B16EF"/>
    <w:rsid w:val="007B1AC0"/>
    <w:rsid w:val="007B1B9F"/>
    <w:rsid w:val="007B1EE5"/>
    <w:rsid w:val="007B20D6"/>
    <w:rsid w:val="007B25A8"/>
    <w:rsid w:val="007B270A"/>
    <w:rsid w:val="007B278E"/>
    <w:rsid w:val="007B2D3B"/>
    <w:rsid w:val="007B2D7A"/>
    <w:rsid w:val="007B35AD"/>
    <w:rsid w:val="007B3FA2"/>
    <w:rsid w:val="007B4280"/>
    <w:rsid w:val="007B45EE"/>
    <w:rsid w:val="007B4A4D"/>
    <w:rsid w:val="007B52CD"/>
    <w:rsid w:val="007B53F1"/>
    <w:rsid w:val="007B646A"/>
    <w:rsid w:val="007B6ADD"/>
    <w:rsid w:val="007B6EBD"/>
    <w:rsid w:val="007B7DC1"/>
    <w:rsid w:val="007B7EDB"/>
    <w:rsid w:val="007C009E"/>
    <w:rsid w:val="007C0718"/>
    <w:rsid w:val="007C1268"/>
    <w:rsid w:val="007C19AD"/>
    <w:rsid w:val="007C1E86"/>
    <w:rsid w:val="007C1F83"/>
    <w:rsid w:val="007C2977"/>
    <w:rsid w:val="007C2A16"/>
    <w:rsid w:val="007C2ABC"/>
    <w:rsid w:val="007C3598"/>
    <w:rsid w:val="007C3FA8"/>
    <w:rsid w:val="007C417E"/>
    <w:rsid w:val="007C4F27"/>
    <w:rsid w:val="007C5913"/>
    <w:rsid w:val="007C5956"/>
    <w:rsid w:val="007C5F1A"/>
    <w:rsid w:val="007C612E"/>
    <w:rsid w:val="007C6552"/>
    <w:rsid w:val="007C669D"/>
    <w:rsid w:val="007C679F"/>
    <w:rsid w:val="007C68DA"/>
    <w:rsid w:val="007C6D8D"/>
    <w:rsid w:val="007C7631"/>
    <w:rsid w:val="007C7BB9"/>
    <w:rsid w:val="007C7CB8"/>
    <w:rsid w:val="007D01D9"/>
    <w:rsid w:val="007D0854"/>
    <w:rsid w:val="007D1875"/>
    <w:rsid w:val="007D1C9B"/>
    <w:rsid w:val="007D229A"/>
    <w:rsid w:val="007D2F44"/>
    <w:rsid w:val="007D2F4D"/>
    <w:rsid w:val="007D3027"/>
    <w:rsid w:val="007D35AF"/>
    <w:rsid w:val="007D3C97"/>
    <w:rsid w:val="007D4178"/>
    <w:rsid w:val="007D44FF"/>
    <w:rsid w:val="007D45A4"/>
    <w:rsid w:val="007D4930"/>
    <w:rsid w:val="007D4D33"/>
    <w:rsid w:val="007D52CF"/>
    <w:rsid w:val="007D5403"/>
    <w:rsid w:val="007D62A6"/>
    <w:rsid w:val="007D651F"/>
    <w:rsid w:val="007D7175"/>
    <w:rsid w:val="007D7488"/>
    <w:rsid w:val="007D7ADE"/>
    <w:rsid w:val="007E024E"/>
    <w:rsid w:val="007E02A5"/>
    <w:rsid w:val="007E0FCB"/>
    <w:rsid w:val="007E1369"/>
    <w:rsid w:val="007E1A1B"/>
    <w:rsid w:val="007E1A88"/>
    <w:rsid w:val="007E1D9A"/>
    <w:rsid w:val="007E27EB"/>
    <w:rsid w:val="007E3E25"/>
    <w:rsid w:val="007E4392"/>
    <w:rsid w:val="007E4782"/>
    <w:rsid w:val="007E494E"/>
    <w:rsid w:val="007E49CA"/>
    <w:rsid w:val="007E4C88"/>
    <w:rsid w:val="007E52BF"/>
    <w:rsid w:val="007E585E"/>
    <w:rsid w:val="007E5FD9"/>
    <w:rsid w:val="007E635F"/>
    <w:rsid w:val="007E6E00"/>
    <w:rsid w:val="007E7931"/>
    <w:rsid w:val="007E7B35"/>
    <w:rsid w:val="007E7DDF"/>
    <w:rsid w:val="007F03EE"/>
    <w:rsid w:val="007F070A"/>
    <w:rsid w:val="007F08E8"/>
    <w:rsid w:val="007F11C8"/>
    <w:rsid w:val="007F1205"/>
    <w:rsid w:val="007F1CFB"/>
    <w:rsid w:val="007F1F1C"/>
    <w:rsid w:val="007F203F"/>
    <w:rsid w:val="007F220B"/>
    <w:rsid w:val="007F22F5"/>
    <w:rsid w:val="007F235F"/>
    <w:rsid w:val="007F25C6"/>
    <w:rsid w:val="007F27DD"/>
    <w:rsid w:val="007F32E8"/>
    <w:rsid w:val="007F3795"/>
    <w:rsid w:val="007F4247"/>
    <w:rsid w:val="007F4700"/>
    <w:rsid w:val="007F4C0A"/>
    <w:rsid w:val="007F4C7F"/>
    <w:rsid w:val="007F50B1"/>
    <w:rsid w:val="007F5691"/>
    <w:rsid w:val="007F58C6"/>
    <w:rsid w:val="007F5EC6"/>
    <w:rsid w:val="007F633A"/>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D24"/>
    <w:rsid w:val="00804574"/>
    <w:rsid w:val="00804B92"/>
    <w:rsid w:val="00804DA1"/>
    <w:rsid w:val="00804E21"/>
    <w:rsid w:val="00805092"/>
    <w:rsid w:val="0080542C"/>
    <w:rsid w:val="008065FF"/>
    <w:rsid w:val="008067D7"/>
    <w:rsid w:val="00806AAF"/>
    <w:rsid w:val="008070AC"/>
    <w:rsid w:val="008074A5"/>
    <w:rsid w:val="008074C6"/>
    <w:rsid w:val="00807FF8"/>
    <w:rsid w:val="008101FD"/>
    <w:rsid w:val="00810461"/>
    <w:rsid w:val="00810D8D"/>
    <w:rsid w:val="00811835"/>
    <w:rsid w:val="00812805"/>
    <w:rsid w:val="008128B1"/>
    <w:rsid w:val="00813FD5"/>
    <w:rsid w:val="008142E8"/>
    <w:rsid w:val="008143CB"/>
    <w:rsid w:val="00814428"/>
    <w:rsid w:val="008147D4"/>
    <w:rsid w:val="00814A26"/>
    <w:rsid w:val="00814E3E"/>
    <w:rsid w:val="00814F60"/>
    <w:rsid w:val="0081517F"/>
    <w:rsid w:val="0081576F"/>
    <w:rsid w:val="0081581D"/>
    <w:rsid w:val="0081644B"/>
    <w:rsid w:val="00816E9B"/>
    <w:rsid w:val="00816FCB"/>
    <w:rsid w:val="008172BE"/>
    <w:rsid w:val="00817B71"/>
    <w:rsid w:val="00820244"/>
    <w:rsid w:val="008205E8"/>
    <w:rsid w:val="00820775"/>
    <w:rsid w:val="00820DCE"/>
    <w:rsid w:val="0082102D"/>
    <w:rsid w:val="00821302"/>
    <w:rsid w:val="008221B3"/>
    <w:rsid w:val="0082248E"/>
    <w:rsid w:val="00822944"/>
    <w:rsid w:val="00822D50"/>
    <w:rsid w:val="00823FB6"/>
    <w:rsid w:val="00824B6F"/>
    <w:rsid w:val="00824BAA"/>
    <w:rsid w:val="00824FDF"/>
    <w:rsid w:val="008250F0"/>
    <w:rsid w:val="00825125"/>
    <w:rsid w:val="00825749"/>
    <w:rsid w:val="0082579B"/>
    <w:rsid w:val="008257CC"/>
    <w:rsid w:val="0082590A"/>
    <w:rsid w:val="00825F5C"/>
    <w:rsid w:val="00825FAC"/>
    <w:rsid w:val="008266A9"/>
    <w:rsid w:val="008274BF"/>
    <w:rsid w:val="00827CF3"/>
    <w:rsid w:val="00830DC3"/>
    <w:rsid w:val="00831003"/>
    <w:rsid w:val="00831555"/>
    <w:rsid w:val="00831F52"/>
    <w:rsid w:val="00832154"/>
    <w:rsid w:val="00832898"/>
    <w:rsid w:val="00832F5C"/>
    <w:rsid w:val="00833C6B"/>
    <w:rsid w:val="00834046"/>
    <w:rsid w:val="008342AB"/>
    <w:rsid w:val="00834DE6"/>
    <w:rsid w:val="00834ECD"/>
    <w:rsid w:val="00834FF3"/>
    <w:rsid w:val="008359E0"/>
    <w:rsid w:val="00835A8B"/>
    <w:rsid w:val="0083689A"/>
    <w:rsid w:val="008376F6"/>
    <w:rsid w:val="00837D5B"/>
    <w:rsid w:val="00840607"/>
    <w:rsid w:val="008409F7"/>
    <w:rsid w:val="00840A16"/>
    <w:rsid w:val="008417DA"/>
    <w:rsid w:val="00841CD2"/>
    <w:rsid w:val="00841CE3"/>
    <w:rsid w:val="00842899"/>
    <w:rsid w:val="00842B77"/>
    <w:rsid w:val="00842B92"/>
    <w:rsid w:val="00842E22"/>
    <w:rsid w:val="0084309F"/>
    <w:rsid w:val="008435CF"/>
    <w:rsid w:val="00843735"/>
    <w:rsid w:val="008444B6"/>
    <w:rsid w:val="0084556E"/>
    <w:rsid w:val="00845B5C"/>
    <w:rsid w:val="00845C12"/>
    <w:rsid w:val="0084649D"/>
    <w:rsid w:val="00846514"/>
    <w:rsid w:val="008469D9"/>
    <w:rsid w:val="00846DC0"/>
    <w:rsid w:val="008474A7"/>
    <w:rsid w:val="0084757B"/>
    <w:rsid w:val="008506B6"/>
    <w:rsid w:val="00850AE0"/>
    <w:rsid w:val="008515C1"/>
    <w:rsid w:val="008524D2"/>
    <w:rsid w:val="00852A7E"/>
    <w:rsid w:val="00852E19"/>
    <w:rsid w:val="008544F0"/>
    <w:rsid w:val="00854C1A"/>
    <w:rsid w:val="008551A3"/>
    <w:rsid w:val="00856441"/>
    <w:rsid w:val="00856833"/>
    <w:rsid w:val="00856840"/>
    <w:rsid w:val="0086087C"/>
    <w:rsid w:val="0086099F"/>
    <w:rsid w:val="00860D5F"/>
    <w:rsid w:val="00860D8E"/>
    <w:rsid w:val="00861356"/>
    <w:rsid w:val="00861562"/>
    <w:rsid w:val="00861D51"/>
    <w:rsid w:val="008624B1"/>
    <w:rsid w:val="0086275E"/>
    <w:rsid w:val="008630F7"/>
    <w:rsid w:val="00863191"/>
    <w:rsid w:val="00864384"/>
    <w:rsid w:val="00864440"/>
    <w:rsid w:val="00864801"/>
    <w:rsid w:val="00864D76"/>
    <w:rsid w:val="008650FC"/>
    <w:rsid w:val="00865C95"/>
    <w:rsid w:val="00866E61"/>
    <w:rsid w:val="00866EB3"/>
    <w:rsid w:val="0086701A"/>
    <w:rsid w:val="00867BD2"/>
    <w:rsid w:val="00867D0E"/>
    <w:rsid w:val="008707F7"/>
    <w:rsid w:val="00870CDB"/>
    <w:rsid w:val="008712FD"/>
    <w:rsid w:val="008716A1"/>
    <w:rsid w:val="00871C4C"/>
    <w:rsid w:val="0087202F"/>
    <w:rsid w:val="00872AA7"/>
    <w:rsid w:val="00872D3F"/>
    <w:rsid w:val="008730D7"/>
    <w:rsid w:val="008733AA"/>
    <w:rsid w:val="008733E4"/>
    <w:rsid w:val="00873481"/>
    <w:rsid w:val="00873512"/>
    <w:rsid w:val="00873722"/>
    <w:rsid w:val="00873F15"/>
    <w:rsid w:val="00874096"/>
    <w:rsid w:val="00874D3E"/>
    <w:rsid w:val="0087519D"/>
    <w:rsid w:val="008756A4"/>
    <w:rsid w:val="0087571F"/>
    <w:rsid w:val="00875793"/>
    <w:rsid w:val="00875F73"/>
    <w:rsid w:val="00876676"/>
    <w:rsid w:val="00877049"/>
    <w:rsid w:val="00877F56"/>
    <w:rsid w:val="00880933"/>
    <w:rsid w:val="00880D53"/>
    <w:rsid w:val="00880F30"/>
    <w:rsid w:val="00882238"/>
    <w:rsid w:val="00882479"/>
    <w:rsid w:val="008833E8"/>
    <w:rsid w:val="00883C82"/>
    <w:rsid w:val="00886333"/>
    <w:rsid w:val="008865C8"/>
    <w:rsid w:val="00887B48"/>
    <w:rsid w:val="00890EC6"/>
    <w:rsid w:val="0089111A"/>
    <w:rsid w:val="008912BF"/>
    <w:rsid w:val="00891529"/>
    <w:rsid w:val="0089176E"/>
    <w:rsid w:val="008917E0"/>
    <w:rsid w:val="008918B6"/>
    <w:rsid w:val="00891CFA"/>
    <w:rsid w:val="00892365"/>
    <w:rsid w:val="00892BE5"/>
    <w:rsid w:val="0089387C"/>
    <w:rsid w:val="008939E5"/>
    <w:rsid w:val="0089444E"/>
    <w:rsid w:val="00894503"/>
    <w:rsid w:val="00894507"/>
    <w:rsid w:val="008949DF"/>
    <w:rsid w:val="00894BED"/>
    <w:rsid w:val="008951DB"/>
    <w:rsid w:val="0089691B"/>
    <w:rsid w:val="00896C81"/>
    <w:rsid w:val="00896D83"/>
    <w:rsid w:val="008A003B"/>
    <w:rsid w:val="008A0167"/>
    <w:rsid w:val="008A03D1"/>
    <w:rsid w:val="008A04EB"/>
    <w:rsid w:val="008A0618"/>
    <w:rsid w:val="008A0831"/>
    <w:rsid w:val="008A0AB2"/>
    <w:rsid w:val="008A0CFC"/>
    <w:rsid w:val="008A12FE"/>
    <w:rsid w:val="008A1590"/>
    <w:rsid w:val="008A20BE"/>
    <w:rsid w:val="008A2282"/>
    <w:rsid w:val="008A28B6"/>
    <w:rsid w:val="008A2BB1"/>
    <w:rsid w:val="008A2E65"/>
    <w:rsid w:val="008A3466"/>
    <w:rsid w:val="008A389F"/>
    <w:rsid w:val="008A3D02"/>
    <w:rsid w:val="008A4166"/>
    <w:rsid w:val="008A4B12"/>
    <w:rsid w:val="008A4FEB"/>
    <w:rsid w:val="008A5940"/>
    <w:rsid w:val="008A6993"/>
    <w:rsid w:val="008A732B"/>
    <w:rsid w:val="008A73B2"/>
    <w:rsid w:val="008A7425"/>
    <w:rsid w:val="008B0064"/>
    <w:rsid w:val="008B043F"/>
    <w:rsid w:val="008B04F2"/>
    <w:rsid w:val="008B0808"/>
    <w:rsid w:val="008B0AEC"/>
    <w:rsid w:val="008B0FB4"/>
    <w:rsid w:val="008B11C0"/>
    <w:rsid w:val="008B1693"/>
    <w:rsid w:val="008B1828"/>
    <w:rsid w:val="008B1E53"/>
    <w:rsid w:val="008B1E5B"/>
    <w:rsid w:val="008B1FA9"/>
    <w:rsid w:val="008B24DC"/>
    <w:rsid w:val="008B2E11"/>
    <w:rsid w:val="008B347C"/>
    <w:rsid w:val="008B389D"/>
    <w:rsid w:val="008B3C5C"/>
    <w:rsid w:val="008B3F50"/>
    <w:rsid w:val="008B421E"/>
    <w:rsid w:val="008B46F7"/>
    <w:rsid w:val="008B50E1"/>
    <w:rsid w:val="008B5299"/>
    <w:rsid w:val="008B539F"/>
    <w:rsid w:val="008B5A5F"/>
    <w:rsid w:val="008B5AB0"/>
    <w:rsid w:val="008B5D36"/>
    <w:rsid w:val="008B6054"/>
    <w:rsid w:val="008B6DFA"/>
    <w:rsid w:val="008B7B08"/>
    <w:rsid w:val="008B7D56"/>
    <w:rsid w:val="008C068D"/>
    <w:rsid w:val="008C06A1"/>
    <w:rsid w:val="008C0724"/>
    <w:rsid w:val="008C0DE7"/>
    <w:rsid w:val="008C13F0"/>
    <w:rsid w:val="008C1F26"/>
    <w:rsid w:val="008C1F57"/>
    <w:rsid w:val="008C27CF"/>
    <w:rsid w:val="008C2A3A"/>
    <w:rsid w:val="008C3508"/>
    <w:rsid w:val="008C376C"/>
    <w:rsid w:val="008C42E7"/>
    <w:rsid w:val="008C45EA"/>
    <w:rsid w:val="008C47A0"/>
    <w:rsid w:val="008C4C7E"/>
    <w:rsid w:val="008C5118"/>
    <w:rsid w:val="008C5C46"/>
    <w:rsid w:val="008C6184"/>
    <w:rsid w:val="008C6407"/>
    <w:rsid w:val="008C6865"/>
    <w:rsid w:val="008C7008"/>
    <w:rsid w:val="008C762A"/>
    <w:rsid w:val="008C785E"/>
    <w:rsid w:val="008C79C7"/>
    <w:rsid w:val="008C7DD4"/>
    <w:rsid w:val="008D0863"/>
    <w:rsid w:val="008D0AFB"/>
    <w:rsid w:val="008D0F41"/>
    <w:rsid w:val="008D1511"/>
    <w:rsid w:val="008D1CFD"/>
    <w:rsid w:val="008D2206"/>
    <w:rsid w:val="008D27E2"/>
    <w:rsid w:val="008D32DF"/>
    <w:rsid w:val="008D35E9"/>
    <w:rsid w:val="008D37AC"/>
    <w:rsid w:val="008D3959"/>
    <w:rsid w:val="008D3966"/>
    <w:rsid w:val="008D3C8D"/>
    <w:rsid w:val="008D4352"/>
    <w:rsid w:val="008D54DA"/>
    <w:rsid w:val="008D596C"/>
    <w:rsid w:val="008D5A60"/>
    <w:rsid w:val="008D60BC"/>
    <w:rsid w:val="008D6D7B"/>
    <w:rsid w:val="008D7ABC"/>
    <w:rsid w:val="008D7D04"/>
    <w:rsid w:val="008D7EB7"/>
    <w:rsid w:val="008E0430"/>
    <w:rsid w:val="008E07D7"/>
    <w:rsid w:val="008E0A49"/>
    <w:rsid w:val="008E0EB8"/>
    <w:rsid w:val="008E10A6"/>
    <w:rsid w:val="008E1271"/>
    <w:rsid w:val="008E1873"/>
    <w:rsid w:val="008E1A5B"/>
    <w:rsid w:val="008E2251"/>
    <w:rsid w:val="008E24B3"/>
    <w:rsid w:val="008E24CA"/>
    <w:rsid w:val="008E2F6E"/>
    <w:rsid w:val="008E3574"/>
    <w:rsid w:val="008E38AD"/>
    <w:rsid w:val="008E3EEC"/>
    <w:rsid w:val="008E4110"/>
    <w:rsid w:val="008E4411"/>
    <w:rsid w:val="008E45E0"/>
    <w:rsid w:val="008E46AE"/>
    <w:rsid w:val="008E4C73"/>
    <w:rsid w:val="008E503C"/>
    <w:rsid w:val="008E50AB"/>
    <w:rsid w:val="008E5BF2"/>
    <w:rsid w:val="008E5BFF"/>
    <w:rsid w:val="008E5C81"/>
    <w:rsid w:val="008E620F"/>
    <w:rsid w:val="008E631E"/>
    <w:rsid w:val="008E6D99"/>
    <w:rsid w:val="008E7D80"/>
    <w:rsid w:val="008E7FD6"/>
    <w:rsid w:val="008F047D"/>
    <w:rsid w:val="008F0793"/>
    <w:rsid w:val="008F07CC"/>
    <w:rsid w:val="008F0A38"/>
    <w:rsid w:val="008F0F84"/>
    <w:rsid w:val="008F1014"/>
    <w:rsid w:val="008F11C9"/>
    <w:rsid w:val="008F14BD"/>
    <w:rsid w:val="008F1A70"/>
    <w:rsid w:val="008F23D8"/>
    <w:rsid w:val="008F23E2"/>
    <w:rsid w:val="008F2FD5"/>
    <w:rsid w:val="008F3179"/>
    <w:rsid w:val="008F31F2"/>
    <w:rsid w:val="008F33F0"/>
    <w:rsid w:val="008F37E5"/>
    <w:rsid w:val="008F41DE"/>
    <w:rsid w:val="008F48C2"/>
    <w:rsid w:val="008F4DF9"/>
    <w:rsid w:val="008F5840"/>
    <w:rsid w:val="008F5EEF"/>
    <w:rsid w:val="008F66FE"/>
    <w:rsid w:val="008F72CC"/>
    <w:rsid w:val="008F72CD"/>
    <w:rsid w:val="008F7572"/>
    <w:rsid w:val="008F7575"/>
    <w:rsid w:val="008F764F"/>
    <w:rsid w:val="008F7A35"/>
    <w:rsid w:val="00900172"/>
    <w:rsid w:val="009002A6"/>
    <w:rsid w:val="009005DD"/>
    <w:rsid w:val="00900712"/>
    <w:rsid w:val="00900727"/>
    <w:rsid w:val="00901F63"/>
    <w:rsid w:val="00903802"/>
    <w:rsid w:val="00904151"/>
    <w:rsid w:val="00904640"/>
    <w:rsid w:val="00904748"/>
    <w:rsid w:val="009051F3"/>
    <w:rsid w:val="0090559B"/>
    <w:rsid w:val="00905F2A"/>
    <w:rsid w:val="00906137"/>
    <w:rsid w:val="009063B7"/>
    <w:rsid w:val="0090696D"/>
    <w:rsid w:val="00906CD6"/>
    <w:rsid w:val="00906E4D"/>
    <w:rsid w:val="00906F31"/>
    <w:rsid w:val="0090729B"/>
    <w:rsid w:val="00907576"/>
    <w:rsid w:val="009078B3"/>
    <w:rsid w:val="00907A4F"/>
    <w:rsid w:val="00907A77"/>
    <w:rsid w:val="00907C68"/>
    <w:rsid w:val="00907D08"/>
    <w:rsid w:val="00907E00"/>
    <w:rsid w:val="009100C0"/>
    <w:rsid w:val="009105B0"/>
    <w:rsid w:val="00910606"/>
    <w:rsid w:val="0091088D"/>
    <w:rsid w:val="00910FC9"/>
    <w:rsid w:val="0091187E"/>
    <w:rsid w:val="009122A6"/>
    <w:rsid w:val="0091291A"/>
    <w:rsid w:val="00912BCF"/>
    <w:rsid w:val="009133A6"/>
    <w:rsid w:val="00913612"/>
    <w:rsid w:val="0091366A"/>
    <w:rsid w:val="00913824"/>
    <w:rsid w:val="009150A0"/>
    <w:rsid w:val="0091536A"/>
    <w:rsid w:val="00915757"/>
    <w:rsid w:val="009159B3"/>
    <w:rsid w:val="00915FC5"/>
    <w:rsid w:val="0091607D"/>
    <w:rsid w:val="00916181"/>
    <w:rsid w:val="0091641E"/>
    <w:rsid w:val="009204C5"/>
    <w:rsid w:val="0092180D"/>
    <w:rsid w:val="009218BD"/>
    <w:rsid w:val="00922AEA"/>
    <w:rsid w:val="00922F17"/>
    <w:rsid w:val="009232C9"/>
    <w:rsid w:val="00923608"/>
    <w:rsid w:val="009238E5"/>
    <w:rsid w:val="00923F12"/>
    <w:rsid w:val="00923F99"/>
    <w:rsid w:val="009247F3"/>
    <w:rsid w:val="00924FF8"/>
    <w:rsid w:val="00925393"/>
    <w:rsid w:val="009258AE"/>
    <w:rsid w:val="00925A7A"/>
    <w:rsid w:val="00925BA8"/>
    <w:rsid w:val="00925F3A"/>
    <w:rsid w:val="009268BB"/>
    <w:rsid w:val="00926C70"/>
    <w:rsid w:val="00926DA7"/>
    <w:rsid w:val="00927797"/>
    <w:rsid w:val="00927F41"/>
    <w:rsid w:val="00927F8B"/>
    <w:rsid w:val="0093094D"/>
    <w:rsid w:val="0093095C"/>
    <w:rsid w:val="009312BE"/>
    <w:rsid w:val="009323A4"/>
    <w:rsid w:val="009328C7"/>
    <w:rsid w:val="00932BF2"/>
    <w:rsid w:val="00933024"/>
    <w:rsid w:val="009336EC"/>
    <w:rsid w:val="00933F56"/>
    <w:rsid w:val="00934B4A"/>
    <w:rsid w:val="00934C13"/>
    <w:rsid w:val="0093515C"/>
    <w:rsid w:val="00935228"/>
    <w:rsid w:val="009355A2"/>
    <w:rsid w:val="00935F9E"/>
    <w:rsid w:val="00936D98"/>
    <w:rsid w:val="0093785A"/>
    <w:rsid w:val="00940243"/>
    <w:rsid w:val="00940324"/>
    <w:rsid w:val="00941523"/>
    <w:rsid w:val="009417EB"/>
    <w:rsid w:val="009429F8"/>
    <w:rsid w:val="00942C80"/>
    <w:rsid w:val="00943029"/>
    <w:rsid w:val="00943197"/>
    <w:rsid w:val="00943201"/>
    <w:rsid w:val="009435F2"/>
    <w:rsid w:val="00944215"/>
    <w:rsid w:val="009446D2"/>
    <w:rsid w:val="0094470F"/>
    <w:rsid w:val="00944856"/>
    <w:rsid w:val="00944ADF"/>
    <w:rsid w:val="00945180"/>
    <w:rsid w:val="00945272"/>
    <w:rsid w:val="00945818"/>
    <w:rsid w:val="0094590C"/>
    <w:rsid w:val="00945CC8"/>
    <w:rsid w:val="00946355"/>
    <w:rsid w:val="009468B7"/>
    <w:rsid w:val="0094724E"/>
    <w:rsid w:val="00947973"/>
    <w:rsid w:val="00947BE6"/>
    <w:rsid w:val="00947E08"/>
    <w:rsid w:val="0095048D"/>
    <w:rsid w:val="00950712"/>
    <w:rsid w:val="00950729"/>
    <w:rsid w:val="00950A55"/>
    <w:rsid w:val="00951300"/>
    <w:rsid w:val="00951ADB"/>
    <w:rsid w:val="00951BFB"/>
    <w:rsid w:val="00952B31"/>
    <w:rsid w:val="0095380C"/>
    <w:rsid w:val="00953914"/>
    <w:rsid w:val="00953B8E"/>
    <w:rsid w:val="00954353"/>
    <w:rsid w:val="00954A76"/>
    <w:rsid w:val="00954E1D"/>
    <w:rsid w:val="00955BAC"/>
    <w:rsid w:val="00955C0A"/>
    <w:rsid w:val="00955C4F"/>
    <w:rsid w:val="00955DCF"/>
    <w:rsid w:val="0095603C"/>
    <w:rsid w:val="00956109"/>
    <w:rsid w:val="009566E2"/>
    <w:rsid w:val="00956FC3"/>
    <w:rsid w:val="009570B6"/>
    <w:rsid w:val="009570EF"/>
    <w:rsid w:val="009575AA"/>
    <w:rsid w:val="009575E0"/>
    <w:rsid w:val="00957E56"/>
    <w:rsid w:val="00960CE7"/>
    <w:rsid w:val="00960D5D"/>
    <w:rsid w:val="00961A13"/>
    <w:rsid w:val="009628B7"/>
    <w:rsid w:val="00962EB2"/>
    <w:rsid w:val="009639EE"/>
    <w:rsid w:val="00963B86"/>
    <w:rsid w:val="00964581"/>
    <w:rsid w:val="00964777"/>
    <w:rsid w:val="0096542F"/>
    <w:rsid w:val="009657F1"/>
    <w:rsid w:val="00965F76"/>
    <w:rsid w:val="0096625D"/>
    <w:rsid w:val="0096648B"/>
    <w:rsid w:val="009664F5"/>
    <w:rsid w:val="00966919"/>
    <w:rsid w:val="00966947"/>
    <w:rsid w:val="009709F8"/>
    <w:rsid w:val="00971E36"/>
    <w:rsid w:val="0097271B"/>
    <w:rsid w:val="009728F6"/>
    <w:rsid w:val="00972929"/>
    <w:rsid w:val="00972CC6"/>
    <w:rsid w:val="00972F91"/>
    <w:rsid w:val="0097317C"/>
    <w:rsid w:val="00973601"/>
    <w:rsid w:val="00973827"/>
    <w:rsid w:val="009739F2"/>
    <w:rsid w:val="00973D63"/>
    <w:rsid w:val="009741F8"/>
    <w:rsid w:val="009742D3"/>
    <w:rsid w:val="00974383"/>
    <w:rsid w:val="00974D70"/>
    <w:rsid w:val="0097531A"/>
    <w:rsid w:val="0097597B"/>
    <w:rsid w:val="00976213"/>
    <w:rsid w:val="00976217"/>
    <w:rsid w:val="00976F32"/>
    <w:rsid w:val="00977BA7"/>
    <w:rsid w:val="00977E45"/>
    <w:rsid w:val="00977EB0"/>
    <w:rsid w:val="009801D4"/>
    <w:rsid w:val="00980399"/>
    <w:rsid w:val="00980506"/>
    <w:rsid w:val="00980517"/>
    <w:rsid w:val="0098086D"/>
    <w:rsid w:val="00980EE1"/>
    <w:rsid w:val="0098194F"/>
    <w:rsid w:val="00981EC7"/>
    <w:rsid w:val="0098252B"/>
    <w:rsid w:val="009826C8"/>
    <w:rsid w:val="00982743"/>
    <w:rsid w:val="009828EC"/>
    <w:rsid w:val="00982F56"/>
    <w:rsid w:val="00982F5C"/>
    <w:rsid w:val="00983686"/>
    <w:rsid w:val="009836E4"/>
    <w:rsid w:val="00983AB6"/>
    <w:rsid w:val="00983F48"/>
    <w:rsid w:val="0098412F"/>
    <w:rsid w:val="00984AED"/>
    <w:rsid w:val="00985F28"/>
    <w:rsid w:val="00986149"/>
    <w:rsid w:val="00986176"/>
    <w:rsid w:val="009865C6"/>
    <w:rsid w:val="0098686E"/>
    <w:rsid w:val="00986971"/>
    <w:rsid w:val="00986E7F"/>
    <w:rsid w:val="0098703D"/>
    <w:rsid w:val="009873F6"/>
    <w:rsid w:val="009874C4"/>
    <w:rsid w:val="00987536"/>
    <w:rsid w:val="00987D4B"/>
    <w:rsid w:val="00990368"/>
    <w:rsid w:val="00990BD5"/>
    <w:rsid w:val="00990FBC"/>
    <w:rsid w:val="0099172A"/>
    <w:rsid w:val="0099196F"/>
    <w:rsid w:val="00992697"/>
    <w:rsid w:val="00992812"/>
    <w:rsid w:val="00992B98"/>
    <w:rsid w:val="0099359F"/>
    <w:rsid w:val="00994871"/>
    <w:rsid w:val="00994CB8"/>
    <w:rsid w:val="00994E08"/>
    <w:rsid w:val="00995131"/>
    <w:rsid w:val="009951F9"/>
    <w:rsid w:val="00995768"/>
    <w:rsid w:val="00995C95"/>
    <w:rsid w:val="00995E85"/>
    <w:rsid w:val="00996468"/>
    <w:rsid w:val="00996876"/>
    <w:rsid w:val="00996D99"/>
    <w:rsid w:val="00996F2B"/>
    <w:rsid w:val="00996FFA"/>
    <w:rsid w:val="0099723D"/>
    <w:rsid w:val="009973F1"/>
    <w:rsid w:val="009973F3"/>
    <w:rsid w:val="009977FA"/>
    <w:rsid w:val="009A010D"/>
    <w:rsid w:val="009A0922"/>
    <w:rsid w:val="009A0C6F"/>
    <w:rsid w:val="009A11EC"/>
    <w:rsid w:val="009A14EF"/>
    <w:rsid w:val="009A1729"/>
    <w:rsid w:val="009A1DF0"/>
    <w:rsid w:val="009A277D"/>
    <w:rsid w:val="009A2DF9"/>
    <w:rsid w:val="009A33BD"/>
    <w:rsid w:val="009A3A86"/>
    <w:rsid w:val="009A3E2F"/>
    <w:rsid w:val="009A4869"/>
    <w:rsid w:val="009A53BC"/>
    <w:rsid w:val="009A6A6B"/>
    <w:rsid w:val="009A7DAA"/>
    <w:rsid w:val="009B00AA"/>
    <w:rsid w:val="009B03F6"/>
    <w:rsid w:val="009B0987"/>
    <w:rsid w:val="009B1503"/>
    <w:rsid w:val="009B1EF9"/>
    <w:rsid w:val="009B24E0"/>
    <w:rsid w:val="009B26AC"/>
    <w:rsid w:val="009B37E2"/>
    <w:rsid w:val="009B43BB"/>
    <w:rsid w:val="009B4519"/>
    <w:rsid w:val="009B46F7"/>
    <w:rsid w:val="009B506B"/>
    <w:rsid w:val="009B52DA"/>
    <w:rsid w:val="009B57EF"/>
    <w:rsid w:val="009B5B85"/>
    <w:rsid w:val="009B611B"/>
    <w:rsid w:val="009B62D3"/>
    <w:rsid w:val="009B66AF"/>
    <w:rsid w:val="009B6D48"/>
    <w:rsid w:val="009B7204"/>
    <w:rsid w:val="009B725F"/>
    <w:rsid w:val="009B74E3"/>
    <w:rsid w:val="009B7B5B"/>
    <w:rsid w:val="009B7BB3"/>
    <w:rsid w:val="009C0074"/>
    <w:rsid w:val="009C03F0"/>
    <w:rsid w:val="009C0564"/>
    <w:rsid w:val="009C0DBF"/>
    <w:rsid w:val="009C17DA"/>
    <w:rsid w:val="009C2028"/>
    <w:rsid w:val="009C2685"/>
    <w:rsid w:val="009C2CE0"/>
    <w:rsid w:val="009C3077"/>
    <w:rsid w:val="009C37ED"/>
    <w:rsid w:val="009C37FF"/>
    <w:rsid w:val="009C39BC"/>
    <w:rsid w:val="009C4BC2"/>
    <w:rsid w:val="009C4D22"/>
    <w:rsid w:val="009C5144"/>
    <w:rsid w:val="009C5C55"/>
    <w:rsid w:val="009C6897"/>
    <w:rsid w:val="009C7249"/>
    <w:rsid w:val="009C7320"/>
    <w:rsid w:val="009C76FC"/>
    <w:rsid w:val="009D05A3"/>
    <w:rsid w:val="009D0729"/>
    <w:rsid w:val="009D0B06"/>
    <w:rsid w:val="009D0F66"/>
    <w:rsid w:val="009D18DA"/>
    <w:rsid w:val="009D1A06"/>
    <w:rsid w:val="009D1B4D"/>
    <w:rsid w:val="009D1BA4"/>
    <w:rsid w:val="009D20A9"/>
    <w:rsid w:val="009D20C9"/>
    <w:rsid w:val="009D20D1"/>
    <w:rsid w:val="009D22E4"/>
    <w:rsid w:val="009D22F7"/>
    <w:rsid w:val="009D2FFD"/>
    <w:rsid w:val="009D319C"/>
    <w:rsid w:val="009D389C"/>
    <w:rsid w:val="009D4CBF"/>
    <w:rsid w:val="009D53E8"/>
    <w:rsid w:val="009D5A1E"/>
    <w:rsid w:val="009D5AC1"/>
    <w:rsid w:val="009D5BAB"/>
    <w:rsid w:val="009D5FCF"/>
    <w:rsid w:val="009D5FF6"/>
    <w:rsid w:val="009D6293"/>
    <w:rsid w:val="009D6A0A"/>
    <w:rsid w:val="009D6B71"/>
    <w:rsid w:val="009D7580"/>
    <w:rsid w:val="009D78D4"/>
    <w:rsid w:val="009E058F"/>
    <w:rsid w:val="009E0A9E"/>
    <w:rsid w:val="009E0BD9"/>
    <w:rsid w:val="009E0F6C"/>
    <w:rsid w:val="009E19A2"/>
    <w:rsid w:val="009E2752"/>
    <w:rsid w:val="009E2A7A"/>
    <w:rsid w:val="009E2FFB"/>
    <w:rsid w:val="009E3AE3"/>
    <w:rsid w:val="009E3AFD"/>
    <w:rsid w:val="009E3CDD"/>
    <w:rsid w:val="009E42AF"/>
    <w:rsid w:val="009E4A12"/>
    <w:rsid w:val="009E4B16"/>
    <w:rsid w:val="009E4F07"/>
    <w:rsid w:val="009E5BA4"/>
    <w:rsid w:val="009E5C60"/>
    <w:rsid w:val="009E5CA3"/>
    <w:rsid w:val="009E5D29"/>
    <w:rsid w:val="009E64DB"/>
    <w:rsid w:val="009E6794"/>
    <w:rsid w:val="009E7189"/>
    <w:rsid w:val="009E79CB"/>
    <w:rsid w:val="009E7C89"/>
    <w:rsid w:val="009E7E46"/>
    <w:rsid w:val="009E7FC1"/>
    <w:rsid w:val="009F01E1"/>
    <w:rsid w:val="009F07EE"/>
    <w:rsid w:val="009F0B4D"/>
    <w:rsid w:val="009F1096"/>
    <w:rsid w:val="009F150E"/>
    <w:rsid w:val="009F1544"/>
    <w:rsid w:val="009F266E"/>
    <w:rsid w:val="009F27AD"/>
    <w:rsid w:val="009F3FB5"/>
    <w:rsid w:val="009F3FC7"/>
    <w:rsid w:val="009F4129"/>
    <w:rsid w:val="009F461F"/>
    <w:rsid w:val="009F47DD"/>
    <w:rsid w:val="009F521F"/>
    <w:rsid w:val="009F5220"/>
    <w:rsid w:val="009F5356"/>
    <w:rsid w:val="009F553C"/>
    <w:rsid w:val="009F5917"/>
    <w:rsid w:val="009F59F8"/>
    <w:rsid w:val="009F5B8C"/>
    <w:rsid w:val="009F6EF9"/>
    <w:rsid w:val="009F6FE9"/>
    <w:rsid w:val="009F785E"/>
    <w:rsid w:val="009F7A10"/>
    <w:rsid w:val="00A00457"/>
    <w:rsid w:val="00A005B0"/>
    <w:rsid w:val="00A01370"/>
    <w:rsid w:val="00A01373"/>
    <w:rsid w:val="00A01514"/>
    <w:rsid w:val="00A016A4"/>
    <w:rsid w:val="00A01F17"/>
    <w:rsid w:val="00A022A5"/>
    <w:rsid w:val="00A033B4"/>
    <w:rsid w:val="00A03A22"/>
    <w:rsid w:val="00A03BD8"/>
    <w:rsid w:val="00A04294"/>
    <w:rsid w:val="00A04634"/>
    <w:rsid w:val="00A047BA"/>
    <w:rsid w:val="00A0497B"/>
    <w:rsid w:val="00A04D67"/>
    <w:rsid w:val="00A054A0"/>
    <w:rsid w:val="00A054AF"/>
    <w:rsid w:val="00A05672"/>
    <w:rsid w:val="00A06119"/>
    <w:rsid w:val="00A06E12"/>
    <w:rsid w:val="00A0703A"/>
    <w:rsid w:val="00A07561"/>
    <w:rsid w:val="00A07A48"/>
    <w:rsid w:val="00A10239"/>
    <w:rsid w:val="00A108EE"/>
    <w:rsid w:val="00A10BB8"/>
    <w:rsid w:val="00A11C08"/>
    <w:rsid w:val="00A11F8C"/>
    <w:rsid w:val="00A1200D"/>
    <w:rsid w:val="00A131DD"/>
    <w:rsid w:val="00A13415"/>
    <w:rsid w:val="00A137E4"/>
    <w:rsid w:val="00A13DDD"/>
    <w:rsid w:val="00A14008"/>
    <w:rsid w:val="00A142F6"/>
    <w:rsid w:val="00A145A4"/>
    <w:rsid w:val="00A14813"/>
    <w:rsid w:val="00A14E49"/>
    <w:rsid w:val="00A150B2"/>
    <w:rsid w:val="00A1566A"/>
    <w:rsid w:val="00A1572E"/>
    <w:rsid w:val="00A165BF"/>
    <w:rsid w:val="00A16AD1"/>
    <w:rsid w:val="00A16E83"/>
    <w:rsid w:val="00A172E8"/>
    <w:rsid w:val="00A179FF"/>
    <w:rsid w:val="00A17E3D"/>
    <w:rsid w:val="00A21052"/>
    <w:rsid w:val="00A21A36"/>
    <w:rsid w:val="00A21DF7"/>
    <w:rsid w:val="00A22160"/>
    <w:rsid w:val="00A221D6"/>
    <w:rsid w:val="00A22401"/>
    <w:rsid w:val="00A2275C"/>
    <w:rsid w:val="00A22A44"/>
    <w:rsid w:val="00A237BE"/>
    <w:rsid w:val="00A23C0B"/>
    <w:rsid w:val="00A2401D"/>
    <w:rsid w:val="00A2501F"/>
    <w:rsid w:val="00A25294"/>
    <w:rsid w:val="00A254EE"/>
    <w:rsid w:val="00A25BE7"/>
    <w:rsid w:val="00A26475"/>
    <w:rsid w:val="00A26586"/>
    <w:rsid w:val="00A26C39"/>
    <w:rsid w:val="00A26F38"/>
    <w:rsid w:val="00A27008"/>
    <w:rsid w:val="00A273DB"/>
    <w:rsid w:val="00A2787E"/>
    <w:rsid w:val="00A27CDF"/>
    <w:rsid w:val="00A3042A"/>
    <w:rsid w:val="00A30461"/>
    <w:rsid w:val="00A309C6"/>
    <w:rsid w:val="00A30D13"/>
    <w:rsid w:val="00A30E82"/>
    <w:rsid w:val="00A3146E"/>
    <w:rsid w:val="00A314F9"/>
    <w:rsid w:val="00A319D0"/>
    <w:rsid w:val="00A31EDC"/>
    <w:rsid w:val="00A32316"/>
    <w:rsid w:val="00A324B4"/>
    <w:rsid w:val="00A325D8"/>
    <w:rsid w:val="00A33172"/>
    <w:rsid w:val="00A3320C"/>
    <w:rsid w:val="00A3432B"/>
    <w:rsid w:val="00A34556"/>
    <w:rsid w:val="00A346BA"/>
    <w:rsid w:val="00A34BC4"/>
    <w:rsid w:val="00A34C59"/>
    <w:rsid w:val="00A34C67"/>
    <w:rsid w:val="00A34D62"/>
    <w:rsid w:val="00A3611D"/>
    <w:rsid w:val="00A36339"/>
    <w:rsid w:val="00A366E4"/>
    <w:rsid w:val="00A41211"/>
    <w:rsid w:val="00A41278"/>
    <w:rsid w:val="00A423A4"/>
    <w:rsid w:val="00A4245B"/>
    <w:rsid w:val="00A428FB"/>
    <w:rsid w:val="00A42ABF"/>
    <w:rsid w:val="00A43039"/>
    <w:rsid w:val="00A4376F"/>
    <w:rsid w:val="00A43FD0"/>
    <w:rsid w:val="00A44919"/>
    <w:rsid w:val="00A4549F"/>
    <w:rsid w:val="00A45B9B"/>
    <w:rsid w:val="00A45C93"/>
    <w:rsid w:val="00A460BF"/>
    <w:rsid w:val="00A462FE"/>
    <w:rsid w:val="00A46DD0"/>
    <w:rsid w:val="00A46EFA"/>
    <w:rsid w:val="00A47852"/>
    <w:rsid w:val="00A4787E"/>
    <w:rsid w:val="00A501C9"/>
    <w:rsid w:val="00A50506"/>
    <w:rsid w:val="00A50991"/>
    <w:rsid w:val="00A50E3D"/>
    <w:rsid w:val="00A50F0F"/>
    <w:rsid w:val="00A52A3E"/>
    <w:rsid w:val="00A5371C"/>
    <w:rsid w:val="00A53958"/>
    <w:rsid w:val="00A53C82"/>
    <w:rsid w:val="00A53F55"/>
    <w:rsid w:val="00A540F6"/>
    <w:rsid w:val="00A5417B"/>
    <w:rsid w:val="00A54599"/>
    <w:rsid w:val="00A547A3"/>
    <w:rsid w:val="00A54848"/>
    <w:rsid w:val="00A54B82"/>
    <w:rsid w:val="00A55416"/>
    <w:rsid w:val="00A557EC"/>
    <w:rsid w:val="00A55EAB"/>
    <w:rsid w:val="00A563A1"/>
    <w:rsid w:val="00A56621"/>
    <w:rsid w:val="00A569D4"/>
    <w:rsid w:val="00A56A44"/>
    <w:rsid w:val="00A56B6B"/>
    <w:rsid w:val="00A570C6"/>
    <w:rsid w:val="00A5723F"/>
    <w:rsid w:val="00A57413"/>
    <w:rsid w:val="00A57DC7"/>
    <w:rsid w:val="00A57F1A"/>
    <w:rsid w:val="00A60163"/>
    <w:rsid w:val="00A601BE"/>
    <w:rsid w:val="00A6038D"/>
    <w:rsid w:val="00A60532"/>
    <w:rsid w:val="00A60CF0"/>
    <w:rsid w:val="00A60DE0"/>
    <w:rsid w:val="00A61429"/>
    <w:rsid w:val="00A61514"/>
    <w:rsid w:val="00A61645"/>
    <w:rsid w:val="00A61A6E"/>
    <w:rsid w:val="00A62080"/>
    <w:rsid w:val="00A6213B"/>
    <w:rsid w:val="00A62322"/>
    <w:rsid w:val="00A630A2"/>
    <w:rsid w:val="00A632B8"/>
    <w:rsid w:val="00A63A25"/>
    <w:rsid w:val="00A63BF3"/>
    <w:rsid w:val="00A64942"/>
    <w:rsid w:val="00A64A38"/>
    <w:rsid w:val="00A65911"/>
    <w:rsid w:val="00A65C0A"/>
    <w:rsid w:val="00A65D31"/>
    <w:rsid w:val="00A66235"/>
    <w:rsid w:val="00A6643C"/>
    <w:rsid w:val="00A664E3"/>
    <w:rsid w:val="00A66F8E"/>
    <w:rsid w:val="00A67544"/>
    <w:rsid w:val="00A67678"/>
    <w:rsid w:val="00A677D4"/>
    <w:rsid w:val="00A67E9F"/>
    <w:rsid w:val="00A7000A"/>
    <w:rsid w:val="00A7075B"/>
    <w:rsid w:val="00A70A01"/>
    <w:rsid w:val="00A71629"/>
    <w:rsid w:val="00A7163C"/>
    <w:rsid w:val="00A71754"/>
    <w:rsid w:val="00A71934"/>
    <w:rsid w:val="00A71CE6"/>
    <w:rsid w:val="00A71D23"/>
    <w:rsid w:val="00A723D6"/>
    <w:rsid w:val="00A72694"/>
    <w:rsid w:val="00A7333A"/>
    <w:rsid w:val="00A736B2"/>
    <w:rsid w:val="00A73D0D"/>
    <w:rsid w:val="00A747C9"/>
    <w:rsid w:val="00A74A92"/>
    <w:rsid w:val="00A74E31"/>
    <w:rsid w:val="00A75399"/>
    <w:rsid w:val="00A7548B"/>
    <w:rsid w:val="00A75CC1"/>
    <w:rsid w:val="00A75E88"/>
    <w:rsid w:val="00A75FA1"/>
    <w:rsid w:val="00A7611B"/>
    <w:rsid w:val="00A77D2C"/>
    <w:rsid w:val="00A8056E"/>
    <w:rsid w:val="00A80F02"/>
    <w:rsid w:val="00A814BC"/>
    <w:rsid w:val="00A81607"/>
    <w:rsid w:val="00A820CE"/>
    <w:rsid w:val="00A82D58"/>
    <w:rsid w:val="00A835A3"/>
    <w:rsid w:val="00A8399D"/>
    <w:rsid w:val="00A83B2E"/>
    <w:rsid w:val="00A83E3D"/>
    <w:rsid w:val="00A84080"/>
    <w:rsid w:val="00A8443A"/>
    <w:rsid w:val="00A8479C"/>
    <w:rsid w:val="00A8557B"/>
    <w:rsid w:val="00A855A6"/>
    <w:rsid w:val="00A85A05"/>
    <w:rsid w:val="00A85B67"/>
    <w:rsid w:val="00A85D99"/>
    <w:rsid w:val="00A86800"/>
    <w:rsid w:val="00A868F0"/>
    <w:rsid w:val="00A86D63"/>
    <w:rsid w:val="00A87534"/>
    <w:rsid w:val="00A87797"/>
    <w:rsid w:val="00A87BB1"/>
    <w:rsid w:val="00A90165"/>
    <w:rsid w:val="00A90E72"/>
    <w:rsid w:val="00A91995"/>
    <w:rsid w:val="00A91E45"/>
    <w:rsid w:val="00A92286"/>
    <w:rsid w:val="00A922A2"/>
    <w:rsid w:val="00A92542"/>
    <w:rsid w:val="00A9256D"/>
    <w:rsid w:val="00A9272A"/>
    <w:rsid w:val="00A93050"/>
    <w:rsid w:val="00A931F9"/>
    <w:rsid w:val="00A9327B"/>
    <w:rsid w:val="00A9361B"/>
    <w:rsid w:val="00A93B50"/>
    <w:rsid w:val="00A93B69"/>
    <w:rsid w:val="00A93E62"/>
    <w:rsid w:val="00A94050"/>
    <w:rsid w:val="00A94335"/>
    <w:rsid w:val="00A94BA7"/>
    <w:rsid w:val="00A94BDD"/>
    <w:rsid w:val="00A95ABC"/>
    <w:rsid w:val="00A95C8A"/>
    <w:rsid w:val="00A963C7"/>
    <w:rsid w:val="00A96C23"/>
    <w:rsid w:val="00A9728E"/>
    <w:rsid w:val="00AA080D"/>
    <w:rsid w:val="00AA0BF5"/>
    <w:rsid w:val="00AA0C2A"/>
    <w:rsid w:val="00AA1626"/>
    <w:rsid w:val="00AA176E"/>
    <w:rsid w:val="00AA1C25"/>
    <w:rsid w:val="00AA1C7A"/>
    <w:rsid w:val="00AA2133"/>
    <w:rsid w:val="00AA33BD"/>
    <w:rsid w:val="00AA3DB7"/>
    <w:rsid w:val="00AA3E36"/>
    <w:rsid w:val="00AA4073"/>
    <w:rsid w:val="00AA4358"/>
    <w:rsid w:val="00AA45A6"/>
    <w:rsid w:val="00AA50EB"/>
    <w:rsid w:val="00AA51F5"/>
    <w:rsid w:val="00AA5E3B"/>
    <w:rsid w:val="00AA620F"/>
    <w:rsid w:val="00AA6752"/>
    <w:rsid w:val="00AA68B4"/>
    <w:rsid w:val="00AA733D"/>
    <w:rsid w:val="00AA7AA6"/>
    <w:rsid w:val="00AA7D6C"/>
    <w:rsid w:val="00AA7DA9"/>
    <w:rsid w:val="00AB0543"/>
    <w:rsid w:val="00AB097A"/>
    <w:rsid w:val="00AB0AC9"/>
    <w:rsid w:val="00AB185A"/>
    <w:rsid w:val="00AB1BA7"/>
    <w:rsid w:val="00AB1E04"/>
    <w:rsid w:val="00AB25A1"/>
    <w:rsid w:val="00AB2777"/>
    <w:rsid w:val="00AB29CF"/>
    <w:rsid w:val="00AB3113"/>
    <w:rsid w:val="00AB32D8"/>
    <w:rsid w:val="00AB348A"/>
    <w:rsid w:val="00AB3F38"/>
    <w:rsid w:val="00AB3F46"/>
    <w:rsid w:val="00AB4310"/>
    <w:rsid w:val="00AB43EC"/>
    <w:rsid w:val="00AB4BF4"/>
    <w:rsid w:val="00AB4DF5"/>
    <w:rsid w:val="00AB577C"/>
    <w:rsid w:val="00AB5ADF"/>
    <w:rsid w:val="00AB5DF3"/>
    <w:rsid w:val="00AB5E57"/>
    <w:rsid w:val="00AB5FB8"/>
    <w:rsid w:val="00AB6129"/>
    <w:rsid w:val="00AB65B3"/>
    <w:rsid w:val="00AB725F"/>
    <w:rsid w:val="00AB7BA2"/>
    <w:rsid w:val="00AB7D72"/>
    <w:rsid w:val="00AC00EF"/>
    <w:rsid w:val="00AC0705"/>
    <w:rsid w:val="00AC0E0B"/>
    <w:rsid w:val="00AC109B"/>
    <w:rsid w:val="00AC11E2"/>
    <w:rsid w:val="00AC1BBB"/>
    <w:rsid w:val="00AC208F"/>
    <w:rsid w:val="00AC209E"/>
    <w:rsid w:val="00AC24BE"/>
    <w:rsid w:val="00AC2844"/>
    <w:rsid w:val="00AC489A"/>
    <w:rsid w:val="00AC4E94"/>
    <w:rsid w:val="00AC55F2"/>
    <w:rsid w:val="00AC5636"/>
    <w:rsid w:val="00AC5E42"/>
    <w:rsid w:val="00AC67A8"/>
    <w:rsid w:val="00AC74DA"/>
    <w:rsid w:val="00AC7A2B"/>
    <w:rsid w:val="00AC7C25"/>
    <w:rsid w:val="00AC7ECB"/>
    <w:rsid w:val="00AD0281"/>
    <w:rsid w:val="00AD0356"/>
    <w:rsid w:val="00AD0A51"/>
    <w:rsid w:val="00AD0A88"/>
    <w:rsid w:val="00AD0B37"/>
    <w:rsid w:val="00AD0EB6"/>
    <w:rsid w:val="00AD11F7"/>
    <w:rsid w:val="00AD17A4"/>
    <w:rsid w:val="00AD1B06"/>
    <w:rsid w:val="00AD1DB7"/>
    <w:rsid w:val="00AD1E29"/>
    <w:rsid w:val="00AD2852"/>
    <w:rsid w:val="00AD38FA"/>
    <w:rsid w:val="00AD3976"/>
    <w:rsid w:val="00AD3AB0"/>
    <w:rsid w:val="00AD4390"/>
    <w:rsid w:val="00AD4D2A"/>
    <w:rsid w:val="00AD542F"/>
    <w:rsid w:val="00AD5C2E"/>
    <w:rsid w:val="00AD5FBE"/>
    <w:rsid w:val="00AD61DD"/>
    <w:rsid w:val="00AD6598"/>
    <w:rsid w:val="00AD7305"/>
    <w:rsid w:val="00AD75B2"/>
    <w:rsid w:val="00AD7D6C"/>
    <w:rsid w:val="00AD7E64"/>
    <w:rsid w:val="00AE0B84"/>
    <w:rsid w:val="00AE0BD4"/>
    <w:rsid w:val="00AE0C56"/>
    <w:rsid w:val="00AE141B"/>
    <w:rsid w:val="00AE149E"/>
    <w:rsid w:val="00AE2263"/>
    <w:rsid w:val="00AE22F2"/>
    <w:rsid w:val="00AE27EE"/>
    <w:rsid w:val="00AE28C5"/>
    <w:rsid w:val="00AE29FC"/>
    <w:rsid w:val="00AE2ADF"/>
    <w:rsid w:val="00AE2B81"/>
    <w:rsid w:val="00AE2D48"/>
    <w:rsid w:val="00AE2F13"/>
    <w:rsid w:val="00AE2F3F"/>
    <w:rsid w:val="00AE3AB3"/>
    <w:rsid w:val="00AE3B4E"/>
    <w:rsid w:val="00AE3F0E"/>
    <w:rsid w:val="00AE4353"/>
    <w:rsid w:val="00AE4968"/>
    <w:rsid w:val="00AE4DDA"/>
    <w:rsid w:val="00AE59EC"/>
    <w:rsid w:val="00AE67B3"/>
    <w:rsid w:val="00AE6DC4"/>
    <w:rsid w:val="00AE6F19"/>
    <w:rsid w:val="00AE7864"/>
    <w:rsid w:val="00AE7933"/>
    <w:rsid w:val="00AE7949"/>
    <w:rsid w:val="00AE7F30"/>
    <w:rsid w:val="00AF0384"/>
    <w:rsid w:val="00AF0856"/>
    <w:rsid w:val="00AF0929"/>
    <w:rsid w:val="00AF0AF5"/>
    <w:rsid w:val="00AF0B68"/>
    <w:rsid w:val="00AF0C3B"/>
    <w:rsid w:val="00AF213C"/>
    <w:rsid w:val="00AF25D5"/>
    <w:rsid w:val="00AF2950"/>
    <w:rsid w:val="00AF3A59"/>
    <w:rsid w:val="00AF3DBB"/>
    <w:rsid w:val="00AF49BB"/>
    <w:rsid w:val="00AF4B8B"/>
    <w:rsid w:val="00AF4B8D"/>
    <w:rsid w:val="00AF5021"/>
    <w:rsid w:val="00AF5194"/>
    <w:rsid w:val="00AF53EF"/>
    <w:rsid w:val="00AF58B5"/>
    <w:rsid w:val="00AF69EC"/>
    <w:rsid w:val="00AF70C3"/>
    <w:rsid w:val="00AF724F"/>
    <w:rsid w:val="00AF73C3"/>
    <w:rsid w:val="00AF73E4"/>
    <w:rsid w:val="00AF795C"/>
    <w:rsid w:val="00AF7C4B"/>
    <w:rsid w:val="00B00618"/>
    <w:rsid w:val="00B00752"/>
    <w:rsid w:val="00B0193D"/>
    <w:rsid w:val="00B01B2D"/>
    <w:rsid w:val="00B01B9A"/>
    <w:rsid w:val="00B01E13"/>
    <w:rsid w:val="00B02004"/>
    <w:rsid w:val="00B026C1"/>
    <w:rsid w:val="00B027A4"/>
    <w:rsid w:val="00B027D9"/>
    <w:rsid w:val="00B02845"/>
    <w:rsid w:val="00B02B9C"/>
    <w:rsid w:val="00B02C89"/>
    <w:rsid w:val="00B02D41"/>
    <w:rsid w:val="00B0353B"/>
    <w:rsid w:val="00B040B2"/>
    <w:rsid w:val="00B04184"/>
    <w:rsid w:val="00B045D0"/>
    <w:rsid w:val="00B04D88"/>
    <w:rsid w:val="00B0519C"/>
    <w:rsid w:val="00B05562"/>
    <w:rsid w:val="00B05DAD"/>
    <w:rsid w:val="00B05FCB"/>
    <w:rsid w:val="00B07150"/>
    <w:rsid w:val="00B078AA"/>
    <w:rsid w:val="00B10440"/>
    <w:rsid w:val="00B10558"/>
    <w:rsid w:val="00B10E76"/>
    <w:rsid w:val="00B10EF2"/>
    <w:rsid w:val="00B1143D"/>
    <w:rsid w:val="00B11622"/>
    <w:rsid w:val="00B128CD"/>
    <w:rsid w:val="00B12EF9"/>
    <w:rsid w:val="00B143EF"/>
    <w:rsid w:val="00B14680"/>
    <w:rsid w:val="00B149F1"/>
    <w:rsid w:val="00B1518D"/>
    <w:rsid w:val="00B156A9"/>
    <w:rsid w:val="00B15F83"/>
    <w:rsid w:val="00B15FC2"/>
    <w:rsid w:val="00B160FF"/>
    <w:rsid w:val="00B16322"/>
    <w:rsid w:val="00B1662E"/>
    <w:rsid w:val="00B16A6F"/>
    <w:rsid w:val="00B16F1A"/>
    <w:rsid w:val="00B176DC"/>
    <w:rsid w:val="00B17E1C"/>
    <w:rsid w:val="00B204A9"/>
    <w:rsid w:val="00B204ED"/>
    <w:rsid w:val="00B21502"/>
    <w:rsid w:val="00B21955"/>
    <w:rsid w:val="00B22359"/>
    <w:rsid w:val="00B2248B"/>
    <w:rsid w:val="00B22743"/>
    <w:rsid w:val="00B22C0D"/>
    <w:rsid w:val="00B22DC8"/>
    <w:rsid w:val="00B22FB9"/>
    <w:rsid w:val="00B2334E"/>
    <w:rsid w:val="00B23AF4"/>
    <w:rsid w:val="00B23BF2"/>
    <w:rsid w:val="00B23C15"/>
    <w:rsid w:val="00B243F2"/>
    <w:rsid w:val="00B25762"/>
    <w:rsid w:val="00B258E6"/>
    <w:rsid w:val="00B25981"/>
    <w:rsid w:val="00B25B40"/>
    <w:rsid w:val="00B25FDE"/>
    <w:rsid w:val="00B26AB0"/>
    <w:rsid w:val="00B26AD2"/>
    <w:rsid w:val="00B26CA2"/>
    <w:rsid w:val="00B2757F"/>
    <w:rsid w:val="00B306D0"/>
    <w:rsid w:val="00B30B4E"/>
    <w:rsid w:val="00B30E73"/>
    <w:rsid w:val="00B31246"/>
    <w:rsid w:val="00B31601"/>
    <w:rsid w:val="00B31B74"/>
    <w:rsid w:val="00B32347"/>
    <w:rsid w:val="00B326FF"/>
    <w:rsid w:val="00B32864"/>
    <w:rsid w:val="00B32C99"/>
    <w:rsid w:val="00B3305C"/>
    <w:rsid w:val="00B340AA"/>
    <w:rsid w:val="00B34A9F"/>
    <w:rsid w:val="00B34B80"/>
    <w:rsid w:val="00B3501B"/>
    <w:rsid w:val="00B35CDA"/>
    <w:rsid w:val="00B363F0"/>
    <w:rsid w:val="00B37295"/>
    <w:rsid w:val="00B372F2"/>
    <w:rsid w:val="00B37D97"/>
    <w:rsid w:val="00B4098E"/>
    <w:rsid w:val="00B40BC3"/>
    <w:rsid w:val="00B411BD"/>
    <w:rsid w:val="00B41559"/>
    <w:rsid w:val="00B418E8"/>
    <w:rsid w:val="00B42285"/>
    <w:rsid w:val="00B4229B"/>
    <w:rsid w:val="00B4274B"/>
    <w:rsid w:val="00B427ED"/>
    <w:rsid w:val="00B435B1"/>
    <w:rsid w:val="00B4367F"/>
    <w:rsid w:val="00B438BA"/>
    <w:rsid w:val="00B442B3"/>
    <w:rsid w:val="00B44493"/>
    <w:rsid w:val="00B4469B"/>
    <w:rsid w:val="00B44F99"/>
    <w:rsid w:val="00B45365"/>
    <w:rsid w:val="00B45679"/>
    <w:rsid w:val="00B45876"/>
    <w:rsid w:val="00B45C21"/>
    <w:rsid w:val="00B46082"/>
    <w:rsid w:val="00B46976"/>
    <w:rsid w:val="00B4732E"/>
    <w:rsid w:val="00B47A15"/>
    <w:rsid w:val="00B47A71"/>
    <w:rsid w:val="00B505C1"/>
    <w:rsid w:val="00B51130"/>
    <w:rsid w:val="00B5115A"/>
    <w:rsid w:val="00B51542"/>
    <w:rsid w:val="00B51D1D"/>
    <w:rsid w:val="00B52A5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0A8F"/>
    <w:rsid w:val="00B61017"/>
    <w:rsid w:val="00B6186B"/>
    <w:rsid w:val="00B61BE2"/>
    <w:rsid w:val="00B6266F"/>
    <w:rsid w:val="00B62907"/>
    <w:rsid w:val="00B6293E"/>
    <w:rsid w:val="00B62E0B"/>
    <w:rsid w:val="00B63358"/>
    <w:rsid w:val="00B634A9"/>
    <w:rsid w:val="00B63C32"/>
    <w:rsid w:val="00B64222"/>
    <w:rsid w:val="00B64434"/>
    <w:rsid w:val="00B644EB"/>
    <w:rsid w:val="00B65405"/>
    <w:rsid w:val="00B657E1"/>
    <w:rsid w:val="00B65873"/>
    <w:rsid w:val="00B65889"/>
    <w:rsid w:val="00B659C5"/>
    <w:rsid w:val="00B66559"/>
    <w:rsid w:val="00B66941"/>
    <w:rsid w:val="00B672B3"/>
    <w:rsid w:val="00B70558"/>
    <w:rsid w:val="00B70646"/>
    <w:rsid w:val="00B70D58"/>
    <w:rsid w:val="00B7108B"/>
    <w:rsid w:val="00B7112A"/>
    <w:rsid w:val="00B711CE"/>
    <w:rsid w:val="00B71CA8"/>
    <w:rsid w:val="00B71DC8"/>
    <w:rsid w:val="00B732BA"/>
    <w:rsid w:val="00B73A6A"/>
    <w:rsid w:val="00B746C6"/>
    <w:rsid w:val="00B74B5B"/>
    <w:rsid w:val="00B75CB8"/>
    <w:rsid w:val="00B7604C"/>
    <w:rsid w:val="00B7652C"/>
    <w:rsid w:val="00B76639"/>
    <w:rsid w:val="00B766BF"/>
    <w:rsid w:val="00B76FA6"/>
    <w:rsid w:val="00B772FD"/>
    <w:rsid w:val="00B774B7"/>
    <w:rsid w:val="00B80910"/>
    <w:rsid w:val="00B80B71"/>
    <w:rsid w:val="00B80C74"/>
    <w:rsid w:val="00B80E4D"/>
    <w:rsid w:val="00B81531"/>
    <w:rsid w:val="00B818F4"/>
    <w:rsid w:val="00B81BC9"/>
    <w:rsid w:val="00B8222F"/>
    <w:rsid w:val="00B82615"/>
    <w:rsid w:val="00B829BE"/>
    <w:rsid w:val="00B82CF3"/>
    <w:rsid w:val="00B83444"/>
    <w:rsid w:val="00B836ED"/>
    <w:rsid w:val="00B83E13"/>
    <w:rsid w:val="00B846A3"/>
    <w:rsid w:val="00B84BFE"/>
    <w:rsid w:val="00B84E75"/>
    <w:rsid w:val="00B85249"/>
    <w:rsid w:val="00B85357"/>
    <w:rsid w:val="00B853BE"/>
    <w:rsid w:val="00B854E6"/>
    <w:rsid w:val="00B8579F"/>
    <w:rsid w:val="00B85FAE"/>
    <w:rsid w:val="00B86476"/>
    <w:rsid w:val="00B86A3D"/>
    <w:rsid w:val="00B86A65"/>
    <w:rsid w:val="00B875C7"/>
    <w:rsid w:val="00B879BB"/>
    <w:rsid w:val="00B87C56"/>
    <w:rsid w:val="00B87EC9"/>
    <w:rsid w:val="00B909D6"/>
    <w:rsid w:val="00B90D10"/>
    <w:rsid w:val="00B90FE5"/>
    <w:rsid w:val="00B910C7"/>
    <w:rsid w:val="00B919AD"/>
    <w:rsid w:val="00B91A08"/>
    <w:rsid w:val="00B91A2B"/>
    <w:rsid w:val="00B91C00"/>
    <w:rsid w:val="00B91FAD"/>
    <w:rsid w:val="00B925E3"/>
    <w:rsid w:val="00B93204"/>
    <w:rsid w:val="00B93D1C"/>
    <w:rsid w:val="00B943FA"/>
    <w:rsid w:val="00B9455D"/>
    <w:rsid w:val="00B94E17"/>
    <w:rsid w:val="00B954CB"/>
    <w:rsid w:val="00B957FE"/>
    <w:rsid w:val="00B958CD"/>
    <w:rsid w:val="00B95F02"/>
    <w:rsid w:val="00B9608C"/>
    <w:rsid w:val="00B96BEF"/>
    <w:rsid w:val="00B96FC0"/>
    <w:rsid w:val="00B97260"/>
    <w:rsid w:val="00B974E0"/>
    <w:rsid w:val="00B97A69"/>
    <w:rsid w:val="00BA029E"/>
    <w:rsid w:val="00BA0375"/>
    <w:rsid w:val="00BA0632"/>
    <w:rsid w:val="00BA0AAA"/>
    <w:rsid w:val="00BA0DFB"/>
    <w:rsid w:val="00BA1682"/>
    <w:rsid w:val="00BA1E94"/>
    <w:rsid w:val="00BA2FEF"/>
    <w:rsid w:val="00BA3814"/>
    <w:rsid w:val="00BA3C16"/>
    <w:rsid w:val="00BA3C2C"/>
    <w:rsid w:val="00BA5895"/>
    <w:rsid w:val="00BA5E34"/>
    <w:rsid w:val="00BA5E62"/>
    <w:rsid w:val="00BA6425"/>
    <w:rsid w:val="00BA66A2"/>
    <w:rsid w:val="00BA7869"/>
    <w:rsid w:val="00BA7E4E"/>
    <w:rsid w:val="00BA7E92"/>
    <w:rsid w:val="00BA7F3A"/>
    <w:rsid w:val="00BB001A"/>
    <w:rsid w:val="00BB0149"/>
    <w:rsid w:val="00BB0658"/>
    <w:rsid w:val="00BB13B3"/>
    <w:rsid w:val="00BB1548"/>
    <w:rsid w:val="00BB18A9"/>
    <w:rsid w:val="00BB1CE7"/>
    <w:rsid w:val="00BB2563"/>
    <w:rsid w:val="00BB2FD3"/>
    <w:rsid w:val="00BB2FDF"/>
    <w:rsid w:val="00BB2FFF"/>
    <w:rsid w:val="00BB4CC5"/>
    <w:rsid w:val="00BB4D2F"/>
    <w:rsid w:val="00BB5A3C"/>
    <w:rsid w:val="00BB5FCB"/>
    <w:rsid w:val="00BB604B"/>
    <w:rsid w:val="00BB6400"/>
    <w:rsid w:val="00BB6448"/>
    <w:rsid w:val="00BC00EC"/>
    <w:rsid w:val="00BC01DD"/>
    <w:rsid w:val="00BC04E1"/>
    <w:rsid w:val="00BC08C5"/>
    <w:rsid w:val="00BC12FB"/>
    <w:rsid w:val="00BC13BA"/>
    <w:rsid w:val="00BC15D1"/>
    <w:rsid w:val="00BC160A"/>
    <w:rsid w:val="00BC1938"/>
    <w:rsid w:val="00BC1C3C"/>
    <w:rsid w:val="00BC28A5"/>
    <w:rsid w:val="00BC307F"/>
    <w:rsid w:val="00BC3159"/>
    <w:rsid w:val="00BC31C1"/>
    <w:rsid w:val="00BC3257"/>
    <w:rsid w:val="00BC3838"/>
    <w:rsid w:val="00BC39DB"/>
    <w:rsid w:val="00BC3A32"/>
    <w:rsid w:val="00BC3B07"/>
    <w:rsid w:val="00BC4343"/>
    <w:rsid w:val="00BC46EF"/>
    <w:rsid w:val="00BC4A0D"/>
    <w:rsid w:val="00BC4E91"/>
    <w:rsid w:val="00BC5119"/>
    <w:rsid w:val="00BC6BC1"/>
    <w:rsid w:val="00BC6FD6"/>
    <w:rsid w:val="00BC793D"/>
    <w:rsid w:val="00BC7FF5"/>
    <w:rsid w:val="00BD008E"/>
    <w:rsid w:val="00BD0444"/>
    <w:rsid w:val="00BD051B"/>
    <w:rsid w:val="00BD0B2A"/>
    <w:rsid w:val="00BD0F02"/>
    <w:rsid w:val="00BD11B0"/>
    <w:rsid w:val="00BD1AB1"/>
    <w:rsid w:val="00BD2F3B"/>
    <w:rsid w:val="00BD3038"/>
    <w:rsid w:val="00BD3372"/>
    <w:rsid w:val="00BD413D"/>
    <w:rsid w:val="00BD41C2"/>
    <w:rsid w:val="00BD469A"/>
    <w:rsid w:val="00BD4708"/>
    <w:rsid w:val="00BD50AA"/>
    <w:rsid w:val="00BD5135"/>
    <w:rsid w:val="00BD528B"/>
    <w:rsid w:val="00BD5391"/>
    <w:rsid w:val="00BD596B"/>
    <w:rsid w:val="00BD5B40"/>
    <w:rsid w:val="00BD5EB5"/>
    <w:rsid w:val="00BD5F97"/>
    <w:rsid w:val="00BD7291"/>
    <w:rsid w:val="00BD7AFB"/>
    <w:rsid w:val="00BD7E7D"/>
    <w:rsid w:val="00BD7EA3"/>
    <w:rsid w:val="00BD7FE2"/>
    <w:rsid w:val="00BE0B19"/>
    <w:rsid w:val="00BE0DD8"/>
    <w:rsid w:val="00BE13F0"/>
    <w:rsid w:val="00BE1D7F"/>
    <w:rsid w:val="00BE1D82"/>
    <w:rsid w:val="00BE1EE4"/>
    <w:rsid w:val="00BE1F8B"/>
    <w:rsid w:val="00BE27E4"/>
    <w:rsid w:val="00BE2B4F"/>
    <w:rsid w:val="00BE2F39"/>
    <w:rsid w:val="00BE332D"/>
    <w:rsid w:val="00BE3561"/>
    <w:rsid w:val="00BE3808"/>
    <w:rsid w:val="00BE3CF1"/>
    <w:rsid w:val="00BE3DC2"/>
    <w:rsid w:val="00BE4211"/>
    <w:rsid w:val="00BE42AD"/>
    <w:rsid w:val="00BE4B20"/>
    <w:rsid w:val="00BE4C6B"/>
    <w:rsid w:val="00BE4E50"/>
    <w:rsid w:val="00BE5786"/>
    <w:rsid w:val="00BE5FC4"/>
    <w:rsid w:val="00BE65AF"/>
    <w:rsid w:val="00BE6C02"/>
    <w:rsid w:val="00BE6EA1"/>
    <w:rsid w:val="00BE7529"/>
    <w:rsid w:val="00BE75B2"/>
    <w:rsid w:val="00BE7C4D"/>
    <w:rsid w:val="00BE7D1F"/>
    <w:rsid w:val="00BE7F6A"/>
    <w:rsid w:val="00BF00E9"/>
    <w:rsid w:val="00BF0274"/>
    <w:rsid w:val="00BF0296"/>
    <w:rsid w:val="00BF056E"/>
    <w:rsid w:val="00BF08C4"/>
    <w:rsid w:val="00BF0BAF"/>
    <w:rsid w:val="00BF0E4A"/>
    <w:rsid w:val="00BF105D"/>
    <w:rsid w:val="00BF13AE"/>
    <w:rsid w:val="00BF19CE"/>
    <w:rsid w:val="00BF29E4"/>
    <w:rsid w:val="00BF2B6F"/>
    <w:rsid w:val="00BF351A"/>
    <w:rsid w:val="00BF3914"/>
    <w:rsid w:val="00BF4561"/>
    <w:rsid w:val="00BF49B1"/>
    <w:rsid w:val="00BF507C"/>
    <w:rsid w:val="00BF546B"/>
    <w:rsid w:val="00BF5552"/>
    <w:rsid w:val="00BF5840"/>
    <w:rsid w:val="00BF5ABE"/>
    <w:rsid w:val="00BF5CC9"/>
    <w:rsid w:val="00BF6830"/>
    <w:rsid w:val="00BF6A45"/>
    <w:rsid w:val="00BF6CBF"/>
    <w:rsid w:val="00BF73F2"/>
    <w:rsid w:val="00BF7484"/>
    <w:rsid w:val="00C01671"/>
    <w:rsid w:val="00C02419"/>
    <w:rsid w:val="00C02766"/>
    <w:rsid w:val="00C02F76"/>
    <w:rsid w:val="00C03231"/>
    <w:rsid w:val="00C034E8"/>
    <w:rsid w:val="00C03EE8"/>
    <w:rsid w:val="00C0416B"/>
    <w:rsid w:val="00C049A2"/>
    <w:rsid w:val="00C04AAF"/>
    <w:rsid w:val="00C04BBF"/>
    <w:rsid w:val="00C05356"/>
    <w:rsid w:val="00C053EA"/>
    <w:rsid w:val="00C05434"/>
    <w:rsid w:val="00C05AD9"/>
    <w:rsid w:val="00C05BEC"/>
    <w:rsid w:val="00C062A8"/>
    <w:rsid w:val="00C062ED"/>
    <w:rsid w:val="00C06E7D"/>
    <w:rsid w:val="00C06F7A"/>
    <w:rsid w:val="00C07738"/>
    <w:rsid w:val="00C07DEB"/>
    <w:rsid w:val="00C102A2"/>
    <w:rsid w:val="00C1112B"/>
    <w:rsid w:val="00C11A88"/>
    <w:rsid w:val="00C11AC1"/>
    <w:rsid w:val="00C11BED"/>
    <w:rsid w:val="00C12012"/>
    <w:rsid w:val="00C126BE"/>
    <w:rsid w:val="00C12874"/>
    <w:rsid w:val="00C12990"/>
    <w:rsid w:val="00C12BC1"/>
    <w:rsid w:val="00C13BDA"/>
    <w:rsid w:val="00C13FFD"/>
    <w:rsid w:val="00C14632"/>
    <w:rsid w:val="00C14DA8"/>
    <w:rsid w:val="00C1571B"/>
    <w:rsid w:val="00C167DB"/>
    <w:rsid w:val="00C16BC7"/>
    <w:rsid w:val="00C16C30"/>
    <w:rsid w:val="00C17F4D"/>
    <w:rsid w:val="00C20A00"/>
    <w:rsid w:val="00C20CC5"/>
    <w:rsid w:val="00C213AF"/>
    <w:rsid w:val="00C21673"/>
    <w:rsid w:val="00C21A0D"/>
    <w:rsid w:val="00C21C05"/>
    <w:rsid w:val="00C21C7A"/>
    <w:rsid w:val="00C21E4D"/>
    <w:rsid w:val="00C22161"/>
    <w:rsid w:val="00C2247D"/>
    <w:rsid w:val="00C228EA"/>
    <w:rsid w:val="00C22FA4"/>
    <w:rsid w:val="00C23047"/>
    <w:rsid w:val="00C23130"/>
    <w:rsid w:val="00C2462B"/>
    <w:rsid w:val="00C24631"/>
    <w:rsid w:val="00C255A5"/>
    <w:rsid w:val="00C25758"/>
    <w:rsid w:val="00C2584B"/>
    <w:rsid w:val="00C25942"/>
    <w:rsid w:val="00C25D34"/>
    <w:rsid w:val="00C25DD9"/>
    <w:rsid w:val="00C26521"/>
    <w:rsid w:val="00C2663F"/>
    <w:rsid w:val="00C26C52"/>
    <w:rsid w:val="00C26DB8"/>
    <w:rsid w:val="00C272EF"/>
    <w:rsid w:val="00C27A1A"/>
    <w:rsid w:val="00C307A0"/>
    <w:rsid w:val="00C30CFB"/>
    <w:rsid w:val="00C30E58"/>
    <w:rsid w:val="00C312BD"/>
    <w:rsid w:val="00C32008"/>
    <w:rsid w:val="00C32217"/>
    <w:rsid w:val="00C32A76"/>
    <w:rsid w:val="00C332B2"/>
    <w:rsid w:val="00C33974"/>
    <w:rsid w:val="00C33C3D"/>
    <w:rsid w:val="00C3400F"/>
    <w:rsid w:val="00C34195"/>
    <w:rsid w:val="00C344A0"/>
    <w:rsid w:val="00C34B64"/>
    <w:rsid w:val="00C34C36"/>
    <w:rsid w:val="00C352B3"/>
    <w:rsid w:val="00C35EE2"/>
    <w:rsid w:val="00C3654C"/>
    <w:rsid w:val="00C36A49"/>
    <w:rsid w:val="00C36BAC"/>
    <w:rsid w:val="00C36BF5"/>
    <w:rsid w:val="00C36DBC"/>
    <w:rsid w:val="00C37000"/>
    <w:rsid w:val="00C37303"/>
    <w:rsid w:val="00C3761D"/>
    <w:rsid w:val="00C376BA"/>
    <w:rsid w:val="00C3787F"/>
    <w:rsid w:val="00C40373"/>
    <w:rsid w:val="00C40813"/>
    <w:rsid w:val="00C4082D"/>
    <w:rsid w:val="00C40AE6"/>
    <w:rsid w:val="00C411AF"/>
    <w:rsid w:val="00C4138D"/>
    <w:rsid w:val="00C413CB"/>
    <w:rsid w:val="00C41D0E"/>
    <w:rsid w:val="00C41D4B"/>
    <w:rsid w:val="00C41E3A"/>
    <w:rsid w:val="00C42DE8"/>
    <w:rsid w:val="00C4304C"/>
    <w:rsid w:val="00C43315"/>
    <w:rsid w:val="00C43841"/>
    <w:rsid w:val="00C43F62"/>
    <w:rsid w:val="00C447FC"/>
    <w:rsid w:val="00C44C0E"/>
    <w:rsid w:val="00C452B5"/>
    <w:rsid w:val="00C452F5"/>
    <w:rsid w:val="00C46555"/>
    <w:rsid w:val="00C469A1"/>
    <w:rsid w:val="00C46B15"/>
    <w:rsid w:val="00C46C8B"/>
    <w:rsid w:val="00C46F7D"/>
    <w:rsid w:val="00C479B5"/>
    <w:rsid w:val="00C50242"/>
    <w:rsid w:val="00C5034D"/>
    <w:rsid w:val="00C5050E"/>
    <w:rsid w:val="00C50E99"/>
    <w:rsid w:val="00C516E0"/>
    <w:rsid w:val="00C51E83"/>
    <w:rsid w:val="00C52654"/>
    <w:rsid w:val="00C52744"/>
    <w:rsid w:val="00C5331F"/>
    <w:rsid w:val="00C53EB3"/>
    <w:rsid w:val="00C542D4"/>
    <w:rsid w:val="00C546BD"/>
    <w:rsid w:val="00C54D71"/>
    <w:rsid w:val="00C55358"/>
    <w:rsid w:val="00C555E2"/>
    <w:rsid w:val="00C563F5"/>
    <w:rsid w:val="00C56785"/>
    <w:rsid w:val="00C570F7"/>
    <w:rsid w:val="00C574BB"/>
    <w:rsid w:val="00C6007F"/>
    <w:rsid w:val="00C605CC"/>
    <w:rsid w:val="00C61E91"/>
    <w:rsid w:val="00C62254"/>
    <w:rsid w:val="00C62CD5"/>
    <w:rsid w:val="00C62CE2"/>
    <w:rsid w:val="00C62CE7"/>
    <w:rsid w:val="00C636E6"/>
    <w:rsid w:val="00C639D6"/>
    <w:rsid w:val="00C63F8E"/>
    <w:rsid w:val="00C647FB"/>
    <w:rsid w:val="00C64B72"/>
    <w:rsid w:val="00C64C2A"/>
    <w:rsid w:val="00C64DCD"/>
    <w:rsid w:val="00C654E0"/>
    <w:rsid w:val="00C66A42"/>
    <w:rsid w:val="00C674BB"/>
    <w:rsid w:val="00C67719"/>
    <w:rsid w:val="00C67BC9"/>
    <w:rsid w:val="00C67CD8"/>
    <w:rsid w:val="00C67EAB"/>
    <w:rsid w:val="00C70752"/>
    <w:rsid w:val="00C70824"/>
    <w:rsid w:val="00C70C89"/>
    <w:rsid w:val="00C70C8B"/>
    <w:rsid w:val="00C70CD8"/>
    <w:rsid w:val="00C70DFF"/>
    <w:rsid w:val="00C72D8D"/>
    <w:rsid w:val="00C7492A"/>
    <w:rsid w:val="00C74FEE"/>
    <w:rsid w:val="00C753F8"/>
    <w:rsid w:val="00C75A6B"/>
    <w:rsid w:val="00C763B6"/>
    <w:rsid w:val="00C7644F"/>
    <w:rsid w:val="00C768F6"/>
    <w:rsid w:val="00C76BED"/>
    <w:rsid w:val="00C77056"/>
    <w:rsid w:val="00C778CE"/>
    <w:rsid w:val="00C77FFC"/>
    <w:rsid w:val="00C80073"/>
    <w:rsid w:val="00C801C4"/>
    <w:rsid w:val="00C805E7"/>
    <w:rsid w:val="00C80B0D"/>
    <w:rsid w:val="00C80DEA"/>
    <w:rsid w:val="00C80ED7"/>
    <w:rsid w:val="00C81AB6"/>
    <w:rsid w:val="00C81FCE"/>
    <w:rsid w:val="00C832DC"/>
    <w:rsid w:val="00C8377F"/>
    <w:rsid w:val="00C837BF"/>
    <w:rsid w:val="00C83D54"/>
    <w:rsid w:val="00C83FBC"/>
    <w:rsid w:val="00C84766"/>
    <w:rsid w:val="00C852A9"/>
    <w:rsid w:val="00C85BDF"/>
    <w:rsid w:val="00C8646D"/>
    <w:rsid w:val="00C864DD"/>
    <w:rsid w:val="00C876BC"/>
    <w:rsid w:val="00C905F5"/>
    <w:rsid w:val="00C90CA6"/>
    <w:rsid w:val="00C91994"/>
    <w:rsid w:val="00C91C30"/>
    <w:rsid w:val="00C91DE3"/>
    <w:rsid w:val="00C92C7F"/>
    <w:rsid w:val="00C93129"/>
    <w:rsid w:val="00C93220"/>
    <w:rsid w:val="00C93437"/>
    <w:rsid w:val="00C9369D"/>
    <w:rsid w:val="00C9383D"/>
    <w:rsid w:val="00C941BA"/>
    <w:rsid w:val="00C944FA"/>
    <w:rsid w:val="00C9455A"/>
    <w:rsid w:val="00C9462A"/>
    <w:rsid w:val="00C95854"/>
    <w:rsid w:val="00C959FD"/>
    <w:rsid w:val="00C95D24"/>
    <w:rsid w:val="00C95DAC"/>
    <w:rsid w:val="00C95EFF"/>
    <w:rsid w:val="00C9616E"/>
    <w:rsid w:val="00C96366"/>
    <w:rsid w:val="00C96772"/>
    <w:rsid w:val="00C96A51"/>
    <w:rsid w:val="00C96E6F"/>
    <w:rsid w:val="00C96FB9"/>
    <w:rsid w:val="00C97872"/>
    <w:rsid w:val="00CA0532"/>
    <w:rsid w:val="00CA17DE"/>
    <w:rsid w:val="00CA221D"/>
    <w:rsid w:val="00CA2241"/>
    <w:rsid w:val="00CA2D81"/>
    <w:rsid w:val="00CA2FA3"/>
    <w:rsid w:val="00CA3CDD"/>
    <w:rsid w:val="00CA403B"/>
    <w:rsid w:val="00CA46C8"/>
    <w:rsid w:val="00CA505A"/>
    <w:rsid w:val="00CA5628"/>
    <w:rsid w:val="00CA59DD"/>
    <w:rsid w:val="00CA66F5"/>
    <w:rsid w:val="00CA6CE6"/>
    <w:rsid w:val="00CA7CDC"/>
    <w:rsid w:val="00CB008E"/>
    <w:rsid w:val="00CB01FA"/>
    <w:rsid w:val="00CB03A3"/>
    <w:rsid w:val="00CB0737"/>
    <w:rsid w:val="00CB097A"/>
    <w:rsid w:val="00CB0E3E"/>
    <w:rsid w:val="00CB24A2"/>
    <w:rsid w:val="00CB26EC"/>
    <w:rsid w:val="00CB2881"/>
    <w:rsid w:val="00CB2D2A"/>
    <w:rsid w:val="00CB3B70"/>
    <w:rsid w:val="00CB40B1"/>
    <w:rsid w:val="00CB4793"/>
    <w:rsid w:val="00CB523C"/>
    <w:rsid w:val="00CB5B1E"/>
    <w:rsid w:val="00CB5BF5"/>
    <w:rsid w:val="00CB62A4"/>
    <w:rsid w:val="00CB65E8"/>
    <w:rsid w:val="00CB7175"/>
    <w:rsid w:val="00CB7230"/>
    <w:rsid w:val="00CB787A"/>
    <w:rsid w:val="00CC0221"/>
    <w:rsid w:val="00CC0C4A"/>
    <w:rsid w:val="00CC0D0B"/>
    <w:rsid w:val="00CC1241"/>
    <w:rsid w:val="00CC12E2"/>
    <w:rsid w:val="00CC17F0"/>
    <w:rsid w:val="00CC1853"/>
    <w:rsid w:val="00CC1927"/>
    <w:rsid w:val="00CC1D13"/>
    <w:rsid w:val="00CC1FAE"/>
    <w:rsid w:val="00CC3A23"/>
    <w:rsid w:val="00CC3A93"/>
    <w:rsid w:val="00CC3BD5"/>
    <w:rsid w:val="00CC3CD6"/>
    <w:rsid w:val="00CC3D9A"/>
    <w:rsid w:val="00CC426A"/>
    <w:rsid w:val="00CC48A2"/>
    <w:rsid w:val="00CC50D9"/>
    <w:rsid w:val="00CC58DE"/>
    <w:rsid w:val="00CC70D9"/>
    <w:rsid w:val="00CC737C"/>
    <w:rsid w:val="00CC737E"/>
    <w:rsid w:val="00CC7E31"/>
    <w:rsid w:val="00CD087D"/>
    <w:rsid w:val="00CD0F5D"/>
    <w:rsid w:val="00CD1C0B"/>
    <w:rsid w:val="00CD239A"/>
    <w:rsid w:val="00CD2970"/>
    <w:rsid w:val="00CD2A12"/>
    <w:rsid w:val="00CD2B06"/>
    <w:rsid w:val="00CD4013"/>
    <w:rsid w:val="00CD4432"/>
    <w:rsid w:val="00CD469A"/>
    <w:rsid w:val="00CD4BD6"/>
    <w:rsid w:val="00CD5098"/>
    <w:rsid w:val="00CD5512"/>
    <w:rsid w:val="00CD5BCB"/>
    <w:rsid w:val="00CD6B7C"/>
    <w:rsid w:val="00CD6E3D"/>
    <w:rsid w:val="00CD719F"/>
    <w:rsid w:val="00CD71AB"/>
    <w:rsid w:val="00CD7958"/>
    <w:rsid w:val="00CE0109"/>
    <w:rsid w:val="00CE02BE"/>
    <w:rsid w:val="00CE0E37"/>
    <w:rsid w:val="00CE1813"/>
    <w:rsid w:val="00CE196F"/>
    <w:rsid w:val="00CE1DE7"/>
    <w:rsid w:val="00CE1FC5"/>
    <w:rsid w:val="00CE21A5"/>
    <w:rsid w:val="00CE3002"/>
    <w:rsid w:val="00CE39F7"/>
    <w:rsid w:val="00CE46E5"/>
    <w:rsid w:val="00CE485A"/>
    <w:rsid w:val="00CE4B14"/>
    <w:rsid w:val="00CE4CD9"/>
    <w:rsid w:val="00CE5279"/>
    <w:rsid w:val="00CE5528"/>
    <w:rsid w:val="00CE5A78"/>
    <w:rsid w:val="00CE6553"/>
    <w:rsid w:val="00CE7169"/>
    <w:rsid w:val="00CE78AE"/>
    <w:rsid w:val="00CE7E5E"/>
    <w:rsid w:val="00CE7E62"/>
    <w:rsid w:val="00CF195E"/>
    <w:rsid w:val="00CF19DA"/>
    <w:rsid w:val="00CF1C7F"/>
    <w:rsid w:val="00CF1CC0"/>
    <w:rsid w:val="00CF1D0F"/>
    <w:rsid w:val="00CF2107"/>
    <w:rsid w:val="00CF24F8"/>
    <w:rsid w:val="00CF2653"/>
    <w:rsid w:val="00CF2DBB"/>
    <w:rsid w:val="00CF2E6A"/>
    <w:rsid w:val="00CF34F9"/>
    <w:rsid w:val="00CF3CD3"/>
    <w:rsid w:val="00CF4247"/>
    <w:rsid w:val="00CF5239"/>
    <w:rsid w:val="00CF5263"/>
    <w:rsid w:val="00CF5418"/>
    <w:rsid w:val="00CF5E61"/>
    <w:rsid w:val="00CF60B5"/>
    <w:rsid w:val="00CF6A1E"/>
    <w:rsid w:val="00D004FA"/>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C41"/>
    <w:rsid w:val="00D03D32"/>
    <w:rsid w:val="00D03ED9"/>
    <w:rsid w:val="00D04289"/>
    <w:rsid w:val="00D04E17"/>
    <w:rsid w:val="00D05132"/>
    <w:rsid w:val="00D05851"/>
    <w:rsid w:val="00D05EA9"/>
    <w:rsid w:val="00D071F8"/>
    <w:rsid w:val="00D07252"/>
    <w:rsid w:val="00D073D9"/>
    <w:rsid w:val="00D074F4"/>
    <w:rsid w:val="00D0758E"/>
    <w:rsid w:val="00D076EF"/>
    <w:rsid w:val="00D07CE1"/>
    <w:rsid w:val="00D1026A"/>
    <w:rsid w:val="00D107CF"/>
    <w:rsid w:val="00D10E56"/>
    <w:rsid w:val="00D11423"/>
    <w:rsid w:val="00D11542"/>
    <w:rsid w:val="00D11B0B"/>
    <w:rsid w:val="00D11C1E"/>
    <w:rsid w:val="00D12075"/>
    <w:rsid w:val="00D12293"/>
    <w:rsid w:val="00D1375E"/>
    <w:rsid w:val="00D13A98"/>
    <w:rsid w:val="00D1415C"/>
    <w:rsid w:val="00D14236"/>
    <w:rsid w:val="00D14553"/>
    <w:rsid w:val="00D14DB1"/>
    <w:rsid w:val="00D15156"/>
    <w:rsid w:val="00D1524D"/>
    <w:rsid w:val="00D15327"/>
    <w:rsid w:val="00D158D9"/>
    <w:rsid w:val="00D15F43"/>
    <w:rsid w:val="00D16326"/>
    <w:rsid w:val="00D163BF"/>
    <w:rsid w:val="00D163C7"/>
    <w:rsid w:val="00D16C9F"/>
    <w:rsid w:val="00D16E87"/>
    <w:rsid w:val="00D17724"/>
    <w:rsid w:val="00D17C6A"/>
    <w:rsid w:val="00D20B8B"/>
    <w:rsid w:val="00D2150E"/>
    <w:rsid w:val="00D2162C"/>
    <w:rsid w:val="00D21821"/>
    <w:rsid w:val="00D21A3C"/>
    <w:rsid w:val="00D22F25"/>
    <w:rsid w:val="00D233F1"/>
    <w:rsid w:val="00D24765"/>
    <w:rsid w:val="00D24F77"/>
    <w:rsid w:val="00D256F8"/>
    <w:rsid w:val="00D259EB"/>
    <w:rsid w:val="00D25A97"/>
    <w:rsid w:val="00D25AA0"/>
    <w:rsid w:val="00D265F8"/>
    <w:rsid w:val="00D2685C"/>
    <w:rsid w:val="00D268D4"/>
    <w:rsid w:val="00D269E1"/>
    <w:rsid w:val="00D26A3B"/>
    <w:rsid w:val="00D27715"/>
    <w:rsid w:val="00D2792D"/>
    <w:rsid w:val="00D302FD"/>
    <w:rsid w:val="00D3038A"/>
    <w:rsid w:val="00D3098D"/>
    <w:rsid w:val="00D311CE"/>
    <w:rsid w:val="00D3185A"/>
    <w:rsid w:val="00D31A02"/>
    <w:rsid w:val="00D32786"/>
    <w:rsid w:val="00D32A09"/>
    <w:rsid w:val="00D3323C"/>
    <w:rsid w:val="00D33456"/>
    <w:rsid w:val="00D3396F"/>
    <w:rsid w:val="00D33D4D"/>
    <w:rsid w:val="00D34A0B"/>
    <w:rsid w:val="00D35622"/>
    <w:rsid w:val="00D357C6"/>
    <w:rsid w:val="00D360DA"/>
    <w:rsid w:val="00D36234"/>
    <w:rsid w:val="00D36371"/>
    <w:rsid w:val="00D366C7"/>
    <w:rsid w:val="00D378D8"/>
    <w:rsid w:val="00D37F6C"/>
    <w:rsid w:val="00D40015"/>
    <w:rsid w:val="00D40CA4"/>
    <w:rsid w:val="00D41005"/>
    <w:rsid w:val="00D41ABB"/>
    <w:rsid w:val="00D41AC1"/>
    <w:rsid w:val="00D41CC4"/>
    <w:rsid w:val="00D4255E"/>
    <w:rsid w:val="00D42DD7"/>
    <w:rsid w:val="00D43779"/>
    <w:rsid w:val="00D437D8"/>
    <w:rsid w:val="00D44994"/>
    <w:rsid w:val="00D44BF8"/>
    <w:rsid w:val="00D45C8D"/>
    <w:rsid w:val="00D45DF3"/>
    <w:rsid w:val="00D45EA5"/>
    <w:rsid w:val="00D46174"/>
    <w:rsid w:val="00D4632B"/>
    <w:rsid w:val="00D46B35"/>
    <w:rsid w:val="00D47040"/>
    <w:rsid w:val="00D471B0"/>
    <w:rsid w:val="00D47C25"/>
    <w:rsid w:val="00D47DD0"/>
    <w:rsid w:val="00D50183"/>
    <w:rsid w:val="00D5042D"/>
    <w:rsid w:val="00D51D12"/>
    <w:rsid w:val="00D52F94"/>
    <w:rsid w:val="00D5362B"/>
    <w:rsid w:val="00D53858"/>
    <w:rsid w:val="00D53FCD"/>
    <w:rsid w:val="00D55072"/>
    <w:rsid w:val="00D551B5"/>
    <w:rsid w:val="00D5618B"/>
    <w:rsid w:val="00D569FB"/>
    <w:rsid w:val="00D56AF5"/>
    <w:rsid w:val="00D56DB2"/>
    <w:rsid w:val="00D56F18"/>
    <w:rsid w:val="00D5747F"/>
    <w:rsid w:val="00D57495"/>
    <w:rsid w:val="00D574FA"/>
    <w:rsid w:val="00D57A0E"/>
    <w:rsid w:val="00D57AB5"/>
    <w:rsid w:val="00D60C8D"/>
    <w:rsid w:val="00D60E3F"/>
    <w:rsid w:val="00D61374"/>
    <w:rsid w:val="00D61422"/>
    <w:rsid w:val="00D6168A"/>
    <w:rsid w:val="00D616A5"/>
    <w:rsid w:val="00D61FF0"/>
    <w:rsid w:val="00D6211D"/>
    <w:rsid w:val="00D6222D"/>
    <w:rsid w:val="00D62679"/>
    <w:rsid w:val="00D6299A"/>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A36"/>
    <w:rsid w:val="00D71FC3"/>
    <w:rsid w:val="00D729E4"/>
    <w:rsid w:val="00D72DE1"/>
    <w:rsid w:val="00D73469"/>
    <w:rsid w:val="00D7356F"/>
    <w:rsid w:val="00D73587"/>
    <w:rsid w:val="00D73E38"/>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8014D"/>
    <w:rsid w:val="00D807ED"/>
    <w:rsid w:val="00D80AB8"/>
    <w:rsid w:val="00D80FEC"/>
    <w:rsid w:val="00D811E1"/>
    <w:rsid w:val="00D81792"/>
    <w:rsid w:val="00D819B1"/>
    <w:rsid w:val="00D81BA1"/>
    <w:rsid w:val="00D82494"/>
    <w:rsid w:val="00D831BF"/>
    <w:rsid w:val="00D8332A"/>
    <w:rsid w:val="00D83736"/>
    <w:rsid w:val="00D83898"/>
    <w:rsid w:val="00D8391E"/>
    <w:rsid w:val="00D83AE9"/>
    <w:rsid w:val="00D83F48"/>
    <w:rsid w:val="00D84266"/>
    <w:rsid w:val="00D8429C"/>
    <w:rsid w:val="00D84501"/>
    <w:rsid w:val="00D84C46"/>
    <w:rsid w:val="00D850ED"/>
    <w:rsid w:val="00D857B8"/>
    <w:rsid w:val="00D85D1F"/>
    <w:rsid w:val="00D8669C"/>
    <w:rsid w:val="00D86950"/>
    <w:rsid w:val="00D87175"/>
    <w:rsid w:val="00D87ABF"/>
    <w:rsid w:val="00D87C54"/>
    <w:rsid w:val="00D87C75"/>
    <w:rsid w:val="00D90CD3"/>
    <w:rsid w:val="00D90E2C"/>
    <w:rsid w:val="00D919BA"/>
    <w:rsid w:val="00D919E6"/>
    <w:rsid w:val="00D91BE1"/>
    <w:rsid w:val="00D92B24"/>
    <w:rsid w:val="00D92C29"/>
    <w:rsid w:val="00D92CFF"/>
    <w:rsid w:val="00D9326E"/>
    <w:rsid w:val="00D936E2"/>
    <w:rsid w:val="00D94A15"/>
    <w:rsid w:val="00D9503C"/>
    <w:rsid w:val="00D95104"/>
    <w:rsid w:val="00D95600"/>
    <w:rsid w:val="00D95900"/>
    <w:rsid w:val="00D9599C"/>
    <w:rsid w:val="00D965E7"/>
    <w:rsid w:val="00D9683C"/>
    <w:rsid w:val="00D971B5"/>
    <w:rsid w:val="00D977A0"/>
    <w:rsid w:val="00D97884"/>
    <w:rsid w:val="00D97A6D"/>
    <w:rsid w:val="00D97C79"/>
    <w:rsid w:val="00D97F43"/>
    <w:rsid w:val="00DA0712"/>
    <w:rsid w:val="00DA0A7F"/>
    <w:rsid w:val="00DA0C12"/>
    <w:rsid w:val="00DA1C31"/>
    <w:rsid w:val="00DA20BC"/>
    <w:rsid w:val="00DA2575"/>
    <w:rsid w:val="00DA26BA"/>
    <w:rsid w:val="00DA272E"/>
    <w:rsid w:val="00DA2D75"/>
    <w:rsid w:val="00DA2ED7"/>
    <w:rsid w:val="00DA3164"/>
    <w:rsid w:val="00DA3D6B"/>
    <w:rsid w:val="00DA3E7A"/>
    <w:rsid w:val="00DA3EF7"/>
    <w:rsid w:val="00DA41CE"/>
    <w:rsid w:val="00DA42C7"/>
    <w:rsid w:val="00DA430C"/>
    <w:rsid w:val="00DA4DE3"/>
    <w:rsid w:val="00DA5471"/>
    <w:rsid w:val="00DA615D"/>
    <w:rsid w:val="00DA6544"/>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B82"/>
    <w:rsid w:val="00DB485D"/>
    <w:rsid w:val="00DB4C6E"/>
    <w:rsid w:val="00DB5293"/>
    <w:rsid w:val="00DB6ED8"/>
    <w:rsid w:val="00DB7C43"/>
    <w:rsid w:val="00DC06D5"/>
    <w:rsid w:val="00DC0908"/>
    <w:rsid w:val="00DC0CF2"/>
    <w:rsid w:val="00DC126C"/>
    <w:rsid w:val="00DC1301"/>
    <w:rsid w:val="00DC1327"/>
    <w:rsid w:val="00DC1350"/>
    <w:rsid w:val="00DC230E"/>
    <w:rsid w:val="00DC3237"/>
    <w:rsid w:val="00DC3401"/>
    <w:rsid w:val="00DC367A"/>
    <w:rsid w:val="00DC36F3"/>
    <w:rsid w:val="00DC38B7"/>
    <w:rsid w:val="00DC41A4"/>
    <w:rsid w:val="00DC490D"/>
    <w:rsid w:val="00DC4C33"/>
    <w:rsid w:val="00DC5196"/>
    <w:rsid w:val="00DC52CD"/>
    <w:rsid w:val="00DC5672"/>
    <w:rsid w:val="00DC5726"/>
    <w:rsid w:val="00DC5839"/>
    <w:rsid w:val="00DC5F17"/>
    <w:rsid w:val="00DC60A2"/>
    <w:rsid w:val="00DC6600"/>
    <w:rsid w:val="00DC67BD"/>
    <w:rsid w:val="00DC6924"/>
    <w:rsid w:val="00DC71F2"/>
    <w:rsid w:val="00DC7770"/>
    <w:rsid w:val="00DC7E52"/>
    <w:rsid w:val="00DD07BA"/>
    <w:rsid w:val="00DD1093"/>
    <w:rsid w:val="00DD12C5"/>
    <w:rsid w:val="00DD2025"/>
    <w:rsid w:val="00DD219C"/>
    <w:rsid w:val="00DD22EA"/>
    <w:rsid w:val="00DD23A0"/>
    <w:rsid w:val="00DD2B1F"/>
    <w:rsid w:val="00DD2F7A"/>
    <w:rsid w:val="00DD311A"/>
    <w:rsid w:val="00DD3EF5"/>
    <w:rsid w:val="00DD4931"/>
    <w:rsid w:val="00DD53FA"/>
    <w:rsid w:val="00DD5421"/>
    <w:rsid w:val="00DD58C2"/>
    <w:rsid w:val="00DD5A58"/>
    <w:rsid w:val="00DD5F42"/>
    <w:rsid w:val="00DD617B"/>
    <w:rsid w:val="00DD6D4E"/>
    <w:rsid w:val="00DD74AF"/>
    <w:rsid w:val="00DD7940"/>
    <w:rsid w:val="00DD79A6"/>
    <w:rsid w:val="00DE020D"/>
    <w:rsid w:val="00DE0443"/>
    <w:rsid w:val="00DE068C"/>
    <w:rsid w:val="00DE0E59"/>
    <w:rsid w:val="00DE0F6C"/>
    <w:rsid w:val="00DE12F0"/>
    <w:rsid w:val="00DE1EA0"/>
    <w:rsid w:val="00DE1F43"/>
    <w:rsid w:val="00DE219B"/>
    <w:rsid w:val="00DE2B50"/>
    <w:rsid w:val="00DE3321"/>
    <w:rsid w:val="00DE3407"/>
    <w:rsid w:val="00DE3979"/>
    <w:rsid w:val="00DE4C22"/>
    <w:rsid w:val="00DE52E3"/>
    <w:rsid w:val="00DE53F2"/>
    <w:rsid w:val="00DE5407"/>
    <w:rsid w:val="00DE54F2"/>
    <w:rsid w:val="00DE5807"/>
    <w:rsid w:val="00DE6781"/>
    <w:rsid w:val="00DE70CB"/>
    <w:rsid w:val="00DE7800"/>
    <w:rsid w:val="00DE7C00"/>
    <w:rsid w:val="00DE7D4F"/>
    <w:rsid w:val="00DF03E9"/>
    <w:rsid w:val="00DF03ED"/>
    <w:rsid w:val="00DF04EE"/>
    <w:rsid w:val="00DF0BF4"/>
    <w:rsid w:val="00DF10B2"/>
    <w:rsid w:val="00DF13AB"/>
    <w:rsid w:val="00DF168D"/>
    <w:rsid w:val="00DF179D"/>
    <w:rsid w:val="00DF1C48"/>
    <w:rsid w:val="00DF1E9C"/>
    <w:rsid w:val="00DF2168"/>
    <w:rsid w:val="00DF23C3"/>
    <w:rsid w:val="00DF2D2C"/>
    <w:rsid w:val="00DF4572"/>
    <w:rsid w:val="00DF4658"/>
    <w:rsid w:val="00DF5A1C"/>
    <w:rsid w:val="00DF5C5B"/>
    <w:rsid w:val="00DF622C"/>
    <w:rsid w:val="00DF6BD9"/>
    <w:rsid w:val="00DF6C8B"/>
    <w:rsid w:val="00DF6F17"/>
    <w:rsid w:val="00DF6F28"/>
    <w:rsid w:val="00DF78FA"/>
    <w:rsid w:val="00DF7AE1"/>
    <w:rsid w:val="00DF7C8E"/>
    <w:rsid w:val="00DF7F9B"/>
    <w:rsid w:val="00E0003F"/>
    <w:rsid w:val="00E002F1"/>
    <w:rsid w:val="00E00783"/>
    <w:rsid w:val="00E0082C"/>
    <w:rsid w:val="00E01CAC"/>
    <w:rsid w:val="00E01DAA"/>
    <w:rsid w:val="00E02040"/>
    <w:rsid w:val="00E023E5"/>
    <w:rsid w:val="00E02432"/>
    <w:rsid w:val="00E02F3D"/>
    <w:rsid w:val="00E02FCF"/>
    <w:rsid w:val="00E03329"/>
    <w:rsid w:val="00E04022"/>
    <w:rsid w:val="00E04DC9"/>
    <w:rsid w:val="00E06528"/>
    <w:rsid w:val="00E066DB"/>
    <w:rsid w:val="00E06CCD"/>
    <w:rsid w:val="00E071FD"/>
    <w:rsid w:val="00E07204"/>
    <w:rsid w:val="00E0728F"/>
    <w:rsid w:val="00E0749C"/>
    <w:rsid w:val="00E0755C"/>
    <w:rsid w:val="00E07679"/>
    <w:rsid w:val="00E07894"/>
    <w:rsid w:val="00E07FAD"/>
    <w:rsid w:val="00E07FF7"/>
    <w:rsid w:val="00E112CA"/>
    <w:rsid w:val="00E11547"/>
    <w:rsid w:val="00E12646"/>
    <w:rsid w:val="00E13D29"/>
    <w:rsid w:val="00E149C9"/>
    <w:rsid w:val="00E14A7E"/>
    <w:rsid w:val="00E14EAF"/>
    <w:rsid w:val="00E151E1"/>
    <w:rsid w:val="00E15A20"/>
    <w:rsid w:val="00E15AB0"/>
    <w:rsid w:val="00E16766"/>
    <w:rsid w:val="00E17619"/>
    <w:rsid w:val="00E17805"/>
    <w:rsid w:val="00E17CAC"/>
    <w:rsid w:val="00E20AD3"/>
    <w:rsid w:val="00E20F79"/>
    <w:rsid w:val="00E21278"/>
    <w:rsid w:val="00E2150A"/>
    <w:rsid w:val="00E21827"/>
    <w:rsid w:val="00E21B81"/>
    <w:rsid w:val="00E22521"/>
    <w:rsid w:val="00E22CCD"/>
    <w:rsid w:val="00E23296"/>
    <w:rsid w:val="00E239FC"/>
    <w:rsid w:val="00E23A11"/>
    <w:rsid w:val="00E23FB7"/>
    <w:rsid w:val="00E24A27"/>
    <w:rsid w:val="00E24B5C"/>
    <w:rsid w:val="00E25606"/>
    <w:rsid w:val="00E25D03"/>
    <w:rsid w:val="00E25F89"/>
    <w:rsid w:val="00E26009"/>
    <w:rsid w:val="00E26387"/>
    <w:rsid w:val="00E274C4"/>
    <w:rsid w:val="00E27D93"/>
    <w:rsid w:val="00E3034E"/>
    <w:rsid w:val="00E30808"/>
    <w:rsid w:val="00E30C18"/>
    <w:rsid w:val="00E3117A"/>
    <w:rsid w:val="00E311C3"/>
    <w:rsid w:val="00E32D62"/>
    <w:rsid w:val="00E32F5A"/>
    <w:rsid w:val="00E339DC"/>
    <w:rsid w:val="00E33E15"/>
    <w:rsid w:val="00E353A4"/>
    <w:rsid w:val="00E3575B"/>
    <w:rsid w:val="00E36004"/>
    <w:rsid w:val="00E361B8"/>
    <w:rsid w:val="00E36A1B"/>
    <w:rsid w:val="00E36C6F"/>
    <w:rsid w:val="00E36DB5"/>
    <w:rsid w:val="00E3744C"/>
    <w:rsid w:val="00E3752B"/>
    <w:rsid w:val="00E37DDE"/>
    <w:rsid w:val="00E405B1"/>
    <w:rsid w:val="00E405B4"/>
    <w:rsid w:val="00E408F6"/>
    <w:rsid w:val="00E40949"/>
    <w:rsid w:val="00E409EC"/>
    <w:rsid w:val="00E40C38"/>
    <w:rsid w:val="00E41842"/>
    <w:rsid w:val="00E42059"/>
    <w:rsid w:val="00E420B2"/>
    <w:rsid w:val="00E42428"/>
    <w:rsid w:val="00E429ED"/>
    <w:rsid w:val="00E431F8"/>
    <w:rsid w:val="00E438A0"/>
    <w:rsid w:val="00E43C65"/>
    <w:rsid w:val="00E43CF0"/>
    <w:rsid w:val="00E43F37"/>
    <w:rsid w:val="00E441E6"/>
    <w:rsid w:val="00E450ED"/>
    <w:rsid w:val="00E46372"/>
    <w:rsid w:val="00E46A7A"/>
    <w:rsid w:val="00E46C47"/>
    <w:rsid w:val="00E47012"/>
    <w:rsid w:val="00E4765D"/>
    <w:rsid w:val="00E47687"/>
    <w:rsid w:val="00E47870"/>
    <w:rsid w:val="00E4791B"/>
    <w:rsid w:val="00E47A86"/>
    <w:rsid w:val="00E47E31"/>
    <w:rsid w:val="00E50A11"/>
    <w:rsid w:val="00E50AC6"/>
    <w:rsid w:val="00E5108D"/>
    <w:rsid w:val="00E5166B"/>
    <w:rsid w:val="00E517C8"/>
    <w:rsid w:val="00E51DDD"/>
    <w:rsid w:val="00E51FDD"/>
    <w:rsid w:val="00E523C6"/>
    <w:rsid w:val="00E52435"/>
    <w:rsid w:val="00E52904"/>
    <w:rsid w:val="00E53122"/>
    <w:rsid w:val="00E5351B"/>
    <w:rsid w:val="00E536D3"/>
    <w:rsid w:val="00E53D58"/>
    <w:rsid w:val="00E53FA9"/>
    <w:rsid w:val="00E54110"/>
    <w:rsid w:val="00E5414C"/>
    <w:rsid w:val="00E547B3"/>
    <w:rsid w:val="00E54BF3"/>
    <w:rsid w:val="00E5556A"/>
    <w:rsid w:val="00E57050"/>
    <w:rsid w:val="00E5721F"/>
    <w:rsid w:val="00E572CC"/>
    <w:rsid w:val="00E5733D"/>
    <w:rsid w:val="00E57613"/>
    <w:rsid w:val="00E57EAC"/>
    <w:rsid w:val="00E604EF"/>
    <w:rsid w:val="00E60795"/>
    <w:rsid w:val="00E60E93"/>
    <w:rsid w:val="00E61CC0"/>
    <w:rsid w:val="00E62070"/>
    <w:rsid w:val="00E6277B"/>
    <w:rsid w:val="00E64424"/>
    <w:rsid w:val="00E64C99"/>
    <w:rsid w:val="00E64CD3"/>
    <w:rsid w:val="00E64DD7"/>
    <w:rsid w:val="00E64E8F"/>
    <w:rsid w:val="00E6511F"/>
    <w:rsid w:val="00E659E8"/>
    <w:rsid w:val="00E66105"/>
    <w:rsid w:val="00E66248"/>
    <w:rsid w:val="00E66945"/>
    <w:rsid w:val="00E66A58"/>
    <w:rsid w:val="00E66F2C"/>
    <w:rsid w:val="00E671C9"/>
    <w:rsid w:val="00E6743F"/>
    <w:rsid w:val="00E6758E"/>
    <w:rsid w:val="00E67E23"/>
    <w:rsid w:val="00E70016"/>
    <w:rsid w:val="00E700EE"/>
    <w:rsid w:val="00E70658"/>
    <w:rsid w:val="00E70BC7"/>
    <w:rsid w:val="00E70F07"/>
    <w:rsid w:val="00E70FBC"/>
    <w:rsid w:val="00E72BDF"/>
    <w:rsid w:val="00E72C01"/>
    <w:rsid w:val="00E73612"/>
    <w:rsid w:val="00E741AC"/>
    <w:rsid w:val="00E743DF"/>
    <w:rsid w:val="00E747AA"/>
    <w:rsid w:val="00E74F75"/>
    <w:rsid w:val="00E75174"/>
    <w:rsid w:val="00E7582C"/>
    <w:rsid w:val="00E75EBA"/>
    <w:rsid w:val="00E763B4"/>
    <w:rsid w:val="00E764A8"/>
    <w:rsid w:val="00E76B6E"/>
    <w:rsid w:val="00E77530"/>
    <w:rsid w:val="00E77848"/>
    <w:rsid w:val="00E779B3"/>
    <w:rsid w:val="00E77DF2"/>
    <w:rsid w:val="00E800F2"/>
    <w:rsid w:val="00E804D2"/>
    <w:rsid w:val="00E80514"/>
    <w:rsid w:val="00E80CF7"/>
    <w:rsid w:val="00E80E5B"/>
    <w:rsid w:val="00E8105F"/>
    <w:rsid w:val="00E816C5"/>
    <w:rsid w:val="00E81A34"/>
    <w:rsid w:val="00E81CA5"/>
    <w:rsid w:val="00E81CE0"/>
    <w:rsid w:val="00E81E7C"/>
    <w:rsid w:val="00E82087"/>
    <w:rsid w:val="00E8224D"/>
    <w:rsid w:val="00E82391"/>
    <w:rsid w:val="00E823B0"/>
    <w:rsid w:val="00E8358F"/>
    <w:rsid w:val="00E83776"/>
    <w:rsid w:val="00E839F6"/>
    <w:rsid w:val="00E844D8"/>
    <w:rsid w:val="00E8519F"/>
    <w:rsid w:val="00E85387"/>
    <w:rsid w:val="00E85CC3"/>
    <w:rsid w:val="00E8644A"/>
    <w:rsid w:val="00E870A9"/>
    <w:rsid w:val="00E90279"/>
    <w:rsid w:val="00E90635"/>
    <w:rsid w:val="00E909A1"/>
    <w:rsid w:val="00E90BFF"/>
    <w:rsid w:val="00E914A5"/>
    <w:rsid w:val="00E9196C"/>
    <w:rsid w:val="00E91F04"/>
    <w:rsid w:val="00E91F35"/>
    <w:rsid w:val="00E9243C"/>
    <w:rsid w:val="00E9259E"/>
    <w:rsid w:val="00E9284F"/>
    <w:rsid w:val="00E93AF3"/>
    <w:rsid w:val="00E94095"/>
    <w:rsid w:val="00E94B2B"/>
    <w:rsid w:val="00E94E00"/>
    <w:rsid w:val="00E950EE"/>
    <w:rsid w:val="00E95313"/>
    <w:rsid w:val="00E953B2"/>
    <w:rsid w:val="00E95BA6"/>
    <w:rsid w:val="00E95E26"/>
    <w:rsid w:val="00E95F6F"/>
    <w:rsid w:val="00E96137"/>
    <w:rsid w:val="00E96512"/>
    <w:rsid w:val="00E97648"/>
    <w:rsid w:val="00EA07E9"/>
    <w:rsid w:val="00EA0E4A"/>
    <w:rsid w:val="00EA12B3"/>
    <w:rsid w:val="00EA1A54"/>
    <w:rsid w:val="00EA1A6E"/>
    <w:rsid w:val="00EA2226"/>
    <w:rsid w:val="00EA2483"/>
    <w:rsid w:val="00EA26FC"/>
    <w:rsid w:val="00EA3B5A"/>
    <w:rsid w:val="00EA410E"/>
    <w:rsid w:val="00EA4FD1"/>
    <w:rsid w:val="00EA53C2"/>
    <w:rsid w:val="00EA5695"/>
    <w:rsid w:val="00EA5948"/>
    <w:rsid w:val="00EA5AF0"/>
    <w:rsid w:val="00EA5B0A"/>
    <w:rsid w:val="00EA5B4B"/>
    <w:rsid w:val="00EA5E17"/>
    <w:rsid w:val="00EA613D"/>
    <w:rsid w:val="00EA65AD"/>
    <w:rsid w:val="00EA6A66"/>
    <w:rsid w:val="00EA7FB3"/>
    <w:rsid w:val="00EA7FCF"/>
    <w:rsid w:val="00EB0CA3"/>
    <w:rsid w:val="00EB104F"/>
    <w:rsid w:val="00EB1387"/>
    <w:rsid w:val="00EB18A2"/>
    <w:rsid w:val="00EB1B27"/>
    <w:rsid w:val="00EB1BBF"/>
    <w:rsid w:val="00EB1DA8"/>
    <w:rsid w:val="00EB28C3"/>
    <w:rsid w:val="00EB2D2E"/>
    <w:rsid w:val="00EB3E39"/>
    <w:rsid w:val="00EB4B75"/>
    <w:rsid w:val="00EB4C73"/>
    <w:rsid w:val="00EB4CFF"/>
    <w:rsid w:val="00EB53A6"/>
    <w:rsid w:val="00EB5476"/>
    <w:rsid w:val="00EB5522"/>
    <w:rsid w:val="00EB5FB6"/>
    <w:rsid w:val="00EB5FF6"/>
    <w:rsid w:val="00EB70B0"/>
    <w:rsid w:val="00EB735D"/>
    <w:rsid w:val="00EB74F4"/>
    <w:rsid w:val="00EB7529"/>
    <w:rsid w:val="00EB7633"/>
    <w:rsid w:val="00EB7736"/>
    <w:rsid w:val="00EB7808"/>
    <w:rsid w:val="00EC127F"/>
    <w:rsid w:val="00EC1DCD"/>
    <w:rsid w:val="00EC26D9"/>
    <w:rsid w:val="00EC2BF5"/>
    <w:rsid w:val="00EC2E2D"/>
    <w:rsid w:val="00EC2E36"/>
    <w:rsid w:val="00EC2FB5"/>
    <w:rsid w:val="00EC363A"/>
    <w:rsid w:val="00EC462B"/>
    <w:rsid w:val="00EC464C"/>
    <w:rsid w:val="00EC4723"/>
    <w:rsid w:val="00EC4880"/>
    <w:rsid w:val="00EC54D3"/>
    <w:rsid w:val="00EC56E0"/>
    <w:rsid w:val="00EC6057"/>
    <w:rsid w:val="00EC6847"/>
    <w:rsid w:val="00EC6EB4"/>
    <w:rsid w:val="00EC7691"/>
    <w:rsid w:val="00EC79BC"/>
    <w:rsid w:val="00EC7DB6"/>
    <w:rsid w:val="00ED151A"/>
    <w:rsid w:val="00ED162F"/>
    <w:rsid w:val="00ED2425"/>
    <w:rsid w:val="00ED261C"/>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7B8"/>
    <w:rsid w:val="00EE080F"/>
    <w:rsid w:val="00EE15BF"/>
    <w:rsid w:val="00EE16FA"/>
    <w:rsid w:val="00EE18B9"/>
    <w:rsid w:val="00EE1B4A"/>
    <w:rsid w:val="00EE1CB8"/>
    <w:rsid w:val="00EE2A04"/>
    <w:rsid w:val="00EE32CE"/>
    <w:rsid w:val="00EE3AF2"/>
    <w:rsid w:val="00EE3C42"/>
    <w:rsid w:val="00EE3D4F"/>
    <w:rsid w:val="00EE475D"/>
    <w:rsid w:val="00EE489D"/>
    <w:rsid w:val="00EE534D"/>
    <w:rsid w:val="00EE5560"/>
    <w:rsid w:val="00EE5760"/>
    <w:rsid w:val="00EE596F"/>
    <w:rsid w:val="00EE5AD0"/>
    <w:rsid w:val="00EE6486"/>
    <w:rsid w:val="00EE6ABC"/>
    <w:rsid w:val="00EE6F1E"/>
    <w:rsid w:val="00EE7624"/>
    <w:rsid w:val="00EE7A34"/>
    <w:rsid w:val="00EE7D82"/>
    <w:rsid w:val="00EF0348"/>
    <w:rsid w:val="00EF16B8"/>
    <w:rsid w:val="00EF1BFD"/>
    <w:rsid w:val="00EF1F9C"/>
    <w:rsid w:val="00EF203A"/>
    <w:rsid w:val="00EF21E0"/>
    <w:rsid w:val="00EF25C1"/>
    <w:rsid w:val="00EF2855"/>
    <w:rsid w:val="00EF2CB7"/>
    <w:rsid w:val="00EF359B"/>
    <w:rsid w:val="00EF3FD3"/>
    <w:rsid w:val="00EF4366"/>
    <w:rsid w:val="00EF4C01"/>
    <w:rsid w:val="00EF4CD6"/>
    <w:rsid w:val="00EF55A0"/>
    <w:rsid w:val="00EF5EA6"/>
    <w:rsid w:val="00EF5ECE"/>
    <w:rsid w:val="00EF6098"/>
    <w:rsid w:val="00EF63D1"/>
    <w:rsid w:val="00EF6513"/>
    <w:rsid w:val="00EF6683"/>
    <w:rsid w:val="00EF6CAC"/>
    <w:rsid w:val="00EF7002"/>
    <w:rsid w:val="00EF712D"/>
    <w:rsid w:val="00EF7469"/>
    <w:rsid w:val="00EF769B"/>
    <w:rsid w:val="00F00359"/>
    <w:rsid w:val="00F00976"/>
    <w:rsid w:val="00F00987"/>
    <w:rsid w:val="00F009DF"/>
    <w:rsid w:val="00F0195F"/>
    <w:rsid w:val="00F01E0F"/>
    <w:rsid w:val="00F02651"/>
    <w:rsid w:val="00F027BA"/>
    <w:rsid w:val="00F033BD"/>
    <w:rsid w:val="00F03C49"/>
    <w:rsid w:val="00F03E79"/>
    <w:rsid w:val="00F0628D"/>
    <w:rsid w:val="00F0661B"/>
    <w:rsid w:val="00F06651"/>
    <w:rsid w:val="00F06A5D"/>
    <w:rsid w:val="00F07027"/>
    <w:rsid w:val="00F07DE6"/>
    <w:rsid w:val="00F1056C"/>
    <w:rsid w:val="00F106E5"/>
    <w:rsid w:val="00F107F1"/>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7EAE"/>
    <w:rsid w:val="00F2117B"/>
    <w:rsid w:val="00F2135D"/>
    <w:rsid w:val="00F218D4"/>
    <w:rsid w:val="00F21E9A"/>
    <w:rsid w:val="00F22255"/>
    <w:rsid w:val="00F2250A"/>
    <w:rsid w:val="00F22738"/>
    <w:rsid w:val="00F22840"/>
    <w:rsid w:val="00F22930"/>
    <w:rsid w:val="00F23D26"/>
    <w:rsid w:val="00F245A3"/>
    <w:rsid w:val="00F24788"/>
    <w:rsid w:val="00F24BB8"/>
    <w:rsid w:val="00F24DA7"/>
    <w:rsid w:val="00F25A20"/>
    <w:rsid w:val="00F25A83"/>
    <w:rsid w:val="00F26252"/>
    <w:rsid w:val="00F2640F"/>
    <w:rsid w:val="00F26757"/>
    <w:rsid w:val="00F27A2D"/>
    <w:rsid w:val="00F27C34"/>
    <w:rsid w:val="00F27E46"/>
    <w:rsid w:val="00F301C2"/>
    <w:rsid w:val="00F302E1"/>
    <w:rsid w:val="00F307B3"/>
    <w:rsid w:val="00F30D1C"/>
    <w:rsid w:val="00F3125E"/>
    <w:rsid w:val="00F318EC"/>
    <w:rsid w:val="00F31B22"/>
    <w:rsid w:val="00F31B49"/>
    <w:rsid w:val="00F31FBC"/>
    <w:rsid w:val="00F32030"/>
    <w:rsid w:val="00F322FA"/>
    <w:rsid w:val="00F3288D"/>
    <w:rsid w:val="00F32D66"/>
    <w:rsid w:val="00F32F56"/>
    <w:rsid w:val="00F33162"/>
    <w:rsid w:val="00F33A6A"/>
    <w:rsid w:val="00F33D4F"/>
    <w:rsid w:val="00F345A9"/>
    <w:rsid w:val="00F34607"/>
    <w:rsid w:val="00F34884"/>
    <w:rsid w:val="00F34893"/>
    <w:rsid w:val="00F34CD6"/>
    <w:rsid w:val="00F35098"/>
    <w:rsid w:val="00F35873"/>
    <w:rsid w:val="00F35920"/>
    <w:rsid w:val="00F365FB"/>
    <w:rsid w:val="00F366A5"/>
    <w:rsid w:val="00F36B0A"/>
    <w:rsid w:val="00F36C5F"/>
    <w:rsid w:val="00F37259"/>
    <w:rsid w:val="00F3742D"/>
    <w:rsid w:val="00F37B9F"/>
    <w:rsid w:val="00F40421"/>
    <w:rsid w:val="00F405A4"/>
    <w:rsid w:val="00F4068B"/>
    <w:rsid w:val="00F406F4"/>
    <w:rsid w:val="00F40EF3"/>
    <w:rsid w:val="00F415D1"/>
    <w:rsid w:val="00F4172C"/>
    <w:rsid w:val="00F4184C"/>
    <w:rsid w:val="00F41B5C"/>
    <w:rsid w:val="00F41F05"/>
    <w:rsid w:val="00F433BD"/>
    <w:rsid w:val="00F436B9"/>
    <w:rsid w:val="00F436BC"/>
    <w:rsid w:val="00F444ED"/>
    <w:rsid w:val="00F4481E"/>
    <w:rsid w:val="00F44EC5"/>
    <w:rsid w:val="00F45E2C"/>
    <w:rsid w:val="00F46575"/>
    <w:rsid w:val="00F470D6"/>
    <w:rsid w:val="00F47498"/>
    <w:rsid w:val="00F47D99"/>
    <w:rsid w:val="00F50226"/>
    <w:rsid w:val="00F50995"/>
    <w:rsid w:val="00F512B2"/>
    <w:rsid w:val="00F51E27"/>
    <w:rsid w:val="00F5283D"/>
    <w:rsid w:val="00F52ABA"/>
    <w:rsid w:val="00F52BC7"/>
    <w:rsid w:val="00F52FA2"/>
    <w:rsid w:val="00F532DC"/>
    <w:rsid w:val="00F53BF4"/>
    <w:rsid w:val="00F53CC4"/>
    <w:rsid w:val="00F54266"/>
    <w:rsid w:val="00F55043"/>
    <w:rsid w:val="00F5590A"/>
    <w:rsid w:val="00F55A47"/>
    <w:rsid w:val="00F5626D"/>
    <w:rsid w:val="00F56681"/>
    <w:rsid w:val="00F56753"/>
    <w:rsid w:val="00F56DCF"/>
    <w:rsid w:val="00F57034"/>
    <w:rsid w:val="00F57B1F"/>
    <w:rsid w:val="00F60024"/>
    <w:rsid w:val="00F60725"/>
    <w:rsid w:val="00F6086F"/>
    <w:rsid w:val="00F60BE9"/>
    <w:rsid w:val="00F61BDE"/>
    <w:rsid w:val="00F61FD8"/>
    <w:rsid w:val="00F620A5"/>
    <w:rsid w:val="00F62478"/>
    <w:rsid w:val="00F62DBF"/>
    <w:rsid w:val="00F641FC"/>
    <w:rsid w:val="00F647F7"/>
    <w:rsid w:val="00F64C97"/>
    <w:rsid w:val="00F64F7F"/>
    <w:rsid w:val="00F6503B"/>
    <w:rsid w:val="00F6583C"/>
    <w:rsid w:val="00F6589A"/>
    <w:rsid w:val="00F6665C"/>
    <w:rsid w:val="00F66920"/>
    <w:rsid w:val="00F66F8D"/>
    <w:rsid w:val="00F67245"/>
    <w:rsid w:val="00F673EE"/>
    <w:rsid w:val="00F676DE"/>
    <w:rsid w:val="00F6783E"/>
    <w:rsid w:val="00F67B53"/>
    <w:rsid w:val="00F70822"/>
    <w:rsid w:val="00F70DBE"/>
    <w:rsid w:val="00F71029"/>
    <w:rsid w:val="00F71124"/>
    <w:rsid w:val="00F71642"/>
    <w:rsid w:val="00F71888"/>
    <w:rsid w:val="00F719CD"/>
    <w:rsid w:val="00F71BB8"/>
    <w:rsid w:val="00F7222B"/>
    <w:rsid w:val="00F72584"/>
    <w:rsid w:val="00F725B5"/>
    <w:rsid w:val="00F7264F"/>
    <w:rsid w:val="00F7290D"/>
    <w:rsid w:val="00F72C58"/>
    <w:rsid w:val="00F72EFD"/>
    <w:rsid w:val="00F7302F"/>
    <w:rsid w:val="00F732EC"/>
    <w:rsid w:val="00F73D08"/>
    <w:rsid w:val="00F749CD"/>
    <w:rsid w:val="00F74BA4"/>
    <w:rsid w:val="00F7523A"/>
    <w:rsid w:val="00F7586B"/>
    <w:rsid w:val="00F75D45"/>
    <w:rsid w:val="00F75F2F"/>
    <w:rsid w:val="00F76445"/>
    <w:rsid w:val="00F76D0C"/>
    <w:rsid w:val="00F76ECC"/>
    <w:rsid w:val="00F775F8"/>
    <w:rsid w:val="00F779FD"/>
    <w:rsid w:val="00F801E4"/>
    <w:rsid w:val="00F80399"/>
    <w:rsid w:val="00F80549"/>
    <w:rsid w:val="00F812C8"/>
    <w:rsid w:val="00F8132D"/>
    <w:rsid w:val="00F8176D"/>
    <w:rsid w:val="00F81887"/>
    <w:rsid w:val="00F818AE"/>
    <w:rsid w:val="00F81B40"/>
    <w:rsid w:val="00F820C4"/>
    <w:rsid w:val="00F826AB"/>
    <w:rsid w:val="00F827ED"/>
    <w:rsid w:val="00F834F1"/>
    <w:rsid w:val="00F83829"/>
    <w:rsid w:val="00F84069"/>
    <w:rsid w:val="00F843D7"/>
    <w:rsid w:val="00F84997"/>
    <w:rsid w:val="00F84D9B"/>
    <w:rsid w:val="00F85536"/>
    <w:rsid w:val="00F8631D"/>
    <w:rsid w:val="00F8657A"/>
    <w:rsid w:val="00F86637"/>
    <w:rsid w:val="00F86725"/>
    <w:rsid w:val="00F8679A"/>
    <w:rsid w:val="00F86F07"/>
    <w:rsid w:val="00F87117"/>
    <w:rsid w:val="00F87242"/>
    <w:rsid w:val="00F8736C"/>
    <w:rsid w:val="00F87928"/>
    <w:rsid w:val="00F87C0B"/>
    <w:rsid w:val="00F9030E"/>
    <w:rsid w:val="00F908C6"/>
    <w:rsid w:val="00F90ADB"/>
    <w:rsid w:val="00F90E78"/>
    <w:rsid w:val="00F91209"/>
    <w:rsid w:val="00F9190B"/>
    <w:rsid w:val="00F9221F"/>
    <w:rsid w:val="00F928C9"/>
    <w:rsid w:val="00F929AB"/>
    <w:rsid w:val="00F92E2D"/>
    <w:rsid w:val="00F931C7"/>
    <w:rsid w:val="00F93559"/>
    <w:rsid w:val="00F93D72"/>
    <w:rsid w:val="00F93E65"/>
    <w:rsid w:val="00F94070"/>
    <w:rsid w:val="00F9469E"/>
    <w:rsid w:val="00F950B5"/>
    <w:rsid w:val="00F9513F"/>
    <w:rsid w:val="00F956A6"/>
    <w:rsid w:val="00F95A83"/>
    <w:rsid w:val="00F95E99"/>
    <w:rsid w:val="00F95FDE"/>
    <w:rsid w:val="00F9632B"/>
    <w:rsid w:val="00F96CDF"/>
    <w:rsid w:val="00F97120"/>
    <w:rsid w:val="00F97908"/>
    <w:rsid w:val="00F97B43"/>
    <w:rsid w:val="00FA0425"/>
    <w:rsid w:val="00FA07F8"/>
    <w:rsid w:val="00FA0C5F"/>
    <w:rsid w:val="00FA105C"/>
    <w:rsid w:val="00FA1475"/>
    <w:rsid w:val="00FA148A"/>
    <w:rsid w:val="00FA1F2D"/>
    <w:rsid w:val="00FA207F"/>
    <w:rsid w:val="00FA26BA"/>
    <w:rsid w:val="00FA27C8"/>
    <w:rsid w:val="00FA2D22"/>
    <w:rsid w:val="00FA35E3"/>
    <w:rsid w:val="00FA3B76"/>
    <w:rsid w:val="00FA45EE"/>
    <w:rsid w:val="00FA4B51"/>
    <w:rsid w:val="00FA4D09"/>
    <w:rsid w:val="00FA4D66"/>
    <w:rsid w:val="00FA4ECD"/>
    <w:rsid w:val="00FA4FA4"/>
    <w:rsid w:val="00FA50BC"/>
    <w:rsid w:val="00FA56AE"/>
    <w:rsid w:val="00FA5A4E"/>
    <w:rsid w:val="00FA6157"/>
    <w:rsid w:val="00FA6C7D"/>
    <w:rsid w:val="00FA6FAE"/>
    <w:rsid w:val="00FA71F2"/>
    <w:rsid w:val="00FA7E76"/>
    <w:rsid w:val="00FB0082"/>
    <w:rsid w:val="00FB0243"/>
    <w:rsid w:val="00FB05B2"/>
    <w:rsid w:val="00FB07E7"/>
    <w:rsid w:val="00FB0AC3"/>
    <w:rsid w:val="00FB1527"/>
    <w:rsid w:val="00FB1703"/>
    <w:rsid w:val="00FB1C20"/>
    <w:rsid w:val="00FB1E67"/>
    <w:rsid w:val="00FB2537"/>
    <w:rsid w:val="00FB2A82"/>
    <w:rsid w:val="00FB31BD"/>
    <w:rsid w:val="00FB338E"/>
    <w:rsid w:val="00FB33DC"/>
    <w:rsid w:val="00FB3A3D"/>
    <w:rsid w:val="00FB4338"/>
    <w:rsid w:val="00FB477E"/>
    <w:rsid w:val="00FB494F"/>
    <w:rsid w:val="00FB4C2A"/>
    <w:rsid w:val="00FB4C9C"/>
    <w:rsid w:val="00FB4E08"/>
    <w:rsid w:val="00FB5148"/>
    <w:rsid w:val="00FB570B"/>
    <w:rsid w:val="00FB6165"/>
    <w:rsid w:val="00FB627E"/>
    <w:rsid w:val="00FB78E7"/>
    <w:rsid w:val="00FB7D4D"/>
    <w:rsid w:val="00FC0150"/>
    <w:rsid w:val="00FC033B"/>
    <w:rsid w:val="00FC03AB"/>
    <w:rsid w:val="00FC1342"/>
    <w:rsid w:val="00FC14C0"/>
    <w:rsid w:val="00FC1621"/>
    <w:rsid w:val="00FC1DAD"/>
    <w:rsid w:val="00FC223F"/>
    <w:rsid w:val="00FC2E01"/>
    <w:rsid w:val="00FC3C62"/>
    <w:rsid w:val="00FC4668"/>
    <w:rsid w:val="00FC4729"/>
    <w:rsid w:val="00FC4A8C"/>
    <w:rsid w:val="00FC53DB"/>
    <w:rsid w:val="00FC5632"/>
    <w:rsid w:val="00FC5ED5"/>
    <w:rsid w:val="00FC5FC2"/>
    <w:rsid w:val="00FC6177"/>
    <w:rsid w:val="00FC63D1"/>
    <w:rsid w:val="00FC6909"/>
    <w:rsid w:val="00FC7528"/>
    <w:rsid w:val="00FC7927"/>
    <w:rsid w:val="00FC7B52"/>
    <w:rsid w:val="00FD0572"/>
    <w:rsid w:val="00FD1A97"/>
    <w:rsid w:val="00FD2C76"/>
    <w:rsid w:val="00FD2D7B"/>
    <w:rsid w:val="00FD3027"/>
    <w:rsid w:val="00FD37F6"/>
    <w:rsid w:val="00FD3B74"/>
    <w:rsid w:val="00FD4589"/>
    <w:rsid w:val="00FD4608"/>
    <w:rsid w:val="00FD473E"/>
    <w:rsid w:val="00FD5928"/>
    <w:rsid w:val="00FD5FAA"/>
    <w:rsid w:val="00FD66F4"/>
    <w:rsid w:val="00FD7363"/>
    <w:rsid w:val="00FD769F"/>
    <w:rsid w:val="00FD7DF9"/>
    <w:rsid w:val="00FD7FC9"/>
    <w:rsid w:val="00FE0564"/>
    <w:rsid w:val="00FE0A29"/>
    <w:rsid w:val="00FE0B51"/>
    <w:rsid w:val="00FE0B78"/>
    <w:rsid w:val="00FE0ED4"/>
    <w:rsid w:val="00FE1987"/>
    <w:rsid w:val="00FE1EAB"/>
    <w:rsid w:val="00FE23ED"/>
    <w:rsid w:val="00FE242E"/>
    <w:rsid w:val="00FE284B"/>
    <w:rsid w:val="00FE2D11"/>
    <w:rsid w:val="00FE3004"/>
    <w:rsid w:val="00FE3465"/>
    <w:rsid w:val="00FE3469"/>
    <w:rsid w:val="00FE35A6"/>
    <w:rsid w:val="00FE3CC4"/>
    <w:rsid w:val="00FE65D7"/>
    <w:rsid w:val="00FE67CF"/>
    <w:rsid w:val="00FE68DC"/>
    <w:rsid w:val="00FE6D20"/>
    <w:rsid w:val="00FE6FB9"/>
    <w:rsid w:val="00FE7549"/>
    <w:rsid w:val="00FE75FE"/>
    <w:rsid w:val="00FE7698"/>
    <w:rsid w:val="00FE79E1"/>
    <w:rsid w:val="00FE7BCC"/>
    <w:rsid w:val="00FE7CA0"/>
    <w:rsid w:val="00FE7EF5"/>
    <w:rsid w:val="00FF0832"/>
    <w:rsid w:val="00FF1061"/>
    <w:rsid w:val="00FF1119"/>
    <w:rsid w:val="00FF126D"/>
    <w:rsid w:val="00FF1F02"/>
    <w:rsid w:val="00FF2310"/>
    <w:rsid w:val="00FF2319"/>
    <w:rsid w:val="00FF2A8E"/>
    <w:rsid w:val="00FF2BD1"/>
    <w:rsid w:val="00FF2C17"/>
    <w:rsid w:val="00FF2E73"/>
    <w:rsid w:val="00FF34D1"/>
    <w:rsid w:val="00FF3FB1"/>
    <w:rsid w:val="00FF3FE2"/>
    <w:rsid w:val="00FF47E1"/>
    <w:rsid w:val="00FF4AE2"/>
    <w:rsid w:val="00FF4E8F"/>
    <w:rsid w:val="00FF50A8"/>
    <w:rsid w:val="00FF5564"/>
    <w:rsid w:val="00FF571E"/>
    <w:rsid w:val="00FF5884"/>
    <w:rsid w:val="00FF5BC1"/>
    <w:rsid w:val="00FF5C6C"/>
    <w:rsid w:val="00FF6195"/>
    <w:rsid w:val="00FF621D"/>
    <w:rsid w:val="00FF6BD1"/>
    <w:rsid w:val="00FF6CC0"/>
    <w:rsid w:val="00FF7091"/>
    <w:rsid w:val="00FF7512"/>
    <w:rsid w:val="00FF7563"/>
    <w:rsid w:val="00FF770A"/>
    <w:rsid w:val="00FF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5417</Words>
  <Characters>30880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2</cp:revision>
  <cp:lastPrinted>2007-06-18T22:08:00Z</cp:lastPrinted>
  <dcterms:created xsi:type="dcterms:W3CDTF">2023-02-13T21:01:00Z</dcterms:created>
  <dcterms:modified xsi:type="dcterms:W3CDTF">2023-02-13T21:01:00Z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