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B675" w14:textId="2C2D0055" w:rsidR="00C65207" w:rsidRDefault="00A22EF4">
      <w:pPr>
        <w:tabs>
          <w:tab w:val="right" w:pos="9216"/>
        </w:tabs>
        <w:spacing w:line="240" w:lineRule="auto"/>
        <w:rPr>
          <w:rFonts w:ascii="Times New Roman" w:eastAsia="Times New Roman" w:hAnsi="Times New Roman" w:cs="Times New Roman"/>
        </w:rPr>
      </w:pPr>
      <w:r w:rsidRPr="3E65A990">
        <w:rPr>
          <w:rFonts w:ascii="Times New Roman" w:eastAsia="Times New Roman" w:hAnsi="Times New Roman" w:cs="Times New Roman"/>
          <w:b/>
          <w:bCs/>
        </w:rPr>
        <w:t xml:space="preserve">3GPP TSG </w:t>
      </w:r>
      <w:r w:rsidR="00A40FCD" w:rsidRPr="3E65A990">
        <w:rPr>
          <w:rFonts w:ascii="Times New Roman" w:eastAsia="Times New Roman" w:hAnsi="Times New Roman" w:cs="Times New Roman"/>
          <w:b/>
          <w:bCs/>
        </w:rPr>
        <w:t>RAN WG1 Meeting #11</w:t>
      </w:r>
      <w:r w:rsidR="00122BF8">
        <w:rPr>
          <w:rFonts w:ascii="Times New Roman" w:eastAsia="Times New Roman" w:hAnsi="Times New Roman" w:cs="Times New Roman"/>
          <w:b/>
          <w:bCs/>
        </w:rPr>
        <w:t>1</w:t>
      </w:r>
      <w:r>
        <w:tab/>
      </w:r>
      <w:r w:rsidR="00186166">
        <w:rPr>
          <w:rFonts w:ascii="Times New Roman" w:eastAsia="Times New Roman" w:hAnsi="Times New Roman" w:cs="Times New Roman"/>
          <w:b/>
          <w:bCs/>
        </w:rPr>
        <w:t>R1-</w:t>
      </w:r>
      <w:r w:rsidR="002C4796">
        <w:rPr>
          <w:rFonts w:ascii="Times New Roman" w:eastAsia="Times New Roman" w:hAnsi="Times New Roman" w:cs="Times New Roman"/>
          <w:b/>
          <w:bCs/>
        </w:rPr>
        <w:t>2212422</w:t>
      </w:r>
    </w:p>
    <w:p w14:paraId="3FDBB676" w14:textId="1B320D66" w:rsidR="00C65207" w:rsidRDefault="00122BF8">
      <w:pPr>
        <w:spacing w:after="120" w:line="240" w:lineRule="auto"/>
        <w:rPr>
          <w:rFonts w:ascii="Times New Roman" w:eastAsia="Times New Roman" w:hAnsi="Times New Roman" w:cs="Times New Roman"/>
        </w:rPr>
      </w:pPr>
      <w:proofErr w:type="gramStart"/>
      <w:r>
        <w:rPr>
          <w:rFonts w:ascii="Times New Roman" w:eastAsia="Times New Roman" w:hAnsi="Times New Roman" w:cs="Times New Roman"/>
          <w:b/>
          <w:bCs/>
        </w:rPr>
        <w:t>Toulouse</w:t>
      </w:r>
      <w:r w:rsidR="00954017">
        <w:rPr>
          <w:rFonts w:ascii="Times New Roman" w:eastAsia="Times New Roman" w:hAnsi="Times New Roman" w:cs="Times New Roman"/>
          <w:b/>
          <w:bCs/>
        </w:rPr>
        <w:t xml:space="preserve">  -</w:t>
      </w:r>
      <w:proofErr w:type="gramEnd"/>
      <w:r w:rsidR="00954017">
        <w:rPr>
          <w:rFonts w:ascii="Times New Roman" w:eastAsia="Times New Roman" w:hAnsi="Times New Roman" w:cs="Times New Roman"/>
          <w:b/>
          <w:bCs/>
        </w:rPr>
        <w:t xml:space="preserve"> </w:t>
      </w:r>
      <w:r>
        <w:rPr>
          <w:rFonts w:ascii="Times New Roman" w:eastAsia="Times New Roman" w:hAnsi="Times New Roman" w:cs="Times New Roman"/>
          <w:b/>
          <w:bCs/>
        </w:rPr>
        <w:t>November</w:t>
      </w:r>
      <w:r w:rsidR="00186166">
        <w:rPr>
          <w:rFonts w:ascii="Times New Roman" w:eastAsia="Times New Roman" w:hAnsi="Times New Roman" w:cs="Times New Roman"/>
          <w:b/>
          <w:bCs/>
        </w:rPr>
        <w:t xml:space="preserve"> </w:t>
      </w:r>
      <w:r w:rsidR="0010317D">
        <w:rPr>
          <w:rFonts w:ascii="Times New Roman" w:eastAsia="Times New Roman" w:hAnsi="Times New Roman" w:cs="Times New Roman"/>
          <w:b/>
          <w:bCs/>
        </w:rPr>
        <w:t>1</w:t>
      </w:r>
      <w:r>
        <w:rPr>
          <w:rFonts w:ascii="Times New Roman" w:eastAsia="Times New Roman" w:hAnsi="Times New Roman" w:cs="Times New Roman"/>
          <w:b/>
          <w:bCs/>
        </w:rPr>
        <w:t>4</w:t>
      </w:r>
      <w:r w:rsidR="0010317D" w:rsidRPr="0010317D">
        <w:rPr>
          <w:rFonts w:ascii="Times New Roman" w:eastAsia="Times New Roman" w:hAnsi="Times New Roman" w:cs="Times New Roman"/>
          <w:b/>
          <w:bCs/>
          <w:vertAlign w:val="superscript"/>
        </w:rPr>
        <w:t>th</w:t>
      </w:r>
      <w:r w:rsidR="00186166">
        <w:rPr>
          <w:rFonts w:ascii="Times New Roman" w:eastAsia="Times New Roman" w:hAnsi="Times New Roman" w:cs="Times New Roman"/>
          <w:b/>
          <w:bCs/>
        </w:rPr>
        <w:t xml:space="preserve"> – </w:t>
      </w:r>
      <w:r w:rsidR="0010317D">
        <w:rPr>
          <w:rFonts w:ascii="Times New Roman" w:eastAsia="Times New Roman" w:hAnsi="Times New Roman" w:cs="Times New Roman"/>
          <w:b/>
          <w:bCs/>
        </w:rPr>
        <w:t>1</w:t>
      </w:r>
      <w:r>
        <w:rPr>
          <w:rFonts w:ascii="Times New Roman" w:eastAsia="Times New Roman" w:hAnsi="Times New Roman" w:cs="Times New Roman"/>
          <w:b/>
          <w:bCs/>
        </w:rPr>
        <w:t>8</w:t>
      </w:r>
      <w:r w:rsidR="00A22EF4" w:rsidRPr="3E65A990">
        <w:rPr>
          <w:rFonts w:ascii="Times New Roman" w:eastAsia="Times New Roman" w:hAnsi="Times New Roman" w:cs="Times New Roman"/>
          <w:b/>
          <w:bCs/>
          <w:vertAlign w:val="superscript"/>
        </w:rPr>
        <w:t>th</w:t>
      </w:r>
      <w:r w:rsidR="00A22EF4" w:rsidRPr="3E65A990">
        <w:rPr>
          <w:rFonts w:ascii="Times New Roman" w:eastAsia="Times New Roman" w:hAnsi="Times New Roman" w:cs="Times New Roman"/>
          <w:b/>
          <w:bCs/>
        </w:rPr>
        <w:t>, 2022</w:t>
      </w:r>
    </w:p>
    <w:p w14:paraId="3FDBB677"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3FDBB678" w14:textId="62D59B3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9.1.</w:t>
      </w:r>
      <w:r w:rsidR="00565416">
        <w:rPr>
          <w:rFonts w:ascii="Times New Roman" w:eastAsia="Times New Roman" w:hAnsi="Times New Roman" w:cs="Times New Roman"/>
          <w:b/>
        </w:rPr>
        <w:t>4</w:t>
      </w:r>
      <w:r w:rsidR="005A3AB0">
        <w:rPr>
          <w:rFonts w:ascii="Times New Roman" w:eastAsia="Times New Roman" w:hAnsi="Times New Roman" w:cs="Times New Roman"/>
          <w:b/>
        </w:rPr>
        <w:t>.</w:t>
      </w:r>
      <w:r>
        <w:rPr>
          <w:rFonts w:ascii="Times New Roman" w:eastAsia="Times New Roman" w:hAnsi="Times New Roman" w:cs="Times New Roman"/>
          <w:b/>
        </w:rPr>
        <w:t>2</w:t>
      </w:r>
    </w:p>
    <w:p w14:paraId="3FDBB679" w14:textId="77777777"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A22EF4">
        <w:rPr>
          <w:rFonts w:ascii="Times New Roman" w:eastAsia="Times New Roman" w:hAnsi="Times New Roman" w:cs="Times New Roman"/>
          <w:b/>
        </w:rPr>
        <w:t>CEWiT</w:t>
      </w:r>
    </w:p>
    <w:p w14:paraId="3FDBB67A" w14:textId="77777777"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 xml:space="preserve">Discussion on </w:t>
      </w:r>
      <w:r w:rsidR="002A7E91" w:rsidRPr="002A7E91">
        <w:rPr>
          <w:rFonts w:ascii="Times New Roman" w:eastAsia="Times New Roman" w:hAnsi="Times New Roman" w:cs="Times New Roman"/>
          <w:b/>
        </w:rPr>
        <w:t>SRS enhancement targeting TDD CJT and 8 TX operation</w:t>
      </w:r>
    </w:p>
    <w:p w14:paraId="3FDBB67B" w14:textId="7777777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 xml:space="preserve">Discussion </w:t>
      </w:r>
    </w:p>
    <w:p w14:paraId="3FDBB67C"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3FDBB67D" w14:textId="77777777"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colFirst="0" w:colLast="0"/>
      <w:bookmarkEnd w:id="1"/>
      <w:r>
        <w:rPr>
          <w:rFonts w:ascii="Times New Roman" w:eastAsia="Times New Roman" w:hAnsi="Times New Roman" w:cs="Times New Roman"/>
          <w:b/>
          <w:sz w:val="28"/>
          <w:szCs w:val="28"/>
        </w:rPr>
        <w:t>Introduction</w:t>
      </w:r>
    </w:p>
    <w:p w14:paraId="3FDBB67E" w14:textId="77777777" w:rsidR="00247483" w:rsidRPr="00A34DE1" w:rsidRDefault="00247483" w:rsidP="00247483">
      <w:pPr>
        <w:rPr>
          <w:rFonts w:ascii="Times New Roman" w:eastAsia="MS Mincho" w:hAnsi="Times New Roman" w:cs="Times New Roman"/>
          <w:szCs w:val="20"/>
          <w:lang w:val="en-GB" w:eastAsia="ja-JP"/>
        </w:rPr>
      </w:pPr>
      <w:r w:rsidRPr="00A34DE1">
        <w:rPr>
          <w:rFonts w:ascii="Times New Roman" w:eastAsia="MS Mincho" w:hAnsi="Times New Roman" w:cs="Times New Roman"/>
          <w:szCs w:val="20"/>
          <w:lang w:val="en-GB" w:eastAsia="ja-JP"/>
        </w:rPr>
        <w:t>In RAN</w:t>
      </w:r>
      <w:r w:rsidR="008E41B3" w:rsidRPr="00A34DE1">
        <w:rPr>
          <w:rFonts w:ascii="Times New Roman" w:eastAsia="MS Mincho" w:hAnsi="Times New Roman" w:cs="Times New Roman"/>
          <w:szCs w:val="20"/>
          <w:lang w:val="en-GB" w:eastAsia="ja-JP"/>
        </w:rPr>
        <w:t>#94e</w:t>
      </w:r>
      <w:r w:rsidR="00AD6D24" w:rsidRPr="00A34DE1">
        <w:rPr>
          <w:rFonts w:ascii="Times New Roman" w:eastAsia="MS Mincho" w:hAnsi="Times New Roman" w:cs="Times New Roman"/>
          <w:szCs w:val="20"/>
          <w:lang w:val="en-GB" w:eastAsia="ja-JP"/>
        </w:rPr>
        <w:t>, a work item for NR MIMO evolution for</w:t>
      </w:r>
      <w:r w:rsidR="00B07B62" w:rsidRPr="00A34DE1">
        <w:rPr>
          <w:rFonts w:ascii="Times New Roman" w:eastAsia="MS Mincho" w:hAnsi="Times New Roman" w:cs="Times New Roman"/>
          <w:szCs w:val="20"/>
          <w:lang w:val="en-GB" w:eastAsia="ja-JP"/>
        </w:rPr>
        <w:t xml:space="preserve"> downlink and uplink</w:t>
      </w:r>
      <w:r w:rsidR="009F59CD" w:rsidRPr="00A34DE1">
        <w:rPr>
          <w:rFonts w:ascii="Times New Roman" w:eastAsia="MS Mincho" w:hAnsi="Times New Roman" w:cs="Times New Roman"/>
          <w:szCs w:val="20"/>
          <w:lang w:val="en-GB" w:eastAsia="ja-JP"/>
        </w:rPr>
        <w:t xml:space="preserve"> [1]</w:t>
      </w:r>
      <w:r w:rsidR="00B07B62" w:rsidRPr="00A34DE1">
        <w:rPr>
          <w:rFonts w:ascii="Times New Roman" w:eastAsia="MS Mincho" w:hAnsi="Times New Roman" w:cs="Times New Roman"/>
          <w:szCs w:val="20"/>
          <w:lang w:val="en-GB" w:eastAsia="ja-JP"/>
        </w:rPr>
        <w:t xml:space="preserve"> was agreed with the following objective</w:t>
      </w:r>
      <w:r w:rsidR="00611C08" w:rsidRPr="00A34DE1">
        <w:rPr>
          <w:rFonts w:ascii="Times New Roman" w:eastAsia="MS Mincho" w:hAnsi="Times New Roman" w:cs="Times New Roman"/>
          <w:szCs w:val="20"/>
          <w:lang w:val="en-GB" w:eastAsia="ja-JP"/>
        </w:rPr>
        <w:t>s</w:t>
      </w:r>
    </w:p>
    <w:p w14:paraId="3FDBB67F" w14:textId="77777777" w:rsidR="000E6180" w:rsidRDefault="000E6180" w:rsidP="00247483">
      <w:pPr>
        <w:rPr>
          <w:rFonts w:ascii="Times New Roman" w:eastAsia="MS Mincho" w:hAnsi="Times New Roman" w:cs="Times New Roman"/>
          <w:sz w:val="20"/>
          <w:szCs w:val="20"/>
          <w:lang w:val="en-GB" w:eastAsia="ja-JP"/>
        </w:rPr>
      </w:pPr>
    </w:p>
    <w:p w14:paraId="3FDBB680" w14:textId="77777777" w:rsidR="00737882" w:rsidRDefault="00737882" w:rsidP="00247483">
      <w:r>
        <w:rPr>
          <w:noProof/>
          <w:lang w:val="en-US"/>
        </w:rPr>
        <mc:AlternateContent>
          <mc:Choice Requires="wps">
            <w:drawing>
              <wp:inline distT="0" distB="0" distL="0" distR="0" wp14:anchorId="3FDBB6C1" wp14:editId="3FDBB6C2">
                <wp:extent cx="5943600" cy="1107440"/>
                <wp:effectExtent l="0" t="0" r="19050" b="16510"/>
                <wp:docPr id="1" name="Text Box 1"/>
                <wp:cNvGraphicFramePr/>
                <a:graphic xmlns:a="http://schemas.openxmlformats.org/drawingml/2006/main">
                  <a:graphicData uri="http://schemas.microsoft.com/office/word/2010/wordprocessingShape">
                    <wps:wsp>
                      <wps:cNvSpPr txBox="1"/>
                      <wps:spPr>
                        <a:xfrm>
                          <a:off x="0" y="0"/>
                          <a:ext cx="5943600" cy="1107440"/>
                        </a:xfrm>
                        <a:prstGeom prst="rect">
                          <a:avLst/>
                        </a:prstGeom>
                        <a:solidFill>
                          <a:schemeClr val="lt1"/>
                        </a:solidFill>
                        <a:ln w="6350">
                          <a:solidFill>
                            <a:prstClr val="black"/>
                          </a:solidFill>
                        </a:ln>
                      </wps:spPr>
                      <wps:txbx>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" fillcolor="white [3201]" strokeweight=".5pt">
                <v:textbox style="mso-fit-shape-to-text:t">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v:textbox>
                <w10:anchorlock/>
              </v:shape>
            </w:pict>
          </mc:Fallback>
        </mc:AlternateContent>
      </w:r>
    </w:p>
    <w:p w14:paraId="3FDBB681" w14:textId="77777777" w:rsidR="007268AA" w:rsidRDefault="007268AA" w:rsidP="00247483">
      <w:pPr>
        <w:rPr>
          <w:rFonts w:ascii="Times New Roman" w:eastAsia="Times New Roman" w:hAnsi="Times New Roman" w:cs="Times New Roman"/>
          <w:sz w:val="20"/>
          <w:szCs w:val="20"/>
        </w:rPr>
      </w:pPr>
    </w:p>
    <w:p w14:paraId="3FDBB682" w14:textId="2F93409E" w:rsidR="00186166" w:rsidRPr="00026AB8" w:rsidRDefault="006676D8" w:rsidP="00247483">
      <w:pPr>
        <w:rPr>
          <w:rFonts w:ascii="Times New Roman" w:eastAsia="Times New Roman" w:hAnsi="Times New Roman" w:cs="Times New Roman"/>
          <w:szCs w:val="20"/>
        </w:rPr>
      </w:pPr>
      <w:r>
        <w:rPr>
          <w:rFonts w:ascii="Times New Roman" w:eastAsia="Times New Roman" w:hAnsi="Times New Roman" w:cs="Times New Roman"/>
          <w:szCs w:val="20"/>
        </w:rPr>
        <w:t>T</w:t>
      </w:r>
      <w:r w:rsidR="3E65A990" w:rsidRPr="00026AB8">
        <w:rPr>
          <w:rFonts w:ascii="Times New Roman" w:eastAsia="Times New Roman" w:hAnsi="Times New Roman" w:cs="Times New Roman"/>
          <w:szCs w:val="20"/>
        </w:rPr>
        <w:t>he following agreements were made on SRS enhancement targeting 8 Tx operation</w:t>
      </w:r>
      <w:r>
        <w:rPr>
          <w:rFonts w:ascii="Times New Roman" w:eastAsia="Times New Roman" w:hAnsi="Times New Roman" w:cs="Times New Roman"/>
          <w:szCs w:val="20"/>
        </w:rPr>
        <w:t xml:space="preserve"> in the previous meetings</w:t>
      </w:r>
      <w:r w:rsidR="007457E0">
        <w:rPr>
          <w:rFonts w:ascii="Times New Roman" w:eastAsia="Times New Roman" w:hAnsi="Times New Roman" w:cs="Times New Roman"/>
          <w:szCs w:val="20"/>
        </w:rPr>
        <w:t xml:space="preserve"> </w:t>
      </w:r>
      <w:r w:rsidR="007457E0" w:rsidRPr="007457E0">
        <w:rPr>
          <w:rFonts w:ascii="Times New Roman" w:eastAsia="Times New Roman" w:hAnsi="Times New Roman" w:cs="Times New Roman"/>
          <w:szCs w:val="20"/>
        </w:rPr>
        <w:t xml:space="preserve">RAN1 #109e </w:t>
      </w:r>
      <w:r w:rsidR="00453D25">
        <w:rPr>
          <w:rFonts w:ascii="Times New Roman" w:eastAsia="Times New Roman" w:hAnsi="Times New Roman" w:cs="Times New Roman"/>
          <w:szCs w:val="20"/>
        </w:rPr>
        <w:t>[2]</w:t>
      </w:r>
      <w:r w:rsidR="00122BF8">
        <w:rPr>
          <w:rFonts w:ascii="Times New Roman" w:eastAsia="Times New Roman" w:hAnsi="Times New Roman" w:cs="Times New Roman"/>
          <w:szCs w:val="20"/>
        </w:rPr>
        <w:t>,</w:t>
      </w:r>
      <w:r w:rsidR="007457E0">
        <w:rPr>
          <w:rFonts w:ascii="Times New Roman" w:eastAsia="Times New Roman" w:hAnsi="Times New Roman" w:cs="Times New Roman"/>
          <w:szCs w:val="20"/>
        </w:rPr>
        <w:t xml:space="preserve"> </w:t>
      </w:r>
      <w:r w:rsidR="007457E0" w:rsidRPr="007457E0">
        <w:rPr>
          <w:rFonts w:ascii="Times New Roman" w:eastAsia="Times New Roman" w:hAnsi="Times New Roman" w:cs="Times New Roman"/>
          <w:szCs w:val="20"/>
        </w:rPr>
        <w:t>RAN1 #1</w:t>
      </w:r>
      <w:r w:rsidR="007457E0">
        <w:rPr>
          <w:rFonts w:ascii="Times New Roman" w:eastAsia="Times New Roman" w:hAnsi="Times New Roman" w:cs="Times New Roman"/>
          <w:szCs w:val="20"/>
        </w:rPr>
        <w:t>10</w:t>
      </w:r>
      <w:r w:rsidR="007457E0" w:rsidRPr="007457E0">
        <w:rPr>
          <w:rFonts w:ascii="Times New Roman" w:eastAsia="Times New Roman" w:hAnsi="Times New Roman" w:cs="Times New Roman"/>
          <w:szCs w:val="20"/>
        </w:rPr>
        <w:t xml:space="preserve"> </w:t>
      </w:r>
      <w:r w:rsidR="00453D25">
        <w:rPr>
          <w:rFonts w:ascii="Times New Roman" w:eastAsia="Times New Roman" w:hAnsi="Times New Roman" w:cs="Times New Roman"/>
          <w:szCs w:val="20"/>
        </w:rPr>
        <w:t>[3]</w:t>
      </w:r>
      <w:r w:rsidR="00122BF8">
        <w:rPr>
          <w:rFonts w:ascii="Times New Roman" w:eastAsia="Times New Roman" w:hAnsi="Times New Roman" w:cs="Times New Roman"/>
          <w:szCs w:val="20"/>
        </w:rPr>
        <w:t xml:space="preserve"> and RAN1 #110-bis-</w:t>
      </w:r>
      <w:proofErr w:type="gramStart"/>
      <w:r w:rsidR="00122BF8">
        <w:rPr>
          <w:rFonts w:ascii="Times New Roman" w:eastAsia="Times New Roman" w:hAnsi="Times New Roman" w:cs="Times New Roman"/>
          <w:szCs w:val="20"/>
        </w:rPr>
        <w:t>e</w:t>
      </w:r>
      <w:r w:rsidR="00695151">
        <w:rPr>
          <w:rFonts w:ascii="Times New Roman" w:eastAsia="Times New Roman" w:hAnsi="Times New Roman" w:cs="Times New Roman"/>
          <w:szCs w:val="20"/>
        </w:rPr>
        <w:t>[</w:t>
      </w:r>
      <w:proofErr w:type="gramEnd"/>
      <w:r w:rsidR="00695151">
        <w:rPr>
          <w:rFonts w:ascii="Times New Roman" w:eastAsia="Times New Roman" w:hAnsi="Times New Roman" w:cs="Times New Roman"/>
          <w:szCs w:val="20"/>
        </w:rPr>
        <w:t>4]</w:t>
      </w:r>
      <w:r w:rsidR="3E65A990" w:rsidRPr="00026AB8">
        <w:rPr>
          <w:rFonts w:ascii="Times New Roman" w:eastAsia="Times New Roman" w:hAnsi="Times New Roman" w:cs="Times New Roman"/>
          <w:szCs w:val="20"/>
        </w:rPr>
        <w:t xml:space="preserve">. </w:t>
      </w:r>
    </w:p>
    <w:p w14:paraId="3FDBB683" w14:textId="77777777" w:rsidR="00186166" w:rsidRPr="00026AB8" w:rsidRDefault="00186166" w:rsidP="00247483"/>
    <w:p w14:paraId="3FDBB684" w14:textId="77777777" w:rsidR="3E65A990" w:rsidRPr="00026AB8" w:rsidRDefault="00BD5047" w:rsidP="3E65A990">
      <w:pPr>
        <w:rPr>
          <w:rFonts w:ascii="Times New Roman" w:eastAsia="Times New Roman" w:hAnsi="Times New Roman" w:cs="Times New Roman"/>
          <w:sz w:val="20"/>
          <w:szCs w:val="20"/>
        </w:rPr>
      </w:pPr>
      <w:r w:rsidRPr="00026AB8">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59264" behindDoc="0" locked="0" layoutInCell="1" allowOverlap="1" wp14:anchorId="3FDBB6C3" wp14:editId="32F8378C">
                <wp:simplePos x="0" y="0"/>
                <wp:positionH relativeFrom="margin">
                  <wp:align>left</wp:align>
                </wp:positionH>
                <wp:positionV relativeFrom="paragraph">
                  <wp:posOffset>13335</wp:posOffset>
                </wp:positionV>
                <wp:extent cx="5962650" cy="3790950"/>
                <wp:effectExtent l="0" t="0" r="19050" b="25400"/>
                <wp:wrapNone/>
                <wp:docPr id="5" name="Text Box 5"/>
                <wp:cNvGraphicFramePr/>
                <a:graphic xmlns:a="http://schemas.openxmlformats.org/drawingml/2006/main">
                  <a:graphicData uri="http://schemas.microsoft.com/office/word/2010/wordprocessingShape">
                    <wps:wsp>
                      <wps:cNvSpPr txBox="1"/>
                      <wps:spPr>
                        <a:xfrm>
                          <a:off x="0" y="0"/>
                          <a:ext cx="5962650" cy="3790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C9CAF5" w14:textId="26F0E62B" w:rsidR="000B32B0" w:rsidRDefault="000B32B0" w:rsidP="000B32B0">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10</w:t>
                            </w:r>
                          </w:p>
                          <w:p w14:paraId="141D237B" w14:textId="77777777" w:rsidR="00057573" w:rsidRPr="00057573" w:rsidRDefault="00057573" w:rsidP="000B32B0">
                            <w:pPr>
                              <w:pStyle w:val="listauto1"/>
                              <w:numPr>
                                <w:ilvl w:val="0"/>
                                <w:numId w:val="0"/>
                              </w:numPr>
                              <w:spacing w:line="240" w:lineRule="auto"/>
                              <w:rPr>
                                <w:rFonts w:ascii="Times New Roman" w:hAnsi="Times New Roman" w:cs="Times New Roman"/>
                                <w:b w:val="0"/>
                                <w:bCs w:val="0"/>
                                <w:sz w:val="20"/>
                                <w:lang w:eastAsia="zh-CN"/>
                              </w:rPr>
                            </w:pPr>
                          </w:p>
                          <w:p w14:paraId="5CF0F278" w14:textId="77777777" w:rsidR="00B56A57" w:rsidRPr="00B56A57" w:rsidRDefault="00B56A57" w:rsidP="00B56A57">
                            <w:pPr>
                              <w:spacing w:line="240" w:lineRule="auto"/>
                              <w:rPr>
                                <w:rFonts w:ascii="Times" w:eastAsia="Batang" w:hAnsi="Times" w:cs="Times"/>
                                <w:b/>
                                <w:bCs/>
                                <w:iCs/>
                                <w:sz w:val="20"/>
                                <w:szCs w:val="20"/>
                                <w:highlight w:val="green"/>
                                <w:lang w:val="en-GB"/>
                              </w:rPr>
                            </w:pPr>
                            <w:r w:rsidRPr="00B56A57">
                              <w:rPr>
                                <w:rFonts w:ascii="Times" w:eastAsia="Batang" w:hAnsi="Times" w:cs="Times"/>
                                <w:b/>
                                <w:bCs/>
                                <w:iCs/>
                                <w:sz w:val="20"/>
                                <w:szCs w:val="20"/>
                                <w:highlight w:val="green"/>
                                <w:lang w:val="en-GB"/>
                              </w:rPr>
                              <w:t>Agreement</w:t>
                            </w:r>
                          </w:p>
                          <w:p w14:paraId="66B478FC" w14:textId="6AE50CD9" w:rsidR="000661D6" w:rsidRDefault="00B56A57" w:rsidP="00B56A57">
                            <w:pPr>
                              <w:rPr>
                                <w:rFonts w:ascii="Times" w:eastAsia="Batang" w:hAnsi="Times" w:cs="Times"/>
                                <w:sz w:val="20"/>
                                <w:szCs w:val="20"/>
                                <w:lang w:val="en-GB"/>
                              </w:rPr>
                            </w:pPr>
                            <w:r w:rsidRPr="00B56A57">
                              <w:rPr>
                                <w:rFonts w:ascii="Times" w:eastAsia="Batang" w:hAnsi="Times" w:cs="Times"/>
                                <w:sz w:val="20"/>
                                <w:szCs w:val="20"/>
                                <w:lang w:val="en-GB"/>
                              </w:rPr>
                              <w:t>8TX PUSCH is supported in Rel-18</w:t>
                            </w:r>
                          </w:p>
                          <w:p w14:paraId="702AD50B" w14:textId="363BFCB6" w:rsidR="007251A5" w:rsidRDefault="007251A5" w:rsidP="00B56A57">
                            <w:pPr>
                              <w:rPr>
                                <w:rFonts w:ascii="Times" w:eastAsia="Batang" w:hAnsi="Times" w:cs="Times"/>
                                <w:sz w:val="20"/>
                                <w:szCs w:val="20"/>
                                <w:lang w:val="en-GB"/>
                              </w:rPr>
                            </w:pPr>
                          </w:p>
                          <w:p w14:paraId="4BD4D218" w14:textId="77777777" w:rsidR="007251A5" w:rsidRPr="00B56A57" w:rsidRDefault="007251A5" w:rsidP="007251A5">
                            <w:pPr>
                              <w:spacing w:line="240" w:lineRule="auto"/>
                              <w:rPr>
                                <w:rFonts w:ascii="Times" w:eastAsia="Batang" w:hAnsi="Times" w:cs="Times"/>
                                <w:b/>
                                <w:bCs/>
                                <w:iCs/>
                                <w:sz w:val="20"/>
                                <w:szCs w:val="20"/>
                                <w:highlight w:val="green"/>
                                <w:lang w:val="en-GB"/>
                              </w:rPr>
                            </w:pPr>
                            <w:r w:rsidRPr="00B56A57">
                              <w:rPr>
                                <w:rFonts w:ascii="Times" w:eastAsia="Batang" w:hAnsi="Times" w:cs="Times"/>
                                <w:b/>
                                <w:bCs/>
                                <w:iCs/>
                                <w:sz w:val="20"/>
                                <w:szCs w:val="20"/>
                                <w:highlight w:val="green"/>
                                <w:lang w:val="en-GB"/>
                              </w:rPr>
                              <w:t>Agreement</w:t>
                            </w:r>
                          </w:p>
                          <w:p w14:paraId="3E8CC51A" w14:textId="77777777" w:rsidR="007251A5" w:rsidRPr="00B56A57" w:rsidRDefault="007251A5" w:rsidP="007251A5">
                            <w:pPr>
                              <w:spacing w:after="120" w:line="240" w:lineRule="auto"/>
                              <w:contextualSpacing/>
                              <w:jc w:val="both"/>
                              <w:rPr>
                                <w:rFonts w:ascii="Times" w:eastAsia="Batang" w:hAnsi="Times" w:cs="Times"/>
                                <w:szCs w:val="20"/>
                                <w:lang w:val="en-GB" w:eastAsia="x-none"/>
                              </w:rPr>
                            </w:pPr>
                            <w:r w:rsidRPr="00B56A57">
                              <w:rPr>
                                <w:rFonts w:ascii="Times" w:eastAsia="Batang" w:hAnsi="Times" w:cs="Times"/>
                                <w:szCs w:val="20"/>
                                <w:lang w:val="en-GB" w:eastAsia="x-none"/>
                              </w:rPr>
                              <w:t>RAN1 further studies Alt1b and Alt2a for down-selection of one of the two in RAN1 meeting #110b-e.</w:t>
                            </w:r>
                          </w:p>
                          <w:p w14:paraId="39723CE1" w14:textId="77777777" w:rsidR="007251A5" w:rsidRDefault="007251A5" w:rsidP="007251A5">
                            <w:pPr>
                              <w:rPr>
                                <w:rFonts w:ascii="Times" w:eastAsia="Batang" w:hAnsi="Times" w:cs="Times"/>
                                <w:sz w:val="20"/>
                                <w:szCs w:val="20"/>
                                <w:lang w:val="en-GB"/>
                              </w:rPr>
                            </w:pPr>
                            <w:r w:rsidRPr="00B56A57">
                              <w:rPr>
                                <w:rFonts w:ascii="Times" w:eastAsia="Batang" w:hAnsi="Times" w:cs="Times"/>
                                <w:sz w:val="20"/>
                                <w:szCs w:val="20"/>
                                <w:lang w:val="en-GB"/>
                              </w:rPr>
                              <w:t>Transmission using one or multiple precoders corresponding to one or multiple SRS resources can be studied as part of the above alternatives.</w:t>
                            </w:r>
                          </w:p>
                          <w:p w14:paraId="6E9653AF" w14:textId="77777777" w:rsidR="007251A5" w:rsidRDefault="007251A5" w:rsidP="007251A5">
                            <w:pPr>
                              <w:rPr>
                                <w:rFonts w:ascii="Times" w:eastAsia="Batang" w:hAnsi="Times" w:cs="Times"/>
                                <w:sz w:val="20"/>
                                <w:szCs w:val="20"/>
                                <w:lang w:val="en-GB"/>
                              </w:rPr>
                            </w:pPr>
                          </w:p>
                          <w:p w14:paraId="18155983" w14:textId="77777777" w:rsidR="007251A5" w:rsidRDefault="007251A5" w:rsidP="007251A5">
                            <w:pPr>
                              <w:rPr>
                                <w:rFonts w:ascii="Times" w:eastAsia="Batang" w:hAnsi="Times" w:cs="Times"/>
                                <w:sz w:val="20"/>
                                <w:szCs w:val="20"/>
                                <w:lang w:val="en-GB"/>
                              </w:rPr>
                            </w:pPr>
                          </w:p>
                          <w:p w14:paraId="0617B0AA" w14:textId="77777777" w:rsidR="007251A5" w:rsidRPr="00B56A57" w:rsidRDefault="007251A5" w:rsidP="007251A5">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10-bis-e</w:t>
                            </w:r>
                          </w:p>
                          <w:p w14:paraId="55E11477" w14:textId="77777777" w:rsidR="007251A5" w:rsidRPr="00550E2A" w:rsidRDefault="007251A5" w:rsidP="007251A5">
                            <w:pPr>
                              <w:spacing w:line="240" w:lineRule="auto"/>
                              <w:rPr>
                                <w:rFonts w:ascii="Times" w:eastAsia="Batang" w:hAnsi="Times" w:cs="Times"/>
                                <w:b/>
                                <w:bCs/>
                                <w:sz w:val="20"/>
                                <w:szCs w:val="20"/>
                                <w:highlight w:val="green"/>
                                <w:lang w:val="en-GB"/>
                              </w:rPr>
                            </w:pPr>
                            <w:r w:rsidRPr="00550E2A">
                              <w:rPr>
                                <w:rFonts w:ascii="Times" w:eastAsia="Batang" w:hAnsi="Times" w:cs="Times"/>
                                <w:b/>
                                <w:bCs/>
                                <w:sz w:val="20"/>
                                <w:szCs w:val="20"/>
                                <w:highlight w:val="green"/>
                                <w:lang w:val="en-GB"/>
                              </w:rPr>
                              <w:t>Agreement</w:t>
                            </w:r>
                          </w:p>
                          <w:p w14:paraId="36DB079A" w14:textId="3302CBBD" w:rsidR="007251A5" w:rsidRPr="00550E2A" w:rsidRDefault="007251A5" w:rsidP="007251A5">
                            <w:pPr>
                              <w:spacing w:line="240" w:lineRule="auto"/>
                              <w:contextualSpacing/>
                              <w:rPr>
                                <w:rFonts w:ascii="Times" w:eastAsia="Malgun Gothic" w:hAnsi="Times" w:cs="Times"/>
                                <w:sz w:val="20"/>
                                <w:szCs w:val="20"/>
                                <w:lang w:val="en-US" w:eastAsia="ko-KR"/>
                              </w:rPr>
                            </w:pPr>
                            <w:r w:rsidRPr="00550E2A">
                              <w:rPr>
                                <w:rFonts w:ascii="Times" w:eastAsia="Malgun Gothic" w:hAnsi="Times" w:cs="Times"/>
                                <w:iCs/>
                                <w:sz w:val="20"/>
                                <w:szCs w:val="20"/>
                                <w:lang w:val="en-US" w:eastAsia="ko-KR"/>
                              </w:rPr>
                              <w:t>For SRS configuration supporting codebook -based UL transmission for an 8TX UE,</w:t>
                            </w:r>
                            <w:r w:rsidRPr="00550E2A">
                              <w:rPr>
                                <w:rFonts w:ascii="Times" w:eastAsia="Malgun Gothic" w:hAnsi="Times" w:cs="Times"/>
                                <w:sz w:val="20"/>
                                <w:szCs w:val="20"/>
                                <w:lang w:val="en-US" w:eastAsia="ko-KR"/>
                              </w:rPr>
                              <w:t xml:space="preserve">  </w:t>
                            </w:r>
                          </w:p>
                          <w:p w14:paraId="0BBF67C7" w14:textId="77777777" w:rsidR="007251A5" w:rsidRPr="00550E2A" w:rsidRDefault="007251A5" w:rsidP="007251A5">
                            <w:pPr>
                              <w:numPr>
                                <w:ilvl w:val="0"/>
                                <w:numId w:val="10"/>
                              </w:num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Support</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configuration of</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1 SRS resource set containing up to X 8-port SRS resource(s), where X = 2</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 </w:t>
                            </w:r>
                            <w:r w:rsidRPr="00550E2A">
                              <w:rPr>
                                <w:rFonts w:ascii="Times" w:eastAsia="Times New Roman" w:hAnsi="Times" w:cs="Times"/>
                                <w:sz w:val="20"/>
                                <w:szCs w:val="20"/>
                                <w:lang w:val="en-GB"/>
                              </w:rPr>
                              <w:t xml:space="preserve"> </w:t>
                            </w:r>
                          </w:p>
                          <w:p w14:paraId="48FD060C" w14:textId="77777777" w:rsidR="007251A5" w:rsidRPr="00550E2A" w:rsidRDefault="007251A5" w:rsidP="007251A5">
                            <w:pPr>
                              <w:numPr>
                                <w:ilvl w:val="1"/>
                                <w:numId w:val="10"/>
                              </w:numPr>
                              <w:spacing w:line="240" w:lineRule="auto"/>
                              <w:rPr>
                                <w:rFonts w:ascii="Times" w:eastAsia="Times New Roman" w:hAnsi="Times" w:cs="Times"/>
                                <w:sz w:val="20"/>
                                <w:szCs w:val="20"/>
                                <w:lang w:val="en-GB"/>
                              </w:rPr>
                            </w:pPr>
                            <w:proofErr w:type="gramStart"/>
                            <w:r w:rsidRPr="00550E2A">
                              <w:rPr>
                                <w:rFonts w:ascii="Times" w:eastAsia="Times New Roman" w:hAnsi="Times" w:cs="Times"/>
                                <w:iCs/>
                                <w:sz w:val="20"/>
                                <w:szCs w:val="20"/>
                                <w:lang w:val="en-GB"/>
                              </w:rPr>
                              <w:t>FFS :</w:t>
                            </w:r>
                            <w:proofErr w:type="gramEnd"/>
                            <w:r w:rsidRPr="00550E2A">
                              <w:rPr>
                                <w:rFonts w:ascii="Times" w:eastAsia="Times New Roman" w:hAnsi="Times" w:cs="Times"/>
                                <w:iCs/>
                                <w:sz w:val="20"/>
                                <w:szCs w:val="20"/>
                                <w:lang w:val="en-GB"/>
                              </w:rPr>
                              <w:t xml:space="preserve"> Other values for X, if needed</w:t>
                            </w:r>
                            <w:r w:rsidRPr="00550E2A">
                              <w:rPr>
                                <w:rFonts w:ascii="Times" w:eastAsia="Times New Roman" w:hAnsi="Times" w:cs="Times"/>
                                <w:sz w:val="20"/>
                                <w:szCs w:val="20"/>
                                <w:lang w:val="en-GB"/>
                              </w:rPr>
                              <w:t xml:space="preserve"> </w:t>
                            </w:r>
                          </w:p>
                          <w:p w14:paraId="2DDDE283" w14:textId="77777777" w:rsidR="007251A5" w:rsidRPr="00550E2A" w:rsidRDefault="007251A5" w:rsidP="007251A5">
                            <w:pPr>
                              <w:numPr>
                                <w:ilvl w:val="0"/>
                                <w:numId w:val="10"/>
                              </w:numPr>
                              <w:spacing w:line="240" w:lineRule="auto"/>
                              <w:rPr>
                                <w:rFonts w:ascii="Times" w:eastAsia="Times New Roman" w:hAnsi="Times" w:cs="Times"/>
                                <w:sz w:val="20"/>
                                <w:szCs w:val="20"/>
                                <w:lang w:val="en-GB"/>
                              </w:rPr>
                            </w:pPr>
                            <w:proofErr w:type="gramStart"/>
                            <w:r w:rsidRPr="00550E2A">
                              <w:rPr>
                                <w:rFonts w:ascii="Times" w:eastAsia="Times New Roman" w:hAnsi="Times" w:cs="Times"/>
                                <w:iCs/>
                                <w:sz w:val="20"/>
                                <w:szCs w:val="20"/>
                                <w:lang w:val="en-GB"/>
                              </w:rPr>
                              <w:t>FFS :</w:t>
                            </w:r>
                            <w:proofErr w:type="gramEnd"/>
                            <w:r w:rsidRPr="00550E2A">
                              <w:rPr>
                                <w:rFonts w:ascii="Times" w:eastAsia="Times New Roman" w:hAnsi="Times" w:cs="Times"/>
                                <w:iCs/>
                                <w:sz w:val="20"/>
                                <w:szCs w:val="20"/>
                                <w:lang w:val="en-GB"/>
                              </w:rPr>
                              <w:t xml:space="preserve"> Configuration of</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at least one SRS resource set, configured with more than one SRS resources where each SRS resource may have the same or different number of SRS ports, e.g., for support full power operation, if supported</w:t>
                            </w:r>
                          </w:p>
                          <w:p w14:paraId="34478180" w14:textId="77777777" w:rsidR="007251A5" w:rsidRPr="00550E2A" w:rsidRDefault="007251A5" w:rsidP="007251A5">
                            <w:pPr>
                              <w:numPr>
                                <w:ilvl w:val="0"/>
                                <w:numId w:val="10"/>
                              </w:numPr>
                              <w:spacing w:line="240" w:lineRule="auto"/>
                              <w:rPr>
                                <w:rFonts w:ascii="Times" w:eastAsia="Times New Roman" w:hAnsi="Times" w:cs="Times"/>
                                <w:sz w:val="20"/>
                                <w:szCs w:val="20"/>
                                <w:lang w:val="en-GB"/>
                              </w:rPr>
                            </w:pPr>
                            <w:proofErr w:type="gramStart"/>
                            <w:r w:rsidRPr="00550E2A">
                              <w:rPr>
                                <w:rFonts w:ascii="Times" w:eastAsia="Times New Roman" w:hAnsi="Times" w:cs="Times"/>
                                <w:iCs/>
                                <w:sz w:val="20"/>
                                <w:szCs w:val="20"/>
                                <w:lang w:val="en-GB"/>
                              </w:rPr>
                              <w:t>FFS :</w:t>
                            </w:r>
                            <w:proofErr w:type="gramEnd"/>
                            <w:r w:rsidRPr="00550E2A">
                              <w:rPr>
                                <w:rFonts w:ascii="Times" w:eastAsia="Times New Roman" w:hAnsi="Times" w:cs="Times"/>
                                <w:iCs/>
                                <w:sz w:val="20"/>
                                <w:szCs w:val="20"/>
                                <w:lang w:val="en-GB"/>
                              </w:rPr>
                              <w:t xml:space="preserve"> Configuration of at least one SRS resource set, configured with 8/M of M-port SRS resources, for example,</w:t>
                            </w:r>
                            <w:r w:rsidRPr="00550E2A">
                              <w:rPr>
                                <w:rFonts w:ascii="Times" w:eastAsia="Times New Roman" w:hAnsi="Times" w:cs="Times"/>
                                <w:sz w:val="20"/>
                                <w:szCs w:val="20"/>
                                <w:lang w:val="en-GB"/>
                              </w:rPr>
                              <w:t xml:space="preserve">   </w:t>
                            </w:r>
                          </w:p>
                          <w:p w14:paraId="363FD109" w14:textId="77777777" w:rsidR="007251A5" w:rsidRPr="00550E2A" w:rsidRDefault="007251A5" w:rsidP="007251A5">
                            <w:pPr>
                              <w:numPr>
                                <w:ilvl w:val="1"/>
                                <w:numId w:val="10"/>
                              </w:num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Configuration of an SRS resource set, configured with </w:t>
                            </w:r>
                            <w:r w:rsidRPr="00550E2A">
                              <w:rPr>
                                <w:rFonts w:ascii="Times" w:eastAsia="Times New Roman" w:hAnsi="Times" w:cs="Times"/>
                                <w:iCs/>
                                <w:color w:val="000000" w:themeColor="text1"/>
                                <w:sz w:val="20"/>
                                <w:szCs w:val="20"/>
                                <w:lang w:val="en-GB"/>
                              </w:rPr>
                              <w:t xml:space="preserve">at least </w:t>
                            </w:r>
                            <w:r w:rsidRPr="00550E2A">
                              <w:rPr>
                                <w:rFonts w:ascii="Times" w:eastAsia="Times New Roman" w:hAnsi="Times" w:cs="Times"/>
                                <w:iCs/>
                                <w:sz w:val="20"/>
                                <w:szCs w:val="20"/>
                                <w:lang w:val="en-GB"/>
                              </w:rPr>
                              <w:t>4 of 2-port SRS resources</w:t>
                            </w:r>
                            <w:r w:rsidRPr="00550E2A">
                              <w:rPr>
                                <w:rFonts w:ascii="Times" w:eastAsia="Times New Roman" w:hAnsi="Times" w:cs="Times"/>
                                <w:sz w:val="20"/>
                                <w:szCs w:val="20"/>
                                <w:lang w:val="en-GB"/>
                              </w:rPr>
                              <w:t xml:space="preserve">   </w:t>
                            </w:r>
                          </w:p>
                          <w:p w14:paraId="365A9361" w14:textId="29DBC862" w:rsidR="007251A5" w:rsidRPr="007251A5" w:rsidRDefault="007251A5" w:rsidP="00B56A57">
                            <w:pPr>
                              <w:numPr>
                                <w:ilvl w:val="1"/>
                                <w:numId w:val="10"/>
                              </w:num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Configuration of an SRS resource set, configured with </w:t>
                            </w:r>
                            <w:r w:rsidRPr="00550E2A">
                              <w:rPr>
                                <w:rFonts w:ascii="Times" w:eastAsia="Times New Roman" w:hAnsi="Times" w:cs="Times"/>
                                <w:iCs/>
                                <w:color w:val="000000" w:themeColor="text1"/>
                                <w:sz w:val="20"/>
                                <w:szCs w:val="20"/>
                                <w:lang w:val="en-GB"/>
                              </w:rPr>
                              <w:t xml:space="preserve">at least </w:t>
                            </w:r>
                            <w:r w:rsidRPr="00550E2A">
                              <w:rPr>
                                <w:rFonts w:ascii="Times" w:eastAsia="Times New Roman" w:hAnsi="Times" w:cs="Times"/>
                                <w:iCs/>
                                <w:sz w:val="20"/>
                                <w:szCs w:val="20"/>
                                <w:lang w:val="en-GB"/>
                              </w:rPr>
                              <w:t xml:space="preserve">2 of 4-port SRS resources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DBB6C3" id="Text Box 5" o:spid="_x0000_s1027" type="#_x0000_t202" style="position:absolute;margin-left:0;margin-top:1.05pt;width:469.5pt;height:298.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" fillcolor="white [3201]" strokeweight=".5pt">
                <v:textbox>
                  <w:txbxContent>
                    <w:p w14:paraId="6CC9CAF5" w14:textId="26F0E62B" w:rsidR="000B32B0" w:rsidRDefault="000B32B0" w:rsidP="000B32B0">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10</w:t>
                      </w:r>
                    </w:p>
                    <w:p w14:paraId="141D237B" w14:textId="77777777" w:rsidR="00057573" w:rsidRPr="00057573" w:rsidRDefault="00057573" w:rsidP="000B32B0">
                      <w:pPr>
                        <w:pStyle w:val="listauto1"/>
                        <w:numPr>
                          <w:ilvl w:val="0"/>
                          <w:numId w:val="0"/>
                        </w:numPr>
                        <w:spacing w:line="240" w:lineRule="auto"/>
                        <w:rPr>
                          <w:rFonts w:ascii="Times New Roman" w:hAnsi="Times New Roman" w:cs="Times New Roman"/>
                          <w:b w:val="0"/>
                          <w:bCs w:val="0"/>
                          <w:sz w:val="20"/>
                          <w:lang w:eastAsia="zh-CN"/>
                        </w:rPr>
                      </w:pPr>
                    </w:p>
                    <w:p w14:paraId="5CF0F278" w14:textId="77777777" w:rsidR="00B56A57" w:rsidRPr="00B56A57" w:rsidRDefault="00B56A57" w:rsidP="00B56A57">
                      <w:pPr>
                        <w:spacing w:line="240" w:lineRule="auto"/>
                        <w:rPr>
                          <w:rFonts w:ascii="Times" w:eastAsia="Batang" w:hAnsi="Times" w:cs="Times"/>
                          <w:b/>
                          <w:bCs/>
                          <w:iCs/>
                          <w:sz w:val="20"/>
                          <w:szCs w:val="20"/>
                          <w:highlight w:val="green"/>
                          <w:lang w:val="en-GB"/>
                        </w:rPr>
                      </w:pPr>
                      <w:r w:rsidRPr="00B56A57">
                        <w:rPr>
                          <w:rFonts w:ascii="Times" w:eastAsia="Batang" w:hAnsi="Times" w:cs="Times"/>
                          <w:b/>
                          <w:bCs/>
                          <w:iCs/>
                          <w:sz w:val="20"/>
                          <w:szCs w:val="20"/>
                          <w:highlight w:val="green"/>
                          <w:lang w:val="en-GB"/>
                        </w:rPr>
                        <w:t>Agreement</w:t>
                      </w:r>
                    </w:p>
                    <w:p w14:paraId="66B478FC" w14:textId="6AE50CD9" w:rsidR="000661D6" w:rsidRDefault="00B56A57" w:rsidP="00B56A57">
                      <w:pPr>
                        <w:rPr>
                          <w:rFonts w:ascii="Times" w:eastAsia="Batang" w:hAnsi="Times" w:cs="Times"/>
                          <w:sz w:val="20"/>
                          <w:szCs w:val="20"/>
                          <w:lang w:val="en-GB"/>
                        </w:rPr>
                      </w:pPr>
                      <w:r w:rsidRPr="00B56A57">
                        <w:rPr>
                          <w:rFonts w:ascii="Times" w:eastAsia="Batang" w:hAnsi="Times" w:cs="Times"/>
                          <w:sz w:val="20"/>
                          <w:szCs w:val="20"/>
                          <w:lang w:val="en-GB"/>
                        </w:rPr>
                        <w:t>8TX PUSCH is supported in Rel-18</w:t>
                      </w:r>
                    </w:p>
                    <w:p w14:paraId="702AD50B" w14:textId="363BFCB6" w:rsidR="007251A5" w:rsidRDefault="007251A5" w:rsidP="00B56A57">
                      <w:pPr>
                        <w:rPr>
                          <w:rFonts w:ascii="Times" w:eastAsia="Batang" w:hAnsi="Times" w:cs="Times"/>
                          <w:sz w:val="20"/>
                          <w:szCs w:val="20"/>
                          <w:lang w:val="en-GB"/>
                        </w:rPr>
                      </w:pPr>
                    </w:p>
                    <w:p w14:paraId="4BD4D218" w14:textId="77777777" w:rsidR="007251A5" w:rsidRPr="00B56A57" w:rsidRDefault="007251A5" w:rsidP="007251A5">
                      <w:pPr>
                        <w:spacing w:line="240" w:lineRule="auto"/>
                        <w:rPr>
                          <w:rFonts w:ascii="Times" w:eastAsia="Batang" w:hAnsi="Times" w:cs="Times"/>
                          <w:b/>
                          <w:bCs/>
                          <w:iCs/>
                          <w:sz w:val="20"/>
                          <w:szCs w:val="20"/>
                          <w:highlight w:val="green"/>
                          <w:lang w:val="en-GB"/>
                        </w:rPr>
                      </w:pPr>
                      <w:r w:rsidRPr="00B56A57">
                        <w:rPr>
                          <w:rFonts w:ascii="Times" w:eastAsia="Batang" w:hAnsi="Times" w:cs="Times"/>
                          <w:b/>
                          <w:bCs/>
                          <w:iCs/>
                          <w:sz w:val="20"/>
                          <w:szCs w:val="20"/>
                          <w:highlight w:val="green"/>
                          <w:lang w:val="en-GB"/>
                        </w:rPr>
                        <w:t>Agreement</w:t>
                      </w:r>
                    </w:p>
                    <w:p w14:paraId="3E8CC51A" w14:textId="77777777" w:rsidR="007251A5" w:rsidRPr="00B56A57" w:rsidRDefault="007251A5" w:rsidP="007251A5">
                      <w:pPr>
                        <w:spacing w:after="120" w:line="240" w:lineRule="auto"/>
                        <w:contextualSpacing/>
                        <w:jc w:val="both"/>
                        <w:rPr>
                          <w:rFonts w:ascii="Times" w:eastAsia="Batang" w:hAnsi="Times" w:cs="Times"/>
                          <w:szCs w:val="20"/>
                          <w:lang w:val="en-GB" w:eastAsia="x-none"/>
                        </w:rPr>
                      </w:pPr>
                      <w:r w:rsidRPr="00B56A57">
                        <w:rPr>
                          <w:rFonts w:ascii="Times" w:eastAsia="Batang" w:hAnsi="Times" w:cs="Times"/>
                          <w:szCs w:val="20"/>
                          <w:lang w:val="en-GB" w:eastAsia="x-none"/>
                        </w:rPr>
                        <w:t>RAN1 further studies Alt1b and Alt2a for down-selection of one of the two in RAN1 meeting #110b-e.</w:t>
                      </w:r>
                    </w:p>
                    <w:p w14:paraId="39723CE1" w14:textId="77777777" w:rsidR="007251A5" w:rsidRDefault="007251A5" w:rsidP="007251A5">
                      <w:pPr>
                        <w:rPr>
                          <w:rFonts w:ascii="Times" w:eastAsia="Batang" w:hAnsi="Times" w:cs="Times"/>
                          <w:sz w:val="20"/>
                          <w:szCs w:val="20"/>
                          <w:lang w:val="en-GB"/>
                        </w:rPr>
                      </w:pPr>
                      <w:r w:rsidRPr="00B56A57">
                        <w:rPr>
                          <w:rFonts w:ascii="Times" w:eastAsia="Batang" w:hAnsi="Times" w:cs="Times"/>
                          <w:sz w:val="20"/>
                          <w:szCs w:val="20"/>
                          <w:lang w:val="en-GB"/>
                        </w:rPr>
                        <w:t>Transmission using one or multiple precoders corresponding to one or multiple SRS resources can be studied as part of the above alternatives.</w:t>
                      </w:r>
                    </w:p>
                    <w:p w14:paraId="6E9653AF" w14:textId="77777777" w:rsidR="007251A5" w:rsidRDefault="007251A5" w:rsidP="007251A5">
                      <w:pPr>
                        <w:rPr>
                          <w:rFonts w:ascii="Times" w:eastAsia="Batang" w:hAnsi="Times" w:cs="Times"/>
                          <w:sz w:val="20"/>
                          <w:szCs w:val="20"/>
                          <w:lang w:val="en-GB"/>
                        </w:rPr>
                      </w:pPr>
                    </w:p>
                    <w:p w14:paraId="18155983" w14:textId="77777777" w:rsidR="007251A5" w:rsidRDefault="007251A5" w:rsidP="007251A5">
                      <w:pPr>
                        <w:rPr>
                          <w:rFonts w:ascii="Times" w:eastAsia="Batang" w:hAnsi="Times" w:cs="Times"/>
                          <w:sz w:val="20"/>
                          <w:szCs w:val="20"/>
                          <w:lang w:val="en-GB"/>
                        </w:rPr>
                      </w:pPr>
                    </w:p>
                    <w:p w14:paraId="0617B0AA" w14:textId="77777777" w:rsidR="007251A5" w:rsidRPr="00B56A57" w:rsidRDefault="007251A5" w:rsidP="007251A5">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10-bis-e</w:t>
                      </w:r>
                    </w:p>
                    <w:p w14:paraId="55E11477" w14:textId="77777777" w:rsidR="007251A5" w:rsidRPr="00550E2A" w:rsidRDefault="007251A5" w:rsidP="007251A5">
                      <w:pPr>
                        <w:spacing w:line="240" w:lineRule="auto"/>
                        <w:rPr>
                          <w:rFonts w:ascii="Times" w:eastAsia="Batang" w:hAnsi="Times" w:cs="Times"/>
                          <w:b/>
                          <w:bCs/>
                          <w:sz w:val="20"/>
                          <w:szCs w:val="20"/>
                          <w:highlight w:val="green"/>
                          <w:lang w:val="en-GB"/>
                        </w:rPr>
                      </w:pPr>
                      <w:r w:rsidRPr="00550E2A">
                        <w:rPr>
                          <w:rFonts w:ascii="Times" w:eastAsia="Batang" w:hAnsi="Times" w:cs="Times"/>
                          <w:b/>
                          <w:bCs/>
                          <w:sz w:val="20"/>
                          <w:szCs w:val="20"/>
                          <w:highlight w:val="green"/>
                          <w:lang w:val="en-GB"/>
                        </w:rPr>
                        <w:t>Agreement</w:t>
                      </w:r>
                    </w:p>
                    <w:p w14:paraId="36DB079A" w14:textId="3302CBBD" w:rsidR="007251A5" w:rsidRPr="00550E2A" w:rsidRDefault="007251A5" w:rsidP="007251A5">
                      <w:pPr>
                        <w:spacing w:line="240" w:lineRule="auto"/>
                        <w:contextualSpacing/>
                        <w:rPr>
                          <w:rFonts w:ascii="Times" w:eastAsia="Malgun Gothic" w:hAnsi="Times" w:cs="Times"/>
                          <w:sz w:val="20"/>
                          <w:szCs w:val="20"/>
                          <w:lang w:val="en-US" w:eastAsia="ko-KR"/>
                        </w:rPr>
                      </w:pPr>
                      <w:r w:rsidRPr="00550E2A">
                        <w:rPr>
                          <w:rFonts w:ascii="Times" w:eastAsia="Malgun Gothic" w:hAnsi="Times" w:cs="Times"/>
                          <w:iCs/>
                          <w:sz w:val="20"/>
                          <w:szCs w:val="20"/>
                          <w:lang w:val="en-US" w:eastAsia="ko-KR"/>
                        </w:rPr>
                        <w:t>For SRS configuration supporting codebook -based UL transmission for an 8TX UE,</w:t>
                      </w:r>
                      <w:r w:rsidRPr="00550E2A">
                        <w:rPr>
                          <w:rFonts w:ascii="Times" w:eastAsia="Malgun Gothic" w:hAnsi="Times" w:cs="Times"/>
                          <w:sz w:val="20"/>
                          <w:szCs w:val="20"/>
                          <w:lang w:val="en-US" w:eastAsia="ko-KR"/>
                        </w:rPr>
                        <w:t xml:space="preserve">  </w:t>
                      </w:r>
                    </w:p>
                    <w:p w14:paraId="0BBF67C7" w14:textId="77777777" w:rsidR="007251A5" w:rsidRPr="00550E2A" w:rsidRDefault="007251A5" w:rsidP="007251A5">
                      <w:pPr>
                        <w:numPr>
                          <w:ilvl w:val="0"/>
                          <w:numId w:val="10"/>
                        </w:num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Support</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configuration of</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1 SRS resource set containing up to X 8-port SRS resource(s), where X = 2</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 </w:t>
                      </w:r>
                      <w:r w:rsidRPr="00550E2A">
                        <w:rPr>
                          <w:rFonts w:ascii="Times" w:eastAsia="Times New Roman" w:hAnsi="Times" w:cs="Times"/>
                          <w:sz w:val="20"/>
                          <w:szCs w:val="20"/>
                          <w:lang w:val="en-GB"/>
                        </w:rPr>
                        <w:t xml:space="preserve"> </w:t>
                      </w:r>
                    </w:p>
                    <w:p w14:paraId="48FD060C" w14:textId="77777777" w:rsidR="007251A5" w:rsidRPr="00550E2A" w:rsidRDefault="007251A5" w:rsidP="007251A5">
                      <w:pPr>
                        <w:numPr>
                          <w:ilvl w:val="1"/>
                          <w:numId w:val="10"/>
                        </w:numPr>
                        <w:spacing w:line="240" w:lineRule="auto"/>
                        <w:rPr>
                          <w:rFonts w:ascii="Times" w:eastAsia="Times New Roman" w:hAnsi="Times" w:cs="Times"/>
                          <w:sz w:val="20"/>
                          <w:szCs w:val="20"/>
                          <w:lang w:val="en-GB"/>
                        </w:rPr>
                      </w:pPr>
                      <w:proofErr w:type="gramStart"/>
                      <w:r w:rsidRPr="00550E2A">
                        <w:rPr>
                          <w:rFonts w:ascii="Times" w:eastAsia="Times New Roman" w:hAnsi="Times" w:cs="Times"/>
                          <w:iCs/>
                          <w:sz w:val="20"/>
                          <w:szCs w:val="20"/>
                          <w:lang w:val="en-GB"/>
                        </w:rPr>
                        <w:t>FFS :</w:t>
                      </w:r>
                      <w:proofErr w:type="gramEnd"/>
                      <w:r w:rsidRPr="00550E2A">
                        <w:rPr>
                          <w:rFonts w:ascii="Times" w:eastAsia="Times New Roman" w:hAnsi="Times" w:cs="Times"/>
                          <w:iCs/>
                          <w:sz w:val="20"/>
                          <w:szCs w:val="20"/>
                          <w:lang w:val="en-GB"/>
                        </w:rPr>
                        <w:t xml:space="preserve"> Other values for X, if needed</w:t>
                      </w:r>
                      <w:r w:rsidRPr="00550E2A">
                        <w:rPr>
                          <w:rFonts w:ascii="Times" w:eastAsia="Times New Roman" w:hAnsi="Times" w:cs="Times"/>
                          <w:sz w:val="20"/>
                          <w:szCs w:val="20"/>
                          <w:lang w:val="en-GB"/>
                        </w:rPr>
                        <w:t xml:space="preserve"> </w:t>
                      </w:r>
                    </w:p>
                    <w:p w14:paraId="2DDDE283" w14:textId="77777777" w:rsidR="007251A5" w:rsidRPr="00550E2A" w:rsidRDefault="007251A5" w:rsidP="007251A5">
                      <w:pPr>
                        <w:numPr>
                          <w:ilvl w:val="0"/>
                          <w:numId w:val="10"/>
                        </w:numPr>
                        <w:spacing w:line="240" w:lineRule="auto"/>
                        <w:rPr>
                          <w:rFonts w:ascii="Times" w:eastAsia="Times New Roman" w:hAnsi="Times" w:cs="Times"/>
                          <w:sz w:val="20"/>
                          <w:szCs w:val="20"/>
                          <w:lang w:val="en-GB"/>
                        </w:rPr>
                      </w:pPr>
                      <w:proofErr w:type="gramStart"/>
                      <w:r w:rsidRPr="00550E2A">
                        <w:rPr>
                          <w:rFonts w:ascii="Times" w:eastAsia="Times New Roman" w:hAnsi="Times" w:cs="Times"/>
                          <w:iCs/>
                          <w:sz w:val="20"/>
                          <w:szCs w:val="20"/>
                          <w:lang w:val="en-GB"/>
                        </w:rPr>
                        <w:t>FFS :</w:t>
                      </w:r>
                      <w:proofErr w:type="gramEnd"/>
                      <w:r w:rsidRPr="00550E2A">
                        <w:rPr>
                          <w:rFonts w:ascii="Times" w:eastAsia="Times New Roman" w:hAnsi="Times" w:cs="Times"/>
                          <w:iCs/>
                          <w:sz w:val="20"/>
                          <w:szCs w:val="20"/>
                          <w:lang w:val="en-GB"/>
                        </w:rPr>
                        <w:t xml:space="preserve"> Configuration of</w:t>
                      </w:r>
                      <w:r w:rsidRPr="00550E2A">
                        <w:rPr>
                          <w:rFonts w:ascii="Times" w:eastAsia="Times New Roman" w:hAnsi="Times" w:cs="Times"/>
                          <w:sz w:val="20"/>
                          <w:szCs w:val="20"/>
                          <w:lang w:val="en-GB"/>
                        </w:rPr>
                        <w:t xml:space="preserve"> </w:t>
                      </w:r>
                      <w:r w:rsidRPr="00550E2A">
                        <w:rPr>
                          <w:rFonts w:ascii="Times" w:eastAsia="Times New Roman" w:hAnsi="Times" w:cs="Times"/>
                          <w:iCs/>
                          <w:sz w:val="20"/>
                          <w:szCs w:val="20"/>
                          <w:lang w:val="en-GB"/>
                        </w:rPr>
                        <w:t>at least one SRS resource set, configured with more than one SRS resources where each SRS resource may have the same or different number of SRS ports, e.g., for support full power operation, if supported</w:t>
                      </w:r>
                    </w:p>
                    <w:p w14:paraId="34478180" w14:textId="77777777" w:rsidR="007251A5" w:rsidRPr="00550E2A" w:rsidRDefault="007251A5" w:rsidP="007251A5">
                      <w:pPr>
                        <w:numPr>
                          <w:ilvl w:val="0"/>
                          <w:numId w:val="10"/>
                        </w:numPr>
                        <w:spacing w:line="240" w:lineRule="auto"/>
                        <w:rPr>
                          <w:rFonts w:ascii="Times" w:eastAsia="Times New Roman" w:hAnsi="Times" w:cs="Times"/>
                          <w:sz w:val="20"/>
                          <w:szCs w:val="20"/>
                          <w:lang w:val="en-GB"/>
                        </w:rPr>
                      </w:pPr>
                      <w:proofErr w:type="gramStart"/>
                      <w:r w:rsidRPr="00550E2A">
                        <w:rPr>
                          <w:rFonts w:ascii="Times" w:eastAsia="Times New Roman" w:hAnsi="Times" w:cs="Times"/>
                          <w:iCs/>
                          <w:sz w:val="20"/>
                          <w:szCs w:val="20"/>
                          <w:lang w:val="en-GB"/>
                        </w:rPr>
                        <w:t>FFS :</w:t>
                      </w:r>
                      <w:proofErr w:type="gramEnd"/>
                      <w:r w:rsidRPr="00550E2A">
                        <w:rPr>
                          <w:rFonts w:ascii="Times" w:eastAsia="Times New Roman" w:hAnsi="Times" w:cs="Times"/>
                          <w:iCs/>
                          <w:sz w:val="20"/>
                          <w:szCs w:val="20"/>
                          <w:lang w:val="en-GB"/>
                        </w:rPr>
                        <w:t xml:space="preserve"> Configuration of at least one SRS resource set, configured with 8/M of M-port SRS resources, for example,</w:t>
                      </w:r>
                      <w:r w:rsidRPr="00550E2A">
                        <w:rPr>
                          <w:rFonts w:ascii="Times" w:eastAsia="Times New Roman" w:hAnsi="Times" w:cs="Times"/>
                          <w:sz w:val="20"/>
                          <w:szCs w:val="20"/>
                          <w:lang w:val="en-GB"/>
                        </w:rPr>
                        <w:t xml:space="preserve">   </w:t>
                      </w:r>
                    </w:p>
                    <w:p w14:paraId="363FD109" w14:textId="77777777" w:rsidR="007251A5" w:rsidRPr="00550E2A" w:rsidRDefault="007251A5" w:rsidP="007251A5">
                      <w:pPr>
                        <w:numPr>
                          <w:ilvl w:val="1"/>
                          <w:numId w:val="10"/>
                        </w:num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Configuration of an SRS resource set, configured with </w:t>
                      </w:r>
                      <w:r w:rsidRPr="00550E2A">
                        <w:rPr>
                          <w:rFonts w:ascii="Times" w:eastAsia="Times New Roman" w:hAnsi="Times" w:cs="Times"/>
                          <w:iCs/>
                          <w:color w:val="000000" w:themeColor="text1"/>
                          <w:sz w:val="20"/>
                          <w:szCs w:val="20"/>
                          <w:lang w:val="en-GB"/>
                        </w:rPr>
                        <w:t xml:space="preserve">at least </w:t>
                      </w:r>
                      <w:r w:rsidRPr="00550E2A">
                        <w:rPr>
                          <w:rFonts w:ascii="Times" w:eastAsia="Times New Roman" w:hAnsi="Times" w:cs="Times"/>
                          <w:iCs/>
                          <w:sz w:val="20"/>
                          <w:szCs w:val="20"/>
                          <w:lang w:val="en-GB"/>
                        </w:rPr>
                        <w:t>4 of 2-port SRS resources</w:t>
                      </w:r>
                      <w:r w:rsidRPr="00550E2A">
                        <w:rPr>
                          <w:rFonts w:ascii="Times" w:eastAsia="Times New Roman" w:hAnsi="Times" w:cs="Times"/>
                          <w:sz w:val="20"/>
                          <w:szCs w:val="20"/>
                          <w:lang w:val="en-GB"/>
                        </w:rPr>
                        <w:t xml:space="preserve">   </w:t>
                      </w:r>
                    </w:p>
                    <w:p w14:paraId="365A9361" w14:textId="29DBC862" w:rsidR="007251A5" w:rsidRPr="007251A5" w:rsidRDefault="007251A5" w:rsidP="00B56A57">
                      <w:pPr>
                        <w:numPr>
                          <w:ilvl w:val="1"/>
                          <w:numId w:val="10"/>
                        </w:numPr>
                        <w:spacing w:line="240" w:lineRule="auto"/>
                        <w:rPr>
                          <w:rFonts w:ascii="Times" w:eastAsia="Times New Roman" w:hAnsi="Times" w:cs="Times"/>
                          <w:sz w:val="20"/>
                          <w:szCs w:val="20"/>
                          <w:lang w:val="en-GB"/>
                        </w:rPr>
                      </w:pPr>
                      <w:r w:rsidRPr="00550E2A">
                        <w:rPr>
                          <w:rFonts w:ascii="Times" w:eastAsia="Times New Roman" w:hAnsi="Times" w:cs="Times"/>
                          <w:iCs/>
                          <w:sz w:val="20"/>
                          <w:szCs w:val="20"/>
                          <w:lang w:val="en-GB"/>
                        </w:rPr>
                        <w:t xml:space="preserve">Configuration of an SRS resource set, configured with </w:t>
                      </w:r>
                      <w:r w:rsidRPr="00550E2A">
                        <w:rPr>
                          <w:rFonts w:ascii="Times" w:eastAsia="Times New Roman" w:hAnsi="Times" w:cs="Times"/>
                          <w:iCs/>
                          <w:color w:val="000000" w:themeColor="text1"/>
                          <w:sz w:val="20"/>
                          <w:szCs w:val="20"/>
                          <w:lang w:val="en-GB"/>
                        </w:rPr>
                        <w:t xml:space="preserve">at least </w:t>
                      </w:r>
                      <w:r w:rsidRPr="00550E2A">
                        <w:rPr>
                          <w:rFonts w:ascii="Times" w:eastAsia="Times New Roman" w:hAnsi="Times" w:cs="Times"/>
                          <w:iCs/>
                          <w:sz w:val="20"/>
                          <w:szCs w:val="20"/>
                          <w:lang w:val="en-GB"/>
                        </w:rPr>
                        <w:t xml:space="preserve">2 of 4-port SRS resources </w:t>
                      </w:r>
                    </w:p>
                  </w:txbxContent>
                </v:textbox>
                <w10:wrap anchorx="margin"/>
              </v:shape>
            </w:pict>
          </mc:Fallback>
        </mc:AlternateContent>
      </w:r>
    </w:p>
    <w:p w14:paraId="3FDBB685" w14:textId="77777777" w:rsidR="00A277FB" w:rsidRPr="00026AB8" w:rsidRDefault="00442107" w:rsidP="00442107">
      <w:r w:rsidRPr="00026AB8">
        <w:t xml:space="preserve"> </w:t>
      </w:r>
    </w:p>
    <w:p w14:paraId="3FDBB686" w14:textId="77777777" w:rsidR="00E21C20" w:rsidRPr="00026AB8" w:rsidRDefault="00E21C20" w:rsidP="0038601A">
      <w:pPr>
        <w:jc w:val="both"/>
        <w:rPr>
          <w:rFonts w:ascii="Times New Roman" w:hAnsi="Times New Roman" w:cs="Times New Roman"/>
          <w:b/>
        </w:rPr>
      </w:pPr>
    </w:p>
    <w:p w14:paraId="3FDBB687" w14:textId="77777777" w:rsidR="00442107" w:rsidRPr="00026AB8" w:rsidRDefault="00442107" w:rsidP="0038601A">
      <w:pPr>
        <w:jc w:val="both"/>
        <w:rPr>
          <w:rFonts w:ascii="Times New Roman" w:hAnsi="Times New Roman" w:cs="Times New Roman"/>
          <w:b/>
        </w:rPr>
      </w:pPr>
    </w:p>
    <w:p w14:paraId="3FDBB688" w14:textId="77777777" w:rsidR="00442107" w:rsidRPr="00026AB8" w:rsidRDefault="00442107" w:rsidP="0038601A">
      <w:pPr>
        <w:jc w:val="both"/>
        <w:rPr>
          <w:rFonts w:ascii="Times New Roman" w:hAnsi="Times New Roman" w:cs="Times New Roman"/>
          <w:b/>
        </w:rPr>
      </w:pPr>
    </w:p>
    <w:p w14:paraId="3FDBB689" w14:textId="77777777" w:rsidR="00442107" w:rsidRPr="00026AB8" w:rsidRDefault="00442107" w:rsidP="0038601A">
      <w:pPr>
        <w:jc w:val="both"/>
        <w:rPr>
          <w:rFonts w:ascii="Times New Roman" w:hAnsi="Times New Roman" w:cs="Times New Roman"/>
          <w:b/>
        </w:rPr>
      </w:pPr>
    </w:p>
    <w:p w14:paraId="3FDBB68A" w14:textId="77777777" w:rsidR="00442107" w:rsidRPr="00026AB8" w:rsidRDefault="00442107" w:rsidP="0038601A">
      <w:pPr>
        <w:jc w:val="both"/>
        <w:rPr>
          <w:rFonts w:ascii="Times New Roman" w:hAnsi="Times New Roman" w:cs="Times New Roman"/>
          <w:b/>
        </w:rPr>
      </w:pPr>
    </w:p>
    <w:p w14:paraId="3FDBB68B" w14:textId="77777777" w:rsidR="00442107" w:rsidRPr="00026AB8" w:rsidRDefault="00442107" w:rsidP="0038601A">
      <w:pPr>
        <w:jc w:val="both"/>
        <w:rPr>
          <w:rFonts w:ascii="Times New Roman" w:hAnsi="Times New Roman" w:cs="Times New Roman"/>
          <w:b/>
        </w:rPr>
      </w:pPr>
    </w:p>
    <w:p w14:paraId="3FDBB68C" w14:textId="77777777" w:rsidR="00442107" w:rsidRPr="00026AB8" w:rsidRDefault="00442107" w:rsidP="0038601A">
      <w:pPr>
        <w:jc w:val="both"/>
        <w:rPr>
          <w:rFonts w:ascii="Times New Roman" w:hAnsi="Times New Roman" w:cs="Times New Roman"/>
          <w:b/>
        </w:rPr>
      </w:pPr>
    </w:p>
    <w:p w14:paraId="3FDBB68D" w14:textId="77777777" w:rsidR="00442107" w:rsidRPr="00026AB8" w:rsidRDefault="00442107" w:rsidP="0038601A">
      <w:pPr>
        <w:jc w:val="both"/>
        <w:rPr>
          <w:rFonts w:ascii="Times New Roman" w:hAnsi="Times New Roman" w:cs="Times New Roman"/>
          <w:b/>
        </w:rPr>
      </w:pPr>
    </w:p>
    <w:p w14:paraId="3FDBB68E" w14:textId="77777777" w:rsidR="00442107" w:rsidRPr="00026AB8" w:rsidRDefault="00442107" w:rsidP="0038601A">
      <w:pPr>
        <w:jc w:val="both"/>
        <w:rPr>
          <w:rFonts w:ascii="Times New Roman" w:hAnsi="Times New Roman" w:cs="Times New Roman"/>
          <w:b/>
        </w:rPr>
      </w:pPr>
    </w:p>
    <w:p w14:paraId="3FDBB68F" w14:textId="77777777" w:rsidR="00442107" w:rsidRPr="00026AB8" w:rsidRDefault="00442107" w:rsidP="0038601A">
      <w:pPr>
        <w:jc w:val="both"/>
        <w:rPr>
          <w:rFonts w:ascii="Times New Roman" w:hAnsi="Times New Roman" w:cs="Times New Roman"/>
          <w:b/>
        </w:rPr>
      </w:pPr>
    </w:p>
    <w:p w14:paraId="3FDBB690" w14:textId="77777777" w:rsidR="00442107" w:rsidRPr="00026AB8" w:rsidRDefault="00442107" w:rsidP="0038601A">
      <w:pPr>
        <w:jc w:val="both"/>
        <w:rPr>
          <w:rFonts w:ascii="Times New Roman" w:hAnsi="Times New Roman" w:cs="Times New Roman"/>
          <w:b/>
        </w:rPr>
      </w:pPr>
    </w:p>
    <w:p w14:paraId="3FDBB691" w14:textId="77777777" w:rsidR="00442107" w:rsidRPr="00026AB8" w:rsidRDefault="00442107" w:rsidP="0038601A">
      <w:pPr>
        <w:jc w:val="both"/>
        <w:rPr>
          <w:rFonts w:ascii="Times New Roman" w:hAnsi="Times New Roman" w:cs="Times New Roman"/>
          <w:b/>
        </w:rPr>
      </w:pPr>
    </w:p>
    <w:p w14:paraId="3FDBB692" w14:textId="77777777" w:rsidR="00442107" w:rsidRPr="00026AB8" w:rsidRDefault="00442107" w:rsidP="0038601A">
      <w:pPr>
        <w:jc w:val="both"/>
        <w:rPr>
          <w:rFonts w:ascii="Times New Roman" w:hAnsi="Times New Roman" w:cs="Times New Roman"/>
          <w:b/>
        </w:rPr>
      </w:pPr>
    </w:p>
    <w:p w14:paraId="3FDBB693" w14:textId="77777777" w:rsidR="00442107" w:rsidRPr="00026AB8" w:rsidRDefault="00442107" w:rsidP="0038601A">
      <w:pPr>
        <w:jc w:val="both"/>
        <w:rPr>
          <w:rFonts w:ascii="Times New Roman" w:hAnsi="Times New Roman" w:cs="Times New Roman"/>
          <w:b/>
        </w:rPr>
      </w:pPr>
    </w:p>
    <w:p w14:paraId="506BCDB7" w14:textId="77777777" w:rsidR="00935726" w:rsidRDefault="00935726" w:rsidP="00442107">
      <w:pPr>
        <w:rPr>
          <w:rFonts w:ascii="Times New Roman" w:hAnsi="Times New Roman" w:cs="Times New Roman"/>
          <w:szCs w:val="20"/>
          <w:lang w:val="en-US"/>
        </w:rPr>
      </w:pPr>
    </w:p>
    <w:p w14:paraId="2257B03D" w14:textId="77777777" w:rsidR="00935726" w:rsidRDefault="00935726" w:rsidP="00442107">
      <w:pPr>
        <w:rPr>
          <w:rFonts w:ascii="Times New Roman" w:hAnsi="Times New Roman" w:cs="Times New Roman"/>
          <w:szCs w:val="20"/>
          <w:lang w:val="en-US"/>
        </w:rPr>
      </w:pPr>
    </w:p>
    <w:p w14:paraId="34C47E82" w14:textId="77777777" w:rsidR="00935726" w:rsidRDefault="00935726" w:rsidP="00442107">
      <w:pPr>
        <w:rPr>
          <w:rFonts w:ascii="Times New Roman" w:hAnsi="Times New Roman" w:cs="Times New Roman"/>
          <w:szCs w:val="20"/>
          <w:lang w:val="en-US"/>
        </w:rPr>
      </w:pPr>
    </w:p>
    <w:p w14:paraId="410D0BA1" w14:textId="77777777" w:rsidR="00935726" w:rsidRDefault="00935726" w:rsidP="00442107">
      <w:pPr>
        <w:rPr>
          <w:rFonts w:ascii="Times New Roman" w:hAnsi="Times New Roman" w:cs="Times New Roman"/>
          <w:szCs w:val="20"/>
          <w:lang w:val="en-US"/>
        </w:rPr>
      </w:pPr>
    </w:p>
    <w:p w14:paraId="5B717AAC" w14:textId="77777777" w:rsidR="00935726" w:rsidRDefault="00935726" w:rsidP="00442107">
      <w:pPr>
        <w:rPr>
          <w:rFonts w:ascii="Times New Roman" w:hAnsi="Times New Roman" w:cs="Times New Roman"/>
          <w:szCs w:val="20"/>
          <w:lang w:val="en-US"/>
        </w:rPr>
      </w:pPr>
    </w:p>
    <w:p w14:paraId="3FDBB694" w14:textId="464AA8F1" w:rsidR="00442107" w:rsidRPr="00026AB8" w:rsidRDefault="00442107" w:rsidP="00442107">
      <w:pPr>
        <w:rPr>
          <w:rFonts w:ascii="Times New Roman" w:hAnsi="Times New Roman" w:cs="Times New Roman"/>
          <w:bCs/>
          <w:sz w:val="20"/>
          <w:lang w:val="en-US"/>
        </w:rPr>
      </w:pPr>
      <w:r w:rsidRPr="00026AB8">
        <w:rPr>
          <w:rFonts w:ascii="Times New Roman" w:hAnsi="Times New Roman" w:cs="Times New Roman"/>
          <w:szCs w:val="20"/>
          <w:lang w:val="en-US"/>
        </w:rPr>
        <w:lastRenderedPageBreak/>
        <w:t>In this contribution, we propose methods for SRS enhancements targeting 8 Tx operation to support 4 and more layers per UE.</w:t>
      </w:r>
      <w:r w:rsidRPr="00026AB8">
        <w:rPr>
          <w:rFonts w:ascii="Times New Roman" w:hAnsi="Times New Roman" w:cs="Times New Roman"/>
          <w:bCs/>
          <w:sz w:val="20"/>
          <w:lang w:val="en-US"/>
        </w:rPr>
        <w:t xml:space="preserve"> </w:t>
      </w:r>
    </w:p>
    <w:p w14:paraId="3FDBB695" w14:textId="77777777" w:rsidR="00442107" w:rsidRPr="000E6180" w:rsidRDefault="00442107" w:rsidP="00442107">
      <w:pPr>
        <w:rPr>
          <w:rFonts w:ascii="Times New Roman" w:hAnsi="Times New Roman" w:cs="Times New Roman"/>
          <w:bCs/>
          <w:sz w:val="20"/>
          <w:lang w:val="en-US"/>
        </w:rPr>
      </w:pPr>
    </w:p>
    <w:p w14:paraId="3FDBB696" w14:textId="77777777" w:rsidR="00442107" w:rsidRPr="009A307E" w:rsidRDefault="00442107" w:rsidP="00442107">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3FDBB697" w14:textId="77777777" w:rsidR="00442107" w:rsidRDefault="00442107" w:rsidP="00442107">
      <w:pPr>
        <w:tabs>
          <w:tab w:val="left" w:pos="4057"/>
        </w:tabs>
        <w:jc w:val="both"/>
        <w:rPr>
          <w:rFonts w:ascii="Times New Roman" w:hAnsi="Times New Roman" w:cs="Times New Roman"/>
        </w:rPr>
      </w:pPr>
    </w:p>
    <w:p w14:paraId="3FDBB698" w14:textId="77777777" w:rsidR="00442107" w:rsidRDefault="00442107" w:rsidP="00442107">
      <w:pPr>
        <w:tabs>
          <w:tab w:val="left" w:pos="4057"/>
        </w:tabs>
        <w:jc w:val="both"/>
        <w:rPr>
          <w:rFonts w:ascii="Times New Roman" w:hAnsi="Times New Roman" w:cs="Times New Roman"/>
        </w:rPr>
      </w:pPr>
      <w:r>
        <w:rPr>
          <w:rFonts w:ascii="Times New Roman" w:hAnsi="Times New Roman" w:cs="Times New Roman"/>
        </w:rPr>
        <w:t>According to Rel 17 SRS framework, a UE is configured to generate an SRS sequence based on a preconfigured base sequence. Low PAPR ZC-sequences are currently being used as the base sequences to generate an SRS signal. A UE is configured with a group ID, a cyclic shift and a comb structure to provide orthogonality between the SRS signals transmitted from different ports of the same UE or different UEs. The base sequences are divided into 30 groups and each group contains one or two base sequences based on the length of the SRS sequence. The group ID and sequence ID for generating the SRS signal is configured by the BS. In addition to this, different cyclically shifted versions of the same base sequence can be transmitted as an SRS signal. The number of available cyclically shifted versions of the same base sequence depends on the configured comb structure. For comb structures 2 and 4, 8 and 12 cyclic shifts are available respectively.</w:t>
      </w:r>
    </w:p>
    <w:p w14:paraId="3FDBB699" w14:textId="77777777" w:rsidR="00442107" w:rsidRDefault="00442107" w:rsidP="00442107">
      <w:pPr>
        <w:tabs>
          <w:tab w:val="left" w:pos="4057"/>
        </w:tabs>
        <w:jc w:val="both"/>
        <w:rPr>
          <w:rFonts w:ascii="Times New Roman" w:hAnsi="Times New Roman" w:cs="Times New Roman"/>
        </w:rPr>
      </w:pPr>
    </w:p>
    <w:p w14:paraId="3FDBB69A" w14:textId="77777777" w:rsidR="00442107" w:rsidRPr="00F24021" w:rsidRDefault="00442107" w:rsidP="00442107">
      <w:pPr>
        <w:tabs>
          <w:tab w:val="left" w:pos="4057"/>
        </w:tabs>
        <w:jc w:val="both"/>
      </w:pPr>
      <w:r>
        <w:rPr>
          <w:rFonts w:ascii="Times New Roman" w:hAnsi="Times New Roman" w:cs="Times New Roman"/>
        </w:rPr>
        <w:t xml:space="preserve">According to our view, there is no requirement to increase either the number of base sequences or the available comb structures in order to extend the SRS support for 8 ports. The existing Rel17 SRS framework </w:t>
      </w:r>
      <w:proofErr w:type="gramStart"/>
      <w:r>
        <w:rPr>
          <w:rFonts w:ascii="Times New Roman" w:hAnsi="Times New Roman" w:cs="Times New Roman"/>
        </w:rPr>
        <w:t>is capable of supporting</w:t>
      </w:r>
      <w:proofErr w:type="gramEnd"/>
      <w:r>
        <w:rPr>
          <w:rFonts w:ascii="Times New Roman" w:hAnsi="Times New Roman" w:cs="Times New Roman"/>
        </w:rPr>
        <w:t xml:space="preserve"> up to 8 ports with some modifications. So, we recommend </w:t>
      </w:r>
      <w:proofErr w:type="gramStart"/>
      <w:r>
        <w:rPr>
          <w:rFonts w:ascii="Times New Roman" w:hAnsi="Times New Roman" w:cs="Times New Roman"/>
        </w:rPr>
        <w:t>to use</w:t>
      </w:r>
      <w:proofErr w:type="gramEnd"/>
      <w:r>
        <w:rPr>
          <w:rFonts w:ascii="Times New Roman" w:hAnsi="Times New Roman" w:cs="Times New Roman"/>
        </w:rPr>
        <w:t xml:space="preserve"> the current SRS framework as the baseline for extending up to 8 ports.</w:t>
      </w:r>
    </w:p>
    <w:p w14:paraId="3FDBB69D" w14:textId="77777777" w:rsidR="00442107" w:rsidRDefault="00442107" w:rsidP="00442107">
      <w:pPr>
        <w:jc w:val="both"/>
        <w:rPr>
          <w:rFonts w:ascii="Times New Roman" w:hAnsi="Times New Roman" w:cs="Times New Roman"/>
        </w:rPr>
      </w:pPr>
    </w:p>
    <w:p w14:paraId="3FDBB69E" w14:textId="40790EE8" w:rsidR="00442107" w:rsidRDefault="00442107" w:rsidP="00442107">
      <w:pPr>
        <w:jc w:val="both"/>
        <w:rPr>
          <w:rFonts w:ascii="Times New Roman" w:hAnsi="Times New Roman" w:cs="Times New Roman"/>
        </w:rPr>
      </w:pPr>
      <w:r>
        <w:rPr>
          <w:rFonts w:ascii="Times New Roman" w:hAnsi="Times New Roman" w:cs="Times New Roman"/>
        </w:rPr>
        <w:t>While extending the current SRS framework for up to 8 ports, some modifications are required mainly for sequence generation and resource mapping for the additional / extended ports. As per the current specification, ZC sequences with different cyclic shifts are used as SRS signals for up to 4 antenna ports. The sequences that are used for the additional / extended</w:t>
      </w:r>
      <w:r w:rsidR="00C87250">
        <w:rPr>
          <w:rFonts w:ascii="Times New Roman" w:hAnsi="Times New Roman" w:cs="Times New Roman"/>
        </w:rPr>
        <w:t xml:space="preserve"> </w:t>
      </w:r>
      <w:r>
        <w:rPr>
          <w:rFonts w:ascii="Times New Roman" w:hAnsi="Times New Roman" w:cs="Times New Roman"/>
        </w:rPr>
        <w:t>SRS ports should follow the same principle as the legacy ports in order to maintain uniformity across antenna ports and limit UE impact. In the case of resource mapping, currently resource mapping is mainly defined by the comb structure of the SRS resource. The same comb structure should be followed by both the additional and legacy ports. Hence, sequence generation and resource mapping for the additional / extended SRS ports should be defined such that they follow same principles as the legacy SRS ports upto 4 Tx antenna.</w:t>
      </w:r>
    </w:p>
    <w:p w14:paraId="7F3DB9A9" w14:textId="64B62749" w:rsidR="00336854" w:rsidRDefault="00336854" w:rsidP="00442107">
      <w:pPr>
        <w:jc w:val="both"/>
        <w:rPr>
          <w:rFonts w:ascii="Times New Roman" w:hAnsi="Times New Roman" w:cs="Times New Roman"/>
        </w:rPr>
      </w:pPr>
    </w:p>
    <w:p w14:paraId="3B0DF62F" w14:textId="45394D43" w:rsidR="00336854" w:rsidRDefault="006C6312" w:rsidP="00442107">
      <w:pPr>
        <w:jc w:val="both"/>
        <w:rPr>
          <w:rFonts w:ascii="Times New Roman" w:hAnsi="Times New Roman" w:cs="Times New Roman"/>
        </w:rPr>
      </w:pPr>
      <w:r>
        <w:rPr>
          <w:rFonts w:ascii="Times New Roman" w:hAnsi="Times New Roman" w:cs="Times New Roman"/>
        </w:rPr>
        <w:t xml:space="preserve">In the previous meetings, it was agreed that for SRS configuration for codebook-based UL transmission for an 8Tx UE, one resource set containing up to 2 8-port SRS resources is supported. </w:t>
      </w:r>
      <w:r w:rsidR="007A5C57">
        <w:rPr>
          <w:rFonts w:ascii="Times New Roman" w:hAnsi="Times New Roman" w:cs="Times New Roman"/>
        </w:rPr>
        <w:t xml:space="preserve">As per our opinion, </w:t>
      </w:r>
      <w:r w:rsidR="00D36230">
        <w:rPr>
          <w:rFonts w:ascii="Times New Roman" w:hAnsi="Times New Roman" w:cs="Times New Roman"/>
        </w:rPr>
        <w:t>configuring a</w:t>
      </w:r>
      <w:r w:rsidR="004D63BC">
        <w:rPr>
          <w:rFonts w:ascii="Times New Roman" w:hAnsi="Times New Roman" w:cs="Times New Roman"/>
        </w:rPr>
        <w:t xml:space="preserve"> single SRS resource with upto</w:t>
      </w:r>
      <w:r w:rsidR="00D36230">
        <w:rPr>
          <w:rFonts w:ascii="Times New Roman" w:hAnsi="Times New Roman" w:cs="Times New Roman"/>
        </w:rPr>
        <w:t xml:space="preserve"> 8-port</w:t>
      </w:r>
      <w:r w:rsidR="004D63BC">
        <w:rPr>
          <w:rFonts w:ascii="Times New Roman" w:hAnsi="Times New Roman" w:cs="Times New Roman"/>
        </w:rPr>
        <w:t>s</w:t>
      </w:r>
      <w:r w:rsidR="00D36230">
        <w:rPr>
          <w:rFonts w:ascii="Times New Roman" w:hAnsi="Times New Roman" w:cs="Times New Roman"/>
        </w:rPr>
        <w:t xml:space="preserve"> is </w:t>
      </w:r>
      <w:r w:rsidR="00B1707D">
        <w:rPr>
          <w:rFonts w:ascii="Times New Roman" w:hAnsi="Times New Roman" w:cs="Times New Roman"/>
        </w:rPr>
        <w:t xml:space="preserve">sufficient </w:t>
      </w:r>
      <w:r w:rsidR="00697E87">
        <w:rPr>
          <w:rFonts w:ascii="Times New Roman" w:hAnsi="Times New Roman" w:cs="Times New Roman"/>
        </w:rPr>
        <w:t xml:space="preserve">for </w:t>
      </w:r>
      <w:proofErr w:type="gramStart"/>
      <w:r w:rsidR="00697E87">
        <w:rPr>
          <w:rFonts w:ascii="Times New Roman" w:hAnsi="Times New Roman" w:cs="Times New Roman"/>
        </w:rPr>
        <w:t>codebook based</w:t>
      </w:r>
      <w:proofErr w:type="gramEnd"/>
      <w:r w:rsidR="00697E87">
        <w:rPr>
          <w:rFonts w:ascii="Times New Roman" w:hAnsi="Times New Roman" w:cs="Times New Roman"/>
        </w:rPr>
        <w:t xml:space="preserve"> UL transmission. </w:t>
      </w:r>
      <w:r w:rsidR="006B4BCF">
        <w:rPr>
          <w:rFonts w:ascii="Times New Roman" w:hAnsi="Times New Roman" w:cs="Times New Roman"/>
        </w:rPr>
        <w:t xml:space="preserve">We don’t see any additional need to configure multiple M-port (M &lt; 8) SRS resources in addition to </w:t>
      </w:r>
      <w:r w:rsidR="004D63BC">
        <w:rPr>
          <w:rFonts w:ascii="Times New Roman" w:hAnsi="Times New Roman" w:cs="Times New Roman"/>
        </w:rPr>
        <w:t xml:space="preserve">the support of single </w:t>
      </w:r>
      <w:r w:rsidR="006B4BCF">
        <w:rPr>
          <w:rFonts w:ascii="Times New Roman" w:hAnsi="Times New Roman" w:cs="Times New Roman"/>
        </w:rPr>
        <w:t xml:space="preserve">8-port resource. </w:t>
      </w:r>
      <w:r w:rsidR="00A478B8">
        <w:rPr>
          <w:rFonts w:ascii="Times New Roman" w:hAnsi="Times New Roman" w:cs="Times New Roman"/>
        </w:rPr>
        <w:t>We feel that supporting the configuration of multiple 8-port resources will lead to unnecessary complications</w:t>
      </w:r>
      <w:r w:rsidR="004D63BC">
        <w:rPr>
          <w:rFonts w:ascii="Times New Roman" w:hAnsi="Times New Roman" w:cs="Times New Roman"/>
        </w:rPr>
        <w:t xml:space="preserve"> in SRI indication</w:t>
      </w:r>
      <w:r w:rsidR="00A478B8">
        <w:rPr>
          <w:rFonts w:ascii="Times New Roman" w:hAnsi="Times New Roman" w:cs="Times New Roman"/>
        </w:rPr>
        <w:t xml:space="preserve">, </w:t>
      </w:r>
      <w:r w:rsidR="004D63BC">
        <w:rPr>
          <w:rFonts w:ascii="Times New Roman" w:hAnsi="Times New Roman" w:cs="Times New Roman"/>
        </w:rPr>
        <w:t>with possible</w:t>
      </w:r>
      <w:r w:rsidR="00A478B8">
        <w:rPr>
          <w:rFonts w:ascii="Times New Roman" w:hAnsi="Times New Roman" w:cs="Times New Roman"/>
        </w:rPr>
        <w:t xml:space="preserve"> in</w:t>
      </w:r>
      <w:r w:rsidR="004D63BC">
        <w:rPr>
          <w:rFonts w:ascii="Times New Roman" w:hAnsi="Times New Roman" w:cs="Times New Roman"/>
        </w:rPr>
        <w:t>crease in</w:t>
      </w:r>
      <w:r w:rsidR="00A478B8">
        <w:rPr>
          <w:rFonts w:ascii="Times New Roman" w:hAnsi="Times New Roman" w:cs="Times New Roman"/>
        </w:rPr>
        <w:t xml:space="preserve"> </w:t>
      </w:r>
      <w:r w:rsidR="004D63BC">
        <w:rPr>
          <w:rFonts w:ascii="Times New Roman" w:hAnsi="Times New Roman" w:cs="Times New Roman"/>
        </w:rPr>
        <w:t xml:space="preserve">DCI </w:t>
      </w:r>
      <w:r w:rsidR="00A478B8">
        <w:rPr>
          <w:rFonts w:ascii="Times New Roman" w:hAnsi="Times New Roman" w:cs="Times New Roman"/>
        </w:rPr>
        <w:t>payload size and higher spec impact. Hence, we feel that support of SRS resource set with</w:t>
      </w:r>
      <w:r w:rsidR="004D63BC">
        <w:rPr>
          <w:rFonts w:ascii="Times New Roman" w:hAnsi="Times New Roman" w:cs="Times New Roman"/>
        </w:rPr>
        <w:t xml:space="preserve"> </w:t>
      </w:r>
      <w:r w:rsidR="000976D3">
        <w:rPr>
          <w:rFonts w:ascii="Times New Roman" w:hAnsi="Times New Roman" w:cs="Times New Roman"/>
        </w:rPr>
        <w:t>8/M</w:t>
      </w:r>
      <w:r w:rsidR="00A478B8">
        <w:rPr>
          <w:rFonts w:ascii="Times New Roman" w:hAnsi="Times New Roman" w:cs="Times New Roman"/>
        </w:rPr>
        <w:t xml:space="preserve"> M-port resources is not necessary.</w:t>
      </w:r>
    </w:p>
    <w:p w14:paraId="3FDBB69F" w14:textId="77777777" w:rsidR="00442107" w:rsidRPr="00995FBA" w:rsidRDefault="00442107" w:rsidP="00442107">
      <w:pPr>
        <w:jc w:val="both"/>
        <w:rPr>
          <w:rFonts w:ascii="Times New Roman" w:hAnsi="Times New Roman" w:cs="Times New Roman"/>
        </w:rPr>
      </w:pPr>
    </w:p>
    <w:p w14:paraId="3FDBB6A2" w14:textId="5F2012A2" w:rsidR="00442107" w:rsidRPr="00951AE3" w:rsidRDefault="00442107" w:rsidP="00C41C88">
      <w:pPr>
        <w:jc w:val="both"/>
        <w:rPr>
          <w:rFonts w:ascii="Times New Roman" w:hAnsi="Times New Roman" w:cs="Times New Roman"/>
        </w:rPr>
      </w:pPr>
      <w:r w:rsidRPr="00951AE3">
        <w:rPr>
          <w:rFonts w:ascii="Times New Roman" w:hAnsi="Times New Roman" w:cs="Times New Roman"/>
          <w:b/>
          <w:iCs/>
        </w:rPr>
        <w:t xml:space="preserve">Proposal </w:t>
      </w:r>
      <w:r w:rsidR="002C1EF0">
        <w:rPr>
          <w:rFonts w:ascii="Times New Roman" w:hAnsi="Times New Roman" w:cs="Times New Roman"/>
          <w:b/>
          <w:iCs/>
        </w:rPr>
        <w:t>1</w:t>
      </w:r>
      <w:r w:rsidRPr="00951AE3">
        <w:rPr>
          <w:rFonts w:ascii="Times New Roman" w:hAnsi="Times New Roman" w:cs="Times New Roman"/>
          <w:b/>
          <w:iCs/>
        </w:rPr>
        <w:t xml:space="preserve">: </w:t>
      </w:r>
      <w:r w:rsidR="00336854">
        <w:rPr>
          <w:rFonts w:ascii="Times New Roman" w:hAnsi="Times New Roman" w:cs="Times New Roman"/>
          <w:b/>
          <w:iCs/>
        </w:rPr>
        <w:t>At least for SRS configuration supporting codebook-based UL transmission for an 8Tx UE, w</w:t>
      </w:r>
      <w:r w:rsidR="00B204C7">
        <w:rPr>
          <w:rFonts w:ascii="Times New Roman" w:hAnsi="Times New Roman" w:cs="Times New Roman"/>
          <w:b/>
          <w:iCs/>
        </w:rPr>
        <w:t>e do not support configuration of SRS resource set with 8/M M-port resources.</w:t>
      </w:r>
    </w:p>
    <w:p w14:paraId="3FDBB6A3" w14:textId="77777777" w:rsidR="00442107" w:rsidRPr="005F72E4" w:rsidRDefault="00442107" w:rsidP="00442107">
      <w:pPr>
        <w:jc w:val="both"/>
        <w:rPr>
          <w:rFonts w:ascii="Times New Roman" w:hAnsi="Times New Roman" w:cs="Times New Roman"/>
          <w:color w:val="FF0000"/>
        </w:rPr>
      </w:pPr>
    </w:p>
    <w:p w14:paraId="3FDBB6AF" w14:textId="77777777" w:rsidR="00C24C13" w:rsidRPr="005F72E4" w:rsidRDefault="00C24C13"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FF0000"/>
          <w:szCs w:val="20"/>
        </w:rPr>
      </w:pPr>
    </w:p>
    <w:p w14:paraId="3FDBB6B0" w14:textId="77777777" w:rsidR="00270CAE" w:rsidRPr="005F72E4" w:rsidRDefault="00270CAE" w:rsidP="00C24C13">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1" w14:textId="77777777" w:rsidR="00C24C13" w:rsidRPr="00E15A1B" w:rsidRDefault="00270CAE" w:rsidP="00C24C13">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lastRenderedPageBreak/>
        <w:t>Summary</w:t>
      </w:r>
    </w:p>
    <w:p w14:paraId="3FDBB6B2" w14:textId="77777777" w:rsidR="00C24C13" w:rsidRPr="005F72E4" w:rsidRDefault="00270CAE" w:rsidP="00442107">
      <w:pPr>
        <w:jc w:val="both"/>
        <w:rPr>
          <w:rFonts w:ascii="Times New Roman" w:hAnsi="Times New Roman" w:cs="Times New Roman"/>
          <w:color w:val="FF0000"/>
          <w:szCs w:val="20"/>
        </w:rPr>
      </w:pPr>
      <w:r w:rsidRPr="00E15A1B">
        <w:rPr>
          <w:rFonts w:ascii="Times New Roman" w:hAnsi="Times New Roman" w:cs="Times New Roman"/>
          <w:szCs w:val="20"/>
        </w:rPr>
        <w:t>The proposals of this contribution are summarized as follows:</w:t>
      </w:r>
    </w:p>
    <w:p w14:paraId="3FDBB6B3" w14:textId="77777777" w:rsidR="00270CAE" w:rsidRPr="005F72E4" w:rsidRDefault="00270CAE" w:rsidP="00442107">
      <w:pPr>
        <w:jc w:val="both"/>
        <w:rPr>
          <w:rFonts w:ascii="Times New Roman" w:hAnsi="Times New Roman" w:cs="Times New Roman"/>
          <w:b/>
          <w:bCs/>
          <w:i/>
          <w:iCs/>
          <w:color w:val="FF0000"/>
        </w:rPr>
      </w:pPr>
    </w:p>
    <w:p w14:paraId="264D6921" w14:textId="286EC3E5" w:rsidR="00E15A1B" w:rsidRPr="00F3630B" w:rsidRDefault="00E15A1B" w:rsidP="00A478B8">
      <w:pPr>
        <w:spacing w:line="360" w:lineRule="auto"/>
        <w:jc w:val="both"/>
        <w:rPr>
          <w:rFonts w:ascii="Times New Roman" w:hAnsi="Times New Roman" w:cs="Times New Roman"/>
          <w:b/>
          <w:bCs/>
        </w:rPr>
      </w:pPr>
      <w:r w:rsidRPr="00951AE3">
        <w:rPr>
          <w:rFonts w:ascii="Times New Roman" w:hAnsi="Times New Roman" w:cs="Times New Roman"/>
          <w:b/>
          <w:iCs/>
        </w:rPr>
        <w:t xml:space="preserve">Proposal </w:t>
      </w:r>
      <w:r w:rsidR="0081707A">
        <w:rPr>
          <w:rFonts w:ascii="Times New Roman" w:hAnsi="Times New Roman" w:cs="Times New Roman"/>
          <w:b/>
          <w:iCs/>
        </w:rPr>
        <w:t>1</w:t>
      </w:r>
      <w:r w:rsidRPr="00951AE3">
        <w:rPr>
          <w:rFonts w:ascii="Times New Roman" w:hAnsi="Times New Roman" w:cs="Times New Roman"/>
          <w:b/>
          <w:iCs/>
        </w:rPr>
        <w:t xml:space="preserve">: </w:t>
      </w:r>
      <w:r w:rsidR="00A478B8">
        <w:rPr>
          <w:rFonts w:ascii="Times New Roman" w:hAnsi="Times New Roman" w:cs="Times New Roman"/>
          <w:b/>
          <w:iCs/>
        </w:rPr>
        <w:t>At least for SRS configuration supporting codebook-based UL transmission for an 8Tx UE, we do not support configuration of SRS resource set with 8/M M-port resources.</w:t>
      </w:r>
    </w:p>
    <w:p w14:paraId="3FDBB6BD" w14:textId="77777777" w:rsidR="00442107" w:rsidRPr="005F72E4" w:rsidRDefault="00442107" w:rsidP="004421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E" w14:textId="77777777" w:rsidR="00442107" w:rsidRPr="00E15A1B" w:rsidRDefault="00442107" w:rsidP="00442107">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References</w:t>
      </w:r>
    </w:p>
    <w:p w14:paraId="3FDBB6BF" w14:textId="77777777" w:rsidR="004D3B23" w:rsidRPr="00E15A1B" w:rsidRDefault="004D3B23" w:rsidP="004D3B23">
      <w:r w:rsidRPr="00E15A1B">
        <w:t>[1] RP-213598 - MIMO Evolution for Downlink and Uplink</w:t>
      </w:r>
    </w:p>
    <w:p w14:paraId="294DA360" w14:textId="77777777" w:rsidR="00287925" w:rsidRDefault="00D667B4" w:rsidP="005F72E4">
      <w:r w:rsidRPr="00E15A1B">
        <w:t>[2</w:t>
      </w:r>
      <w:r w:rsidR="00DA7A1A" w:rsidRPr="00E15A1B">
        <w:t>]</w:t>
      </w:r>
      <w:r w:rsidRPr="00E15A1B">
        <w:t xml:space="preserve"> </w:t>
      </w:r>
      <w:bookmarkStart w:id="2" w:name="_Hlk115421144"/>
      <w:r w:rsidRPr="00E15A1B">
        <w:t>RAN1 #109e</w:t>
      </w:r>
      <w:bookmarkEnd w:id="2"/>
      <w:r w:rsidRPr="00E15A1B">
        <w:t xml:space="preserve"> Chairman Notes</w:t>
      </w:r>
    </w:p>
    <w:p w14:paraId="3FDBB6C0" w14:textId="5231FF54" w:rsidR="00442107" w:rsidRDefault="00287925" w:rsidP="005F72E4">
      <w:r w:rsidRPr="00E15A1B">
        <w:t>[</w:t>
      </w:r>
      <w:r w:rsidR="00957270">
        <w:t>3</w:t>
      </w:r>
      <w:r w:rsidRPr="00E15A1B">
        <w:t>] RAN1 #1</w:t>
      </w:r>
      <w:r w:rsidR="00957270">
        <w:t>10</w:t>
      </w:r>
      <w:r w:rsidRPr="00E15A1B">
        <w:t xml:space="preserve"> Chairman Notes</w:t>
      </w:r>
      <w:r w:rsidR="00DA7A1A" w:rsidRPr="00E15A1B">
        <w:t xml:space="preserve"> </w:t>
      </w:r>
    </w:p>
    <w:p w14:paraId="631D2D81" w14:textId="2E3578DF" w:rsidR="00743ACF" w:rsidRPr="00E15A1B" w:rsidRDefault="00743ACF" w:rsidP="005F72E4">
      <w:r>
        <w:t>[4] RAN1 #110-bis-e Chairman Notes</w:t>
      </w:r>
    </w:p>
    <w:sectPr w:rsidR="00743ACF" w:rsidRPr="00E15A1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9902B" w14:textId="77777777" w:rsidR="00A07A66" w:rsidRDefault="00A07A66" w:rsidP="00C41C88">
      <w:pPr>
        <w:spacing w:line="240" w:lineRule="auto"/>
      </w:pPr>
      <w:r>
        <w:separator/>
      </w:r>
    </w:p>
  </w:endnote>
  <w:endnote w:type="continuationSeparator" w:id="0">
    <w:p w14:paraId="642FB7AF" w14:textId="77777777" w:rsidR="00A07A66" w:rsidRDefault="00A07A66"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296E" w14:textId="77777777" w:rsidR="00A07A66" w:rsidRDefault="00A07A66" w:rsidP="00C41C88">
      <w:pPr>
        <w:spacing w:line="240" w:lineRule="auto"/>
      </w:pPr>
      <w:r>
        <w:separator/>
      </w:r>
    </w:p>
  </w:footnote>
  <w:footnote w:type="continuationSeparator" w:id="0">
    <w:p w14:paraId="6C229801" w14:textId="77777777" w:rsidR="00A07A66" w:rsidRDefault="00A07A66"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36955530">
    <w:abstractNumId w:val="7"/>
  </w:num>
  <w:num w:numId="2" w16cid:durableId="362904976">
    <w:abstractNumId w:val="3"/>
  </w:num>
  <w:num w:numId="3" w16cid:durableId="445777877">
    <w:abstractNumId w:val="0"/>
  </w:num>
  <w:num w:numId="4" w16cid:durableId="1131677223">
    <w:abstractNumId w:val="0"/>
  </w:num>
  <w:num w:numId="5" w16cid:durableId="1466964784">
    <w:abstractNumId w:val="5"/>
  </w:num>
  <w:num w:numId="6" w16cid:durableId="1258832534">
    <w:abstractNumId w:val="4"/>
  </w:num>
  <w:num w:numId="7" w16cid:durableId="1608464785">
    <w:abstractNumId w:val="2"/>
  </w:num>
  <w:num w:numId="8" w16cid:durableId="682587826">
    <w:abstractNumId w:val="6"/>
  </w:num>
  <w:num w:numId="9" w16cid:durableId="1039092414">
    <w:abstractNumId w:val="1"/>
  </w:num>
  <w:num w:numId="10" w16cid:durableId="129436120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200C"/>
    <w:rsid w:val="00026AB8"/>
    <w:rsid w:val="0003157C"/>
    <w:rsid w:val="0004549A"/>
    <w:rsid w:val="00057573"/>
    <w:rsid w:val="00061164"/>
    <w:rsid w:val="000661D6"/>
    <w:rsid w:val="000714B0"/>
    <w:rsid w:val="0009455D"/>
    <w:rsid w:val="00095158"/>
    <w:rsid w:val="000976D3"/>
    <w:rsid w:val="000A24BF"/>
    <w:rsid w:val="000B32B0"/>
    <w:rsid w:val="000B6953"/>
    <w:rsid w:val="000C5F5C"/>
    <w:rsid w:val="000D1818"/>
    <w:rsid w:val="000D5677"/>
    <w:rsid w:val="000E6180"/>
    <w:rsid w:val="000F1C40"/>
    <w:rsid w:val="0010317D"/>
    <w:rsid w:val="00122BF8"/>
    <w:rsid w:val="00125B4F"/>
    <w:rsid w:val="001406CB"/>
    <w:rsid w:val="0014306C"/>
    <w:rsid w:val="001431A6"/>
    <w:rsid w:val="00147A3D"/>
    <w:rsid w:val="00150797"/>
    <w:rsid w:val="001568EB"/>
    <w:rsid w:val="00167913"/>
    <w:rsid w:val="00186166"/>
    <w:rsid w:val="001A3D05"/>
    <w:rsid w:val="001B33A0"/>
    <w:rsid w:val="001D1FCB"/>
    <w:rsid w:val="001D64BA"/>
    <w:rsid w:val="001F12BA"/>
    <w:rsid w:val="0020571C"/>
    <w:rsid w:val="0021077C"/>
    <w:rsid w:val="0022071B"/>
    <w:rsid w:val="00245D25"/>
    <w:rsid w:val="002462AD"/>
    <w:rsid w:val="00247483"/>
    <w:rsid w:val="00262D46"/>
    <w:rsid w:val="00270CAE"/>
    <w:rsid w:val="002877DA"/>
    <w:rsid w:val="00287925"/>
    <w:rsid w:val="00293AF1"/>
    <w:rsid w:val="0029420C"/>
    <w:rsid w:val="002A7A84"/>
    <w:rsid w:val="002A7E91"/>
    <w:rsid w:val="002C1EF0"/>
    <w:rsid w:val="002C4436"/>
    <w:rsid w:val="002C4796"/>
    <w:rsid w:val="002D0569"/>
    <w:rsid w:val="002E6A30"/>
    <w:rsid w:val="00321873"/>
    <w:rsid w:val="00336854"/>
    <w:rsid w:val="0034311B"/>
    <w:rsid w:val="00363186"/>
    <w:rsid w:val="00366E33"/>
    <w:rsid w:val="00376CF1"/>
    <w:rsid w:val="00377B98"/>
    <w:rsid w:val="00382143"/>
    <w:rsid w:val="0038601A"/>
    <w:rsid w:val="003C07F2"/>
    <w:rsid w:val="003C2DB4"/>
    <w:rsid w:val="0041073F"/>
    <w:rsid w:val="00414095"/>
    <w:rsid w:val="00414D34"/>
    <w:rsid w:val="00422E34"/>
    <w:rsid w:val="00442107"/>
    <w:rsid w:val="00453D25"/>
    <w:rsid w:val="004543B3"/>
    <w:rsid w:val="00454F85"/>
    <w:rsid w:val="004B7EA7"/>
    <w:rsid w:val="004C633A"/>
    <w:rsid w:val="004D0917"/>
    <w:rsid w:val="004D3B23"/>
    <w:rsid w:val="004D63BC"/>
    <w:rsid w:val="004E57A1"/>
    <w:rsid w:val="00511CEA"/>
    <w:rsid w:val="005441A1"/>
    <w:rsid w:val="005509D7"/>
    <w:rsid w:val="00550E2A"/>
    <w:rsid w:val="0055261C"/>
    <w:rsid w:val="0055276F"/>
    <w:rsid w:val="00556095"/>
    <w:rsid w:val="00565416"/>
    <w:rsid w:val="00572C6A"/>
    <w:rsid w:val="005A3AB0"/>
    <w:rsid w:val="005B2480"/>
    <w:rsid w:val="005B543A"/>
    <w:rsid w:val="005C7175"/>
    <w:rsid w:val="005E14A0"/>
    <w:rsid w:val="005F72E4"/>
    <w:rsid w:val="0060276C"/>
    <w:rsid w:val="006040C6"/>
    <w:rsid w:val="00611C08"/>
    <w:rsid w:val="00616AFA"/>
    <w:rsid w:val="006362FB"/>
    <w:rsid w:val="0063726D"/>
    <w:rsid w:val="00656892"/>
    <w:rsid w:val="00656A57"/>
    <w:rsid w:val="00664BFD"/>
    <w:rsid w:val="006676D8"/>
    <w:rsid w:val="00691467"/>
    <w:rsid w:val="00695151"/>
    <w:rsid w:val="00695BE2"/>
    <w:rsid w:val="0069708D"/>
    <w:rsid w:val="00697D05"/>
    <w:rsid w:val="00697E87"/>
    <w:rsid w:val="006B4BCF"/>
    <w:rsid w:val="006B4F56"/>
    <w:rsid w:val="006C6312"/>
    <w:rsid w:val="006E6F99"/>
    <w:rsid w:val="0072151E"/>
    <w:rsid w:val="007251A5"/>
    <w:rsid w:val="007268AA"/>
    <w:rsid w:val="007317F7"/>
    <w:rsid w:val="00737882"/>
    <w:rsid w:val="00743ACF"/>
    <w:rsid w:val="007457E0"/>
    <w:rsid w:val="00760F62"/>
    <w:rsid w:val="00781EE7"/>
    <w:rsid w:val="00786DBD"/>
    <w:rsid w:val="007A5C57"/>
    <w:rsid w:val="007B1E96"/>
    <w:rsid w:val="007B3322"/>
    <w:rsid w:val="007E1877"/>
    <w:rsid w:val="007E787D"/>
    <w:rsid w:val="00800C7A"/>
    <w:rsid w:val="00807A69"/>
    <w:rsid w:val="0081707A"/>
    <w:rsid w:val="0083109C"/>
    <w:rsid w:val="0085750A"/>
    <w:rsid w:val="00857ED6"/>
    <w:rsid w:val="00894518"/>
    <w:rsid w:val="008A0206"/>
    <w:rsid w:val="008B1D0C"/>
    <w:rsid w:val="008B469D"/>
    <w:rsid w:val="008E286F"/>
    <w:rsid w:val="008E41B3"/>
    <w:rsid w:val="008E67A0"/>
    <w:rsid w:val="0090367F"/>
    <w:rsid w:val="0090452B"/>
    <w:rsid w:val="00935726"/>
    <w:rsid w:val="009376B9"/>
    <w:rsid w:val="00944039"/>
    <w:rsid w:val="0094476A"/>
    <w:rsid w:val="00951AE3"/>
    <w:rsid w:val="00953CAE"/>
    <w:rsid w:val="00954017"/>
    <w:rsid w:val="00957270"/>
    <w:rsid w:val="00963102"/>
    <w:rsid w:val="00985073"/>
    <w:rsid w:val="00995FBA"/>
    <w:rsid w:val="009A307E"/>
    <w:rsid w:val="009A407D"/>
    <w:rsid w:val="009B4512"/>
    <w:rsid w:val="009C3ED0"/>
    <w:rsid w:val="009E0DB1"/>
    <w:rsid w:val="009F59CD"/>
    <w:rsid w:val="00A07A66"/>
    <w:rsid w:val="00A22EF4"/>
    <w:rsid w:val="00A24ADF"/>
    <w:rsid w:val="00A277FB"/>
    <w:rsid w:val="00A3244D"/>
    <w:rsid w:val="00A34DE1"/>
    <w:rsid w:val="00A3728C"/>
    <w:rsid w:val="00A40FCD"/>
    <w:rsid w:val="00A42E21"/>
    <w:rsid w:val="00A44258"/>
    <w:rsid w:val="00A478B8"/>
    <w:rsid w:val="00A53A7A"/>
    <w:rsid w:val="00A5714D"/>
    <w:rsid w:val="00A612FD"/>
    <w:rsid w:val="00A758B9"/>
    <w:rsid w:val="00A75C62"/>
    <w:rsid w:val="00A8483D"/>
    <w:rsid w:val="00A8576B"/>
    <w:rsid w:val="00A9132F"/>
    <w:rsid w:val="00A91D12"/>
    <w:rsid w:val="00AA1230"/>
    <w:rsid w:val="00AA137E"/>
    <w:rsid w:val="00AB0AB6"/>
    <w:rsid w:val="00AB1DC0"/>
    <w:rsid w:val="00AC2A1D"/>
    <w:rsid w:val="00AD6D24"/>
    <w:rsid w:val="00B07B62"/>
    <w:rsid w:val="00B12E55"/>
    <w:rsid w:val="00B1707D"/>
    <w:rsid w:val="00B204C7"/>
    <w:rsid w:val="00B2685B"/>
    <w:rsid w:val="00B408E2"/>
    <w:rsid w:val="00B56A57"/>
    <w:rsid w:val="00B67F31"/>
    <w:rsid w:val="00B77903"/>
    <w:rsid w:val="00B80DDF"/>
    <w:rsid w:val="00B8676C"/>
    <w:rsid w:val="00B86B37"/>
    <w:rsid w:val="00BA0F06"/>
    <w:rsid w:val="00BB301F"/>
    <w:rsid w:val="00BD5047"/>
    <w:rsid w:val="00BD5A49"/>
    <w:rsid w:val="00BF1CD2"/>
    <w:rsid w:val="00BF7AC4"/>
    <w:rsid w:val="00C14655"/>
    <w:rsid w:val="00C1643A"/>
    <w:rsid w:val="00C2100A"/>
    <w:rsid w:val="00C24C13"/>
    <w:rsid w:val="00C3417D"/>
    <w:rsid w:val="00C41C88"/>
    <w:rsid w:val="00C50DD4"/>
    <w:rsid w:val="00C55C47"/>
    <w:rsid w:val="00C57F5F"/>
    <w:rsid w:val="00C65207"/>
    <w:rsid w:val="00C6748B"/>
    <w:rsid w:val="00C84C06"/>
    <w:rsid w:val="00C87250"/>
    <w:rsid w:val="00CA6CB0"/>
    <w:rsid w:val="00CE4957"/>
    <w:rsid w:val="00CE6838"/>
    <w:rsid w:val="00CF4E67"/>
    <w:rsid w:val="00D15528"/>
    <w:rsid w:val="00D2725B"/>
    <w:rsid w:val="00D31B57"/>
    <w:rsid w:val="00D36230"/>
    <w:rsid w:val="00D453E3"/>
    <w:rsid w:val="00D667B4"/>
    <w:rsid w:val="00D6728D"/>
    <w:rsid w:val="00D769AC"/>
    <w:rsid w:val="00D85DF7"/>
    <w:rsid w:val="00DA7A1A"/>
    <w:rsid w:val="00DB5451"/>
    <w:rsid w:val="00DC4D78"/>
    <w:rsid w:val="00DD0B92"/>
    <w:rsid w:val="00DD415D"/>
    <w:rsid w:val="00E15A1B"/>
    <w:rsid w:val="00E21985"/>
    <w:rsid w:val="00E21C20"/>
    <w:rsid w:val="00E264B7"/>
    <w:rsid w:val="00E32140"/>
    <w:rsid w:val="00E33078"/>
    <w:rsid w:val="00E445C6"/>
    <w:rsid w:val="00E55685"/>
    <w:rsid w:val="00E60FFE"/>
    <w:rsid w:val="00E61C9D"/>
    <w:rsid w:val="00E84F58"/>
    <w:rsid w:val="00EA1B2D"/>
    <w:rsid w:val="00EB7B03"/>
    <w:rsid w:val="00EF25AD"/>
    <w:rsid w:val="00F24021"/>
    <w:rsid w:val="00F24DC9"/>
    <w:rsid w:val="00F26D8E"/>
    <w:rsid w:val="00F315CB"/>
    <w:rsid w:val="00F3630B"/>
    <w:rsid w:val="00F67C3B"/>
    <w:rsid w:val="00F71870"/>
    <w:rsid w:val="00F741F4"/>
    <w:rsid w:val="00F77697"/>
    <w:rsid w:val="00F94211"/>
    <w:rsid w:val="00FB3DA4"/>
    <w:rsid w:val="00FB482A"/>
    <w:rsid w:val="00FC4254"/>
    <w:rsid w:val="00FD3FED"/>
    <w:rsid w:val="00FE2463"/>
    <w:rsid w:val="00FE6743"/>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181</cp:revision>
  <dcterms:created xsi:type="dcterms:W3CDTF">2022-04-05T12:35:00Z</dcterms:created>
  <dcterms:modified xsi:type="dcterms:W3CDTF">2022-11-07T13:00:00Z</dcterms:modified>
</cp:coreProperties>
</file>