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AB5412">
        <w:rPr>
          <w:rFonts w:ascii="Arial" w:hAnsi="Arial" w:cs="Arial"/>
          <w:b/>
          <w:bCs/>
          <w:sz w:val="28"/>
        </w:rPr>
        <w:t>111</w:t>
      </w:r>
      <w:r w:rsidR="00BC0709" w:rsidRPr="002F76F9">
        <w:rPr>
          <w:rFonts w:ascii="Arial" w:eastAsia="바탕" w:hAnsi="Arial" w:cs="Arial"/>
          <w:b/>
          <w:bCs/>
          <w:sz w:val="28"/>
          <w:szCs w:val="24"/>
        </w:rPr>
        <w:t xml:space="preserve"> </w:t>
      </w:r>
      <w:r w:rsidR="00AB5412">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AB5412" w:rsidRPr="00AB5412">
        <w:rPr>
          <w:rFonts w:ascii="Arial" w:eastAsia="바탕" w:hAnsi="Arial" w:cs="Arial"/>
          <w:b/>
          <w:bCs/>
          <w:sz w:val="28"/>
          <w:szCs w:val="24"/>
        </w:rPr>
        <w:t>2212304</w:t>
      </w:r>
    </w:p>
    <w:p w:rsidR="00603575" w:rsidRPr="00E70DE7" w:rsidRDefault="00AB5412"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w:t>
      </w:r>
      <w:r w:rsidR="003B298D" w:rsidRPr="009E1763">
        <w:rPr>
          <w:rFonts w:ascii="Arial" w:hAnsi="Arial" w:cs="Arial"/>
          <w:b/>
          <w:bCs/>
          <w:sz w:val="28"/>
          <w:szCs w:val="24"/>
          <w:lang w:eastAsia="ja-JP"/>
        </w:rPr>
        <w:t xml:space="preserve"> 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w:t>
      </w:r>
      <w:r w:rsidR="00C51E17">
        <w:rPr>
          <w:rFonts w:ascii="Arial" w:eastAsia="맑은 고딕" w:hAnsi="Arial"/>
          <w:sz w:val="24"/>
          <w:lang w:val="en-US" w:eastAsia="ko-KR"/>
        </w:rPr>
        <w:t>9</w:t>
      </w:r>
      <w:r w:rsidR="000A53FE">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0" w:hangingChars="200" w:hanging="480"/>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B5412" w:rsidRPr="00AB5412">
        <w:rPr>
          <w:rFonts w:ascii="Arial" w:hAnsi="Arial"/>
          <w:sz w:val="24"/>
        </w:rPr>
        <w:t>Discussion on Multi-carrier UL Tx switching scheme</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rsidR="000A53FE" w:rsidRPr="00E04EFE" w:rsidRDefault="000A53FE" w:rsidP="000A53FE">
      <w:pPr>
        <w:spacing w:before="120" w:after="120" w:line="240" w:lineRule="auto"/>
        <w:ind w:left="0" w:firstLineChars="100" w:firstLine="220"/>
        <w:rPr>
          <w:rFonts w:eastAsia="바탕"/>
          <w:sz w:val="22"/>
          <w:szCs w:val="22"/>
          <w:lang w:eastAsia="ko-KR"/>
        </w:rPr>
      </w:pPr>
      <w:r w:rsidRPr="00746425">
        <w:rPr>
          <w:rFonts w:eastAsia="바탕"/>
          <w:sz w:val="22"/>
          <w:szCs w:val="22"/>
          <w:lang w:eastAsia="ko-KR"/>
        </w:rPr>
        <w:t>A new WI for multi-carrier enhancement in Rel-18 was approved in RAN#94e and revised in RAN#9</w:t>
      </w:r>
      <w:r w:rsidR="00F150EF" w:rsidRPr="00ED4EDF">
        <w:rPr>
          <w:rFonts w:eastAsia="바탕"/>
          <w:sz w:val="22"/>
          <w:szCs w:val="22"/>
          <w:lang w:eastAsia="ko-KR"/>
        </w:rPr>
        <w:t>7-e meeting</w:t>
      </w:r>
      <w:r w:rsidRPr="00746425">
        <w:rPr>
          <w:rFonts w:eastAsia="바탕"/>
          <w:sz w:val="22"/>
          <w:szCs w:val="22"/>
          <w:lang w:eastAsia="ko-KR"/>
        </w:rPr>
        <w:t xml:space="preserve"> with </w:t>
      </w:r>
      <w:r w:rsidR="00F150EF" w:rsidRPr="00ED4EDF">
        <w:rPr>
          <w:rFonts w:eastAsia="바탕"/>
          <w:sz w:val="22"/>
          <w:szCs w:val="22"/>
          <w:lang w:eastAsia="ko-KR"/>
        </w:rPr>
        <w:t xml:space="preserve">the </w:t>
      </w:r>
      <w:r w:rsidRPr="00746425">
        <w:rPr>
          <w:rFonts w:eastAsia="바탕"/>
          <w:sz w:val="22"/>
          <w:szCs w:val="22"/>
          <w:lang w:eastAsia="ko-KR"/>
        </w:rPr>
        <w:t>following objective in WID [1].</w:t>
      </w:r>
      <w:r>
        <w:rPr>
          <w:rFonts w:eastAsia="바탕"/>
          <w:sz w:val="22"/>
          <w:szCs w:val="22"/>
          <w:lang w:eastAsia="ko-KR"/>
        </w:rPr>
        <w:t xml:space="preserve"> </w:t>
      </w:r>
    </w:p>
    <w:tbl>
      <w:tblPr>
        <w:tblStyle w:val="a6"/>
        <w:tblW w:w="9640" w:type="dxa"/>
        <w:jc w:val="center"/>
        <w:tblLook w:val="04A0" w:firstRow="1" w:lastRow="0" w:firstColumn="1" w:lastColumn="0" w:noHBand="0" w:noVBand="1"/>
      </w:tblPr>
      <w:tblGrid>
        <w:gridCol w:w="9640"/>
      </w:tblGrid>
      <w:tr w:rsidR="000A53FE" w:rsidRPr="00AA75DC" w:rsidTr="00ED4EDF">
        <w:trPr>
          <w:jc w:val="center"/>
        </w:trPr>
        <w:tc>
          <w:tcPr>
            <w:tcW w:w="9640" w:type="dxa"/>
          </w:tcPr>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lang w:eastAsia="ja-JP"/>
              </w:rPr>
              <w:t>1. Specify a solution for multi-cell PUSCH/PDSCH scheduling (one PDSCH/PUSCH</w:t>
            </w:r>
            <w:r>
              <w:rPr>
                <w:rFonts w:eastAsia="Yu Mincho"/>
                <w:lang w:eastAsia="ja-JP"/>
              </w:rPr>
              <w:t xml:space="preserve"> per cell) with a single DCI </w:t>
            </w:r>
            <w:r w:rsidRPr="007879B1">
              <w:rPr>
                <w:rFonts w:eastAsia="Yu Mincho"/>
                <w:lang w:eastAsia="ja-JP"/>
              </w:rPr>
              <w:t>[RAN1]</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Identify the maximum number of cells that can be scheduled simultaneously</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intra-band and inter-band CA operation</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FR1 and FR2</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The single DCI shall be optimized for 3 or more cells for the multi-cell PUSCH/PDSCH scheduling</w:t>
            </w:r>
          </w:p>
          <w:p w:rsidR="000A53FE" w:rsidRPr="007879B1" w:rsidRDefault="000A53FE" w:rsidP="000A53FE">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hint="eastAsia"/>
                <w:lang w:eastAsia="ja-JP"/>
              </w:rPr>
              <w:t>2</w:t>
            </w:r>
            <w:r w:rsidRPr="007879B1">
              <w:rPr>
                <w:rFonts w:eastAsia="Yu Mincho"/>
                <w:lang w:eastAsia="ja-JP"/>
              </w:rPr>
              <w:t>. Study and if necessary specify following enhancements for multi-carrier UL operation [RAN1, RAN2,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U</w:t>
            </w:r>
            <w:r w:rsidRPr="007879B1">
              <w:rPr>
                <w:rFonts w:eastAsia="Yu Mincho"/>
                <w:lang w:eastAsia="ja-JP"/>
              </w:rPr>
              <w:t>E capability and RRC configuration related signalling (RAN2)</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 xml:space="preserve">ote: strive for </w:t>
            </w:r>
            <w:r w:rsidRPr="007879B1">
              <w:rPr>
                <w:rFonts w:eastAsia="Yu Mincho"/>
                <w:lang w:eastAsia="en-GB"/>
              </w:rPr>
              <w:t>RAN1/2 design agnostic with the number of bands, i.e., common design between 3 and 4 bands</w:t>
            </w:r>
          </w:p>
          <w:p w:rsidR="000A53FE" w:rsidRPr="007879B1"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no additional TAG is introduced for UL transmission on a carrier without corresponding DL carrier</w:t>
            </w:r>
          </w:p>
          <w:p w:rsidR="000A53FE"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this objective does not target to extend the SUL framework to support more than 1 SUL for 1 NUL</w:t>
            </w:r>
          </w:p>
          <w:p w:rsidR="00F150EF" w:rsidRDefault="00F150EF" w:rsidP="00F150EF">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F150EF">
              <w:rPr>
                <w:rFonts w:eastAsia="Yu Mincho"/>
                <w:lang w:eastAsia="en-GB"/>
              </w:rPr>
              <w:t>Note: The number of TAGs is limited to up to 2.</w:t>
            </w:r>
          </w:p>
          <w:p w:rsidR="00CA4B7A" w:rsidRPr="007879B1" w:rsidRDefault="00CA4B7A" w:rsidP="000A53FE">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Pr>
                <w:lang w:eastAsia="ja-JP"/>
              </w:rPr>
              <w:t xml:space="preserve">Note: Extension of TX switching for 2 bands to multiple TAG configurations is included in the scope. </w:t>
            </w:r>
            <w:r w:rsidR="002608DC">
              <w:rPr>
                <w:lang w:eastAsia="ja-JP"/>
              </w:rPr>
              <w:t>The work is limited to RAN4</w:t>
            </w:r>
          </w:p>
          <w:p w:rsidR="000A53FE" w:rsidRPr="007879B1" w:rsidRDefault="000A53FE" w:rsidP="000A53FE">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Switching time and other RF aspects, and RRM requirements for above UL Tx switching schemes across up to 3 or 4 bands (RAN4)</w:t>
            </w:r>
          </w:p>
          <w:p w:rsidR="000A53FE" w:rsidRPr="00AA75DC" w:rsidRDefault="000A53FE" w:rsidP="000A53FE">
            <w:pPr>
              <w:numPr>
                <w:ilvl w:val="1"/>
                <w:numId w:val="96"/>
              </w:numPr>
              <w:overflowPunct w:val="0"/>
              <w:autoSpaceDE w:val="0"/>
              <w:autoSpaceDN w:val="0"/>
              <w:adjustRightInd w:val="0"/>
              <w:spacing w:after="60" w:line="240" w:lineRule="auto"/>
              <w:contextualSpacing/>
              <w:jc w:val="left"/>
              <w:textAlignment w:val="baseline"/>
              <w:rPr>
                <w:rFonts w:eastAsia="바탕"/>
                <w:lang w:eastAsia="x-none"/>
              </w:rPr>
            </w:pPr>
            <w:r w:rsidRPr="007879B1">
              <w:rPr>
                <w:rFonts w:eastAsia="Yu Mincho" w:hint="eastAsia"/>
                <w:lang w:eastAsia="ja-JP"/>
              </w:rPr>
              <w:t>N</w:t>
            </w:r>
            <w:r w:rsidRPr="007879B1">
              <w:rPr>
                <w:rFonts w:eastAsia="Yu Mincho"/>
                <w:lang w:eastAsia="ja-JP"/>
              </w:rPr>
              <w:t xml:space="preserve">ote: Prioritize </w:t>
            </w:r>
            <w:r w:rsidRPr="007879B1">
              <w:rPr>
                <w:rFonts w:eastAsia="Yu Mincho"/>
                <w:lang w:eastAsia="en-GB"/>
              </w:rPr>
              <w:t>UL Tx switching across up to 3 bands is to be addressed first and then that for up to 4 bands can also be addressed</w:t>
            </w:r>
            <w:r w:rsidRPr="00AA75DC">
              <w:rPr>
                <w:rFonts w:eastAsia="바탕"/>
                <w:bCs/>
              </w:rPr>
              <w:t xml:space="preserve"> </w:t>
            </w:r>
          </w:p>
        </w:tc>
      </w:tr>
    </w:tbl>
    <w:p w:rsidR="000A53FE" w:rsidRPr="00AD5B73" w:rsidRDefault="000A53FE" w:rsidP="000A53FE">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Pr="00E50B29">
        <w:rPr>
          <w:rFonts w:eastAsia="바탕"/>
          <w:bCs/>
          <w:sz w:val="22"/>
          <w:szCs w:val="22"/>
          <w:lang w:val="en-US" w:eastAsia="ko-KR"/>
        </w:rPr>
        <w:t xml:space="preserve">we discuss and provide our views on </w:t>
      </w:r>
      <w:r w:rsidR="00746425">
        <w:rPr>
          <w:rFonts w:eastAsia="바탕"/>
          <w:bCs/>
          <w:sz w:val="22"/>
          <w:szCs w:val="22"/>
          <w:lang w:val="en-US" w:eastAsia="ko-KR"/>
        </w:rPr>
        <w:t xml:space="preserve">Rel-18 </w:t>
      </w:r>
      <w:r>
        <w:rPr>
          <w:rFonts w:eastAsia="바탕"/>
          <w:bCs/>
          <w:sz w:val="22"/>
          <w:szCs w:val="22"/>
          <w:lang w:val="en-US" w:eastAsia="ko-KR"/>
        </w:rPr>
        <w:t xml:space="preserve">UL Tx switching </w:t>
      </w:r>
      <w:r w:rsidR="00746425">
        <w:rPr>
          <w:rFonts w:eastAsia="바탕"/>
          <w:bCs/>
          <w:sz w:val="22"/>
          <w:szCs w:val="22"/>
          <w:lang w:val="en-US" w:eastAsia="ko-KR"/>
        </w:rPr>
        <w:t>across 3 or 4 bands</w:t>
      </w:r>
      <w:r w:rsidRPr="00F35DE0">
        <w:rPr>
          <w:rFonts w:eastAsia="맑은 고딕"/>
          <w:bCs/>
          <w:sz w:val="22"/>
          <w:szCs w:val="22"/>
          <w:lang w:val="en-US" w:eastAsia="en-GB"/>
        </w:rPr>
        <w:t>.</w:t>
      </w:r>
    </w:p>
    <w:p w:rsidR="003245BB" w:rsidRPr="000A53FE" w:rsidRDefault="003245BB" w:rsidP="000A53FE">
      <w:pPr>
        <w:spacing w:before="120" w:after="120" w:line="240" w:lineRule="auto"/>
        <w:ind w:left="284" w:hangingChars="129"/>
        <w:rPr>
          <w:rFonts w:eastAsia="바탕"/>
          <w:sz w:val="22"/>
          <w:szCs w:val="22"/>
          <w:lang w:val="en-US" w:eastAsia="ko-KR"/>
        </w:rPr>
      </w:pPr>
    </w:p>
    <w:p w:rsidR="001D6F53" w:rsidRPr="003637FD" w:rsidRDefault="00E4278F" w:rsidP="004A474A">
      <w:pPr>
        <w:pStyle w:val="1"/>
        <w:numPr>
          <w:ilvl w:val="0"/>
          <w:numId w:val="1"/>
        </w:numPr>
        <w:rPr>
          <w:rFonts w:eastAsia="바탕"/>
          <w:b/>
          <w:lang w:eastAsia="ko-KR"/>
        </w:rPr>
      </w:pPr>
      <w:r>
        <w:rPr>
          <w:rFonts w:eastAsia="바탕"/>
          <w:b/>
          <w:lang w:eastAsia="ko-KR"/>
        </w:rPr>
        <w:t>Discussion</w:t>
      </w:r>
    </w:p>
    <w:p w:rsidR="00E4278F" w:rsidRPr="00081CB3" w:rsidRDefault="00E4278F" w:rsidP="00E4278F">
      <w:pPr>
        <w:numPr>
          <w:ilvl w:val="0"/>
          <w:numId w:val="5"/>
        </w:numPr>
        <w:spacing w:before="120" w:after="120" w:line="240" w:lineRule="auto"/>
        <w:rPr>
          <w:rFonts w:eastAsia="바탕"/>
          <w:b/>
          <w:sz w:val="24"/>
          <w:szCs w:val="24"/>
          <w:lang w:eastAsia="ko-KR"/>
        </w:rPr>
      </w:pPr>
      <w:r>
        <w:rPr>
          <w:rFonts w:eastAsia="바탕"/>
          <w:b/>
          <w:sz w:val="24"/>
          <w:szCs w:val="24"/>
          <w:lang w:val="en-US" w:eastAsia="ko-KR"/>
        </w:rPr>
        <w:t>General aspects</w:t>
      </w:r>
    </w:p>
    <w:p w:rsidR="00E4278F" w:rsidRPr="00184EEA" w:rsidRDefault="00E4278F" w:rsidP="00E4278F">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The following agreement and working assumptions were made a</w:t>
      </w:r>
      <w:r>
        <w:rPr>
          <w:rFonts w:eastAsia="바탕" w:hint="eastAsia"/>
          <w:sz w:val="22"/>
          <w:szCs w:val="22"/>
          <w:lang w:eastAsia="ko-KR"/>
        </w:rPr>
        <w:t>t RAN1#110</w:t>
      </w:r>
      <w:r>
        <w:rPr>
          <w:rFonts w:eastAsia="바탕"/>
          <w:sz w:val="22"/>
          <w:szCs w:val="22"/>
          <w:lang w:eastAsia="ko-KR"/>
        </w:rPr>
        <w:t>bis-e</w:t>
      </w:r>
      <w:r>
        <w:rPr>
          <w:rFonts w:eastAsia="바탕" w:hint="eastAsia"/>
          <w:sz w:val="22"/>
          <w:szCs w:val="22"/>
          <w:lang w:eastAsia="ko-KR"/>
        </w:rPr>
        <w:t xml:space="preserve"> meeting</w:t>
      </w:r>
      <w:r>
        <w:rPr>
          <w:rFonts w:eastAsia="바탕"/>
          <w:sz w:val="22"/>
          <w:szCs w:val="22"/>
          <w:lang w:eastAsia="ko-KR"/>
        </w:rPr>
        <w:t xml:space="preserve">. These are fundamental baseline for Rel-18 UL Tx switching. Considering RAN1#111 is the last meeting </w:t>
      </w:r>
      <w:r w:rsidR="00121EE2">
        <w:rPr>
          <w:rFonts w:eastAsia="바탕"/>
          <w:sz w:val="22"/>
          <w:szCs w:val="22"/>
          <w:lang w:eastAsia="ko-KR"/>
        </w:rPr>
        <w:t>on</w:t>
      </w:r>
      <w:r>
        <w:rPr>
          <w:rFonts w:eastAsia="바탕"/>
          <w:sz w:val="22"/>
          <w:szCs w:val="22"/>
          <w:lang w:eastAsia="ko-KR"/>
        </w:rPr>
        <w:t xml:space="preserve"> this WI, we </w:t>
      </w:r>
      <w:r w:rsidR="00121EE2">
        <w:rPr>
          <w:rFonts w:eastAsia="바탕"/>
          <w:sz w:val="22"/>
          <w:szCs w:val="22"/>
          <w:lang w:eastAsia="ko-KR"/>
        </w:rPr>
        <w:t>propose to confirm</w:t>
      </w:r>
      <w:r>
        <w:rPr>
          <w:rFonts w:eastAsia="바탕"/>
          <w:sz w:val="22"/>
          <w:szCs w:val="22"/>
          <w:lang w:eastAsia="ko-KR"/>
        </w:rPr>
        <w:t xml:space="preserve"> those fundamentals </w:t>
      </w:r>
      <w:r w:rsidR="00584134">
        <w:rPr>
          <w:rFonts w:eastAsia="바탕"/>
          <w:sz w:val="22"/>
          <w:szCs w:val="22"/>
          <w:lang w:eastAsia="ko-KR"/>
        </w:rPr>
        <w:t xml:space="preserve">of </w:t>
      </w:r>
      <w:r>
        <w:rPr>
          <w:rFonts w:eastAsia="바탕"/>
          <w:sz w:val="22"/>
          <w:szCs w:val="22"/>
          <w:lang w:eastAsia="ko-KR"/>
        </w:rPr>
        <w:t>Rel-18 UL Tx switching as an agreement in this meeting.</w:t>
      </w:r>
    </w:p>
    <w:tbl>
      <w:tblPr>
        <w:tblStyle w:val="a6"/>
        <w:tblW w:w="9639" w:type="dxa"/>
        <w:tblInd w:w="-5" w:type="dxa"/>
        <w:tblLook w:val="04A0" w:firstRow="1" w:lastRow="0" w:firstColumn="1" w:lastColumn="0" w:noHBand="0" w:noVBand="1"/>
      </w:tblPr>
      <w:tblGrid>
        <w:gridCol w:w="9639"/>
      </w:tblGrid>
      <w:tr w:rsidR="00E4278F" w:rsidRPr="0085520F" w:rsidTr="00FB510E">
        <w:tc>
          <w:tcPr>
            <w:tcW w:w="9639" w:type="dxa"/>
          </w:tcPr>
          <w:p w:rsidR="00E4278F" w:rsidRPr="00E4278F" w:rsidRDefault="00E4278F" w:rsidP="00E4278F">
            <w:pPr>
              <w:spacing w:before="0" w:after="0" w:line="240" w:lineRule="auto"/>
              <w:ind w:left="0" w:firstLine="0"/>
              <w:jc w:val="left"/>
              <w:rPr>
                <w:b/>
                <w:u w:val="single"/>
                <w:lang w:val="en-US" w:eastAsia="zh-CN"/>
              </w:rPr>
            </w:pPr>
            <w:r w:rsidRPr="00E4278F">
              <w:rPr>
                <w:rFonts w:hint="eastAsia"/>
                <w:b/>
                <w:highlight w:val="green"/>
                <w:u w:val="single"/>
                <w:lang w:val="en-US" w:eastAsia="zh-CN"/>
              </w:rPr>
              <w:t>Agreement</w:t>
            </w:r>
          </w:p>
          <w:p w:rsidR="00E4278F" w:rsidRPr="00E4278F" w:rsidRDefault="00E4278F" w:rsidP="00E4278F">
            <w:pPr>
              <w:spacing w:before="0" w:after="0" w:line="240" w:lineRule="auto"/>
              <w:ind w:left="0" w:firstLine="0"/>
              <w:jc w:val="left"/>
            </w:pPr>
            <w:r w:rsidRPr="00E4278F">
              <w:t>Confirm the following working assumption made at the RAN1#110 meeting.</w:t>
            </w:r>
          </w:p>
          <w:p w:rsidR="00E4278F" w:rsidRPr="00E4278F" w:rsidRDefault="00E4278F" w:rsidP="00E4278F">
            <w:pPr>
              <w:spacing w:before="0" w:after="0" w:line="240" w:lineRule="auto"/>
              <w:ind w:left="0" w:firstLine="0"/>
              <w:jc w:val="left"/>
            </w:pPr>
            <w:r w:rsidRPr="00E4278F">
              <w:rPr>
                <w:highlight w:val="darkYellow"/>
                <w:u w:val="single"/>
              </w:rPr>
              <w:t>Working Assumption</w:t>
            </w:r>
          </w:p>
          <w:p w:rsidR="00E4278F" w:rsidRPr="00E4278F" w:rsidRDefault="00E4278F" w:rsidP="00E4278F">
            <w:pPr>
              <w:spacing w:before="0" w:after="0" w:line="240" w:lineRule="auto"/>
              <w:ind w:left="0" w:firstLine="0"/>
              <w:jc w:val="left"/>
            </w:pPr>
            <w:r w:rsidRPr="00E4278F">
              <w:t>If Rel-18 UL Tx switching is supported, following switching mechanism is considered as baseline for the Rel-18 UL Tx switching across 3 or 4 bands</w:t>
            </w:r>
          </w:p>
          <w:p w:rsidR="00E4278F" w:rsidRPr="00E4278F" w:rsidRDefault="00E4278F" w:rsidP="00E4278F">
            <w:pPr>
              <w:numPr>
                <w:ilvl w:val="0"/>
                <w:numId w:val="108"/>
              </w:numPr>
              <w:spacing w:before="0" w:after="0" w:line="240" w:lineRule="auto"/>
              <w:jc w:val="left"/>
              <w:rPr>
                <w:bCs/>
              </w:rPr>
            </w:pPr>
            <w:r w:rsidRPr="00E4278F">
              <w:rPr>
                <w:bCs/>
              </w:rPr>
              <w:t>Alt.1: Dynamic Tx carrier switching can be across all the supported switching cases by the UE and based on the UL scheduling, i.e., via dynamic grant and/or RRC configuration for UL transmission</w:t>
            </w:r>
          </w:p>
          <w:p w:rsidR="00E4278F" w:rsidRDefault="00E4278F" w:rsidP="00FB510E">
            <w:pPr>
              <w:spacing w:before="0" w:after="0" w:line="240" w:lineRule="auto"/>
              <w:ind w:left="0" w:firstLine="0"/>
              <w:jc w:val="left"/>
            </w:pPr>
          </w:p>
          <w:p w:rsidR="00E4278F" w:rsidRPr="00E4278F" w:rsidRDefault="00E4278F" w:rsidP="00E4278F">
            <w:pPr>
              <w:spacing w:before="0" w:after="0" w:line="240" w:lineRule="auto"/>
              <w:ind w:left="0" w:firstLine="0"/>
              <w:jc w:val="left"/>
            </w:pPr>
            <w:r w:rsidRPr="00E4278F">
              <w:rPr>
                <w:highlight w:val="darkYellow"/>
                <w:u w:val="single"/>
              </w:rPr>
              <w:t>Working Assumption</w:t>
            </w:r>
          </w:p>
          <w:p w:rsidR="00E4278F" w:rsidRPr="00E4278F" w:rsidRDefault="00E4278F" w:rsidP="00E4278F">
            <w:pPr>
              <w:spacing w:before="0" w:after="0" w:line="240" w:lineRule="auto"/>
              <w:ind w:left="0" w:firstLine="0"/>
              <w:jc w:val="left"/>
              <w:rPr>
                <w:bCs/>
              </w:rPr>
            </w:pPr>
            <w:r w:rsidRPr="00E4278F">
              <w:rPr>
                <w:bCs/>
              </w:rPr>
              <w:t>Specify UL Tx switching schemes across up to 4 bands in Rel-18</w:t>
            </w:r>
          </w:p>
          <w:p w:rsidR="00E4278F" w:rsidRDefault="00E4278F" w:rsidP="00FB510E">
            <w:pPr>
              <w:spacing w:before="0" w:after="0" w:line="240" w:lineRule="auto"/>
              <w:ind w:left="0" w:firstLine="0"/>
              <w:jc w:val="left"/>
            </w:pPr>
          </w:p>
          <w:p w:rsidR="00E4278F" w:rsidRPr="00E4278F" w:rsidRDefault="00E4278F" w:rsidP="00E4278F">
            <w:pPr>
              <w:spacing w:before="0" w:after="0" w:line="240" w:lineRule="auto"/>
              <w:ind w:left="0" w:firstLine="0"/>
              <w:jc w:val="left"/>
            </w:pPr>
            <w:r w:rsidRPr="00E4278F">
              <w:rPr>
                <w:highlight w:val="darkYellow"/>
                <w:u w:val="single"/>
              </w:rPr>
              <w:t>Working Assumption</w:t>
            </w:r>
          </w:p>
          <w:p w:rsidR="00E4278F" w:rsidRPr="00AC21E7" w:rsidRDefault="00E4278F" w:rsidP="00E4278F">
            <w:pPr>
              <w:spacing w:before="0" w:after="0" w:line="240" w:lineRule="auto"/>
              <w:ind w:left="0" w:firstLine="0"/>
              <w:jc w:val="left"/>
              <w:rPr>
                <w:rFonts w:eastAsia="SimSun"/>
                <w:lang w:eastAsia="zh-CN"/>
              </w:rPr>
            </w:pPr>
            <w:r w:rsidRPr="00E4278F">
              <w:rPr>
                <w:bCs/>
              </w:rPr>
              <w:t>If Rel-18 UL Tx switching for 3 or 4 bands is supported, both Switched UL and Dual UL are supported</w:t>
            </w:r>
          </w:p>
        </w:tc>
      </w:tr>
    </w:tbl>
    <w:p w:rsidR="00121EE2" w:rsidRPr="00A029DB" w:rsidRDefault="00121EE2" w:rsidP="00121EE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Confirm the following working assumptions which were made at RAN1#110bis-e meeting.</w:t>
      </w:r>
    </w:p>
    <w:p w:rsidR="00121EE2" w:rsidRPr="00121EE2" w:rsidRDefault="00121EE2" w:rsidP="00121EE2">
      <w:pPr>
        <w:pStyle w:val="ac"/>
        <w:numPr>
          <w:ilvl w:val="0"/>
          <w:numId w:val="96"/>
        </w:numPr>
        <w:spacing w:before="120" w:after="120" w:line="240" w:lineRule="auto"/>
        <w:ind w:leftChars="0"/>
        <w:rPr>
          <w:rFonts w:ascii="Times New Roman" w:hAnsi="Times New Roman"/>
          <w:b/>
          <w:sz w:val="22"/>
          <w:szCs w:val="22"/>
          <w:lang w:eastAsia="ko-KR"/>
        </w:rPr>
      </w:pPr>
      <w:r w:rsidRPr="00121EE2">
        <w:rPr>
          <w:rFonts w:ascii="Times New Roman" w:hAnsi="Times New Roman"/>
          <w:b/>
          <w:bCs/>
          <w:sz w:val="22"/>
          <w:szCs w:val="22"/>
          <w:highlight w:val="darkYellow"/>
          <w:u w:val="single"/>
          <w:lang w:val="en-GB" w:eastAsia="ko-KR"/>
        </w:rPr>
        <w:t>Working Assumption</w:t>
      </w:r>
      <w:r w:rsidRPr="00121EE2">
        <w:rPr>
          <w:rFonts w:ascii="Times New Roman" w:hAnsi="Times New Roman"/>
          <w:b/>
          <w:bCs/>
          <w:sz w:val="22"/>
          <w:szCs w:val="22"/>
          <w:lang w:val="en-GB" w:eastAsia="ko-KR"/>
        </w:rPr>
        <w:t xml:space="preserve"> Specify UL Tx switching schemes across up to 4 bands in Rel-18</w:t>
      </w:r>
    </w:p>
    <w:p w:rsidR="00121EE2" w:rsidRPr="00ED4EDF" w:rsidRDefault="00121EE2" w:rsidP="00121EE2">
      <w:pPr>
        <w:pStyle w:val="ac"/>
        <w:numPr>
          <w:ilvl w:val="0"/>
          <w:numId w:val="96"/>
        </w:numPr>
        <w:spacing w:before="120" w:after="120" w:line="240" w:lineRule="auto"/>
        <w:ind w:leftChars="0"/>
        <w:rPr>
          <w:rFonts w:ascii="Times New Roman" w:hAnsi="Times New Roman"/>
          <w:b/>
          <w:sz w:val="22"/>
          <w:szCs w:val="22"/>
          <w:lang w:eastAsia="ko-KR"/>
        </w:rPr>
      </w:pPr>
      <w:r w:rsidRPr="00121EE2">
        <w:rPr>
          <w:rFonts w:ascii="Times New Roman" w:hAnsi="Times New Roman"/>
          <w:b/>
          <w:bCs/>
          <w:sz w:val="22"/>
          <w:szCs w:val="22"/>
          <w:highlight w:val="darkYellow"/>
          <w:u w:val="single"/>
          <w:lang w:val="en-GB" w:eastAsia="ko-KR"/>
        </w:rPr>
        <w:t>Working Assumption</w:t>
      </w:r>
      <w:r w:rsidRPr="00121EE2">
        <w:rPr>
          <w:rFonts w:ascii="Times New Roman" w:hAnsi="Times New Roman"/>
          <w:b/>
          <w:bCs/>
          <w:sz w:val="22"/>
          <w:szCs w:val="22"/>
          <w:lang w:val="en-GB" w:eastAsia="ko-KR"/>
        </w:rPr>
        <w:t xml:space="preserve"> </w:t>
      </w:r>
      <w:r w:rsidRPr="00121EE2">
        <w:rPr>
          <w:rFonts w:ascii="Times New Roman" w:hAnsi="Times New Roman"/>
          <w:b/>
          <w:sz w:val="22"/>
          <w:szCs w:val="22"/>
          <w:lang w:eastAsia="ko-KR"/>
        </w:rPr>
        <w:t>If Rel-18 UL Tx switching for 3 or 4 bands is supported, both Switched UL and Dual UL are supported</w:t>
      </w:r>
    </w:p>
    <w:p w:rsidR="001D6F53" w:rsidRPr="00E04EFE" w:rsidRDefault="001D6F53" w:rsidP="001D6F53">
      <w:pPr>
        <w:spacing w:before="120" w:after="120" w:line="240" w:lineRule="auto"/>
        <w:ind w:left="0" w:firstLineChars="100" w:firstLine="220"/>
        <w:rPr>
          <w:rFonts w:eastAsia="바탕"/>
          <w:sz w:val="22"/>
          <w:szCs w:val="22"/>
          <w:lang w:eastAsia="ko-KR"/>
        </w:rPr>
      </w:pPr>
    </w:p>
    <w:tbl>
      <w:tblPr>
        <w:tblStyle w:val="a6"/>
        <w:tblW w:w="9639" w:type="dxa"/>
        <w:tblInd w:w="-5" w:type="dxa"/>
        <w:tblLook w:val="04A0" w:firstRow="1" w:lastRow="0" w:firstColumn="1" w:lastColumn="0" w:noHBand="0" w:noVBand="1"/>
      </w:tblPr>
      <w:tblGrid>
        <w:gridCol w:w="9639"/>
      </w:tblGrid>
      <w:tr w:rsidR="00601CD4" w:rsidRPr="0085520F" w:rsidTr="00ED4EDF">
        <w:tc>
          <w:tcPr>
            <w:tcW w:w="9639" w:type="dxa"/>
          </w:tcPr>
          <w:p w:rsidR="00601CD4" w:rsidRDefault="00AC21E7" w:rsidP="004A474A">
            <w:pPr>
              <w:spacing w:before="0" w:after="0" w:line="240" w:lineRule="auto"/>
              <w:ind w:left="0" w:firstLine="0"/>
              <w:jc w:val="left"/>
            </w:pPr>
            <w:r w:rsidRPr="00AC21E7">
              <w:rPr>
                <w:u w:val="single"/>
                <w:lang w:eastAsia="zh-CN"/>
              </w:rPr>
              <w:t>Conclusion</w:t>
            </w:r>
          </w:p>
          <w:p w:rsidR="00601CD4" w:rsidRPr="00AC21E7" w:rsidRDefault="00AC21E7" w:rsidP="00AC21E7">
            <w:pPr>
              <w:spacing w:before="0" w:after="0" w:line="240" w:lineRule="auto"/>
              <w:ind w:left="0" w:firstLine="0"/>
              <w:jc w:val="left"/>
              <w:rPr>
                <w:rFonts w:eastAsia="SimSun"/>
                <w:lang w:eastAsia="zh-CN"/>
              </w:rPr>
            </w:pPr>
            <w:r w:rsidRPr="00E65367">
              <w:rPr>
                <w:rFonts w:eastAsia="SimSun"/>
                <w:lang w:eastAsia="zh-CN"/>
              </w:rPr>
              <w:t>No consensus in RAN1 on complexity reduction option 3</w:t>
            </w:r>
          </w:p>
        </w:tc>
      </w:tr>
    </w:tbl>
    <w:p w:rsidR="00D21152" w:rsidRPr="00D21152" w:rsidRDefault="00FE2BC4" w:rsidP="00D21152">
      <w:pPr>
        <w:spacing w:before="120" w:after="120" w:line="240" w:lineRule="auto"/>
        <w:ind w:left="0" w:firstLineChars="100" w:firstLine="220"/>
        <w:rPr>
          <w:rFonts w:eastAsia="바탕"/>
          <w:sz w:val="22"/>
          <w:szCs w:val="22"/>
          <w:lang w:eastAsia="ko-KR"/>
        </w:rPr>
      </w:pPr>
      <w:r w:rsidRPr="00FE2BC4">
        <w:rPr>
          <w:rFonts w:eastAsia="바탕"/>
          <w:sz w:val="22"/>
          <w:szCs w:val="22"/>
          <w:lang w:eastAsia="ko-KR"/>
        </w:rPr>
        <w:t xml:space="preserve">Whether additional preparation/interruption time is required to support Tx switching in 3 or 4 bands without increasing the implementation burden (e.g., memory requirement) of the UE has been </w:t>
      </w:r>
      <w:r w:rsidR="00D60681">
        <w:rPr>
          <w:rFonts w:eastAsia="바탕"/>
          <w:sz w:val="22"/>
          <w:szCs w:val="22"/>
          <w:lang w:eastAsia="ko-KR"/>
        </w:rPr>
        <w:t xml:space="preserve">extensively </w:t>
      </w:r>
      <w:r w:rsidRPr="00FE2BC4">
        <w:rPr>
          <w:rFonts w:eastAsia="바탕"/>
          <w:sz w:val="22"/>
          <w:szCs w:val="22"/>
          <w:lang w:eastAsia="ko-KR"/>
        </w:rPr>
        <w:t xml:space="preserve">discussed over the past few meetings. </w:t>
      </w:r>
      <w:r w:rsidR="00D21152">
        <w:rPr>
          <w:rFonts w:eastAsia="바탕"/>
          <w:sz w:val="22"/>
          <w:szCs w:val="22"/>
          <w:lang w:eastAsia="ko-KR"/>
        </w:rPr>
        <w:t>Although there was no consensus among companies, i</w:t>
      </w:r>
      <w:r w:rsidR="00D21152" w:rsidRPr="00FE2BC4">
        <w:rPr>
          <w:rFonts w:eastAsia="바탕"/>
          <w:sz w:val="22"/>
          <w:szCs w:val="22"/>
          <w:lang w:eastAsia="ko-KR"/>
        </w:rPr>
        <w:t xml:space="preserve">t was pointed out that the </w:t>
      </w:r>
      <w:r w:rsidR="00D21152">
        <w:rPr>
          <w:rFonts w:eastAsia="바탕"/>
          <w:sz w:val="22"/>
          <w:szCs w:val="22"/>
          <w:lang w:eastAsia="ko-KR"/>
        </w:rPr>
        <w:t xml:space="preserve">UE </w:t>
      </w:r>
      <w:r w:rsidR="00D21152" w:rsidRPr="00FE2BC4">
        <w:rPr>
          <w:rFonts w:eastAsia="바탕"/>
          <w:sz w:val="22"/>
          <w:szCs w:val="22"/>
          <w:lang w:eastAsia="ko-KR"/>
        </w:rPr>
        <w:t>complexity</w:t>
      </w:r>
      <w:r w:rsidR="00D21152">
        <w:rPr>
          <w:rFonts w:eastAsia="바탕"/>
          <w:sz w:val="22"/>
          <w:szCs w:val="22"/>
          <w:lang w:eastAsia="ko-KR"/>
        </w:rPr>
        <w:t xml:space="preserve"> for Rel-18 UL Tx switching</w:t>
      </w:r>
      <w:r w:rsidR="00D21152" w:rsidRPr="00FE2BC4">
        <w:rPr>
          <w:rFonts w:eastAsia="바탕"/>
          <w:sz w:val="22"/>
          <w:szCs w:val="22"/>
          <w:lang w:eastAsia="ko-KR"/>
        </w:rPr>
        <w:t xml:space="preserve"> </w:t>
      </w:r>
      <w:r w:rsidR="004C74D3">
        <w:rPr>
          <w:rFonts w:eastAsia="바탕"/>
          <w:sz w:val="22"/>
          <w:szCs w:val="22"/>
          <w:lang w:eastAsia="ko-KR"/>
        </w:rPr>
        <w:t xml:space="preserve">might </w:t>
      </w:r>
      <w:r w:rsidR="00D21152">
        <w:rPr>
          <w:rFonts w:eastAsia="바탕"/>
          <w:sz w:val="22"/>
          <w:szCs w:val="22"/>
          <w:lang w:eastAsia="ko-KR"/>
        </w:rPr>
        <w:t xml:space="preserve">be much higher than that for Rel-16/17. </w:t>
      </w:r>
      <w:r w:rsidR="00D21152" w:rsidRPr="00D21152">
        <w:rPr>
          <w:rFonts w:eastAsia="바탕"/>
          <w:sz w:val="22"/>
          <w:szCs w:val="22"/>
          <w:lang w:eastAsia="ko-KR"/>
        </w:rPr>
        <w:t xml:space="preserve">In particular, when two Tx chains are switched to different bands (e.g., 1T on band A and 1T on band B are respectively switched to band C and </w:t>
      </w:r>
      <w:r w:rsidR="004C74D3">
        <w:rPr>
          <w:rFonts w:eastAsia="바탕"/>
          <w:sz w:val="22"/>
          <w:szCs w:val="22"/>
          <w:lang w:eastAsia="ko-KR"/>
        </w:rPr>
        <w:t xml:space="preserve">band </w:t>
      </w:r>
      <w:r w:rsidR="00D21152" w:rsidRPr="00D21152">
        <w:rPr>
          <w:rFonts w:eastAsia="바탕"/>
          <w:sz w:val="22"/>
          <w:szCs w:val="22"/>
          <w:lang w:eastAsia="ko-KR"/>
        </w:rPr>
        <w:t>D),</w:t>
      </w:r>
      <w:r w:rsidR="00D21152">
        <w:rPr>
          <w:rFonts w:eastAsia="바탕"/>
          <w:sz w:val="22"/>
          <w:szCs w:val="22"/>
          <w:lang w:eastAsia="ko-KR"/>
        </w:rPr>
        <w:t xml:space="preserve"> the operation at UE side </w:t>
      </w:r>
      <w:r w:rsidR="004C74D3">
        <w:rPr>
          <w:rFonts w:eastAsia="바탕"/>
          <w:sz w:val="22"/>
          <w:szCs w:val="22"/>
          <w:lang w:eastAsia="ko-KR"/>
        </w:rPr>
        <w:t xml:space="preserve">might </w:t>
      </w:r>
      <w:r w:rsidR="00D21152">
        <w:rPr>
          <w:rFonts w:eastAsia="바탕"/>
          <w:sz w:val="22"/>
          <w:szCs w:val="22"/>
          <w:lang w:eastAsia="ko-KR"/>
        </w:rPr>
        <w:t xml:space="preserve">be complicated compared to Tx switching within 2 bands. </w:t>
      </w:r>
      <w:r w:rsidR="00D21152" w:rsidRPr="00FE2BC4">
        <w:rPr>
          <w:rFonts w:eastAsia="바탕"/>
          <w:sz w:val="22"/>
          <w:szCs w:val="22"/>
          <w:lang w:eastAsia="ko-KR"/>
        </w:rPr>
        <w:t xml:space="preserve">If such Tx switching </w:t>
      </w:r>
      <w:r w:rsidR="00D21152">
        <w:rPr>
          <w:rFonts w:eastAsia="바탕"/>
          <w:sz w:val="22"/>
          <w:szCs w:val="22"/>
          <w:lang w:eastAsia="ko-KR"/>
        </w:rPr>
        <w:t xml:space="preserve">cannot be easily supported </w:t>
      </w:r>
      <w:r w:rsidR="00D21152" w:rsidRPr="00FE2BC4">
        <w:rPr>
          <w:rFonts w:eastAsia="바탕"/>
          <w:sz w:val="22"/>
          <w:szCs w:val="22"/>
          <w:lang w:eastAsia="ko-KR"/>
        </w:rPr>
        <w:t xml:space="preserve">with the current </w:t>
      </w:r>
      <w:r w:rsidR="00D21152">
        <w:rPr>
          <w:rFonts w:eastAsia="바탕"/>
          <w:sz w:val="22"/>
          <w:szCs w:val="22"/>
          <w:lang w:eastAsia="ko-KR"/>
        </w:rPr>
        <w:t>UE implementation</w:t>
      </w:r>
      <w:r w:rsidR="00D21152" w:rsidRPr="00FE2BC4">
        <w:rPr>
          <w:rFonts w:eastAsia="바탕"/>
          <w:sz w:val="22"/>
          <w:szCs w:val="22"/>
          <w:lang w:eastAsia="ko-KR"/>
        </w:rPr>
        <w:t xml:space="preserve">, it </w:t>
      </w:r>
      <w:r w:rsidR="00D21152">
        <w:rPr>
          <w:rFonts w:eastAsia="바탕"/>
          <w:sz w:val="22"/>
          <w:szCs w:val="22"/>
          <w:lang w:eastAsia="ko-KR"/>
        </w:rPr>
        <w:t>would be</w:t>
      </w:r>
      <w:r w:rsidR="00D21152" w:rsidRPr="00FE2BC4">
        <w:rPr>
          <w:rFonts w:eastAsia="바탕"/>
          <w:sz w:val="22"/>
          <w:szCs w:val="22"/>
          <w:lang w:eastAsia="ko-KR"/>
        </w:rPr>
        <w:t xml:space="preserve"> </w:t>
      </w:r>
      <w:r w:rsidR="004C74D3">
        <w:rPr>
          <w:rFonts w:eastAsia="바탕"/>
          <w:sz w:val="22"/>
          <w:szCs w:val="22"/>
          <w:lang w:eastAsia="ko-KR"/>
        </w:rPr>
        <w:t xml:space="preserve">reasonable for UE </w:t>
      </w:r>
      <w:r w:rsidR="00D21152">
        <w:rPr>
          <w:rFonts w:eastAsia="바탕"/>
          <w:sz w:val="22"/>
          <w:szCs w:val="22"/>
          <w:lang w:eastAsia="ko-KR"/>
        </w:rPr>
        <w:t xml:space="preserve">to report </w:t>
      </w:r>
      <w:r w:rsidR="00D21152" w:rsidRPr="00FE2BC4">
        <w:rPr>
          <w:rFonts w:eastAsia="바탕"/>
          <w:sz w:val="22"/>
          <w:szCs w:val="22"/>
          <w:lang w:eastAsia="ko-KR"/>
        </w:rPr>
        <w:t xml:space="preserve">whether </w:t>
      </w:r>
      <w:r w:rsidR="00D21152">
        <w:rPr>
          <w:rFonts w:eastAsia="바탕"/>
          <w:sz w:val="22"/>
          <w:szCs w:val="22"/>
          <w:lang w:eastAsia="ko-KR"/>
        </w:rPr>
        <w:t>specific</w:t>
      </w:r>
      <w:r w:rsidR="00D21152" w:rsidRPr="00FE2BC4">
        <w:rPr>
          <w:rFonts w:eastAsia="바탕"/>
          <w:sz w:val="22"/>
          <w:szCs w:val="22"/>
          <w:lang w:eastAsia="ko-KR"/>
        </w:rPr>
        <w:t xml:space="preserve"> Tx switching</w:t>
      </w:r>
      <w:r w:rsidR="00D21152">
        <w:rPr>
          <w:rFonts w:eastAsia="바탕"/>
          <w:sz w:val="22"/>
          <w:szCs w:val="22"/>
          <w:lang w:eastAsia="ko-KR"/>
        </w:rPr>
        <w:t xml:space="preserve"> patterns are</w:t>
      </w:r>
      <w:r w:rsidR="00D21152" w:rsidRPr="00FE2BC4">
        <w:rPr>
          <w:rFonts w:eastAsia="바탕"/>
          <w:sz w:val="22"/>
          <w:szCs w:val="22"/>
          <w:lang w:eastAsia="ko-KR"/>
        </w:rPr>
        <w:t xml:space="preserve"> supported </w:t>
      </w:r>
      <w:r w:rsidR="00D21152">
        <w:rPr>
          <w:rFonts w:eastAsia="바탕"/>
          <w:sz w:val="22"/>
          <w:szCs w:val="22"/>
          <w:lang w:eastAsia="ko-KR"/>
        </w:rPr>
        <w:t xml:space="preserve">or not </w:t>
      </w:r>
      <w:r w:rsidR="00D21152" w:rsidRPr="00FE2BC4">
        <w:rPr>
          <w:rFonts w:eastAsia="바탕"/>
          <w:sz w:val="22"/>
          <w:szCs w:val="22"/>
          <w:lang w:eastAsia="ko-KR"/>
        </w:rPr>
        <w:t xml:space="preserve">as </w:t>
      </w:r>
      <w:r w:rsidR="005F7CF1">
        <w:rPr>
          <w:rFonts w:eastAsia="바탕"/>
          <w:sz w:val="22"/>
          <w:szCs w:val="22"/>
          <w:lang w:eastAsia="ko-KR"/>
        </w:rPr>
        <w:t xml:space="preserve">a </w:t>
      </w:r>
      <w:r w:rsidR="00D21152" w:rsidRPr="00FE2BC4">
        <w:rPr>
          <w:rFonts w:eastAsia="바탕"/>
          <w:sz w:val="22"/>
          <w:szCs w:val="22"/>
          <w:lang w:eastAsia="ko-KR"/>
        </w:rPr>
        <w:t xml:space="preserve">UE capability. </w:t>
      </w:r>
    </w:p>
    <w:p w:rsidR="007F0F10" w:rsidRPr="00A029DB" w:rsidRDefault="00121EE2" w:rsidP="007F0F10">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#2</w:t>
      </w:r>
      <w:r w:rsidR="007F0F10" w:rsidRPr="00A029DB">
        <w:rPr>
          <w:rFonts w:eastAsia="바탕"/>
          <w:b/>
          <w:sz w:val="22"/>
          <w:szCs w:val="22"/>
          <w:lang w:eastAsia="ko-KR"/>
        </w:rPr>
        <w:t xml:space="preserve">: </w:t>
      </w:r>
      <w:r w:rsidR="004C74D3">
        <w:rPr>
          <w:rFonts w:eastAsia="바탕"/>
          <w:b/>
          <w:sz w:val="22"/>
          <w:szCs w:val="22"/>
          <w:lang w:eastAsia="ko-KR"/>
        </w:rPr>
        <w:t>Support UE r</w:t>
      </w:r>
      <w:r w:rsidR="004C74D3" w:rsidRPr="00D21152">
        <w:rPr>
          <w:rFonts w:eastAsia="바탕"/>
          <w:b/>
          <w:sz w:val="22"/>
          <w:szCs w:val="22"/>
          <w:lang w:eastAsia="ko-KR"/>
        </w:rPr>
        <w:t xml:space="preserve">eporting </w:t>
      </w:r>
      <w:r w:rsidR="004C74D3">
        <w:rPr>
          <w:rFonts w:eastAsia="바탕"/>
          <w:b/>
          <w:sz w:val="22"/>
          <w:szCs w:val="22"/>
          <w:lang w:eastAsia="ko-KR"/>
        </w:rPr>
        <w:t xml:space="preserve">of </w:t>
      </w:r>
      <w:r w:rsidR="00D21152" w:rsidRPr="00D21152">
        <w:rPr>
          <w:rFonts w:eastAsia="바탕"/>
          <w:b/>
          <w:sz w:val="22"/>
          <w:szCs w:val="22"/>
          <w:lang w:eastAsia="ko-KR"/>
        </w:rPr>
        <w:t>unsupported switching pattern for UL Tx switching across 3 or 4 bands as a UE capability</w:t>
      </w:r>
    </w:p>
    <w:p w:rsidR="00357D96" w:rsidRPr="00121EE2" w:rsidRDefault="00357D96" w:rsidP="00357D96">
      <w:pPr>
        <w:spacing w:before="120" w:after="120" w:line="240" w:lineRule="auto"/>
        <w:ind w:left="0" w:firstLineChars="100" w:firstLine="220"/>
        <w:rPr>
          <w:rFonts w:eastAsia="바탕"/>
          <w:sz w:val="22"/>
          <w:szCs w:val="22"/>
          <w:lang w:val="x-none" w:eastAsia="ko-KR"/>
        </w:rPr>
      </w:pPr>
    </w:p>
    <w:p w:rsidR="00121EE2" w:rsidRPr="00081CB3" w:rsidRDefault="00121EE2"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Minimum separation time</w:t>
      </w:r>
    </w:p>
    <w:p w:rsidR="00652B6C" w:rsidRDefault="00652B6C" w:rsidP="00652B6C">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w:t>
      </w:r>
      <w:r w:rsidRPr="00FE2BC4">
        <w:rPr>
          <w:rFonts w:eastAsia="바탕"/>
          <w:sz w:val="22"/>
          <w:szCs w:val="22"/>
          <w:lang w:eastAsia="ko-KR"/>
        </w:rPr>
        <w:t>he current specification</w:t>
      </w:r>
      <w:r>
        <w:rPr>
          <w:rFonts w:eastAsia="바탕"/>
          <w:sz w:val="22"/>
          <w:szCs w:val="22"/>
          <w:lang w:eastAsia="ko-KR"/>
        </w:rPr>
        <w:t xml:space="preserve">, the UE does not expect to perform more than one UL Tx switching in a slot </w:t>
      </w:r>
      <w:r w:rsidR="00FD2E89">
        <w:rPr>
          <w:rFonts w:eastAsia="바탕"/>
          <w:sz w:val="22"/>
          <w:szCs w:val="22"/>
          <w:lang w:eastAsia="ko-KR"/>
        </w:rPr>
        <w:t>with respect</w:t>
      </w:r>
      <w:r w:rsidR="000D1F09">
        <w:rPr>
          <w:rFonts w:eastAsia="바탕"/>
          <w:sz w:val="22"/>
          <w:szCs w:val="22"/>
          <w:lang w:eastAsia="ko-KR"/>
        </w:rPr>
        <w:t xml:space="preserve"> to</w:t>
      </w:r>
      <w:r>
        <w:rPr>
          <w:rFonts w:eastAsia="바탕"/>
          <w:sz w:val="22"/>
          <w:szCs w:val="22"/>
          <w:lang w:eastAsia="ko-KR"/>
        </w:rPr>
        <w:t xml:space="preserve"> the larger SCS between switch-from band and switch-to band. </w:t>
      </w:r>
      <w:r w:rsidR="000D1F09">
        <w:rPr>
          <w:rFonts w:eastAsia="바탕"/>
          <w:sz w:val="22"/>
          <w:szCs w:val="22"/>
          <w:lang w:eastAsia="ko-KR"/>
        </w:rPr>
        <w:t>Since this</w:t>
      </w:r>
      <w:r>
        <w:rPr>
          <w:rFonts w:eastAsia="바탕"/>
          <w:sz w:val="22"/>
          <w:szCs w:val="22"/>
          <w:lang w:eastAsia="ko-KR"/>
        </w:rPr>
        <w:t xml:space="preserve"> restriction can be helpful to </w:t>
      </w:r>
      <w:r w:rsidR="000D1F09">
        <w:rPr>
          <w:rFonts w:eastAsia="바탕"/>
          <w:sz w:val="22"/>
          <w:szCs w:val="22"/>
          <w:lang w:eastAsia="ko-KR"/>
        </w:rPr>
        <w:t>keep</w:t>
      </w:r>
      <w:r>
        <w:rPr>
          <w:rFonts w:eastAsia="바탕"/>
          <w:sz w:val="22"/>
          <w:szCs w:val="22"/>
          <w:lang w:eastAsia="ko-KR"/>
        </w:rPr>
        <w:t xml:space="preserve"> the UE complexity </w:t>
      </w:r>
      <w:r w:rsidR="000D1F09">
        <w:rPr>
          <w:rFonts w:eastAsia="바탕"/>
          <w:sz w:val="22"/>
          <w:szCs w:val="22"/>
          <w:lang w:eastAsia="ko-KR"/>
        </w:rPr>
        <w:t>at</w:t>
      </w:r>
      <w:r>
        <w:rPr>
          <w:rFonts w:eastAsia="바탕"/>
          <w:sz w:val="22"/>
          <w:szCs w:val="22"/>
          <w:lang w:eastAsia="ko-KR"/>
        </w:rPr>
        <w:t xml:space="preserve"> a moderate level</w:t>
      </w:r>
      <w:r w:rsidR="000D1F09">
        <w:rPr>
          <w:rFonts w:eastAsia="바탕"/>
          <w:sz w:val="22"/>
          <w:szCs w:val="22"/>
          <w:lang w:eastAsia="ko-KR"/>
        </w:rPr>
        <w:t xml:space="preserve">, </w:t>
      </w:r>
      <w:r w:rsidR="00FD2E89">
        <w:rPr>
          <w:rFonts w:eastAsia="바탕"/>
          <w:sz w:val="22"/>
          <w:szCs w:val="22"/>
          <w:lang w:eastAsia="ko-KR"/>
        </w:rPr>
        <w:t>such kind</w:t>
      </w:r>
      <w:r w:rsidR="000D1F09">
        <w:rPr>
          <w:rFonts w:eastAsia="바탕"/>
          <w:sz w:val="22"/>
          <w:szCs w:val="22"/>
          <w:lang w:eastAsia="ko-KR"/>
        </w:rPr>
        <w:t xml:space="preserve"> of restriction</w:t>
      </w:r>
      <w:r>
        <w:rPr>
          <w:rFonts w:eastAsia="바탕"/>
          <w:sz w:val="22"/>
          <w:szCs w:val="22"/>
          <w:lang w:eastAsia="ko-KR"/>
        </w:rPr>
        <w:t xml:space="preserve"> </w:t>
      </w:r>
      <w:r w:rsidR="00FD2E89">
        <w:rPr>
          <w:rFonts w:eastAsia="바탕"/>
          <w:sz w:val="22"/>
          <w:szCs w:val="22"/>
          <w:lang w:eastAsia="ko-KR"/>
        </w:rPr>
        <w:t>c</w:t>
      </w:r>
      <w:r>
        <w:rPr>
          <w:rFonts w:eastAsia="바탕"/>
          <w:sz w:val="22"/>
          <w:szCs w:val="22"/>
          <w:lang w:eastAsia="ko-KR"/>
        </w:rPr>
        <w:t xml:space="preserve">ould </w:t>
      </w:r>
      <w:r w:rsidR="00FD2E89">
        <w:rPr>
          <w:rFonts w:eastAsia="바탕"/>
          <w:sz w:val="22"/>
          <w:szCs w:val="22"/>
          <w:lang w:eastAsia="ko-KR"/>
        </w:rPr>
        <w:t xml:space="preserve">also </w:t>
      </w:r>
      <w:r>
        <w:rPr>
          <w:rFonts w:eastAsia="바탕"/>
          <w:sz w:val="22"/>
          <w:szCs w:val="22"/>
          <w:lang w:eastAsia="ko-KR"/>
        </w:rPr>
        <w:t xml:space="preserve">be </w:t>
      </w:r>
      <w:r w:rsidR="000D1F09">
        <w:rPr>
          <w:rFonts w:eastAsia="바탕"/>
          <w:sz w:val="22"/>
          <w:szCs w:val="22"/>
          <w:lang w:eastAsia="ko-KR"/>
        </w:rPr>
        <w:t xml:space="preserve">applied </w:t>
      </w:r>
      <w:r>
        <w:rPr>
          <w:rFonts w:eastAsia="바탕"/>
          <w:sz w:val="22"/>
          <w:szCs w:val="22"/>
          <w:lang w:eastAsia="ko-KR"/>
        </w:rPr>
        <w:t xml:space="preserve">for Rel-18 UL Tx switching. </w:t>
      </w:r>
      <w:r w:rsidR="000D1F09">
        <w:rPr>
          <w:rFonts w:eastAsia="바탕"/>
          <w:sz w:val="22"/>
          <w:szCs w:val="22"/>
          <w:lang w:eastAsia="ko-KR"/>
        </w:rPr>
        <w:t xml:space="preserve">However, if the number of bands involved for a Tx switching increases, </w:t>
      </w:r>
      <w:r w:rsidR="00FD2E89">
        <w:rPr>
          <w:rFonts w:eastAsia="바탕"/>
          <w:sz w:val="22"/>
          <w:szCs w:val="22"/>
          <w:lang w:eastAsia="ko-KR"/>
        </w:rPr>
        <w:t xml:space="preserve">the UE complexity may be also increased. So, additional restriction should be dependent on the number of bands involved for the Tx switching in Rel-18. </w:t>
      </w:r>
      <w:r>
        <w:rPr>
          <w:rFonts w:eastAsia="바탕"/>
          <w:sz w:val="22"/>
          <w:szCs w:val="22"/>
          <w:lang w:eastAsia="ko-KR"/>
        </w:rPr>
        <w:t xml:space="preserve">It should be noted that the existing </w:t>
      </w:r>
      <w:r w:rsidR="00166DBA">
        <w:rPr>
          <w:rFonts w:eastAsia="바탕"/>
          <w:sz w:val="22"/>
          <w:szCs w:val="22"/>
          <w:lang w:eastAsia="ko-KR"/>
        </w:rPr>
        <w:t>reference slot not to allow more than one Tx switching</w:t>
      </w:r>
      <w:r>
        <w:rPr>
          <w:rFonts w:eastAsia="바탕"/>
          <w:sz w:val="22"/>
          <w:szCs w:val="22"/>
          <w:lang w:eastAsia="ko-KR"/>
        </w:rPr>
        <w:t xml:space="preserve"> (i.e., 1 slot) </w:t>
      </w:r>
      <w:r w:rsidR="00FD3D16">
        <w:rPr>
          <w:rFonts w:eastAsia="바탕"/>
          <w:sz w:val="22"/>
          <w:szCs w:val="22"/>
          <w:lang w:eastAsia="ko-KR"/>
        </w:rPr>
        <w:t xml:space="preserve">could </w:t>
      </w:r>
      <w:r>
        <w:rPr>
          <w:rFonts w:eastAsia="바탕"/>
          <w:sz w:val="22"/>
          <w:szCs w:val="22"/>
          <w:lang w:eastAsia="ko-KR"/>
        </w:rPr>
        <w:t xml:space="preserve">be sufficient for a switching case involved </w:t>
      </w:r>
      <w:r w:rsidR="00FD2E89">
        <w:rPr>
          <w:rFonts w:eastAsia="바탕"/>
          <w:sz w:val="22"/>
          <w:szCs w:val="22"/>
          <w:lang w:eastAsia="ko-KR"/>
        </w:rPr>
        <w:t xml:space="preserve">with </w:t>
      </w:r>
      <w:r>
        <w:rPr>
          <w:rFonts w:eastAsia="바탕"/>
          <w:sz w:val="22"/>
          <w:szCs w:val="22"/>
          <w:lang w:eastAsia="ko-KR"/>
        </w:rPr>
        <w:t>two bands</w:t>
      </w:r>
      <w:r w:rsidR="00166DBA">
        <w:rPr>
          <w:rFonts w:eastAsia="바탕"/>
          <w:sz w:val="22"/>
          <w:szCs w:val="22"/>
          <w:lang w:eastAsia="ko-KR"/>
        </w:rPr>
        <w:t xml:space="preserve"> </w:t>
      </w:r>
      <w:r w:rsidR="00FD3D16">
        <w:rPr>
          <w:rFonts w:eastAsia="바탕"/>
          <w:sz w:val="22"/>
          <w:szCs w:val="22"/>
          <w:lang w:eastAsia="ko-KR"/>
        </w:rPr>
        <w:t xml:space="preserve">even </w:t>
      </w:r>
      <w:r w:rsidR="00166DBA">
        <w:rPr>
          <w:rFonts w:eastAsia="바탕"/>
          <w:sz w:val="22"/>
          <w:szCs w:val="22"/>
          <w:lang w:eastAsia="ko-KR"/>
        </w:rPr>
        <w:t>in Rel-18 UL Tx switching</w:t>
      </w:r>
      <w:r>
        <w:rPr>
          <w:rFonts w:eastAsia="바탕"/>
          <w:sz w:val="22"/>
          <w:szCs w:val="22"/>
          <w:lang w:eastAsia="ko-KR"/>
        </w:rPr>
        <w:t xml:space="preserve">. </w:t>
      </w:r>
    </w:p>
    <w:p w:rsidR="00FF7B4A" w:rsidRPr="00E04EFE" w:rsidRDefault="00FF7B4A" w:rsidP="00FF7B4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At RAN1#110</w:t>
      </w:r>
      <w:r>
        <w:rPr>
          <w:rFonts w:eastAsia="바탕"/>
          <w:sz w:val="22"/>
          <w:szCs w:val="22"/>
          <w:lang w:eastAsia="ko-KR"/>
        </w:rPr>
        <w:t>bis-e</w:t>
      </w:r>
      <w:r>
        <w:rPr>
          <w:rFonts w:eastAsia="바탕" w:hint="eastAsia"/>
          <w:sz w:val="22"/>
          <w:szCs w:val="22"/>
          <w:lang w:eastAsia="ko-KR"/>
        </w:rPr>
        <w:t xml:space="preserve"> meeting, the </w:t>
      </w:r>
      <w:r>
        <w:rPr>
          <w:rFonts w:eastAsia="바탕"/>
          <w:sz w:val="22"/>
          <w:szCs w:val="22"/>
          <w:lang w:eastAsia="ko-KR"/>
        </w:rPr>
        <w:t xml:space="preserve">following </w:t>
      </w:r>
      <w:r w:rsidR="00FD3D16">
        <w:rPr>
          <w:rFonts w:eastAsia="바탕"/>
          <w:sz w:val="22"/>
          <w:szCs w:val="22"/>
          <w:lang w:eastAsia="ko-KR"/>
        </w:rPr>
        <w:t>working assumption</w:t>
      </w:r>
      <w:r w:rsidR="00FD3D16">
        <w:rPr>
          <w:rFonts w:eastAsia="바탕" w:hint="eastAsia"/>
          <w:sz w:val="22"/>
          <w:szCs w:val="22"/>
          <w:lang w:eastAsia="ko-KR"/>
        </w:rPr>
        <w:t xml:space="preserve"> </w:t>
      </w:r>
      <w:r>
        <w:rPr>
          <w:rFonts w:eastAsia="바탕" w:hint="eastAsia"/>
          <w:sz w:val="22"/>
          <w:szCs w:val="22"/>
          <w:lang w:eastAsia="ko-KR"/>
        </w:rPr>
        <w:t xml:space="preserve">was </w:t>
      </w:r>
      <w:r>
        <w:rPr>
          <w:rFonts w:eastAsia="바탕"/>
          <w:sz w:val="22"/>
          <w:szCs w:val="22"/>
          <w:lang w:eastAsia="ko-KR"/>
        </w:rPr>
        <w:t>made</w:t>
      </w:r>
      <w:r>
        <w:rPr>
          <w:rFonts w:eastAsia="바탕" w:hint="eastAsia"/>
          <w:sz w:val="22"/>
          <w:szCs w:val="22"/>
          <w:lang w:eastAsia="ko-KR"/>
        </w:rPr>
        <w:t xml:space="preserve">. </w:t>
      </w:r>
    </w:p>
    <w:tbl>
      <w:tblPr>
        <w:tblStyle w:val="a6"/>
        <w:tblW w:w="9639" w:type="dxa"/>
        <w:tblInd w:w="-5" w:type="dxa"/>
        <w:tblLook w:val="04A0" w:firstRow="1" w:lastRow="0" w:firstColumn="1" w:lastColumn="0" w:noHBand="0" w:noVBand="1"/>
      </w:tblPr>
      <w:tblGrid>
        <w:gridCol w:w="9639"/>
      </w:tblGrid>
      <w:tr w:rsidR="00FF7B4A" w:rsidRPr="0085520F" w:rsidTr="004A474A">
        <w:tc>
          <w:tcPr>
            <w:tcW w:w="9639" w:type="dxa"/>
          </w:tcPr>
          <w:p w:rsidR="00FF7B4A" w:rsidRDefault="00FF7B4A" w:rsidP="004A474A">
            <w:pPr>
              <w:spacing w:before="0" w:after="0" w:line="240" w:lineRule="auto"/>
              <w:ind w:left="0" w:firstLine="0"/>
              <w:jc w:val="left"/>
            </w:pPr>
            <w:r w:rsidRPr="00050B21">
              <w:rPr>
                <w:b/>
                <w:highlight w:val="darkYellow"/>
                <w:u w:val="single"/>
              </w:rPr>
              <w:t>Working assumption</w:t>
            </w:r>
          </w:p>
          <w:p w:rsidR="00FF7B4A" w:rsidRDefault="00FF7B4A" w:rsidP="004A474A">
            <w:pPr>
              <w:spacing w:before="0" w:after="0" w:line="240" w:lineRule="auto"/>
              <w:ind w:left="0" w:firstLine="0"/>
              <w:jc w:val="left"/>
              <w:rPr>
                <w:rFonts w:eastAsia="SimSun"/>
                <w:bCs/>
                <w:lang w:eastAsia="zh-CN"/>
              </w:rPr>
            </w:pPr>
            <w:r w:rsidRPr="004F341F">
              <w:rPr>
                <w:rFonts w:eastAsia="SimSun" w:hint="eastAsia"/>
                <w:bCs/>
                <w:lang w:eastAsia="zh-CN"/>
              </w:rPr>
              <w:t>Study the following alternatives for the minimum separation time between two UL Tx switchings for Rel-18 UL Tx switching schemes across up to 3 or 4 bands, and decide in RAN1#111 whether/which of the following alternatives is needed</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hint="eastAsia"/>
                <w:bCs/>
                <w:lang w:eastAsia="zh-CN"/>
              </w:rPr>
              <w:t>Alt.1: define 14 symbols based on a SCS (FFS on SCS) as minimum separation time between two UL Tx switchings</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hint="eastAsia"/>
                <w:bCs/>
                <w:lang w:eastAsia="zh-CN"/>
              </w:rPr>
              <w:t>Alt.2: define that no more than one uplink Tx switching within a reference slot based on a SCS (FFS on SCS)</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hint="eastAsia"/>
                <w:bCs/>
                <w:lang w:eastAsia="zh-CN"/>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hint="eastAsia"/>
                <w:bCs/>
                <w:lang w:eastAsia="zh-CN"/>
              </w:rPr>
              <w:t>Alt.4: report the minimum separation time for different switching cases</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hint="eastAsia"/>
                <w:bCs/>
                <w:lang w:eastAsia="zh-CN"/>
              </w:rPr>
              <w:t>Other alternative is not precluded</w:t>
            </w:r>
          </w:p>
          <w:p w:rsidR="00FF7B4A" w:rsidRPr="00FF7B4A" w:rsidRDefault="00FF7B4A" w:rsidP="00FF7B4A">
            <w:pPr>
              <w:numPr>
                <w:ilvl w:val="0"/>
                <w:numId w:val="107"/>
              </w:numPr>
              <w:spacing w:before="0" w:after="0" w:line="240" w:lineRule="auto"/>
              <w:jc w:val="left"/>
              <w:rPr>
                <w:rFonts w:eastAsia="SimSun"/>
                <w:lang w:eastAsia="zh-CN"/>
              </w:rPr>
            </w:pPr>
            <w:r w:rsidRPr="00FF7B4A">
              <w:rPr>
                <w:rFonts w:eastAsia="SimSun" w:hint="eastAsia"/>
                <w:bCs/>
                <w:lang w:eastAsia="zh-CN"/>
              </w:rPr>
              <w:t>FFS: Applicable cases for the restriction</w:t>
            </w:r>
          </w:p>
          <w:p w:rsidR="00FF7B4A" w:rsidRPr="00AC21E7" w:rsidRDefault="00FF7B4A" w:rsidP="00FF7B4A">
            <w:pPr>
              <w:numPr>
                <w:ilvl w:val="0"/>
                <w:numId w:val="107"/>
              </w:numPr>
              <w:spacing w:before="0" w:after="0" w:line="240" w:lineRule="auto"/>
              <w:jc w:val="left"/>
              <w:rPr>
                <w:rFonts w:eastAsia="SimSun"/>
                <w:lang w:eastAsia="zh-CN"/>
              </w:rPr>
            </w:pPr>
            <w:r w:rsidRPr="00FF7B4A">
              <w:rPr>
                <w:rFonts w:eastAsia="SimSun" w:hint="eastAsia"/>
                <w:bCs/>
                <w:lang w:eastAsia="zh-CN"/>
              </w:rPr>
              <w:t xml:space="preserve">Note: Companies are </w:t>
            </w:r>
            <w:r w:rsidRPr="00FF7B4A">
              <w:rPr>
                <w:rFonts w:eastAsia="SimSun"/>
                <w:bCs/>
                <w:lang w:eastAsia="zh-CN"/>
              </w:rPr>
              <w:t>encouraged</w:t>
            </w:r>
            <w:r w:rsidRPr="00FF7B4A">
              <w:rPr>
                <w:rFonts w:eastAsia="SimSun" w:hint="eastAsia"/>
                <w:bCs/>
                <w:lang w:eastAsia="zh-CN"/>
              </w:rPr>
              <w:t xml:space="preserve"> to provide detailed numbers of minimum separation time</w:t>
            </w:r>
          </w:p>
        </w:tc>
      </w:tr>
    </w:tbl>
    <w:p w:rsidR="005A58B8" w:rsidRDefault="000D1F09" w:rsidP="00FE2BC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With </w:t>
      </w:r>
      <w:r w:rsidR="00FE2BC4" w:rsidRPr="00FE2BC4">
        <w:rPr>
          <w:rFonts w:eastAsia="바탕"/>
          <w:sz w:val="22"/>
          <w:szCs w:val="22"/>
          <w:lang w:eastAsia="ko-KR"/>
        </w:rPr>
        <w:t>Alt 1</w:t>
      </w:r>
      <w:r>
        <w:rPr>
          <w:rFonts w:eastAsia="바탕"/>
          <w:sz w:val="22"/>
          <w:szCs w:val="22"/>
          <w:lang w:eastAsia="ko-KR"/>
        </w:rPr>
        <w:t xml:space="preserve">, </w:t>
      </w:r>
      <w:r w:rsidR="00FE2BC4" w:rsidRPr="00FE2BC4">
        <w:rPr>
          <w:rFonts w:eastAsia="바탕"/>
          <w:sz w:val="22"/>
          <w:szCs w:val="22"/>
          <w:lang w:eastAsia="ko-KR"/>
        </w:rPr>
        <w:t xml:space="preserve">the minimum </w:t>
      </w:r>
      <w:r w:rsidR="00652B6C">
        <w:rPr>
          <w:rFonts w:eastAsia="바탕"/>
          <w:sz w:val="22"/>
          <w:szCs w:val="22"/>
          <w:lang w:eastAsia="ko-KR"/>
        </w:rPr>
        <w:t xml:space="preserve">separation </w:t>
      </w:r>
      <w:r w:rsidR="00FE2BC4" w:rsidRPr="00FE2BC4">
        <w:rPr>
          <w:rFonts w:eastAsia="바탕"/>
          <w:sz w:val="22"/>
          <w:szCs w:val="22"/>
          <w:lang w:eastAsia="ko-KR"/>
        </w:rPr>
        <w:t xml:space="preserve">time between </w:t>
      </w:r>
      <w:r w:rsidR="00652B6C">
        <w:rPr>
          <w:rFonts w:eastAsia="바탕"/>
          <w:sz w:val="22"/>
          <w:szCs w:val="22"/>
          <w:lang w:eastAsia="ko-KR"/>
        </w:rPr>
        <w:t xml:space="preserve">two succeeding </w:t>
      </w:r>
      <w:r w:rsidR="00FE2BC4" w:rsidRPr="00FE2BC4">
        <w:rPr>
          <w:rFonts w:eastAsia="바탕"/>
          <w:sz w:val="22"/>
          <w:szCs w:val="22"/>
          <w:lang w:eastAsia="ko-KR"/>
        </w:rPr>
        <w:t>switching</w:t>
      </w:r>
      <w:r w:rsidR="00652B6C">
        <w:rPr>
          <w:rFonts w:eastAsia="바탕"/>
          <w:sz w:val="22"/>
          <w:szCs w:val="22"/>
          <w:lang w:eastAsia="ko-KR"/>
        </w:rPr>
        <w:t>s</w:t>
      </w:r>
      <w:r>
        <w:rPr>
          <w:rFonts w:eastAsia="바탕"/>
          <w:sz w:val="22"/>
          <w:szCs w:val="22"/>
          <w:lang w:eastAsia="ko-KR"/>
        </w:rPr>
        <w:t xml:space="preserve"> can be guaranteed</w:t>
      </w:r>
      <w:r w:rsidR="00FD3D16">
        <w:rPr>
          <w:rFonts w:eastAsia="바탕"/>
          <w:sz w:val="22"/>
          <w:szCs w:val="22"/>
          <w:lang w:eastAsia="ko-KR"/>
        </w:rPr>
        <w:t xml:space="preserve"> as 14 symbols</w:t>
      </w:r>
      <w:r>
        <w:rPr>
          <w:rFonts w:eastAsia="바탕"/>
          <w:sz w:val="22"/>
          <w:szCs w:val="22"/>
          <w:lang w:eastAsia="ko-KR"/>
        </w:rPr>
        <w:t xml:space="preserve">. However, this is not aligned with the </w:t>
      </w:r>
      <w:r w:rsidR="00FD3D16">
        <w:rPr>
          <w:rFonts w:eastAsia="바탕"/>
          <w:sz w:val="22"/>
          <w:szCs w:val="22"/>
          <w:lang w:eastAsia="ko-KR"/>
        </w:rPr>
        <w:t xml:space="preserve">way of </w:t>
      </w:r>
      <w:r>
        <w:rPr>
          <w:rFonts w:eastAsia="바탕"/>
          <w:sz w:val="22"/>
          <w:szCs w:val="22"/>
          <w:lang w:eastAsia="ko-KR"/>
        </w:rPr>
        <w:t xml:space="preserve">existing </w:t>
      </w:r>
      <w:r w:rsidR="004B7E2B">
        <w:rPr>
          <w:rFonts w:eastAsia="바탕"/>
          <w:sz w:val="22"/>
          <w:szCs w:val="22"/>
          <w:lang w:eastAsia="ko-KR"/>
        </w:rPr>
        <w:t xml:space="preserve">1 slot restriction. </w:t>
      </w:r>
      <w:r w:rsidR="004B7E2B" w:rsidRPr="00FE2BC4">
        <w:rPr>
          <w:rFonts w:eastAsia="바탕"/>
          <w:sz w:val="22"/>
          <w:szCs w:val="22"/>
          <w:lang w:eastAsia="ko-KR"/>
        </w:rPr>
        <w:t xml:space="preserve">Alt 2 is </w:t>
      </w:r>
      <w:r w:rsidR="004B7E2B">
        <w:rPr>
          <w:rFonts w:eastAsia="바탕"/>
          <w:sz w:val="22"/>
          <w:szCs w:val="22"/>
          <w:lang w:eastAsia="ko-KR"/>
        </w:rPr>
        <w:t>to</w:t>
      </w:r>
      <w:r w:rsidR="004B7E2B" w:rsidRPr="00FE2BC4">
        <w:rPr>
          <w:rFonts w:eastAsia="바탕"/>
          <w:sz w:val="22"/>
          <w:szCs w:val="22"/>
          <w:lang w:eastAsia="ko-KR"/>
        </w:rPr>
        <w:t xml:space="preserve"> limit the number of </w:t>
      </w:r>
      <w:r w:rsidR="004B7E2B">
        <w:rPr>
          <w:rFonts w:eastAsia="바탕"/>
          <w:sz w:val="22"/>
          <w:szCs w:val="22"/>
          <w:lang w:eastAsia="ko-KR"/>
        </w:rPr>
        <w:t xml:space="preserve">Tx </w:t>
      </w:r>
      <w:r w:rsidR="004B7E2B" w:rsidRPr="00FE2BC4">
        <w:rPr>
          <w:rFonts w:eastAsia="바탕"/>
          <w:sz w:val="22"/>
          <w:szCs w:val="22"/>
          <w:lang w:eastAsia="ko-KR"/>
        </w:rPr>
        <w:t>switching</w:t>
      </w:r>
      <w:r w:rsidR="004B7E2B">
        <w:rPr>
          <w:rFonts w:eastAsia="바탕"/>
          <w:sz w:val="22"/>
          <w:szCs w:val="22"/>
          <w:lang w:eastAsia="ko-KR"/>
        </w:rPr>
        <w:t>s during a reference slot</w:t>
      </w:r>
      <w:r w:rsidR="004B7E2B" w:rsidRPr="00FE2BC4">
        <w:rPr>
          <w:rFonts w:eastAsia="바탕"/>
          <w:sz w:val="22"/>
          <w:szCs w:val="22"/>
          <w:lang w:eastAsia="ko-KR"/>
        </w:rPr>
        <w:t>,</w:t>
      </w:r>
      <w:r w:rsidR="004B7E2B">
        <w:rPr>
          <w:rFonts w:eastAsia="바탕"/>
          <w:sz w:val="22"/>
          <w:szCs w:val="22"/>
          <w:lang w:eastAsia="ko-KR"/>
        </w:rPr>
        <w:t xml:space="preserve"> which can be regarded as the same restriction as the existing </w:t>
      </w:r>
      <w:r w:rsidR="00FD3D16">
        <w:rPr>
          <w:rFonts w:eastAsia="바탕"/>
          <w:sz w:val="22"/>
          <w:szCs w:val="22"/>
          <w:lang w:eastAsia="ko-KR"/>
        </w:rPr>
        <w:t>way</w:t>
      </w:r>
      <w:r w:rsidR="004B7E2B">
        <w:rPr>
          <w:rFonts w:eastAsia="바탕"/>
          <w:sz w:val="22"/>
          <w:szCs w:val="22"/>
          <w:lang w:eastAsia="ko-KR"/>
        </w:rPr>
        <w:t xml:space="preserve">. However, </w:t>
      </w:r>
      <w:r w:rsidR="005A58B8" w:rsidRPr="00FE2BC4">
        <w:rPr>
          <w:rFonts w:eastAsia="바탕"/>
          <w:sz w:val="22"/>
          <w:szCs w:val="22"/>
          <w:lang w:eastAsia="ko-KR"/>
        </w:rPr>
        <w:t xml:space="preserve">it </w:t>
      </w:r>
      <w:r w:rsidR="00FD3D16">
        <w:rPr>
          <w:rFonts w:eastAsia="바탕"/>
          <w:sz w:val="22"/>
          <w:szCs w:val="22"/>
          <w:lang w:eastAsia="ko-KR"/>
        </w:rPr>
        <w:t>would</w:t>
      </w:r>
      <w:r w:rsidR="00FD3D16" w:rsidRPr="00FE2BC4">
        <w:rPr>
          <w:rFonts w:eastAsia="바탕"/>
          <w:sz w:val="22"/>
          <w:szCs w:val="22"/>
          <w:lang w:eastAsia="ko-KR"/>
        </w:rPr>
        <w:t xml:space="preserve"> </w:t>
      </w:r>
      <w:r w:rsidR="00FD3D16">
        <w:rPr>
          <w:rFonts w:eastAsia="바탕"/>
          <w:sz w:val="22"/>
          <w:szCs w:val="22"/>
          <w:lang w:eastAsia="ko-KR"/>
        </w:rPr>
        <w:t xml:space="preserve">not be sufficient </w:t>
      </w:r>
      <w:r w:rsidR="005A58B8">
        <w:rPr>
          <w:rFonts w:eastAsia="바탕"/>
          <w:sz w:val="22"/>
          <w:szCs w:val="22"/>
          <w:lang w:eastAsia="ko-KR"/>
        </w:rPr>
        <w:t xml:space="preserve">for all types of Tx switching regardless of the number of bands involved to a Tx switching pattern. </w:t>
      </w:r>
      <w:r w:rsidR="00FD3D16">
        <w:rPr>
          <w:rFonts w:eastAsia="바탕"/>
          <w:sz w:val="22"/>
          <w:szCs w:val="22"/>
          <w:lang w:eastAsia="ko-KR"/>
        </w:rPr>
        <w:t xml:space="preserve">In other words, if </w:t>
      </w:r>
      <w:r w:rsidR="004B7E2B">
        <w:rPr>
          <w:rFonts w:eastAsia="바탕"/>
          <w:sz w:val="22"/>
          <w:szCs w:val="22"/>
          <w:lang w:eastAsia="ko-KR"/>
        </w:rPr>
        <w:t xml:space="preserve">the UE requires more </w:t>
      </w:r>
      <w:r w:rsidR="005A58B8">
        <w:rPr>
          <w:rFonts w:eastAsia="바탕"/>
          <w:sz w:val="22"/>
          <w:szCs w:val="22"/>
          <w:lang w:eastAsia="ko-KR"/>
        </w:rPr>
        <w:t xml:space="preserve">complicated processing for operating a Tx switching with 3 or 4 bands compared to that with 2 bands, the existing restriction may not be sufficient for those switching cases. In addition, </w:t>
      </w:r>
      <w:r w:rsidR="005A58B8" w:rsidRPr="00FE2BC4">
        <w:rPr>
          <w:rFonts w:eastAsia="바탕"/>
          <w:sz w:val="22"/>
          <w:szCs w:val="22"/>
          <w:lang w:eastAsia="ko-KR"/>
        </w:rPr>
        <w:t xml:space="preserve">we do not think </w:t>
      </w:r>
      <w:r w:rsidR="005A58B8">
        <w:rPr>
          <w:rFonts w:eastAsia="바탕"/>
          <w:sz w:val="22"/>
          <w:szCs w:val="22"/>
          <w:lang w:eastAsia="ko-KR"/>
        </w:rPr>
        <w:t xml:space="preserve">that </w:t>
      </w:r>
      <w:r w:rsidR="005A58B8" w:rsidRPr="00FE2BC4">
        <w:rPr>
          <w:rFonts w:eastAsia="바탕"/>
          <w:sz w:val="22"/>
          <w:szCs w:val="22"/>
          <w:lang w:eastAsia="ko-KR"/>
        </w:rPr>
        <w:t xml:space="preserve">additional restrictions are necessary for the </w:t>
      </w:r>
      <w:r w:rsidR="005A58B8">
        <w:rPr>
          <w:rFonts w:eastAsia="바탕"/>
          <w:sz w:val="22"/>
          <w:szCs w:val="22"/>
          <w:lang w:eastAsia="ko-KR"/>
        </w:rPr>
        <w:t xml:space="preserve">existing </w:t>
      </w:r>
      <w:r w:rsidR="005A58B8" w:rsidRPr="00FE2BC4">
        <w:rPr>
          <w:rFonts w:eastAsia="바탕"/>
          <w:sz w:val="22"/>
          <w:szCs w:val="22"/>
          <w:lang w:eastAsia="ko-KR"/>
        </w:rPr>
        <w:t xml:space="preserve">switching patterns </w:t>
      </w:r>
      <w:r w:rsidR="005A58B8">
        <w:rPr>
          <w:rFonts w:eastAsia="바탕"/>
          <w:sz w:val="22"/>
          <w:szCs w:val="22"/>
          <w:lang w:eastAsia="ko-KR"/>
        </w:rPr>
        <w:t xml:space="preserve">as in </w:t>
      </w:r>
      <w:r w:rsidR="005A58B8" w:rsidRPr="00FE2BC4">
        <w:rPr>
          <w:rFonts w:eastAsia="바탕"/>
          <w:sz w:val="22"/>
          <w:szCs w:val="22"/>
          <w:lang w:eastAsia="ko-KR"/>
        </w:rPr>
        <w:t>R</w:t>
      </w:r>
      <w:r w:rsidR="005A58B8">
        <w:rPr>
          <w:rFonts w:eastAsia="바탕"/>
          <w:sz w:val="22"/>
          <w:szCs w:val="22"/>
          <w:lang w:eastAsia="ko-KR"/>
        </w:rPr>
        <w:t>el-16</w:t>
      </w:r>
      <w:r w:rsidR="005A58B8" w:rsidRPr="00FE2BC4">
        <w:rPr>
          <w:rFonts w:eastAsia="바탕"/>
          <w:sz w:val="22"/>
          <w:szCs w:val="22"/>
          <w:lang w:eastAsia="ko-KR"/>
        </w:rPr>
        <w:t>/1</w:t>
      </w:r>
      <w:r w:rsidR="005A58B8">
        <w:rPr>
          <w:rFonts w:eastAsia="바탕"/>
          <w:sz w:val="22"/>
          <w:szCs w:val="22"/>
          <w:lang w:eastAsia="ko-KR"/>
        </w:rPr>
        <w:t>7 with 2 bands</w:t>
      </w:r>
      <w:r w:rsidR="005A58B8" w:rsidRPr="00FE2BC4">
        <w:rPr>
          <w:rFonts w:eastAsia="바탕"/>
          <w:sz w:val="22"/>
          <w:szCs w:val="22"/>
          <w:lang w:eastAsia="ko-KR"/>
        </w:rPr>
        <w:t xml:space="preserve">. </w:t>
      </w:r>
      <w:r w:rsidR="000F5D12">
        <w:rPr>
          <w:rFonts w:eastAsia="바탕"/>
          <w:sz w:val="22"/>
          <w:szCs w:val="22"/>
          <w:lang w:eastAsia="ko-KR"/>
        </w:rPr>
        <w:t xml:space="preserve">Additional restriction is only required </w:t>
      </w:r>
      <w:r w:rsidR="005A58B8">
        <w:rPr>
          <w:rFonts w:eastAsia="바탕"/>
          <w:sz w:val="22"/>
          <w:szCs w:val="22"/>
          <w:lang w:eastAsia="ko-KR"/>
        </w:rPr>
        <w:t>for the</w:t>
      </w:r>
      <w:r w:rsidR="005A58B8" w:rsidRPr="00FE2BC4">
        <w:rPr>
          <w:rFonts w:eastAsia="바탕"/>
          <w:sz w:val="22"/>
          <w:szCs w:val="22"/>
          <w:lang w:eastAsia="ko-KR"/>
        </w:rPr>
        <w:t xml:space="preserve"> newly introduced </w:t>
      </w:r>
      <w:r w:rsidR="005A58B8" w:rsidRPr="00FE2BC4">
        <w:rPr>
          <w:rFonts w:eastAsia="바탕"/>
          <w:sz w:val="22"/>
          <w:szCs w:val="22"/>
          <w:lang w:eastAsia="ko-KR"/>
        </w:rPr>
        <w:lastRenderedPageBreak/>
        <w:t>switching pattern</w:t>
      </w:r>
      <w:r w:rsidR="005A58B8">
        <w:rPr>
          <w:rFonts w:eastAsia="바탕"/>
          <w:sz w:val="22"/>
          <w:szCs w:val="22"/>
          <w:lang w:eastAsia="ko-KR"/>
        </w:rPr>
        <w:t>s</w:t>
      </w:r>
      <w:r w:rsidR="000F5D12">
        <w:rPr>
          <w:rFonts w:eastAsia="바탕"/>
          <w:sz w:val="22"/>
          <w:szCs w:val="22"/>
          <w:lang w:eastAsia="ko-KR"/>
        </w:rPr>
        <w:t xml:space="preserve"> since frequent Tx switching involved larger number of bands </w:t>
      </w:r>
      <w:r w:rsidR="00FD3D16">
        <w:rPr>
          <w:rFonts w:eastAsia="바탕"/>
          <w:sz w:val="22"/>
          <w:szCs w:val="22"/>
          <w:lang w:eastAsia="ko-KR"/>
        </w:rPr>
        <w:t xml:space="preserve">compared to Rel-16/17 </w:t>
      </w:r>
      <w:r w:rsidR="000F5D12">
        <w:rPr>
          <w:rFonts w:eastAsia="바탕"/>
          <w:sz w:val="22"/>
          <w:szCs w:val="22"/>
          <w:lang w:eastAsia="ko-KR"/>
        </w:rPr>
        <w:t xml:space="preserve">should be an additional burden to the UE. </w:t>
      </w:r>
    </w:p>
    <w:p w:rsidR="00FE2BC4" w:rsidRDefault="005A58B8" w:rsidP="00FE2BC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this regard, we support Alt 3 </w:t>
      </w:r>
      <w:r w:rsidR="00FD3D16">
        <w:rPr>
          <w:rFonts w:eastAsia="바탕"/>
          <w:sz w:val="22"/>
          <w:szCs w:val="22"/>
          <w:lang w:eastAsia="ko-KR"/>
        </w:rPr>
        <w:t xml:space="preserve">since </w:t>
      </w:r>
      <w:r w:rsidR="000F5D12">
        <w:rPr>
          <w:rFonts w:eastAsia="바탕"/>
          <w:sz w:val="22"/>
          <w:szCs w:val="22"/>
          <w:lang w:eastAsia="ko-KR"/>
        </w:rPr>
        <w:t>it</w:t>
      </w:r>
      <w:r>
        <w:rPr>
          <w:rFonts w:eastAsia="바탕"/>
          <w:sz w:val="22"/>
          <w:szCs w:val="22"/>
          <w:lang w:eastAsia="ko-KR"/>
        </w:rPr>
        <w:t xml:space="preserve"> </w:t>
      </w:r>
      <w:r w:rsidR="000F5D12">
        <w:rPr>
          <w:rFonts w:eastAsia="바탕"/>
          <w:sz w:val="22"/>
          <w:szCs w:val="22"/>
          <w:lang w:eastAsia="ko-KR"/>
        </w:rPr>
        <w:t>can be</w:t>
      </w:r>
      <w:r>
        <w:rPr>
          <w:rFonts w:eastAsia="바탕"/>
          <w:sz w:val="22"/>
          <w:szCs w:val="22"/>
          <w:lang w:eastAsia="ko-KR"/>
        </w:rPr>
        <w:t xml:space="preserve"> </w:t>
      </w:r>
      <w:r w:rsidR="000F5D12">
        <w:rPr>
          <w:rFonts w:eastAsia="바탕"/>
          <w:sz w:val="22"/>
          <w:szCs w:val="22"/>
          <w:lang w:eastAsia="ko-KR"/>
        </w:rPr>
        <w:t xml:space="preserve">compliant </w:t>
      </w:r>
      <w:r>
        <w:rPr>
          <w:rFonts w:eastAsia="바탕"/>
          <w:sz w:val="22"/>
          <w:szCs w:val="22"/>
          <w:lang w:eastAsia="ko-KR"/>
        </w:rPr>
        <w:t xml:space="preserve">with the existing 1 slot restriction and </w:t>
      </w:r>
      <w:r w:rsidR="000F5D12">
        <w:rPr>
          <w:rFonts w:eastAsia="바탕"/>
          <w:sz w:val="22"/>
          <w:szCs w:val="22"/>
          <w:lang w:eastAsia="ko-KR"/>
        </w:rPr>
        <w:t xml:space="preserve">reflect the increased complexity depending on the number of involved bands to the Tx switching pattern. On account of that </w:t>
      </w:r>
      <w:r w:rsidR="00FE2BC4" w:rsidRPr="00FE2BC4">
        <w:rPr>
          <w:rFonts w:eastAsia="바탕"/>
          <w:sz w:val="22"/>
          <w:szCs w:val="22"/>
          <w:lang w:eastAsia="ko-KR"/>
        </w:rPr>
        <w:t xml:space="preserve">the reference duration </w:t>
      </w:r>
      <w:r w:rsidR="000F5D12">
        <w:rPr>
          <w:rFonts w:eastAsia="바탕"/>
          <w:sz w:val="22"/>
          <w:szCs w:val="22"/>
          <w:lang w:eastAsia="ko-KR"/>
        </w:rPr>
        <w:t>for</w:t>
      </w:r>
      <w:r w:rsidR="00FE2BC4" w:rsidRPr="00FE2BC4">
        <w:rPr>
          <w:rFonts w:eastAsia="바탕"/>
          <w:sz w:val="22"/>
          <w:szCs w:val="22"/>
          <w:lang w:eastAsia="ko-KR"/>
        </w:rPr>
        <w:t xml:space="preserve"> </w:t>
      </w:r>
      <w:r w:rsidR="001248C2">
        <w:rPr>
          <w:rFonts w:eastAsia="바탕"/>
          <w:sz w:val="22"/>
          <w:szCs w:val="22"/>
          <w:lang w:eastAsia="ko-KR"/>
        </w:rPr>
        <w:t xml:space="preserve">the </w:t>
      </w:r>
      <w:r w:rsidR="000F5D12">
        <w:rPr>
          <w:rFonts w:eastAsia="바탕"/>
          <w:sz w:val="22"/>
          <w:szCs w:val="22"/>
          <w:lang w:eastAsia="ko-KR"/>
        </w:rPr>
        <w:t>2-</w:t>
      </w:r>
      <w:r w:rsidR="00FE2BC4" w:rsidRPr="00FE2BC4">
        <w:rPr>
          <w:rFonts w:eastAsia="바탕"/>
          <w:sz w:val="22"/>
          <w:szCs w:val="22"/>
          <w:lang w:eastAsia="ko-KR"/>
        </w:rPr>
        <w:t>band</w:t>
      </w:r>
      <w:r w:rsidR="000F5D12">
        <w:rPr>
          <w:rFonts w:eastAsia="바탕"/>
          <w:sz w:val="22"/>
          <w:szCs w:val="22"/>
          <w:lang w:eastAsia="ko-KR"/>
        </w:rPr>
        <w:t xml:space="preserve"> case</w:t>
      </w:r>
      <w:r w:rsidR="001248C2">
        <w:rPr>
          <w:rFonts w:eastAsia="바탕"/>
          <w:sz w:val="22"/>
          <w:szCs w:val="22"/>
          <w:lang w:eastAsia="ko-KR"/>
        </w:rPr>
        <w:t xml:space="preserve"> where 2 bands are involved to the Tx switching</w:t>
      </w:r>
      <w:r w:rsidR="000F5D12">
        <w:rPr>
          <w:rFonts w:eastAsia="바탕"/>
          <w:sz w:val="22"/>
          <w:szCs w:val="22"/>
          <w:lang w:eastAsia="ko-KR"/>
        </w:rPr>
        <w:t xml:space="preserve"> is 1 slot</w:t>
      </w:r>
      <w:r w:rsidR="00FE2BC4" w:rsidRPr="00FE2BC4">
        <w:rPr>
          <w:rFonts w:eastAsia="바탕"/>
          <w:sz w:val="22"/>
          <w:szCs w:val="22"/>
          <w:lang w:eastAsia="ko-KR"/>
        </w:rPr>
        <w:t xml:space="preserve">, </w:t>
      </w:r>
      <w:r w:rsidR="000F5D12">
        <w:rPr>
          <w:rFonts w:eastAsia="바탕"/>
          <w:sz w:val="22"/>
          <w:szCs w:val="22"/>
          <w:lang w:eastAsia="ko-KR"/>
        </w:rPr>
        <w:t xml:space="preserve">the reference duration for </w:t>
      </w:r>
      <w:r w:rsidR="001248C2">
        <w:rPr>
          <w:rFonts w:eastAsia="바탕"/>
          <w:sz w:val="22"/>
          <w:szCs w:val="22"/>
          <w:lang w:eastAsia="ko-KR"/>
        </w:rPr>
        <w:t xml:space="preserve">the </w:t>
      </w:r>
      <w:r w:rsidR="000F5D12">
        <w:rPr>
          <w:rFonts w:eastAsia="바탕"/>
          <w:sz w:val="22"/>
          <w:szCs w:val="22"/>
          <w:lang w:eastAsia="ko-KR"/>
        </w:rPr>
        <w:t xml:space="preserve">3-band case or </w:t>
      </w:r>
      <w:r w:rsidR="001248C2">
        <w:rPr>
          <w:rFonts w:eastAsia="바탕"/>
          <w:sz w:val="22"/>
          <w:szCs w:val="22"/>
          <w:lang w:eastAsia="ko-KR"/>
        </w:rPr>
        <w:t xml:space="preserve">the </w:t>
      </w:r>
      <w:r w:rsidR="000F5D12">
        <w:rPr>
          <w:rFonts w:eastAsia="바탕"/>
          <w:sz w:val="22"/>
          <w:szCs w:val="22"/>
          <w:lang w:eastAsia="ko-KR"/>
        </w:rPr>
        <w:t xml:space="preserve">4-band case may </w:t>
      </w:r>
      <w:r w:rsidR="001248C2">
        <w:rPr>
          <w:rFonts w:eastAsia="바탕"/>
          <w:sz w:val="22"/>
          <w:szCs w:val="22"/>
          <w:lang w:eastAsia="ko-KR"/>
        </w:rPr>
        <w:t xml:space="preserve">require to be </w:t>
      </w:r>
      <w:r w:rsidR="000F5D12">
        <w:rPr>
          <w:rFonts w:eastAsia="바탕"/>
          <w:sz w:val="22"/>
          <w:szCs w:val="22"/>
          <w:lang w:eastAsia="ko-KR"/>
        </w:rPr>
        <w:t xml:space="preserve">greater than 1 slot. </w:t>
      </w:r>
      <w:r w:rsidR="00E469B3">
        <w:rPr>
          <w:rFonts w:eastAsia="바탕"/>
          <w:sz w:val="22"/>
          <w:szCs w:val="22"/>
          <w:lang w:eastAsia="ko-KR"/>
        </w:rPr>
        <w:t xml:space="preserve">Considering that gNB scheduling flexibility </w:t>
      </w:r>
      <w:r w:rsidR="001248C2">
        <w:rPr>
          <w:rFonts w:eastAsia="바탕"/>
          <w:sz w:val="22"/>
          <w:szCs w:val="22"/>
          <w:lang w:eastAsia="ko-KR"/>
        </w:rPr>
        <w:t xml:space="preserve">might </w:t>
      </w:r>
      <w:r w:rsidR="00E469B3">
        <w:rPr>
          <w:rFonts w:eastAsia="바탕"/>
          <w:sz w:val="22"/>
          <w:szCs w:val="22"/>
          <w:lang w:eastAsia="ko-KR"/>
        </w:rPr>
        <w:t xml:space="preserve">be impacted with too long reference duration, we suggest 2 slots as the reference duration for </w:t>
      </w:r>
      <w:r w:rsidR="001248C2">
        <w:rPr>
          <w:rFonts w:eastAsia="바탕"/>
          <w:sz w:val="22"/>
          <w:szCs w:val="22"/>
          <w:lang w:eastAsia="ko-KR"/>
        </w:rPr>
        <w:t xml:space="preserve">the </w:t>
      </w:r>
      <w:r w:rsidR="00E469B3">
        <w:rPr>
          <w:rFonts w:eastAsia="바탕"/>
          <w:sz w:val="22"/>
          <w:szCs w:val="22"/>
          <w:lang w:eastAsia="ko-KR"/>
        </w:rPr>
        <w:t xml:space="preserve">3-band case and 3 slots as that for </w:t>
      </w:r>
      <w:r w:rsidR="001248C2">
        <w:rPr>
          <w:rFonts w:eastAsia="바탕"/>
          <w:sz w:val="22"/>
          <w:szCs w:val="22"/>
          <w:lang w:eastAsia="ko-KR"/>
        </w:rPr>
        <w:t xml:space="preserve">the </w:t>
      </w:r>
      <w:r w:rsidR="00E469B3">
        <w:rPr>
          <w:rFonts w:eastAsia="바탕"/>
          <w:sz w:val="22"/>
          <w:szCs w:val="22"/>
          <w:lang w:eastAsia="ko-KR"/>
        </w:rPr>
        <w:t xml:space="preserve">4-band case </w:t>
      </w:r>
      <w:r w:rsidR="001B68CE">
        <w:rPr>
          <w:rFonts w:eastAsia="바탕"/>
          <w:sz w:val="22"/>
          <w:szCs w:val="22"/>
          <w:lang w:eastAsia="ko-KR"/>
        </w:rPr>
        <w:t>(w</w:t>
      </w:r>
      <w:r w:rsidR="00FE2BC4" w:rsidRPr="00FE2BC4">
        <w:rPr>
          <w:rFonts w:eastAsia="바탕"/>
          <w:sz w:val="22"/>
          <w:szCs w:val="22"/>
          <w:lang w:eastAsia="ko-KR"/>
        </w:rPr>
        <w:t>ith th</w:t>
      </w:r>
      <w:r w:rsidR="00E469B3">
        <w:rPr>
          <w:rFonts w:eastAsia="바탕"/>
          <w:sz w:val="22"/>
          <w:szCs w:val="22"/>
          <w:lang w:eastAsia="ko-KR"/>
        </w:rPr>
        <w:t>ese</w:t>
      </w:r>
      <w:r w:rsidR="00FE2BC4" w:rsidRPr="00FE2BC4">
        <w:rPr>
          <w:rFonts w:eastAsia="바탕"/>
          <w:sz w:val="22"/>
          <w:szCs w:val="22"/>
          <w:lang w:eastAsia="ko-KR"/>
        </w:rPr>
        <w:t xml:space="preserve"> value</w:t>
      </w:r>
      <w:r w:rsidR="00E469B3">
        <w:rPr>
          <w:rFonts w:eastAsia="바탕"/>
          <w:sz w:val="22"/>
          <w:szCs w:val="22"/>
          <w:lang w:eastAsia="ko-KR"/>
        </w:rPr>
        <w:t>s</w:t>
      </w:r>
      <w:r w:rsidR="00FE2BC4" w:rsidRPr="00FE2BC4">
        <w:rPr>
          <w:rFonts w:eastAsia="바탕"/>
          <w:sz w:val="22"/>
          <w:szCs w:val="22"/>
          <w:lang w:eastAsia="ko-KR"/>
        </w:rPr>
        <w:t xml:space="preserve"> as the starting point, we can further discuss the e</w:t>
      </w:r>
      <w:bookmarkStart w:id="3" w:name="_GoBack"/>
      <w:bookmarkEnd w:id="3"/>
      <w:r w:rsidR="00FE2BC4" w:rsidRPr="00FE2BC4">
        <w:rPr>
          <w:rFonts w:eastAsia="바탕"/>
          <w:sz w:val="22"/>
          <w:szCs w:val="22"/>
          <w:lang w:eastAsia="ko-KR"/>
        </w:rPr>
        <w:t>xact reference duration</w:t>
      </w:r>
      <w:r w:rsidR="00E469B3">
        <w:rPr>
          <w:rFonts w:eastAsia="바탕"/>
          <w:sz w:val="22"/>
          <w:szCs w:val="22"/>
          <w:lang w:eastAsia="ko-KR"/>
        </w:rPr>
        <w:t xml:space="preserve"> for Rel-18 UL Tx switching</w:t>
      </w:r>
      <w:r w:rsidR="001B68CE">
        <w:rPr>
          <w:rFonts w:eastAsia="바탕"/>
          <w:sz w:val="22"/>
          <w:szCs w:val="22"/>
          <w:lang w:eastAsia="ko-KR"/>
        </w:rPr>
        <w:t>)</w:t>
      </w:r>
      <w:r w:rsidR="00FE2BC4" w:rsidRPr="00FE2BC4">
        <w:rPr>
          <w:rFonts w:eastAsia="바탕"/>
          <w:sz w:val="22"/>
          <w:szCs w:val="22"/>
          <w:lang w:eastAsia="ko-KR"/>
        </w:rPr>
        <w:t xml:space="preserve">. In addition, in order to </w:t>
      </w:r>
      <w:r w:rsidR="00E469B3">
        <w:rPr>
          <w:rFonts w:eastAsia="바탕"/>
          <w:sz w:val="22"/>
          <w:szCs w:val="22"/>
          <w:lang w:eastAsia="ko-KR"/>
        </w:rPr>
        <w:t xml:space="preserve">clarify </w:t>
      </w:r>
      <w:r w:rsidR="00046D65">
        <w:rPr>
          <w:rFonts w:eastAsia="바탕"/>
          <w:sz w:val="22"/>
          <w:szCs w:val="22"/>
          <w:lang w:eastAsia="ko-KR"/>
        </w:rPr>
        <w:t xml:space="preserve">that this </w:t>
      </w:r>
      <w:r w:rsidR="00E469B3">
        <w:rPr>
          <w:rFonts w:eastAsia="바탕"/>
          <w:sz w:val="22"/>
          <w:szCs w:val="22"/>
          <w:lang w:eastAsia="ko-KR"/>
        </w:rPr>
        <w:t xml:space="preserve">Alt 3 is an extended restriction of the existing 1 slot restriction in the current spec, we propose </w:t>
      </w:r>
      <w:r w:rsidR="00046D65">
        <w:rPr>
          <w:rFonts w:eastAsia="바탕"/>
          <w:sz w:val="22"/>
          <w:szCs w:val="22"/>
          <w:lang w:eastAsia="ko-KR"/>
        </w:rPr>
        <w:t>“</w:t>
      </w:r>
      <w:r w:rsidR="00FE2BC4" w:rsidRPr="00FE2BC4">
        <w:rPr>
          <w:rFonts w:eastAsia="바탕"/>
          <w:sz w:val="22"/>
          <w:szCs w:val="22"/>
          <w:lang w:eastAsia="ko-KR"/>
        </w:rPr>
        <w:t>Alt 3</w:t>
      </w:r>
      <w:r w:rsidR="00E469B3">
        <w:rPr>
          <w:rFonts w:eastAsia="바탕"/>
          <w:sz w:val="22"/>
          <w:szCs w:val="22"/>
          <w:lang w:eastAsia="ko-KR"/>
        </w:rPr>
        <w:t>_rev</w:t>
      </w:r>
      <w:r w:rsidR="00046D65">
        <w:rPr>
          <w:rFonts w:eastAsia="바탕"/>
          <w:sz w:val="22"/>
          <w:szCs w:val="22"/>
          <w:lang w:eastAsia="ko-KR"/>
        </w:rPr>
        <w:t>”</w:t>
      </w:r>
      <w:r w:rsidR="00FE2BC4" w:rsidRPr="00FE2BC4">
        <w:rPr>
          <w:rFonts w:eastAsia="바탕"/>
          <w:sz w:val="22"/>
          <w:szCs w:val="22"/>
          <w:lang w:eastAsia="ko-KR"/>
        </w:rPr>
        <w:t xml:space="preserve"> as follows.</w:t>
      </w:r>
    </w:p>
    <w:p w:rsidR="009C402C" w:rsidRDefault="00121EE2" w:rsidP="00FF7B4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00FF7B4A" w:rsidRPr="00A029DB">
        <w:rPr>
          <w:rFonts w:eastAsia="바탕"/>
          <w:b/>
          <w:sz w:val="22"/>
          <w:szCs w:val="22"/>
          <w:lang w:eastAsia="ko-KR"/>
        </w:rPr>
        <w:t xml:space="preserve">: </w:t>
      </w:r>
      <w:r w:rsidR="009C402C">
        <w:rPr>
          <w:rFonts w:eastAsia="바탕"/>
          <w:b/>
          <w:sz w:val="22"/>
          <w:szCs w:val="22"/>
          <w:lang w:eastAsia="ko-KR"/>
        </w:rPr>
        <w:t>Adopt Alt 3 with the following revision</w:t>
      </w:r>
    </w:p>
    <w:p w:rsidR="009C402C" w:rsidRPr="00ED4EDF" w:rsidRDefault="009C402C" w:rsidP="009C402C">
      <w:pPr>
        <w:pStyle w:val="ac"/>
        <w:numPr>
          <w:ilvl w:val="0"/>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bCs/>
          <w:sz w:val="22"/>
          <w:szCs w:val="22"/>
          <w:lang w:val="en-GB" w:eastAsia="ko-KR"/>
        </w:rPr>
        <w:t>Alt.3_rev: no more than one uplink Tx switching where 3 or 4 bands are involved in total within a reference duration (FFS on SCS)</w:t>
      </w:r>
    </w:p>
    <w:p w:rsidR="009C402C" w:rsidRPr="009C402C" w:rsidRDefault="009C402C" w:rsidP="009C402C">
      <w:pPr>
        <w:pStyle w:val="ac"/>
        <w:numPr>
          <w:ilvl w:val="1"/>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sz w:val="22"/>
          <w:szCs w:val="22"/>
          <w:lang w:val="en-GB" w:eastAsia="ko-KR"/>
        </w:rPr>
        <w:t>Define 2 slots as a reference duration between two UL Tx switchings where 3 bands are involved in total</w:t>
      </w:r>
    </w:p>
    <w:p w:rsidR="009C402C" w:rsidRPr="00ED4EDF" w:rsidRDefault="009C402C" w:rsidP="009C402C">
      <w:pPr>
        <w:pStyle w:val="ac"/>
        <w:numPr>
          <w:ilvl w:val="1"/>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sz w:val="22"/>
          <w:szCs w:val="22"/>
          <w:lang w:val="en-GB" w:eastAsia="ko-KR"/>
        </w:rPr>
        <w:t>Define 3 slots as a reference duration between two UL Tx switchings where 4 bands are involved in total</w:t>
      </w:r>
    </w:p>
    <w:p w:rsidR="00FE2BC4" w:rsidRPr="00FE2BC4" w:rsidRDefault="00FE2BC4" w:rsidP="00357D96">
      <w:pPr>
        <w:spacing w:before="120" w:after="120" w:line="240" w:lineRule="auto"/>
        <w:ind w:left="0" w:firstLineChars="100" w:firstLine="220"/>
        <w:rPr>
          <w:rFonts w:eastAsia="바탕"/>
          <w:sz w:val="22"/>
          <w:szCs w:val="22"/>
          <w:lang w:val="x-none" w:eastAsia="ko-KR"/>
        </w:rPr>
      </w:pPr>
    </w:p>
    <w:p w:rsidR="00121EE2" w:rsidRPr="00081CB3" w:rsidRDefault="00121EE2"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Switching cases for switchedUL and dualUL</w:t>
      </w:r>
    </w:p>
    <w:tbl>
      <w:tblPr>
        <w:tblStyle w:val="a6"/>
        <w:tblW w:w="9639" w:type="dxa"/>
        <w:tblInd w:w="-5" w:type="dxa"/>
        <w:tblLook w:val="04A0" w:firstRow="1" w:lastRow="0" w:firstColumn="1" w:lastColumn="0" w:noHBand="0" w:noVBand="1"/>
      </w:tblPr>
      <w:tblGrid>
        <w:gridCol w:w="9639"/>
      </w:tblGrid>
      <w:tr w:rsidR="00FF7B4A" w:rsidRPr="0085520F" w:rsidTr="004A474A">
        <w:tc>
          <w:tcPr>
            <w:tcW w:w="9639" w:type="dxa"/>
          </w:tcPr>
          <w:p w:rsidR="00FF7B4A" w:rsidRDefault="00FF7B4A" w:rsidP="004A474A">
            <w:pPr>
              <w:spacing w:before="0" w:after="0" w:line="240" w:lineRule="auto"/>
              <w:ind w:left="0" w:firstLine="0"/>
              <w:jc w:val="left"/>
            </w:pPr>
            <w:r w:rsidRPr="00E65367">
              <w:rPr>
                <w:rFonts w:hint="eastAsia"/>
                <w:b/>
                <w:highlight w:val="green"/>
                <w:u w:val="single"/>
              </w:rPr>
              <w:t>Agreement</w:t>
            </w:r>
          </w:p>
          <w:p w:rsidR="00FF7B4A" w:rsidRDefault="00FF7B4A" w:rsidP="004A474A">
            <w:pPr>
              <w:spacing w:before="0" w:after="0" w:line="240" w:lineRule="auto"/>
              <w:ind w:left="0" w:firstLine="0"/>
              <w:jc w:val="left"/>
              <w:rPr>
                <w:rFonts w:eastAsia="SimSun"/>
                <w:bCs/>
                <w:lang w:eastAsia="zh-CN"/>
              </w:rPr>
            </w:pPr>
            <w:r w:rsidRPr="000E6690">
              <w:rPr>
                <w:rFonts w:eastAsia="SimSun"/>
                <w:bCs/>
                <w:lang w:eastAsia="zh-CN"/>
              </w:rPr>
              <w:t>Consider following alternatives on the supported switching cases (Tx chain states) for each scenario</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bCs/>
                <w:lang w:eastAsia="zh-CN"/>
              </w:rPr>
              <w:t xml:space="preserve">Scenario#1: For switched UL, if UE supports up to 2 ports UL transmission on all the bands in the band combination, </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Alt.1-1: only switching cases (Tx chain states) with 2T are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 xml:space="preserve">In case of 3 bands, 3 switching cases ({2T,0T,0T}, {0T,2T,0T}, {0T,0T,2T}) are assumed </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 xml:space="preserve">In case of 4 bands, 4 switching cases ({2T,0T,0T,0T}, {0T,2T,0T,0T}, {0T,0T,2T,0T}, {0T,0T,0T,2T}) are assumed </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Alt.1-2: switching cases (Tx chain states) with 1T-1T can also be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FFS: detailed switching cases to be assumed</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bCs/>
                <w:lang w:eastAsia="zh-CN"/>
              </w:rPr>
              <w:t xml:space="preserve">Scenario#2: For switched UL, if UE supports up to 2 ports UL transmission only on some of the bands, </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Alt.2-1: for the band where 2 ports UL transmission is not supported, switching cases (Tx chain states) with 1T-1T can be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FFS: detailed switching cases to be assumed with different number of bands supporting up to 2 ports UL transmission</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Alt.2-2: only switching cases (Tx chain states) with 2T are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lastRenderedPageBreak/>
              <w:t>Assumed switching cases are same as Scenario#1</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Alt.2-3: switching cases (Tx chain states) with 1T-1T can also be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FFS: detailed switching cases to be assumed</w:t>
            </w:r>
          </w:p>
          <w:p w:rsidR="00FF7B4A" w:rsidRPr="00FF7B4A" w:rsidRDefault="00FF7B4A" w:rsidP="00FF7B4A">
            <w:pPr>
              <w:numPr>
                <w:ilvl w:val="0"/>
                <w:numId w:val="107"/>
              </w:numPr>
              <w:spacing w:before="0" w:after="0" w:line="240" w:lineRule="auto"/>
              <w:jc w:val="left"/>
              <w:rPr>
                <w:rFonts w:eastAsia="SimSun"/>
                <w:bCs/>
                <w:lang w:eastAsia="zh-CN"/>
              </w:rPr>
            </w:pPr>
            <w:r w:rsidRPr="00FF7B4A">
              <w:rPr>
                <w:rFonts w:eastAsia="SimSun"/>
                <w:bCs/>
                <w:lang w:eastAsia="zh-CN"/>
              </w:rPr>
              <w:t xml:space="preserve">FFS: Scenario#3: For dual UL, if UE does not support concurrent transmission on specific band pair(s) and supports up to 2 ports UL transmission on all the bands in the band combination, </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Alt.3-1: corresponding switching case(s) with 1T-1T for the band pair(s) are not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FFS: if UE does not support concurrent transmission on specific band pair(s) and supports up to 2 ports UL transmission only on some of the bands</w:t>
            </w:r>
          </w:p>
          <w:p w:rsidR="00FF7B4A" w:rsidRPr="00FF7B4A" w:rsidRDefault="00FF7B4A" w:rsidP="00FF7B4A">
            <w:pPr>
              <w:numPr>
                <w:ilvl w:val="1"/>
                <w:numId w:val="107"/>
              </w:numPr>
              <w:spacing w:before="0" w:after="0" w:line="240" w:lineRule="auto"/>
              <w:jc w:val="left"/>
              <w:rPr>
                <w:rFonts w:eastAsia="SimSun"/>
                <w:bCs/>
                <w:lang w:eastAsia="zh-CN"/>
              </w:rPr>
            </w:pPr>
            <w:r w:rsidRPr="00FF7B4A">
              <w:rPr>
                <w:rFonts w:eastAsia="SimSun"/>
                <w:bCs/>
                <w:lang w:eastAsia="zh-CN"/>
              </w:rPr>
              <w:t>Alt.3-2: corresponding switching case(s) with 1T-1T for the band pair(s) are assumed</w:t>
            </w:r>
          </w:p>
          <w:p w:rsidR="00FF7B4A" w:rsidRPr="00FF7B4A" w:rsidRDefault="00FF7B4A" w:rsidP="00FF7B4A">
            <w:pPr>
              <w:numPr>
                <w:ilvl w:val="2"/>
                <w:numId w:val="107"/>
              </w:numPr>
              <w:spacing w:before="0" w:after="0" w:line="240" w:lineRule="auto"/>
              <w:jc w:val="left"/>
              <w:rPr>
                <w:rFonts w:eastAsia="SimSun"/>
                <w:bCs/>
                <w:lang w:eastAsia="zh-CN"/>
              </w:rPr>
            </w:pPr>
            <w:r w:rsidRPr="00FF7B4A">
              <w:rPr>
                <w:rFonts w:eastAsia="SimSun"/>
                <w:bCs/>
                <w:lang w:eastAsia="zh-CN"/>
              </w:rPr>
              <w:t>Assumed switching cases are same as the case where UE supports dual UL for all band pairs in the band combination</w:t>
            </w:r>
          </w:p>
        </w:tc>
      </w:tr>
    </w:tbl>
    <w:p w:rsidR="002A5FDD" w:rsidRDefault="00FE2BC4" w:rsidP="00FE2BC4">
      <w:pPr>
        <w:spacing w:before="120" w:after="120" w:line="240" w:lineRule="auto"/>
        <w:ind w:left="0" w:firstLineChars="100" w:firstLine="220"/>
        <w:rPr>
          <w:rFonts w:eastAsia="바탕"/>
          <w:sz w:val="22"/>
          <w:szCs w:val="22"/>
          <w:lang w:eastAsia="ko-KR"/>
        </w:rPr>
      </w:pPr>
      <w:r w:rsidRPr="00FE2BC4">
        <w:rPr>
          <w:rFonts w:eastAsia="바탕"/>
          <w:sz w:val="22"/>
          <w:szCs w:val="22"/>
          <w:lang w:eastAsia="ko-KR"/>
        </w:rPr>
        <w:lastRenderedPageBreak/>
        <w:t xml:space="preserve">In the last meeting, there </w:t>
      </w:r>
      <w:r w:rsidR="0094714F">
        <w:rPr>
          <w:rFonts w:eastAsia="바탕"/>
          <w:sz w:val="22"/>
          <w:szCs w:val="22"/>
          <w:lang w:eastAsia="ko-KR"/>
        </w:rPr>
        <w:t>has been discussed</w:t>
      </w:r>
      <w:r w:rsidRPr="00FE2BC4">
        <w:rPr>
          <w:rFonts w:eastAsia="바탕"/>
          <w:sz w:val="22"/>
          <w:szCs w:val="22"/>
          <w:lang w:eastAsia="ko-KR"/>
        </w:rPr>
        <w:t xml:space="preserve"> on whether to assume the 1T-1T state </w:t>
      </w:r>
      <w:r w:rsidR="0094714F">
        <w:rPr>
          <w:rFonts w:eastAsia="바탕"/>
          <w:sz w:val="22"/>
          <w:szCs w:val="22"/>
          <w:lang w:eastAsia="ko-KR"/>
        </w:rPr>
        <w:t>for</w:t>
      </w:r>
      <w:r w:rsidRPr="00FE2BC4">
        <w:rPr>
          <w:rFonts w:eastAsia="바탕"/>
          <w:sz w:val="22"/>
          <w:szCs w:val="22"/>
          <w:lang w:eastAsia="ko-KR"/>
        </w:rPr>
        <w:t xml:space="preserve"> switchedUL, and the above </w:t>
      </w:r>
      <w:r w:rsidR="0094714F">
        <w:rPr>
          <w:rFonts w:eastAsia="바탕"/>
          <w:sz w:val="22"/>
          <w:szCs w:val="22"/>
          <w:lang w:eastAsia="ko-KR"/>
        </w:rPr>
        <w:t>agreement</w:t>
      </w:r>
      <w:r w:rsidRPr="00FE2BC4">
        <w:rPr>
          <w:rFonts w:eastAsia="바탕"/>
          <w:sz w:val="22"/>
          <w:szCs w:val="22"/>
          <w:lang w:eastAsia="ko-KR"/>
        </w:rPr>
        <w:t xml:space="preserve"> </w:t>
      </w:r>
      <w:r w:rsidR="0094714F">
        <w:rPr>
          <w:rFonts w:eastAsia="바탕"/>
          <w:sz w:val="22"/>
          <w:szCs w:val="22"/>
          <w:lang w:eastAsia="ko-KR"/>
        </w:rPr>
        <w:t>has been made</w:t>
      </w:r>
      <w:r w:rsidRPr="00FE2BC4">
        <w:rPr>
          <w:rFonts w:eastAsia="바탕"/>
          <w:sz w:val="22"/>
          <w:szCs w:val="22"/>
          <w:lang w:eastAsia="ko-KR"/>
        </w:rPr>
        <w:t xml:space="preserve">. According to the definition of switchedUL, </w:t>
      </w:r>
      <w:r w:rsidR="00C77ADF">
        <w:rPr>
          <w:rFonts w:eastAsia="바탕"/>
          <w:sz w:val="22"/>
          <w:szCs w:val="22"/>
          <w:lang w:eastAsia="ko-KR"/>
        </w:rPr>
        <w:t>the concurrent UL transmission</w:t>
      </w:r>
      <w:r w:rsidRPr="00FE2BC4">
        <w:rPr>
          <w:rFonts w:eastAsia="바탕"/>
          <w:sz w:val="22"/>
          <w:szCs w:val="22"/>
          <w:lang w:eastAsia="ko-KR"/>
        </w:rPr>
        <w:t xml:space="preserve"> </w:t>
      </w:r>
      <w:r w:rsidR="00C77ADF">
        <w:rPr>
          <w:rFonts w:eastAsia="바탕"/>
          <w:sz w:val="22"/>
          <w:szCs w:val="22"/>
          <w:lang w:eastAsia="ko-KR"/>
        </w:rPr>
        <w:t>on</w:t>
      </w:r>
      <w:r w:rsidRPr="00FE2BC4">
        <w:rPr>
          <w:rFonts w:eastAsia="바탕"/>
          <w:sz w:val="22"/>
          <w:szCs w:val="22"/>
          <w:lang w:eastAsia="ko-KR"/>
        </w:rPr>
        <w:t xml:space="preserve"> two bands </w:t>
      </w:r>
      <w:r w:rsidR="00C77ADF">
        <w:rPr>
          <w:rFonts w:eastAsia="바탕"/>
          <w:sz w:val="22"/>
          <w:szCs w:val="22"/>
          <w:lang w:eastAsia="ko-KR"/>
        </w:rPr>
        <w:t>cannot be</w:t>
      </w:r>
      <w:r w:rsidRPr="00FE2BC4">
        <w:rPr>
          <w:rFonts w:eastAsia="바탕"/>
          <w:sz w:val="22"/>
          <w:szCs w:val="22"/>
          <w:lang w:eastAsia="ko-KR"/>
        </w:rPr>
        <w:t xml:space="preserve"> scheduled. That is, </w:t>
      </w:r>
      <w:r w:rsidR="002A5FDD">
        <w:rPr>
          <w:rFonts w:eastAsia="바탕"/>
          <w:sz w:val="22"/>
          <w:szCs w:val="22"/>
          <w:lang w:eastAsia="ko-KR"/>
        </w:rPr>
        <w:t xml:space="preserve">the antenna port mapping for concurrent transmission (e.g., </w:t>
      </w:r>
      <w:r w:rsidRPr="00FE2BC4">
        <w:rPr>
          <w:rFonts w:eastAsia="바탕"/>
          <w:sz w:val="22"/>
          <w:szCs w:val="22"/>
          <w:lang w:eastAsia="ko-KR"/>
        </w:rPr>
        <w:t>1P+1P+0P</w:t>
      </w:r>
      <w:r w:rsidR="002A5FDD">
        <w:rPr>
          <w:rFonts w:eastAsia="바탕"/>
          <w:sz w:val="22"/>
          <w:szCs w:val="22"/>
          <w:lang w:eastAsia="ko-KR"/>
        </w:rPr>
        <w:t>)</w:t>
      </w:r>
      <w:r w:rsidRPr="00FE2BC4">
        <w:rPr>
          <w:rFonts w:eastAsia="바탕"/>
          <w:sz w:val="22"/>
          <w:szCs w:val="22"/>
          <w:lang w:eastAsia="ko-KR"/>
        </w:rPr>
        <w:t xml:space="preserve"> </w:t>
      </w:r>
      <w:r w:rsidR="006C5B91">
        <w:rPr>
          <w:rFonts w:eastAsia="바탕"/>
          <w:sz w:val="22"/>
          <w:szCs w:val="22"/>
          <w:lang w:eastAsia="ko-KR"/>
        </w:rPr>
        <w:t>would</w:t>
      </w:r>
      <w:r w:rsidR="00046D65">
        <w:rPr>
          <w:rFonts w:eastAsia="바탕"/>
          <w:sz w:val="22"/>
          <w:szCs w:val="22"/>
          <w:lang w:eastAsia="ko-KR"/>
        </w:rPr>
        <w:t xml:space="preserve"> not be used</w:t>
      </w:r>
      <w:r w:rsidR="002A5FDD">
        <w:rPr>
          <w:rFonts w:eastAsia="바탕"/>
          <w:sz w:val="22"/>
          <w:szCs w:val="22"/>
          <w:lang w:eastAsia="ko-KR"/>
        </w:rPr>
        <w:t xml:space="preserve">, </w:t>
      </w:r>
      <w:r w:rsidR="00046D65">
        <w:rPr>
          <w:rFonts w:eastAsia="바탕"/>
          <w:sz w:val="22"/>
          <w:szCs w:val="22"/>
          <w:lang w:eastAsia="ko-KR"/>
        </w:rPr>
        <w:t>accordingly</w:t>
      </w:r>
      <w:r w:rsidR="002A5FDD">
        <w:rPr>
          <w:rFonts w:eastAsia="바탕"/>
          <w:sz w:val="22"/>
          <w:szCs w:val="22"/>
          <w:lang w:eastAsia="ko-KR"/>
        </w:rPr>
        <w:t xml:space="preserve"> </w:t>
      </w:r>
      <w:r w:rsidR="00046D65">
        <w:rPr>
          <w:rFonts w:eastAsia="바탕"/>
          <w:sz w:val="22"/>
          <w:szCs w:val="22"/>
          <w:lang w:eastAsia="ko-KR"/>
        </w:rPr>
        <w:t xml:space="preserve">the corresponding </w:t>
      </w:r>
      <w:r w:rsidR="002A5FDD">
        <w:rPr>
          <w:rFonts w:eastAsia="바탕"/>
          <w:sz w:val="22"/>
          <w:szCs w:val="22"/>
          <w:lang w:eastAsia="ko-KR"/>
        </w:rPr>
        <w:t xml:space="preserve">1T-1T states </w:t>
      </w:r>
      <w:r w:rsidR="00046D65">
        <w:rPr>
          <w:rFonts w:eastAsia="바탕"/>
          <w:sz w:val="22"/>
          <w:szCs w:val="22"/>
          <w:lang w:eastAsia="ko-KR"/>
        </w:rPr>
        <w:t xml:space="preserve">(e.g., 1T+1T+0T) </w:t>
      </w:r>
      <w:r w:rsidR="002A5FDD">
        <w:rPr>
          <w:rFonts w:eastAsia="바탕"/>
          <w:sz w:val="22"/>
          <w:szCs w:val="22"/>
          <w:lang w:eastAsia="ko-KR"/>
        </w:rPr>
        <w:t>may not need to be defined</w:t>
      </w:r>
      <w:r w:rsidRPr="00FE2BC4">
        <w:rPr>
          <w:rFonts w:eastAsia="바탕"/>
          <w:sz w:val="22"/>
          <w:szCs w:val="22"/>
          <w:lang w:eastAsia="ko-KR"/>
        </w:rPr>
        <w:t xml:space="preserve">. </w:t>
      </w:r>
      <w:r w:rsidR="00644890">
        <w:rPr>
          <w:rFonts w:eastAsia="바탕"/>
          <w:sz w:val="22"/>
          <w:szCs w:val="22"/>
          <w:lang w:eastAsia="ko-KR"/>
        </w:rPr>
        <w:t>In addition</w:t>
      </w:r>
      <w:r w:rsidR="0089363C">
        <w:rPr>
          <w:rFonts w:eastAsia="바탕"/>
          <w:sz w:val="22"/>
          <w:szCs w:val="22"/>
          <w:lang w:eastAsia="ko-KR"/>
        </w:rPr>
        <w:t xml:space="preserve">, there was an argument that such discussion </w:t>
      </w:r>
      <w:r w:rsidR="00046D65">
        <w:rPr>
          <w:rFonts w:eastAsia="바탕"/>
          <w:sz w:val="22"/>
          <w:szCs w:val="22"/>
          <w:lang w:eastAsia="ko-KR"/>
        </w:rPr>
        <w:t xml:space="preserve">had </w:t>
      </w:r>
      <w:r w:rsidR="0089363C">
        <w:rPr>
          <w:rFonts w:eastAsia="바탕"/>
          <w:sz w:val="22"/>
          <w:szCs w:val="22"/>
          <w:lang w:eastAsia="ko-KR"/>
        </w:rPr>
        <w:t xml:space="preserve">also been in Rel-16/17 discussions and concluded that only switching cases with 2T are sufficient for switchedUL. </w:t>
      </w:r>
      <w:r w:rsidRPr="00FE2BC4">
        <w:rPr>
          <w:rFonts w:eastAsia="바탕"/>
          <w:sz w:val="22"/>
          <w:szCs w:val="22"/>
          <w:lang w:eastAsia="ko-KR"/>
        </w:rPr>
        <w:t xml:space="preserve">However, </w:t>
      </w:r>
      <w:r w:rsidR="0089363C">
        <w:rPr>
          <w:rFonts w:eastAsia="바탕"/>
          <w:sz w:val="22"/>
          <w:szCs w:val="22"/>
          <w:lang w:eastAsia="ko-KR"/>
        </w:rPr>
        <w:t xml:space="preserve">in Rel-18 UL Tx switching, 2-port transmission </w:t>
      </w:r>
      <w:r w:rsidR="00046D65">
        <w:rPr>
          <w:rFonts w:eastAsia="바탕"/>
          <w:sz w:val="22"/>
          <w:szCs w:val="22"/>
          <w:lang w:eastAsia="ko-KR"/>
        </w:rPr>
        <w:t xml:space="preserve">would </w:t>
      </w:r>
      <w:r w:rsidR="0089363C">
        <w:rPr>
          <w:rFonts w:eastAsia="바탕"/>
          <w:sz w:val="22"/>
          <w:szCs w:val="22"/>
          <w:lang w:eastAsia="ko-KR"/>
        </w:rPr>
        <w:t xml:space="preserve">not be allowed for some bands </w:t>
      </w:r>
      <w:r w:rsidR="00046D65">
        <w:rPr>
          <w:rFonts w:eastAsia="바탕"/>
          <w:sz w:val="22"/>
          <w:szCs w:val="22"/>
          <w:lang w:eastAsia="ko-KR"/>
        </w:rPr>
        <w:t>based on</w:t>
      </w:r>
      <w:r w:rsidR="0089363C">
        <w:rPr>
          <w:rFonts w:eastAsia="바탕"/>
          <w:sz w:val="22"/>
          <w:szCs w:val="22"/>
          <w:lang w:eastAsia="ko-KR"/>
        </w:rPr>
        <w:t xml:space="preserve"> UE capability. This may </w:t>
      </w:r>
      <w:r w:rsidR="004A474A">
        <w:rPr>
          <w:rFonts w:eastAsia="바탕"/>
          <w:sz w:val="22"/>
          <w:szCs w:val="22"/>
          <w:lang w:eastAsia="ko-KR"/>
        </w:rPr>
        <w:t>give a chance</w:t>
      </w:r>
      <w:r w:rsidR="0089363C">
        <w:rPr>
          <w:rFonts w:eastAsia="바탕"/>
          <w:sz w:val="22"/>
          <w:szCs w:val="22"/>
          <w:lang w:eastAsia="ko-KR"/>
        </w:rPr>
        <w:t xml:space="preserve"> to reduce the switching cases compared to using only 2T state for switchedUL. Moreover, </w:t>
      </w:r>
      <w:r w:rsidR="002A5FDD">
        <w:rPr>
          <w:rFonts w:eastAsia="바탕"/>
          <w:sz w:val="22"/>
          <w:szCs w:val="22"/>
          <w:lang w:eastAsia="ko-KR"/>
        </w:rPr>
        <w:t>assuming 1T-</w:t>
      </w:r>
      <w:r w:rsidR="002A5FDD" w:rsidRPr="002A5FDD">
        <w:rPr>
          <w:rFonts w:eastAsia="바탕"/>
          <w:sz w:val="22"/>
          <w:szCs w:val="22"/>
          <w:lang w:eastAsia="ko-KR"/>
        </w:rPr>
        <w:t>1T</w:t>
      </w:r>
      <w:r w:rsidR="002A5FDD">
        <w:rPr>
          <w:rFonts w:eastAsia="바탕"/>
          <w:sz w:val="22"/>
          <w:szCs w:val="22"/>
          <w:lang w:eastAsia="ko-KR"/>
        </w:rPr>
        <w:t xml:space="preserve"> state</w:t>
      </w:r>
      <w:r w:rsidR="002A5FDD" w:rsidRPr="002A5FDD">
        <w:rPr>
          <w:rFonts w:eastAsia="바탕"/>
          <w:sz w:val="22"/>
          <w:szCs w:val="22"/>
          <w:lang w:eastAsia="ko-KR"/>
        </w:rPr>
        <w:t xml:space="preserve"> even for switched UL </w:t>
      </w:r>
      <w:r w:rsidR="00046D65">
        <w:rPr>
          <w:rFonts w:eastAsia="바탕"/>
          <w:sz w:val="22"/>
          <w:szCs w:val="22"/>
          <w:lang w:eastAsia="ko-KR"/>
        </w:rPr>
        <w:t>could</w:t>
      </w:r>
      <w:r w:rsidR="00046D65" w:rsidRPr="002A5FDD">
        <w:rPr>
          <w:rFonts w:eastAsia="바탕"/>
          <w:sz w:val="22"/>
          <w:szCs w:val="22"/>
          <w:lang w:eastAsia="ko-KR"/>
        </w:rPr>
        <w:t xml:space="preserve"> </w:t>
      </w:r>
      <w:r w:rsidR="002A5FDD" w:rsidRPr="002A5FDD">
        <w:rPr>
          <w:rFonts w:eastAsia="바탕"/>
          <w:sz w:val="22"/>
          <w:szCs w:val="22"/>
          <w:lang w:eastAsia="ko-KR"/>
        </w:rPr>
        <w:t>be beneficial to</w:t>
      </w:r>
      <w:r w:rsidR="002A5FDD">
        <w:rPr>
          <w:rFonts w:eastAsia="바탕"/>
          <w:sz w:val="22"/>
          <w:szCs w:val="22"/>
          <w:lang w:eastAsia="ko-KR"/>
        </w:rPr>
        <w:t xml:space="preserve"> reduce the number of switching,</w:t>
      </w:r>
      <w:r w:rsidR="002A5FDD" w:rsidRPr="002A5FDD">
        <w:rPr>
          <w:rFonts w:eastAsia="바탕"/>
          <w:sz w:val="22"/>
          <w:szCs w:val="22"/>
          <w:lang w:eastAsia="ko-KR"/>
        </w:rPr>
        <w:t xml:space="preserve"> e.g., when 1</w:t>
      </w:r>
      <w:r w:rsidR="002A5FDD">
        <w:rPr>
          <w:rFonts w:eastAsia="바탕"/>
          <w:sz w:val="22"/>
          <w:szCs w:val="22"/>
          <w:lang w:eastAsia="ko-KR"/>
        </w:rPr>
        <w:t>-</w:t>
      </w:r>
      <w:r w:rsidR="002A5FDD" w:rsidRPr="002A5FDD">
        <w:rPr>
          <w:rFonts w:eastAsia="바탕"/>
          <w:sz w:val="22"/>
          <w:szCs w:val="22"/>
          <w:lang w:eastAsia="ko-KR"/>
        </w:rPr>
        <w:t>port</w:t>
      </w:r>
      <w:r w:rsidR="002A5FDD">
        <w:rPr>
          <w:rFonts w:eastAsia="바탕"/>
          <w:sz w:val="22"/>
          <w:szCs w:val="22"/>
          <w:lang w:eastAsia="ko-KR"/>
        </w:rPr>
        <w:t xml:space="preserve"> transmission</w:t>
      </w:r>
      <w:r w:rsidR="002A5FDD" w:rsidRPr="002A5FDD">
        <w:rPr>
          <w:rFonts w:eastAsia="바탕"/>
          <w:sz w:val="22"/>
          <w:szCs w:val="22"/>
          <w:lang w:eastAsia="ko-KR"/>
        </w:rPr>
        <w:t xml:space="preserve"> on band A and 1</w:t>
      </w:r>
      <w:r w:rsidR="002A5FDD">
        <w:rPr>
          <w:rFonts w:eastAsia="바탕"/>
          <w:sz w:val="22"/>
          <w:szCs w:val="22"/>
          <w:lang w:eastAsia="ko-KR"/>
        </w:rPr>
        <w:t>-</w:t>
      </w:r>
      <w:r w:rsidR="002A5FDD" w:rsidRPr="002A5FDD">
        <w:rPr>
          <w:rFonts w:eastAsia="바탕"/>
          <w:sz w:val="22"/>
          <w:szCs w:val="22"/>
          <w:lang w:eastAsia="ko-KR"/>
        </w:rPr>
        <w:t xml:space="preserve">port </w:t>
      </w:r>
      <w:r w:rsidR="002A5FDD">
        <w:rPr>
          <w:rFonts w:eastAsia="바탕"/>
          <w:sz w:val="22"/>
          <w:szCs w:val="22"/>
          <w:lang w:eastAsia="ko-KR"/>
        </w:rPr>
        <w:t xml:space="preserve">transmission </w:t>
      </w:r>
      <w:r w:rsidR="002A5FDD" w:rsidRPr="002A5FDD">
        <w:rPr>
          <w:rFonts w:eastAsia="바탕"/>
          <w:sz w:val="22"/>
          <w:szCs w:val="22"/>
          <w:lang w:eastAsia="ko-KR"/>
        </w:rPr>
        <w:t>on band B are frequently</w:t>
      </w:r>
      <w:r w:rsidR="00046D65">
        <w:rPr>
          <w:rFonts w:eastAsia="바탕"/>
          <w:sz w:val="22"/>
          <w:szCs w:val="22"/>
          <w:lang w:eastAsia="ko-KR"/>
        </w:rPr>
        <w:t xml:space="preserve"> </w:t>
      </w:r>
      <w:r w:rsidR="006C5B91">
        <w:rPr>
          <w:rFonts w:eastAsia="바탕"/>
          <w:sz w:val="22"/>
          <w:szCs w:val="22"/>
          <w:lang w:eastAsia="ko-KR"/>
        </w:rPr>
        <w:t>performed with switching</w:t>
      </w:r>
      <w:r w:rsidR="00046D65">
        <w:rPr>
          <w:rFonts w:eastAsia="바탕"/>
          <w:sz w:val="22"/>
          <w:szCs w:val="22"/>
          <w:lang w:eastAsia="ko-KR"/>
        </w:rPr>
        <w:t xml:space="preserve"> across </w:t>
      </w:r>
      <w:r w:rsidR="006C5B91">
        <w:rPr>
          <w:rFonts w:eastAsia="바탕"/>
          <w:sz w:val="22"/>
          <w:szCs w:val="22"/>
          <w:lang w:eastAsia="ko-KR"/>
        </w:rPr>
        <w:t>different slots</w:t>
      </w:r>
      <w:r w:rsidR="002A5FDD">
        <w:rPr>
          <w:rFonts w:eastAsia="바탕"/>
          <w:sz w:val="22"/>
          <w:szCs w:val="22"/>
          <w:lang w:eastAsia="ko-KR"/>
        </w:rPr>
        <w:t>.</w:t>
      </w:r>
      <w:r w:rsidR="0089363C">
        <w:rPr>
          <w:rFonts w:eastAsia="바탕"/>
          <w:sz w:val="22"/>
          <w:szCs w:val="22"/>
          <w:lang w:eastAsia="ko-KR"/>
        </w:rPr>
        <w:t xml:space="preserve"> </w:t>
      </w:r>
    </w:p>
    <w:p w:rsidR="004A474A" w:rsidRDefault="004A474A" w:rsidP="004A474A">
      <w:pPr>
        <w:spacing w:before="120" w:after="120" w:line="240" w:lineRule="auto"/>
        <w:ind w:left="0" w:firstLineChars="100" w:firstLine="220"/>
        <w:rPr>
          <w:rFonts w:eastAsia="바탕"/>
          <w:sz w:val="22"/>
          <w:szCs w:val="22"/>
          <w:lang w:eastAsia="ko-KR"/>
        </w:rPr>
      </w:pPr>
      <w:r>
        <w:rPr>
          <w:rFonts w:eastAsia="바탕"/>
          <w:sz w:val="22"/>
          <w:szCs w:val="22"/>
          <w:lang w:eastAsia="ko-KR"/>
        </w:rPr>
        <w:t>When</w:t>
      </w:r>
      <w:r w:rsidR="00FE2BC4" w:rsidRPr="00FE2BC4">
        <w:rPr>
          <w:rFonts w:eastAsia="바탕"/>
          <w:sz w:val="22"/>
          <w:szCs w:val="22"/>
          <w:lang w:eastAsia="ko-KR"/>
        </w:rPr>
        <w:t xml:space="preserve"> </w:t>
      </w:r>
      <w:r>
        <w:rPr>
          <w:rFonts w:eastAsia="바탕"/>
          <w:sz w:val="22"/>
          <w:szCs w:val="22"/>
          <w:lang w:eastAsia="ko-KR"/>
        </w:rPr>
        <w:t xml:space="preserve">a </w:t>
      </w:r>
      <w:r w:rsidR="00FE2BC4" w:rsidRPr="00FE2BC4">
        <w:rPr>
          <w:rFonts w:eastAsia="바탕"/>
          <w:sz w:val="22"/>
          <w:szCs w:val="22"/>
          <w:lang w:eastAsia="ko-KR"/>
        </w:rPr>
        <w:t>2</w:t>
      </w:r>
      <w:r w:rsidR="0089363C">
        <w:rPr>
          <w:rFonts w:eastAsia="바탕"/>
          <w:sz w:val="22"/>
          <w:szCs w:val="22"/>
          <w:lang w:eastAsia="ko-KR"/>
        </w:rPr>
        <w:t>-</w:t>
      </w:r>
      <w:r w:rsidR="00FE2BC4" w:rsidRPr="00FE2BC4">
        <w:rPr>
          <w:rFonts w:eastAsia="바탕"/>
          <w:sz w:val="22"/>
          <w:szCs w:val="22"/>
          <w:lang w:eastAsia="ko-KR"/>
        </w:rPr>
        <w:t>p</w:t>
      </w:r>
      <w:r w:rsidR="0089363C">
        <w:rPr>
          <w:rFonts w:eastAsia="바탕"/>
          <w:sz w:val="22"/>
          <w:szCs w:val="22"/>
          <w:lang w:eastAsia="ko-KR"/>
        </w:rPr>
        <w:t>ort</w:t>
      </w:r>
      <w:r w:rsidR="00FE2BC4" w:rsidRPr="00FE2BC4">
        <w:rPr>
          <w:rFonts w:eastAsia="바탕"/>
          <w:sz w:val="22"/>
          <w:szCs w:val="22"/>
          <w:lang w:eastAsia="ko-KR"/>
        </w:rPr>
        <w:t xml:space="preserve"> transmission is</w:t>
      </w:r>
      <w:r>
        <w:rPr>
          <w:rFonts w:eastAsia="바탕"/>
          <w:sz w:val="22"/>
          <w:szCs w:val="22"/>
          <w:lang w:eastAsia="ko-KR"/>
        </w:rPr>
        <w:t xml:space="preserve"> not</w:t>
      </w:r>
      <w:r w:rsidR="00FE2BC4" w:rsidRPr="00FE2BC4">
        <w:rPr>
          <w:rFonts w:eastAsia="바탕"/>
          <w:sz w:val="22"/>
          <w:szCs w:val="22"/>
          <w:lang w:eastAsia="ko-KR"/>
        </w:rPr>
        <w:t xml:space="preserve"> allowed in some bands, it can be </w:t>
      </w:r>
      <w:r>
        <w:rPr>
          <w:rFonts w:eastAsia="바탕"/>
          <w:sz w:val="22"/>
          <w:szCs w:val="22"/>
          <w:lang w:eastAsia="ko-KR"/>
        </w:rPr>
        <w:t>discussed</w:t>
      </w:r>
      <w:r w:rsidR="00FE2BC4" w:rsidRPr="00FE2BC4">
        <w:rPr>
          <w:rFonts w:eastAsia="바탕"/>
          <w:sz w:val="22"/>
          <w:szCs w:val="22"/>
          <w:lang w:eastAsia="ko-KR"/>
        </w:rPr>
        <w:t xml:space="preserve"> whether it is necessary to maintain the 2T state </w:t>
      </w:r>
      <w:r>
        <w:rPr>
          <w:rFonts w:eastAsia="바탕"/>
          <w:sz w:val="22"/>
          <w:szCs w:val="22"/>
          <w:lang w:eastAsia="ko-KR"/>
        </w:rPr>
        <w:t>for</w:t>
      </w:r>
      <w:r w:rsidR="00FE2BC4" w:rsidRPr="00FE2BC4">
        <w:rPr>
          <w:rFonts w:eastAsia="바탕"/>
          <w:sz w:val="22"/>
          <w:szCs w:val="22"/>
          <w:lang w:eastAsia="ko-KR"/>
        </w:rPr>
        <w:t xml:space="preserve"> </w:t>
      </w:r>
      <w:r>
        <w:rPr>
          <w:rFonts w:eastAsia="바탕"/>
          <w:sz w:val="22"/>
          <w:szCs w:val="22"/>
          <w:lang w:eastAsia="ko-KR"/>
        </w:rPr>
        <w:t>those</w:t>
      </w:r>
      <w:r w:rsidR="00FE2BC4" w:rsidRPr="00FE2BC4">
        <w:rPr>
          <w:rFonts w:eastAsia="바탕"/>
          <w:sz w:val="22"/>
          <w:szCs w:val="22"/>
          <w:lang w:eastAsia="ko-KR"/>
        </w:rPr>
        <w:t xml:space="preserve"> bands</w:t>
      </w:r>
      <w:r>
        <w:rPr>
          <w:rFonts w:eastAsia="바탕"/>
          <w:sz w:val="22"/>
          <w:szCs w:val="22"/>
          <w:lang w:eastAsia="ko-KR"/>
        </w:rPr>
        <w:t xml:space="preserve"> </w:t>
      </w:r>
      <w:r w:rsidR="00644890">
        <w:rPr>
          <w:rFonts w:eastAsia="바탕"/>
          <w:sz w:val="22"/>
          <w:szCs w:val="22"/>
          <w:lang w:eastAsia="ko-KR"/>
        </w:rPr>
        <w:t xml:space="preserve">while </w:t>
      </w:r>
      <w:r>
        <w:rPr>
          <w:rFonts w:eastAsia="바탕"/>
          <w:sz w:val="22"/>
          <w:szCs w:val="22"/>
          <w:lang w:eastAsia="ko-KR"/>
        </w:rPr>
        <w:t xml:space="preserve">the antenna port mapping for 2-port transmission (e.g., 2P+0P+0P) </w:t>
      </w:r>
      <w:r w:rsidR="006C5B91">
        <w:rPr>
          <w:rFonts w:eastAsia="바탕"/>
          <w:sz w:val="22"/>
          <w:szCs w:val="22"/>
          <w:lang w:eastAsia="ko-KR"/>
        </w:rPr>
        <w:t xml:space="preserve">would </w:t>
      </w:r>
      <w:r>
        <w:rPr>
          <w:rFonts w:eastAsia="바탕"/>
          <w:sz w:val="22"/>
          <w:szCs w:val="22"/>
          <w:lang w:eastAsia="ko-KR"/>
        </w:rPr>
        <w:t>not</w:t>
      </w:r>
      <w:r w:rsidR="006C5B91">
        <w:rPr>
          <w:rFonts w:eastAsia="바탕"/>
          <w:sz w:val="22"/>
          <w:szCs w:val="22"/>
          <w:lang w:eastAsia="ko-KR"/>
        </w:rPr>
        <w:t xml:space="preserve"> be</w:t>
      </w:r>
      <w:r>
        <w:rPr>
          <w:rFonts w:eastAsia="바탕"/>
          <w:sz w:val="22"/>
          <w:szCs w:val="22"/>
          <w:lang w:eastAsia="ko-KR"/>
        </w:rPr>
        <w:t xml:space="preserve"> </w:t>
      </w:r>
      <w:r w:rsidR="006C5B91">
        <w:rPr>
          <w:rFonts w:eastAsia="바탕"/>
          <w:sz w:val="22"/>
          <w:szCs w:val="22"/>
          <w:lang w:eastAsia="ko-KR"/>
        </w:rPr>
        <w:t xml:space="preserve">used </w:t>
      </w:r>
      <w:r>
        <w:rPr>
          <w:rFonts w:eastAsia="바탕"/>
          <w:sz w:val="22"/>
          <w:szCs w:val="22"/>
          <w:lang w:eastAsia="ko-KR"/>
        </w:rPr>
        <w:t xml:space="preserve">for those bands and </w:t>
      </w:r>
      <w:r w:rsidR="006C5B91">
        <w:rPr>
          <w:rFonts w:eastAsia="바탕"/>
          <w:sz w:val="22"/>
          <w:szCs w:val="22"/>
          <w:lang w:eastAsia="ko-KR"/>
        </w:rPr>
        <w:t xml:space="preserve">consequently </w:t>
      </w:r>
      <w:r>
        <w:rPr>
          <w:rFonts w:eastAsia="바탕"/>
          <w:sz w:val="22"/>
          <w:szCs w:val="22"/>
          <w:lang w:eastAsia="ko-KR"/>
        </w:rPr>
        <w:t xml:space="preserve">the switching condition to 2T state is just </w:t>
      </w:r>
      <w:r w:rsidR="006C5B91">
        <w:rPr>
          <w:rFonts w:eastAsia="바탕"/>
          <w:sz w:val="22"/>
          <w:szCs w:val="22"/>
          <w:lang w:eastAsia="ko-KR"/>
        </w:rPr>
        <w:t xml:space="preserve">for the case of </w:t>
      </w:r>
      <w:r>
        <w:rPr>
          <w:rFonts w:eastAsia="바탕"/>
          <w:sz w:val="22"/>
          <w:szCs w:val="22"/>
          <w:lang w:eastAsia="ko-KR"/>
        </w:rPr>
        <w:t xml:space="preserve">scheduling 1-port transmission on those bands. By the way, if the 1T-1T state is assumed instead of 2T state on those bands, </w:t>
      </w:r>
      <w:r w:rsidR="006C5B91">
        <w:rPr>
          <w:rFonts w:eastAsia="바탕"/>
          <w:sz w:val="22"/>
          <w:szCs w:val="22"/>
          <w:lang w:eastAsia="ko-KR"/>
        </w:rPr>
        <w:t>frequent</w:t>
      </w:r>
      <w:r w:rsidR="006C5B91" w:rsidRPr="00FE2BC4">
        <w:rPr>
          <w:rFonts w:eastAsia="바탕"/>
          <w:sz w:val="22"/>
          <w:szCs w:val="22"/>
          <w:lang w:eastAsia="ko-KR"/>
        </w:rPr>
        <w:t xml:space="preserve"> </w:t>
      </w:r>
      <w:r w:rsidRPr="00FE2BC4">
        <w:rPr>
          <w:rFonts w:eastAsia="바탕"/>
          <w:sz w:val="22"/>
          <w:szCs w:val="22"/>
          <w:lang w:eastAsia="ko-KR"/>
        </w:rPr>
        <w:t xml:space="preserve">Tx switching can be </w:t>
      </w:r>
      <w:r w:rsidR="006C5B91">
        <w:rPr>
          <w:rFonts w:eastAsia="바탕"/>
          <w:sz w:val="22"/>
          <w:szCs w:val="22"/>
          <w:lang w:eastAsia="ko-KR"/>
        </w:rPr>
        <w:t>avoided</w:t>
      </w:r>
      <w:r>
        <w:rPr>
          <w:rFonts w:eastAsia="바탕"/>
          <w:sz w:val="22"/>
          <w:szCs w:val="22"/>
          <w:lang w:eastAsia="ko-KR"/>
        </w:rPr>
        <w:t>. For example, when</w:t>
      </w:r>
      <w:r w:rsidRPr="00FE2BC4">
        <w:rPr>
          <w:rFonts w:eastAsia="바탕"/>
          <w:sz w:val="22"/>
          <w:szCs w:val="22"/>
          <w:lang w:eastAsia="ko-KR"/>
        </w:rPr>
        <w:t xml:space="preserve"> </w:t>
      </w:r>
      <w:r>
        <w:rPr>
          <w:rFonts w:eastAsia="바탕"/>
          <w:sz w:val="22"/>
          <w:szCs w:val="22"/>
          <w:lang w:eastAsia="ko-KR"/>
        </w:rPr>
        <w:t xml:space="preserve">the </w:t>
      </w:r>
      <w:r w:rsidRPr="00FE2BC4">
        <w:rPr>
          <w:rFonts w:eastAsia="바탕"/>
          <w:sz w:val="22"/>
          <w:szCs w:val="22"/>
          <w:lang w:eastAsia="ko-KR"/>
        </w:rPr>
        <w:t>2</w:t>
      </w:r>
      <w:r>
        <w:rPr>
          <w:rFonts w:eastAsia="바탕"/>
          <w:sz w:val="22"/>
          <w:szCs w:val="22"/>
          <w:lang w:eastAsia="ko-KR"/>
        </w:rPr>
        <w:t>-</w:t>
      </w:r>
      <w:r w:rsidRPr="00FE2BC4">
        <w:rPr>
          <w:rFonts w:eastAsia="바탕"/>
          <w:sz w:val="22"/>
          <w:szCs w:val="22"/>
          <w:lang w:eastAsia="ko-KR"/>
        </w:rPr>
        <w:t>p</w:t>
      </w:r>
      <w:r>
        <w:rPr>
          <w:rFonts w:eastAsia="바탕"/>
          <w:sz w:val="22"/>
          <w:szCs w:val="22"/>
          <w:lang w:eastAsia="ko-KR"/>
        </w:rPr>
        <w:t>ort</w:t>
      </w:r>
      <w:r w:rsidRPr="00FE2BC4">
        <w:rPr>
          <w:rFonts w:eastAsia="바탕"/>
          <w:sz w:val="22"/>
          <w:szCs w:val="22"/>
          <w:lang w:eastAsia="ko-KR"/>
        </w:rPr>
        <w:t xml:space="preserve"> transmission is not allowed in </w:t>
      </w:r>
      <w:r>
        <w:rPr>
          <w:rFonts w:eastAsia="바탕"/>
          <w:sz w:val="22"/>
          <w:szCs w:val="22"/>
          <w:lang w:eastAsia="ko-KR"/>
        </w:rPr>
        <w:t xml:space="preserve">band </w:t>
      </w:r>
      <w:r w:rsidR="00851682">
        <w:rPr>
          <w:rFonts w:eastAsia="바탕"/>
          <w:sz w:val="22"/>
          <w:szCs w:val="22"/>
          <w:lang w:eastAsia="ko-KR"/>
        </w:rPr>
        <w:t>A</w:t>
      </w:r>
      <w:r w:rsidRPr="00FE2BC4">
        <w:rPr>
          <w:rFonts w:eastAsia="바탕"/>
          <w:sz w:val="22"/>
          <w:szCs w:val="22"/>
          <w:lang w:eastAsia="ko-KR"/>
        </w:rPr>
        <w:t xml:space="preserve"> and </w:t>
      </w:r>
      <w:r>
        <w:rPr>
          <w:rFonts w:eastAsia="바탕"/>
          <w:sz w:val="22"/>
          <w:szCs w:val="22"/>
          <w:lang w:eastAsia="ko-KR"/>
        </w:rPr>
        <w:t xml:space="preserve">band </w:t>
      </w:r>
      <w:r w:rsidR="00851682">
        <w:rPr>
          <w:rFonts w:eastAsia="바탕"/>
          <w:sz w:val="22"/>
          <w:szCs w:val="22"/>
          <w:lang w:eastAsia="ko-KR"/>
        </w:rPr>
        <w:t>B</w:t>
      </w:r>
      <w:r>
        <w:rPr>
          <w:rFonts w:eastAsia="바탕"/>
          <w:sz w:val="22"/>
          <w:szCs w:val="22"/>
          <w:lang w:eastAsia="ko-KR"/>
        </w:rPr>
        <w:t>, if 1T-1T state for band pair {</w:t>
      </w:r>
      <w:r w:rsidR="00851682">
        <w:rPr>
          <w:rFonts w:eastAsia="바탕"/>
          <w:sz w:val="22"/>
          <w:szCs w:val="22"/>
          <w:lang w:eastAsia="ko-KR"/>
        </w:rPr>
        <w:t>A,</w:t>
      </w:r>
      <w:r>
        <w:rPr>
          <w:rFonts w:eastAsia="바탕"/>
          <w:sz w:val="22"/>
          <w:szCs w:val="22"/>
          <w:lang w:eastAsia="ko-KR"/>
        </w:rPr>
        <w:t xml:space="preserve">B} is assumed and 2T state </w:t>
      </w:r>
      <w:r w:rsidR="00C91ED4">
        <w:rPr>
          <w:rFonts w:eastAsia="바탕"/>
          <w:sz w:val="22"/>
          <w:szCs w:val="22"/>
          <w:lang w:eastAsia="ko-KR"/>
        </w:rPr>
        <w:t xml:space="preserve">is maintained only </w:t>
      </w:r>
      <w:r>
        <w:rPr>
          <w:rFonts w:eastAsia="바탕"/>
          <w:sz w:val="22"/>
          <w:szCs w:val="22"/>
          <w:lang w:eastAsia="ko-KR"/>
        </w:rPr>
        <w:t xml:space="preserve">on band C, UL Tx switching </w:t>
      </w:r>
      <w:r w:rsidRPr="00FE2BC4">
        <w:rPr>
          <w:rFonts w:eastAsia="바탕"/>
          <w:sz w:val="22"/>
          <w:szCs w:val="22"/>
          <w:lang w:eastAsia="ko-KR"/>
        </w:rPr>
        <w:t xml:space="preserve">can </w:t>
      </w:r>
      <w:r>
        <w:rPr>
          <w:rFonts w:eastAsia="바탕"/>
          <w:sz w:val="22"/>
          <w:szCs w:val="22"/>
          <w:lang w:eastAsia="ko-KR"/>
        </w:rPr>
        <w:t xml:space="preserve">be </w:t>
      </w:r>
      <w:r w:rsidRPr="00FE2BC4">
        <w:rPr>
          <w:rFonts w:eastAsia="바탕"/>
          <w:sz w:val="22"/>
          <w:szCs w:val="22"/>
          <w:lang w:eastAsia="ko-KR"/>
        </w:rPr>
        <w:t>operate</w:t>
      </w:r>
      <w:r>
        <w:rPr>
          <w:rFonts w:eastAsia="바탕"/>
          <w:sz w:val="22"/>
          <w:szCs w:val="22"/>
          <w:lang w:eastAsia="ko-KR"/>
        </w:rPr>
        <w:t>d</w:t>
      </w:r>
      <w:r w:rsidRPr="00FE2BC4">
        <w:rPr>
          <w:rFonts w:eastAsia="바탕"/>
          <w:sz w:val="22"/>
          <w:szCs w:val="22"/>
          <w:lang w:eastAsia="ko-KR"/>
        </w:rPr>
        <w:t xml:space="preserve"> with </w:t>
      </w:r>
      <w:r w:rsidR="00C91ED4">
        <w:rPr>
          <w:rFonts w:eastAsia="바탕"/>
          <w:sz w:val="22"/>
          <w:szCs w:val="22"/>
          <w:lang w:eastAsia="ko-KR"/>
        </w:rPr>
        <w:t xml:space="preserve">only </w:t>
      </w:r>
      <w:r w:rsidRPr="00FE2BC4">
        <w:rPr>
          <w:rFonts w:eastAsia="바탕"/>
          <w:sz w:val="22"/>
          <w:szCs w:val="22"/>
          <w:lang w:eastAsia="ko-KR"/>
        </w:rPr>
        <w:t xml:space="preserve">2 </w:t>
      </w:r>
      <w:r>
        <w:rPr>
          <w:rFonts w:eastAsia="바탕"/>
          <w:sz w:val="22"/>
          <w:szCs w:val="22"/>
          <w:lang w:eastAsia="ko-KR"/>
        </w:rPr>
        <w:t>Tx state</w:t>
      </w:r>
      <w:r w:rsidR="00C91ED4">
        <w:rPr>
          <w:rFonts w:eastAsia="바탕"/>
          <w:sz w:val="22"/>
          <w:szCs w:val="22"/>
          <w:lang w:eastAsia="ko-KR"/>
        </w:rPr>
        <w:t>s</w:t>
      </w:r>
      <w:r w:rsidR="00851682">
        <w:rPr>
          <w:rFonts w:eastAsia="바탕"/>
          <w:sz w:val="22"/>
          <w:szCs w:val="22"/>
          <w:lang w:eastAsia="ko-KR"/>
        </w:rPr>
        <w:t xml:space="preserve"> </w:t>
      </w:r>
      <w:r w:rsidR="00714171">
        <w:rPr>
          <w:rFonts w:eastAsia="바탕"/>
          <w:sz w:val="22"/>
          <w:szCs w:val="22"/>
          <w:lang w:eastAsia="ko-KR"/>
        </w:rPr>
        <w:t>as shown in the following table</w:t>
      </w:r>
      <w:r w:rsidRPr="00FE2BC4">
        <w:rPr>
          <w:rFonts w:eastAsia="바탕"/>
          <w:sz w:val="22"/>
          <w:szCs w:val="22"/>
          <w:lang w:eastAsia="ko-KR"/>
        </w:rPr>
        <w:t xml:space="preserve">. This can reduce the switching case compared to when </w:t>
      </w:r>
      <w:r w:rsidR="00714171">
        <w:rPr>
          <w:rFonts w:eastAsia="바탕"/>
          <w:sz w:val="22"/>
          <w:szCs w:val="22"/>
          <w:lang w:eastAsia="ko-KR"/>
        </w:rPr>
        <w:t xml:space="preserve">only </w:t>
      </w:r>
      <w:r w:rsidRPr="00FE2BC4">
        <w:rPr>
          <w:rFonts w:eastAsia="바탕"/>
          <w:sz w:val="22"/>
          <w:szCs w:val="22"/>
          <w:lang w:eastAsia="ko-KR"/>
        </w:rPr>
        <w:t xml:space="preserve">2T </w:t>
      </w:r>
      <w:r w:rsidR="00714171">
        <w:rPr>
          <w:rFonts w:eastAsia="바탕"/>
          <w:sz w:val="22"/>
          <w:szCs w:val="22"/>
          <w:lang w:eastAsia="ko-KR"/>
        </w:rPr>
        <w:t xml:space="preserve">state </w:t>
      </w:r>
      <w:r w:rsidRPr="00FE2BC4">
        <w:rPr>
          <w:rFonts w:eastAsia="바탕"/>
          <w:sz w:val="22"/>
          <w:szCs w:val="22"/>
          <w:lang w:eastAsia="ko-KR"/>
        </w:rPr>
        <w:t>is used</w:t>
      </w:r>
      <w:r w:rsidR="00714171">
        <w:rPr>
          <w:rFonts w:eastAsia="바탕"/>
          <w:sz w:val="22"/>
          <w:szCs w:val="22"/>
          <w:lang w:eastAsia="ko-KR"/>
        </w:rPr>
        <w:t xml:space="preserve"> for all three bands (in this case, total 3 Tx states are required)</w:t>
      </w:r>
      <w:r w:rsidRPr="00FE2BC4">
        <w:rPr>
          <w:rFonts w:eastAsia="바탕"/>
          <w:sz w:val="22"/>
          <w:szCs w:val="22"/>
          <w:lang w:eastAsia="ko-KR"/>
        </w:rPr>
        <w:t>.</w:t>
      </w:r>
    </w:p>
    <w:tbl>
      <w:tblPr>
        <w:tblW w:w="9726" w:type="dxa"/>
        <w:tblCellMar>
          <w:left w:w="0" w:type="dxa"/>
          <w:right w:w="0" w:type="dxa"/>
        </w:tblCellMar>
        <w:tblLook w:val="04A0" w:firstRow="1" w:lastRow="0" w:firstColumn="1" w:lastColumn="0" w:noHBand="0" w:noVBand="1"/>
      </w:tblPr>
      <w:tblGrid>
        <w:gridCol w:w="1228"/>
        <w:gridCol w:w="2813"/>
        <w:gridCol w:w="5685"/>
      </w:tblGrid>
      <w:tr w:rsidR="00851682" w:rsidRPr="00C77ADF" w:rsidTr="00FB510E">
        <w:trPr>
          <w:trHeight w:val="220"/>
        </w:trPr>
        <w:tc>
          <w:tcPr>
            <w:tcW w:w="1228"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rsidR="00851682" w:rsidRPr="00C77ADF" w:rsidRDefault="00851682" w:rsidP="00FB510E">
            <w:pPr>
              <w:ind w:left="0" w:firstLine="0"/>
              <w:jc w:val="center"/>
              <w:rPr>
                <w:rFonts w:cs="굴림"/>
                <w:color w:val="1F497D"/>
                <w:sz w:val="16"/>
                <w:szCs w:val="16"/>
              </w:rPr>
            </w:pPr>
          </w:p>
        </w:tc>
        <w:tc>
          <w:tcPr>
            <w:tcW w:w="2813"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rsidR="00851682" w:rsidRPr="00C77ADF" w:rsidRDefault="00851682" w:rsidP="00FB510E">
            <w:pPr>
              <w:ind w:left="0" w:firstLine="0"/>
              <w:jc w:val="left"/>
              <w:rPr>
                <w:rFonts w:cs="굴림"/>
                <w:color w:val="1F497D"/>
                <w:sz w:val="16"/>
                <w:szCs w:val="16"/>
              </w:rPr>
            </w:pPr>
            <w:r w:rsidRPr="00C77ADF">
              <w:rPr>
                <w:rFonts w:cs="굴림" w:hint="eastAsia"/>
                <w:color w:val="1F497D"/>
                <w:sz w:val="16"/>
                <w:szCs w:val="16"/>
              </w:rPr>
              <w:t>Number of Tx Chains</w:t>
            </w:r>
          </w:p>
          <w:p w:rsidR="00851682" w:rsidRPr="00C77ADF" w:rsidRDefault="00851682" w:rsidP="00FB510E">
            <w:pPr>
              <w:ind w:left="0" w:firstLine="0"/>
              <w:jc w:val="left"/>
              <w:rPr>
                <w:rFonts w:eastAsiaTheme="minorEastAsia" w:cs="굴림"/>
                <w:color w:val="1F497D"/>
                <w:sz w:val="16"/>
                <w:szCs w:val="16"/>
                <w:lang w:eastAsia="ko-KR"/>
              </w:rPr>
            </w:pPr>
            <w:r w:rsidRPr="00C77ADF">
              <w:rPr>
                <w:rFonts w:eastAsiaTheme="minorEastAsia" w:cs="굴림" w:hint="eastAsia"/>
                <w:color w:val="1F497D"/>
                <w:sz w:val="16"/>
                <w:szCs w:val="16"/>
                <w:lang w:eastAsia="ko-KR"/>
              </w:rPr>
              <w:t>(</w:t>
            </w:r>
            <w:r w:rsidRPr="00C77ADF">
              <w:rPr>
                <w:rFonts w:cs="굴림" w:hint="eastAsia"/>
                <w:color w:val="1F497D"/>
                <w:sz w:val="16"/>
                <w:szCs w:val="16"/>
              </w:rPr>
              <w:t>Band A + Band B + Band C</w:t>
            </w:r>
            <w:r w:rsidRPr="00C77ADF">
              <w:rPr>
                <w:rFonts w:cs="굴림"/>
                <w:color w:val="1F497D"/>
                <w:sz w:val="16"/>
                <w:szCs w:val="16"/>
              </w:rPr>
              <w:t>)</w:t>
            </w:r>
          </w:p>
        </w:tc>
        <w:tc>
          <w:tcPr>
            <w:tcW w:w="5685" w:type="dxa"/>
            <w:tcBorders>
              <w:top w:val="single" w:sz="8" w:space="0" w:color="auto"/>
              <w:left w:val="nil"/>
              <w:bottom w:val="single" w:sz="8" w:space="0" w:color="auto"/>
              <w:right w:val="single" w:sz="8" w:space="0" w:color="auto"/>
            </w:tcBorders>
            <w:shd w:val="clear" w:color="auto" w:fill="BDD6EE"/>
          </w:tcPr>
          <w:p w:rsidR="00851682" w:rsidRPr="00C77ADF" w:rsidRDefault="00851682" w:rsidP="00FB510E">
            <w:pPr>
              <w:ind w:left="0" w:firstLine="0"/>
              <w:jc w:val="left"/>
              <w:rPr>
                <w:rFonts w:cs="굴림"/>
                <w:color w:val="1F497D"/>
                <w:sz w:val="16"/>
                <w:szCs w:val="16"/>
              </w:rPr>
            </w:pPr>
            <w:r w:rsidRPr="00C77ADF">
              <w:rPr>
                <w:rFonts w:cs="굴림"/>
                <w:color w:val="1F497D"/>
                <w:sz w:val="16"/>
                <w:szCs w:val="16"/>
              </w:rPr>
              <w:t>Number of antenna ports for UL transmission</w:t>
            </w:r>
          </w:p>
          <w:p w:rsidR="00851682" w:rsidRPr="00C77ADF" w:rsidRDefault="00851682" w:rsidP="00FB510E">
            <w:pPr>
              <w:ind w:left="0" w:firstLine="0"/>
              <w:jc w:val="left"/>
              <w:rPr>
                <w:rFonts w:cs="굴림"/>
                <w:color w:val="1F497D"/>
                <w:sz w:val="16"/>
                <w:szCs w:val="16"/>
              </w:rPr>
            </w:pPr>
            <w:r w:rsidRPr="00C77ADF">
              <w:rPr>
                <w:rFonts w:cs="굴림"/>
                <w:color w:val="1F497D"/>
                <w:sz w:val="16"/>
                <w:szCs w:val="16"/>
              </w:rPr>
              <w:t>Band A(Carrier 1)+Band B(Carrier 2)+Band C(Carrier 3)</w:t>
            </w:r>
          </w:p>
        </w:tc>
      </w:tr>
      <w:tr w:rsidR="00851682" w:rsidRPr="00C77ADF" w:rsidTr="00FB510E">
        <w:trPr>
          <w:trHeight w:val="46"/>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ind w:left="0" w:firstLine="0"/>
              <w:rPr>
                <w:rFonts w:cs="굴림"/>
                <w:color w:val="1F497D"/>
                <w:sz w:val="16"/>
                <w:szCs w:val="16"/>
              </w:rPr>
            </w:pPr>
            <w:r w:rsidRPr="00C77ADF">
              <w:rPr>
                <w:rFonts w:cs="굴림" w:hint="eastAsia"/>
                <w:color w:val="1F497D"/>
                <w:sz w:val="16"/>
                <w:szCs w:val="16"/>
              </w:rPr>
              <w:t>Case 1</w:t>
            </w:r>
          </w:p>
        </w:tc>
        <w:tc>
          <w:tcPr>
            <w:tcW w:w="2813" w:type="dxa"/>
            <w:tcBorders>
              <w:top w:val="nil"/>
              <w:left w:val="nil"/>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rPr>
                <w:rFonts w:cs="굴림"/>
                <w:color w:val="1F497D"/>
                <w:sz w:val="16"/>
                <w:szCs w:val="16"/>
              </w:rPr>
            </w:pPr>
            <w:r>
              <w:rPr>
                <w:rFonts w:cs="굴림" w:hint="eastAsia"/>
                <w:color w:val="1F497D"/>
                <w:sz w:val="16"/>
                <w:szCs w:val="16"/>
              </w:rPr>
              <w:t>1T+1T+0T</w:t>
            </w:r>
          </w:p>
        </w:tc>
        <w:tc>
          <w:tcPr>
            <w:tcW w:w="5685" w:type="dxa"/>
            <w:tcBorders>
              <w:top w:val="nil"/>
              <w:left w:val="nil"/>
              <w:bottom w:val="single" w:sz="8" w:space="0" w:color="auto"/>
              <w:right w:val="single" w:sz="8" w:space="0" w:color="auto"/>
            </w:tcBorders>
          </w:tcPr>
          <w:p w:rsidR="00851682" w:rsidRPr="00C77ADF" w:rsidRDefault="00851682" w:rsidP="00FB510E">
            <w:pPr>
              <w:rPr>
                <w:rFonts w:cs="굴림"/>
                <w:color w:val="1F497D"/>
                <w:sz w:val="16"/>
                <w:szCs w:val="16"/>
              </w:rPr>
            </w:pPr>
            <w:r>
              <w:rPr>
                <w:rFonts w:cs="굴림" w:hint="eastAsia"/>
                <w:color w:val="1F497D"/>
                <w:sz w:val="16"/>
                <w:szCs w:val="16"/>
              </w:rPr>
              <w:t>1P+0P+0P, 0P+1P+0P</w:t>
            </w:r>
          </w:p>
        </w:tc>
      </w:tr>
      <w:tr w:rsidR="00851682" w:rsidRPr="00C77ADF" w:rsidTr="00FB510E">
        <w:trPr>
          <w:trHeight w:val="303"/>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1682" w:rsidRPr="00C77ADF" w:rsidRDefault="00851682" w:rsidP="00FB510E">
            <w:pPr>
              <w:ind w:left="0" w:firstLine="0"/>
              <w:rPr>
                <w:rFonts w:cs="굴림"/>
                <w:color w:val="1F497D"/>
                <w:sz w:val="16"/>
                <w:szCs w:val="16"/>
              </w:rPr>
            </w:pPr>
            <w:r w:rsidRPr="00C77ADF">
              <w:rPr>
                <w:rFonts w:cs="굴림" w:hint="eastAsia"/>
                <w:color w:val="1F497D"/>
                <w:sz w:val="16"/>
                <w:szCs w:val="16"/>
              </w:rPr>
              <w:t xml:space="preserve">Case </w:t>
            </w:r>
            <w:r w:rsidR="00714171">
              <w:rPr>
                <w:rFonts w:cs="굴림"/>
                <w:color w:val="1F497D"/>
                <w:sz w:val="16"/>
                <w:szCs w:val="16"/>
              </w:rPr>
              <w:t>2</w:t>
            </w:r>
          </w:p>
        </w:tc>
        <w:tc>
          <w:tcPr>
            <w:tcW w:w="2813" w:type="dxa"/>
            <w:tcBorders>
              <w:top w:val="nil"/>
              <w:left w:val="nil"/>
              <w:bottom w:val="single" w:sz="8" w:space="0" w:color="auto"/>
              <w:right w:val="single" w:sz="8" w:space="0" w:color="auto"/>
            </w:tcBorders>
            <w:tcMar>
              <w:top w:w="0" w:type="dxa"/>
              <w:left w:w="108" w:type="dxa"/>
              <w:bottom w:w="0" w:type="dxa"/>
              <w:right w:w="108" w:type="dxa"/>
            </w:tcMar>
          </w:tcPr>
          <w:p w:rsidR="00851682" w:rsidRPr="00C77ADF" w:rsidRDefault="00851682" w:rsidP="00FB510E">
            <w:pPr>
              <w:rPr>
                <w:rFonts w:cs="굴림"/>
                <w:color w:val="1F497D"/>
                <w:sz w:val="16"/>
                <w:szCs w:val="16"/>
              </w:rPr>
            </w:pPr>
            <w:r>
              <w:rPr>
                <w:rFonts w:cs="굴림" w:hint="eastAsia"/>
                <w:color w:val="1F497D"/>
                <w:sz w:val="16"/>
                <w:szCs w:val="16"/>
              </w:rPr>
              <w:t>0T+0T+2T</w:t>
            </w:r>
          </w:p>
        </w:tc>
        <w:tc>
          <w:tcPr>
            <w:tcW w:w="5685" w:type="dxa"/>
            <w:tcBorders>
              <w:top w:val="nil"/>
              <w:left w:val="nil"/>
              <w:bottom w:val="single" w:sz="8" w:space="0" w:color="auto"/>
              <w:right w:val="single" w:sz="8" w:space="0" w:color="auto"/>
            </w:tcBorders>
          </w:tcPr>
          <w:p w:rsidR="00851682" w:rsidRPr="00C77ADF" w:rsidRDefault="00851682" w:rsidP="00FB510E">
            <w:pPr>
              <w:rPr>
                <w:rFonts w:cs="굴림"/>
                <w:color w:val="1F497D"/>
                <w:sz w:val="16"/>
                <w:szCs w:val="16"/>
              </w:rPr>
            </w:pPr>
            <w:r w:rsidRPr="00C77ADF">
              <w:rPr>
                <w:rFonts w:cs="굴림" w:hint="eastAsia"/>
                <w:color w:val="1F497D"/>
                <w:sz w:val="16"/>
                <w:szCs w:val="16"/>
              </w:rPr>
              <w:t>0P+0P+</w:t>
            </w:r>
            <w:r w:rsidRPr="00C77ADF">
              <w:rPr>
                <w:rFonts w:cs="굴림"/>
                <w:color w:val="1F497D"/>
                <w:sz w:val="16"/>
                <w:szCs w:val="16"/>
              </w:rPr>
              <w:t>2</w:t>
            </w:r>
            <w:r w:rsidRPr="00C77ADF">
              <w:rPr>
                <w:rFonts w:cs="굴림" w:hint="eastAsia"/>
                <w:color w:val="1F497D"/>
                <w:sz w:val="16"/>
                <w:szCs w:val="16"/>
              </w:rPr>
              <w:t>P</w:t>
            </w:r>
            <w:r w:rsidRPr="00C77ADF">
              <w:rPr>
                <w:rFonts w:cs="굴림"/>
                <w:color w:val="1F497D"/>
                <w:sz w:val="16"/>
                <w:szCs w:val="16"/>
              </w:rPr>
              <w:t xml:space="preserve">, </w:t>
            </w:r>
            <w:r w:rsidRPr="00C77ADF">
              <w:rPr>
                <w:rFonts w:cs="굴림" w:hint="eastAsia"/>
                <w:color w:val="1F497D"/>
                <w:sz w:val="16"/>
                <w:szCs w:val="16"/>
              </w:rPr>
              <w:t>0P+0P+</w:t>
            </w:r>
            <w:r w:rsidRPr="00C77ADF">
              <w:rPr>
                <w:rFonts w:cs="굴림"/>
                <w:color w:val="1F497D"/>
                <w:sz w:val="16"/>
                <w:szCs w:val="16"/>
              </w:rPr>
              <w:t>1</w:t>
            </w:r>
            <w:r w:rsidRPr="00C77ADF">
              <w:rPr>
                <w:rFonts w:cs="굴림" w:hint="eastAsia"/>
                <w:color w:val="1F497D"/>
                <w:sz w:val="16"/>
                <w:szCs w:val="16"/>
              </w:rPr>
              <w:t>P</w:t>
            </w:r>
          </w:p>
        </w:tc>
      </w:tr>
    </w:tbl>
    <w:p w:rsidR="00851682" w:rsidRDefault="00851682" w:rsidP="004A474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For another example, </w:t>
      </w:r>
      <w:r>
        <w:rPr>
          <w:rFonts w:eastAsia="바탕"/>
          <w:sz w:val="22"/>
          <w:szCs w:val="22"/>
          <w:lang w:eastAsia="ko-KR"/>
        </w:rPr>
        <w:t>when</w:t>
      </w:r>
      <w:r w:rsidRPr="00FE2BC4">
        <w:rPr>
          <w:rFonts w:eastAsia="바탕"/>
          <w:sz w:val="22"/>
          <w:szCs w:val="22"/>
          <w:lang w:eastAsia="ko-KR"/>
        </w:rPr>
        <w:t xml:space="preserve"> </w:t>
      </w:r>
      <w:r>
        <w:rPr>
          <w:rFonts w:eastAsia="바탕"/>
          <w:sz w:val="22"/>
          <w:szCs w:val="22"/>
          <w:lang w:eastAsia="ko-KR"/>
        </w:rPr>
        <w:t xml:space="preserve">the </w:t>
      </w:r>
      <w:r w:rsidRPr="00FE2BC4">
        <w:rPr>
          <w:rFonts w:eastAsia="바탕"/>
          <w:sz w:val="22"/>
          <w:szCs w:val="22"/>
          <w:lang w:eastAsia="ko-KR"/>
        </w:rPr>
        <w:t>2</w:t>
      </w:r>
      <w:r>
        <w:rPr>
          <w:rFonts w:eastAsia="바탕"/>
          <w:sz w:val="22"/>
          <w:szCs w:val="22"/>
          <w:lang w:eastAsia="ko-KR"/>
        </w:rPr>
        <w:t>-</w:t>
      </w:r>
      <w:r w:rsidRPr="00FE2BC4">
        <w:rPr>
          <w:rFonts w:eastAsia="바탕"/>
          <w:sz w:val="22"/>
          <w:szCs w:val="22"/>
          <w:lang w:eastAsia="ko-KR"/>
        </w:rPr>
        <w:t>p</w:t>
      </w:r>
      <w:r>
        <w:rPr>
          <w:rFonts w:eastAsia="바탕"/>
          <w:sz w:val="22"/>
          <w:szCs w:val="22"/>
          <w:lang w:eastAsia="ko-KR"/>
        </w:rPr>
        <w:t>ort</w:t>
      </w:r>
      <w:r w:rsidRPr="00FE2BC4">
        <w:rPr>
          <w:rFonts w:eastAsia="바탕"/>
          <w:sz w:val="22"/>
          <w:szCs w:val="22"/>
          <w:lang w:eastAsia="ko-KR"/>
        </w:rPr>
        <w:t xml:space="preserve"> transmission is not allowed in </w:t>
      </w:r>
      <w:r w:rsidR="00714171">
        <w:rPr>
          <w:rFonts w:eastAsia="바탕"/>
          <w:sz w:val="22"/>
          <w:szCs w:val="22"/>
          <w:lang w:eastAsia="ko-KR"/>
        </w:rPr>
        <w:t xml:space="preserve">all of </w:t>
      </w:r>
      <w:r>
        <w:rPr>
          <w:rFonts w:eastAsia="바탕"/>
          <w:sz w:val="22"/>
          <w:szCs w:val="22"/>
          <w:lang w:eastAsia="ko-KR"/>
        </w:rPr>
        <w:t>band</w:t>
      </w:r>
      <w:r w:rsidR="00320704">
        <w:rPr>
          <w:rFonts w:eastAsia="바탕"/>
          <w:sz w:val="22"/>
          <w:szCs w:val="22"/>
          <w:lang w:eastAsia="ko-KR"/>
        </w:rPr>
        <w:t>s</w:t>
      </w:r>
      <w:r>
        <w:rPr>
          <w:rFonts w:eastAsia="바탕"/>
          <w:sz w:val="22"/>
          <w:szCs w:val="22"/>
          <w:lang w:eastAsia="ko-KR"/>
        </w:rPr>
        <w:t xml:space="preserve"> A, B, C,</w:t>
      </w:r>
      <w:r w:rsidRPr="00FE2BC4">
        <w:rPr>
          <w:rFonts w:eastAsia="바탕"/>
          <w:sz w:val="22"/>
          <w:szCs w:val="22"/>
          <w:lang w:eastAsia="ko-KR"/>
        </w:rPr>
        <w:t xml:space="preserve"> and </w:t>
      </w:r>
      <w:r>
        <w:rPr>
          <w:rFonts w:eastAsia="바탕"/>
          <w:sz w:val="22"/>
          <w:szCs w:val="22"/>
          <w:lang w:eastAsia="ko-KR"/>
        </w:rPr>
        <w:t>D, if 1T-1T state for band pairs {A,B}</w:t>
      </w:r>
      <w:r w:rsidR="000F2B3E">
        <w:rPr>
          <w:rFonts w:eastAsia="바탕"/>
          <w:sz w:val="22"/>
          <w:szCs w:val="22"/>
          <w:lang w:eastAsia="ko-KR"/>
        </w:rPr>
        <w:t xml:space="preserve"> </w:t>
      </w:r>
      <w:r>
        <w:rPr>
          <w:rFonts w:eastAsia="바탕"/>
          <w:sz w:val="22"/>
          <w:szCs w:val="22"/>
          <w:lang w:eastAsia="ko-KR"/>
        </w:rPr>
        <w:t xml:space="preserve">and {C,D} are assumed </w:t>
      </w:r>
      <w:r w:rsidR="00714171">
        <w:rPr>
          <w:rFonts w:eastAsia="바탕"/>
          <w:sz w:val="22"/>
          <w:szCs w:val="22"/>
          <w:lang w:eastAsia="ko-KR"/>
        </w:rPr>
        <w:t xml:space="preserve">while omitting </w:t>
      </w:r>
      <w:r>
        <w:rPr>
          <w:rFonts w:eastAsia="바탕"/>
          <w:sz w:val="22"/>
          <w:szCs w:val="22"/>
          <w:lang w:eastAsia="ko-KR"/>
        </w:rPr>
        <w:t xml:space="preserve">2T state </w:t>
      </w:r>
      <w:r w:rsidR="00714171">
        <w:rPr>
          <w:rFonts w:eastAsia="바탕"/>
          <w:sz w:val="22"/>
          <w:szCs w:val="22"/>
          <w:lang w:eastAsia="ko-KR"/>
        </w:rPr>
        <w:t xml:space="preserve">for </w:t>
      </w:r>
      <w:r>
        <w:rPr>
          <w:rFonts w:eastAsia="바탕"/>
          <w:sz w:val="22"/>
          <w:szCs w:val="22"/>
          <w:lang w:eastAsia="ko-KR"/>
        </w:rPr>
        <w:t xml:space="preserve">those bands, UL Tx switching </w:t>
      </w:r>
      <w:r w:rsidRPr="00FE2BC4">
        <w:rPr>
          <w:rFonts w:eastAsia="바탕"/>
          <w:sz w:val="22"/>
          <w:szCs w:val="22"/>
          <w:lang w:eastAsia="ko-KR"/>
        </w:rPr>
        <w:t xml:space="preserve">can </w:t>
      </w:r>
      <w:r w:rsidR="00714171">
        <w:rPr>
          <w:rFonts w:eastAsia="바탕"/>
          <w:sz w:val="22"/>
          <w:szCs w:val="22"/>
          <w:lang w:eastAsia="ko-KR"/>
        </w:rPr>
        <w:t xml:space="preserve">also </w:t>
      </w:r>
      <w:r>
        <w:rPr>
          <w:rFonts w:eastAsia="바탕"/>
          <w:sz w:val="22"/>
          <w:szCs w:val="22"/>
          <w:lang w:eastAsia="ko-KR"/>
        </w:rPr>
        <w:t xml:space="preserve">be </w:t>
      </w:r>
      <w:r w:rsidRPr="00FE2BC4">
        <w:rPr>
          <w:rFonts w:eastAsia="바탕"/>
          <w:sz w:val="22"/>
          <w:szCs w:val="22"/>
          <w:lang w:eastAsia="ko-KR"/>
        </w:rPr>
        <w:t>operate</w:t>
      </w:r>
      <w:r>
        <w:rPr>
          <w:rFonts w:eastAsia="바탕"/>
          <w:sz w:val="22"/>
          <w:szCs w:val="22"/>
          <w:lang w:eastAsia="ko-KR"/>
        </w:rPr>
        <w:t>d</w:t>
      </w:r>
      <w:r w:rsidRPr="00FE2BC4">
        <w:rPr>
          <w:rFonts w:eastAsia="바탕"/>
          <w:sz w:val="22"/>
          <w:szCs w:val="22"/>
          <w:lang w:eastAsia="ko-KR"/>
        </w:rPr>
        <w:t xml:space="preserve"> with </w:t>
      </w:r>
      <w:r w:rsidR="00714171">
        <w:rPr>
          <w:rFonts w:eastAsia="바탕"/>
          <w:sz w:val="22"/>
          <w:szCs w:val="22"/>
          <w:lang w:eastAsia="ko-KR"/>
        </w:rPr>
        <w:t>only</w:t>
      </w:r>
      <w:r w:rsidR="00714171" w:rsidRPr="00FE2BC4">
        <w:rPr>
          <w:rFonts w:eastAsia="바탕"/>
          <w:sz w:val="22"/>
          <w:szCs w:val="22"/>
          <w:lang w:eastAsia="ko-KR"/>
        </w:rPr>
        <w:t xml:space="preserve"> </w:t>
      </w:r>
      <w:r w:rsidRPr="00FE2BC4">
        <w:rPr>
          <w:rFonts w:eastAsia="바탕"/>
          <w:sz w:val="22"/>
          <w:szCs w:val="22"/>
          <w:lang w:eastAsia="ko-KR"/>
        </w:rPr>
        <w:t xml:space="preserve">2 </w:t>
      </w:r>
      <w:r>
        <w:rPr>
          <w:rFonts w:eastAsia="바탕"/>
          <w:sz w:val="22"/>
          <w:szCs w:val="22"/>
          <w:lang w:eastAsia="ko-KR"/>
        </w:rPr>
        <w:t>Tx state</w:t>
      </w:r>
      <w:r w:rsidR="00714171">
        <w:rPr>
          <w:rFonts w:eastAsia="바탕"/>
          <w:sz w:val="22"/>
          <w:szCs w:val="22"/>
          <w:lang w:eastAsia="ko-KR"/>
        </w:rPr>
        <w:t>s</w:t>
      </w:r>
      <w:r>
        <w:rPr>
          <w:rFonts w:eastAsia="바탕"/>
          <w:sz w:val="22"/>
          <w:szCs w:val="22"/>
          <w:lang w:eastAsia="ko-KR"/>
        </w:rPr>
        <w:t xml:space="preserve"> </w:t>
      </w:r>
      <w:r w:rsidR="00714171">
        <w:rPr>
          <w:rFonts w:eastAsia="바탕"/>
          <w:sz w:val="22"/>
          <w:szCs w:val="22"/>
          <w:lang w:eastAsia="ko-KR"/>
        </w:rPr>
        <w:t>as shown in the following table</w:t>
      </w:r>
      <w:r w:rsidRPr="00FE2BC4">
        <w:rPr>
          <w:rFonts w:eastAsia="바탕"/>
          <w:sz w:val="22"/>
          <w:szCs w:val="22"/>
          <w:lang w:eastAsia="ko-KR"/>
        </w:rPr>
        <w:t xml:space="preserve">. </w:t>
      </w:r>
      <w:r>
        <w:rPr>
          <w:rFonts w:eastAsia="바탕"/>
          <w:sz w:val="22"/>
          <w:szCs w:val="22"/>
          <w:lang w:eastAsia="ko-KR"/>
        </w:rPr>
        <w:t xml:space="preserve">Such reduction of switching cases </w:t>
      </w:r>
      <w:r w:rsidR="00714171">
        <w:rPr>
          <w:rFonts w:eastAsia="바탕"/>
          <w:sz w:val="22"/>
          <w:szCs w:val="22"/>
          <w:lang w:eastAsia="ko-KR"/>
        </w:rPr>
        <w:t xml:space="preserve">can </w:t>
      </w:r>
      <w:r>
        <w:rPr>
          <w:rFonts w:eastAsia="바탕"/>
          <w:sz w:val="22"/>
          <w:szCs w:val="22"/>
          <w:lang w:eastAsia="ko-KR"/>
        </w:rPr>
        <w:t xml:space="preserve">reduce the number of </w:t>
      </w:r>
      <w:r w:rsidR="00714171">
        <w:rPr>
          <w:rFonts w:eastAsia="바탕"/>
          <w:sz w:val="22"/>
          <w:szCs w:val="22"/>
          <w:lang w:eastAsia="ko-KR"/>
        </w:rPr>
        <w:t xml:space="preserve">Tx </w:t>
      </w:r>
      <w:r>
        <w:rPr>
          <w:rFonts w:eastAsia="바탕"/>
          <w:sz w:val="22"/>
          <w:szCs w:val="22"/>
          <w:lang w:eastAsia="ko-KR"/>
        </w:rPr>
        <w:t>switching compared to when only 2T states are assumed</w:t>
      </w:r>
      <w:r w:rsidR="00714171">
        <w:rPr>
          <w:rFonts w:eastAsia="바탕"/>
          <w:sz w:val="22"/>
          <w:szCs w:val="22"/>
          <w:lang w:eastAsia="ko-KR"/>
        </w:rPr>
        <w:t xml:space="preserve"> (in this case, total 4 Tx states are required)</w:t>
      </w:r>
      <w:r>
        <w:rPr>
          <w:rFonts w:eastAsia="바탕"/>
          <w:sz w:val="22"/>
          <w:szCs w:val="22"/>
          <w:lang w:eastAsia="ko-KR"/>
        </w:rPr>
        <w:t>.</w:t>
      </w:r>
    </w:p>
    <w:tbl>
      <w:tblPr>
        <w:tblW w:w="9726" w:type="dxa"/>
        <w:tblCellMar>
          <w:left w:w="0" w:type="dxa"/>
          <w:right w:w="0" w:type="dxa"/>
        </w:tblCellMar>
        <w:tblLook w:val="04A0" w:firstRow="1" w:lastRow="0" w:firstColumn="1" w:lastColumn="0" w:noHBand="0" w:noVBand="1"/>
      </w:tblPr>
      <w:tblGrid>
        <w:gridCol w:w="1228"/>
        <w:gridCol w:w="2813"/>
        <w:gridCol w:w="5685"/>
      </w:tblGrid>
      <w:tr w:rsidR="00851682" w:rsidRPr="00C77ADF" w:rsidTr="00FB510E">
        <w:trPr>
          <w:trHeight w:val="220"/>
        </w:trPr>
        <w:tc>
          <w:tcPr>
            <w:tcW w:w="1228"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tcPr>
          <w:p w:rsidR="00851682" w:rsidRPr="00C77ADF" w:rsidRDefault="00851682" w:rsidP="00FB510E">
            <w:pPr>
              <w:ind w:left="0" w:firstLine="0"/>
              <w:jc w:val="center"/>
              <w:rPr>
                <w:rFonts w:cs="굴림"/>
                <w:color w:val="1F497D"/>
                <w:sz w:val="16"/>
                <w:szCs w:val="16"/>
              </w:rPr>
            </w:pPr>
          </w:p>
        </w:tc>
        <w:tc>
          <w:tcPr>
            <w:tcW w:w="2813" w:type="dxa"/>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rsidR="00851682" w:rsidRPr="00C77ADF" w:rsidRDefault="00851682" w:rsidP="00FB510E">
            <w:pPr>
              <w:ind w:left="0" w:firstLine="0"/>
              <w:jc w:val="left"/>
              <w:rPr>
                <w:rFonts w:cs="굴림"/>
                <w:color w:val="1F497D"/>
                <w:sz w:val="16"/>
                <w:szCs w:val="16"/>
              </w:rPr>
            </w:pPr>
            <w:r w:rsidRPr="00C77ADF">
              <w:rPr>
                <w:rFonts w:cs="굴림" w:hint="eastAsia"/>
                <w:color w:val="1F497D"/>
                <w:sz w:val="16"/>
                <w:szCs w:val="16"/>
              </w:rPr>
              <w:t>Number of Tx Chains</w:t>
            </w:r>
          </w:p>
          <w:p w:rsidR="00851682" w:rsidRPr="00C77ADF" w:rsidRDefault="00851682" w:rsidP="00FB510E">
            <w:pPr>
              <w:ind w:left="0" w:firstLine="0"/>
              <w:jc w:val="left"/>
              <w:rPr>
                <w:rFonts w:eastAsiaTheme="minorEastAsia" w:cs="굴림"/>
                <w:color w:val="1F497D"/>
                <w:sz w:val="16"/>
                <w:szCs w:val="16"/>
                <w:lang w:eastAsia="ko-KR"/>
              </w:rPr>
            </w:pPr>
            <w:r w:rsidRPr="00C77ADF">
              <w:rPr>
                <w:rFonts w:eastAsiaTheme="minorEastAsia" w:cs="굴림" w:hint="eastAsia"/>
                <w:color w:val="1F497D"/>
                <w:sz w:val="16"/>
                <w:szCs w:val="16"/>
                <w:lang w:eastAsia="ko-KR"/>
              </w:rPr>
              <w:t>(</w:t>
            </w:r>
            <w:r w:rsidRPr="00C77ADF">
              <w:rPr>
                <w:rFonts w:cs="굴림" w:hint="eastAsia"/>
                <w:color w:val="1F497D"/>
                <w:sz w:val="16"/>
                <w:szCs w:val="16"/>
              </w:rPr>
              <w:t>Band A + Band B + Band C</w:t>
            </w:r>
            <w:r>
              <w:rPr>
                <w:rFonts w:cs="굴림"/>
                <w:color w:val="1F497D"/>
                <w:sz w:val="16"/>
                <w:szCs w:val="16"/>
              </w:rPr>
              <w:t xml:space="preserve"> + Band D</w:t>
            </w:r>
            <w:r w:rsidRPr="00C77ADF">
              <w:rPr>
                <w:rFonts w:cs="굴림"/>
                <w:color w:val="1F497D"/>
                <w:sz w:val="16"/>
                <w:szCs w:val="16"/>
              </w:rPr>
              <w:t>)</w:t>
            </w:r>
          </w:p>
        </w:tc>
        <w:tc>
          <w:tcPr>
            <w:tcW w:w="5685" w:type="dxa"/>
            <w:tcBorders>
              <w:top w:val="single" w:sz="8" w:space="0" w:color="auto"/>
              <w:left w:val="nil"/>
              <w:bottom w:val="single" w:sz="8" w:space="0" w:color="auto"/>
              <w:right w:val="single" w:sz="8" w:space="0" w:color="auto"/>
            </w:tcBorders>
            <w:shd w:val="clear" w:color="auto" w:fill="BDD6EE"/>
          </w:tcPr>
          <w:p w:rsidR="00851682" w:rsidRPr="00C77ADF" w:rsidRDefault="00851682" w:rsidP="00FB510E">
            <w:pPr>
              <w:ind w:left="0" w:firstLine="0"/>
              <w:jc w:val="left"/>
              <w:rPr>
                <w:rFonts w:cs="굴림"/>
                <w:color w:val="1F497D"/>
                <w:sz w:val="16"/>
                <w:szCs w:val="16"/>
              </w:rPr>
            </w:pPr>
            <w:r w:rsidRPr="00C77ADF">
              <w:rPr>
                <w:rFonts w:cs="굴림"/>
                <w:color w:val="1F497D"/>
                <w:sz w:val="16"/>
                <w:szCs w:val="16"/>
              </w:rPr>
              <w:t>Number of antenna ports for UL transmission</w:t>
            </w:r>
          </w:p>
          <w:p w:rsidR="00851682" w:rsidRPr="00C77ADF" w:rsidRDefault="00851682" w:rsidP="00851682">
            <w:pPr>
              <w:ind w:left="0" w:firstLine="0"/>
              <w:jc w:val="left"/>
              <w:rPr>
                <w:rFonts w:cs="굴림"/>
                <w:color w:val="1F497D"/>
                <w:sz w:val="16"/>
                <w:szCs w:val="16"/>
              </w:rPr>
            </w:pPr>
            <w:r w:rsidRPr="00C77ADF">
              <w:rPr>
                <w:rFonts w:cs="굴림"/>
                <w:color w:val="1F497D"/>
                <w:sz w:val="16"/>
                <w:szCs w:val="16"/>
              </w:rPr>
              <w:t>Band A(Carrier 1)+Band B(Carrier 2)+Band C(Carrier 3)</w:t>
            </w:r>
            <w:r>
              <w:rPr>
                <w:rFonts w:cs="굴림"/>
                <w:color w:val="1F497D"/>
                <w:sz w:val="16"/>
                <w:szCs w:val="16"/>
              </w:rPr>
              <w:t>+</w:t>
            </w:r>
            <w:r w:rsidRPr="00C77ADF">
              <w:rPr>
                <w:rFonts w:cs="굴림"/>
                <w:color w:val="1F497D"/>
                <w:sz w:val="16"/>
                <w:szCs w:val="16"/>
              </w:rPr>
              <w:t xml:space="preserve">Band </w:t>
            </w:r>
            <w:r>
              <w:rPr>
                <w:rFonts w:cs="굴림"/>
                <w:color w:val="1F497D"/>
                <w:sz w:val="16"/>
                <w:szCs w:val="16"/>
              </w:rPr>
              <w:t>D</w:t>
            </w:r>
            <w:r w:rsidRPr="00C77ADF">
              <w:rPr>
                <w:rFonts w:cs="굴림"/>
                <w:color w:val="1F497D"/>
                <w:sz w:val="16"/>
                <w:szCs w:val="16"/>
              </w:rPr>
              <w:t xml:space="preserve">(Carrier </w:t>
            </w:r>
            <w:r>
              <w:rPr>
                <w:rFonts w:cs="굴림"/>
                <w:color w:val="1F497D"/>
                <w:sz w:val="16"/>
                <w:szCs w:val="16"/>
              </w:rPr>
              <w:t>4</w:t>
            </w:r>
            <w:r w:rsidRPr="00C77ADF">
              <w:rPr>
                <w:rFonts w:cs="굴림"/>
                <w:color w:val="1F497D"/>
                <w:sz w:val="16"/>
                <w:szCs w:val="16"/>
              </w:rPr>
              <w:t>)</w:t>
            </w:r>
          </w:p>
        </w:tc>
      </w:tr>
      <w:tr w:rsidR="00851682" w:rsidRPr="00C77ADF" w:rsidTr="00FB510E">
        <w:trPr>
          <w:trHeight w:val="46"/>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ind w:left="0" w:firstLine="0"/>
              <w:rPr>
                <w:rFonts w:cs="굴림"/>
                <w:color w:val="1F497D"/>
                <w:sz w:val="16"/>
                <w:szCs w:val="16"/>
              </w:rPr>
            </w:pPr>
            <w:r w:rsidRPr="00C77ADF">
              <w:rPr>
                <w:rFonts w:cs="굴림" w:hint="eastAsia"/>
                <w:color w:val="1F497D"/>
                <w:sz w:val="16"/>
                <w:szCs w:val="16"/>
              </w:rPr>
              <w:t>Case 1</w:t>
            </w:r>
          </w:p>
        </w:tc>
        <w:tc>
          <w:tcPr>
            <w:tcW w:w="2813" w:type="dxa"/>
            <w:tcBorders>
              <w:top w:val="nil"/>
              <w:left w:val="nil"/>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rPr>
                <w:rFonts w:cs="굴림"/>
                <w:color w:val="1F497D"/>
                <w:sz w:val="16"/>
                <w:szCs w:val="16"/>
              </w:rPr>
            </w:pPr>
            <w:r>
              <w:rPr>
                <w:rFonts w:cs="굴림" w:hint="eastAsia"/>
                <w:color w:val="1F497D"/>
                <w:sz w:val="16"/>
                <w:szCs w:val="16"/>
              </w:rPr>
              <w:t>1T+1T+0T+0T</w:t>
            </w:r>
          </w:p>
        </w:tc>
        <w:tc>
          <w:tcPr>
            <w:tcW w:w="5685" w:type="dxa"/>
            <w:tcBorders>
              <w:top w:val="nil"/>
              <w:left w:val="nil"/>
              <w:bottom w:val="single" w:sz="8" w:space="0" w:color="auto"/>
              <w:right w:val="single" w:sz="8" w:space="0" w:color="auto"/>
            </w:tcBorders>
          </w:tcPr>
          <w:p w:rsidR="00851682" w:rsidRPr="00C77ADF" w:rsidRDefault="00851682" w:rsidP="00FB510E">
            <w:pPr>
              <w:rPr>
                <w:rFonts w:cs="굴림"/>
                <w:color w:val="1F497D"/>
                <w:sz w:val="16"/>
                <w:szCs w:val="16"/>
              </w:rPr>
            </w:pPr>
            <w:r>
              <w:rPr>
                <w:rFonts w:cs="굴림" w:hint="eastAsia"/>
                <w:color w:val="1F497D"/>
                <w:sz w:val="16"/>
                <w:szCs w:val="16"/>
              </w:rPr>
              <w:t>1P+0P+0P+0P, 0P+1P+0P+0P</w:t>
            </w:r>
          </w:p>
        </w:tc>
      </w:tr>
      <w:tr w:rsidR="00851682" w:rsidRPr="00C77ADF" w:rsidTr="00FB510E">
        <w:trPr>
          <w:trHeight w:val="303"/>
        </w:trPr>
        <w:tc>
          <w:tcPr>
            <w:tcW w:w="12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ind w:left="0" w:firstLine="0"/>
              <w:rPr>
                <w:rFonts w:cs="굴림"/>
                <w:color w:val="1F497D"/>
                <w:sz w:val="16"/>
                <w:szCs w:val="16"/>
              </w:rPr>
            </w:pPr>
            <w:r w:rsidRPr="00C77ADF">
              <w:rPr>
                <w:rFonts w:cs="굴림" w:hint="eastAsia"/>
                <w:color w:val="1F497D"/>
                <w:sz w:val="16"/>
                <w:szCs w:val="16"/>
              </w:rPr>
              <w:t xml:space="preserve">Case </w:t>
            </w:r>
            <w:r w:rsidR="00714171">
              <w:rPr>
                <w:rFonts w:cs="굴림"/>
                <w:color w:val="1F497D"/>
                <w:sz w:val="16"/>
                <w:szCs w:val="16"/>
              </w:rPr>
              <w:t>2</w:t>
            </w:r>
          </w:p>
        </w:tc>
        <w:tc>
          <w:tcPr>
            <w:tcW w:w="2813" w:type="dxa"/>
            <w:tcBorders>
              <w:top w:val="nil"/>
              <w:left w:val="nil"/>
              <w:bottom w:val="single" w:sz="8" w:space="0" w:color="auto"/>
              <w:right w:val="single" w:sz="8" w:space="0" w:color="auto"/>
            </w:tcBorders>
            <w:tcMar>
              <w:top w:w="0" w:type="dxa"/>
              <w:left w:w="108" w:type="dxa"/>
              <w:bottom w:w="0" w:type="dxa"/>
              <w:right w:w="108" w:type="dxa"/>
            </w:tcMar>
            <w:hideMark/>
          </w:tcPr>
          <w:p w:rsidR="00851682" w:rsidRPr="00C77ADF" w:rsidRDefault="00851682" w:rsidP="00FB510E">
            <w:pPr>
              <w:rPr>
                <w:rFonts w:cs="굴림"/>
                <w:color w:val="1F497D"/>
                <w:sz w:val="16"/>
                <w:szCs w:val="16"/>
              </w:rPr>
            </w:pPr>
            <w:r>
              <w:rPr>
                <w:rFonts w:cs="굴림" w:hint="eastAsia"/>
                <w:color w:val="1F497D"/>
                <w:sz w:val="16"/>
                <w:szCs w:val="16"/>
              </w:rPr>
              <w:t>0T+0T+1T+1T</w:t>
            </w:r>
          </w:p>
        </w:tc>
        <w:tc>
          <w:tcPr>
            <w:tcW w:w="5685" w:type="dxa"/>
            <w:tcBorders>
              <w:top w:val="nil"/>
              <w:left w:val="nil"/>
              <w:bottom w:val="single" w:sz="8" w:space="0" w:color="auto"/>
              <w:right w:val="single" w:sz="8" w:space="0" w:color="auto"/>
            </w:tcBorders>
          </w:tcPr>
          <w:p w:rsidR="00851682" w:rsidRPr="00C77ADF" w:rsidRDefault="00851682" w:rsidP="00FB510E">
            <w:pPr>
              <w:rPr>
                <w:rFonts w:cs="굴림"/>
                <w:color w:val="1F497D"/>
                <w:sz w:val="16"/>
                <w:szCs w:val="16"/>
              </w:rPr>
            </w:pPr>
            <w:r>
              <w:rPr>
                <w:rFonts w:cs="굴림" w:hint="eastAsia"/>
                <w:color w:val="1F497D"/>
                <w:sz w:val="16"/>
                <w:szCs w:val="16"/>
              </w:rPr>
              <w:t>0P+0P+1P+0P</w:t>
            </w:r>
            <w:r w:rsidRPr="00C77ADF">
              <w:rPr>
                <w:rFonts w:cs="굴림" w:hint="eastAsia"/>
                <w:color w:val="1F497D"/>
                <w:sz w:val="16"/>
                <w:szCs w:val="16"/>
              </w:rPr>
              <w:t>, 0P+0P+</w:t>
            </w:r>
            <w:r>
              <w:rPr>
                <w:rFonts w:cs="굴림"/>
                <w:color w:val="1F497D"/>
                <w:sz w:val="16"/>
                <w:szCs w:val="16"/>
              </w:rPr>
              <w:t>0</w:t>
            </w:r>
            <w:r>
              <w:rPr>
                <w:rFonts w:cs="굴림" w:hint="eastAsia"/>
                <w:color w:val="1F497D"/>
                <w:sz w:val="16"/>
                <w:szCs w:val="16"/>
              </w:rPr>
              <w:t>P+1P</w:t>
            </w:r>
          </w:p>
        </w:tc>
      </w:tr>
    </w:tbl>
    <w:p w:rsidR="000B2B3D" w:rsidRDefault="00B82902" w:rsidP="00975D6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general, </w:t>
      </w:r>
      <w:r w:rsidR="000B2B3D">
        <w:rPr>
          <w:rFonts w:eastAsia="바탕"/>
          <w:sz w:val="22"/>
          <w:szCs w:val="22"/>
          <w:lang w:eastAsia="ko-KR"/>
        </w:rPr>
        <w:t>when</w:t>
      </w:r>
      <w:r w:rsidR="000B2B3D" w:rsidRPr="000B2B3D">
        <w:rPr>
          <w:rFonts w:eastAsia="바탕"/>
          <w:sz w:val="22"/>
          <w:szCs w:val="22"/>
          <w:lang w:eastAsia="ko-KR"/>
        </w:rPr>
        <w:t xml:space="preserve"> 2</w:t>
      </w:r>
      <w:r w:rsidR="000B2B3D">
        <w:rPr>
          <w:rFonts w:eastAsia="바탕"/>
          <w:sz w:val="22"/>
          <w:szCs w:val="22"/>
          <w:lang w:eastAsia="ko-KR"/>
        </w:rPr>
        <w:t>-</w:t>
      </w:r>
      <w:r w:rsidR="000B2B3D" w:rsidRPr="000B2B3D">
        <w:rPr>
          <w:rFonts w:eastAsia="바탕"/>
          <w:sz w:val="22"/>
          <w:szCs w:val="22"/>
          <w:lang w:eastAsia="ko-KR"/>
        </w:rPr>
        <w:t>p</w:t>
      </w:r>
      <w:r w:rsidR="000B2B3D">
        <w:rPr>
          <w:rFonts w:eastAsia="바탕"/>
          <w:sz w:val="22"/>
          <w:szCs w:val="22"/>
          <w:lang w:eastAsia="ko-KR"/>
        </w:rPr>
        <w:t>ort transmission</w:t>
      </w:r>
      <w:r w:rsidR="000B2B3D" w:rsidRPr="000B2B3D">
        <w:rPr>
          <w:rFonts w:eastAsia="바탕"/>
          <w:sz w:val="22"/>
          <w:szCs w:val="22"/>
          <w:lang w:eastAsia="ko-KR"/>
        </w:rPr>
        <w:t xml:space="preserve"> is not </w:t>
      </w:r>
      <w:r w:rsidR="000B2B3D">
        <w:rPr>
          <w:rFonts w:eastAsia="바탕"/>
          <w:sz w:val="22"/>
          <w:szCs w:val="22"/>
          <w:lang w:eastAsia="ko-KR"/>
        </w:rPr>
        <w:t>allowed</w:t>
      </w:r>
      <w:r w:rsidR="000B2B3D" w:rsidRPr="000B2B3D">
        <w:rPr>
          <w:rFonts w:eastAsia="바탕"/>
          <w:sz w:val="22"/>
          <w:szCs w:val="22"/>
          <w:lang w:eastAsia="ko-KR"/>
        </w:rPr>
        <w:t xml:space="preserve"> </w:t>
      </w:r>
      <w:r w:rsidR="000B2B3D">
        <w:rPr>
          <w:rFonts w:eastAsia="바탕"/>
          <w:sz w:val="22"/>
          <w:szCs w:val="22"/>
          <w:lang w:eastAsia="ko-KR"/>
        </w:rPr>
        <w:t>on</w:t>
      </w:r>
      <w:r w:rsidR="000B2B3D" w:rsidRPr="000B2B3D">
        <w:rPr>
          <w:rFonts w:eastAsia="바탕"/>
          <w:sz w:val="22"/>
          <w:szCs w:val="22"/>
          <w:lang w:eastAsia="ko-KR"/>
        </w:rPr>
        <w:t xml:space="preserve"> specific </w:t>
      </w:r>
      <w:r w:rsidR="000B2B3D">
        <w:rPr>
          <w:rFonts w:eastAsia="바탕"/>
          <w:sz w:val="22"/>
          <w:szCs w:val="22"/>
          <w:lang w:eastAsia="ko-KR"/>
        </w:rPr>
        <w:t>two bands (or a band pair)</w:t>
      </w:r>
      <w:r w:rsidR="000B2B3D" w:rsidRPr="000B2B3D">
        <w:rPr>
          <w:rFonts w:eastAsia="바탕"/>
          <w:sz w:val="22"/>
          <w:szCs w:val="22"/>
          <w:lang w:eastAsia="ko-KR"/>
        </w:rPr>
        <w:t xml:space="preserve"> of </w:t>
      </w:r>
      <w:r w:rsidR="000B2B3D">
        <w:rPr>
          <w:rFonts w:eastAsia="바탕"/>
          <w:sz w:val="22"/>
          <w:szCs w:val="22"/>
          <w:lang w:eastAsia="ko-KR"/>
        </w:rPr>
        <w:t xml:space="preserve">3 or 4 </w:t>
      </w:r>
      <w:r w:rsidR="000B2B3D" w:rsidRPr="000B2B3D">
        <w:rPr>
          <w:rFonts w:eastAsia="바탕"/>
          <w:sz w:val="22"/>
          <w:szCs w:val="22"/>
          <w:lang w:eastAsia="ko-KR"/>
        </w:rPr>
        <w:t>band</w:t>
      </w:r>
      <w:r w:rsidR="000B2B3D">
        <w:rPr>
          <w:rFonts w:eastAsia="바탕"/>
          <w:sz w:val="22"/>
          <w:szCs w:val="22"/>
          <w:lang w:eastAsia="ko-KR"/>
        </w:rPr>
        <w:t>s</w:t>
      </w:r>
      <w:r w:rsidR="000B2B3D" w:rsidRPr="000B2B3D">
        <w:rPr>
          <w:rFonts w:eastAsia="바탕"/>
          <w:sz w:val="22"/>
          <w:szCs w:val="22"/>
          <w:lang w:eastAsia="ko-KR"/>
        </w:rPr>
        <w:t xml:space="preserve">, 1T-1T </w:t>
      </w:r>
      <w:r w:rsidR="000B2B3D">
        <w:rPr>
          <w:rFonts w:eastAsia="바탕"/>
          <w:sz w:val="22"/>
          <w:szCs w:val="22"/>
          <w:lang w:eastAsia="ko-KR"/>
        </w:rPr>
        <w:t xml:space="preserve">state can be assumed for the band pair and 2T state for those bands can be removed to reduce the switching cases. In addition, when 2-port transmission is not allowed on any of 3 or 4 bands, </w:t>
      </w:r>
      <w:r w:rsidR="00714171">
        <w:rPr>
          <w:rFonts w:eastAsia="바탕"/>
          <w:sz w:val="22"/>
          <w:szCs w:val="22"/>
          <w:lang w:eastAsia="ko-KR"/>
        </w:rPr>
        <w:t>only</w:t>
      </w:r>
      <w:r w:rsidR="000B2B3D">
        <w:rPr>
          <w:rFonts w:eastAsia="바탕"/>
          <w:sz w:val="22"/>
          <w:szCs w:val="22"/>
          <w:lang w:eastAsia="ko-KR"/>
        </w:rPr>
        <w:t xml:space="preserve"> </w:t>
      </w:r>
      <w:r w:rsidR="000B2B3D" w:rsidRPr="000B2B3D">
        <w:rPr>
          <w:rFonts w:eastAsia="바탕"/>
          <w:sz w:val="22"/>
          <w:szCs w:val="22"/>
          <w:lang w:eastAsia="ko-KR"/>
        </w:rPr>
        <w:t xml:space="preserve">1T-1T </w:t>
      </w:r>
      <w:r w:rsidR="000B2B3D">
        <w:rPr>
          <w:rFonts w:eastAsia="바탕"/>
          <w:sz w:val="22"/>
          <w:szCs w:val="22"/>
          <w:lang w:eastAsia="ko-KR"/>
        </w:rPr>
        <w:t>state</w:t>
      </w:r>
      <w:r w:rsidR="00714171">
        <w:rPr>
          <w:rFonts w:eastAsia="바탕"/>
          <w:sz w:val="22"/>
          <w:szCs w:val="22"/>
          <w:lang w:eastAsia="ko-KR"/>
        </w:rPr>
        <w:t>(</w:t>
      </w:r>
      <w:r w:rsidR="000B2B3D">
        <w:rPr>
          <w:rFonts w:eastAsia="바탕"/>
          <w:sz w:val="22"/>
          <w:szCs w:val="22"/>
          <w:lang w:eastAsia="ko-KR"/>
        </w:rPr>
        <w:t>s</w:t>
      </w:r>
      <w:r w:rsidR="00714171">
        <w:rPr>
          <w:rFonts w:eastAsia="바탕"/>
          <w:sz w:val="22"/>
          <w:szCs w:val="22"/>
          <w:lang w:eastAsia="ko-KR"/>
        </w:rPr>
        <w:t>)</w:t>
      </w:r>
      <w:r w:rsidR="000B2B3D">
        <w:rPr>
          <w:rFonts w:eastAsia="바탕"/>
          <w:sz w:val="22"/>
          <w:szCs w:val="22"/>
          <w:lang w:eastAsia="ko-KR"/>
        </w:rPr>
        <w:t xml:space="preserve"> can be assumed and all 2T states for those bands can be </w:t>
      </w:r>
      <w:r w:rsidR="0081765B">
        <w:rPr>
          <w:rFonts w:eastAsia="바탕"/>
          <w:sz w:val="22"/>
          <w:szCs w:val="22"/>
          <w:lang w:eastAsia="ko-KR"/>
        </w:rPr>
        <w:t>removed</w:t>
      </w:r>
      <w:r w:rsidR="000B2B3D">
        <w:rPr>
          <w:rFonts w:eastAsia="바탕"/>
          <w:sz w:val="22"/>
          <w:szCs w:val="22"/>
          <w:lang w:eastAsia="ko-KR"/>
        </w:rPr>
        <w:t xml:space="preserve"> to reduce the switching cases. </w:t>
      </w:r>
      <w:r w:rsidR="00975D6D">
        <w:rPr>
          <w:rFonts w:eastAsia="바탕" w:hint="eastAsia"/>
          <w:sz w:val="22"/>
          <w:szCs w:val="22"/>
          <w:lang w:eastAsia="ko-KR"/>
        </w:rPr>
        <w:t xml:space="preserve">In this regard, </w:t>
      </w:r>
      <w:r w:rsidR="00975D6D">
        <w:rPr>
          <w:rFonts w:eastAsia="바탕"/>
          <w:sz w:val="22"/>
          <w:szCs w:val="22"/>
          <w:lang w:eastAsia="ko-KR"/>
        </w:rPr>
        <w:t>we support Alt 1-1 for Scenario#1 and Alt 2-1 for Scenario#2.</w:t>
      </w:r>
    </w:p>
    <w:p w:rsidR="00975D6D" w:rsidRDefault="00121EE2" w:rsidP="00975D6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00975D6D" w:rsidRPr="00A029DB">
        <w:rPr>
          <w:rFonts w:eastAsia="바탕"/>
          <w:b/>
          <w:sz w:val="22"/>
          <w:szCs w:val="22"/>
          <w:lang w:eastAsia="ko-KR"/>
        </w:rPr>
        <w:t>:</w:t>
      </w:r>
      <w:r w:rsidR="00975D6D">
        <w:rPr>
          <w:rFonts w:eastAsia="바탕"/>
          <w:b/>
          <w:sz w:val="22"/>
          <w:szCs w:val="22"/>
          <w:lang w:eastAsia="ko-KR"/>
        </w:rPr>
        <w:t xml:space="preserve"> </w:t>
      </w:r>
      <w:r w:rsidR="0081765B">
        <w:rPr>
          <w:rFonts w:eastAsia="바탕"/>
          <w:b/>
          <w:sz w:val="22"/>
          <w:szCs w:val="22"/>
          <w:lang w:eastAsia="ko-KR"/>
        </w:rPr>
        <w:t xml:space="preserve">For switchedUL case, support </w:t>
      </w:r>
      <w:r w:rsidR="00975D6D" w:rsidRPr="00B82902">
        <w:rPr>
          <w:rFonts w:eastAsia="바탕"/>
          <w:b/>
          <w:sz w:val="22"/>
          <w:szCs w:val="22"/>
          <w:lang w:eastAsia="ko-KR"/>
        </w:rPr>
        <w:t xml:space="preserve">Alt 1-1 for Scenario#1 and Alt 2-1 for Scenario#2 </w:t>
      </w:r>
      <w:r w:rsidR="0081765B">
        <w:rPr>
          <w:rFonts w:eastAsia="바탕"/>
          <w:b/>
          <w:sz w:val="22"/>
          <w:szCs w:val="22"/>
          <w:lang w:eastAsia="ko-KR"/>
        </w:rPr>
        <w:t>with the followings to reduce the Tx switching cases</w:t>
      </w:r>
      <w:r w:rsidR="00975D6D">
        <w:rPr>
          <w:rFonts w:eastAsia="바탕"/>
          <w:b/>
          <w:sz w:val="22"/>
          <w:szCs w:val="22"/>
          <w:lang w:eastAsia="ko-KR"/>
        </w:rPr>
        <w:t xml:space="preserve"> </w:t>
      </w:r>
    </w:p>
    <w:p w:rsidR="00320704" w:rsidRPr="00F56C6F" w:rsidRDefault="00320704" w:rsidP="00320704">
      <w:pPr>
        <w:pStyle w:val="ac"/>
        <w:numPr>
          <w:ilvl w:val="0"/>
          <w:numId w:val="96"/>
        </w:numPr>
        <w:spacing w:before="120" w:after="120" w:line="240" w:lineRule="auto"/>
        <w:ind w:leftChars="0"/>
        <w:rPr>
          <w:rFonts w:ascii="Times New Roman" w:hAnsi="Times New Roman"/>
          <w:b/>
          <w:sz w:val="22"/>
          <w:szCs w:val="22"/>
          <w:lang w:eastAsia="ko-KR"/>
        </w:rPr>
      </w:pPr>
      <w:r w:rsidRPr="00320704">
        <w:rPr>
          <w:rFonts w:ascii="Times New Roman" w:hAnsi="Times New Roman"/>
          <w:b/>
          <w:bCs/>
          <w:sz w:val="22"/>
          <w:szCs w:val="22"/>
          <w:lang w:val="en-GB" w:eastAsia="ko-KR"/>
        </w:rPr>
        <w:t>When 2-port transmission is not allowed on specific two bands (or a band pair) of 3 or 4 bands, 1T-1T state can be assumed for the band pair and 2T state for those bands can be removed</w:t>
      </w:r>
    </w:p>
    <w:p w:rsidR="00320704" w:rsidRPr="00ED4EDF" w:rsidRDefault="00320704" w:rsidP="00320704">
      <w:pPr>
        <w:pStyle w:val="ac"/>
        <w:numPr>
          <w:ilvl w:val="0"/>
          <w:numId w:val="96"/>
        </w:numPr>
        <w:spacing w:before="120" w:after="120" w:line="240" w:lineRule="auto"/>
        <w:ind w:leftChars="0"/>
        <w:rPr>
          <w:rFonts w:ascii="Times New Roman" w:hAnsi="Times New Roman"/>
          <w:b/>
          <w:sz w:val="22"/>
          <w:szCs w:val="22"/>
          <w:lang w:eastAsia="ko-KR"/>
        </w:rPr>
      </w:pPr>
      <w:r w:rsidRPr="00320704">
        <w:rPr>
          <w:rFonts w:ascii="Times New Roman" w:hAnsi="Times New Roman"/>
          <w:b/>
          <w:sz w:val="22"/>
          <w:szCs w:val="22"/>
          <w:lang w:eastAsia="ko-KR"/>
        </w:rPr>
        <w:t>When 2-port transmission is not allowed on any of 3 or 4 bands, only 1T-1T state(s) can be assumed and all 2T states for those bands can be removed</w:t>
      </w:r>
    </w:p>
    <w:p w:rsidR="00975D6D" w:rsidRPr="00F56C6F" w:rsidRDefault="00975D6D" w:rsidP="00B82902">
      <w:pPr>
        <w:spacing w:before="120" w:after="120" w:line="240" w:lineRule="auto"/>
        <w:ind w:left="0" w:firstLineChars="100" w:firstLine="220"/>
        <w:rPr>
          <w:rFonts w:eastAsia="바탕"/>
          <w:sz w:val="22"/>
          <w:szCs w:val="22"/>
          <w:lang w:val="x-none" w:eastAsia="ko-KR"/>
        </w:rPr>
      </w:pPr>
    </w:p>
    <w:p w:rsidR="00B82902" w:rsidRPr="00E04EFE" w:rsidRDefault="00B82902" w:rsidP="00B8290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Scenario#3, i.e., dualUL case, similar issues such as whether 2T state can be assumed for bands which are not allowed </w:t>
      </w:r>
      <w:r w:rsidR="0081765B">
        <w:rPr>
          <w:rFonts w:eastAsia="바탕"/>
          <w:sz w:val="22"/>
          <w:szCs w:val="22"/>
          <w:lang w:eastAsia="ko-KR"/>
        </w:rPr>
        <w:t xml:space="preserve">with </w:t>
      </w:r>
      <w:r>
        <w:rPr>
          <w:rFonts w:eastAsia="바탕"/>
          <w:sz w:val="22"/>
          <w:szCs w:val="22"/>
          <w:lang w:eastAsia="ko-KR"/>
        </w:rPr>
        <w:t xml:space="preserve">2-port transmission and whether 1T-1T state can be assumed for band pairs which are not allowed </w:t>
      </w:r>
      <w:r w:rsidR="0081765B">
        <w:rPr>
          <w:rFonts w:eastAsia="바탕"/>
          <w:sz w:val="22"/>
          <w:szCs w:val="22"/>
          <w:lang w:eastAsia="ko-KR"/>
        </w:rPr>
        <w:t xml:space="preserve">with </w:t>
      </w:r>
      <w:r>
        <w:rPr>
          <w:rFonts w:eastAsia="바탕"/>
          <w:sz w:val="22"/>
          <w:szCs w:val="22"/>
          <w:lang w:eastAsia="ko-KR"/>
        </w:rPr>
        <w:t>concurrent transmission</w:t>
      </w:r>
      <w:r w:rsidR="0081765B">
        <w:rPr>
          <w:rFonts w:eastAsia="바탕"/>
          <w:sz w:val="22"/>
          <w:szCs w:val="22"/>
          <w:lang w:eastAsia="ko-KR"/>
        </w:rPr>
        <w:t>,</w:t>
      </w:r>
      <w:r>
        <w:rPr>
          <w:rFonts w:eastAsia="바탕"/>
          <w:sz w:val="22"/>
          <w:szCs w:val="22"/>
          <w:lang w:eastAsia="ko-KR"/>
        </w:rPr>
        <w:t xml:space="preserve"> can be discussed.</w:t>
      </w:r>
    </w:p>
    <w:p w:rsidR="00B82902" w:rsidRPr="00B82902" w:rsidRDefault="00121EE2" w:rsidP="00B8290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00B82902" w:rsidRPr="00A029DB">
        <w:rPr>
          <w:rFonts w:eastAsia="바탕"/>
          <w:b/>
          <w:sz w:val="22"/>
          <w:szCs w:val="22"/>
          <w:lang w:eastAsia="ko-KR"/>
        </w:rPr>
        <w:t xml:space="preserve">: </w:t>
      </w:r>
      <w:r w:rsidR="00B82902">
        <w:rPr>
          <w:rFonts w:eastAsia="바탕"/>
          <w:b/>
          <w:sz w:val="22"/>
          <w:szCs w:val="22"/>
          <w:lang w:eastAsia="ko-KR"/>
        </w:rPr>
        <w:t xml:space="preserve">For dualUL case, it can be further discussed </w:t>
      </w:r>
      <w:r w:rsidR="00B82902" w:rsidRPr="00B82902">
        <w:rPr>
          <w:rFonts w:eastAsia="바탕"/>
          <w:b/>
          <w:sz w:val="22"/>
          <w:szCs w:val="22"/>
          <w:lang w:eastAsia="ko-KR"/>
        </w:rPr>
        <w:t xml:space="preserve">whether 2T state can be assumed for bands which are not allowed </w:t>
      </w:r>
      <w:r w:rsidR="0081765B">
        <w:rPr>
          <w:rFonts w:eastAsia="바탕"/>
          <w:b/>
          <w:sz w:val="22"/>
          <w:szCs w:val="22"/>
          <w:lang w:eastAsia="ko-KR"/>
        </w:rPr>
        <w:t xml:space="preserve">with </w:t>
      </w:r>
      <w:r w:rsidR="00B82902" w:rsidRPr="00B82902">
        <w:rPr>
          <w:rFonts w:eastAsia="바탕"/>
          <w:b/>
          <w:sz w:val="22"/>
          <w:szCs w:val="22"/>
          <w:lang w:eastAsia="ko-KR"/>
        </w:rPr>
        <w:t xml:space="preserve">2-port transmission and whether 1T-1T state can be assumed for band pairs which are not allowed </w:t>
      </w:r>
      <w:r w:rsidR="0081765B">
        <w:rPr>
          <w:rFonts w:eastAsia="바탕"/>
          <w:b/>
          <w:sz w:val="22"/>
          <w:szCs w:val="22"/>
          <w:lang w:eastAsia="ko-KR"/>
        </w:rPr>
        <w:t xml:space="preserve">with </w:t>
      </w:r>
      <w:r w:rsidR="00B82902" w:rsidRPr="00B82902">
        <w:rPr>
          <w:rFonts w:eastAsia="바탕"/>
          <w:b/>
          <w:sz w:val="22"/>
          <w:szCs w:val="22"/>
          <w:lang w:eastAsia="ko-KR"/>
        </w:rPr>
        <w:t>concurrent transmission on those band pairs</w:t>
      </w:r>
    </w:p>
    <w:p w:rsidR="00FF7B4A" w:rsidRPr="00B82902" w:rsidRDefault="00FF7B4A" w:rsidP="00357D96">
      <w:pPr>
        <w:spacing w:before="120" w:after="120" w:line="240" w:lineRule="auto"/>
        <w:ind w:left="0" w:firstLineChars="100" w:firstLine="220"/>
        <w:rPr>
          <w:rFonts w:eastAsia="바탕"/>
          <w:sz w:val="22"/>
          <w:szCs w:val="22"/>
          <w:lang w:eastAsia="ko-KR"/>
        </w:rPr>
      </w:pPr>
    </w:p>
    <w:p w:rsidR="00121EE2" w:rsidRPr="00081CB3" w:rsidRDefault="00BB4171"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Ambiguity</w:t>
      </w:r>
      <w:r w:rsidR="00121EE2">
        <w:rPr>
          <w:rFonts w:eastAsia="바탕"/>
          <w:b/>
          <w:sz w:val="24"/>
          <w:szCs w:val="24"/>
          <w:lang w:val="en-US" w:eastAsia="ko-KR"/>
        </w:rPr>
        <w:t xml:space="preserve"> handling</w:t>
      </w:r>
    </w:p>
    <w:p w:rsidR="00FF7B4A" w:rsidRPr="00E04EFE" w:rsidRDefault="00FF7B4A" w:rsidP="00FF7B4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At RAN1#110</w:t>
      </w:r>
      <w:r>
        <w:rPr>
          <w:rFonts w:eastAsia="바탕"/>
          <w:sz w:val="22"/>
          <w:szCs w:val="22"/>
          <w:lang w:eastAsia="ko-KR"/>
        </w:rPr>
        <w:t>bis-e</w:t>
      </w:r>
      <w:r>
        <w:rPr>
          <w:rFonts w:eastAsia="바탕" w:hint="eastAsia"/>
          <w:sz w:val="22"/>
          <w:szCs w:val="22"/>
          <w:lang w:eastAsia="ko-KR"/>
        </w:rPr>
        <w:t xml:space="preserve"> meeting, the </w:t>
      </w:r>
      <w:r>
        <w:rPr>
          <w:rFonts w:eastAsia="바탕"/>
          <w:sz w:val="22"/>
          <w:szCs w:val="22"/>
          <w:lang w:eastAsia="ko-KR"/>
        </w:rPr>
        <w:t xml:space="preserve">following </w:t>
      </w:r>
      <w:r w:rsidR="00767813">
        <w:rPr>
          <w:rFonts w:eastAsia="바탕"/>
          <w:sz w:val="22"/>
          <w:szCs w:val="22"/>
          <w:lang w:eastAsia="ko-KR"/>
        </w:rPr>
        <w:t>working assumption</w:t>
      </w:r>
      <w:r>
        <w:rPr>
          <w:rFonts w:eastAsia="바탕" w:hint="eastAsia"/>
          <w:sz w:val="22"/>
          <w:szCs w:val="22"/>
          <w:lang w:eastAsia="ko-KR"/>
        </w:rPr>
        <w:t xml:space="preserve"> was </w:t>
      </w:r>
      <w:r>
        <w:rPr>
          <w:rFonts w:eastAsia="바탕"/>
          <w:sz w:val="22"/>
          <w:szCs w:val="22"/>
          <w:lang w:eastAsia="ko-KR"/>
        </w:rPr>
        <w:t>made</w:t>
      </w:r>
      <w:r>
        <w:rPr>
          <w:rFonts w:eastAsia="바탕" w:hint="eastAsia"/>
          <w:sz w:val="22"/>
          <w:szCs w:val="22"/>
          <w:lang w:eastAsia="ko-KR"/>
        </w:rPr>
        <w:t xml:space="preserve">. </w:t>
      </w:r>
      <w:r w:rsidR="00DC7E5C" w:rsidRPr="00FE2BC4">
        <w:rPr>
          <w:rFonts w:eastAsia="바탕"/>
          <w:sz w:val="22"/>
          <w:szCs w:val="22"/>
          <w:lang w:eastAsia="ko-KR"/>
        </w:rPr>
        <w:t xml:space="preserve">In Rel-17, if the state of Tx chains after Tx switching is not unique, the RRC parameter </w:t>
      </w:r>
      <w:r w:rsidR="00DC7E5C" w:rsidRPr="00DC7E5C">
        <w:rPr>
          <w:rFonts w:eastAsia="바탕"/>
          <w:i/>
          <w:sz w:val="22"/>
          <w:szCs w:val="22"/>
          <w:lang w:eastAsia="ko-KR"/>
        </w:rPr>
        <w:t>uplinkTxSwitching-DualUL-TxState</w:t>
      </w:r>
      <w:r w:rsidR="00DC7E5C" w:rsidRPr="00FE2BC4">
        <w:rPr>
          <w:rFonts w:eastAsia="바탕"/>
          <w:sz w:val="22"/>
          <w:szCs w:val="22"/>
          <w:lang w:eastAsia="ko-KR"/>
        </w:rPr>
        <w:t xml:space="preserve"> can be used to handle such ambiguous case. This parameter can be configured as ‘oneT’ or ‘twoT’, where ‘oneT’ indicates 1 Tx is assumed to be supported on each of two bands and ‘twoT’ indicates that 2 Tx is assumed to be supported </w:t>
      </w:r>
      <w:r w:rsidR="00DC7E5C" w:rsidRPr="00FE2BC4">
        <w:rPr>
          <w:rFonts w:eastAsia="바탕"/>
          <w:sz w:val="22"/>
          <w:szCs w:val="22"/>
          <w:lang w:eastAsia="ko-KR"/>
        </w:rPr>
        <w:lastRenderedPageBreak/>
        <w:t xml:space="preserve">on the configured band. It is noted that the one simple parameter </w:t>
      </w:r>
      <w:r w:rsidR="007A134A">
        <w:rPr>
          <w:rFonts w:eastAsia="바탕"/>
          <w:sz w:val="22"/>
          <w:szCs w:val="22"/>
          <w:lang w:eastAsia="ko-KR"/>
        </w:rPr>
        <w:t>was</w:t>
      </w:r>
      <w:r w:rsidR="007A134A" w:rsidRPr="00FE2BC4">
        <w:rPr>
          <w:rFonts w:eastAsia="바탕"/>
          <w:sz w:val="22"/>
          <w:szCs w:val="22"/>
          <w:lang w:eastAsia="ko-KR"/>
        </w:rPr>
        <w:t xml:space="preserve"> </w:t>
      </w:r>
      <w:r w:rsidR="00DC7E5C" w:rsidRPr="00FE2BC4">
        <w:rPr>
          <w:rFonts w:eastAsia="바탕"/>
          <w:sz w:val="22"/>
          <w:szCs w:val="22"/>
          <w:lang w:eastAsia="ko-KR"/>
        </w:rPr>
        <w:t xml:space="preserve">sufficient for each ambiguous case in Rel-17 since there </w:t>
      </w:r>
      <w:r w:rsidR="007A134A">
        <w:rPr>
          <w:rFonts w:eastAsia="바탕"/>
          <w:sz w:val="22"/>
          <w:szCs w:val="22"/>
          <w:lang w:eastAsia="ko-KR"/>
        </w:rPr>
        <w:t>were</w:t>
      </w:r>
      <w:r w:rsidR="007A134A" w:rsidRPr="00FE2BC4">
        <w:rPr>
          <w:rFonts w:eastAsia="바탕"/>
          <w:sz w:val="22"/>
          <w:szCs w:val="22"/>
          <w:lang w:eastAsia="ko-KR"/>
        </w:rPr>
        <w:t xml:space="preserve"> </w:t>
      </w:r>
      <w:r w:rsidR="00DC7E5C" w:rsidRPr="00FE2BC4">
        <w:rPr>
          <w:rFonts w:eastAsia="바탕"/>
          <w:sz w:val="22"/>
          <w:szCs w:val="22"/>
          <w:lang w:eastAsia="ko-KR"/>
        </w:rPr>
        <w:t xml:space="preserve">at most two candidates to be selected as the state of Tx chain after Tx switching. Such handling principle can be straightforwardly extended to Tx switching across more than 2 bands. However, for each (possible) ambiguous case in Rel-18, there </w:t>
      </w:r>
      <w:r w:rsidR="007A134A">
        <w:rPr>
          <w:rFonts w:eastAsia="바탕"/>
          <w:sz w:val="22"/>
          <w:szCs w:val="22"/>
          <w:lang w:eastAsia="ko-KR"/>
        </w:rPr>
        <w:t>might</w:t>
      </w:r>
      <w:r w:rsidR="007A134A" w:rsidRPr="00FE2BC4">
        <w:rPr>
          <w:rFonts w:eastAsia="바탕"/>
          <w:sz w:val="22"/>
          <w:szCs w:val="22"/>
          <w:lang w:eastAsia="ko-KR"/>
        </w:rPr>
        <w:t xml:space="preserve"> </w:t>
      </w:r>
      <w:r w:rsidR="00DC7E5C" w:rsidRPr="00FE2BC4">
        <w:rPr>
          <w:rFonts w:eastAsia="바탕"/>
          <w:sz w:val="22"/>
          <w:szCs w:val="22"/>
          <w:lang w:eastAsia="ko-KR"/>
        </w:rPr>
        <w:t>be three or four candidates to be selected as the sta</w:t>
      </w:r>
      <w:r w:rsidR="00DC7E5C">
        <w:rPr>
          <w:rFonts w:eastAsia="바탕"/>
          <w:sz w:val="22"/>
          <w:szCs w:val="22"/>
          <w:lang w:eastAsia="ko-KR"/>
        </w:rPr>
        <w:t>te of Tx chain after switching.</w:t>
      </w:r>
    </w:p>
    <w:tbl>
      <w:tblPr>
        <w:tblStyle w:val="a6"/>
        <w:tblW w:w="9639" w:type="dxa"/>
        <w:tblInd w:w="-5" w:type="dxa"/>
        <w:tblLook w:val="04A0" w:firstRow="1" w:lastRow="0" w:firstColumn="1" w:lastColumn="0" w:noHBand="0" w:noVBand="1"/>
      </w:tblPr>
      <w:tblGrid>
        <w:gridCol w:w="9639"/>
      </w:tblGrid>
      <w:tr w:rsidR="00FF7B4A" w:rsidRPr="0085520F" w:rsidTr="004A474A">
        <w:tc>
          <w:tcPr>
            <w:tcW w:w="9639" w:type="dxa"/>
          </w:tcPr>
          <w:p w:rsidR="00FF7B4A" w:rsidRDefault="00FF7B4A" w:rsidP="004A474A">
            <w:pPr>
              <w:spacing w:before="0" w:after="0" w:line="240" w:lineRule="auto"/>
              <w:ind w:left="0" w:firstLine="0"/>
              <w:jc w:val="left"/>
            </w:pPr>
            <w:r w:rsidRPr="000E6690">
              <w:rPr>
                <w:b/>
                <w:highlight w:val="darkYellow"/>
                <w:u w:val="single"/>
              </w:rPr>
              <w:t>Wording Assumption</w:t>
            </w:r>
          </w:p>
          <w:p w:rsidR="00FF7B4A" w:rsidRPr="00FF7B4A" w:rsidRDefault="00FF7B4A" w:rsidP="00FF7B4A">
            <w:pPr>
              <w:spacing w:before="0" w:after="0" w:line="240" w:lineRule="auto"/>
              <w:ind w:left="0" w:firstLine="0"/>
              <w:jc w:val="left"/>
              <w:rPr>
                <w:rFonts w:eastAsia="SimSun"/>
                <w:bCs/>
                <w:lang w:eastAsia="zh-CN"/>
              </w:rPr>
            </w:pPr>
            <w:r w:rsidRPr="00FF7B4A">
              <w:rPr>
                <w:rFonts w:eastAsia="SimSun"/>
                <w:bCs/>
                <w:lang w:eastAsia="zh-CN"/>
              </w:rPr>
              <w:t xml:space="preserve">At least for dual UL, reuse existing RRC parameter {oneT, twoT} via </w:t>
            </w:r>
            <w:r w:rsidRPr="00FF7B4A">
              <w:rPr>
                <w:rFonts w:eastAsia="SimSun"/>
                <w:bCs/>
                <w:i/>
                <w:lang w:eastAsia="zh-CN"/>
              </w:rPr>
              <w:t>uplinkTxSwitching-DualUL-TxState</w:t>
            </w:r>
            <w:r w:rsidRPr="00FF7B4A">
              <w:rPr>
                <w:rFonts w:eastAsia="SimSun"/>
                <w:bCs/>
                <w:lang w:eastAsia="zh-CN"/>
              </w:rPr>
              <w:t xml:space="preserve"> to solve the issue on ambiguous switching state at least for following cases</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Case#1 of the issue: two Tx chains are currently associated with band A, and next transmission is 1 port transmission on band B, but there are multiple possible switching cases where 1P on band B is supported</w:t>
            </w:r>
          </w:p>
          <w:p w:rsidR="00FF7B4A" w:rsidRPr="00FF7B4A" w:rsidRDefault="00FF7B4A" w:rsidP="00FF7B4A">
            <w:pPr>
              <w:numPr>
                <w:ilvl w:val="1"/>
                <w:numId w:val="108"/>
              </w:numPr>
              <w:spacing w:before="0" w:after="0" w:line="240" w:lineRule="auto"/>
              <w:jc w:val="left"/>
              <w:rPr>
                <w:rFonts w:eastAsia="SimSun"/>
                <w:bCs/>
                <w:lang w:eastAsia="zh-CN"/>
              </w:rPr>
            </w:pPr>
            <w:r w:rsidRPr="00FF7B4A">
              <w:rPr>
                <w:rFonts w:eastAsia="SimSun"/>
                <w:bCs/>
                <w:lang w:eastAsia="zh-CN"/>
              </w:rPr>
              <w:t>if twoT is indicated, both of two Tx chains are switched to band B</w:t>
            </w:r>
          </w:p>
          <w:p w:rsidR="00FF7B4A" w:rsidRPr="00FF7B4A" w:rsidRDefault="00FF7B4A" w:rsidP="00FF7B4A">
            <w:pPr>
              <w:numPr>
                <w:ilvl w:val="1"/>
                <w:numId w:val="108"/>
              </w:numPr>
              <w:spacing w:before="0" w:after="0" w:line="240" w:lineRule="auto"/>
              <w:jc w:val="left"/>
              <w:rPr>
                <w:rFonts w:eastAsia="SimSun"/>
                <w:bCs/>
                <w:lang w:eastAsia="zh-CN"/>
              </w:rPr>
            </w:pPr>
            <w:r w:rsidRPr="00FF7B4A">
              <w:rPr>
                <w:rFonts w:eastAsia="SimSun"/>
                <w:bCs/>
                <w:lang w:eastAsia="zh-CN"/>
              </w:rPr>
              <w:t>if oneT is indicated, one Tx chain is switched to band B while another Tx chain remains on band A</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Case#2 of the issue: two Tx chains are currently associated with band A and B, and next transmission is 1 port transmission on band C, but there are multiple possible switching cases where 1P on band C is supported</w:t>
            </w:r>
          </w:p>
          <w:p w:rsidR="00FF7B4A" w:rsidRPr="00FF7B4A" w:rsidRDefault="00FF7B4A" w:rsidP="00FF7B4A">
            <w:pPr>
              <w:numPr>
                <w:ilvl w:val="1"/>
                <w:numId w:val="108"/>
              </w:numPr>
              <w:spacing w:before="0" w:after="0" w:line="240" w:lineRule="auto"/>
              <w:jc w:val="left"/>
              <w:rPr>
                <w:rFonts w:eastAsia="SimSun"/>
                <w:bCs/>
                <w:lang w:eastAsia="zh-CN"/>
              </w:rPr>
            </w:pPr>
            <w:r w:rsidRPr="00FF7B4A">
              <w:rPr>
                <w:rFonts w:eastAsia="SimSun"/>
                <w:bCs/>
                <w:lang w:eastAsia="zh-CN"/>
              </w:rPr>
              <w:t>if twoT is indicated, both of two Tx chains are switched to band C</w:t>
            </w:r>
          </w:p>
          <w:p w:rsidR="00FF7B4A" w:rsidRPr="00FF7B4A" w:rsidRDefault="00FF7B4A" w:rsidP="00FF7B4A">
            <w:pPr>
              <w:numPr>
                <w:ilvl w:val="1"/>
                <w:numId w:val="108"/>
              </w:numPr>
              <w:spacing w:before="0" w:after="0" w:line="240" w:lineRule="auto"/>
              <w:jc w:val="left"/>
              <w:rPr>
                <w:rFonts w:eastAsia="SimSun"/>
                <w:bCs/>
                <w:lang w:eastAsia="zh-CN"/>
              </w:rPr>
            </w:pPr>
            <w:r w:rsidRPr="00FF7B4A">
              <w:rPr>
                <w:rFonts w:eastAsia="SimSun"/>
                <w:bCs/>
                <w:lang w:eastAsia="zh-CN"/>
              </w:rPr>
              <w:t>if oneT is indicated, one Tx chain is switched to band C while how to determine the associated band for another Tx chain is FFS</w:t>
            </w:r>
          </w:p>
          <w:p w:rsidR="00FF7B4A" w:rsidRPr="00FF7B4A" w:rsidRDefault="00FF7B4A" w:rsidP="00FF7B4A">
            <w:pPr>
              <w:numPr>
                <w:ilvl w:val="2"/>
                <w:numId w:val="108"/>
              </w:numPr>
              <w:spacing w:before="0" w:after="0" w:line="240" w:lineRule="auto"/>
              <w:jc w:val="left"/>
              <w:rPr>
                <w:rFonts w:eastAsia="SimSun"/>
                <w:bCs/>
                <w:lang w:eastAsia="zh-CN"/>
              </w:rPr>
            </w:pPr>
            <w:r w:rsidRPr="00FF7B4A">
              <w:rPr>
                <w:rFonts w:eastAsia="SimSun"/>
                <w:bCs/>
                <w:lang w:eastAsia="zh-CN"/>
              </w:rPr>
              <w:t>Alt.1: based on gNB’s configuration/indication e.g., new RRC parameter</w:t>
            </w:r>
          </w:p>
          <w:p w:rsidR="00FF7B4A" w:rsidRPr="00FF7B4A" w:rsidRDefault="00FF7B4A" w:rsidP="00FF7B4A">
            <w:pPr>
              <w:numPr>
                <w:ilvl w:val="2"/>
                <w:numId w:val="108"/>
              </w:numPr>
              <w:spacing w:before="0" w:after="0" w:line="240" w:lineRule="auto"/>
              <w:jc w:val="left"/>
              <w:rPr>
                <w:rFonts w:eastAsia="SimSun"/>
                <w:bCs/>
                <w:lang w:eastAsia="zh-CN"/>
              </w:rPr>
            </w:pPr>
            <w:r w:rsidRPr="00FF7B4A">
              <w:rPr>
                <w:rFonts w:eastAsia="SimSun"/>
                <w:bCs/>
                <w:lang w:eastAsia="zh-CN"/>
              </w:rPr>
              <w:t>Alt.2: based on predefined rule</w:t>
            </w:r>
          </w:p>
          <w:p w:rsidR="00FF7B4A" w:rsidRPr="00FF7B4A" w:rsidRDefault="00FF7B4A" w:rsidP="00FF7B4A">
            <w:pPr>
              <w:numPr>
                <w:ilvl w:val="2"/>
                <w:numId w:val="108"/>
              </w:numPr>
              <w:spacing w:before="0" w:after="0" w:line="240" w:lineRule="auto"/>
              <w:jc w:val="left"/>
              <w:rPr>
                <w:rFonts w:eastAsia="SimSun"/>
                <w:bCs/>
                <w:lang w:eastAsia="zh-CN"/>
              </w:rPr>
            </w:pPr>
            <w:r w:rsidRPr="00FF7B4A">
              <w:rPr>
                <w:rFonts w:eastAsia="SimSun"/>
                <w:bCs/>
                <w:lang w:eastAsia="zh-CN"/>
              </w:rPr>
              <w:t>Other alternative is not precluded</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FFS for other potential cases</w:t>
            </w:r>
          </w:p>
        </w:tc>
      </w:tr>
    </w:tbl>
    <w:p w:rsidR="00DC7E5C" w:rsidRDefault="00FE2BC4" w:rsidP="00F56C6F">
      <w:pPr>
        <w:spacing w:before="120" w:after="120" w:line="240" w:lineRule="auto"/>
        <w:ind w:left="0" w:firstLineChars="100" w:firstLine="220"/>
        <w:rPr>
          <w:rFonts w:eastAsia="바탕"/>
          <w:sz w:val="22"/>
          <w:szCs w:val="22"/>
          <w:lang w:eastAsia="ko-KR"/>
        </w:rPr>
      </w:pPr>
      <w:r w:rsidRPr="00FE2BC4">
        <w:rPr>
          <w:rFonts w:eastAsia="바탕"/>
          <w:sz w:val="22"/>
          <w:szCs w:val="22"/>
          <w:lang w:eastAsia="ko-KR"/>
        </w:rPr>
        <w:t xml:space="preserve">To resolve this, a new RRC parameter can be introduced to select one state when the Tx state after Tx switching is not unique. For instance, the new parameter can be used to indicate one of Tx states when the states of Tx chain after Tx switching is not unique </w:t>
      </w:r>
      <w:r w:rsidR="007A134A">
        <w:rPr>
          <w:rFonts w:eastAsia="바탕"/>
          <w:sz w:val="22"/>
          <w:szCs w:val="22"/>
          <w:lang w:eastAsia="ko-KR"/>
        </w:rPr>
        <w:t>even in case where</w:t>
      </w:r>
      <w:r w:rsidR="007A134A" w:rsidRPr="00FE2BC4">
        <w:rPr>
          <w:rFonts w:eastAsia="바탕"/>
          <w:sz w:val="22"/>
          <w:szCs w:val="22"/>
          <w:lang w:eastAsia="ko-KR"/>
        </w:rPr>
        <w:t xml:space="preserve"> </w:t>
      </w:r>
      <w:r w:rsidRPr="00FE2BC4">
        <w:rPr>
          <w:rFonts w:eastAsia="바탕"/>
          <w:sz w:val="22"/>
          <w:szCs w:val="22"/>
          <w:lang w:eastAsia="ko-KR"/>
        </w:rPr>
        <w:t>the existing pa</w:t>
      </w:r>
      <w:r w:rsidR="00DC7E5C">
        <w:rPr>
          <w:rFonts w:eastAsia="바탕"/>
          <w:sz w:val="22"/>
          <w:szCs w:val="22"/>
          <w:lang w:eastAsia="ko-KR"/>
        </w:rPr>
        <w:t>rameter is configured as ‘oneT’</w:t>
      </w:r>
      <w:r w:rsidRPr="00FE2BC4">
        <w:rPr>
          <w:rFonts w:eastAsia="바탕"/>
          <w:sz w:val="22"/>
          <w:szCs w:val="22"/>
          <w:lang w:eastAsia="ko-KR"/>
        </w:rPr>
        <w:t xml:space="preserve">. Alternatively, a pre-defined rule can be defined as complementary to existing RRC parameter </w:t>
      </w:r>
      <w:r w:rsidRPr="00DC7E5C">
        <w:rPr>
          <w:rFonts w:eastAsia="바탕"/>
          <w:i/>
          <w:sz w:val="22"/>
          <w:szCs w:val="22"/>
          <w:lang w:eastAsia="ko-KR"/>
        </w:rPr>
        <w:t>uplinkTxSwitching-DualUL-TxState</w:t>
      </w:r>
      <w:r w:rsidRPr="00FE2BC4">
        <w:rPr>
          <w:rFonts w:eastAsia="바탕"/>
          <w:sz w:val="22"/>
          <w:szCs w:val="22"/>
          <w:lang w:eastAsia="ko-KR"/>
        </w:rPr>
        <w:t xml:space="preserve"> rather than introducing new RRC parameter. </w:t>
      </w:r>
      <w:r w:rsidR="007A134A">
        <w:rPr>
          <w:rFonts w:eastAsia="바탕"/>
          <w:sz w:val="22"/>
          <w:szCs w:val="22"/>
          <w:lang w:eastAsia="ko-KR"/>
        </w:rPr>
        <w:t xml:space="preserve">To be specific, in </w:t>
      </w:r>
      <w:r w:rsidR="00DC7E5C">
        <w:rPr>
          <w:rFonts w:eastAsia="바탕"/>
          <w:sz w:val="22"/>
          <w:szCs w:val="22"/>
          <w:lang w:eastAsia="ko-KR"/>
        </w:rPr>
        <w:t xml:space="preserve">case </w:t>
      </w:r>
      <w:r w:rsidR="007A134A">
        <w:rPr>
          <w:rFonts w:eastAsia="바탕"/>
          <w:sz w:val="22"/>
          <w:szCs w:val="22"/>
          <w:lang w:eastAsia="ko-KR"/>
        </w:rPr>
        <w:t>configured with</w:t>
      </w:r>
      <w:r w:rsidR="00DC7E5C">
        <w:rPr>
          <w:rFonts w:eastAsia="바탕"/>
          <w:sz w:val="22"/>
          <w:szCs w:val="22"/>
          <w:lang w:eastAsia="ko-KR"/>
        </w:rPr>
        <w:t xml:space="preserve"> one</w:t>
      </w:r>
      <w:r w:rsidR="00DC7E5C" w:rsidRPr="00FE2BC4">
        <w:rPr>
          <w:rFonts w:eastAsia="바탕"/>
          <w:sz w:val="22"/>
          <w:szCs w:val="22"/>
          <w:lang w:eastAsia="ko-KR"/>
        </w:rPr>
        <w:t xml:space="preserve">T, it </w:t>
      </w:r>
      <w:r w:rsidR="00DC7E5C">
        <w:rPr>
          <w:rFonts w:eastAsia="바탕"/>
          <w:sz w:val="22"/>
          <w:szCs w:val="22"/>
          <w:lang w:eastAsia="ko-KR"/>
        </w:rPr>
        <w:t>can be regarded as if</w:t>
      </w:r>
      <w:r w:rsidR="00DC7E5C" w:rsidRPr="00FE2BC4">
        <w:rPr>
          <w:rFonts w:eastAsia="바탕"/>
          <w:sz w:val="22"/>
          <w:szCs w:val="22"/>
          <w:lang w:eastAsia="ko-KR"/>
        </w:rPr>
        <w:t xml:space="preserve"> </w:t>
      </w:r>
      <w:r w:rsidR="00DC7E5C">
        <w:rPr>
          <w:rFonts w:eastAsia="바탕"/>
          <w:sz w:val="22"/>
          <w:szCs w:val="22"/>
          <w:lang w:eastAsia="ko-KR"/>
        </w:rPr>
        <w:t>two 1-port transmissions are</w:t>
      </w:r>
      <w:r w:rsidR="00DC7E5C" w:rsidRPr="00FE2BC4">
        <w:rPr>
          <w:rFonts w:eastAsia="바탕"/>
          <w:sz w:val="22"/>
          <w:szCs w:val="22"/>
          <w:lang w:eastAsia="ko-KR"/>
        </w:rPr>
        <w:t xml:space="preserve"> scheduled in </w:t>
      </w:r>
      <w:r w:rsidR="00DC7E5C">
        <w:rPr>
          <w:rFonts w:eastAsia="바탕"/>
          <w:sz w:val="22"/>
          <w:szCs w:val="22"/>
          <w:lang w:eastAsia="ko-KR"/>
        </w:rPr>
        <w:t xml:space="preserve">both </w:t>
      </w:r>
      <w:r w:rsidR="00DC7E5C" w:rsidRPr="00FE2BC4">
        <w:rPr>
          <w:rFonts w:eastAsia="바탕"/>
          <w:sz w:val="22"/>
          <w:szCs w:val="22"/>
          <w:lang w:eastAsia="ko-KR"/>
        </w:rPr>
        <w:t xml:space="preserve">the </w:t>
      </w:r>
      <w:r w:rsidR="00DC7E5C">
        <w:rPr>
          <w:rFonts w:eastAsia="바탕"/>
          <w:sz w:val="22"/>
          <w:szCs w:val="22"/>
          <w:lang w:eastAsia="ko-KR"/>
        </w:rPr>
        <w:t>transmitting</w:t>
      </w:r>
      <w:r w:rsidR="00DC7E5C" w:rsidRPr="00FE2BC4">
        <w:rPr>
          <w:rFonts w:eastAsia="바탕"/>
          <w:sz w:val="22"/>
          <w:szCs w:val="22"/>
          <w:lang w:eastAsia="ko-KR"/>
        </w:rPr>
        <w:t xml:space="preserve"> band and </w:t>
      </w:r>
      <w:r w:rsidR="007A134A">
        <w:rPr>
          <w:rFonts w:eastAsia="바탕"/>
          <w:sz w:val="22"/>
          <w:szCs w:val="22"/>
          <w:lang w:eastAsia="ko-KR"/>
        </w:rPr>
        <w:t>a</w:t>
      </w:r>
      <w:r w:rsidR="007A134A" w:rsidRPr="00FE2BC4">
        <w:rPr>
          <w:rFonts w:eastAsia="바탕"/>
          <w:sz w:val="22"/>
          <w:szCs w:val="22"/>
          <w:lang w:eastAsia="ko-KR"/>
        </w:rPr>
        <w:t xml:space="preserve"> </w:t>
      </w:r>
      <w:r w:rsidR="00DC7E5C" w:rsidRPr="00FE2BC4">
        <w:rPr>
          <w:rFonts w:eastAsia="바탕"/>
          <w:sz w:val="22"/>
          <w:szCs w:val="22"/>
          <w:lang w:eastAsia="ko-KR"/>
        </w:rPr>
        <w:t>specifi</w:t>
      </w:r>
      <w:r w:rsidR="007A134A">
        <w:rPr>
          <w:rFonts w:eastAsia="바탕"/>
          <w:sz w:val="22"/>
          <w:szCs w:val="22"/>
          <w:lang w:eastAsia="ko-KR"/>
        </w:rPr>
        <w:t>c</w:t>
      </w:r>
      <w:r w:rsidR="00DC7E5C" w:rsidRPr="00FE2BC4">
        <w:rPr>
          <w:rFonts w:eastAsia="바탕"/>
          <w:sz w:val="22"/>
          <w:szCs w:val="22"/>
          <w:lang w:eastAsia="ko-KR"/>
        </w:rPr>
        <w:t xml:space="preserve"> band</w:t>
      </w:r>
      <w:r w:rsidR="007A134A">
        <w:rPr>
          <w:rFonts w:eastAsia="바탕"/>
          <w:sz w:val="22"/>
          <w:szCs w:val="22"/>
          <w:lang w:eastAsia="ko-KR"/>
        </w:rPr>
        <w:t xml:space="preserve"> which is configured by RRC or determined by a rule</w:t>
      </w:r>
      <w:r w:rsidR="00DC7E5C" w:rsidRPr="00FE2BC4">
        <w:rPr>
          <w:rFonts w:eastAsia="바탕"/>
          <w:sz w:val="22"/>
          <w:szCs w:val="22"/>
          <w:lang w:eastAsia="ko-KR"/>
        </w:rPr>
        <w:t xml:space="preserve">. </w:t>
      </w:r>
      <w:r w:rsidR="007A134A">
        <w:rPr>
          <w:rFonts w:eastAsia="바탕"/>
          <w:sz w:val="22"/>
          <w:szCs w:val="22"/>
          <w:lang w:eastAsia="ko-KR"/>
        </w:rPr>
        <w:t>In this case, t</w:t>
      </w:r>
      <w:r w:rsidR="007A134A" w:rsidRPr="00FE2BC4">
        <w:rPr>
          <w:rFonts w:eastAsia="바탕"/>
          <w:sz w:val="22"/>
          <w:szCs w:val="22"/>
          <w:lang w:eastAsia="ko-KR"/>
        </w:rPr>
        <w:t xml:space="preserve">he </w:t>
      </w:r>
      <w:r w:rsidR="00DC7E5C" w:rsidRPr="00FE2BC4">
        <w:rPr>
          <w:rFonts w:eastAsia="바탕"/>
          <w:sz w:val="22"/>
          <w:szCs w:val="22"/>
          <w:lang w:eastAsia="ko-KR"/>
        </w:rPr>
        <w:t>specifi</w:t>
      </w:r>
      <w:r w:rsidR="007A134A">
        <w:rPr>
          <w:rFonts w:eastAsia="바탕"/>
          <w:sz w:val="22"/>
          <w:szCs w:val="22"/>
          <w:lang w:eastAsia="ko-KR"/>
        </w:rPr>
        <w:t>c</w:t>
      </w:r>
      <w:r w:rsidR="00DC7E5C" w:rsidRPr="00FE2BC4">
        <w:rPr>
          <w:rFonts w:eastAsia="바탕"/>
          <w:sz w:val="22"/>
          <w:szCs w:val="22"/>
          <w:lang w:eastAsia="ko-KR"/>
        </w:rPr>
        <w:t xml:space="preserve"> band </w:t>
      </w:r>
      <w:r w:rsidR="00DC7E5C">
        <w:rPr>
          <w:rFonts w:eastAsia="바탕"/>
          <w:sz w:val="22"/>
          <w:szCs w:val="22"/>
          <w:lang w:eastAsia="ko-KR"/>
        </w:rPr>
        <w:t>should be</w:t>
      </w:r>
      <w:r w:rsidR="00DC7E5C" w:rsidRPr="00FE2BC4">
        <w:rPr>
          <w:rFonts w:eastAsia="바탕"/>
          <w:sz w:val="22"/>
          <w:szCs w:val="22"/>
          <w:lang w:eastAsia="ko-KR"/>
        </w:rPr>
        <w:t xml:space="preserve"> one of the two bands where 1Tx was located before </w:t>
      </w:r>
      <w:r w:rsidR="00DC7E5C">
        <w:rPr>
          <w:rFonts w:eastAsia="바탕"/>
          <w:sz w:val="22"/>
          <w:szCs w:val="22"/>
          <w:lang w:eastAsia="ko-KR"/>
        </w:rPr>
        <w:t xml:space="preserve">the </w:t>
      </w:r>
      <w:r w:rsidR="00DC7E5C" w:rsidRPr="00FE2BC4">
        <w:rPr>
          <w:rFonts w:eastAsia="바탕"/>
          <w:sz w:val="22"/>
          <w:szCs w:val="22"/>
          <w:lang w:eastAsia="ko-KR"/>
        </w:rPr>
        <w:t>switching</w:t>
      </w:r>
      <w:r w:rsidR="007A134A">
        <w:rPr>
          <w:rFonts w:eastAsia="바탕"/>
          <w:sz w:val="22"/>
          <w:szCs w:val="22"/>
          <w:lang w:eastAsia="ko-KR"/>
        </w:rPr>
        <w:t>,</w:t>
      </w:r>
      <w:r w:rsidR="00DC7E5C" w:rsidRPr="00FE2BC4">
        <w:rPr>
          <w:rFonts w:eastAsia="바탕"/>
          <w:sz w:val="22"/>
          <w:szCs w:val="22"/>
          <w:lang w:eastAsia="ko-KR"/>
        </w:rPr>
        <w:t xml:space="preserve"> and </w:t>
      </w:r>
      <w:r w:rsidR="00DC7E5C">
        <w:rPr>
          <w:rFonts w:eastAsia="바탕"/>
          <w:sz w:val="22"/>
          <w:szCs w:val="22"/>
          <w:lang w:eastAsia="ko-KR"/>
        </w:rPr>
        <w:t>could</w:t>
      </w:r>
      <w:r w:rsidR="00DC7E5C" w:rsidRPr="00FE2BC4">
        <w:rPr>
          <w:rFonts w:eastAsia="바탕"/>
          <w:sz w:val="22"/>
          <w:szCs w:val="22"/>
          <w:lang w:eastAsia="ko-KR"/>
        </w:rPr>
        <w:t xml:space="preserve"> be the lowest</w:t>
      </w:r>
      <w:r w:rsidR="00DC7E5C">
        <w:rPr>
          <w:rFonts w:eastAsia="바탕"/>
          <w:sz w:val="22"/>
          <w:szCs w:val="22"/>
          <w:lang w:eastAsia="ko-KR"/>
        </w:rPr>
        <w:t xml:space="preserve"> (or highest)</w:t>
      </w:r>
      <w:r w:rsidR="00DC7E5C" w:rsidRPr="00FE2BC4">
        <w:rPr>
          <w:rFonts w:eastAsia="바탕"/>
          <w:sz w:val="22"/>
          <w:szCs w:val="22"/>
          <w:lang w:eastAsia="ko-KR"/>
        </w:rPr>
        <w:t xml:space="preserve"> frequency band </w:t>
      </w:r>
      <w:r w:rsidR="007A134A">
        <w:rPr>
          <w:rFonts w:eastAsia="바탕"/>
          <w:sz w:val="22"/>
          <w:szCs w:val="22"/>
          <w:lang w:eastAsia="ko-KR"/>
        </w:rPr>
        <w:t>between</w:t>
      </w:r>
      <w:r w:rsidR="007A134A" w:rsidRPr="00FE2BC4">
        <w:rPr>
          <w:rFonts w:eastAsia="바탕"/>
          <w:sz w:val="22"/>
          <w:szCs w:val="22"/>
          <w:lang w:eastAsia="ko-KR"/>
        </w:rPr>
        <w:t xml:space="preserve"> </w:t>
      </w:r>
      <w:r w:rsidR="00DC7E5C" w:rsidRPr="00FE2BC4">
        <w:rPr>
          <w:rFonts w:eastAsia="바탕"/>
          <w:sz w:val="22"/>
          <w:szCs w:val="22"/>
          <w:lang w:eastAsia="ko-KR"/>
        </w:rPr>
        <w:t>the two bands</w:t>
      </w:r>
      <w:r w:rsidR="00DC7E5C">
        <w:rPr>
          <w:rFonts w:eastAsia="바탕"/>
          <w:sz w:val="22"/>
          <w:szCs w:val="22"/>
          <w:lang w:eastAsia="ko-KR"/>
        </w:rPr>
        <w:t>. We prefer adopting a pre-defined rule</w:t>
      </w:r>
      <w:r w:rsidR="00984FE8">
        <w:rPr>
          <w:rFonts w:eastAsia="바탕"/>
          <w:sz w:val="22"/>
          <w:szCs w:val="22"/>
          <w:lang w:eastAsia="ko-KR"/>
        </w:rPr>
        <w:t xml:space="preserve"> to adding additional RRC configuration on top of the existing RRC parameter for the similar purpose.</w:t>
      </w:r>
    </w:p>
    <w:p w:rsidR="00984FE8" w:rsidRPr="00A029DB" w:rsidRDefault="00DC7E5C" w:rsidP="00984FE8">
      <w:pPr>
        <w:spacing w:before="120" w:after="120" w:line="240" w:lineRule="auto"/>
        <w:ind w:left="0" w:firstLineChars="100" w:firstLine="220"/>
        <w:rPr>
          <w:rFonts w:eastAsia="바탕"/>
          <w:b/>
          <w:sz w:val="22"/>
          <w:szCs w:val="22"/>
          <w:lang w:eastAsia="ko-KR"/>
        </w:rPr>
      </w:pPr>
      <w:r w:rsidRPr="00FE2BC4">
        <w:rPr>
          <w:rFonts w:eastAsia="바탕"/>
          <w:sz w:val="22"/>
          <w:szCs w:val="22"/>
          <w:lang w:eastAsia="ko-KR"/>
        </w:rPr>
        <w:t xml:space="preserve"> </w:t>
      </w:r>
      <w:r w:rsidR="00121EE2">
        <w:rPr>
          <w:rFonts w:eastAsia="바탕"/>
          <w:b/>
          <w:sz w:val="22"/>
          <w:szCs w:val="22"/>
          <w:lang w:eastAsia="ko-KR"/>
        </w:rPr>
        <w:t>Proposal #6</w:t>
      </w:r>
      <w:r w:rsidR="00984FE8" w:rsidRPr="00A029DB">
        <w:rPr>
          <w:rFonts w:eastAsia="바탕"/>
          <w:b/>
          <w:sz w:val="22"/>
          <w:szCs w:val="22"/>
          <w:lang w:eastAsia="ko-KR"/>
        </w:rPr>
        <w:t xml:space="preserve">: </w:t>
      </w:r>
      <w:r w:rsidR="00984FE8" w:rsidRPr="00984FE8">
        <w:rPr>
          <w:rFonts w:eastAsia="바탕"/>
          <w:b/>
          <w:sz w:val="22"/>
          <w:szCs w:val="22"/>
          <w:lang w:eastAsia="ko-KR"/>
        </w:rPr>
        <w:t xml:space="preserve">A pre-defined rule can be </w:t>
      </w:r>
      <w:r w:rsidR="007A134A">
        <w:rPr>
          <w:rFonts w:eastAsia="바탕"/>
          <w:b/>
          <w:sz w:val="22"/>
          <w:szCs w:val="22"/>
          <w:lang w:eastAsia="ko-KR"/>
        </w:rPr>
        <w:t>adopted</w:t>
      </w:r>
      <w:r w:rsidR="007A134A" w:rsidRPr="00984FE8">
        <w:rPr>
          <w:rFonts w:eastAsia="바탕"/>
          <w:b/>
          <w:sz w:val="22"/>
          <w:szCs w:val="22"/>
          <w:lang w:eastAsia="ko-KR"/>
        </w:rPr>
        <w:t xml:space="preserve"> </w:t>
      </w:r>
      <w:r w:rsidR="00984FE8" w:rsidRPr="00984FE8">
        <w:rPr>
          <w:rFonts w:eastAsia="바탕"/>
          <w:b/>
          <w:sz w:val="22"/>
          <w:szCs w:val="22"/>
          <w:lang w:eastAsia="ko-KR"/>
        </w:rPr>
        <w:t xml:space="preserve">to determine one state of Tx chain when the states of Tx chains after Tx switching is not unique even configured with </w:t>
      </w:r>
      <w:r w:rsidR="00984FE8" w:rsidRPr="00984FE8">
        <w:rPr>
          <w:rFonts w:eastAsia="바탕"/>
          <w:b/>
          <w:i/>
          <w:sz w:val="22"/>
          <w:szCs w:val="22"/>
          <w:lang w:eastAsia="ko-KR"/>
        </w:rPr>
        <w:t>uplinkTxSwitching-DualUL-TxState</w:t>
      </w:r>
      <w:r w:rsidR="00984FE8" w:rsidRPr="00984FE8">
        <w:rPr>
          <w:rFonts w:eastAsia="바탕"/>
          <w:b/>
          <w:sz w:val="22"/>
          <w:szCs w:val="22"/>
          <w:lang w:eastAsia="ko-KR"/>
        </w:rPr>
        <w:t xml:space="preserve"> (i.e., configured as oneT).</w:t>
      </w:r>
    </w:p>
    <w:p w:rsidR="00FF7B4A" w:rsidRDefault="00FF7B4A" w:rsidP="00357D96">
      <w:pPr>
        <w:spacing w:before="120" w:after="120" w:line="240" w:lineRule="auto"/>
        <w:ind w:left="0" w:firstLineChars="100" w:firstLine="220"/>
        <w:rPr>
          <w:rFonts w:eastAsia="바탕"/>
          <w:sz w:val="22"/>
          <w:szCs w:val="22"/>
          <w:lang w:eastAsia="ko-KR"/>
        </w:rPr>
      </w:pPr>
    </w:p>
    <w:p w:rsidR="00121EE2" w:rsidRPr="00081CB3" w:rsidRDefault="00121EE2"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Switching gap duration</w:t>
      </w:r>
    </w:p>
    <w:p w:rsidR="003100A3" w:rsidRPr="00E04EFE" w:rsidRDefault="003100A3" w:rsidP="003100A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At RAN1#110</w:t>
      </w:r>
      <w:r>
        <w:rPr>
          <w:rFonts w:eastAsia="바탕"/>
          <w:sz w:val="22"/>
          <w:szCs w:val="22"/>
          <w:lang w:eastAsia="ko-KR"/>
        </w:rPr>
        <w:t>bis-e</w:t>
      </w:r>
      <w:r>
        <w:rPr>
          <w:rFonts w:eastAsia="바탕" w:hint="eastAsia"/>
          <w:sz w:val="22"/>
          <w:szCs w:val="22"/>
          <w:lang w:eastAsia="ko-KR"/>
        </w:rPr>
        <w:t xml:space="preserve"> meeting, the </w:t>
      </w:r>
      <w:r>
        <w:rPr>
          <w:rFonts w:eastAsia="바탕"/>
          <w:sz w:val="22"/>
          <w:szCs w:val="22"/>
          <w:lang w:eastAsia="ko-KR"/>
        </w:rPr>
        <w:t xml:space="preserve">following </w:t>
      </w:r>
      <w:r w:rsidR="00BE0923">
        <w:rPr>
          <w:rFonts w:eastAsia="바탕"/>
          <w:sz w:val="22"/>
          <w:szCs w:val="22"/>
          <w:lang w:eastAsia="ko-KR"/>
        </w:rPr>
        <w:t>issue has been discussed without consensus among companies</w:t>
      </w:r>
      <w:r>
        <w:rPr>
          <w:rFonts w:eastAsia="바탕" w:hint="eastAsia"/>
          <w:sz w:val="22"/>
          <w:szCs w:val="22"/>
          <w:lang w:eastAsia="ko-KR"/>
        </w:rPr>
        <w:t xml:space="preserve">. </w:t>
      </w:r>
    </w:p>
    <w:tbl>
      <w:tblPr>
        <w:tblStyle w:val="a6"/>
        <w:tblW w:w="9639" w:type="dxa"/>
        <w:tblInd w:w="-5" w:type="dxa"/>
        <w:tblLook w:val="04A0" w:firstRow="1" w:lastRow="0" w:firstColumn="1" w:lastColumn="0" w:noHBand="0" w:noVBand="1"/>
      </w:tblPr>
      <w:tblGrid>
        <w:gridCol w:w="9639"/>
      </w:tblGrid>
      <w:tr w:rsidR="003100A3" w:rsidRPr="0085520F" w:rsidTr="004A474A">
        <w:tc>
          <w:tcPr>
            <w:tcW w:w="9639" w:type="dxa"/>
          </w:tcPr>
          <w:p w:rsidR="003100A3" w:rsidRDefault="003100A3" w:rsidP="004A474A">
            <w:pPr>
              <w:spacing w:before="0" w:after="0" w:line="240" w:lineRule="auto"/>
              <w:ind w:left="0" w:firstLine="0"/>
              <w:jc w:val="left"/>
            </w:pPr>
            <w:r w:rsidRPr="003100A3">
              <w:rPr>
                <w:b/>
                <w:u w:val="single"/>
              </w:rPr>
              <w:t>Updated Proposed agreement 4.2.2</w:t>
            </w:r>
          </w:p>
          <w:p w:rsidR="003100A3" w:rsidRPr="003100A3" w:rsidRDefault="003100A3" w:rsidP="003100A3">
            <w:pPr>
              <w:numPr>
                <w:ilvl w:val="0"/>
                <w:numId w:val="108"/>
              </w:numPr>
              <w:spacing w:before="0" w:after="0" w:line="240" w:lineRule="auto"/>
              <w:jc w:val="left"/>
              <w:rPr>
                <w:rFonts w:eastAsia="SimSun"/>
                <w:bCs/>
                <w:lang w:eastAsia="zh-CN"/>
              </w:rPr>
            </w:pPr>
            <w:r w:rsidRPr="003100A3">
              <w:rPr>
                <w:rFonts w:eastAsia="SimSun"/>
                <w:bCs/>
                <w:lang w:eastAsia="zh-CN"/>
              </w:rPr>
              <w:t xml:space="preserve">At least for dual UL, for the case where three or four bands are involved for a switching, down-select one of following alternatives for how to determine the switching period </w:t>
            </w:r>
          </w:p>
          <w:p w:rsidR="003100A3" w:rsidRPr="003100A3" w:rsidRDefault="003100A3" w:rsidP="003100A3">
            <w:pPr>
              <w:numPr>
                <w:ilvl w:val="1"/>
                <w:numId w:val="108"/>
              </w:numPr>
              <w:spacing w:before="0" w:after="0" w:line="240" w:lineRule="auto"/>
              <w:jc w:val="left"/>
              <w:rPr>
                <w:rFonts w:eastAsia="SimSun"/>
                <w:bCs/>
                <w:lang w:eastAsia="zh-CN"/>
              </w:rPr>
            </w:pPr>
            <w:r w:rsidRPr="003100A3">
              <w:rPr>
                <w:rFonts w:eastAsia="SimSun"/>
                <w:bCs/>
                <w:lang w:eastAsia="zh-CN"/>
              </w:rPr>
              <w:t>Alt.1: Switching period is determined based on the predefined rule e.g., minimum or maximum among possible switching periods</w:t>
            </w:r>
          </w:p>
          <w:p w:rsidR="003100A3" w:rsidRPr="003100A3" w:rsidRDefault="003100A3" w:rsidP="003100A3">
            <w:pPr>
              <w:numPr>
                <w:ilvl w:val="1"/>
                <w:numId w:val="108"/>
              </w:numPr>
              <w:spacing w:before="0" w:after="0" w:line="240" w:lineRule="auto"/>
              <w:jc w:val="left"/>
              <w:rPr>
                <w:rFonts w:eastAsia="SimSun"/>
                <w:bCs/>
                <w:lang w:eastAsia="zh-CN"/>
              </w:rPr>
            </w:pPr>
            <w:r w:rsidRPr="003100A3">
              <w:rPr>
                <w:rFonts w:eastAsia="SimSun"/>
                <w:bCs/>
                <w:lang w:eastAsia="zh-CN"/>
              </w:rPr>
              <w:t>Alt.2: Switching period is determined based on gNB indication or configuration</w:t>
            </w:r>
          </w:p>
          <w:p w:rsidR="003100A3" w:rsidRPr="003100A3" w:rsidRDefault="003100A3" w:rsidP="003100A3">
            <w:pPr>
              <w:numPr>
                <w:ilvl w:val="0"/>
                <w:numId w:val="108"/>
              </w:numPr>
              <w:spacing w:before="0" w:after="0" w:line="240" w:lineRule="auto"/>
              <w:jc w:val="left"/>
              <w:rPr>
                <w:rFonts w:eastAsia="SimSun"/>
                <w:bCs/>
                <w:lang w:eastAsia="zh-CN"/>
              </w:rPr>
            </w:pPr>
            <w:r w:rsidRPr="003100A3">
              <w:rPr>
                <w:rFonts w:eastAsia="SimSun"/>
                <w:bCs/>
                <w:lang w:eastAsia="zh-CN"/>
              </w:rPr>
              <w:t>FFS on other potential case where the ambiguous issue regarding switching period duration exists</w:t>
            </w:r>
          </w:p>
        </w:tc>
      </w:tr>
    </w:tbl>
    <w:p w:rsidR="0037660B" w:rsidRDefault="0037660B" w:rsidP="0037660B">
      <w:pPr>
        <w:spacing w:before="120" w:after="120" w:line="240" w:lineRule="auto"/>
        <w:ind w:left="0" w:firstLine="0"/>
        <w:rPr>
          <w:rFonts w:eastAsia="바탕"/>
          <w:sz w:val="22"/>
          <w:szCs w:val="22"/>
          <w:lang w:eastAsia="ko-KR"/>
        </w:rPr>
      </w:pPr>
      <w:r w:rsidRPr="00FE2BC4">
        <w:rPr>
          <w:rFonts w:eastAsia="바탕"/>
          <w:sz w:val="22"/>
          <w:szCs w:val="22"/>
          <w:lang w:eastAsia="ko-KR"/>
        </w:rPr>
        <w:t xml:space="preserve">Meanwhile, </w:t>
      </w:r>
      <w:r>
        <w:rPr>
          <w:rFonts w:eastAsia="바탕"/>
          <w:sz w:val="22"/>
          <w:szCs w:val="22"/>
          <w:lang w:eastAsia="ko-KR"/>
        </w:rPr>
        <w:t xml:space="preserve">RAN4 has discussed and made </w:t>
      </w:r>
      <w:r w:rsidRPr="00FE2BC4">
        <w:rPr>
          <w:rFonts w:eastAsia="바탕"/>
          <w:sz w:val="22"/>
          <w:szCs w:val="22"/>
          <w:lang w:eastAsia="ko-KR"/>
        </w:rPr>
        <w:t>an agreement</w:t>
      </w:r>
      <w:r w:rsidR="007F0B11">
        <w:rPr>
          <w:rFonts w:eastAsia="바탕"/>
          <w:sz w:val="22"/>
          <w:szCs w:val="22"/>
          <w:lang w:eastAsia="ko-KR"/>
        </w:rPr>
        <w:t xml:space="preserve"> [2</w:t>
      </w:r>
      <w:r w:rsidR="00A7109A">
        <w:rPr>
          <w:rFonts w:eastAsia="바탕"/>
          <w:sz w:val="22"/>
          <w:szCs w:val="22"/>
          <w:lang w:eastAsia="ko-KR"/>
        </w:rPr>
        <w:t>]</w:t>
      </w:r>
      <w:r w:rsidRPr="00FE2BC4">
        <w:rPr>
          <w:rFonts w:eastAsia="바탕"/>
          <w:sz w:val="22"/>
          <w:szCs w:val="22"/>
          <w:lang w:eastAsia="ko-KR"/>
        </w:rPr>
        <w:t xml:space="preserve"> </w:t>
      </w:r>
      <w:r>
        <w:rPr>
          <w:rFonts w:eastAsia="바탕"/>
          <w:sz w:val="22"/>
          <w:szCs w:val="22"/>
          <w:lang w:eastAsia="ko-KR"/>
        </w:rPr>
        <w:t xml:space="preserve">about the switching gap where two Tx chains switched between two different band pairs, as shown </w:t>
      </w:r>
      <w:r w:rsidR="00A7109A">
        <w:rPr>
          <w:rFonts w:eastAsia="바탕"/>
          <w:sz w:val="22"/>
          <w:szCs w:val="22"/>
          <w:lang w:eastAsia="ko-KR"/>
        </w:rPr>
        <w:t>below</w:t>
      </w:r>
      <w:r w:rsidRPr="00121EE2">
        <w:rPr>
          <w:rFonts w:eastAsia="바탕"/>
          <w:sz w:val="22"/>
          <w:szCs w:val="22"/>
          <w:lang w:eastAsia="ko-KR"/>
        </w:rPr>
        <w:t>.</w:t>
      </w:r>
      <w:r>
        <w:rPr>
          <w:rFonts w:eastAsia="바탕"/>
          <w:sz w:val="22"/>
          <w:szCs w:val="22"/>
          <w:lang w:eastAsia="ko-KR"/>
        </w:rPr>
        <w:t xml:space="preserve"> </w:t>
      </w:r>
    </w:p>
    <w:p w:rsidR="0037660B" w:rsidRPr="007B7B92" w:rsidRDefault="0037660B">
      <w:pPr>
        <w:spacing w:before="120" w:after="120" w:line="240" w:lineRule="auto"/>
        <w:ind w:leftChars="300" w:left="600" w:firstLine="0"/>
        <w:rPr>
          <w:rFonts w:eastAsia="바탕"/>
          <w:b/>
          <w:bCs/>
          <w:i/>
          <w:iCs/>
          <w:lang w:val="en-US" w:eastAsia="ko-KR"/>
        </w:rPr>
      </w:pPr>
      <w:r w:rsidRPr="007B7B92">
        <w:rPr>
          <w:rFonts w:eastAsia="바탕"/>
          <w:b/>
          <w:bCs/>
          <w:i/>
          <w:iCs/>
          <w:lang w:val="en-US" w:eastAsia="ko-KR"/>
        </w:rPr>
        <w:t>Issue 3: Issue of two Tx chains switched between two different band pairs</w:t>
      </w:r>
    </w:p>
    <w:p w:rsidR="0037660B" w:rsidRPr="007B7B92" w:rsidRDefault="0037660B">
      <w:pPr>
        <w:spacing w:before="120" w:after="120" w:line="240" w:lineRule="auto"/>
        <w:ind w:leftChars="300" w:left="600" w:firstLine="0"/>
        <w:rPr>
          <w:rFonts w:eastAsia="바탕"/>
          <w:i/>
          <w:lang w:val="en-US" w:eastAsia="ko-KR"/>
        </w:rPr>
      </w:pPr>
      <w:r w:rsidRPr="007B7B92">
        <w:rPr>
          <w:rFonts w:eastAsia="바탕"/>
          <w:bCs/>
          <w:i/>
          <w:iCs/>
          <w:lang w:val="en-US" w:eastAsia="ko-KR"/>
        </w:rPr>
        <w:t>When the two Tx chains are switched between two different band pairs with different lengths of switching periods, RAN4 reached the following agreements:</w:t>
      </w:r>
    </w:p>
    <w:p w:rsidR="0037660B" w:rsidRPr="007B7B92" w:rsidRDefault="0037660B">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val="en-US" w:eastAsia="ko-KR"/>
        </w:rPr>
        <w:t xml:space="preserve">As baseline UE assumption, neither of the two Tx chains is expected to be used for transmission during the larger one of the two switching periods. </w:t>
      </w:r>
    </w:p>
    <w:p w:rsidR="0037660B" w:rsidRPr="007B7B92" w:rsidRDefault="0037660B">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val="en-US" w:eastAsia="ko-KR"/>
        </w:rPr>
        <w:t>In addition to the baseline UE assumption, RAN4 has not concluded on whether advanced optional UE ability can be considered, with further discussions ongoing.</w:t>
      </w:r>
    </w:p>
    <w:p w:rsidR="0037660B" w:rsidRDefault="0037660B" w:rsidP="0037660B">
      <w:pPr>
        <w:spacing w:before="120" w:after="120" w:line="240" w:lineRule="auto"/>
        <w:ind w:left="0" w:firstLine="0"/>
        <w:rPr>
          <w:rFonts w:eastAsia="바탕"/>
          <w:sz w:val="22"/>
          <w:szCs w:val="22"/>
          <w:lang w:eastAsia="ko-KR"/>
        </w:rPr>
      </w:pPr>
      <w:r>
        <w:rPr>
          <w:rFonts w:eastAsia="바탕"/>
          <w:sz w:val="22"/>
          <w:szCs w:val="22"/>
          <w:lang w:eastAsia="ko-KR"/>
        </w:rPr>
        <w:t xml:space="preserve">According to the agreement, the switching gap involving two different band pairs is determined as the larger one of the two switching periods reported </w:t>
      </w:r>
      <w:r w:rsidR="007A134A">
        <w:rPr>
          <w:rFonts w:eastAsia="바탕"/>
          <w:sz w:val="22"/>
          <w:szCs w:val="22"/>
          <w:lang w:eastAsia="ko-KR"/>
        </w:rPr>
        <w:t xml:space="preserve">for </w:t>
      </w:r>
      <w:r>
        <w:rPr>
          <w:rFonts w:eastAsia="바탕"/>
          <w:sz w:val="22"/>
          <w:szCs w:val="22"/>
          <w:lang w:eastAsia="ko-KR"/>
        </w:rPr>
        <w:t>each band pair.</w:t>
      </w:r>
    </w:p>
    <w:p w:rsidR="0037660B" w:rsidRPr="00FE2BC4" w:rsidRDefault="0037660B" w:rsidP="0037660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case where four bands are involved for a </w:t>
      </w:r>
      <w:r>
        <w:rPr>
          <w:rFonts w:eastAsia="바탕"/>
          <w:sz w:val="22"/>
          <w:szCs w:val="22"/>
          <w:lang w:eastAsia="ko-KR"/>
        </w:rPr>
        <w:t xml:space="preserve">Tx </w:t>
      </w:r>
      <w:r>
        <w:rPr>
          <w:rFonts w:eastAsia="바탕" w:hint="eastAsia"/>
          <w:sz w:val="22"/>
          <w:szCs w:val="22"/>
          <w:lang w:eastAsia="ko-KR"/>
        </w:rPr>
        <w:t>switching</w:t>
      </w:r>
      <w:r>
        <w:rPr>
          <w:rFonts w:eastAsia="바탕"/>
          <w:sz w:val="22"/>
          <w:szCs w:val="22"/>
          <w:lang w:eastAsia="ko-KR"/>
        </w:rPr>
        <w:t xml:space="preserve">, i.e., </w:t>
      </w:r>
      <w:r w:rsidRPr="000C2C5B">
        <w:rPr>
          <w:rFonts w:eastAsia="바탕"/>
          <w:sz w:val="22"/>
          <w:szCs w:val="22"/>
          <w:lang w:eastAsia="ko-KR"/>
        </w:rPr>
        <w:t>A(1T)+B(1T) -&gt; C(1P)+D(1P)</w:t>
      </w:r>
      <w:r>
        <w:rPr>
          <w:rFonts w:eastAsia="바탕"/>
          <w:sz w:val="22"/>
          <w:szCs w:val="22"/>
          <w:lang w:eastAsia="ko-KR"/>
        </w:rPr>
        <w:t xml:space="preserve">, there may be two possible </w:t>
      </w:r>
      <w:r w:rsidR="000531DB">
        <w:rPr>
          <w:rFonts w:eastAsia="바탕"/>
          <w:sz w:val="22"/>
          <w:szCs w:val="22"/>
          <w:lang w:eastAsia="ko-KR"/>
        </w:rPr>
        <w:t xml:space="preserve">Tx chain </w:t>
      </w:r>
      <w:r>
        <w:rPr>
          <w:rFonts w:eastAsia="바탕"/>
          <w:sz w:val="22"/>
          <w:szCs w:val="22"/>
          <w:lang w:eastAsia="ko-KR"/>
        </w:rPr>
        <w:t>switching patterns as follows</w:t>
      </w:r>
      <w:r w:rsidRPr="00FE2BC4">
        <w:rPr>
          <w:rFonts w:eastAsia="바탕"/>
          <w:sz w:val="22"/>
          <w:szCs w:val="22"/>
          <w:lang w:eastAsia="ko-KR"/>
        </w:rPr>
        <w:t>.</w:t>
      </w:r>
    </w:p>
    <w:p w:rsidR="000C2C5B" w:rsidRDefault="000C2C5B" w:rsidP="000C2C5B">
      <w:pPr>
        <w:pStyle w:val="ac"/>
        <w:numPr>
          <w:ilvl w:val="0"/>
          <w:numId w:val="104"/>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w:t>
      </w:r>
      <w:r w:rsidRPr="000C2C5B">
        <w:rPr>
          <w:rFonts w:ascii="Times New Roman" w:hAnsi="Times New Roman" w:hint="eastAsia"/>
          <w:sz w:val="22"/>
          <w:szCs w:val="22"/>
          <w:lang w:val="en-GB" w:eastAsia="ko-KR"/>
        </w:rPr>
        <w:t xml:space="preserve">#1: </w:t>
      </w:r>
      <w:r>
        <w:rPr>
          <w:rFonts w:ascii="Times New Roman" w:hAnsi="Times New Roman"/>
          <w:sz w:val="22"/>
          <w:szCs w:val="22"/>
          <w:lang w:val="en-GB" w:eastAsia="ko-KR"/>
        </w:rPr>
        <w:t>One Tx on band A is switched to band C and the other Tx on band B is switched to band D</w:t>
      </w:r>
    </w:p>
    <w:p w:rsidR="000C2C5B" w:rsidRPr="000C2C5B" w:rsidRDefault="000C2C5B" w:rsidP="000C2C5B">
      <w:pPr>
        <w:pStyle w:val="ac"/>
        <w:numPr>
          <w:ilvl w:val="0"/>
          <w:numId w:val="104"/>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Pattern#2: One Tx on band A is switched to band D and the other Tx on band B is switched to band C</w:t>
      </w:r>
    </w:p>
    <w:p w:rsidR="000C2C5B" w:rsidRPr="0037660B" w:rsidRDefault="000C2C5B" w:rsidP="0037660B">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For Pattern#1, </w:t>
      </w:r>
      <w:r>
        <w:rPr>
          <w:rFonts w:eastAsia="바탕"/>
          <w:sz w:val="22"/>
          <w:szCs w:val="22"/>
          <w:lang w:eastAsia="ko-KR"/>
        </w:rPr>
        <w:t>the switching gap for the switching can be determined based on the switching period</w:t>
      </w:r>
      <w:r w:rsidR="00C9336E">
        <w:rPr>
          <w:rFonts w:eastAsia="바탕"/>
          <w:sz w:val="22"/>
          <w:szCs w:val="22"/>
          <w:lang w:eastAsia="ko-KR"/>
        </w:rPr>
        <w:t>s</w:t>
      </w:r>
      <w:r>
        <w:rPr>
          <w:rFonts w:eastAsia="바탕"/>
          <w:sz w:val="22"/>
          <w:szCs w:val="22"/>
          <w:lang w:eastAsia="ko-KR"/>
        </w:rPr>
        <w:t xml:space="preserve"> for band pairs {A,C} and {B,D}. </w:t>
      </w:r>
      <w:r w:rsidR="00292C5A">
        <w:rPr>
          <w:rFonts w:eastAsia="바탕"/>
          <w:sz w:val="22"/>
          <w:szCs w:val="22"/>
          <w:lang w:eastAsia="ko-KR"/>
        </w:rPr>
        <w:t>On the other hand</w:t>
      </w:r>
      <w:r>
        <w:rPr>
          <w:rFonts w:eastAsia="바탕"/>
          <w:sz w:val="22"/>
          <w:szCs w:val="22"/>
          <w:lang w:eastAsia="ko-KR"/>
        </w:rPr>
        <w:t>, for Pattern#2, the switching gap for the switching can be determined based on the switching period</w:t>
      </w:r>
      <w:r w:rsidR="00C9336E">
        <w:rPr>
          <w:rFonts w:eastAsia="바탕"/>
          <w:sz w:val="22"/>
          <w:szCs w:val="22"/>
          <w:lang w:eastAsia="ko-KR"/>
        </w:rPr>
        <w:t>s</w:t>
      </w:r>
      <w:r>
        <w:rPr>
          <w:rFonts w:eastAsia="바탕"/>
          <w:sz w:val="22"/>
          <w:szCs w:val="22"/>
          <w:lang w:eastAsia="ko-KR"/>
        </w:rPr>
        <w:t xml:space="preserve"> for band pairs {A,D} and {B,C}. There can be two </w:t>
      </w:r>
      <w:r w:rsidR="00974560">
        <w:rPr>
          <w:rFonts w:eastAsia="바탕"/>
          <w:sz w:val="22"/>
          <w:szCs w:val="22"/>
          <w:lang w:eastAsia="ko-KR"/>
        </w:rPr>
        <w:t>ways</w:t>
      </w:r>
      <w:r>
        <w:rPr>
          <w:rFonts w:eastAsia="바탕"/>
          <w:sz w:val="22"/>
          <w:szCs w:val="22"/>
          <w:lang w:eastAsia="ko-KR"/>
        </w:rPr>
        <w:t xml:space="preserve"> to determine the switching gap for above Tx switching. </w:t>
      </w:r>
      <w:r w:rsidR="0037660B">
        <w:rPr>
          <w:rFonts w:eastAsia="바탕"/>
          <w:sz w:val="22"/>
          <w:szCs w:val="22"/>
          <w:lang w:eastAsia="ko-KR"/>
        </w:rPr>
        <w:t>One</w:t>
      </w:r>
      <w:r>
        <w:rPr>
          <w:rFonts w:eastAsia="바탕"/>
          <w:sz w:val="22"/>
          <w:szCs w:val="22"/>
          <w:lang w:eastAsia="ko-KR"/>
        </w:rPr>
        <w:t xml:space="preserve"> direction is to determine the switching gap as the largest </w:t>
      </w:r>
      <w:r w:rsidR="00292C5A">
        <w:rPr>
          <w:rFonts w:eastAsia="바탕"/>
          <w:sz w:val="22"/>
          <w:szCs w:val="22"/>
          <w:lang w:eastAsia="ko-KR"/>
        </w:rPr>
        <w:t>among</w:t>
      </w:r>
      <w:r>
        <w:rPr>
          <w:rFonts w:eastAsia="바탕"/>
          <w:sz w:val="22"/>
          <w:szCs w:val="22"/>
          <w:lang w:eastAsia="ko-KR"/>
        </w:rPr>
        <w:t xml:space="preserve"> </w:t>
      </w:r>
      <w:r w:rsidR="00292C5A">
        <w:rPr>
          <w:rFonts w:eastAsia="바탕"/>
          <w:sz w:val="22"/>
          <w:szCs w:val="22"/>
          <w:lang w:eastAsia="ko-KR"/>
        </w:rPr>
        <w:t xml:space="preserve">all the switching periods involved with </w:t>
      </w:r>
      <w:r w:rsidR="00974560">
        <w:rPr>
          <w:rFonts w:eastAsia="바탕"/>
          <w:sz w:val="22"/>
          <w:szCs w:val="22"/>
          <w:lang w:eastAsia="ko-KR"/>
        </w:rPr>
        <w:t>both Pattern#1 and Pattern#2</w:t>
      </w:r>
      <w:r>
        <w:rPr>
          <w:rFonts w:eastAsia="바탕"/>
          <w:sz w:val="22"/>
          <w:szCs w:val="22"/>
          <w:lang w:eastAsia="ko-KR"/>
        </w:rPr>
        <w:t xml:space="preserve"> </w:t>
      </w:r>
      <w:r w:rsidR="00974560">
        <w:rPr>
          <w:rFonts w:eastAsia="바탕"/>
          <w:sz w:val="22"/>
          <w:szCs w:val="22"/>
          <w:lang w:eastAsia="ko-KR"/>
        </w:rPr>
        <w:t>(</w:t>
      </w:r>
      <w:r>
        <w:rPr>
          <w:rFonts w:eastAsia="바탕"/>
          <w:sz w:val="22"/>
          <w:szCs w:val="22"/>
          <w:lang w:eastAsia="ko-KR"/>
        </w:rPr>
        <w:t>i.e., {A,C}, {B,D}, {A,D}, {B,C}</w:t>
      </w:r>
      <w:r w:rsidR="00974560">
        <w:rPr>
          <w:rFonts w:eastAsia="바탕"/>
          <w:sz w:val="22"/>
          <w:szCs w:val="22"/>
          <w:lang w:eastAsia="ko-KR"/>
        </w:rPr>
        <w:t>)</w:t>
      </w:r>
      <w:r>
        <w:rPr>
          <w:rFonts w:eastAsia="바탕"/>
          <w:sz w:val="22"/>
          <w:szCs w:val="22"/>
          <w:lang w:eastAsia="ko-KR"/>
        </w:rPr>
        <w:t>.</w:t>
      </w:r>
      <w:r w:rsidR="0037660B">
        <w:rPr>
          <w:rFonts w:eastAsia="바탕"/>
          <w:sz w:val="22"/>
          <w:szCs w:val="22"/>
          <w:lang w:eastAsia="ko-KR"/>
        </w:rPr>
        <w:t xml:space="preserve"> However, this solution may lead an unnecessarily long switching gap. For example, if the switching period at least for one band pair is longer than others, the UE always should assume the long switching gap for the switching regardless the actual </w:t>
      </w:r>
      <w:r w:rsidR="000531DB">
        <w:rPr>
          <w:rFonts w:eastAsia="바탕"/>
          <w:sz w:val="22"/>
          <w:szCs w:val="22"/>
          <w:lang w:eastAsia="ko-KR"/>
        </w:rPr>
        <w:t xml:space="preserve">Tx chain </w:t>
      </w:r>
      <w:r w:rsidR="0037660B">
        <w:rPr>
          <w:rFonts w:eastAsia="바탕"/>
          <w:sz w:val="22"/>
          <w:szCs w:val="22"/>
          <w:lang w:eastAsia="ko-KR"/>
        </w:rPr>
        <w:t>switching pattern</w:t>
      </w:r>
      <w:r w:rsidR="00292C5A">
        <w:rPr>
          <w:rFonts w:eastAsia="바탕"/>
          <w:sz w:val="22"/>
          <w:szCs w:val="22"/>
          <w:lang w:eastAsia="ko-KR"/>
        </w:rPr>
        <w:t xml:space="preserve"> (which could be sufficient with shorter switching gap) </w:t>
      </w:r>
      <w:r w:rsidR="0037660B">
        <w:rPr>
          <w:rFonts w:eastAsia="바탕"/>
          <w:sz w:val="22"/>
          <w:szCs w:val="22"/>
          <w:lang w:eastAsia="ko-KR"/>
        </w:rPr>
        <w:t xml:space="preserve">is selected by UE. Moreover, it </w:t>
      </w:r>
      <w:r w:rsidR="00246CBC">
        <w:rPr>
          <w:rFonts w:eastAsia="바탕"/>
          <w:sz w:val="22"/>
          <w:szCs w:val="22"/>
          <w:lang w:eastAsia="ko-KR"/>
        </w:rPr>
        <w:t xml:space="preserve">doesn’t seem to be aligned with the above </w:t>
      </w:r>
      <w:r w:rsidR="0037660B">
        <w:rPr>
          <w:rFonts w:eastAsia="바탕"/>
          <w:sz w:val="22"/>
          <w:szCs w:val="22"/>
          <w:lang w:eastAsia="ko-KR"/>
        </w:rPr>
        <w:t xml:space="preserve">RAN4 </w:t>
      </w:r>
      <w:r w:rsidR="00246CBC">
        <w:rPr>
          <w:rFonts w:eastAsia="바탕"/>
          <w:sz w:val="22"/>
          <w:szCs w:val="22"/>
          <w:lang w:eastAsia="ko-KR"/>
        </w:rPr>
        <w:t>agreement with assumption that two band pairs involved with switching of Tx chains are deterministic</w:t>
      </w:r>
      <w:r w:rsidR="0037660B">
        <w:rPr>
          <w:rFonts w:eastAsia="바탕"/>
          <w:sz w:val="22"/>
          <w:szCs w:val="22"/>
          <w:lang w:eastAsia="ko-KR"/>
        </w:rPr>
        <w:t xml:space="preserve">. On the other hand, another direction is to select one of two possible patterns for the Tx switching and then determine the switching gap based on </w:t>
      </w:r>
      <w:r w:rsidR="00292C5A">
        <w:rPr>
          <w:rFonts w:eastAsia="바탕"/>
          <w:sz w:val="22"/>
          <w:szCs w:val="22"/>
          <w:lang w:eastAsia="ko-KR"/>
        </w:rPr>
        <w:t>th switching periods only for the selected pattern between</w:t>
      </w:r>
      <w:r w:rsidR="0037660B">
        <w:rPr>
          <w:rFonts w:eastAsia="바탕"/>
          <w:sz w:val="22"/>
          <w:szCs w:val="22"/>
          <w:lang w:eastAsia="ko-KR"/>
        </w:rPr>
        <w:t xml:space="preserve"> Pattern#1 (i.e., switching periods for {A,C} and {B,D}) </w:t>
      </w:r>
      <w:r w:rsidR="00292C5A">
        <w:rPr>
          <w:rFonts w:eastAsia="바탕"/>
          <w:sz w:val="22"/>
          <w:szCs w:val="22"/>
          <w:lang w:eastAsia="ko-KR"/>
        </w:rPr>
        <w:t xml:space="preserve">and </w:t>
      </w:r>
      <w:r w:rsidR="0037660B">
        <w:rPr>
          <w:rFonts w:eastAsia="바탕"/>
          <w:sz w:val="22"/>
          <w:szCs w:val="22"/>
          <w:lang w:eastAsia="ko-KR"/>
        </w:rPr>
        <w:t xml:space="preserve">Pattern#2 (i.e., switching periods for {A,D} and {B,C}). If the actual </w:t>
      </w:r>
      <w:r w:rsidR="000531DB">
        <w:rPr>
          <w:rFonts w:eastAsia="바탕"/>
          <w:sz w:val="22"/>
          <w:szCs w:val="22"/>
          <w:lang w:eastAsia="ko-KR"/>
        </w:rPr>
        <w:t xml:space="preserve">Tx chain </w:t>
      </w:r>
      <w:r w:rsidR="0037660B">
        <w:rPr>
          <w:rFonts w:eastAsia="바탕"/>
          <w:sz w:val="22"/>
          <w:szCs w:val="22"/>
          <w:lang w:eastAsia="ko-KR"/>
        </w:rPr>
        <w:lastRenderedPageBreak/>
        <w:t>switching pattern is configured</w:t>
      </w:r>
      <w:r w:rsidR="00EE6DDB">
        <w:rPr>
          <w:rFonts w:eastAsia="바탕"/>
          <w:sz w:val="22"/>
          <w:szCs w:val="22"/>
          <w:lang w:eastAsia="ko-KR"/>
        </w:rPr>
        <w:t xml:space="preserve"> by gNB, the switching gap can be determined as a larger period of two switching periods </w:t>
      </w:r>
      <w:r w:rsidR="00292C5A">
        <w:rPr>
          <w:rFonts w:eastAsia="바탕"/>
          <w:sz w:val="22"/>
          <w:szCs w:val="22"/>
          <w:lang w:eastAsia="ko-KR"/>
        </w:rPr>
        <w:t xml:space="preserve">for the configured </w:t>
      </w:r>
      <w:r w:rsidR="000531DB">
        <w:rPr>
          <w:rFonts w:eastAsia="바탕"/>
          <w:sz w:val="22"/>
          <w:szCs w:val="22"/>
          <w:lang w:eastAsia="ko-KR"/>
        </w:rPr>
        <w:t xml:space="preserve">Tx chain </w:t>
      </w:r>
      <w:r w:rsidR="00292C5A">
        <w:rPr>
          <w:rFonts w:eastAsia="바탕"/>
          <w:sz w:val="22"/>
          <w:szCs w:val="22"/>
          <w:lang w:eastAsia="ko-KR"/>
        </w:rPr>
        <w:t xml:space="preserve">switching pattern </w:t>
      </w:r>
      <w:r w:rsidR="00EE6DDB">
        <w:rPr>
          <w:rFonts w:eastAsia="바탕"/>
          <w:sz w:val="22"/>
          <w:szCs w:val="22"/>
          <w:lang w:eastAsia="ko-KR"/>
        </w:rPr>
        <w:t xml:space="preserve">according to above RAN4 agreement. </w:t>
      </w:r>
    </w:p>
    <w:p w:rsidR="00FE2BC4" w:rsidRPr="00FE2BC4" w:rsidRDefault="00EE6DDB" w:rsidP="00FE2BC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Rel-18 UL Tx switching, </w:t>
      </w:r>
      <w:r w:rsidR="00FE2BC4" w:rsidRPr="00FE2BC4">
        <w:rPr>
          <w:rFonts w:eastAsia="바탕"/>
          <w:sz w:val="22"/>
          <w:szCs w:val="22"/>
          <w:lang w:eastAsia="ko-KR"/>
        </w:rPr>
        <w:t xml:space="preserve">there </w:t>
      </w:r>
      <w:r w:rsidR="00292C5A">
        <w:rPr>
          <w:rFonts w:eastAsia="바탕"/>
          <w:sz w:val="22"/>
          <w:szCs w:val="22"/>
          <w:lang w:eastAsia="ko-KR"/>
        </w:rPr>
        <w:t xml:space="preserve">would </w:t>
      </w:r>
      <w:r>
        <w:rPr>
          <w:rFonts w:eastAsia="바탕"/>
          <w:sz w:val="22"/>
          <w:szCs w:val="22"/>
          <w:lang w:eastAsia="ko-KR"/>
        </w:rPr>
        <w:t>be</w:t>
      </w:r>
      <w:r w:rsidR="00FE2BC4" w:rsidRPr="00FE2BC4">
        <w:rPr>
          <w:rFonts w:eastAsia="바탕"/>
          <w:sz w:val="22"/>
          <w:szCs w:val="22"/>
          <w:lang w:eastAsia="ko-KR"/>
        </w:rPr>
        <w:t xml:space="preserve"> three or </w:t>
      </w:r>
      <w:r>
        <w:rPr>
          <w:rFonts w:eastAsia="바탕"/>
          <w:sz w:val="22"/>
          <w:szCs w:val="22"/>
          <w:lang w:eastAsia="ko-KR"/>
        </w:rPr>
        <w:t>four</w:t>
      </w:r>
      <w:r w:rsidR="00FE2BC4" w:rsidRPr="00FE2BC4">
        <w:rPr>
          <w:rFonts w:eastAsia="바탕"/>
          <w:sz w:val="22"/>
          <w:szCs w:val="22"/>
          <w:lang w:eastAsia="ko-KR"/>
        </w:rPr>
        <w:t xml:space="preserve"> </w:t>
      </w:r>
      <w:r>
        <w:rPr>
          <w:rFonts w:eastAsia="바탕"/>
          <w:sz w:val="22"/>
          <w:szCs w:val="22"/>
          <w:lang w:eastAsia="ko-KR"/>
        </w:rPr>
        <w:t>band pairs</w:t>
      </w:r>
      <w:r w:rsidR="00FE2BC4" w:rsidRPr="00FE2BC4">
        <w:rPr>
          <w:rFonts w:eastAsia="바탕"/>
          <w:sz w:val="22"/>
          <w:szCs w:val="22"/>
          <w:lang w:eastAsia="ko-KR"/>
        </w:rPr>
        <w:t xml:space="preserve"> involved in </w:t>
      </w:r>
      <w:r>
        <w:rPr>
          <w:rFonts w:eastAsia="바탕"/>
          <w:sz w:val="22"/>
          <w:szCs w:val="22"/>
          <w:lang w:eastAsia="ko-KR"/>
        </w:rPr>
        <w:t>a</w:t>
      </w:r>
      <w:r w:rsidR="00FE2BC4" w:rsidRPr="00FE2BC4">
        <w:rPr>
          <w:rFonts w:eastAsia="바탕"/>
          <w:sz w:val="22"/>
          <w:szCs w:val="22"/>
          <w:lang w:eastAsia="ko-KR"/>
        </w:rPr>
        <w:t xml:space="preserve"> Tx switching. If ambiguity</w:t>
      </w:r>
      <w:r>
        <w:rPr>
          <w:rFonts w:eastAsia="바탕"/>
          <w:sz w:val="22"/>
          <w:szCs w:val="22"/>
          <w:lang w:eastAsia="ko-KR"/>
        </w:rPr>
        <w:t xml:space="preserve"> on possible </w:t>
      </w:r>
      <w:r w:rsidR="000531DB">
        <w:rPr>
          <w:rFonts w:eastAsia="바탕"/>
          <w:sz w:val="22"/>
          <w:szCs w:val="22"/>
          <w:lang w:eastAsia="ko-KR"/>
        </w:rPr>
        <w:t xml:space="preserve">Tx chain </w:t>
      </w:r>
      <w:r>
        <w:rPr>
          <w:rFonts w:eastAsia="바탕"/>
          <w:sz w:val="22"/>
          <w:szCs w:val="22"/>
          <w:lang w:eastAsia="ko-KR"/>
        </w:rPr>
        <w:t xml:space="preserve">switching patterns can be resolved by RRC configuration, </w:t>
      </w:r>
      <w:r w:rsidR="00FE2BC4" w:rsidRPr="00FE2BC4">
        <w:rPr>
          <w:rFonts w:eastAsia="바탕"/>
          <w:sz w:val="22"/>
          <w:szCs w:val="22"/>
          <w:lang w:eastAsia="ko-KR"/>
        </w:rPr>
        <w:t xml:space="preserve">the number of </w:t>
      </w:r>
      <w:r>
        <w:rPr>
          <w:rFonts w:eastAsia="바탕"/>
          <w:sz w:val="22"/>
          <w:szCs w:val="22"/>
          <w:lang w:eastAsia="ko-KR"/>
        </w:rPr>
        <w:t>band pairs</w:t>
      </w:r>
      <w:r w:rsidR="00FE2BC4" w:rsidRPr="00FE2BC4">
        <w:rPr>
          <w:rFonts w:eastAsia="바탕"/>
          <w:sz w:val="22"/>
          <w:szCs w:val="22"/>
          <w:lang w:eastAsia="ko-KR"/>
        </w:rPr>
        <w:t xml:space="preserve"> involved</w:t>
      </w:r>
      <w:r>
        <w:rPr>
          <w:rFonts w:eastAsia="바탕"/>
          <w:sz w:val="22"/>
          <w:szCs w:val="22"/>
          <w:lang w:eastAsia="ko-KR"/>
        </w:rPr>
        <w:t xml:space="preserve"> for a Tx switching</w:t>
      </w:r>
      <w:r w:rsidR="00FE2BC4" w:rsidRPr="00FE2BC4">
        <w:rPr>
          <w:rFonts w:eastAsia="바탕"/>
          <w:sz w:val="22"/>
          <w:szCs w:val="22"/>
          <w:lang w:eastAsia="ko-KR"/>
        </w:rPr>
        <w:t xml:space="preserve"> </w:t>
      </w:r>
      <w:r w:rsidR="000531DB">
        <w:rPr>
          <w:rFonts w:eastAsia="바탕"/>
          <w:sz w:val="22"/>
          <w:szCs w:val="22"/>
          <w:lang w:eastAsia="ko-KR"/>
        </w:rPr>
        <w:t xml:space="preserve">(i.e, the configured Tx chain switching pattern) </w:t>
      </w:r>
      <w:r w:rsidR="00FE2BC4" w:rsidRPr="00FE2BC4">
        <w:rPr>
          <w:rFonts w:eastAsia="바탕"/>
          <w:sz w:val="22"/>
          <w:szCs w:val="22"/>
          <w:lang w:eastAsia="ko-KR"/>
        </w:rPr>
        <w:t xml:space="preserve">is </w:t>
      </w:r>
      <w:r>
        <w:rPr>
          <w:rFonts w:eastAsia="바탕"/>
          <w:sz w:val="22"/>
          <w:szCs w:val="22"/>
          <w:lang w:eastAsia="ko-KR"/>
        </w:rPr>
        <w:t>always less than or equal to two</w:t>
      </w:r>
      <w:r w:rsidR="00FE2BC4" w:rsidRPr="00FE2BC4">
        <w:rPr>
          <w:rFonts w:eastAsia="바탕"/>
          <w:sz w:val="22"/>
          <w:szCs w:val="22"/>
          <w:lang w:eastAsia="ko-KR"/>
        </w:rPr>
        <w:t xml:space="preserve">, </w:t>
      </w:r>
      <w:r>
        <w:rPr>
          <w:rFonts w:eastAsia="바탕"/>
          <w:sz w:val="22"/>
          <w:szCs w:val="22"/>
          <w:lang w:eastAsia="ko-KR"/>
        </w:rPr>
        <w:t xml:space="preserve">so that </w:t>
      </w:r>
      <w:r w:rsidR="00FE2BC4" w:rsidRPr="00FE2BC4">
        <w:rPr>
          <w:rFonts w:eastAsia="바탕"/>
          <w:sz w:val="22"/>
          <w:szCs w:val="22"/>
          <w:lang w:eastAsia="ko-KR"/>
        </w:rPr>
        <w:t xml:space="preserve">the </w:t>
      </w:r>
      <w:r>
        <w:rPr>
          <w:rFonts w:eastAsia="바탕"/>
          <w:sz w:val="22"/>
          <w:szCs w:val="22"/>
          <w:lang w:eastAsia="ko-KR"/>
        </w:rPr>
        <w:t xml:space="preserve">above RAN4 </w:t>
      </w:r>
      <w:r w:rsidR="00FE2BC4" w:rsidRPr="00FE2BC4">
        <w:rPr>
          <w:rFonts w:eastAsia="바탕"/>
          <w:sz w:val="22"/>
          <w:szCs w:val="22"/>
          <w:lang w:eastAsia="ko-KR"/>
        </w:rPr>
        <w:t xml:space="preserve">agreement </w:t>
      </w:r>
      <w:r>
        <w:rPr>
          <w:rFonts w:eastAsia="바탕"/>
          <w:sz w:val="22"/>
          <w:szCs w:val="22"/>
          <w:lang w:eastAsia="ko-KR"/>
        </w:rPr>
        <w:t xml:space="preserve">can be applied to any Tx switching case in Rel-18 UL Tx switching. </w:t>
      </w:r>
    </w:p>
    <w:p w:rsidR="003100A3" w:rsidRPr="00A029DB" w:rsidRDefault="00121EE2" w:rsidP="003100A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003100A3" w:rsidRPr="00A029DB">
        <w:rPr>
          <w:rFonts w:eastAsia="바탕"/>
          <w:b/>
          <w:sz w:val="22"/>
          <w:szCs w:val="22"/>
          <w:lang w:eastAsia="ko-KR"/>
        </w:rPr>
        <w:t xml:space="preserve">: </w:t>
      </w:r>
      <w:r w:rsidR="00B13093">
        <w:rPr>
          <w:rFonts w:eastAsia="바탕"/>
          <w:b/>
          <w:sz w:val="22"/>
          <w:szCs w:val="22"/>
          <w:lang w:eastAsia="ko-KR"/>
        </w:rPr>
        <w:t xml:space="preserve">Introduce RRC configuration to </w:t>
      </w:r>
      <w:r w:rsidR="000531DB">
        <w:rPr>
          <w:rFonts w:eastAsia="바탕"/>
          <w:b/>
          <w:sz w:val="22"/>
          <w:szCs w:val="22"/>
          <w:lang w:eastAsia="ko-KR"/>
        </w:rPr>
        <w:t>re</w:t>
      </w:r>
      <w:r w:rsidR="00B13093">
        <w:rPr>
          <w:rFonts w:eastAsia="바탕"/>
          <w:b/>
          <w:sz w:val="22"/>
          <w:szCs w:val="22"/>
          <w:lang w:eastAsia="ko-KR"/>
        </w:rPr>
        <w:t xml:space="preserve">solve the ambiguous </w:t>
      </w:r>
      <w:r w:rsidR="000531DB">
        <w:rPr>
          <w:rFonts w:eastAsia="바탕"/>
          <w:b/>
          <w:sz w:val="22"/>
          <w:szCs w:val="22"/>
          <w:lang w:eastAsia="ko-KR"/>
        </w:rPr>
        <w:t xml:space="preserve">Tx chain </w:t>
      </w:r>
      <w:r w:rsidR="00B13093">
        <w:rPr>
          <w:rFonts w:eastAsia="바탕"/>
          <w:b/>
          <w:sz w:val="22"/>
          <w:szCs w:val="22"/>
          <w:lang w:eastAsia="ko-KR"/>
        </w:rPr>
        <w:t>switching patterns for a Tx switching case and determine the switching gap for the switching case as a larger one of two switching period</w:t>
      </w:r>
      <w:r w:rsidR="000531DB">
        <w:rPr>
          <w:rFonts w:eastAsia="바탕"/>
          <w:b/>
          <w:sz w:val="22"/>
          <w:szCs w:val="22"/>
          <w:lang w:eastAsia="ko-KR"/>
        </w:rPr>
        <w:t>s</w:t>
      </w:r>
      <w:r w:rsidR="00B13093">
        <w:rPr>
          <w:rFonts w:eastAsia="바탕"/>
          <w:b/>
          <w:sz w:val="22"/>
          <w:szCs w:val="22"/>
          <w:lang w:eastAsia="ko-KR"/>
        </w:rPr>
        <w:t xml:space="preserve"> </w:t>
      </w:r>
      <w:r w:rsidR="000531DB">
        <w:rPr>
          <w:rFonts w:eastAsia="바탕"/>
          <w:b/>
          <w:sz w:val="22"/>
          <w:szCs w:val="22"/>
          <w:lang w:eastAsia="ko-KR"/>
        </w:rPr>
        <w:t xml:space="preserve">between </w:t>
      </w:r>
      <w:r w:rsidR="00B13093">
        <w:rPr>
          <w:rFonts w:eastAsia="바탕"/>
          <w:b/>
          <w:sz w:val="22"/>
          <w:szCs w:val="22"/>
          <w:lang w:eastAsia="ko-KR"/>
        </w:rPr>
        <w:t xml:space="preserve">two band pairs involved </w:t>
      </w:r>
      <w:r w:rsidR="000531DB">
        <w:rPr>
          <w:rFonts w:eastAsia="바탕"/>
          <w:b/>
          <w:sz w:val="22"/>
          <w:szCs w:val="22"/>
          <w:lang w:eastAsia="ko-KR"/>
        </w:rPr>
        <w:t xml:space="preserve">with </w:t>
      </w:r>
      <w:r w:rsidR="00B13093">
        <w:rPr>
          <w:rFonts w:eastAsia="바탕"/>
          <w:b/>
          <w:sz w:val="22"/>
          <w:szCs w:val="22"/>
          <w:lang w:eastAsia="ko-KR"/>
        </w:rPr>
        <w:t>the switching case.</w:t>
      </w:r>
    </w:p>
    <w:p w:rsidR="00FF7B4A" w:rsidRDefault="00FF7B4A" w:rsidP="00357D96">
      <w:pPr>
        <w:spacing w:before="120" w:after="120" w:line="240" w:lineRule="auto"/>
        <w:ind w:left="0" w:firstLineChars="100" w:firstLine="220"/>
        <w:rPr>
          <w:rFonts w:eastAsia="바탕"/>
          <w:sz w:val="22"/>
          <w:szCs w:val="22"/>
          <w:lang w:eastAsia="ko-KR"/>
        </w:rPr>
      </w:pPr>
    </w:p>
    <w:p w:rsidR="00121EE2" w:rsidRPr="00081CB3" w:rsidRDefault="00121EE2" w:rsidP="00121EE2">
      <w:pPr>
        <w:numPr>
          <w:ilvl w:val="0"/>
          <w:numId w:val="5"/>
        </w:numPr>
        <w:spacing w:before="120" w:after="120" w:line="240" w:lineRule="auto"/>
        <w:rPr>
          <w:rFonts w:eastAsia="바탕"/>
          <w:b/>
          <w:sz w:val="24"/>
          <w:szCs w:val="24"/>
          <w:lang w:eastAsia="ko-KR"/>
        </w:rPr>
      </w:pPr>
      <w:r>
        <w:rPr>
          <w:rFonts w:eastAsia="바탕"/>
          <w:b/>
          <w:sz w:val="24"/>
          <w:szCs w:val="24"/>
          <w:lang w:val="en-US" w:eastAsia="ko-KR"/>
        </w:rPr>
        <w:t>Switching period location</w:t>
      </w:r>
    </w:p>
    <w:p w:rsidR="00FF7B4A" w:rsidRPr="00E04EFE" w:rsidRDefault="00FF7B4A" w:rsidP="00FF7B4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At RAN1#110</w:t>
      </w:r>
      <w:r>
        <w:rPr>
          <w:rFonts w:eastAsia="바탕"/>
          <w:sz w:val="22"/>
          <w:szCs w:val="22"/>
          <w:lang w:eastAsia="ko-KR"/>
        </w:rPr>
        <w:t>bis-e</w:t>
      </w:r>
      <w:r>
        <w:rPr>
          <w:rFonts w:eastAsia="바탕" w:hint="eastAsia"/>
          <w:sz w:val="22"/>
          <w:szCs w:val="22"/>
          <w:lang w:eastAsia="ko-KR"/>
        </w:rPr>
        <w:t xml:space="preserve"> meeting, the </w:t>
      </w:r>
      <w:r>
        <w:rPr>
          <w:rFonts w:eastAsia="바탕"/>
          <w:sz w:val="22"/>
          <w:szCs w:val="22"/>
          <w:lang w:eastAsia="ko-KR"/>
        </w:rPr>
        <w:t xml:space="preserve">following </w:t>
      </w:r>
      <w:r w:rsidR="00BE0923">
        <w:rPr>
          <w:rFonts w:eastAsia="바탕"/>
          <w:sz w:val="22"/>
          <w:szCs w:val="22"/>
          <w:lang w:eastAsia="ko-KR"/>
        </w:rPr>
        <w:t xml:space="preserve">issue has been discussed </w:t>
      </w:r>
      <w:r w:rsidR="000531DB">
        <w:rPr>
          <w:rFonts w:eastAsia="바탕"/>
          <w:sz w:val="22"/>
          <w:szCs w:val="22"/>
          <w:lang w:eastAsia="ko-KR"/>
        </w:rPr>
        <w:t>without consensus among companies</w:t>
      </w:r>
      <w:r>
        <w:rPr>
          <w:rFonts w:eastAsia="바탕" w:hint="eastAsia"/>
          <w:sz w:val="22"/>
          <w:szCs w:val="22"/>
          <w:lang w:eastAsia="ko-KR"/>
        </w:rPr>
        <w:t xml:space="preserve">. </w:t>
      </w:r>
    </w:p>
    <w:tbl>
      <w:tblPr>
        <w:tblStyle w:val="a6"/>
        <w:tblW w:w="9639" w:type="dxa"/>
        <w:tblInd w:w="-5" w:type="dxa"/>
        <w:tblLook w:val="04A0" w:firstRow="1" w:lastRow="0" w:firstColumn="1" w:lastColumn="0" w:noHBand="0" w:noVBand="1"/>
      </w:tblPr>
      <w:tblGrid>
        <w:gridCol w:w="9639"/>
      </w:tblGrid>
      <w:tr w:rsidR="00FF7B4A" w:rsidRPr="0085520F" w:rsidTr="004A474A">
        <w:tc>
          <w:tcPr>
            <w:tcW w:w="9639" w:type="dxa"/>
          </w:tcPr>
          <w:p w:rsidR="00FF7B4A" w:rsidRDefault="00FF7B4A" w:rsidP="004A474A">
            <w:pPr>
              <w:spacing w:before="0" w:after="0" w:line="240" w:lineRule="auto"/>
              <w:ind w:left="0" w:firstLine="0"/>
              <w:jc w:val="left"/>
            </w:pPr>
            <w:r w:rsidRPr="00FF7B4A">
              <w:rPr>
                <w:b/>
                <w:u w:val="single"/>
              </w:rPr>
              <w:t>Updated Proposed agreement 4.2.1</w:t>
            </w:r>
          </w:p>
          <w:p w:rsidR="00FF7B4A" w:rsidRPr="00FF7B4A" w:rsidRDefault="00FF7B4A" w:rsidP="00FF7B4A">
            <w:pPr>
              <w:spacing w:before="0" w:after="0" w:line="240" w:lineRule="auto"/>
              <w:ind w:left="0" w:firstLine="0"/>
              <w:jc w:val="left"/>
              <w:rPr>
                <w:rFonts w:eastAsia="SimSun"/>
                <w:bCs/>
                <w:lang w:eastAsia="zh-CN"/>
              </w:rPr>
            </w:pPr>
            <w:r w:rsidRPr="00FF7B4A">
              <w:rPr>
                <w:rFonts w:eastAsia="SimSun"/>
                <w:bCs/>
                <w:lang w:eastAsia="zh-CN"/>
              </w:rPr>
              <w:t>Study on how to reuse Rel-16/17 approach to determine the switching period location [when the scheduled gap between two transmissions is smaller than the reported switching gap] i.e., semi-static configuration of switching period location on one of the bands for each switching band pair, and consider following options to solve the potential ambiguity issue on the switching period location for decision in RAN1#111</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Opt.0: Switching period location can be determined based on the indication of switching period location per band pair</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Opt.1: Switching period location can be determined based on predefined rule such as switch-from or switch-to</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Opt.2: Switching period location can be determined or configured based on specific band(s)</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Opt.3: Switching period location can be determined based on the indication of switching period location {switch-from, switch-to}</w:t>
            </w:r>
          </w:p>
          <w:p w:rsidR="00FF7B4A" w:rsidRP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Opt.4: Switching period location can be determined based on the priority list of bands configured to the UE</w:t>
            </w:r>
          </w:p>
          <w:p w:rsidR="00FF7B4A" w:rsidRDefault="00FF7B4A" w:rsidP="00FF7B4A">
            <w:pPr>
              <w:numPr>
                <w:ilvl w:val="0"/>
                <w:numId w:val="108"/>
              </w:numPr>
              <w:spacing w:before="0" w:after="0" w:line="240" w:lineRule="auto"/>
              <w:jc w:val="left"/>
              <w:rPr>
                <w:rFonts w:eastAsia="SimSun"/>
                <w:bCs/>
                <w:lang w:eastAsia="zh-CN"/>
              </w:rPr>
            </w:pPr>
            <w:r w:rsidRPr="00FF7B4A">
              <w:rPr>
                <w:rFonts w:eastAsia="SimSun"/>
                <w:bCs/>
                <w:lang w:eastAsia="zh-CN"/>
              </w:rPr>
              <w:t>Opt.5: Switching period location can be determined based on the indication of switching period location {switch-from, switch-to} per band pair</w:t>
            </w:r>
          </w:p>
          <w:p w:rsidR="00BB2247" w:rsidRDefault="00BB2247" w:rsidP="00FF7B4A">
            <w:pPr>
              <w:numPr>
                <w:ilvl w:val="0"/>
                <w:numId w:val="108"/>
              </w:numPr>
              <w:spacing w:before="0" w:after="0" w:line="240" w:lineRule="auto"/>
              <w:jc w:val="left"/>
              <w:rPr>
                <w:rFonts w:eastAsia="SimSun"/>
                <w:bCs/>
                <w:lang w:eastAsia="zh-CN"/>
              </w:rPr>
            </w:pPr>
            <w:r w:rsidRPr="00BB2247">
              <w:rPr>
                <w:rFonts w:eastAsia="SimSun"/>
                <w:bCs/>
                <w:lang w:eastAsia="zh-CN"/>
              </w:rPr>
              <w:t>Other option is not precluded</w:t>
            </w:r>
          </w:p>
          <w:p w:rsidR="00FF7B4A" w:rsidRPr="00BB2247" w:rsidRDefault="00BB2247" w:rsidP="00BB2247">
            <w:pPr>
              <w:numPr>
                <w:ilvl w:val="0"/>
                <w:numId w:val="108"/>
              </w:numPr>
              <w:spacing w:before="0" w:after="0" w:line="240" w:lineRule="auto"/>
              <w:jc w:val="left"/>
              <w:rPr>
                <w:rFonts w:eastAsia="SimSun"/>
                <w:bCs/>
                <w:lang w:eastAsia="zh-CN"/>
              </w:rPr>
            </w:pPr>
            <w:r w:rsidRPr="00BB2247">
              <w:rPr>
                <w:rFonts w:eastAsia="SimSun"/>
                <w:bCs/>
                <w:lang w:eastAsia="zh-CN"/>
              </w:rPr>
              <w:t>FFS whether RAN1 spec impact is needed</w:t>
            </w:r>
          </w:p>
        </w:tc>
      </w:tr>
    </w:tbl>
    <w:p w:rsidR="00FE2BC4" w:rsidRDefault="001B3267" w:rsidP="007B7B92">
      <w:pPr>
        <w:spacing w:before="120" w:after="120" w:line="240" w:lineRule="auto"/>
        <w:ind w:left="0" w:firstLine="0"/>
        <w:rPr>
          <w:rFonts w:eastAsia="바탕"/>
          <w:sz w:val="22"/>
          <w:szCs w:val="22"/>
          <w:lang w:eastAsia="ko-KR"/>
        </w:rPr>
      </w:pPr>
      <w:r>
        <w:rPr>
          <w:rFonts w:eastAsia="바탕"/>
          <w:sz w:val="22"/>
          <w:szCs w:val="22"/>
          <w:lang w:eastAsia="ko-KR"/>
        </w:rPr>
        <w:t>In addition</w:t>
      </w:r>
      <w:r w:rsidR="00BE0923">
        <w:rPr>
          <w:rFonts w:eastAsia="바탕"/>
          <w:sz w:val="22"/>
          <w:szCs w:val="22"/>
          <w:lang w:eastAsia="ko-KR"/>
        </w:rPr>
        <w:t>, there is a RAN4</w:t>
      </w:r>
      <w:r w:rsidR="00FE2BC4" w:rsidRPr="00FE2BC4">
        <w:rPr>
          <w:rFonts w:eastAsia="바탕"/>
          <w:sz w:val="22"/>
          <w:szCs w:val="22"/>
          <w:lang w:eastAsia="ko-KR"/>
        </w:rPr>
        <w:t xml:space="preserve"> </w:t>
      </w:r>
      <w:r w:rsidR="00FE2BC4" w:rsidRPr="00FE2BC4">
        <w:rPr>
          <w:rFonts w:eastAsia="바탕" w:hint="eastAsia"/>
          <w:sz w:val="22"/>
          <w:szCs w:val="22"/>
          <w:lang w:eastAsia="ko-KR"/>
        </w:rPr>
        <w:t>agreement</w:t>
      </w:r>
      <w:r w:rsidR="00AE5B51">
        <w:rPr>
          <w:rFonts w:eastAsia="바탕"/>
          <w:sz w:val="22"/>
          <w:szCs w:val="22"/>
          <w:lang w:eastAsia="ko-KR"/>
        </w:rPr>
        <w:t xml:space="preserve"> </w:t>
      </w:r>
      <w:r w:rsidR="00BE0923">
        <w:rPr>
          <w:rFonts w:eastAsia="바탕"/>
          <w:sz w:val="22"/>
          <w:szCs w:val="22"/>
          <w:lang w:eastAsia="ko-KR"/>
        </w:rPr>
        <w:t xml:space="preserve">in the incoming LS </w:t>
      </w:r>
      <w:r w:rsidR="00BE0923" w:rsidRPr="00121EE2">
        <w:rPr>
          <w:rFonts w:eastAsia="바탕"/>
          <w:sz w:val="22"/>
          <w:szCs w:val="22"/>
          <w:lang w:eastAsia="ko-KR"/>
        </w:rPr>
        <w:t>[</w:t>
      </w:r>
      <w:r w:rsidR="007F0B11">
        <w:rPr>
          <w:rFonts w:eastAsia="바탕"/>
          <w:sz w:val="22"/>
          <w:szCs w:val="22"/>
          <w:lang w:eastAsia="ko-KR"/>
        </w:rPr>
        <w:t>2</w:t>
      </w:r>
      <w:r w:rsidR="00BE0923" w:rsidRPr="00121EE2">
        <w:rPr>
          <w:rFonts w:eastAsia="바탕"/>
          <w:sz w:val="22"/>
          <w:szCs w:val="22"/>
          <w:lang w:eastAsia="ko-KR"/>
        </w:rPr>
        <w:t>]</w:t>
      </w:r>
      <w:r w:rsidR="00BE0923">
        <w:rPr>
          <w:rFonts w:eastAsia="바탕"/>
          <w:sz w:val="22"/>
          <w:szCs w:val="22"/>
          <w:lang w:eastAsia="ko-KR"/>
        </w:rPr>
        <w:t xml:space="preserve"> </w:t>
      </w:r>
      <w:r w:rsidR="00AE5B51">
        <w:rPr>
          <w:rFonts w:eastAsia="바탕"/>
          <w:sz w:val="22"/>
          <w:szCs w:val="22"/>
          <w:lang w:eastAsia="ko-KR"/>
        </w:rPr>
        <w:t xml:space="preserve">about the </w:t>
      </w:r>
      <w:r w:rsidR="00BE0923">
        <w:rPr>
          <w:rFonts w:eastAsia="바탕"/>
          <w:sz w:val="22"/>
          <w:szCs w:val="22"/>
          <w:lang w:eastAsia="ko-KR"/>
        </w:rPr>
        <w:t xml:space="preserve">location of </w:t>
      </w:r>
      <w:r w:rsidR="00AE5B51">
        <w:rPr>
          <w:rFonts w:eastAsia="바탕"/>
          <w:sz w:val="22"/>
          <w:szCs w:val="22"/>
          <w:lang w:eastAsia="ko-KR"/>
        </w:rPr>
        <w:t>switching period between 3 or 4 bands as follows.</w:t>
      </w:r>
    </w:p>
    <w:p w:rsidR="00C64942" w:rsidRPr="007B7B92" w:rsidRDefault="00C64942" w:rsidP="00C64942">
      <w:pPr>
        <w:spacing w:before="120" w:after="120" w:line="240" w:lineRule="auto"/>
        <w:ind w:leftChars="300" w:left="600" w:firstLine="0"/>
        <w:rPr>
          <w:rFonts w:eastAsia="바탕"/>
          <w:b/>
          <w:bCs/>
          <w:i/>
          <w:iCs/>
          <w:lang w:val="en-US" w:eastAsia="ko-KR"/>
        </w:rPr>
      </w:pPr>
      <w:r w:rsidRPr="007B7B92">
        <w:rPr>
          <w:rFonts w:eastAsia="바탕"/>
          <w:b/>
          <w:bCs/>
          <w:i/>
          <w:iCs/>
          <w:lang w:val="en-US" w:eastAsia="ko-KR"/>
        </w:rPr>
        <w:t>Issue 4: Location of switching period</w:t>
      </w:r>
    </w:p>
    <w:p w:rsidR="00A66C26" w:rsidRPr="007B7B92" w:rsidRDefault="00BE0923" w:rsidP="00A66C26">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eastAsia="ko-KR"/>
        </w:rPr>
        <w:t>For single-TAG case, RAN4 agreed to reuse the Rel-16/17 approach (i.e., semi-static configuration of switching period on one of the band for each switching band pair) and discuss further details for Rel-18 Tx switching scenario in RAN1</w:t>
      </w:r>
      <w:r w:rsidR="00A66C26" w:rsidRPr="007B7B92">
        <w:rPr>
          <w:rFonts w:eastAsia="바탕"/>
          <w:bCs/>
          <w:i/>
          <w:iCs/>
          <w:lang w:eastAsia="ko-KR"/>
        </w:rPr>
        <w:t>.</w:t>
      </w:r>
      <w:r w:rsidR="00A66C26" w:rsidRPr="007B7B92">
        <w:rPr>
          <w:rFonts w:eastAsia="바탕"/>
          <w:bCs/>
          <w:i/>
          <w:iCs/>
          <w:lang w:val="en-US" w:eastAsia="ko-KR"/>
        </w:rPr>
        <w:t xml:space="preserve"> </w:t>
      </w:r>
    </w:p>
    <w:p w:rsidR="00A66C26" w:rsidRPr="007B7B92" w:rsidRDefault="00A66C26" w:rsidP="00A66C26">
      <w:pPr>
        <w:numPr>
          <w:ilvl w:val="0"/>
          <w:numId w:val="109"/>
        </w:numPr>
        <w:tabs>
          <w:tab w:val="num" w:pos="2040"/>
        </w:tabs>
        <w:spacing w:before="120" w:after="120" w:line="240" w:lineRule="auto"/>
        <w:ind w:leftChars="371" w:left="1022" w:hangingChars="140" w:hanging="280"/>
        <w:rPr>
          <w:rFonts w:eastAsia="바탕"/>
          <w:bCs/>
          <w:i/>
          <w:iCs/>
          <w:lang w:val="en-US" w:eastAsia="ko-KR"/>
        </w:rPr>
      </w:pPr>
      <w:r w:rsidRPr="007B7B92">
        <w:rPr>
          <w:rFonts w:eastAsia="바탕"/>
          <w:bCs/>
          <w:i/>
          <w:iCs/>
          <w:lang w:eastAsia="ko-KR"/>
        </w:rPr>
        <w:lastRenderedPageBreak/>
        <w:t>Meanwhile, RAN4 has not concluded on the switching period location for 2-TAG case, with further discussions ongoing</w:t>
      </w:r>
      <w:r w:rsidRPr="007B7B92">
        <w:rPr>
          <w:rFonts w:eastAsia="바탕"/>
          <w:bCs/>
          <w:i/>
          <w:iCs/>
          <w:lang w:val="en-US" w:eastAsia="ko-KR"/>
        </w:rPr>
        <w:t xml:space="preserve">. </w:t>
      </w:r>
    </w:p>
    <w:p w:rsidR="000A66FA" w:rsidRDefault="00FE2BC4" w:rsidP="000A66FA">
      <w:pPr>
        <w:spacing w:before="120" w:after="120" w:line="240" w:lineRule="auto"/>
        <w:ind w:left="0" w:firstLineChars="100" w:firstLine="220"/>
        <w:rPr>
          <w:rFonts w:eastAsia="바탕"/>
          <w:sz w:val="22"/>
          <w:szCs w:val="22"/>
          <w:lang w:eastAsia="ko-KR"/>
        </w:rPr>
      </w:pPr>
      <w:r w:rsidRPr="00FE2BC4">
        <w:rPr>
          <w:rFonts w:eastAsia="바탕"/>
          <w:sz w:val="22"/>
          <w:szCs w:val="22"/>
          <w:lang w:eastAsia="ko-KR"/>
        </w:rPr>
        <w:t xml:space="preserve">Accordingly, </w:t>
      </w:r>
      <w:r w:rsidR="00AE5B51">
        <w:rPr>
          <w:rFonts w:eastAsia="바탕"/>
          <w:sz w:val="22"/>
          <w:szCs w:val="22"/>
          <w:lang w:eastAsia="ko-KR"/>
        </w:rPr>
        <w:t xml:space="preserve">the switching </w:t>
      </w:r>
      <w:r w:rsidR="006D7616">
        <w:rPr>
          <w:rFonts w:eastAsia="바탕"/>
          <w:sz w:val="22"/>
          <w:szCs w:val="22"/>
          <w:lang w:eastAsia="ko-KR"/>
        </w:rPr>
        <w:t>gap</w:t>
      </w:r>
      <w:r w:rsidR="00AE5B51">
        <w:rPr>
          <w:rFonts w:eastAsia="바탕"/>
          <w:sz w:val="22"/>
          <w:szCs w:val="22"/>
          <w:lang w:eastAsia="ko-KR"/>
        </w:rPr>
        <w:t xml:space="preserve"> location can be determined </w:t>
      </w:r>
      <w:r w:rsidR="006D7616">
        <w:rPr>
          <w:rFonts w:eastAsia="바탕"/>
          <w:sz w:val="22"/>
          <w:szCs w:val="22"/>
          <w:lang w:eastAsia="ko-KR"/>
        </w:rPr>
        <w:t xml:space="preserve">semi-statically </w:t>
      </w:r>
      <w:r w:rsidR="00AE5B51">
        <w:rPr>
          <w:rFonts w:eastAsia="바탕"/>
          <w:sz w:val="22"/>
          <w:szCs w:val="22"/>
          <w:lang w:eastAsia="ko-KR"/>
        </w:rPr>
        <w:t xml:space="preserve">based on the </w:t>
      </w:r>
      <w:r w:rsidR="006D7616">
        <w:rPr>
          <w:rFonts w:eastAsia="바탕"/>
          <w:sz w:val="22"/>
          <w:szCs w:val="22"/>
          <w:lang w:eastAsia="ko-KR"/>
        </w:rPr>
        <w:t xml:space="preserve">gNB configuration of switching period location per band pair. That is to say, </w:t>
      </w:r>
      <w:r w:rsidR="00AB6B1F">
        <w:rPr>
          <w:rFonts w:eastAsia="바탕"/>
          <w:sz w:val="22"/>
          <w:szCs w:val="22"/>
          <w:lang w:eastAsia="ko-KR"/>
        </w:rPr>
        <w:t xml:space="preserve">gNB </w:t>
      </w:r>
      <w:r w:rsidR="006D7616">
        <w:rPr>
          <w:rFonts w:eastAsia="바탕"/>
          <w:sz w:val="22"/>
          <w:szCs w:val="22"/>
          <w:lang w:eastAsia="ko-KR"/>
        </w:rPr>
        <w:t>can configure</w:t>
      </w:r>
      <w:r w:rsidR="00AB6B1F">
        <w:rPr>
          <w:rFonts w:eastAsia="바탕"/>
          <w:sz w:val="22"/>
          <w:szCs w:val="22"/>
          <w:lang w:eastAsia="ko-KR"/>
        </w:rPr>
        <w:t xml:space="preserve"> </w:t>
      </w:r>
      <w:r w:rsidR="006D7616">
        <w:rPr>
          <w:rFonts w:eastAsia="바탕"/>
          <w:sz w:val="22"/>
          <w:szCs w:val="22"/>
          <w:lang w:eastAsia="ko-KR"/>
        </w:rPr>
        <w:t xml:space="preserve">the relevant RRC parameter to TRUE </w:t>
      </w:r>
      <w:r w:rsidR="00DF4A8D">
        <w:rPr>
          <w:rFonts w:eastAsia="바탕"/>
          <w:sz w:val="22"/>
          <w:szCs w:val="22"/>
          <w:lang w:eastAsia="ko-KR"/>
        </w:rPr>
        <w:t xml:space="preserve">only </w:t>
      </w:r>
      <w:r w:rsidR="006D7616">
        <w:rPr>
          <w:rFonts w:eastAsia="바탕"/>
          <w:sz w:val="22"/>
          <w:szCs w:val="22"/>
          <w:lang w:eastAsia="ko-KR"/>
        </w:rPr>
        <w:t xml:space="preserve">for </w:t>
      </w:r>
      <w:r w:rsidR="00AB6B1F">
        <w:rPr>
          <w:rFonts w:eastAsia="바탕"/>
          <w:sz w:val="22"/>
          <w:szCs w:val="22"/>
          <w:lang w:eastAsia="ko-KR"/>
        </w:rPr>
        <w:t>one band</w:t>
      </w:r>
      <w:r w:rsidR="00DF4A8D">
        <w:rPr>
          <w:rFonts w:eastAsia="바탕"/>
          <w:sz w:val="22"/>
          <w:szCs w:val="22"/>
          <w:lang w:eastAsia="ko-KR"/>
        </w:rPr>
        <w:t xml:space="preserve"> within a band pair</w:t>
      </w:r>
      <w:r w:rsidR="00AE5B51">
        <w:rPr>
          <w:rFonts w:eastAsia="바탕"/>
          <w:sz w:val="22"/>
          <w:szCs w:val="22"/>
          <w:lang w:eastAsia="ko-KR"/>
        </w:rPr>
        <w:t>.</w:t>
      </w:r>
      <w:r w:rsidR="006D7616">
        <w:rPr>
          <w:rFonts w:eastAsia="바탕"/>
          <w:sz w:val="22"/>
          <w:szCs w:val="22"/>
          <w:lang w:eastAsia="ko-KR"/>
        </w:rPr>
        <w:t xml:space="preserve"> </w:t>
      </w:r>
      <w:r w:rsidR="000A66FA">
        <w:rPr>
          <w:rFonts w:eastAsia="바탕"/>
          <w:sz w:val="22"/>
          <w:szCs w:val="22"/>
          <w:lang w:eastAsia="ko-KR"/>
        </w:rPr>
        <w:t>However, there is</w:t>
      </w:r>
      <w:r w:rsidR="006D7616">
        <w:rPr>
          <w:rFonts w:eastAsia="바탕"/>
          <w:sz w:val="22"/>
          <w:szCs w:val="22"/>
          <w:lang w:eastAsia="ko-KR"/>
        </w:rPr>
        <w:t xml:space="preserve"> still </w:t>
      </w:r>
      <w:r w:rsidR="000A66FA">
        <w:rPr>
          <w:rFonts w:eastAsia="바탕"/>
          <w:sz w:val="22"/>
          <w:szCs w:val="22"/>
          <w:lang w:eastAsia="ko-KR"/>
        </w:rPr>
        <w:t>an issue to be solved</w:t>
      </w:r>
      <w:r w:rsidR="006D7616">
        <w:rPr>
          <w:rFonts w:eastAsia="바탕"/>
          <w:sz w:val="22"/>
          <w:szCs w:val="22"/>
          <w:lang w:eastAsia="ko-KR"/>
        </w:rPr>
        <w:t xml:space="preserve">. </w:t>
      </w:r>
      <w:r w:rsidR="000A66FA">
        <w:rPr>
          <w:rFonts w:eastAsia="바탕"/>
          <w:sz w:val="22"/>
          <w:szCs w:val="22"/>
          <w:lang w:eastAsia="ko-KR"/>
        </w:rPr>
        <w:t>For example, let’s assume that the UE is to transmit a 1-port + 1-port transmission each on band B and band C, and Tx chain state at the preceding uplink transmission is 2T on band A. If gNB configures TRUE to band A for the band pair {A,B} but configure</w:t>
      </w:r>
      <w:r w:rsidR="000531DB">
        <w:rPr>
          <w:rFonts w:eastAsia="바탕"/>
          <w:sz w:val="22"/>
          <w:szCs w:val="22"/>
          <w:lang w:eastAsia="ko-KR"/>
        </w:rPr>
        <w:t>s</w:t>
      </w:r>
      <w:r w:rsidR="000A66FA">
        <w:rPr>
          <w:rFonts w:eastAsia="바탕"/>
          <w:sz w:val="22"/>
          <w:szCs w:val="22"/>
          <w:lang w:eastAsia="ko-KR"/>
        </w:rPr>
        <w:t xml:space="preserve"> TRUE to band C for the band pair {A,C}, both band A and band C are configured as TRUE for switching gap location for such switching case. </w:t>
      </w:r>
      <w:r w:rsidR="000A66FA" w:rsidRPr="000A66FA">
        <w:rPr>
          <w:rFonts w:eastAsia="바탕"/>
          <w:sz w:val="22"/>
          <w:szCs w:val="22"/>
          <w:lang w:eastAsia="ko-KR"/>
        </w:rPr>
        <w:t xml:space="preserve">Since </w:t>
      </w:r>
      <w:r w:rsidR="000A66FA">
        <w:rPr>
          <w:rFonts w:eastAsia="바탕"/>
          <w:sz w:val="22"/>
          <w:szCs w:val="22"/>
          <w:lang w:eastAsia="ko-KR"/>
        </w:rPr>
        <w:t xml:space="preserve">the switching gap does not need to be located on </w:t>
      </w:r>
      <w:r w:rsidR="000A66FA" w:rsidRPr="000A66FA">
        <w:rPr>
          <w:rFonts w:eastAsia="바탕"/>
          <w:sz w:val="22"/>
          <w:szCs w:val="22"/>
          <w:lang w:eastAsia="ko-KR"/>
        </w:rPr>
        <w:t xml:space="preserve">multiple bands </w:t>
      </w:r>
      <w:r w:rsidR="00246CBC">
        <w:rPr>
          <w:rFonts w:eastAsia="바탕"/>
          <w:sz w:val="22"/>
          <w:szCs w:val="22"/>
          <w:lang w:eastAsia="ko-KR"/>
        </w:rPr>
        <w:t xml:space="preserve">(e.g., on both switch-from band and switch-to band) </w:t>
      </w:r>
      <w:r w:rsidR="00C70243">
        <w:rPr>
          <w:rFonts w:eastAsia="바탕"/>
          <w:sz w:val="22"/>
          <w:szCs w:val="22"/>
          <w:lang w:eastAsia="ko-KR"/>
        </w:rPr>
        <w:t>for one</w:t>
      </w:r>
      <w:r w:rsidR="000A66FA">
        <w:rPr>
          <w:rFonts w:eastAsia="바탕"/>
          <w:sz w:val="22"/>
          <w:szCs w:val="22"/>
          <w:lang w:eastAsia="ko-KR"/>
        </w:rPr>
        <w:t xml:space="preserve"> </w:t>
      </w:r>
      <w:r w:rsidR="00C70243">
        <w:rPr>
          <w:rFonts w:eastAsia="바탕"/>
          <w:sz w:val="22"/>
          <w:szCs w:val="22"/>
          <w:lang w:eastAsia="ko-KR"/>
        </w:rPr>
        <w:t>s</w:t>
      </w:r>
      <w:r w:rsidR="000A66FA">
        <w:rPr>
          <w:rFonts w:eastAsia="바탕"/>
          <w:sz w:val="22"/>
          <w:szCs w:val="22"/>
          <w:lang w:eastAsia="ko-KR"/>
        </w:rPr>
        <w:t xml:space="preserve">witching pattern, </w:t>
      </w:r>
      <w:r w:rsidR="000A66FA" w:rsidRPr="000A66FA">
        <w:rPr>
          <w:rFonts w:eastAsia="바탕"/>
          <w:sz w:val="22"/>
          <w:szCs w:val="22"/>
          <w:lang w:eastAsia="ko-KR"/>
        </w:rPr>
        <w:t xml:space="preserve">it is necessary to select only one band </w:t>
      </w:r>
      <w:r w:rsidR="00C70243">
        <w:rPr>
          <w:rFonts w:eastAsia="바탕"/>
          <w:sz w:val="22"/>
          <w:szCs w:val="22"/>
          <w:lang w:eastAsia="ko-KR"/>
        </w:rPr>
        <w:t>where the switching gap occurs to. Simply, in this case, the lowest (or highest) frequency band can be assumed to which the switching gap occurs and the other involved bands are not. Therefore, we propose to adopt the RRC configuration with a simple pre-defined rule to determine the switching gap location as follows.</w:t>
      </w:r>
    </w:p>
    <w:p w:rsidR="00C70243" w:rsidRPr="00BE0923" w:rsidRDefault="00121EE2" w:rsidP="00BE092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00C70243" w:rsidRPr="00A029DB">
        <w:rPr>
          <w:rFonts w:eastAsia="바탕"/>
          <w:b/>
          <w:sz w:val="22"/>
          <w:szCs w:val="22"/>
          <w:lang w:eastAsia="ko-KR"/>
        </w:rPr>
        <w:t xml:space="preserve">: </w:t>
      </w:r>
      <w:r w:rsidR="00C70243">
        <w:rPr>
          <w:rFonts w:eastAsia="바탕"/>
          <w:b/>
          <w:sz w:val="22"/>
          <w:szCs w:val="22"/>
          <w:lang w:eastAsia="ko-KR"/>
        </w:rPr>
        <w:t>In Rel-18 UL Tx switching, the s</w:t>
      </w:r>
      <w:r w:rsidR="00C70243" w:rsidRPr="00C70243">
        <w:rPr>
          <w:rFonts w:eastAsia="바탕"/>
          <w:b/>
          <w:sz w:val="22"/>
          <w:szCs w:val="22"/>
          <w:lang w:eastAsia="ko-KR"/>
        </w:rPr>
        <w:t xml:space="preserve">witching </w:t>
      </w:r>
      <w:r w:rsidR="00C70243">
        <w:rPr>
          <w:rFonts w:eastAsia="바탕"/>
          <w:b/>
          <w:sz w:val="22"/>
          <w:szCs w:val="22"/>
          <w:lang w:eastAsia="ko-KR"/>
        </w:rPr>
        <w:t>gap</w:t>
      </w:r>
      <w:r w:rsidR="00C70243" w:rsidRPr="00C70243">
        <w:rPr>
          <w:rFonts w:eastAsia="바탕"/>
          <w:b/>
          <w:sz w:val="22"/>
          <w:szCs w:val="22"/>
          <w:lang w:eastAsia="ko-KR"/>
        </w:rPr>
        <w:t xml:space="preserve"> location </w:t>
      </w:r>
      <w:r w:rsidR="00C70243">
        <w:rPr>
          <w:rFonts w:eastAsia="바탕"/>
          <w:b/>
          <w:sz w:val="22"/>
          <w:szCs w:val="22"/>
          <w:lang w:eastAsia="ko-KR"/>
        </w:rPr>
        <w:t>is</w:t>
      </w:r>
      <w:r w:rsidR="00C70243" w:rsidRPr="00C70243">
        <w:rPr>
          <w:rFonts w:eastAsia="바탕"/>
          <w:b/>
          <w:sz w:val="22"/>
          <w:szCs w:val="22"/>
          <w:lang w:eastAsia="ko-KR"/>
        </w:rPr>
        <w:t xml:space="preserve"> determined based on RRC configuration </w:t>
      </w:r>
      <w:r w:rsidR="008B459A">
        <w:rPr>
          <w:rFonts w:eastAsia="바탕"/>
          <w:b/>
          <w:sz w:val="22"/>
          <w:szCs w:val="22"/>
          <w:lang w:eastAsia="ko-KR"/>
        </w:rPr>
        <w:t>of</w:t>
      </w:r>
      <w:r w:rsidR="008B459A" w:rsidRPr="00C70243">
        <w:rPr>
          <w:rFonts w:eastAsia="바탕"/>
          <w:b/>
          <w:sz w:val="22"/>
          <w:szCs w:val="22"/>
          <w:lang w:eastAsia="ko-KR"/>
        </w:rPr>
        <w:t xml:space="preserve"> </w:t>
      </w:r>
      <w:r w:rsidR="00C70243" w:rsidRPr="00C70243">
        <w:rPr>
          <w:rFonts w:eastAsia="바탕"/>
          <w:b/>
          <w:sz w:val="22"/>
          <w:szCs w:val="22"/>
          <w:lang w:eastAsia="ko-KR"/>
        </w:rPr>
        <w:t>switching period location per band pair</w:t>
      </w:r>
      <w:r w:rsidR="00C70243">
        <w:rPr>
          <w:rFonts w:eastAsia="바탕"/>
          <w:b/>
          <w:sz w:val="22"/>
          <w:szCs w:val="22"/>
          <w:lang w:eastAsia="ko-KR"/>
        </w:rPr>
        <w:t xml:space="preserve"> and a simple pre-defined rule (e.g., </w:t>
      </w:r>
      <w:r w:rsidR="00BE0923" w:rsidRPr="00BE0923">
        <w:rPr>
          <w:rFonts w:eastAsia="바탕"/>
          <w:b/>
          <w:sz w:val="22"/>
          <w:szCs w:val="22"/>
          <w:lang w:eastAsia="ko-KR"/>
        </w:rPr>
        <w:t xml:space="preserve">When TRUE is configured to </w:t>
      </w:r>
      <w:r w:rsidR="00246CBC">
        <w:rPr>
          <w:rFonts w:eastAsia="바탕"/>
          <w:b/>
          <w:sz w:val="22"/>
          <w:szCs w:val="22"/>
          <w:lang w:eastAsia="ko-KR"/>
        </w:rPr>
        <w:t>multiple bands</w:t>
      </w:r>
      <w:r w:rsidR="00D56C43">
        <w:rPr>
          <w:rFonts w:eastAsia="바탕"/>
          <w:b/>
          <w:sz w:val="22"/>
          <w:szCs w:val="22"/>
          <w:lang w:eastAsia="ko-KR"/>
        </w:rPr>
        <w:t xml:space="preserve"> involved with Tx switching</w:t>
      </w:r>
      <w:r w:rsidR="00BE0923" w:rsidRPr="00BE0923">
        <w:rPr>
          <w:rFonts w:eastAsia="바탕"/>
          <w:b/>
          <w:sz w:val="22"/>
          <w:szCs w:val="22"/>
          <w:lang w:eastAsia="ko-KR"/>
        </w:rPr>
        <w:t xml:space="preserve">, </w:t>
      </w:r>
      <w:r w:rsidR="00246CBC">
        <w:rPr>
          <w:rFonts w:eastAsia="바탕"/>
          <w:b/>
          <w:sz w:val="22"/>
          <w:szCs w:val="22"/>
          <w:lang w:eastAsia="ko-KR"/>
        </w:rPr>
        <w:t xml:space="preserve">only </w:t>
      </w:r>
      <w:r w:rsidR="00BE0923">
        <w:rPr>
          <w:rFonts w:eastAsia="바탕"/>
          <w:b/>
          <w:sz w:val="22"/>
          <w:szCs w:val="22"/>
          <w:lang w:eastAsia="ko-KR"/>
        </w:rPr>
        <w:t xml:space="preserve">the </w:t>
      </w:r>
      <w:r w:rsidR="00BE0923" w:rsidRPr="00BE0923">
        <w:rPr>
          <w:rFonts w:eastAsia="바탕"/>
          <w:b/>
          <w:sz w:val="22"/>
          <w:szCs w:val="22"/>
          <w:lang w:eastAsia="ko-KR"/>
        </w:rPr>
        <w:t>lowest</w:t>
      </w:r>
      <w:r w:rsidR="00BE0923">
        <w:rPr>
          <w:rFonts w:eastAsia="바탕"/>
          <w:b/>
          <w:sz w:val="22"/>
          <w:szCs w:val="22"/>
          <w:lang w:eastAsia="ko-KR"/>
        </w:rPr>
        <w:t xml:space="preserve"> (or </w:t>
      </w:r>
      <w:r w:rsidR="00BE0923" w:rsidRPr="00BE0923">
        <w:rPr>
          <w:rFonts w:eastAsia="바탕"/>
          <w:b/>
          <w:sz w:val="22"/>
          <w:szCs w:val="22"/>
          <w:lang w:eastAsia="ko-KR"/>
        </w:rPr>
        <w:t>highest</w:t>
      </w:r>
      <w:r w:rsidR="00BE0923">
        <w:rPr>
          <w:rFonts w:eastAsia="바탕"/>
          <w:b/>
          <w:sz w:val="22"/>
          <w:szCs w:val="22"/>
          <w:lang w:eastAsia="ko-KR"/>
        </w:rPr>
        <w:t>) frequency</w:t>
      </w:r>
      <w:r w:rsidR="00BE0923" w:rsidRPr="00BE0923">
        <w:rPr>
          <w:rFonts w:eastAsia="바탕"/>
          <w:b/>
          <w:sz w:val="22"/>
          <w:szCs w:val="22"/>
          <w:lang w:eastAsia="ko-KR"/>
        </w:rPr>
        <w:t xml:space="preserve"> band </w:t>
      </w:r>
      <w:r w:rsidR="00246CBC">
        <w:rPr>
          <w:rFonts w:eastAsia="바탕"/>
          <w:b/>
          <w:sz w:val="22"/>
          <w:szCs w:val="22"/>
          <w:lang w:eastAsia="ko-KR"/>
        </w:rPr>
        <w:t xml:space="preserve">among the bands </w:t>
      </w:r>
      <w:r w:rsidR="00BE0923" w:rsidRPr="00BE0923">
        <w:rPr>
          <w:rFonts w:eastAsia="바탕"/>
          <w:b/>
          <w:sz w:val="22"/>
          <w:szCs w:val="22"/>
          <w:lang w:eastAsia="ko-KR"/>
        </w:rPr>
        <w:t>is assumed to be configured as TRUE</w:t>
      </w:r>
      <w:r w:rsidR="00BE0923">
        <w:rPr>
          <w:rFonts w:eastAsia="바탕"/>
          <w:b/>
          <w:sz w:val="22"/>
          <w:szCs w:val="22"/>
          <w:lang w:eastAsia="ko-KR"/>
        </w:rPr>
        <w:t>)</w:t>
      </w:r>
    </w:p>
    <w:p w:rsidR="00FF7B4A" w:rsidRDefault="00FF7B4A" w:rsidP="00357D96">
      <w:pPr>
        <w:spacing w:before="120" w:after="120" w:line="240" w:lineRule="auto"/>
        <w:ind w:left="0" w:firstLineChars="100" w:firstLine="220"/>
        <w:rPr>
          <w:rFonts w:eastAsia="바탕"/>
          <w:sz w:val="22"/>
          <w:szCs w:val="22"/>
          <w:lang w:eastAsia="ko-KR"/>
        </w:rPr>
      </w:pPr>
    </w:p>
    <w:p w:rsidR="00121EE2" w:rsidRPr="000B2B30" w:rsidRDefault="00121EE2" w:rsidP="00121EE2">
      <w:pPr>
        <w:numPr>
          <w:ilvl w:val="0"/>
          <w:numId w:val="5"/>
        </w:numPr>
        <w:spacing w:before="120" w:after="120" w:line="240" w:lineRule="auto"/>
        <w:rPr>
          <w:rFonts w:eastAsia="바탕"/>
          <w:b/>
          <w:sz w:val="22"/>
          <w:szCs w:val="22"/>
          <w:lang w:eastAsia="ko-KR"/>
        </w:rPr>
      </w:pPr>
      <w:r w:rsidRPr="00F56C6F">
        <w:rPr>
          <w:rFonts w:eastAsia="바탕" w:cs="Arial"/>
          <w:b/>
          <w:sz w:val="24"/>
          <w:szCs w:val="24"/>
          <w:lang w:eastAsia="ko-KR"/>
        </w:rPr>
        <w:t>Simultaneous UL transmission on more than 2 bands</w:t>
      </w:r>
      <w:r w:rsidRPr="000B2B30">
        <w:rPr>
          <w:rFonts w:eastAsia="바탕" w:cs="Arial"/>
          <w:b/>
          <w:color w:val="FF0000"/>
          <w:sz w:val="24"/>
          <w:szCs w:val="24"/>
          <w:lang w:eastAsia="ko-KR"/>
        </w:rPr>
        <w:t xml:space="preserve"> </w:t>
      </w:r>
    </w:p>
    <w:p w:rsidR="00121EE2" w:rsidRDefault="00121EE2" w:rsidP="00121EE2">
      <w:pPr>
        <w:spacing w:before="120" w:after="120" w:line="240" w:lineRule="auto"/>
        <w:ind w:left="0" w:firstLineChars="100" w:firstLine="220"/>
        <w:rPr>
          <w:rFonts w:eastAsia="바탕"/>
          <w:sz w:val="22"/>
          <w:szCs w:val="22"/>
          <w:lang w:eastAsia="ko-KR"/>
        </w:rPr>
      </w:pPr>
      <w:r w:rsidRPr="003C60FE">
        <w:rPr>
          <w:rFonts w:eastAsia="바탕"/>
          <w:sz w:val="22"/>
          <w:szCs w:val="22"/>
          <w:lang w:eastAsia="ko-KR"/>
        </w:rPr>
        <w:t xml:space="preserve">One </w:t>
      </w:r>
      <w:r>
        <w:rPr>
          <w:rFonts w:eastAsia="바탕"/>
          <w:sz w:val="22"/>
          <w:szCs w:val="22"/>
          <w:lang w:eastAsia="ko-KR"/>
        </w:rPr>
        <w:t>more thing to be considered</w:t>
      </w:r>
      <w:r w:rsidRPr="003C60FE">
        <w:rPr>
          <w:rFonts w:eastAsia="바탕"/>
          <w:sz w:val="22"/>
          <w:szCs w:val="22"/>
          <w:lang w:eastAsia="ko-KR"/>
        </w:rPr>
        <w:t xml:space="preserve"> is whether to allow scheduled/configured UL transmissions on more than two bands simultaneously. Unlike Rel-17, since the number of </w:t>
      </w:r>
      <w:r>
        <w:rPr>
          <w:rFonts w:eastAsia="바탕"/>
          <w:sz w:val="22"/>
          <w:szCs w:val="22"/>
          <w:lang w:eastAsia="ko-KR"/>
        </w:rPr>
        <w:t xml:space="preserve">configured </w:t>
      </w:r>
      <w:r w:rsidRPr="003C60FE">
        <w:rPr>
          <w:rFonts w:eastAsia="바탕"/>
          <w:sz w:val="22"/>
          <w:szCs w:val="22"/>
          <w:lang w:eastAsia="ko-KR"/>
        </w:rPr>
        <w:t xml:space="preserve">bands is larger than the number of Tx chains </w:t>
      </w:r>
      <w:r>
        <w:rPr>
          <w:rFonts w:eastAsia="바탕"/>
          <w:sz w:val="22"/>
          <w:szCs w:val="22"/>
          <w:lang w:eastAsia="ko-KR"/>
        </w:rPr>
        <w:t xml:space="preserve">for a UE </w:t>
      </w:r>
      <w:r w:rsidRPr="003C60FE">
        <w:rPr>
          <w:rFonts w:eastAsia="바탕"/>
          <w:sz w:val="22"/>
          <w:szCs w:val="22"/>
          <w:lang w:eastAsia="ko-KR"/>
        </w:rPr>
        <w:t xml:space="preserve">in Rel-18, not allowing </w:t>
      </w:r>
      <w:r>
        <w:rPr>
          <w:rFonts w:eastAsia="바탕"/>
          <w:sz w:val="22"/>
          <w:szCs w:val="22"/>
          <w:lang w:eastAsia="ko-KR"/>
        </w:rPr>
        <w:t xml:space="preserve">to </w:t>
      </w:r>
      <w:r w:rsidRPr="003C60FE">
        <w:rPr>
          <w:rFonts w:eastAsia="바탕"/>
          <w:sz w:val="22"/>
          <w:szCs w:val="22"/>
          <w:lang w:eastAsia="ko-KR"/>
        </w:rPr>
        <w:t>configur</w:t>
      </w:r>
      <w:r>
        <w:rPr>
          <w:rFonts w:eastAsia="바탕"/>
          <w:sz w:val="22"/>
          <w:szCs w:val="22"/>
          <w:lang w:eastAsia="ko-KR"/>
        </w:rPr>
        <w:t>e</w:t>
      </w:r>
      <w:r w:rsidRPr="003C60FE">
        <w:rPr>
          <w:rFonts w:eastAsia="바탕"/>
          <w:sz w:val="22"/>
          <w:szCs w:val="22"/>
          <w:lang w:eastAsia="ko-KR"/>
        </w:rPr>
        <w:t xml:space="preserve">/schedule UL transmissions </w:t>
      </w:r>
      <w:r>
        <w:rPr>
          <w:rFonts w:eastAsia="바탕"/>
          <w:sz w:val="22"/>
          <w:szCs w:val="22"/>
          <w:lang w:eastAsia="ko-KR"/>
        </w:rPr>
        <w:t xml:space="preserve">over </w:t>
      </w:r>
      <w:r w:rsidRPr="003C60FE">
        <w:rPr>
          <w:rFonts w:eastAsia="바탕"/>
          <w:sz w:val="22"/>
          <w:szCs w:val="22"/>
          <w:lang w:eastAsia="ko-KR"/>
        </w:rPr>
        <w:t xml:space="preserve">more than two </w:t>
      </w:r>
      <w:r>
        <w:rPr>
          <w:rFonts w:eastAsia="바탕"/>
          <w:sz w:val="22"/>
          <w:szCs w:val="22"/>
          <w:lang w:eastAsia="ko-KR"/>
        </w:rPr>
        <w:t xml:space="preserve">bands </w:t>
      </w:r>
      <w:r w:rsidRPr="003C60FE">
        <w:rPr>
          <w:rFonts w:eastAsia="바탕"/>
          <w:sz w:val="22"/>
          <w:szCs w:val="22"/>
          <w:lang w:eastAsia="ko-KR"/>
        </w:rPr>
        <w:t xml:space="preserve">would be too restrictive from gNB perspective, </w:t>
      </w:r>
      <w:r>
        <w:rPr>
          <w:rFonts w:eastAsia="바탕"/>
          <w:sz w:val="22"/>
          <w:szCs w:val="22"/>
          <w:lang w:eastAsia="ko-KR"/>
        </w:rPr>
        <w:t xml:space="preserve">and it </w:t>
      </w:r>
      <w:r w:rsidRPr="003C60FE">
        <w:rPr>
          <w:rFonts w:eastAsia="바탕"/>
          <w:sz w:val="22"/>
          <w:szCs w:val="22"/>
          <w:lang w:eastAsia="ko-KR"/>
        </w:rPr>
        <w:t xml:space="preserve">may reduce performance gain obtainable from 3 or 4 bands. In our view, allowing </w:t>
      </w:r>
      <w:r>
        <w:rPr>
          <w:rFonts w:eastAsia="바탕"/>
          <w:sz w:val="22"/>
          <w:szCs w:val="22"/>
          <w:lang w:eastAsia="ko-KR"/>
        </w:rPr>
        <w:t xml:space="preserve">for gNB </w:t>
      </w:r>
      <w:r w:rsidRPr="003C60FE">
        <w:rPr>
          <w:rFonts w:eastAsia="바탕"/>
          <w:sz w:val="22"/>
          <w:szCs w:val="22"/>
          <w:lang w:eastAsia="ko-KR"/>
        </w:rPr>
        <w:t>to configure/schedule more than two concurrent ULs and selecting up to two of them for actual transmission</w:t>
      </w:r>
      <w:r>
        <w:rPr>
          <w:rFonts w:eastAsia="바탕"/>
          <w:sz w:val="22"/>
          <w:szCs w:val="22"/>
          <w:lang w:eastAsia="ko-KR"/>
        </w:rPr>
        <w:t xml:space="preserve"> by UE</w:t>
      </w:r>
      <w:r w:rsidRPr="003C60FE">
        <w:rPr>
          <w:rFonts w:eastAsia="바탕"/>
          <w:sz w:val="22"/>
          <w:szCs w:val="22"/>
          <w:lang w:eastAsia="ko-KR"/>
        </w:rPr>
        <w:t xml:space="preserve"> based on the existing priority in the spec, would be useful in terms of scheduling flexibility without additional UE complexity. Note that this is not the proposal to configure or indicate some prioritized </w:t>
      </w:r>
      <w:r>
        <w:rPr>
          <w:rFonts w:eastAsia="바탕"/>
          <w:sz w:val="22"/>
          <w:szCs w:val="22"/>
          <w:lang w:eastAsia="ko-KR"/>
        </w:rPr>
        <w:t>bands/</w:t>
      </w:r>
      <w:r w:rsidRPr="003C60FE">
        <w:rPr>
          <w:rFonts w:eastAsia="바탕"/>
          <w:sz w:val="22"/>
          <w:szCs w:val="22"/>
          <w:lang w:eastAsia="ko-KR"/>
        </w:rPr>
        <w:t>carrier</w:t>
      </w:r>
      <w:r>
        <w:rPr>
          <w:rFonts w:eastAsia="바탕"/>
          <w:sz w:val="22"/>
          <w:szCs w:val="22"/>
          <w:lang w:eastAsia="ko-KR"/>
        </w:rPr>
        <w:t>s for the purpose of Tx switching, but not to restrict UL scheduling/configuration on the configured bands/carriers to the UE</w:t>
      </w:r>
      <w:r w:rsidRPr="003C60FE">
        <w:rPr>
          <w:rFonts w:eastAsia="바탕"/>
          <w:sz w:val="22"/>
          <w:szCs w:val="22"/>
          <w:lang w:eastAsia="ko-KR"/>
        </w:rPr>
        <w:t>.</w:t>
      </w:r>
      <w:r>
        <w:rPr>
          <w:rFonts w:eastAsia="바탕"/>
          <w:sz w:val="22"/>
          <w:szCs w:val="22"/>
          <w:lang w:eastAsia="ko-KR"/>
        </w:rPr>
        <w:t xml:space="preserve"> For example, w</w:t>
      </w:r>
      <w:r w:rsidRPr="00562940">
        <w:rPr>
          <w:rFonts w:eastAsia="바탕"/>
          <w:sz w:val="22"/>
          <w:szCs w:val="22"/>
          <w:lang w:eastAsia="ko-KR"/>
        </w:rPr>
        <w:t>hen simultaneous UL transmission</w:t>
      </w:r>
      <w:r>
        <w:rPr>
          <w:rFonts w:eastAsia="바탕"/>
          <w:sz w:val="22"/>
          <w:szCs w:val="22"/>
          <w:lang w:eastAsia="ko-KR"/>
        </w:rPr>
        <w:t>s</w:t>
      </w:r>
      <w:r w:rsidRPr="00562940">
        <w:rPr>
          <w:rFonts w:eastAsia="바탕"/>
          <w:sz w:val="22"/>
          <w:szCs w:val="22"/>
          <w:lang w:eastAsia="ko-KR"/>
        </w:rPr>
        <w:t xml:space="preserve"> </w:t>
      </w:r>
      <w:r>
        <w:rPr>
          <w:rFonts w:eastAsia="바탕"/>
          <w:sz w:val="22"/>
          <w:szCs w:val="22"/>
          <w:lang w:eastAsia="ko-KR"/>
        </w:rPr>
        <w:t>occur</w:t>
      </w:r>
      <w:r w:rsidRPr="00562940">
        <w:rPr>
          <w:rFonts w:eastAsia="바탕"/>
          <w:sz w:val="22"/>
          <w:szCs w:val="22"/>
          <w:lang w:eastAsia="ko-KR"/>
        </w:rPr>
        <w:t xml:space="preserve"> on three bands</w:t>
      </w:r>
      <w:r>
        <w:rPr>
          <w:rFonts w:eastAsia="바탕"/>
          <w:sz w:val="22"/>
          <w:szCs w:val="22"/>
          <w:lang w:eastAsia="ko-KR"/>
        </w:rPr>
        <w:t xml:space="preserve"> (e.g., one scheduled UL on band A, another scheduled UL on band B and other UL configured by RRC on band C)</w:t>
      </w:r>
      <w:r w:rsidRPr="00562940">
        <w:rPr>
          <w:rFonts w:eastAsia="바탕"/>
          <w:sz w:val="22"/>
          <w:szCs w:val="22"/>
          <w:lang w:eastAsia="ko-KR"/>
        </w:rPr>
        <w:t xml:space="preserve">, if </w:t>
      </w:r>
      <w:r>
        <w:rPr>
          <w:rFonts w:eastAsia="바탕"/>
          <w:sz w:val="22"/>
          <w:szCs w:val="22"/>
          <w:lang w:eastAsia="ko-KR"/>
        </w:rPr>
        <w:t xml:space="preserve">one or two of </w:t>
      </w:r>
      <w:r w:rsidRPr="00562940">
        <w:rPr>
          <w:rFonts w:eastAsia="바탕"/>
          <w:sz w:val="22"/>
          <w:szCs w:val="22"/>
          <w:lang w:eastAsia="ko-KR"/>
        </w:rPr>
        <w:t>UL transmission</w:t>
      </w:r>
      <w:r>
        <w:rPr>
          <w:rFonts w:eastAsia="바탕"/>
          <w:sz w:val="22"/>
          <w:szCs w:val="22"/>
          <w:lang w:eastAsia="ko-KR"/>
        </w:rPr>
        <w:t>s</w:t>
      </w:r>
      <w:r w:rsidRPr="00562940">
        <w:rPr>
          <w:rFonts w:eastAsia="바탕"/>
          <w:sz w:val="22"/>
          <w:szCs w:val="22"/>
          <w:lang w:eastAsia="ko-KR"/>
        </w:rPr>
        <w:t xml:space="preserve"> on specific band</w:t>
      </w:r>
      <w:r>
        <w:rPr>
          <w:rFonts w:eastAsia="바탕"/>
          <w:sz w:val="22"/>
          <w:szCs w:val="22"/>
          <w:lang w:eastAsia="ko-KR"/>
        </w:rPr>
        <w:t>(s)</w:t>
      </w:r>
      <w:r w:rsidRPr="00562940">
        <w:rPr>
          <w:rFonts w:eastAsia="바탕"/>
          <w:sz w:val="22"/>
          <w:szCs w:val="22"/>
          <w:lang w:eastAsia="ko-KR"/>
        </w:rPr>
        <w:t xml:space="preserve"> has high</w:t>
      </w:r>
      <w:r>
        <w:rPr>
          <w:rFonts w:eastAsia="바탕"/>
          <w:sz w:val="22"/>
          <w:szCs w:val="22"/>
          <w:lang w:eastAsia="ko-KR"/>
        </w:rPr>
        <w:t>er</w:t>
      </w:r>
      <w:r w:rsidRPr="00562940">
        <w:rPr>
          <w:rFonts w:eastAsia="바탕"/>
          <w:sz w:val="22"/>
          <w:szCs w:val="22"/>
          <w:lang w:eastAsia="ko-KR"/>
        </w:rPr>
        <w:t xml:space="preserve"> priority</w:t>
      </w:r>
      <w:r>
        <w:rPr>
          <w:rFonts w:eastAsia="바탕"/>
          <w:sz w:val="22"/>
          <w:szCs w:val="22"/>
          <w:lang w:eastAsia="ko-KR"/>
        </w:rPr>
        <w:t xml:space="preserve"> than others</w:t>
      </w:r>
      <w:r w:rsidRPr="00562940">
        <w:rPr>
          <w:rFonts w:eastAsia="바탕"/>
          <w:sz w:val="22"/>
          <w:szCs w:val="22"/>
          <w:lang w:eastAsia="ko-KR"/>
        </w:rPr>
        <w:t xml:space="preserve">, </w:t>
      </w:r>
      <w:r>
        <w:rPr>
          <w:rFonts w:eastAsia="바탕"/>
          <w:sz w:val="22"/>
          <w:szCs w:val="22"/>
          <w:lang w:eastAsia="ko-KR"/>
        </w:rPr>
        <w:t>the UL Tx switching can be occurred</w:t>
      </w:r>
      <w:r w:rsidRPr="00562940">
        <w:rPr>
          <w:rFonts w:eastAsia="바탕"/>
          <w:sz w:val="22"/>
          <w:szCs w:val="22"/>
          <w:lang w:eastAsia="ko-KR"/>
        </w:rPr>
        <w:t xml:space="preserve">. </w:t>
      </w:r>
      <w:r>
        <w:rPr>
          <w:rFonts w:eastAsia="바탕"/>
          <w:sz w:val="22"/>
          <w:szCs w:val="22"/>
          <w:lang w:eastAsia="ko-KR"/>
        </w:rPr>
        <w:t>As an</w:t>
      </w:r>
      <w:r w:rsidRPr="00562940">
        <w:rPr>
          <w:rFonts w:eastAsia="바탕"/>
          <w:sz w:val="22"/>
          <w:szCs w:val="22"/>
          <w:lang w:eastAsia="ko-KR"/>
        </w:rPr>
        <w:t xml:space="preserve"> example, </w:t>
      </w:r>
      <w:r>
        <w:rPr>
          <w:rFonts w:eastAsia="바탕"/>
          <w:sz w:val="22"/>
          <w:szCs w:val="22"/>
          <w:lang w:eastAsia="ko-KR"/>
        </w:rPr>
        <w:t>for the case where</w:t>
      </w:r>
      <w:r w:rsidRPr="00562940">
        <w:rPr>
          <w:rFonts w:eastAsia="바탕"/>
          <w:sz w:val="22"/>
          <w:szCs w:val="22"/>
          <w:lang w:eastAsia="ko-KR"/>
        </w:rPr>
        <w:t xml:space="preserve"> </w:t>
      </w:r>
      <w:r>
        <w:rPr>
          <w:rFonts w:eastAsia="바탕"/>
          <w:sz w:val="22"/>
          <w:szCs w:val="22"/>
          <w:lang w:eastAsia="ko-KR"/>
        </w:rPr>
        <w:t>one Tx chain is on b</w:t>
      </w:r>
      <w:r w:rsidRPr="00C72D9C">
        <w:rPr>
          <w:rFonts w:eastAsia="바탕"/>
          <w:sz w:val="22"/>
          <w:szCs w:val="22"/>
          <w:lang w:eastAsia="ko-KR"/>
        </w:rPr>
        <w:t xml:space="preserve">and A and </w:t>
      </w:r>
      <w:r>
        <w:rPr>
          <w:rFonts w:eastAsia="바탕"/>
          <w:sz w:val="22"/>
          <w:szCs w:val="22"/>
          <w:lang w:eastAsia="ko-KR"/>
        </w:rPr>
        <w:t>another Tx chain is on b</w:t>
      </w:r>
      <w:r w:rsidRPr="00C72D9C">
        <w:rPr>
          <w:rFonts w:eastAsia="바탕"/>
          <w:sz w:val="22"/>
          <w:szCs w:val="22"/>
          <w:lang w:eastAsia="ko-KR"/>
        </w:rPr>
        <w:t>and</w:t>
      </w:r>
      <w:r>
        <w:rPr>
          <w:rFonts w:eastAsia="바탕"/>
          <w:sz w:val="22"/>
          <w:szCs w:val="22"/>
          <w:lang w:eastAsia="ko-KR"/>
        </w:rPr>
        <w:t xml:space="preserve"> B, when two 1-port PUSCH transmissions are scheduled on band A and band C while periodic SRS is configured on band B, the UL Tx switching can be occurred in band B and band C since PUSCH on band C has higher priority than P-SRS on band B. However, as an opposite case,</w:t>
      </w:r>
      <w:r w:rsidRPr="00F729C5">
        <w:rPr>
          <w:rFonts w:eastAsia="바탕"/>
          <w:sz w:val="22"/>
          <w:szCs w:val="22"/>
          <w:lang w:eastAsia="ko-KR"/>
        </w:rPr>
        <w:t xml:space="preserve"> </w:t>
      </w:r>
      <w:r>
        <w:rPr>
          <w:rFonts w:eastAsia="바탕"/>
          <w:sz w:val="22"/>
          <w:szCs w:val="22"/>
          <w:lang w:eastAsia="ko-KR"/>
        </w:rPr>
        <w:t xml:space="preserve">if the </w:t>
      </w:r>
      <w:r w:rsidRPr="00F729C5">
        <w:rPr>
          <w:rFonts w:eastAsia="바탕"/>
          <w:sz w:val="22"/>
          <w:szCs w:val="22"/>
          <w:lang w:eastAsia="ko-KR"/>
        </w:rPr>
        <w:t xml:space="preserve">UL </w:t>
      </w:r>
      <w:r>
        <w:rPr>
          <w:rFonts w:eastAsia="바탕"/>
          <w:sz w:val="22"/>
          <w:szCs w:val="22"/>
          <w:lang w:eastAsia="ko-KR"/>
        </w:rPr>
        <w:t>transmission on band B has higher priority than the UL on band C</w:t>
      </w:r>
      <w:r w:rsidRPr="00F729C5">
        <w:rPr>
          <w:rFonts w:eastAsia="바탕"/>
          <w:sz w:val="22"/>
          <w:szCs w:val="22"/>
          <w:lang w:eastAsia="ko-KR"/>
        </w:rPr>
        <w:t xml:space="preserve">, </w:t>
      </w:r>
      <w:r>
        <w:rPr>
          <w:rFonts w:eastAsia="바탕"/>
          <w:sz w:val="22"/>
          <w:szCs w:val="22"/>
          <w:lang w:eastAsia="ko-KR"/>
        </w:rPr>
        <w:t>the UL Tx switching may not be occurred</w:t>
      </w:r>
      <w:r w:rsidRPr="00F729C5">
        <w:rPr>
          <w:rFonts w:eastAsia="바탕"/>
          <w:sz w:val="22"/>
          <w:szCs w:val="22"/>
          <w:lang w:eastAsia="ko-KR"/>
        </w:rPr>
        <w:t>.</w:t>
      </w:r>
      <w:r>
        <w:rPr>
          <w:rFonts w:eastAsia="바탕"/>
          <w:sz w:val="22"/>
          <w:szCs w:val="22"/>
          <w:lang w:eastAsia="ko-KR"/>
        </w:rPr>
        <w:t xml:space="preserve"> </w:t>
      </w:r>
    </w:p>
    <w:p w:rsidR="00121EE2" w:rsidRPr="00121EE2" w:rsidRDefault="00121EE2" w:rsidP="00121EE2">
      <w:pPr>
        <w:spacing w:before="120" w:after="120" w:line="240" w:lineRule="auto"/>
        <w:ind w:left="0" w:firstLineChars="100" w:firstLine="216"/>
        <w:rPr>
          <w:rFonts w:eastAsia="바탕"/>
          <w:sz w:val="22"/>
          <w:szCs w:val="22"/>
          <w:lang w:eastAsia="ko-KR"/>
        </w:rPr>
      </w:pPr>
      <w:r w:rsidRPr="00AA75DC">
        <w:rPr>
          <w:rFonts w:eastAsia="바탕"/>
          <w:b/>
          <w:sz w:val="22"/>
          <w:szCs w:val="22"/>
          <w:lang w:eastAsia="ko-KR"/>
        </w:rPr>
        <w:lastRenderedPageBreak/>
        <w:t>Proposal #</w:t>
      </w:r>
      <w:r>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Consider additional UL Tx switching conditions to handle the case when simultaneous UL transmissions occur on more than 2 bands (e.g. based on the priority of the transmitted UL channels).</w:t>
      </w:r>
    </w:p>
    <w:p w:rsidR="00FF7B4A" w:rsidRDefault="00FF7B4A" w:rsidP="00357D96">
      <w:pPr>
        <w:spacing w:before="120" w:after="120" w:line="240" w:lineRule="auto"/>
        <w:ind w:left="0" w:firstLineChars="100" w:firstLine="22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In this contribution, several aspects on UL Tx switching scheme among multiple bands in Rel-18 were discussed, and the followings are proposed.</w:t>
      </w:r>
    </w:p>
    <w:p w:rsidR="00F56C6F" w:rsidRPr="00A029DB"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A029DB">
        <w:rPr>
          <w:rFonts w:eastAsia="바탕"/>
          <w:b/>
          <w:sz w:val="22"/>
          <w:szCs w:val="22"/>
          <w:lang w:eastAsia="ko-KR"/>
        </w:rPr>
        <w:t xml:space="preserve">: </w:t>
      </w:r>
      <w:r>
        <w:rPr>
          <w:rFonts w:eastAsia="바탕"/>
          <w:b/>
          <w:sz w:val="22"/>
          <w:szCs w:val="22"/>
          <w:lang w:eastAsia="ko-KR"/>
        </w:rPr>
        <w:t>Confirm the following working assumptions which were made at RAN1#110bis-e meeting.</w:t>
      </w:r>
    </w:p>
    <w:p w:rsidR="00F56C6F" w:rsidRPr="00121EE2" w:rsidRDefault="00F56C6F" w:rsidP="00F56C6F">
      <w:pPr>
        <w:pStyle w:val="ac"/>
        <w:numPr>
          <w:ilvl w:val="0"/>
          <w:numId w:val="96"/>
        </w:numPr>
        <w:spacing w:before="120" w:after="120" w:line="240" w:lineRule="auto"/>
        <w:ind w:leftChars="0"/>
        <w:rPr>
          <w:rFonts w:ascii="Times New Roman" w:hAnsi="Times New Roman"/>
          <w:b/>
          <w:sz w:val="22"/>
          <w:szCs w:val="22"/>
          <w:lang w:eastAsia="ko-KR"/>
        </w:rPr>
      </w:pPr>
      <w:r w:rsidRPr="00121EE2">
        <w:rPr>
          <w:rFonts w:ascii="Times New Roman" w:hAnsi="Times New Roman"/>
          <w:b/>
          <w:bCs/>
          <w:sz w:val="22"/>
          <w:szCs w:val="22"/>
          <w:highlight w:val="darkYellow"/>
          <w:u w:val="single"/>
          <w:lang w:val="en-GB" w:eastAsia="ko-KR"/>
        </w:rPr>
        <w:t>Working Assumption</w:t>
      </w:r>
      <w:r w:rsidRPr="00121EE2">
        <w:rPr>
          <w:rFonts w:ascii="Times New Roman" w:hAnsi="Times New Roman"/>
          <w:b/>
          <w:bCs/>
          <w:sz w:val="22"/>
          <w:szCs w:val="22"/>
          <w:lang w:val="en-GB" w:eastAsia="ko-KR"/>
        </w:rPr>
        <w:t xml:space="preserve"> Specify UL Tx switching schemes across up to 4 bands in Rel-18</w:t>
      </w:r>
    </w:p>
    <w:p w:rsidR="00F56C6F" w:rsidRPr="00ED4EDF" w:rsidRDefault="00F56C6F" w:rsidP="00F56C6F">
      <w:pPr>
        <w:pStyle w:val="ac"/>
        <w:numPr>
          <w:ilvl w:val="0"/>
          <w:numId w:val="96"/>
        </w:numPr>
        <w:spacing w:before="120" w:after="120" w:line="240" w:lineRule="auto"/>
        <w:ind w:leftChars="0"/>
        <w:rPr>
          <w:rFonts w:ascii="Times New Roman" w:hAnsi="Times New Roman"/>
          <w:b/>
          <w:sz w:val="22"/>
          <w:szCs w:val="22"/>
          <w:lang w:eastAsia="ko-KR"/>
        </w:rPr>
      </w:pPr>
      <w:r w:rsidRPr="00121EE2">
        <w:rPr>
          <w:rFonts w:ascii="Times New Roman" w:hAnsi="Times New Roman"/>
          <w:b/>
          <w:bCs/>
          <w:sz w:val="22"/>
          <w:szCs w:val="22"/>
          <w:highlight w:val="darkYellow"/>
          <w:u w:val="single"/>
          <w:lang w:val="en-GB" w:eastAsia="ko-KR"/>
        </w:rPr>
        <w:t>Working Assumption</w:t>
      </w:r>
      <w:r w:rsidRPr="00121EE2">
        <w:rPr>
          <w:rFonts w:ascii="Times New Roman" w:hAnsi="Times New Roman"/>
          <w:b/>
          <w:bCs/>
          <w:sz w:val="22"/>
          <w:szCs w:val="22"/>
          <w:lang w:val="en-GB" w:eastAsia="ko-KR"/>
        </w:rPr>
        <w:t xml:space="preserve"> </w:t>
      </w:r>
      <w:r w:rsidRPr="00121EE2">
        <w:rPr>
          <w:rFonts w:ascii="Times New Roman" w:hAnsi="Times New Roman"/>
          <w:b/>
          <w:sz w:val="22"/>
          <w:szCs w:val="22"/>
          <w:lang w:eastAsia="ko-KR"/>
        </w:rPr>
        <w:t>If Rel-18 UL Tx switching for 3 or 4 bands is supported, both Switched UL and Dual UL are supported</w:t>
      </w:r>
    </w:p>
    <w:p w:rsidR="00F56C6F" w:rsidRPr="00A029DB"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A029DB">
        <w:rPr>
          <w:rFonts w:eastAsia="바탕"/>
          <w:b/>
          <w:sz w:val="22"/>
          <w:szCs w:val="22"/>
          <w:lang w:eastAsia="ko-KR"/>
        </w:rPr>
        <w:t xml:space="preserve">: </w:t>
      </w:r>
      <w:r>
        <w:rPr>
          <w:rFonts w:eastAsia="바탕"/>
          <w:b/>
          <w:sz w:val="22"/>
          <w:szCs w:val="22"/>
          <w:lang w:eastAsia="ko-KR"/>
        </w:rPr>
        <w:t>Support UE r</w:t>
      </w:r>
      <w:r w:rsidRPr="00D21152">
        <w:rPr>
          <w:rFonts w:eastAsia="바탕"/>
          <w:b/>
          <w:sz w:val="22"/>
          <w:szCs w:val="22"/>
          <w:lang w:eastAsia="ko-KR"/>
        </w:rPr>
        <w:t xml:space="preserve">eporting </w:t>
      </w:r>
      <w:r>
        <w:rPr>
          <w:rFonts w:eastAsia="바탕"/>
          <w:b/>
          <w:sz w:val="22"/>
          <w:szCs w:val="22"/>
          <w:lang w:eastAsia="ko-KR"/>
        </w:rPr>
        <w:t xml:space="preserve">of </w:t>
      </w:r>
      <w:r w:rsidRPr="00D21152">
        <w:rPr>
          <w:rFonts w:eastAsia="바탕"/>
          <w:b/>
          <w:sz w:val="22"/>
          <w:szCs w:val="22"/>
          <w:lang w:eastAsia="ko-KR"/>
        </w:rPr>
        <w:t>unsupported switching pattern for UL Tx switching across 3 or 4 bands as a UE capability</w:t>
      </w:r>
    </w:p>
    <w:p w:rsidR="00F56C6F"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A029DB">
        <w:rPr>
          <w:rFonts w:eastAsia="바탕"/>
          <w:b/>
          <w:sz w:val="22"/>
          <w:szCs w:val="22"/>
          <w:lang w:eastAsia="ko-KR"/>
        </w:rPr>
        <w:t xml:space="preserve">: </w:t>
      </w:r>
      <w:r>
        <w:rPr>
          <w:rFonts w:eastAsia="바탕"/>
          <w:b/>
          <w:sz w:val="22"/>
          <w:szCs w:val="22"/>
          <w:lang w:eastAsia="ko-KR"/>
        </w:rPr>
        <w:t>Adopt Alt 3 with the following revision</w:t>
      </w:r>
    </w:p>
    <w:p w:rsidR="00F56C6F" w:rsidRPr="00ED4EDF" w:rsidRDefault="00F56C6F" w:rsidP="00F56C6F">
      <w:pPr>
        <w:pStyle w:val="ac"/>
        <w:numPr>
          <w:ilvl w:val="0"/>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bCs/>
          <w:sz w:val="22"/>
          <w:szCs w:val="22"/>
          <w:lang w:val="en-GB" w:eastAsia="ko-KR"/>
        </w:rPr>
        <w:t>Alt.3_rev: no more than one uplink Tx switching where 3 or 4 bands are involved in total within a reference duration (FFS on SCS)</w:t>
      </w:r>
    </w:p>
    <w:p w:rsidR="00F56C6F" w:rsidRPr="009C402C" w:rsidRDefault="00F56C6F" w:rsidP="00F56C6F">
      <w:pPr>
        <w:pStyle w:val="ac"/>
        <w:numPr>
          <w:ilvl w:val="1"/>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sz w:val="22"/>
          <w:szCs w:val="22"/>
          <w:lang w:val="en-GB" w:eastAsia="ko-KR"/>
        </w:rPr>
        <w:t>Define 2 slots as a reference duration between two UL Tx switchings where 3 bands are involved in total</w:t>
      </w:r>
    </w:p>
    <w:p w:rsidR="00F56C6F" w:rsidRPr="00ED4EDF" w:rsidRDefault="00F56C6F" w:rsidP="00F56C6F">
      <w:pPr>
        <w:pStyle w:val="ac"/>
        <w:numPr>
          <w:ilvl w:val="1"/>
          <w:numId w:val="96"/>
        </w:numPr>
        <w:spacing w:before="120" w:after="120" w:line="240" w:lineRule="auto"/>
        <w:ind w:leftChars="0"/>
        <w:rPr>
          <w:rFonts w:ascii="Times New Roman" w:hAnsi="Times New Roman"/>
          <w:b/>
          <w:sz w:val="22"/>
          <w:szCs w:val="22"/>
          <w:lang w:eastAsia="ko-KR"/>
        </w:rPr>
      </w:pPr>
      <w:r w:rsidRPr="009C402C">
        <w:rPr>
          <w:rFonts w:ascii="Times New Roman" w:hAnsi="Times New Roman"/>
          <w:b/>
          <w:sz w:val="22"/>
          <w:szCs w:val="22"/>
          <w:lang w:val="en-GB" w:eastAsia="ko-KR"/>
        </w:rPr>
        <w:t>Define 3 slots as a reference duration between two UL Tx switchings where 4 bands are involved in total</w:t>
      </w:r>
    </w:p>
    <w:p w:rsidR="00F56C6F"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A029DB">
        <w:rPr>
          <w:rFonts w:eastAsia="바탕"/>
          <w:b/>
          <w:sz w:val="22"/>
          <w:szCs w:val="22"/>
          <w:lang w:eastAsia="ko-KR"/>
        </w:rPr>
        <w:t>:</w:t>
      </w:r>
      <w:r>
        <w:rPr>
          <w:rFonts w:eastAsia="바탕"/>
          <w:b/>
          <w:sz w:val="22"/>
          <w:szCs w:val="22"/>
          <w:lang w:eastAsia="ko-KR"/>
        </w:rPr>
        <w:t xml:space="preserve"> For switchedUL case, support </w:t>
      </w:r>
      <w:r w:rsidRPr="00B82902">
        <w:rPr>
          <w:rFonts w:eastAsia="바탕"/>
          <w:b/>
          <w:sz w:val="22"/>
          <w:szCs w:val="22"/>
          <w:lang w:eastAsia="ko-KR"/>
        </w:rPr>
        <w:t xml:space="preserve">Alt 1-1 for Scenario#1 and Alt 2-1 for Scenario#2 </w:t>
      </w:r>
      <w:r>
        <w:rPr>
          <w:rFonts w:eastAsia="바탕"/>
          <w:b/>
          <w:sz w:val="22"/>
          <w:szCs w:val="22"/>
          <w:lang w:eastAsia="ko-KR"/>
        </w:rPr>
        <w:t xml:space="preserve">with the followings to reduce the Tx switching cases </w:t>
      </w:r>
    </w:p>
    <w:p w:rsidR="00F56C6F" w:rsidRPr="00F56C6F" w:rsidRDefault="00F56C6F" w:rsidP="00F56C6F">
      <w:pPr>
        <w:pStyle w:val="ac"/>
        <w:numPr>
          <w:ilvl w:val="0"/>
          <w:numId w:val="96"/>
        </w:numPr>
        <w:spacing w:before="120" w:after="120" w:line="240" w:lineRule="auto"/>
        <w:ind w:leftChars="0"/>
        <w:rPr>
          <w:rFonts w:ascii="Times New Roman" w:hAnsi="Times New Roman"/>
          <w:b/>
          <w:sz w:val="22"/>
          <w:szCs w:val="22"/>
          <w:lang w:eastAsia="ko-KR"/>
        </w:rPr>
      </w:pPr>
      <w:r w:rsidRPr="00320704">
        <w:rPr>
          <w:rFonts w:ascii="Times New Roman" w:hAnsi="Times New Roman"/>
          <w:b/>
          <w:bCs/>
          <w:sz w:val="22"/>
          <w:szCs w:val="22"/>
          <w:lang w:val="en-GB" w:eastAsia="ko-KR"/>
        </w:rPr>
        <w:t>When 2-port transmission is not allowed on specific two bands (or a band pair) of 3 or 4 bands, 1T-1T state can be assumed for the band pair and 2T state for those bands can be removed</w:t>
      </w:r>
    </w:p>
    <w:p w:rsidR="00F56C6F" w:rsidRPr="00ED4EDF" w:rsidRDefault="00F56C6F" w:rsidP="00F56C6F">
      <w:pPr>
        <w:pStyle w:val="ac"/>
        <w:numPr>
          <w:ilvl w:val="0"/>
          <w:numId w:val="96"/>
        </w:numPr>
        <w:spacing w:before="120" w:after="120" w:line="240" w:lineRule="auto"/>
        <w:ind w:leftChars="0"/>
        <w:rPr>
          <w:rFonts w:ascii="Times New Roman" w:hAnsi="Times New Roman"/>
          <w:b/>
          <w:sz w:val="22"/>
          <w:szCs w:val="22"/>
          <w:lang w:eastAsia="ko-KR"/>
        </w:rPr>
      </w:pPr>
      <w:r w:rsidRPr="00320704">
        <w:rPr>
          <w:rFonts w:ascii="Times New Roman" w:hAnsi="Times New Roman"/>
          <w:b/>
          <w:sz w:val="22"/>
          <w:szCs w:val="22"/>
          <w:lang w:eastAsia="ko-KR"/>
        </w:rPr>
        <w:t>When 2-port transmission is not allowed on any of 3 or 4 bands, only 1T-1T state(s) can be assumed and all 2T states for those bands can be removed</w:t>
      </w:r>
    </w:p>
    <w:p w:rsidR="00F56C6F" w:rsidRPr="00B82902"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A029DB">
        <w:rPr>
          <w:rFonts w:eastAsia="바탕"/>
          <w:b/>
          <w:sz w:val="22"/>
          <w:szCs w:val="22"/>
          <w:lang w:eastAsia="ko-KR"/>
        </w:rPr>
        <w:t xml:space="preserve">: </w:t>
      </w:r>
      <w:r>
        <w:rPr>
          <w:rFonts w:eastAsia="바탕"/>
          <w:b/>
          <w:sz w:val="22"/>
          <w:szCs w:val="22"/>
          <w:lang w:eastAsia="ko-KR"/>
        </w:rPr>
        <w:t xml:space="preserve">For dualUL case, it can be further discussed </w:t>
      </w:r>
      <w:r w:rsidRPr="00B82902">
        <w:rPr>
          <w:rFonts w:eastAsia="바탕"/>
          <w:b/>
          <w:sz w:val="22"/>
          <w:szCs w:val="22"/>
          <w:lang w:eastAsia="ko-KR"/>
        </w:rPr>
        <w:t xml:space="preserve">whether 2T state can be assumed for bands which are not allowed </w:t>
      </w:r>
      <w:r>
        <w:rPr>
          <w:rFonts w:eastAsia="바탕"/>
          <w:b/>
          <w:sz w:val="22"/>
          <w:szCs w:val="22"/>
          <w:lang w:eastAsia="ko-KR"/>
        </w:rPr>
        <w:t xml:space="preserve">with </w:t>
      </w:r>
      <w:r w:rsidRPr="00B82902">
        <w:rPr>
          <w:rFonts w:eastAsia="바탕"/>
          <w:b/>
          <w:sz w:val="22"/>
          <w:szCs w:val="22"/>
          <w:lang w:eastAsia="ko-KR"/>
        </w:rPr>
        <w:t xml:space="preserve">2-port transmission and whether 1T-1T state can be assumed for band pairs which are not allowed </w:t>
      </w:r>
      <w:r>
        <w:rPr>
          <w:rFonts w:eastAsia="바탕"/>
          <w:b/>
          <w:sz w:val="22"/>
          <w:szCs w:val="22"/>
          <w:lang w:eastAsia="ko-KR"/>
        </w:rPr>
        <w:t xml:space="preserve">with </w:t>
      </w:r>
      <w:r w:rsidRPr="00B82902">
        <w:rPr>
          <w:rFonts w:eastAsia="바탕"/>
          <w:b/>
          <w:sz w:val="22"/>
          <w:szCs w:val="22"/>
          <w:lang w:eastAsia="ko-KR"/>
        </w:rPr>
        <w:t>concurrent transmission on those band pairs</w:t>
      </w:r>
    </w:p>
    <w:p w:rsidR="00F56C6F" w:rsidRPr="00A029DB"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A029DB">
        <w:rPr>
          <w:rFonts w:eastAsia="바탕"/>
          <w:b/>
          <w:sz w:val="22"/>
          <w:szCs w:val="22"/>
          <w:lang w:eastAsia="ko-KR"/>
        </w:rPr>
        <w:t xml:space="preserve">: </w:t>
      </w:r>
      <w:r w:rsidRPr="00984FE8">
        <w:rPr>
          <w:rFonts w:eastAsia="바탕"/>
          <w:b/>
          <w:sz w:val="22"/>
          <w:szCs w:val="22"/>
          <w:lang w:eastAsia="ko-KR"/>
        </w:rPr>
        <w:t xml:space="preserve">A pre-defined rule can be </w:t>
      </w:r>
      <w:r>
        <w:rPr>
          <w:rFonts w:eastAsia="바탕"/>
          <w:b/>
          <w:sz w:val="22"/>
          <w:szCs w:val="22"/>
          <w:lang w:eastAsia="ko-KR"/>
        </w:rPr>
        <w:t>adopted</w:t>
      </w:r>
      <w:r w:rsidRPr="00984FE8">
        <w:rPr>
          <w:rFonts w:eastAsia="바탕"/>
          <w:b/>
          <w:sz w:val="22"/>
          <w:szCs w:val="22"/>
          <w:lang w:eastAsia="ko-KR"/>
        </w:rPr>
        <w:t xml:space="preserve"> to determine one state of Tx chain when the states of Tx chains after Tx switching is not unique even configured with </w:t>
      </w:r>
      <w:r w:rsidRPr="00984FE8">
        <w:rPr>
          <w:rFonts w:eastAsia="바탕"/>
          <w:b/>
          <w:i/>
          <w:sz w:val="22"/>
          <w:szCs w:val="22"/>
          <w:lang w:eastAsia="ko-KR"/>
        </w:rPr>
        <w:t>uplinkTxSwitching-DualUL-TxState</w:t>
      </w:r>
      <w:r w:rsidRPr="00984FE8">
        <w:rPr>
          <w:rFonts w:eastAsia="바탕"/>
          <w:b/>
          <w:sz w:val="22"/>
          <w:szCs w:val="22"/>
          <w:lang w:eastAsia="ko-KR"/>
        </w:rPr>
        <w:t xml:space="preserve"> (i.e., configured as oneT).</w:t>
      </w:r>
    </w:p>
    <w:p w:rsidR="00F56C6F" w:rsidRPr="00A029DB"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#7</w:t>
      </w:r>
      <w:r w:rsidRPr="00A029DB">
        <w:rPr>
          <w:rFonts w:eastAsia="바탕"/>
          <w:b/>
          <w:sz w:val="22"/>
          <w:szCs w:val="22"/>
          <w:lang w:eastAsia="ko-KR"/>
        </w:rPr>
        <w:t xml:space="preserve">: </w:t>
      </w:r>
      <w:r>
        <w:rPr>
          <w:rFonts w:eastAsia="바탕"/>
          <w:b/>
          <w:sz w:val="22"/>
          <w:szCs w:val="22"/>
          <w:lang w:eastAsia="ko-KR"/>
        </w:rPr>
        <w:t>Introduce RRC configuration to resolve the ambiguous Tx chain switching patterns for a Tx switching case and determine the switching gap for the switching case as a larger one of two switching periods between two band pairs involved with the switching case.</w:t>
      </w:r>
    </w:p>
    <w:p w:rsidR="00F56C6F" w:rsidRPr="00BE0923" w:rsidRDefault="00F56C6F" w:rsidP="00F56C6F">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A029DB">
        <w:rPr>
          <w:rFonts w:eastAsia="바탕"/>
          <w:b/>
          <w:sz w:val="22"/>
          <w:szCs w:val="22"/>
          <w:lang w:eastAsia="ko-KR"/>
        </w:rPr>
        <w:t xml:space="preserve">: </w:t>
      </w:r>
      <w:r>
        <w:rPr>
          <w:rFonts w:eastAsia="바탕"/>
          <w:b/>
          <w:sz w:val="22"/>
          <w:szCs w:val="22"/>
          <w:lang w:eastAsia="ko-KR"/>
        </w:rPr>
        <w:t>In Rel-18 UL Tx switching, the s</w:t>
      </w:r>
      <w:r w:rsidRPr="00C70243">
        <w:rPr>
          <w:rFonts w:eastAsia="바탕"/>
          <w:b/>
          <w:sz w:val="22"/>
          <w:szCs w:val="22"/>
          <w:lang w:eastAsia="ko-KR"/>
        </w:rPr>
        <w:t xml:space="preserve">witching </w:t>
      </w:r>
      <w:r>
        <w:rPr>
          <w:rFonts w:eastAsia="바탕"/>
          <w:b/>
          <w:sz w:val="22"/>
          <w:szCs w:val="22"/>
          <w:lang w:eastAsia="ko-KR"/>
        </w:rPr>
        <w:t>gap</w:t>
      </w:r>
      <w:r w:rsidRPr="00C70243">
        <w:rPr>
          <w:rFonts w:eastAsia="바탕"/>
          <w:b/>
          <w:sz w:val="22"/>
          <w:szCs w:val="22"/>
          <w:lang w:eastAsia="ko-KR"/>
        </w:rPr>
        <w:t xml:space="preserve"> location </w:t>
      </w:r>
      <w:r>
        <w:rPr>
          <w:rFonts w:eastAsia="바탕"/>
          <w:b/>
          <w:sz w:val="22"/>
          <w:szCs w:val="22"/>
          <w:lang w:eastAsia="ko-KR"/>
        </w:rPr>
        <w:t>is</w:t>
      </w:r>
      <w:r w:rsidRPr="00C70243">
        <w:rPr>
          <w:rFonts w:eastAsia="바탕"/>
          <w:b/>
          <w:sz w:val="22"/>
          <w:szCs w:val="22"/>
          <w:lang w:eastAsia="ko-KR"/>
        </w:rPr>
        <w:t xml:space="preserve"> determined based on RRC configuration </w:t>
      </w:r>
      <w:r>
        <w:rPr>
          <w:rFonts w:eastAsia="바탕"/>
          <w:b/>
          <w:sz w:val="22"/>
          <w:szCs w:val="22"/>
          <w:lang w:eastAsia="ko-KR"/>
        </w:rPr>
        <w:t>of</w:t>
      </w:r>
      <w:r w:rsidRPr="00C70243">
        <w:rPr>
          <w:rFonts w:eastAsia="바탕"/>
          <w:b/>
          <w:sz w:val="22"/>
          <w:szCs w:val="22"/>
          <w:lang w:eastAsia="ko-KR"/>
        </w:rPr>
        <w:t xml:space="preserve"> switching period location per band pair</w:t>
      </w:r>
      <w:r>
        <w:rPr>
          <w:rFonts w:eastAsia="바탕"/>
          <w:b/>
          <w:sz w:val="22"/>
          <w:szCs w:val="22"/>
          <w:lang w:eastAsia="ko-KR"/>
        </w:rPr>
        <w:t xml:space="preserve"> and a simple pre-defined rule (e.g., </w:t>
      </w:r>
      <w:r w:rsidRPr="00BE0923">
        <w:rPr>
          <w:rFonts w:eastAsia="바탕"/>
          <w:b/>
          <w:sz w:val="22"/>
          <w:szCs w:val="22"/>
          <w:lang w:eastAsia="ko-KR"/>
        </w:rPr>
        <w:t xml:space="preserve">When TRUE is configured to </w:t>
      </w:r>
      <w:r>
        <w:rPr>
          <w:rFonts w:eastAsia="바탕"/>
          <w:b/>
          <w:sz w:val="22"/>
          <w:szCs w:val="22"/>
          <w:lang w:eastAsia="ko-KR"/>
        </w:rPr>
        <w:t>multiple bands involved with Tx switching</w:t>
      </w:r>
      <w:r w:rsidRPr="00BE0923">
        <w:rPr>
          <w:rFonts w:eastAsia="바탕"/>
          <w:b/>
          <w:sz w:val="22"/>
          <w:szCs w:val="22"/>
          <w:lang w:eastAsia="ko-KR"/>
        </w:rPr>
        <w:t xml:space="preserve">, </w:t>
      </w:r>
      <w:r>
        <w:rPr>
          <w:rFonts w:eastAsia="바탕"/>
          <w:b/>
          <w:sz w:val="22"/>
          <w:szCs w:val="22"/>
          <w:lang w:eastAsia="ko-KR"/>
        </w:rPr>
        <w:t xml:space="preserve">only the </w:t>
      </w:r>
      <w:r w:rsidRPr="00BE0923">
        <w:rPr>
          <w:rFonts w:eastAsia="바탕"/>
          <w:b/>
          <w:sz w:val="22"/>
          <w:szCs w:val="22"/>
          <w:lang w:eastAsia="ko-KR"/>
        </w:rPr>
        <w:t>lowest</w:t>
      </w:r>
      <w:r>
        <w:rPr>
          <w:rFonts w:eastAsia="바탕"/>
          <w:b/>
          <w:sz w:val="22"/>
          <w:szCs w:val="22"/>
          <w:lang w:eastAsia="ko-KR"/>
        </w:rPr>
        <w:t xml:space="preserve"> (or </w:t>
      </w:r>
      <w:r w:rsidRPr="00BE0923">
        <w:rPr>
          <w:rFonts w:eastAsia="바탕"/>
          <w:b/>
          <w:sz w:val="22"/>
          <w:szCs w:val="22"/>
          <w:lang w:eastAsia="ko-KR"/>
        </w:rPr>
        <w:t>highest</w:t>
      </w:r>
      <w:r>
        <w:rPr>
          <w:rFonts w:eastAsia="바탕"/>
          <w:b/>
          <w:sz w:val="22"/>
          <w:szCs w:val="22"/>
          <w:lang w:eastAsia="ko-KR"/>
        </w:rPr>
        <w:t>) frequency</w:t>
      </w:r>
      <w:r w:rsidRPr="00BE0923">
        <w:rPr>
          <w:rFonts w:eastAsia="바탕"/>
          <w:b/>
          <w:sz w:val="22"/>
          <w:szCs w:val="22"/>
          <w:lang w:eastAsia="ko-KR"/>
        </w:rPr>
        <w:t xml:space="preserve"> band </w:t>
      </w:r>
      <w:r>
        <w:rPr>
          <w:rFonts w:eastAsia="바탕"/>
          <w:b/>
          <w:sz w:val="22"/>
          <w:szCs w:val="22"/>
          <w:lang w:eastAsia="ko-KR"/>
        </w:rPr>
        <w:t xml:space="preserve">among the bands </w:t>
      </w:r>
      <w:r w:rsidRPr="00BE0923">
        <w:rPr>
          <w:rFonts w:eastAsia="바탕"/>
          <w:b/>
          <w:sz w:val="22"/>
          <w:szCs w:val="22"/>
          <w:lang w:eastAsia="ko-KR"/>
        </w:rPr>
        <w:t>is assumed to be configured as TRUE</w:t>
      </w:r>
      <w:r>
        <w:rPr>
          <w:rFonts w:eastAsia="바탕"/>
          <w:b/>
          <w:sz w:val="22"/>
          <w:szCs w:val="22"/>
          <w:lang w:eastAsia="ko-KR"/>
        </w:rPr>
        <w:t>)</w:t>
      </w:r>
    </w:p>
    <w:p w:rsidR="00F56C6F" w:rsidRPr="00121EE2" w:rsidRDefault="00F56C6F" w:rsidP="00F56C6F">
      <w:pPr>
        <w:spacing w:before="120" w:after="120" w:line="240" w:lineRule="auto"/>
        <w:ind w:left="0" w:firstLineChars="100" w:firstLine="216"/>
        <w:rPr>
          <w:rFonts w:eastAsia="바탕"/>
          <w:sz w:val="22"/>
          <w:szCs w:val="22"/>
          <w:lang w:eastAsia="ko-KR"/>
        </w:rPr>
      </w:pPr>
      <w:r w:rsidRPr="00AA75DC">
        <w:rPr>
          <w:rFonts w:eastAsia="바탕"/>
          <w:b/>
          <w:sz w:val="22"/>
          <w:szCs w:val="22"/>
          <w:lang w:eastAsia="ko-KR"/>
        </w:rPr>
        <w:t>Proposal #</w:t>
      </w:r>
      <w:r>
        <w:rPr>
          <w:rFonts w:eastAsia="바탕"/>
          <w:b/>
          <w:sz w:val="22"/>
          <w:szCs w:val="22"/>
          <w:lang w:eastAsia="ko-KR"/>
        </w:rPr>
        <w:t>9</w:t>
      </w:r>
      <w:r w:rsidRPr="00AA75DC">
        <w:rPr>
          <w:rFonts w:eastAsia="바탕"/>
          <w:b/>
          <w:sz w:val="22"/>
          <w:szCs w:val="22"/>
          <w:lang w:eastAsia="ko-KR"/>
        </w:rPr>
        <w:t xml:space="preserve">: </w:t>
      </w:r>
      <w:r>
        <w:rPr>
          <w:rFonts w:eastAsia="바탕"/>
          <w:b/>
          <w:sz w:val="22"/>
          <w:szCs w:val="22"/>
          <w:lang w:eastAsia="ko-KR"/>
        </w:rPr>
        <w:t>Consider additional UL Tx switching conditions to handle the case when simultaneous UL transmissions occur on more than 2 bands (e.g. based on the priority of the transmitted UL channels).</w:t>
      </w:r>
    </w:p>
    <w:p w:rsidR="00AC21E7" w:rsidRPr="00F56C6F" w:rsidRDefault="00AC21E7" w:rsidP="00FD1517">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Default="0030173D" w:rsidP="00F150EF">
      <w:pPr>
        <w:pStyle w:val="References"/>
        <w:rPr>
          <w:lang w:eastAsia="ko-KR"/>
        </w:rPr>
      </w:pPr>
      <w:r w:rsidRPr="00BC1E18">
        <w:rPr>
          <w:lang w:eastAsia="ko-KR"/>
        </w:rPr>
        <w:t>RP-</w:t>
      </w:r>
      <w:r w:rsidR="00F150EF" w:rsidRPr="00F150EF">
        <w:rPr>
          <w:lang w:eastAsia="ko-KR"/>
        </w:rPr>
        <w:t>222251</w:t>
      </w:r>
      <w:r>
        <w:rPr>
          <w:lang w:eastAsia="ko-KR"/>
        </w:rPr>
        <w:t>, “</w:t>
      </w:r>
      <w:r w:rsidR="00E40262">
        <w:rPr>
          <w:lang w:eastAsia="ko-KR"/>
        </w:rPr>
        <w:t xml:space="preserve">Revised </w:t>
      </w:r>
      <w:r w:rsidR="00837520" w:rsidRPr="00BC1E18">
        <w:rPr>
          <w:lang w:eastAsia="ko-KR"/>
        </w:rPr>
        <w:t>WID on Multi-carrier enhancements”</w:t>
      </w:r>
      <w:r w:rsidR="00837520">
        <w:rPr>
          <w:lang w:eastAsia="ko-KR"/>
        </w:rPr>
        <w:t xml:space="preserve">, </w:t>
      </w:r>
      <w:r w:rsidR="00837520" w:rsidRPr="00BC1E18">
        <w:rPr>
          <w:lang w:eastAsia="ko-KR"/>
        </w:rPr>
        <w:t>NTT DOCOMO</w:t>
      </w:r>
    </w:p>
    <w:p w:rsidR="00BE0923" w:rsidRPr="00BC1E18" w:rsidRDefault="00BE0923" w:rsidP="00BE0923">
      <w:pPr>
        <w:pStyle w:val="References"/>
        <w:rPr>
          <w:lang w:eastAsia="ko-KR"/>
        </w:rPr>
      </w:pPr>
      <w:r w:rsidRPr="00BE0923">
        <w:rPr>
          <w:lang w:eastAsia="ko-KR"/>
        </w:rPr>
        <w:t>R1-2210819</w:t>
      </w:r>
      <w:r>
        <w:rPr>
          <w:lang w:eastAsia="ko-KR"/>
        </w:rPr>
        <w:t xml:space="preserve">, </w:t>
      </w:r>
      <w:r w:rsidRPr="00BE0923">
        <w:rPr>
          <w:lang w:eastAsia="ko-KR"/>
        </w:rPr>
        <w:t>LS on Rel-18 UL Tx switching</w:t>
      </w:r>
      <w:r>
        <w:rPr>
          <w:lang w:eastAsia="ko-KR"/>
        </w:rPr>
        <w:t xml:space="preserve">, </w:t>
      </w:r>
      <w:r w:rsidRPr="00BE0923">
        <w:rPr>
          <w:lang w:eastAsia="ko-KR"/>
        </w:rPr>
        <w:t>China Telecom</w:t>
      </w: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E89" w:rsidRDefault="00D40E89" w:rsidP="00CB15B0">
      <w:pPr>
        <w:spacing w:before="0" w:after="0" w:line="240" w:lineRule="auto"/>
      </w:pPr>
      <w:r>
        <w:separator/>
      </w:r>
    </w:p>
  </w:endnote>
  <w:endnote w:type="continuationSeparator" w:id="0">
    <w:p w:rsidR="00D40E89" w:rsidRDefault="00D40E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E89" w:rsidRDefault="00D40E89" w:rsidP="00CB15B0">
      <w:pPr>
        <w:spacing w:before="0" w:after="0" w:line="240" w:lineRule="auto"/>
      </w:pPr>
      <w:r>
        <w:separator/>
      </w:r>
    </w:p>
  </w:footnote>
  <w:footnote w:type="continuationSeparator" w:id="0">
    <w:p w:rsidR="00D40E89" w:rsidRDefault="00D40E8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2"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6"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3"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8"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9"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6"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7"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0"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2"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5"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7"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8"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0"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3"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4"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5"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6"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3"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4"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7"/>
  </w:num>
  <w:num w:numId="2">
    <w:abstractNumId w:val="0"/>
  </w:num>
  <w:num w:numId="3">
    <w:abstractNumId w:val="53"/>
  </w:num>
  <w:num w:numId="4">
    <w:abstractNumId w:val="44"/>
  </w:num>
  <w:num w:numId="5">
    <w:abstractNumId w:val="26"/>
  </w:num>
  <w:num w:numId="6">
    <w:abstractNumId w:val="48"/>
  </w:num>
  <w:num w:numId="7">
    <w:abstractNumId w:val="51"/>
  </w:num>
  <w:num w:numId="8">
    <w:abstractNumId w:val="7"/>
  </w:num>
  <w:num w:numId="9">
    <w:abstractNumId w:val="74"/>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86"/>
  </w:num>
  <w:num w:numId="13">
    <w:abstractNumId w:val="34"/>
  </w:num>
  <w:num w:numId="14">
    <w:abstractNumId w:val="81"/>
  </w:num>
  <w:num w:numId="15">
    <w:abstractNumId w:val="82"/>
  </w:num>
  <w:num w:numId="16">
    <w:abstractNumId w:val="88"/>
  </w:num>
  <w:num w:numId="17">
    <w:abstractNumId w:val="67"/>
  </w:num>
  <w:num w:numId="18">
    <w:abstractNumId w:val="39"/>
  </w:num>
  <w:num w:numId="19">
    <w:abstractNumId w:val="41"/>
  </w:num>
  <w:num w:numId="20">
    <w:abstractNumId w:val="93"/>
  </w:num>
  <w:num w:numId="21">
    <w:abstractNumId w:val="14"/>
  </w:num>
  <w:num w:numId="22">
    <w:abstractNumId w:val="95"/>
  </w:num>
  <w:num w:numId="23">
    <w:abstractNumId w:val="13"/>
  </w:num>
  <w:num w:numId="24">
    <w:abstractNumId w:val="94"/>
  </w:num>
  <w:num w:numId="25">
    <w:abstractNumId w:val="65"/>
  </w:num>
  <w:num w:numId="26">
    <w:abstractNumId w:val="35"/>
  </w:num>
  <w:num w:numId="27">
    <w:abstractNumId w:val="50"/>
  </w:num>
  <w:num w:numId="28">
    <w:abstractNumId w:val="27"/>
  </w:num>
  <w:num w:numId="29">
    <w:abstractNumId w:val="87"/>
  </w:num>
  <w:num w:numId="30">
    <w:abstractNumId w:val="42"/>
  </w:num>
  <w:num w:numId="31">
    <w:abstractNumId w:val="5"/>
  </w:num>
  <w:num w:numId="32">
    <w:abstractNumId w:val="40"/>
  </w:num>
  <w:num w:numId="33">
    <w:abstractNumId w:val="37"/>
  </w:num>
  <w:num w:numId="34">
    <w:abstractNumId w:val="76"/>
  </w:num>
  <w:num w:numId="35">
    <w:abstractNumId w:val="29"/>
  </w:num>
  <w:num w:numId="36">
    <w:abstractNumId w:val="75"/>
  </w:num>
  <w:num w:numId="37">
    <w:abstractNumId w:val="89"/>
  </w:num>
  <w:num w:numId="38">
    <w:abstractNumId w:val="102"/>
  </w:num>
  <w:num w:numId="39">
    <w:abstractNumId w:val="73"/>
  </w:num>
  <w:num w:numId="40">
    <w:abstractNumId w:val="80"/>
  </w:num>
  <w:num w:numId="41">
    <w:abstractNumId w:val="23"/>
  </w:num>
  <w:num w:numId="42">
    <w:abstractNumId w:val="63"/>
  </w:num>
  <w:num w:numId="43">
    <w:abstractNumId w:val="43"/>
  </w:num>
  <w:num w:numId="44">
    <w:abstractNumId w:val="56"/>
  </w:num>
  <w:num w:numId="45">
    <w:abstractNumId w:val="49"/>
  </w:num>
  <w:num w:numId="46">
    <w:abstractNumId w:val="105"/>
  </w:num>
  <w:num w:numId="47">
    <w:abstractNumId w:val="106"/>
  </w:num>
  <w:num w:numId="48">
    <w:abstractNumId w:val="30"/>
  </w:num>
  <w:num w:numId="49">
    <w:abstractNumId w:val="104"/>
  </w:num>
  <w:num w:numId="50">
    <w:abstractNumId w:val="70"/>
  </w:num>
  <w:num w:numId="51">
    <w:abstractNumId w:val="49"/>
  </w:num>
  <w:num w:numId="52">
    <w:abstractNumId w:val="85"/>
  </w:num>
  <w:num w:numId="53">
    <w:abstractNumId w:val="8"/>
  </w:num>
  <w:num w:numId="54">
    <w:abstractNumId w:val="61"/>
  </w:num>
  <w:num w:numId="55">
    <w:abstractNumId w:val="54"/>
  </w:num>
  <w:num w:numId="56">
    <w:abstractNumId w:val="32"/>
  </w:num>
  <w:num w:numId="57">
    <w:abstractNumId w:val="19"/>
  </w:num>
  <w:num w:numId="58">
    <w:abstractNumId w:val="108"/>
  </w:num>
  <w:num w:numId="59">
    <w:abstractNumId w:val="46"/>
  </w:num>
  <w:num w:numId="60">
    <w:abstractNumId w:val="92"/>
  </w:num>
  <w:num w:numId="61">
    <w:abstractNumId w:val="64"/>
  </w:num>
  <w:num w:numId="62">
    <w:abstractNumId w:val="16"/>
  </w:num>
  <w:num w:numId="63">
    <w:abstractNumId w:val="59"/>
  </w:num>
  <w:num w:numId="64">
    <w:abstractNumId w:val="52"/>
  </w:num>
  <w:num w:numId="65">
    <w:abstractNumId w:val="72"/>
  </w:num>
  <w:num w:numId="66">
    <w:abstractNumId w:val="96"/>
  </w:num>
  <w:num w:numId="67">
    <w:abstractNumId w:val="79"/>
  </w:num>
  <w:num w:numId="68">
    <w:abstractNumId w:val="90"/>
  </w:num>
  <w:num w:numId="69">
    <w:abstractNumId w:val="17"/>
  </w:num>
  <w:num w:numId="70">
    <w:abstractNumId w:val="1"/>
  </w:num>
  <w:num w:numId="71">
    <w:abstractNumId w:val="25"/>
  </w:num>
  <w:num w:numId="72">
    <w:abstractNumId w:val="3"/>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2"/>
  </w:num>
  <w:num w:numId="76">
    <w:abstractNumId w:val="47"/>
  </w:num>
  <w:num w:numId="77">
    <w:abstractNumId w:val="78"/>
  </w:num>
  <w:num w:numId="78">
    <w:abstractNumId w:val="107"/>
  </w:num>
  <w:num w:numId="79">
    <w:abstractNumId w:val="18"/>
  </w:num>
  <w:num w:numId="80">
    <w:abstractNumId w:val="99"/>
  </w:num>
  <w:num w:numId="81">
    <w:abstractNumId w:val="15"/>
  </w:num>
  <w:num w:numId="82">
    <w:abstractNumId w:val="69"/>
  </w:num>
  <w:num w:numId="83">
    <w:abstractNumId w:val="60"/>
  </w:num>
  <w:num w:numId="84">
    <w:abstractNumId w:val="6"/>
  </w:num>
  <w:num w:numId="85">
    <w:abstractNumId w:val="10"/>
  </w:num>
  <w:num w:numId="86">
    <w:abstractNumId w:val="103"/>
  </w:num>
  <w:num w:numId="87">
    <w:abstractNumId w:val="12"/>
  </w:num>
  <w:num w:numId="88">
    <w:abstractNumId w:val="11"/>
  </w:num>
  <w:num w:numId="89">
    <w:abstractNumId w:val="100"/>
  </w:num>
  <w:num w:numId="90">
    <w:abstractNumId w:val="20"/>
  </w:num>
  <w:num w:numId="91">
    <w:abstractNumId w:val="9"/>
  </w:num>
  <w:num w:numId="92">
    <w:abstractNumId w:val="62"/>
  </w:num>
  <w:num w:numId="93">
    <w:abstractNumId w:val="31"/>
  </w:num>
  <w:num w:numId="94">
    <w:abstractNumId w:val="101"/>
  </w:num>
  <w:num w:numId="95">
    <w:abstractNumId w:val="91"/>
  </w:num>
  <w:num w:numId="96">
    <w:abstractNumId w:val="66"/>
  </w:num>
  <w:num w:numId="97">
    <w:abstractNumId w:val="55"/>
  </w:num>
  <w:num w:numId="98">
    <w:abstractNumId w:val="28"/>
  </w:num>
  <w:num w:numId="99">
    <w:abstractNumId w:val="58"/>
  </w:num>
  <w:num w:numId="100">
    <w:abstractNumId w:val="77"/>
  </w:num>
  <w:num w:numId="101">
    <w:abstractNumId w:val="4"/>
  </w:num>
  <w:num w:numId="102">
    <w:abstractNumId w:val="38"/>
  </w:num>
  <w:num w:numId="103">
    <w:abstractNumId w:val="36"/>
  </w:num>
  <w:num w:numId="104">
    <w:abstractNumId w:val="45"/>
  </w:num>
  <w:num w:numId="105">
    <w:abstractNumId w:val="98"/>
  </w:num>
  <w:num w:numId="106">
    <w:abstractNumId w:val="2"/>
  </w:num>
  <w:num w:numId="107">
    <w:abstractNumId w:val="83"/>
  </w:num>
  <w:num w:numId="108">
    <w:abstractNumId w:val="71"/>
  </w:num>
  <w:num w:numId="109">
    <w:abstractNumId w:val="57"/>
  </w:num>
  <w:num w:numId="110">
    <w:abstractNumId w:val="3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6C1"/>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E58"/>
    <w:rsid w:val="002573BB"/>
    <w:rsid w:val="00257486"/>
    <w:rsid w:val="0025784D"/>
    <w:rsid w:val="00257AE5"/>
    <w:rsid w:val="00260357"/>
    <w:rsid w:val="00260406"/>
    <w:rsid w:val="00260534"/>
    <w:rsid w:val="002608DC"/>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28"/>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717"/>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311D"/>
    <w:rsid w:val="004A31F7"/>
    <w:rsid w:val="004A36BE"/>
    <w:rsid w:val="004A39EF"/>
    <w:rsid w:val="004A3AE1"/>
    <w:rsid w:val="004A3B3D"/>
    <w:rsid w:val="004A417B"/>
    <w:rsid w:val="004A43B7"/>
    <w:rsid w:val="004A45AD"/>
    <w:rsid w:val="004A473F"/>
    <w:rsid w:val="004A474A"/>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ABC"/>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055"/>
    <w:rsid w:val="006E7ACF"/>
    <w:rsid w:val="006E7D87"/>
    <w:rsid w:val="006F0987"/>
    <w:rsid w:val="006F0C0E"/>
    <w:rsid w:val="006F1490"/>
    <w:rsid w:val="006F1503"/>
    <w:rsid w:val="006F218F"/>
    <w:rsid w:val="006F3167"/>
    <w:rsid w:val="006F356F"/>
    <w:rsid w:val="006F3B30"/>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837"/>
    <w:rsid w:val="00743D87"/>
    <w:rsid w:val="00744810"/>
    <w:rsid w:val="00744830"/>
    <w:rsid w:val="00744D52"/>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C23"/>
    <w:rsid w:val="00802029"/>
    <w:rsid w:val="0080209C"/>
    <w:rsid w:val="00802B8A"/>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3DD"/>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7E"/>
    <w:rsid w:val="00A7260D"/>
    <w:rsid w:val="00A72F88"/>
    <w:rsid w:val="00A731E1"/>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1974"/>
    <w:rsid w:val="00AC1A21"/>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1E17"/>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2E99"/>
    <w:rsid w:val="00C63820"/>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FF7"/>
    <w:rsid w:val="00C67103"/>
    <w:rsid w:val="00C6749B"/>
    <w:rsid w:val="00C67ADF"/>
    <w:rsid w:val="00C70243"/>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42"/>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6C6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1C3F4-1B7A-4202-B06F-8C74FABF8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5225</TotalTime>
  <Pages>12</Pages>
  <Words>4595</Words>
  <Characters>26196</Characters>
  <Application>Microsoft Office Word</Application>
  <DocSecurity>0</DocSecurity>
  <Lines>218</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184</cp:revision>
  <cp:lastPrinted>2018-02-12T06:55:00Z</cp:lastPrinted>
  <dcterms:created xsi:type="dcterms:W3CDTF">2021-11-04T09:58:00Z</dcterms:created>
  <dcterms:modified xsi:type="dcterms:W3CDTF">2022-11-07T11:57:00Z</dcterms:modified>
</cp:coreProperties>
</file>