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74030"/>
    <w:bookmarkStart w:id="1" w:name="OLE_LINK26"/>
    <w:bookmarkEnd w:id="0"/>
    <w:p w14:paraId="1A969968" w14:textId="4B8A53DD"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657035">
        <w:rPr>
          <w:b/>
          <w:lang w:eastAsia="zh-CN"/>
        </w:rPr>
        <w:t>1</w:t>
      </w:r>
      <w:r w:rsidRPr="00244BAC">
        <w:rPr>
          <w:b/>
          <w:kern w:val="2"/>
          <w:lang w:eastAsia="zh-CN"/>
        </w:rPr>
        <w:tab/>
      </w:r>
      <w:r>
        <w:rPr>
          <w:b/>
          <w:kern w:val="2"/>
          <w:lang w:eastAsia="zh-CN"/>
        </w:rPr>
        <w:t xml:space="preserve"> </w:t>
      </w:r>
      <w:r w:rsidRPr="0020713A">
        <w:rPr>
          <w:b/>
          <w:kern w:val="2"/>
          <w:lang w:eastAsia="zh-CN"/>
        </w:rPr>
        <w:t>R1-</w:t>
      </w:r>
      <w:r w:rsidR="004812CC" w:rsidRPr="004812CC">
        <w:rPr>
          <w:b/>
          <w:kern w:val="2"/>
          <w:lang w:eastAsia="zh-CN"/>
        </w:rPr>
        <w:t>22</w:t>
      </w:r>
      <w:r w:rsidR="00E54F13">
        <w:rPr>
          <w:b/>
          <w:kern w:val="2"/>
          <w:lang w:eastAsia="zh-CN"/>
        </w:rPr>
        <w:t>10857</w:t>
      </w:r>
    </w:p>
    <w:p w14:paraId="1E87E155" w14:textId="6F8077AA" w:rsidR="005429FD" w:rsidRDefault="00657035" w:rsidP="005429FD">
      <w:pPr>
        <w:spacing w:afterLines="50"/>
        <w:rPr>
          <w:b/>
          <w:kern w:val="2"/>
          <w:lang w:eastAsia="zh-CN"/>
        </w:rPr>
      </w:pPr>
      <w:r>
        <w:rPr>
          <w:b/>
          <w:kern w:val="2"/>
          <w:lang w:eastAsia="zh-CN"/>
        </w:rPr>
        <w:t>Toulouse, France</w:t>
      </w:r>
      <w:r w:rsidR="005429FD">
        <w:rPr>
          <w:b/>
          <w:kern w:val="2"/>
          <w:lang w:eastAsia="zh-CN"/>
        </w:rPr>
        <w:t xml:space="preserve">, </w:t>
      </w:r>
      <w:r w:rsidRPr="00657035">
        <w:rPr>
          <w:b/>
          <w:bCs/>
          <w:lang w:eastAsia="zh-CN"/>
        </w:rPr>
        <w:t>November</w:t>
      </w:r>
      <w:r w:rsidR="005429FD" w:rsidRPr="002448B2">
        <w:rPr>
          <w:b/>
          <w:bCs/>
          <w:lang w:eastAsia="zh-CN"/>
        </w:rPr>
        <w:t xml:space="preserve"> </w:t>
      </w:r>
      <w:r>
        <w:rPr>
          <w:b/>
          <w:bCs/>
          <w:lang w:eastAsia="zh-CN"/>
        </w:rPr>
        <w:t>14</w:t>
      </w:r>
      <w:r w:rsidR="005429FD" w:rsidRPr="002448B2">
        <w:rPr>
          <w:b/>
          <w:bCs/>
          <w:vertAlign w:val="superscript"/>
          <w:lang w:eastAsia="zh-CN"/>
        </w:rPr>
        <w:t xml:space="preserve"> </w:t>
      </w:r>
      <w:r w:rsidR="00AB49B7">
        <w:rPr>
          <w:b/>
          <w:bCs/>
          <w:lang w:eastAsia="zh-CN"/>
        </w:rPr>
        <w:t>–</w:t>
      </w:r>
      <w:r w:rsidR="005429FD" w:rsidRPr="002448B2">
        <w:rPr>
          <w:b/>
          <w:bCs/>
          <w:lang w:eastAsia="zh-CN"/>
        </w:rPr>
        <w:t xml:space="preserve"> </w:t>
      </w:r>
      <w:r>
        <w:rPr>
          <w:b/>
          <w:bCs/>
          <w:lang w:eastAsia="zh-CN"/>
        </w:rPr>
        <w:t>18</w:t>
      </w:r>
      <w:r w:rsidR="005429FD" w:rsidRPr="002448B2">
        <w:rPr>
          <w:b/>
          <w:bCs/>
          <w:lang w:eastAsia="zh-CN"/>
        </w:rPr>
        <w:t>, 2022</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47F2F41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296152">
        <w:rPr>
          <w:b/>
          <w:kern w:val="2"/>
          <w:lang w:eastAsia="zh-CN"/>
        </w:rPr>
        <w:t>9</w:t>
      </w:r>
      <w:r w:rsidRPr="002448B2">
        <w:rPr>
          <w:b/>
          <w:kern w:val="2"/>
          <w:lang w:eastAsia="zh-CN"/>
        </w:rPr>
        <w:t>.2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77777777"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27"/>
      <w:r w:rsidRPr="00D04CE1">
        <w:rPr>
          <w:b/>
          <w:kern w:val="2"/>
          <w:lang w:eastAsia="zh-CN"/>
        </w:rPr>
        <w:t>Discussion</w:t>
      </w:r>
      <w:bookmarkEnd w:id="4"/>
      <w:r>
        <w:rPr>
          <w:b/>
          <w:kern w:val="2"/>
          <w:lang w:eastAsia="zh-CN"/>
        </w:rPr>
        <w:t xml:space="preserve"> on multi-carrier UL Tx switching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5429FD">
      <w:pPr>
        <w:pStyle w:val="Heading1"/>
      </w:pPr>
      <w:bookmarkStart w:id="5" w:name="_Ref124589705"/>
      <w:bookmarkStart w:id="6" w:name="_Ref129681862"/>
      <w:r w:rsidRPr="00CF195E">
        <w:t>Introduction</w:t>
      </w:r>
      <w:bookmarkEnd w:id="5"/>
      <w:bookmarkEnd w:id="6"/>
    </w:p>
    <w:p w14:paraId="07E133F2" w14:textId="213D6F6B" w:rsidR="00BE1EF3" w:rsidRDefault="00BE1EF3" w:rsidP="00E102A7">
      <w:pPr>
        <w:rPr>
          <w:lang w:eastAsia="zh-CN"/>
        </w:rPr>
      </w:pPr>
      <w:r>
        <w:rPr>
          <w:lang w:eastAsia="zh-CN"/>
        </w:rPr>
        <w:t>I</w:t>
      </w:r>
      <w:r>
        <w:rPr>
          <w:rFonts w:hint="eastAsia"/>
          <w:lang w:eastAsia="zh-CN"/>
        </w:rPr>
        <w:t>n</w:t>
      </w:r>
      <w:r w:rsidR="00657035">
        <w:rPr>
          <w:lang w:eastAsia="zh-CN"/>
        </w:rPr>
        <w:t xml:space="preserve"> RAN1#</w:t>
      </w:r>
      <w:r w:rsidR="00F53A21">
        <w:rPr>
          <w:lang w:eastAsia="zh-CN"/>
        </w:rPr>
        <w:t>1</w:t>
      </w:r>
      <w:r w:rsidR="00657035">
        <w:rPr>
          <w:lang w:eastAsia="zh-CN"/>
        </w:rPr>
        <w:t>10b-e</w:t>
      </w:r>
      <w:r>
        <w:rPr>
          <w:lang w:eastAsia="zh-CN"/>
        </w:rPr>
        <w:t>,</w:t>
      </w:r>
      <w:r w:rsidR="00A16531">
        <w:rPr>
          <w:lang w:eastAsia="zh-CN"/>
        </w:rPr>
        <w:t xml:space="preserve"> some </w:t>
      </w:r>
      <w:r w:rsidR="007A4776">
        <w:rPr>
          <w:lang w:eastAsia="zh-CN"/>
        </w:rPr>
        <w:t>agreements and conclusion</w:t>
      </w:r>
      <w:r w:rsidR="00A16531">
        <w:rPr>
          <w:lang w:eastAsia="zh-CN"/>
        </w:rPr>
        <w:t>s</w:t>
      </w:r>
      <w:r w:rsidR="007A4776">
        <w:rPr>
          <w:lang w:eastAsia="zh-CN"/>
        </w:rPr>
        <w:t xml:space="preserve"> regarding on UE complexity reduction and specification impacts have been</w:t>
      </w:r>
      <w:r w:rsidR="00A16531">
        <w:rPr>
          <w:lang w:eastAsia="zh-CN"/>
        </w:rPr>
        <w:t xml:space="preserve"> achieved </w:t>
      </w:r>
      <w:r w:rsidR="002E24DC">
        <w:rPr>
          <w:lang w:eastAsia="zh-CN"/>
        </w:rPr>
        <w:fldChar w:fldCharType="begin"/>
      </w:r>
      <w:r w:rsidR="002E24DC">
        <w:rPr>
          <w:lang w:eastAsia="zh-CN"/>
        </w:rPr>
        <w:instrText xml:space="preserve"> REF _Ref117692275 \r \h </w:instrText>
      </w:r>
      <w:r w:rsidR="002E24DC">
        <w:rPr>
          <w:lang w:eastAsia="zh-CN"/>
        </w:rPr>
      </w:r>
      <w:r w:rsidR="002E24DC">
        <w:rPr>
          <w:lang w:eastAsia="zh-CN"/>
        </w:rPr>
        <w:fldChar w:fldCharType="separate"/>
      </w:r>
      <w:r w:rsidR="002E24DC">
        <w:rPr>
          <w:lang w:eastAsia="zh-CN"/>
        </w:rPr>
        <w:t>[1]</w:t>
      </w:r>
      <w:r w:rsidR="002E24DC">
        <w:rPr>
          <w:lang w:eastAsia="zh-CN"/>
        </w:rPr>
        <w:fldChar w:fldCharType="end"/>
      </w:r>
      <w:r w:rsidR="00A16531">
        <w:rPr>
          <w:lang w:eastAsia="zh-CN"/>
        </w:rPr>
        <w:t xml:space="preserve">, which can be found in </w:t>
      </w:r>
      <w:r w:rsidR="005A24FD">
        <w:rPr>
          <w:lang w:eastAsia="zh-CN"/>
        </w:rPr>
        <w:t>A</w:t>
      </w:r>
      <w:r w:rsidR="00A16531">
        <w:rPr>
          <w:lang w:eastAsia="zh-CN"/>
        </w:rPr>
        <w:t>ppendix</w:t>
      </w:r>
      <w:r w:rsidR="005A24FD">
        <w:rPr>
          <w:lang w:eastAsia="zh-CN"/>
        </w:rPr>
        <w:t xml:space="preserve"> </w:t>
      </w:r>
      <w:r w:rsidR="00A16531">
        <w:rPr>
          <w:lang w:eastAsia="zh-CN"/>
        </w:rPr>
        <w:t>1.</w:t>
      </w:r>
    </w:p>
    <w:p w14:paraId="2116A3B3" w14:textId="3C1A3766" w:rsidR="000513B2" w:rsidRDefault="00585D3A" w:rsidP="000E79A1">
      <w:pPr>
        <w:rPr>
          <w:lang w:eastAsia="zh-CN"/>
        </w:rPr>
      </w:pPr>
      <w:r>
        <w:rPr>
          <w:rFonts w:hint="eastAsia"/>
          <w:lang w:eastAsia="zh-CN"/>
        </w:rPr>
        <w:t>I</w:t>
      </w:r>
      <w:r w:rsidR="00B63E71">
        <w:rPr>
          <w:lang w:eastAsia="zh-CN"/>
        </w:rPr>
        <w:t>n this contribution, firstly, the simulation evaluations for UL-CA Option 1 and Option 2 are provided</w:t>
      </w:r>
      <w:r w:rsidR="00657035">
        <w:rPr>
          <w:lang w:eastAsia="zh-CN"/>
        </w:rPr>
        <w:t xml:space="preserve">. Besides, </w:t>
      </w:r>
      <w:r w:rsidR="00B63E71">
        <w:rPr>
          <w:lang w:eastAsia="zh-CN"/>
        </w:rPr>
        <w:t>the switching cases for UL-CA Option 1 and Option 2 are analyzed</w:t>
      </w:r>
      <w:r>
        <w:rPr>
          <w:lang w:eastAsia="zh-CN"/>
        </w:rPr>
        <w:t>. Finally,</w:t>
      </w:r>
      <w:r w:rsidR="00B63E71">
        <w:rPr>
          <w:lang w:eastAsia="zh-CN"/>
        </w:rPr>
        <w:t xml:space="preserve"> the scenarios and mechanisms in Rel-18 UL Tx switching are discussed</w:t>
      </w:r>
      <w:r>
        <w:rPr>
          <w:lang w:eastAsia="zh-CN"/>
        </w:rPr>
        <w:t>.</w:t>
      </w:r>
    </w:p>
    <w:p w14:paraId="5CDC6583" w14:textId="77777777" w:rsidR="00E40465" w:rsidRPr="00B63E71" w:rsidRDefault="00E40465" w:rsidP="00E102A7">
      <w:pPr>
        <w:rPr>
          <w:lang w:eastAsia="zh-CN"/>
        </w:rPr>
      </w:pPr>
    </w:p>
    <w:p w14:paraId="16FB0743" w14:textId="4C6EBE8D" w:rsidR="00F141F1" w:rsidRDefault="00F141F1" w:rsidP="00F141F1">
      <w:pPr>
        <w:pStyle w:val="Heading1"/>
        <w:rPr>
          <w:lang w:eastAsia="zh-CN"/>
        </w:rPr>
      </w:pPr>
      <w:r>
        <w:rPr>
          <w:rFonts w:hint="eastAsia"/>
          <w:lang w:eastAsia="zh-CN"/>
        </w:rPr>
        <w:t>P</w:t>
      </w:r>
      <w:r>
        <w:rPr>
          <w:lang w:eastAsia="zh-CN"/>
        </w:rPr>
        <w:t>erformance evaluation for UL-CA Option 1 and Option 2</w:t>
      </w:r>
    </w:p>
    <w:p w14:paraId="091C28E8" w14:textId="77777777" w:rsidR="00705BAF" w:rsidRPr="00DD0B57" w:rsidRDefault="00705BAF" w:rsidP="00705BAF">
      <w:pPr>
        <w:rPr>
          <w:lang w:val="en-GB" w:eastAsia="zh-CN"/>
        </w:rPr>
      </w:pPr>
      <w:r>
        <w:rPr>
          <w:rFonts w:hint="eastAsia"/>
          <w:lang w:val="en-GB" w:eastAsia="zh-CN"/>
        </w:rPr>
        <w:t>I</w:t>
      </w:r>
      <w:r>
        <w:rPr>
          <w:lang w:val="en-GB" w:eastAsia="zh-CN"/>
        </w:rPr>
        <w:t>n this section, t</w:t>
      </w:r>
      <w:r>
        <w:rPr>
          <w:lang w:eastAsia="zh-CN"/>
        </w:rPr>
        <w:t>he performance evaluations of UL-CA Option 1 and UL-CA Option 2 are provided.</w:t>
      </w:r>
    </w:p>
    <w:p w14:paraId="1859F08D" w14:textId="77777777" w:rsidR="00705BAF" w:rsidRDefault="00705BAF" w:rsidP="00705BAF">
      <w:pPr>
        <w:rPr>
          <w:lang w:val="en-GB" w:eastAsia="zh-CN"/>
        </w:rPr>
      </w:pPr>
      <w:r w:rsidRPr="004276CC">
        <w:rPr>
          <w:lang w:val="en-GB" w:eastAsia="zh-CN"/>
        </w:rPr>
        <w:t xml:space="preserve">From the </w:t>
      </w:r>
      <w:r>
        <w:rPr>
          <w:lang w:val="en-GB" w:eastAsia="zh-CN"/>
        </w:rPr>
        <w:t xml:space="preserve">system </w:t>
      </w:r>
      <w:r w:rsidRPr="004276CC">
        <w:rPr>
          <w:lang w:val="en-GB" w:eastAsia="zh-CN"/>
        </w:rPr>
        <w:t xml:space="preserve">perspective, four bands </w:t>
      </w:r>
      <w:r w:rsidRPr="00F27C43">
        <w:rPr>
          <w:lang w:val="en-GB" w:eastAsia="zh-CN"/>
        </w:rPr>
        <w:t>including two SUL/FDD bands</w:t>
      </w:r>
      <w:r>
        <w:rPr>
          <w:lang w:val="en-GB" w:eastAsia="zh-CN"/>
        </w:rPr>
        <w:t xml:space="preserve"> </w:t>
      </w:r>
      <w:r w:rsidRPr="004276CC">
        <w:rPr>
          <w:lang w:val="en-GB" w:eastAsia="zh-CN"/>
        </w:rPr>
        <w:t xml:space="preserve">are deployed for uplink access, i.e., </w:t>
      </w:r>
      <w:r>
        <w:rPr>
          <w:lang w:val="en-GB" w:eastAsia="zh-CN"/>
        </w:rPr>
        <w:t xml:space="preserve">bands </w:t>
      </w:r>
      <w:r w:rsidRPr="004276CC">
        <w:rPr>
          <w:lang w:val="en-GB" w:eastAsia="zh-CN"/>
        </w:rPr>
        <w:t xml:space="preserve">4.9G, 2.6G, 2.1G, and 700M. We assume that each cell </w:t>
      </w:r>
      <w:r>
        <w:rPr>
          <w:lang w:val="en-GB" w:eastAsia="zh-CN"/>
        </w:rPr>
        <w:t>serves</w:t>
      </w:r>
      <w:r w:rsidRPr="004276CC">
        <w:rPr>
          <w:lang w:val="en-GB" w:eastAsia="zh-CN"/>
        </w:rPr>
        <w:t xml:space="preserve"> multiple UEs. As shown in </w:t>
      </w:r>
      <w:r>
        <w:rPr>
          <w:rFonts w:hint="eastAsia"/>
          <w:lang w:eastAsia="zh-CN"/>
        </w:rPr>
        <w:t>F</w:t>
      </w:r>
      <w:r>
        <w:rPr>
          <w:lang w:eastAsia="zh-CN"/>
        </w:rPr>
        <w:t xml:space="preserve">igure </w:t>
      </w:r>
      <w:r>
        <w:rPr>
          <w:lang w:val="en-GB" w:eastAsia="zh-CN"/>
        </w:rPr>
        <w:t>1</w:t>
      </w:r>
      <w:r w:rsidRPr="004276CC">
        <w:rPr>
          <w:lang w:val="en-GB" w:eastAsia="zh-CN"/>
        </w:rPr>
        <w:t xml:space="preserve">, </w:t>
      </w:r>
      <w:r w:rsidRPr="00F27C43">
        <w:rPr>
          <w:lang w:val="en-GB" w:eastAsia="zh-CN"/>
        </w:rPr>
        <w:t xml:space="preserve">uplink resources in the same </w:t>
      </w:r>
      <w:proofErr w:type="spellStart"/>
      <w:r w:rsidRPr="00F27C43">
        <w:rPr>
          <w:lang w:val="en-GB" w:eastAsia="zh-CN"/>
        </w:rPr>
        <w:t>color</w:t>
      </w:r>
      <w:proofErr w:type="spellEnd"/>
      <w:r w:rsidRPr="00F27C43">
        <w:rPr>
          <w:lang w:val="en-GB" w:eastAsia="zh-CN"/>
        </w:rPr>
        <w:t xml:space="preserve"> are available resources configured for one group of UEs to be schedule</w:t>
      </w:r>
      <w:r>
        <w:rPr>
          <w:lang w:val="en-GB" w:eastAsia="zh-CN"/>
        </w:rPr>
        <w:t>d. T</w:t>
      </w:r>
      <w:r w:rsidRPr="004276CC">
        <w:rPr>
          <w:lang w:val="en-GB" w:eastAsia="zh-CN"/>
        </w:rPr>
        <w:t>hree schemes are considered</w:t>
      </w:r>
      <w:r>
        <w:rPr>
          <w:lang w:val="en-GB" w:eastAsia="zh-CN"/>
        </w:rPr>
        <w:t xml:space="preserve"> as follow</w:t>
      </w:r>
      <w:r w:rsidRPr="004276CC">
        <w:rPr>
          <w:lang w:val="en-GB" w:eastAsia="zh-CN"/>
        </w:rPr>
        <w:t>.</w:t>
      </w:r>
    </w:p>
    <w:p w14:paraId="4D6E0167" w14:textId="77777777" w:rsidR="00705BAF" w:rsidRPr="004276CC" w:rsidRDefault="00705BAF" w:rsidP="00705BAF">
      <w:pPr>
        <w:pStyle w:val="ListParagraph"/>
        <w:numPr>
          <w:ilvl w:val="0"/>
          <w:numId w:val="10"/>
        </w:numPr>
        <w:ind w:firstLineChars="0"/>
        <w:rPr>
          <w:lang w:val="en-GB" w:eastAsia="zh-CN"/>
        </w:rPr>
      </w:pPr>
      <w:r w:rsidRPr="00564BD6">
        <w:rPr>
          <w:lang w:val="en-GB" w:eastAsia="zh-CN"/>
        </w:rPr>
        <w:t>Rel-17 UL</w:t>
      </w:r>
      <w:r>
        <w:rPr>
          <w:lang w:val="en-GB" w:eastAsia="zh-CN"/>
        </w:rPr>
        <w:t xml:space="preserve"> </w:t>
      </w:r>
      <w:r w:rsidRPr="00564BD6">
        <w:rPr>
          <w:lang w:val="en-GB" w:eastAsia="zh-CN"/>
        </w:rPr>
        <w:t xml:space="preserve">Tx switching </w:t>
      </w:r>
      <w:r>
        <w:rPr>
          <w:lang w:val="en-GB" w:eastAsia="zh-CN"/>
        </w:rPr>
        <w:t>between</w:t>
      </w:r>
      <w:r w:rsidRPr="00564BD6">
        <w:rPr>
          <w:lang w:val="en-GB" w:eastAsia="zh-CN"/>
        </w:rPr>
        <w:t xml:space="preserve"> 2</w:t>
      </w:r>
      <w:r>
        <w:rPr>
          <w:lang w:val="en-GB" w:eastAsia="zh-CN"/>
        </w:rPr>
        <w:t xml:space="preserve"> bands for UL-CA Option 1, where each </w:t>
      </w:r>
      <w:r w:rsidRPr="00564BD6">
        <w:rPr>
          <w:lang w:val="en-GB" w:eastAsia="zh-CN"/>
        </w:rPr>
        <w:t xml:space="preserve">Rel-17 Tx UE can only be configured with 2 uplink bands. </w:t>
      </w:r>
      <w:r w:rsidRPr="004276CC">
        <w:rPr>
          <w:lang w:val="en-GB" w:eastAsia="zh-CN"/>
        </w:rPr>
        <w:t xml:space="preserve">All UEs in the system are randomly </w:t>
      </w:r>
      <w:r>
        <w:rPr>
          <w:lang w:val="en-GB" w:eastAsia="zh-CN"/>
        </w:rPr>
        <w:t>configured</w:t>
      </w:r>
      <w:r w:rsidRPr="004276CC">
        <w:rPr>
          <w:lang w:val="en-GB" w:eastAsia="zh-CN"/>
        </w:rPr>
        <w:t xml:space="preserve"> into two groups. More specifically, some UEs are grouped as group I that ha</w:t>
      </w:r>
      <w:r>
        <w:rPr>
          <w:lang w:val="en-GB" w:eastAsia="zh-CN"/>
        </w:rPr>
        <w:t>s</w:t>
      </w:r>
      <w:r w:rsidRPr="004276CC">
        <w:rPr>
          <w:lang w:val="en-GB" w:eastAsia="zh-CN"/>
        </w:rPr>
        <w:t xml:space="preserve"> access to 4.9G and 700M, while the rest of UEs are grouped as group II that ha</w:t>
      </w:r>
      <w:r>
        <w:rPr>
          <w:lang w:val="en-GB" w:eastAsia="zh-CN"/>
        </w:rPr>
        <w:t>s</w:t>
      </w:r>
      <w:r w:rsidRPr="004276CC">
        <w:rPr>
          <w:lang w:val="en-GB" w:eastAsia="zh-CN"/>
        </w:rPr>
        <w:t xml:space="preserve"> access to 2.6G and 2.1G. </w:t>
      </w:r>
    </w:p>
    <w:p w14:paraId="10389E65" w14:textId="77777777" w:rsidR="00705BAF" w:rsidRDefault="00705BAF" w:rsidP="00705BAF">
      <w:pPr>
        <w:pStyle w:val="ListParagraph"/>
        <w:numPr>
          <w:ilvl w:val="0"/>
          <w:numId w:val="11"/>
        </w:numPr>
        <w:ind w:firstLineChars="0"/>
        <w:rPr>
          <w:lang w:val="en-GB" w:eastAsia="zh-CN"/>
        </w:rPr>
      </w:pPr>
      <w:r w:rsidRPr="00564BD6">
        <w:rPr>
          <w:lang w:val="en-GB" w:eastAsia="zh-CN"/>
        </w:rPr>
        <w:t>Rel-18 UL Tx switching among 4 bands</w:t>
      </w:r>
      <w:r>
        <w:rPr>
          <w:lang w:val="en-GB" w:eastAsia="zh-CN"/>
        </w:rPr>
        <w:t xml:space="preserve"> for UL-CA Option 1</w:t>
      </w:r>
      <w:r w:rsidRPr="00564BD6">
        <w:rPr>
          <w:lang w:val="en-GB" w:eastAsia="zh-CN"/>
        </w:rPr>
        <w:t>, where each Rel-18 Tx UE is configured with 4 uplink bands.</w:t>
      </w:r>
      <w:r w:rsidRPr="004276CC">
        <w:rPr>
          <w:lang w:val="en-GB" w:eastAsia="zh-CN"/>
        </w:rPr>
        <w:t xml:space="preserve"> </w:t>
      </w:r>
      <w:r>
        <w:rPr>
          <w:lang w:val="en-GB" w:eastAsia="zh-CN"/>
        </w:rPr>
        <w:t>Each UE can be dynamically scheduled with one band</w:t>
      </w:r>
      <w:r w:rsidRPr="004276CC">
        <w:rPr>
          <w:lang w:val="en-GB" w:eastAsia="zh-CN"/>
        </w:rPr>
        <w:t xml:space="preserve"> from</w:t>
      </w:r>
      <w:r>
        <w:rPr>
          <w:lang w:val="en-GB" w:eastAsia="zh-CN"/>
        </w:rPr>
        <w:t xml:space="preserve"> the configured 4 bands</w:t>
      </w:r>
      <w:r w:rsidRPr="004276CC">
        <w:rPr>
          <w:lang w:val="en-GB" w:eastAsia="zh-CN"/>
        </w:rPr>
        <w:t>.</w:t>
      </w:r>
      <w:r>
        <w:rPr>
          <w:lang w:val="en-GB" w:eastAsia="zh-CN"/>
        </w:rPr>
        <w:t xml:space="preserve"> </w:t>
      </w:r>
    </w:p>
    <w:p w14:paraId="6721313A" w14:textId="77777777" w:rsidR="00705BAF" w:rsidRDefault="00705BAF" w:rsidP="00705BAF">
      <w:pPr>
        <w:pStyle w:val="ListParagraph"/>
        <w:numPr>
          <w:ilvl w:val="0"/>
          <w:numId w:val="11"/>
        </w:numPr>
        <w:ind w:firstLineChars="0"/>
        <w:rPr>
          <w:lang w:val="en-GB" w:eastAsia="zh-CN"/>
        </w:rPr>
      </w:pPr>
      <w:r w:rsidRPr="00564BD6">
        <w:rPr>
          <w:lang w:val="en-GB" w:eastAsia="zh-CN"/>
        </w:rPr>
        <w:t>Rel-18 UL Tx switching among 4 bands</w:t>
      </w:r>
      <w:r w:rsidRPr="00DD0B57">
        <w:rPr>
          <w:lang w:val="en-GB" w:eastAsia="zh-CN"/>
        </w:rPr>
        <w:t xml:space="preserve"> </w:t>
      </w:r>
      <w:r>
        <w:rPr>
          <w:lang w:val="en-GB" w:eastAsia="zh-CN"/>
        </w:rPr>
        <w:t>for UL-CA Option 2</w:t>
      </w:r>
      <w:r w:rsidRPr="00564BD6">
        <w:rPr>
          <w:lang w:val="en-GB" w:eastAsia="zh-CN"/>
        </w:rPr>
        <w:t>, where each Rel-18 Tx UE is configured with 4 uplink bands.</w:t>
      </w:r>
      <w:r w:rsidRPr="004276CC">
        <w:rPr>
          <w:lang w:val="en-GB" w:eastAsia="zh-CN"/>
        </w:rPr>
        <w:t xml:space="preserve"> Each UE can </w:t>
      </w:r>
      <w:r>
        <w:rPr>
          <w:lang w:val="en-GB" w:eastAsia="zh-CN"/>
        </w:rPr>
        <w:t xml:space="preserve">be </w:t>
      </w:r>
      <w:r w:rsidRPr="004276CC">
        <w:rPr>
          <w:lang w:val="en-GB" w:eastAsia="zh-CN"/>
        </w:rPr>
        <w:t xml:space="preserve">dynamically </w:t>
      </w:r>
      <w:r>
        <w:rPr>
          <w:lang w:val="en-GB" w:eastAsia="zh-CN"/>
        </w:rPr>
        <w:t>scheduled with one or two bands</w:t>
      </w:r>
      <w:r w:rsidRPr="004276CC">
        <w:rPr>
          <w:lang w:val="en-GB" w:eastAsia="zh-CN"/>
        </w:rPr>
        <w:t xml:space="preserve"> from</w:t>
      </w:r>
      <w:r>
        <w:rPr>
          <w:lang w:val="en-GB" w:eastAsia="zh-CN"/>
        </w:rPr>
        <w:t xml:space="preserve"> the configured 4 bands</w:t>
      </w:r>
      <w:r w:rsidRPr="004276CC">
        <w:rPr>
          <w:lang w:val="en-GB" w:eastAsia="zh-CN"/>
        </w:rPr>
        <w:t>.</w:t>
      </w:r>
      <w:r>
        <w:rPr>
          <w:lang w:val="en-GB" w:eastAsia="zh-CN"/>
        </w:rPr>
        <w:t xml:space="preserve"> </w:t>
      </w:r>
    </w:p>
    <w:p w14:paraId="7F6A622C" w14:textId="117833B7" w:rsidR="00705BAF" w:rsidRDefault="00705BAF" w:rsidP="00705BAF">
      <w:pPr>
        <w:rPr>
          <w:lang w:val="en-GB" w:eastAsia="zh-CN"/>
        </w:rPr>
      </w:pPr>
      <w:r w:rsidRPr="00DC7FBC">
        <w:rPr>
          <w:lang w:val="en-GB" w:eastAsia="zh-CN"/>
        </w:rPr>
        <w:t xml:space="preserve">For a fair comparison, in the </w:t>
      </w:r>
      <w:r w:rsidRPr="00F27C43">
        <w:rPr>
          <w:lang w:val="en-GB" w:eastAsia="zh-CN"/>
        </w:rPr>
        <w:t>Rel-17 UL</w:t>
      </w:r>
      <w:r>
        <w:rPr>
          <w:lang w:val="en-GB" w:eastAsia="zh-CN"/>
        </w:rPr>
        <w:t xml:space="preserve"> Tx switching</w:t>
      </w:r>
      <w:r w:rsidRPr="00DC7FBC">
        <w:rPr>
          <w:lang w:val="en-GB" w:eastAsia="zh-CN"/>
        </w:rPr>
        <w:t>, the proportion of UEs in one group to the total UEs equals the proportion of available uplink resources for the group to the total available uplink resource</w:t>
      </w:r>
      <w:r>
        <w:rPr>
          <w:lang w:val="en-GB" w:eastAsia="zh-CN"/>
        </w:rPr>
        <w:t xml:space="preserve">s. The simulation parameters of </w:t>
      </w:r>
      <w:r w:rsidRPr="00DC7FBC">
        <w:rPr>
          <w:lang w:val="en-GB" w:eastAsia="zh-CN"/>
        </w:rPr>
        <w:t>switching period is 35us. Single TAG is assumed in the simulation, and more detailed evaluation assumptions are provided in Appendix</w:t>
      </w:r>
      <w:r w:rsidR="002E24DC">
        <w:rPr>
          <w:lang w:val="en-GB" w:eastAsia="zh-CN"/>
        </w:rPr>
        <w:t xml:space="preserve"> 2</w:t>
      </w:r>
      <w:r w:rsidRPr="00DC7FBC">
        <w:rPr>
          <w:lang w:val="en-GB" w:eastAsia="zh-CN"/>
        </w:rPr>
        <w:t>.</w:t>
      </w:r>
    </w:p>
    <w:p w14:paraId="2F45259A" w14:textId="77777777" w:rsidR="00705BAF" w:rsidRPr="00DC7FBC" w:rsidRDefault="00705BAF" w:rsidP="00705BAF">
      <w:pPr>
        <w:jc w:val="center"/>
        <w:rPr>
          <w:lang w:val="en-GB" w:eastAsia="zh-CN"/>
        </w:rPr>
      </w:pPr>
      <w:r>
        <w:rPr>
          <w:rFonts w:hint="eastAsia"/>
          <w:noProof/>
          <w:lang w:eastAsia="zh-CN"/>
        </w:rPr>
        <w:drawing>
          <wp:inline distT="0" distB="0" distL="0" distR="0" wp14:anchorId="1BB0B381" wp14:editId="64E30C0A">
            <wp:extent cx="5916295" cy="84391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仿真方案图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843915"/>
                    </a:xfrm>
                    <a:prstGeom prst="rect">
                      <a:avLst/>
                    </a:prstGeom>
                  </pic:spPr>
                </pic:pic>
              </a:graphicData>
            </a:graphic>
          </wp:inline>
        </w:drawing>
      </w:r>
    </w:p>
    <w:p w14:paraId="0AC042EA" w14:textId="77777777" w:rsidR="00705BAF" w:rsidRDefault="00705BAF" w:rsidP="00705BAF">
      <w:pPr>
        <w:jc w:val="center"/>
        <w:rPr>
          <w:lang w:val="en-GB" w:eastAsia="zh-CN"/>
        </w:rPr>
      </w:pPr>
      <w:r w:rsidRPr="00F141F1">
        <w:rPr>
          <w:rFonts w:hint="eastAsia"/>
          <w:b/>
          <w:lang w:val="en-GB" w:eastAsia="zh-CN"/>
        </w:rPr>
        <w:t>F</w:t>
      </w:r>
      <w:r w:rsidRPr="00F141F1">
        <w:rPr>
          <w:b/>
          <w:lang w:val="en-GB" w:eastAsia="zh-CN"/>
        </w:rPr>
        <w:t>igure 1</w:t>
      </w:r>
      <w:r>
        <w:rPr>
          <w:lang w:val="en-GB" w:eastAsia="zh-CN"/>
        </w:rPr>
        <w:t xml:space="preserve"> Band configuration of UEs for 4-bands scenario</w:t>
      </w:r>
    </w:p>
    <w:p w14:paraId="0CD3C6CE" w14:textId="3F42B007" w:rsidR="00705BAF" w:rsidRDefault="00705BAF" w:rsidP="00705BAF">
      <w:pPr>
        <w:rPr>
          <w:lang w:val="en-GB" w:eastAsia="zh-CN"/>
        </w:rPr>
      </w:pPr>
      <w:r>
        <w:rPr>
          <w:lang w:val="en-GB" w:eastAsia="zh-CN"/>
        </w:rPr>
        <w:t xml:space="preserve">The uplink average user-perceived throughput (UPT) at different packet arrival rate is plotted for the considered three schemes, as shown in Figure 2. Compared with the Rel-17 uplink Tx switching between 2 bands, Rel-18 UL Tx switching with UL-CA Option 1 obtains up to 44.8% uplink average UPT gain. </w:t>
      </w:r>
      <w:r w:rsidRPr="00CE4520">
        <w:rPr>
          <w:lang w:val="en-GB" w:eastAsia="zh-CN"/>
        </w:rPr>
        <w:t>The reason is that UL-CA Option 1 fully utilizes the 4 bands resources and achieve much load balance benefit</w:t>
      </w:r>
      <w:r>
        <w:rPr>
          <w:lang w:val="en-GB" w:eastAsia="zh-CN"/>
        </w:rPr>
        <w:t xml:space="preserve">. Furthermore, it can be found that </w:t>
      </w:r>
      <w:r w:rsidRPr="00CE4520">
        <w:rPr>
          <w:lang w:val="en-GB" w:eastAsia="zh-CN"/>
        </w:rPr>
        <w:t xml:space="preserve">Rel-18 UL Tx switching with UL-CA Option </w:t>
      </w:r>
      <w:proofErr w:type="gramStart"/>
      <w:r>
        <w:rPr>
          <w:lang w:val="en-GB" w:eastAsia="zh-CN"/>
        </w:rPr>
        <w:t>2  obtain</w:t>
      </w:r>
      <w:r w:rsidR="00CE10DA">
        <w:rPr>
          <w:lang w:val="en-GB" w:eastAsia="zh-CN"/>
        </w:rPr>
        <w:t>s</w:t>
      </w:r>
      <w:proofErr w:type="gramEnd"/>
      <w:r>
        <w:rPr>
          <w:lang w:val="en-GB" w:eastAsia="zh-CN"/>
        </w:rPr>
        <w:t xml:space="preserve"> up 50.1% </w:t>
      </w:r>
      <w:r>
        <w:rPr>
          <w:lang w:val="en-GB" w:eastAsia="zh-CN"/>
        </w:rPr>
        <w:lastRenderedPageBreak/>
        <w:t xml:space="preserve">average UPT gain but only obtains additional 3.9% uplink average UPT gain compared with </w:t>
      </w:r>
      <w:r w:rsidRPr="00CE4520">
        <w:rPr>
          <w:lang w:val="en-GB" w:eastAsia="zh-CN"/>
        </w:rPr>
        <w:t>Rel-18 UL Tx switching with UL-CA Option 1</w:t>
      </w:r>
      <w:r>
        <w:rPr>
          <w:lang w:val="en-GB" w:eastAsia="zh-CN"/>
        </w:rPr>
        <w:t>. In another words, UL-CA Option 2 for Rel-18 UL Tx switching has small average UPT gain compared with UL-CA Option 1 for the following reasons.</w:t>
      </w:r>
    </w:p>
    <w:p w14:paraId="337E7E5D" w14:textId="77777777" w:rsidR="00705BAF" w:rsidRDefault="00705BAF" w:rsidP="009F0546">
      <w:pPr>
        <w:pStyle w:val="ListParagraph"/>
        <w:numPr>
          <w:ilvl w:val="0"/>
          <w:numId w:val="14"/>
        </w:numPr>
        <w:ind w:firstLineChars="0"/>
        <w:rPr>
          <w:lang w:val="en-GB" w:eastAsia="zh-CN"/>
        </w:rPr>
      </w:pPr>
      <w:r>
        <w:rPr>
          <w:lang w:val="en-GB" w:eastAsia="zh-CN"/>
        </w:rPr>
        <w:t>Uplink scheduling is uplink power limited. B</w:t>
      </w:r>
      <w:r w:rsidRPr="00710035">
        <w:rPr>
          <w:lang w:val="en-GB" w:eastAsia="zh-CN"/>
        </w:rPr>
        <w:t xml:space="preserve">ecause </w:t>
      </w:r>
      <w:r w:rsidRPr="00B878B6">
        <w:rPr>
          <w:lang w:val="en-GB" w:eastAsia="zh-CN"/>
        </w:rPr>
        <w:t>UE uplink power is limited</w:t>
      </w:r>
      <w:r>
        <w:rPr>
          <w:lang w:val="en-GB" w:eastAsia="zh-CN"/>
        </w:rPr>
        <w:t xml:space="preserve">, </w:t>
      </w:r>
      <w:r w:rsidRPr="00B878B6">
        <w:rPr>
          <w:lang w:val="en-GB" w:eastAsia="zh-CN"/>
        </w:rPr>
        <w:t>the bes</w:t>
      </w:r>
      <w:r>
        <w:rPr>
          <w:lang w:val="en-GB" w:eastAsia="zh-CN"/>
        </w:rPr>
        <w:t>t</w:t>
      </w:r>
      <w:r w:rsidRPr="00710035">
        <w:rPr>
          <w:lang w:val="en-GB" w:eastAsia="zh-CN"/>
        </w:rPr>
        <w:t xml:space="preserve"> s</w:t>
      </w:r>
      <w:r>
        <w:rPr>
          <w:lang w:val="en-GB" w:eastAsia="zh-CN"/>
        </w:rPr>
        <w:t>cheduling result</w:t>
      </w:r>
      <w:r w:rsidRPr="00710035">
        <w:rPr>
          <w:lang w:val="en-GB" w:eastAsia="zh-CN"/>
        </w:rPr>
        <w:t xml:space="preserve"> is that </w:t>
      </w:r>
      <w:r>
        <w:rPr>
          <w:lang w:val="en-GB" w:eastAsia="zh-CN"/>
        </w:rPr>
        <w:t xml:space="preserve">UE </w:t>
      </w:r>
      <w:r w:rsidRPr="00710035">
        <w:rPr>
          <w:lang w:val="en-GB" w:eastAsia="zh-CN"/>
        </w:rPr>
        <w:t xml:space="preserve">uplink power is fully </w:t>
      </w:r>
      <w:r>
        <w:rPr>
          <w:lang w:val="en-GB" w:eastAsia="zh-CN"/>
        </w:rPr>
        <w:t>utilized first on</w:t>
      </w:r>
      <w:r w:rsidRPr="00710035">
        <w:rPr>
          <w:lang w:val="en-GB" w:eastAsia="zh-CN"/>
        </w:rPr>
        <w:t xml:space="preserve"> the carrier </w:t>
      </w:r>
      <w:r>
        <w:rPr>
          <w:lang w:val="en-GB" w:eastAsia="zh-CN"/>
        </w:rPr>
        <w:t>with the highest</w:t>
      </w:r>
      <w:r w:rsidRPr="00710035">
        <w:rPr>
          <w:lang w:val="en-GB" w:eastAsia="zh-CN"/>
        </w:rPr>
        <w:t xml:space="preserve"> S</w:t>
      </w:r>
      <w:r>
        <w:rPr>
          <w:lang w:val="en-GB" w:eastAsia="zh-CN"/>
        </w:rPr>
        <w:t>I</w:t>
      </w:r>
      <w:r w:rsidRPr="00710035">
        <w:rPr>
          <w:lang w:val="en-GB" w:eastAsia="zh-CN"/>
        </w:rPr>
        <w:t>NR</w:t>
      </w:r>
      <w:r>
        <w:rPr>
          <w:lang w:val="en-GB" w:eastAsia="zh-CN"/>
        </w:rPr>
        <w:t xml:space="preserve"> while the remaining uplink power, if any, can be utilized on the other carriers.</w:t>
      </w:r>
      <w:r w:rsidRPr="00710035">
        <w:rPr>
          <w:lang w:val="en-GB" w:eastAsia="zh-CN"/>
        </w:rPr>
        <w:t xml:space="preserve"> </w:t>
      </w:r>
      <w:r>
        <w:rPr>
          <w:lang w:val="en-GB" w:eastAsia="zh-CN"/>
        </w:rPr>
        <w:t xml:space="preserve">As a result, concurrent transmission can be scheduled only for a UE has redundant UE uplink power for a concurrent transmission on a second uplink carrier. Since the bandwidth of lower frequency band (with higher SINR) is more than 20 MHz, UEs typically don’t have unutilized UE uplink power after being scheduled with full 20MHz uplink bandwidth unless the UE has very high SINR (close to cell </w:t>
      </w:r>
      <w:proofErr w:type="spellStart"/>
      <w:r>
        <w:rPr>
          <w:lang w:val="en-GB" w:eastAsia="zh-CN"/>
        </w:rPr>
        <w:t>center</w:t>
      </w:r>
      <w:proofErr w:type="spellEnd"/>
      <w:r>
        <w:rPr>
          <w:lang w:val="en-GB" w:eastAsia="zh-CN"/>
        </w:rPr>
        <w:t>). Therefore, the probability of concurrent transmission scheduling is very low.</w:t>
      </w:r>
    </w:p>
    <w:p w14:paraId="16C2921A" w14:textId="77777777" w:rsidR="00705BAF" w:rsidRPr="00B878B6" w:rsidRDefault="00705BAF" w:rsidP="009F0546">
      <w:pPr>
        <w:pStyle w:val="ListParagraph"/>
        <w:numPr>
          <w:ilvl w:val="0"/>
          <w:numId w:val="14"/>
        </w:numPr>
        <w:ind w:firstLineChars="0"/>
        <w:rPr>
          <w:lang w:val="en-GB" w:eastAsia="zh-CN"/>
        </w:rPr>
      </w:pPr>
      <w:r>
        <w:rPr>
          <w:lang w:val="en-GB" w:eastAsia="zh-CN"/>
        </w:rPr>
        <w:t xml:space="preserve">If a UE is capable of 2Tx UL-MIMO on the lower frequency band, the probability of concurrent transmission scheduling is further reduced because the second layer provided by 2Tx UL-MIMO has better SINR than the 1Tx transmission on the higher frequency band and thus scheduling 2-layer UL-MIMO only on the carrier with the best SINR is better than scheduling concurrent transmission on both carriers. </w:t>
      </w:r>
    </w:p>
    <w:p w14:paraId="416B9A88" w14:textId="77777777" w:rsidR="00705BAF" w:rsidRDefault="00705BAF" w:rsidP="00705BAF">
      <w:pPr>
        <w:jc w:val="center"/>
        <w:rPr>
          <w:lang w:val="en-GB" w:eastAsia="zh-CN"/>
        </w:rPr>
      </w:pPr>
      <w:r>
        <w:rPr>
          <w:noProof/>
          <w:lang w:eastAsia="zh-CN"/>
        </w:rPr>
        <w:drawing>
          <wp:inline distT="0" distB="0" distL="0" distR="0" wp14:anchorId="7551D3F7" wp14:editId="5F3D9FFE">
            <wp:extent cx="3290835" cy="17217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7700" cy="1756682"/>
                    </a:xfrm>
                    <a:prstGeom prst="rect">
                      <a:avLst/>
                    </a:prstGeom>
                    <a:noFill/>
                  </pic:spPr>
                </pic:pic>
              </a:graphicData>
            </a:graphic>
          </wp:inline>
        </w:drawing>
      </w:r>
    </w:p>
    <w:p w14:paraId="581417E4" w14:textId="77777777" w:rsidR="00705BAF" w:rsidRDefault="00705BAF" w:rsidP="00705BAF">
      <w:pPr>
        <w:jc w:val="center"/>
        <w:rPr>
          <w:lang w:val="en-GB" w:eastAsia="zh-CN"/>
        </w:rPr>
      </w:pPr>
      <w:r w:rsidRPr="00F141F1">
        <w:rPr>
          <w:b/>
          <w:lang w:val="en-GB" w:eastAsia="zh-CN"/>
        </w:rPr>
        <w:t>Figure 2</w:t>
      </w:r>
      <w:r>
        <w:rPr>
          <w:lang w:val="en-GB" w:eastAsia="zh-CN"/>
        </w:rPr>
        <w:t xml:space="preserve"> Simulation results for 4-bands scenario</w:t>
      </w:r>
    </w:p>
    <w:p w14:paraId="15E5606B" w14:textId="35840D49" w:rsidR="00705BAF" w:rsidRPr="00F911A1" w:rsidRDefault="00705BAF" w:rsidP="00705BAF">
      <w:pPr>
        <w:rPr>
          <w:bCs/>
          <w:i/>
          <w:iCs/>
        </w:rPr>
      </w:pPr>
      <w:r>
        <w:rPr>
          <w:b/>
          <w:bCs/>
          <w:i/>
          <w:iCs/>
        </w:rPr>
        <w:t>Observation</w:t>
      </w:r>
      <w:r w:rsidR="00B63E71">
        <w:rPr>
          <w:b/>
          <w:bCs/>
          <w:i/>
          <w:iCs/>
        </w:rPr>
        <w:t xml:space="preserve"> 1</w:t>
      </w:r>
      <w:r w:rsidRPr="00287AEF">
        <w:rPr>
          <w:b/>
          <w:bCs/>
          <w:i/>
          <w:iCs/>
        </w:rPr>
        <w:t>:</w:t>
      </w:r>
      <w:r>
        <w:rPr>
          <w:b/>
          <w:bCs/>
          <w:i/>
          <w:iCs/>
        </w:rPr>
        <w:t xml:space="preserve"> </w:t>
      </w:r>
      <w:r w:rsidRPr="00A91361">
        <w:rPr>
          <w:bCs/>
          <w:i/>
          <w:iCs/>
        </w:rPr>
        <w:t xml:space="preserve">For </w:t>
      </w:r>
      <w:r w:rsidRPr="00954317">
        <w:rPr>
          <w:i/>
          <w:iCs/>
          <w:lang w:val="en-GB" w:eastAsia="zh-CN"/>
        </w:rPr>
        <w:t>dynamic</w:t>
      </w:r>
      <w:r w:rsidRPr="00A91361">
        <w:rPr>
          <w:bCs/>
          <w:i/>
          <w:iCs/>
        </w:rPr>
        <w:t xml:space="preserve"> UL Tx switching among 4 bands</w:t>
      </w:r>
      <w:r>
        <w:rPr>
          <w:bCs/>
          <w:i/>
          <w:iCs/>
        </w:rPr>
        <w:t>, UL-CA Option 1</w:t>
      </w:r>
      <w:r w:rsidRPr="00F911A1">
        <w:rPr>
          <w:bCs/>
          <w:i/>
          <w:iCs/>
        </w:rPr>
        <w:t xml:space="preserve"> can bring average UPT gain up to </w:t>
      </w:r>
      <w:r>
        <w:rPr>
          <w:bCs/>
          <w:i/>
          <w:iCs/>
        </w:rPr>
        <w:t>44.8%</w:t>
      </w:r>
      <w:r w:rsidRPr="00F911A1">
        <w:rPr>
          <w:bCs/>
          <w:i/>
          <w:iCs/>
        </w:rPr>
        <w:t xml:space="preserve"> compared with Rel-17 UL Tx switching. However, UL-CA Option 2 has </w:t>
      </w:r>
      <w:r>
        <w:rPr>
          <w:bCs/>
          <w:i/>
          <w:iCs/>
        </w:rPr>
        <w:t>small</w:t>
      </w:r>
      <w:r w:rsidRPr="00F911A1">
        <w:rPr>
          <w:bCs/>
          <w:i/>
          <w:iCs/>
        </w:rPr>
        <w:t xml:space="preserve"> </w:t>
      </w:r>
      <w:r>
        <w:rPr>
          <w:bCs/>
          <w:i/>
          <w:iCs/>
        </w:rPr>
        <w:t xml:space="preserve">additional </w:t>
      </w:r>
      <w:r w:rsidRPr="00F911A1">
        <w:rPr>
          <w:bCs/>
          <w:i/>
          <w:iCs/>
        </w:rPr>
        <w:t>average UPT gain compared with UL-CA Option 1.</w:t>
      </w:r>
    </w:p>
    <w:p w14:paraId="4F910290" w14:textId="77777777" w:rsidR="00705BAF" w:rsidRPr="00705BAF" w:rsidRDefault="00705BAF" w:rsidP="00705BAF">
      <w:pPr>
        <w:rPr>
          <w:lang w:eastAsia="zh-CN"/>
        </w:rPr>
      </w:pPr>
    </w:p>
    <w:p w14:paraId="100B9BCE" w14:textId="18E0A5B7" w:rsidR="00305E48" w:rsidRDefault="00305E48" w:rsidP="00305E48">
      <w:pPr>
        <w:pStyle w:val="Heading1"/>
        <w:rPr>
          <w:lang w:eastAsia="zh-CN"/>
        </w:rPr>
      </w:pPr>
      <w:r>
        <w:rPr>
          <w:rFonts w:hint="eastAsia"/>
          <w:lang w:eastAsia="zh-CN"/>
        </w:rPr>
        <w:t>D</w:t>
      </w:r>
      <w:r>
        <w:rPr>
          <w:lang w:eastAsia="zh-CN"/>
        </w:rPr>
        <w:t xml:space="preserve">iscussion on </w:t>
      </w:r>
      <w:r w:rsidR="00705BAF">
        <w:rPr>
          <w:lang w:eastAsia="zh-CN"/>
        </w:rPr>
        <w:t>switching cases</w:t>
      </w:r>
    </w:p>
    <w:p w14:paraId="6849649E" w14:textId="668B2ED4" w:rsidR="005A24FD" w:rsidRDefault="005A24FD" w:rsidP="005A24FD">
      <w:pPr>
        <w:rPr>
          <w:lang w:val="en-GB" w:eastAsia="zh-CN"/>
        </w:rPr>
      </w:pPr>
      <w:r>
        <w:rPr>
          <w:rFonts w:hint="eastAsia"/>
          <w:lang w:val="en-GB" w:eastAsia="zh-CN"/>
        </w:rPr>
        <w:t>I</w:t>
      </w:r>
      <w:r>
        <w:rPr>
          <w:lang w:val="en-GB" w:eastAsia="zh-CN"/>
        </w:rPr>
        <w:t xml:space="preserve">n this section, switching cases for different UE capability regarding on whether 2 ports can be supported on </w:t>
      </w:r>
      <w:r w:rsidR="00CE10DA">
        <w:rPr>
          <w:lang w:val="en-GB" w:eastAsia="zh-CN"/>
        </w:rPr>
        <w:t>all</w:t>
      </w:r>
      <w:r>
        <w:rPr>
          <w:lang w:val="en-GB" w:eastAsia="zh-CN"/>
        </w:rPr>
        <w:t xml:space="preserve"> bands and whether some </w:t>
      </w:r>
      <w:r w:rsidRPr="005A24FD">
        <w:rPr>
          <w:lang w:val="en-GB" w:eastAsia="zh-CN"/>
        </w:rPr>
        <w:t xml:space="preserve">concurrent transmission on specific band pair </w:t>
      </w:r>
      <w:r>
        <w:rPr>
          <w:lang w:val="en-GB" w:eastAsia="zh-CN"/>
        </w:rPr>
        <w:t>can be supported or not are analysed.</w:t>
      </w:r>
    </w:p>
    <w:p w14:paraId="675AD2BF" w14:textId="2F745EBA" w:rsidR="00D17BD0" w:rsidRDefault="00FE71C5" w:rsidP="005A24FD">
      <w:pPr>
        <w:rPr>
          <w:lang w:val="en-GB" w:eastAsia="zh-CN"/>
        </w:rPr>
      </w:pPr>
      <w:r>
        <w:rPr>
          <w:lang w:val="en-GB" w:eastAsia="zh-CN"/>
        </w:rPr>
        <w:t>In last meeting, the agreement of down-select</w:t>
      </w:r>
      <w:r w:rsidR="00AA63F2">
        <w:rPr>
          <w:lang w:val="en-GB" w:eastAsia="zh-CN"/>
        </w:rPr>
        <w:t>ion of</w:t>
      </w:r>
      <w:r>
        <w:rPr>
          <w:lang w:val="en-GB" w:eastAsia="zh-CN"/>
        </w:rPr>
        <w:t xml:space="preserve"> switching case for different scenario</w:t>
      </w:r>
      <w:r w:rsidR="007D6086">
        <w:rPr>
          <w:lang w:val="en-GB" w:eastAsia="zh-CN"/>
        </w:rPr>
        <w:t>s</w:t>
      </w:r>
      <w:r>
        <w:rPr>
          <w:lang w:val="en-GB" w:eastAsia="zh-CN"/>
        </w:rPr>
        <w:t xml:space="preserve"> was achieved. </w:t>
      </w:r>
      <w:r w:rsidR="00D17BD0">
        <w:rPr>
          <w:lang w:val="en-GB" w:eastAsia="zh-CN"/>
        </w:rPr>
        <w:t xml:space="preserve">In our views, </w:t>
      </w:r>
      <w:r w:rsidR="007D6086">
        <w:rPr>
          <w:lang w:val="en-GB" w:eastAsia="zh-CN"/>
        </w:rPr>
        <w:t xml:space="preserve">because the switching cases refer to the UE hardware Tx chains whose management are typically not directly specified to make more room for real implementation, </w:t>
      </w:r>
      <w:r w:rsidR="00D17BD0">
        <w:rPr>
          <w:lang w:val="en-GB" w:eastAsia="zh-CN"/>
        </w:rPr>
        <w:t xml:space="preserve">the switching cases are not </w:t>
      </w:r>
      <w:r w:rsidR="00D17BD0" w:rsidRPr="00D17BD0">
        <w:rPr>
          <w:lang w:val="en-GB" w:eastAsia="zh-CN"/>
        </w:rPr>
        <w:t xml:space="preserve">specified in the </w:t>
      </w:r>
      <w:r w:rsidR="007D6086">
        <w:rPr>
          <w:lang w:val="en-GB" w:eastAsia="zh-CN"/>
        </w:rPr>
        <w:t xml:space="preserve">Rel-16/17 </w:t>
      </w:r>
      <w:r w:rsidR="00D17BD0" w:rsidRPr="00D17BD0">
        <w:rPr>
          <w:lang w:val="en-GB" w:eastAsia="zh-CN"/>
        </w:rPr>
        <w:t>specification</w:t>
      </w:r>
      <w:r w:rsidR="007D6086">
        <w:rPr>
          <w:lang w:val="en-GB" w:eastAsia="zh-CN"/>
        </w:rPr>
        <w:t>s</w:t>
      </w:r>
      <w:r w:rsidR="00D17BD0">
        <w:rPr>
          <w:lang w:val="en-GB" w:eastAsia="zh-CN"/>
        </w:rPr>
        <w:t xml:space="preserve"> </w:t>
      </w:r>
      <w:r w:rsidR="007D6086">
        <w:rPr>
          <w:lang w:val="en-GB" w:eastAsia="zh-CN"/>
        </w:rPr>
        <w:t>but</w:t>
      </w:r>
      <w:r w:rsidR="00D17BD0">
        <w:rPr>
          <w:lang w:val="en-GB" w:eastAsia="zh-CN"/>
        </w:rPr>
        <w:t xml:space="preserve"> </w:t>
      </w:r>
      <w:r w:rsidR="007D6086">
        <w:rPr>
          <w:lang w:val="en-GB" w:eastAsia="zh-CN"/>
        </w:rPr>
        <w:t xml:space="preserve">only </w:t>
      </w:r>
      <w:r w:rsidR="00D17BD0">
        <w:rPr>
          <w:lang w:val="en-GB" w:eastAsia="zh-CN"/>
        </w:rPr>
        <w:t xml:space="preserve">the </w:t>
      </w:r>
      <w:r w:rsidR="007D6086">
        <w:rPr>
          <w:lang w:val="en-GB" w:eastAsia="zh-CN"/>
        </w:rPr>
        <w:t>determination of</w:t>
      </w:r>
      <w:r w:rsidR="00D17BD0">
        <w:rPr>
          <w:lang w:val="en-GB" w:eastAsia="zh-CN"/>
        </w:rPr>
        <w:t xml:space="preserve"> </w:t>
      </w:r>
      <w:r w:rsidR="002F1A42">
        <w:rPr>
          <w:lang w:val="en-GB" w:eastAsia="zh-CN"/>
        </w:rPr>
        <w:t xml:space="preserve">switching gap </w:t>
      </w:r>
      <w:r w:rsidR="007D6086">
        <w:rPr>
          <w:lang w:val="en-GB" w:eastAsia="zh-CN"/>
        </w:rPr>
        <w:t>does matter</w:t>
      </w:r>
      <w:r w:rsidR="002F1A42">
        <w:rPr>
          <w:lang w:val="en-GB" w:eastAsia="zh-CN"/>
        </w:rPr>
        <w:t xml:space="preserve">. Therefore, we </w:t>
      </w:r>
      <w:r w:rsidR="007D6086">
        <w:rPr>
          <w:lang w:val="en-GB" w:eastAsia="zh-CN"/>
        </w:rPr>
        <w:t xml:space="preserve">suggest to </w:t>
      </w:r>
      <w:r w:rsidR="002F1A42">
        <w:rPr>
          <w:lang w:val="en-GB" w:eastAsia="zh-CN"/>
        </w:rPr>
        <w:t>directly discuss the mechanism of switching gap</w:t>
      </w:r>
      <w:r w:rsidR="007D6086">
        <w:rPr>
          <w:lang w:val="en-GB" w:eastAsia="zh-CN"/>
        </w:rPr>
        <w:t xml:space="preserve"> as it was done in Rel-17</w:t>
      </w:r>
      <w:r w:rsidR="002F1A42">
        <w:rPr>
          <w:lang w:val="en-GB" w:eastAsia="zh-CN"/>
        </w:rPr>
        <w:t xml:space="preserve">, </w:t>
      </w:r>
      <w:r w:rsidR="007D6086">
        <w:rPr>
          <w:lang w:val="en-GB" w:eastAsia="zh-CN"/>
        </w:rPr>
        <w:t xml:space="preserve">for which our views can be found in </w:t>
      </w:r>
      <w:r w:rsidR="002F1A42">
        <w:rPr>
          <w:lang w:val="en-GB" w:eastAsia="zh-CN"/>
        </w:rPr>
        <w:t>section 4.3</w:t>
      </w:r>
      <w:r w:rsidR="006D0C5C">
        <w:rPr>
          <w:lang w:val="en-GB" w:eastAsia="zh-CN"/>
        </w:rPr>
        <w:t>. Although the discussion on switching case</w:t>
      </w:r>
      <w:r w:rsidR="007D6086">
        <w:rPr>
          <w:lang w:val="en-GB" w:eastAsia="zh-CN"/>
        </w:rPr>
        <w:t>s</w:t>
      </w:r>
      <w:r w:rsidR="006D0C5C">
        <w:rPr>
          <w:lang w:val="en-GB" w:eastAsia="zh-CN"/>
        </w:rPr>
        <w:t xml:space="preserve"> is unnecessary, our views on switching cases</w:t>
      </w:r>
      <w:r w:rsidR="00D17BD0">
        <w:rPr>
          <w:lang w:val="en-GB" w:eastAsia="zh-CN"/>
        </w:rPr>
        <w:t xml:space="preserve"> </w:t>
      </w:r>
      <w:r w:rsidR="006D0C5C">
        <w:rPr>
          <w:lang w:val="en-GB" w:eastAsia="zh-CN"/>
        </w:rPr>
        <w:t>are presented in this section</w:t>
      </w:r>
      <w:r w:rsidR="007D6086">
        <w:rPr>
          <w:lang w:val="en-GB" w:eastAsia="zh-CN"/>
        </w:rPr>
        <w:t xml:space="preserve"> for reference</w:t>
      </w:r>
      <w:r w:rsidR="006D0C5C">
        <w:rPr>
          <w:lang w:val="en-GB" w:eastAsia="zh-CN"/>
        </w:rPr>
        <w:t>.</w:t>
      </w:r>
    </w:p>
    <w:p w14:paraId="2EC5FC60" w14:textId="455D69DD" w:rsidR="006D0C5C" w:rsidRDefault="006D0C5C" w:rsidP="005A24FD">
      <w:pPr>
        <w:rPr>
          <w:lang w:val="en-GB" w:eastAsia="zh-CN"/>
        </w:rPr>
      </w:pPr>
      <w:r>
        <w:rPr>
          <w:b/>
          <w:bCs/>
          <w:i/>
          <w:iCs/>
        </w:rPr>
        <w:t>Observation 2</w:t>
      </w:r>
      <w:r w:rsidRPr="00287AEF">
        <w:rPr>
          <w:b/>
          <w:bCs/>
          <w:i/>
          <w:iCs/>
        </w:rPr>
        <w:t>:</w:t>
      </w:r>
      <w:r>
        <w:t xml:space="preserve"> </w:t>
      </w:r>
      <w:r w:rsidR="008E6C27" w:rsidRPr="0008037C">
        <w:rPr>
          <w:i/>
        </w:rPr>
        <w:t>Because the switching cases are not specified in the Rel-16/17 specifications but only the determination of switching gap does matte</w:t>
      </w:r>
      <w:r w:rsidR="008E6C27">
        <w:rPr>
          <w:i/>
        </w:rPr>
        <w:t>r, i</w:t>
      </w:r>
      <w:r w:rsidR="007D6086" w:rsidRPr="00520B61">
        <w:rPr>
          <w:i/>
        </w:rPr>
        <w:t xml:space="preserve">t </w:t>
      </w:r>
      <w:r w:rsidR="008E6C27">
        <w:rPr>
          <w:i/>
        </w:rPr>
        <w:t>can be</w:t>
      </w:r>
      <w:r w:rsidR="007D6086" w:rsidRPr="00520B61">
        <w:rPr>
          <w:i/>
        </w:rPr>
        <w:t xml:space="preserve"> more efficient </w:t>
      </w:r>
      <w:r w:rsidR="000449BE">
        <w:rPr>
          <w:i/>
        </w:rPr>
        <w:t>for RAN1</w:t>
      </w:r>
      <w:r w:rsidR="007D6086" w:rsidRPr="00520B61">
        <w:rPr>
          <w:i/>
        </w:rPr>
        <w:t xml:space="preserve"> to directly address the determination of switching gap as it was in Rel-17 discussions.</w:t>
      </w:r>
      <w:r w:rsidR="007D6086">
        <w:t xml:space="preserve"> </w:t>
      </w:r>
    </w:p>
    <w:p w14:paraId="32209C89" w14:textId="2A4B6C1A" w:rsidR="00A52B9F" w:rsidRDefault="00A52B9F" w:rsidP="005A24FD">
      <w:pPr>
        <w:rPr>
          <w:lang w:val="en-GB" w:eastAsia="zh-CN"/>
        </w:rPr>
      </w:pPr>
      <w:r>
        <w:rPr>
          <w:lang w:val="en-GB" w:eastAsia="zh-CN"/>
        </w:rPr>
        <w:t xml:space="preserve">For UL-CA Option 1 in </w:t>
      </w:r>
      <w:r w:rsidR="006106D8">
        <w:rPr>
          <w:lang w:val="en-GB" w:eastAsia="zh-CN"/>
        </w:rPr>
        <w:t xml:space="preserve">Rel-16 and </w:t>
      </w:r>
      <w:r>
        <w:rPr>
          <w:lang w:val="en-GB" w:eastAsia="zh-CN"/>
        </w:rPr>
        <w:t>Re-17, UL Tx switching is supported according to the following agreement</w:t>
      </w:r>
      <w:r w:rsidR="006106D8">
        <w:rPr>
          <w:lang w:val="en-GB" w:eastAsia="zh-CN"/>
        </w:rPr>
        <w:t>s</w:t>
      </w:r>
      <w:r>
        <w:rPr>
          <w:lang w:val="en-GB" w:eastAsia="zh-CN"/>
        </w:rPr>
        <w:t xml:space="preserve">. </w:t>
      </w:r>
    </w:p>
    <w:tbl>
      <w:tblPr>
        <w:tblStyle w:val="TableGrid"/>
        <w:tblW w:w="0" w:type="auto"/>
        <w:tblLook w:val="04A0" w:firstRow="1" w:lastRow="0" w:firstColumn="1" w:lastColumn="0" w:noHBand="0" w:noVBand="1"/>
      </w:tblPr>
      <w:tblGrid>
        <w:gridCol w:w="9307"/>
      </w:tblGrid>
      <w:tr w:rsidR="00F47EC5" w14:paraId="0923E1B2" w14:textId="77777777" w:rsidTr="005D61A5">
        <w:tc>
          <w:tcPr>
            <w:tcW w:w="9307" w:type="dxa"/>
          </w:tcPr>
          <w:p w14:paraId="35BDD56C" w14:textId="77777777" w:rsidR="006106D8" w:rsidRPr="006106D8" w:rsidRDefault="006106D8" w:rsidP="006106D8">
            <w:pPr>
              <w:rPr>
                <w:b/>
                <w:bCs/>
                <w:sz w:val="20"/>
                <w:szCs w:val="20"/>
                <w:lang w:eastAsia="zh-CN"/>
              </w:rPr>
            </w:pPr>
            <w:r w:rsidRPr="006106D8">
              <w:rPr>
                <w:b/>
                <w:bCs/>
                <w:sz w:val="20"/>
                <w:szCs w:val="20"/>
                <w:highlight w:val="green"/>
              </w:rPr>
              <w:lastRenderedPageBreak/>
              <w:t>Agreements</w:t>
            </w:r>
            <w:r w:rsidRPr="006106D8">
              <w:rPr>
                <w:b/>
                <w:bCs/>
                <w:sz w:val="20"/>
                <w:szCs w:val="20"/>
              </w:rPr>
              <w:t xml:space="preserve"> (RAN1#100b-e):</w:t>
            </w:r>
          </w:p>
          <w:p w14:paraId="4EB15D69" w14:textId="77777777" w:rsidR="006106D8" w:rsidRPr="006106D8" w:rsidRDefault="006106D8" w:rsidP="009F0546">
            <w:pPr>
              <w:numPr>
                <w:ilvl w:val="0"/>
                <w:numId w:val="20"/>
              </w:numPr>
              <w:overflowPunct w:val="0"/>
              <w:adjustRightInd/>
              <w:spacing w:after="100"/>
              <w:jc w:val="left"/>
              <w:rPr>
                <w:sz w:val="20"/>
                <w:szCs w:val="20"/>
              </w:rPr>
            </w:pPr>
            <w:r w:rsidRPr="006106D8">
              <w:rPr>
                <w:sz w:val="20"/>
                <w:szCs w:val="20"/>
              </w:rPr>
              <w:t>For inter-band UL CA, if UE reports via capability signaling to support uplink Tx switching, UE further reports via capability signaling which option (between Option 1 and Option 2) is supported.</w:t>
            </w:r>
          </w:p>
          <w:p w14:paraId="0559626F" w14:textId="77777777" w:rsidR="006106D8" w:rsidRPr="006106D8" w:rsidRDefault="006106D8" w:rsidP="009F0546">
            <w:pPr>
              <w:numPr>
                <w:ilvl w:val="1"/>
                <w:numId w:val="20"/>
              </w:numPr>
              <w:overflowPunct w:val="0"/>
              <w:adjustRightInd/>
              <w:spacing w:after="100"/>
              <w:jc w:val="left"/>
              <w:rPr>
                <w:sz w:val="20"/>
                <w:szCs w:val="20"/>
              </w:rPr>
            </w:pPr>
            <w:r w:rsidRPr="006106D8">
              <w:rPr>
                <w:sz w:val="20"/>
                <w:szCs w:val="20"/>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49"/>
              <w:gridCol w:w="2717"/>
              <w:gridCol w:w="4347"/>
            </w:tblGrid>
            <w:tr w:rsidR="006106D8" w:rsidRPr="006106D8" w14:paraId="21E8F168" w14:textId="77777777" w:rsidTr="005D61A5">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21F545" w14:textId="77777777" w:rsidR="006106D8" w:rsidRPr="006106D8" w:rsidRDefault="006106D8" w:rsidP="006106D8">
                  <w:pPr>
                    <w:pStyle w:val="BodyText"/>
                    <w:jc w:val="center"/>
                    <w:rPr>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CB33B5" w14:textId="77777777" w:rsidR="006106D8" w:rsidRPr="006106D8" w:rsidRDefault="006106D8" w:rsidP="006106D8">
                  <w:pPr>
                    <w:pStyle w:val="BodyText"/>
                    <w:jc w:val="center"/>
                    <w:rPr>
                      <w:lang w:eastAsia="zh-CN"/>
                    </w:rPr>
                  </w:pPr>
                  <w:r w:rsidRPr="006106D8">
                    <w:rPr>
                      <w:lang w:eastAsia="zh-CN"/>
                    </w:rPr>
                    <w:t xml:space="preserve">Number of </w:t>
                  </w:r>
                  <w:r w:rsidRPr="006106D8">
                    <w:rPr>
                      <w:b/>
                      <w:bCs/>
                      <w:lang w:eastAsia="zh-CN"/>
                    </w:rPr>
                    <w:t xml:space="preserve">Tx chains </w:t>
                  </w:r>
                  <w:r w:rsidRPr="006106D8">
                    <w:rPr>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8B5FD9" w14:textId="77777777" w:rsidR="006106D8" w:rsidRPr="006106D8" w:rsidRDefault="006106D8" w:rsidP="006106D8">
                  <w:pPr>
                    <w:pStyle w:val="BodyText"/>
                    <w:jc w:val="center"/>
                    <w:rPr>
                      <w:lang w:eastAsia="zh-CN"/>
                    </w:rPr>
                  </w:pPr>
                  <w:r w:rsidRPr="006106D8">
                    <w:rPr>
                      <w:lang w:eastAsia="zh-CN"/>
                    </w:rPr>
                    <w:t xml:space="preserve">Number of </w:t>
                  </w:r>
                  <w:r w:rsidRPr="006106D8">
                    <w:rPr>
                      <w:b/>
                      <w:bCs/>
                      <w:lang w:eastAsia="zh-CN"/>
                    </w:rPr>
                    <w:t xml:space="preserve">antenna ports </w:t>
                  </w:r>
                  <w:r w:rsidRPr="006106D8">
                    <w:rPr>
                      <w:lang w:eastAsia="zh-CN"/>
                    </w:rPr>
                    <w:t>for UL transmission (carrier 1 + carrier 2)</w:t>
                  </w:r>
                </w:p>
              </w:tc>
            </w:tr>
            <w:tr w:rsidR="006106D8" w:rsidRPr="006106D8" w14:paraId="20FDC751" w14:textId="77777777" w:rsidTr="005D61A5">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1FA14"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375D5"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C386F"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1P+0P</w:t>
                  </w:r>
                </w:p>
              </w:tc>
            </w:tr>
            <w:tr w:rsidR="006106D8" w:rsidRPr="006106D8" w14:paraId="4969B345" w14:textId="77777777" w:rsidTr="005D61A5">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4271C"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D339A"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1759C"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 xml:space="preserve">0P+2P, 0P+1P </w:t>
                  </w:r>
                </w:p>
              </w:tc>
            </w:tr>
          </w:tbl>
          <w:p w14:paraId="770F307C" w14:textId="77777777" w:rsidR="006106D8" w:rsidRPr="006106D8" w:rsidRDefault="006106D8" w:rsidP="006106D8">
            <w:pPr>
              <w:spacing w:after="100"/>
              <w:rPr>
                <w:rFonts w:eastAsia="Gulim"/>
                <w:sz w:val="20"/>
                <w:szCs w:val="20"/>
              </w:rPr>
            </w:pPr>
          </w:p>
          <w:p w14:paraId="1CC3FDC2" w14:textId="77777777" w:rsidR="006106D8" w:rsidRPr="006106D8" w:rsidRDefault="006106D8" w:rsidP="009F0546">
            <w:pPr>
              <w:numPr>
                <w:ilvl w:val="1"/>
                <w:numId w:val="20"/>
              </w:numPr>
              <w:overflowPunct w:val="0"/>
              <w:adjustRightInd/>
              <w:spacing w:after="100"/>
              <w:jc w:val="left"/>
              <w:rPr>
                <w:sz w:val="20"/>
                <w:szCs w:val="20"/>
              </w:rPr>
            </w:pPr>
            <w:r w:rsidRPr="006106D8">
              <w:rPr>
                <w:sz w:val="20"/>
                <w:szCs w:val="20"/>
              </w:rPr>
              <w:t>Option 2: If uplink Tx switching is configured, UE can be scheduled or configured with UL transmission on both carrier 1 and carrier 2 for case 1.</w:t>
            </w:r>
          </w:p>
          <w:p w14:paraId="25EAC6EE" w14:textId="77777777" w:rsidR="006106D8" w:rsidRPr="006106D8" w:rsidRDefault="006106D8" w:rsidP="009F0546">
            <w:pPr>
              <w:pStyle w:val="BodyText"/>
              <w:numPr>
                <w:ilvl w:val="2"/>
                <w:numId w:val="21"/>
              </w:numPr>
              <w:overflowPunct w:val="0"/>
              <w:adjustRightInd/>
              <w:snapToGrid/>
              <w:rPr>
                <w:lang w:eastAsia="zh-CN"/>
              </w:rPr>
            </w:pPr>
            <w:r w:rsidRPr="006106D8">
              <w:rPr>
                <w:lang w:eastAsia="zh-CN"/>
              </w:rPr>
              <w:t>UE can be scheduled or configured with UL transmission on either carrier 1 or carrier 2.</w:t>
            </w:r>
          </w:p>
          <w:p w14:paraId="3ADE6EEE" w14:textId="77777777" w:rsidR="006106D8" w:rsidRPr="006106D8" w:rsidRDefault="006106D8" w:rsidP="009F0546">
            <w:pPr>
              <w:pStyle w:val="BodyText"/>
              <w:numPr>
                <w:ilvl w:val="2"/>
                <w:numId w:val="21"/>
              </w:numPr>
              <w:overflowPunct w:val="0"/>
              <w:adjustRightInd/>
              <w:snapToGrid/>
              <w:rPr>
                <w:lang w:eastAsia="zh-CN"/>
              </w:rPr>
            </w:pPr>
            <w:r w:rsidRPr="006106D8">
              <w:rPr>
                <w:lang w:eastAsia="zh-CN"/>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49"/>
              <w:gridCol w:w="2717"/>
              <w:gridCol w:w="4347"/>
            </w:tblGrid>
            <w:tr w:rsidR="006106D8" w:rsidRPr="006106D8" w14:paraId="2DC6D5F6" w14:textId="77777777" w:rsidTr="005D61A5">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526B78" w14:textId="77777777" w:rsidR="006106D8" w:rsidRPr="006106D8" w:rsidRDefault="006106D8" w:rsidP="006106D8">
                  <w:pPr>
                    <w:pStyle w:val="BodyText"/>
                    <w:jc w:val="center"/>
                    <w:rPr>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F18741" w14:textId="77777777" w:rsidR="006106D8" w:rsidRPr="006106D8" w:rsidRDefault="006106D8" w:rsidP="006106D8">
                  <w:pPr>
                    <w:pStyle w:val="BodyText"/>
                    <w:jc w:val="center"/>
                    <w:rPr>
                      <w:lang w:eastAsia="zh-CN"/>
                    </w:rPr>
                  </w:pPr>
                  <w:r w:rsidRPr="006106D8">
                    <w:rPr>
                      <w:lang w:eastAsia="zh-CN"/>
                    </w:rPr>
                    <w:t xml:space="preserve">Number of </w:t>
                  </w:r>
                  <w:r w:rsidRPr="006106D8">
                    <w:rPr>
                      <w:b/>
                      <w:bCs/>
                      <w:lang w:eastAsia="zh-CN"/>
                    </w:rPr>
                    <w:t xml:space="preserve">Tx chains </w:t>
                  </w:r>
                  <w:r w:rsidRPr="006106D8">
                    <w:rPr>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DE85FC" w14:textId="77777777" w:rsidR="006106D8" w:rsidRPr="006106D8" w:rsidRDefault="006106D8" w:rsidP="006106D8">
                  <w:pPr>
                    <w:pStyle w:val="BodyText"/>
                    <w:jc w:val="center"/>
                    <w:rPr>
                      <w:lang w:eastAsia="zh-CN"/>
                    </w:rPr>
                  </w:pPr>
                  <w:r w:rsidRPr="006106D8">
                    <w:rPr>
                      <w:lang w:eastAsia="zh-CN"/>
                    </w:rPr>
                    <w:t xml:space="preserve">Number of </w:t>
                  </w:r>
                  <w:r w:rsidRPr="006106D8">
                    <w:rPr>
                      <w:b/>
                      <w:bCs/>
                      <w:lang w:eastAsia="zh-CN"/>
                    </w:rPr>
                    <w:t xml:space="preserve">antenna ports </w:t>
                  </w:r>
                  <w:r w:rsidRPr="006106D8">
                    <w:rPr>
                      <w:lang w:eastAsia="zh-CN"/>
                    </w:rPr>
                    <w:t>for UL transmission (carrier 1 + carrier 2)</w:t>
                  </w:r>
                </w:p>
              </w:tc>
            </w:tr>
            <w:tr w:rsidR="006106D8" w:rsidRPr="006106D8" w14:paraId="1D257CAB" w14:textId="77777777" w:rsidTr="005D61A5">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B07CD"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70E41"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A91BB" w14:textId="77777777" w:rsidR="006106D8" w:rsidRPr="006106D8" w:rsidRDefault="006106D8" w:rsidP="006106D8">
                  <w:pPr>
                    <w:pStyle w:val="NormalWeb"/>
                    <w:spacing w:before="0" w:beforeAutospacing="0" w:after="0" w:afterAutospacing="0"/>
                    <w:jc w:val="center"/>
                    <w:rPr>
                      <w:rFonts w:ascii="Times New Roman" w:hAnsi="Times New Roman" w:cs="Times New Roman"/>
                      <w:color w:val="000000"/>
                      <w:sz w:val="20"/>
                      <w:szCs w:val="20"/>
                    </w:rPr>
                  </w:pPr>
                  <w:r w:rsidRPr="006106D8">
                    <w:rPr>
                      <w:rFonts w:ascii="Times New Roman" w:hAnsi="Times New Roman" w:cs="Times New Roman"/>
                      <w:color w:val="000000"/>
                      <w:sz w:val="20"/>
                      <w:szCs w:val="20"/>
                    </w:rPr>
                    <w:t>1P+0P, 1P+1P, 0P+1P</w:t>
                  </w:r>
                </w:p>
              </w:tc>
            </w:tr>
            <w:tr w:rsidR="006106D8" w:rsidRPr="006106D8" w14:paraId="76CF3442" w14:textId="77777777" w:rsidTr="005D61A5">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C6C69"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7CC24"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F4C4F" w14:textId="77777777" w:rsidR="006106D8" w:rsidRPr="006106D8" w:rsidRDefault="006106D8" w:rsidP="006106D8">
                  <w:pPr>
                    <w:pStyle w:val="NormalWeb"/>
                    <w:spacing w:before="0" w:beforeAutospacing="0" w:after="0" w:afterAutospacing="0"/>
                    <w:jc w:val="center"/>
                    <w:rPr>
                      <w:rFonts w:ascii="Times New Roman" w:hAnsi="Times New Roman" w:cs="Times New Roman"/>
                      <w:color w:val="000000"/>
                      <w:sz w:val="20"/>
                      <w:szCs w:val="20"/>
                    </w:rPr>
                  </w:pPr>
                  <w:r w:rsidRPr="006106D8">
                    <w:rPr>
                      <w:rFonts w:ascii="Times New Roman" w:hAnsi="Times New Roman" w:cs="Times New Roman"/>
                      <w:color w:val="000000"/>
                      <w:sz w:val="20"/>
                      <w:szCs w:val="20"/>
                    </w:rPr>
                    <w:t>0P+2P, 0P+1P</w:t>
                  </w:r>
                </w:p>
              </w:tc>
            </w:tr>
          </w:tbl>
          <w:p w14:paraId="03B0EE97" w14:textId="77777777" w:rsidR="006106D8" w:rsidRDefault="006106D8" w:rsidP="006106D8">
            <w:pPr>
              <w:rPr>
                <w:b/>
                <w:sz w:val="20"/>
                <w:szCs w:val="20"/>
                <w:highlight w:val="green"/>
              </w:rPr>
            </w:pPr>
          </w:p>
          <w:p w14:paraId="11D6091B" w14:textId="18545699" w:rsidR="006106D8" w:rsidRPr="006106D8" w:rsidRDefault="006106D8" w:rsidP="006106D8">
            <w:pPr>
              <w:rPr>
                <w:b/>
                <w:sz w:val="20"/>
                <w:szCs w:val="20"/>
                <w:highlight w:val="green"/>
              </w:rPr>
            </w:pPr>
            <w:r w:rsidRPr="006106D8">
              <w:rPr>
                <w:b/>
                <w:sz w:val="20"/>
                <w:szCs w:val="20"/>
                <w:highlight w:val="green"/>
              </w:rPr>
              <w:t>Agreements</w:t>
            </w:r>
            <w:r w:rsidRPr="006106D8">
              <w:rPr>
                <w:b/>
                <w:bCs/>
                <w:sz w:val="20"/>
                <w:szCs w:val="20"/>
              </w:rPr>
              <w:t xml:space="preserve"> (RAN1#10</w:t>
            </w:r>
            <w:r>
              <w:rPr>
                <w:b/>
                <w:bCs/>
                <w:sz w:val="20"/>
                <w:szCs w:val="20"/>
              </w:rPr>
              <w:t>4</w:t>
            </w:r>
            <w:r w:rsidRPr="006106D8">
              <w:rPr>
                <w:b/>
                <w:bCs/>
                <w:sz w:val="20"/>
                <w:szCs w:val="20"/>
              </w:rPr>
              <w:t>b-e)</w:t>
            </w:r>
            <w:r w:rsidRPr="006106D8">
              <w:rPr>
                <w:b/>
                <w:sz w:val="20"/>
                <w:szCs w:val="20"/>
              </w:rPr>
              <w:t>:</w:t>
            </w:r>
          </w:p>
          <w:p w14:paraId="5B280DE0" w14:textId="77777777" w:rsidR="006106D8" w:rsidRPr="006106D8" w:rsidRDefault="006106D8" w:rsidP="009F0546">
            <w:pPr>
              <w:numPr>
                <w:ilvl w:val="0"/>
                <w:numId w:val="22"/>
              </w:numPr>
              <w:overflowPunct w:val="0"/>
              <w:spacing w:after="100"/>
              <w:textAlignment w:val="baseline"/>
              <w:rPr>
                <w:b/>
                <w:sz w:val="20"/>
                <w:szCs w:val="20"/>
                <w:lang w:val="en-GB"/>
              </w:rPr>
            </w:pPr>
            <w:r w:rsidRPr="006106D8">
              <w:rPr>
                <w:b/>
                <w:sz w:val="20"/>
                <w:szCs w:val="20"/>
                <w:lang w:val="en-GB"/>
              </w:rPr>
              <w:t>For Rel-17 2</w:t>
            </w:r>
            <w:r w:rsidRPr="006106D8">
              <w:rPr>
                <w:b/>
                <w:sz w:val="20"/>
                <w:szCs w:val="20"/>
              </w:rPr>
              <w:t xml:space="preserve">Tx-2Tx </w:t>
            </w:r>
            <w:r w:rsidRPr="006106D8">
              <w:rPr>
                <w:b/>
                <w:sz w:val="20"/>
                <w:szCs w:val="20"/>
                <w:lang w:val="en-GB"/>
              </w:rPr>
              <w:t>switching between two uplink carriers, the mapping between UL transmission ports and Tx chain for SUL and UL CA Option 1 is defined as follows.</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721"/>
              <w:gridCol w:w="4353"/>
            </w:tblGrid>
            <w:tr w:rsidR="006106D8" w:rsidRPr="006106D8" w14:paraId="7BC4DC86" w14:textId="77777777" w:rsidTr="005D61A5">
              <w:trPr>
                <w:trHeight w:val="870"/>
              </w:trPr>
              <w:tc>
                <w:tcPr>
                  <w:tcW w:w="1056" w:type="dxa"/>
                  <w:shd w:val="clear" w:color="auto" w:fill="auto"/>
                  <w:vAlign w:val="center"/>
                </w:tcPr>
                <w:p w14:paraId="2AA925A4" w14:textId="77777777" w:rsidR="006106D8" w:rsidRPr="006106D8" w:rsidRDefault="006106D8" w:rsidP="006106D8">
                  <w:pPr>
                    <w:pStyle w:val="BodyText"/>
                    <w:jc w:val="center"/>
                    <w:rPr>
                      <w:lang w:eastAsia="zh-CN"/>
                    </w:rPr>
                  </w:pPr>
                </w:p>
              </w:tc>
              <w:tc>
                <w:tcPr>
                  <w:tcW w:w="2747" w:type="dxa"/>
                  <w:shd w:val="clear" w:color="auto" w:fill="auto"/>
                  <w:vAlign w:val="center"/>
                </w:tcPr>
                <w:p w14:paraId="3615C132" w14:textId="77777777" w:rsidR="006106D8" w:rsidRPr="006106D8" w:rsidRDefault="006106D8" w:rsidP="006106D8">
                  <w:pPr>
                    <w:pStyle w:val="BodyText"/>
                    <w:jc w:val="center"/>
                    <w:rPr>
                      <w:lang w:eastAsia="zh-CN"/>
                    </w:rPr>
                  </w:pPr>
                  <w:r w:rsidRPr="006106D8">
                    <w:rPr>
                      <w:lang w:eastAsia="zh-CN"/>
                    </w:rPr>
                    <w:t xml:space="preserve">Number of </w:t>
                  </w:r>
                  <w:r w:rsidRPr="006106D8">
                    <w:rPr>
                      <w:b/>
                      <w:bCs/>
                      <w:lang w:eastAsia="zh-CN"/>
                    </w:rPr>
                    <w:t xml:space="preserve">Tx chains </w:t>
                  </w:r>
                  <w:r w:rsidRPr="006106D8">
                    <w:rPr>
                      <w:lang w:eastAsia="zh-CN"/>
                    </w:rPr>
                    <w:t>in WID (carrier 1 + carrier 2)</w:t>
                  </w:r>
                </w:p>
              </w:tc>
              <w:tc>
                <w:tcPr>
                  <w:tcW w:w="4397" w:type="dxa"/>
                  <w:shd w:val="clear" w:color="auto" w:fill="auto"/>
                  <w:vAlign w:val="center"/>
                </w:tcPr>
                <w:p w14:paraId="7BA172FA" w14:textId="77777777" w:rsidR="006106D8" w:rsidRPr="006106D8" w:rsidRDefault="006106D8" w:rsidP="006106D8">
                  <w:pPr>
                    <w:pStyle w:val="BodyText"/>
                    <w:jc w:val="center"/>
                    <w:rPr>
                      <w:lang w:eastAsia="zh-CN"/>
                    </w:rPr>
                  </w:pPr>
                  <w:r w:rsidRPr="006106D8">
                    <w:rPr>
                      <w:lang w:eastAsia="zh-CN"/>
                    </w:rPr>
                    <w:t xml:space="preserve">Number of </w:t>
                  </w:r>
                  <w:r w:rsidRPr="006106D8">
                    <w:rPr>
                      <w:b/>
                      <w:bCs/>
                      <w:lang w:eastAsia="zh-CN"/>
                    </w:rPr>
                    <w:t xml:space="preserve">antenna ports </w:t>
                  </w:r>
                  <w:r w:rsidRPr="006106D8">
                    <w:rPr>
                      <w:lang w:eastAsia="zh-CN"/>
                    </w:rPr>
                    <w:t>for UL transmission (carrier 1 + carrier 2)</w:t>
                  </w:r>
                </w:p>
              </w:tc>
            </w:tr>
            <w:tr w:rsidR="006106D8" w:rsidRPr="006106D8" w14:paraId="7A39AE8C" w14:textId="77777777" w:rsidTr="005D61A5">
              <w:trPr>
                <w:trHeight w:val="246"/>
              </w:trPr>
              <w:tc>
                <w:tcPr>
                  <w:tcW w:w="1056" w:type="dxa"/>
                  <w:shd w:val="clear" w:color="auto" w:fill="auto"/>
                  <w:vAlign w:val="center"/>
                </w:tcPr>
                <w:p w14:paraId="4A4CFCB0" w14:textId="77777777" w:rsidR="006106D8" w:rsidRPr="006106D8" w:rsidRDefault="006106D8" w:rsidP="006106D8">
                  <w:pPr>
                    <w:pStyle w:val="NormalWeb"/>
                    <w:spacing w:before="0" w:beforeAutospacing="0" w:after="0" w:afterAutospacing="0"/>
                    <w:jc w:val="center"/>
                    <w:rPr>
                      <w:rFonts w:ascii="Times New Roman" w:hAnsi="Times New Roman" w:cs="Times New Roman"/>
                      <w:sz w:val="20"/>
                      <w:szCs w:val="20"/>
                    </w:rPr>
                  </w:pPr>
                  <w:r w:rsidRPr="006106D8">
                    <w:rPr>
                      <w:rFonts w:ascii="Times New Roman" w:eastAsia="微软雅黑" w:hAnsi="Times New Roman" w:cs="Times New Roman"/>
                      <w:color w:val="000000"/>
                      <w:kern w:val="24"/>
                      <w:sz w:val="20"/>
                      <w:szCs w:val="20"/>
                    </w:rPr>
                    <w:t>Case 2</w:t>
                  </w:r>
                </w:p>
              </w:tc>
              <w:tc>
                <w:tcPr>
                  <w:tcW w:w="2747" w:type="dxa"/>
                  <w:shd w:val="clear" w:color="auto" w:fill="auto"/>
                  <w:vAlign w:val="center"/>
                </w:tcPr>
                <w:p w14:paraId="0686B718" w14:textId="77777777" w:rsidR="006106D8" w:rsidRPr="006106D8" w:rsidRDefault="006106D8" w:rsidP="006106D8">
                  <w:pPr>
                    <w:pStyle w:val="NormalWeb"/>
                    <w:spacing w:before="0" w:beforeAutospacing="0" w:after="0" w:afterAutospacing="0"/>
                    <w:jc w:val="center"/>
                    <w:rPr>
                      <w:rFonts w:ascii="Times New Roman" w:eastAsia="微软雅黑" w:hAnsi="Times New Roman" w:cs="Times New Roman"/>
                      <w:color w:val="000000"/>
                      <w:kern w:val="24"/>
                      <w:sz w:val="20"/>
                      <w:szCs w:val="20"/>
                    </w:rPr>
                  </w:pPr>
                  <w:r w:rsidRPr="006106D8">
                    <w:rPr>
                      <w:rFonts w:ascii="Times New Roman" w:eastAsia="微软雅黑" w:hAnsi="Times New Roman" w:cs="Times New Roman"/>
                      <w:color w:val="000000"/>
                      <w:kern w:val="24"/>
                      <w:sz w:val="20"/>
                      <w:szCs w:val="20"/>
                    </w:rPr>
                    <w:t>0T+2T</w:t>
                  </w:r>
                </w:p>
              </w:tc>
              <w:tc>
                <w:tcPr>
                  <w:tcW w:w="4397" w:type="dxa"/>
                  <w:shd w:val="clear" w:color="auto" w:fill="auto"/>
                  <w:vAlign w:val="center"/>
                </w:tcPr>
                <w:p w14:paraId="792ACE4F" w14:textId="77777777" w:rsidR="006106D8" w:rsidRPr="006106D8" w:rsidRDefault="006106D8" w:rsidP="006106D8">
                  <w:pPr>
                    <w:pStyle w:val="NormalWeb"/>
                    <w:spacing w:before="0" w:beforeAutospacing="0" w:after="0" w:afterAutospacing="0"/>
                    <w:jc w:val="center"/>
                    <w:rPr>
                      <w:rFonts w:ascii="Times New Roman" w:eastAsia="微软雅黑" w:hAnsi="Times New Roman" w:cs="Times New Roman"/>
                      <w:color w:val="000000"/>
                      <w:kern w:val="24"/>
                      <w:sz w:val="20"/>
                      <w:szCs w:val="20"/>
                    </w:rPr>
                  </w:pPr>
                  <w:r w:rsidRPr="006106D8">
                    <w:rPr>
                      <w:rFonts w:ascii="Times New Roman" w:eastAsia="微软雅黑" w:hAnsi="Times New Roman" w:cs="Times New Roman" w:hint="eastAsia"/>
                      <w:color w:val="000000"/>
                      <w:kern w:val="24"/>
                      <w:sz w:val="20"/>
                      <w:szCs w:val="20"/>
                    </w:rPr>
                    <w:t xml:space="preserve">0P+2P, 0P+1P </w:t>
                  </w:r>
                </w:p>
              </w:tc>
            </w:tr>
            <w:tr w:rsidR="006106D8" w:rsidRPr="006106D8" w14:paraId="59C0A47F" w14:textId="77777777" w:rsidTr="005D61A5">
              <w:trPr>
                <w:trHeight w:val="246"/>
              </w:trPr>
              <w:tc>
                <w:tcPr>
                  <w:tcW w:w="1056" w:type="dxa"/>
                  <w:shd w:val="clear" w:color="auto" w:fill="auto"/>
                  <w:vAlign w:val="center"/>
                </w:tcPr>
                <w:p w14:paraId="11EA28D3" w14:textId="77777777" w:rsidR="006106D8" w:rsidRPr="006106D8" w:rsidRDefault="006106D8" w:rsidP="006106D8">
                  <w:pPr>
                    <w:pStyle w:val="NormalWeb"/>
                    <w:spacing w:before="0" w:beforeAutospacing="0" w:after="0" w:afterAutospacing="0"/>
                    <w:jc w:val="center"/>
                    <w:rPr>
                      <w:rFonts w:ascii="Times New Roman" w:eastAsia="微软雅黑" w:hAnsi="Times New Roman" w:cs="Times New Roman"/>
                      <w:color w:val="000000"/>
                      <w:kern w:val="24"/>
                      <w:sz w:val="20"/>
                      <w:szCs w:val="20"/>
                    </w:rPr>
                  </w:pPr>
                  <w:r w:rsidRPr="006106D8">
                    <w:rPr>
                      <w:rFonts w:ascii="Times New Roman" w:eastAsia="微软雅黑" w:hAnsi="Times New Roman" w:cs="Times New Roman" w:hint="eastAsia"/>
                      <w:color w:val="000000"/>
                      <w:kern w:val="24"/>
                      <w:sz w:val="20"/>
                      <w:szCs w:val="20"/>
                    </w:rPr>
                    <w:t>C</w:t>
                  </w:r>
                  <w:r w:rsidRPr="006106D8">
                    <w:rPr>
                      <w:rFonts w:ascii="Times New Roman" w:eastAsia="微软雅黑" w:hAnsi="Times New Roman" w:cs="Times New Roman"/>
                      <w:color w:val="000000"/>
                      <w:kern w:val="24"/>
                      <w:sz w:val="20"/>
                      <w:szCs w:val="20"/>
                    </w:rPr>
                    <w:t>ase 3</w:t>
                  </w:r>
                </w:p>
              </w:tc>
              <w:tc>
                <w:tcPr>
                  <w:tcW w:w="2747" w:type="dxa"/>
                  <w:shd w:val="clear" w:color="auto" w:fill="auto"/>
                  <w:vAlign w:val="center"/>
                </w:tcPr>
                <w:p w14:paraId="5F2CD2C9" w14:textId="77777777" w:rsidR="006106D8" w:rsidRPr="006106D8" w:rsidRDefault="006106D8" w:rsidP="006106D8">
                  <w:pPr>
                    <w:pStyle w:val="NormalWeb"/>
                    <w:spacing w:before="0" w:beforeAutospacing="0" w:after="0" w:afterAutospacing="0"/>
                    <w:jc w:val="center"/>
                    <w:rPr>
                      <w:rFonts w:ascii="Times New Roman" w:eastAsia="微软雅黑" w:hAnsi="Times New Roman" w:cs="Times New Roman"/>
                      <w:color w:val="000000"/>
                      <w:kern w:val="24"/>
                      <w:sz w:val="20"/>
                      <w:szCs w:val="20"/>
                    </w:rPr>
                  </w:pPr>
                  <w:r w:rsidRPr="006106D8">
                    <w:rPr>
                      <w:rFonts w:ascii="Times New Roman" w:eastAsia="微软雅黑" w:hAnsi="Times New Roman" w:cs="Times New Roman"/>
                      <w:color w:val="000000"/>
                      <w:kern w:val="24"/>
                      <w:sz w:val="20"/>
                      <w:szCs w:val="20"/>
                    </w:rPr>
                    <w:t>2T+0T</w:t>
                  </w:r>
                </w:p>
              </w:tc>
              <w:tc>
                <w:tcPr>
                  <w:tcW w:w="4397" w:type="dxa"/>
                  <w:shd w:val="clear" w:color="auto" w:fill="auto"/>
                  <w:vAlign w:val="center"/>
                </w:tcPr>
                <w:p w14:paraId="559F4255" w14:textId="77777777" w:rsidR="006106D8" w:rsidRPr="006106D8" w:rsidRDefault="006106D8" w:rsidP="006106D8">
                  <w:pPr>
                    <w:pStyle w:val="NormalWeb"/>
                    <w:spacing w:before="0" w:beforeAutospacing="0" w:after="0" w:afterAutospacing="0"/>
                    <w:jc w:val="center"/>
                    <w:rPr>
                      <w:rFonts w:ascii="Times New Roman" w:eastAsia="微软雅黑" w:hAnsi="Times New Roman" w:cs="Times New Roman"/>
                      <w:color w:val="000000"/>
                      <w:kern w:val="24"/>
                      <w:sz w:val="20"/>
                      <w:szCs w:val="20"/>
                    </w:rPr>
                  </w:pPr>
                  <w:r w:rsidRPr="006106D8">
                    <w:rPr>
                      <w:rFonts w:ascii="Times New Roman" w:eastAsia="微软雅黑" w:hAnsi="Times New Roman" w:cs="Times New Roman" w:hint="eastAsia"/>
                      <w:color w:val="000000"/>
                      <w:kern w:val="24"/>
                      <w:sz w:val="20"/>
                      <w:szCs w:val="20"/>
                    </w:rPr>
                    <w:t>2P+0P, 1P+0P</w:t>
                  </w:r>
                </w:p>
              </w:tc>
            </w:tr>
          </w:tbl>
          <w:p w14:paraId="49D4F0BA" w14:textId="40962023" w:rsidR="00F47EC5" w:rsidRPr="00A1016F" w:rsidRDefault="00F47EC5" w:rsidP="00F47EC5">
            <w:pPr>
              <w:autoSpaceDE/>
              <w:autoSpaceDN/>
              <w:adjustRightInd/>
              <w:snapToGrid/>
              <w:spacing w:after="0"/>
              <w:jc w:val="left"/>
              <w:rPr>
                <w:rFonts w:ascii="Times" w:eastAsia="Batang" w:hAnsi="Times" w:cs="Times"/>
                <w:bCs/>
                <w:sz w:val="20"/>
                <w:szCs w:val="20"/>
                <w:lang w:val="en-GB" w:eastAsia="x-none"/>
              </w:rPr>
            </w:pPr>
          </w:p>
        </w:tc>
      </w:tr>
    </w:tbl>
    <w:p w14:paraId="439FCE9E" w14:textId="72C5F867" w:rsidR="00071967" w:rsidRDefault="0094607A" w:rsidP="00856ADB">
      <w:pPr>
        <w:spacing w:before="120"/>
        <w:rPr>
          <w:lang w:val="en-GB" w:eastAsia="zh-CN"/>
        </w:rPr>
      </w:pPr>
      <w:r>
        <w:rPr>
          <w:lang w:val="en-GB" w:eastAsia="zh-CN"/>
        </w:rPr>
        <w:t xml:space="preserve">In RAN1#110bis-e, the </w:t>
      </w:r>
      <w:r>
        <w:rPr>
          <w:rFonts w:hint="eastAsia"/>
          <w:lang w:val="en-GB" w:eastAsia="zh-CN"/>
        </w:rPr>
        <w:t>determination</w:t>
      </w:r>
      <w:r>
        <w:rPr>
          <w:lang w:val="en-GB" w:eastAsia="zh-CN"/>
        </w:rPr>
        <w:t xml:space="preserve"> of switching gaps for the Rel-18 cases involved with two bands only has been agreed to reuse the same Rel-16/17 determination, as highlighted below. </w:t>
      </w:r>
      <w:r w:rsidR="00AA3C8A">
        <w:rPr>
          <w:lang w:val="en-GB" w:eastAsia="zh-CN"/>
        </w:rPr>
        <w:t>In Rel-16/17 UL Tx switching configured with “</w:t>
      </w:r>
      <w:proofErr w:type="spellStart"/>
      <w:r w:rsidR="00AA3C8A">
        <w:rPr>
          <w:lang w:val="en-GB" w:eastAsia="zh-CN"/>
        </w:rPr>
        <w:t>switchedUL</w:t>
      </w:r>
      <w:proofErr w:type="spellEnd"/>
      <w:r w:rsidR="00AA3C8A">
        <w:rPr>
          <w:lang w:val="en-GB" w:eastAsia="zh-CN"/>
        </w:rPr>
        <w:t xml:space="preserve">”, </w:t>
      </w:r>
      <w:r w:rsidR="00AA3C8A" w:rsidRPr="00520B61">
        <w:rPr>
          <w:b/>
          <w:lang w:val="en-GB" w:eastAsia="zh-CN"/>
        </w:rPr>
        <w:t>a switching gap is always required as long as the current transmitted band is different from the previous transmitted band</w:t>
      </w:r>
      <w:r w:rsidR="004E52DA">
        <w:rPr>
          <w:b/>
          <w:lang w:val="en-GB" w:eastAsia="zh-CN"/>
        </w:rPr>
        <w:t xml:space="preserve"> while</w:t>
      </w:r>
      <w:r w:rsidR="00C043A5">
        <w:rPr>
          <w:b/>
          <w:lang w:val="en-GB" w:eastAsia="zh-CN"/>
        </w:rPr>
        <w:t xml:space="preserve"> a switching gap is always not needed as long as the current transmitted band is the same as the previous transmitted band</w:t>
      </w:r>
      <w:r w:rsidR="00AA3C8A">
        <w:rPr>
          <w:lang w:val="en-GB" w:eastAsia="zh-CN"/>
        </w:rPr>
        <w:t xml:space="preserve">. With the agreement, so </w:t>
      </w:r>
      <w:r w:rsidR="00C043A5">
        <w:rPr>
          <w:lang w:val="en-GB" w:eastAsia="zh-CN"/>
        </w:rPr>
        <w:t>are</w:t>
      </w:r>
      <w:r w:rsidR="00AA3C8A">
        <w:rPr>
          <w:lang w:val="en-GB" w:eastAsia="zh-CN"/>
        </w:rPr>
        <w:t xml:space="preserve"> for a Rel-18 UL Tx switching between two bands. </w:t>
      </w:r>
    </w:p>
    <w:tbl>
      <w:tblPr>
        <w:tblStyle w:val="TableGrid"/>
        <w:tblW w:w="0" w:type="auto"/>
        <w:tblLook w:val="04A0" w:firstRow="1" w:lastRow="0" w:firstColumn="1" w:lastColumn="0" w:noHBand="0" w:noVBand="1"/>
      </w:tblPr>
      <w:tblGrid>
        <w:gridCol w:w="9307"/>
      </w:tblGrid>
      <w:tr w:rsidR="0094607A" w14:paraId="0D368675" w14:textId="77777777" w:rsidTr="0094607A">
        <w:tc>
          <w:tcPr>
            <w:tcW w:w="9307" w:type="dxa"/>
          </w:tcPr>
          <w:p w14:paraId="7FD0F06B" w14:textId="77777777" w:rsidR="0094607A" w:rsidRPr="0079637E" w:rsidRDefault="0094607A" w:rsidP="0094607A">
            <w:pPr>
              <w:rPr>
                <w:b/>
                <w:highlight w:val="green"/>
                <w:lang w:eastAsia="x-none"/>
              </w:rPr>
            </w:pPr>
            <w:r w:rsidRPr="0079637E">
              <w:rPr>
                <w:b/>
                <w:highlight w:val="green"/>
                <w:lang w:eastAsia="x-none"/>
              </w:rPr>
              <w:t>Agreement</w:t>
            </w:r>
          </w:p>
          <w:p w14:paraId="0DA448BD" w14:textId="77777777" w:rsidR="0094607A" w:rsidRPr="00A16531" w:rsidRDefault="0094607A" w:rsidP="0094607A">
            <w:pPr>
              <w:rPr>
                <w:rFonts w:eastAsia="MS Mincho"/>
                <w:bCs/>
                <w:szCs w:val="20"/>
              </w:rPr>
            </w:pPr>
            <w:r w:rsidRPr="00A16531">
              <w:rPr>
                <w:rFonts w:eastAsia="MS Mincho"/>
                <w:bCs/>
                <w:szCs w:val="20"/>
              </w:rPr>
              <w:t>If Rel-18 UL Tx switching for 3 or 4 bands is supported, following is considered as baseline.</w:t>
            </w:r>
          </w:p>
          <w:p w14:paraId="7287248B" w14:textId="77777777" w:rsidR="0094607A" w:rsidRPr="0079637E" w:rsidRDefault="0094607A" w:rsidP="0094607A">
            <w:pPr>
              <w:pStyle w:val="ListParagraph"/>
              <w:widowControl/>
              <w:numPr>
                <w:ilvl w:val="0"/>
                <w:numId w:val="16"/>
              </w:numPr>
              <w:autoSpaceDE/>
              <w:autoSpaceDN/>
              <w:adjustRightInd/>
              <w:snapToGrid/>
              <w:spacing w:after="0"/>
              <w:ind w:firstLineChars="0"/>
              <w:rPr>
                <w:rFonts w:eastAsia="MS Mincho"/>
                <w:bCs/>
                <w:szCs w:val="20"/>
              </w:rPr>
            </w:pPr>
            <w:r w:rsidRPr="00520B61">
              <w:rPr>
                <w:rFonts w:eastAsia="MS Mincho"/>
                <w:bCs/>
                <w:szCs w:val="20"/>
                <w:highlight w:val="yellow"/>
              </w:rPr>
              <w:t>Existing conditions where the switching period is required can be reused for Rel-18 UL Tx switching with 3 or 4 bands when only two bands are involved in a switching</w:t>
            </w:r>
          </w:p>
          <w:p w14:paraId="4591D6F1" w14:textId="77777777" w:rsidR="0094607A" w:rsidRPr="0079637E" w:rsidRDefault="0094607A" w:rsidP="0094607A">
            <w:pPr>
              <w:pStyle w:val="ListParagraph"/>
              <w:widowControl/>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N</w:t>
            </w:r>
            <w:r w:rsidRPr="0079637E">
              <w:rPr>
                <w:rFonts w:eastAsia="MS Mincho"/>
                <w:bCs/>
                <w:szCs w:val="20"/>
              </w:rPr>
              <w:t>ew conditions where the switching period is required should be introduced for Rel-18 UL Tx switching with 3 or 4 bands when more than two bands are involved in a switching</w:t>
            </w:r>
          </w:p>
          <w:p w14:paraId="06EFAB81" w14:textId="77777777" w:rsidR="0094607A" w:rsidRDefault="0094607A" w:rsidP="0094607A">
            <w:pPr>
              <w:pStyle w:val="ListParagraph"/>
              <w:widowControl/>
              <w:numPr>
                <w:ilvl w:val="1"/>
                <w:numId w:val="16"/>
              </w:numPr>
              <w:autoSpaceDE/>
              <w:autoSpaceDN/>
              <w:adjustRightInd/>
              <w:snapToGrid/>
              <w:spacing w:after="0"/>
              <w:ind w:left="1134" w:firstLineChars="0" w:hanging="283"/>
              <w:rPr>
                <w:rFonts w:eastAsia="MS Mincho"/>
                <w:bCs/>
                <w:szCs w:val="20"/>
              </w:rPr>
            </w:pPr>
            <w:r w:rsidRPr="0079637E">
              <w:rPr>
                <w:rFonts w:eastAsia="MS Mincho"/>
                <w:bCs/>
                <w:szCs w:val="20"/>
              </w:rPr>
              <w:t>For dual UL, following new conditions are considered</w:t>
            </w:r>
          </w:p>
          <w:p w14:paraId="33932012" w14:textId="77777777" w:rsidR="0094607A" w:rsidRPr="0079637E" w:rsidRDefault="0094607A" w:rsidP="0094607A">
            <w:pPr>
              <w:pStyle w:val="ListParagraph"/>
              <w:widowControl/>
              <w:numPr>
                <w:ilvl w:val="2"/>
                <w:numId w:val="16"/>
              </w:numPr>
              <w:autoSpaceDE/>
              <w:autoSpaceDN/>
              <w:adjustRightInd/>
              <w:snapToGrid/>
              <w:spacing w:after="0"/>
              <w:ind w:left="1560" w:firstLineChars="0" w:hanging="284"/>
              <w:rPr>
                <w:rFonts w:eastAsia="MS Mincho"/>
                <w:bCs/>
                <w:szCs w:val="20"/>
              </w:rPr>
            </w:pPr>
            <w:r w:rsidRPr="0079637E">
              <w:rPr>
                <w:rFonts w:eastAsia="MS Mincho"/>
                <w:bCs/>
                <w:szCs w:val="20"/>
              </w:rPr>
              <w:t>When the UE is to transmit a 1-port or 2-port transmission on one uplink carrier on one band (1</w:t>
            </w:r>
            <w:r w:rsidRPr="0079637E">
              <w:rPr>
                <w:rFonts w:eastAsia="MS Mincho"/>
                <w:bCs/>
                <w:szCs w:val="20"/>
                <w:vertAlign w:val="superscript"/>
              </w:rPr>
              <w:t>st</w:t>
            </w:r>
            <w:r w:rsidRPr="0079637E">
              <w:rPr>
                <w:rFonts w:eastAsia="MS Mincho"/>
                <w:bCs/>
                <w:szCs w:val="20"/>
              </w:rPr>
              <w:t xml:space="preserve"> band) and if Tx chain state at the preceding uplink transmission is 1T + 1T each on a carrier on other different bands (2</w:t>
            </w:r>
            <w:r w:rsidRPr="0079637E">
              <w:rPr>
                <w:rFonts w:eastAsia="MS Mincho"/>
                <w:bCs/>
                <w:szCs w:val="20"/>
                <w:vertAlign w:val="superscript"/>
              </w:rPr>
              <w:t>nd</w:t>
            </w:r>
            <w:r w:rsidRPr="0079637E">
              <w:rPr>
                <w:rFonts w:eastAsia="MS Mincho"/>
                <w:bCs/>
                <w:szCs w:val="20"/>
              </w:rPr>
              <w:t xml:space="preserve"> and 3</w:t>
            </w:r>
            <w:r w:rsidRPr="0079637E">
              <w:rPr>
                <w:rFonts w:eastAsia="MS Mincho"/>
                <w:bCs/>
                <w:szCs w:val="20"/>
                <w:vertAlign w:val="superscript"/>
              </w:rPr>
              <w:t>rd</w:t>
            </w:r>
            <w:r w:rsidRPr="0079637E">
              <w:rPr>
                <w:rFonts w:eastAsia="MS Mincho"/>
                <w:bCs/>
                <w:szCs w:val="20"/>
              </w:rPr>
              <w:t xml:space="preserve"> band) </w:t>
            </w:r>
          </w:p>
          <w:p w14:paraId="2E4232D3" w14:textId="77777777" w:rsidR="0094607A" w:rsidRPr="0079637E" w:rsidRDefault="0094607A" w:rsidP="0094607A">
            <w:pPr>
              <w:pStyle w:val="ListParagraph"/>
              <w:widowControl/>
              <w:numPr>
                <w:ilvl w:val="2"/>
                <w:numId w:val="16"/>
              </w:numPr>
              <w:autoSpaceDE/>
              <w:autoSpaceDN/>
              <w:adjustRightInd/>
              <w:snapToGrid/>
              <w:spacing w:after="0"/>
              <w:ind w:left="1560" w:firstLineChars="0" w:hanging="284"/>
              <w:rPr>
                <w:rFonts w:eastAsia="MS Mincho"/>
                <w:bCs/>
                <w:szCs w:val="20"/>
              </w:rPr>
            </w:pPr>
            <w:r w:rsidRPr="0079637E">
              <w:rPr>
                <w:rFonts w:eastAsia="MS Mincho"/>
                <w:bCs/>
                <w:szCs w:val="20"/>
              </w:rPr>
              <w:lastRenderedPageBreak/>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2T on a carrier on another band (3</w:t>
            </w:r>
            <w:r w:rsidRPr="0079637E">
              <w:rPr>
                <w:rFonts w:eastAsia="MS Mincho"/>
                <w:bCs/>
                <w:szCs w:val="20"/>
                <w:vertAlign w:val="superscript"/>
              </w:rPr>
              <w:t>rd</w:t>
            </w:r>
            <w:r w:rsidRPr="0079637E">
              <w:rPr>
                <w:rFonts w:eastAsia="MS Mincho"/>
                <w:bCs/>
                <w:szCs w:val="20"/>
              </w:rPr>
              <w:t xml:space="preserve"> band) </w:t>
            </w:r>
          </w:p>
          <w:p w14:paraId="3CA48BCA" w14:textId="77777777" w:rsidR="0094607A" w:rsidRPr="0079637E" w:rsidRDefault="0094607A" w:rsidP="0094607A">
            <w:pPr>
              <w:pStyle w:val="ListParagraph"/>
              <w:widowControl/>
              <w:numPr>
                <w:ilvl w:val="2"/>
                <w:numId w:val="16"/>
              </w:numPr>
              <w:autoSpaceDE/>
              <w:autoSpaceDN/>
              <w:adjustRightInd/>
              <w:snapToGrid/>
              <w:spacing w:after="0"/>
              <w:ind w:left="1560" w:firstLineChars="0" w:hanging="284"/>
              <w:rPr>
                <w:rFonts w:eastAsia="MS Mincho"/>
                <w:bCs/>
                <w:szCs w:val="20"/>
              </w:rPr>
            </w:pPr>
            <w:r w:rsidRPr="0079637E">
              <w:rPr>
                <w:rFonts w:eastAsia="MS Mincho"/>
                <w:bCs/>
                <w:color w:val="000000"/>
                <w:szCs w:val="20"/>
              </w:rPr>
              <w:t>When the UE is to transmit a 1-port + 1-port transmission each on one uplink carrier on different bands (1</w:t>
            </w:r>
            <w:r w:rsidRPr="0079637E">
              <w:rPr>
                <w:rFonts w:eastAsia="MS Mincho"/>
                <w:bCs/>
                <w:color w:val="000000"/>
                <w:szCs w:val="20"/>
                <w:vertAlign w:val="superscript"/>
              </w:rPr>
              <w:t>st</w:t>
            </w:r>
            <w:r w:rsidRPr="0079637E">
              <w:rPr>
                <w:rFonts w:eastAsia="MS Mincho"/>
                <w:bCs/>
                <w:color w:val="000000"/>
                <w:szCs w:val="20"/>
              </w:rPr>
              <w:t xml:space="preserve"> and 2</w:t>
            </w:r>
            <w:r w:rsidRPr="0079637E">
              <w:rPr>
                <w:rFonts w:eastAsia="MS Mincho"/>
                <w:bCs/>
                <w:color w:val="000000"/>
                <w:szCs w:val="20"/>
                <w:vertAlign w:val="superscript"/>
              </w:rPr>
              <w:t>nd</w:t>
            </w:r>
            <w:r w:rsidRPr="0079637E">
              <w:rPr>
                <w:rFonts w:eastAsia="MS Mincho"/>
                <w:bCs/>
                <w:color w:val="000000"/>
                <w:szCs w:val="20"/>
              </w:rPr>
              <w:t xml:space="preserve"> band) and if Tx chain state at the preceding uplink transmission is 1T + 1T each on a carrier on one of the bands and another different band (1</w:t>
            </w:r>
            <w:r w:rsidRPr="0079637E">
              <w:rPr>
                <w:rFonts w:eastAsia="MS Mincho"/>
                <w:bCs/>
                <w:color w:val="000000"/>
                <w:szCs w:val="20"/>
                <w:vertAlign w:val="superscript"/>
              </w:rPr>
              <w:t>st</w:t>
            </w:r>
            <w:r w:rsidRPr="0079637E">
              <w:rPr>
                <w:rFonts w:eastAsia="MS Mincho"/>
                <w:bCs/>
                <w:color w:val="000000"/>
                <w:szCs w:val="20"/>
              </w:rPr>
              <w:t xml:space="preserve"> or 2</w:t>
            </w:r>
            <w:r w:rsidRPr="0079637E">
              <w:rPr>
                <w:rFonts w:eastAsia="MS Mincho"/>
                <w:bCs/>
                <w:color w:val="000000"/>
                <w:szCs w:val="20"/>
                <w:vertAlign w:val="superscript"/>
              </w:rPr>
              <w:t>nd</w:t>
            </w:r>
            <w:r w:rsidRPr="0079637E">
              <w:rPr>
                <w:rFonts w:eastAsia="MS Mincho"/>
                <w:bCs/>
                <w:color w:val="000000"/>
                <w:szCs w:val="20"/>
              </w:rPr>
              <w:t xml:space="preserve"> band, and 3</w:t>
            </w:r>
            <w:r w:rsidRPr="0079637E">
              <w:rPr>
                <w:rFonts w:eastAsia="MS Mincho"/>
                <w:bCs/>
                <w:color w:val="000000"/>
                <w:szCs w:val="20"/>
                <w:vertAlign w:val="superscript"/>
              </w:rPr>
              <w:t>rd</w:t>
            </w:r>
            <w:r w:rsidRPr="0079637E">
              <w:rPr>
                <w:rFonts w:eastAsia="MS Mincho"/>
                <w:bCs/>
                <w:color w:val="000000"/>
                <w:szCs w:val="20"/>
              </w:rPr>
              <w:t xml:space="preserve"> band)</w:t>
            </w:r>
          </w:p>
          <w:p w14:paraId="0F9394A2" w14:textId="77777777" w:rsidR="0094607A" w:rsidRPr="0079637E" w:rsidRDefault="0094607A" w:rsidP="0094607A">
            <w:pPr>
              <w:pStyle w:val="ListParagraph"/>
              <w:widowControl/>
              <w:numPr>
                <w:ilvl w:val="2"/>
                <w:numId w:val="16"/>
              </w:numPr>
              <w:autoSpaceDE/>
              <w:autoSpaceDN/>
              <w:adjustRightInd/>
              <w:snapToGrid/>
              <w:spacing w:after="0"/>
              <w:ind w:left="1560" w:firstLineChars="0" w:hanging="284"/>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1T + 1T each on a carrier on other different bands (3</w:t>
            </w:r>
            <w:r w:rsidRPr="0079637E">
              <w:rPr>
                <w:rFonts w:eastAsia="MS Mincho"/>
                <w:bCs/>
                <w:szCs w:val="20"/>
                <w:vertAlign w:val="superscript"/>
              </w:rPr>
              <w:t>rd</w:t>
            </w:r>
            <w:r w:rsidRPr="0079637E">
              <w:rPr>
                <w:rFonts w:eastAsia="MS Mincho"/>
                <w:bCs/>
                <w:szCs w:val="20"/>
              </w:rPr>
              <w:t xml:space="preserve"> and 4</w:t>
            </w:r>
            <w:r w:rsidRPr="0079637E">
              <w:rPr>
                <w:rFonts w:eastAsia="MS Mincho"/>
                <w:bCs/>
                <w:szCs w:val="20"/>
                <w:vertAlign w:val="superscript"/>
              </w:rPr>
              <w:t>th</w:t>
            </w:r>
            <w:r w:rsidRPr="0079637E">
              <w:rPr>
                <w:rFonts w:eastAsia="MS Mincho"/>
                <w:bCs/>
                <w:szCs w:val="20"/>
              </w:rPr>
              <w:t xml:space="preserve"> band)</w:t>
            </w:r>
          </w:p>
          <w:p w14:paraId="2BB9D2EF" w14:textId="77777777" w:rsidR="0094607A" w:rsidRPr="0079637E" w:rsidRDefault="0094607A" w:rsidP="0094607A">
            <w:pPr>
              <w:pStyle w:val="ListParagraph"/>
              <w:widowControl/>
              <w:numPr>
                <w:ilvl w:val="1"/>
                <w:numId w:val="16"/>
              </w:numPr>
              <w:autoSpaceDE/>
              <w:autoSpaceDN/>
              <w:adjustRightInd/>
              <w:snapToGrid/>
              <w:spacing w:after="0"/>
              <w:ind w:left="1134" w:firstLineChars="0" w:hanging="283"/>
              <w:rPr>
                <w:rFonts w:eastAsia="MS Mincho"/>
                <w:bCs/>
                <w:szCs w:val="20"/>
              </w:rPr>
            </w:pPr>
            <w:r w:rsidRPr="0079637E">
              <w:rPr>
                <w:rFonts w:eastAsia="MS Mincho" w:hint="eastAsia"/>
                <w:bCs/>
                <w:szCs w:val="20"/>
              </w:rPr>
              <w:t>F</w:t>
            </w:r>
            <w:r w:rsidRPr="0079637E">
              <w:rPr>
                <w:rFonts w:eastAsia="MS Mincho"/>
                <w:bCs/>
                <w:szCs w:val="20"/>
              </w:rPr>
              <w:t>FS for switched UL and/or for the case with complexity reduction option 1 or 2</w:t>
            </w:r>
          </w:p>
          <w:p w14:paraId="7EAB505A" w14:textId="01BF8F28" w:rsidR="0094607A" w:rsidRPr="00520B61" w:rsidRDefault="0094607A" w:rsidP="00520B61">
            <w:pPr>
              <w:pStyle w:val="ListParagraph"/>
              <w:numPr>
                <w:ilvl w:val="1"/>
                <w:numId w:val="16"/>
              </w:numPr>
              <w:autoSpaceDE/>
              <w:autoSpaceDN/>
              <w:adjustRightInd/>
              <w:snapToGrid/>
              <w:spacing w:after="0"/>
              <w:ind w:left="1134" w:firstLineChars="0" w:hanging="283"/>
              <w:rPr>
                <w:rFonts w:eastAsia="MS Mincho"/>
                <w:bCs/>
                <w:szCs w:val="20"/>
              </w:rPr>
            </w:pPr>
            <w:r w:rsidRPr="0079637E">
              <w:rPr>
                <w:rFonts w:eastAsia="MS Mincho"/>
                <w:bCs/>
                <w:szCs w:val="20"/>
              </w:rPr>
              <w:t>FFS the same or different switch period for existing conditions and new conditions</w:t>
            </w:r>
          </w:p>
        </w:tc>
      </w:tr>
    </w:tbl>
    <w:p w14:paraId="48149F93" w14:textId="1F507172" w:rsidR="0094607A" w:rsidRDefault="00C043A5" w:rsidP="00856ADB">
      <w:pPr>
        <w:spacing w:before="120"/>
        <w:rPr>
          <w:lang w:eastAsia="zh-CN"/>
        </w:rPr>
      </w:pPr>
      <w:r>
        <w:rPr>
          <w:lang w:eastAsia="zh-CN"/>
        </w:rPr>
        <w:lastRenderedPageBreak/>
        <w:t xml:space="preserve">Therefore, for the Scenario#1 in the following agreement, Alt. 1-1 is the only choice because Alt. 1-2 requires a switching gap when </w:t>
      </w:r>
      <w:r w:rsidR="00CA0B95">
        <w:rPr>
          <w:lang w:eastAsia="zh-CN"/>
        </w:rPr>
        <w:t>a</w:t>
      </w:r>
      <w:r>
        <w:rPr>
          <w:lang w:eastAsia="zh-CN"/>
        </w:rPr>
        <w:t xml:space="preserve"> succeeding transmitted band is still the same as the current transmitted band which is not in line with the agreement above. </w:t>
      </w:r>
      <w:r w:rsidR="005D56C0">
        <w:rPr>
          <w:lang w:eastAsia="zh-CN"/>
        </w:rPr>
        <w:t xml:space="preserve">Therefore, we propose, </w:t>
      </w:r>
    </w:p>
    <w:p w14:paraId="2707E5B7" w14:textId="6A8A8B4B" w:rsidR="00CA0B95" w:rsidRPr="00520B61" w:rsidRDefault="00CA0B95" w:rsidP="00520B61">
      <w:pPr>
        <w:rPr>
          <w:lang w:val="en-GB" w:eastAsia="zh-CN"/>
        </w:rPr>
      </w:pPr>
      <w:r>
        <w:rPr>
          <w:b/>
          <w:bCs/>
          <w:i/>
          <w:iCs/>
          <w:lang w:val="en-GB" w:eastAsia="zh-CN"/>
        </w:rPr>
        <w:t>Proposal 1</w:t>
      </w:r>
      <w:r>
        <w:rPr>
          <w:rFonts w:hint="eastAsia"/>
          <w:b/>
          <w:bCs/>
          <w:i/>
          <w:iCs/>
          <w:lang w:eastAsia="zh-CN"/>
        </w:rPr>
        <w:t>:</w:t>
      </w:r>
      <w:r>
        <w:rPr>
          <w:b/>
          <w:bCs/>
          <w:i/>
          <w:iCs/>
          <w:lang w:eastAsia="zh-CN"/>
        </w:rPr>
        <w:t xml:space="preserve"> </w:t>
      </w:r>
      <w:r w:rsidRPr="00CF2CA4">
        <w:rPr>
          <w:bCs/>
          <w:i/>
          <w:iCs/>
          <w:lang w:eastAsia="zh-CN"/>
        </w:rPr>
        <w:t>For Rel-18 UL Tx switching</w:t>
      </w:r>
      <w:r>
        <w:rPr>
          <w:bCs/>
          <w:i/>
          <w:iCs/>
          <w:lang w:eastAsia="zh-CN"/>
        </w:rPr>
        <w:t xml:space="preserve"> configured with “</w:t>
      </w:r>
      <w:proofErr w:type="spellStart"/>
      <w:r>
        <w:rPr>
          <w:bCs/>
          <w:i/>
          <w:iCs/>
          <w:lang w:eastAsia="zh-CN"/>
        </w:rPr>
        <w:t>switchedUL</w:t>
      </w:r>
      <w:proofErr w:type="spellEnd"/>
      <w:r>
        <w:rPr>
          <w:bCs/>
          <w:i/>
          <w:iCs/>
          <w:lang w:eastAsia="zh-CN"/>
        </w:rPr>
        <w:t>”</w:t>
      </w:r>
      <w:r w:rsidRPr="00CF2CA4">
        <w:rPr>
          <w:bCs/>
          <w:i/>
          <w:iCs/>
          <w:lang w:eastAsia="zh-CN"/>
        </w:rPr>
        <w:t xml:space="preserve">, </w:t>
      </w:r>
      <w:r>
        <w:rPr>
          <w:bCs/>
          <w:i/>
          <w:iCs/>
          <w:lang w:eastAsia="zh-CN"/>
        </w:rPr>
        <w:t xml:space="preserve">to </w:t>
      </w:r>
      <w:r w:rsidR="00B3042A">
        <w:rPr>
          <w:bCs/>
          <w:i/>
          <w:iCs/>
          <w:lang w:eastAsia="zh-CN"/>
        </w:rPr>
        <w:t xml:space="preserve">be </w:t>
      </w:r>
      <w:r>
        <w:rPr>
          <w:bCs/>
          <w:i/>
          <w:iCs/>
          <w:lang w:eastAsia="zh-CN"/>
        </w:rPr>
        <w:t>in line with the agreed determination of switching gap between two bands, confirm that only switching case with 2Tx on the transmitted band is assumed for the determination of switching gap if 2-port UL transmission is reported as support on the band.</w:t>
      </w:r>
    </w:p>
    <w:tbl>
      <w:tblPr>
        <w:tblStyle w:val="TableGrid"/>
        <w:tblW w:w="0" w:type="auto"/>
        <w:tblLook w:val="04A0" w:firstRow="1" w:lastRow="0" w:firstColumn="1" w:lastColumn="0" w:noHBand="0" w:noVBand="1"/>
      </w:tblPr>
      <w:tblGrid>
        <w:gridCol w:w="9307"/>
      </w:tblGrid>
      <w:tr w:rsidR="004E52DA" w14:paraId="424E10EC" w14:textId="77777777" w:rsidTr="004E52DA">
        <w:tc>
          <w:tcPr>
            <w:tcW w:w="9307" w:type="dxa"/>
          </w:tcPr>
          <w:p w14:paraId="47EC0E18" w14:textId="77777777" w:rsidR="004E52DA" w:rsidRPr="00252188" w:rsidRDefault="004E52DA" w:rsidP="004E52DA">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45E58FD3" w14:textId="77777777" w:rsidR="004E52DA" w:rsidRPr="00380328" w:rsidRDefault="004E52DA" w:rsidP="004E52DA">
            <w:pPr>
              <w:rPr>
                <w:rFonts w:cs="Times"/>
                <w:bCs/>
                <w:lang w:eastAsia="ja-JP"/>
              </w:rPr>
            </w:pPr>
            <w:r w:rsidRPr="00380328">
              <w:rPr>
                <w:rFonts w:cs="Times"/>
                <w:bCs/>
                <w:lang w:eastAsia="ja-JP"/>
              </w:rPr>
              <w:t>Consider following alternatives on the supported switching cases (Tx chain states) for each scenario</w:t>
            </w:r>
          </w:p>
          <w:p w14:paraId="12CB7B14" w14:textId="77777777" w:rsidR="004E52DA" w:rsidRPr="00380328" w:rsidRDefault="004E52DA" w:rsidP="004E52DA">
            <w:pPr>
              <w:widowControl/>
              <w:numPr>
                <w:ilvl w:val="0"/>
                <w:numId w:val="19"/>
              </w:numPr>
              <w:autoSpaceDE/>
              <w:autoSpaceDN/>
              <w:adjustRightInd/>
              <w:snapToGrid/>
              <w:spacing w:after="0"/>
              <w:rPr>
                <w:bCs/>
                <w:lang w:eastAsia="ja-JP"/>
              </w:rPr>
            </w:pPr>
            <w:r w:rsidRPr="00380328">
              <w:rPr>
                <w:bCs/>
                <w:lang w:eastAsia="ja-JP"/>
              </w:rPr>
              <w:t xml:space="preserve">Scenario#1: For switched UL, if UE supports up to 2 ports UL transmission on all the bands in the band combination, </w:t>
            </w:r>
          </w:p>
          <w:p w14:paraId="233D778C"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Alt.1-1: only switching cases (Tx chain states) with 2T are assumed</w:t>
            </w:r>
          </w:p>
          <w:p w14:paraId="08200211"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 xml:space="preserve">In case of 3 bands, 3 switching cases ({2T,0T,0T}, {0T,2T,0T}, {0T,0T,2T}) are assumed </w:t>
            </w:r>
          </w:p>
          <w:p w14:paraId="4EFBEF3C"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 xml:space="preserve">In case of 4 bands, 4 switching cases ({2T,0T,0T,0T}, {0T,2T,0T,0T}, {0T,0T,2T,0T}, {0T,0T,0T,2T}) are assumed </w:t>
            </w:r>
          </w:p>
          <w:p w14:paraId="3215BF51"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Alt.1-2: switching cases (Tx chain states) with 1T-1T can also be assumed</w:t>
            </w:r>
          </w:p>
          <w:p w14:paraId="07595D32"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FFS: detailed switching cases to be assumed</w:t>
            </w:r>
          </w:p>
          <w:p w14:paraId="0A5907AE" w14:textId="77777777" w:rsidR="004E52DA" w:rsidRPr="00380328" w:rsidRDefault="004E52DA" w:rsidP="004E52DA">
            <w:pPr>
              <w:widowControl/>
              <w:numPr>
                <w:ilvl w:val="0"/>
                <w:numId w:val="19"/>
              </w:numPr>
              <w:autoSpaceDE/>
              <w:autoSpaceDN/>
              <w:adjustRightInd/>
              <w:snapToGrid/>
              <w:spacing w:after="0"/>
              <w:rPr>
                <w:bCs/>
                <w:lang w:eastAsia="ja-JP"/>
              </w:rPr>
            </w:pPr>
            <w:r w:rsidRPr="00380328">
              <w:rPr>
                <w:bCs/>
                <w:lang w:eastAsia="ja-JP"/>
              </w:rPr>
              <w:t xml:space="preserve">Scenario#2: For switched UL, if UE supports up to 2 ports UL transmission only on some of the bands, </w:t>
            </w:r>
          </w:p>
          <w:p w14:paraId="148860C0"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Alt.2-1: for the band where 2 ports UL transmission is not supported, switching cases (Tx chain states) with 1T-1T can be assumed</w:t>
            </w:r>
          </w:p>
          <w:p w14:paraId="4EF4649D"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FFS: detailed switching cases to be assumed with different number of bands supporting up to 2 ports UL transmission</w:t>
            </w:r>
          </w:p>
          <w:p w14:paraId="10C4C416"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Alt.2-2: only switching cases (Tx chain states) with 2T are assumed</w:t>
            </w:r>
          </w:p>
          <w:p w14:paraId="67A34CCB"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Assumed switching cases are same as Scenario#1</w:t>
            </w:r>
          </w:p>
          <w:p w14:paraId="7EC5E88D"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Alt.2-3: switching cases (Tx chain states) with 1T-1T can also be assumed</w:t>
            </w:r>
          </w:p>
          <w:p w14:paraId="09775D24"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FFS: detailed switching cases to be assumed</w:t>
            </w:r>
          </w:p>
          <w:p w14:paraId="433CE18E" w14:textId="77777777" w:rsidR="004E52DA" w:rsidRPr="00380328" w:rsidRDefault="004E52DA" w:rsidP="004E52DA">
            <w:pPr>
              <w:widowControl/>
              <w:numPr>
                <w:ilvl w:val="0"/>
                <w:numId w:val="19"/>
              </w:numPr>
              <w:autoSpaceDE/>
              <w:autoSpaceDN/>
              <w:adjustRightInd/>
              <w:snapToGrid/>
              <w:spacing w:after="0"/>
              <w:rPr>
                <w:bCs/>
                <w:lang w:eastAsia="ja-JP"/>
              </w:rPr>
            </w:pPr>
            <w:r w:rsidRPr="00380328">
              <w:rPr>
                <w:bCs/>
                <w:lang w:eastAsia="ja-JP"/>
              </w:rPr>
              <w:t xml:space="preserve">FFS: Scenario#3: For dual UL, if UE does not support concurrent transmission on specific band pair(s) and supports up to 2 ports UL transmission on all the bands in the band combination, </w:t>
            </w:r>
          </w:p>
          <w:p w14:paraId="11A5D643"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Alt.3-1: corresponding switching case(s) with 1T-1T for the band pair(s) are not assumed</w:t>
            </w:r>
          </w:p>
          <w:p w14:paraId="22197B5E" w14:textId="77777777" w:rsidR="004E52DA" w:rsidRPr="00380328" w:rsidRDefault="004E52DA" w:rsidP="004E52DA">
            <w:pPr>
              <w:widowControl/>
              <w:numPr>
                <w:ilvl w:val="2"/>
                <w:numId w:val="19"/>
              </w:numPr>
              <w:autoSpaceDE/>
              <w:autoSpaceDN/>
              <w:adjustRightInd/>
              <w:snapToGrid/>
              <w:spacing w:after="0"/>
              <w:rPr>
                <w:bCs/>
                <w:lang w:eastAsia="ja-JP"/>
              </w:rPr>
            </w:pPr>
            <w:r w:rsidRPr="00380328">
              <w:rPr>
                <w:rFonts w:cs="Times"/>
                <w:bCs/>
                <w:lang w:eastAsia="ja-JP"/>
              </w:rPr>
              <w:t>FFS: if UE does not support concurrent transmission on specific band pair(s) and supports up to 2 ports UL transmission only on some of the bands</w:t>
            </w:r>
          </w:p>
          <w:p w14:paraId="469E9360" w14:textId="77777777" w:rsidR="004E52DA" w:rsidRPr="00380328" w:rsidRDefault="004E52DA" w:rsidP="004E52DA">
            <w:pPr>
              <w:widowControl/>
              <w:numPr>
                <w:ilvl w:val="1"/>
                <w:numId w:val="19"/>
              </w:numPr>
              <w:autoSpaceDE/>
              <w:autoSpaceDN/>
              <w:adjustRightInd/>
              <w:snapToGrid/>
              <w:spacing w:after="0"/>
              <w:rPr>
                <w:bCs/>
                <w:lang w:eastAsia="ja-JP"/>
              </w:rPr>
            </w:pPr>
            <w:r w:rsidRPr="00380328">
              <w:rPr>
                <w:rFonts w:cs="Times"/>
                <w:bCs/>
                <w:lang w:eastAsia="ja-JP"/>
              </w:rPr>
              <w:t>Alt.3-2: corresponding switching case(s) with 1T-1T for the band pair(s) are assumed</w:t>
            </w:r>
          </w:p>
          <w:p w14:paraId="02884F12" w14:textId="29059815" w:rsidR="004E52DA" w:rsidRPr="00520B61" w:rsidRDefault="004E52DA" w:rsidP="00520B61">
            <w:pPr>
              <w:widowControl/>
              <w:numPr>
                <w:ilvl w:val="2"/>
                <w:numId w:val="19"/>
              </w:numPr>
              <w:autoSpaceDE/>
              <w:autoSpaceDN/>
              <w:adjustRightInd/>
              <w:snapToGrid/>
              <w:spacing w:after="0"/>
              <w:rPr>
                <w:bCs/>
                <w:lang w:eastAsia="ja-JP"/>
              </w:rPr>
            </w:pPr>
            <w:r w:rsidRPr="00380328">
              <w:rPr>
                <w:rFonts w:cs="Times"/>
                <w:bCs/>
                <w:lang w:eastAsia="ja-JP"/>
              </w:rPr>
              <w:t>Assumed switching cases are same as the case where UE supports dual UL for all band pairs in the band combination</w:t>
            </w:r>
          </w:p>
        </w:tc>
      </w:tr>
    </w:tbl>
    <w:p w14:paraId="3A797D8F" w14:textId="39A98BA3" w:rsidR="004E52DA" w:rsidRDefault="001B05B6" w:rsidP="00856ADB">
      <w:pPr>
        <w:spacing w:before="120"/>
        <w:rPr>
          <w:lang w:eastAsia="zh-CN"/>
        </w:rPr>
      </w:pPr>
      <w:r>
        <w:rPr>
          <w:lang w:eastAsia="zh-CN"/>
        </w:rPr>
        <w:t>With respect to the scenario#2 in the agreement above, our preference is to fully reuse the Rel-16/17 determination mechanism of switching gap for Rel-18 “</w:t>
      </w:r>
      <w:proofErr w:type="spellStart"/>
      <w:r>
        <w:rPr>
          <w:lang w:eastAsia="zh-CN"/>
        </w:rPr>
        <w:t>switchedUL</w:t>
      </w:r>
      <w:proofErr w:type="spellEnd"/>
      <w:r>
        <w:rPr>
          <w:lang w:eastAsia="zh-CN"/>
        </w:rPr>
        <w:t xml:space="preserve">” scheme. Taking </w:t>
      </w:r>
      <w:r w:rsidR="00617EA1">
        <w:rPr>
          <w:lang w:eastAsia="zh-CN"/>
        </w:rPr>
        <w:t>a band combination</w:t>
      </w:r>
      <w:r w:rsidR="00767E06">
        <w:rPr>
          <w:lang w:eastAsia="zh-CN"/>
        </w:rPr>
        <w:t xml:space="preserve"> </w:t>
      </w:r>
      <w:r w:rsidR="00767E06">
        <w:rPr>
          <w:lang w:eastAsia="zh-CN"/>
        </w:rPr>
        <w:lastRenderedPageBreak/>
        <w:t xml:space="preserve">{band A, B, C} with </w:t>
      </w:r>
      <w:r w:rsidR="003F3F33">
        <w:rPr>
          <w:lang w:eastAsia="zh-CN"/>
        </w:rPr>
        <w:t xml:space="preserve">respective </w:t>
      </w:r>
      <w:r w:rsidR="00767E06">
        <w:rPr>
          <w:lang w:eastAsia="zh-CN"/>
        </w:rPr>
        <w:t>UL MIMO capability {</w:t>
      </w:r>
      <w:r>
        <w:rPr>
          <w:lang w:eastAsia="zh-CN"/>
        </w:rPr>
        <w:t>1T</w:t>
      </w:r>
      <w:r w:rsidR="00767E06">
        <w:rPr>
          <w:lang w:eastAsia="zh-CN"/>
        </w:rPr>
        <w:t xml:space="preserve">, </w:t>
      </w:r>
      <w:r>
        <w:rPr>
          <w:lang w:eastAsia="zh-CN"/>
        </w:rPr>
        <w:t>2T</w:t>
      </w:r>
      <w:r w:rsidR="00767E06">
        <w:rPr>
          <w:lang w:eastAsia="zh-CN"/>
        </w:rPr>
        <w:t xml:space="preserve">, </w:t>
      </w:r>
      <w:r>
        <w:rPr>
          <w:lang w:eastAsia="zh-CN"/>
        </w:rPr>
        <w:t>2T</w:t>
      </w:r>
      <w:r w:rsidR="00767E06">
        <w:rPr>
          <w:lang w:eastAsia="zh-CN"/>
        </w:rPr>
        <w:t>}</w:t>
      </w:r>
      <w:r>
        <w:rPr>
          <w:lang w:eastAsia="zh-CN"/>
        </w:rPr>
        <w:t xml:space="preserve"> as an example, </w:t>
      </w:r>
      <w:r w:rsidR="00767E06">
        <w:rPr>
          <w:lang w:eastAsia="zh-CN"/>
        </w:rPr>
        <w:t xml:space="preserve">it is quite preferable that the switching gap required for an UL Tx switching from 1T band A to 2T band B within a switching pattern {transmissions on band C=&gt; band A=&gt; band B}is the same as </w:t>
      </w:r>
      <w:r w:rsidR="006D6B8D">
        <w:rPr>
          <w:lang w:eastAsia="zh-CN"/>
        </w:rPr>
        <w:t xml:space="preserve">the gap </w:t>
      </w:r>
      <w:r w:rsidR="00767E06">
        <w:rPr>
          <w:lang w:eastAsia="zh-CN"/>
        </w:rPr>
        <w:t xml:space="preserve">that </w:t>
      </w:r>
      <w:r w:rsidR="006D6B8D">
        <w:rPr>
          <w:lang w:eastAsia="zh-CN"/>
        </w:rPr>
        <w:t xml:space="preserve">has been agreed </w:t>
      </w:r>
      <w:r w:rsidR="00767E06">
        <w:rPr>
          <w:lang w:eastAsia="zh-CN"/>
        </w:rPr>
        <w:t>for a switching pattern {transmissions on band B=&gt; band A=&gt; band B}</w:t>
      </w:r>
      <w:r w:rsidR="006D6B8D">
        <w:rPr>
          <w:lang w:eastAsia="zh-CN"/>
        </w:rPr>
        <w:t>. In other words, the switching gap agreed for two bands only is reused for all cases and it is independent of the band pair involved in previous UL Tx switching</w:t>
      </w:r>
      <w:r w:rsidR="006F2C5A">
        <w:rPr>
          <w:lang w:eastAsia="zh-CN"/>
        </w:rPr>
        <w:t xml:space="preserve">, which can ensure simple implementation for both </w:t>
      </w:r>
      <w:proofErr w:type="spellStart"/>
      <w:r w:rsidR="006F2C5A">
        <w:rPr>
          <w:lang w:eastAsia="zh-CN"/>
        </w:rPr>
        <w:t>gNBs</w:t>
      </w:r>
      <w:proofErr w:type="spellEnd"/>
      <w:r w:rsidR="006F2C5A">
        <w:rPr>
          <w:lang w:eastAsia="zh-CN"/>
        </w:rPr>
        <w:t xml:space="preserve"> and UEs. More importantly, it makes more room for UE implementation </w:t>
      </w:r>
      <w:r w:rsidR="003F3F33">
        <w:rPr>
          <w:lang w:eastAsia="zh-CN"/>
        </w:rPr>
        <w:t xml:space="preserve">by no specified restriction for the unused 1T </w:t>
      </w:r>
      <w:r w:rsidR="006F2C5A">
        <w:rPr>
          <w:lang w:eastAsia="zh-CN"/>
        </w:rPr>
        <w:t>and thus provides more compatibility to the existing and future feature</w:t>
      </w:r>
      <w:r w:rsidR="003F3F33">
        <w:rPr>
          <w:lang w:eastAsia="zh-CN"/>
        </w:rPr>
        <w:t xml:space="preserve">. For example, when 1T is used on the band A above, since the remaining 1T is not used for any transmission, its exact carrier frequency can be up to UE implementation. Therefore, for scenario#2, </w:t>
      </w:r>
      <w:r w:rsidR="00F360FE">
        <w:rPr>
          <w:lang w:eastAsia="zh-CN"/>
        </w:rPr>
        <w:t>the unused 1T can be on any band of the configured band combination and the exact band is up to UE implementation. W</w:t>
      </w:r>
      <w:r w:rsidR="003F3F33">
        <w:rPr>
          <w:lang w:eastAsia="zh-CN"/>
        </w:rPr>
        <w:t>e propose,</w:t>
      </w:r>
    </w:p>
    <w:p w14:paraId="5A47EADB" w14:textId="2A7EEEFF" w:rsidR="003F3F33" w:rsidRPr="003F3F33" w:rsidRDefault="003F3F33" w:rsidP="00520B61">
      <w:pPr>
        <w:rPr>
          <w:lang w:val="en-GB" w:eastAsia="zh-CN"/>
        </w:rPr>
      </w:pPr>
      <w:r>
        <w:rPr>
          <w:b/>
          <w:bCs/>
          <w:i/>
          <w:iCs/>
          <w:lang w:val="en-GB" w:eastAsia="zh-CN"/>
        </w:rPr>
        <w:t>Proposal 2</w:t>
      </w:r>
      <w:r>
        <w:rPr>
          <w:rFonts w:hint="eastAsia"/>
          <w:b/>
          <w:bCs/>
          <w:i/>
          <w:iCs/>
          <w:lang w:eastAsia="zh-CN"/>
        </w:rPr>
        <w:t>:</w:t>
      </w:r>
      <w:r>
        <w:rPr>
          <w:b/>
          <w:bCs/>
          <w:i/>
          <w:iCs/>
          <w:lang w:eastAsia="zh-CN"/>
        </w:rPr>
        <w:t xml:space="preserve"> </w:t>
      </w:r>
      <w:r w:rsidRPr="00CF2CA4">
        <w:rPr>
          <w:bCs/>
          <w:i/>
          <w:iCs/>
          <w:lang w:eastAsia="zh-CN"/>
        </w:rPr>
        <w:t>For Rel-18 UL Tx switching</w:t>
      </w:r>
      <w:r>
        <w:rPr>
          <w:bCs/>
          <w:i/>
          <w:iCs/>
          <w:lang w:eastAsia="zh-CN"/>
        </w:rPr>
        <w:t xml:space="preserve"> configured with “</w:t>
      </w:r>
      <w:proofErr w:type="spellStart"/>
      <w:r>
        <w:rPr>
          <w:bCs/>
          <w:i/>
          <w:iCs/>
          <w:lang w:eastAsia="zh-CN"/>
        </w:rPr>
        <w:t>switchedUL</w:t>
      </w:r>
      <w:proofErr w:type="spellEnd"/>
      <w:r>
        <w:rPr>
          <w:bCs/>
          <w:i/>
          <w:iCs/>
          <w:lang w:eastAsia="zh-CN"/>
        </w:rPr>
        <w:t>”</w:t>
      </w:r>
      <w:r w:rsidRPr="00CF2CA4">
        <w:rPr>
          <w:bCs/>
          <w:i/>
          <w:iCs/>
          <w:lang w:eastAsia="zh-CN"/>
        </w:rPr>
        <w:t xml:space="preserve">, </w:t>
      </w:r>
      <w:r w:rsidR="00F360FE">
        <w:rPr>
          <w:bCs/>
          <w:i/>
          <w:iCs/>
          <w:lang w:eastAsia="zh-CN"/>
        </w:rPr>
        <w:t xml:space="preserve">when a transmission is on a band that is capable of 1Tx only, </w:t>
      </w:r>
      <w:r>
        <w:rPr>
          <w:bCs/>
          <w:i/>
          <w:iCs/>
          <w:lang w:eastAsia="zh-CN"/>
        </w:rPr>
        <w:t>the</w:t>
      </w:r>
      <w:r w:rsidR="00F360FE">
        <w:rPr>
          <w:bCs/>
          <w:i/>
          <w:iCs/>
          <w:lang w:eastAsia="zh-CN"/>
        </w:rPr>
        <w:t xml:space="preserve"> </w:t>
      </w:r>
      <w:r w:rsidR="001B5665">
        <w:rPr>
          <w:bCs/>
          <w:i/>
          <w:iCs/>
          <w:lang w:eastAsia="zh-CN"/>
        </w:rPr>
        <w:t xml:space="preserve">remaining </w:t>
      </w:r>
      <w:r w:rsidR="00F360FE">
        <w:rPr>
          <w:bCs/>
          <w:i/>
          <w:iCs/>
          <w:lang w:eastAsia="zh-CN"/>
        </w:rPr>
        <w:t xml:space="preserve">idle </w:t>
      </w:r>
      <w:r>
        <w:rPr>
          <w:bCs/>
          <w:i/>
          <w:iCs/>
          <w:lang w:eastAsia="zh-CN"/>
        </w:rPr>
        <w:t xml:space="preserve">1Tx </w:t>
      </w:r>
      <w:r w:rsidR="00F360FE">
        <w:rPr>
          <w:bCs/>
          <w:i/>
          <w:iCs/>
          <w:lang w:eastAsia="zh-CN"/>
        </w:rPr>
        <w:t xml:space="preserve">chain </w:t>
      </w:r>
      <w:r>
        <w:rPr>
          <w:bCs/>
          <w:i/>
          <w:iCs/>
          <w:lang w:eastAsia="zh-CN"/>
        </w:rPr>
        <w:t>can be on any band within the configured band combination</w:t>
      </w:r>
      <w:r w:rsidR="00F360FE">
        <w:rPr>
          <w:bCs/>
          <w:i/>
          <w:iCs/>
          <w:lang w:eastAsia="zh-CN"/>
        </w:rPr>
        <w:t>, i.e. the exact band for the idle 1Tx chain is up to UE</w:t>
      </w:r>
      <w:r w:rsidR="00B003AE">
        <w:rPr>
          <w:bCs/>
          <w:i/>
          <w:iCs/>
          <w:lang w:eastAsia="zh-CN"/>
        </w:rPr>
        <w:t xml:space="preserve"> implementation</w:t>
      </w:r>
      <w:r w:rsidR="00F360FE">
        <w:rPr>
          <w:bCs/>
          <w:i/>
          <w:iCs/>
          <w:lang w:eastAsia="zh-CN"/>
        </w:rPr>
        <w:t>.</w:t>
      </w:r>
      <w:r>
        <w:rPr>
          <w:bCs/>
          <w:i/>
          <w:iCs/>
          <w:lang w:eastAsia="zh-CN"/>
        </w:rPr>
        <w:t xml:space="preserve"> </w:t>
      </w:r>
    </w:p>
    <w:p w14:paraId="05A3D60F" w14:textId="5E06C90B" w:rsidR="00FE71C5" w:rsidRPr="00FD565D" w:rsidRDefault="007423A7" w:rsidP="00856ADB">
      <w:pPr>
        <w:spacing w:before="120"/>
        <w:rPr>
          <w:rFonts w:eastAsia="MS Mincho" w:cs="Times"/>
          <w:bCs/>
          <w:lang w:eastAsia="ja-JP"/>
        </w:rPr>
      </w:pPr>
      <w:r>
        <w:rPr>
          <w:lang w:val="en-GB" w:eastAsia="zh-CN"/>
        </w:rPr>
        <w:t xml:space="preserve">The difference of UL-CA Option 1 </w:t>
      </w:r>
      <w:r w:rsidR="00241155">
        <w:rPr>
          <w:lang w:val="en-GB" w:eastAsia="zh-CN"/>
        </w:rPr>
        <w:t>(</w:t>
      </w:r>
      <w:proofErr w:type="spellStart"/>
      <w:r w:rsidR="00241155">
        <w:rPr>
          <w:lang w:val="en-GB" w:eastAsia="zh-CN"/>
        </w:rPr>
        <w:t>switchedUL</w:t>
      </w:r>
      <w:proofErr w:type="spellEnd"/>
      <w:r w:rsidR="00241155">
        <w:rPr>
          <w:lang w:val="en-GB" w:eastAsia="zh-CN"/>
        </w:rPr>
        <w:t xml:space="preserve">) </w:t>
      </w:r>
      <w:r>
        <w:rPr>
          <w:lang w:val="en-GB" w:eastAsia="zh-CN"/>
        </w:rPr>
        <w:t>and UL-CA Option 2</w:t>
      </w:r>
      <w:r w:rsidR="00241155">
        <w:rPr>
          <w:lang w:val="en-GB" w:eastAsia="zh-CN"/>
        </w:rPr>
        <w:t xml:space="preserve"> (</w:t>
      </w:r>
      <w:proofErr w:type="spellStart"/>
      <w:r w:rsidR="00241155">
        <w:rPr>
          <w:lang w:val="en-GB" w:eastAsia="zh-CN"/>
        </w:rPr>
        <w:t>dualUL</w:t>
      </w:r>
      <w:proofErr w:type="spellEnd"/>
      <w:r w:rsidR="00241155">
        <w:rPr>
          <w:lang w:val="en-GB" w:eastAsia="zh-CN"/>
        </w:rPr>
        <w:t>)</w:t>
      </w:r>
      <w:r>
        <w:rPr>
          <w:lang w:val="en-GB" w:eastAsia="zh-CN"/>
        </w:rPr>
        <w:t xml:space="preserve"> is that concurrent transmission on band pair</w:t>
      </w:r>
      <w:r w:rsidR="00241155">
        <w:rPr>
          <w:lang w:val="en-GB" w:eastAsia="zh-CN"/>
        </w:rPr>
        <w:t>s</w:t>
      </w:r>
      <w:r>
        <w:rPr>
          <w:lang w:val="en-GB" w:eastAsia="zh-CN"/>
        </w:rPr>
        <w:t xml:space="preserve"> (e.g., band A and band B) is supported for UL-CA Option 2. If </w:t>
      </w:r>
      <w:r w:rsidRPr="000D4164">
        <w:rPr>
          <w:lang w:val="en-GB" w:eastAsia="zh-CN"/>
        </w:rPr>
        <w:t xml:space="preserve">concurrent transmission </w:t>
      </w:r>
      <w:r>
        <w:rPr>
          <w:lang w:val="en-GB" w:eastAsia="zh-CN"/>
        </w:rPr>
        <w:t>is not supported</w:t>
      </w:r>
      <w:r w:rsidR="001C4E3A">
        <w:rPr>
          <w:lang w:val="en-GB" w:eastAsia="zh-CN"/>
        </w:rPr>
        <w:t xml:space="preserve"> </w:t>
      </w:r>
      <w:r w:rsidR="001C4E3A" w:rsidRPr="000D4164">
        <w:rPr>
          <w:lang w:val="en-GB" w:eastAsia="zh-CN"/>
        </w:rPr>
        <w:t xml:space="preserve">on </w:t>
      </w:r>
      <w:r w:rsidR="001C4E3A">
        <w:rPr>
          <w:lang w:val="en-GB" w:eastAsia="zh-CN"/>
        </w:rPr>
        <w:t>certain</w:t>
      </w:r>
      <w:r w:rsidR="001C4E3A" w:rsidRPr="000D4164">
        <w:rPr>
          <w:lang w:val="en-GB" w:eastAsia="zh-CN"/>
        </w:rPr>
        <w:t xml:space="preserve"> band pair</w:t>
      </w:r>
      <w:r w:rsidR="001C4E3A">
        <w:rPr>
          <w:lang w:val="en-GB" w:eastAsia="zh-CN"/>
        </w:rPr>
        <w:t>(s)</w:t>
      </w:r>
      <w:r>
        <w:rPr>
          <w:lang w:val="en-GB" w:eastAsia="zh-CN"/>
        </w:rPr>
        <w:t xml:space="preserve">, the </w:t>
      </w:r>
      <w:r w:rsidR="00241155">
        <w:rPr>
          <w:lang w:val="en-GB" w:eastAsia="zh-CN"/>
        </w:rPr>
        <w:t xml:space="preserve">UE behaviours that have been specified </w:t>
      </w:r>
      <w:r>
        <w:rPr>
          <w:lang w:val="en-GB" w:eastAsia="zh-CN"/>
        </w:rPr>
        <w:t>UL-CA Option 1</w:t>
      </w:r>
      <w:r w:rsidR="00241155">
        <w:rPr>
          <w:lang w:val="en-GB" w:eastAsia="zh-CN"/>
        </w:rPr>
        <w:t xml:space="preserve"> in previous release should be reused, including that a switching gap must be required for an UL Tx switching for the band pair. </w:t>
      </w:r>
      <w:r>
        <w:rPr>
          <w:lang w:val="en-GB" w:eastAsia="zh-CN"/>
        </w:rPr>
        <w:t xml:space="preserve">Therefore, </w:t>
      </w:r>
      <w:r w:rsidR="00437F32">
        <w:rPr>
          <w:rFonts w:cs="Times"/>
          <w:bCs/>
          <w:lang w:eastAsia="ja-JP"/>
        </w:rPr>
        <w:t>the</w:t>
      </w:r>
      <w:r w:rsidR="00437F32" w:rsidRPr="00380328">
        <w:rPr>
          <w:rFonts w:cs="Times"/>
          <w:bCs/>
          <w:lang w:eastAsia="ja-JP"/>
        </w:rPr>
        <w:t xml:space="preserve"> </w:t>
      </w:r>
      <w:r w:rsidRPr="00380328">
        <w:rPr>
          <w:rFonts w:cs="Times"/>
          <w:bCs/>
          <w:lang w:eastAsia="ja-JP"/>
        </w:rPr>
        <w:t>switching case(s) with 1T-1T for the band pair(s) are not assumed</w:t>
      </w:r>
      <w:r w:rsidR="00FE71C5">
        <w:rPr>
          <w:rFonts w:cs="Times"/>
          <w:bCs/>
          <w:lang w:eastAsia="ja-JP"/>
        </w:rPr>
        <w:t>.</w:t>
      </w:r>
    </w:p>
    <w:p w14:paraId="1ED3B089" w14:textId="40D75E8D" w:rsidR="005F7B8A" w:rsidRPr="00FD565D" w:rsidRDefault="00CF2CA4" w:rsidP="00520B61">
      <w:pPr>
        <w:rPr>
          <w:i/>
          <w:lang w:val="en-GB" w:eastAsia="zh-CN"/>
        </w:rPr>
      </w:pPr>
      <w:r>
        <w:rPr>
          <w:b/>
          <w:bCs/>
          <w:i/>
          <w:iCs/>
          <w:lang w:val="en-GB" w:eastAsia="zh-CN"/>
        </w:rPr>
        <w:t>Proposal</w:t>
      </w:r>
      <w:r w:rsidR="00B63E71">
        <w:rPr>
          <w:b/>
          <w:bCs/>
          <w:i/>
          <w:iCs/>
          <w:lang w:val="en-GB" w:eastAsia="zh-CN"/>
        </w:rPr>
        <w:t xml:space="preserve"> </w:t>
      </w:r>
      <w:r w:rsidR="00064B0F">
        <w:rPr>
          <w:b/>
          <w:bCs/>
          <w:i/>
          <w:iCs/>
          <w:lang w:val="en-GB" w:eastAsia="zh-CN"/>
        </w:rPr>
        <w:t>3</w:t>
      </w:r>
      <w:r>
        <w:rPr>
          <w:rFonts w:hint="eastAsia"/>
          <w:b/>
          <w:bCs/>
          <w:i/>
          <w:iCs/>
          <w:lang w:eastAsia="zh-CN"/>
        </w:rPr>
        <w:t>:</w:t>
      </w:r>
      <w:r>
        <w:rPr>
          <w:b/>
          <w:bCs/>
          <w:i/>
          <w:iCs/>
          <w:lang w:eastAsia="zh-CN"/>
        </w:rPr>
        <w:t xml:space="preserve"> </w:t>
      </w:r>
      <w:r w:rsidRPr="00CF2CA4">
        <w:rPr>
          <w:bCs/>
          <w:i/>
          <w:iCs/>
          <w:lang w:eastAsia="zh-CN"/>
        </w:rPr>
        <w:t>For Rel-18 UL Tx switching</w:t>
      </w:r>
      <w:r w:rsidR="00064B0F">
        <w:rPr>
          <w:bCs/>
          <w:i/>
          <w:iCs/>
          <w:lang w:eastAsia="zh-CN"/>
        </w:rPr>
        <w:t xml:space="preserve"> configured with “</w:t>
      </w:r>
      <w:proofErr w:type="spellStart"/>
      <w:r w:rsidR="00064B0F">
        <w:rPr>
          <w:bCs/>
          <w:i/>
          <w:iCs/>
          <w:lang w:eastAsia="zh-CN"/>
        </w:rPr>
        <w:t>dualUL</w:t>
      </w:r>
      <w:proofErr w:type="spellEnd"/>
      <w:r w:rsidR="00064B0F">
        <w:rPr>
          <w:bCs/>
          <w:i/>
          <w:iCs/>
          <w:lang w:eastAsia="zh-CN"/>
        </w:rPr>
        <w:t>”</w:t>
      </w:r>
      <w:r w:rsidRPr="00CF2CA4">
        <w:rPr>
          <w:bCs/>
          <w:i/>
          <w:iCs/>
          <w:lang w:eastAsia="zh-CN"/>
        </w:rPr>
        <w:t xml:space="preserve">, </w:t>
      </w:r>
      <w:r w:rsidR="00064B0F">
        <w:rPr>
          <w:bCs/>
          <w:i/>
          <w:iCs/>
          <w:lang w:eastAsia="zh-CN"/>
        </w:rPr>
        <w:t xml:space="preserve">when an UL Tx switching is triggered between a band pair where concurrent transmission is not supported, the </w:t>
      </w:r>
      <w:r w:rsidR="00064B0F" w:rsidRPr="00172733">
        <w:rPr>
          <w:i/>
          <w:lang w:val="en-GB" w:eastAsia="zh-CN"/>
        </w:rPr>
        <w:t xml:space="preserve">switching case with 1T-1T for the band pair </w:t>
      </w:r>
      <w:r w:rsidR="00064B0F">
        <w:rPr>
          <w:i/>
          <w:lang w:val="en-GB" w:eastAsia="zh-CN"/>
        </w:rPr>
        <w:t xml:space="preserve">should not </w:t>
      </w:r>
      <w:r w:rsidR="00064B0F" w:rsidRPr="00172733">
        <w:rPr>
          <w:i/>
          <w:lang w:val="en-GB" w:eastAsia="zh-CN"/>
        </w:rPr>
        <w:t>be assumed.</w:t>
      </w:r>
    </w:p>
    <w:p w14:paraId="16ABB8C0" w14:textId="77777777" w:rsidR="000E79A1" w:rsidRPr="005F7B8A" w:rsidRDefault="000E79A1" w:rsidP="005F7B8A">
      <w:pPr>
        <w:rPr>
          <w:i/>
          <w:lang w:val="en-GB" w:eastAsia="zh-CN"/>
        </w:rPr>
      </w:pPr>
    </w:p>
    <w:p w14:paraId="7D421FF0" w14:textId="66CADE71" w:rsidR="00705BAF" w:rsidRDefault="00705BAF" w:rsidP="005E18A4">
      <w:pPr>
        <w:pStyle w:val="Heading1"/>
        <w:rPr>
          <w:lang w:eastAsia="zh-CN"/>
        </w:rPr>
      </w:pPr>
      <w:r>
        <w:rPr>
          <w:lang w:eastAsia="zh-CN"/>
        </w:rPr>
        <w:t>Discus</w:t>
      </w:r>
      <w:r w:rsidR="005E18A4">
        <w:rPr>
          <w:lang w:eastAsia="zh-CN"/>
        </w:rPr>
        <w:t>sion on m</w:t>
      </w:r>
      <w:r w:rsidRPr="00705BAF">
        <w:rPr>
          <w:lang w:eastAsia="zh-CN"/>
        </w:rPr>
        <w:t xml:space="preserve">echanism </w:t>
      </w:r>
      <w:r w:rsidR="005E18A4">
        <w:rPr>
          <w:lang w:eastAsia="zh-CN"/>
        </w:rPr>
        <w:t xml:space="preserve">of </w:t>
      </w:r>
      <w:r w:rsidRPr="00705BAF">
        <w:rPr>
          <w:lang w:eastAsia="zh-CN"/>
        </w:rPr>
        <w:t>Rel-18 UL Tx switching</w:t>
      </w:r>
    </w:p>
    <w:p w14:paraId="0EE2124C" w14:textId="1707CEA2" w:rsidR="00864298" w:rsidRDefault="00864298" w:rsidP="00864298">
      <w:pPr>
        <w:pStyle w:val="Heading2"/>
        <w:rPr>
          <w:lang w:eastAsia="zh-CN"/>
        </w:rPr>
      </w:pPr>
      <w:r>
        <w:rPr>
          <w:lang w:eastAsia="zh-CN"/>
        </w:rPr>
        <w:t>Switching scenarios</w:t>
      </w:r>
    </w:p>
    <w:p w14:paraId="4B079EBD" w14:textId="4571EAE4" w:rsidR="008229D3" w:rsidRDefault="00C2384C" w:rsidP="00C2384C">
      <w:pPr>
        <w:rPr>
          <w:lang w:val="en-GB" w:eastAsia="zh-CN"/>
        </w:rPr>
      </w:pPr>
      <w:r>
        <w:rPr>
          <w:lang w:val="en-GB" w:eastAsia="zh-CN"/>
        </w:rPr>
        <w:t>As agreed in RAN#96 meeting, a clear guidance on the UL Tx switching scenarios</w:t>
      </w:r>
      <w:r w:rsidR="008229D3">
        <w:rPr>
          <w:lang w:val="en-GB" w:eastAsia="zh-CN"/>
        </w:rPr>
        <w:t xml:space="preserve"> is provided</w:t>
      </w:r>
      <w:r>
        <w:rPr>
          <w:lang w:val="en-GB" w:eastAsia="zh-CN"/>
        </w:rPr>
        <w:t>. In this section, the scenarios of UL-CA Option 1 are discussed.</w:t>
      </w:r>
    </w:p>
    <w:p w14:paraId="3E4D03D2" w14:textId="4BB3BC87" w:rsidR="008229D3" w:rsidRDefault="008229D3" w:rsidP="00C2384C">
      <w:pPr>
        <w:rPr>
          <w:lang w:val="en-GB" w:eastAsia="zh-CN"/>
        </w:rPr>
      </w:pPr>
      <w:r>
        <w:rPr>
          <w:lang w:val="en-GB" w:eastAsia="zh-CN"/>
        </w:rPr>
        <w:t>According to the discussion on section 3</w:t>
      </w:r>
      <w:r w:rsidR="00F86E76">
        <w:rPr>
          <w:lang w:val="en-GB" w:eastAsia="zh-CN"/>
        </w:rPr>
        <w:t xml:space="preserve">, if </w:t>
      </w:r>
      <w:r w:rsidR="00F86E76" w:rsidRPr="00F86E76">
        <w:rPr>
          <w:lang w:val="en-GB" w:eastAsia="zh-CN"/>
        </w:rPr>
        <w:t>UE supports up to 2 ports UL transmission on all the bands</w:t>
      </w:r>
      <w:r w:rsidR="00F86E76">
        <w:rPr>
          <w:lang w:val="en-GB" w:eastAsia="zh-CN"/>
        </w:rPr>
        <w:t xml:space="preserve">, the mapping between </w:t>
      </w:r>
      <w:r w:rsidR="00F86E76" w:rsidRPr="003644A2">
        <w:rPr>
          <w:lang w:val="en-GB" w:eastAsia="zh-CN"/>
        </w:rPr>
        <w:t>antenna</w:t>
      </w:r>
      <w:r w:rsidR="00F86E76">
        <w:rPr>
          <w:lang w:val="en-GB" w:eastAsia="zh-CN"/>
        </w:rPr>
        <w:t xml:space="preserve"> ports and Tx chains on 3 or 4 bands scenarios can be shown as Table </w:t>
      </w:r>
      <w:r w:rsidR="005C05A5">
        <w:rPr>
          <w:lang w:val="en-GB" w:eastAsia="zh-CN"/>
        </w:rPr>
        <w:t xml:space="preserve">1 </w:t>
      </w:r>
      <w:r w:rsidR="00F86E76">
        <w:rPr>
          <w:lang w:val="en-GB" w:eastAsia="zh-CN"/>
        </w:rPr>
        <w:t xml:space="preserve">and Table </w:t>
      </w:r>
      <w:r w:rsidR="005C05A5">
        <w:rPr>
          <w:lang w:val="en-GB" w:eastAsia="zh-CN"/>
        </w:rPr>
        <w:t>2</w:t>
      </w:r>
      <w:r w:rsidR="00F86E76">
        <w:rPr>
          <w:lang w:val="en-GB" w:eastAsia="zh-CN"/>
        </w:rPr>
        <w:t>, respectively. Especially, each band contains one uplink carrier.</w:t>
      </w:r>
    </w:p>
    <w:p w14:paraId="7ABBFBA8" w14:textId="434F6435" w:rsidR="00F86E76" w:rsidRPr="00BD36E0" w:rsidRDefault="00F86E76" w:rsidP="00F86E76">
      <w:pPr>
        <w:jc w:val="center"/>
        <w:rPr>
          <w:rFonts w:eastAsiaTheme="minorEastAsia"/>
          <w:sz w:val="20"/>
          <w:szCs w:val="20"/>
          <w:lang w:val="x-none" w:eastAsia="zh-CN"/>
        </w:rPr>
      </w:pPr>
      <w:r w:rsidRPr="00BD36E0">
        <w:rPr>
          <w:rFonts w:eastAsiaTheme="minorEastAsia"/>
          <w:b/>
          <w:sz w:val="20"/>
          <w:szCs w:val="20"/>
          <w:lang w:val="x-none" w:eastAsia="zh-CN"/>
        </w:rPr>
        <w:t xml:space="preserve">Table </w:t>
      </w:r>
      <w:r w:rsidR="005C05A5">
        <w:rPr>
          <w:rFonts w:eastAsiaTheme="minorEastAsia"/>
          <w:b/>
          <w:sz w:val="20"/>
          <w:szCs w:val="20"/>
          <w:lang w:val="x-none" w:eastAsia="zh-CN"/>
        </w:rPr>
        <w:t>1</w:t>
      </w:r>
      <w:r w:rsidR="005C05A5" w:rsidRPr="00BD36E0">
        <w:rPr>
          <w:rFonts w:eastAsiaTheme="minorEastAsia"/>
          <w:sz w:val="20"/>
          <w:szCs w:val="20"/>
          <w:lang w:val="x-none" w:eastAsia="zh-CN"/>
        </w:rPr>
        <w:t xml:space="preserve"> </w:t>
      </w:r>
      <w:r w:rsidRPr="00BD36E0">
        <w:rPr>
          <w:rFonts w:eastAsiaTheme="minorEastAsia"/>
          <w:sz w:val="20"/>
          <w:szCs w:val="20"/>
          <w:lang w:val="x-none" w:eastAsia="zh-CN"/>
        </w:rPr>
        <w:t xml:space="preserve">Mapping between </w:t>
      </w:r>
      <w:r w:rsidRPr="003644A2">
        <w:rPr>
          <w:rFonts w:eastAsiaTheme="minorEastAsia"/>
          <w:sz w:val="20"/>
          <w:szCs w:val="20"/>
          <w:lang w:val="x-none" w:eastAsia="zh-CN"/>
        </w:rPr>
        <w:t>antenna</w:t>
      </w:r>
      <w:r w:rsidRPr="00BD36E0">
        <w:rPr>
          <w:rFonts w:eastAsiaTheme="minorEastAsia"/>
          <w:sz w:val="20"/>
          <w:szCs w:val="20"/>
          <w:lang w:val="x-none" w:eastAsia="zh-CN"/>
        </w:rPr>
        <w:t xml:space="preserve"> ports and Tx chains for UL</w:t>
      </w:r>
      <w:r>
        <w:rPr>
          <w:rFonts w:eastAsiaTheme="minorEastAsia"/>
          <w:sz w:val="20"/>
          <w:szCs w:val="20"/>
          <w:lang w:val="x-none" w:eastAsia="zh-CN"/>
        </w:rPr>
        <w:t>-</w:t>
      </w:r>
      <w:r w:rsidRPr="00BD36E0">
        <w:rPr>
          <w:rFonts w:eastAsiaTheme="minorEastAsia"/>
          <w:sz w:val="20"/>
          <w:szCs w:val="20"/>
          <w:lang w:val="x-none" w:eastAsia="zh-CN"/>
        </w:rPr>
        <w:t>CA option 1</w:t>
      </w:r>
      <w:r>
        <w:rPr>
          <w:rFonts w:eastAsiaTheme="minorEastAsia"/>
          <w:sz w:val="20"/>
          <w:szCs w:val="20"/>
          <w:lang w:val="x-none" w:eastAsia="zh-CN"/>
        </w:rPr>
        <w:t xml:space="preserve"> </w:t>
      </w:r>
      <w:r w:rsidRPr="00BD36E0">
        <w:rPr>
          <w:rFonts w:eastAsiaTheme="minorEastAsia"/>
          <w:sz w:val="20"/>
          <w:szCs w:val="20"/>
          <w:lang w:val="x-none" w:eastAsia="zh-CN"/>
        </w:rPr>
        <w:t xml:space="preserve">with 3 </w:t>
      </w:r>
      <w:r>
        <w:rPr>
          <w:rFonts w:eastAsiaTheme="minorEastAsia"/>
          <w:sz w:val="20"/>
          <w:szCs w:val="20"/>
          <w:lang w:val="x-none" w:eastAsia="zh-CN"/>
        </w:rPr>
        <w:t>bands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F86E76" w:rsidRPr="00BD36E0" w14:paraId="65994270"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2563E" w14:textId="77777777" w:rsidR="00F86E76" w:rsidRPr="00BD36E0" w:rsidRDefault="00F86E76" w:rsidP="00F86E76">
            <w:pPr>
              <w:pStyle w:val="BodyText"/>
              <w:ind w:firstLine="480"/>
              <w:jc w:val="cente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A345E5" w14:textId="77777777" w:rsidR="00F86E76" w:rsidRPr="00BD36E0" w:rsidRDefault="00F86E76" w:rsidP="00F86E76">
            <w:pPr>
              <w:spacing w:after="0"/>
              <w:jc w:val="center"/>
              <w:rPr>
                <w:rFonts w:eastAsiaTheme="minorEastAsia"/>
                <w:sz w:val="20"/>
                <w:szCs w:val="20"/>
                <w:lang w:val="en-GB" w:eastAsia="zh-CN"/>
              </w:rPr>
            </w:pPr>
            <w:r>
              <w:rPr>
                <w:rFonts w:eastAsia="Batang"/>
                <w:sz w:val="20"/>
                <w:szCs w:val="20"/>
                <w:lang w:val="en-GB" w:eastAsia="x-none"/>
              </w:rPr>
              <w:t>Number of Tx chains (C</w:t>
            </w:r>
            <w:r w:rsidRPr="00BD36E0">
              <w:rPr>
                <w:rFonts w:eastAsia="Batang"/>
                <w:sz w:val="20"/>
                <w:szCs w:val="20"/>
                <w:lang w:val="en-GB" w:eastAsia="x-none"/>
              </w:rPr>
              <w:t>arrier 1</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2</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BD0C99" w14:textId="77777777" w:rsidR="00F86E76" w:rsidRPr="00BD36E0" w:rsidRDefault="00F86E76" w:rsidP="00F86E76">
            <w:pPr>
              <w:spacing w:after="0"/>
              <w:jc w:val="center"/>
              <w:rPr>
                <w:rFonts w:eastAsiaTheme="minorEastAsia"/>
                <w:sz w:val="20"/>
                <w:szCs w:val="20"/>
                <w:lang w:val="en-GB" w:eastAsia="zh-CN"/>
              </w:rPr>
            </w:pPr>
            <w:r w:rsidRPr="00BD36E0">
              <w:rPr>
                <w:rFonts w:eastAsia="Batang"/>
                <w:sz w:val="20"/>
                <w:szCs w:val="20"/>
                <w:lang w:val="en-GB" w:eastAsia="x-none"/>
              </w:rPr>
              <w:t>Number of an</w:t>
            </w:r>
            <w:r>
              <w:rPr>
                <w:rFonts w:eastAsia="Batang"/>
                <w:sz w:val="20"/>
                <w:szCs w:val="20"/>
                <w:lang w:val="en-GB" w:eastAsia="x-none"/>
              </w:rPr>
              <w:t>tenna ports for UL transmission (C</w:t>
            </w:r>
            <w:r w:rsidRPr="00BD36E0">
              <w:rPr>
                <w:rFonts w:eastAsia="Batang"/>
                <w:sz w:val="20"/>
                <w:szCs w:val="20"/>
                <w:lang w:val="en-GB" w:eastAsia="x-none"/>
              </w:rPr>
              <w:t>arrier 1</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2</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3)</w:t>
            </w:r>
          </w:p>
        </w:tc>
      </w:tr>
      <w:tr w:rsidR="00F86E76" w:rsidRPr="00BD36E0" w14:paraId="2E8348D7" w14:textId="77777777" w:rsidTr="00F86E76">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96C271"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E3748"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w:t>
            </w:r>
            <w:r w:rsidRPr="00BD36E0">
              <w:rPr>
                <w:rFonts w:ascii="Times New Roman" w:hAnsi="Times New Roman" w:cs="Times New Roman"/>
                <w:color w:val="000000"/>
                <w:sz w:val="20"/>
                <w:szCs w:val="20"/>
              </w:rPr>
              <w:t>T+0T+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B6A8B"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2P+0P+0P, 1</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F86E76" w:rsidRPr="00BD36E0" w14:paraId="25B2D8B8"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E1AC5"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2</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60063"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69A384"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 xml:space="preserve">0P+2P+0P, </w:t>
            </w:r>
            <w:r w:rsidRPr="00BD36E0">
              <w:rPr>
                <w:rFonts w:ascii="Times New Roman" w:hAnsi="Times New Roman" w:cs="Times New Roman"/>
                <w:color w:val="000000"/>
                <w:sz w:val="20"/>
                <w:szCs w:val="20"/>
              </w:rPr>
              <w:t>0P+1P+0P</w:t>
            </w:r>
          </w:p>
        </w:tc>
      </w:tr>
      <w:tr w:rsidR="00F86E76" w:rsidRPr="00BD36E0" w14:paraId="5CD0220F"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30D58C"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3</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7D395F"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0T+0T+2</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0EBF5C"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0P+0P+2P, 0</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1</w:t>
            </w:r>
            <w:r w:rsidRPr="00BD36E0">
              <w:rPr>
                <w:rFonts w:ascii="Times New Roman" w:hAnsi="Times New Roman" w:cs="Times New Roman"/>
                <w:color w:val="000000"/>
                <w:sz w:val="20"/>
                <w:szCs w:val="20"/>
              </w:rPr>
              <w:t>P</w:t>
            </w:r>
          </w:p>
        </w:tc>
      </w:tr>
    </w:tbl>
    <w:p w14:paraId="37B77A2F" w14:textId="19B02FFB" w:rsidR="00F86E76" w:rsidRPr="00BD36E0" w:rsidRDefault="00F86E76" w:rsidP="00F86E76">
      <w:pPr>
        <w:spacing w:before="120"/>
        <w:jc w:val="center"/>
        <w:rPr>
          <w:rFonts w:eastAsiaTheme="minorEastAsia"/>
          <w:sz w:val="20"/>
          <w:szCs w:val="20"/>
          <w:lang w:val="x-none" w:eastAsia="zh-CN"/>
        </w:rPr>
      </w:pPr>
      <w:r w:rsidRPr="00BD36E0">
        <w:rPr>
          <w:rFonts w:eastAsiaTheme="minorEastAsia"/>
          <w:b/>
          <w:sz w:val="20"/>
          <w:szCs w:val="20"/>
          <w:lang w:val="x-none" w:eastAsia="zh-CN"/>
        </w:rPr>
        <w:t>Table</w:t>
      </w:r>
      <w:r>
        <w:rPr>
          <w:rFonts w:eastAsiaTheme="minorEastAsia"/>
          <w:b/>
          <w:sz w:val="20"/>
          <w:szCs w:val="20"/>
          <w:lang w:val="x-none" w:eastAsia="zh-CN"/>
        </w:rPr>
        <w:t xml:space="preserve"> </w:t>
      </w:r>
      <w:r w:rsidR="005C05A5">
        <w:rPr>
          <w:rFonts w:eastAsiaTheme="minorEastAsia"/>
          <w:b/>
          <w:sz w:val="20"/>
          <w:szCs w:val="20"/>
          <w:lang w:val="x-none" w:eastAsia="zh-CN"/>
        </w:rPr>
        <w:t>2</w:t>
      </w:r>
      <w:r w:rsidR="005C05A5" w:rsidRPr="00BD36E0">
        <w:rPr>
          <w:rFonts w:eastAsiaTheme="minorEastAsia"/>
          <w:sz w:val="20"/>
          <w:szCs w:val="20"/>
          <w:lang w:val="x-none" w:eastAsia="zh-CN"/>
        </w:rPr>
        <w:t xml:space="preserve"> </w:t>
      </w:r>
      <w:r w:rsidRPr="00BD36E0">
        <w:rPr>
          <w:rFonts w:eastAsiaTheme="minorEastAsia"/>
          <w:sz w:val="20"/>
          <w:szCs w:val="20"/>
          <w:lang w:val="x-none" w:eastAsia="zh-CN"/>
        </w:rPr>
        <w:t xml:space="preserve">Mapping between </w:t>
      </w:r>
      <w:r w:rsidRPr="003644A2">
        <w:rPr>
          <w:rFonts w:eastAsiaTheme="minorEastAsia"/>
          <w:sz w:val="20"/>
          <w:szCs w:val="20"/>
          <w:lang w:val="x-none" w:eastAsia="zh-CN"/>
        </w:rPr>
        <w:t>antenna</w:t>
      </w:r>
      <w:r w:rsidRPr="00BD36E0">
        <w:rPr>
          <w:rFonts w:eastAsiaTheme="minorEastAsia"/>
          <w:sz w:val="20"/>
          <w:szCs w:val="20"/>
          <w:lang w:val="x-none" w:eastAsia="zh-CN"/>
        </w:rPr>
        <w:t xml:space="preserve"> ports and Tx chains for UL</w:t>
      </w:r>
      <w:r>
        <w:rPr>
          <w:rFonts w:eastAsiaTheme="minorEastAsia"/>
          <w:sz w:val="20"/>
          <w:szCs w:val="20"/>
          <w:lang w:val="x-none" w:eastAsia="zh-CN"/>
        </w:rPr>
        <w:t>-</w:t>
      </w:r>
      <w:r w:rsidRPr="00BD36E0">
        <w:rPr>
          <w:rFonts w:eastAsiaTheme="minorEastAsia"/>
          <w:sz w:val="20"/>
          <w:szCs w:val="20"/>
          <w:lang w:val="x-none" w:eastAsia="zh-CN"/>
        </w:rPr>
        <w:t>CA option 1</w:t>
      </w:r>
      <w:r>
        <w:rPr>
          <w:rFonts w:eastAsiaTheme="minorEastAsia"/>
          <w:sz w:val="20"/>
          <w:szCs w:val="20"/>
          <w:lang w:val="x-none" w:eastAsia="zh-CN"/>
        </w:rPr>
        <w:t xml:space="preserve"> </w:t>
      </w:r>
      <w:r w:rsidRPr="00BD36E0">
        <w:rPr>
          <w:rFonts w:eastAsiaTheme="minorEastAsia"/>
          <w:sz w:val="20"/>
          <w:szCs w:val="20"/>
          <w:lang w:val="x-none" w:eastAsia="zh-CN"/>
        </w:rPr>
        <w:t xml:space="preserve">with 4 </w:t>
      </w:r>
      <w:r>
        <w:rPr>
          <w:rFonts w:eastAsiaTheme="minorEastAsia"/>
          <w:sz w:val="20"/>
          <w:szCs w:val="20"/>
          <w:lang w:val="x-none" w:eastAsia="zh-CN"/>
        </w:rPr>
        <w:t>bands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F86E76" w:rsidRPr="00BD36E0" w14:paraId="4C899A0F"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D723A9" w14:textId="77777777" w:rsidR="00F86E76" w:rsidRPr="00BD36E0" w:rsidRDefault="00F86E76" w:rsidP="00F86E76">
            <w:pPr>
              <w:pStyle w:val="BodyText"/>
              <w:ind w:firstLine="480"/>
              <w:jc w:val="cente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7FC1EB" w14:textId="77777777" w:rsidR="00F86E76" w:rsidRPr="00BD36E0" w:rsidRDefault="00F86E76" w:rsidP="00F86E76">
            <w:pPr>
              <w:spacing w:after="0"/>
              <w:jc w:val="center"/>
              <w:rPr>
                <w:rFonts w:eastAsiaTheme="minorEastAsia"/>
                <w:sz w:val="20"/>
                <w:szCs w:val="20"/>
                <w:lang w:val="en-GB" w:eastAsia="zh-CN"/>
              </w:rPr>
            </w:pPr>
            <w:r>
              <w:rPr>
                <w:rFonts w:eastAsia="Batang"/>
                <w:sz w:val="20"/>
                <w:szCs w:val="20"/>
                <w:lang w:val="en-GB" w:eastAsia="x-none"/>
              </w:rPr>
              <w:t>Number of Tx chains (C</w:t>
            </w:r>
            <w:r w:rsidRPr="00BD36E0">
              <w:rPr>
                <w:rFonts w:eastAsia="Batang"/>
                <w:sz w:val="20"/>
                <w:szCs w:val="20"/>
                <w:lang w:val="en-GB" w:eastAsia="x-none"/>
              </w:rPr>
              <w:t>arrier 1</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2</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3</w:t>
            </w:r>
            <w:r>
              <w:rPr>
                <w:rFonts w:eastAsia="Batang"/>
                <w:sz w:val="20"/>
                <w:szCs w:val="20"/>
                <w:lang w:val="en-GB" w:eastAsia="x-none"/>
              </w:rPr>
              <w:t xml:space="preserve"> + Carrier 4</w:t>
            </w:r>
            <w:r w:rsidRPr="00BD36E0">
              <w:rPr>
                <w:rFonts w:eastAsia="Batang"/>
                <w:sz w:val="20"/>
                <w:szCs w:val="20"/>
                <w:lang w:val="en-GB" w:eastAsia="x-none"/>
              </w:rPr>
              <w: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F1EB3" w14:textId="77777777" w:rsidR="00F86E76" w:rsidRPr="00BD36E0" w:rsidRDefault="00F86E76" w:rsidP="00F86E76">
            <w:pPr>
              <w:spacing w:after="0"/>
              <w:jc w:val="center"/>
              <w:rPr>
                <w:rFonts w:eastAsiaTheme="minorEastAsia"/>
                <w:sz w:val="20"/>
                <w:szCs w:val="20"/>
                <w:lang w:val="en-GB" w:eastAsia="zh-CN"/>
              </w:rPr>
            </w:pPr>
            <w:r w:rsidRPr="00BD36E0">
              <w:rPr>
                <w:rFonts w:eastAsia="Batang"/>
                <w:sz w:val="20"/>
                <w:szCs w:val="20"/>
                <w:lang w:val="en-GB" w:eastAsia="x-none"/>
              </w:rPr>
              <w:t>Number of anten</w:t>
            </w:r>
            <w:r>
              <w:rPr>
                <w:rFonts w:eastAsia="Batang"/>
                <w:sz w:val="20"/>
                <w:szCs w:val="20"/>
                <w:lang w:val="en-GB" w:eastAsia="x-none"/>
              </w:rPr>
              <w:t xml:space="preserve">na ports for UL </w:t>
            </w:r>
            <w:proofErr w:type="gramStart"/>
            <w:r>
              <w:rPr>
                <w:rFonts w:eastAsia="Batang"/>
                <w:sz w:val="20"/>
                <w:szCs w:val="20"/>
                <w:lang w:val="en-GB" w:eastAsia="x-none"/>
              </w:rPr>
              <w:t>transmission  (</w:t>
            </w:r>
            <w:proofErr w:type="gramEnd"/>
            <w:r>
              <w:rPr>
                <w:rFonts w:eastAsia="Batang"/>
                <w:sz w:val="20"/>
                <w:szCs w:val="20"/>
                <w:lang w:val="en-GB" w:eastAsia="x-none"/>
              </w:rPr>
              <w:t>C</w:t>
            </w:r>
            <w:r w:rsidRPr="00BD36E0">
              <w:rPr>
                <w:rFonts w:eastAsia="Batang"/>
                <w:sz w:val="20"/>
                <w:szCs w:val="20"/>
                <w:lang w:val="en-GB" w:eastAsia="x-none"/>
              </w:rPr>
              <w:t>arrier 1</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2</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3</w:t>
            </w:r>
            <w:r>
              <w:rPr>
                <w:rFonts w:eastAsia="Batang"/>
                <w:sz w:val="20"/>
                <w:szCs w:val="20"/>
                <w:lang w:val="en-GB" w:eastAsia="x-none"/>
              </w:rPr>
              <w:t xml:space="preserve"> + Carrier 4</w:t>
            </w:r>
            <w:r w:rsidRPr="00BD36E0">
              <w:rPr>
                <w:rFonts w:eastAsia="Batang"/>
                <w:sz w:val="20"/>
                <w:szCs w:val="20"/>
                <w:lang w:val="en-GB" w:eastAsia="x-none"/>
              </w:rPr>
              <w:t>)</w:t>
            </w:r>
          </w:p>
        </w:tc>
      </w:tr>
      <w:tr w:rsidR="00F86E76" w:rsidRPr="00BD36E0" w14:paraId="11199B92" w14:textId="77777777" w:rsidTr="00F86E76">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813FB"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3588E"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2T+0T+0</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9074A"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2P+0P+0P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1</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F86E76" w:rsidRPr="00BD36E0" w14:paraId="038F4B8F"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1E2EB"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2</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1B11AA"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0T+2T+0</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815464" w14:textId="77777777" w:rsidR="00F86E76" w:rsidRPr="00BD36E0" w:rsidRDefault="00F86E76" w:rsidP="00F86E76">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0P+2P+0P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xml:space="preserve">, </w:t>
            </w:r>
            <w:r w:rsidRPr="00BD36E0">
              <w:rPr>
                <w:rFonts w:ascii="Times New Roman" w:hAnsi="Times New Roman" w:cs="Times New Roman"/>
                <w:color w:val="000000"/>
                <w:sz w:val="20"/>
                <w:szCs w:val="20"/>
              </w:rPr>
              <w:t>0P+1P+0P+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F86E76" w:rsidRPr="00BD36E0" w14:paraId="0C002BDA"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526E83"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3</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666EF6"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0T+0T+2</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BB7EE7"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0P+0P+2P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0</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1</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F86E76" w:rsidRPr="00BD36E0" w14:paraId="1E7C76A2" w14:textId="77777777" w:rsidTr="00F86E76">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9F0C0E"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9E6853" w14:textId="77777777" w:rsidR="00F86E76" w:rsidRPr="00BD36E0" w:rsidRDefault="00F86E76" w:rsidP="00F86E76">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0T+0T+0</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+2</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152014" w14:textId="77777777" w:rsidR="00F86E76" w:rsidRPr="00083187" w:rsidRDefault="00F86E76" w:rsidP="00F86E76">
            <w:pPr>
              <w:pStyle w:val="NormalWeb"/>
              <w:spacing w:before="0" w:beforeAutospacing="0" w:after="0" w:afterAutospacing="0"/>
              <w:jc w:val="center"/>
              <w:rPr>
                <w:rFonts w:ascii="Times New Roman" w:hAnsi="Times New Roman" w:cs="Times New Roman"/>
                <w:b/>
                <w:color w:val="000000"/>
                <w:sz w:val="20"/>
                <w:szCs w:val="20"/>
              </w:rPr>
            </w:pPr>
            <w:r>
              <w:rPr>
                <w:rFonts w:ascii="Times New Roman" w:hAnsi="Times New Roman" w:cs="Times New Roman"/>
                <w:color w:val="000000"/>
                <w:sz w:val="20"/>
                <w:szCs w:val="20"/>
              </w:rPr>
              <w:t>0P+0P+0P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2</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0</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1</w:t>
            </w:r>
            <w:r w:rsidRPr="00BD36E0">
              <w:rPr>
                <w:rFonts w:ascii="Times New Roman" w:hAnsi="Times New Roman" w:cs="Times New Roman"/>
                <w:color w:val="000000"/>
                <w:sz w:val="20"/>
                <w:szCs w:val="20"/>
              </w:rPr>
              <w:t>P</w:t>
            </w:r>
          </w:p>
        </w:tc>
      </w:tr>
    </w:tbl>
    <w:p w14:paraId="0E7CE6B1" w14:textId="441E5303" w:rsidR="00C25F14" w:rsidRDefault="008229D3" w:rsidP="00F86E76">
      <w:pPr>
        <w:spacing w:before="120"/>
        <w:rPr>
          <w:lang w:eastAsia="zh-CN"/>
        </w:rPr>
      </w:pPr>
      <w:r w:rsidRPr="008229D3">
        <w:rPr>
          <w:lang w:eastAsia="zh-CN"/>
        </w:rPr>
        <w:t>It is worth noting that UL-CA Option 1 and SUL have the same mapping rule</w:t>
      </w:r>
      <w:r w:rsidR="00F86E76">
        <w:rPr>
          <w:lang w:eastAsia="zh-CN"/>
        </w:rPr>
        <w:t xml:space="preserve"> based on above agreements achieved in RAN1#104b-e</w:t>
      </w:r>
      <w:r w:rsidRPr="008229D3">
        <w:rPr>
          <w:lang w:eastAsia="zh-CN"/>
        </w:rPr>
        <w:t>. Therefore, an uplink carrier can be a SUL carrier on 3 or 4 bands scenarios and two uplink carriers can be SUL carriers on 4 bands scenarios</w:t>
      </w:r>
      <w:r>
        <w:rPr>
          <w:lang w:eastAsia="zh-CN"/>
        </w:rPr>
        <w:t xml:space="preserve">. </w:t>
      </w:r>
      <w:r w:rsidR="00C25F14">
        <w:rPr>
          <w:lang w:eastAsia="zh-CN"/>
        </w:rPr>
        <w:t xml:space="preserve">In another words, </w:t>
      </w:r>
      <w:r w:rsidR="00C25F14">
        <w:rPr>
          <w:lang w:val="en-GB" w:eastAsia="zh-CN"/>
        </w:rPr>
        <w:t>t</w:t>
      </w:r>
      <w:r w:rsidR="00C25F14" w:rsidRPr="00786D68">
        <w:rPr>
          <w:lang w:val="en-GB" w:eastAsia="zh-CN"/>
        </w:rPr>
        <w:t>he mapping</w:t>
      </w:r>
      <w:r w:rsidR="00C25F14">
        <w:rPr>
          <w:lang w:val="en-GB" w:eastAsia="zh-CN"/>
        </w:rPr>
        <w:t xml:space="preserve"> between Tx</w:t>
      </w:r>
      <w:r w:rsidR="00C25F14" w:rsidRPr="00786D68">
        <w:rPr>
          <w:lang w:val="en-GB" w:eastAsia="zh-CN"/>
        </w:rPr>
        <w:t xml:space="preserve"> chain</w:t>
      </w:r>
      <w:r w:rsidR="00C25F14">
        <w:rPr>
          <w:lang w:val="en-GB" w:eastAsia="zh-CN"/>
        </w:rPr>
        <w:t>s</w:t>
      </w:r>
      <w:r w:rsidR="00C25F14" w:rsidRPr="00786D68">
        <w:rPr>
          <w:lang w:val="en-GB" w:eastAsia="zh-CN"/>
        </w:rPr>
        <w:t xml:space="preserve"> </w:t>
      </w:r>
      <w:r w:rsidR="00C25F14">
        <w:rPr>
          <w:lang w:val="en-GB" w:eastAsia="zh-CN"/>
        </w:rPr>
        <w:t>and</w:t>
      </w:r>
      <w:r w:rsidR="00C25F14" w:rsidRPr="00786D68">
        <w:rPr>
          <w:lang w:val="en-GB" w:eastAsia="zh-CN"/>
        </w:rPr>
        <w:t xml:space="preserve"> anten</w:t>
      </w:r>
      <w:r w:rsidR="00C25F14">
        <w:rPr>
          <w:lang w:val="en-GB" w:eastAsia="zh-CN"/>
        </w:rPr>
        <w:t xml:space="preserve">na ports </w:t>
      </w:r>
      <w:r w:rsidR="00C25F14">
        <w:rPr>
          <w:lang w:eastAsia="zh-CN"/>
        </w:rPr>
        <w:t xml:space="preserve">on Table </w:t>
      </w:r>
      <w:r w:rsidR="005C05A5">
        <w:rPr>
          <w:lang w:eastAsia="zh-CN"/>
        </w:rPr>
        <w:t xml:space="preserve">1 </w:t>
      </w:r>
      <w:r w:rsidR="00C25F14">
        <w:rPr>
          <w:lang w:eastAsia="zh-CN"/>
        </w:rPr>
        <w:t xml:space="preserve">and Table </w:t>
      </w:r>
      <w:r w:rsidR="005C05A5">
        <w:rPr>
          <w:lang w:eastAsia="zh-CN"/>
        </w:rPr>
        <w:t xml:space="preserve">2 </w:t>
      </w:r>
      <w:r w:rsidR="00C25F14">
        <w:rPr>
          <w:lang w:eastAsia="zh-CN"/>
        </w:rPr>
        <w:t>can be used for the following scenarios:</w:t>
      </w:r>
    </w:p>
    <w:p w14:paraId="68AAD317" w14:textId="77777777" w:rsidR="00C25F14" w:rsidRDefault="00C25F14" w:rsidP="009F0546">
      <w:pPr>
        <w:pStyle w:val="ListParagraph"/>
        <w:numPr>
          <w:ilvl w:val="0"/>
          <w:numId w:val="12"/>
        </w:numPr>
        <w:spacing w:before="120"/>
        <w:ind w:firstLineChars="0"/>
        <w:rPr>
          <w:lang w:val="en-GB" w:eastAsia="zh-CN"/>
        </w:rPr>
      </w:pPr>
      <w:r>
        <w:rPr>
          <w:rFonts w:hint="eastAsia"/>
          <w:lang w:val="en-GB" w:eastAsia="zh-CN"/>
        </w:rPr>
        <w:lastRenderedPageBreak/>
        <w:t>S</w:t>
      </w:r>
      <w:r>
        <w:rPr>
          <w:lang w:val="en-GB" w:eastAsia="zh-CN"/>
        </w:rPr>
        <w:t xml:space="preserve">cenario 1: </w:t>
      </w:r>
      <w:r w:rsidRPr="00FE3BAE">
        <w:rPr>
          <w:bCs/>
          <w:lang w:val="en-GB"/>
        </w:rPr>
        <w:t>Inter-band UL-CA Option 1</w:t>
      </w:r>
      <w:r>
        <w:rPr>
          <w:bCs/>
          <w:lang w:val="en-GB"/>
        </w:rPr>
        <w:t xml:space="preserve"> </w:t>
      </w:r>
      <w:r w:rsidRPr="00FE3BAE">
        <w:rPr>
          <w:bCs/>
          <w:lang w:val="en-GB"/>
        </w:rPr>
        <w:t>without SUL band</w:t>
      </w:r>
    </w:p>
    <w:p w14:paraId="7C70FB6F" w14:textId="77777777" w:rsidR="00C25F14" w:rsidRDefault="00C25F14" w:rsidP="009F0546">
      <w:pPr>
        <w:pStyle w:val="ListParagraph"/>
        <w:numPr>
          <w:ilvl w:val="0"/>
          <w:numId w:val="12"/>
        </w:numPr>
        <w:spacing w:before="120"/>
        <w:ind w:firstLineChars="0"/>
        <w:rPr>
          <w:lang w:val="en-GB" w:eastAsia="zh-CN"/>
        </w:rPr>
      </w:pPr>
      <w:r>
        <w:rPr>
          <w:lang w:val="en-GB" w:eastAsia="zh-CN"/>
        </w:rPr>
        <w:t>Scenario 2: Inter-band UL-</w:t>
      </w:r>
      <w:r w:rsidRPr="00095B1A">
        <w:rPr>
          <w:lang w:val="en-GB" w:eastAsia="zh-CN"/>
        </w:rPr>
        <w:t>CA Option 1</w:t>
      </w:r>
      <w:r>
        <w:rPr>
          <w:lang w:val="en-GB" w:eastAsia="zh-CN"/>
        </w:rPr>
        <w:t xml:space="preserve"> </w:t>
      </w:r>
      <w:r w:rsidRPr="00095B1A">
        <w:rPr>
          <w:lang w:val="en-GB" w:eastAsia="zh-CN"/>
        </w:rPr>
        <w:t>for {SUL band + corresponding NUL band} + 1 or 2 other NUL band(s)</w:t>
      </w:r>
    </w:p>
    <w:p w14:paraId="11A55364" w14:textId="45FCDC0C" w:rsidR="00C25F14" w:rsidRPr="00C25F14" w:rsidRDefault="00C25F14" w:rsidP="009F0546">
      <w:pPr>
        <w:pStyle w:val="ListParagraph"/>
        <w:numPr>
          <w:ilvl w:val="0"/>
          <w:numId w:val="12"/>
        </w:numPr>
        <w:spacing w:before="120"/>
        <w:ind w:firstLineChars="0"/>
        <w:rPr>
          <w:lang w:val="en-GB" w:eastAsia="zh-CN"/>
        </w:rPr>
      </w:pPr>
      <w:r>
        <w:rPr>
          <w:lang w:val="en-GB" w:eastAsia="zh-CN"/>
        </w:rPr>
        <w:t xml:space="preserve">Scenario 3: </w:t>
      </w:r>
      <w:r>
        <w:rPr>
          <w:bCs/>
          <w:lang w:val="en-GB"/>
        </w:rPr>
        <w:t>Inter-band UL-</w:t>
      </w:r>
      <w:r w:rsidRPr="00FE3BAE">
        <w:rPr>
          <w:bCs/>
          <w:lang w:val="en-GB"/>
        </w:rPr>
        <w:t>CA Option 1</w:t>
      </w:r>
      <w:r>
        <w:rPr>
          <w:bCs/>
          <w:lang w:val="en-GB"/>
        </w:rPr>
        <w:t xml:space="preserve"> for </w:t>
      </w:r>
      <w:r w:rsidRPr="00095B1A">
        <w:rPr>
          <w:bCs/>
          <w:lang w:val="en-GB"/>
        </w:rPr>
        <w:t>{SUL band + corresponding NUL band} + {SUL band + corresponding NUL band}</w:t>
      </w:r>
    </w:p>
    <w:p w14:paraId="79498A55" w14:textId="4AFCF7B6" w:rsidR="00C2384C" w:rsidRDefault="00C25F14" w:rsidP="00C2384C">
      <w:pPr>
        <w:rPr>
          <w:lang w:val="en-GB" w:eastAsia="zh-CN"/>
        </w:rPr>
      </w:pPr>
      <w:r>
        <w:rPr>
          <w:rFonts w:hint="eastAsia"/>
          <w:lang w:val="en-GB" w:eastAsia="zh-CN"/>
        </w:rPr>
        <w:t>M</w:t>
      </w:r>
      <w:r>
        <w:rPr>
          <w:lang w:val="en-GB" w:eastAsia="zh-CN"/>
        </w:rPr>
        <w:t xml:space="preserve">oreover, design a common mechanism for the scenario 1 and scenario 2 is agreed on RAN#96 meeting. In another words, the common mechanism </w:t>
      </w:r>
      <w:r w:rsidR="00B003AE">
        <w:rPr>
          <w:lang w:val="en-GB" w:eastAsia="zh-CN"/>
        </w:rPr>
        <w:t xml:space="preserve">is </w:t>
      </w:r>
      <w:r>
        <w:rPr>
          <w:lang w:val="en-GB" w:eastAsia="zh-CN"/>
        </w:rPr>
        <w:t>appl</w:t>
      </w:r>
      <w:r w:rsidR="00B003AE">
        <w:rPr>
          <w:lang w:val="en-GB" w:eastAsia="zh-CN"/>
        </w:rPr>
        <w:t>ied</w:t>
      </w:r>
      <w:r>
        <w:rPr>
          <w:lang w:val="en-GB" w:eastAsia="zh-CN"/>
        </w:rPr>
        <w:t xml:space="preserve"> to the scenario of </w:t>
      </w:r>
      <w:r w:rsidRPr="00C25F14">
        <w:rPr>
          <w:lang w:val="en-GB" w:eastAsia="zh-CN"/>
        </w:rPr>
        <w:t>UL CA Option 1</w:t>
      </w:r>
      <w:r>
        <w:rPr>
          <w:lang w:val="en-GB" w:eastAsia="zh-CN"/>
        </w:rPr>
        <w:t xml:space="preserve"> for CA+SUL</w:t>
      </w:r>
      <w:r w:rsidR="006843BC">
        <w:rPr>
          <w:lang w:val="en-GB" w:eastAsia="zh-CN"/>
        </w:rPr>
        <w:t>, i.e., scenario 2</w:t>
      </w:r>
      <w:r>
        <w:rPr>
          <w:lang w:val="en-GB" w:eastAsia="zh-CN"/>
        </w:rPr>
        <w:t xml:space="preserve">. In our </w:t>
      </w:r>
      <w:r w:rsidR="006843BC">
        <w:rPr>
          <w:lang w:val="en-GB" w:eastAsia="zh-CN"/>
        </w:rPr>
        <w:t>views</w:t>
      </w:r>
      <w:r>
        <w:rPr>
          <w:lang w:val="en-GB" w:eastAsia="zh-CN"/>
        </w:rPr>
        <w:t>, the scenario 3</w:t>
      </w:r>
      <w:r w:rsidR="00F86E76">
        <w:rPr>
          <w:lang w:val="en-GB" w:eastAsia="zh-CN"/>
        </w:rPr>
        <w:t xml:space="preserve"> is also one scenario of CA+SUL</w:t>
      </w:r>
      <w:r>
        <w:rPr>
          <w:lang w:val="en-GB" w:eastAsia="zh-CN"/>
        </w:rPr>
        <w:t xml:space="preserve">. Therefore, </w:t>
      </w:r>
      <w:r w:rsidR="006843BC">
        <w:rPr>
          <w:lang w:val="en-GB" w:eastAsia="zh-CN"/>
        </w:rPr>
        <w:t xml:space="preserve">the </w:t>
      </w:r>
      <w:r>
        <w:rPr>
          <w:lang w:val="en-GB" w:eastAsia="zh-CN"/>
        </w:rPr>
        <w:t>designing common mechanism is also applicable to the dual-SUL scenario.</w:t>
      </w:r>
    </w:p>
    <w:p w14:paraId="19265642" w14:textId="5A6385E9" w:rsidR="00F86E76" w:rsidRDefault="00F86E76" w:rsidP="00C2384C">
      <w:pPr>
        <w:rPr>
          <w:lang w:val="en-GB" w:eastAsia="zh-CN"/>
        </w:rPr>
      </w:pPr>
      <w:r>
        <w:rPr>
          <w:b/>
          <w:bCs/>
          <w:i/>
          <w:iCs/>
        </w:rPr>
        <w:t>Observation</w:t>
      </w:r>
      <w:r w:rsidR="00014C9C">
        <w:rPr>
          <w:b/>
          <w:bCs/>
          <w:i/>
          <w:iCs/>
        </w:rPr>
        <w:t xml:space="preserve"> </w:t>
      </w:r>
      <w:r w:rsidR="00404D91">
        <w:rPr>
          <w:b/>
          <w:bCs/>
          <w:i/>
          <w:iCs/>
        </w:rPr>
        <w:t>3</w:t>
      </w:r>
      <w:r w:rsidRPr="00110BBE">
        <w:rPr>
          <w:b/>
          <w:bCs/>
          <w:i/>
          <w:iCs/>
        </w:rPr>
        <w:t>:</w:t>
      </w:r>
      <w:r>
        <w:rPr>
          <w:b/>
          <w:bCs/>
          <w:i/>
          <w:iCs/>
        </w:rPr>
        <w:t xml:space="preserve"> </w:t>
      </w:r>
      <w:r w:rsidRPr="001636AB">
        <w:rPr>
          <w:bCs/>
          <w:i/>
          <w:iCs/>
        </w:rPr>
        <w:t xml:space="preserve">The mapping tables between Tx chains and antenna ports are same for UL-CA Option 1 with or without SUL. Furthermore, </w:t>
      </w:r>
      <w:r w:rsidR="001636AB" w:rsidRPr="001636AB">
        <w:rPr>
          <w:bCs/>
          <w:i/>
          <w:iCs/>
        </w:rPr>
        <w:t>inter-band UL-CA Option 1 for {SUL band + corresponding NUL band} + 1 or 2 other NUL band(s) and inter-band UL-CA Option 1 for {SUL band + corresponding NUL band} + {SUL band + corresponding NUL band} are both the scenario of CA+SUL.</w:t>
      </w:r>
    </w:p>
    <w:p w14:paraId="4C68195C" w14:textId="65B7E0E0" w:rsidR="00F86E76" w:rsidRDefault="00F86E76" w:rsidP="00F86E76">
      <w:pPr>
        <w:rPr>
          <w:bCs/>
          <w:i/>
          <w:iCs/>
        </w:rPr>
      </w:pPr>
      <w:r>
        <w:rPr>
          <w:b/>
          <w:bCs/>
          <w:i/>
          <w:iCs/>
        </w:rPr>
        <w:t>Proposal</w:t>
      </w:r>
      <w:r w:rsidR="00014C9C">
        <w:rPr>
          <w:b/>
          <w:bCs/>
          <w:i/>
          <w:iCs/>
        </w:rPr>
        <w:t xml:space="preserve"> </w:t>
      </w:r>
      <w:r w:rsidR="00B003AE">
        <w:rPr>
          <w:b/>
          <w:bCs/>
          <w:i/>
          <w:iCs/>
        </w:rPr>
        <w:t>4</w:t>
      </w:r>
      <w:r w:rsidRPr="00110BBE">
        <w:rPr>
          <w:b/>
          <w:bCs/>
          <w:i/>
          <w:iCs/>
        </w:rPr>
        <w:t>:</w:t>
      </w:r>
      <w:r w:rsidRPr="00FE3BAE">
        <w:rPr>
          <w:b/>
          <w:bCs/>
          <w:i/>
          <w:iCs/>
        </w:rPr>
        <w:t xml:space="preserve"> </w:t>
      </w:r>
      <w:r w:rsidRPr="00FE3BAE">
        <w:rPr>
          <w:bCs/>
          <w:i/>
          <w:iCs/>
        </w:rPr>
        <w:t>The following scenarios are confirmed within the scope</w:t>
      </w:r>
      <w:r>
        <w:rPr>
          <w:bCs/>
          <w:i/>
          <w:iCs/>
        </w:rPr>
        <w:t xml:space="preserve"> for Rel-18 UL Tx switching:</w:t>
      </w:r>
    </w:p>
    <w:p w14:paraId="50A1CC1E" w14:textId="77777777" w:rsidR="00F86E76" w:rsidRPr="00220240" w:rsidRDefault="00F86E76" w:rsidP="009F0546">
      <w:pPr>
        <w:pStyle w:val="ListParagraph"/>
        <w:numPr>
          <w:ilvl w:val="0"/>
          <w:numId w:val="12"/>
        </w:numPr>
        <w:spacing w:before="120"/>
        <w:ind w:firstLineChars="0"/>
        <w:rPr>
          <w:i/>
          <w:lang w:val="en-GB" w:eastAsia="zh-CN"/>
        </w:rPr>
      </w:pPr>
      <w:r w:rsidRPr="00220240">
        <w:rPr>
          <w:bCs/>
          <w:i/>
          <w:lang w:val="en-GB"/>
        </w:rPr>
        <w:t>Inter-band UL-CA Option 1 without SUL band</w:t>
      </w:r>
    </w:p>
    <w:p w14:paraId="6A2071BD" w14:textId="77777777" w:rsidR="00F86E76" w:rsidRPr="00220240" w:rsidRDefault="00F86E76" w:rsidP="009F0546">
      <w:pPr>
        <w:pStyle w:val="ListParagraph"/>
        <w:numPr>
          <w:ilvl w:val="0"/>
          <w:numId w:val="12"/>
        </w:numPr>
        <w:spacing w:before="120"/>
        <w:ind w:firstLineChars="0"/>
        <w:rPr>
          <w:i/>
          <w:lang w:val="en-GB" w:eastAsia="zh-CN"/>
        </w:rPr>
      </w:pPr>
      <w:r w:rsidRPr="00220240">
        <w:rPr>
          <w:i/>
          <w:lang w:val="en-GB" w:eastAsia="zh-CN"/>
        </w:rPr>
        <w:t>Inter-band UL-CA Option 1 for {SUL band + corresponding NUL band} + 1 or 2 other NUL band(s)</w:t>
      </w:r>
    </w:p>
    <w:p w14:paraId="5454986B" w14:textId="0250C63B" w:rsidR="00F86E76" w:rsidRPr="00F86E76" w:rsidRDefault="00F86E76" w:rsidP="009F0546">
      <w:pPr>
        <w:pStyle w:val="ListParagraph"/>
        <w:numPr>
          <w:ilvl w:val="0"/>
          <w:numId w:val="12"/>
        </w:numPr>
        <w:spacing w:before="120"/>
        <w:ind w:firstLineChars="0"/>
        <w:rPr>
          <w:b/>
          <w:i/>
          <w:lang w:eastAsia="zh-CN"/>
        </w:rPr>
      </w:pPr>
      <w:r w:rsidRPr="00220240">
        <w:rPr>
          <w:bCs/>
          <w:i/>
          <w:lang w:val="en-GB"/>
        </w:rPr>
        <w:t>Inter-band UL-CA Option 1 for {SUL band + corresponding NUL band} + {SUL band + corresponding NUL band}</w:t>
      </w:r>
    </w:p>
    <w:p w14:paraId="3B15930E" w14:textId="2C321A43" w:rsidR="00F86E76" w:rsidRPr="009F6526" w:rsidRDefault="009F6526" w:rsidP="005A5408">
      <w:pPr>
        <w:rPr>
          <w:lang w:val="en-GB" w:eastAsia="zh-CN"/>
        </w:rPr>
      </w:pPr>
      <w:r>
        <w:rPr>
          <w:lang w:val="en-GB" w:eastAsia="zh-CN"/>
        </w:rPr>
        <w:t>In addition</w:t>
      </w:r>
      <w:r w:rsidR="005A5408" w:rsidRPr="0087605B">
        <w:rPr>
          <w:lang w:val="en-GB" w:eastAsia="zh-CN"/>
        </w:rPr>
        <w:t xml:space="preserve">, UE behaviours in current CA framework for the above three scenarios are specified on a basis of serving cell, i.e. all UE </w:t>
      </w:r>
      <w:r w:rsidRPr="0087605B">
        <w:rPr>
          <w:lang w:val="en-GB" w:eastAsia="zh-CN"/>
        </w:rPr>
        <w:t>behaviours</w:t>
      </w:r>
      <w:r w:rsidR="005A5408" w:rsidRPr="0087605B">
        <w:rPr>
          <w:lang w:val="en-GB" w:eastAsia="zh-CN"/>
        </w:rPr>
        <w:t xml:space="preserve"> between serving cells follow the same CA </w:t>
      </w:r>
      <w:r w:rsidRPr="0087605B">
        <w:rPr>
          <w:lang w:val="en-GB" w:eastAsia="zh-CN"/>
        </w:rPr>
        <w:t>behaviours</w:t>
      </w:r>
      <w:r w:rsidR="005A5408" w:rsidRPr="0087605B">
        <w:rPr>
          <w:lang w:val="en-GB" w:eastAsia="zh-CN"/>
        </w:rPr>
        <w:t xml:space="preserve"> regardless of whether SUL is configured or not while all UE </w:t>
      </w:r>
      <w:r w:rsidRPr="0087605B">
        <w:rPr>
          <w:lang w:val="en-GB" w:eastAsia="zh-CN"/>
        </w:rPr>
        <w:t>behaviours</w:t>
      </w:r>
      <w:r w:rsidR="005A5408" w:rsidRPr="0087605B">
        <w:rPr>
          <w:lang w:val="en-GB" w:eastAsia="zh-CN"/>
        </w:rPr>
        <w:t xml:space="preserve"> within a serving cell configured with SUL follow the specified SUL </w:t>
      </w:r>
      <w:r w:rsidRPr="0087605B">
        <w:rPr>
          <w:lang w:val="en-GB" w:eastAsia="zh-CN"/>
        </w:rPr>
        <w:t>behaviours</w:t>
      </w:r>
      <w:r w:rsidR="005A5408" w:rsidRPr="0087605B">
        <w:rPr>
          <w:lang w:val="en-GB" w:eastAsia="zh-CN"/>
        </w:rPr>
        <w:t>. Such framework can and should be directly reused in Rel-18</w:t>
      </w:r>
      <w:r w:rsidR="005A5408">
        <w:rPr>
          <w:lang w:val="en-GB" w:eastAsia="zh-CN"/>
        </w:rPr>
        <w:t>.</w:t>
      </w:r>
    </w:p>
    <w:p w14:paraId="51F886C1" w14:textId="5A3AD075" w:rsidR="00864298" w:rsidRPr="001A1ED4" w:rsidRDefault="00864298" w:rsidP="00864298">
      <w:pPr>
        <w:rPr>
          <w:bCs/>
          <w:i/>
          <w:iCs/>
        </w:rPr>
      </w:pPr>
      <w:r w:rsidRPr="00110BBE">
        <w:rPr>
          <w:b/>
          <w:bCs/>
          <w:i/>
          <w:iCs/>
        </w:rPr>
        <w:t>Proposal</w:t>
      </w:r>
      <w:r w:rsidR="00404D91">
        <w:rPr>
          <w:b/>
          <w:bCs/>
          <w:i/>
          <w:iCs/>
        </w:rPr>
        <w:t xml:space="preserve"> </w:t>
      </w:r>
      <w:r w:rsidR="00B003AE">
        <w:rPr>
          <w:b/>
          <w:bCs/>
          <w:i/>
          <w:iCs/>
        </w:rPr>
        <w:t>5</w:t>
      </w:r>
      <w:r w:rsidRPr="00110BBE">
        <w:rPr>
          <w:b/>
          <w:bCs/>
          <w:i/>
          <w:iCs/>
        </w:rPr>
        <w:t>:</w:t>
      </w:r>
      <w:r>
        <w:rPr>
          <w:bCs/>
          <w:i/>
          <w:iCs/>
        </w:rPr>
        <w:t xml:space="preserve"> Current CA framework can be directly reused in UL Tx switching among 3 or 4 bands for the scenarios with or without SUL, </w:t>
      </w:r>
      <w:r w:rsidRPr="00220240">
        <w:rPr>
          <w:bCs/>
          <w:i/>
          <w:iCs/>
        </w:rPr>
        <w:t xml:space="preserve">where </w:t>
      </w:r>
      <w:r>
        <w:rPr>
          <w:bCs/>
          <w:i/>
          <w:iCs/>
        </w:rPr>
        <w:t xml:space="preserve">the current CA framework is that </w:t>
      </w:r>
      <w:r w:rsidRPr="00220240">
        <w:rPr>
          <w:bCs/>
          <w:i/>
          <w:iCs/>
        </w:rPr>
        <w:t xml:space="preserve">the same UE behaviors across serving cells </w:t>
      </w:r>
      <w:r>
        <w:rPr>
          <w:bCs/>
          <w:i/>
          <w:iCs/>
        </w:rPr>
        <w:t xml:space="preserve">are applied irrespective of FDD/TDD/SUL band, </w:t>
      </w:r>
      <w:r w:rsidRPr="00220240">
        <w:rPr>
          <w:bCs/>
          <w:i/>
          <w:iCs/>
        </w:rPr>
        <w:t>e.g.</w:t>
      </w:r>
      <w:r>
        <w:rPr>
          <w:bCs/>
          <w:i/>
          <w:iCs/>
        </w:rPr>
        <w:t xml:space="preserve"> </w:t>
      </w:r>
      <w:r w:rsidRPr="00220240">
        <w:rPr>
          <w:bCs/>
          <w:i/>
          <w:iCs/>
        </w:rPr>
        <w:t>UL Tx chain sharing across cells</w:t>
      </w:r>
      <w:r>
        <w:rPr>
          <w:bCs/>
          <w:i/>
          <w:iCs/>
        </w:rPr>
        <w:t>, and the UE behavior between SUL and paired NUL within a serving cell r</w:t>
      </w:r>
      <w:r w:rsidRPr="00B35E1C">
        <w:rPr>
          <w:bCs/>
          <w:i/>
          <w:iCs/>
        </w:rPr>
        <w:t>efers to the UE behaviors specified on the context of one serving cell</w:t>
      </w:r>
      <w:r>
        <w:rPr>
          <w:bCs/>
          <w:i/>
          <w:iCs/>
        </w:rPr>
        <w:t xml:space="preserve">. </w:t>
      </w:r>
    </w:p>
    <w:p w14:paraId="218EECA7" w14:textId="77777777" w:rsidR="00864298" w:rsidRPr="00864298" w:rsidRDefault="00864298" w:rsidP="00864298">
      <w:pPr>
        <w:rPr>
          <w:lang w:eastAsia="zh-CN"/>
        </w:rPr>
      </w:pPr>
    </w:p>
    <w:p w14:paraId="645FC4C3" w14:textId="4C6ED6F2" w:rsidR="005E18A4" w:rsidRDefault="005E18A4" w:rsidP="005E18A4">
      <w:pPr>
        <w:pStyle w:val="Heading2"/>
        <w:rPr>
          <w:lang w:eastAsia="zh-CN"/>
        </w:rPr>
      </w:pPr>
      <w:r>
        <w:rPr>
          <w:rFonts w:hint="eastAsia"/>
          <w:lang w:eastAsia="zh-CN"/>
        </w:rPr>
        <w:t>T</w:t>
      </w:r>
      <w:r>
        <w:rPr>
          <w:lang w:eastAsia="zh-CN"/>
        </w:rPr>
        <w:t xml:space="preserve">he restriction of two UL Tx </w:t>
      </w:r>
      <w:proofErr w:type="spellStart"/>
      <w:r>
        <w:rPr>
          <w:lang w:eastAsia="zh-CN"/>
        </w:rPr>
        <w:t>switching</w:t>
      </w:r>
      <w:r w:rsidR="000E5709">
        <w:rPr>
          <w:lang w:eastAsia="zh-CN"/>
        </w:rPr>
        <w:t>s</w:t>
      </w:r>
      <w:proofErr w:type="spellEnd"/>
    </w:p>
    <w:p w14:paraId="328BB8E1" w14:textId="6E4FAA67" w:rsidR="000E5709" w:rsidRPr="000E5709" w:rsidRDefault="000E5709" w:rsidP="000E5709">
      <w:pPr>
        <w:rPr>
          <w:lang w:val="en-GB" w:eastAsia="zh-CN"/>
        </w:rPr>
      </w:pPr>
      <w:r>
        <w:rPr>
          <w:rFonts w:hint="eastAsia"/>
          <w:lang w:val="en-GB" w:eastAsia="zh-CN"/>
        </w:rPr>
        <w:t>R</w:t>
      </w:r>
      <w:r>
        <w:rPr>
          <w:lang w:val="en-GB" w:eastAsia="zh-CN"/>
        </w:rPr>
        <w:t>AN1 has reached working assumption on the alternatives of restriction of two UL T</w:t>
      </w:r>
      <w:r w:rsidR="00C34FDB">
        <w:rPr>
          <w:lang w:val="en-GB" w:eastAsia="zh-CN"/>
        </w:rPr>
        <w:t xml:space="preserve">x </w:t>
      </w:r>
      <w:proofErr w:type="spellStart"/>
      <w:r w:rsidR="00C34FDB">
        <w:rPr>
          <w:lang w:val="en-GB" w:eastAsia="zh-CN"/>
        </w:rPr>
        <w:t>switchings</w:t>
      </w:r>
      <w:proofErr w:type="spellEnd"/>
      <w:r w:rsidR="00C34FDB">
        <w:rPr>
          <w:lang w:val="en-GB" w:eastAsia="zh-CN"/>
        </w:rPr>
        <w:t xml:space="preserve">. </w:t>
      </w:r>
    </w:p>
    <w:tbl>
      <w:tblPr>
        <w:tblStyle w:val="TableGrid"/>
        <w:tblW w:w="0" w:type="auto"/>
        <w:tblLook w:val="04A0" w:firstRow="1" w:lastRow="0" w:firstColumn="1" w:lastColumn="0" w:noHBand="0" w:noVBand="1"/>
      </w:tblPr>
      <w:tblGrid>
        <w:gridCol w:w="9307"/>
      </w:tblGrid>
      <w:tr w:rsidR="007E76EB" w14:paraId="43851D9C" w14:textId="77777777" w:rsidTr="005D61A5">
        <w:tc>
          <w:tcPr>
            <w:tcW w:w="9307" w:type="dxa"/>
          </w:tcPr>
          <w:p w14:paraId="1A9564AF" w14:textId="77777777" w:rsidR="007E76EB" w:rsidRPr="007E76EB" w:rsidRDefault="007E76EB" w:rsidP="007E76EB">
            <w:pPr>
              <w:autoSpaceDE/>
              <w:autoSpaceDN/>
              <w:adjustRightInd/>
              <w:snapToGrid/>
              <w:spacing w:after="0"/>
              <w:jc w:val="left"/>
              <w:rPr>
                <w:rFonts w:eastAsia="MS PGothic"/>
                <w:b/>
                <w:bCs/>
                <w:sz w:val="20"/>
                <w:szCs w:val="24"/>
                <w:lang w:eastAsia="ja-JP"/>
              </w:rPr>
            </w:pPr>
            <w:r w:rsidRPr="007E76EB">
              <w:rPr>
                <w:rFonts w:ascii="Times" w:eastAsia="Batang" w:hAnsi="Times"/>
                <w:b/>
                <w:bCs/>
                <w:sz w:val="20"/>
                <w:szCs w:val="24"/>
                <w:highlight w:val="darkYellow"/>
                <w:lang w:val="en-GB" w:eastAsia="ja-JP"/>
              </w:rPr>
              <w:t>W</w:t>
            </w:r>
            <w:r w:rsidRPr="007E76EB">
              <w:rPr>
                <w:rFonts w:ascii="Times" w:eastAsia="Batang" w:hAnsi="Times" w:hint="eastAsia"/>
                <w:b/>
                <w:bCs/>
                <w:sz w:val="20"/>
                <w:szCs w:val="24"/>
                <w:highlight w:val="darkYellow"/>
                <w:lang w:val="en-GB" w:eastAsia="ja-JP"/>
              </w:rPr>
              <w:t>orking assumption</w:t>
            </w:r>
          </w:p>
          <w:p w14:paraId="70444B2A" w14:textId="77777777" w:rsidR="007E76EB" w:rsidRPr="007E76EB" w:rsidRDefault="007E76EB" w:rsidP="007E76EB">
            <w:pPr>
              <w:autoSpaceDE/>
              <w:autoSpaceDN/>
              <w:adjustRightInd/>
              <w:snapToGrid/>
              <w:spacing w:after="0"/>
              <w:rPr>
                <w:rFonts w:ascii="Yu Gothic" w:eastAsia="Yu Gothic" w:hAnsi="Yu Gothic"/>
                <w:bCs/>
                <w:sz w:val="20"/>
                <w:szCs w:val="24"/>
                <w:lang w:val="en-GB" w:eastAsia="ja-JP"/>
              </w:rPr>
            </w:pPr>
            <w:r w:rsidRPr="007E76EB">
              <w:rPr>
                <w:rFonts w:ascii="Times" w:eastAsia="Batang" w:hAnsi="Times" w:hint="eastAsia"/>
                <w:bCs/>
                <w:sz w:val="20"/>
                <w:szCs w:val="24"/>
                <w:lang w:val="en-GB" w:eastAsia="ja-JP"/>
              </w:rPr>
              <w:t xml:space="preserve">Study the following alternatives for the minimum separation time between two UL Tx </w:t>
            </w:r>
            <w:proofErr w:type="spellStart"/>
            <w:r w:rsidRPr="007E76EB">
              <w:rPr>
                <w:rFonts w:ascii="Times" w:eastAsia="Batang" w:hAnsi="Times" w:hint="eastAsia"/>
                <w:bCs/>
                <w:sz w:val="20"/>
                <w:szCs w:val="24"/>
                <w:lang w:val="en-GB" w:eastAsia="ja-JP"/>
              </w:rPr>
              <w:t>switchings</w:t>
            </w:r>
            <w:proofErr w:type="spellEnd"/>
            <w:r w:rsidRPr="007E76EB">
              <w:rPr>
                <w:rFonts w:ascii="Times" w:eastAsia="Batang" w:hAnsi="Times" w:hint="eastAsia"/>
                <w:bCs/>
                <w:sz w:val="20"/>
                <w:szCs w:val="24"/>
                <w:lang w:val="en-GB" w:eastAsia="ja-JP"/>
              </w:rPr>
              <w:t xml:space="preserve"> for Rel-18 UL Tx switching schemes across up to 3 or 4 bands, and decide in RAN1#111 whether/which of the following alternatives is needed</w:t>
            </w:r>
          </w:p>
          <w:p w14:paraId="07046FF0" w14:textId="77777777"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r w:rsidRPr="007E76EB">
              <w:rPr>
                <w:rFonts w:ascii="Times" w:eastAsia="Batang" w:hAnsi="Times" w:hint="eastAsia"/>
                <w:bCs/>
                <w:sz w:val="20"/>
                <w:szCs w:val="24"/>
                <w:lang w:val="en-GB" w:eastAsia="ja-JP"/>
              </w:rPr>
              <w:t xml:space="preserve">Alt.1: define 14 symbols based on a SCS (FFS on SCS) as minimum separation time between two UL Tx </w:t>
            </w:r>
            <w:proofErr w:type="spellStart"/>
            <w:r w:rsidRPr="007E76EB">
              <w:rPr>
                <w:rFonts w:ascii="Times" w:eastAsia="Batang" w:hAnsi="Times" w:hint="eastAsia"/>
                <w:bCs/>
                <w:sz w:val="20"/>
                <w:szCs w:val="24"/>
                <w:lang w:val="en-GB" w:eastAsia="ja-JP"/>
              </w:rPr>
              <w:t>switchings</w:t>
            </w:r>
            <w:proofErr w:type="spellEnd"/>
          </w:p>
          <w:p w14:paraId="50471065" w14:textId="77777777"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r w:rsidRPr="007E76EB">
              <w:rPr>
                <w:rFonts w:ascii="Times" w:eastAsia="Batang" w:hAnsi="Times" w:hint="eastAsia"/>
                <w:bCs/>
                <w:sz w:val="20"/>
                <w:szCs w:val="24"/>
                <w:lang w:val="en-GB" w:eastAsia="ja-JP"/>
              </w:rPr>
              <w:t>Alt.2: define that no more than one uplink Tx switching within a reference slot based on a SCS (FFS on SCS)</w:t>
            </w:r>
          </w:p>
          <w:p w14:paraId="514CD419" w14:textId="77777777"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r w:rsidRPr="007E76EB">
              <w:rPr>
                <w:rFonts w:ascii="Times" w:eastAsia="Batang" w:hAnsi="Times" w:hint="eastAsia"/>
                <w:bCs/>
                <w:sz w:val="20"/>
                <w:szCs w:val="24"/>
                <w:lang w:val="en-GB" w:eastAsia="ja-JP"/>
              </w:rPr>
              <w:t xml:space="preserve">Alt.3: define X slots as minimum separation time between two UL Tx </w:t>
            </w:r>
            <w:proofErr w:type="spellStart"/>
            <w:r w:rsidRPr="007E76EB">
              <w:rPr>
                <w:rFonts w:ascii="Times" w:eastAsia="Batang" w:hAnsi="Times" w:hint="eastAsia"/>
                <w:bCs/>
                <w:sz w:val="20"/>
                <w:szCs w:val="24"/>
                <w:lang w:val="en-GB" w:eastAsia="ja-JP"/>
              </w:rPr>
              <w:t>switchings</w:t>
            </w:r>
            <w:proofErr w:type="spellEnd"/>
            <w:r w:rsidRPr="007E76EB">
              <w:rPr>
                <w:rFonts w:ascii="Times" w:eastAsia="Batang" w:hAnsi="Times" w:hint="eastAsia"/>
                <w:bCs/>
                <w:sz w:val="20"/>
                <w:szCs w:val="24"/>
                <w:lang w:val="en-GB" w:eastAsia="ja-JP"/>
              </w:rPr>
              <w:t xml:space="preserve"> where 3 bands are involved in total, and define Y slots as minimum separation time between two UL Tx </w:t>
            </w:r>
            <w:proofErr w:type="spellStart"/>
            <w:r w:rsidRPr="007E76EB">
              <w:rPr>
                <w:rFonts w:ascii="Times" w:eastAsia="Batang" w:hAnsi="Times" w:hint="eastAsia"/>
                <w:bCs/>
                <w:sz w:val="20"/>
                <w:szCs w:val="24"/>
                <w:lang w:val="en-GB" w:eastAsia="ja-JP"/>
              </w:rPr>
              <w:t>switchings</w:t>
            </w:r>
            <w:proofErr w:type="spellEnd"/>
            <w:r w:rsidRPr="007E76EB">
              <w:rPr>
                <w:rFonts w:ascii="Times" w:eastAsia="Batang" w:hAnsi="Times" w:hint="eastAsia"/>
                <w:bCs/>
                <w:sz w:val="20"/>
                <w:szCs w:val="24"/>
                <w:lang w:val="en-GB" w:eastAsia="ja-JP"/>
              </w:rPr>
              <w:t xml:space="preserve"> where 4 bands are involved in total, where X and/or Y is no less than 1 (FFS on </w:t>
            </w:r>
            <w:proofErr w:type="gramStart"/>
            <w:r w:rsidRPr="007E76EB">
              <w:rPr>
                <w:rFonts w:ascii="Times" w:eastAsia="Batang" w:hAnsi="Times" w:hint="eastAsia"/>
                <w:bCs/>
                <w:sz w:val="20"/>
                <w:szCs w:val="24"/>
                <w:lang w:val="en-GB" w:eastAsia="ja-JP"/>
              </w:rPr>
              <w:t>X,Y</w:t>
            </w:r>
            <w:proofErr w:type="gramEnd"/>
            <w:r w:rsidRPr="007E76EB">
              <w:rPr>
                <w:rFonts w:ascii="Times" w:eastAsia="Batang" w:hAnsi="Times" w:hint="eastAsia"/>
                <w:bCs/>
                <w:sz w:val="20"/>
                <w:szCs w:val="24"/>
                <w:lang w:val="en-GB" w:eastAsia="ja-JP"/>
              </w:rPr>
              <w:t>, FFS reference SCS for the slots in case of multiple SCSs across carriers or expressed in unit of micro second)</w:t>
            </w:r>
          </w:p>
          <w:p w14:paraId="0B71A205" w14:textId="77777777"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r w:rsidRPr="007E76EB">
              <w:rPr>
                <w:rFonts w:ascii="Times" w:eastAsia="Batang" w:hAnsi="Times" w:hint="eastAsia"/>
                <w:bCs/>
                <w:sz w:val="20"/>
                <w:szCs w:val="24"/>
                <w:lang w:val="en-GB" w:eastAsia="ja-JP"/>
              </w:rPr>
              <w:t>Alt.4: report the minimum separation time for different switching cases</w:t>
            </w:r>
          </w:p>
          <w:p w14:paraId="2161529D" w14:textId="77777777"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proofErr w:type="gramStart"/>
            <w:r w:rsidRPr="007E76EB">
              <w:rPr>
                <w:rFonts w:ascii="Times" w:eastAsia="Batang" w:hAnsi="Times" w:hint="eastAsia"/>
                <w:bCs/>
                <w:sz w:val="20"/>
                <w:szCs w:val="24"/>
                <w:lang w:val="en-GB" w:eastAsia="ja-JP"/>
              </w:rPr>
              <w:t>Other</w:t>
            </w:r>
            <w:proofErr w:type="gramEnd"/>
            <w:r w:rsidRPr="007E76EB">
              <w:rPr>
                <w:rFonts w:ascii="Times" w:eastAsia="Batang" w:hAnsi="Times" w:hint="eastAsia"/>
                <w:bCs/>
                <w:sz w:val="20"/>
                <w:szCs w:val="24"/>
                <w:lang w:val="en-GB" w:eastAsia="ja-JP"/>
              </w:rPr>
              <w:t xml:space="preserve"> alternative is not precluded</w:t>
            </w:r>
          </w:p>
          <w:p w14:paraId="2DAB1EBD" w14:textId="77777777"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r w:rsidRPr="007E76EB">
              <w:rPr>
                <w:rFonts w:ascii="Times" w:eastAsia="Batang" w:hAnsi="Times" w:hint="eastAsia"/>
                <w:bCs/>
                <w:sz w:val="20"/>
                <w:szCs w:val="24"/>
                <w:lang w:val="en-GB" w:eastAsia="ja-JP"/>
              </w:rPr>
              <w:t>FFS: Applicable cases for the restriction</w:t>
            </w:r>
          </w:p>
          <w:p w14:paraId="73F97186" w14:textId="2773611B" w:rsidR="007E76EB" w:rsidRPr="007E76EB" w:rsidRDefault="007E76EB" w:rsidP="009F0546">
            <w:pPr>
              <w:numPr>
                <w:ilvl w:val="0"/>
                <w:numId w:val="19"/>
              </w:numPr>
              <w:autoSpaceDE/>
              <w:autoSpaceDN/>
              <w:adjustRightInd/>
              <w:snapToGrid/>
              <w:spacing w:after="0"/>
              <w:jc w:val="left"/>
              <w:rPr>
                <w:rFonts w:ascii="Ｍ Ｓ  Ｐ ゴ シ ッ ク" w:eastAsia="MS PGothic" w:hAnsi="Ｍ Ｓ  Ｐ ゴ シ ッ ク" w:hint="eastAsia"/>
                <w:bCs/>
                <w:sz w:val="20"/>
                <w:szCs w:val="24"/>
                <w:lang w:val="en-GB" w:eastAsia="ja-JP"/>
              </w:rPr>
            </w:pPr>
            <w:r w:rsidRPr="007E76EB">
              <w:rPr>
                <w:rFonts w:ascii="Times" w:eastAsia="Batang" w:hAnsi="Times" w:hint="eastAsia"/>
                <w:bCs/>
                <w:sz w:val="20"/>
                <w:szCs w:val="24"/>
                <w:lang w:val="en-GB" w:eastAsia="ja-JP"/>
              </w:rPr>
              <w:t xml:space="preserve">Note: Companies are </w:t>
            </w:r>
            <w:r w:rsidRPr="007E76EB">
              <w:rPr>
                <w:rFonts w:ascii="Times" w:eastAsia="Batang" w:hAnsi="Times"/>
                <w:bCs/>
                <w:sz w:val="20"/>
                <w:szCs w:val="24"/>
                <w:lang w:val="en-GB" w:eastAsia="ja-JP"/>
              </w:rPr>
              <w:t>encouraged</w:t>
            </w:r>
            <w:r w:rsidRPr="007E76EB">
              <w:rPr>
                <w:rFonts w:ascii="Times" w:eastAsia="Batang" w:hAnsi="Times" w:hint="eastAsia"/>
                <w:bCs/>
                <w:sz w:val="20"/>
                <w:szCs w:val="24"/>
                <w:lang w:val="en-GB" w:eastAsia="ja-JP"/>
              </w:rPr>
              <w:t xml:space="preserve"> to provide detailed numbers of minimum separation time</w:t>
            </w:r>
          </w:p>
        </w:tc>
      </w:tr>
    </w:tbl>
    <w:p w14:paraId="782C7FE7" w14:textId="2833464D" w:rsidR="007E76EB" w:rsidRDefault="00176588" w:rsidP="000E5709">
      <w:pPr>
        <w:spacing w:before="120"/>
        <w:rPr>
          <w:lang w:eastAsia="zh-CN"/>
        </w:rPr>
      </w:pPr>
      <w:r>
        <w:rPr>
          <w:lang w:eastAsia="zh-CN"/>
        </w:rPr>
        <w:lastRenderedPageBreak/>
        <w:t>In Rel-16, t</w:t>
      </w:r>
      <w:r w:rsidRPr="00176588">
        <w:rPr>
          <w:lang w:eastAsia="zh-CN"/>
        </w:rPr>
        <w:t>he comparison be</w:t>
      </w:r>
      <w:r>
        <w:rPr>
          <w:lang w:eastAsia="zh-CN"/>
        </w:rPr>
        <w:t xml:space="preserve">tween Alt.1 and Alt.2 was done </w:t>
      </w:r>
      <w:r w:rsidRPr="00176588">
        <w:rPr>
          <w:lang w:eastAsia="zh-CN"/>
        </w:rPr>
        <w:t xml:space="preserve">and Alt.2 </w:t>
      </w:r>
      <w:r w:rsidR="0026151F" w:rsidRPr="00176588">
        <w:rPr>
          <w:lang w:eastAsia="zh-CN"/>
        </w:rPr>
        <w:t xml:space="preserve">with reference to the larger SCS </w:t>
      </w:r>
      <w:r w:rsidRPr="00176588">
        <w:rPr>
          <w:lang w:eastAsia="zh-CN"/>
        </w:rPr>
        <w:t xml:space="preserve">was </w:t>
      </w:r>
      <w:r w:rsidR="00CE4F46">
        <w:rPr>
          <w:rFonts w:hint="eastAsia"/>
          <w:lang w:eastAsia="zh-CN"/>
        </w:rPr>
        <w:t>agreed</w:t>
      </w:r>
      <w:r w:rsidR="00CE4F46">
        <w:rPr>
          <w:lang w:eastAsia="zh-CN"/>
        </w:rPr>
        <w:t xml:space="preserve"> </w:t>
      </w:r>
      <w:r w:rsidRPr="00176588">
        <w:rPr>
          <w:lang w:eastAsia="zh-CN"/>
        </w:rPr>
        <w:t xml:space="preserve">to be specified because the Alt.1 </w:t>
      </w:r>
      <w:r w:rsidR="00E5593B">
        <w:rPr>
          <w:lang w:eastAsia="zh-CN"/>
        </w:rPr>
        <w:t>costs</w:t>
      </w:r>
      <w:r w:rsidR="00E5593B" w:rsidRPr="00176588">
        <w:rPr>
          <w:lang w:eastAsia="zh-CN"/>
        </w:rPr>
        <w:t xml:space="preserve"> </w:t>
      </w:r>
      <w:r w:rsidRPr="00176588">
        <w:rPr>
          <w:lang w:eastAsia="zh-CN"/>
        </w:rPr>
        <w:t>serious system</w:t>
      </w:r>
      <w:r w:rsidR="00E5593B">
        <w:rPr>
          <w:lang w:eastAsia="zh-CN"/>
        </w:rPr>
        <w:t xml:space="preserve"> performance</w:t>
      </w:r>
      <w:r w:rsidRPr="00176588">
        <w:rPr>
          <w:lang w:eastAsia="zh-CN"/>
        </w:rPr>
        <w:t xml:space="preserve"> degradation</w:t>
      </w:r>
      <w:r w:rsidR="00E5593B">
        <w:t xml:space="preserve"> and complicate scheduling design</w:t>
      </w:r>
      <w:r w:rsidR="00E549E2">
        <w:t xml:space="preserve">. For example, as shown in Figure </w:t>
      </w:r>
      <w:r w:rsidR="004F4EE1">
        <w:t>3</w:t>
      </w:r>
      <w:r w:rsidR="00E549E2">
        <w:t>, the SRS transmission to assist TDD DL-MIMO has to be dropped if PUSCH are scheduled in two consecutive slots</w:t>
      </w:r>
      <w:r w:rsidR="00272149">
        <w:t xml:space="preserve"> which is a typical scheduling scenario for cell-edge UEs</w:t>
      </w:r>
      <w:r w:rsidR="00E5593B">
        <w:t xml:space="preserve">. </w:t>
      </w:r>
      <w:r w:rsidR="001847AC">
        <w:t xml:space="preserve">There is no additional UE </w:t>
      </w:r>
      <w:r w:rsidR="00E60DAF">
        <w:t xml:space="preserve">implementation </w:t>
      </w:r>
      <w:r w:rsidR="001847AC">
        <w:t xml:space="preserve">burden to support </w:t>
      </w:r>
      <w:r w:rsidR="00E60DAF">
        <w:t xml:space="preserve">this typical scheduling scenario in Rel-18 UL Tx switching compared to Rel-16. </w:t>
      </w:r>
      <w:r w:rsidR="00B003AE">
        <w:rPr>
          <w:lang w:eastAsia="zh-CN"/>
        </w:rPr>
        <w:t>Therefore, t</w:t>
      </w:r>
      <w:r>
        <w:rPr>
          <w:lang w:eastAsia="zh-CN"/>
        </w:rPr>
        <w:t xml:space="preserve">o avoid </w:t>
      </w:r>
      <w:r w:rsidR="00CE4F46">
        <w:rPr>
          <w:rFonts w:hint="eastAsia"/>
          <w:lang w:eastAsia="zh-CN"/>
        </w:rPr>
        <w:t>repeated</w:t>
      </w:r>
      <w:r w:rsidR="00CE4F46">
        <w:rPr>
          <w:lang w:eastAsia="zh-CN"/>
        </w:rPr>
        <w:t xml:space="preserve"> discussions and non-backward compatibility </w:t>
      </w:r>
      <w:r>
        <w:rPr>
          <w:lang w:eastAsia="zh-CN"/>
        </w:rPr>
        <w:t xml:space="preserve">in Rel-18, the Rel-16 restriction of no more than one uplink Tx switching within </w:t>
      </w:r>
      <w:r w:rsidR="00B003AE">
        <w:rPr>
          <w:lang w:eastAsia="zh-CN"/>
        </w:rPr>
        <w:t xml:space="preserve">a reference </w:t>
      </w:r>
      <w:r>
        <w:rPr>
          <w:lang w:eastAsia="zh-CN"/>
        </w:rPr>
        <w:t>slot</w:t>
      </w:r>
      <w:r w:rsidR="00E5593B">
        <w:rPr>
          <w:lang w:eastAsia="zh-CN"/>
        </w:rPr>
        <w:t>, i.e. Alt. 2,</w:t>
      </w:r>
      <w:r>
        <w:rPr>
          <w:lang w:eastAsia="zh-CN"/>
        </w:rPr>
        <w:t xml:space="preserve"> </w:t>
      </w:r>
      <w:r w:rsidR="00B003AE">
        <w:rPr>
          <w:lang w:eastAsia="zh-CN"/>
        </w:rPr>
        <w:t>should be reused as much as possible</w:t>
      </w:r>
      <w:r w:rsidR="00A165F1">
        <w:rPr>
          <w:lang w:eastAsia="zh-CN"/>
        </w:rPr>
        <w:t xml:space="preserve"> and the reference</w:t>
      </w:r>
      <w:r>
        <w:rPr>
          <w:lang w:eastAsia="zh-CN"/>
        </w:rPr>
        <w:t xml:space="preserve"> SCS </w:t>
      </w:r>
      <w:r w:rsidR="00A165F1">
        <w:rPr>
          <w:lang w:eastAsia="zh-CN"/>
        </w:rPr>
        <w:t xml:space="preserve">can </w:t>
      </w:r>
      <w:r w:rsidR="00B7611D">
        <w:rPr>
          <w:lang w:eastAsia="zh-CN"/>
        </w:rPr>
        <w:t xml:space="preserve">be </w:t>
      </w:r>
      <w:r w:rsidR="00A165F1">
        <w:rPr>
          <w:lang w:eastAsia="zh-CN"/>
        </w:rPr>
        <w:t>straightforwardly updated to the</w:t>
      </w:r>
      <w:r>
        <w:rPr>
          <w:lang w:eastAsia="zh-CN"/>
        </w:rPr>
        <w:t xml:space="preserve"> largest </w:t>
      </w:r>
      <w:r w:rsidR="00A165F1">
        <w:rPr>
          <w:lang w:eastAsia="zh-CN"/>
        </w:rPr>
        <w:t xml:space="preserve">SCS </w:t>
      </w:r>
      <w:r>
        <w:rPr>
          <w:lang w:eastAsia="zh-CN"/>
        </w:rPr>
        <w:t>across all configured bands.</w:t>
      </w:r>
    </w:p>
    <w:p w14:paraId="10DB0DF4" w14:textId="6BE52D71" w:rsidR="004F4EE1" w:rsidRDefault="004F4EE1" w:rsidP="00520B61">
      <w:pPr>
        <w:spacing w:before="120"/>
        <w:jc w:val="center"/>
        <w:rPr>
          <w:lang w:val="en-GB"/>
        </w:rPr>
      </w:pPr>
      <w:r>
        <w:rPr>
          <w:noProof/>
          <w:lang w:eastAsia="zh-CN"/>
        </w:rPr>
        <w:drawing>
          <wp:inline distT="0" distB="0" distL="0" distR="0" wp14:anchorId="520D4747" wp14:editId="65A7ABDE">
            <wp:extent cx="3786996" cy="1969169"/>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band切换14符号限制有性能损失.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93598" cy="1972602"/>
                    </a:xfrm>
                    <a:prstGeom prst="rect">
                      <a:avLst/>
                    </a:prstGeom>
                  </pic:spPr>
                </pic:pic>
              </a:graphicData>
            </a:graphic>
          </wp:inline>
        </w:drawing>
      </w:r>
    </w:p>
    <w:p w14:paraId="1F815AC5" w14:textId="0B754397" w:rsidR="004F4EE1" w:rsidRPr="00AC2E4C" w:rsidRDefault="004F4EE1" w:rsidP="00520B61">
      <w:pPr>
        <w:spacing w:before="120"/>
        <w:jc w:val="center"/>
        <w:rPr>
          <w:lang w:val="en-GB"/>
        </w:rPr>
      </w:pPr>
      <w:r w:rsidRPr="00F141F1">
        <w:rPr>
          <w:b/>
          <w:lang w:val="en-GB" w:eastAsia="zh-CN"/>
        </w:rPr>
        <w:t xml:space="preserve">Figure </w:t>
      </w:r>
      <w:r>
        <w:rPr>
          <w:b/>
          <w:lang w:val="en-GB" w:eastAsia="zh-CN"/>
        </w:rPr>
        <w:t>3</w:t>
      </w:r>
      <w:r>
        <w:rPr>
          <w:lang w:val="en-GB" w:eastAsia="zh-CN"/>
        </w:rPr>
        <w:t xml:space="preserve"> The example of SRS transmission for UL Tx switching</w:t>
      </w:r>
    </w:p>
    <w:p w14:paraId="01D497DB" w14:textId="40975397" w:rsidR="00CE4F46" w:rsidRDefault="005A5408" w:rsidP="000E5709">
      <w:pPr>
        <w:spacing w:before="120"/>
        <w:rPr>
          <w:bCs/>
          <w:i/>
          <w:iCs/>
          <w:lang w:eastAsia="zh-CN"/>
        </w:rPr>
      </w:pPr>
      <w:r w:rsidRPr="002915AC">
        <w:rPr>
          <w:b/>
          <w:bCs/>
          <w:i/>
          <w:iCs/>
          <w:lang w:eastAsia="zh-CN"/>
        </w:rPr>
        <w:t>Proposal</w:t>
      </w:r>
      <w:r w:rsidR="00014C9C">
        <w:rPr>
          <w:b/>
          <w:bCs/>
          <w:i/>
          <w:iCs/>
          <w:lang w:eastAsia="zh-CN"/>
        </w:rPr>
        <w:t xml:space="preserve"> </w:t>
      </w:r>
      <w:r w:rsidR="00FC6B91">
        <w:rPr>
          <w:b/>
          <w:bCs/>
          <w:i/>
          <w:iCs/>
          <w:lang w:eastAsia="zh-CN"/>
        </w:rPr>
        <w:t>6</w:t>
      </w:r>
      <w:r w:rsidRPr="002915AC">
        <w:rPr>
          <w:b/>
          <w:bCs/>
          <w:i/>
          <w:iCs/>
          <w:lang w:eastAsia="zh-CN"/>
        </w:rPr>
        <w:t xml:space="preserve">: </w:t>
      </w:r>
      <w:r w:rsidR="0026151F">
        <w:rPr>
          <w:bCs/>
          <w:i/>
          <w:iCs/>
          <w:lang w:eastAsia="zh-CN"/>
        </w:rPr>
        <w:t>T</w:t>
      </w:r>
      <w:r w:rsidRPr="002915AC">
        <w:rPr>
          <w:bCs/>
          <w:i/>
          <w:iCs/>
          <w:lang w:eastAsia="zh-CN"/>
        </w:rPr>
        <w:t>he Rel-16</w:t>
      </w:r>
      <w:r w:rsidR="00E60DAF">
        <w:rPr>
          <w:bCs/>
          <w:i/>
          <w:iCs/>
          <w:lang w:eastAsia="zh-CN"/>
        </w:rPr>
        <w:t>/17</w:t>
      </w:r>
      <w:r w:rsidRPr="002915AC">
        <w:rPr>
          <w:bCs/>
          <w:i/>
          <w:iCs/>
          <w:lang w:eastAsia="zh-CN"/>
        </w:rPr>
        <w:t xml:space="preserve"> </w:t>
      </w:r>
      <w:r w:rsidR="00CE4F46">
        <w:rPr>
          <w:rFonts w:hint="eastAsia"/>
          <w:bCs/>
          <w:i/>
          <w:iCs/>
          <w:lang w:eastAsia="zh-CN"/>
        </w:rPr>
        <w:t>scheduling</w:t>
      </w:r>
      <w:r w:rsidR="00CE4F46">
        <w:rPr>
          <w:bCs/>
          <w:i/>
          <w:iCs/>
          <w:lang w:eastAsia="zh-CN"/>
        </w:rPr>
        <w:t xml:space="preserve"> </w:t>
      </w:r>
      <w:r w:rsidRPr="002915AC">
        <w:rPr>
          <w:bCs/>
          <w:i/>
          <w:iCs/>
          <w:lang w:eastAsia="zh-CN"/>
        </w:rPr>
        <w:t xml:space="preserve">restriction of no more than one uplink Tx switching within a </w:t>
      </w:r>
      <w:r w:rsidR="00E5593B">
        <w:rPr>
          <w:bCs/>
          <w:i/>
          <w:iCs/>
          <w:lang w:eastAsia="zh-CN"/>
        </w:rPr>
        <w:t xml:space="preserve">reference </w:t>
      </w:r>
      <w:r w:rsidRPr="002915AC">
        <w:rPr>
          <w:bCs/>
          <w:i/>
          <w:iCs/>
          <w:lang w:eastAsia="zh-CN"/>
        </w:rPr>
        <w:t xml:space="preserve">slot </w:t>
      </w:r>
      <w:r w:rsidR="0026151F">
        <w:rPr>
          <w:bCs/>
          <w:i/>
          <w:iCs/>
          <w:lang w:eastAsia="zh-CN"/>
        </w:rPr>
        <w:t>of</w:t>
      </w:r>
      <w:r w:rsidR="0026151F" w:rsidRPr="002915AC">
        <w:rPr>
          <w:bCs/>
          <w:i/>
          <w:iCs/>
          <w:lang w:eastAsia="zh-CN"/>
        </w:rPr>
        <w:t xml:space="preserve"> </w:t>
      </w:r>
      <w:r w:rsidRPr="002915AC">
        <w:rPr>
          <w:bCs/>
          <w:i/>
          <w:iCs/>
          <w:lang w:eastAsia="zh-CN"/>
        </w:rPr>
        <w:t xml:space="preserve">SCS </w:t>
      </w:r>
      <w:r w:rsidRPr="002915AC">
        <w:rPr>
          <w:i/>
          <w:lang w:val="en-AU"/>
        </w:rPr>
        <w:t>µ</w:t>
      </w:r>
      <w:r w:rsidRPr="002915AC">
        <w:rPr>
          <w:i/>
          <w:vertAlign w:val="subscript"/>
          <w:lang w:val="en-AU"/>
        </w:rPr>
        <w:t>UL</w:t>
      </w:r>
      <w:r w:rsidRPr="002915AC">
        <w:rPr>
          <w:bCs/>
          <w:i/>
          <w:iCs/>
          <w:lang w:eastAsia="zh-CN"/>
        </w:rPr>
        <w:t xml:space="preserve"> </w:t>
      </w:r>
      <w:r w:rsidR="0026151F">
        <w:rPr>
          <w:bCs/>
          <w:i/>
          <w:iCs/>
          <w:lang w:eastAsia="zh-CN"/>
        </w:rPr>
        <w:t xml:space="preserve">is a baseline </w:t>
      </w:r>
      <w:r w:rsidRPr="002915AC">
        <w:rPr>
          <w:bCs/>
          <w:i/>
          <w:iCs/>
          <w:lang w:eastAsia="zh-CN"/>
        </w:rPr>
        <w:t xml:space="preserve">for </w:t>
      </w:r>
      <w:r w:rsidR="00E5593B">
        <w:rPr>
          <w:bCs/>
          <w:i/>
          <w:iCs/>
          <w:lang w:eastAsia="zh-CN"/>
        </w:rPr>
        <w:t xml:space="preserve">Rel-18 </w:t>
      </w:r>
      <w:r w:rsidRPr="002915AC">
        <w:rPr>
          <w:bCs/>
          <w:i/>
          <w:iCs/>
          <w:lang w:eastAsia="zh-CN"/>
        </w:rPr>
        <w:t>dynamic UL Tx switching across 3 or 4 bands</w:t>
      </w:r>
      <w:r w:rsidR="00CE4F46">
        <w:rPr>
          <w:bCs/>
          <w:i/>
          <w:iCs/>
          <w:lang w:eastAsia="zh-CN"/>
        </w:rPr>
        <w:t xml:space="preserve"> </w:t>
      </w:r>
      <w:r w:rsidR="0026151F">
        <w:rPr>
          <w:bCs/>
          <w:i/>
          <w:iCs/>
          <w:lang w:eastAsia="zh-CN"/>
        </w:rPr>
        <w:t xml:space="preserve">and should be reused </w:t>
      </w:r>
      <w:r w:rsidR="00CE4F46">
        <w:rPr>
          <w:bCs/>
          <w:i/>
          <w:iCs/>
          <w:lang w:eastAsia="zh-CN"/>
        </w:rPr>
        <w:t>as much as possible</w:t>
      </w:r>
      <w:r w:rsidRPr="002915AC">
        <w:rPr>
          <w:bCs/>
          <w:i/>
          <w:iCs/>
          <w:lang w:eastAsia="zh-CN"/>
        </w:rPr>
        <w:t xml:space="preserve">. </w:t>
      </w:r>
      <w:r w:rsidR="001847AC">
        <w:rPr>
          <w:bCs/>
          <w:i/>
          <w:iCs/>
          <w:lang w:eastAsia="zh-CN"/>
        </w:rPr>
        <w:t xml:space="preserve">Only the </w:t>
      </w:r>
      <w:r w:rsidR="00E60DAF">
        <w:rPr>
          <w:bCs/>
          <w:i/>
          <w:iCs/>
          <w:lang w:eastAsia="zh-CN"/>
        </w:rPr>
        <w:t xml:space="preserve">new </w:t>
      </w:r>
      <w:r w:rsidR="001847AC">
        <w:rPr>
          <w:bCs/>
          <w:i/>
          <w:iCs/>
          <w:lang w:eastAsia="zh-CN"/>
        </w:rPr>
        <w:t>scheduling</w:t>
      </w:r>
      <w:r w:rsidR="00AE5976">
        <w:rPr>
          <w:bCs/>
          <w:i/>
          <w:iCs/>
          <w:lang w:eastAsia="zh-CN"/>
        </w:rPr>
        <w:t xml:space="preserve"> and configuration</w:t>
      </w:r>
      <w:r w:rsidR="001847AC">
        <w:rPr>
          <w:bCs/>
          <w:i/>
          <w:iCs/>
          <w:lang w:eastAsia="zh-CN"/>
        </w:rPr>
        <w:t xml:space="preserve"> cases that are </w:t>
      </w:r>
      <w:r w:rsidR="00E60DAF">
        <w:rPr>
          <w:bCs/>
          <w:i/>
          <w:iCs/>
          <w:lang w:eastAsia="zh-CN"/>
        </w:rPr>
        <w:t xml:space="preserve">dedicated to </w:t>
      </w:r>
      <w:r w:rsidR="001847AC">
        <w:rPr>
          <w:bCs/>
          <w:i/>
          <w:iCs/>
          <w:lang w:eastAsia="zh-CN"/>
        </w:rPr>
        <w:t>Rel-18 UL Tx switching</w:t>
      </w:r>
      <w:r w:rsidR="00E60DAF">
        <w:rPr>
          <w:bCs/>
          <w:i/>
          <w:iCs/>
          <w:lang w:eastAsia="zh-CN"/>
        </w:rPr>
        <w:t xml:space="preserve"> can be discussed for any new scheduling restriction.</w:t>
      </w:r>
    </w:p>
    <w:p w14:paraId="15B8E5E9" w14:textId="26BB7DC4" w:rsidR="00800A3D" w:rsidRPr="00520B61" w:rsidRDefault="005A5408" w:rsidP="00520B61">
      <w:pPr>
        <w:pStyle w:val="ListParagraph"/>
        <w:numPr>
          <w:ilvl w:val="0"/>
          <w:numId w:val="32"/>
        </w:numPr>
        <w:spacing w:before="120"/>
        <w:ind w:firstLineChars="0"/>
        <w:rPr>
          <w:i/>
          <w:lang w:val="en-AU"/>
        </w:rPr>
      </w:pPr>
      <w:r w:rsidRPr="00520B61">
        <w:rPr>
          <w:bCs/>
          <w:i/>
          <w:iCs/>
          <w:lang w:eastAsia="zh-CN"/>
        </w:rPr>
        <w:t xml:space="preserve">The SCS </w:t>
      </w:r>
      <w:r w:rsidRPr="00520B61">
        <w:rPr>
          <w:i/>
          <w:lang w:val="en-AU"/>
        </w:rPr>
        <w:t>µ</w:t>
      </w:r>
      <w:r w:rsidRPr="00520B61">
        <w:rPr>
          <w:i/>
          <w:vertAlign w:val="subscript"/>
          <w:lang w:val="en-AU"/>
        </w:rPr>
        <w:t>UL</w:t>
      </w:r>
      <w:r w:rsidR="00846FCE" w:rsidRPr="00520B61">
        <w:rPr>
          <w:i/>
          <w:lang w:val="en-AU"/>
        </w:rPr>
        <w:t xml:space="preserve"> is the maximum SCS of the active UL BWPs across all configured bands.</w:t>
      </w:r>
    </w:p>
    <w:p w14:paraId="7A110745" w14:textId="086E9E7A" w:rsidR="00800A3D" w:rsidRDefault="004F4EE1" w:rsidP="00800A3D">
      <w:pPr>
        <w:spacing w:before="120"/>
        <w:jc w:val="center"/>
        <w:rPr>
          <w:lang w:val="en-GB"/>
        </w:rPr>
      </w:pPr>
      <w:r>
        <w:rPr>
          <w:noProof/>
          <w:lang w:eastAsia="zh-CN"/>
        </w:rPr>
        <w:drawing>
          <wp:inline distT="0" distB="0" distL="0" distR="0" wp14:anchorId="7877DC34" wp14:editId="640437BC">
            <wp:extent cx="4658264" cy="1680958"/>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次band示意.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75583" cy="1687208"/>
                    </a:xfrm>
                    <a:prstGeom prst="rect">
                      <a:avLst/>
                    </a:prstGeom>
                  </pic:spPr>
                </pic:pic>
              </a:graphicData>
            </a:graphic>
          </wp:inline>
        </w:drawing>
      </w:r>
    </w:p>
    <w:p w14:paraId="6A5D1F6B" w14:textId="43E9DF6F" w:rsidR="005A5408" w:rsidRPr="005A5408" w:rsidRDefault="00800A3D" w:rsidP="0013544A">
      <w:pPr>
        <w:spacing w:before="120"/>
        <w:jc w:val="center"/>
        <w:rPr>
          <w:i/>
          <w:lang w:val="en-GB"/>
        </w:rPr>
      </w:pPr>
      <w:r w:rsidRPr="00F141F1">
        <w:rPr>
          <w:b/>
          <w:lang w:val="en-GB" w:eastAsia="zh-CN"/>
        </w:rPr>
        <w:t xml:space="preserve">Figure </w:t>
      </w:r>
      <w:r w:rsidR="004F4EE1">
        <w:rPr>
          <w:b/>
          <w:lang w:val="en-GB" w:eastAsia="zh-CN"/>
        </w:rPr>
        <w:t>4</w:t>
      </w:r>
      <w:r w:rsidR="004F4EE1">
        <w:rPr>
          <w:lang w:val="en-GB" w:eastAsia="zh-CN"/>
        </w:rPr>
        <w:t xml:space="preserve"> </w:t>
      </w:r>
      <w:r>
        <w:rPr>
          <w:lang w:val="en-GB" w:eastAsia="zh-CN"/>
        </w:rPr>
        <w:t xml:space="preserve">2 bands are involved in two UL Tx </w:t>
      </w:r>
      <w:proofErr w:type="spellStart"/>
      <w:r>
        <w:rPr>
          <w:lang w:val="en-GB" w:eastAsia="zh-CN"/>
        </w:rPr>
        <w:t>switchings</w:t>
      </w:r>
      <w:proofErr w:type="spellEnd"/>
    </w:p>
    <w:p w14:paraId="7C71FDA2" w14:textId="3D2B3F4B" w:rsidR="000F4656" w:rsidRDefault="0027019C">
      <w:pPr>
        <w:spacing w:before="120"/>
      </w:pPr>
      <w:r>
        <w:rPr>
          <w:lang w:val="en-GB"/>
        </w:rPr>
        <w:t xml:space="preserve">To identify the new scheduling </w:t>
      </w:r>
      <w:r w:rsidR="00AE5976">
        <w:rPr>
          <w:lang w:val="en-GB"/>
        </w:rPr>
        <w:t xml:space="preserve">and configuration </w:t>
      </w:r>
      <w:r>
        <w:rPr>
          <w:lang w:val="en-GB"/>
        </w:rPr>
        <w:t xml:space="preserve">cases dedicated to Rel-18 UL Tx switching, </w:t>
      </w:r>
      <w:r w:rsidR="0029610F">
        <w:rPr>
          <w:lang w:val="en-GB"/>
        </w:rPr>
        <w:t>the</w:t>
      </w:r>
      <w:r>
        <w:rPr>
          <w:lang w:val="en-GB"/>
        </w:rPr>
        <w:t xml:space="preserve"> criteri</w:t>
      </w:r>
      <w:r w:rsidR="00AE5976">
        <w:rPr>
          <w:lang w:val="en-GB"/>
        </w:rPr>
        <w:t>on is simply that the cases are not supported by Rel-16/17 UE implementation capabilities.</w:t>
      </w:r>
      <w:r>
        <w:rPr>
          <w:lang w:val="en-GB"/>
        </w:rPr>
        <w:t xml:space="preserve"> </w:t>
      </w:r>
      <w:r w:rsidR="00AE5976">
        <w:rPr>
          <w:lang w:val="en-GB"/>
        </w:rPr>
        <w:t xml:space="preserve">To be specific, the </w:t>
      </w:r>
      <w:r w:rsidR="000F4656">
        <w:t xml:space="preserve">following two </w:t>
      </w:r>
      <w:r w:rsidR="00AE5976">
        <w:t>cases</w:t>
      </w:r>
      <w:r w:rsidR="000F4656">
        <w:t xml:space="preserve"> already exists in Rel-17</w:t>
      </w:r>
      <w:r w:rsidR="00AE5976">
        <w:t xml:space="preserve"> and supported by existing UE capabilities without additional new scheduling restrictions</w:t>
      </w:r>
      <w:r w:rsidR="000F4656">
        <w:t xml:space="preserve">, </w:t>
      </w:r>
    </w:p>
    <w:p w14:paraId="1D1C60E9" w14:textId="411D64FE" w:rsidR="000F4656" w:rsidRDefault="000F4656" w:rsidP="00FD565D">
      <w:pPr>
        <w:pStyle w:val="ListParagraph"/>
        <w:numPr>
          <w:ilvl w:val="0"/>
          <w:numId w:val="30"/>
        </w:numPr>
        <w:spacing w:before="120"/>
        <w:ind w:firstLineChars="0"/>
      </w:pPr>
      <w:r>
        <w:rPr>
          <w:rFonts w:hint="eastAsia"/>
          <w:lang w:eastAsia="zh-CN"/>
        </w:rPr>
        <w:t>A</w:t>
      </w:r>
      <w:r>
        <w:rPr>
          <w:lang w:eastAsia="zh-CN"/>
        </w:rPr>
        <w:t xml:space="preserve">s shown in Figure </w:t>
      </w:r>
      <w:r w:rsidR="00A82B30">
        <w:rPr>
          <w:lang w:eastAsia="zh-CN"/>
        </w:rPr>
        <w:t>4</w:t>
      </w:r>
      <w:r>
        <w:rPr>
          <w:lang w:eastAsia="zh-CN"/>
        </w:rPr>
        <w:t xml:space="preserve">, </w:t>
      </w:r>
      <w:r w:rsidR="00AE5976">
        <w:rPr>
          <w:lang w:eastAsia="zh-CN"/>
        </w:rPr>
        <w:t xml:space="preserve">only </w:t>
      </w:r>
      <w:r>
        <w:rPr>
          <w:lang w:eastAsia="zh-CN"/>
        </w:rPr>
        <w:t xml:space="preserve">2 bands involved in two </w:t>
      </w:r>
      <w:r w:rsidR="00D76F6F">
        <w:rPr>
          <w:lang w:eastAsia="zh-CN"/>
        </w:rPr>
        <w:t xml:space="preserve">succeeding </w:t>
      </w:r>
      <w:r>
        <w:rPr>
          <w:lang w:eastAsia="zh-CN"/>
        </w:rPr>
        <w:t xml:space="preserve">UL Tx switching in Rel-18, which is </w:t>
      </w:r>
      <w:r w:rsidR="00AE5976">
        <w:rPr>
          <w:lang w:eastAsia="zh-CN"/>
        </w:rPr>
        <w:t xml:space="preserve">the </w:t>
      </w:r>
      <w:r>
        <w:rPr>
          <w:lang w:eastAsia="zh-CN"/>
        </w:rPr>
        <w:t xml:space="preserve">same as </w:t>
      </w:r>
      <w:r w:rsidR="00AE5976">
        <w:rPr>
          <w:lang w:eastAsia="zh-CN"/>
        </w:rPr>
        <w:t xml:space="preserve">Rel-17 </w:t>
      </w:r>
      <w:r>
        <w:rPr>
          <w:lang w:eastAsia="zh-CN"/>
        </w:rPr>
        <w:t xml:space="preserve">UL Tx switching </w:t>
      </w:r>
      <w:r w:rsidR="00AE5976">
        <w:rPr>
          <w:lang w:eastAsia="zh-CN"/>
        </w:rPr>
        <w:t>because the remaining bands are idle and not involved</w:t>
      </w:r>
      <w:r>
        <w:rPr>
          <w:lang w:eastAsia="zh-CN"/>
        </w:rPr>
        <w:t>.</w:t>
      </w:r>
    </w:p>
    <w:p w14:paraId="6E2C26C4" w14:textId="3ED3A857" w:rsidR="000F4656" w:rsidRDefault="003278FE" w:rsidP="00FD565D">
      <w:pPr>
        <w:pStyle w:val="ListParagraph"/>
        <w:numPr>
          <w:ilvl w:val="0"/>
          <w:numId w:val="30"/>
        </w:numPr>
        <w:spacing w:before="120"/>
        <w:ind w:firstLineChars="0"/>
      </w:pPr>
      <w:r>
        <w:rPr>
          <w:lang w:eastAsia="zh-CN"/>
        </w:rPr>
        <w:t>The</w:t>
      </w:r>
      <w:r w:rsidR="00D76F6F">
        <w:rPr>
          <w:lang w:eastAsia="zh-CN"/>
        </w:rPr>
        <w:t xml:space="preserve"> Rel-18</w:t>
      </w:r>
      <w:r>
        <w:rPr>
          <w:lang w:eastAsia="zh-CN"/>
        </w:rPr>
        <w:t xml:space="preserve"> band combination</w:t>
      </w:r>
      <w:r w:rsidR="00D76F6F">
        <w:rPr>
          <w:lang w:eastAsia="zh-CN"/>
        </w:rPr>
        <w:t>s</w:t>
      </w:r>
      <w:r>
        <w:rPr>
          <w:lang w:eastAsia="zh-CN"/>
        </w:rPr>
        <w:t xml:space="preserve"> where </w:t>
      </w:r>
      <w:r w:rsidR="00AE5976">
        <w:rPr>
          <w:lang w:eastAsia="zh-CN"/>
        </w:rPr>
        <w:t xml:space="preserve">the </w:t>
      </w:r>
      <w:r w:rsidRPr="003278FE">
        <w:rPr>
          <w:lang w:eastAsia="zh-CN"/>
        </w:rPr>
        <w:t xml:space="preserve">sum of supported Tx across all bands is </w:t>
      </w:r>
      <w:r>
        <w:rPr>
          <w:lang w:eastAsia="zh-CN"/>
        </w:rPr>
        <w:t xml:space="preserve">no </w:t>
      </w:r>
      <w:r w:rsidRPr="003278FE">
        <w:rPr>
          <w:lang w:eastAsia="zh-CN"/>
        </w:rPr>
        <w:t>more than 4</w:t>
      </w:r>
      <w:r>
        <w:rPr>
          <w:lang w:eastAsia="zh-CN"/>
        </w:rPr>
        <w:t xml:space="preserve">, e.g., 1T+1T+2T on 3 bands scenario and 1T+1T+1T+1T on 4 bands scenario. </w:t>
      </w:r>
      <w:r w:rsidR="00AE5976">
        <w:rPr>
          <w:lang w:eastAsia="zh-CN"/>
        </w:rPr>
        <w:t>In Rel-17, 2T+2T band combination and 2T+ {intra</w:t>
      </w:r>
      <w:r w:rsidR="00AC2E4C">
        <w:rPr>
          <w:lang w:eastAsia="zh-CN"/>
        </w:rPr>
        <w:t xml:space="preserve"> </w:t>
      </w:r>
      <w:r w:rsidR="00AE5976">
        <w:rPr>
          <w:lang w:eastAsia="zh-CN"/>
        </w:rPr>
        <w:t xml:space="preserve">band 2T+2T} band combination </w:t>
      </w:r>
      <w:proofErr w:type="gramStart"/>
      <w:r w:rsidR="00AE5976">
        <w:rPr>
          <w:lang w:eastAsia="zh-CN"/>
        </w:rPr>
        <w:t>have</w:t>
      </w:r>
      <w:proofErr w:type="gramEnd"/>
      <w:r w:rsidR="00AE5976">
        <w:rPr>
          <w:lang w:eastAsia="zh-CN"/>
        </w:rPr>
        <w:t xml:space="preserve"> been agreed to support without the new scheduling restriction Alt. 1</w:t>
      </w:r>
      <w:r w:rsidR="00D76F6F">
        <w:rPr>
          <w:lang w:eastAsia="zh-CN"/>
        </w:rPr>
        <w:t xml:space="preserve">, which has set the </w:t>
      </w:r>
      <w:r w:rsidR="00F013E4">
        <w:rPr>
          <w:lang w:eastAsia="zh-CN"/>
        </w:rPr>
        <w:t xml:space="preserve">capability </w:t>
      </w:r>
      <w:r w:rsidR="00D76F6F">
        <w:rPr>
          <w:lang w:eastAsia="zh-CN"/>
        </w:rPr>
        <w:t xml:space="preserve">baseline of UE memory </w:t>
      </w:r>
      <w:r w:rsidR="00D76F6F">
        <w:rPr>
          <w:lang w:eastAsia="zh-CN"/>
        </w:rPr>
        <w:lastRenderedPageBreak/>
        <w:t>management for Rel-18.</w:t>
      </w:r>
      <w:r w:rsidR="00AE5976">
        <w:rPr>
          <w:lang w:eastAsia="zh-CN"/>
        </w:rPr>
        <w:t xml:space="preserve"> </w:t>
      </w:r>
      <w:r>
        <w:rPr>
          <w:lang w:eastAsia="zh-CN"/>
        </w:rPr>
        <w:t xml:space="preserve">Therefore, </w:t>
      </w:r>
      <w:r w:rsidR="00D76F6F">
        <w:rPr>
          <w:lang w:eastAsia="zh-CN"/>
        </w:rPr>
        <w:t xml:space="preserve">there should be no issue of UE </w:t>
      </w:r>
      <w:r w:rsidR="002B766D">
        <w:rPr>
          <w:lang w:eastAsia="zh-CN"/>
        </w:rPr>
        <w:t>RF</w:t>
      </w:r>
      <w:r w:rsidR="00D76F6F">
        <w:rPr>
          <w:lang w:eastAsia="zh-CN"/>
        </w:rPr>
        <w:t xml:space="preserve"> management for t</w:t>
      </w:r>
      <w:r>
        <w:rPr>
          <w:lang w:eastAsia="zh-CN"/>
        </w:rPr>
        <w:t xml:space="preserve">he </w:t>
      </w:r>
      <w:r w:rsidR="00D76F6F">
        <w:rPr>
          <w:lang w:eastAsia="zh-CN"/>
        </w:rPr>
        <w:t xml:space="preserve">Rel-18 </w:t>
      </w:r>
      <w:r>
        <w:rPr>
          <w:lang w:eastAsia="zh-CN"/>
        </w:rPr>
        <w:t xml:space="preserve">band combination where </w:t>
      </w:r>
      <w:r w:rsidR="00D76F6F">
        <w:rPr>
          <w:lang w:eastAsia="zh-CN"/>
        </w:rPr>
        <w:t xml:space="preserve">the aggregated number </w:t>
      </w:r>
      <w:r w:rsidRPr="003278FE">
        <w:rPr>
          <w:lang w:eastAsia="zh-CN"/>
        </w:rPr>
        <w:t xml:space="preserve">of supported Tx across all bands is </w:t>
      </w:r>
      <w:r>
        <w:rPr>
          <w:lang w:eastAsia="zh-CN"/>
        </w:rPr>
        <w:t xml:space="preserve">no </w:t>
      </w:r>
      <w:r w:rsidRPr="003278FE">
        <w:rPr>
          <w:lang w:eastAsia="zh-CN"/>
        </w:rPr>
        <w:t>more than 4</w:t>
      </w:r>
      <w:r>
        <w:rPr>
          <w:lang w:eastAsia="zh-CN"/>
        </w:rPr>
        <w:t>.</w:t>
      </w:r>
    </w:p>
    <w:p w14:paraId="1DB261B7" w14:textId="75FD51E9" w:rsidR="003278FE" w:rsidRPr="00FD565D" w:rsidRDefault="00F94352" w:rsidP="00FD565D">
      <w:pPr>
        <w:spacing w:before="120"/>
        <w:rPr>
          <w:lang w:eastAsia="zh-CN"/>
        </w:rPr>
      </w:pPr>
      <w:r>
        <w:rPr>
          <w:b/>
          <w:bCs/>
          <w:i/>
          <w:iCs/>
          <w:lang w:val="en-GB" w:eastAsia="zh-CN"/>
        </w:rPr>
        <w:t xml:space="preserve">Observation </w:t>
      </w:r>
      <w:r w:rsidR="00404D91">
        <w:rPr>
          <w:b/>
          <w:bCs/>
          <w:i/>
          <w:iCs/>
          <w:lang w:val="en-GB" w:eastAsia="zh-CN"/>
        </w:rPr>
        <w:t>4</w:t>
      </w:r>
      <w:r>
        <w:rPr>
          <w:rFonts w:hint="eastAsia"/>
          <w:b/>
          <w:bCs/>
          <w:i/>
          <w:iCs/>
          <w:lang w:eastAsia="zh-CN"/>
        </w:rPr>
        <w:t>:</w:t>
      </w:r>
      <w:r>
        <w:rPr>
          <w:b/>
          <w:bCs/>
          <w:i/>
          <w:iCs/>
          <w:lang w:eastAsia="zh-CN"/>
        </w:rPr>
        <w:t xml:space="preserve"> </w:t>
      </w:r>
      <w:r w:rsidR="00F013E4">
        <w:rPr>
          <w:bCs/>
          <w:i/>
          <w:iCs/>
          <w:lang w:eastAsia="zh-CN"/>
        </w:rPr>
        <w:t>T</w:t>
      </w:r>
      <w:r w:rsidRPr="00FD565D">
        <w:rPr>
          <w:bCs/>
          <w:i/>
          <w:iCs/>
          <w:lang w:eastAsia="zh-CN"/>
        </w:rPr>
        <w:t xml:space="preserve">he </w:t>
      </w:r>
      <w:r w:rsidR="00F013E4">
        <w:rPr>
          <w:bCs/>
          <w:i/>
          <w:iCs/>
          <w:lang w:eastAsia="zh-CN"/>
        </w:rPr>
        <w:t>scheduling and configuration cases</w:t>
      </w:r>
      <w:r w:rsidRPr="00FD565D">
        <w:rPr>
          <w:bCs/>
          <w:i/>
          <w:iCs/>
          <w:lang w:eastAsia="zh-CN"/>
        </w:rPr>
        <w:t xml:space="preserve"> of </w:t>
      </w:r>
      <w:r w:rsidR="00F013E4">
        <w:rPr>
          <w:bCs/>
          <w:i/>
          <w:iCs/>
          <w:lang w:eastAsia="zh-CN"/>
        </w:rPr>
        <w:t xml:space="preserve">only </w:t>
      </w:r>
      <w:r w:rsidRPr="00FD565D">
        <w:rPr>
          <w:bCs/>
          <w:i/>
          <w:iCs/>
          <w:lang w:eastAsia="zh-CN"/>
        </w:rPr>
        <w:t xml:space="preserve">2 bands involved in two </w:t>
      </w:r>
      <w:r w:rsidR="00F013E4">
        <w:rPr>
          <w:bCs/>
          <w:i/>
          <w:iCs/>
          <w:lang w:eastAsia="zh-CN"/>
        </w:rPr>
        <w:t xml:space="preserve">succeeding </w:t>
      </w:r>
      <w:r w:rsidRPr="00FD565D">
        <w:rPr>
          <w:bCs/>
          <w:i/>
          <w:iCs/>
          <w:lang w:eastAsia="zh-CN"/>
        </w:rPr>
        <w:t xml:space="preserve">UL Tx switching and the </w:t>
      </w:r>
      <w:r w:rsidR="00F013E4">
        <w:rPr>
          <w:bCs/>
          <w:i/>
          <w:iCs/>
          <w:lang w:eastAsia="zh-CN"/>
        </w:rPr>
        <w:t xml:space="preserve">configured </w:t>
      </w:r>
      <w:r w:rsidRPr="00FD565D">
        <w:rPr>
          <w:bCs/>
          <w:i/>
          <w:iCs/>
          <w:lang w:eastAsia="zh-CN"/>
        </w:rPr>
        <w:t xml:space="preserve">band combination where </w:t>
      </w:r>
      <w:r w:rsidR="00D76F6F">
        <w:rPr>
          <w:bCs/>
          <w:i/>
          <w:iCs/>
          <w:lang w:eastAsia="zh-CN"/>
        </w:rPr>
        <w:t>the aggregated number</w:t>
      </w:r>
      <w:r w:rsidRPr="00FD565D">
        <w:rPr>
          <w:bCs/>
          <w:i/>
          <w:iCs/>
          <w:lang w:eastAsia="zh-CN"/>
        </w:rPr>
        <w:t xml:space="preserve"> of supported Tx across all bands is no more than 4 </w:t>
      </w:r>
      <w:r w:rsidR="00F013E4">
        <w:rPr>
          <w:bCs/>
          <w:i/>
          <w:iCs/>
          <w:lang w:eastAsia="zh-CN"/>
        </w:rPr>
        <w:t xml:space="preserve">have been supported in Rel-17 UEs without the new scheduling restriction Alt. 1, which can be taken as </w:t>
      </w:r>
      <w:r w:rsidR="00F013E4" w:rsidRPr="00F013E4">
        <w:rPr>
          <w:bCs/>
          <w:i/>
          <w:iCs/>
          <w:lang w:eastAsia="zh-CN"/>
        </w:rPr>
        <w:t xml:space="preserve">the </w:t>
      </w:r>
      <w:r w:rsidR="002B766D">
        <w:rPr>
          <w:bCs/>
          <w:i/>
          <w:iCs/>
          <w:lang w:eastAsia="zh-CN"/>
        </w:rPr>
        <w:t xml:space="preserve">UE </w:t>
      </w:r>
      <w:r w:rsidR="00F013E4" w:rsidRPr="00F013E4">
        <w:rPr>
          <w:bCs/>
          <w:i/>
          <w:iCs/>
          <w:lang w:eastAsia="zh-CN"/>
        </w:rPr>
        <w:t>capability baseline of UE</w:t>
      </w:r>
      <w:r w:rsidR="002B766D">
        <w:rPr>
          <w:bCs/>
          <w:i/>
          <w:iCs/>
          <w:lang w:eastAsia="zh-CN"/>
        </w:rPr>
        <w:t xml:space="preserve"> RF</w:t>
      </w:r>
      <w:r w:rsidR="00F013E4" w:rsidRPr="00F013E4">
        <w:rPr>
          <w:bCs/>
          <w:i/>
          <w:iCs/>
          <w:lang w:eastAsia="zh-CN"/>
        </w:rPr>
        <w:t xml:space="preserve"> management for Rel-</w:t>
      </w:r>
      <w:r w:rsidR="00F013E4">
        <w:rPr>
          <w:bCs/>
          <w:i/>
          <w:iCs/>
          <w:lang w:eastAsia="zh-CN"/>
        </w:rPr>
        <w:t>18</w:t>
      </w:r>
      <w:r w:rsidRPr="00FD565D">
        <w:rPr>
          <w:bCs/>
          <w:i/>
          <w:iCs/>
          <w:lang w:eastAsia="zh-CN"/>
        </w:rPr>
        <w:t>.</w:t>
      </w:r>
    </w:p>
    <w:p w14:paraId="24DD420F" w14:textId="2558C3AE" w:rsidR="000A3A5B" w:rsidRPr="00520B61" w:rsidRDefault="002C637C">
      <w:pPr>
        <w:spacing w:before="120"/>
        <w:rPr>
          <w:i/>
        </w:rPr>
      </w:pPr>
      <w:r>
        <w:rPr>
          <w:lang w:val="en-GB"/>
        </w:rPr>
        <w:t>With the Rel-17 baseline, t</w:t>
      </w:r>
      <w:r w:rsidR="002B766D">
        <w:rPr>
          <w:lang w:val="en-GB"/>
        </w:rPr>
        <w:t>he new cases i</w:t>
      </w:r>
      <w:r w:rsidR="002C21F6">
        <w:rPr>
          <w:lang w:val="en-GB"/>
        </w:rPr>
        <w:t>n Rel-18</w:t>
      </w:r>
      <w:r w:rsidR="002B766D">
        <w:rPr>
          <w:lang w:val="en-GB"/>
        </w:rPr>
        <w:t xml:space="preserve"> can be </w:t>
      </w:r>
      <w:r w:rsidR="002C21F6">
        <w:rPr>
          <w:lang w:val="en-GB"/>
        </w:rPr>
        <w:t>t</w:t>
      </w:r>
      <w:r w:rsidR="002C21F6">
        <w:rPr>
          <w:lang w:eastAsia="zh-CN"/>
        </w:rPr>
        <w:t xml:space="preserve">he band combination where </w:t>
      </w:r>
      <w:r w:rsidR="00F013E4" w:rsidRPr="00F013E4">
        <w:rPr>
          <w:lang w:eastAsia="zh-CN"/>
        </w:rPr>
        <w:t xml:space="preserve">the aggregated number </w:t>
      </w:r>
      <w:r w:rsidR="002C21F6" w:rsidRPr="003278FE">
        <w:rPr>
          <w:lang w:eastAsia="zh-CN"/>
        </w:rPr>
        <w:t>of supported Tx across all ba</w:t>
      </w:r>
      <w:r w:rsidR="002C21F6">
        <w:rPr>
          <w:lang w:eastAsia="zh-CN"/>
        </w:rPr>
        <w:t xml:space="preserve">nds </w:t>
      </w:r>
      <w:r w:rsidR="00F013E4">
        <w:rPr>
          <w:lang w:eastAsia="zh-CN"/>
        </w:rPr>
        <w:t>are</w:t>
      </w:r>
      <w:r w:rsidR="002C21F6" w:rsidRPr="003278FE">
        <w:rPr>
          <w:lang w:eastAsia="zh-CN"/>
        </w:rPr>
        <w:t xml:space="preserve"> more than 4</w:t>
      </w:r>
      <w:r w:rsidR="002C21F6">
        <w:rPr>
          <w:lang w:eastAsia="zh-CN"/>
        </w:rPr>
        <w:t xml:space="preserve">, e.g., </w:t>
      </w:r>
      <w:bookmarkStart w:id="7" w:name="_Hlk118717631"/>
      <w:r w:rsidR="002C21F6">
        <w:t>2</w:t>
      </w:r>
      <w:r w:rsidR="002C21F6" w:rsidRPr="007515AA">
        <w:t>Tx-2Tx-2Tx band combination</w:t>
      </w:r>
      <w:r w:rsidR="002C21F6">
        <w:t xml:space="preserve"> on 3 bands scenario and </w:t>
      </w:r>
      <w:r w:rsidR="002C21F6" w:rsidRPr="007515AA">
        <w:t>1Tx-1Tx-2Tx-2Tx band combination</w:t>
      </w:r>
      <w:bookmarkEnd w:id="7"/>
      <w:r w:rsidR="002C21F6">
        <w:t xml:space="preserve"> on 4 bands</w:t>
      </w:r>
      <w:r w:rsidR="002C21F6">
        <w:rPr>
          <w:lang w:eastAsia="zh-CN"/>
        </w:rPr>
        <w:t xml:space="preserve">. </w:t>
      </w:r>
      <w:r w:rsidR="002B766D">
        <w:rPr>
          <w:lang w:eastAsia="zh-CN"/>
        </w:rPr>
        <w:t>I</w:t>
      </w:r>
      <w:r w:rsidR="002C21F6">
        <w:rPr>
          <w:lang w:eastAsia="zh-CN"/>
        </w:rPr>
        <w:t xml:space="preserve">t </w:t>
      </w:r>
      <w:r w:rsidR="002B766D">
        <w:rPr>
          <w:lang w:eastAsia="zh-CN"/>
        </w:rPr>
        <w:t xml:space="preserve">is </w:t>
      </w:r>
      <w:r w:rsidR="002C21F6">
        <w:rPr>
          <w:lang w:eastAsia="zh-CN"/>
        </w:rPr>
        <w:t xml:space="preserve">because </w:t>
      </w:r>
      <w:r w:rsidR="00D5590D">
        <w:rPr>
          <w:lang w:eastAsia="zh-CN"/>
        </w:rPr>
        <w:t xml:space="preserve">only </w:t>
      </w:r>
      <w:r w:rsidR="002C21F6" w:rsidRPr="002421ED">
        <w:t>high dimension of combined UL-MIMO capabilities across all bands</w:t>
      </w:r>
      <w:r w:rsidR="002C21F6">
        <w:t xml:space="preserve"> </w:t>
      </w:r>
      <w:r w:rsidR="002B766D">
        <w:t>can</w:t>
      </w:r>
      <w:r w:rsidR="002C21F6">
        <w:t xml:space="preserve"> increase UE </w:t>
      </w:r>
      <w:r w:rsidR="002B766D">
        <w:t xml:space="preserve">implementation </w:t>
      </w:r>
      <w:r w:rsidR="002C21F6">
        <w:t xml:space="preserve">burden to </w:t>
      </w:r>
      <w:r w:rsidR="002B766D">
        <w:t>manage UE RF hardware</w:t>
      </w:r>
      <w:r w:rsidR="00D5590D">
        <w:t xml:space="preserve"> compared to Rel-17 UL Tx switching</w:t>
      </w:r>
      <w:r w:rsidR="002B766D">
        <w:t xml:space="preserve">. </w:t>
      </w:r>
    </w:p>
    <w:p w14:paraId="218FE2C6" w14:textId="7DABC826" w:rsidR="00C063CB" w:rsidRDefault="00006AE9">
      <w:pPr>
        <w:spacing w:before="120"/>
        <w:rPr>
          <w:lang w:eastAsia="zh-CN"/>
        </w:rPr>
      </w:pPr>
      <w:r>
        <w:t xml:space="preserve">Furthermore, </w:t>
      </w:r>
      <w:r w:rsidR="00031B9A">
        <w:t xml:space="preserve">the scheduled cases with 3 or 4 band involved in two succeeding UL Tx switching can be further classified into two sub-cases, as illustrated in Figure </w:t>
      </w:r>
      <w:r w:rsidR="00A82B30">
        <w:t>5</w:t>
      </w:r>
      <w:r w:rsidR="00031B9A">
        <w:t xml:space="preserve"> and Figure </w:t>
      </w:r>
      <w:r w:rsidR="00A82B30">
        <w:t>6</w:t>
      </w:r>
      <w:r w:rsidR="00031B9A">
        <w:t>, respectively.</w:t>
      </w:r>
      <w:r w:rsidR="00D5590D">
        <w:t xml:space="preserve"> </w:t>
      </w:r>
      <w:r w:rsidR="00C063CB">
        <w:t xml:space="preserve">In Figure </w:t>
      </w:r>
      <w:r w:rsidR="00A82B30">
        <w:t>5</w:t>
      </w:r>
      <w:r w:rsidR="00C063CB">
        <w:t xml:space="preserve">, there is one or more idle slots that have no UL transmission between two succeeding UL Tx switching, providing extra time for UEs RF management than that in Figure </w:t>
      </w:r>
      <w:r w:rsidR="00A82B30">
        <w:t>6</w:t>
      </w:r>
      <w:r w:rsidR="00C063CB">
        <w:t xml:space="preserve">. </w:t>
      </w:r>
      <w:r w:rsidR="00310FB2">
        <w:t>I</w:t>
      </w:r>
      <w:r w:rsidR="00C063CB">
        <w:t xml:space="preserve">n our understanding, </w:t>
      </w:r>
      <w:r w:rsidR="009D3172">
        <w:t xml:space="preserve">considering the extra idle time, </w:t>
      </w:r>
      <w:r w:rsidR="00D5590D">
        <w:t xml:space="preserve">a new scheduling and configuration restriction is </w:t>
      </w:r>
      <w:r w:rsidR="00C063CB">
        <w:t>un</w:t>
      </w:r>
      <w:r w:rsidR="00D5590D">
        <w:t xml:space="preserve">necessary for the </w:t>
      </w:r>
      <w:r w:rsidR="00C063CB">
        <w:t>case</w:t>
      </w:r>
      <w:r w:rsidR="00300347">
        <w:t>,</w:t>
      </w:r>
      <w:r w:rsidR="00C063CB">
        <w:t xml:space="preserve"> </w:t>
      </w:r>
      <w:r w:rsidR="00300347">
        <w:t xml:space="preserve">as </w:t>
      </w:r>
      <w:r w:rsidR="00C063CB">
        <w:t xml:space="preserve">shown in Figure </w:t>
      </w:r>
      <w:r w:rsidR="00A82B30">
        <w:t>5</w:t>
      </w:r>
      <w:r w:rsidR="00300347">
        <w:rPr>
          <w:lang w:eastAsia="zh-CN"/>
        </w:rPr>
        <w:t xml:space="preserve">, where </w:t>
      </w:r>
      <w:r w:rsidR="0046127B">
        <w:rPr>
          <w:lang w:eastAsia="zh-CN"/>
        </w:rPr>
        <w:t xml:space="preserve">within two consecutive slots </w:t>
      </w:r>
      <w:r w:rsidR="00300347">
        <w:rPr>
          <w:lang w:eastAsia="zh-CN"/>
        </w:rPr>
        <w:t xml:space="preserve">no more than </w:t>
      </w:r>
      <w:r w:rsidR="006B5B85">
        <w:rPr>
          <w:lang w:eastAsia="zh-CN"/>
        </w:rPr>
        <w:t>2</w:t>
      </w:r>
      <w:r w:rsidR="00300347">
        <w:rPr>
          <w:lang w:eastAsia="zh-CN"/>
        </w:rPr>
        <w:t xml:space="preserve"> bands</w:t>
      </w:r>
      <w:r w:rsidR="0046127B">
        <w:rPr>
          <w:lang w:eastAsia="zh-CN"/>
        </w:rPr>
        <w:t xml:space="preserve"> have UL transmissions.</w:t>
      </w:r>
      <w:r w:rsidR="00300347">
        <w:rPr>
          <w:lang w:eastAsia="zh-CN"/>
        </w:rPr>
        <w:t xml:space="preserve">  </w:t>
      </w:r>
    </w:p>
    <w:p w14:paraId="7740219C" w14:textId="77777777" w:rsidR="004F4EE1" w:rsidRDefault="004F4EE1" w:rsidP="004F4EE1">
      <w:pPr>
        <w:spacing w:before="120"/>
        <w:jc w:val="center"/>
        <w:rPr>
          <w:lang w:val="en-GB"/>
        </w:rPr>
      </w:pPr>
      <w:r>
        <w:rPr>
          <w:noProof/>
          <w:lang w:eastAsia="zh-CN"/>
        </w:rPr>
        <w:drawing>
          <wp:inline distT="0" distB="0" distL="0" distR="0" wp14:anchorId="4FD8A21C" wp14:editId="44CFF5D2">
            <wp:extent cx="5296619" cy="2246103"/>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band示意（特殊）.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17527" cy="2254969"/>
                    </a:xfrm>
                    <a:prstGeom prst="rect">
                      <a:avLst/>
                    </a:prstGeom>
                  </pic:spPr>
                </pic:pic>
              </a:graphicData>
            </a:graphic>
          </wp:inline>
        </w:drawing>
      </w:r>
    </w:p>
    <w:p w14:paraId="72566092" w14:textId="77777777" w:rsidR="004F4EE1" w:rsidRDefault="004F4EE1" w:rsidP="004F4EE1">
      <w:pPr>
        <w:spacing w:before="120"/>
        <w:jc w:val="center"/>
        <w:rPr>
          <w:lang w:val="en-GB" w:eastAsia="zh-CN"/>
        </w:rPr>
      </w:pPr>
      <w:r w:rsidRPr="00F141F1">
        <w:rPr>
          <w:b/>
          <w:lang w:val="en-GB" w:eastAsia="zh-CN"/>
        </w:rPr>
        <w:t xml:space="preserve">Figure </w:t>
      </w:r>
      <w:r>
        <w:rPr>
          <w:b/>
          <w:lang w:val="en-GB" w:eastAsia="zh-CN"/>
        </w:rPr>
        <w:t>5</w:t>
      </w:r>
      <w:r>
        <w:rPr>
          <w:lang w:val="en-GB" w:eastAsia="zh-CN"/>
        </w:rPr>
        <w:t xml:space="preserve"> 3 bands are involved in two UL Tx </w:t>
      </w:r>
      <w:proofErr w:type="spellStart"/>
      <w:r>
        <w:rPr>
          <w:lang w:val="en-GB" w:eastAsia="zh-CN"/>
        </w:rPr>
        <w:t>switchings</w:t>
      </w:r>
      <w:proofErr w:type="spellEnd"/>
      <w:r>
        <w:rPr>
          <w:lang w:val="en-GB" w:eastAsia="zh-CN"/>
        </w:rPr>
        <w:t xml:space="preserve"> with one idle slot of no UL transmission</w:t>
      </w:r>
    </w:p>
    <w:p w14:paraId="76C3A777" w14:textId="77777777" w:rsidR="004F4EE1" w:rsidRDefault="004F4EE1" w:rsidP="004F4EE1">
      <w:pPr>
        <w:spacing w:before="120"/>
        <w:jc w:val="center"/>
        <w:rPr>
          <w:lang w:val="en-GB" w:eastAsia="zh-CN"/>
        </w:rPr>
      </w:pPr>
      <w:r>
        <w:rPr>
          <w:noProof/>
          <w:lang w:eastAsia="zh-CN"/>
        </w:rPr>
        <w:drawing>
          <wp:inline distT="0" distB="0" distL="0" distR="0" wp14:anchorId="79165779" wp14:editId="6926A328">
            <wp:extent cx="4615132" cy="1921290"/>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3band示意.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35903" cy="1929937"/>
                    </a:xfrm>
                    <a:prstGeom prst="rect">
                      <a:avLst/>
                    </a:prstGeom>
                  </pic:spPr>
                </pic:pic>
              </a:graphicData>
            </a:graphic>
          </wp:inline>
        </w:drawing>
      </w:r>
    </w:p>
    <w:p w14:paraId="33D115DA" w14:textId="4AFC65C2" w:rsidR="004F4EE1" w:rsidRDefault="004F4EE1" w:rsidP="00520B61">
      <w:pPr>
        <w:spacing w:before="120"/>
        <w:jc w:val="center"/>
        <w:rPr>
          <w:lang w:eastAsia="zh-CN"/>
        </w:rPr>
      </w:pPr>
      <w:r w:rsidRPr="00F141F1">
        <w:rPr>
          <w:b/>
          <w:lang w:val="en-GB" w:eastAsia="zh-CN"/>
        </w:rPr>
        <w:t xml:space="preserve">Figure </w:t>
      </w:r>
      <w:r>
        <w:rPr>
          <w:b/>
          <w:lang w:val="en-GB" w:eastAsia="zh-CN"/>
        </w:rPr>
        <w:t>6</w:t>
      </w:r>
      <w:r>
        <w:rPr>
          <w:lang w:val="en-GB" w:eastAsia="zh-CN"/>
        </w:rPr>
        <w:t xml:space="preserve"> 3 bands are involved in two UL Tx </w:t>
      </w:r>
      <w:proofErr w:type="spellStart"/>
      <w:r>
        <w:rPr>
          <w:lang w:val="en-GB" w:eastAsia="zh-CN"/>
        </w:rPr>
        <w:t>switchings</w:t>
      </w:r>
      <w:proofErr w:type="spellEnd"/>
      <w:r>
        <w:rPr>
          <w:lang w:val="en-GB" w:eastAsia="zh-CN"/>
        </w:rPr>
        <w:t xml:space="preserve"> and the duration of no UL transmission is less one slot</w:t>
      </w:r>
    </w:p>
    <w:p w14:paraId="38F00D4C" w14:textId="4A677274" w:rsidR="00310FB2" w:rsidRDefault="00310FB2" w:rsidP="00310FB2">
      <w:pPr>
        <w:spacing w:before="120"/>
      </w:pPr>
      <w:r>
        <w:t xml:space="preserve">In summary, to have better tradeoff between system performance and UE complexity, </w:t>
      </w:r>
      <w:r w:rsidR="00A30B9E">
        <w:t xml:space="preserve">the Alt. 3 needs more refinement for specific applicability conditions, </w:t>
      </w:r>
      <w:r>
        <w:t>we propose,</w:t>
      </w:r>
    </w:p>
    <w:p w14:paraId="6C3AFFA0" w14:textId="5DEB6F0B" w:rsidR="00310FB2" w:rsidRDefault="00310FB2" w:rsidP="00310FB2">
      <w:pPr>
        <w:spacing w:before="120"/>
        <w:rPr>
          <w:bCs/>
          <w:i/>
          <w:iCs/>
          <w:lang w:eastAsia="zh-CN"/>
        </w:rPr>
      </w:pPr>
      <w:r>
        <w:rPr>
          <w:b/>
          <w:bCs/>
          <w:i/>
          <w:iCs/>
          <w:lang w:val="en-GB" w:eastAsia="zh-CN"/>
        </w:rPr>
        <w:lastRenderedPageBreak/>
        <w:t xml:space="preserve">Proposal </w:t>
      </w:r>
      <w:r w:rsidR="00FC6B91">
        <w:rPr>
          <w:b/>
          <w:bCs/>
          <w:i/>
          <w:iCs/>
          <w:lang w:val="en-GB" w:eastAsia="zh-CN"/>
        </w:rPr>
        <w:t>7</w:t>
      </w:r>
      <w:r>
        <w:rPr>
          <w:rFonts w:hint="eastAsia"/>
          <w:b/>
          <w:bCs/>
          <w:i/>
          <w:iCs/>
          <w:lang w:eastAsia="zh-CN"/>
        </w:rPr>
        <w:t>:</w:t>
      </w:r>
      <w:r>
        <w:rPr>
          <w:b/>
          <w:bCs/>
          <w:i/>
          <w:iCs/>
          <w:lang w:eastAsia="zh-CN"/>
        </w:rPr>
        <w:t xml:space="preserve"> </w:t>
      </w:r>
      <w:r w:rsidRPr="00A63E79">
        <w:rPr>
          <w:bCs/>
          <w:i/>
          <w:iCs/>
          <w:lang w:eastAsia="zh-CN"/>
        </w:rPr>
        <w:t>For Rel-18 UL Tx switching,</w:t>
      </w:r>
      <w:r>
        <w:rPr>
          <w:bCs/>
          <w:i/>
          <w:iCs/>
          <w:lang w:eastAsia="zh-CN"/>
        </w:rPr>
        <w:t xml:space="preserve"> if a new scheduling and configuration restriction other than the existing Rel-16 restriction is introduced, then the new restriction can only be applied on</w:t>
      </w:r>
      <w:r w:rsidR="00754F0D">
        <w:rPr>
          <w:bCs/>
          <w:i/>
          <w:iCs/>
          <w:lang w:eastAsia="zh-CN"/>
        </w:rPr>
        <w:t xml:space="preserve"> all the</w:t>
      </w:r>
      <w:r>
        <w:rPr>
          <w:bCs/>
          <w:i/>
          <w:iCs/>
          <w:lang w:eastAsia="zh-CN"/>
        </w:rPr>
        <w:t xml:space="preserve"> conditions that</w:t>
      </w:r>
    </w:p>
    <w:p w14:paraId="2E6D8B92" w14:textId="2C0FD8E8" w:rsidR="00310FB2" w:rsidRPr="0024585B" w:rsidRDefault="0030213B" w:rsidP="00310FB2">
      <w:pPr>
        <w:pStyle w:val="ListParagraph"/>
        <w:numPr>
          <w:ilvl w:val="0"/>
          <w:numId w:val="32"/>
        </w:numPr>
        <w:spacing w:before="120"/>
        <w:ind w:firstLineChars="0"/>
        <w:rPr>
          <w:bCs/>
          <w:i/>
          <w:iCs/>
          <w:lang w:eastAsia="zh-CN"/>
        </w:rPr>
      </w:pPr>
      <w:r>
        <w:rPr>
          <w:bCs/>
          <w:i/>
          <w:iCs/>
          <w:lang w:eastAsia="zh-CN"/>
        </w:rPr>
        <w:t>T</w:t>
      </w:r>
      <w:r w:rsidR="00310FB2" w:rsidRPr="0024585B">
        <w:rPr>
          <w:bCs/>
          <w:i/>
          <w:iCs/>
          <w:lang w:eastAsia="zh-CN"/>
        </w:rPr>
        <w:t xml:space="preserve">he </w:t>
      </w:r>
      <w:r w:rsidR="00310FB2">
        <w:rPr>
          <w:rFonts w:hint="eastAsia"/>
          <w:bCs/>
          <w:i/>
          <w:iCs/>
          <w:lang w:eastAsia="zh-CN"/>
        </w:rPr>
        <w:t>configured</w:t>
      </w:r>
      <w:r w:rsidR="00310FB2">
        <w:rPr>
          <w:bCs/>
          <w:i/>
          <w:iCs/>
          <w:lang w:eastAsia="zh-CN"/>
        </w:rPr>
        <w:t xml:space="preserve"> </w:t>
      </w:r>
      <w:r w:rsidR="00310FB2" w:rsidRPr="0024585B">
        <w:rPr>
          <w:bCs/>
          <w:i/>
          <w:iCs/>
          <w:lang w:eastAsia="zh-CN"/>
        </w:rPr>
        <w:t>band combination whose aggregated number of supported Tx across all bands is large than 4.</w:t>
      </w:r>
    </w:p>
    <w:p w14:paraId="3B902FFD" w14:textId="77777777" w:rsidR="00310FB2" w:rsidRDefault="00310FB2" w:rsidP="00310FB2">
      <w:pPr>
        <w:pStyle w:val="ListParagraph"/>
        <w:numPr>
          <w:ilvl w:val="1"/>
          <w:numId w:val="32"/>
        </w:numPr>
        <w:spacing w:before="120"/>
        <w:ind w:left="1080" w:firstLineChars="0"/>
        <w:rPr>
          <w:i/>
        </w:rPr>
      </w:pPr>
      <w:r w:rsidRPr="0024585B">
        <w:rPr>
          <w:i/>
        </w:rPr>
        <w:t>E.g. 2Tx-2Tx-2Tx band combination and 1Tx-1Tx-2Tx-2Tx band combination</w:t>
      </w:r>
    </w:p>
    <w:p w14:paraId="258DCF7C" w14:textId="04C4A7E5" w:rsidR="00310FB2" w:rsidRDefault="00310FB2" w:rsidP="00310FB2">
      <w:pPr>
        <w:pStyle w:val="ListParagraph"/>
        <w:numPr>
          <w:ilvl w:val="0"/>
          <w:numId w:val="32"/>
        </w:numPr>
        <w:spacing w:before="120"/>
        <w:ind w:firstLineChars="0"/>
        <w:rPr>
          <w:i/>
        </w:rPr>
      </w:pPr>
      <w:r>
        <w:rPr>
          <w:i/>
        </w:rPr>
        <w:t>3 or 4 bands involved in two succeeding UL Tx switching.</w:t>
      </w:r>
    </w:p>
    <w:p w14:paraId="02529AF0" w14:textId="64FA9157" w:rsidR="002C21F6" w:rsidRDefault="00754F0D" w:rsidP="00520B61">
      <w:pPr>
        <w:pStyle w:val="ListParagraph"/>
        <w:numPr>
          <w:ilvl w:val="0"/>
          <w:numId w:val="32"/>
        </w:numPr>
        <w:spacing w:before="120"/>
        <w:ind w:firstLineChars="0"/>
        <w:rPr>
          <w:lang w:eastAsia="zh-CN"/>
        </w:rPr>
      </w:pPr>
      <w:r>
        <w:rPr>
          <w:i/>
        </w:rPr>
        <w:t xml:space="preserve">More than </w:t>
      </w:r>
      <w:r w:rsidR="002B7348">
        <w:rPr>
          <w:i/>
        </w:rPr>
        <w:t>2</w:t>
      </w:r>
      <w:r w:rsidR="009D3172">
        <w:rPr>
          <w:i/>
        </w:rPr>
        <w:t xml:space="preserve"> bands </w:t>
      </w:r>
      <w:r>
        <w:rPr>
          <w:i/>
        </w:rPr>
        <w:t xml:space="preserve">have </w:t>
      </w:r>
      <w:r w:rsidR="009D3172">
        <w:rPr>
          <w:i/>
        </w:rPr>
        <w:t>UL transmission</w:t>
      </w:r>
      <w:r w:rsidR="009B6BEA">
        <w:rPr>
          <w:i/>
        </w:rPr>
        <w:t>s</w:t>
      </w:r>
      <w:r w:rsidR="009D3172">
        <w:rPr>
          <w:i/>
        </w:rPr>
        <w:t xml:space="preserve"> </w:t>
      </w:r>
      <w:r>
        <w:rPr>
          <w:i/>
        </w:rPr>
        <w:t>with</w:t>
      </w:r>
      <w:r w:rsidR="009D3172">
        <w:rPr>
          <w:i/>
        </w:rPr>
        <w:t>in two consecutive reference slots where t</w:t>
      </w:r>
      <w:r w:rsidR="009D3172" w:rsidRPr="009D3172">
        <w:rPr>
          <w:i/>
        </w:rPr>
        <w:t xml:space="preserve">he SCS </w:t>
      </w:r>
      <w:r w:rsidR="009D3172">
        <w:rPr>
          <w:i/>
        </w:rPr>
        <w:t>of reference slot is</w:t>
      </w:r>
      <w:r w:rsidR="009D3172" w:rsidRPr="009D3172">
        <w:rPr>
          <w:i/>
        </w:rPr>
        <w:t xml:space="preserve"> the maximum SCS of the active UL BWPs across all configured bands.</w:t>
      </w:r>
    </w:p>
    <w:p w14:paraId="2BF594CA" w14:textId="6D6AF785" w:rsidR="002915AC" w:rsidRDefault="00AB387C" w:rsidP="000E5709">
      <w:pPr>
        <w:spacing w:before="120"/>
        <w:rPr>
          <w:lang w:val="en-GB"/>
        </w:rPr>
      </w:pPr>
      <w:r>
        <w:rPr>
          <w:lang w:val="en-GB"/>
        </w:rPr>
        <w:t>Finally</w:t>
      </w:r>
      <w:r w:rsidR="00ED42A3">
        <w:rPr>
          <w:lang w:val="en-GB"/>
        </w:rPr>
        <w:t xml:space="preserve">, </w:t>
      </w:r>
      <w:r w:rsidR="001D128E">
        <w:rPr>
          <w:lang w:val="en-GB"/>
        </w:rPr>
        <w:t xml:space="preserve">the </w:t>
      </w:r>
      <w:r w:rsidR="00ED42A3">
        <w:rPr>
          <w:lang w:val="en-GB"/>
        </w:rPr>
        <w:t xml:space="preserve">specific value of minimum separation time </w:t>
      </w:r>
      <w:r>
        <w:rPr>
          <w:lang w:val="en-GB"/>
        </w:rPr>
        <w:t xml:space="preserve">between two UL Tx switching should be either 500us or 0us and </w:t>
      </w:r>
      <w:r w:rsidR="00ED42A3">
        <w:rPr>
          <w:lang w:val="en-GB"/>
        </w:rPr>
        <w:t xml:space="preserve">can be </w:t>
      </w:r>
      <w:r>
        <w:rPr>
          <w:lang w:val="en-GB"/>
        </w:rPr>
        <w:t>reported</w:t>
      </w:r>
      <w:r w:rsidR="001D128E">
        <w:rPr>
          <w:lang w:val="en-GB"/>
        </w:rPr>
        <w:t xml:space="preserve"> by UE capability.</w:t>
      </w:r>
    </w:p>
    <w:p w14:paraId="4B828583" w14:textId="32068183" w:rsidR="00DD1DA3" w:rsidRPr="00FD565D" w:rsidRDefault="005D01F1" w:rsidP="00520B61">
      <w:pPr>
        <w:spacing w:before="120"/>
        <w:rPr>
          <w:bCs/>
          <w:i/>
          <w:iCs/>
          <w:lang w:eastAsia="zh-CN"/>
        </w:rPr>
      </w:pPr>
      <w:r>
        <w:rPr>
          <w:b/>
          <w:bCs/>
          <w:i/>
          <w:iCs/>
          <w:lang w:val="en-GB" w:eastAsia="zh-CN"/>
        </w:rPr>
        <w:t xml:space="preserve">Proposal </w:t>
      </w:r>
      <w:r w:rsidR="00FC6B91">
        <w:rPr>
          <w:b/>
          <w:bCs/>
          <w:i/>
          <w:iCs/>
          <w:lang w:val="en-GB" w:eastAsia="zh-CN"/>
        </w:rPr>
        <w:t>8</w:t>
      </w:r>
      <w:r>
        <w:rPr>
          <w:rFonts w:hint="eastAsia"/>
          <w:b/>
          <w:bCs/>
          <w:i/>
          <w:iCs/>
          <w:lang w:eastAsia="zh-CN"/>
        </w:rPr>
        <w:t>:</w:t>
      </w:r>
      <w:r>
        <w:rPr>
          <w:b/>
          <w:bCs/>
          <w:i/>
          <w:iCs/>
          <w:lang w:eastAsia="zh-CN"/>
        </w:rPr>
        <w:t xml:space="preserve"> </w:t>
      </w:r>
      <w:r w:rsidRPr="00A63E79">
        <w:rPr>
          <w:bCs/>
          <w:i/>
          <w:iCs/>
          <w:lang w:eastAsia="zh-CN"/>
        </w:rPr>
        <w:t>For Rel-18 UL Tx switching,</w:t>
      </w:r>
      <w:r>
        <w:rPr>
          <w:bCs/>
          <w:i/>
          <w:iCs/>
          <w:lang w:eastAsia="zh-CN"/>
        </w:rPr>
        <w:t xml:space="preserve"> if the minimum separation time between two triggered UL Tx switching is introduced as a new scheduling and configuration restriction, then its value can be reported by UE capability with a range of {0us, 500us} for both 3-band and 4-band cases.</w:t>
      </w:r>
    </w:p>
    <w:p w14:paraId="54DB4A42" w14:textId="77777777" w:rsidR="000E79A1" w:rsidRPr="000E79A1" w:rsidRDefault="000E79A1" w:rsidP="000E79A1">
      <w:pPr>
        <w:rPr>
          <w:bCs/>
          <w:i/>
          <w:iCs/>
          <w:lang w:eastAsia="zh-CN"/>
        </w:rPr>
      </w:pPr>
    </w:p>
    <w:p w14:paraId="69936290" w14:textId="0B45DCA1" w:rsidR="00976955" w:rsidRPr="00976955" w:rsidRDefault="0013344C" w:rsidP="008E7955">
      <w:pPr>
        <w:pStyle w:val="Heading2"/>
        <w:rPr>
          <w:lang w:eastAsia="zh-CN"/>
        </w:rPr>
      </w:pPr>
      <w:r>
        <w:rPr>
          <w:lang w:eastAsia="zh-CN"/>
        </w:rPr>
        <w:t>The switching gap for UL-CA Option 1</w:t>
      </w:r>
    </w:p>
    <w:p w14:paraId="72929FC9" w14:textId="7C12DD40" w:rsidR="003D779C" w:rsidRPr="003D779C" w:rsidRDefault="003D779C" w:rsidP="003D779C">
      <w:pPr>
        <w:rPr>
          <w:lang w:val="en-GB" w:eastAsia="zh-CN"/>
        </w:rPr>
      </w:pPr>
      <w:r>
        <w:rPr>
          <w:lang w:val="en-GB" w:eastAsia="zh-CN"/>
        </w:rPr>
        <w:t xml:space="preserve">As agreed in last meeting, the scenarios of existing conditions and new conditions for dual UL is defined and two FFS remains. In this section, it is discussed the condition of switching </w:t>
      </w:r>
      <w:r w:rsidR="0013344C">
        <w:rPr>
          <w:lang w:val="en-GB" w:eastAsia="zh-CN"/>
        </w:rPr>
        <w:t xml:space="preserve">gap </w:t>
      </w:r>
      <w:r>
        <w:rPr>
          <w:lang w:val="en-GB" w:eastAsia="zh-CN"/>
        </w:rPr>
        <w:t xml:space="preserve">should be presented (i.e., triggering mechanism of UL Tx switching) for UL-CA Option </w:t>
      </w:r>
      <w:r w:rsidR="0013344C">
        <w:rPr>
          <w:lang w:val="en-GB" w:eastAsia="zh-CN"/>
        </w:rPr>
        <w:t>1.</w:t>
      </w:r>
    </w:p>
    <w:tbl>
      <w:tblPr>
        <w:tblStyle w:val="TableGrid"/>
        <w:tblW w:w="0" w:type="auto"/>
        <w:tblLook w:val="04A0" w:firstRow="1" w:lastRow="0" w:firstColumn="1" w:lastColumn="0" w:noHBand="0" w:noVBand="1"/>
      </w:tblPr>
      <w:tblGrid>
        <w:gridCol w:w="9307"/>
      </w:tblGrid>
      <w:tr w:rsidR="003D779C" w14:paraId="3244759E" w14:textId="77777777" w:rsidTr="007F3D1B">
        <w:tc>
          <w:tcPr>
            <w:tcW w:w="9307" w:type="dxa"/>
          </w:tcPr>
          <w:p w14:paraId="63BE8D85" w14:textId="77777777" w:rsidR="003D779C" w:rsidRPr="003D779C" w:rsidRDefault="003D779C" w:rsidP="003D779C">
            <w:pPr>
              <w:autoSpaceDE/>
              <w:autoSpaceDN/>
              <w:adjustRightInd/>
              <w:snapToGrid/>
              <w:spacing w:after="0"/>
              <w:jc w:val="left"/>
              <w:rPr>
                <w:rFonts w:ascii="Times" w:eastAsia="Batang" w:hAnsi="Times"/>
                <w:b/>
                <w:sz w:val="20"/>
                <w:szCs w:val="24"/>
                <w:highlight w:val="green"/>
                <w:lang w:val="en-GB" w:eastAsia="x-none"/>
              </w:rPr>
            </w:pPr>
            <w:r w:rsidRPr="003D779C">
              <w:rPr>
                <w:rFonts w:ascii="Times" w:eastAsia="Batang" w:hAnsi="Times"/>
                <w:b/>
                <w:sz w:val="20"/>
                <w:szCs w:val="24"/>
                <w:highlight w:val="green"/>
                <w:lang w:val="en-GB" w:eastAsia="x-none"/>
              </w:rPr>
              <w:t>Agreement</w:t>
            </w:r>
          </w:p>
          <w:p w14:paraId="20481DC8" w14:textId="77777777" w:rsidR="003D779C" w:rsidRPr="003D779C" w:rsidRDefault="003D779C" w:rsidP="003D779C">
            <w:pPr>
              <w:autoSpaceDE/>
              <w:autoSpaceDN/>
              <w:adjustRightInd/>
              <w:snapToGrid/>
              <w:spacing w:after="0"/>
              <w:rPr>
                <w:rFonts w:ascii="Times" w:eastAsia="MS Mincho" w:hAnsi="Times"/>
                <w:bCs/>
                <w:sz w:val="20"/>
                <w:szCs w:val="20"/>
                <w:lang w:val="en-GB" w:eastAsia="x-none"/>
              </w:rPr>
            </w:pPr>
            <w:r w:rsidRPr="003D779C">
              <w:rPr>
                <w:rFonts w:ascii="Times" w:eastAsia="MS Mincho" w:hAnsi="Times"/>
                <w:bCs/>
                <w:sz w:val="20"/>
                <w:szCs w:val="20"/>
                <w:lang w:val="en-GB" w:eastAsia="x-none"/>
              </w:rPr>
              <w:t>If Rel-18 UL Tx switching for 3 or 4 bands is supported, following is considered as baseline.</w:t>
            </w:r>
          </w:p>
          <w:p w14:paraId="09AB3BCE" w14:textId="77777777" w:rsidR="003D779C" w:rsidRPr="003D779C" w:rsidRDefault="003D779C" w:rsidP="009F0546">
            <w:pPr>
              <w:numPr>
                <w:ilvl w:val="0"/>
                <w:numId w:val="16"/>
              </w:numPr>
              <w:autoSpaceDE/>
              <w:autoSpaceDN/>
              <w:adjustRightInd/>
              <w:snapToGrid/>
              <w:spacing w:after="0"/>
              <w:jc w:val="left"/>
              <w:rPr>
                <w:rFonts w:ascii="Times" w:eastAsia="MS Mincho" w:hAnsi="Times"/>
                <w:bCs/>
                <w:sz w:val="20"/>
                <w:szCs w:val="20"/>
                <w:lang w:val="en-GB" w:eastAsia="x-none"/>
              </w:rPr>
            </w:pPr>
            <w:r w:rsidRPr="003D779C">
              <w:rPr>
                <w:rFonts w:ascii="Times" w:eastAsia="MS Mincho" w:hAnsi="Times"/>
                <w:bCs/>
                <w:sz w:val="20"/>
                <w:szCs w:val="20"/>
                <w:lang w:val="en-GB" w:eastAsia="x-none"/>
              </w:rPr>
              <w:t>Existing conditions where the switching period is required can be reused for Rel-18 UL Tx switching with 3 or 4 bands when only two bands are involved in a switching</w:t>
            </w:r>
          </w:p>
          <w:p w14:paraId="0921FF84" w14:textId="77777777" w:rsidR="003D779C" w:rsidRPr="003D779C" w:rsidRDefault="003D779C" w:rsidP="009F0546">
            <w:pPr>
              <w:numPr>
                <w:ilvl w:val="0"/>
                <w:numId w:val="16"/>
              </w:numPr>
              <w:autoSpaceDE/>
              <w:autoSpaceDN/>
              <w:adjustRightInd/>
              <w:snapToGrid/>
              <w:spacing w:after="0"/>
              <w:jc w:val="left"/>
              <w:rPr>
                <w:rFonts w:ascii="Times" w:eastAsia="MS Mincho" w:hAnsi="Times"/>
                <w:bCs/>
                <w:sz w:val="20"/>
                <w:szCs w:val="20"/>
                <w:lang w:val="en-GB" w:eastAsia="x-none"/>
              </w:rPr>
            </w:pPr>
            <w:r w:rsidRPr="003D779C">
              <w:rPr>
                <w:rFonts w:ascii="Times" w:eastAsia="MS Mincho" w:hAnsi="Times" w:hint="eastAsia"/>
                <w:bCs/>
                <w:sz w:val="20"/>
                <w:szCs w:val="20"/>
                <w:lang w:val="en-GB" w:eastAsia="x-none"/>
              </w:rPr>
              <w:t>N</w:t>
            </w:r>
            <w:r w:rsidRPr="003D779C">
              <w:rPr>
                <w:rFonts w:ascii="Times" w:eastAsia="MS Mincho" w:hAnsi="Times"/>
                <w:bCs/>
                <w:sz w:val="20"/>
                <w:szCs w:val="20"/>
                <w:lang w:val="en-GB" w:eastAsia="x-none"/>
              </w:rPr>
              <w:t>ew conditions where the switching period is required should be introduced for Rel-18 UL Tx switching with 3 or 4 bands when more than two bands are involved in a switching</w:t>
            </w:r>
          </w:p>
          <w:p w14:paraId="78542ED6" w14:textId="77777777" w:rsidR="003D779C" w:rsidRPr="003D779C" w:rsidRDefault="003D779C" w:rsidP="009F0546">
            <w:pPr>
              <w:numPr>
                <w:ilvl w:val="1"/>
                <w:numId w:val="16"/>
              </w:numPr>
              <w:autoSpaceDE/>
              <w:autoSpaceDN/>
              <w:adjustRightInd/>
              <w:snapToGrid/>
              <w:spacing w:after="0"/>
              <w:ind w:left="1134" w:hanging="283"/>
              <w:jc w:val="left"/>
              <w:rPr>
                <w:rFonts w:ascii="Times" w:eastAsia="MS Mincho" w:hAnsi="Times"/>
                <w:bCs/>
                <w:sz w:val="20"/>
                <w:szCs w:val="20"/>
                <w:lang w:val="en-GB" w:eastAsia="x-none"/>
              </w:rPr>
            </w:pPr>
            <w:r w:rsidRPr="003D779C">
              <w:rPr>
                <w:rFonts w:ascii="Times" w:eastAsia="MS Mincho" w:hAnsi="Times"/>
                <w:bCs/>
                <w:sz w:val="20"/>
                <w:szCs w:val="20"/>
                <w:lang w:val="en-GB" w:eastAsia="x-none"/>
              </w:rPr>
              <w:t>For dual UL, following new conditions are considered</w:t>
            </w:r>
          </w:p>
          <w:p w14:paraId="5095B74F" w14:textId="77777777" w:rsidR="003D779C" w:rsidRPr="003D779C" w:rsidRDefault="003D779C" w:rsidP="009F0546">
            <w:pPr>
              <w:numPr>
                <w:ilvl w:val="2"/>
                <w:numId w:val="16"/>
              </w:numPr>
              <w:autoSpaceDE/>
              <w:autoSpaceDN/>
              <w:adjustRightInd/>
              <w:snapToGrid/>
              <w:spacing w:after="0"/>
              <w:ind w:left="1560" w:hanging="284"/>
              <w:jc w:val="left"/>
              <w:rPr>
                <w:rFonts w:ascii="Times" w:eastAsia="MS Mincho" w:hAnsi="Times"/>
                <w:bCs/>
                <w:sz w:val="20"/>
                <w:szCs w:val="20"/>
                <w:lang w:val="en-GB" w:eastAsia="x-none"/>
              </w:rPr>
            </w:pPr>
            <w:r w:rsidRPr="003D779C">
              <w:rPr>
                <w:rFonts w:ascii="Times" w:eastAsia="MS Mincho" w:hAnsi="Times"/>
                <w:bCs/>
                <w:sz w:val="20"/>
                <w:szCs w:val="20"/>
                <w:lang w:val="en-GB" w:eastAsia="x-none"/>
              </w:rPr>
              <w:t>When the UE is to transmit a 1-port or 2-port transmission on one uplink carrier on one band (1</w:t>
            </w:r>
            <w:r w:rsidRPr="003D779C">
              <w:rPr>
                <w:rFonts w:ascii="Times" w:eastAsia="MS Mincho" w:hAnsi="Times"/>
                <w:bCs/>
                <w:sz w:val="20"/>
                <w:szCs w:val="20"/>
                <w:vertAlign w:val="superscript"/>
                <w:lang w:val="en-GB" w:eastAsia="x-none"/>
              </w:rPr>
              <w:t>st</w:t>
            </w:r>
            <w:r w:rsidRPr="003D779C">
              <w:rPr>
                <w:rFonts w:ascii="Times" w:eastAsia="MS Mincho" w:hAnsi="Times"/>
                <w:bCs/>
                <w:sz w:val="20"/>
                <w:szCs w:val="20"/>
                <w:lang w:val="en-GB" w:eastAsia="x-none"/>
              </w:rPr>
              <w:t xml:space="preserve"> band) and if Tx chain state at the preceding uplink transmission is 1T + 1T each on a carrier on other different bands (2</w:t>
            </w:r>
            <w:r w:rsidRPr="003D779C">
              <w:rPr>
                <w:rFonts w:ascii="Times" w:eastAsia="MS Mincho" w:hAnsi="Times"/>
                <w:bCs/>
                <w:sz w:val="20"/>
                <w:szCs w:val="20"/>
                <w:vertAlign w:val="superscript"/>
                <w:lang w:val="en-GB" w:eastAsia="x-none"/>
              </w:rPr>
              <w:t>nd</w:t>
            </w:r>
            <w:r w:rsidRPr="003D779C">
              <w:rPr>
                <w:rFonts w:ascii="Times" w:eastAsia="MS Mincho" w:hAnsi="Times"/>
                <w:bCs/>
                <w:sz w:val="20"/>
                <w:szCs w:val="20"/>
                <w:lang w:val="en-GB" w:eastAsia="x-none"/>
              </w:rPr>
              <w:t xml:space="preserve"> and 3</w:t>
            </w:r>
            <w:r w:rsidRPr="003D779C">
              <w:rPr>
                <w:rFonts w:ascii="Times" w:eastAsia="MS Mincho" w:hAnsi="Times"/>
                <w:bCs/>
                <w:sz w:val="20"/>
                <w:szCs w:val="20"/>
                <w:vertAlign w:val="superscript"/>
                <w:lang w:val="en-GB" w:eastAsia="x-none"/>
              </w:rPr>
              <w:t>rd</w:t>
            </w:r>
            <w:r w:rsidRPr="003D779C">
              <w:rPr>
                <w:rFonts w:ascii="Times" w:eastAsia="MS Mincho" w:hAnsi="Times"/>
                <w:bCs/>
                <w:sz w:val="20"/>
                <w:szCs w:val="20"/>
                <w:lang w:val="en-GB" w:eastAsia="x-none"/>
              </w:rPr>
              <w:t xml:space="preserve"> band) </w:t>
            </w:r>
          </w:p>
          <w:p w14:paraId="1AA63D60" w14:textId="77777777" w:rsidR="003D779C" w:rsidRPr="003D779C" w:rsidRDefault="003D779C" w:rsidP="009F0546">
            <w:pPr>
              <w:numPr>
                <w:ilvl w:val="2"/>
                <w:numId w:val="16"/>
              </w:numPr>
              <w:autoSpaceDE/>
              <w:autoSpaceDN/>
              <w:adjustRightInd/>
              <w:snapToGrid/>
              <w:spacing w:after="0"/>
              <w:ind w:left="1560" w:hanging="284"/>
              <w:jc w:val="left"/>
              <w:rPr>
                <w:rFonts w:ascii="Times" w:eastAsia="MS Mincho" w:hAnsi="Times"/>
                <w:bCs/>
                <w:sz w:val="20"/>
                <w:szCs w:val="20"/>
                <w:lang w:val="en-GB" w:eastAsia="x-none"/>
              </w:rPr>
            </w:pPr>
            <w:r w:rsidRPr="003D779C">
              <w:rPr>
                <w:rFonts w:ascii="Times" w:eastAsia="MS Mincho" w:hAnsi="Times"/>
                <w:bCs/>
                <w:sz w:val="20"/>
                <w:szCs w:val="20"/>
                <w:lang w:val="en-GB" w:eastAsia="x-none"/>
              </w:rPr>
              <w:t>When the UE is to transmit a 1-port + 1-port transmission each on one uplink carrier on different bands (1</w:t>
            </w:r>
            <w:r w:rsidRPr="003D779C">
              <w:rPr>
                <w:rFonts w:ascii="Times" w:eastAsia="MS Mincho" w:hAnsi="Times"/>
                <w:bCs/>
                <w:sz w:val="20"/>
                <w:szCs w:val="20"/>
                <w:vertAlign w:val="superscript"/>
                <w:lang w:val="en-GB" w:eastAsia="x-none"/>
              </w:rPr>
              <w:t>st</w:t>
            </w:r>
            <w:r w:rsidRPr="003D779C">
              <w:rPr>
                <w:rFonts w:ascii="Times" w:eastAsia="MS Mincho" w:hAnsi="Times"/>
                <w:bCs/>
                <w:sz w:val="20"/>
                <w:szCs w:val="20"/>
                <w:lang w:val="en-GB" w:eastAsia="x-none"/>
              </w:rPr>
              <w:t xml:space="preserve"> and 2</w:t>
            </w:r>
            <w:r w:rsidRPr="003D779C">
              <w:rPr>
                <w:rFonts w:ascii="Times" w:eastAsia="MS Mincho" w:hAnsi="Times"/>
                <w:bCs/>
                <w:sz w:val="20"/>
                <w:szCs w:val="20"/>
                <w:vertAlign w:val="superscript"/>
                <w:lang w:val="en-GB" w:eastAsia="x-none"/>
              </w:rPr>
              <w:t>nd</w:t>
            </w:r>
            <w:r w:rsidRPr="003D779C">
              <w:rPr>
                <w:rFonts w:ascii="Times" w:eastAsia="MS Mincho" w:hAnsi="Times"/>
                <w:bCs/>
                <w:sz w:val="20"/>
                <w:szCs w:val="20"/>
                <w:lang w:val="en-GB" w:eastAsia="x-none"/>
              </w:rPr>
              <w:t xml:space="preserve"> band) and if Tx chain state at the preceding uplink transmission is 2T on a carrier on another band (3</w:t>
            </w:r>
            <w:r w:rsidRPr="003D779C">
              <w:rPr>
                <w:rFonts w:ascii="Times" w:eastAsia="MS Mincho" w:hAnsi="Times"/>
                <w:bCs/>
                <w:sz w:val="20"/>
                <w:szCs w:val="20"/>
                <w:vertAlign w:val="superscript"/>
                <w:lang w:val="en-GB" w:eastAsia="x-none"/>
              </w:rPr>
              <w:t>rd</w:t>
            </w:r>
            <w:r w:rsidRPr="003D779C">
              <w:rPr>
                <w:rFonts w:ascii="Times" w:eastAsia="MS Mincho" w:hAnsi="Times"/>
                <w:bCs/>
                <w:sz w:val="20"/>
                <w:szCs w:val="20"/>
                <w:lang w:val="en-GB" w:eastAsia="x-none"/>
              </w:rPr>
              <w:t xml:space="preserve"> band) </w:t>
            </w:r>
          </w:p>
          <w:p w14:paraId="768D4006" w14:textId="77777777" w:rsidR="003D779C" w:rsidRPr="003D779C" w:rsidRDefault="003D779C" w:rsidP="009F0546">
            <w:pPr>
              <w:numPr>
                <w:ilvl w:val="2"/>
                <w:numId w:val="16"/>
              </w:numPr>
              <w:autoSpaceDE/>
              <w:autoSpaceDN/>
              <w:adjustRightInd/>
              <w:snapToGrid/>
              <w:spacing w:after="0"/>
              <w:ind w:left="1560" w:hanging="284"/>
              <w:jc w:val="left"/>
              <w:rPr>
                <w:rFonts w:ascii="Times" w:eastAsia="MS Mincho" w:hAnsi="Times"/>
                <w:bCs/>
                <w:sz w:val="20"/>
                <w:szCs w:val="20"/>
                <w:lang w:val="en-GB" w:eastAsia="x-none"/>
              </w:rPr>
            </w:pPr>
            <w:r w:rsidRPr="003D779C">
              <w:rPr>
                <w:rFonts w:ascii="Times" w:eastAsia="MS Mincho" w:hAnsi="Times"/>
                <w:bCs/>
                <w:color w:val="000000"/>
                <w:sz w:val="20"/>
                <w:szCs w:val="20"/>
                <w:lang w:val="en-GB" w:eastAsia="x-none"/>
              </w:rPr>
              <w:t>When the UE is to transmit a 1-port + 1-port transmission each on one uplink carrier on different bands (1</w:t>
            </w:r>
            <w:r w:rsidRPr="003D779C">
              <w:rPr>
                <w:rFonts w:ascii="Times" w:eastAsia="MS Mincho" w:hAnsi="Times"/>
                <w:bCs/>
                <w:color w:val="000000"/>
                <w:sz w:val="20"/>
                <w:szCs w:val="20"/>
                <w:vertAlign w:val="superscript"/>
                <w:lang w:val="en-GB" w:eastAsia="x-none"/>
              </w:rPr>
              <w:t>st</w:t>
            </w:r>
            <w:r w:rsidRPr="003D779C">
              <w:rPr>
                <w:rFonts w:ascii="Times" w:eastAsia="MS Mincho" w:hAnsi="Times"/>
                <w:bCs/>
                <w:color w:val="000000"/>
                <w:sz w:val="20"/>
                <w:szCs w:val="20"/>
                <w:lang w:val="en-GB" w:eastAsia="x-none"/>
              </w:rPr>
              <w:t xml:space="preserve"> and 2</w:t>
            </w:r>
            <w:r w:rsidRPr="003D779C">
              <w:rPr>
                <w:rFonts w:ascii="Times" w:eastAsia="MS Mincho" w:hAnsi="Times"/>
                <w:bCs/>
                <w:color w:val="000000"/>
                <w:sz w:val="20"/>
                <w:szCs w:val="20"/>
                <w:vertAlign w:val="superscript"/>
                <w:lang w:val="en-GB" w:eastAsia="x-none"/>
              </w:rPr>
              <w:t>nd</w:t>
            </w:r>
            <w:r w:rsidRPr="003D779C">
              <w:rPr>
                <w:rFonts w:ascii="Times" w:eastAsia="MS Mincho" w:hAnsi="Times"/>
                <w:bCs/>
                <w:color w:val="000000"/>
                <w:sz w:val="20"/>
                <w:szCs w:val="20"/>
                <w:lang w:val="en-GB" w:eastAsia="x-none"/>
              </w:rPr>
              <w:t xml:space="preserve"> band) and if Tx chain state at the preceding uplink transmission is 1T + 1T each on a carrier on one of the bands and another different band (1</w:t>
            </w:r>
            <w:r w:rsidRPr="003D779C">
              <w:rPr>
                <w:rFonts w:ascii="Times" w:eastAsia="MS Mincho" w:hAnsi="Times"/>
                <w:bCs/>
                <w:color w:val="000000"/>
                <w:sz w:val="20"/>
                <w:szCs w:val="20"/>
                <w:vertAlign w:val="superscript"/>
                <w:lang w:val="en-GB" w:eastAsia="x-none"/>
              </w:rPr>
              <w:t>st</w:t>
            </w:r>
            <w:r w:rsidRPr="003D779C">
              <w:rPr>
                <w:rFonts w:ascii="Times" w:eastAsia="MS Mincho" w:hAnsi="Times"/>
                <w:bCs/>
                <w:color w:val="000000"/>
                <w:sz w:val="20"/>
                <w:szCs w:val="20"/>
                <w:lang w:val="en-GB" w:eastAsia="x-none"/>
              </w:rPr>
              <w:t xml:space="preserve"> or 2</w:t>
            </w:r>
            <w:r w:rsidRPr="003D779C">
              <w:rPr>
                <w:rFonts w:ascii="Times" w:eastAsia="MS Mincho" w:hAnsi="Times"/>
                <w:bCs/>
                <w:color w:val="000000"/>
                <w:sz w:val="20"/>
                <w:szCs w:val="20"/>
                <w:vertAlign w:val="superscript"/>
                <w:lang w:val="en-GB" w:eastAsia="x-none"/>
              </w:rPr>
              <w:t>nd</w:t>
            </w:r>
            <w:r w:rsidRPr="003D779C">
              <w:rPr>
                <w:rFonts w:ascii="Times" w:eastAsia="MS Mincho" w:hAnsi="Times"/>
                <w:bCs/>
                <w:color w:val="000000"/>
                <w:sz w:val="20"/>
                <w:szCs w:val="20"/>
                <w:lang w:val="en-GB" w:eastAsia="x-none"/>
              </w:rPr>
              <w:t xml:space="preserve"> band, and 3</w:t>
            </w:r>
            <w:r w:rsidRPr="003D779C">
              <w:rPr>
                <w:rFonts w:ascii="Times" w:eastAsia="MS Mincho" w:hAnsi="Times"/>
                <w:bCs/>
                <w:color w:val="000000"/>
                <w:sz w:val="20"/>
                <w:szCs w:val="20"/>
                <w:vertAlign w:val="superscript"/>
                <w:lang w:val="en-GB" w:eastAsia="x-none"/>
              </w:rPr>
              <w:t>rd</w:t>
            </w:r>
            <w:r w:rsidRPr="003D779C">
              <w:rPr>
                <w:rFonts w:ascii="Times" w:eastAsia="MS Mincho" w:hAnsi="Times"/>
                <w:bCs/>
                <w:color w:val="000000"/>
                <w:sz w:val="20"/>
                <w:szCs w:val="20"/>
                <w:lang w:val="en-GB" w:eastAsia="x-none"/>
              </w:rPr>
              <w:t xml:space="preserve"> band)</w:t>
            </w:r>
          </w:p>
          <w:p w14:paraId="23DE1035" w14:textId="77777777" w:rsidR="003D779C" w:rsidRPr="003D779C" w:rsidRDefault="003D779C" w:rsidP="009F0546">
            <w:pPr>
              <w:numPr>
                <w:ilvl w:val="2"/>
                <w:numId w:val="16"/>
              </w:numPr>
              <w:autoSpaceDE/>
              <w:autoSpaceDN/>
              <w:adjustRightInd/>
              <w:snapToGrid/>
              <w:spacing w:after="0"/>
              <w:ind w:left="1560" w:hanging="284"/>
              <w:jc w:val="left"/>
              <w:rPr>
                <w:rFonts w:ascii="Times" w:eastAsia="MS Mincho" w:hAnsi="Times"/>
                <w:bCs/>
                <w:sz w:val="20"/>
                <w:szCs w:val="20"/>
                <w:lang w:val="en-GB" w:eastAsia="x-none"/>
              </w:rPr>
            </w:pPr>
            <w:r w:rsidRPr="003D779C">
              <w:rPr>
                <w:rFonts w:ascii="Times" w:eastAsia="MS Mincho" w:hAnsi="Times"/>
                <w:bCs/>
                <w:sz w:val="20"/>
                <w:szCs w:val="20"/>
                <w:lang w:val="en-GB" w:eastAsia="x-none"/>
              </w:rPr>
              <w:t>When the UE is to transmit a 1-port + 1-port transmission each on one uplink carrier on different bands (1</w:t>
            </w:r>
            <w:r w:rsidRPr="003D779C">
              <w:rPr>
                <w:rFonts w:ascii="Times" w:eastAsia="MS Mincho" w:hAnsi="Times"/>
                <w:bCs/>
                <w:sz w:val="20"/>
                <w:szCs w:val="20"/>
                <w:vertAlign w:val="superscript"/>
                <w:lang w:val="en-GB" w:eastAsia="x-none"/>
              </w:rPr>
              <w:t>st</w:t>
            </w:r>
            <w:r w:rsidRPr="003D779C">
              <w:rPr>
                <w:rFonts w:ascii="Times" w:eastAsia="MS Mincho" w:hAnsi="Times"/>
                <w:bCs/>
                <w:sz w:val="20"/>
                <w:szCs w:val="20"/>
                <w:lang w:val="en-GB" w:eastAsia="x-none"/>
              </w:rPr>
              <w:t xml:space="preserve"> and 2</w:t>
            </w:r>
            <w:r w:rsidRPr="003D779C">
              <w:rPr>
                <w:rFonts w:ascii="Times" w:eastAsia="MS Mincho" w:hAnsi="Times"/>
                <w:bCs/>
                <w:sz w:val="20"/>
                <w:szCs w:val="20"/>
                <w:vertAlign w:val="superscript"/>
                <w:lang w:val="en-GB" w:eastAsia="x-none"/>
              </w:rPr>
              <w:t>nd</w:t>
            </w:r>
            <w:r w:rsidRPr="003D779C">
              <w:rPr>
                <w:rFonts w:ascii="Times" w:eastAsia="MS Mincho" w:hAnsi="Times"/>
                <w:bCs/>
                <w:sz w:val="20"/>
                <w:szCs w:val="20"/>
                <w:lang w:val="en-GB" w:eastAsia="x-none"/>
              </w:rPr>
              <w:t xml:space="preserve"> band) and if Tx chain state at the preceding uplink transmission is 1T + 1T each on a carrier on other different bands (3</w:t>
            </w:r>
            <w:r w:rsidRPr="003D779C">
              <w:rPr>
                <w:rFonts w:ascii="Times" w:eastAsia="MS Mincho" w:hAnsi="Times"/>
                <w:bCs/>
                <w:sz w:val="20"/>
                <w:szCs w:val="20"/>
                <w:vertAlign w:val="superscript"/>
                <w:lang w:val="en-GB" w:eastAsia="x-none"/>
              </w:rPr>
              <w:t>rd</w:t>
            </w:r>
            <w:r w:rsidRPr="003D779C">
              <w:rPr>
                <w:rFonts w:ascii="Times" w:eastAsia="MS Mincho" w:hAnsi="Times"/>
                <w:bCs/>
                <w:sz w:val="20"/>
                <w:szCs w:val="20"/>
                <w:lang w:val="en-GB" w:eastAsia="x-none"/>
              </w:rPr>
              <w:t xml:space="preserve"> and 4</w:t>
            </w:r>
            <w:r w:rsidRPr="003D779C">
              <w:rPr>
                <w:rFonts w:ascii="Times" w:eastAsia="MS Mincho" w:hAnsi="Times"/>
                <w:bCs/>
                <w:sz w:val="20"/>
                <w:szCs w:val="20"/>
                <w:vertAlign w:val="superscript"/>
                <w:lang w:val="en-GB" w:eastAsia="x-none"/>
              </w:rPr>
              <w:t>th</w:t>
            </w:r>
            <w:r w:rsidRPr="003D779C">
              <w:rPr>
                <w:rFonts w:ascii="Times" w:eastAsia="MS Mincho" w:hAnsi="Times"/>
                <w:bCs/>
                <w:sz w:val="20"/>
                <w:szCs w:val="20"/>
                <w:lang w:val="en-GB" w:eastAsia="x-none"/>
              </w:rPr>
              <w:t xml:space="preserve"> band)</w:t>
            </w:r>
          </w:p>
          <w:p w14:paraId="192075A2" w14:textId="77777777" w:rsidR="003D779C" w:rsidRPr="003D779C" w:rsidRDefault="003D779C" w:rsidP="009F0546">
            <w:pPr>
              <w:numPr>
                <w:ilvl w:val="1"/>
                <w:numId w:val="16"/>
              </w:numPr>
              <w:autoSpaceDE/>
              <w:autoSpaceDN/>
              <w:adjustRightInd/>
              <w:snapToGrid/>
              <w:spacing w:after="0"/>
              <w:ind w:left="1134" w:hanging="283"/>
              <w:jc w:val="left"/>
              <w:rPr>
                <w:rFonts w:ascii="Times" w:eastAsia="MS Mincho" w:hAnsi="Times"/>
                <w:bCs/>
                <w:sz w:val="20"/>
                <w:szCs w:val="20"/>
                <w:lang w:val="en-GB" w:eastAsia="x-none"/>
              </w:rPr>
            </w:pPr>
            <w:r w:rsidRPr="003D779C">
              <w:rPr>
                <w:rFonts w:ascii="Times" w:eastAsia="MS Mincho" w:hAnsi="Times" w:hint="eastAsia"/>
                <w:bCs/>
                <w:sz w:val="20"/>
                <w:szCs w:val="20"/>
                <w:lang w:val="en-GB" w:eastAsia="x-none"/>
              </w:rPr>
              <w:t>F</w:t>
            </w:r>
            <w:r w:rsidRPr="003D779C">
              <w:rPr>
                <w:rFonts w:ascii="Times" w:eastAsia="MS Mincho" w:hAnsi="Times"/>
                <w:bCs/>
                <w:sz w:val="20"/>
                <w:szCs w:val="20"/>
                <w:lang w:val="en-GB" w:eastAsia="x-none"/>
              </w:rPr>
              <w:t>FS for switched UL and/or for the case with complexity reduction option 1 or 2</w:t>
            </w:r>
          </w:p>
          <w:p w14:paraId="28DFF19A" w14:textId="42E15090" w:rsidR="003D779C" w:rsidRPr="003D779C" w:rsidRDefault="003D779C" w:rsidP="009F0546">
            <w:pPr>
              <w:numPr>
                <w:ilvl w:val="1"/>
                <w:numId w:val="16"/>
              </w:numPr>
              <w:autoSpaceDE/>
              <w:autoSpaceDN/>
              <w:adjustRightInd/>
              <w:snapToGrid/>
              <w:spacing w:after="0"/>
              <w:ind w:left="1134" w:hanging="283"/>
              <w:jc w:val="left"/>
              <w:rPr>
                <w:rFonts w:ascii="Times" w:eastAsia="MS Mincho" w:hAnsi="Times"/>
                <w:bCs/>
                <w:sz w:val="20"/>
                <w:szCs w:val="20"/>
                <w:lang w:val="en-GB" w:eastAsia="x-none"/>
              </w:rPr>
            </w:pPr>
            <w:r w:rsidRPr="003D779C">
              <w:rPr>
                <w:rFonts w:ascii="Times" w:eastAsia="MS Mincho" w:hAnsi="Times"/>
                <w:bCs/>
                <w:sz w:val="20"/>
                <w:szCs w:val="20"/>
                <w:lang w:val="en-GB" w:eastAsia="x-none"/>
              </w:rPr>
              <w:t>FFS the same or different switch period for existing conditions and new conditions</w:t>
            </w:r>
          </w:p>
        </w:tc>
      </w:tr>
    </w:tbl>
    <w:p w14:paraId="7B05CC79" w14:textId="6ED7588D" w:rsidR="008E7955" w:rsidRDefault="00D20A68" w:rsidP="003D779C">
      <w:pPr>
        <w:spacing w:before="120"/>
        <w:rPr>
          <w:lang w:val="en-GB" w:eastAsia="zh-CN"/>
        </w:rPr>
      </w:pPr>
      <w:r>
        <w:rPr>
          <w:lang w:val="en-GB" w:eastAsia="zh-CN"/>
        </w:rPr>
        <w:t xml:space="preserve">In current specification, </w:t>
      </w:r>
      <w:r w:rsidR="003C361E">
        <w:rPr>
          <w:lang w:val="en-GB" w:eastAsia="zh-CN"/>
        </w:rPr>
        <w:t>UL-CA Option 1</w:t>
      </w:r>
      <w:r>
        <w:rPr>
          <w:lang w:val="en-GB" w:eastAsia="zh-CN"/>
        </w:rPr>
        <w:t xml:space="preserve"> has following </w:t>
      </w:r>
      <w:r w:rsidR="003C361E">
        <w:rPr>
          <w:lang w:val="en-GB" w:eastAsia="zh-CN"/>
        </w:rPr>
        <w:t>condition</w:t>
      </w:r>
      <w:r w:rsidR="00047ACE">
        <w:rPr>
          <w:lang w:val="en-GB" w:eastAsia="zh-CN"/>
        </w:rPr>
        <w:t>s</w:t>
      </w:r>
      <w:r w:rsidR="003C361E">
        <w:rPr>
          <w:lang w:val="en-GB" w:eastAsia="zh-CN"/>
        </w:rPr>
        <w:t xml:space="preserve"> of switching period should be pre</w:t>
      </w:r>
      <w:r>
        <w:rPr>
          <w:lang w:val="en-GB" w:eastAsia="zh-CN"/>
        </w:rPr>
        <w:t>sented,</w:t>
      </w:r>
    </w:p>
    <w:p w14:paraId="78BF4C54" w14:textId="7E65B5F3" w:rsidR="00D20A68" w:rsidRPr="00D20A68" w:rsidRDefault="00D20A68" w:rsidP="009F0546">
      <w:pPr>
        <w:pStyle w:val="ListParagraph"/>
        <w:numPr>
          <w:ilvl w:val="0"/>
          <w:numId w:val="24"/>
        </w:numPr>
        <w:spacing w:before="120"/>
        <w:ind w:firstLineChars="0"/>
        <w:rPr>
          <w:lang w:val="en-GB" w:eastAsia="zh-CN"/>
        </w:rPr>
      </w:pPr>
      <w:r>
        <w:rPr>
          <w:lang w:val="en-GB" w:eastAsia="zh-CN"/>
        </w:rPr>
        <w:t xml:space="preserve">Condition 1: </w:t>
      </w:r>
      <w:r>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F02366C" w14:textId="7B88A260" w:rsidR="00D20A68" w:rsidRPr="00D20A68" w:rsidRDefault="00D20A68" w:rsidP="009F0546">
      <w:pPr>
        <w:pStyle w:val="ListParagraph"/>
        <w:numPr>
          <w:ilvl w:val="0"/>
          <w:numId w:val="24"/>
        </w:numPr>
        <w:spacing w:before="120"/>
        <w:ind w:firstLineChars="0"/>
        <w:rPr>
          <w:lang w:val="en-GB" w:eastAsia="zh-CN"/>
        </w:rPr>
      </w:pPr>
      <w:r>
        <w:t>Condition 2: 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43CA2E51" w14:textId="6B596CEE" w:rsidR="00D20A68" w:rsidRPr="00D20A68" w:rsidRDefault="00D20A68" w:rsidP="009F0546">
      <w:pPr>
        <w:pStyle w:val="ListParagraph"/>
        <w:numPr>
          <w:ilvl w:val="0"/>
          <w:numId w:val="24"/>
        </w:numPr>
        <w:spacing w:before="120"/>
        <w:ind w:firstLineChars="0"/>
        <w:rPr>
          <w:lang w:val="en-GB" w:eastAsia="zh-CN"/>
        </w:rPr>
      </w:pPr>
      <w:r>
        <w:t xml:space="preserve">Condition 3: For the UE configured with </w:t>
      </w:r>
      <w:proofErr w:type="spellStart"/>
      <w:r w:rsidRPr="00961879">
        <w:rPr>
          <w:i/>
          <w:iCs/>
        </w:rPr>
        <w:t>uplinkTxSwitchingOption</w:t>
      </w:r>
      <w:proofErr w:type="spellEnd"/>
      <w:r>
        <w:rPr>
          <w:i/>
          <w:iCs/>
        </w:rPr>
        <w:t xml:space="preserve"> </w:t>
      </w:r>
      <w:r w:rsidRPr="00AC4712">
        <w:t xml:space="preserve">set to </w:t>
      </w:r>
      <w:r>
        <w:t>'</w:t>
      </w:r>
      <w:proofErr w:type="spellStart"/>
      <w:r w:rsidRPr="00AC4712">
        <w:rPr>
          <w:rFonts w:eastAsia="Times New Roman"/>
          <w:iCs/>
          <w:noProof/>
          <w:lang w:eastAsia="en-GB"/>
        </w:rPr>
        <w:t>switchedUL</w:t>
      </w:r>
      <w:proofErr w:type="spellEnd"/>
      <w:r>
        <w:rPr>
          <w:rFonts w:eastAsia="Times New Roman"/>
          <w:iCs/>
          <w:noProof/>
          <w:lang w:val="en-GB" w:eastAsia="en-GB"/>
        </w:rPr>
        <w:t>'</w:t>
      </w:r>
      <w:r w:rsidRPr="00714AE8">
        <w:t>,</w:t>
      </w:r>
      <w:r>
        <w:t xml:space="preserve"> when the UE is to transmit a 1-port transmission on one uplink carrier on one band and if the preceding uplink </w:t>
      </w:r>
      <w:r>
        <w:lastRenderedPageBreak/>
        <w:t>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60B4DD85" w14:textId="5D87E285" w:rsidR="00D20A68" w:rsidRPr="00D20A68" w:rsidRDefault="00D20A68" w:rsidP="009F0546">
      <w:pPr>
        <w:pStyle w:val="ListParagraph"/>
        <w:numPr>
          <w:ilvl w:val="0"/>
          <w:numId w:val="24"/>
        </w:numPr>
        <w:spacing w:before="120"/>
        <w:ind w:firstLineChars="0"/>
        <w:rPr>
          <w:lang w:val="en-GB" w:eastAsia="zh-CN"/>
        </w:rPr>
      </w:pPr>
      <w:r>
        <w:t xml:space="preserve">Condition 4: </w:t>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4619C1B2" w14:textId="16F25A45" w:rsidR="00E101B7" w:rsidRDefault="0059774A" w:rsidP="009A5112">
      <w:pPr>
        <w:spacing w:before="120"/>
        <w:rPr>
          <w:lang w:eastAsia="zh-CN"/>
        </w:rPr>
      </w:pPr>
      <w:r>
        <w:rPr>
          <w:lang w:val="en-GB" w:eastAsia="zh-CN"/>
        </w:rPr>
        <w:t xml:space="preserve">Based on </w:t>
      </w:r>
      <w:r w:rsidR="007E2F22">
        <w:rPr>
          <w:lang w:val="en-GB" w:eastAsia="zh-CN"/>
        </w:rPr>
        <w:t xml:space="preserve">above four conditions, it </w:t>
      </w:r>
      <w:r w:rsidR="00D20A68">
        <w:rPr>
          <w:lang w:val="en-GB" w:eastAsia="zh-CN"/>
        </w:rPr>
        <w:t xml:space="preserve">can be found that </w:t>
      </w:r>
      <w:r w:rsidR="007E2F22">
        <w:rPr>
          <w:lang w:val="en-GB" w:eastAsia="zh-CN"/>
        </w:rPr>
        <w:t xml:space="preserve">the conditions are defined by per band pair and </w:t>
      </w:r>
      <w:r w:rsidR="00D20A68">
        <w:rPr>
          <w:lang w:val="en-GB" w:eastAsia="zh-CN"/>
        </w:rPr>
        <w:t>a</w:t>
      </w:r>
      <w:r w:rsidR="00D20A68" w:rsidRPr="00D20A68">
        <w:rPr>
          <w:lang w:val="en-GB" w:eastAsia="zh-CN"/>
        </w:rPr>
        <w:t xml:space="preserve">n uplink Tx switching will be triggered when current UL transmission </w:t>
      </w:r>
      <w:r w:rsidR="00DF236F">
        <w:rPr>
          <w:lang w:val="en-GB" w:eastAsia="zh-CN"/>
        </w:rPr>
        <w:t>band</w:t>
      </w:r>
      <w:r w:rsidR="00DF236F" w:rsidRPr="00D20A68">
        <w:rPr>
          <w:lang w:val="en-GB" w:eastAsia="zh-CN"/>
        </w:rPr>
        <w:t xml:space="preserve"> </w:t>
      </w:r>
      <w:r w:rsidR="00D20A68" w:rsidRPr="00D20A68">
        <w:rPr>
          <w:lang w:val="en-GB" w:eastAsia="zh-CN"/>
        </w:rPr>
        <w:t>is diffe</w:t>
      </w:r>
      <w:r w:rsidR="00D20A68">
        <w:rPr>
          <w:lang w:val="en-GB" w:eastAsia="zh-CN"/>
        </w:rPr>
        <w:t xml:space="preserve">rent from the preceding </w:t>
      </w:r>
      <w:r w:rsidR="00DF236F">
        <w:rPr>
          <w:lang w:val="en-GB" w:eastAsia="zh-CN"/>
        </w:rPr>
        <w:t xml:space="preserve">band </w:t>
      </w:r>
      <w:r w:rsidR="00D20A68">
        <w:rPr>
          <w:lang w:val="en-GB" w:eastAsia="zh-CN"/>
        </w:rPr>
        <w:t>for UL-CA Option 1</w:t>
      </w:r>
      <w:r w:rsidR="00047ACE">
        <w:rPr>
          <w:lang w:val="en-GB" w:eastAsia="zh-CN"/>
        </w:rPr>
        <w:t xml:space="preserve"> in Rel-17</w:t>
      </w:r>
      <w:r w:rsidR="00D20A68">
        <w:rPr>
          <w:lang w:val="en-GB" w:eastAsia="zh-CN"/>
        </w:rPr>
        <w:t xml:space="preserve">. </w:t>
      </w:r>
      <w:r w:rsidR="007E2F22">
        <w:rPr>
          <w:lang w:val="en-GB" w:eastAsia="zh-CN"/>
        </w:rPr>
        <w:t xml:space="preserve">For UL-CA Option 1 in Rel-18, </w:t>
      </w:r>
      <w:r w:rsidR="00687D5A">
        <w:rPr>
          <w:lang w:val="en-GB" w:eastAsia="zh-CN"/>
        </w:rPr>
        <w:t xml:space="preserve">only </w:t>
      </w:r>
      <w:r w:rsidR="007E2F22">
        <w:rPr>
          <w:lang w:val="en-GB" w:eastAsia="zh-CN"/>
        </w:rPr>
        <w:t>two bands are involved in one switching</w:t>
      </w:r>
      <w:r w:rsidR="00687D5A">
        <w:rPr>
          <w:lang w:val="en-GB" w:eastAsia="zh-CN"/>
        </w:rPr>
        <w:t>.</w:t>
      </w:r>
      <w:r w:rsidR="007E2F22">
        <w:rPr>
          <w:lang w:val="en-GB" w:eastAsia="zh-CN"/>
        </w:rPr>
        <w:t xml:space="preserve"> </w:t>
      </w:r>
      <w:r w:rsidR="00DF236F">
        <w:rPr>
          <w:lang w:eastAsia="zh-CN"/>
        </w:rPr>
        <w:t>It was agreed last meeting that the above existing conditions are reused in Rel-18 for the cases where only two bands are involved in an UL Tx switching.</w:t>
      </w:r>
      <w:r w:rsidR="003A1C1F">
        <w:rPr>
          <w:lang w:eastAsia="zh-CN"/>
        </w:rPr>
        <w:t xml:space="preserve"> </w:t>
      </w:r>
    </w:p>
    <w:p w14:paraId="717E08E4" w14:textId="523A333A" w:rsidR="0078536F" w:rsidRDefault="003A1C1F" w:rsidP="009A5112">
      <w:pPr>
        <w:spacing w:before="120"/>
        <w:rPr>
          <w:lang w:eastAsia="zh-CN"/>
        </w:rPr>
      </w:pPr>
      <w:r>
        <w:rPr>
          <w:lang w:eastAsia="zh-CN"/>
        </w:rPr>
        <w:t>One particular case for “</w:t>
      </w:r>
      <w:proofErr w:type="spellStart"/>
      <w:r>
        <w:rPr>
          <w:lang w:eastAsia="zh-CN"/>
        </w:rPr>
        <w:t>switchedUL</w:t>
      </w:r>
      <w:proofErr w:type="spellEnd"/>
      <w:r>
        <w:rPr>
          <w:lang w:eastAsia="zh-CN"/>
        </w:rPr>
        <w:t>” was discussed last meeting where some band is only capable of 1Tx and the two succeeding UL Tx switching involves the band and the other two bands capable of 2Tx.</w:t>
      </w:r>
      <w:r w:rsidR="00E101B7">
        <w:rPr>
          <w:lang w:eastAsia="zh-CN"/>
        </w:rPr>
        <w:t xml:space="preserve"> Taking a band combination {band A, B, C} with respective UL MIMO capability {1T, 2T, 2T} as an example, it is quite preferable that the switching gap required for an UL Tx switching from 1T band A to 2T band B within a switching pattern {transmissions on band C=&gt; band A=&gt; band B}is the same as the gap that has been agreed for a switching pattern {transmissions on band B=&gt; band A=&gt; band B}. In other words, the switching gap agreed for two bands only is reused for all cases and it is independent of the band pair involved in previous UL Tx switching, which can ensure simple implementation for both </w:t>
      </w:r>
      <w:proofErr w:type="spellStart"/>
      <w:r w:rsidR="00E101B7">
        <w:rPr>
          <w:lang w:eastAsia="zh-CN"/>
        </w:rPr>
        <w:t>gNBs</w:t>
      </w:r>
      <w:proofErr w:type="spellEnd"/>
      <w:r w:rsidR="00E101B7">
        <w:rPr>
          <w:lang w:eastAsia="zh-CN"/>
        </w:rPr>
        <w:t xml:space="preserve"> and UEs. More importantly, it makes more room for UE implementation by no specified restriction for the unused 1T and thus provides more compatibility to the existing and future feature. For example, when 1T is used on the band A above, since the remaining 1T is not used for any transmission, its exact carrier frequency can be up to UE implementation. Therefore, the unused 1T can be on any band of the configured band combination and the exact band is up to UE implementation</w:t>
      </w:r>
      <w:r w:rsidR="00455957">
        <w:rPr>
          <w:lang w:eastAsia="zh-CN"/>
        </w:rPr>
        <w:t>, as our proposal 2.</w:t>
      </w:r>
    </w:p>
    <w:p w14:paraId="5F709594" w14:textId="6A7DD7BD" w:rsidR="004F4EE1" w:rsidRDefault="0078536F" w:rsidP="00165B4C">
      <w:pPr>
        <w:spacing w:before="120"/>
        <w:rPr>
          <w:lang w:eastAsia="zh-CN"/>
        </w:rPr>
      </w:pPr>
      <w:r>
        <w:rPr>
          <w:rFonts w:hint="eastAsia"/>
          <w:lang w:eastAsia="zh-CN"/>
        </w:rPr>
        <w:t>Regarding</w:t>
      </w:r>
      <w:r>
        <w:rPr>
          <w:lang w:eastAsia="zh-CN"/>
        </w:rPr>
        <w:t xml:space="preserve"> the value of switching gap required for an UL Tx switching, because the UE is well aware of the exact carrier frequency of </w:t>
      </w:r>
      <w:r w:rsidR="00D5586F">
        <w:rPr>
          <w:lang w:eastAsia="zh-CN"/>
        </w:rPr>
        <w:t>it</w:t>
      </w:r>
      <w:r>
        <w:rPr>
          <w:lang w:eastAsia="zh-CN"/>
        </w:rPr>
        <w:t xml:space="preserve"> unused 1T</w:t>
      </w:r>
      <w:r w:rsidR="00D5586F">
        <w:rPr>
          <w:lang w:eastAsia="zh-CN"/>
        </w:rPr>
        <w:t xml:space="preserve"> chain</w:t>
      </w:r>
      <w:r>
        <w:rPr>
          <w:lang w:eastAsia="zh-CN"/>
        </w:rPr>
        <w:t xml:space="preserve">, it can report the proper switching period that matches </w:t>
      </w:r>
      <w:r w:rsidR="00400F34">
        <w:rPr>
          <w:lang w:eastAsia="zh-CN"/>
        </w:rPr>
        <w:t xml:space="preserve">with </w:t>
      </w:r>
      <w:r>
        <w:rPr>
          <w:lang w:eastAsia="zh-CN"/>
        </w:rPr>
        <w:t>its implementation.</w:t>
      </w:r>
      <w:r w:rsidR="00D5586F">
        <w:rPr>
          <w:lang w:eastAsia="zh-CN"/>
        </w:rPr>
        <w:t xml:space="preserve"> </w:t>
      </w:r>
      <w:r>
        <w:rPr>
          <w:lang w:eastAsia="zh-CN"/>
        </w:rPr>
        <w:t>In case the UE implements with different carrier frequenc</w:t>
      </w:r>
      <w:r w:rsidR="00400F34">
        <w:rPr>
          <w:lang w:eastAsia="zh-CN"/>
        </w:rPr>
        <w:t>ies</w:t>
      </w:r>
      <w:r>
        <w:rPr>
          <w:lang w:eastAsia="zh-CN"/>
        </w:rPr>
        <w:t xml:space="preserve"> of the unused 1T for different scheduling pattern</w:t>
      </w:r>
      <w:r w:rsidR="00400F34">
        <w:rPr>
          <w:lang w:eastAsia="zh-CN"/>
        </w:rPr>
        <w:t>s</w:t>
      </w:r>
      <w:r>
        <w:rPr>
          <w:lang w:eastAsia="zh-CN"/>
        </w:rPr>
        <w:t xml:space="preserve">, the UE still can report a proper switching period to cover this </w:t>
      </w:r>
      <w:r w:rsidR="00455957">
        <w:rPr>
          <w:lang w:eastAsia="zh-CN"/>
        </w:rPr>
        <w:t xml:space="preserve">kind of </w:t>
      </w:r>
      <w:r>
        <w:rPr>
          <w:lang w:eastAsia="zh-CN"/>
        </w:rPr>
        <w:t>implementation</w:t>
      </w:r>
      <w:r w:rsidR="00455957">
        <w:rPr>
          <w:lang w:eastAsia="zh-CN"/>
        </w:rPr>
        <w:t xml:space="preserve"> without additional specification impact</w:t>
      </w:r>
      <w:r>
        <w:rPr>
          <w:lang w:eastAsia="zh-CN"/>
        </w:rPr>
        <w:t xml:space="preserve">. </w:t>
      </w:r>
      <w:r w:rsidR="00165B4C">
        <w:rPr>
          <w:lang w:eastAsia="zh-CN"/>
        </w:rPr>
        <w:t xml:space="preserve">For example, as shown in Figure </w:t>
      </w:r>
      <w:r w:rsidR="00A82B30">
        <w:rPr>
          <w:lang w:eastAsia="zh-CN"/>
        </w:rPr>
        <w:t>7</w:t>
      </w:r>
      <w:r w:rsidR="00165B4C">
        <w:rPr>
          <w:lang w:eastAsia="zh-CN"/>
        </w:rPr>
        <w:t xml:space="preserve">, if idle 1T chain is implemented on band A, X us can be reported, otherwise Y us can be reported. </w:t>
      </w:r>
    </w:p>
    <w:p w14:paraId="66B1986A" w14:textId="77777777" w:rsidR="004F4EE1" w:rsidRPr="001D572C" w:rsidRDefault="004F4EE1" w:rsidP="004F4EE1">
      <w:pPr>
        <w:jc w:val="center"/>
        <w:rPr>
          <w:bCs/>
          <w:i/>
          <w:iCs/>
        </w:rPr>
      </w:pPr>
      <w:r>
        <w:rPr>
          <w:rFonts w:hint="eastAsia"/>
          <w:noProof/>
          <w:lang w:eastAsia="zh-CN"/>
        </w:rPr>
        <w:drawing>
          <wp:inline distT="0" distB="0" distL="0" distR="0" wp14:anchorId="636A9A57" wp14:editId="5362B206">
            <wp:extent cx="3836544" cy="3096272"/>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witching gap for UL-CA Option 1.jpg"/>
                    <pic:cNvPicPr/>
                  </pic:nvPicPr>
                  <pic:blipFill rotWithShape="1">
                    <a:blip r:embed="rId14" cstate="print">
                      <a:extLst>
                        <a:ext uri="{28A0092B-C50C-407E-A947-70E740481C1C}">
                          <a14:useLocalDpi xmlns:a14="http://schemas.microsoft.com/office/drawing/2010/main" val="0"/>
                        </a:ext>
                      </a:extLst>
                    </a:blip>
                    <a:srcRect b="5774"/>
                    <a:stretch/>
                  </pic:blipFill>
                  <pic:spPr bwMode="auto">
                    <a:xfrm>
                      <a:off x="0" y="0"/>
                      <a:ext cx="3860407" cy="3115531"/>
                    </a:xfrm>
                    <a:prstGeom prst="rect">
                      <a:avLst/>
                    </a:prstGeom>
                    <a:ln>
                      <a:noFill/>
                    </a:ln>
                    <a:extLst>
                      <a:ext uri="{53640926-AAD7-44D8-BBD7-CCE9431645EC}">
                        <a14:shadowObscured xmlns:a14="http://schemas.microsoft.com/office/drawing/2010/main"/>
                      </a:ext>
                    </a:extLst>
                  </pic:spPr>
                </pic:pic>
              </a:graphicData>
            </a:graphic>
          </wp:inline>
        </w:drawing>
      </w:r>
    </w:p>
    <w:p w14:paraId="200616BF" w14:textId="19269F86" w:rsidR="00165B4C" w:rsidRPr="00520B61" w:rsidRDefault="004F4EE1" w:rsidP="00520B61">
      <w:pPr>
        <w:pStyle w:val="ListParagraph"/>
        <w:ind w:left="845" w:firstLineChars="0" w:firstLine="0"/>
        <w:rPr>
          <w:bCs/>
          <w:iCs/>
          <w:lang w:eastAsia="zh-CN"/>
        </w:rPr>
      </w:pPr>
      <w:r w:rsidRPr="00D210D2">
        <w:rPr>
          <w:b/>
          <w:bCs/>
          <w:iCs/>
          <w:lang w:eastAsia="zh-CN"/>
        </w:rPr>
        <w:t xml:space="preserve">Figure </w:t>
      </w:r>
      <w:r w:rsidR="00C978CA">
        <w:rPr>
          <w:b/>
          <w:bCs/>
          <w:iCs/>
          <w:lang w:eastAsia="zh-CN"/>
        </w:rPr>
        <w:t>7</w:t>
      </w:r>
      <w:r w:rsidRPr="00D210D2">
        <w:rPr>
          <w:b/>
          <w:bCs/>
          <w:iCs/>
          <w:lang w:eastAsia="zh-CN"/>
        </w:rPr>
        <w:t xml:space="preserve"> </w:t>
      </w:r>
      <w:r w:rsidRPr="00D210D2">
        <w:rPr>
          <w:bCs/>
          <w:iCs/>
          <w:lang w:eastAsia="zh-CN"/>
        </w:rPr>
        <w:t xml:space="preserve">The switching period for UL-CA Option 1 when band </w:t>
      </w:r>
      <w:r w:rsidR="00A82B30">
        <w:rPr>
          <w:bCs/>
          <w:iCs/>
          <w:lang w:eastAsia="zh-CN"/>
        </w:rPr>
        <w:t>A</w:t>
      </w:r>
      <w:r w:rsidRPr="00D210D2">
        <w:rPr>
          <w:bCs/>
          <w:iCs/>
          <w:lang w:eastAsia="zh-CN"/>
        </w:rPr>
        <w:t xml:space="preserve"> is supported 1Tx</w:t>
      </w:r>
    </w:p>
    <w:p w14:paraId="1392E536" w14:textId="77777777" w:rsidR="007670C3" w:rsidRDefault="00165B4C" w:rsidP="00165B4C">
      <w:pPr>
        <w:rPr>
          <w:lang w:val="en-GB" w:eastAsia="zh-CN"/>
        </w:rPr>
      </w:pPr>
      <w:r>
        <w:rPr>
          <w:lang w:val="en-GB" w:eastAsia="zh-CN"/>
        </w:rPr>
        <w:t xml:space="preserve">In summary, </w:t>
      </w:r>
      <w:r w:rsidR="007670C3">
        <w:rPr>
          <w:lang w:val="en-GB" w:eastAsia="zh-CN"/>
        </w:rPr>
        <w:t>an observation is,</w:t>
      </w:r>
    </w:p>
    <w:p w14:paraId="2589E11D" w14:textId="3C98D253" w:rsidR="00165B4C" w:rsidRPr="00366E34" w:rsidRDefault="007670C3" w:rsidP="00165B4C">
      <w:pPr>
        <w:rPr>
          <w:i/>
          <w:lang w:val="en-GB" w:eastAsia="zh-CN"/>
        </w:rPr>
      </w:pPr>
      <w:r w:rsidRPr="00366E34">
        <w:rPr>
          <w:b/>
          <w:i/>
          <w:lang w:val="en-GB" w:eastAsia="zh-CN"/>
        </w:rPr>
        <w:lastRenderedPageBreak/>
        <w:t>Observation 5:</w:t>
      </w:r>
      <w:r>
        <w:rPr>
          <w:lang w:val="en-GB" w:eastAsia="zh-CN"/>
        </w:rPr>
        <w:t xml:space="preserve"> </w:t>
      </w:r>
      <w:r w:rsidR="00792D6B" w:rsidRPr="00366E34">
        <w:rPr>
          <w:i/>
          <w:lang w:val="en-GB" w:eastAsia="zh-CN"/>
        </w:rPr>
        <w:t xml:space="preserve">reusing </w:t>
      </w:r>
      <w:r w:rsidR="00165B4C" w:rsidRPr="00366E34">
        <w:rPr>
          <w:i/>
          <w:lang w:val="en-GB" w:eastAsia="zh-CN"/>
        </w:rPr>
        <w:t>this existing solution in Rel-17 for “</w:t>
      </w:r>
      <w:proofErr w:type="spellStart"/>
      <w:r w:rsidR="00165B4C" w:rsidRPr="00366E34">
        <w:rPr>
          <w:i/>
          <w:lang w:val="en-GB" w:eastAsia="zh-CN"/>
        </w:rPr>
        <w:t>switchedUL</w:t>
      </w:r>
      <w:proofErr w:type="spellEnd"/>
      <w:r w:rsidR="00165B4C" w:rsidRPr="00366E34">
        <w:rPr>
          <w:i/>
          <w:lang w:val="en-GB" w:eastAsia="zh-CN"/>
        </w:rPr>
        <w:t xml:space="preserve">” has the following advantages, </w:t>
      </w:r>
    </w:p>
    <w:p w14:paraId="358DEE53" w14:textId="255DAB70" w:rsidR="00165B4C" w:rsidRPr="00366E34" w:rsidRDefault="00165B4C" w:rsidP="00165B4C">
      <w:pPr>
        <w:pStyle w:val="ListParagraph"/>
        <w:numPr>
          <w:ilvl w:val="0"/>
          <w:numId w:val="29"/>
        </w:numPr>
        <w:ind w:firstLineChars="0"/>
        <w:rPr>
          <w:b/>
          <w:bCs/>
          <w:i/>
          <w:iCs/>
          <w:lang w:eastAsia="zh-CN"/>
        </w:rPr>
      </w:pPr>
      <w:r w:rsidRPr="00366E34">
        <w:rPr>
          <w:bCs/>
          <w:i/>
          <w:iCs/>
          <w:lang w:val="en-GB" w:eastAsia="zh-CN"/>
        </w:rPr>
        <w:t>T</w:t>
      </w:r>
      <w:r w:rsidRPr="00366E34">
        <w:rPr>
          <w:bCs/>
          <w:i/>
          <w:iCs/>
          <w:lang w:eastAsia="zh-CN"/>
        </w:rPr>
        <w:t xml:space="preserve">he </w:t>
      </w:r>
      <w:r w:rsidR="00E8497B" w:rsidRPr="00366E34">
        <w:rPr>
          <w:bCs/>
          <w:i/>
          <w:iCs/>
          <w:lang w:eastAsia="zh-CN"/>
        </w:rPr>
        <w:t xml:space="preserve">UE </w:t>
      </w:r>
      <w:r w:rsidRPr="00366E34">
        <w:rPr>
          <w:bCs/>
          <w:i/>
          <w:iCs/>
          <w:lang w:eastAsia="zh-CN"/>
        </w:rPr>
        <w:t xml:space="preserve">implementation is simple </w:t>
      </w:r>
      <w:r w:rsidR="00E8497B" w:rsidRPr="00366E34">
        <w:rPr>
          <w:bCs/>
          <w:i/>
          <w:iCs/>
          <w:lang w:eastAsia="zh-CN"/>
        </w:rPr>
        <w:t xml:space="preserve">and gets more flexibility </w:t>
      </w:r>
      <w:r w:rsidRPr="00366E34">
        <w:rPr>
          <w:bCs/>
          <w:i/>
          <w:iCs/>
          <w:lang w:eastAsia="zh-CN"/>
        </w:rPr>
        <w:t xml:space="preserve">because no restriction is required for </w:t>
      </w:r>
      <w:r w:rsidR="002228F1" w:rsidRPr="00366E34">
        <w:rPr>
          <w:bCs/>
          <w:i/>
          <w:iCs/>
          <w:lang w:eastAsia="zh-CN"/>
        </w:rPr>
        <w:t>the idle</w:t>
      </w:r>
      <w:r w:rsidRPr="00366E34">
        <w:rPr>
          <w:bCs/>
          <w:i/>
          <w:iCs/>
          <w:lang w:eastAsia="zh-CN"/>
        </w:rPr>
        <w:t xml:space="preserve"> Tx chain state when </w:t>
      </w:r>
      <w:r w:rsidR="002228F1" w:rsidRPr="00366E34">
        <w:rPr>
          <w:i/>
          <w:lang w:val="en-GB" w:eastAsia="zh-CN"/>
        </w:rPr>
        <w:t>on</w:t>
      </w:r>
      <w:r w:rsidR="0004169A" w:rsidRPr="00366E34">
        <w:rPr>
          <w:i/>
          <w:lang w:val="en-GB" w:eastAsia="zh-CN"/>
        </w:rPr>
        <w:t>ly</w:t>
      </w:r>
      <w:r w:rsidR="002228F1" w:rsidRPr="00366E34">
        <w:rPr>
          <w:i/>
          <w:lang w:val="en-GB" w:eastAsia="zh-CN"/>
        </w:rPr>
        <w:t xml:space="preserve"> the </w:t>
      </w:r>
      <w:r w:rsidRPr="00366E34">
        <w:rPr>
          <w:i/>
          <w:lang w:val="en-GB" w:eastAsia="zh-CN"/>
        </w:rPr>
        <w:t xml:space="preserve">band </w:t>
      </w:r>
      <w:r w:rsidR="002228F1" w:rsidRPr="00366E34">
        <w:rPr>
          <w:i/>
          <w:lang w:val="en-GB" w:eastAsia="zh-CN"/>
        </w:rPr>
        <w:t>capable of</w:t>
      </w:r>
      <w:r w:rsidRPr="00366E34">
        <w:rPr>
          <w:i/>
          <w:lang w:val="en-GB" w:eastAsia="zh-CN"/>
        </w:rPr>
        <w:t xml:space="preserve"> 1Tx</w:t>
      </w:r>
      <w:r w:rsidR="002228F1" w:rsidRPr="00366E34">
        <w:rPr>
          <w:i/>
          <w:lang w:val="en-GB" w:eastAsia="zh-CN"/>
        </w:rPr>
        <w:t xml:space="preserve"> is scheduled for transmission</w:t>
      </w:r>
      <w:r w:rsidRPr="00366E34">
        <w:rPr>
          <w:i/>
          <w:lang w:val="en-GB" w:eastAsia="zh-CN"/>
        </w:rPr>
        <w:t>.</w:t>
      </w:r>
    </w:p>
    <w:p w14:paraId="20FCC95C" w14:textId="6CC2DB43" w:rsidR="00165B4C" w:rsidRPr="00366E34" w:rsidRDefault="00E53DB1" w:rsidP="00165B4C">
      <w:pPr>
        <w:pStyle w:val="ListParagraph"/>
        <w:numPr>
          <w:ilvl w:val="0"/>
          <w:numId w:val="29"/>
        </w:numPr>
        <w:ind w:firstLineChars="0"/>
        <w:rPr>
          <w:bCs/>
          <w:i/>
          <w:iCs/>
          <w:lang w:eastAsia="zh-CN"/>
        </w:rPr>
      </w:pPr>
      <w:r w:rsidRPr="00366E34">
        <w:rPr>
          <w:bCs/>
          <w:i/>
          <w:iCs/>
          <w:lang w:eastAsia="zh-CN"/>
        </w:rPr>
        <w:t>T</w:t>
      </w:r>
      <w:r w:rsidR="00165B4C" w:rsidRPr="00366E34">
        <w:rPr>
          <w:bCs/>
          <w:i/>
          <w:iCs/>
          <w:lang w:eastAsia="zh-CN"/>
        </w:rPr>
        <w:t xml:space="preserve">he </w:t>
      </w:r>
      <w:r w:rsidRPr="00366E34">
        <w:rPr>
          <w:bCs/>
          <w:i/>
          <w:iCs/>
          <w:lang w:eastAsia="zh-CN"/>
        </w:rPr>
        <w:t xml:space="preserve">simplest </w:t>
      </w:r>
      <w:r w:rsidR="00165B4C" w:rsidRPr="00366E34">
        <w:rPr>
          <w:bCs/>
          <w:i/>
          <w:iCs/>
          <w:lang w:eastAsia="zh-CN"/>
        </w:rPr>
        <w:t xml:space="preserve">implementation of </w:t>
      </w:r>
      <w:proofErr w:type="spellStart"/>
      <w:r w:rsidR="00165B4C" w:rsidRPr="00366E34">
        <w:rPr>
          <w:bCs/>
          <w:i/>
          <w:iCs/>
          <w:lang w:eastAsia="zh-CN"/>
        </w:rPr>
        <w:t>gNB</w:t>
      </w:r>
      <w:proofErr w:type="spellEnd"/>
      <w:r w:rsidR="00165B4C" w:rsidRPr="00366E34">
        <w:rPr>
          <w:bCs/>
          <w:i/>
          <w:iCs/>
          <w:lang w:eastAsia="zh-CN"/>
        </w:rPr>
        <w:t xml:space="preserve"> for UL-CA </w:t>
      </w:r>
      <w:r w:rsidR="002228F1" w:rsidRPr="00366E34">
        <w:rPr>
          <w:bCs/>
          <w:i/>
          <w:iCs/>
          <w:lang w:eastAsia="zh-CN"/>
        </w:rPr>
        <w:t>“</w:t>
      </w:r>
      <w:proofErr w:type="spellStart"/>
      <w:r w:rsidR="002228F1" w:rsidRPr="00366E34">
        <w:rPr>
          <w:bCs/>
          <w:i/>
          <w:iCs/>
          <w:lang w:eastAsia="zh-CN"/>
        </w:rPr>
        <w:t>SwitchedUL</w:t>
      </w:r>
      <w:proofErr w:type="spellEnd"/>
      <w:r w:rsidR="002228F1" w:rsidRPr="00366E34">
        <w:rPr>
          <w:bCs/>
          <w:i/>
          <w:iCs/>
          <w:lang w:eastAsia="zh-CN"/>
        </w:rPr>
        <w:t>”</w:t>
      </w:r>
      <w:r w:rsidR="00165B4C" w:rsidRPr="00366E34">
        <w:rPr>
          <w:bCs/>
          <w:i/>
          <w:iCs/>
          <w:lang w:eastAsia="zh-CN"/>
        </w:rPr>
        <w:t xml:space="preserve">, because </w:t>
      </w:r>
      <w:proofErr w:type="spellStart"/>
      <w:r w:rsidR="00165B4C" w:rsidRPr="00366E34">
        <w:rPr>
          <w:bCs/>
          <w:i/>
          <w:iCs/>
          <w:lang w:eastAsia="zh-CN"/>
        </w:rPr>
        <w:t>gNB</w:t>
      </w:r>
      <w:proofErr w:type="spellEnd"/>
      <w:r w:rsidR="00165B4C" w:rsidRPr="00366E34">
        <w:rPr>
          <w:bCs/>
          <w:i/>
          <w:iCs/>
          <w:lang w:eastAsia="zh-CN"/>
        </w:rPr>
        <w:t xml:space="preserve"> </w:t>
      </w:r>
      <w:r w:rsidR="00792D6B" w:rsidRPr="00366E34">
        <w:rPr>
          <w:bCs/>
          <w:i/>
          <w:iCs/>
          <w:lang w:eastAsia="zh-CN"/>
        </w:rPr>
        <w:t>can reuse the Rel-16/17 implementation</w:t>
      </w:r>
      <w:r w:rsidR="00165B4C" w:rsidRPr="00366E34">
        <w:rPr>
          <w:i/>
          <w:lang w:val="en-GB" w:eastAsia="zh-CN"/>
        </w:rPr>
        <w:t>.</w:t>
      </w:r>
    </w:p>
    <w:p w14:paraId="1CC594C8" w14:textId="02E0044D" w:rsidR="00165B4C" w:rsidRPr="00366E34" w:rsidRDefault="00E53DB1" w:rsidP="00165B4C">
      <w:pPr>
        <w:pStyle w:val="ListParagraph"/>
        <w:numPr>
          <w:ilvl w:val="0"/>
          <w:numId w:val="29"/>
        </w:numPr>
        <w:ind w:firstLineChars="0"/>
        <w:rPr>
          <w:b/>
          <w:bCs/>
          <w:i/>
          <w:iCs/>
          <w:lang w:eastAsia="zh-CN"/>
        </w:rPr>
      </w:pPr>
      <w:r w:rsidRPr="00366E34">
        <w:rPr>
          <w:bCs/>
          <w:i/>
          <w:iCs/>
          <w:lang w:eastAsia="zh-CN"/>
        </w:rPr>
        <w:t>M</w:t>
      </w:r>
      <w:r w:rsidR="002228F1" w:rsidRPr="00366E34">
        <w:rPr>
          <w:bCs/>
          <w:i/>
          <w:iCs/>
          <w:lang w:eastAsia="zh-CN"/>
        </w:rPr>
        <w:t xml:space="preserve">inimized specification impact to support Rel-18 UL Tx switching. </w:t>
      </w:r>
      <w:r w:rsidR="00165B4C" w:rsidRPr="00366E34">
        <w:rPr>
          <w:bCs/>
          <w:i/>
          <w:iCs/>
          <w:lang w:eastAsia="zh-CN"/>
        </w:rPr>
        <w:t xml:space="preserve">The Rel-17 mechanism to determine the length of switching gap is reused, </w:t>
      </w:r>
      <w:r w:rsidR="002228F1" w:rsidRPr="00366E34">
        <w:rPr>
          <w:bCs/>
          <w:i/>
          <w:iCs/>
          <w:lang w:eastAsia="zh-CN"/>
        </w:rPr>
        <w:t>i.e.</w:t>
      </w:r>
      <w:r w:rsidR="00165B4C" w:rsidRPr="00366E34">
        <w:rPr>
          <w:bCs/>
          <w:i/>
          <w:iCs/>
          <w:lang w:eastAsia="zh-CN"/>
        </w:rPr>
        <w:t xml:space="preserve"> the switching gap in TS 38.214 is determined by the reported switching period only.</w:t>
      </w:r>
    </w:p>
    <w:p w14:paraId="7F0FB968" w14:textId="2600697E" w:rsidR="007E2F22" w:rsidRDefault="007E2F22" w:rsidP="00165B4C">
      <w:pPr>
        <w:spacing w:before="120"/>
        <w:rPr>
          <w:lang w:val="en-GB" w:eastAsia="zh-CN"/>
        </w:rPr>
      </w:pPr>
      <w:r>
        <w:rPr>
          <w:lang w:val="en-GB" w:eastAsia="zh-CN"/>
        </w:rPr>
        <w:t xml:space="preserve">Therefore, </w:t>
      </w:r>
      <w:r w:rsidR="00047ACE">
        <w:rPr>
          <w:lang w:val="en-GB" w:eastAsia="zh-CN"/>
        </w:rPr>
        <w:t xml:space="preserve">no new conditions are needed </w:t>
      </w:r>
      <w:r w:rsidR="00165B4C">
        <w:rPr>
          <w:lang w:val="en-GB" w:eastAsia="zh-CN"/>
        </w:rPr>
        <w:t>for “</w:t>
      </w:r>
      <w:proofErr w:type="spellStart"/>
      <w:r w:rsidR="00165B4C">
        <w:rPr>
          <w:lang w:val="en-GB" w:eastAsia="zh-CN"/>
        </w:rPr>
        <w:t>switchedUL</w:t>
      </w:r>
      <w:proofErr w:type="spellEnd"/>
      <w:r w:rsidR="00165B4C">
        <w:rPr>
          <w:lang w:val="en-GB" w:eastAsia="zh-CN"/>
        </w:rPr>
        <w:t xml:space="preserve">” </w:t>
      </w:r>
      <w:r w:rsidR="00047ACE">
        <w:rPr>
          <w:lang w:val="en-GB" w:eastAsia="zh-CN"/>
        </w:rPr>
        <w:t xml:space="preserve">and </w:t>
      </w:r>
      <w:r w:rsidRPr="009A5112">
        <w:rPr>
          <w:lang w:val="en-GB" w:eastAsia="zh-CN"/>
        </w:rPr>
        <w:t>the R17 triggering mechanism of UL Tx switching specified in S6.1.6.2 of TS 38.214 for UL CA Option 1 can be reused in Rel-18.</w:t>
      </w:r>
    </w:p>
    <w:p w14:paraId="2CAC2B59" w14:textId="4CE873E4" w:rsidR="003C361E" w:rsidRDefault="003C361E" w:rsidP="000B2F6D">
      <w:pPr>
        <w:rPr>
          <w:bCs/>
          <w:i/>
          <w:iCs/>
        </w:rPr>
      </w:pPr>
      <w:r>
        <w:rPr>
          <w:b/>
          <w:bCs/>
          <w:i/>
          <w:iCs/>
          <w:lang w:val="en-GB" w:eastAsia="zh-CN"/>
        </w:rPr>
        <w:t>Proposal</w:t>
      </w:r>
      <w:r w:rsidR="00014C9C">
        <w:rPr>
          <w:b/>
          <w:bCs/>
          <w:i/>
          <w:iCs/>
          <w:lang w:val="en-GB" w:eastAsia="zh-CN"/>
        </w:rPr>
        <w:t xml:space="preserve"> </w:t>
      </w:r>
      <w:r w:rsidR="00FC6B91">
        <w:rPr>
          <w:b/>
          <w:bCs/>
          <w:i/>
          <w:iCs/>
          <w:lang w:val="en-GB" w:eastAsia="zh-CN"/>
        </w:rPr>
        <w:t>9</w:t>
      </w:r>
      <w:r>
        <w:rPr>
          <w:rFonts w:hint="eastAsia"/>
          <w:b/>
          <w:bCs/>
          <w:i/>
          <w:iCs/>
          <w:lang w:eastAsia="zh-CN"/>
        </w:rPr>
        <w:t>:</w:t>
      </w:r>
      <w:r>
        <w:rPr>
          <w:i/>
          <w:iCs/>
          <w:lang w:eastAsia="zh-CN"/>
        </w:rPr>
        <w:t xml:space="preserve"> </w:t>
      </w:r>
      <w:r w:rsidRPr="00287AEF">
        <w:rPr>
          <w:i/>
          <w:iCs/>
          <w:lang w:val="en-GB" w:eastAsia="zh-CN"/>
        </w:rPr>
        <w:t xml:space="preserve">Reuse the R17 triggering mechanism of UL Tx switching specified in S6.1.6.2 </w:t>
      </w:r>
      <w:r>
        <w:rPr>
          <w:i/>
          <w:iCs/>
          <w:lang w:val="en-GB" w:eastAsia="zh-CN"/>
        </w:rPr>
        <w:t>of TS 38.214 for UL-</w:t>
      </w:r>
      <w:r w:rsidRPr="00287AEF">
        <w:rPr>
          <w:i/>
          <w:iCs/>
          <w:lang w:val="en-GB" w:eastAsia="zh-CN"/>
        </w:rPr>
        <w:t>CA Option 1</w:t>
      </w:r>
      <w:r>
        <w:rPr>
          <w:i/>
          <w:iCs/>
          <w:lang w:val="en-GB" w:eastAsia="zh-CN"/>
        </w:rPr>
        <w:t xml:space="preserve"> </w:t>
      </w:r>
      <w:r>
        <w:rPr>
          <w:bCs/>
          <w:i/>
          <w:iCs/>
        </w:rPr>
        <w:t>for dynamic UL Tx switching across 3 or 4 bands.</w:t>
      </w:r>
    </w:p>
    <w:p w14:paraId="63814BA5" w14:textId="77777777" w:rsidR="005A062E" w:rsidRPr="0013544A" w:rsidRDefault="005A062E" w:rsidP="003732A3">
      <w:pPr>
        <w:rPr>
          <w:bCs/>
          <w:i/>
          <w:iCs/>
          <w:lang w:eastAsia="zh-CN"/>
        </w:rPr>
      </w:pPr>
    </w:p>
    <w:p w14:paraId="247E5DB3" w14:textId="239FAAEE" w:rsidR="0013344C" w:rsidRDefault="0013344C" w:rsidP="0013544A">
      <w:pPr>
        <w:pStyle w:val="Heading2"/>
        <w:rPr>
          <w:lang w:eastAsia="zh-CN"/>
        </w:rPr>
      </w:pPr>
      <w:r>
        <w:rPr>
          <w:lang w:eastAsia="zh-CN"/>
        </w:rPr>
        <w:t>The mechanism of switching period location</w:t>
      </w:r>
    </w:p>
    <w:p w14:paraId="252BDEED" w14:textId="0E9B67C0" w:rsidR="00337EC2" w:rsidRDefault="00337EC2">
      <w:pPr>
        <w:rPr>
          <w:rFonts w:eastAsiaTheme="minorEastAsia"/>
          <w:lang w:eastAsia="zh-CN"/>
        </w:rPr>
      </w:pPr>
      <w:r>
        <w:rPr>
          <w:rFonts w:hint="eastAsia"/>
          <w:lang w:val="en-GB" w:eastAsia="zh-CN"/>
        </w:rPr>
        <w:t>I</w:t>
      </w:r>
      <w:r w:rsidR="00D278EC">
        <w:rPr>
          <w:lang w:val="en-GB" w:eastAsia="zh-CN"/>
        </w:rPr>
        <w:t xml:space="preserve">n Rel-17, </w:t>
      </w:r>
      <w:r w:rsidR="00D278EC">
        <w:rPr>
          <w:rFonts w:eastAsiaTheme="minorEastAsia"/>
          <w:lang w:eastAsia="zh-CN"/>
        </w:rPr>
        <w:t xml:space="preserve">the switching period location is only needed when the scheduled switching gap is smaller than reported switching period. As illustrate in Figure </w:t>
      </w:r>
      <w:r w:rsidR="00A82B30">
        <w:rPr>
          <w:rFonts w:eastAsiaTheme="minorEastAsia"/>
          <w:lang w:eastAsia="zh-CN"/>
        </w:rPr>
        <w:t>8</w:t>
      </w:r>
      <w:r w:rsidR="00D278EC">
        <w:rPr>
          <w:rFonts w:eastAsiaTheme="minorEastAsia"/>
          <w:lang w:eastAsia="zh-CN"/>
        </w:rPr>
        <w:t xml:space="preserve">, UL transmission on band </w:t>
      </w:r>
      <w:r w:rsidR="00EA5098">
        <w:rPr>
          <w:rFonts w:eastAsiaTheme="minorEastAsia"/>
          <w:lang w:eastAsia="zh-CN"/>
        </w:rPr>
        <w:t>B</w:t>
      </w:r>
      <w:r w:rsidR="00D278EC">
        <w:rPr>
          <w:rFonts w:eastAsiaTheme="minorEastAsia"/>
          <w:lang w:eastAsia="zh-CN"/>
        </w:rPr>
        <w:t xml:space="preserve"> in slot 1, followed by UL transmission on band </w:t>
      </w:r>
      <w:r w:rsidR="00EA5098">
        <w:rPr>
          <w:rFonts w:eastAsiaTheme="minorEastAsia"/>
          <w:lang w:eastAsia="zh-CN"/>
        </w:rPr>
        <w:t>A</w:t>
      </w:r>
      <w:r w:rsidR="00D278EC">
        <w:rPr>
          <w:rFonts w:eastAsiaTheme="minorEastAsia"/>
          <w:lang w:eastAsia="zh-CN"/>
        </w:rPr>
        <w:t xml:space="preserve"> in slot 3, since no transmission in slot </w:t>
      </w:r>
      <w:r w:rsidR="00EA5098">
        <w:rPr>
          <w:rFonts w:eastAsiaTheme="minorEastAsia"/>
          <w:lang w:eastAsia="zh-CN"/>
        </w:rPr>
        <w:t xml:space="preserve">2 </w:t>
      </w:r>
      <w:r w:rsidR="00D278EC">
        <w:rPr>
          <w:rFonts w:eastAsiaTheme="minorEastAsia"/>
          <w:lang w:eastAsia="zh-CN"/>
        </w:rPr>
        <w:t>and switching period for {band A, band B} is smaller than 14 symbols</w:t>
      </w:r>
      <w:r w:rsidR="00037AFE">
        <w:rPr>
          <w:rFonts w:eastAsiaTheme="minorEastAsia"/>
          <w:lang w:eastAsia="zh-CN"/>
        </w:rPr>
        <w:t xml:space="preserve"> (i.e., scheduled switching gap is larger than switching period)</w:t>
      </w:r>
      <w:r w:rsidR="00D278EC">
        <w:rPr>
          <w:rFonts w:eastAsiaTheme="minorEastAsia"/>
          <w:lang w:eastAsia="zh-CN"/>
        </w:rPr>
        <w:t>,</w:t>
      </w:r>
      <w:r w:rsidR="00037AFE">
        <w:rPr>
          <w:rFonts w:eastAsiaTheme="minorEastAsia"/>
          <w:lang w:eastAsia="zh-CN"/>
        </w:rPr>
        <w:t xml:space="preserve"> </w:t>
      </w:r>
      <w:r w:rsidR="00037AFE" w:rsidRPr="00037AFE">
        <w:rPr>
          <w:rFonts w:eastAsiaTheme="minorEastAsia"/>
          <w:lang w:eastAsia="zh-CN"/>
        </w:rPr>
        <w:t>the swi</w:t>
      </w:r>
      <w:r w:rsidR="00037AFE">
        <w:rPr>
          <w:rFonts w:eastAsiaTheme="minorEastAsia"/>
          <w:lang w:eastAsia="zh-CN"/>
        </w:rPr>
        <w:t>t</w:t>
      </w:r>
      <w:r w:rsidR="00037AFE" w:rsidRPr="00037AFE">
        <w:rPr>
          <w:rFonts w:eastAsiaTheme="minorEastAsia"/>
          <w:lang w:eastAsia="zh-CN"/>
        </w:rPr>
        <w:t xml:space="preserve">ching period location can be in the any symbol of the slot 2 while </w:t>
      </w:r>
      <w:r w:rsidR="00037AFE">
        <w:rPr>
          <w:rFonts w:eastAsiaTheme="minorEastAsia"/>
          <w:lang w:eastAsia="zh-CN"/>
        </w:rPr>
        <w:t xml:space="preserve">no need to specify a carrier for the location of switching gap. </w:t>
      </w:r>
      <w:r w:rsidR="00DC016A">
        <w:rPr>
          <w:rFonts w:eastAsiaTheme="minorEastAsia"/>
          <w:lang w:eastAsia="zh-CN"/>
        </w:rPr>
        <w:t xml:space="preserve">For the second UL Tx switching from band A to band C as shown in Figure </w:t>
      </w:r>
      <w:r w:rsidR="00A82B30">
        <w:rPr>
          <w:rFonts w:eastAsiaTheme="minorEastAsia"/>
          <w:lang w:eastAsia="zh-CN"/>
        </w:rPr>
        <w:t>8</w:t>
      </w:r>
      <w:r w:rsidR="00DC016A">
        <w:rPr>
          <w:rFonts w:eastAsiaTheme="minorEastAsia"/>
          <w:lang w:eastAsia="zh-CN"/>
        </w:rPr>
        <w:t xml:space="preserve">, the switching gap should be presented on indicated victim carrier because </w:t>
      </w:r>
      <w:r w:rsidR="00780B19">
        <w:rPr>
          <w:rFonts w:eastAsiaTheme="minorEastAsia"/>
          <w:lang w:eastAsia="zh-CN"/>
        </w:rPr>
        <w:t xml:space="preserve">of </w:t>
      </w:r>
      <w:r w:rsidR="00DC016A">
        <w:rPr>
          <w:rFonts w:eastAsiaTheme="minorEastAsia"/>
          <w:lang w:eastAsia="zh-CN"/>
        </w:rPr>
        <w:t xml:space="preserve">no enough scheduled switching gap for Tx switching. </w:t>
      </w:r>
      <w:r w:rsidR="00037AFE">
        <w:rPr>
          <w:rFonts w:eastAsiaTheme="minorEastAsia"/>
          <w:lang w:eastAsia="zh-CN"/>
        </w:rPr>
        <w:t>In our view</w:t>
      </w:r>
      <w:r w:rsidR="005B55C5">
        <w:rPr>
          <w:rFonts w:eastAsiaTheme="minorEastAsia"/>
          <w:lang w:eastAsia="zh-CN"/>
        </w:rPr>
        <w:t>s</w:t>
      </w:r>
      <w:r w:rsidR="00037AFE">
        <w:rPr>
          <w:rFonts w:eastAsiaTheme="minorEastAsia"/>
          <w:lang w:eastAsia="zh-CN"/>
        </w:rPr>
        <w:t>, this principle should be reused in Rel-18</w:t>
      </w:r>
      <w:r w:rsidR="005B55C5">
        <w:rPr>
          <w:rFonts w:eastAsiaTheme="minorEastAsia"/>
          <w:lang w:eastAsia="zh-CN"/>
        </w:rPr>
        <w:t xml:space="preserve"> and </w:t>
      </w:r>
      <w:r w:rsidR="00037AFE">
        <w:rPr>
          <w:rFonts w:eastAsiaTheme="minorEastAsia"/>
          <w:lang w:eastAsia="zh-CN"/>
        </w:rPr>
        <w:t>it has no RAN1 impact</w:t>
      </w:r>
      <w:r w:rsidR="005B55C5">
        <w:rPr>
          <w:rFonts w:eastAsiaTheme="minorEastAsia"/>
          <w:lang w:eastAsia="zh-CN"/>
        </w:rPr>
        <w:t>.</w:t>
      </w:r>
    </w:p>
    <w:p w14:paraId="607272C1" w14:textId="740BA504" w:rsidR="00EA5098" w:rsidRDefault="00EA5098" w:rsidP="0013544A">
      <w:pPr>
        <w:jc w:val="center"/>
        <w:rPr>
          <w:rFonts w:eastAsiaTheme="minorEastAsia"/>
          <w:lang w:eastAsia="zh-CN"/>
        </w:rPr>
      </w:pPr>
      <w:r>
        <w:rPr>
          <w:rFonts w:eastAsiaTheme="minorEastAsia"/>
          <w:noProof/>
          <w:lang w:eastAsia="zh-CN"/>
        </w:rPr>
        <w:drawing>
          <wp:inline distT="0" distB="0" distL="0" distR="0" wp14:anchorId="7DC675AC" wp14:editId="144515F0">
            <wp:extent cx="4476584" cy="1898356"/>
            <wp:effectExtent l="0" t="0" r="63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witching period locatio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31013" cy="1921437"/>
                    </a:xfrm>
                    <a:prstGeom prst="rect">
                      <a:avLst/>
                    </a:prstGeom>
                  </pic:spPr>
                </pic:pic>
              </a:graphicData>
            </a:graphic>
          </wp:inline>
        </w:drawing>
      </w:r>
    </w:p>
    <w:p w14:paraId="39674A51" w14:textId="2F367F35" w:rsidR="00EA5098" w:rsidRDefault="00EA5098" w:rsidP="0013544A">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sidR="00C978CA">
        <w:rPr>
          <w:rFonts w:eastAsiaTheme="minorEastAsia"/>
          <w:b/>
          <w:lang w:eastAsia="zh-CN"/>
        </w:rPr>
        <w:t>8</w:t>
      </w:r>
      <w:r w:rsidR="00C978CA">
        <w:rPr>
          <w:rFonts w:eastAsiaTheme="minorEastAsia"/>
          <w:lang w:eastAsia="zh-CN"/>
        </w:rPr>
        <w:t xml:space="preserve"> </w:t>
      </w:r>
      <w:r>
        <w:rPr>
          <w:rFonts w:eastAsiaTheme="minorEastAsia"/>
          <w:lang w:eastAsia="zh-CN"/>
        </w:rPr>
        <w:t>The example of switching period location</w:t>
      </w:r>
    </w:p>
    <w:p w14:paraId="36275A81" w14:textId="431C9385" w:rsidR="005B55C5" w:rsidRPr="0013544A" w:rsidRDefault="005B55C5">
      <w:pPr>
        <w:rPr>
          <w:lang w:val="en-GB" w:eastAsia="zh-CN"/>
        </w:rPr>
      </w:pPr>
      <w:r>
        <w:rPr>
          <w:b/>
          <w:bCs/>
          <w:i/>
          <w:iCs/>
          <w:lang w:val="en-GB" w:eastAsia="zh-CN"/>
        </w:rPr>
        <w:t xml:space="preserve">Proposal </w:t>
      </w:r>
      <w:r w:rsidR="00FC6B91">
        <w:rPr>
          <w:b/>
          <w:bCs/>
          <w:i/>
          <w:iCs/>
          <w:lang w:val="en-GB" w:eastAsia="zh-CN"/>
        </w:rPr>
        <w:t>10</w:t>
      </w:r>
      <w:r>
        <w:rPr>
          <w:rFonts w:hint="eastAsia"/>
          <w:b/>
          <w:bCs/>
          <w:i/>
          <w:iCs/>
          <w:lang w:eastAsia="zh-CN"/>
        </w:rPr>
        <w:t>:</w:t>
      </w:r>
      <w:r>
        <w:rPr>
          <w:b/>
          <w:bCs/>
          <w:i/>
          <w:iCs/>
          <w:lang w:eastAsia="zh-CN"/>
        </w:rPr>
        <w:t xml:space="preserve"> </w:t>
      </w:r>
      <w:r w:rsidR="00623C78">
        <w:rPr>
          <w:bCs/>
          <w:i/>
          <w:iCs/>
          <w:lang w:eastAsia="zh-CN"/>
        </w:rPr>
        <w:t>Confirm that</w:t>
      </w:r>
      <w:r w:rsidR="00780B19">
        <w:rPr>
          <w:bCs/>
          <w:i/>
          <w:iCs/>
          <w:lang w:eastAsia="zh-CN"/>
        </w:rPr>
        <w:t xml:space="preserve"> </w:t>
      </w:r>
      <w:r w:rsidRPr="0013544A">
        <w:rPr>
          <w:bCs/>
          <w:i/>
          <w:iCs/>
          <w:lang w:eastAsia="zh-CN"/>
        </w:rPr>
        <w:t>t</w:t>
      </w:r>
      <w:r w:rsidRPr="0013544A">
        <w:rPr>
          <w:rFonts w:eastAsiaTheme="minorEastAsia"/>
          <w:i/>
          <w:lang w:eastAsia="zh-CN"/>
        </w:rPr>
        <w:t>he</w:t>
      </w:r>
      <w:r w:rsidR="004560A9">
        <w:rPr>
          <w:rFonts w:eastAsiaTheme="minorEastAsia"/>
          <w:i/>
          <w:lang w:eastAsia="zh-CN"/>
        </w:rPr>
        <w:t xml:space="preserve"> victim carrier presents only</w:t>
      </w:r>
      <w:r w:rsidRPr="0013544A">
        <w:rPr>
          <w:rFonts w:eastAsiaTheme="minorEastAsia"/>
          <w:i/>
          <w:lang w:eastAsia="zh-CN"/>
        </w:rPr>
        <w:t xml:space="preserve"> when the scheduled switching gap is smaller than reported switching period</w:t>
      </w:r>
      <w:r w:rsidR="004560A9">
        <w:rPr>
          <w:rFonts w:eastAsiaTheme="minorEastAsia"/>
          <w:i/>
          <w:lang w:eastAsia="zh-CN"/>
        </w:rPr>
        <w:t>. I</w:t>
      </w:r>
      <w:r w:rsidRPr="0013544A">
        <w:rPr>
          <w:rFonts w:eastAsiaTheme="minorEastAsia"/>
          <w:i/>
          <w:lang w:eastAsia="zh-CN"/>
        </w:rPr>
        <w:t>t has no RAN1 impact.</w:t>
      </w:r>
    </w:p>
    <w:p w14:paraId="75EE2825" w14:textId="77777777" w:rsidR="00600758" w:rsidRPr="003C361E" w:rsidRDefault="00600758" w:rsidP="00D7296F">
      <w:pPr>
        <w:rPr>
          <w:lang w:val="en-GB" w:eastAsia="zh-CN"/>
        </w:rPr>
      </w:pPr>
    </w:p>
    <w:p w14:paraId="58D6045B" w14:textId="1DF2F1D1" w:rsidR="00D46A0F" w:rsidRDefault="005E18A4" w:rsidP="00D46A0F">
      <w:pPr>
        <w:pStyle w:val="Heading2"/>
        <w:rPr>
          <w:lang w:eastAsia="zh-CN"/>
        </w:rPr>
      </w:pPr>
      <w:r>
        <w:rPr>
          <w:lang w:eastAsia="zh-CN"/>
        </w:rPr>
        <w:t>Ambiguity issue</w:t>
      </w:r>
    </w:p>
    <w:p w14:paraId="3BE6B51B" w14:textId="3F5930F7" w:rsidR="008E7955" w:rsidRDefault="00C34FDB" w:rsidP="008E7955">
      <w:pPr>
        <w:rPr>
          <w:lang w:val="en-GB" w:eastAsia="zh-CN"/>
        </w:rPr>
      </w:pPr>
      <w:r>
        <w:rPr>
          <w:lang w:val="en-GB" w:eastAsia="zh-CN"/>
        </w:rPr>
        <w:t>In last meeting, following working assumption for Tx state ambiguity is achieved.</w:t>
      </w:r>
      <w:r w:rsidR="00695032">
        <w:rPr>
          <w:lang w:val="en-GB" w:eastAsia="zh-CN"/>
        </w:rPr>
        <w:t xml:space="preserve"> In this section, Tx state ambiguity issue and switching ambiguity issue are discussed.</w:t>
      </w:r>
    </w:p>
    <w:tbl>
      <w:tblPr>
        <w:tblStyle w:val="TableGrid"/>
        <w:tblW w:w="0" w:type="auto"/>
        <w:tblLook w:val="04A0" w:firstRow="1" w:lastRow="0" w:firstColumn="1" w:lastColumn="0" w:noHBand="0" w:noVBand="1"/>
      </w:tblPr>
      <w:tblGrid>
        <w:gridCol w:w="9307"/>
      </w:tblGrid>
      <w:tr w:rsidR="00C34FDB" w14:paraId="51D6A9FB" w14:textId="77777777" w:rsidTr="007F3D1B">
        <w:tc>
          <w:tcPr>
            <w:tcW w:w="9307" w:type="dxa"/>
          </w:tcPr>
          <w:p w14:paraId="52A95C80" w14:textId="77777777" w:rsidR="00C34FDB" w:rsidRPr="00C34FDB" w:rsidRDefault="00C34FDB" w:rsidP="00C34FDB">
            <w:pPr>
              <w:autoSpaceDE/>
              <w:autoSpaceDN/>
              <w:adjustRightInd/>
              <w:snapToGrid/>
              <w:spacing w:after="0"/>
              <w:jc w:val="left"/>
              <w:rPr>
                <w:rFonts w:ascii="Times" w:eastAsia="Batang" w:hAnsi="Times" w:cs="Times"/>
                <w:b/>
                <w:bCs/>
                <w:sz w:val="20"/>
                <w:szCs w:val="20"/>
                <w:lang w:val="en-GB" w:eastAsia="ja-JP"/>
              </w:rPr>
            </w:pPr>
            <w:r w:rsidRPr="00C34FDB">
              <w:rPr>
                <w:rFonts w:ascii="Times" w:eastAsia="Batang" w:hAnsi="Times" w:cs="Times"/>
                <w:b/>
                <w:bCs/>
                <w:sz w:val="20"/>
                <w:szCs w:val="20"/>
                <w:highlight w:val="darkYellow"/>
                <w:lang w:val="en-GB" w:eastAsia="ja-JP"/>
              </w:rPr>
              <w:t>Working Assumption</w:t>
            </w:r>
          </w:p>
          <w:p w14:paraId="464E77C9" w14:textId="77777777" w:rsidR="00C34FDB" w:rsidRPr="00C34FDB" w:rsidRDefault="00C34FDB" w:rsidP="00C34FDB">
            <w:pPr>
              <w:autoSpaceDE/>
              <w:autoSpaceDN/>
              <w:adjustRightInd/>
              <w:snapToGrid/>
              <w:spacing w:after="0"/>
              <w:rPr>
                <w:rFonts w:ascii="Times" w:eastAsia="Batang" w:hAnsi="Times" w:cs="Times"/>
                <w:bCs/>
                <w:sz w:val="20"/>
                <w:lang w:val="en-GB" w:eastAsia="ja-JP"/>
              </w:rPr>
            </w:pPr>
            <w:r w:rsidRPr="00C34FDB">
              <w:rPr>
                <w:rFonts w:ascii="Times" w:eastAsia="Batang" w:hAnsi="Times" w:cs="Times"/>
                <w:bCs/>
                <w:sz w:val="20"/>
                <w:lang w:val="en-GB" w:eastAsia="ja-JP"/>
              </w:rPr>
              <w:t>At least for dual UL, reuse existing RRC parameter {</w:t>
            </w:r>
            <w:proofErr w:type="spellStart"/>
            <w:r w:rsidRPr="00C34FDB">
              <w:rPr>
                <w:rFonts w:ascii="Times" w:eastAsia="Batang" w:hAnsi="Times" w:cs="Times"/>
                <w:bCs/>
                <w:sz w:val="20"/>
                <w:lang w:val="en-GB" w:eastAsia="ja-JP"/>
              </w:rPr>
              <w:t>oneT</w:t>
            </w:r>
            <w:proofErr w:type="spellEnd"/>
            <w:r w:rsidRPr="00C34FDB">
              <w:rPr>
                <w:rFonts w:ascii="Times" w:eastAsia="Batang" w:hAnsi="Times" w:cs="Times"/>
                <w:bCs/>
                <w:sz w:val="20"/>
                <w:lang w:val="en-GB" w:eastAsia="ja-JP"/>
              </w:rPr>
              <w:t xml:space="preserve">, </w:t>
            </w:r>
            <w:proofErr w:type="spellStart"/>
            <w:r w:rsidRPr="00C34FDB">
              <w:rPr>
                <w:rFonts w:ascii="Times" w:eastAsia="Batang" w:hAnsi="Times" w:cs="Times"/>
                <w:bCs/>
                <w:sz w:val="20"/>
                <w:lang w:val="en-GB" w:eastAsia="ja-JP"/>
              </w:rPr>
              <w:t>twoT</w:t>
            </w:r>
            <w:proofErr w:type="spellEnd"/>
            <w:r w:rsidRPr="00C34FDB">
              <w:rPr>
                <w:rFonts w:ascii="Times" w:eastAsia="Batang" w:hAnsi="Times" w:cs="Times"/>
                <w:bCs/>
                <w:sz w:val="20"/>
                <w:lang w:val="en-GB" w:eastAsia="ja-JP"/>
              </w:rPr>
              <w:t xml:space="preserve">} via </w:t>
            </w:r>
            <w:proofErr w:type="spellStart"/>
            <w:r w:rsidRPr="00C34FDB">
              <w:rPr>
                <w:rFonts w:ascii="Times" w:eastAsia="Batang" w:hAnsi="Times" w:cs="Times"/>
                <w:bCs/>
                <w:sz w:val="20"/>
                <w:lang w:val="en-GB" w:eastAsia="ja-JP"/>
              </w:rPr>
              <w:t>uplinkTxSwitching-DualUL-TxState</w:t>
            </w:r>
            <w:proofErr w:type="spellEnd"/>
            <w:r w:rsidRPr="00C34FDB">
              <w:rPr>
                <w:rFonts w:ascii="Times" w:eastAsia="Batang" w:hAnsi="Times" w:cs="Times"/>
                <w:bCs/>
                <w:sz w:val="20"/>
                <w:lang w:val="en-GB" w:eastAsia="ja-JP"/>
              </w:rPr>
              <w:t xml:space="preserve"> to solve the issue on ambiguous switching state at least for following cases</w:t>
            </w:r>
          </w:p>
          <w:p w14:paraId="4B563954" w14:textId="77777777" w:rsidR="00C34FDB" w:rsidRPr="00C34FDB" w:rsidRDefault="00C34FDB" w:rsidP="009F0546">
            <w:pPr>
              <w:numPr>
                <w:ilvl w:val="0"/>
                <w:numId w:val="17"/>
              </w:numPr>
              <w:autoSpaceDE/>
              <w:autoSpaceDN/>
              <w:adjustRightInd/>
              <w:snapToGrid/>
              <w:spacing w:after="0"/>
              <w:jc w:val="left"/>
              <w:rPr>
                <w:rFonts w:ascii="Times" w:eastAsia="Batang" w:hAnsi="Times" w:cs="Times"/>
                <w:bCs/>
                <w:sz w:val="20"/>
                <w:szCs w:val="20"/>
                <w:lang w:val="en-GB" w:eastAsia="zh-CN"/>
              </w:rPr>
            </w:pPr>
            <w:r w:rsidRPr="00C34FDB">
              <w:rPr>
                <w:rFonts w:ascii="Times" w:eastAsia="Batang" w:hAnsi="Times" w:cs="Times"/>
                <w:bCs/>
                <w:sz w:val="20"/>
                <w:lang w:val="en-GB" w:eastAsia="ja-JP"/>
              </w:rPr>
              <w:t>Case#1 of the issue: two Tx chains are currently associated with band A, and next transmission is 1 port transmission on band B, but there are multiple possible switching cases where 1P on band B is supported</w:t>
            </w:r>
          </w:p>
          <w:p w14:paraId="45E22727" w14:textId="77777777" w:rsidR="00C34FDB" w:rsidRPr="00C34FDB" w:rsidRDefault="00C34FDB" w:rsidP="009F0546">
            <w:pPr>
              <w:numPr>
                <w:ilvl w:val="1"/>
                <w:numId w:val="17"/>
              </w:numPr>
              <w:autoSpaceDE/>
              <w:autoSpaceDN/>
              <w:adjustRightInd/>
              <w:snapToGrid/>
              <w:spacing w:after="0"/>
              <w:jc w:val="left"/>
              <w:rPr>
                <w:rFonts w:ascii="Times" w:eastAsia="Batang" w:hAnsi="Times" w:cs="Times"/>
                <w:bCs/>
                <w:sz w:val="20"/>
                <w:szCs w:val="20"/>
                <w:lang w:val="en-GB" w:eastAsia="zh-CN"/>
              </w:rPr>
            </w:pPr>
            <w:r w:rsidRPr="00C34FDB">
              <w:rPr>
                <w:rFonts w:ascii="Times" w:eastAsia="Batang" w:hAnsi="Times" w:cs="Times"/>
                <w:bCs/>
                <w:sz w:val="20"/>
                <w:lang w:val="en-GB" w:eastAsia="ja-JP"/>
              </w:rPr>
              <w:t xml:space="preserve">if </w:t>
            </w:r>
            <w:proofErr w:type="spellStart"/>
            <w:r w:rsidRPr="00C34FDB">
              <w:rPr>
                <w:rFonts w:ascii="Times" w:eastAsia="Batang" w:hAnsi="Times" w:cs="Times"/>
                <w:bCs/>
                <w:sz w:val="20"/>
                <w:lang w:val="en-GB" w:eastAsia="ja-JP"/>
              </w:rPr>
              <w:t>twoT</w:t>
            </w:r>
            <w:proofErr w:type="spellEnd"/>
            <w:r w:rsidRPr="00C34FDB">
              <w:rPr>
                <w:rFonts w:ascii="Times" w:eastAsia="Batang" w:hAnsi="Times" w:cs="Times"/>
                <w:bCs/>
                <w:sz w:val="20"/>
                <w:lang w:val="en-GB" w:eastAsia="ja-JP"/>
              </w:rPr>
              <w:t xml:space="preserve"> is indicated, both of two Tx chains are switched to band B</w:t>
            </w:r>
          </w:p>
          <w:p w14:paraId="1004E2A1" w14:textId="77777777" w:rsidR="00C34FDB" w:rsidRPr="00C34FDB" w:rsidRDefault="00C34FDB" w:rsidP="009F0546">
            <w:pPr>
              <w:numPr>
                <w:ilvl w:val="1"/>
                <w:numId w:val="17"/>
              </w:numPr>
              <w:autoSpaceDE/>
              <w:autoSpaceDN/>
              <w:adjustRightInd/>
              <w:snapToGrid/>
              <w:spacing w:after="0"/>
              <w:jc w:val="left"/>
              <w:rPr>
                <w:rFonts w:ascii="Times" w:eastAsia="Batang" w:hAnsi="Times" w:cs="Times"/>
                <w:bCs/>
                <w:sz w:val="20"/>
                <w:szCs w:val="20"/>
                <w:lang w:val="en-GB" w:eastAsia="zh-CN"/>
              </w:rPr>
            </w:pPr>
            <w:r w:rsidRPr="00C34FDB">
              <w:rPr>
                <w:rFonts w:ascii="Times" w:eastAsia="Batang" w:hAnsi="Times" w:cs="Times"/>
                <w:bCs/>
                <w:sz w:val="20"/>
                <w:lang w:val="en-GB" w:eastAsia="ja-JP"/>
              </w:rPr>
              <w:lastRenderedPageBreak/>
              <w:t xml:space="preserve">if </w:t>
            </w:r>
            <w:proofErr w:type="spellStart"/>
            <w:r w:rsidRPr="00C34FDB">
              <w:rPr>
                <w:rFonts w:ascii="Times" w:eastAsia="Batang" w:hAnsi="Times" w:cs="Times"/>
                <w:bCs/>
                <w:sz w:val="20"/>
                <w:lang w:val="en-GB" w:eastAsia="ja-JP"/>
              </w:rPr>
              <w:t>oneT</w:t>
            </w:r>
            <w:proofErr w:type="spellEnd"/>
            <w:r w:rsidRPr="00C34FDB">
              <w:rPr>
                <w:rFonts w:ascii="Times" w:eastAsia="Batang" w:hAnsi="Times" w:cs="Times"/>
                <w:bCs/>
                <w:sz w:val="20"/>
                <w:lang w:val="en-GB" w:eastAsia="ja-JP"/>
              </w:rPr>
              <w:t xml:space="preserve"> is indicated, one Tx chain is switched to band B while another Tx chain remains on band A</w:t>
            </w:r>
          </w:p>
          <w:p w14:paraId="2676FDB3" w14:textId="77777777" w:rsidR="00C34FDB" w:rsidRPr="00C34FDB" w:rsidRDefault="00C34FDB" w:rsidP="009F0546">
            <w:pPr>
              <w:numPr>
                <w:ilvl w:val="0"/>
                <w:numId w:val="17"/>
              </w:numPr>
              <w:autoSpaceDE/>
              <w:autoSpaceDN/>
              <w:adjustRightInd/>
              <w:snapToGrid/>
              <w:spacing w:after="0"/>
              <w:jc w:val="left"/>
              <w:rPr>
                <w:rFonts w:ascii="Times" w:eastAsia="Batang" w:hAnsi="Times" w:cs="Times"/>
                <w:bCs/>
                <w:sz w:val="20"/>
                <w:lang w:val="en-GB" w:eastAsia="ja-JP"/>
              </w:rPr>
            </w:pPr>
            <w:r w:rsidRPr="00C34FDB">
              <w:rPr>
                <w:rFonts w:ascii="Times" w:eastAsia="Batang" w:hAnsi="Times" w:cs="Times"/>
                <w:bCs/>
                <w:sz w:val="20"/>
                <w:lang w:val="en-GB" w:eastAsia="ja-JP"/>
              </w:rPr>
              <w:t>Case#2 of the issue: two Tx chains are currently associated with band A and B, and next transmission is 1 port transmission on band C, but there are multiple possible switching cases where 1P on band C is supported</w:t>
            </w:r>
          </w:p>
          <w:p w14:paraId="3DEF933F" w14:textId="77777777" w:rsidR="00C34FDB" w:rsidRPr="00C34FDB" w:rsidRDefault="00C34FDB" w:rsidP="009F0546">
            <w:pPr>
              <w:numPr>
                <w:ilvl w:val="1"/>
                <w:numId w:val="17"/>
              </w:numPr>
              <w:autoSpaceDE/>
              <w:autoSpaceDN/>
              <w:adjustRightInd/>
              <w:snapToGrid/>
              <w:spacing w:after="0"/>
              <w:jc w:val="left"/>
              <w:rPr>
                <w:rFonts w:ascii="Times" w:eastAsia="Batang" w:hAnsi="Times" w:cs="Times"/>
                <w:bCs/>
                <w:sz w:val="20"/>
                <w:lang w:val="en-GB" w:eastAsia="ja-JP"/>
              </w:rPr>
            </w:pPr>
            <w:r w:rsidRPr="00C34FDB">
              <w:rPr>
                <w:rFonts w:ascii="Times" w:eastAsia="Batang" w:hAnsi="Times" w:cs="Times"/>
                <w:bCs/>
                <w:sz w:val="20"/>
                <w:lang w:val="en-GB" w:eastAsia="ja-JP"/>
              </w:rPr>
              <w:t xml:space="preserve">if </w:t>
            </w:r>
            <w:proofErr w:type="spellStart"/>
            <w:r w:rsidRPr="00C34FDB">
              <w:rPr>
                <w:rFonts w:ascii="Times" w:eastAsia="Batang" w:hAnsi="Times" w:cs="Times"/>
                <w:bCs/>
                <w:sz w:val="20"/>
                <w:lang w:val="en-GB" w:eastAsia="ja-JP"/>
              </w:rPr>
              <w:t>twoT</w:t>
            </w:r>
            <w:proofErr w:type="spellEnd"/>
            <w:r w:rsidRPr="00C34FDB">
              <w:rPr>
                <w:rFonts w:ascii="Times" w:eastAsia="Batang" w:hAnsi="Times" w:cs="Times"/>
                <w:bCs/>
                <w:sz w:val="20"/>
                <w:lang w:val="en-GB" w:eastAsia="ja-JP"/>
              </w:rPr>
              <w:t xml:space="preserve"> is indicated, both of two Tx chains are switched to band C</w:t>
            </w:r>
          </w:p>
          <w:p w14:paraId="2AF09BD9" w14:textId="77777777" w:rsidR="00C34FDB" w:rsidRPr="00C34FDB" w:rsidRDefault="00C34FDB" w:rsidP="009F0546">
            <w:pPr>
              <w:numPr>
                <w:ilvl w:val="1"/>
                <w:numId w:val="17"/>
              </w:numPr>
              <w:autoSpaceDE/>
              <w:autoSpaceDN/>
              <w:adjustRightInd/>
              <w:snapToGrid/>
              <w:spacing w:after="0"/>
              <w:jc w:val="left"/>
              <w:rPr>
                <w:rFonts w:ascii="Times" w:eastAsia="Batang" w:hAnsi="Times" w:cs="Times"/>
                <w:bCs/>
                <w:sz w:val="20"/>
                <w:lang w:val="en-GB" w:eastAsia="ja-JP"/>
              </w:rPr>
            </w:pPr>
            <w:r w:rsidRPr="00C34FDB">
              <w:rPr>
                <w:rFonts w:ascii="Times" w:eastAsia="Batang" w:hAnsi="Times" w:cs="Times"/>
                <w:bCs/>
                <w:sz w:val="20"/>
                <w:lang w:val="en-GB" w:eastAsia="ja-JP"/>
              </w:rPr>
              <w:t xml:space="preserve">if </w:t>
            </w:r>
            <w:proofErr w:type="spellStart"/>
            <w:r w:rsidRPr="00C34FDB">
              <w:rPr>
                <w:rFonts w:ascii="Times" w:eastAsia="Batang" w:hAnsi="Times" w:cs="Times"/>
                <w:bCs/>
                <w:sz w:val="20"/>
                <w:lang w:val="en-GB" w:eastAsia="ja-JP"/>
              </w:rPr>
              <w:t>oneT</w:t>
            </w:r>
            <w:proofErr w:type="spellEnd"/>
            <w:r w:rsidRPr="00C34FDB">
              <w:rPr>
                <w:rFonts w:ascii="Times" w:eastAsia="Batang" w:hAnsi="Times" w:cs="Times"/>
                <w:bCs/>
                <w:sz w:val="20"/>
                <w:lang w:val="en-GB" w:eastAsia="ja-JP"/>
              </w:rPr>
              <w:t xml:space="preserve"> is indicated, one Tx chain is switched to band C while how to determine the associated band for another Tx chain is FFS</w:t>
            </w:r>
          </w:p>
          <w:p w14:paraId="6B97A401" w14:textId="77777777" w:rsidR="00C34FDB" w:rsidRPr="00C34FDB" w:rsidRDefault="00C34FDB" w:rsidP="009F0546">
            <w:pPr>
              <w:numPr>
                <w:ilvl w:val="2"/>
                <w:numId w:val="17"/>
              </w:numPr>
              <w:autoSpaceDE/>
              <w:autoSpaceDN/>
              <w:adjustRightInd/>
              <w:snapToGrid/>
              <w:spacing w:after="0"/>
              <w:jc w:val="left"/>
              <w:rPr>
                <w:rFonts w:ascii="Times" w:eastAsia="Batang" w:hAnsi="Times" w:cs="Times"/>
                <w:bCs/>
                <w:sz w:val="20"/>
                <w:lang w:val="en-GB" w:eastAsia="ja-JP"/>
              </w:rPr>
            </w:pPr>
            <w:r w:rsidRPr="00C34FDB">
              <w:rPr>
                <w:rFonts w:ascii="Times" w:eastAsia="Batang" w:hAnsi="Times" w:cs="Times"/>
                <w:bCs/>
                <w:sz w:val="20"/>
                <w:lang w:val="en-GB" w:eastAsia="ja-JP"/>
              </w:rPr>
              <w:t xml:space="preserve">Alt.1: based on </w:t>
            </w:r>
            <w:proofErr w:type="spellStart"/>
            <w:r w:rsidRPr="00C34FDB">
              <w:rPr>
                <w:rFonts w:ascii="Times" w:eastAsia="Batang" w:hAnsi="Times" w:cs="Times"/>
                <w:bCs/>
                <w:sz w:val="20"/>
                <w:lang w:val="en-GB" w:eastAsia="ja-JP"/>
              </w:rPr>
              <w:t>gNB’s</w:t>
            </w:r>
            <w:proofErr w:type="spellEnd"/>
            <w:r w:rsidRPr="00C34FDB">
              <w:rPr>
                <w:rFonts w:ascii="Times" w:eastAsia="Batang" w:hAnsi="Times" w:cs="Times"/>
                <w:bCs/>
                <w:sz w:val="20"/>
                <w:lang w:val="en-GB" w:eastAsia="ja-JP"/>
              </w:rPr>
              <w:t xml:space="preserve"> configuration/indication</w:t>
            </w:r>
            <w:r w:rsidRPr="00C34FDB">
              <w:rPr>
                <w:rFonts w:ascii="Times" w:eastAsia="Batang" w:hAnsi="Times" w:cs="Times"/>
                <w:bCs/>
                <w:color w:val="FF0000"/>
                <w:sz w:val="20"/>
                <w:lang w:val="en-GB" w:eastAsia="ja-JP"/>
              </w:rPr>
              <w:t xml:space="preserve"> </w:t>
            </w:r>
            <w:r w:rsidRPr="00C34FDB">
              <w:rPr>
                <w:rFonts w:ascii="Times" w:eastAsia="Batang" w:hAnsi="Times" w:cs="Times"/>
                <w:bCs/>
                <w:sz w:val="20"/>
                <w:lang w:val="en-GB" w:eastAsia="ja-JP"/>
              </w:rPr>
              <w:t>e.g., new RRC parameter</w:t>
            </w:r>
          </w:p>
          <w:p w14:paraId="337BA1D7" w14:textId="77777777" w:rsidR="00C34FDB" w:rsidRPr="00C34FDB" w:rsidRDefault="00C34FDB" w:rsidP="009F0546">
            <w:pPr>
              <w:numPr>
                <w:ilvl w:val="2"/>
                <w:numId w:val="17"/>
              </w:numPr>
              <w:autoSpaceDE/>
              <w:autoSpaceDN/>
              <w:adjustRightInd/>
              <w:snapToGrid/>
              <w:spacing w:after="0"/>
              <w:jc w:val="left"/>
              <w:rPr>
                <w:rFonts w:ascii="Times" w:eastAsia="Batang" w:hAnsi="Times" w:cs="Times"/>
                <w:bCs/>
                <w:sz w:val="20"/>
                <w:lang w:val="en-GB" w:eastAsia="ja-JP"/>
              </w:rPr>
            </w:pPr>
            <w:r w:rsidRPr="00C34FDB">
              <w:rPr>
                <w:rFonts w:ascii="Times" w:eastAsia="Batang" w:hAnsi="Times" w:cs="Times"/>
                <w:bCs/>
                <w:sz w:val="20"/>
                <w:lang w:val="en-GB" w:eastAsia="ja-JP"/>
              </w:rPr>
              <w:t>Alt.2: based on predefined rule</w:t>
            </w:r>
          </w:p>
          <w:p w14:paraId="28FC891A" w14:textId="77777777" w:rsidR="00C34FDB" w:rsidRPr="00C34FDB" w:rsidRDefault="00C34FDB" w:rsidP="009F0546">
            <w:pPr>
              <w:numPr>
                <w:ilvl w:val="2"/>
                <w:numId w:val="17"/>
              </w:numPr>
              <w:autoSpaceDE/>
              <w:autoSpaceDN/>
              <w:adjustRightInd/>
              <w:snapToGrid/>
              <w:spacing w:after="0"/>
              <w:jc w:val="left"/>
              <w:rPr>
                <w:rFonts w:ascii="Times" w:eastAsia="Batang" w:hAnsi="Times" w:cs="Times"/>
                <w:bCs/>
                <w:sz w:val="20"/>
                <w:lang w:val="en-GB" w:eastAsia="ja-JP"/>
              </w:rPr>
            </w:pPr>
            <w:proofErr w:type="gramStart"/>
            <w:r w:rsidRPr="00C34FDB">
              <w:rPr>
                <w:rFonts w:ascii="Times" w:eastAsia="Batang" w:hAnsi="Times" w:cs="Times"/>
                <w:bCs/>
                <w:sz w:val="20"/>
                <w:lang w:val="en-GB" w:eastAsia="ja-JP"/>
              </w:rPr>
              <w:t>Other</w:t>
            </w:r>
            <w:proofErr w:type="gramEnd"/>
            <w:r w:rsidRPr="00C34FDB">
              <w:rPr>
                <w:rFonts w:ascii="Times" w:eastAsia="Batang" w:hAnsi="Times" w:cs="Times"/>
                <w:bCs/>
                <w:sz w:val="20"/>
                <w:lang w:val="en-GB" w:eastAsia="ja-JP"/>
              </w:rPr>
              <w:t xml:space="preserve"> alternative is not precluded</w:t>
            </w:r>
          </w:p>
          <w:p w14:paraId="12048107" w14:textId="099EBCA1" w:rsidR="00C34FDB" w:rsidRPr="00C34FDB" w:rsidRDefault="00C34FDB" w:rsidP="009F0546">
            <w:pPr>
              <w:numPr>
                <w:ilvl w:val="0"/>
                <w:numId w:val="17"/>
              </w:numPr>
              <w:autoSpaceDE/>
              <w:autoSpaceDN/>
              <w:adjustRightInd/>
              <w:snapToGrid/>
              <w:spacing w:after="0"/>
              <w:jc w:val="left"/>
              <w:rPr>
                <w:rFonts w:ascii="Times" w:eastAsia="Batang" w:hAnsi="Times" w:cs="Times"/>
                <w:bCs/>
                <w:sz w:val="20"/>
                <w:lang w:val="en-GB" w:eastAsia="ja-JP"/>
              </w:rPr>
            </w:pPr>
            <w:r w:rsidRPr="00C34FDB">
              <w:rPr>
                <w:rFonts w:ascii="Times" w:eastAsia="Batang" w:hAnsi="Times" w:cs="Times"/>
                <w:bCs/>
                <w:sz w:val="20"/>
                <w:lang w:val="en-GB" w:eastAsia="ja-JP"/>
              </w:rPr>
              <w:t>FFS for other potential cases</w:t>
            </w:r>
          </w:p>
        </w:tc>
      </w:tr>
    </w:tbl>
    <w:p w14:paraId="31DA7200" w14:textId="500B7C58" w:rsidR="00BC7EB5" w:rsidRDefault="00695032" w:rsidP="00BC7EB5">
      <w:pPr>
        <w:spacing w:before="120"/>
        <w:rPr>
          <w:lang w:eastAsia="zh-CN"/>
        </w:rPr>
      </w:pPr>
      <w:r>
        <w:rPr>
          <w:rFonts w:hint="eastAsia"/>
          <w:lang w:eastAsia="zh-CN"/>
        </w:rPr>
        <w:lastRenderedPageBreak/>
        <w:t>T</w:t>
      </w:r>
      <w:r>
        <w:rPr>
          <w:lang w:eastAsia="zh-CN"/>
        </w:rPr>
        <w:t>he first remaining issue of Tx state ambiguity is the solution of Case#2. For Case#2, if reusing existing RRC parameter {</w:t>
      </w:r>
      <w:proofErr w:type="spellStart"/>
      <w:r>
        <w:rPr>
          <w:lang w:eastAsia="zh-CN"/>
        </w:rPr>
        <w:t>oneT</w:t>
      </w:r>
      <w:proofErr w:type="spellEnd"/>
      <w:r>
        <w:rPr>
          <w:lang w:eastAsia="zh-CN"/>
        </w:rPr>
        <w:t xml:space="preserve">, </w:t>
      </w:r>
      <w:proofErr w:type="spellStart"/>
      <w:r>
        <w:rPr>
          <w:lang w:eastAsia="zh-CN"/>
        </w:rPr>
        <w:t>twoT</w:t>
      </w:r>
      <w:proofErr w:type="spellEnd"/>
      <w:r>
        <w:rPr>
          <w:lang w:eastAsia="zh-CN"/>
        </w:rPr>
        <w:t xml:space="preserve">} </w:t>
      </w:r>
      <w:r w:rsidR="00780B19">
        <w:rPr>
          <w:lang w:eastAsia="zh-CN"/>
        </w:rPr>
        <w:t xml:space="preserve">and </w:t>
      </w:r>
      <w:proofErr w:type="spellStart"/>
      <w:r>
        <w:rPr>
          <w:lang w:eastAsia="zh-CN"/>
        </w:rPr>
        <w:t>oneT</w:t>
      </w:r>
      <w:proofErr w:type="spellEnd"/>
      <w:r>
        <w:rPr>
          <w:lang w:eastAsia="zh-CN"/>
        </w:rPr>
        <w:t xml:space="preserve"> is indicated, </w:t>
      </w:r>
      <w:r w:rsidR="00780B19">
        <w:rPr>
          <w:lang w:eastAsia="zh-CN"/>
        </w:rPr>
        <w:t xml:space="preserve">the </w:t>
      </w:r>
      <w:r w:rsidR="001A3E67">
        <w:rPr>
          <w:lang w:eastAsia="zh-CN"/>
        </w:rPr>
        <w:t xml:space="preserve">Tx state ambiguity </w:t>
      </w:r>
      <w:r w:rsidR="00780B19">
        <w:rPr>
          <w:lang w:eastAsia="zh-CN"/>
        </w:rPr>
        <w:t xml:space="preserve">also exists </w:t>
      </w:r>
      <w:r w:rsidR="001A3E67">
        <w:rPr>
          <w:lang w:eastAsia="zh-CN"/>
        </w:rPr>
        <w:t>and other rule or indication should be introduce</w:t>
      </w:r>
      <w:r w:rsidR="00BE004B">
        <w:rPr>
          <w:lang w:eastAsia="zh-CN"/>
        </w:rPr>
        <w:t>d</w:t>
      </w:r>
      <w:r w:rsidR="001A3E67">
        <w:rPr>
          <w:lang w:eastAsia="zh-CN"/>
        </w:rPr>
        <w:t xml:space="preserve"> to solve it. One simple and effective method is to define predefined rule.</w:t>
      </w:r>
      <w:r w:rsidR="00C271BF">
        <w:rPr>
          <w:lang w:eastAsia="zh-CN"/>
        </w:rPr>
        <w:t xml:space="preserve"> As an example, as illustrated in Table </w:t>
      </w:r>
      <w:r w:rsidR="005C05A5">
        <w:rPr>
          <w:lang w:eastAsia="zh-CN"/>
        </w:rPr>
        <w:t>3</w:t>
      </w:r>
      <w:r w:rsidR="00C271BF">
        <w:rPr>
          <w:lang w:eastAsia="zh-CN"/>
        </w:rPr>
        <w:t>, there are</w:t>
      </w:r>
      <w:r w:rsidR="00780B19">
        <w:rPr>
          <w:lang w:eastAsia="zh-CN"/>
        </w:rPr>
        <w:t xml:space="preserve"> </w:t>
      </w:r>
      <w:r w:rsidR="00C271BF">
        <w:rPr>
          <w:lang w:eastAsia="zh-CN"/>
        </w:rPr>
        <w:t xml:space="preserve">two possible Tx state cases (i.e., 0T+1T+1T and 1T+0T+1T) for the </w:t>
      </w:r>
      <w:r w:rsidR="00780B19">
        <w:rPr>
          <w:lang w:eastAsia="zh-CN"/>
        </w:rPr>
        <w:t xml:space="preserve">switching </w:t>
      </w:r>
      <w:r w:rsidR="00C271BF">
        <w:rPr>
          <w:lang w:eastAsia="zh-CN"/>
        </w:rPr>
        <w:t xml:space="preserve">of </w:t>
      </w:r>
      <w:r w:rsidR="00C271BF" w:rsidRPr="00C271BF">
        <w:rPr>
          <w:lang w:eastAsia="zh-CN"/>
        </w:rPr>
        <w:t>two Tx chains associated with band A and B, and next transmission is 1 port transmission on band C</w:t>
      </w:r>
      <w:r w:rsidR="00C271BF">
        <w:rPr>
          <w:lang w:eastAsia="zh-CN"/>
        </w:rPr>
        <w:t xml:space="preserve"> and </w:t>
      </w:r>
      <w:proofErr w:type="spellStart"/>
      <w:r w:rsidR="00C271BF">
        <w:rPr>
          <w:lang w:eastAsia="zh-CN"/>
        </w:rPr>
        <w:t>oneT</w:t>
      </w:r>
      <w:proofErr w:type="spellEnd"/>
      <w:r w:rsidR="00C271BF">
        <w:rPr>
          <w:lang w:eastAsia="zh-CN"/>
        </w:rPr>
        <w:t xml:space="preserve"> is indicated. If the index of band A is larger than band B, </w:t>
      </w:r>
      <w:r w:rsidR="00493284">
        <w:rPr>
          <w:lang w:eastAsia="zh-CN"/>
        </w:rPr>
        <w:t xml:space="preserve">then the predefined rules can be </w:t>
      </w:r>
      <w:r w:rsidR="00C271BF">
        <w:rPr>
          <w:lang w:eastAsia="zh-CN"/>
        </w:rPr>
        <w:t xml:space="preserve">that </w:t>
      </w:r>
      <w:r w:rsidR="00BC7EB5">
        <w:rPr>
          <w:lang w:eastAsia="zh-CN"/>
        </w:rPr>
        <w:t xml:space="preserve">the next Tx state is 1T+0T+1T </w:t>
      </w:r>
      <w:r w:rsidR="00493284">
        <w:rPr>
          <w:lang w:eastAsia="zh-CN"/>
        </w:rPr>
        <w:t xml:space="preserve">since the band </w:t>
      </w:r>
      <w:r w:rsidR="00311C9F">
        <w:rPr>
          <w:lang w:eastAsia="zh-CN"/>
        </w:rPr>
        <w:t>B</w:t>
      </w:r>
      <w:r w:rsidR="00493284">
        <w:rPr>
          <w:lang w:eastAsia="zh-CN"/>
        </w:rPr>
        <w:t xml:space="preserve"> has the smaller</w:t>
      </w:r>
      <w:r w:rsidR="00BC7EB5" w:rsidRPr="00BC7EB5">
        <w:rPr>
          <w:lang w:eastAsia="zh-CN"/>
        </w:rPr>
        <w:t xml:space="preserve"> </w:t>
      </w:r>
      <w:r w:rsidR="00B23A19">
        <w:rPr>
          <w:lang w:eastAsia="zh-CN"/>
        </w:rPr>
        <w:t>carrier</w:t>
      </w:r>
      <w:r w:rsidR="00B23A19" w:rsidRPr="00BC7EB5">
        <w:rPr>
          <w:lang w:eastAsia="zh-CN"/>
        </w:rPr>
        <w:t xml:space="preserve"> </w:t>
      </w:r>
      <w:r w:rsidR="00BC7EB5" w:rsidRPr="00BC7EB5">
        <w:rPr>
          <w:lang w:eastAsia="zh-CN"/>
        </w:rPr>
        <w:t>index</w:t>
      </w:r>
      <w:r w:rsidR="00EB4F40">
        <w:rPr>
          <w:lang w:eastAsia="zh-CN"/>
        </w:rPr>
        <w:t xml:space="preserve">. </w:t>
      </w:r>
      <w:r w:rsidR="00493284">
        <w:rPr>
          <w:lang w:eastAsia="zh-CN"/>
        </w:rPr>
        <w:t>As a result</w:t>
      </w:r>
      <w:r w:rsidR="00EB4F40">
        <w:rPr>
          <w:lang w:eastAsia="zh-CN"/>
        </w:rPr>
        <w:t xml:space="preserve">, </w:t>
      </w:r>
      <w:r w:rsidR="00BC7EB5">
        <w:rPr>
          <w:lang w:eastAsia="zh-CN"/>
        </w:rPr>
        <w:t>Tx state ambiguity for Case#2 is solved.</w:t>
      </w:r>
    </w:p>
    <w:p w14:paraId="10F46FE6" w14:textId="3D117429" w:rsidR="00C271BF" w:rsidRDefault="00C271BF" w:rsidP="00BC7EB5">
      <w:pPr>
        <w:spacing w:before="120"/>
        <w:jc w:val="center"/>
        <w:rPr>
          <w:lang w:val="en-GB" w:eastAsia="zh-CN"/>
        </w:rPr>
      </w:pPr>
      <w:r w:rsidRPr="00BD36E0">
        <w:rPr>
          <w:rFonts w:eastAsiaTheme="minorEastAsia"/>
          <w:b/>
          <w:sz w:val="20"/>
          <w:szCs w:val="20"/>
          <w:lang w:val="x-none" w:eastAsia="zh-CN"/>
        </w:rPr>
        <w:t xml:space="preserve">Table </w:t>
      </w:r>
      <w:r w:rsidR="005C05A5">
        <w:rPr>
          <w:rFonts w:eastAsiaTheme="minorEastAsia"/>
          <w:b/>
          <w:sz w:val="20"/>
          <w:szCs w:val="20"/>
          <w:lang w:val="x-none" w:eastAsia="zh-CN"/>
        </w:rPr>
        <w:t>3</w:t>
      </w:r>
      <w:r w:rsidR="005C05A5" w:rsidRPr="00BD36E0">
        <w:rPr>
          <w:rFonts w:eastAsiaTheme="minorEastAsia"/>
          <w:sz w:val="20"/>
          <w:szCs w:val="20"/>
          <w:lang w:val="x-none" w:eastAsia="zh-CN"/>
        </w:rPr>
        <w:t xml:space="preserve"> </w:t>
      </w:r>
      <w:r w:rsidRPr="00BD36E0">
        <w:rPr>
          <w:rFonts w:eastAsiaTheme="minorEastAsia"/>
          <w:sz w:val="20"/>
          <w:szCs w:val="20"/>
          <w:lang w:val="x-none" w:eastAsia="zh-CN"/>
        </w:rPr>
        <w:t xml:space="preserve">Mapping between </w:t>
      </w:r>
      <w:r w:rsidRPr="003644A2">
        <w:rPr>
          <w:rFonts w:eastAsiaTheme="minorEastAsia"/>
          <w:sz w:val="20"/>
          <w:szCs w:val="20"/>
          <w:lang w:val="x-none" w:eastAsia="zh-CN"/>
        </w:rPr>
        <w:t>antenna</w:t>
      </w:r>
      <w:r>
        <w:rPr>
          <w:rFonts w:eastAsiaTheme="minorEastAsia"/>
          <w:sz w:val="20"/>
          <w:szCs w:val="20"/>
          <w:lang w:val="x-none" w:eastAsia="zh-CN"/>
        </w:rPr>
        <w:t xml:space="preserve"> ports and Tx chains for UL CA O</w:t>
      </w:r>
      <w:r w:rsidRPr="00BD36E0">
        <w:rPr>
          <w:rFonts w:eastAsiaTheme="minorEastAsia"/>
          <w:sz w:val="20"/>
          <w:szCs w:val="20"/>
          <w:lang w:val="x-none" w:eastAsia="zh-CN"/>
        </w:rPr>
        <w:t xml:space="preserve">ption </w:t>
      </w:r>
      <w:r>
        <w:rPr>
          <w:rFonts w:eastAsiaTheme="minorEastAsia"/>
          <w:sz w:val="20"/>
          <w:szCs w:val="20"/>
          <w:lang w:val="x-none" w:eastAsia="zh-CN"/>
        </w:rPr>
        <w:t xml:space="preserve">2 </w:t>
      </w:r>
      <w:r w:rsidRPr="00BD36E0">
        <w:rPr>
          <w:rFonts w:eastAsiaTheme="minorEastAsia"/>
          <w:sz w:val="20"/>
          <w:szCs w:val="20"/>
          <w:lang w:val="x-none" w:eastAsia="zh-CN"/>
        </w:rPr>
        <w:t xml:space="preserve">with 3 </w:t>
      </w:r>
      <w:r>
        <w:rPr>
          <w:rFonts w:eastAsiaTheme="minorEastAsia"/>
          <w:sz w:val="20"/>
          <w:szCs w:val="20"/>
          <w:lang w:val="x-none" w:eastAsia="zh-CN"/>
        </w:rPr>
        <w:t>bands</w:t>
      </w:r>
    </w:p>
    <w:tbl>
      <w:tblPr>
        <w:tblW w:w="8044" w:type="dxa"/>
        <w:jc w:val="center"/>
        <w:tblCellMar>
          <w:left w:w="0" w:type="dxa"/>
          <w:right w:w="0" w:type="dxa"/>
        </w:tblCellMar>
        <w:tblLook w:val="04A0" w:firstRow="1" w:lastRow="0" w:firstColumn="1" w:lastColumn="0" w:noHBand="0" w:noVBand="1"/>
      </w:tblPr>
      <w:tblGrid>
        <w:gridCol w:w="856"/>
        <w:gridCol w:w="3424"/>
        <w:gridCol w:w="3764"/>
      </w:tblGrid>
      <w:tr w:rsidR="00C271BF" w:rsidRPr="00900404" w14:paraId="5DF29D51" w14:textId="77777777" w:rsidTr="007F3D1B">
        <w:trPr>
          <w:trHeight w:val="24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75976F" w14:textId="77777777" w:rsidR="00C271BF" w:rsidRPr="00900404" w:rsidRDefault="00C271BF" w:rsidP="007F3D1B">
            <w:pPr>
              <w:autoSpaceDE/>
              <w:autoSpaceDN/>
              <w:spacing w:after="0"/>
              <w:jc w:val="center"/>
              <w:rPr>
                <w:bCs/>
                <w:sz w:val="20"/>
                <w:szCs w:val="20"/>
              </w:rPr>
            </w:pPr>
          </w:p>
        </w:tc>
        <w:tc>
          <w:tcPr>
            <w:tcW w:w="34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3F3EBD" w14:textId="77777777" w:rsidR="00C271BF" w:rsidRPr="00910B54" w:rsidRDefault="00C271BF" w:rsidP="007F3D1B">
            <w:pPr>
              <w:autoSpaceDE/>
              <w:autoSpaceDN/>
              <w:spacing w:after="0"/>
              <w:jc w:val="center"/>
              <w:rPr>
                <w:bCs/>
                <w:sz w:val="20"/>
                <w:szCs w:val="20"/>
              </w:rPr>
            </w:pPr>
            <w:r w:rsidRPr="00910B54">
              <w:rPr>
                <w:bCs/>
                <w:sz w:val="20"/>
                <w:szCs w:val="20"/>
              </w:rPr>
              <w:t>Number of Tx chains</w:t>
            </w:r>
            <w:r w:rsidRPr="00910B54">
              <w:rPr>
                <w:rFonts w:hint="eastAsia"/>
                <w:bCs/>
                <w:sz w:val="20"/>
                <w:szCs w:val="20"/>
                <w:lang w:eastAsia="zh-CN"/>
              </w:rPr>
              <w:t xml:space="preserve"> </w:t>
            </w:r>
            <w:r>
              <w:rPr>
                <w:bCs/>
                <w:sz w:val="20"/>
                <w:szCs w:val="20"/>
                <w:lang w:eastAsia="zh-CN"/>
              </w:rPr>
              <w:t>(</w:t>
            </w:r>
            <w:r w:rsidRPr="007E76EB">
              <w:rPr>
                <w:sz w:val="20"/>
                <w:szCs w:val="20"/>
                <w:lang w:val="en-GB" w:eastAsia="zh-CN"/>
              </w:rPr>
              <w:t>band A</w:t>
            </w:r>
            <w:r>
              <w:rPr>
                <w:bCs/>
                <w:sz w:val="20"/>
                <w:szCs w:val="20"/>
              </w:rPr>
              <w:t xml:space="preserve"> </w:t>
            </w:r>
            <w:r w:rsidRPr="00910B54">
              <w:rPr>
                <w:bCs/>
                <w:sz w:val="20"/>
                <w:szCs w:val="20"/>
              </w:rPr>
              <w:t>+</w:t>
            </w:r>
            <w:r>
              <w:rPr>
                <w:bCs/>
                <w:sz w:val="20"/>
                <w:szCs w:val="20"/>
              </w:rPr>
              <w:t xml:space="preserve"> </w:t>
            </w:r>
            <w:r w:rsidRPr="007E76EB">
              <w:rPr>
                <w:sz w:val="20"/>
                <w:szCs w:val="20"/>
                <w:lang w:val="en-GB" w:eastAsia="zh-CN"/>
              </w:rPr>
              <w:t>band B</w:t>
            </w:r>
            <w:r>
              <w:rPr>
                <w:bCs/>
                <w:sz w:val="20"/>
                <w:szCs w:val="20"/>
              </w:rPr>
              <w:t xml:space="preserve"> </w:t>
            </w:r>
            <w:r w:rsidRPr="00910B54">
              <w:rPr>
                <w:bCs/>
                <w:sz w:val="20"/>
                <w:szCs w:val="20"/>
              </w:rPr>
              <w:t>+</w:t>
            </w:r>
            <w:r>
              <w:rPr>
                <w:bCs/>
                <w:sz w:val="20"/>
                <w:szCs w:val="20"/>
              </w:rPr>
              <w:t xml:space="preserve"> </w:t>
            </w:r>
            <w:r w:rsidRPr="007E76EB">
              <w:rPr>
                <w:sz w:val="20"/>
                <w:szCs w:val="20"/>
                <w:lang w:val="en-GB" w:eastAsia="zh-CN"/>
              </w:rPr>
              <w:t>band C</w:t>
            </w:r>
            <w:r w:rsidRPr="00910B54">
              <w:rPr>
                <w:bCs/>
                <w:sz w:val="20"/>
                <w:szCs w:val="20"/>
              </w:rPr>
              <w:t>)</w:t>
            </w:r>
          </w:p>
        </w:tc>
        <w:tc>
          <w:tcPr>
            <w:tcW w:w="3764" w:type="dxa"/>
            <w:tcBorders>
              <w:top w:val="single" w:sz="8" w:space="0" w:color="auto"/>
              <w:left w:val="nil"/>
              <w:bottom w:val="single" w:sz="8" w:space="0" w:color="auto"/>
              <w:right w:val="single" w:sz="8" w:space="0" w:color="auto"/>
            </w:tcBorders>
          </w:tcPr>
          <w:p w14:paraId="1356A218" w14:textId="77777777" w:rsidR="00C271BF" w:rsidRPr="00910B54" w:rsidRDefault="00C271BF" w:rsidP="007F3D1B">
            <w:pPr>
              <w:autoSpaceDE/>
              <w:autoSpaceDN/>
              <w:spacing w:after="0"/>
              <w:jc w:val="center"/>
              <w:rPr>
                <w:bCs/>
                <w:sz w:val="20"/>
                <w:szCs w:val="20"/>
                <w:lang w:eastAsia="zh-CN"/>
              </w:rPr>
            </w:pPr>
            <w:r w:rsidRPr="00910B54">
              <w:rPr>
                <w:bCs/>
                <w:sz w:val="20"/>
                <w:szCs w:val="20"/>
              </w:rPr>
              <w:t>Number of antenna ports for UL transmission</w:t>
            </w:r>
            <w:r w:rsidRPr="00910B54">
              <w:rPr>
                <w:bCs/>
                <w:sz w:val="20"/>
                <w:szCs w:val="20"/>
                <w:lang w:eastAsia="zh-CN"/>
              </w:rPr>
              <w:t xml:space="preserve"> </w:t>
            </w:r>
          </w:p>
          <w:p w14:paraId="7D95267E" w14:textId="77777777" w:rsidR="00C271BF" w:rsidRPr="00910B54" w:rsidRDefault="00C271BF" w:rsidP="007F3D1B">
            <w:pPr>
              <w:autoSpaceDE/>
              <w:autoSpaceDN/>
              <w:spacing w:after="0"/>
              <w:jc w:val="center"/>
              <w:rPr>
                <w:bCs/>
                <w:sz w:val="20"/>
                <w:szCs w:val="20"/>
                <w:lang w:eastAsia="zh-CN"/>
              </w:rPr>
            </w:pPr>
            <w:r w:rsidRPr="00910B54">
              <w:rPr>
                <w:sz w:val="20"/>
                <w:szCs w:val="20"/>
                <w:lang w:val="en-GB" w:eastAsia="zh-CN"/>
              </w:rPr>
              <w:t>(</w:t>
            </w:r>
            <w:r w:rsidRPr="007E76EB">
              <w:rPr>
                <w:sz w:val="20"/>
                <w:szCs w:val="20"/>
                <w:lang w:val="en-GB" w:eastAsia="zh-CN"/>
              </w:rPr>
              <w:t>band A</w:t>
            </w:r>
            <w:r>
              <w:rPr>
                <w:bCs/>
                <w:sz w:val="20"/>
                <w:szCs w:val="20"/>
              </w:rPr>
              <w:t xml:space="preserve"> </w:t>
            </w:r>
            <w:r w:rsidRPr="00910B54">
              <w:rPr>
                <w:bCs/>
                <w:sz w:val="20"/>
                <w:szCs w:val="20"/>
              </w:rPr>
              <w:t>+</w:t>
            </w:r>
            <w:r>
              <w:rPr>
                <w:bCs/>
                <w:sz w:val="20"/>
                <w:szCs w:val="20"/>
              </w:rPr>
              <w:t xml:space="preserve"> </w:t>
            </w:r>
            <w:r w:rsidRPr="007E76EB">
              <w:rPr>
                <w:sz w:val="20"/>
                <w:szCs w:val="20"/>
                <w:lang w:val="en-GB" w:eastAsia="zh-CN"/>
              </w:rPr>
              <w:t>band B</w:t>
            </w:r>
            <w:r>
              <w:rPr>
                <w:bCs/>
                <w:sz w:val="20"/>
                <w:szCs w:val="20"/>
              </w:rPr>
              <w:t xml:space="preserve"> </w:t>
            </w:r>
            <w:r w:rsidRPr="00910B54">
              <w:rPr>
                <w:bCs/>
                <w:sz w:val="20"/>
                <w:szCs w:val="20"/>
              </w:rPr>
              <w:t>+</w:t>
            </w:r>
            <w:r>
              <w:rPr>
                <w:bCs/>
                <w:sz w:val="20"/>
                <w:szCs w:val="20"/>
              </w:rPr>
              <w:t xml:space="preserve"> </w:t>
            </w:r>
            <w:r w:rsidRPr="007E76EB">
              <w:rPr>
                <w:sz w:val="20"/>
                <w:szCs w:val="20"/>
                <w:lang w:val="en-GB" w:eastAsia="zh-CN"/>
              </w:rPr>
              <w:t>band C</w:t>
            </w:r>
            <w:r w:rsidRPr="00910B54">
              <w:rPr>
                <w:bCs/>
                <w:sz w:val="20"/>
                <w:szCs w:val="20"/>
              </w:rPr>
              <w:t>)</w:t>
            </w:r>
          </w:p>
        </w:tc>
      </w:tr>
      <w:tr w:rsidR="00C271BF" w:rsidRPr="00900404" w14:paraId="78AAB552" w14:textId="77777777" w:rsidTr="007F3D1B">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8A1BD8"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Case 1</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5B0B21" w14:textId="77777777" w:rsidR="00C271BF" w:rsidRPr="00900404" w:rsidRDefault="00C271BF" w:rsidP="007F3D1B">
            <w:pPr>
              <w:autoSpaceDE/>
              <w:autoSpaceDN/>
              <w:spacing w:after="0"/>
              <w:jc w:val="center"/>
              <w:rPr>
                <w:bCs/>
                <w:sz w:val="20"/>
                <w:szCs w:val="20"/>
                <w:lang w:eastAsia="zh-CN"/>
              </w:rPr>
            </w:pPr>
            <w:r w:rsidRPr="00900404">
              <w:rPr>
                <w:rFonts w:hint="eastAsia"/>
                <w:bCs/>
                <w:sz w:val="20"/>
                <w:szCs w:val="20"/>
                <w:lang w:eastAsia="zh-CN"/>
              </w:rPr>
              <w:t>2</w:t>
            </w:r>
            <w:r w:rsidRPr="00900404">
              <w:rPr>
                <w:bCs/>
                <w:sz w:val="20"/>
                <w:szCs w:val="20"/>
                <w:lang w:eastAsia="zh-CN"/>
              </w:rPr>
              <w:t>T+0T+0T</w:t>
            </w:r>
            <w:r w:rsidRPr="00900404">
              <w:rPr>
                <w:bCs/>
                <w:sz w:val="20"/>
                <w:szCs w:val="20"/>
                <w:vertAlign w:val="superscript"/>
                <w:lang w:eastAsia="zh-CN"/>
              </w:rPr>
              <w:t xml:space="preserve"> </w:t>
            </w:r>
          </w:p>
        </w:tc>
        <w:tc>
          <w:tcPr>
            <w:tcW w:w="3764" w:type="dxa"/>
            <w:tcBorders>
              <w:top w:val="single" w:sz="8" w:space="0" w:color="auto"/>
              <w:left w:val="single" w:sz="8" w:space="0" w:color="auto"/>
              <w:bottom w:val="single" w:sz="8" w:space="0" w:color="auto"/>
              <w:right w:val="single" w:sz="8" w:space="0" w:color="auto"/>
            </w:tcBorders>
          </w:tcPr>
          <w:p w14:paraId="2FC6CCC7"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 xml:space="preserve">1P+0P+0P, </w:t>
            </w:r>
            <w:r w:rsidRPr="00900404">
              <w:rPr>
                <w:rFonts w:hint="eastAsia"/>
                <w:bCs/>
                <w:sz w:val="20"/>
                <w:szCs w:val="20"/>
                <w:lang w:eastAsia="zh-CN"/>
              </w:rPr>
              <w:t>2</w:t>
            </w:r>
            <w:r w:rsidRPr="00900404">
              <w:rPr>
                <w:bCs/>
                <w:sz w:val="20"/>
                <w:szCs w:val="20"/>
                <w:lang w:eastAsia="zh-CN"/>
              </w:rPr>
              <w:t>P+0P+0P</w:t>
            </w:r>
          </w:p>
        </w:tc>
      </w:tr>
      <w:tr w:rsidR="00C271BF" w:rsidRPr="00900404" w14:paraId="0E1AA0BB" w14:textId="77777777" w:rsidTr="007F3D1B">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B127C"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Case 2</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00F717"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0T+2T+0T</w:t>
            </w:r>
            <w:r w:rsidRPr="00900404">
              <w:rPr>
                <w:bCs/>
                <w:sz w:val="20"/>
                <w:szCs w:val="20"/>
                <w:vertAlign w:val="superscript"/>
                <w:lang w:eastAsia="zh-CN"/>
              </w:rPr>
              <w:t xml:space="preserve"> </w:t>
            </w:r>
          </w:p>
        </w:tc>
        <w:tc>
          <w:tcPr>
            <w:tcW w:w="3764" w:type="dxa"/>
            <w:tcBorders>
              <w:top w:val="single" w:sz="8" w:space="0" w:color="auto"/>
              <w:left w:val="single" w:sz="8" w:space="0" w:color="auto"/>
              <w:bottom w:val="single" w:sz="8" w:space="0" w:color="auto"/>
              <w:right w:val="single" w:sz="8" w:space="0" w:color="auto"/>
            </w:tcBorders>
          </w:tcPr>
          <w:p w14:paraId="6E13F13D"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0P+1P+0P, 0P+2P+0P</w:t>
            </w:r>
          </w:p>
        </w:tc>
      </w:tr>
      <w:tr w:rsidR="00C271BF" w:rsidRPr="00900404" w14:paraId="376D12E9" w14:textId="77777777" w:rsidTr="007F3D1B">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4EB3E"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Case 3</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1840A" w14:textId="77777777" w:rsidR="00C271BF" w:rsidRPr="00910B54" w:rsidRDefault="00C271BF" w:rsidP="007F3D1B">
            <w:pPr>
              <w:autoSpaceDE/>
              <w:autoSpaceDN/>
              <w:spacing w:after="0"/>
              <w:jc w:val="center"/>
              <w:rPr>
                <w:bCs/>
                <w:sz w:val="20"/>
                <w:szCs w:val="20"/>
                <w:lang w:eastAsia="zh-CN"/>
              </w:rPr>
            </w:pPr>
            <w:r w:rsidRPr="00900404">
              <w:rPr>
                <w:bCs/>
                <w:color w:val="000000"/>
                <w:sz w:val="20"/>
                <w:szCs w:val="20"/>
                <w:lang w:eastAsia="zh-CN"/>
              </w:rPr>
              <w:t>0T+0T+2T</w:t>
            </w:r>
            <w:r w:rsidRPr="00900404">
              <w:rPr>
                <w:bCs/>
                <w:sz w:val="20"/>
                <w:szCs w:val="20"/>
                <w:vertAlign w:val="superscript"/>
                <w:lang w:eastAsia="zh-CN"/>
              </w:rPr>
              <w:t xml:space="preserve"> </w:t>
            </w:r>
          </w:p>
        </w:tc>
        <w:tc>
          <w:tcPr>
            <w:tcW w:w="3764" w:type="dxa"/>
            <w:tcBorders>
              <w:top w:val="single" w:sz="8" w:space="0" w:color="auto"/>
              <w:left w:val="single" w:sz="8" w:space="0" w:color="auto"/>
              <w:bottom w:val="single" w:sz="8" w:space="0" w:color="auto"/>
              <w:right w:val="single" w:sz="8" w:space="0" w:color="auto"/>
            </w:tcBorders>
          </w:tcPr>
          <w:p w14:paraId="1503374C" w14:textId="77777777" w:rsidR="00C271BF" w:rsidRPr="00910B54" w:rsidRDefault="00C271BF" w:rsidP="007F3D1B">
            <w:pPr>
              <w:autoSpaceDE/>
              <w:autoSpaceDN/>
              <w:spacing w:after="0"/>
              <w:jc w:val="center"/>
              <w:rPr>
                <w:bCs/>
                <w:color w:val="000000"/>
                <w:sz w:val="20"/>
                <w:szCs w:val="20"/>
                <w:lang w:eastAsia="zh-CN"/>
              </w:rPr>
            </w:pPr>
            <w:r w:rsidRPr="00900404">
              <w:rPr>
                <w:bCs/>
                <w:sz w:val="20"/>
                <w:szCs w:val="20"/>
                <w:lang w:eastAsia="zh-CN"/>
              </w:rPr>
              <w:t>0P+0P+1P, 0P+0P+2P</w:t>
            </w:r>
            <w:r w:rsidRPr="00900404">
              <w:rPr>
                <w:bCs/>
                <w:sz w:val="20"/>
                <w:szCs w:val="20"/>
                <w:vertAlign w:val="superscript"/>
                <w:lang w:eastAsia="zh-CN"/>
              </w:rPr>
              <w:t xml:space="preserve"> </w:t>
            </w:r>
          </w:p>
        </w:tc>
      </w:tr>
      <w:tr w:rsidR="00C271BF" w:rsidRPr="00900404" w14:paraId="69502DB7" w14:textId="77777777" w:rsidTr="007F3D1B">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B463D"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Case 4</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428AF3" w14:textId="77777777" w:rsidR="00C271BF" w:rsidRPr="00900404" w:rsidRDefault="00C271BF" w:rsidP="007F3D1B">
            <w:pPr>
              <w:autoSpaceDE/>
              <w:autoSpaceDN/>
              <w:spacing w:after="0"/>
              <w:jc w:val="center"/>
              <w:rPr>
                <w:bCs/>
                <w:color w:val="000000"/>
                <w:sz w:val="20"/>
                <w:szCs w:val="20"/>
                <w:lang w:eastAsia="zh-CN"/>
              </w:rPr>
            </w:pPr>
            <w:r w:rsidRPr="00C271BF">
              <w:rPr>
                <w:bCs/>
                <w:color w:val="FF0000"/>
                <w:sz w:val="20"/>
                <w:szCs w:val="20"/>
                <w:lang w:eastAsia="zh-CN"/>
              </w:rPr>
              <w:t>0T+1T+1T</w:t>
            </w:r>
          </w:p>
        </w:tc>
        <w:tc>
          <w:tcPr>
            <w:tcW w:w="3764" w:type="dxa"/>
            <w:tcBorders>
              <w:top w:val="single" w:sz="8" w:space="0" w:color="auto"/>
              <w:left w:val="single" w:sz="8" w:space="0" w:color="auto"/>
              <w:bottom w:val="single" w:sz="8" w:space="0" w:color="auto"/>
              <w:right w:val="single" w:sz="8" w:space="0" w:color="auto"/>
            </w:tcBorders>
          </w:tcPr>
          <w:p w14:paraId="35D93843"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 xml:space="preserve">0P+1P+1P, </w:t>
            </w:r>
            <w:r w:rsidRPr="00C271BF">
              <w:rPr>
                <w:bCs/>
                <w:color w:val="FF0000"/>
                <w:sz w:val="20"/>
                <w:szCs w:val="20"/>
                <w:lang w:eastAsia="zh-CN"/>
              </w:rPr>
              <w:t>0P+0P+1P</w:t>
            </w:r>
            <w:r w:rsidRPr="00900404">
              <w:rPr>
                <w:bCs/>
                <w:sz w:val="20"/>
                <w:szCs w:val="20"/>
                <w:lang w:eastAsia="zh-CN"/>
              </w:rPr>
              <w:t xml:space="preserve">, </w:t>
            </w:r>
            <w:r w:rsidRPr="00C271BF">
              <w:rPr>
                <w:bCs/>
                <w:sz w:val="20"/>
                <w:szCs w:val="20"/>
                <w:lang w:eastAsia="zh-CN"/>
              </w:rPr>
              <w:t>0P+1P+0P</w:t>
            </w:r>
          </w:p>
        </w:tc>
      </w:tr>
      <w:tr w:rsidR="00C271BF" w:rsidRPr="00900404" w14:paraId="5089941C" w14:textId="77777777" w:rsidTr="007F3D1B">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F6BB58"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Case 5</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7DEE17" w14:textId="77777777" w:rsidR="00C271BF" w:rsidRPr="00900404" w:rsidRDefault="00C271BF" w:rsidP="007F3D1B">
            <w:pPr>
              <w:autoSpaceDE/>
              <w:autoSpaceDN/>
              <w:spacing w:after="0"/>
              <w:jc w:val="center"/>
              <w:rPr>
                <w:bCs/>
                <w:color w:val="000000"/>
                <w:sz w:val="20"/>
                <w:szCs w:val="20"/>
                <w:lang w:eastAsia="zh-CN"/>
              </w:rPr>
            </w:pPr>
            <w:r w:rsidRPr="00C271BF">
              <w:rPr>
                <w:bCs/>
                <w:color w:val="FF0000"/>
                <w:sz w:val="20"/>
                <w:szCs w:val="20"/>
                <w:lang w:eastAsia="zh-CN"/>
              </w:rPr>
              <w:t>1T+0T+1T</w:t>
            </w:r>
          </w:p>
        </w:tc>
        <w:tc>
          <w:tcPr>
            <w:tcW w:w="3764" w:type="dxa"/>
            <w:tcBorders>
              <w:top w:val="single" w:sz="8" w:space="0" w:color="auto"/>
              <w:left w:val="single" w:sz="8" w:space="0" w:color="auto"/>
              <w:bottom w:val="single" w:sz="8" w:space="0" w:color="auto"/>
              <w:right w:val="single" w:sz="8" w:space="0" w:color="auto"/>
            </w:tcBorders>
          </w:tcPr>
          <w:p w14:paraId="5923E15D"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 xml:space="preserve">1P+0P+1P, </w:t>
            </w:r>
            <w:r w:rsidRPr="00C271BF">
              <w:rPr>
                <w:bCs/>
                <w:color w:val="FF0000"/>
                <w:sz w:val="20"/>
                <w:szCs w:val="20"/>
                <w:lang w:eastAsia="zh-CN"/>
              </w:rPr>
              <w:t>0P+0P+1P</w:t>
            </w:r>
            <w:r w:rsidRPr="00900404">
              <w:rPr>
                <w:bCs/>
                <w:sz w:val="20"/>
                <w:szCs w:val="20"/>
                <w:lang w:eastAsia="zh-CN"/>
              </w:rPr>
              <w:t>, 1P+0P+0P</w:t>
            </w:r>
          </w:p>
        </w:tc>
      </w:tr>
      <w:tr w:rsidR="00C271BF" w:rsidRPr="00900404" w14:paraId="02DD05BF" w14:textId="77777777" w:rsidTr="007F3D1B">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03E285" w14:textId="77777777" w:rsidR="00C271BF" w:rsidRPr="00900404" w:rsidRDefault="00C271BF" w:rsidP="007F3D1B">
            <w:pPr>
              <w:autoSpaceDE/>
              <w:autoSpaceDN/>
              <w:spacing w:after="0"/>
              <w:jc w:val="center"/>
              <w:rPr>
                <w:bCs/>
                <w:sz w:val="20"/>
                <w:szCs w:val="20"/>
                <w:lang w:eastAsia="zh-CN"/>
              </w:rPr>
            </w:pPr>
            <w:r w:rsidRPr="00900404">
              <w:rPr>
                <w:bCs/>
                <w:sz w:val="20"/>
                <w:szCs w:val="20"/>
                <w:lang w:eastAsia="zh-CN"/>
              </w:rPr>
              <w:t>Case 6</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15D4D2" w14:textId="77777777" w:rsidR="00C271BF" w:rsidRPr="00C271BF" w:rsidRDefault="00C271BF" w:rsidP="007F3D1B">
            <w:pPr>
              <w:autoSpaceDE/>
              <w:autoSpaceDN/>
              <w:spacing w:after="0"/>
              <w:jc w:val="center"/>
              <w:rPr>
                <w:bCs/>
                <w:sz w:val="20"/>
                <w:szCs w:val="20"/>
                <w:lang w:eastAsia="zh-CN"/>
              </w:rPr>
            </w:pPr>
            <w:r w:rsidRPr="00C271BF">
              <w:rPr>
                <w:bCs/>
                <w:sz w:val="20"/>
                <w:szCs w:val="20"/>
                <w:lang w:eastAsia="zh-CN"/>
              </w:rPr>
              <w:t>1T+1T+0T</w:t>
            </w:r>
          </w:p>
        </w:tc>
        <w:tc>
          <w:tcPr>
            <w:tcW w:w="3764" w:type="dxa"/>
            <w:tcBorders>
              <w:top w:val="single" w:sz="8" w:space="0" w:color="auto"/>
              <w:left w:val="single" w:sz="8" w:space="0" w:color="auto"/>
              <w:bottom w:val="single" w:sz="8" w:space="0" w:color="auto"/>
              <w:right w:val="single" w:sz="8" w:space="0" w:color="auto"/>
            </w:tcBorders>
          </w:tcPr>
          <w:p w14:paraId="2192413A" w14:textId="114B6706" w:rsidR="00C271BF" w:rsidRPr="00C271BF" w:rsidRDefault="00C271BF" w:rsidP="007F3D1B">
            <w:pPr>
              <w:autoSpaceDE/>
              <w:autoSpaceDN/>
              <w:spacing w:after="0"/>
              <w:jc w:val="center"/>
              <w:rPr>
                <w:bCs/>
                <w:sz w:val="20"/>
                <w:szCs w:val="20"/>
                <w:lang w:eastAsia="zh-CN"/>
              </w:rPr>
            </w:pPr>
            <w:r w:rsidRPr="00C271BF">
              <w:rPr>
                <w:bCs/>
                <w:sz w:val="20"/>
                <w:szCs w:val="20"/>
                <w:lang w:eastAsia="zh-CN"/>
              </w:rPr>
              <w:t>IP+1P+0P, 0P+1P+0P, 1P+0P+0P</w:t>
            </w:r>
          </w:p>
        </w:tc>
      </w:tr>
    </w:tbl>
    <w:p w14:paraId="681554EB" w14:textId="63AE1CD9" w:rsidR="003A655D" w:rsidRDefault="00F90BA6" w:rsidP="005759F2">
      <w:pPr>
        <w:spacing w:before="120"/>
        <w:rPr>
          <w:lang w:eastAsia="zh-CN"/>
        </w:rPr>
      </w:pPr>
      <w:r>
        <w:rPr>
          <w:lang w:eastAsia="zh-CN"/>
        </w:rPr>
        <w:t>The</w:t>
      </w:r>
      <w:r w:rsidR="00780B19">
        <w:rPr>
          <w:lang w:eastAsia="zh-CN"/>
        </w:rPr>
        <w:t xml:space="preserve"> </w:t>
      </w:r>
      <w:r w:rsidR="00EB4F40">
        <w:rPr>
          <w:lang w:eastAsia="zh-CN"/>
        </w:rPr>
        <w:t>remaining issue</w:t>
      </w:r>
      <w:r>
        <w:rPr>
          <w:lang w:eastAsia="zh-CN"/>
        </w:rPr>
        <w:t xml:space="preserve"> is other potential cases for Tx state ambiguity. In our </w:t>
      </w:r>
      <w:r w:rsidR="00C40F05">
        <w:rPr>
          <w:lang w:eastAsia="zh-CN"/>
        </w:rPr>
        <w:t>view</w:t>
      </w:r>
      <w:r>
        <w:rPr>
          <w:lang w:eastAsia="zh-CN"/>
        </w:rPr>
        <w:t xml:space="preserve">s, </w:t>
      </w:r>
      <w:r w:rsidR="00BC76B7">
        <w:rPr>
          <w:lang w:eastAsia="zh-CN"/>
        </w:rPr>
        <w:t>the motivation of solving Tx state ambiguity is to solve whether switching gap is needed in one switching</w:t>
      </w:r>
      <w:r>
        <w:rPr>
          <w:lang w:eastAsia="zh-CN"/>
        </w:rPr>
        <w:t xml:space="preserve">. </w:t>
      </w:r>
      <w:r w:rsidR="00BC76B7">
        <w:rPr>
          <w:lang w:eastAsia="zh-CN"/>
        </w:rPr>
        <w:t xml:space="preserve">For example, assuming that the current transmission is 1 port transmission on band C and next transmission is 1 port transmission on band A. One situation is the two Tx chains are currently associated with band B and band C, then switching gap is needed for </w:t>
      </w:r>
      <w:r w:rsidR="00584D22">
        <w:rPr>
          <w:lang w:eastAsia="zh-CN"/>
        </w:rPr>
        <w:t xml:space="preserve">next 1 port transmission on band A because no Tx is on band A. Another situation is the two Tx chains are currently associated with band A and band C, then switching gap is not needed for next 1 port transmission on band A because one Tx can be directly used to </w:t>
      </w:r>
      <w:r w:rsidR="00C05BCD">
        <w:rPr>
          <w:lang w:eastAsia="zh-CN"/>
        </w:rPr>
        <w:t>transmission on band</w:t>
      </w:r>
      <w:r w:rsidR="00DE59F6">
        <w:rPr>
          <w:lang w:eastAsia="zh-CN"/>
        </w:rPr>
        <w:t xml:space="preserve"> A</w:t>
      </w:r>
      <w:r w:rsidR="00C05BCD">
        <w:rPr>
          <w:lang w:eastAsia="zh-CN"/>
        </w:rPr>
        <w:t>.</w:t>
      </w:r>
      <w:r w:rsidR="00584D22">
        <w:rPr>
          <w:lang w:eastAsia="zh-CN"/>
        </w:rPr>
        <w:t xml:space="preserve"> </w:t>
      </w:r>
    </w:p>
    <w:p w14:paraId="1ADAF7EC" w14:textId="7FCE2824" w:rsidR="004B4BDA" w:rsidRDefault="003A655D" w:rsidP="005759F2">
      <w:pPr>
        <w:spacing w:before="120"/>
        <w:rPr>
          <w:lang w:eastAsia="zh-CN"/>
        </w:rPr>
      </w:pPr>
      <w:r>
        <w:rPr>
          <w:lang w:eastAsia="zh-CN"/>
        </w:rPr>
        <w:t>However, f</w:t>
      </w:r>
      <w:r w:rsidR="00C05BCD">
        <w:rPr>
          <w:lang w:eastAsia="zh-CN"/>
        </w:rPr>
        <w:t xml:space="preserve">or </w:t>
      </w:r>
      <w:r w:rsidR="00584D22">
        <w:rPr>
          <w:lang w:eastAsia="zh-CN"/>
        </w:rPr>
        <w:t xml:space="preserve">UL-CA Option 1, </w:t>
      </w:r>
      <w:r>
        <w:rPr>
          <w:lang w:eastAsia="zh-CN"/>
        </w:rPr>
        <w:t xml:space="preserve">a switching gap is always needed </w:t>
      </w:r>
      <w:r w:rsidR="00584D22" w:rsidRPr="00584D22">
        <w:rPr>
          <w:lang w:eastAsia="zh-CN"/>
        </w:rPr>
        <w:t xml:space="preserve">when current UL transmission </w:t>
      </w:r>
      <w:r w:rsidR="00395C92">
        <w:rPr>
          <w:lang w:eastAsia="zh-CN"/>
        </w:rPr>
        <w:t>band</w:t>
      </w:r>
      <w:r w:rsidR="00395C92" w:rsidRPr="00584D22">
        <w:rPr>
          <w:lang w:eastAsia="zh-CN"/>
        </w:rPr>
        <w:t xml:space="preserve"> </w:t>
      </w:r>
      <w:r w:rsidR="00584D22" w:rsidRPr="00584D22">
        <w:rPr>
          <w:lang w:eastAsia="zh-CN"/>
        </w:rPr>
        <w:t xml:space="preserve">is different from the preceding </w:t>
      </w:r>
      <w:r w:rsidR="00395C92">
        <w:rPr>
          <w:lang w:eastAsia="zh-CN"/>
        </w:rPr>
        <w:t xml:space="preserve">band </w:t>
      </w:r>
      <w:r w:rsidR="00C05BCD">
        <w:rPr>
          <w:lang w:eastAsia="zh-CN"/>
        </w:rPr>
        <w:t>in Rel-16 and Rel-17</w:t>
      </w:r>
      <w:r>
        <w:rPr>
          <w:lang w:eastAsia="zh-CN"/>
        </w:rPr>
        <w:t>.</w:t>
      </w:r>
      <w:r w:rsidR="00C05BCD">
        <w:rPr>
          <w:lang w:eastAsia="zh-CN"/>
        </w:rPr>
        <w:t xml:space="preserve"> In another words, </w:t>
      </w:r>
      <w:r>
        <w:rPr>
          <w:lang w:eastAsia="zh-CN"/>
        </w:rPr>
        <w:t>it</w:t>
      </w:r>
      <w:r w:rsidR="005759F2">
        <w:rPr>
          <w:lang w:eastAsia="zh-CN"/>
        </w:rPr>
        <w:t xml:space="preserve"> </w:t>
      </w:r>
      <w:r w:rsidR="00C05BCD">
        <w:rPr>
          <w:lang w:eastAsia="zh-CN"/>
        </w:rPr>
        <w:t xml:space="preserve">is not related to Tx states. </w:t>
      </w:r>
      <w:r w:rsidR="005C0AFB">
        <w:rPr>
          <w:lang w:eastAsia="zh-CN"/>
        </w:rPr>
        <w:t>T</w:t>
      </w:r>
      <w:r w:rsidR="00C05BCD">
        <w:rPr>
          <w:lang w:eastAsia="zh-CN"/>
        </w:rPr>
        <w:t>herefore, UL-CA Option 1 has no Tx state ambiguity issue.</w:t>
      </w:r>
    </w:p>
    <w:p w14:paraId="24BDC44E" w14:textId="2995ABB7" w:rsidR="005759F2" w:rsidRPr="005759F2" w:rsidRDefault="005759F2" w:rsidP="005759F2">
      <w:pPr>
        <w:spacing w:before="120"/>
        <w:rPr>
          <w:lang w:eastAsia="zh-CN"/>
        </w:rPr>
      </w:pPr>
      <w:r>
        <w:rPr>
          <w:b/>
          <w:bCs/>
          <w:i/>
          <w:iCs/>
          <w:lang w:val="en-GB" w:eastAsia="zh-CN"/>
        </w:rPr>
        <w:t>Observation</w:t>
      </w:r>
      <w:r w:rsidR="00014C9C">
        <w:rPr>
          <w:b/>
          <w:bCs/>
          <w:i/>
          <w:iCs/>
          <w:lang w:val="en-GB" w:eastAsia="zh-CN"/>
        </w:rPr>
        <w:t xml:space="preserve"> </w:t>
      </w:r>
      <w:r w:rsidR="00054045">
        <w:rPr>
          <w:b/>
          <w:bCs/>
          <w:i/>
          <w:iCs/>
          <w:lang w:val="en-GB" w:eastAsia="zh-CN"/>
        </w:rPr>
        <w:t>6</w:t>
      </w:r>
      <w:r>
        <w:rPr>
          <w:b/>
          <w:bCs/>
          <w:i/>
          <w:iCs/>
          <w:lang w:val="en-GB" w:eastAsia="zh-CN"/>
        </w:rPr>
        <w:t xml:space="preserve">: </w:t>
      </w:r>
      <w:r w:rsidRPr="005759F2">
        <w:rPr>
          <w:bCs/>
          <w:i/>
          <w:iCs/>
          <w:lang w:val="en-GB" w:eastAsia="zh-CN"/>
        </w:rPr>
        <w:t>The motivation of solving Tx state ambiguity is to solve whether switching gap is needed in one switching. For UL-CA Option 1</w:t>
      </w:r>
      <w:r w:rsidR="00395C92">
        <w:rPr>
          <w:bCs/>
          <w:i/>
          <w:iCs/>
          <w:lang w:val="en-GB" w:eastAsia="zh-CN"/>
        </w:rPr>
        <w:t xml:space="preserve"> (</w:t>
      </w:r>
      <w:proofErr w:type="spellStart"/>
      <w:r w:rsidR="00395C92">
        <w:rPr>
          <w:bCs/>
          <w:i/>
          <w:iCs/>
          <w:lang w:val="en-GB" w:eastAsia="zh-CN"/>
        </w:rPr>
        <w:t>switchedUL</w:t>
      </w:r>
      <w:proofErr w:type="spellEnd"/>
      <w:r w:rsidR="00395C92">
        <w:rPr>
          <w:bCs/>
          <w:i/>
          <w:iCs/>
          <w:lang w:val="en-GB" w:eastAsia="zh-CN"/>
        </w:rPr>
        <w:t>)</w:t>
      </w:r>
      <w:r w:rsidRPr="005759F2">
        <w:rPr>
          <w:bCs/>
          <w:i/>
          <w:iCs/>
          <w:lang w:val="en-GB" w:eastAsia="zh-CN"/>
        </w:rPr>
        <w:t xml:space="preserve">, </w:t>
      </w:r>
      <w:r w:rsidR="00395C92" w:rsidRPr="00395C92">
        <w:rPr>
          <w:bCs/>
          <w:i/>
          <w:iCs/>
          <w:lang w:val="en-GB" w:eastAsia="zh-CN"/>
        </w:rPr>
        <w:t>a switching gap is always needed when current UL transmission band is different from the preceding band in Rel-16 and Rel-17</w:t>
      </w:r>
      <w:r w:rsidRPr="005759F2">
        <w:rPr>
          <w:bCs/>
          <w:i/>
          <w:iCs/>
          <w:lang w:val="en-GB" w:eastAsia="zh-CN"/>
        </w:rPr>
        <w:t xml:space="preserve">, which is </w:t>
      </w:r>
      <w:r w:rsidR="00395C92">
        <w:rPr>
          <w:bCs/>
          <w:i/>
          <w:iCs/>
          <w:lang w:val="en-GB" w:eastAsia="zh-CN"/>
        </w:rPr>
        <w:t>independent</w:t>
      </w:r>
      <w:r w:rsidRPr="005759F2">
        <w:rPr>
          <w:bCs/>
          <w:i/>
          <w:iCs/>
          <w:lang w:val="en-GB" w:eastAsia="zh-CN"/>
        </w:rPr>
        <w:t xml:space="preserve"> </w:t>
      </w:r>
      <w:r w:rsidR="00395C92">
        <w:rPr>
          <w:bCs/>
          <w:i/>
          <w:iCs/>
          <w:lang w:val="en-GB" w:eastAsia="zh-CN"/>
        </w:rPr>
        <w:t>of</w:t>
      </w:r>
      <w:r w:rsidRPr="005759F2">
        <w:rPr>
          <w:bCs/>
          <w:i/>
          <w:iCs/>
          <w:lang w:val="en-GB" w:eastAsia="zh-CN"/>
        </w:rPr>
        <w:t xml:space="preserve"> Tx states. </w:t>
      </w:r>
      <w:r w:rsidR="00395C92">
        <w:rPr>
          <w:bCs/>
          <w:i/>
          <w:iCs/>
          <w:lang w:val="en-GB" w:eastAsia="zh-CN"/>
        </w:rPr>
        <w:t>As a result</w:t>
      </w:r>
      <w:r w:rsidRPr="005759F2">
        <w:rPr>
          <w:bCs/>
          <w:i/>
          <w:iCs/>
          <w:lang w:val="en-GB" w:eastAsia="zh-CN"/>
        </w:rPr>
        <w:t xml:space="preserve">, UL-CA Option 1 has no </w:t>
      </w:r>
      <w:r w:rsidR="00C90E5C">
        <w:rPr>
          <w:bCs/>
          <w:i/>
          <w:iCs/>
          <w:lang w:val="en-GB" w:eastAsia="zh-CN"/>
        </w:rPr>
        <w:t xml:space="preserve">Tx </w:t>
      </w:r>
      <w:r w:rsidRPr="005759F2">
        <w:rPr>
          <w:bCs/>
          <w:i/>
          <w:iCs/>
          <w:lang w:val="en-GB" w:eastAsia="zh-CN"/>
        </w:rPr>
        <w:t>state ambiguity issue.</w:t>
      </w:r>
    </w:p>
    <w:p w14:paraId="29C30BCE" w14:textId="2D3FD3B4" w:rsidR="005759F2" w:rsidRDefault="004B4BDA" w:rsidP="004B4BDA">
      <w:pPr>
        <w:rPr>
          <w:bCs/>
          <w:i/>
          <w:iCs/>
          <w:lang w:val="en-GB" w:eastAsia="zh-CN"/>
        </w:rPr>
      </w:pPr>
      <w:r>
        <w:rPr>
          <w:b/>
          <w:bCs/>
          <w:i/>
          <w:iCs/>
          <w:lang w:val="en-GB" w:eastAsia="zh-CN"/>
        </w:rPr>
        <w:t>Proposal</w:t>
      </w:r>
      <w:r w:rsidR="00014C9C">
        <w:rPr>
          <w:b/>
          <w:bCs/>
          <w:i/>
          <w:iCs/>
          <w:lang w:val="en-GB" w:eastAsia="zh-CN"/>
        </w:rPr>
        <w:t xml:space="preserve"> </w:t>
      </w:r>
      <w:r w:rsidR="00FC6B91">
        <w:rPr>
          <w:b/>
          <w:bCs/>
          <w:i/>
          <w:iCs/>
          <w:lang w:val="en-GB" w:eastAsia="zh-CN"/>
        </w:rPr>
        <w:t>11</w:t>
      </w:r>
      <w:r>
        <w:rPr>
          <w:b/>
          <w:bCs/>
          <w:i/>
          <w:iCs/>
          <w:lang w:val="en-GB" w:eastAsia="zh-CN"/>
        </w:rPr>
        <w:t>:</w:t>
      </w:r>
      <w:r w:rsidR="00BF1915" w:rsidRPr="00513C82">
        <w:rPr>
          <w:bCs/>
          <w:i/>
          <w:iCs/>
          <w:lang w:val="en-GB" w:eastAsia="zh-CN"/>
        </w:rPr>
        <w:t xml:space="preserve"> For Case#2</w:t>
      </w:r>
      <w:r w:rsidR="00282E3C">
        <w:rPr>
          <w:bCs/>
          <w:i/>
          <w:iCs/>
          <w:lang w:val="en-GB" w:eastAsia="zh-CN"/>
        </w:rPr>
        <w:t xml:space="preserve"> of </w:t>
      </w:r>
      <w:r w:rsidR="00B63E71">
        <w:rPr>
          <w:bCs/>
          <w:i/>
          <w:iCs/>
          <w:lang w:val="en-GB" w:eastAsia="zh-CN"/>
        </w:rPr>
        <w:t xml:space="preserve">UL-CA Option 2 </w:t>
      </w:r>
      <w:r w:rsidR="00BF1915" w:rsidRPr="00513C82">
        <w:rPr>
          <w:bCs/>
          <w:i/>
          <w:iCs/>
          <w:lang w:val="en-GB" w:eastAsia="zh-CN"/>
        </w:rPr>
        <w:t xml:space="preserve">(i.e., two Tx chains are currently associated with band A and B, and next transmission is 1 port transmission on band C, but there are multiple possible switching cases where 1P on band C is supported), if </w:t>
      </w:r>
      <w:proofErr w:type="spellStart"/>
      <w:r w:rsidR="00BF1915" w:rsidRPr="00513C82">
        <w:rPr>
          <w:bCs/>
          <w:i/>
          <w:iCs/>
          <w:lang w:val="en-GB" w:eastAsia="zh-CN"/>
        </w:rPr>
        <w:t>oneT</w:t>
      </w:r>
      <w:proofErr w:type="spellEnd"/>
      <w:r w:rsidR="00BF1915" w:rsidRPr="00513C82">
        <w:rPr>
          <w:bCs/>
          <w:i/>
          <w:iCs/>
          <w:lang w:val="en-GB" w:eastAsia="zh-CN"/>
        </w:rPr>
        <w:t xml:space="preserve"> is indicated, which Tx chain is switched to band C should be based on predefined rule (</w:t>
      </w:r>
      <w:r w:rsidR="009A227C">
        <w:rPr>
          <w:bCs/>
          <w:i/>
          <w:iCs/>
          <w:lang w:val="en-GB" w:eastAsia="zh-CN"/>
        </w:rPr>
        <w:t>i.e</w:t>
      </w:r>
      <w:r w:rsidR="00513C82" w:rsidRPr="00513C82">
        <w:rPr>
          <w:bCs/>
          <w:i/>
          <w:iCs/>
          <w:lang w:val="en-GB" w:eastAsia="zh-CN"/>
        </w:rPr>
        <w:t xml:space="preserve">., </w:t>
      </w:r>
      <w:r w:rsidR="00BD79AF">
        <w:rPr>
          <w:bCs/>
          <w:i/>
          <w:iCs/>
          <w:lang w:val="en-GB" w:eastAsia="zh-CN"/>
        </w:rPr>
        <w:t xml:space="preserve">the </w:t>
      </w:r>
      <w:r w:rsidR="00513C82" w:rsidRPr="00513C82">
        <w:rPr>
          <w:bCs/>
          <w:i/>
          <w:iCs/>
          <w:lang w:val="en-GB" w:eastAsia="zh-CN"/>
        </w:rPr>
        <w:t xml:space="preserve">Tx chain </w:t>
      </w:r>
      <w:r w:rsidR="00BD79AF">
        <w:rPr>
          <w:bCs/>
          <w:i/>
          <w:iCs/>
          <w:lang w:val="en-GB" w:eastAsia="zh-CN"/>
        </w:rPr>
        <w:t xml:space="preserve">with smaller </w:t>
      </w:r>
      <w:bookmarkStart w:id="8" w:name="_GoBack"/>
      <w:bookmarkEnd w:id="8"/>
      <w:r w:rsidR="00B23A19">
        <w:rPr>
          <w:bCs/>
          <w:i/>
          <w:iCs/>
          <w:lang w:val="en-GB" w:eastAsia="zh-CN"/>
        </w:rPr>
        <w:t xml:space="preserve">carrier </w:t>
      </w:r>
      <w:r w:rsidR="00BD79AF">
        <w:rPr>
          <w:bCs/>
          <w:i/>
          <w:iCs/>
          <w:lang w:val="en-GB" w:eastAsia="zh-CN"/>
        </w:rPr>
        <w:t>index</w:t>
      </w:r>
      <w:r w:rsidR="00513C82" w:rsidRPr="00513C82">
        <w:rPr>
          <w:bCs/>
          <w:i/>
          <w:iCs/>
          <w:lang w:val="en-GB" w:eastAsia="zh-CN"/>
        </w:rPr>
        <w:t xml:space="preserve"> is switched to band</w:t>
      </w:r>
      <w:r w:rsidR="00513C82">
        <w:rPr>
          <w:bCs/>
          <w:i/>
          <w:iCs/>
          <w:lang w:val="en-GB" w:eastAsia="zh-CN"/>
        </w:rPr>
        <w:t xml:space="preserve"> </w:t>
      </w:r>
      <w:r w:rsidR="00513C82" w:rsidRPr="00513C82">
        <w:rPr>
          <w:bCs/>
          <w:i/>
          <w:iCs/>
          <w:lang w:val="en-GB" w:eastAsia="zh-CN"/>
        </w:rPr>
        <w:t>C</w:t>
      </w:r>
      <w:r w:rsidR="00BF1915" w:rsidRPr="00513C82">
        <w:rPr>
          <w:bCs/>
          <w:i/>
          <w:iCs/>
          <w:lang w:val="en-GB" w:eastAsia="zh-CN"/>
        </w:rPr>
        <w:t>)</w:t>
      </w:r>
      <w:r w:rsidR="005759F2">
        <w:rPr>
          <w:rFonts w:hint="eastAsia"/>
          <w:bCs/>
          <w:i/>
          <w:iCs/>
          <w:lang w:val="en-GB" w:eastAsia="zh-CN"/>
        </w:rPr>
        <w:t>.</w:t>
      </w:r>
    </w:p>
    <w:p w14:paraId="5C31D2AB" w14:textId="6109D8D5" w:rsidR="00E43F73" w:rsidRDefault="00E43F73" w:rsidP="00E43F73">
      <w:pPr>
        <w:rPr>
          <w:bCs/>
          <w:iCs/>
          <w:lang w:eastAsia="zh-CN"/>
        </w:rPr>
      </w:pPr>
      <w:r>
        <w:rPr>
          <w:bCs/>
          <w:iCs/>
          <w:lang w:eastAsia="zh-CN"/>
        </w:rPr>
        <w:t xml:space="preserve">In addition, </w:t>
      </w:r>
      <w:r w:rsidR="007C7537">
        <w:rPr>
          <w:bCs/>
          <w:iCs/>
          <w:lang w:eastAsia="zh-CN"/>
        </w:rPr>
        <w:t xml:space="preserve">for UL-CA Option 2, </w:t>
      </w:r>
      <w:r>
        <w:rPr>
          <w:bCs/>
          <w:iCs/>
          <w:lang w:eastAsia="zh-CN"/>
        </w:rPr>
        <w:t xml:space="preserve">as shown in Figure </w:t>
      </w:r>
      <w:r w:rsidR="00A82B30">
        <w:rPr>
          <w:bCs/>
          <w:iCs/>
          <w:lang w:eastAsia="zh-CN"/>
        </w:rPr>
        <w:t>9</w:t>
      </w:r>
      <w:r>
        <w:rPr>
          <w:bCs/>
          <w:iCs/>
          <w:lang w:eastAsia="zh-CN"/>
        </w:rPr>
        <w:t xml:space="preserve">, when the concurrent UL transmission on band A and band B is switched to the concurrent UL transmission on band A and band C, two possible Tx switching schemes are </w:t>
      </w:r>
      <w:r w:rsidRPr="000F5534">
        <w:rPr>
          <w:bCs/>
          <w:iCs/>
          <w:lang w:eastAsia="zh-CN"/>
        </w:rPr>
        <w:t>available</w:t>
      </w:r>
      <w:r>
        <w:rPr>
          <w:bCs/>
          <w:iCs/>
          <w:lang w:eastAsia="zh-CN"/>
        </w:rPr>
        <w:t>,</w:t>
      </w:r>
    </w:p>
    <w:p w14:paraId="7E6BCCE0" w14:textId="37F4D37F" w:rsidR="00E43F73" w:rsidRDefault="0002306F" w:rsidP="009F0546">
      <w:pPr>
        <w:pStyle w:val="ListParagraph"/>
        <w:numPr>
          <w:ilvl w:val="0"/>
          <w:numId w:val="13"/>
        </w:numPr>
        <w:ind w:firstLineChars="0"/>
        <w:rPr>
          <w:bCs/>
          <w:iCs/>
          <w:lang w:eastAsia="zh-CN"/>
        </w:rPr>
      </w:pPr>
      <w:r>
        <w:rPr>
          <w:bCs/>
          <w:iCs/>
          <w:lang w:eastAsia="zh-CN"/>
        </w:rPr>
        <w:lastRenderedPageBreak/>
        <w:t xml:space="preserve">Switching scheme 1: </w:t>
      </w:r>
      <w:r w:rsidR="00E43F73" w:rsidRPr="000F5534">
        <w:rPr>
          <w:bCs/>
          <w:iCs/>
          <w:lang w:eastAsia="zh-CN"/>
        </w:rPr>
        <w:t xml:space="preserve">1 Tx chain from </w:t>
      </w:r>
      <w:r w:rsidR="00E43F73">
        <w:rPr>
          <w:bCs/>
          <w:iCs/>
          <w:lang w:eastAsia="zh-CN"/>
        </w:rPr>
        <w:t xml:space="preserve">band </w:t>
      </w:r>
      <w:r w:rsidR="00E43F73" w:rsidRPr="000F5534">
        <w:rPr>
          <w:bCs/>
          <w:iCs/>
          <w:lang w:eastAsia="zh-CN"/>
        </w:rPr>
        <w:t xml:space="preserve">B to </w:t>
      </w:r>
      <w:r w:rsidR="00E43F73">
        <w:rPr>
          <w:bCs/>
          <w:iCs/>
          <w:lang w:eastAsia="zh-CN"/>
        </w:rPr>
        <w:t xml:space="preserve">band </w:t>
      </w:r>
      <w:r w:rsidR="00E43F73" w:rsidRPr="000F5534">
        <w:rPr>
          <w:bCs/>
          <w:iCs/>
          <w:lang w:eastAsia="zh-CN"/>
        </w:rPr>
        <w:t xml:space="preserve">C and maintaining of 1 Tx chain at </w:t>
      </w:r>
      <w:r w:rsidR="00E43F73">
        <w:rPr>
          <w:bCs/>
          <w:iCs/>
          <w:lang w:eastAsia="zh-CN"/>
        </w:rPr>
        <w:t>b</w:t>
      </w:r>
      <w:r w:rsidR="00E43F73" w:rsidRPr="000F5534">
        <w:rPr>
          <w:bCs/>
          <w:iCs/>
          <w:lang w:eastAsia="zh-CN"/>
        </w:rPr>
        <w:t>and A</w:t>
      </w:r>
    </w:p>
    <w:p w14:paraId="3C3F6F9D" w14:textId="17ACD13B" w:rsidR="00E43F73" w:rsidRPr="00E43F73" w:rsidRDefault="0002306F" w:rsidP="009F0546">
      <w:pPr>
        <w:pStyle w:val="ListParagraph"/>
        <w:numPr>
          <w:ilvl w:val="0"/>
          <w:numId w:val="13"/>
        </w:numPr>
        <w:ind w:firstLineChars="0"/>
        <w:rPr>
          <w:bCs/>
          <w:iCs/>
          <w:lang w:eastAsia="zh-CN"/>
        </w:rPr>
      </w:pPr>
      <w:r>
        <w:rPr>
          <w:bCs/>
          <w:iCs/>
          <w:lang w:eastAsia="zh-CN"/>
        </w:rPr>
        <w:t xml:space="preserve">Switching scheme 2: </w:t>
      </w:r>
      <w:r w:rsidR="00E43F73" w:rsidRPr="000F5534">
        <w:rPr>
          <w:bCs/>
          <w:iCs/>
          <w:lang w:eastAsia="zh-CN"/>
        </w:rPr>
        <w:t xml:space="preserve">1 Tx chain from </w:t>
      </w:r>
      <w:r w:rsidR="00E43F73">
        <w:rPr>
          <w:bCs/>
          <w:iCs/>
          <w:lang w:eastAsia="zh-CN"/>
        </w:rPr>
        <w:t xml:space="preserve">band </w:t>
      </w:r>
      <w:r w:rsidR="00E43F73" w:rsidRPr="000F5534">
        <w:rPr>
          <w:bCs/>
          <w:iCs/>
          <w:lang w:eastAsia="zh-CN"/>
        </w:rPr>
        <w:t xml:space="preserve">A to </w:t>
      </w:r>
      <w:r w:rsidR="00E43F73">
        <w:rPr>
          <w:bCs/>
          <w:iCs/>
          <w:lang w:eastAsia="zh-CN"/>
        </w:rPr>
        <w:t xml:space="preserve">band </w:t>
      </w:r>
      <w:r w:rsidR="00E43F73" w:rsidRPr="000F5534">
        <w:rPr>
          <w:bCs/>
          <w:iCs/>
          <w:lang w:eastAsia="zh-CN"/>
        </w:rPr>
        <w:t xml:space="preserve">C and 1 Tx chain from </w:t>
      </w:r>
      <w:r w:rsidR="00E43F73">
        <w:rPr>
          <w:bCs/>
          <w:iCs/>
          <w:lang w:eastAsia="zh-CN"/>
        </w:rPr>
        <w:t xml:space="preserve">band </w:t>
      </w:r>
      <w:r w:rsidR="00E43F73" w:rsidRPr="000F5534">
        <w:rPr>
          <w:bCs/>
          <w:iCs/>
          <w:lang w:eastAsia="zh-CN"/>
        </w:rPr>
        <w:t xml:space="preserve">B to </w:t>
      </w:r>
      <w:r w:rsidR="00E43F73">
        <w:rPr>
          <w:bCs/>
          <w:iCs/>
          <w:lang w:eastAsia="zh-CN"/>
        </w:rPr>
        <w:t xml:space="preserve">band </w:t>
      </w:r>
      <w:r w:rsidR="00E43F73" w:rsidRPr="000F5534">
        <w:rPr>
          <w:bCs/>
          <w:iCs/>
          <w:lang w:eastAsia="zh-CN"/>
        </w:rPr>
        <w:t>A</w:t>
      </w:r>
    </w:p>
    <w:p w14:paraId="7596887C" w14:textId="1E319103" w:rsidR="00E43F73" w:rsidRDefault="00E43F73" w:rsidP="00E43F73">
      <w:pPr>
        <w:rPr>
          <w:bCs/>
          <w:iCs/>
          <w:lang w:eastAsia="zh-CN"/>
        </w:rPr>
      </w:pPr>
      <w:r w:rsidRPr="00F141F1">
        <w:rPr>
          <w:bCs/>
          <w:iCs/>
          <w:lang w:eastAsia="zh-CN"/>
        </w:rPr>
        <w:t xml:space="preserve">In some cases, this switching ambiguity may result in RF reconfiguration after receiving second DCI. As an example, assume Tx 1 supports band A&amp;C and Tx 2 supports band B&amp;C, and the concurrent UL transmission is presently on band A and band B. When UE receive first DCI indicating transmission on band C, UE may </w:t>
      </w:r>
      <w:r>
        <w:rPr>
          <w:bCs/>
          <w:iCs/>
          <w:lang w:eastAsia="zh-CN"/>
        </w:rPr>
        <w:t>switch</w:t>
      </w:r>
      <w:r w:rsidRPr="00F141F1">
        <w:rPr>
          <w:bCs/>
          <w:iCs/>
          <w:lang w:eastAsia="zh-CN"/>
        </w:rPr>
        <w:t xml:space="preserve"> Tx 1 from band A to band C immediately. However, when UE receive second DCI indicating transmission on band A, RF reconfiguration occurs because Tx 2 cannot support band A. It is noted that first DCI and second DCI cooperatively indicate concurrent UL tra</w:t>
      </w:r>
      <w:r w:rsidR="0002306F">
        <w:rPr>
          <w:bCs/>
          <w:iCs/>
          <w:lang w:eastAsia="zh-CN"/>
        </w:rPr>
        <w:t xml:space="preserve">nsmission on band A and band C. Furthermore, switching ambiguity will result in different value of switching gap. As an example, the switching gap equals switching period of band pair {B, C} for switching scheme 1, and switching gap equals the maximum switching period of band </w:t>
      </w:r>
      <w:proofErr w:type="gramStart"/>
      <w:r w:rsidR="0002306F">
        <w:rPr>
          <w:bCs/>
          <w:iCs/>
          <w:lang w:eastAsia="zh-CN"/>
        </w:rPr>
        <w:t>pairs{</w:t>
      </w:r>
      <w:proofErr w:type="gramEnd"/>
      <w:r w:rsidR="0002306F">
        <w:rPr>
          <w:bCs/>
          <w:iCs/>
          <w:lang w:eastAsia="zh-CN"/>
        </w:rPr>
        <w:t>A, C} and {A, B} for switching scheme 2.</w:t>
      </w:r>
      <w:r w:rsidR="0002306F">
        <w:rPr>
          <w:rFonts w:hint="eastAsia"/>
          <w:bCs/>
          <w:iCs/>
          <w:lang w:eastAsia="zh-CN"/>
        </w:rPr>
        <w:t xml:space="preserve"> </w:t>
      </w:r>
      <w:r w:rsidR="0002306F">
        <w:rPr>
          <w:bCs/>
          <w:iCs/>
          <w:lang w:eastAsia="zh-CN"/>
        </w:rPr>
        <w:t xml:space="preserve">For switching ambiguity, </w:t>
      </w:r>
      <w:r w:rsidRPr="00F141F1">
        <w:rPr>
          <w:bCs/>
          <w:iCs/>
          <w:lang w:eastAsia="zh-CN"/>
        </w:rPr>
        <w:t>one potential way is that the exact switch-from band(s) could be indicated clearly to the UE</w:t>
      </w:r>
      <w:r w:rsidR="00404D91">
        <w:rPr>
          <w:bCs/>
          <w:iCs/>
          <w:lang w:eastAsia="zh-CN"/>
        </w:rPr>
        <w:t xml:space="preserve"> by DCI,</w:t>
      </w:r>
      <w:r w:rsidRPr="00F141F1">
        <w:rPr>
          <w:bCs/>
          <w:iCs/>
          <w:lang w:eastAsia="zh-CN"/>
        </w:rPr>
        <w:t xml:space="preserve"> </w:t>
      </w:r>
      <w:r w:rsidR="00404D91">
        <w:rPr>
          <w:bCs/>
          <w:iCs/>
          <w:lang w:eastAsia="zh-CN"/>
        </w:rPr>
        <w:t xml:space="preserve">then </w:t>
      </w:r>
      <w:r w:rsidRPr="00F141F1">
        <w:rPr>
          <w:bCs/>
          <w:iCs/>
          <w:lang w:eastAsia="zh-CN"/>
        </w:rPr>
        <w:t xml:space="preserve">UE could distinguish the exact Tx chain switching before </w:t>
      </w:r>
      <w:r>
        <w:rPr>
          <w:bCs/>
          <w:iCs/>
          <w:lang w:eastAsia="zh-CN"/>
        </w:rPr>
        <w:t>actual action</w:t>
      </w:r>
      <w:r w:rsidR="007E736B">
        <w:rPr>
          <w:bCs/>
          <w:iCs/>
          <w:lang w:eastAsia="zh-CN"/>
        </w:rPr>
        <w:t>.</w:t>
      </w:r>
      <w:r w:rsidR="00E91F41">
        <w:rPr>
          <w:bCs/>
          <w:iCs/>
          <w:lang w:eastAsia="zh-CN"/>
        </w:rPr>
        <w:t xml:space="preserve"> </w:t>
      </w:r>
      <w:r w:rsidR="007E736B">
        <w:rPr>
          <w:bCs/>
          <w:iCs/>
          <w:lang w:eastAsia="zh-CN"/>
        </w:rPr>
        <w:t>Via this</w:t>
      </w:r>
      <w:r w:rsidRPr="00F141F1">
        <w:rPr>
          <w:bCs/>
          <w:iCs/>
          <w:lang w:eastAsia="zh-CN"/>
        </w:rPr>
        <w:t xml:space="preserve"> solution, RF reconfiguration issue </w:t>
      </w:r>
      <w:r w:rsidR="0002306F">
        <w:rPr>
          <w:bCs/>
          <w:iCs/>
          <w:lang w:eastAsia="zh-CN"/>
        </w:rPr>
        <w:t>and ambiguous value of switching gap c</w:t>
      </w:r>
      <w:r w:rsidRPr="00F141F1">
        <w:rPr>
          <w:bCs/>
          <w:iCs/>
          <w:lang w:eastAsia="zh-CN"/>
        </w:rPr>
        <w:t>ould be avoided and there is no switching ambiguity</w:t>
      </w:r>
      <w:r w:rsidR="00404D91">
        <w:rPr>
          <w:bCs/>
          <w:iCs/>
          <w:lang w:eastAsia="zh-CN"/>
        </w:rPr>
        <w:t xml:space="preserve"> issue</w:t>
      </w:r>
      <w:r w:rsidRPr="00F141F1">
        <w:rPr>
          <w:bCs/>
          <w:iCs/>
          <w:lang w:eastAsia="zh-CN"/>
        </w:rPr>
        <w:t>.</w:t>
      </w:r>
      <w:r>
        <w:rPr>
          <w:bCs/>
          <w:iCs/>
          <w:lang w:eastAsia="zh-CN"/>
        </w:rPr>
        <w:t xml:space="preserve"> </w:t>
      </w:r>
    </w:p>
    <w:p w14:paraId="2AFEEF17" w14:textId="77777777" w:rsidR="00E43F73" w:rsidRDefault="00E43F73" w:rsidP="00E43F73">
      <w:pPr>
        <w:jc w:val="center"/>
        <w:rPr>
          <w:rFonts w:eastAsia="Batang"/>
          <w:bCs/>
          <w:lang w:val="en-GB"/>
        </w:rPr>
      </w:pPr>
      <w:r>
        <w:rPr>
          <w:rFonts w:eastAsia="Batang"/>
          <w:bCs/>
          <w:noProof/>
          <w:lang w:eastAsia="zh-CN"/>
        </w:rPr>
        <w:drawing>
          <wp:inline distT="0" distB="0" distL="0" distR="0" wp14:anchorId="21CB3688" wp14:editId="0BF7CB50">
            <wp:extent cx="3442286" cy="19367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绘图2.jpg"/>
                    <pic:cNvPicPr/>
                  </pic:nvPicPr>
                  <pic:blipFill rotWithShape="1">
                    <a:blip r:embed="rId16" cstate="print">
                      <a:extLst>
                        <a:ext uri="{28A0092B-C50C-407E-A947-70E740481C1C}">
                          <a14:useLocalDpi xmlns:a14="http://schemas.microsoft.com/office/drawing/2010/main" val="0"/>
                        </a:ext>
                      </a:extLst>
                    </a:blip>
                    <a:srcRect t="6442"/>
                    <a:stretch/>
                  </pic:blipFill>
                  <pic:spPr bwMode="auto">
                    <a:xfrm>
                      <a:off x="0" y="0"/>
                      <a:ext cx="3473902" cy="1954538"/>
                    </a:xfrm>
                    <a:prstGeom prst="rect">
                      <a:avLst/>
                    </a:prstGeom>
                    <a:ln>
                      <a:noFill/>
                    </a:ln>
                    <a:extLst>
                      <a:ext uri="{53640926-AAD7-44D8-BBD7-CCE9431645EC}">
                        <a14:shadowObscured xmlns:a14="http://schemas.microsoft.com/office/drawing/2010/main"/>
                      </a:ext>
                    </a:extLst>
                  </pic:spPr>
                </pic:pic>
              </a:graphicData>
            </a:graphic>
          </wp:inline>
        </w:drawing>
      </w:r>
    </w:p>
    <w:p w14:paraId="20F26D29" w14:textId="51D04AC7" w:rsidR="00021CB5" w:rsidRPr="00FD7AB3" w:rsidRDefault="00E43F73" w:rsidP="00FD565D">
      <w:pPr>
        <w:jc w:val="center"/>
        <w:rPr>
          <w:rFonts w:eastAsia="Batang"/>
          <w:bCs/>
          <w:lang w:val="en-GB"/>
        </w:rPr>
      </w:pPr>
      <w:r w:rsidRPr="00220240">
        <w:rPr>
          <w:rFonts w:eastAsia="Batang"/>
          <w:b/>
          <w:bCs/>
          <w:lang w:val="en-GB"/>
        </w:rPr>
        <w:t xml:space="preserve">Figure </w:t>
      </w:r>
      <w:r w:rsidR="00C978CA">
        <w:rPr>
          <w:rFonts w:eastAsia="Batang"/>
          <w:b/>
          <w:bCs/>
          <w:lang w:val="en-GB"/>
        </w:rPr>
        <w:t xml:space="preserve">9 </w:t>
      </w:r>
      <w:r w:rsidRPr="00343550">
        <w:rPr>
          <w:rFonts w:eastAsia="Batang"/>
          <w:bCs/>
          <w:lang w:val="en-GB"/>
        </w:rPr>
        <w:t xml:space="preserve">The </w:t>
      </w:r>
      <w:r>
        <w:rPr>
          <w:rFonts w:eastAsia="Batang"/>
          <w:bCs/>
          <w:lang w:val="en-GB"/>
        </w:rPr>
        <w:t>case of switching ambiguity</w:t>
      </w:r>
    </w:p>
    <w:p w14:paraId="2C8E6A31" w14:textId="0C17D40E" w:rsidR="005759F2" w:rsidRDefault="005759F2" w:rsidP="004B4BDA">
      <w:pPr>
        <w:rPr>
          <w:bCs/>
          <w:i/>
          <w:iCs/>
          <w:lang w:val="en-GB" w:eastAsia="zh-CN"/>
        </w:rPr>
      </w:pPr>
      <w:r>
        <w:rPr>
          <w:b/>
          <w:bCs/>
          <w:i/>
          <w:iCs/>
          <w:lang w:val="en-GB" w:eastAsia="zh-CN"/>
        </w:rPr>
        <w:t>Proposal</w:t>
      </w:r>
      <w:r w:rsidR="00014C9C">
        <w:rPr>
          <w:b/>
          <w:bCs/>
          <w:i/>
          <w:iCs/>
          <w:lang w:val="en-GB" w:eastAsia="zh-CN"/>
        </w:rPr>
        <w:t xml:space="preserve"> </w:t>
      </w:r>
      <w:r w:rsidR="00FC6B91">
        <w:rPr>
          <w:b/>
          <w:bCs/>
          <w:i/>
          <w:iCs/>
          <w:lang w:val="en-GB" w:eastAsia="zh-CN"/>
        </w:rPr>
        <w:t>12</w:t>
      </w:r>
      <w:r>
        <w:rPr>
          <w:b/>
          <w:bCs/>
          <w:i/>
          <w:iCs/>
          <w:lang w:val="en-GB" w:eastAsia="zh-CN"/>
        </w:rPr>
        <w:t>:</w:t>
      </w:r>
      <w:r w:rsidRPr="002E37CA">
        <w:rPr>
          <w:bCs/>
          <w:i/>
          <w:iCs/>
          <w:lang w:val="en-GB" w:eastAsia="zh-CN"/>
        </w:rPr>
        <w:t xml:space="preserve"> For solving sw</w:t>
      </w:r>
      <w:r>
        <w:rPr>
          <w:bCs/>
          <w:i/>
          <w:iCs/>
          <w:lang w:val="en-GB" w:eastAsia="zh-CN"/>
        </w:rPr>
        <w:t>itching ambiguity issue, e</w:t>
      </w:r>
      <w:r w:rsidRPr="002E37CA">
        <w:rPr>
          <w:bCs/>
          <w:i/>
          <w:iCs/>
          <w:lang w:val="en-GB" w:eastAsia="zh-CN"/>
        </w:rPr>
        <w:t xml:space="preserve">xact switch-from band(s) </w:t>
      </w:r>
      <w:r w:rsidR="00727A68">
        <w:rPr>
          <w:bCs/>
          <w:i/>
          <w:iCs/>
          <w:lang w:val="en-GB" w:eastAsia="zh-CN"/>
        </w:rPr>
        <w:t>can</w:t>
      </w:r>
      <w:r w:rsidR="00727A68" w:rsidRPr="002E37CA">
        <w:rPr>
          <w:bCs/>
          <w:i/>
          <w:iCs/>
          <w:lang w:val="en-GB" w:eastAsia="zh-CN"/>
        </w:rPr>
        <w:t xml:space="preserve"> </w:t>
      </w:r>
      <w:r w:rsidRPr="002E37CA">
        <w:rPr>
          <w:bCs/>
          <w:i/>
          <w:iCs/>
          <w:lang w:val="en-GB" w:eastAsia="zh-CN"/>
        </w:rPr>
        <w:t xml:space="preserve">be indicated </w:t>
      </w:r>
      <w:r w:rsidR="00E91F41" w:rsidRPr="00E91F41">
        <w:rPr>
          <w:bCs/>
          <w:i/>
          <w:iCs/>
          <w:lang w:val="en-GB" w:eastAsia="zh-CN"/>
        </w:rPr>
        <w:t>clearly</w:t>
      </w:r>
      <w:r w:rsidR="00E91F41">
        <w:rPr>
          <w:bCs/>
          <w:i/>
          <w:iCs/>
          <w:lang w:val="en-GB" w:eastAsia="zh-CN"/>
        </w:rPr>
        <w:t xml:space="preserve"> </w:t>
      </w:r>
      <w:r w:rsidRPr="002E37CA">
        <w:rPr>
          <w:bCs/>
          <w:i/>
          <w:iCs/>
          <w:lang w:val="en-GB" w:eastAsia="zh-CN"/>
        </w:rPr>
        <w:t>by DCI</w:t>
      </w:r>
      <w:r w:rsidR="00014C9C">
        <w:rPr>
          <w:bCs/>
          <w:i/>
          <w:iCs/>
          <w:lang w:val="en-GB" w:eastAsia="zh-CN"/>
        </w:rPr>
        <w:t>.</w:t>
      </w:r>
    </w:p>
    <w:p w14:paraId="4C87107F" w14:textId="77777777" w:rsidR="00600758" w:rsidRPr="005759F2" w:rsidRDefault="00600758" w:rsidP="004B4BDA">
      <w:pPr>
        <w:rPr>
          <w:bCs/>
          <w:i/>
          <w:iCs/>
          <w:lang w:val="en-GB" w:eastAsia="zh-CN"/>
        </w:rPr>
      </w:pPr>
    </w:p>
    <w:p w14:paraId="69A4BE30" w14:textId="6380C167" w:rsidR="005E18A4" w:rsidRDefault="005E18A4" w:rsidP="002D400F">
      <w:pPr>
        <w:pStyle w:val="Heading2"/>
        <w:rPr>
          <w:lang w:eastAsia="zh-CN"/>
        </w:rPr>
      </w:pPr>
      <w:r w:rsidRPr="005E18A4">
        <w:rPr>
          <w:lang w:eastAsia="zh-CN"/>
        </w:rPr>
        <w:t>The summary of</w:t>
      </w:r>
      <w:r w:rsidR="002D400F">
        <w:rPr>
          <w:lang w:eastAsia="zh-CN"/>
        </w:rPr>
        <w:t xml:space="preserve"> mechanism in Rel-18</w:t>
      </w:r>
    </w:p>
    <w:p w14:paraId="065BCC93" w14:textId="3EE3E9DD" w:rsidR="00F60310" w:rsidRDefault="00F60310" w:rsidP="00F60310">
      <w:pPr>
        <w:spacing w:before="120"/>
        <w:rPr>
          <w:rFonts w:eastAsiaTheme="minorEastAsia"/>
          <w:lang w:eastAsia="zh-CN"/>
        </w:rPr>
      </w:pPr>
      <w:r>
        <w:rPr>
          <w:rFonts w:eastAsiaTheme="minorEastAsia"/>
          <w:lang w:eastAsia="zh-CN"/>
        </w:rPr>
        <w:t xml:space="preserve">From the analysis above, the comparisons of UL-CA Option 1 and Option 2 are summarized in Table </w:t>
      </w:r>
      <w:r w:rsidR="005C05A5">
        <w:rPr>
          <w:rFonts w:eastAsiaTheme="minorEastAsia"/>
          <w:lang w:eastAsia="zh-CN"/>
        </w:rPr>
        <w:t>4</w:t>
      </w:r>
      <w:r>
        <w:rPr>
          <w:rFonts w:eastAsiaTheme="minorEastAsia"/>
          <w:lang w:eastAsia="zh-CN"/>
        </w:rPr>
        <w:t>. It can be found that UL-CA Option 2 has small performance gains compared to UL-CA Option 1 but more specification impacts are required to UL-CA Option 2. Therefore, UL-CA Option 1 is better and should be p</w:t>
      </w:r>
      <w:r w:rsidRPr="00992050">
        <w:rPr>
          <w:rFonts w:eastAsiaTheme="minorEastAsia"/>
          <w:lang w:eastAsia="zh-CN"/>
        </w:rPr>
        <w:t>rioritize</w:t>
      </w:r>
      <w:r>
        <w:rPr>
          <w:rFonts w:eastAsiaTheme="minorEastAsia"/>
          <w:lang w:eastAsia="zh-CN"/>
        </w:rPr>
        <w:t>d.</w:t>
      </w:r>
    </w:p>
    <w:p w14:paraId="72A79093" w14:textId="45586B28" w:rsidR="00F60310" w:rsidRDefault="00F60310" w:rsidP="00F60310">
      <w:pPr>
        <w:jc w:val="center"/>
        <w:rPr>
          <w:rFonts w:eastAsiaTheme="minorEastAsia"/>
          <w:lang w:eastAsia="zh-CN"/>
        </w:rPr>
      </w:pPr>
      <w:r w:rsidRPr="00E102A7">
        <w:rPr>
          <w:b/>
        </w:rPr>
        <w:t>Table</w:t>
      </w:r>
      <w:r>
        <w:rPr>
          <w:b/>
        </w:rPr>
        <w:t xml:space="preserve"> </w:t>
      </w:r>
      <w:r w:rsidR="005C05A5">
        <w:rPr>
          <w:b/>
        </w:rPr>
        <w:t>4</w:t>
      </w:r>
      <w:r w:rsidR="005C05A5">
        <w:t xml:space="preserve"> </w:t>
      </w:r>
      <w:r w:rsidRPr="009B7917">
        <w:t xml:space="preserve">The comparison of </w:t>
      </w:r>
      <w:r>
        <w:t xml:space="preserve">UL-CA Option 1 </w:t>
      </w:r>
      <w:r>
        <w:rPr>
          <w:lang w:eastAsia="zh-CN"/>
        </w:rPr>
        <w:t>and UL-CA Option 2</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377"/>
        <w:gridCol w:w="2126"/>
      </w:tblGrid>
      <w:tr w:rsidR="00F60310" w14:paraId="69861D70" w14:textId="77777777" w:rsidTr="00F60310">
        <w:trPr>
          <w:jc w:val="center"/>
        </w:trPr>
        <w:tc>
          <w:tcPr>
            <w:tcW w:w="2258" w:type="dxa"/>
            <w:vAlign w:val="center"/>
          </w:tcPr>
          <w:p w14:paraId="21623C8F" w14:textId="77777777" w:rsidR="00F60310" w:rsidRDefault="00F60310" w:rsidP="00E54F13">
            <w:pPr>
              <w:jc w:val="center"/>
              <w:rPr>
                <w:lang w:val="en-GB" w:eastAsia="zh-CN"/>
              </w:rPr>
            </w:pPr>
          </w:p>
        </w:tc>
        <w:tc>
          <w:tcPr>
            <w:tcW w:w="1377" w:type="dxa"/>
            <w:vAlign w:val="center"/>
          </w:tcPr>
          <w:p w14:paraId="50B9F5D1" w14:textId="77777777" w:rsidR="00F60310" w:rsidRPr="00A26BF1" w:rsidRDefault="00F60310" w:rsidP="00E54F13">
            <w:pPr>
              <w:jc w:val="center"/>
              <w:rPr>
                <w:lang w:val="en-GB" w:eastAsia="zh-CN"/>
              </w:rPr>
            </w:pPr>
            <w:r w:rsidRPr="00A26BF1">
              <w:rPr>
                <w:lang w:val="en-GB" w:eastAsia="zh-CN"/>
              </w:rPr>
              <w:t>Specification impact</w:t>
            </w:r>
            <w:r>
              <w:rPr>
                <w:lang w:val="en-GB" w:eastAsia="zh-CN"/>
              </w:rPr>
              <w:t>s</w:t>
            </w:r>
          </w:p>
        </w:tc>
        <w:tc>
          <w:tcPr>
            <w:tcW w:w="2126" w:type="dxa"/>
            <w:vAlign w:val="center"/>
          </w:tcPr>
          <w:p w14:paraId="091831CA" w14:textId="77777777" w:rsidR="00F60310" w:rsidRPr="00A26BF1" w:rsidRDefault="00F60310" w:rsidP="00E54F13">
            <w:pPr>
              <w:jc w:val="center"/>
              <w:rPr>
                <w:lang w:val="en-GB" w:eastAsia="zh-CN"/>
              </w:rPr>
            </w:pPr>
            <w:r w:rsidRPr="00A26BF1">
              <w:rPr>
                <w:lang w:val="en-GB" w:eastAsia="zh-CN"/>
              </w:rPr>
              <w:t>Performance gain</w:t>
            </w:r>
          </w:p>
        </w:tc>
      </w:tr>
      <w:tr w:rsidR="00F60310" w14:paraId="7312BE43" w14:textId="77777777" w:rsidTr="00F60310">
        <w:trPr>
          <w:jc w:val="center"/>
        </w:trPr>
        <w:tc>
          <w:tcPr>
            <w:tcW w:w="2258" w:type="dxa"/>
            <w:vAlign w:val="center"/>
          </w:tcPr>
          <w:p w14:paraId="59243904" w14:textId="77777777" w:rsidR="00F60310" w:rsidRDefault="00F60310" w:rsidP="00E54F13">
            <w:pPr>
              <w:jc w:val="center"/>
              <w:rPr>
                <w:lang w:val="en-GB" w:eastAsia="zh-CN"/>
              </w:rPr>
            </w:pPr>
            <w:r>
              <w:rPr>
                <w:lang w:val="en-GB" w:eastAsia="zh-CN"/>
              </w:rPr>
              <w:t>UL-CA Option 1</w:t>
            </w:r>
          </w:p>
        </w:tc>
        <w:tc>
          <w:tcPr>
            <w:tcW w:w="1377" w:type="dxa"/>
            <w:vAlign w:val="center"/>
          </w:tcPr>
          <w:p w14:paraId="5DAC22D2" w14:textId="77777777" w:rsidR="00F60310" w:rsidRDefault="00F60310" w:rsidP="00E54F13">
            <w:pPr>
              <w:jc w:val="center"/>
              <w:rPr>
                <w:lang w:val="en-GB" w:eastAsia="zh-CN"/>
              </w:rPr>
            </w:pPr>
            <w:r>
              <w:rPr>
                <w:lang w:val="en-GB" w:eastAsia="zh-CN"/>
              </w:rPr>
              <w:t>Very minor</w:t>
            </w:r>
          </w:p>
        </w:tc>
        <w:tc>
          <w:tcPr>
            <w:tcW w:w="2126" w:type="dxa"/>
            <w:vAlign w:val="center"/>
          </w:tcPr>
          <w:p w14:paraId="2FC0C05C" w14:textId="77777777" w:rsidR="00F60310" w:rsidRDefault="00F60310" w:rsidP="00E54F13">
            <w:pPr>
              <w:jc w:val="center"/>
              <w:rPr>
                <w:lang w:val="en-GB" w:eastAsia="zh-CN"/>
              </w:rPr>
            </w:pPr>
            <w:r>
              <w:rPr>
                <w:lang w:val="en-GB" w:eastAsia="zh-CN"/>
              </w:rPr>
              <w:t xml:space="preserve">Up to </w:t>
            </w:r>
            <w:r>
              <w:rPr>
                <w:rFonts w:hint="eastAsia"/>
                <w:lang w:val="en-GB" w:eastAsia="zh-CN"/>
              </w:rPr>
              <w:t>4</w:t>
            </w:r>
            <w:r>
              <w:rPr>
                <w:lang w:val="en-GB" w:eastAsia="zh-CN"/>
              </w:rPr>
              <w:t>4.8%</w:t>
            </w:r>
          </w:p>
        </w:tc>
      </w:tr>
      <w:tr w:rsidR="00F60310" w14:paraId="447D7CC2" w14:textId="77777777" w:rsidTr="00F60310">
        <w:trPr>
          <w:jc w:val="center"/>
        </w:trPr>
        <w:tc>
          <w:tcPr>
            <w:tcW w:w="2258" w:type="dxa"/>
            <w:vAlign w:val="center"/>
          </w:tcPr>
          <w:p w14:paraId="3119F6FE" w14:textId="77777777" w:rsidR="00F60310" w:rsidRDefault="00F60310" w:rsidP="00E54F13">
            <w:pPr>
              <w:jc w:val="center"/>
              <w:rPr>
                <w:lang w:val="en-GB" w:eastAsia="zh-CN"/>
              </w:rPr>
            </w:pPr>
            <w:r>
              <w:rPr>
                <w:lang w:val="en-GB" w:eastAsia="zh-CN"/>
              </w:rPr>
              <w:t>UL-CA Option 2</w:t>
            </w:r>
          </w:p>
        </w:tc>
        <w:tc>
          <w:tcPr>
            <w:tcW w:w="1377" w:type="dxa"/>
            <w:vAlign w:val="center"/>
          </w:tcPr>
          <w:p w14:paraId="4C25426B" w14:textId="77777777" w:rsidR="00F60310" w:rsidRDefault="00F60310" w:rsidP="00E54F13">
            <w:pPr>
              <w:jc w:val="center"/>
              <w:rPr>
                <w:lang w:val="en-GB" w:eastAsia="zh-CN"/>
              </w:rPr>
            </w:pPr>
            <w:r>
              <w:rPr>
                <w:lang w:val="en-GB" w:eastAsia="zh-CN"/>
              </w:rPr>
              <w:t>large</w:t>
            </w:r>
          </w:p>
        </w:tc>
        <w:tc>
          <w:tcPr>
            <w:tcW w:w="2126" w:type="dxa"/>
            <w:vAlign w:val="center"/>
          </w:tcPr>
          <w:p w14:paraId="4C71DC09" w14:textId="77777777" w:rsidR="00F60310" w:rsidRDefault="00F60310" w:rsidP="00E54F13">
            <w:pPr>
              <w:jc w:val="center"/>
              <w:rPr>
                <w:lang w:val="en-GB" w:eastAsia="zh-CN"/>
              </w:rPr>
            </w:pPr>
            <w:r>
              <w:rPr>
                <w:lang w:val="en-GB" w:eastAsia="zh-CN"/>
              </w:rPr>
              <w:t xml:space="preserve">Up to </w:t>
            </w:r>
            <w:r>
              <w:rPr>
                <w:rFonts w:hint="eastAsia"/>
                <w:lang w:val="en-GB" w:eastAsia="zh-CN"/>
              </w:rPr>
              <w:t>5</w:t>
            </w:r>
            <w:r>
              <w:rPr>
                <w:lang w:val="en-GB" w:eastAsia="zh-CN"/>
              </w:rPr>
              <w:t>0.1%</w:t>
            </w:r>
          </w:p>
        </w:tc>
      </w:tr>
    </w:tbl>
    <w:p w14:paraId="430C0349" w14:textId="04A97A89" w:rsidR="001A1ED4" w:rsidRDefault="001A1ED4" w:rsidP="00F60310">
      <w:pPr>
        <w:spacing w:before="120"/>
        <w:rPr>
          <w:rFonts w:eastAsiaTheme="minorEastAsia"/>
          <w:i/>
          <w:lang w:eastAsia="zh-CN"/>
        </w:rPr>
      </w:pPr>
      <w:r>
        <w:rPr>
          <w:rFonts w:eastAsiaTheme="minorEastAsia"/>
          <w:b/>
          <w:i/>
          <w:lang w:eastAsia="zh-CN"/>
        </w:rPr>
        <w:t>Observation</w:t>
      </w:r>
      <w:r w:rsidR="00014C9C">
        <w:rPr>
          <w:rFonts w:eastAsiaTheme="minorEastAsia"/>
          <w:b/>
          <w:i/>
          <w:lang w:eastAsia="zh-CN"/>
        </w:rPr>
        <w:t xml:space="preserve"> </w:t>
      </w:r>
      <w:r w:rsidR="006B3781">
        <w:rPr>
          <w:rFonts w:eastAsiaTheme="minorEastAsia"/>
          <w:b/>
          <w:i/>
          <w:lang w:eastAsia="zh-CN"/>
        </w:rPr>
        <w:t>7</w:t>
      </w:r>
      <w:r>
        <w:rPr>
          <w:rFonts w:eastAsiaTheme="minorEastAsia"/>
          <w:b/>
          <w:i/>
          <w:lang w:eastAsia="zh-CN"/>
        </w:rPr>
        <w:t xml:space="preserve">: </w:t>
      </w:r>
      <w:r>
        <w:rPr>
          <w:rFonts w:eastAsiaTheme="minorEastAsia"/>
          <w:i/>
          <w:lang w:eastAsia="zh-CN"/>
        </w:rPr>
        <w:t xml:space="preserve">UL-CA Option 1 has smaller specification impacts than UL-CA Option </w:t>
      </w:r>
      <w:r w:rsidR="00DD1DA3">
        <w:rPr>
          <w:rFonts w:eastAsiaTheme="minorEastAsia"/>
          <w:i/>
          <w:lang w:eastAsia="zh-CN"/>
        </w:rPr>
        <w:t>2</w:t>
      </w:r>
      <w:r>
        <w:rPr>
          <w:rFonts w:eastAsiaTheme="minorEastAsia"/>
          <w:i/>
          <w:lang w:eastAsia="zh-CN"/>
        </w:rPr>
        <w:t xml:space="preserve"> and provides most of potential performance gains.</w:t>
      </w:r>
    </w:p>
    <w:p w14:paraId="77202625" w14:textId="77777777" w:rsidR="00404D91" w:rsidRDefault="00404D91" w:rsidP="00F60310">
      <w:pPr>
        <w:spacing w:before="120"/>
        <w:rPr>
          <w:rFonts w:eastAsiaTheme="minorEastAsia"/>
          <w:i/>
          <w:lang w:eastAsia="zh-CN"/>
        </w:rPr>
      </w:pPr>
    </w:p>
    <w:p w14:paraId="31568560" w14:textId="77777777" w:rsidR="005429FD" w:rsidRDefault="005429FD" w:rsidP="003E5315">
      <w:pPr>
        <w:pStyle w:val="Heading1"/>
        <w:rPr>
          <w:lang w:eastAsia="zh-CN"/>
        </w:rPr>
      </w:pPr>
      <w:bookmarkStart w:id="9" w:name="_Ref129681832"/>
      <w:bookmarkEnd w:id="1"/>
      <w:r w:rsidRPr="00CF195E">
        <w:rPr>
          <w:lang w:eastAsia="zh-CN"/>
        </w:rPr>
        <w:t>Conclusion</w:t>
      </w:r>
    </w:p>
    <w:p w14:paraId="5DE1AF1F" w14:textId="687BADD6" w:rsidR="003023F7" w:rsidRDefault="00E40465" w:rsidP="00D72C8C">
      <w:pPr>
        <w:rPr>
          <w:lang w:val="en-GB"/>
        </w:rPr>
      </w:pPr>
      <w:r w:rsidRPr="00251764">
        <w:rPr>
          <w:lang w:val="en-GB"/>
        </w:rPr>
        <w:t>According to the above discussions,</w:t>
      </w:r>
      <w:r>
        <w:rPr>
          <w:lang w:val="en-GB"/>
        </w:rPr>
        <w:t xml:space="preserve"> we have the following </w:t>
      </w:r>
      <w:r>
        <w:rPr>
          <w:rFonts w:hint="eastAsia"/>
          <w:lang w:val="en-GB" w:eastAsia="zh-CN"/>
        </w:rPr>
        <w:t>observation</w:t>
      </w:r>
      <w:r>
        <w:rPr>
          <w:lang w:val="en-GB"/>
        </w:rPr>
        <w:t>s and proposals</w:t>
      </w:r>
      <w:r w:rsidRPr="00251764">
        <w:rPr>
          <w:lang w:val="en-GB"/>
        </w:rPr>
        <w:t>:</w:t>
      </w:r>
    </w:p>
    <w:p w14:paraId="33D00402" w14:textId="77777777" w:rsidR="00880235" w:rsidRPr="00F911A1" w:rsidRDefault="00880235" w:rsidP="00880235">
      <w:pPr>
        <w:rPr>
          <w:bCs/>
          <w:i/>
          <w:iCs/>
        </w:rPr>
      </w:pPr>
      <w:r>
        <w:rPr>
          <w:b/>
          <w:bCs/>
          <w:i/>
          <w:iCs/>
        </w:rPr>
        <w:lastRenderedPageBreak/>
        <w:t>Observation 1</w:t>
      </w:r>
      <w:r w:rsidRPr="00287AEF">
        <w:rPr>
          <w:b/>
          <w:bCs/>
          <w:i/>
          <w:iCs/>
        </w:rPr>
        <w:t>:</w:t>
      </w:r>
      <w:r>
        <w:rPr>
          <w:b/>
          <w:bCs/>
          <w:i/>
          <w:iCs/>
        </w:rPr>
        <w:t xml:space="preserve"> </w:t>
      </w:r>
      <w:r w:rsidRPr="00A91361">
        <w:rPr>
          <w:bCs/>
          <w:i/>
          <w:iCs/>
        </w:rPr>
        <w:t xml:space="preserve">For </w:t>
      </w:r>
      <w:r w:rsidRPr="00954317">
        <w:rPr>
          <w:i/>
          <w:iCs/>
          <w:lang w:val="en-GB" w:eastAsia="zh-CN"/>
        </w:rPr>
        <w:t>dynamic</w:t>
      </w:r>
      <w:r w:rsidRPr="00A91361">
        <w:rPr>
          <w:bCs/>
          <w:i/>
          <w:iCs/>
        </w:rPr>
        <w:t xml:space="preserve"> UL Tx switching among 4 bands</w:t>
      </w:r>
      <w:r>
        <w:rPr>
          <w:bCs/>
          <w:i/>
          <w:iCs/>
        </w:rPr>
        <w:t>, UL-CA Option 1</w:t>
      </w:r>
      <w:r w:rsidRPr="00F911A1">
        <w:rPr>
          <w:bCs/>
          <w:i/>
          <w:iCs/>
        </w:rPr>
        <w:t xml:space="preserve"> can bring average UPT gain up to </w:t>
      </w:r>
      <w:r>
        <w:rPr>
          <w:bCs/>
          <w:i/>
          <w:iCs/>
        </w:rPr>
        <w:t>44.8%</w:t>
      </w:r>
      <w:r w:rsidRPr="00F911A1">
        <w:rPr>
          <w:bCs/>
          <w:i/>
          <w:iCs/>
        </w:rPr>
        <w:t xml:space="preserve"> compared with Rel-17 UL Tx switching. However, UL-CA Option 2 has </w:t>
      </w:r>
      <w:r>
        <w:rPr>
          <w:bCs/>
          <w:i/>
          <w:iCs/>
        </w:rPr>
        <w:t>small</w:t>
      </w:r>
      <w:r w:rsidRPr="00F911A1">
        <w:rPr>
          <w:bCs/>
          <w:i/>
          <w:iCs/>
        </w:rPr>
        <w:t xml:space="preserve"> </w:t>
      </w:r>
      <w:r>
        <w:rPr>
          <w:bCs/>
          <w:i/>
          <w:iCs/>
        </w:rPr>
        <w:t xml:space="preserve">additional </w:t>
      </w:r>
      <w:r w:rsidRPr="00F911A1">
        <w:rPr>
          <w:bCs/>
          <w:i/>
          <w:iCs/>
        </w:rPr>
        <w:t>average UPT gain compared with UL-CA Option 1.</w:t>
      </w:r>
    </w:p>
    <w:p w14:paraId="4E3699F7" w14:textId="4CE312DF" w:rsidR="00880235" w:rsidRDefault="00880235" w:rsidP="00880235">
      <w:pPr>
        <w:rPr>
          <w:lang w:val="en-GB" w:eastAsia="zh-CN"/>
        </w:rPr>
      </w:pPr>
      <w:r>
        <w:rPr>
          <w:b/>
          <w:bCs/>
          <w:i/>
          <w:iCs/>
        </w:rPr>
        <w:t>Observation 2</w:t>
      </w:r>
      <w:r w:rsidRPr="00287AEF">
        <w:rPr>
          <w:b/>
          <w:bCs/>
          <w:i/>
          <w:iCs/>
        </w:rPr>
        <w:t>:</w:t>
      </w:r>
      <w:r>
        <w:t xml:space="preserve"> </w:t>
      </w:r>
      <w:r w:rsidRPr="0008037C">
        <w:rPr>
          <w:i/>
        </w:rPr>
        <w:t>Because the switching cases are not specified in the Rel-16/17 specifications but only the determination of switching gap does matte</w:t>
      </w:r>
      <w:r>
        <w:rPr>
          <w:i/>
        </w:rPr>
        <w:t>r, i</w:t>
      </w:r>
      <w:r w:rsidRPr="00520B61">
        <w:rPr>
          <w:i/>
        </w:rPr>
        <w:t xml:space="preserve">t </w:t>
      </w:r>
      <w:r>
        <w:rPr>
          <w:i/>
        </w:rPr>
        <w:t>can be</w:t>
      </w:r>
      <w:r w:rsidRPr="00520B61">
        <w:rPr>
          <w:i/>
        </w:rPr>
        <w:t xml:space="preserve"> more efficient </w:t>
      </w:r>
      <w:r>
        <w:rPr>
          <w:i/>
        </w:rPr>
        <w:t>for RAN1</w:t>
      </w:r>
      <w:r w:rsidRPr="00520B61">
        <w:rPr>
          <w:i/>
        </w:rPr>
        <w:t xml:space="preserve"> to directly address the determination of switching gap as it was in Rel-17 discussions.</w:t>
      </w:r>
      <w:r>
        <w:t xml:space="preserve"> </w:t>
      </w:r>
    </w:p>
    <w:p w14:paraId="1FBD7F62" w14:textId="77777777" w:rsidR="00880235" w:rsidRDefault="00880235" w:rsidP="00880235">
      <w:pPr>
        <w:rPr>
          <w:lang w:val="en-GB" w:eastAsia="zh-CN"/>
        </w:rPr>
      </w:pPr>
      <w:r>
        <w:rPr>
          <w:b/>
          <w:bCs/>
          <w:i/>
          <w:iCs/>
        </w:rPr>
        <w:t>Observation 3</w:t>
      </w:r>
      <w:r w:rsidRPr="00110BBE">
        <w:rPr>
          <w:b/>
          <w:bCs/>
          <w:i/>
          <w:iCs/>
        </w:rPr>
        <w:t>:</w:t>
      </w:r>
      <w:r>
        <w:rPr>
          <w:b/>
          <w:bCs/>
          <w:i/>
          <w:iCs/>
        </w:rPr>
        <w:t xml:space="preserve"> </w:t>
      </w:r>
      <w:r w:rsidRPr="001636AB">
        <w:rPr>
          <w:bCs/>
          <w:i/>
          <w:iCs/>
        </w:rPr>
        <w:t>The mapping tables between Tx chains and antenna ports are same for UL-CA Option 1 with or without SUL. Furthermore, inter-band UL-CA Option 1 for {SUL band + corresponding NUL band} + 1 or 2 other NUL band(s) and inter-band UL-CA Option 1 for {SUL band + corresponding NUL band} + {SUL band + corresponding NUL band} are both the scenario of CA+SUL.</w:t>
      </w:r>
    </w:p>
    <w:p w14:paraId="43CCA699" w14:textId="6DCBC2F4" w:rsidR="00880235" w:rsidRDefault="00880235" w:rsidP="00880235">
      <w:pPr>
        <w:spacing w:before="120"/>
        <w:rPr>
          <w:bCs/>
          <w:i/>
          <w:iCs/>
          <w:lang w:eastAsia="zh-CN"/>
        </w:rPr>
      </w:pPr>
      <w:r>
        <w:rPr>
          <w:b/>
          <w:bCs/>
          <w:i/>
          <w:iCs/>
          <w:lang w:val="en-GB" w:eastAsia="zh-CN"/>
        </w:rPr>
        <w:t>Observation 4</w:t>
      </w:r>
      <w:r>
        <w:rPr>
          <w:rFonts w:hint="eastAsia"/>
          <w:b/>
          <w:bCs/>
          <w:i/>
          <w:iCs/>
          <w:lang w:eastAsia="zh-CN"/>
        </w:rPr>
        <w:t>:</w:t>
      </w:r>
      <w:r>
        <w:rPr>
          <w:b/>
          <w:bCs/>
          <w:i/>
          <w:iCs/>
          <w:lang w:eastAsia="zh-CN"/>
        </w:rPr>
        <w:t xml:space="preserve"> </w:t>
      </w:r>
      <w:r>
        <w:rPr>
          <w:bCs/>
          <w:i/>
          <w:iCs/>
          <w:lang w:eastAsia="zh-CN"/>
        </w:rPr>
        <w:t>T</w:t>
      </w:r>
      <w:r w:rsidRPr="00FD565D">
        <w:rPr>
          <w:bCs/>
          <w:i/>
          <w:iCs/>
          <w:lang w:eastAsia="zh-CN"/>
        </w:rPr>
        <w:t xml:space="preserve">he </w:t>
      </w:r>
      <w:r>
        <w:rPr>
          <w:bCs/>
          <w:i/>
          <w:iCs/>
          <w:lang w:eastAsia="zh-CN"/>
        </w:rPr>
        <w:t>scheduling and configuration cases</w:t>
      </w:r>
      <w:r w:rsidRPr="00FD565D">
        <w:rPr>
          <w:bCs/>
          <w:i/>
          <w:iCs/>
          <w:lang w:eastAsia="zh-CN"/>
        </w:rPr>
        <w:t xml:space="preserve"> of </w:t>
      </w:r>
      <w:r>
        <w:rPr>
          <w:bCs/>
          <w:i/>
          <w:iCs/>
          <w:lang w:eastAsia="zh-CN"/>
        </w:rPr>
        <w:t xml:space="preserve">only </w:t>
      </w:r>
      <w:r w:rsidRPr="00FD565D">
        <w:rPr>
          <w:bCs/>
          <w:i/>
          <w:iCs/>
          <w:lang w:eastAsia="zh-CN"/>
        </w:rPr>
        <w:t xml:space="preserve">2 bands involved in two </w:t>
      </w:r>
      <w:r>
        <w:rPr>
          <w:bCs/>
          <w:i/>
          <w:iCs/>
          <w:lang w:eastAsia="zh-CN"/>
        </w:rPr>
        <w:t xml:space="preserve">succeeding </w:t>
      </w:r>
      <w:r w:rsidRPr="00FD565D">
        <w:rPr>
          <w:bCs/>
          <w:i/>
          <w:iCs/>
          <w:lang w:eastAsia="zh-CN"/>
        </w:rPr>
        <w:t xml:space="preserve">UL Tx switching and the </w:t>
      </w:r>
      <w:r>
        <w:rPr>
          <w:bCs/>
          <w:i/>
          <w:iCs/>
          <w:lang w:eastAsia="zh-CN"/>
        </w:rPr>
        <w:t xml:space="preserve">configured </w:t>
      </w:r>
      <w:r w:rsidRPr="00FD565D">
        <w:rPr>
          <w:bCs/>
          <w:i/>
          <w:iCs/>
          <w:lang w:eastAsia="zh-CN"/>
        </w:rPr>
        <w:t xml:space="preserve">band combination where </w:t>
      </w:r>
      <w:r>
        <w:rPr>
          <w:bCs/>
          <w:i/>
          <w:iCs/>
          <w:lang w:eastAsia="zh-CN"/>
        </w:rPr>
        <w:t>the aggregated number</w:t>
      </w:r>
      <w:r w:rsidRPr="00FD565D">
        <w:rPr>
          <w:bCs/>
          <w:i/>
          <w:iCs/>
          <w:lang w:eastAsia="zh-CN"/>
        </w:rPr>
        <w:t xml:space="preserve"> of supported Tx across all bands is no more than 4 </w:t>
      </w:r>
      <w:r>
        <w:rPr>
          <w:bCs/>
          <w:i/>
          <w:iCs/>
          <w:lang w:eastAsia="zh-CN"/>
        </w:rPr>
        <w:t xml:space="preserve">have been supported in Rel-17 UEs without the new scheduling restriction Alt. 1, which can be taken as </w:t>
      </w:r>
      <w:r w:rsidRPr="00F013E4">
        <w:rPr>
          <w:bCs/>
          <w:i/>
          <w:iCs/>
          <w:lang w:eastAsia="zh-CN"/>
        </w:rPr>
        <w:t xml:space="preserve">the </w:t>
      </w:r>
      <w:r>
        <w:rPr>
          <w:bCs/>
          <w:i/>
          <w:iCs/>
          <w:lang w:eastAsia="zh-CN"/>
        </w:rPr>
        <w:t xml:space="preserve">UE </w:t>
      </w:r>
      <w:r w:rsidRPr="00F013E4">
        <w:rPr>
          <w:bCs/>
          <w:i/>
          <w:iCs/>
          <w:lang w:eastAsia="zh-CN"/>
        </w:rPr>
        <w:t>capability baseline of UE</w:t>
      </w:r>
      <w:r>
        <w:rPr>
          <w:bCs/>
          <w:i/>
          <w:iCs/>
          <w:lang w:eastAsia="zh-CN"/>
        </w:rPr>
        <w:t xml:space="preserve"> RF</w:t>
      </w:r>
      <w:r w:rsidRPr="00F013E4">
        <w:rPr>
          <w:bCs/>
          <w:i/>
          <w:iCs/>
          <w:lang w:eastAsia="zh-CN"/>
        </w:rPr>
        <w:t xml:space="preserve"> management for Rel-</w:t>
      </w:r>
      <w:r>
        <w:rPr>
          <w:bCs/>
          <w:i/>
          <w:iCs/>
          <w:lang w:eastAsia="zh-CN"/>
        </w:rPr>
        <w:t>18</w:t>
      </w:r>
      <w:r w:rsidRPr="00FD565D">
        <w:rPr>
          <w:bCs/>
          <w:i/>
          <w:iCs/>
          <w:lang w:eastAsia="zh-CN"/>
        </w:rPr>
        <w:t>.</w:t>
      </w:r>
    </w:p>
    <w:p w14:paraId="383418AF" w14:textId="77777777" w:rsidR="00054045" w:rsidRPr="005479B9" w:rsidRDefault="00054045" w:rsidP="00054045">
      <w:pPr>
        <w:rPr>
          <w:i/>
          <w:lang w:val="en-GB" w:eastAsia="zh-CN"/>
        </w:rPr>
      </w:pPr>
      <w:r w:rsidRPr="005479B9">
        <w:rPr>
          <w:b/>
          <w:i/>
          <w:lang w:val="en-GB" w:eastAsia="zh-CN"/>
        </w:rPr>
        <w:t>Observation 5:</w:t>
      </w:r>
      <w:r>
        <w:rPr>
          <w:lang w:val="en-GB" w:eastAsia="zh-CN"/>
        </w:rPr>
        <w:t xml:space="preserve"> </w:t>
      </w:r>
      <w:r w:rsidRPr="005479B9">
        <w:rPr>
          <w:i/>
          <w:lang w:val="en-GB" w:eastAsia="zh-CN"/>
        </w:rPr>
        <w:t>reusing this existing solution in Rel-17 for “</w:t>
      </w:r>
      <w:proofErr w:type="spellStart"/>
      <w:r w:rsidRPr="005479B9">
        <w:rPr>
          <w:i/>
          <w:lang w:val="en-GB" w:eastAsia="zh-CN"/>
        </w:rPr>
        <w:t>switchedUL</w:t>
      </w:r>
      <w:proofErr w:type="spellEnd"/>
      <w:r w:rsidRPr="005479B9">
        <w:rPr>
          <w:i/>
          <w:lang w:val="en-GB" w:eastAsia="zh-CN"/>
        </w:rPr>
        <w:t xml:space="preserve">” has the following advantages, </w:t>
      </w:r>
    </w:p>
    <w:p w14:paraId="41A3B9CE" w14:textId="77777777" w:rsidR="00054045" w:rsidRPr="005479B9" w:rsidRDefault="00054045" w:rsidP="00054045">
      <w:pPr>
        <w:pStyle w:val="ListParagraph"/>
        <w:numPr>
          <w:ilvl w:val="0"/>
          <w:numId w:val="29"/>
        </w:numPr>
        <w:ind w:firstLineChars="0"/>
        <w:rPr>
          <w:b/>
          <w:bCs/>
          <w:i/>
          <w:iCs/>
          <w:lang w:eastAsia="zh-CN"/>
        </w:rPr>
      </w:pPr>
      <w:r w:rsidRPr="005479B9">
        <w:rPr>
          <w:bCs/>
          <w:i/>
          <w:iCs/>
          <w:lang w:val="en-GB" w:eastAsia="zh-CN"/>
        </w:rPr>
        <w:t>T</w:t>
      </w:r>
      <w:r w:rsidRPr="005479B9">
        <w:rPr>
          <w:bCs/>
          <w:i/>
          <w:iCs/>
          <w:lang w:eastAsia="zh-CN"/>
        </w:rPr>
        <w:t xml:space="preserve">he UE implementation is simple and gets more flexibility because no restriction is required for the idle Tx chain state when </w:t>
      </w:r>
      <w:r w:rsidRPr="005479B9">
        <w:rPr>
          <w:i/>
          <w:lang w:val="en-GB" w:eastAsia="zh-CN"/>
        </w:rPr>
        <w:t>only the band capable of 1Tx is scheduled for transmission.</w:t>
      </w:r>
    </w:p>
    <w:p w14:paraId="411BF192" w14:textId="77777777" w:rsidR="00054045" w:rsidRPr="005479B9" w:rsidRDefault="00054045" w:rsidP="00054045">
      <w:pPr>
        <w:pStyle w:val="ListParagraph"/>
        <w:numPr>
          <w:ilvl w:val="0"/>
          <w:numId w:val="29"/>
        </w:numPr>
        <w:ind w:firstLineChars="0"/>
        <w:rPr>
          <w:bCs/>
          <w:i/>
          <w:iCs/>
          <w:lang w:eastAsia="zh-CN"/>
        </w:rPr>
      </w:pPr>
      <w:r w:rsidRPr="005479B9">
        <w:rPr>
          <w:bCs/>
          <w:i/>
          <w:iCs/>
          <w:lang w:eastAsia="zh-CN"/>
        </w:rPr>
        <w:t xml:space="preserve">The simplest implementation of </w:t>
      </w:r>
      <w:proofErr w:type="spellStart"/>
      <w:r w:rsidRPr="005479B9">
        <w:rPr>
          <w:bCs/>
          <w:i/>
          <w:iCs/>
          <w:lang w:eastAsia="zh-CN"/>
        </w:rPr>
        <w:t>gNB</w:t>
      </w:r>
      <w:proofErr w:type="spellEnd"/>
      <w:r w:rsidRPr="005479B9">
        <w:rPr>
          <w:bCs/>
          <w:i/>
          <w:iCs/>
          <w:lang w:eastAsia="zh-CN"/>
        </w:rPr>
        <w:t xml:space="preserve"> for UL-CA “</w:t>
      </w:r>
      <w:proofErr w:type="spellStart"/>
      <w:r w:rsidRPr="005479B9">
        <w:rPr>
          <w:bCs/>
          <w:i/>
          <w:iCs/>
          <w:lang w:eastAsia="zh-CN"/>
        </w:rPr>
        <w:t>SwitchedUL</w:t>
      </w:r>
      <w:proofErr w:type="spellEnd"/>
      <w:r w:rsidRPr="005479B9">
        <w:rPr>
          <w:bCs/>
          <w:i/>
          <w:iCs/>
          <w:lang w:eastAsia="zh-CN"/>
        </w:rPr>
        <w:t xml:space="preserve">”, because </w:t>
      </w:r>
      <w:proofErr w:type="spellStart"/>
      <w:r w:rsidRPr="005479B9">
        <w:rPr>
          <w:bCs/>
          <w:i/>
          <w:iCs/>
          <w:lang w:eastAsia="zh-CN"/>
        </w:rPr>
        <w:t>gNB</w:t>
      </w:r>
      <w:proofErr w:type="spellEnd"/>
      <w:r w:rsidRPr="005479B9">
        <w:rPr>
          <w:bCs/>
          <w:i/>
          <w:iCs/>
          <w:lang w:eastAsia="zh-CN"/>
        </w:rPr>
        <w:t xml:space="preserve"> can reuse the Rel-16/17 implementation</w:t>
      </w:r>
      <w:r w:rsidRPr="005479B9">
        <w:rPr>
          <w:i/>
          <w:lang w:val="en-GB" w:eastAsia="zh-CN"/>
        </w:rPr>
        <w:t>.</w:t>
      </w:r>
    </w:p>
    <w:p w14:paraId="3D030719" w14:textId="1A422F9A" w:rsidR="00054045" w:rsidRPr="00366E34" w:rsidRDefault="00054045" w:rsidP="00366E34">
      <w:pPr>
        <w:pStyle w:val="ListParagraph"/>
        <w:numPr>
          <w:ilvl w:val="0"/>
          <w:numId w:val="29"/>
        </w:numPr>
        <w:ind w:firstLineChars="0"/>
        <w:rPr>
          <w:b/>
          <w:bCs/>
          <w:i/>
          <w:iCs/>
          <w:lang w:eastAsia="zh-CN"/>
        </w:rPr>
      </w:pPr>
      <w:r w:rsidRPr="005479B9">
        <w:rPr>
          <w:bCs/>
          <w:i/>
          <w:iCs/>
          <w:lang w:eastAsia="zh-CN"/>
        </w:rPr>
        <w:t>Minimized specification impact to support Rel-18 UL Tx switching. The Rel-17 mechanism to determine the length of switching gap is reused, i.e. the switching gap in TS 38.214 is determined by the reported switching period only.</w:t>
      </w:r>
    </w:p>
    <w:p w14:paraId="0E858871" w14:textId="42FEE724" w:rsidR="00880235" w:rsidRPr="00520B61" w:rsidRDefault="00880235" w:rsidP="00520B61">
      <w:pPr>
        <w:spacing w:before="120"/>
        <w:rPr>
          <w:lang w:eastAsia="zh-CN"/>
        </w:rPr>
      </w:pPr>
      <w:r>
        <w:rPr>
          <w:b/>
          <w:bCs/>
          <w:i/>
          <w:iCs/>
          <w:lang w:val="en-GB" w:eastAsia="zh-CN"/>
        </w:rPr>
        <w:t xml:space="preserve">Observation </w:t>
      </w:r>
      <w:r w:rsidR="00054045">
        <w:rPr>
          <w:b/>
          <w:bCs/>
          <w:i/>
          <w:iCs/>
          <w:lang w:val="en-GB" w:eastAsia="zh-CN"/>
        </w:rPr>
        <w:t>6</w:t>
      </w:r>
      <w:r>
        <w:rPr>
          <w:b/>
          <w:bCs/>
          <w:i/>
          <w:iCs/>
          <w:lang w:val="en-GB" w:eastAsia="zh-CN"/>
        </w:rPr>
        <w:t xml:space="preserve">: </w:t>
      </w:r>
      <w:r w:rsidRPr="005759F2">
        <w:rPr>
          <w:bCs/>
          <w:i/>
          <w:iCs/>
          <w:lang w:val="en-GB" w:eastAsia="zh-CN"/>
        </w:rPr>
        <w:t>The motivation of solving Tx state ambiguity is to solve whether switching gap is needed in one switching. For UL-CA Option 1</w:t>
      </w:r>
      <w:r>
        <w:rPr>
          <w:bCs/>
          <w:i/>
          <w:iCs/>
          <w:lang w:val="en-GB" w:eastAsia="zh-CN"/>
        </w:rPr>
        <w:t xml:space="preserve"> (</w:t>
      </w:r>
      <w:proofErr w:type="spellStart"/>
      <w:r>
        <w:rPr>
          <w:bCs/>
          <w:i/>
          <w:iCs/>
          <w:lang w:val="en-GB" w:eastAsia="zh-CN"/>
        </w:rPr>
        <w:t>switchedUL</w:t>
      </w:r>
      <w:proofErr w:type="spellEnd"/>
      <w:r>
        <w:rPr>
          <w:bCs/>
          <w:i/>
          <w:iCs/>
          <w:lang w:val="en-GB" w:eastAsia="zh-CN"/>
        </w:rPr>
        <w:t>)</w:t>
      </w:r>
      <w:r w:rsidRPr="005759F2">
        <w:rPr>
          <w:bCs/>
          <w:i/>
          <w:iCs/>
          <w:lang w:val="en-GB" w:eastAsia="zh-CN"/>
        </w:rPr>
        <w:t xml:space="preserve">, </w:t>
      </w:r>
      <w:r w:rsidRPr="00395C92">
        <w:rPr>
          <w:bCs/>
          <w:i/>
          <w:iCs/>
          <w:lang w:val="en-GB" w:eastAsia="zh-CN"/>
        </w:rPr>
        <w:t>a switching gap is always needed when current UL transmission band is different from the preceding band in Rel-16 and Rel-17</w:t>
      </w:r>
      <w:r w:rsidRPr="005759F2">
        <w:rPr>
          <w:bCs/>
          <w:i/>
          <w:iCs/>
          <w:lang w:val="en-GB" w:eastAsia="zh-CN"/>
        </w:rPr>
        <w:t xml:space="preserve">, which is </w:t>
      </w:r>
      <w:r>
        <w:rPr>
          <w:bCs/>
          <w:i/>
          <w:iCs/>
          <w:lang w:val="en-GB" w:eastAsia="zh-CN"/>
        </w:rPr>
        <w:t>independent</w:t>
      </w:r>
      <w:r w:rsidRPr="005759F2">
        <w:rPr>
          <w:bCs/>
          <w:i/>
          <w:iCs/>
          <w:lang w:val="en-GB" w:eastAsia="zh-CN"/>
        </w:rPr>
        <w:t xml:space="preserve"> </w:t>
      </w:r>
      <w:r>
        <w:rPr>
          <w:bCs/>
          <w:i/>
          <w:iCs/>
          <w:lang w:val="en-GB" w:eastAsia="zh-CN"/>
        </w:rPr>
        <w:t>of</w:t>
      </w:r>
      <w:r w:rsidRPr="005759F2">
        <w:rPr>
          <w:bCs/>
          <w:i/>
          <w:iCs/>
          <w:lang w:val="en-GB" w:eastAsia="zh-CN"/>
        </w:rPr>
        <w:t xml:space="preserve"> Tx states. </w:t>
      </w:r>
      <w:r>
        <w:rPr>
          <w:bCs/>
          <w:i/>
          <w:iCs/>
          <w:lang w:val="en-GB" w:eastAsia="zh-CN"/>
        </w:rPr>
        <w:t>As a result</w:t>
      </w:r>
      <w:r w:rsidRPr="005759F2">
        <w:rPr>
          <w:bCs/>
          <w:i/>
          <w:iCs/>
          <w:lang w:val="en-GB" w:eastAsia="zh-CN"/>
        </w:rPr>
        <w:t xml:space="preserve">, UL-CA Option 1 has no </w:t>
      </w:r>
      <w:r>
        <w:rPr>
          <w:bCs/>
          <w:i/>
          <w:iCs/>
          <w:lang w:val="en-GB" w:eastAsia="zh-CN"/>
        </w:rPr>
        <w:t xml:space="preserve">Tx </w:t>
      </w:r>
      <w:r w:rsidRPr="005759F2">
        <w:rPr>
          <w:bCs/>
          <w:i/>
          <w:iCs/>
          <w:lang w:val="en-GB" w:eastAsia="zh-CN"/>
        </w:rPr>
        <w:t>state ambiguity issue.</w:t>
      </w:r>
    </w:p>
    <w:p w14:paraId="5BCF93F5" w14:textId="47F638D4" w:rsidR="008450C1" w:rsidRPr="00520B61" w:rsidRDefault="00880235" w:rsidP="00520B61">
      <w:pPr>
        <w:spacing w:before="120"/>
        <w:rPr>
          <w:rFonts w:eastAsiaTheme="minorEastAsia"/>
          <w:i/>
          <w:lang w:eastAsia="zh-CN"/>
        </w:rPr>
      </w:pPr>
      <w:r>
        <w:rPr>
          <w:rFonts w:eastAsiaTheme="minorEastAsia"/>
          <w:b/>
          <w:i/>
          <w:lang w:eastAsia="zh-CN"/>
        </w:rPr>
        <w:t xml:space="preserve">Observation </w:t>
      </w:r>
      <w:r w:rsidR="00054045">
        <w:rPr>
          <w:rFonts w:eastAsiaTheme="minorEastAsia"/>
          <w:b/>
          <w:i/>
          <w:lang w:eastAsia="zh-CN"/>
        </w:rPr>
        <w:t>7</w:t>
      </w:r>
      <w:r>
        <w:rPr>
          <w:rFonts w:eastAsiaTheme="minorEastAsia"/>
          <w:b/>
          <w:i/>
          <w:lang w:eastAsia="zh-CN"/>
        </w:rPr>
        <w:t xml:space="preserve">: </w:t>
      </w:r>
      <w:r>
        <w:rPr>
          <w:rFonts w:eastAsiaTheme="minorEastAsia"/>
          <w:i/>
          <w:lang w:eastAsia="zh-CN"/>
        </w:rPr>
        <w:t>UL-CA Option 1 has smaller specification impacts than UL-CA Option 2 and provides most of potential performance gains.</w:t>
      </w:r>
    </w:p>
    <w:p w14:paraId="10A1A213" w14:textId="77777777" w:rsidR="00880235" w:rsidRPr="00520B61" w:rsidRDefault="00880235" w:rsidP="00520B61">
      <w:pPr>
        <w:rPr>
          <w:lang w:val="en-GB" w:eastAsia="zh-CN"/>
        </w:rPr>
      </w:pPr>
      <w:r>
        <w:rPr>
          <w:b/>
          <w:bCs/>
          <w:i/>
          <w:iCs/>
          <w:lang w:val="en-GB" w:eastAsia="zh-CN"/>
        </w:rPr>
        <w:t>Proposal 1</w:t>
      </w:r>
      <w:r>
        <w:rPr>
          <w:rFonts w:hint="eastAsia"/>
          <w:b/>
          <w:bCs/>
          <w:i/>
          <w:iCs/>
          <w:lang w:eastAsia="zh-CN"/>
        </w:rPr>
        <w:t>:</w:t>
      </w:r>
      <w:r>
        <w:rPr>
          <w:b/>
          <w:bCs/>
          <w:i/>
          <w:iCs/>
          <w:lang w:eastAsia="zh-CN"/>
        </w:rPr>
        <w:t xml:space="preserve"> </w:t>
      </w:r>
      <w:r w:rsidRPr="00CF2CA4">
        <w:rPr>
          <w:bCs/>
          <w:i/>
          <w:iCs/>
          <w:lang w:eastAsia="zh-CN"/>
        </w:rPr>
        <w:t>For Rel-18 UL Tx switching</w:t>
      </w:r>
      <w:r>
        <w:rPr>
          <w:bCs/>
          <w:i/>
          <w:iCs/>
          <w:lang w:eastAsia="zh-CN"/>
        </w:rPr>
        <w:t xml:space="preserve"> configured with “</w:t>
      </w:r>
      <w:proofErr w:type="spellStart"/>
      <w:r>
        <w:rPr>
          <w:bCs/>
          <w:i/>
          <w:iCs/>
          <w:lang w:eastAsia="zh-CN"/>
        </w:rPr>
        <w:t>switchedUL</w:t>
      </w:r>
      <w:proofErr w:type="spellEnd"/>
      <w:r>
        <w:rPr>
          <w:bCs/>
          <w:i/>
          <w:iCs/>
          <w:lang w:eastAsia="zh-CN"/>
        </w:rPr>
        <w:t>”</w:t>
      </w:r>
      <w:r w:rsidRPr="00CF2CA4">
        <w:rPr>
          <w:bCs/>
          <w:i/>
          <w:iCs/>
          <w:lang w:eastAsia="zh-CN"/>
        </w:rPr>
        <w:t xml:space="preserve">, </w:t>
      </w:r>
      <w:r>
        <w:rPr>
          <w:bCs/>
          <w:i/>
          <w:iCs/>
          <w:lang w:eastAsia="zh-CN"/>
        </w:rPr>
        <w:t>to be in line with the agreed determination of switching gap between two bands, confirm that only switching case with 2Tx on the transmitted band is assumed for the determination of switching gap if 2-port UL transmission is reported as support on the band.</w:t>
      </w:r>
    </w:p>
    <w:p w14:paraId="13661E5C" w14:textId="74326D52" w:rsidR="0030213B" w:rsidRPr="00520B61" w:rsidRDefault="00880235" w:rsidP="00880235">
      <w:pPr>
        <w:rPr>
          <w:lang w:eastAsia="zh-CN"/>
        </w:rPr>
      </w:pPr>
      <w:r>
        <w:rPr>
          <w:b/>
          <w:bCs/>
          <w:i/>
          <w:iCs/>
          <w:lang w:val="en-GB" w:eastAsia="zh-CN"/>
        </w:rPr>
        <w:t>Proposal 2</w:t>
      </w:r>
      <w:r>
        <w:rPr>
          <w:rFonts w:hint="eastAsia"/>
          <w:b/>
          <w:bCs/>
          <w:i/>
          <w:iCs/>
          <w:lang w:eastAsia="zh-CN"/>
        </w:rPr>
        <w:t>:</w:t>
      </w:r>
      <w:r>
        <w:rPr>
          <w:b/>
          <w:bCs/>
          <w:i/>
          <w:iCs/>
          <w:lang w:eastAsia="zh-CN"/>
        </w:rPr>
        <w:t xml:space="preserve"> </w:t>
      </w:r>
      <w:r w:rsidRPr="00CF2CA4">
        <w:rPr>
          <w:bCs/>
          <w:i/>
          <w:iCs/>
          <w:lang w:eastAsia="zh-CN"/>
        </w:rPr>
        <w:t>For Rel-18 UL Tx switching</w:t>
      </w:r>
      <w:r>
        <w:rPr>
          <w:bCs/>
          <w:i/>
          <w:iCs/>
          <w:lang w:eastAsia="zh-CN"/>
        </w:rPr>
        <w:t xml:space="preserve"> configured with “</w:t>
      </w:r>
      <w:proofErr w:type="spellStart"/>
      <w:r>
        <w:rPr>
          <w:bCs/>
          <w:i/>
          <w:iCs/>
          <w:lang w:eastAsia="zh-CN"/>
        </w:rPr>
        <w:t>switchedUL</w:t>
      </w:r>
      <w:proofErr w:type="spellEnd"/>
      <w:r>
        <w:rPr>
          <w:bCs/>
          <w:i/>
          <w:iCs/>
          <w:lang w:eastAsia="zh-CN"/>
        </w:rPr>
        <w:t>”</w:t>
      </w:r>
      <w:r w:rsidRPr="00CF2CA4">
        <w:rPr>
          <w:bCs/>
          <w:i/>
          <w:iCs/>
          <w:lang w:eastAsia="zh-CN"/>
        </w:rPr>
        <w:t xml:space="preserve">, </w:t>
      </w:r>
      <w:r>
        <w:rPr>
          <w:bCs/>
          <w:i/>
          <w:iCs/>
          <w:lang w:eastAsia="zh-CN"/>
        </w:rPr>
        <w:t xml:space="preserve">when a transmission is on a band that is capable of 1Tx only, the remaining idle 1Tx chain can be on any band within the configured band combination, i.e. the exact band for the idle 1Tx chain is up to UE implementation. </w:t>
      </w:r>
    </w:p>
    <w:p w14:paraId="4FA75B7B" w14:textId="4D98D4FB" w:rsidR="0030213B" w:rsidRDefault="00880235" w:rsidP="00880235">
      <w:pPr>
        <w:rPr>
          <w:i/>
          <w:lang w:val="en-GB" w:eastAsia="zh-CN"/>
        </w:rPr>
      </w:pPr>
      <w:r>
        <w:rPr>
          <w:b/>
          <w:bCs/>
          <w:i/>
          <w:iCs/>
          <w:lang w:val="en-GB" w:eastAsia="zh-CN"/>
        </w:rPr>
        <w:t>Proposal 3</w:t>
      </w:r>
      <w:r>
        <w:rPr>
          <w:rFonts w:hint="eastAsia"/>
          <w:b/>
          <w:bCs/>
          <w:i/>
          <w:iCs/>
          <w:lang w:eastAsia="zh-CN"/>
        </w:rPr>
        <w:t>:</w:t>
      </w:r>
      <w:r>
        <w:rPr>
          <w:b/>
          <w:bCs/>
          <w:i/>
          <w:iCs/>
          <w:lang w:eastAsia="zh-CN"/>
        </w:rPr>
        <w:t xml:space="preserve"> </w:t>
      </w:r>
      <w:r w:rsidRPr="00CF2CA4">
        <w:rPr>
          <w:bCs/>
          <w:i/>
          <w:iCs/>
          <w:lang w:eastAsia="zh-CN"/>
        </w:rPr>
        <w:t>For Rel-18 UL Tx switching</w:t>
      </w:r>
      <w:r>
        <w:rPr>
          <w:bCs/>
          <w:i/>
          <w:iCs/>
          <w:lang w:eastAsia="zh-CN"/>
        </w:rPr>
        <w:t xml:space="preserve"> configured with “</w:t>
      </w:r>
      <w:proofErr w:type="spellStart"/>
      <w:r>
        <w:rPr>
          <w:bCs/>
          <w:i/>
          <w:iCs/>
          <w:lang w:eastAsia="zh-CN"/>
        </w:rPr>
        <w:t>dualUL</w:t>
      </w:r>
      <w:proofErr w:type="spellEnd"/>
      <w:r>
        <w:rPr>
          <w:bCs/>
          <w:i/>
          <w:iCs/>
          <w:lang w:eastAsia="zh-CN"/>
        </w:rPr>
        <w:t>”</w:t>
      </w:r>
      <w:r w:rsidRPr="00CF2CA4">
        <w:rPr>
          <w:bCs/>
          <w:i/>
          <w:iCs/>
          <w:lang w:eastAsia="zh-CN"/>
        </w:rPr>
        <w:t xml:space="preserve">, </w:t>
      </w:r>
      <w:r>
        <w:rPr>
          <w:bCs/>
          <w:i/>
          <w:iCs/>
          <w:lang w:eastAsia="zh-CN"/>
        </w:rPr>
        <w:t xml:space="preserve">when an UL Tx switching is triggered between a band pair where concurrent transmission is not supported, the </w:t>
      </w:r>
      <w:r w:rsidRPr="00172733">
        <w:rPr>
          <w:i/>
          <w:lang w:val="en-GB" w:eastAsia="zh-CN"/>
        </w:rPr>
        <w:t xml:space="preserve">switching case with 1T-1T for the band pair </w:t>
      </w:r>
      <w:r>
        <w:rPr>
          <w:i/>
          <w:lang w:val="en-GB" w:eastAsia="zh-CN"/>
        </w:rPr>
        <w:t xml:space="preserve">should not </w:t>
      </w:r>
      <w:r w:rsidRPr="00172733">
        <w:rPr>
          <w:i/>
          <w:lang w:val="en-GB" w:eastAsia="zh-CN"/>
        </w:rPr>
        <w:t>be assumed.</w:t>
      </w:r>
    </w:p>
    <w:p w14:paraId="0C226EFC" w14:textId="6686F2BF" w:rsidR="00880235" w:rsidRDefault="00880235" w:rsidP="00880235">
      <w:pPr>
        <w:rPr>
          <w:bCs/>
          <w:i/>
          <w:iCs/>
        </w:rPr>
      </w:pPr>
      <w:r>
        <w:rPr>
          <w:b/>
          <w:bCs/>
          <w:i/>
          <w:iCs/>
        </w:rPr>
        <w:t>Proposal 4</w:t>
      </w:r>
      <w:r w:rsidRPr="00110BBE">
        <w:rPr>
          <w:b/>
          <w:bCs/>
          <w:i/>
          <w:iCs/>
        </w:rPr>
        <w:t>:</w:t>
      </w:r>
      <w:r w:rsidRPr="00FE3BAE">
        <w:rPr>
          <w:b/>
          <w:bCs/>
          <w:i/>
          <w:iCs/>
        </w:rPr>
        <w:t xml:space="preserve"> </w:t>
      </w:r>
      <w:r w:rsidRPr="00FE3BAE">
        <w:rPr>
          <w:bCs/>
          <w:i/>
          <w:iCs/>
        </w:rPr>
        <w:t>The following scenarios are confirmed within the scope</w:t>
      </w:r>
      <w:r>
        <w:rPr>
          <w:bCs/>
          <w:i/>
          <w:iCs/>
        </w:rPr>
        <w:t xml:space="preserve"> for Rel-18 UL Tx switching:</w:t>
      </w:r>
    </w:p>
    <w:p w14:paraId="20087438" w14:textId="77777777" w:rsidR="00880235" w:rsidRPr="00220240" w:rsidRDefault="00880235" w:rsidP="00880235">
      <w:pPr>
        <w:pStyle w:val="ListParagraph"/>
        <w:numPr>
          <w:ilvl w:val="0"/>
          <w:numId w:val="12"/>
        </w:numPr>
        <w:spacing w:before="120"/>
        <w:ind w:firstLineChars="0"/>
        <w:rPr>
          <w:i/>
          <w:lang w:val="en-GB" w:eastAsia="zh-CN"/>
        </w:rPr>
      </w:pPr>
      <w:r w:rsidRPr="00220240">
        <w:rPr>
          <w:bCs/>
          <w:i/>
          <w:lang w:val="en-GB"/>
        </w:rPr>
        <w:t>Inter-band UL-CA Option 1 without SUL band</w:t>
      </w:r>
    </w:p>
    <w:p w14:paraId="7F5F446F" w14:textId="77777777" w:rsidR="00880235" w:rsidRPr="00220240" w:rsidRDefault="00880235" w:rsidP="00880235">
      <w:pPr>
        <w:pStyle w:val="ListParagraph"/>
        <w:numPr>
          <w:ilvl w:val="0"/>
          <w:numId w:val="12"/>
        </w:numPr>
        <w:spacing w:before="120"/>
        <w:ind w:firstLineChars="0"/>
        <w:rPr>
          <w:i/>
          <w:lang w:val="en-GB" w:eastAsia="zh-CN"/>
        </w:rPr>
      </w:pPr>
      <w:r w:rsidRPr="00220240">
        <w:rPr>
          <w:i/>
          <w:lang w:val="en-GB" w:eastAsia="zh-CN"/>
        </w:rPr>
        <w:t>Inter-band UL-CA Option 1 for {SUL band + corresponding NUL band} + 1 or 2 other NUL band(s)</w:t>
      </w:r>
    </w:p>
    <w:p w14:paraId="04D14A18" w14:textId="77777777" w:rsidR="00880235" w:rsidRPr="00F86E76" w:rsidRDefault="00880235" w:rsidP="00880235">
      <w:pPr>
        <w:pStyle w:val="ListParagraph"/>
        <w:numPr>
          <w:ilvl w:val="0"/>
          <w:numId w:val="12"/>
        </w:numPr>
        <w:spacing w:before="120"/>
        <w:ind w:firstLineChars="0"/>
        <w:rPr>
          <w:b/>
          <w:i/>
          <w:lang w:eastAsia="zh-CN"/>
        </w:rPr>
      </w:pPr>
      <w:r w:rsidRPr="00220240">
        <w:rPr>
          <w:bCs/>
          <w:i/>
          <w:lang w:val="en-GB"/>
        </w:rPr>
        <w:t>Inter-band UL-CA Option 1 for {SUL band + corresponding NUL band} + {SUL band + corresponding NUL band}</w:t>
      </w:r>
    </w:p>
    <w:p w14:paraId="6C142041" w14:textId="621B84CB" w:rsidR="00880235" w:rsidRPr="001A1ED4" w:rsidRDefault="00880235" w:rsidP="00880235">
      <w:pPr>
        <w:rPr>
          <w:bCs/>
          <w:i/>
          <w:iCs/>
        </w:rPr>
      </w:pPr>
      <w:r w:rsidRPr="00110BBE">
        <w:rPr>
          <w:b/>
          <w:bCs/>
          <w:i/>
          <w:iCs/>
        </w:rPr>
        <w:t>Proposal</w:t>
      </w:r>
      <w:r>
        <w:rPr>
          <w:b/>
          <w:bCs/>
          <w:i/>
          <w:iCs/>
        </w:rPr>
        <w:t xml:space="preserve"> 5</w:t>
      </w:r>
      <w:r w:rsidRPr="00110BBE">
        <w:rPr>
          <w:b/>
          <w:bCs/>
          <w:i/>
          <w:iCs/>
        </w:rPr>
        <w:t>:</w:t>
      </w:r>
      <w:r>
        <w:rPr>
          <w:bCs/>
          <w:i/>
          <w:iCs/>
        </w:rPr>
        <w:t xml:space="preserve"> Current CA framework can be directly reused in UL Tx switching among 3 or 4 bands for the scenarios with or without SUL, </w:t>
      </w:r>
      <w:r w:rsidRPr="00220240">
        <w:rPr>
          <w:bCs/>
          <w:i/>
          <w:iCs/>
        </w:rPr>
        <w:t xml:space="preserve">where </w:t>
      </w:r>
      <w:r>
        <w:rPr>
          <w:bCs/>
          <w:i/>
          <w:iCs/>
        </w:rPr>
        <w:t xml:space="preserve">the current CA framework is that </w:t>
      </w:r>
      <w:r w:rsidRPr="00220240">
        <w:rPr>
          <w:bCs/>
          <w:i/>
          <w:iCs/>
        </w:rPr>
        <w:t xml:space="preserve">the same UE behaviors across </w:t>
      </w:r>
      <w:r w:rsidRPr="00220240">
        <w:rPr>
          <w:bCs/>
          <w:i/>
          <w:iCs/>
        </w:rPr>
        <w:lastRenderedPageBreak/>
        <w:t xml:space="preserve">serving cells </w:t>
      </w:r>
      <w:r>
        <w:rPr>
          <w:bCs/>
          <w:i/>
          <w:iCs/>
        </w:rPr>
        <w:t xml:space="preserve">are applied irrespective of FDD/TDD/SUL band, </w:t>
      </w:r>
      <w:r w:rsidRPr="00220240">
        <w:rPr>
          <w:bCs/>
          <w:i/>
          <w:iCs/>
        </w:rPr>
        <w:t>e.g.</w:t>
      </w:r>
      <w:r>
        <w:rPr>
          <w:bCs/>
          <w:i/>
          <w:iCs/>
        </w:rPr>
        <w:t xml:space="preserve"> </w:t>
      </w:r>
      <w:r w:rsidRPr="00220240">
        <w:rPr>
          <w:bCs/>
          <w:i/>
          <w:iCs/>
        </w:rPr>
        <w:t>UL Tx chain sharing across cells</w:t>
      </w:r>
      <w:r>
        <w:rPr>
          <w:bCs/>
          <w:i/>
          <w:iCs/>
        </w:rPr>
        <w:t>, and the UE behavior between SUL and paired NUL within a serving cell r</w:t>
      </w:r>
      <w:r w:rsidRPr="00B35E1C">
        <w:rPr>
          <w:bCs/>
          <w:i/>
          <w:iCs/>
        </w:rPr>
        <w:t>efers to the UE behaviors specified on the context of one serving cell</w:t>
      </w:r>
      <w:r>
        <w:rPr>
          <w:bCs/>
          <w:i/>
          <w:iCs/>
        </w:rPr>
        <w:t xml:space="preserve">. </w:t>
      </w:r>
    </w:p>
    <w:p w14:paraId="5B265DE4" w14:textId="6C95D692" w:rsidR="00880235" w:rsidRDefault="00880235" w:rsidP="00880235">
      <w:pPr>
        <w:spacing w:before="120"/>
        <w:rPr>
          <w:bCs/>
          <w:i/>
          <w:iCs/>
          <w:lang w:eastAsia="zh-CN"/>
        </w:rPr>
      </w:pPr>
      <w:r w:rsidRPr="002915AC">
        <w:rPr>
          <w:b/>
          <w:bCs/>
          <w:i/>
          <w:iCs/>
          <w:lang w:eastAsia="zh-CN"/>
        </w:rPr>
        <w:t>Proposal</w:t>
      </w:r>
      <w:r>
        <w:rPr>
          <w:b/>
          <w:bCs/>
          <w:i/>
          <w:iCs/>
          <w:lang w:eastAsia="zh-CN"/>
        </w:rPr>
        <w:t xml:space="preserve"> 6</w:t>
      </w:r>
      <w:r w:rsidRPr="002915AC">
        <w:rPr>
          <w:b/>
          <w:bCs/>
          <w:i/>
          <w:iCs/>
          <w:lang w:eastAsia="zh-CN"/>
        </w:rPr>
        <w:t xml:space="preserve">: </w:t>
      </w:r>
      <w:r>
        <w:rPr>
          <w:bCs/>
          <w:i/>
          <w:iCs/>
          <w:lang w:eastAsia="zh-CN"/>
        </w:rPr>
        <w:t>T</w:t>
      </w:r>
      <w:r w:rsidRPr="002915AC">
        <w:rPr>
          <w:bCs/>
          <w:i/>
          <w:iCs/>
          <w:lang w:eastAsia="zh-CN"/>
        </w:rPr>
        <w:t>he Rel-16</w:t>
      </w:r>
      <w:r>
        <w:rPr>
          <w:bCs/>
          <w:i/>
          <w:iCs/>
          <w:lang w:eastAsia="zh-CN"/>
        </w:rPr>
        <w:t>/17</w:t>
      </w:r>
      <w:r w:rsidRPr="002915AC">
        <w:rPr>
          <w:bCs/>
          <w:i/>
          <w:iCs/>
          <w:lang w:eastAsia="zh-CN"/>
        </w:rPr>
        <w:t xml:space="preserve"> </w:t>
      </w:r>
      <w:r>
        <w:rPr>
          <w:rFonts w:hint="eastAsia"/>
          <w:bCs/>
          <w:i/>
          <w:iCs/>
          <w:lang w:eastAsia="zh-CN"/>
        </w:rPr>
        <w:t>scheduling</w:t>
      </w:r>
      <w:r>
        <w:rPr>
          <w:bCs/>
          <w:i/>
          <w:iCs/>
          <w:lang w:eastAsia="zh-CN"/>
        </w:rPr>
        <w:t xml:space="preserve"> </w:t>
      </w:r>
      <w:r w:rsidRPr="002915AC">
        <w:rPr>
          <w:bCs/>
          <w:i/>
          <w:iCs/>
          <w:lang w:eastAsia="zh-CN"/>
        </w:rPr>
        <w:t xml:space="preserve">restriction of no more than one uplink Tx switching within a </w:t>
      </w:r>
      <w:r>
        <w:rPr>
          <w:bCs/>
          <w:i/>
          <w:iCs/>
          <w:lang w:eastAsia="zh-CN"/>
        </w:rPr>
        <w:t xml:space="preserve">reference </w:t>
      </w:r>
      <w:r w:rsidRPr="002915AC">
        <w:rPr>
          <w:bCs/>
          <w:i/>
          <w:iCs/>
          <w:lang w:eastAsia="zh-CN"/>
        </w:rPr>
        <w:t xml:space="preserve">slot </w:t>
      </w:r>
      <w:r>
        <w:rPr>
          <w:bCs/>
          <w:i/>
          <w:iCs/>
          <w:lang w:eastAsia="zh-CN"/>
        </w:rPr>
        <w:t>of</w:t>
      </w:r>
      <w:r w:rsidRPr="002915AC">
        <w:rPr>
          <w:bCs/>
          <w:i/>
          <w:iCs/>
          <w:lang w:eastAsia="zh-CN"/>
        </w:rPr>
        <w:t xml:space="preserve"> SCS </w:t>
      </w:r>
      <w:r w:rsidRPr="002915AC">
        <w:rPr>
          <w:i/>
          <w:lang w:val="en-AU"/>
        </w:rPr>
        <w:t>µ</w:t>
      </w:r>
      <w:r w:rsidRPr="002915AC">
        <w:rPr>
          <w:i/>
          <w:vertAlign w:val="subscript"/>
          <w:lang w:val="en-AU"/>
        </w:rPr>
        <w:t>UL</w:t>
      </w:r>
      <w:r w:rsidRPr="002915AC">
        <w:rPr>
          <w:bCs/>
          <w:i/>
          <w:iCs/>
          <w:lang w:eastAsia="zh-CN"/>
        </w:rPr>
        <w:t xml:space="preserve"> </w:t>
      </w:r>
      <w:r>
        <w:rPr>
          <w:bCs/>
          <w:i/>
          <w:iCs/>
          <w:lang w:eastAsia="zh-CN"/>
        </w:rPr>
        <w:t xml:space="preserve">is a baseline </w:t>
      </w:r>
      <w:r w:rsidRPr="002915AC">
        <w:rPr>
          <w:bCs/>
          <w:i/>
          <w:iCs/>
          <w:lang w:eastAsia="zh-CN"/>
        </w:rPr>
        <w:t xml:space="preserve">for </w:t>
      </w:r>
      <w:r>
        <w:rPr>
          <w:bCs/>
          <w:i/>
          <w:iCs/>
          <w:lang w:eastAsia="zh-CN"/>
        </w:rPr>
        <w:t xml:space="preserve">Rel-18 </w:t>
      </w:r>
      <w:r w:rsidRPr="002915AC">
        <w:rPr>
          <w:bCs/>
          <w:i/>
          <w:iCs/>
          <w:lang w:eastAsia="zh-CN"/>
        </w:rPr>
        <w:t>dynamic UL Tx switching across 3 or 4 bands</w:t>
      </w:r>
      <w:r>
        <w:rPr>
          <w:bCs/>
          <w:i/>
          <w:iCs/>
          <w:lang w:eastAsia="zh-CN"/>
        </w:rPr>
        <w:t xml:space="preserve"> and should be reused as much as possible</w:t>
      </w:r>
      <w:r w:rsidRPr="002915AC">
        <w:rPr>
          <w:bCs/>
          <w:i/>
          <w:iCs/>
          <w:lang w:eastAsia="zh-CN"/>
        </w:rPr>
        <w:t xml:space="preserve">. </w:t>
      </w:r>
      <w:r>
        <w:rPr>
          <w:bCs/>
          <w:i/>
          <w:iCs/>
          <w:lang w:eastAsia="zh-CN"/>
        </w:rPr>
        <w:t>Only the new scheduling and configuration cases that are dedicated to Rel-18 UL Tx switching can be discussed for any new scheduling restriction.</w:t>
      </w:r>
    </w:p>
    <w:p w14:paraId="69ECCC77" w14:textId="4B558C5C" w:rsidR="00880235" w:rsidRDefault="00880235" w:rsidP="00880235">
      <w:pPr>
        <w:spacing w:before="120"/>
        <w:rPr>
          <w:bCs/>
          <w:i/>
          <w:iCs/>
          <w:lang w:eastAsia="zh-CN"/>
        </w:rPr>
      </w:pPr>
      <w:r>
        <w:rPr>
          <w:b/>
          <w:bCs/>
          <w:i/>
          <w:iCs/>
          <w:lang w:val="en-GB" w:eastAsia="zh-CN"/>
        </w:rPr>
        <w:t>Proposal 7</w:t>
      </w:r>
      <w:r>
        <w:rPr>
          <w:rFonts w:hint="eastAsia"/>
          <w:b/>
          <w:bCs/>
          <w:i/>
          <w:iCs/>
          <w:lang w:eastAsia="zh-CN"/>
        </w:rPr>
        <w:t>:</w:t>
      </w:r>
      <w:r>
        <w:rPr>
          <w:b/>
          <w:bCs/>
          <w:i/>
          <w:iCs/>
          <w:lang w:eastAsia="zh-CN"/>
        </w:rPr>
        <w:t xml:space="preserve"> </w:t>
      </w:r>
      <w:r w:rsidRPr="00A63E79">
        <w:rPr>
          <w:bCs/>
          <w:i/>
          <w:iCs/>
          <w:lang w:eastAsia="zh-CN"/>
        </w:rPr>
        <w:t>For Rel-18 UL Tx switching,</w:t>
      </w:r>
      <w:r>
        <w:rPr>
          <w:bCs/>
          <w:i/>
          <w:iCs/>
          <w:lang w:eastAsia="zh-CN"/>
        </w:rPr>
        <w:t xml:space="preserve"> if a new scheduling and configuration restriction other than the existing Rel-16 restriction is introduced, then the new restriction can only be applied on all the conditions that</w:t>
      </w:r>
    </w:p>
    <w:p w14:paraId="3C6CECDD" w14:textId="2EC4D605" w:rsidR="00880235" w:rsidRPr="0024585B" w:rsidRDefault="0030213B" w:rsidP="00880235">
      <w:pPr>
        <w:pStyle w:val="ListParagraph"/>
        <w:numPr>
          <w:ilvl w:val="0"/>
          <w:numId w:val="32"/>
        </w:numPr>
        <w:spacing w:before="120"/>
        <w:ind w:firstLineChars="0"/>
        <w:rPr>
          <w:bCs/>
          <w:i/>
          <w:iCs/>
          <w:lang w:eastAsia="zh-CN"/>
        </w:rPr>
      </w:pPr>
      <w:r w:rsidRPr="0024585B">
        <w:rPr>
          <w:bCs/>
          <w:i/>
          <w:iCs/>
          <w:lang w:eastAsia="zh-CN"/>
        </w:rPr>
        <w:t>The</w:t>
      </w:r>
      <w:r w:rsidR="00880235" w:rsidRPr="0024585B">
        <w:rPr>
          <w:bCs/>
          <w:i/>
          <w:iCs/>
          <w:lang w:eastAsia="zh-CN"/>
        </w:rPr>
        <w:t xml:space="preserve"> </w:t>
      </w:r>
      <w:r w:rsidR="00880235">
        <w:rPr>
          <w:rFonts w:hint="eastAsia"/>
          <w:bCs/>
          <w:i/>
          <w:iCs/>
          <w:lang w:eastAsia="zh-CN"/>
        </w:rPr>
        <w:t>configured</w:t>
      </w:r>
      <w:r w:rsidR="00880235">
        <w:rPr>
          <w:bCs/>
          <w:i/>
          <w:iCs/>
          <w:lang w:eastAsia="zh-CN"/>
        </w:rPr>
        <w:t xml:space="preserve"> </w:t>
      </w:r>
      <w:r w:rsidR="00880235" w:rsidRPr="0024585B">
        <w:rPr>
          <w:bCs/>
          <w:i/>
          <w:iCs/>
          <w:lang w:eastAsia="zh-CN"/>
        </w:rPr>
        <w:t>band combination whose aggregated number of supported Tx across all bands is large than 4.</w:t>
      </w:r>
    </w:p>
    <w:p w14:paraId="39C7A8E3" w14:textId="77777777" w:rsidR="00880235" w:rsidRDefault="00880235" w:rsidP="00880235">
      <w:pPr>
        <w:pStyle w:val="ListParagraph"/>
        <w:numPr>
          <w:ilvl w:val="1"/>
          <w:numId w:val="32"/>
        </w:numPr>
        <w:spacing w:before="120"/>
        <w:ind w:left="1080" w:firstLineChars="0"/>
        <w:rPr>
          <w:i/>
        </w:rPr>
      </w:pPr>
      <w:r w:rsidRPr="0024585B">
        <w:rPr>
          <w:i/>
        </w:rPr>
        <w:t>E.g. 2Tx-2Tx-2Tx band combination and 1Tx-1Tx-2Tx-2Tx band combination</w:t>
      </w:r>
    </w:p>
    <w:p w14:paraId="3BA6D4B2" w14:textId="77777777" w:rsidR="00880235" w:rsidRDefault="00880235" w:rsidP="00880235">
      <w:pPr>
        <w:pStyle w:val="ListParagraph"/>
        <w:numPr>
          <w:ilvl w:val="0"/>
          <w:numId w:val="32"/>
        </w:numPr>
        <w:spacing w:before="120"/>
        <w:ind w:firstLineChars="0"/>
        <w:rPr>
          <w:i/>
        </w:rPr>
      </w:pPr>
      <w:r>
        <w:rPr>
          <w:i/>
        </w:rPr>
        <w:t>3 or 4 bands involved in two succeeding UL Tx switching.</w:t>
      </w:r>
    </w:p>
    <w:p w14:paraId="50534CF1" w14:textId="2BF67FDD" w:rsidR="0030213B" w:rsidRPr="0024585B" w:rsidRDefault="00880235" w:rsidP="00880235">
      <w:pPr>
        <w:pStyle w:val="ListParagraph"/>
        <w:numPr>
          <w:ilvl w:val="0"/>
          <w:numId w:val="32"/>
        </w:numPr>
        <w:spacing w:before="120"/>
        <w:ind w:firstLineChars="0"/>
        <w:rPr>
          <w:i/>
        </w:rPr>
      </w:pPr>
      <w:r>
        <w:rPr>
          <w:i/>
        </w:rPr>
        <w:t>More than 2 bands have UL transmissions within two consecutive reference slots where t</w:t>
      </w:r>
      <w:r w:rsidRPr="009D3172">
        <w:rPr>
          <w:i/>
        </w:rPr>
        <w:t xml:space="preserve">he SCS </w:t>
      </w:r>
      <w:r>
        <w:rPr>
          <w:i/>
        </w:rPr>
        <w:t>of reference slot is</w:t>
      </w:r>
      <w:r w:rsidRPr="009D3172">
        <w:rPr>
          <w:i/>
        </w:rPr>
        <w:t xml:space="preserve"> the maximum SCS of the active UL BWPs across all configured bands.</w:t>
      </w:r>
    </w:p>
    <w:p w14:paraId="26BB8C33" w14:textId="0A833E9C" w:rsidR="0030213B" w:rsidRDefault="00880235" w:rsidP="00880235">
      <w:pPr>
        <w:spacing w:before="120"/>
        <w:rPr>
          <w:lang w:val="en-GB"/>
        </w:rPr>
      </w:pPr>
      <w:r>
        <w:rPr>
          <w:b/>
          <w:bCs/>
          <w:i/>
          <w:iCs/>
          <w:lang w:val="en-GB" w:eastAsia="zh-CN"/>
        </w:rPr>
        <w:t>Proposal 8</w:t>
      </w:r>
      <w:r>
        <w:rPr>
          <w:rFonts w:hint="eastAsia"/>
          <w:b/>
          <w:bCs/>
          <w:i/>
          <w:iCs/>
          <w:lang w:eastAsia="zh-CN"/>
        </w:rPr>
        <w:t>:</w:t>
      </w:r>
      <w:r>
        <w:rPr>
          <w:b/>
          <w:bCs/>
          <w:i/>
          <w:iCs/>
          <w:lang w:eastAsia="zh-CN"/>
        </w:rPr>
        <w:t xml:space="preserve"> </w:t>
      </w:r>
      <w:r w:rsidRPr="00A63E79">
        <w:rPr>
          <w:bCs/>
          <w:i/>
          <w:iCs/>
          <w:lang w:eastAsia="zh-CN"/>
        </w:rPr>
        <w:t>For Rel-18 UL Tx switching,</w:t>
      </w:r>
      <w:r>
        <w:rPr>
          <w:bCs/>
          <w:i/>
          <w:iCs/>
          <w:lang w:eastAsia="zh-CN"/>
        </w:rPr>
        <w:t xml:space="preserve"> if the minimum separation time between two triggered UL Tx switching is introduced as a new scheduling and configuration restriction, then its value can be reported by UE capability with a range of {0us, 500us} for both 3-band and 4-band cases.</w:t>
      </w:r>
    </w:p>
    <w:p w14:paraId="57990B79" w14:textId="68059187" w:rsidR="00880235" w:rsidRDefault="00880235" w:rsidP="00880235">
      <w:pPr>
        <w:rPr>
          <w:bCs/>
          <w:i/>
          <w:iCs/>
        </w:rPr>
      </w:pPr>
      <w:r>
        <w:rPr>
          <w:b/>
          <w:bCs/>
          <w:i/>
          <w:iCs/>
          <w:lang w:val="en-GB" w:eastAsia="zh-CN"/>
        </w:rPr>
        <w:t>Proposal 9</w:t>
      </w:r>
      <w:r>
        <w:rPr>
          <w:rFonts w:hint="eastAsia"/>
          <w:b/>
          <w:bCs/>
          <w:i/>
          <w:iCs/>
          <w:lang w:eastAsia="zh-CN"/>
        </w:rPr>
        <w:t>:</w:t>
      </w:r>
      <w:r>
        <w:rPr>
          <w:i/>
          <w:iCs/>
          <w:lang w:eastAsia="zh-CN"/>
        </w:rPr>
        <w:t xml:space="preserve"> </w:t>
      </w:r>
      <w:r w:rsidRPr="00287AEF">
        <w:rPr>
          <w:i/>
          <w:iCs/>
          <w:lang w:val="en-GB" w:eastAsia="zh-CN"/>
        </w:rPr>
        <w:t xml:space="preserve">Reuse the R17 triggering mechanism of UL Tx switching specified in S6.1.6.2 </w:t>
      </w:r>
      <w:r>
        <w:rPr>
          <w:i/>
          <w:iCs/>
          <w:lang w:val="en-GB" w:eastAsia="zh-CN"/>
        </w:rPr>
        <w:t>of TS 38.214 for UL-</w:t>
      </w:r>
      <w:r w:rsidRPr="00287AEF">
        <w:rPr>
          <w:i/>
          <w:iCs/>
          <w:lang w:val="en-GB" w:eastAsia="zh-CN"/>
        </w:rPr>
        <w:t>CA Option 1</w:t>
      </w:r>
      <w:r>
        <w:rPr>
          <w:i/>
          <w:iCs/>
          <w:lang w:val="en-GB" w:eastAsia="zh-CN"/>
        </w:rPr>
        <w:t xml:space="preserve"> </w:t>
      </w:r>
      <w:r>
        <w:rPr>
          <w:bCs/>
          <w:i/>
          <w:iCs/>
        </w:rPr>
        <w:t>for dynamic UL Tx switching across 3 or 4 bands.</w:t>
      </w:r>
    </w:p>
    <w:p w14:paraId="255A02AA" w14:textId="531B8BA6" w:rsidR="00880235" w:rsidRPr="0013544A" w:rsidRDefault="00880235" w:rsidP="00880235">
      <w:pPr>
        <w:rPr>
          <w:lang w:val="en-GB" w:eastAsia="zh-CN"/>
        </w:rPr>
      </w:pPr>
      <w:r>
        <w:rPr>
          <w:b/>
          <w:bCs/>
          <w:i/>
          <w:iCs/>
          <w:lang w:val="en-GB" w:eastAsia="zh-CN"/>
        </w:rPr>
        <w:t>Proposal 10</w:t>
      </w:r>
      <w:r>
        <w:rPr>
          <w:rFonts w:hint="eastAsia"/>
          <w:b/>
          <w:bCs/>
          <w:i/>
          <w:iCs/>
          <w:lang w:eastAsia="zh-CN"/>
        </w:rPr>
        <w:t>:</w:t>
      </w:r>
      <w:r>
        <w:rPr>
          <w:b/>
          <w:bCs/>
          <w:i/>
          <w:iCs/>
          <w:lang w:eastAsia="zh-CN"/>
        </w:rPr>
        <w:t xml:space="preserve"> </w:t>
      </w:r>
      <w:r>
        <w:rPr>
          <w:bCs/>
          <w:i/>
          <w:iCs/>
          <w:lang w:eastAsia="zh-CN"/>
        </w:rPr>
        <w:t xml:space="preserve">Confirm that </w:t>
      </w:r>
      <w:r w:rsidRPr="0013544A">
        <w:rPr>
          <w:bCs/>
          <w:i/>
          <w:iCs/>
          <w:lang w:eastAsia="zh-CN"/>
        </w:rPr>
        <w:t>t</w:t>
      </w:r>
      <w:r w:rsidRPr="0013544A">
        <w:rPr>
          <w:rFonts w:eastAsiaTheme="minorEastAsia"/>
          <w:i/>
          <w:lang w:eastAsia="zh-CN"/>
        </w:rPr>
        <w:t>he</w:t>
      </w:r>
      <w:r>
        <w:rPr>
          <w:rFonts w:eastAsiaTheme="minorEastAsia"/>
          <w:i/>
          <w:lang w:eastAsia="zh-CN"/>
        </w:rPr>
        <w:t xml:space="preserve"> victim carrier presents only</w:t>
      </w:r>
      <w:r w:rsidRPr="0013544A">
        <w:rPr>
          <w:rFonts w:eastAsiaTheme="minorEastAsia"/>
          <w:i/>
          <w:lang w:eastAsia="zh-CN"/>
        </w:rPr>
        <w:t xml:space="preserve"> when the scheduled switching gap is smaller than reported switching period</w:t>
      </w:r>
      <w:r>
        <w:rPr>
          <w:rFonts w:eastAsiaTheme="minorEastAsia"/>
          <w:i/>
          <w:lang w:eastAsia="zh-CN"/>
        </w:rPr>
        <w:t>. I</w:t>
      </w:r>
      <w:r w:rsidRPr="0013544A">
        <w:rPr>
          <w:rFonts w:eastAsiaTheme="minorEastAsia"/>
          <w:i/>
          <w:lang w:eastAsia="zh-CN"/>
        </w:rPr>
        <w:t>t has no RAN1 impact.</w:t>
      </w:r>
    </w:p>
    <w:p w14:paraId="09250835" w14:textId="4BEEF44F" w:rsidR="00880235" w:rsidRDefault="00880235" w:rsidP="00880235">
      <w:pPr>
        <w:rPr>
          <w:bCs/>
          <w:i/>
          <w:iCs/>
          <w:lang w:val="en-GB" w:eastAsia="zh-CN"/>
        </w:rPr>
      </w:pPr>
      <w:r>
        <w:rPr>
          <w:b/>
          <w:bCs/>
          <w:i/>
          <w:iCs/>
          <w:lang w:val="en-GB" w:eastAsia="zh-CN"/>
        </w:rPr>
        <w:t>Proposal 11:</w:t>
      </w:r>
      <w:r w:rsidRPr="00513C82">
        <w:rPr>
          <w:bCs/>
          <w:i/>
          <w:iCs/>
          <w:lang w:val="en-GB" w:eastAsia="zh-CN"/>
        </w:rPr>
        <w:t xml:space="preserve"> For Case#2</w:t>
      </w:r>
      <w:r>
        <w:rPr>
          <w:bCs/>
          <w:i/>
          <w:iCs/>
          <w:lang w:val="en-GB" w:eastAsia="zh-CN"/>
        </w:rPr>
        <w:t xml:space="preserve"> of UL-CA Option 2 </w:t>
      </w:r>
      <w:r w:rsidRPr="00513C82">
        <w:rPr>
          <w:bCs/>
          <w:i/>
          <w:iCs/>
          <w:lang w:val="en-GB" w:eastAsia="zh-CN"/>
        </w:rPr>
        <w:t xml:space="preserve">(i.e., two Tx chains are currently associated with band A and B, and next transmission is 1 port transmission on band C, but there are multiple possible switching cases where 1P on band C is supported), if </w:t>
      </w:r>
      <w:proofErr w:type="spellStart"/>
      <w:r w:rsidRPr="00513C82">
        <w:rPr>
          <w:bCs/>
          <w:i/>
          <w:iCs/>
          <w:lang w:val="en-GB" w:eastAsia="zh-CN"/>
        </w:rPr>
        <w:t>oneT</w:t>
      </w:r>
      <w:proofErr w:type="spellEnd"/>
      <w:r w:rsidRPr="00513C82">
        <w:rPr>
          <w:bCs/>
          <w:i/>
          <w:iCs/>
          <w:lang w:val="en-GB" w:eastAsia="zh-CN"/>
        </w:rPr>
        <w:t xml:space="preserve"> is indicated, which Tx chain is switched to band C should be based on predefined rule (</w:t>
      </w:r>
      <w:r>
        <w:rPr>
          <w:bCs/>
          <w:i/>
          <w:iCs/>
          <w:lang w:val="en-GB" w:eastAsia="zh-CN"/>
        </w:rPr>
        <w:t>i.e</w:t>
      </w:r>
      <w:r w:rsidRPr="00513C82">
        <w:rPr>
          <w:bCs/>
          <w:i/>
          <w:iCs/>
          <w:lang w:val="en-GB" w:eastAsia="zh-CN"/>
        </w:rPr>
        <w:t xml:space="preserve">., </w:t>
      </w:r>
      <w:r>
        <w:rPr>
          <w:bCs/>
          <w:i/>
          <w:iCs/>
          <w:lang w:val="en-GB" w:eastAsia="zh-CN"/>
        </w:rPr>
        <w:t xml:space="preserve">the </w:t>
      </w:r>
      <w:r w:rsidRPr="00513C82">
        <w:rPr>
          <w:bCs/>
          <w:i/>
          <w:iCs/>
          <w:lang w:val="en-GB" w:eastAsia="zh-CN"/>
        </w:rPr>
        <w:t xml:space="preserve">Tx chain </w:t>
      </w:r>
      <w:r>
        <w:rPr>
          <w:bCs/>
          <w:i/>
          <w:iCs/>
          <w:lang w:val="en-GB" w:eastAsia="zh-CN"/>
        </w:rPr>
        <w:t xml:space="preserve">with smaller </w:t>
      </w:r>
      <w:r w:rsidR="00B23A19">
        <w:rPr>
          <w:bCs/>
          <w:i/>
          <w:iCs/>
          <w:lang w:val="en-GB" w:eastAsia="zh-CN"/>
        </w:rPr>
        <w:t xml:space="preserve">carrier </w:t>
      </w:r>
      <w:r>
        <w:rPr>
          <w:bCs/>
          <w:i/>
          <w:iCs/>
          <w:lang w:val="en-GB" w:eastAsia="zh-CN"/>
        </w:rPr>
        <w:t>index</w:t>
      </w:r>
      <w:r w:rsidRPr="00513C82">
        <w:rPr>
          <w:bCs/>
          <w:i/>
          <w:iCs/>
          <w:lang w:val="en-GB" w:eastAsia="zh-CN"/>
        </w:rPr>
        <w:t xml:space="preserve"> is switched to band</w:t>
      </w:r>
      <w:r>
        <w:rPr>
          <w:bCs/>
          <w:i/>
          <w:iCs/>
          <w:lang w:val="en-GB" w:eastAsia="zh-CN"/>
        </w:rPr>
        <w:t xml:space="preserve"> </w:t>
      </w:r>
      <w:r w:rsidRPr="00513C82">
        <w:rPr>
          <w:bCs/>
          <w:i/>
          <w:iCs/>
          <w:lang w:val="en-GB" w:eastAsia="zh-CN"/>
        </w:rPr>
        <w:t>C)</w:t>
      </w:r>
      <w:r>
        <w:rPr>
          <w:rFonts w:hint="eastAsia"/>
          <w:bCs/>
          <w:i/>
          <w:iCs/>
          <w:lang w:val="en-GB" w:eastAsia="zh-CN"/>
        </w:rPr>
        <w:t>.</w:t>
      </w:r>
    </w:p>
    <w:p w14:paraId="6CB88190" w14:textId="3B8956C6" w:rsidR="00880235" w:rsidRDefault="00880235" w:rsidP="00880235">
      <w:pPr>
        <w:rPr>
          <w:bCs/>
          <w:i/>
          <w:iCs/>
          <w:lang w:val="en-GB" w:eastAsia="zh-CN"/>
        </w:rPr>
      </w:pPr>
      <w:r>
        <w:rPr>
          <w:b/>
          <w:bCs/>
          <w:i/>
          <w:iCs/>
          <w:lang w:val="en-GB" w:eastAsia="zh-CN"/>
        </w:rPr>
        <w:t>Proposal 12:</w:t>
      </w:r>
      <w:r w:rsidRPr="002E37CA">
        <w:rPr>
          <w:bCs/>
          <w:i/>
          <w:iCs/>
          <w:lang w:val="en-GB" w:eastAsia="zh-CN"/>
        </w:rPr>
        <w:t xml:space="preserve"> For solving sw</w:t>
      </w:r>
      <w:r>
        <w:rPr>
          <w:bCs/>
          <w:i/>
          <w:iCs/>
          <w:lang w:val="en-GB" w:eastAsia="zh-CN"/>
        </w:rPr>
        <w:t>itching ambiguity issue, e</w:t>
      </w:r>
      <w:r w:rsidRPr="002E37CA">
        <w:rPr>
          <w:bCs/>
          <w:i/>
          <w:iCs/>
          <w:lang w:val="en-GB" w:eastAsia="zh-CN"/>
        </w:rPr>
        <w:t xml:space="preserve">xact switch-from band(s) </w:t>
      </w:r>
      <w:r>
        <w:rPr>
          <w:bCs/>
          <w:i/>
          <w:iCs/>
          <w:lang w:val="en-GB" w:eastAsia="zh-CN"/>
        </w:rPr>
        <w:t>can</w:t>
      </w:r>
      <w:r w:rsidRPr="002E37CA">
        <w:rPr>
          <w:bCs/>
          <w:i/>
          <w:iCs/>
          <w:lang w:val="en-GB" w:eastAsia="zh-CN"/>
        </w:rPr>
        <w:t xml:space="preserve"> be indicated </w:t>
      </w:r>
      <w:r w:rsidRPr="00E91F41">
        <w:rPr>
          <w:bCs/>
          <w:i/>
          <w:iCs/>
          <w:lang w:val="en-GB" w:eastAsia="zh-CN"/>
        </w:rPr>
        <w:t>clearly</w:t>
      </w:r>
      <w:r>
        <w:rPr>
          <w:bCs/>
          <w:i/>
          <w:iCs/>
          <w:lang w:val="en-GB" w:eastAsia="zh-CN"/>
        </w:rPr>
        <w:t xml:space="preserve"> </w:t>
      </w:r>
      <w:r w:rsidRPr="002E37CA">
        <w:rPr>
          <w:bCs/>
          <w:i/>
          <w:iCs/>
          <w:lang w:val="en-GB" w:eastAsia="zh-CN"/>
        </w:rPr>
        <w:t>by DCI</w:t>
      </w:r>
      <w:r>
        <w:rPr>
          <w:bCs/>
          <w:i/>
          <w:iCs/>
          <w:lang w:val="en-GB" w:eastAsia="zh-CN"/>
        </w:rPr>
        <w:t>.</w:t>
      </w:r>
    </w:p>
    <w:p w14:paraId="36CB380B" w14:textId="77777777" w:rsidR="008A4CE8" w:rsidRPr="00FD565D" w:rsidRDefault="008A4CE8" w:rsidP="008A4CE8">
      <w:pPr>
        <w:rPr>
          <w:lang w:val="en-GB"/>
        </w:rPr>
      </w:pPr>
    </w:p>
    <w:p w14:paraId="0F50A0E6" w14:textId="4CA6B789" w:rsidR="005429FD" w:rsidRPr="00CF195E" w:rsidRDefault="005429FD" w:rsidP="005429FD">
      <w:pPr>
        <w:pStyle w:val="Heading1"/>
        <w:numPr>
          <w:ilvl w:val="0"/>
          <w:numId w:val="0"/>
        </w:numPr>
        <w:ind w:left="432" w:hanging="432"/>
      </w:pPr>
      <w:bookmarkStart w:id="10" w:name="_Ref124589665"/>
      <w:bookmarkStart w:id="11" w:name="_Ref71620620"/>
      <w:bookmarkStart w:id="12" w:name="_Ref124671424"/>
      <w:r w:rsidRPr="00CF195E">
        <w:t>References</w:t>
      </w:r>
    </w:p>
    <w:p w14:paraId="25700CB2" w14:textId="44B3FB6E" w:rsidR="00485106" w:rsidRDefault="00A16531" w:rsidP="00B63E71">
      <w:pPr>
        <w:pStyle w:val="References"/>
      </w:pPr>
      <w:bookmarkStart w:id="13" w:name="_Ref54360332"/>
      <w:bookmarkStart w:id="14" w:name="_Ref117692275"/>
      <w:bookmarkEnd w:id="9"/>
      <w:bookmarkEnd w:id="10"/>
      <w:bookmarkEnd w:id="11"/>
      <w:bookmarkEnd w:id="12"/>
      <w:bookmarkEnd w:id="13"/>
      <w:r w:rsidRPr="00A16531">
        <w:rPr>
          <w:lang w:eastAsia="zh-CN"/>
        </w:rPr>
        <w:t>R1-22</w:t>
      </w:r>
      <w:r>
        <w:rPr>
          <w:lang w:eastAsia="zh-CN"/>
        </w:rPr>
        <w:t>10723</w:t>
      </w:r>
      <w:r w:rsidRPr="00A16531">
        <w:rPr>
          <w:lang w:eastAsia="zh-CN"/>
        </w:rPr>
        <w:t>, “Summary</w:t>
      </w:r>
      <w:r>
        <w:rPr>
          <w:lang w:eastAsia="zh-CN"/>
        </w:rPr>
        <w:t>#4</w:t>
      </w:r>
      <w:r w:rsidRPr="00A16531">
        <w:rPr>
          <w:lang w:eastAsia="zh-CN"/>
        </w:rPr>
        <w:t xml:space="preserve"> of discussion on multi-carrier UL Tx switching scheme”, TSG RAN1 Meeting #110</w:t>
      </w:r>
      <w:r>
        <w:rPr>
          <w:lang w:eastAsia="zh-CN"/>
        </w:rPr>
        <w:t>b-e</w:t>
      </w:r>
      <w:r w:rsidRPr="00A16531">
        <w:rPr>
          <w:lang w:eastAsia="zh-CN"/>
        </w:rPr>
        <w:t xml:space="preserve">, </w:t>
      </w:r>
      <w:r>
        <w:rPr>
          <w:lang w:eastAsia="zh-CN"/>
        </w:rPr>
        <w:t>October</w:t>
      </w:r>
      <w:r w:rsidRPr="00A16531">
        <w:rPr>
          <w:lang w:eastAsia="zh-CN"/>
        </w:rPr>
        <w:t xml:space="preserve">. </w:t>
      </w:r>
      <w:r w:rsidR="002E24DC">
        <w:rPr>
          <w:lang w:eastAsia="zh-CN"/>
        </w:rPr>
        <w:t>10</w:t>
      </w:r>
      <w:r w:rsidRPr="00A16531">
        <w:rPr>
          <w:lang w:eastAsia="zh-CN"/>
        </w:rPr>
        <w:t xml:space="preserve"> – </w:t>
      </w:r>
      <w:r w:rsidR="002E24DC">
        <w:rPr>
          <w:lang w:eastAsia="zh-CN"/>
        </w:rPr>
        <w:t>19</w:t>
      </w:r>
      <w:r w:rsidRPr="00A16531">
        <w:rPr>
          <w:lang w:eastAsia="zh-CN"/>
        </w:rPr>
        <w:t>, 2022.</w:t>
      </w:r>
      <w:bookmarkEnd w:id="14"/>
    </w:p>
    <w:p w14:paraId="07B078FD" w14:textId="77777777" w:rsidR="00014C9C" w:rsidRDefault="00014C9C" w:rsidP="00014C9C">
      <w:pPr>
        <w:pStyle w:val="References"/>
        <w:numPr>
          <w:ilvl w:val="0"/>
          <w:numId w:val="0"/>
        </w:numPr>
        <w:spacing w:after="120"/>
      </w:pPr>
    </w:p>
    <w:p w14:paraId="56A3CC8D" w14:textId="70ECC516" w:rsidR="00485106" w:rsidRDefault="00485106" w:rsidP="00485106">
      <w:pPr>
        <w:pStyle w:val="Heading1"/>
        <w:numPr>
          <w:ilvl w:val="0"/>
          <w:numId w:val="0"/>
        </w:numPr>
        <w:ind w:left="432" w:hanging="432"/>
        <w:rPr>
          <w:lang w:eastAsia="zh-CN"/>
        </w:rPr>
      </w:pPr>
      <w:r>
        <w:rPr>
          <w:lang w:eastAsia="zh-CN"/>
        </w:rPr>
        <w:t>Appendix</w:t>
      </w:r>
      <w:r w:rsidR="002E24DC">
        <w:rPr>
          <w:lang w:eastAsia="zh-CN"/>
        </w:rPr>
        <w:t xml:space="preserve"> 1</w:t>
      </w:r>
    </w:p>
    <w:tbl>
      <w:tblPr>
        <w:tblStyle w:val="TableGrid"/>
        <w:tblW w:w="0" w:type="auto"/>
        <w:tblLook w:val="04A0" w:firstRow="1" w:lastRow="0" w:firstColumn="1" w:lastColumn="0" w:noHBand="0" w:noVBand="1"/>
      </w:tblPr>
      <w:tblGrid>
        <w:gridCol w:w="9307"/>
      </w:tblGrid>
      <w:tr w:rsidR="00A16531" w14:paraId="459B5B7B" w14:textId="77777777" w:rsidTr="005D61A5">
        <w:tc>
          <w:tcPr>
            <w:tcW w:w="9307" w:type="dxa"/>
          </w:tcPr>
          <w:p w14:paraId="3502EBC8" w14:textId="77777777" w:rsidR="00A16531" w:rsidRPr="0079637E" w:rsidRDefault="00A16531" w:rsidP="00A16531">
            <w:pPr>
              <w:rPr>
                <w:b/>
                <w:highlight w:val="green"/>
                <w:lang w:eastAsia="x-none"/>
              </w:rPr>
            </w:pPr>
            <w:r w:rsidRPr="0079637E">
              <w:rPr>
                <w:b/>
                <w:highlight w:val="green"/>
                <w:lang w:eastAsia="x-none"/>
              </w:rPr>
              <w:t>Agreement</w:t>
            </w:r>
          </w:p>
          <w:p w14:paraId="4C1C36AA" w14:textId="77777777" w:rsidR="00A16531" w:rsidRPr="0079637E" w:rsidRDefault="00A16531" w:rsidP="00A16531">
            <w:pPr>
              <w:pStyle w:val="ListParagraph"/>
              <w:ind w:firstLineChars="0" w:firstLine="0"/>
              <w:rPr>
                <w:rFonts w:eastAsia="MS Mincho"/>
                <w:bCs/>
                <w:szCs w:val="20"/>
              </w:rPr>
            </w:pPr>
            <w:r w:rsidRPr="0079637E">
              <w:rPr>
                <w:rFonts w:eastAsia="MS Mincho"/>
                <w:bCs/>
                <w:szCs w:val="20"/>
              </w:rPr>
              <w:t>If Rel-18 UL Tx switching for 3 or 4 bands with dual UL is supported, UE is allowed to support only some of band pairs for concurrent UL transmission based on UE capability</w:t>
            </w:r>
          </w:p>
          <w:p w14:paraId="7169FDE2"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T</w:t>
            </w:r>
            <w:r w:rsidRPr="0079637E">
              <w:rPr>
                <w:rFonts w:eastAsia="MS Mincho"/>
                <w:bCs/>
                <w:szCs w:val="20"/>
              </w:rPr>
              <w:t>he supported band pair for concurrent transmission requires the support of UL CA</w:t>
            </w:r>
            <w:r w:rsidRPr="0079637E">
              <w:rPr>
                <w:sz w:val="18"/>
              </w:rPr>
              <w:t xml:space="preserve"> </w:t>
            </w:r>
            <w:r w:rsidRPr="0079637E">
              <w:rPr>
                <w:rFonts w:eastAsia="MS Mincho"/>
                <w:bCs/>
                <w:szCs w:val="20"/>
              </w:rPr>
              <w:t>on the corresponding band pair(s) by the UE</w:t>
            </w:r>
          </w:p>
          <w:p w14:paraId="0A3DB70C"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bCs/>
                <w:szCs w:val="20"/>
              </w:rPr>
              <w:t xml:space="preserve">Details on the UE capability such as how to report the support of dual UL and the supported band pair(s) for concurrent UL transmission are further discussed </w:t>
            </w:r>
          </w:p>
          <w:p w14:paraId="7CA40938"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D</w:t>
            </w:r>
            <w:r w:rsidRPr="0079637E">
              <w:rPr>
                <w:rFonts w:eastAsia="MS Mincho"/>
                <w:bCs/>
                <w:szCs w:val="20"/>
              </w:rPr>
              <w:t xml:space="preserve">etails on the </w:t>
            </w:r>
            <w:proofErr w:type="spellStart"/>
            <w:r w:rsidRPr="0079637E">
              <w:rPr>
                <w:rFonts w:eastAsia="MS Mincho"/>
                <w:bCs/>
                <w:szCs w:val="20"/>
              </w:rPr>
              <w:t>gNB</w:t>
            </w:r>
            <w:proofErr w:type="spellEnd"/>
            <w:r w:rsidRPr="0079637E">
              <w:rPr>
                <w:rFonts w:eastAsia="MS Mincho"/>
                <w:bCs/>
                <w:szCs w:val="20"/>
              </w:rPr>
              <w:t xml:space="preserve"> configuration/indication such as how to indicate the band pair(s) UE should expect for concurrent UL transmission are further discussed </w:t>
            </w:r>
          </w:p>
          <w:p w14:paraId="3C029C96"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N</w:t>
            </w:r>
            <w:r w:rsidRPr="0079637E">
              <w:rPr>
                <w:rFonts w:eastAsia="MS Mincho"/>
                <w:bCs/>
                <w:szCs w:val="20"/>
              </w:rPr>
              <w:t xml:space="preserve">ote: UE is also allowed to support all band pairs for concurrent transmission, and the design </w:t>
            </w:r>
            <w:r w:rsidRPr="0079637E">
              <w:rPr>
                <w:rFonts w:eastAsia="MS Mincho"/>
                <w:bCs/>
                <w:szCs w:val="20"/>
              </w:rPr>
              <w:lastRenderedPageBreak/>
              <w:t>of Rel-18 UL Tx switching for 3 or 4 bands with dual UL does not impose any restriction</w:t>
            </w:r>
          </w:p>
          <w:p w14:paraId="4B3DE80E" w14:textId="77777777" w:rsidR="00A16531" w:rsidRDefault="00A16531" w:rsidP="00A16531">
            <w:pPr>
              <w:rPr>
                <w:lang w:eastAsia="x-none"/>
              </w:rPr>
            </w:pPr>
          </w:p>
          <w:p w14:paraId="20FC3874" w14:textId="77777777" w:rsidR="00A16531" w:rsidRPr="0079637E" w:rsidRDefault="00A16531" w:rsidP="00A16531">
            <w:pPr>
              <w:rPr>
                <w:b/>
                <w:highlight w:val="green"/>
                <w:lang w:eastAsia="x-none"/>
              </w:rPr>
            </w:pPr>
            <w:r w:rsidRPr="0079637E">
              <w:rPr>
                <w:b/>
                <w:highlight w:val="green"/>
                <w:lang w:eastAsia="x-none"/>
              </w:rPr>
              <w:t>Agreement</w:t>
            </w:r>
          </w:p>
          <w:p w14:paraId="070E8C0B" w14:textId="77777777" w:rsidR="00A16531" w:rsidRPr="0079637E" w:rsidRDefault="00A16531" w:rsidP="00A16531">
            <w:pPr>
              <w:pStyle w:val="ListParagraph"/>
              <w:ind w:firstLineChars="0" w:firstLine="0"/>
              <w:rPr>
                <w:rFonts w:eastAsia="MS Mincho"/>
                <w:bCs/>
              </w:rPr>
            </w:pPr>
            <w:r w:rsidRPr="0079637E">
              <w:rPr>
                <w:rFonts w:eastAsia="MS Mincho"/>
                <w:bCs/>
              </w:rPr>
              <w:t>If Rel-18 UL Tx switching for 3 or 4 bands is supported, UE is allowed to support only some of band(s) for up to 2 ports UL transmission based on UE capability</w:t>
            </w:r>
          </w:p>
          <w:p w14:paraId="541F2390" w14:textId="77777777" w:rsidR="00A16531"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F</w:t>
            </w:r>
            <w:r w:rsidRPr="0079637E">
              <w:rPr>
                <w:rFonts w:eastAsia="MS Mincho"/>
                <w:bCs/>
                <w:szCs w:val="20"/>
              </w:rPr>
              <w:t>urther down-select from the following alternatives</w:t>
            </w:r>
          </w:p>
          <w:p w14:paraId="49A4338A" w14:textId="77777777" w:rsidR="00A16531" w:rsidRDefault="00A16531" w:rsidP="009F0546">
            <w:pPr>
              <w:pStyle w:val="ListParagraph"/>
              <w:numPr>
                <w:ilvl w:val="1"/>
                <w:numId w:val="16"/>
              </w:numPr>
              <w:autoSpaceDE/>
              <w:autoSpaceDN/>
              <w:adjustRightInd/>
              <w:snapToGrid/>
              <w:spacing w:after="0"/>
              <w:ind w:firstLineChars="0"/>
              <w:rPr>
                <w:rFonts w:eastAsia="MS Mincho"/>
                <w:bCs/>
                <w:szCs w:val="20"/>
              </w:rPr>
            </w:pPr>
            <w:r w:rsidRPr="0079637E">
              <w:rPr>
                <w:rFonts w:eastAsia="MS Mincho" w:hint="eastAsia"/>
                <w:bCs/>
              </w:rPr>
              <w:t>A</w:t>
            </w:r>
            <w:r w:rsidRPr="0079637E">
              <w:rPr>
                <w:rFonts w:eastAsia="MS Mincho"/>
                <w:bCs/>
              </w:rPr>
              <w:t>lt.1: no restriction for both switched UL and dual UL and for both 3 bands and 4 bands</w:t>
            </w:r>
          </w:p>
          <w:p w14:paraId="3B5A0203" w14:textId="77777777" w:rsidR="00A16531" w:rsidRDefault="00A16531" w:rsidP="009F0546">
            <w:pPr>
              <w:pStyle w:val="ListParagraph"/>
              <w:numPr>
                <w:ilvl w:val="1"/>
                <w:numId w:val="16"/>
              </w:numPr>
              <w:autoSpaceDE/>
              <w:autoSpaceDN/>
              <w:adjustRightInd/>
              <w:snapToGrid/>
              <w:spacing w:after="0"/>
              <w:ind w:firstLineChars="0"/>
              <w:rPr>
                <w:rFonts w:eastAsia="MS Mincho"/>
                <w:bCs/>
                <w:szCs w:val="20"/>
              </w:rPr>
            </w:pPr>
            <w:r w:rsidRPr="0079637E">
              <w:rPr>
                <w:rFonts w:eastAsia="MS Mincho" w:hint="eastAsia"/>
                <w:bCs/>
              </w:rPr>
              <w:t>A</w:t>
            </w:r>
            <w:r w:rsidRPr="0079637E">
              <w:rPr>
                <w:rFonts w:eastAsia="MS Mincho"/>
                <w:bCs/>
              </w:rPr>
              <w:t>lt.2: at least one band should support up to 2 ports UL transmission for both switched UL and dual UL and for both 3 bands and 4 bands</w:t>
            </w:r>
          </w:p>
          <w:p w14:paraId="070BEE82" w14:textId="77777777" w:rsidR="00A16531" w:rsidRPr="0079637E" w:rsidRDefault="00A16531" w:rsidP="009F0546">
            <w:pPr>
              <w:pStyle w:val="ListParagraph"/>
              <w:numPr>
                <w:ilvl w:val="1"/>
                <w:numId w:val="16"/>
              </w:numPr>
              <w:autoSpaceDE/>
              <w:autoSpaceDN/>
              <w:adjustRightInd/>
              <w:snapToGrid/>
              <w:spacing w:after="0"/>
              <w:ind w:firstLineChars="0"/>
              <w:rPr>
                <w:rFonts w:eastAsia="MS Mincho"/>
                <w:bCs/>
                <w:szCs w:val="20"/>
              </w:rPr>
            </w:pPr>
            <w:r w:rsidRPr="0079637E">
              <w:rPr>
                <w:rFonts w:eastAsia="MS Mincho" w:hint="eastAsia"/>
                <w:bCs/>
              </w:rPr>
              <w:t>A</w:t>
            </w:r>
            <w:r w:rsidRPr="0079637E">
              <w:rPr>
                <w:rFonts w:eastAsia="MS Mincho"/>
                <w:bCs/>
              </w:rPr>
              <w:t>lt.3: at least two bands should support up to 2 ports UL transmission for both switched UL and dual UL and for both 3 bands and 4 bands</w:t>
            </w:r>
          </w:p>
          <w:p w14:paraId="6FC9944A"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bCs/>
                <w:szCs w:val="20"/>
              </w:rPr>
              <w:t>Details on the UE capability such as whether existing per-FS UL-MIMO capability can be reused or not are further discussed</w:t>
            </w:r>
          </w:p>
          <w:p w14:paraId="234ADB63"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bCs/>
                <w:szCs w:val="20"/>
              </w:rPr>
              <w:t xml:space="preserve">Details on the </w:t>
            </w:r>
            <w:proofErr w:type="spellStart"/>
            <w:r w:rsidRPr="0079637E">
              <w:rPr>
                <w:rFonts w:eastAsia="MS Mincho"/>
                <w:bCs/>
                <w:szCs w:val="20"/>
              </w:rPr>
              <w:t>gNB</w:t>
            </w:r>
            <w:proofErr w:type="spellEnd"/>
            <w:r w:rsidRPr="0079637E">
              <w:rPr>
                <w:rFonts w:eastAsia="MS Mincho"/>
                <w:bCs/>
                <w:szCs w:val="20"/>
              </w:rPr>
              <w:t xml:space="preserve"> configuration/indication such as whether/how to additionally indicate 2 ports UL transmission mode for a band/cell are further discussed</w:t>
            </w:r>
          </w:p>
          <w:p w14:paraId="09CF2C3A"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bCs/>
                <w:szCs w:val="20"/>
              </w:rPr>
              <w:t>Existing MIMO mechanism for MIMO mode indication should be reused</w:t>
            </w:r>
          </w:p>
          <w:p w14:paraId="6BE05694"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N</w:t>
            </w:r>
            <w:r w:rsidRPr="0079637E">
              <w:rPr>
                <w:rFonts w:eastAsia="MS Mincho"/>
                <w:bCs/>
                <w:szCs w:val="20"/>
              </w:rPr>
              <w:t>ote: UE is also allowed to support all bands for up to 2 ports UL transmission, and the design of Rel-18 UL Tx switching for 3 or 4 bands does not impose any restriction</w:t>
            </w:r>
          </w:p>
          <w:p w14:paraId="18665DBC" w14:textId="77777777" w:rsidR="00A16531" w:rsidRDefault="00A16531" w:rsidP="00A16531">
            <w:pPr>
              <w:rPr>
                <w:lang w:eastAsia="x-none"/>
              </w:rPr>
            </w:pPr>
          </w:p>
          <w:p w14:paraId="2A26B36A" w14:textId="77777777" w:rsidR="00A16531" w:rsidRPr="0079637E" w:rsidRDefault="00A16531" w:rsidP="00A16531">
            <w:pPr>
              <w:rPr>
                <w:b/>
                <w:highlight w:val="green"/>
                <w:lang w:eastAsia="x-none"/>
              </w:rPr>
            </w:pPr>
            <w:r w:rsidRPr="0079637E">
              <w:rPr>
                <w:b/>
                <w:highlight w:val="green"/>
                <w:lang w:eastAsia="x-none"/>
              </w:rPr>
              <w:t>Agreement</w:t>
            </w:r>
          </w:p>
          <w:p w14:paraId="29BDB33D" w14:textId="77777777" w:rsidR="00A16531" w:rsidRPr="00A16531" w:rsidRDefault="00A16531" w:rsidP="00A16531">
            <w:pPr>
              <w:rPr>
                <w:rFonts w:eastAsia="MS Mincho"/>
                <w:bCs/>
                <w:szCs w:val="20"/>
              </w:rPr>
            </w:pPr>
            <w:r w:rsidRPr="00A16531">
              <w:rPr>
                <w:rFonts w:eastAsia="MS Mincho"/>
                <w:bCs/>
                <w:szCs w:val="20"/>
              </w:rPr>
              <w:t>If Rel-18 UL Tx switching for 3 or 4 bands is supported, following is considered as baseline.</w:t>
            </w:r>
          </w:p>
          <w:p w14:paraId="6D91FACE"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bCs/>
                <w:szCs w:val="20"/>
              </w:rPr>
              <w:t>Existing conditions where the switching period is required can be reused for Rel-18 UL Tx switching with 3 or 4 bands when only two bands are involved in a switching</w:t>
            </w:r>
          </w:p>
          <w:p w14:paraId="144FB443" w14:textId="77777777" w:rsidR="00A16531" w:rsidRPr="0079637E" w:rsidRDefault="00A16531" w:rsidP="009F0546">
            <w:pPr>
              <w:pStyle w:val="ListParagraph"/>
              <w:numPr>
                <w:ilvl w:val="0"/>
                <w:numId w:val="16"/>
              </w:numPr>
              <w:autoSpaceDE/>
              <w:autoSpaceDN/>
              <w:adjustRightInd/>
              <w:snapToGrid/>
              <w:spacing w:after="0"/>
              <w:ind w:firstLineChars="0"/>
              <w:rPr>
                <w:rFonts w:eastAsia="MS Mincho"/>
                <w:bCs/>
                <w:szCs w:val="20"/>
              </w:rPr>
            </w:pPr>
            <w:r w:rsidRPr="0079637E">
              <w:rPr>
                <w:rFonts w:eastAsia="MS Mincho" w:hint="eastAsia"/>
                <w:bCs/>
                <w:szCs w:val="20"/>
              </w:rPr>
              <w:t>N</w:t>
            </w:r>
            <w:r w:rsidRPr="0079637E">
              <w:rPr>
                <w:rFonts w:eastAsia="MS Mincho"/>
                <w:bCs/>
                <w:szCs w:val="20"/>
              </w:rPr>
              <w:t>ew conditions where the switching period is required should be introduced for Rel-18 UL Tx switching with 3 or 4 bands when more than two bands are involved in a switching</w:t>
            </w:r>
          </w:p>
          <w:p w14:paraId="50C338E5" w14:textId="77777777" w:rsidR="00A16531" w:rsidRDefault="00A16531" w:rsidP="009F0546">
            <w:pPr>
              <w:pStyle w:val="ListParagraph"/>
              <w:numPr>
                <w:ilvl w:val="1"/>
                <w:numId w:val="16"/>
              </w:numPr>
              <w:autoSpaceDE/>
              <w:autoSpaceDN/>
              <w:adjustRightInd/>
              <w:snapToGrid/>
              <w:spacing w:after="0"/>
              <w:ind w:left="1134" w:firstLineChars="0" w:hanging="283"/>
              <w:rPr>
                <w:rFonts w:eastAsia="MS Mincho"/>
                <w:bCs/>
                <w:szCs w:val="20"/>
              </w:rPr>
            </w:pPr>
            <w:r w:rsidRPr="0079637E">
              <w:rPr>
                <w:rFonts w:eastAsia="MS Mincho"/>
                <w:bCs/>
                <w:szCs w:val="20"/>
              </w:rPr>
              <w:t>For dual UL, following new conditions are considered</w:t>
            </w:r>
          </w:p>
          <w:p w14:paraId="6C6A78C3" w14:textId="77777777" w:rsidR="00A16531" w:rsidRPr="0079637E" w:rsidRDefault="00A16531" w:rsidP="009F0546">
            <w:pPr>
              <w:pStyle w:val="ListParagraph"/>
              <w:numPr>
                <w:ilvl w:val="2"/>
                <w:numId w:val="16"/>
              </w:numPr>
              <w:autoSpaceDE/>
              <w:autoSpaceDN/>
              <w:adjustRightInd/>
              <w:snapToGrid/>
              <w:spacing w:after="0"/>
              <w:ind w:left="1560" w:firstLineChars="0" w:hanging="284"/>
              <w:rPr>
                <w:rFonts w:eastAsia="MS Mincho"/>
                <w:bCs/>
                <w:szCs w:val="20"/>
              </w:rPr>
            </w:pPr>
            <w:r w:rsidRPr="0079637E">
              <w:rPr>
                <w:rFonts w:eastAsia="MS Mincho"/>
                <w:bCs/>
                <w:szCs w:val="20"/>
              </w:rPr>
              <w:t>When the UE is to transmit a 1-port or 2-port transmission on one uplink carrier on one band (1</w:t>
            </w:r>
            <w:r w:rsidRPr="0079637E">
              <w:rPr>
                <w:rFonts w:eastAsia="MS Mincho"/>
                <w:bCs/>
                <w:szCs w:val="20"/>
                <w:vertAlign w:val="superscript"/>
              </w:rPr>
              <w:t>st</w:t>
            </w:r>
            <w:r w:rsidRPr="0079637E">
              <w:rPr>
                <w:rFonts w:eastAsia="MS Mincho"/>
                <w:bCs/>
                <w:szCs w:val="20"/>
              </w:rPr>
              <w:t xml:space="preserve"> band) and if Tx chain state at the preceding uplink transmission is 1T + 1T each on a carrier on other different bands (2</w:t>
            </w:r>
            <w:r w:rsidRPr="0079637E">
              <w:rPr>
                <w:rFonts w:eastAsia="MS Mincho"/>
                <w:bCs/>
                <w:szCs w:val="20"/>
                <w:vertAlign w:val="superscript"/>
              </w:rPr>
              <w:t>nd</w:t>
            </w:r>
            <w:r w:rsidRPr="0079637E">
              <w:rPr>
                <w:rFonts w:eastAsia="MS Mincho"/>
                <w:bCs/>
                <w:szCs w:val="20"/>
              </w:rPr>
              <w:t xml:space="preserve"> and 3</w:t>
            </w:r>
            <w:r w:rsidRPr="0079637E">
              <w:rPr>
                <w:rFonts w:eastAsia="MS Mincho"/>
                <w:bCs/>
                <w:szCs w:val="20"/>
                <w:vertAlign w:val="superscript"/>
              </w:rPr>
              <w:t>rd</w:t>
            </w:r>
            <w:r w:rsidRPr="0079637E">
              <w:rPr>
                <w:rFonts w:eastAsia="MS Mincho"/>
                <w:bCs/>
                <w:szCs w:val="20"/>
              </w:rPr>
              <w:t xml:space="preserve"> band) </w:t>
            </w:r>
          </w:p>
          <w:p w14:paraId="4BA7CD4C" w14:textId="77777777" w:rsidR="00A16531" w:rsidRPr="0079637E" w:rsidRDefault="00A16531" w:rsidP="009F0546">
            <w:pPr>
              <w:pStyle w:val="ListParagraph"/>
              <w:numPr>
                <w:ilvl w:val="2"/>
                <w:numId w:val="16"/>
              </w:numPr>
              <w:autoSpaceDE/>
              <w:autoSpaceDN/>
              <w:adjustRightInd/>
              <w:snapToGrid/>
              <w:spacing w:after="0"/>
              <w:ind w:left="1560" w:firstLineChars="0" w:hanging="284"/>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2T on a carrier on another band (3</w:t>
            </w:r>
            <w:r w:rsidRPr="0079637E">
              <w:rPr>
                <w:rFonts w:eastAsia="MS Mincho"/>
                <w:bCs/>
                <w:szCs w:val="20"/>
                <w:vertAlign w:val="superscript"/>
              </w:rPr>
              <w:t>rd</w:t>
            </w:r>
            <w:r w:rsidRPr="0079637E">
              <w:rPr>
                <w:rFonts w:eastAsia="MS Mincho"/>
                <w:bCs/>
                <w:szCs w:val="20"/>
              </w:rPr>
              <w:t xml:space="preserve"> band) </w:t>
            </w:r>
          </w:p>
          <w:p w14:paraId="7F7BAB35" w14:textId="77777777" w:rsidR="00A16531" w:rsidRPr="0079637E" w:rsidRDefault="00A16531" w:rsidP="009F0546">
            <w:pPr>
              <w:pStyle w:val="ListParagraph"/>
              <w:numPr>
                <w:ilvl w:val="2"/>
                <w:numId w:val="16"/>
              </w:numPr>
              <w:autoSpaceDE/>
              <w:autoSpaceDN/>
              <w:adjustRightInd/>
              <w:snapToGrid/>
              <w:spacing w:after="0"/>
              <w:ind w:left="1560" w:firstLineChars="0" w:hanging="284"/>
              <w:rPr>
                <w:rFonts w:eastAsia="MS Mincho"/>
                <w:bCs/>
                <w:szCs w:val="20"/>
              </w:rPr>
            </w:pPr>
            <w:r w:rsidRPr="0079637E">
              <w:rPr>
                <w:rFonts w:eastAsia="MS Mincho"/>
                <w:bCs/>
                <w:color w:val="000000"/>
                <w:szCs w:val="20"/>
              </w:rPr>
              <w:t>When the UE is to transmit a 1-port + 1-port transmission each on one uplink carrier on different bands (1</w:t>
            </w:r>
            <w:r w:rsidRPr="0079637E">
              <w:rPr>
                <w:rFonts w:eastAsia="MS Mincho"/>
                <w:bCs/>
                <w:color w:val="000000"/>
                <w:szCs w:val="20"/>
                <w:vertAlign w:val="superscript"/>
              </w:rPr>
              <w:t>st</w:t>
            </w:r>
            <w:r w:rsidRPr="0079637E">
              <w:rPr>
                <w:rFonts w:eastAsia="MS Mincho"/>
                <w:bCs/>
                <w:color w:val="000000"/>
                <w:szCs w:val="20"/>
              </w:rPr>
              <w:t xml:space="preserve"> and 2</w:t>
            </w:r>
            <w:r w:rsidRPr="0079637E">
              <w:rPr>
                <w:rFonts w:eastAsia="MS Mincho"/>
                <w:bCs/>
                <w:color w:val="000000"/>
                <w:szCs w:val="20"/>
                <w:vertAlign w:val="superscript"/>
              </w:rPr>
              <w:t>nd</w:t>
            </w:r>
            <w:r w:rsidRPr="0079637E">
              <w:rPr>
                <w:rFonts w:eastAsia="MS Mincho"/>
                <w:bCs/>
                <w:color w:val="000000"/>
                <w:szCs w:val="20"/>
              </w:rPr>
              <w:t xml:space="preserve"> band) and if Tx chain state at the preceding uplink transmission is 1T + 1T each on a carrier on one of the bands and another different band (1</w:t>
            </w:r>
            <w:r w:rsidRPr="0079637E">
              <w:rPr>
                <w:rFonts w:eastAsia="MS Mincho"/>
                <w:bCs/>
                <w:color w:val="000000"/>
                <w:szCs w:val="20"/>
                <w:vertAlign w:val="superscript"/>
              </w:rPr>
              <w:t>st</w:t>
            </w:r>
            <w:r w:rsidRPr="0079637E">
              <w:rPr>
                <w:rFonts w:eastAsia="MS Mincho"/>
                <w:bCs/>
                <w:color w:val="000000"/>
                <w:szCs w:val="20"/>
              </w:rPr>
              <w:t xml:space="preserve"> or 2</w:t>
            </w:r>
            <w:r w:rsidRPr="0079637E">
              <w:rPr>
                <w:rFonts w:eastAsia="MS Mincho"/>
                <w:bCs/>
                <w:color w:val="000000"/>
                <w:szCs w:val="20"/>
                <w:vertAlign w:val="superscript"/>
              </w:rPr>
              <w:t>nd</w:t>
            </w:r>
            <w:r w:rsidRPr="0079637E">
              <w:rPr>
                <w:rFonts w:eastAsia="MS Mincho"/>
                <w:bCs/>
                <w:color w:val="000000"/>
                <w:szCs w:val="20"/>
              </w:rPr>
              <w:t xml:space="preserve"> band, and 3</w:t>
            </w:r>
            <w:r w:rsidRPr="0079637E">
              <w:rPr>
                <w:rFonts w:eastAsia="MS Mincho"/>
                <w:bCs/>
                <w:color w:val="000000"/>
                <w:szCs w:val="20"/>
                <w:vertAlign w:val="superscript"/>
              </w:rPr>
              <w:t>rd</w:t>
            </w:r>
            <w:r w:rsidRPr="0079637E">
              <w:rPr>
                <w:rFonts w:eastAsia="MS Mincho"/>
                <w:bCs/>
                <w:color w:val="000000"/>
                <w:szCs w:val="20"/>
              </w:rPr>
              <w:t xml:space="preserve"> band)</w:t>
            </w:r>
          </w:p>
          <w:p w14:paraId="4663FED9" w14:textId="77777777" w:rsidR="00A16531" w:rsidRPr="0079637E" w:rsidRDefault="00A16531" w:rsidP="009F0546">
            <w:pPr>
              <w:pStyle w:val="ListParagraph"/>
              <w:numPr>
                <w:ilvl w:val="2"/>
                <w:numId w:val="16"/>
              </w:numPr>
              <w:autoSpaceDE/>
              <w:autoSpaceDN/>
              <w:adjustRightInd/>
              <w:snapToGrid/>
              <w:spacing w:after="0"/>
              <w:ind w:left="1560" w:firstLineChars="0" w:hanging="284"/>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1T + 1T each on a carrier on other different bands (3</w:t>
            </w:r>
            <w:r w:rsidRPr="0079637E">
              <w:rPr>
                <w:rFonts w:eastAsia="MS Mincho"/>
                <w:bCs/>
                <w:szCs w:val="20"/>
                <w:vertAlign w:val="superscript"/>
              </w:rPr>
              <w:t>rd</w:t>
            </w:r>
            <w:r w:rsidRPr="0079637E">
              <w:rPr>
                <w:rFonts w:eastAsia="MS Mincho"/>
                <w:bCs/>
                <w:szCs w:val="20"/>
              </w:rPr>
              <w:t xml:space="preserve"> and 4</w:t>
            </w:r>
            <w:r w:rsidRPr="0079637E">
              <w:rPr>
                <w:rFonts w:eastAsia="MS Mincho"/>
                <w:bCs/>
                <w:szCs w:val="20"/>
                <w:vertAlign w:val="superscript"/>
              </w:rPr>
              <w:t>th</w:t>
            </w:r>
            <w:r w:rsidRPr="0079637E">
              <w:rPr>
                <w:rFonts w:eastAsia="MS Mincho"/>
                <w:bCs/>
                <w:szCs w:val="20"/>
              </w:rPr>
              <w:t xml:space="preserve"> band)</w:t>
            </w:r>
          </w:p>
          <w:p w14:paraId="0534A892" w14:textId="77777777" w:rsidR="00A16531" w:rsidRPr="0079637E" w:rsidRDefault="00A16531" w:rsidP="009F0546">
            <w:pPr>
              <w:pStyle w:val="ListParagraph"/>
              <w:numPr>
                <w:ilvl w:val="1"/>
                <w:numId w:val="16"/>
              </w:numPr>
              <w:autoSpaceDE/>
              <w:autoSpaceDN/>
              <w:adjustRightInd/>
              <w:snapToGrid/>
              <w:spacing w:after="0"/>
              <w:ind w:left="1134" w:firstLineChars="0" w:hanging="283"/>
              <w:rPr>
                <w:rFonts w:eastAsia="MS Mincho"/>
                <w:bCs/>
                <w:szCs w:val="20"/>
              </w:rPr>
            </w:pPr>
            <w:r w:rsidRPr="0079637E">
              <w:rPr>
                <w:rFonts w:eastAsia="MS Mincho" w:hint="eastAsia"/>
                <w:bCs/>
                <w:szCs w:val="20"/>
              </w:rPr>
              <w:t>F</w:t>
            </w:r>
            <w:r w:rsidRPr="0079637E">
              <w:rPr>
                <w:rFonts w:eastAsia="MS Mincho"/>
                <w:bCs/>
                <w:szCs w:val="20"/>
              </w:rPr>
              <w:t>FS for switched UL and/or for the case with complexity reduction option 1 or 2</w:t>
            </w:r>
          </w:p>
          <w:p w14:paraId="5033A56E" w14:textId="77777777" w:rsidR="00A16531" w:rsidRPr="0079637E" w:rsidRDefault="00A16531" w:rsidP="009F0546">
            <w:pPr>
              <w:pStyle w:val="ListParagraph"/>
              <w:numPr>
                <w:ilvl w:val="1"/>
                <w:numId w:val="16"/>
              </w:numPr>
              <w:autoSpaceDE/>
              <w:autoSpaceDN/>
              <w:adjustRightInd/>
              <w:snapToGrid/>
              <w:spacing w:after="0"/>
              <w:ind w:left="1134" w:firstLineChars="0" w:hanging="283"/>
              <w:rPr>
                <w:rFonts w:eastAsia="MS Mincho"/>
                <w:bCs/>
                <w:szCs w:val="20"/>
              </w:rPr>
            </w:pPr>
            <w:r w:rsidRPr="0079637E">
              <w:rPr>
                <w:rFonts w:eastAsia="MS Mincho"/>
                <w:bCs/>
                <w:szCs w:val="20"/>
              </w:rPr>
              <w:t>FFS the same or different switch period for existing conditions and new conditions</w:t>
            </w:r>
          </w:p>
          <w:p w14:paraId="14706A32" w14:textId="77777777" w:rsidR="00A16531" w:rsidRDefault="00A16531" w:rsidP="00A16531">
            <w:pPr>
              <w:kinsoku w:val="0"/>
              <w:overflowPunct w:val="0"/>
              <w:textAlignment w:val="baseline"/>
              <w:rPr>
                <w:rFonts w:eastAsia="KaiTi" w:cs="Times"/>
                <w:szCs w:val="20"/>
                <w:lang w:eastAsia="zh-CN"/>
              </w:rPr>
            </w:pPr>
          </w:p>
          <w:p w14:paraId="2595990E" w14:textId="77777777" w:rsidR="00A16531" w:rsidRPr="00D94F68" w:rsidRDefault="00A16531" w:rsidP="00A16531">
            <w:pPr>
              <w:textAlignment w:val="baseline"/>
              <w:rPr>
                <w:rFonts w:eastAsia="Yu Gothic" w:cs="Times"/>
                <w:b/>
                <w:bCs/>
                <w:szCs w:val="20"/>
                <w:highlight w:val="green"/>
                <w:lang w:eastAsia="zh-CN"/>
              </w:rPr>
            </w:pPr>
            <w:r w:rsidRPr="00D94F68">
              <w:rPr>
                <w:rFonts w:cs="Times"/>
                <w:b/>
                <w:bCs/>
                <w:szCs w:val="20"/>
                <w:highlight w:val="green"/>
                <w:lang w:eastAsia="zh-CN"/>
              </w:rPr>
              <w:t>Agreement</w:t>
            </w:r>
          </w:p>
          <w:p w14:paraId="771D8560" w14:textId="77777777" w:rsidR="00A16531" w:rsidRPr="00D94F68" w:rsidRDefault="00A16531" w:rsidP="009F0546">
            <w:pPr>
              <w:pStyle w:val="ListParagraph"/>
              <w:numPr>
                <w:ilvl w:val="0"/>
                <w:numId w:val="17"/>
              </w:numPr>
              <w:autoSpaceDE/>
              <w:adjustRightInd/>
              <w:snapToGrid/>
              <w:spacing w:after="0"/>
              <w:ind w:firstLineChars="0"/>
              <w:rPr>
                <w:rFonts w:cs="Times"/>
                <w:bCs/>
                <w:szCs w:val="20"/>
                <w:lang w:eastAsia="zh-CN"/>
              </w:rPr>
            </w:pPr>
            <w:r w:rsidRPr="00D94F68">
              <w:rPr>
                <w:rFonts w:cs="Times"/>
                <w:bCs/>
                <w:szCs w:val="20"/>
                <w:lang w:eastAsia="zh-CN"/>
              </w:rPr>
              <w:t>Consider following alternatives for UE capability reporting about the supported UL Tx switching options</w:t>
            </w:r>
          </w:p>
          <w:p w14:paraId="4292A52B" w14:textId="77777777" w:rsidR="00A16531" w:rsidRPr="00D94F68" w:rsidRDefault="00A16531" w:rsidP="009F0546">
            <w:pPr>
              <w:pStyle w:val="ListParagraph"/>
              <w:numPr>
                <w:ilvl w:val="1"/>
                <w:numId w:val="17"/>
              </w:numPr>
              <w:autoSpaceDE/>
              <w:adjustRightInd/>
              <w:snapToGrid/>
              <w:spacing w:after="0"/>
              <w:ind w:firstLineChars="0"/>
              <w:rPr>
                <w:rFonts w:cs="Times"/>
                <w:bCs/>
                <w:szCs w:val="20"/>
                <w:lang w:eastAsia="zh-CN"/>
              </w:rPr>
            </w:pPr>
            <w:r w:rsidRPr="00D94F68">
              <w:rPr>
                <w:rFonts w:cs="Times"/>
                <w:bCs/>
                <w:szCs w:val="20"/>
                <w:lang w:eastAsia="zh-CN"/>
              </w:rPr>
              <w:t>Alt.1: report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both} for each band pair in the band combination</w:t>
            </w:r>
          </w:p>
          <w:p w14:paraId="0ED72EAD" w14:textId="77777777" w:rsidR="00A16531" w:rsidRPr="00D94F68" w:rsidRDefault="00A16531" w:rsidP="009F0546">
            <w:pPr>
              <w:pStyle w:val="ListParagraph"/>
              <w:numPr>
                <w:ilvl w:val="1"/>
                <w:numId w:val="17"/>
              </w:numPr>
              <w:autoSpaceDE/>
              <w:adjustRightInd/>
              <w:snapToGrid/>
              <w:spacing w:after="0"/>
              <w:ind w:firstLineChars="0"/>
              <w:rPr>
                <w:rFonts w:cs="Times"/>
                <w:bCs/>
                <w:szCs w:val="20"/>
                <w:lang w:eastAsia="zh-CN"/>
              </w:rPr>
            </w:pPr>
            <w:r w:rsidRPr="00D94F68">
              <w:rPr>
                <w:rFonts w:cs="Times"/>
                <w:bCs/>
                <w:szCs w:val="20"/>
                <w:lang w:eastAsia="zh-CN"/>
              </w:rPr>
              <w:t>Alt.2: report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both} for the band combination and report supported band pair for concurrent transmission for the band combination</w:t>
            </w:r>
          </w:p>
          <w:p w14:paraId="70266455" w14:textId="77777777" w:rsidR="00A16531" w:rsidRPr="00D94F68" w:rsidRDefault="00A16531" w:rsidP="009F0546">
            <w:pPr>
              <w:pStyle w:val="ListParagraph"/>
              <w:numPr>
                <w:ilvl w:val="0"/>
                <w:numId w:val="17"/>
              </w:numPr>
              <w:autoSpaceDE/>
              <w:adjustRightInd/>
              <w:snapToGrid/>
              <w:spacing w:after="0"/>
              <w:ind w:firstLineChars="0"/>
              <w:rPr>
                <w:rFonts w:cs="Times"/>
                <w:bCs/>
                <w:szCs w:val="20"/>
                <w:lang w:eastAsia="zh-CN"/>
              </w:rPr>
            </w:pPr>
            <w:r w:rsidRPr="00D94F68">
              <w:rPr>
                <w:rFonts w:cs="Times"/>
                <w:bCs/>
                <w:szCs w:val="20"/>
                <w:lang w:eastAsia="zh-CN"/>
              </w:rPr>
              <w:t xml:space="preserve">Consider following alternatives for </w:t>
            </w:r>
            <w:proofErr w:type="spellStart"/>
            <w:r w:rsidRPr="00D94F68">
              <w:rPr>
                <w:rFonts w:cs="Times"/>
                <w:bCs/>
                <w:szCs w:val="20"/>
                <w:lang w:eastAsia="zh-CN"/>
              </w:rPr>
              <w:t>gNB</w:t>
            </w:r>
            <w:proofErr w:type="spellEnd"/>
            <w:r w:rsidRPr="00D94F68">
              <w:rPr>
                <w:rFonts w:cs="Times"/>
                <w:bCs/>
                <w:szCs w:val="20"/>
                <w:lang w:eastAsia="zh-CN"/>
              </w:rPr>
              <w:t xml:space="preserve"> configuration regarding dual UL</w:t>
            </w:r>
          </w:p>
          <w:p w14:paraId="0BE407A5" w14:textId="77777777" w:rsidR="00A16531" w:rsidRPr="00D94F68" w:rsidRDefault="00A16531" w:rsidP="009F0546">
            <w:pPr>
              <w:pStyle w:val="ListParagraph"/>
              <w:numPr>
                <w:ilvl w:val="1"/>
                <w:numId w:val="17"/>
              </w:numPr>
              <w:autoSpaceDE/>
              <w:adjustRightInd/>
              <w:snapToGrid/>
              <w:spacing w:after="0"/>
              <w:ind w:firstLineChars="0"/>
              <w:rPr>
                <w:rFonts w:cs="Times"/>
                <w:bCs/>
                <w:szCs w:val="20"/>
                <w:lang w:eastAsia="zh-CN"/>
              </w:rPr>
            </w:pPr>
            <w:r w:rsidRPr="00D94F68">
              <w:rPr>
                <w:rFonts w:cs="Times"/>
                <w:bCs/>
                <w:szCs w:val="20"/>
                <w:lang w:eastAsia="zh-CN"/>
              </w:rPr>
              <w:t>Alt.1: configure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xml:space="preserve">} in </w:t>
            </w:r>
            <w:proofErr w:type="spellStart"/>
            <w:r w:rsidRPr="00D94F68">
              <w:rPr>
                <w:rFonts w:cs="Times"/>
                <w:bCs/>
                <w:szCs w:val="20"/>
                <w:lang w:eastAsia="zh-CN"/>
              </w:rPr>
              <w:t>CellGroupConfig</w:t>
            </w:r>
            <w:proofErr w:type="spellEnd"/>
          </w:p>
          <w:p w14:paraId="4605F4AC" w14:textId="77777777" w:rsidR="00A16531" w:rsidRPr="00D94F68" w:rsidRDefault="00A16531" w:rsidP="009F0546">
            <w:pPr>
              <w:pStyle w:val="ListParagraph"/>
              <w:numPr>
                <w:ilvl w:val="1"/>
                <w:numId w:val="17"/>
              </w:numPr>
              <w:autoSpaceDE/>
              <w:adjustRightInd/>
              <w:snapToGrid/>
              <w:spacing w:after="0"/>
              <w:ind w:firstLineChars="0"/>
              <w:rPr>
                <w:rFonts w:cs="Times"/>
                <w:bCs/>
                <w:szCs w:val="20"/>
                <w:lang w:eastAsia="zh-CN"/>
              </w:rPr>
            </w:pPr>
            <w:r w:rsidRPr="00D94F68">
              <w:rPr>
                <w:rFonts w:cs="Times"/>
                <w:bCs/>
                <w:szCs w:val="20"/>
                <w:lang w:eastAsia="zh-CN"/>
              </w:rPr>
              <w:lastRenderedPageBreak/>
              <w:t>Alt.2: configure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for each band pair (combination of serving cells?)</w:t>
            </w:r>
          </w:p>
          <w:p w14:paraId="6D883902" w14:textId="77777777" w:rsidR="00A16531" w:rsidRPr="00D94F68" w:rsidRDefault="00A16531" w:rsidP="009F0546">
            <w:pPr>
              <w:pStyle w:val="ListParagraph"/>
              <w:numPr>
                <w:ilvl w:val="1"/>
                <w:numId w:val="17"/>
              </w:numPr>
              <w:autoSpaceDE/>
              <w:adjustRightInd/>
              <w:snapToGrid/>
              <w:spacing w:after="0"/>
              <w:ind w:firstLineChars="0"/>
              <w:rPr>
                <w:rFonts w:cs="Times"/>
                <w:bCs/>
                <w:szCs w:val="20"/>
                <w:lang w:eastAsia="zh-CN"/>
              </w:rPr>
            </w:pPr>
            <w:r w:rsidRPr="00D94F68">
              <w:rPr>
                <w:rFonts w:cs="Times"/>
                <w:bCs/>
                <w:szCs w:val="20"/>
                <w:lang w:eastAsia="zh-CN"/>
              </w:rPr>
              <w:t xml:space="preserve">Alt.3: at least configuration of supported band pair (combination of serving cells) for concurrent transmission </w:t>
            </w:r>
          </w:p>
          <w:p w14:paraId="1DFFE95B" w14:textId="77777777" w:rsidR="00A16531" w:rsidRPr="00D94F68" w:rsidRDefault="00A16531" w:rsidP="009F0546">
            <w:pPr>
              <w:pStyle w:val="ListParagraph"/>
              <w:numPr>
                <w:ilvl w:val="1"/>
                <w:numId w:val="17"/>
              </w:numPr>
              <w:autoSpaceDE/>
              <w:adjustRightInd/>
              <w:snapToGrid/>
              <w:spacing w:after="0"/>
              <w:ind w:firstLineChars="0"/>
              <w:rPr>
                <w:rFonts w:cs="Times"/>
                <w:bCs/>
                <w:szCs w:val="20"/>
                <w:lang w:eastAsia="zh-CN"/>
              </w:rPr>
            </w:pPr>
            <w:r w:rsidRPr="00D94F68">
              <w:rPr>
                <w:rFonts w:cs="Times"/>
                <w:bCs/>
                <w:szCs w:val="20"/>
                <w:lang w:eastAsia="zh-CN"/>
              </w:rPr>
              <w:t>Alt.4: No configuration of supported band pair (combination of serving cells) for concurrent transmission, i.e., UE just assumes as it reports</w:t>
            </w:r>
          </w:p>
          <w:p w14:paraId="7DA803A0" w14:textId="77777777" w:rsidR="00A16531" w:rsidRPr="00D94F68" w:rsidRDefault="00A16531" w:rsidP="00A16531">
            <w:pPr>
              <w:rPr>
                <w:rFonts w:cs="Times"/>
                <w:szCs w:val="20"/>
                <w:lang w:eastAsia="ja-JP"/>
              </w:rPr>
            </w:pPr>
          </w:p>
          <w:p w14:paraId="319FFA7A" w14:textId="77777777" w:rsidR="00A16531" w:rsidRPr="00D94F68" w:rsidRDefault="00A16531" w:rsidP="00A16531">
            <w:pPr>
              <w:rPr>
                <w:rFonts w:cs="Times"/>
                <w:b/>
                <w:bCs/>
                <w:szCs w:val="20"/>
                <w:lang w:eastAsia="ja-JP"/>
              </w:rPr>
            </w:pPr>
            <w:r w:rsidRPr="00D94F68">
              <w:rPr>
                <w:rFonts w:cs="Times"/>
                <w:b/>
                <w:bCs/>
                <w:szCs w:val="20"/>
                <w:highlight w:val="darkYellow"/>
                <w:lang w:eastAsia="ja-JP"/>
              </w:rPr>
              <w:t>Working Assumption</w:t>
            </w:r>
          </w:p>
          <w:p w14:paraId="6158DCC8" w14:textId="77777777" w:rsidR="00A16531" w:rsidRPr="00A16531" w:rsidRDefault="00A16531" w:rsidP="00A16531">
            <w:pPr>
              <w:rPr>
                <w:rFonts w:cs="Times"/>
                <w:bCs/>
                <w:szCs w:val="20"/>
                <w:lang w:eastAsia="ja-JP"/>
              </w:rPr>
            </w:pPr>
            <w:r w:rsidRPr="00A16531">
              <w:rPr>
                <w:rFonts w:cs="Times"/>
                <w:bCs/>
                <w:szCs w:val="20"/>
                <w:lang w:eastAsia="ja-JP"/>
              </w:rPr>
              <w:t>Specify UL Tx switching schemes across up to 4 bands in Rel-18</w:t>
            </w:r>
          </w:p>
          <w:p w14:paraId="291AC2EB" w14:textId="77777777" w:rsidR="00A16531" w:rsidRPr="00D94F68" w:rsidRDefault="00A16531" w:rsidP="00A16531">
            <w:pPr>
              <w:rPr>
                <w:rFonts w:cs="Times"/>
                <w:szCs w:val="20"/>
                <w:lang w:eastAsia="ja-JP"/>
              </w:rPr>
            </w:pPr>
          </w:p>
          <w:p w14:paraId="02B4782F" w14:textId="77777777" w:rsidR="00A16531" w:rsidRPr="00D94F68" w:rsidRDefault="00A16531" w:rsidP="00A16531">
            <w:pPr>
              <w:rPr>
                <w:rFonts w:cs="Times"/>
                <w:b/>
                <w:bCs/>
                <w:szCs w:val="20"/>
                <w:lang w:eastAsia="ja-JP"/>
              </w:rPr>
            </w:pPr>
            <w:r w:rsidRPr="00D94F68">
              <w:rPr>
                <w:rFonts w:cs="Times"/>
                <w:b/>
                <w:bCs/>
                <w:szCs w:val="20"/>
                <w:highlight w:val="darkYellow"/>
                <w:lang w:eastAsia="ja-JP"/>
              </w:rPr>
              <w:t>Working Assumption</w:t>
            </w:r>
          </w:p>
          <w:p w14:paraId="60734923" w14:textId="77777777" w:rsidR="00A16531" w:rsidRPr="00D94F68" w:rsidRDefault="00A16531" w:rsidP="00A16531">
            <w:pPr>
              <w:pStyle w:val="ListParagraph"/>
              <w:ind w:firstLineChars="0" w:firstLine="0"/>
              <w:rPr>
                <w:rFonts w:cs="Times"/>
                <w:bCs/>
                <w:szCs w:val="20"/>
                <w:lang w:eastAsia="ja-JP"/>
              </w:rPr>
            </w:pPr>
            <w:r w:rsidRPr="00D94F68">
              <w:rPr>
                <w:rFonts w:cs="Times"/>
                <w:bCs/>
                <w:szCs w:val="20"/>
                <w:lang w:eastAsia="ja-JP"/>
              </w:rPr>
              <w:t>If Rel-18 UL Tx switching for 3 or 4 bands is supported, both Switched UL and Dual UL are supported</w:t>
            </w:r>
          </w:p>
          <w:p w14:paraId="41C9A80C" w14:textId="77777777" w:rsidR="00A16531" w:rsidRDefault="00A16531" w:rsidP="00A16531">
            <w:pPr>
              <w:rPr>
                <w:lang w:eastAsia="x-none"/>
              </w:rPr>
            </w:pPr>
          </w:p>
          <w:p w14:paraId="7040A727" w14:textId="77777777" w:rsidR="00A16531" w:rsidRPr="00252188" w:rsidRDefault="00A16531" w:rsidP="00A16531">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7B59785A" w14:textId="77777777" w:rsidR="00A16531" w:rsidRPr="00252188" w:rsidRDefault="00A16531" w:rsidP="00A16531">
            <w:pPr>
              <w:rPr>
                <w:rFonts w:cs="Times"/>
                <w:bCs/>
                <w:szCs w:val="20"/>
                <w:lang w:eastAsia="ja-JP"/>
              </w:rPr>
            </w:pPr>
            <w:r w:rsidRPr="00252188">
              <w:rPr>
                <w:rFonts w:cs="Times"/>
                <w:bCs/>
                <w:szCs w:val="20"/>
                <w:lang w:eastAsia="ja-JP"/>
              </w:rPr>
              <w:t>Confirm the following working assumption made at the RAN1#110 meeting.</w:t>
            </w:r>
          </w:p>
          <w:p w14:paraId="326B1832" w14:textId="77777777" w:rsidR="00A16531" w:rsidRPr="00252188" w:rsidRDefault="00A16531" w:rsidP="00A16531">
            <w:pPr>
              <w:rPr>
                <w:rFonts w:cs="Times"/>
                <w:b/>
                <w:bCs/>
                <w:szCs w:val="20"/>
                <w:highlight w:val="darkYellow"/>
                <w:lang w:eastAsia="zh-CN"/>
              </w:rPr>
            </w:pPr>
            <w:r w:rsidRPr="00252188">
              <w:rPr>
                <w:rFonts w:cs="Times"/>
                <w:b/>
                <w:bCs/>
                <w:szCs w:val="20"/>
                <w:highlight w:val="darkYellow"/>
                <w:lang w:eastAsia="zh-CN"/>
              </w:rPr>
              <w:t>Working Assumption</w:t>
            </w:r>
          </w:p>
          <w:p w14:paraId="518C079C" w14:textId="77777777" w:rsidR="00A16531" w:rsidRPr="00252188" w:rsidRDefault="00A16531" w:rsidP="00A16531">
            <w:pPr>
              <w:pStyle w:val="ListParagraph"/>
              <w:ind w:firstLineChars="0" w:firstLine="0"/>
              <w:rPr>
                <w:rFonts w:cs="Times"/>
                <w:szCs w:val="20"/>
                <w:lang w:eastAsia="ja-JP"/>
              </w:rPr>
            </w:pPr>
            <w:r w:rsidRPr="00252188">
              <w:rPr>
                <w:rFonts w:cs="Times"/>
                <w:szCs w:val="20"/>
                <w:lang w:eastAsia="ja-JP"/>
              </w:rPr>
              <w:t>If Rel-18 UL Tx switching is supported, following switching mechanism is considered as baseline for the Rel-18 UL Tx switching across 3 or 4 bands</w:t>
            </w:r>
          </w:p>
          <w:p w14:paraId="040CD686" w14:textId="77777777" w:rsidR="00A16531" w:rsidRPr="00252188" w:rsidRDefault="00A16531" w:rsidP="009F0546">
            <w:pPr>
              <w:pStyle w:val="ListParagraph"/>
              <w:numPr>
                <w:ilvl w:val="0"/>
                <w:numId w:val="17"/>
              </w:numPr>
              <w:autoSpaceDE/>
              <w:adjustRightInd/>
              <w:snapToGrid/>
              <w:spacing w:after="0"/>
              <w:ind w:firstLineChars="0"/>
              <w:rPr>
                <w:rFonts w:cs="Times"/>
                <w:bCs/>
                <w:szCs w:val="20"/>
                <w:lang w:eastAsia="zh-CN"/>
              </w:rPr>
            </w:pPr>
            <w:r w:rsidRPr="00252188">
              <w:rPr>
                <w:rFonts w:cs="Times"/>
                <w:bCs/>
                <w:szCs w:val="20"/>
                <w:lang w:eastAsia="zh-CN"/>
              </w:rPr>
              <w:t>Alt.1: Dynamic Tx carrier switching can be across all the supported switching cases by the UE and based on the UL scheduling, i.e., via dynamic grant and/or RRC configuration for UL transmission</w:t>
            </w:r>
          </w:p>
          <w:p w14:paraId="7B8E86E7" w14:textId="77777777" w:rsidR="00A16531" w:rsidRPr="00252188" w:rsidRDefault="00A16531" w:rsidP="00A16531">
            <w:pPr>
              <w:rPr>
                <w:rFonts w:cs="Times"/>
                <w:szCs w:val="20"/>
                <w:lang w:eastAsia="ja-JP"/>
              </w:rPr>
            </w:pPr>
          </w:p>
          <w:p w14:paraId="25DA3CE9" w14:textId="77777777" w:rsidR="00A16531" w:rsidRPr="00D94F68" w:rsidRDefault="00A16531" w:rsidP="00A16531">
            <w:pPr>
              <w:rPr>
                <w:rFonts w:cs="Times"/>
                <w:b/>
                <w:bCs/>
                <w:szCs w:val="20"/>
                <w:lang w:eastAsia="ja-JP"/>
              </w:rPr>
            </w:pPr>
            <w:r w:rsidRPr="00D94F68">
              <w:rPr>
                <w:rFonts w:cs="Times"/>
                <w:b/>
                <w:bCs/>
                <w:szCs w:val="20"/>
                <w:highlight w:val="darkYellow"/>
                <w:lang w:eastAsia="ja-JP"/>
              </w:rPr>
              <w:t>Working Assumption</w:t>
            </w:r>
          </w:p>
          <w:p w14:paraId="405F8D30" w14:textId="77777777" w:rsidR="00A16531" w:rsidRPr="00252188" w:rsidRDefault="00A16531" w:rsidP="00A16531">
            <w:pPr>
              <w:rPr>
                <w:rFonts w:cs="Times"/>
                <w:bCs/>
                <w:lang w:eastAsia="ja-JP"/>
              </w:rPr>
            </w:pPr>
            <w:r w:rsidRPr="00252188">
              <w:rPr>
                <w:rFonts w:cs="Times"/>
                <w:bCs/>
                <w:lang w:eastAsia="ja-JP"/>
              </w:rPr>
              <w:t>At least for dual UL, reuse existing RRC parameter {</w:t>
            </w:r>
            <w:proofErr w:type="spellStart"/>
            <w:r w:rsidRPr="00252188">
              <w:rPr>
                <w:rFonts w:cs="Times"/>
                <w:bCs/>
                <w:lang w:eastAsia="ja-JP"/>
              </w:rPr>
              <w:t>oneT</w:t>
            </w:r>
            <w:proofErr w:type="spellEnd"/>
            <w:r w:rsidRPr="00252188">
              <w:rPr>
                <w:rFonts w:cs="Times"/>
                <w:bCs/>
                <w:lang w:eastAsia="ja-JP"/>
              </w:rPr>
              <w:t xml:space="preserve">, </w:t>
            </w:r>
            <w:proofErr w:type="spellStart"/>
            <w:r w:rsidRPr="00252188">
              <w:rPr>
                <w:rFonts w:cs="Times"/>
                <w:bCs/>
                <w:lang w:eastAsia="ja-JP"/>
              </w:rPr>
              <w:t>twoT</w:t>
            </w:r>
            <w:proofErr w:type="spellEnd"/>
            <w:r w:rsidRPr="00252188">
              <w:rPr>
                <w:rFonts w:cs="Times"/>
                <w:bCs/>
                <w:lang w:eastAsia="ja-JP"/>
              </w:rPr>
              <w:t xml:space="preserve">} via </w:t>
            </w:r>
            <w:proofErr w:type="spellStart"/>
            <w:r w:rsidRPr="00252188">
              <w:rPr>
                <w:rFonts w:cs="Times"/>
                <w:bCs/>
                <w:lang w:eastAsia="ja-JP"/>
              </w:rPr>
              <w:t>uplinkTxSwitching-DualUL-TxState</w:t>
            </w:r>
            <w:proofErr w:type="spellEnd"/>
            <w:r w:rsidRPr="00252188">
              <w:rPr>
                <w:rFonts w:cs="Times"/>
                <w:bCs/>
                <w:lang w:eastAsia="ja-JP"/>
              </w:rPr>
              <w:t xml:space="preserve"> to solve the issue on ambiguous switching state at least for following cases</w:t>
            </w:r>
          </w:p>
          <w:p w14:paraId="2CB83C69" w14:textId="77777777" w:rsidR="00A16531" w:rsidRDefault="00A16531" w:rsidP="009F0546">
            <w:pPr>
              <w:pStyle w:val="ListParagraph"/>
              <w:numPr>
                <w:ilvl w:val="0"/>
                <w:numId w:val="17"/>
              </w:numPr>
              <w:autoSpaceDE/>
              <w:adjustRightInd/>
              <w:snapToGrid/>
              <w:spacing w:after="0"/>
              <w:ind w:firstLineChars="0"/>
              <w:rPr>
                <w:rFonts w:cs="Times"/>
                <w:bCs/>
                <w:szCs w:val="20"/>
                <w:lang w:eastAsia="zh-CN"/>
              </w:rPr>
            </w:pPr>
            <w:r w:rsidRPr="00252188">
              <w:rPr>
                <w:rFonts w:cs="Times"/>
                <w:bCs/>
                <w:lang w:eastAsia="ja-JP"/>
              </w:rPr>
              <w:t>Case#1 of the issue: two Tx chains are currently associated with band A, and next transmission is 1 port transmission on band B, but there are multiple possible switching cases where 1P on band B is supported</w:t>
            </w:r>
          </w:p>
          <w:p w14:paraId="32F2570C" w14:textId="77777777" w:rsidR="00A16531" w:rsidRDefault="00A16531" w:rsidP="009F0546">
            <w:pPr>
              <w:pStyle w:val="ListParagraph"/>
              <w:numPr>
                <w:ilvl w:val="1"/>
                <w:numId w:val="17"/>
              </w:numPr>
              <w:autoSpaceDE/>
              <w:adjustRightInd/>
              <w:snapToGrid/>
              <w:spacing w:after="0"/>
              <w:ind w:firstLineChars="0"/>
              <w:rPr>
                <w:rFonts w:cs="Times"/>
                <w:bCs/>
                <w:szCs w:val="20"/>
                <w:lang w:eastAsia="zh-CN"/>
              </w:rPr>
            </w:pPr>
            <w:r w:rsidRPr="00252188">
              <w:rPr>
                <w:rFonts w:cs="Times"/>
                <w:bCs/>
                <w:lang w:eastAsia="ja-JP"/>
              </w:rPr>
              <w:t xml:space="preserve">if </w:t>
            </w:r>
            <w:proofErr w:type="spellStart"/>
            <w:r w:rsidRPr="00252188">
              <w:rPr>
                <w:rFonts w:cs="Times"/>
                <w:bCs/>
                <w:lang w:eastAsia="ja-JP"/>
              </w:rPr>
              <w:t>twoT</w:t>
            </w:r>
            <w:proofErr w:type="spellEnd"/>
            <w:r w:rsidRPr="00252188">
              <w:rPr>
                <w:rFonts w:cs="Times"/>
                <w:bCs/>
                <w:lang w:eastAsia="ja-JP"/>
              </w:rPr>
              <w:t xml:space="preserve"> is indicated, both of two Tx chains are switched to band B</w:t>
            </w:r>
          </w:p>
          <w:p w14:paraId="1602251A" w14:textId="77777777" w:rsidR="00A16531" w:rsidRPr="00252188" w:rsidRDefault="00A16531" w:rsidP="009F0546">
            <w:pPr>
              <w:pStyle w:val="ListParagraph"/>
              <w:numPr>
                <w:ilvl w:val="1"/>
                <w:numId w:val="17"/>
              </w:numPr>
              <w:autoSpaceDE/>
              <w:adjustRightInd/>
              <w:snapToGrid/>
              <w:spacing w:after="0"/>
              <w:ind w:firstLineChars="0"/>
              <w:rPr>
                <w:rFonts w:cs="Times"/>
                <w:bCs/>
                <w:szCs w:val="20"/>
                <w:lang w:eastAsia="zh-CN"/>
              </w:rPr>
            </w:pPr>
            <w:r w:rsidRPr="00252188">
              <w:rPr>
                <w:rFonts w:cs="Times"/>
                <w:bCs/>
                <w:lang w:eastAsia="ja-JP"/>
              </w:rPr>
              <w:t xml:space="preserve">if </w:t>
            </w:r>
            <w:proofErr w:type="spellStart"/>
            <w:r w:rsidRPr="00252188">
              <w:rPr>
                <w:rFonts w:cs="Times"/>
                <w:bCs/>
                <w:lang w:eastAsia="ja-JP"/>
              </w:rPr>
              <w:t>oneT</w:t>
            </w:r>
            <w:proofErr w:type="spellEnd"/>
            <w:r w:rsidRPr="00252188">
              <w:rPr>
                <w:rFonts w:cs="Times"/>
                <w:bCs/>
                <w:lang w:eastAsia="ja-JP"/>
              </w:rPr>
              <w:t xml:space="preserve"> is indicated, one Tx chain is switched to band B while another Tx chain remains on band A</w:t>
            </w:r>
          </w:p>
          <w:p w14:paraId="6B5623B2" w14:textId="77777777" w:rsidR="00A16531" w:rsidRDefault="00A16531" w:rsidP="009F0546">
            <w:pPr>
              <w:pStyle w:val="ListParagraph"/>
              <w:numPr>
                <w:ilvl w:val="0"/>
                <w:numId w:val="17"/>
              </w:numPr>
              <w:autoSpaceDE/>
              <w:adjustRightInd/>
              <w:snapToGrid/>
              <w:spacing w:after="0"/>
              <w:ind w:firstLineChars="0"/>
              <w:rPr>
                <w:rFonts w:cs="Times"/>
                <w:bCs/>
                <w:lang w:eastAsia="ja-JP"/>
              </w:rPr>
            </w:pPr>
            <w:r w:rsidRPr="00252188">
              <w:rPr>
                <w:rFonts w:cs="Times"/>
                <w:bCs/>
                <w:lang w:eastAsia="ja-JP"/>
              </w:rPr>
              <w:t>Case#2 of the issue: two Tx chains are currently associated with band A and B, and next transmission is 1 port transmission on band C, but there are multiple possible switching cases where 1P on band C is supported</w:t>
            </w:r>
          </w:p>
          <w:p w14:paraId="62A447EB" w14:textId="77777777" w:rsidR="00A16531" w:rsidRDefault="00A16531" w:rsidP="009F0546">
            <w:pPr>
              <w:pStyle w:val="ListParagraph"/>
              <w:numPr>
                <w:ilvl w:val="1"/>
                <w:numId w:val="17"/>
              </w:numPr>
              <w:autoSpaceDE/>
              <w:adjustRightInd/>
              <w:snapToGrid/>
              <w:spacing w:after="0"/>
              <w:ind w:firstLineChars="0"/>
              <w:rPr>
                <w:rFonts w:cs="Times"/>
                <w:bCs/>
                <w:lang w:eastAsia="ja-JP"/>
              </w:rPr>
            </w:pPr>
            <w:r w:rsidRPr="00252188">
              <w:rPr>
                <w:rFonts w:cs="Times"/>
                <w:bCs/>
                <w:lang w:eastAsia="ja-JP"/>
              </w:rPr>
              <w:t xml:space="preserve">if </w:t>
            </w:r>
            <w:proofErr w:type="spellStart"/>
            <w:r w:rsidRPr="00252188">
              <w:rPr>
                <w:rFonts w:cs="Times"/>
                <w:bCs/>
                <w:lang w:eastAsia="ja-JP"/>
              </w:rPr>
              <w:t>twoT</w:t>
            </w:r>
            <w:proofErr w:type="spellEnd"/>
            <w:r w:rsidRPr="00252188">
              <w:rPr>
                <w:rFonts w:cs="Times"/>
                <w:bCs/>
                <w:lang w:eastAsia="ja-JP"/>
              </w:rPr>
              <w:t xml:space="preserve"> is indicated, both of two Tx chains are switched to band C</w:t>
            </w:r>
          </w:p>
          <w:p w14:paraId="5367DDB5" w14:textId="77777777" w:rsidR="00A16531" w:rsidRDefault="00A16531" w:rsidP="009F0546">
            <w:pPr>
              <w:pStyle w:val="ListParagraph"/>
              <w:numPr>
                <w:ilvl w:val="1"/>
                <w:numId w:val="17"/>
              </w:numPr>
              <w:autoSpaceDE/>
              <w:adjustRightInd/>
              <w:snapToGrid/>
              <w:spacing w:after="0"/>
              <w:ind w:firstLineChars="0"/>
              <w:rPr>
                <w:rFonts w:cs="Times"/>
                <w:bCs/>
                <w:lang w:eastAsia="ja-JP"/>
              </w:rPr>
            </w:pPr>
            <w:r w:rsidRPr="00252188">
              <w:rPr>
                <w:rFonts w:cs="Times"/>
                <w:bCs/>
                <w:lang w:eastAsia="ja-JP"/>
              </w:rPr>
              <w:t xml:space="preserve">if </w:t>
            </w:r>
            <w:proofErr w:type="spellStart"/>
            <w:r w:rsidRPr="00252188">
              <w:rPr>
                <w:rFonts w:cs="Times"/>
                <w:bCs/>
                <w:lang w:eastAsia="ja-JP"/>
              </w:rPr>
              <w:t>oneT</w:t>
            </w:r>
            <w:proofErr w:type="spellEnd"/>
            <w:r w:rsidRPr="00252188">
              <w:rPr>
                <w:rFonts w:cs="Times"/>
                <w:bCs/>
                <w:lang w:eastAsia="ja-JP"/>
              </w:rPr>
              <w:t xml:space="preserve"> is indicated, one Tx chain is switched to band C while how to determine the associated band for another Tx chain is FFS</w:t>
            </w:r>
          </w:p>
          <w:p w14:paraId="52B152B4" w14:textId="77777777" w:rsidR="00A16531" w:rsidRDefault="00A16531" w:rsidP="009F0546">
            <w:pPr>
              <w:pStyle w:val="ListParagraph"/>
              <w:numPr>
                <w:ilvl w:val="2"/>
                <w:numId w:val="17"/>
              </w:numPr>
              <w:autoSpaceDE/>
              <w:adjustRightInd/>
              <w:snapToGrid/>
              <w:spacing w:after="0"/>
              <w:ind w:firstLineChars="0"/>
              <w:rPr>
                <w:rFonts w:cs="Times"/>
                <w:bCs/>
                <w:lang w:eastAsia="ja-JP"/>
              </w:rPr>
            </w:pPr>
            <w:r w:rsidRPr="00252188">
              <w:rPr>
                <w:rFonts w:cs="Times"/>
                <w:bCs/>
                <w:lang w:eastAsia="ja-JP"/>
              </w:rPr>
              <w:t xml:space="preserve">Alt.1: based on </w:t>
            </w:r>
            <w:proofErr w:type="spellStart"/>
            <w:r w:rsidRPr="00252188">
              <w:rPr>
                <w:rFonts w:cs="Times"/>
                <w:bCs/>
                <w:lang w:eastAsia="ja-JP"/>
              </w:rPr>
              <w:t>gNB’s</w:t>
            </w:r>
            <w:proofErr w:type="spellEnd"/>
            <w:r w:rsidRPr="00252188">
              <w:rPr>
                <w:rFonts w:cs="Times"/>
                <w:bCs/>
                <w:lang w:eastAsia="ja-JP"/>
              </w:rPr>
              <w:t xml:space="preserve"> configuration/indication</w:t>
            </w:r>
            <w:r w:rsidRPr="00252188">
              <w:rPr>
                <w:rFonts w:cs="Times"/>
                <w:bCs/>
                <w:color w:val="FF0000"/>
                <w:lang w:eastAsia="ja-JP"/>
              </w:rPr>
              <w:t xml:space="preserve"> </w:t>
            </w:r>
            <w:r w:rsidRPr="00252188">
              <w:rPr>
                <w:rFonts w:cs="Times"/>
                <w:bCs/>
                <w:lang w:eastAsia="ja-JP"/>
              </w:rPr>
              <w:t>e.g., new RRC parameter</w:t>
            </w:r>
          </w:p>
          <w:p w14:paraId="77BE9715" w14:textId="77777777" w:rsidR="00A16531" w:rsidRDefault="00A16531" w:rsidP="009F0546">
            <w:pPr>
              <w:pStyle w:val="ListParagraph"/>
              <w:numPr>
                <w:ilvl w:val="2"/>
                <w:numId w:val="17"/>
              </w:numPr>
              <w:autoSpaceDE/>
              <w:adjustRightInd/>
              <w:snapToGrid/>
              <w:spacing w:after="0"/>
              <w:ind w:firstLineChars="0"/>
              <w:rPr>
                <w:rFonts w:cs="Times"/>
                <w:bCs/>
                <w:lang w:eastAsia="ja-JP"/>
              </w:rPr>
            </w:pPr>
            <w:r w:rsidRPr="00252188">
              <w:rPr>
                <w:rFonts w:cs="Times"/>
                <w:bCs/>
                <w:lang w:eastAsia="ja-JP"/>
              </w:rPr>
              <w:t>Alt.2: based on predefined rule</w:t>
            </w:r>
          </w:p>
          <w:p w14:paraId="65B6FCB5" w14:textId="77777777" w:rsidR="00A16531" w:rsidRPr="00252188" w:rsidRDefault="00A16531" w:rsidP="009F0546">
            <w:pPr>
              <w:pStyle w:val="ListParagraph"/>
              <w:numPr>
                <w:ilvl w:val="2"/>
                <w:numId w:val="17"/>
              </w:numPr>
              <w:autoSpaceDE/>
              <w:adjustRightInd/>
              <w:snapToGrid/>
              <w:spacing w:after="0"/>
              <w:ind w:firstLineChars="0"/>
              <w:rPr>
                <w:rFonts w:cs="Times"/>
                <w:bCs/>
                <w:lang w:eastAsia="ja-JP"/>
              </w:rPr>
            </w:pPr>
            <w:proofErr w:type="gramStart"/>
            <w:r w:rsidRPr="00252188">
              <w:rPr>
                <w:rFonts w:cs="Times"/>
                <w:bCs/>
                <w:lang w:eastAsia="ja-JP"/>
              </w:rPr>
              <w:t>Other</w:t>
            </w:r>
            <w:proofErr w:type="gramEnd"/>
            <w:r w:rsidRPr="00252188">
              <w:rPr>
                <w:rFonts w:cs="Times"/>
                <w:bCs/>
                <w:lang w:eastAsia="ja-JP"/>
              </w:rPr>
              <w:t xml:space="preserve"> alternative is not precluded</w:t>
            </w:r>
          </w:p>
          <w:p w14:paraId="3809A42A" w14:textId="77777777" w:rsidR="00A16531" w:rsidRPr="00252188" w:rsidRDefault="00A16531" w:rsidP="009F0546">
            <w:pPr>
              <w:pStyle w:val="ListParagraph"/>
              <w:numPr>
                <w:ilvl w:val="0"/>
                <w:numId w:val="17"/>
              </w:numPr>
              <w:autoSpaceDE/>
              <w:adjustRightInd/>
              <w:snapToGrid/>
              <w:spacing w:after="0"/>
              <w:ind w:firstLineChars="0"/>
              <w:rPr>
                <w:rFonts w:cs="Times"/>
                <w:bCs/>
                <w:lang w:eastAsia="ja-JP"/>
              </w:rPr>
            </w:pPr>
            <w:r w:rsidRPr="00252188">
              <w:rPr>
                <w:rFonts w:cs="Times"/>
                <w:bCs/>
                <w:lang w:eastAsia="ja-JP"/>
              </w:rPr>
              <w:t>FFS for other potential cases</w:t>
            </w:r>
          </w:p>
          <w:p w14:paraId="64EBB520" w14:textId="77777777" w:rsidR="00A16531" w:rsidRPr="00FC08DB" w:rsidRDefault="00A16531" w:rsidP="00A16531">
            <w:pPr>
              <w:rPr>
                <w:rFonts w:cs="Times"/>
                <w:sz w:val="18"/>
                <w:lang w:eastAsia="ja-JP"/>
              </w:rPr>
            </w:pPr>
          </w:p>
          <w:p w14:paraId="41906C9C" w14:textId="77777777" w:rsidR="00A16531" w:rsidRPr="00252188" w:rsidRDefault="00A16531" w:rsidP="00A16531">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5CA36A4C" w14:textId="77777777" w:rsidR="00A16531" w:rsidRPr="00FC08DB" w:rsidRDefault="00A16531" w:rsidP="00A16531">
            <w:pPr>
              <w:rPr>
                <w:rFonts w:cs="Times"/>
                <w:bCs/>
                <w:lang w:eastAsia="zh-CN"/>
              </w:rPr>
            </w:pPr>
            <w:r w:rsidRPr="00FC08DB">
              <w:rPr>
                <w:rFonts w:cs="Times"/>
                <w:bCs/>
                <w:lang w:eastAsia="zh-CN"/>
              </w:rPr>
              <w:t>Ask RAN2 to consider following alternatives for UE capability reporting about the supported UL Tx switching options</w:t>
            </w:r>
          </w:p>
          <w:p w14:paraId="0431C659" w14:textId="77777777" w:rsidR="00A16531" w:rsidRPr="00FC08DB" w:rsidRDefault="00A16531" w:rsidP="009F0546">
            <w:pPr>
              <w:pStyle w:val="ListParagraph"/>
              <w:numPr>
                <w:ilvl w:val="1"/>
                <w:numId w:val="18"/>
              </w:numPr>
              <w:autoSpaceDE/>
              <w:adjustRightInd/>
              <w:snapToGrid/>
              <w:spacing w:after="0"/>
              <w:ind w:firstLineChars="0"/>
              <w:rPr>
                <w:rFonts w:cs="Times"/>
                <w:bCs/>
                <w:lang w:eastAsia="zh-CN"/>
              </w:rPr>
            </w:pPr>
            <w:r w:rsidRPr="00FC08DB">
              <w:rPr>
                <w:rFonts w:cs="Times"/>
                <w:bCs/>
                <w:lang w:eastAsia="zh-CN"/>
              </w:rPr>
              <w:t>Alt.1: report {</w:t>
            </w:r>
            <w:proofErr w:type="spellStart"/>
            <w:r w:rsidRPr="00FC08DB">
              <w:rPr>
                <w:rFonts w:cs="Times"/>
                <w:bCs/>
                <w:lang w:eastAsia="zh-CN"/>
              </w:rPr>
              <w:t>switchedUL</w:t>
            </w:r>
            <w:proofErr w:type="spellEnd"/>
            <w:r w:rsidRPr="00FC08DB">
              <w:rPr>
                <w:rFonts w:cs="Times"/>
                <w:bCs/>
                <w:lang w:eastAsia="zh-CN"/>
              </w:rPr>
              <w:t xml:space="preserve">, </w:t>
            </w:r>
            <w:proofErr w:type="spellStart"/>
            <w:r w:rsidRPr="00FC08DB">
              <w:rPr>
                <w:rFonts w:cs="Times"/>
                <w:bCs/>
                <w:lang w:eastAsia="zh-CN"/>
              </w:rPr>
              <w:t>dualUL</w:t>
            </w:r>
            <w:proofErr w:type="spellEnd"/>
            <w:r w:rsidRPr="00FC08DB">
              <w:rPr>
                <w:rFonts w:cs="Times"/>
                <w:bCs/>
                <w:lang w:eastAsia="zh-CN"/>
              </w:rPr>
              <w:t>, both} for each band pair in the band combination</w:t>
            </w:r>
          </w:p>
          <w:p w14:paraId="0492E48E" w14:textId="77777777" w:rsidR="00A16531" w:rsidRPr="00FC08DB" w:rsidRDefault="00A16531" w:rsidP="009F0546">
            <w:pPr>
              <w:pStyle w:val="ListParagraph"/>
              <w:numPr>
                <w:ilvl w:val="1"/>
                <w:numId w:val="18"/>
              </w:numPr>
              <w:autoSpaceDE/>
              <w:autoSpaceDN/>
              <w:adjustRightInd/>
              <w:snapToGrid/>
              <w:spacing w:after="0"/>
              <w:ind w:firstLineChars="0"/>
              <w:rPr>
                <w:rFonts w:cs="Times"/>
                <w:bCs/>
                <w:lang w:eastAsia="zh-CN"/>
              </w:rPr>
            </w:pPr>
            <w:r w:rsidRPr="00FC08DB">
              <w:rPr>
                <w:rFonts w:cs="Times"/>
                <w:bCs/>
                <w:lang w:eastAsia="zh-CN"/>
              </w:rPr>
              <w:lastRenderedPageBreak/>
              <w:t>Alt.2: report {</w:t>
            </w:r>
            <w:proofErr w:type="spellStart"/>
            <w:r w:rsidRPr="00FC08DB">
              <w:rPr>
                <w:rFonts w:cs="Times"/>
                <w:bCs/>
                <w:lang w:eastAsia="zh-CN"/>
              </w:rPr>
              <w:t>switchedUL</w:t>
            </w:r>
            <w:proofErr w:type="spellEnd"/>
            <w:r w:rsidRPr="00FC08DB">
              <w:rPr>
                <w:rFonts w:cs="Times"/>
                <w:bCs/>
                <w:lang w:eastAsia="zh-CN"/>
              </w:rPr>
              <w:t xml:space="preserve">, </w:t>
            </w:r>
            <w:proofErr w:type="spellStart"/>
            <w:r w:rsidRPr="00FC08DB">
              <w:rPr>
                <w:rFonts w:cs="Times"/>
                <w:bCs/>
                <w:lang w:eastAsia="zh-CN"/>
              </w:rPr>
              <w:t>dualUL</w:t>
            </w:r>
            <w:proofErr w:type="spellEnd"/>
            <w:r w:rsidRPr="00FC08DB">
              <w:rPr>
                <w:rFonts w:cs="Times"/>
                <w:bCs/>
                <w:lang w:eastAsia="zh-CN"/>
              </w:rPr>
              <w:t>, both} for the band combination and report supported band pair for concurrent transmission for the band combination</w:t>
            </w:r>
          </w:p>
          <w:p w14:paraId="1256D31C" w14:textId="77777777" w:rsidR="00A16531" w:rsidRPr="00FC08DB" w:rsidRDefault="00A16531" w:rsidP="009F0546">
            <w:pPr>
              <w:pStyle w:val="ListParagraph"/>
              <w:numPr>
                <w:ilvl w:val="2"/>
                <w:numId w:val="18"/>
              </w:numPr>
              <w:autoSpaceDE/>
              <w:autoSpaceDN/>
              <w:adjustRightInd/>
              <w:snapToGrid/>
              <w:spacing w:after="0"/>
              <w:ind w:firstLineChars="0"/>
              <w:rPr>
                <w:rFonts w:cs="Times"/>
                <w:bCs/>
                <w:color w:val="FF0000"/>
                <w:lang w:eastAsia="zh-CN"/>
              </w:rPr>
            </w:pPr>
            <w:r w:rsidRPr="00FC08DB">
              <w:rPr>
                <w:rFonts w:cs="Times"/>
                <w:bCs/>
                <w:color w:val="FF0000"/>
                <w:lang w:eastAsia="zh-CN"/>
              </w:rPr>
              <w:t>Note</w:t>
            </w:r>
            <w:r w:rsidRPr="00FC08DB">
              <w:rPr>
                <w:rFonts w:cs="Times"/>
                <w:bCs/>
                <w:color w:val="FF0000"/>
                <w:lang w:eastAsia="zh-CN"/>
              </w:rPr>
              <w:t>：</w:t>
            </w:r>
            <w:r w:rsidRPr="00FC08DB">
              <w:rPr>
                <w:rFonts w:cs="Times"/>
                <w:bCs/>
                <w:color w:val="FF0000"/>
                <w:lang w:eastAsia="zh-CN"/>
              </w:rPr>
              <w:t>If there is no report on the supported band pair(s) for concurrent transmission while the UE reports “</w:t>
            </w:r>
            <w:proofErr w:type="spellStart"/>
            <w:r w:rsidRPr="00FC08DB">
              <w:rPr>
                <w:rFonts w:cs="Times"/>
                <w:bCs/>
                <w:color w:val="FF0000"/>
                <w:lang w:eastAsia="zh-CN"/>
              </w:rPr>
              <w:t>dualUL</w:t>
            </w:r>
            <w:proofErr w:type="spellEnd"/>
            <w:r w:rsidRPr="00FC08DB">
              <w:rPr>
                <w:rFonts w:cs="Times"/>
                <w:bCs/>
                <w:color w:val="FF0000"/>
                <w:lang w:eastAsia="zh-CN"/>
              </w:rPr>
              <w:t xml:space="preserve">” or “both” for the band combination, </w:t>
            </w:r>
            <w:proofErr w:type="spellStart"/>
            <w:r w:rsidRPr="00FC08DB">
              <w:rPr>
                <w:rFonts w:cs="Times"/>
                <w:bCs/>
                <w:color w:val="FF0000"/>
                <w:lang w:eastAsia="zh-CN"/>
              </w:rPr>
              <w:t>gNB</w:t>
            </w:r>
            <w:proofErr w:type="spellEnd"/>
            <w:r w:rsidRPr="00FC08DB">
              <w:rPr>
                <w:rFonts w:cs="Times"/>
                <w:bCs/>
                <w:color w:val="FF0000"/>
                <w:lang w:eastAsia="zh-CN"/>
              </w:rPr>
              <w:t xml:space="preserve"> may assume that the UE supports concurrent transmission on all the band pairs within the band combination</w:t>
            </w:r>
          </w:p>
          <w:p w14:paraId="27EDA381" w14:textId="77777777" w:rsidR="00A16531" w:rsidRPr="00FC08DB" w:rsidRDefault="00A16531" w:rsidP="009F0546">
            <w:pPr>
              <w:pStyle w:val="ListParagraph"/>
              <w:numPr>
                <w:ilvl w:val="1"/>
                <w:numId w:val="18"/>
              </w:numPr>
              <w:autoSpaceDE/>
              <w:autoSpaceDN/>
              <w:adjustRightInd/>
              <w:snapToGrid/>
              <w:spacing w:after="0"/>
              <w:ind w:firstLineChars="0"/>
              <w:rPr>
                <w:rFonts w:cs="Times"/>
                <w:bCs/>
                <w:lang w:eastAsia="zh-CN"/>
              </w:rPr>
            </w:pPr>
            <w:r w:rsidRPr="00FC08DB">
              <w:rPr>
                <w:rFonts w:cs="Times"/>
                <w:bCs/>
              </w:rPr>
              <w:t>Alt.3: report {</w:t>
            </w:r>
            <w:proofErr w:type="spellStart"/>
            <w:r w:rsidRPr="00FC08DB">
              <w:rPr>
                <w:rFonts w:cs="Times"/>
                <w:bCs/>
              </w:rPr>
              <w:t>dualUL</w:t>
            </w:r>
            <w:proofErr w:type="spellEnd"/>
            <w:r w:rsidRPr="00FC08DB">
              <w:rPr>
                <w:rFonts w:cs="Times"/>
                <w:bCs/>
              </w:rPr>
              <w:t>} for each band pair in the band combination</w:t>
            </w:r>
          </w:p>
          <w:p w14:paraId="62A64688" w14:textId="77777777" w:rsidR="00A16531" w:rsidRPr="00FC08DB" w:rsidRDefault="00A16531" w:rsidP="009F0546">
            <w:pPr>
              <w:pStyle w:val="ListParagraph"/>
              <w:numPr>
                <w:ilvl w:val="2"/>
                <w:numId w:val="18"/>
              </w:numPr>
              <w:autoSpaceDE/>
              <w:autoSpaceDN/>
              <w:adjustRightInd/>
              <w:snapToGrid/>
              <w:spacing w:after="0"/>
              <w:ind w:firstLineChars="0"/>
              <w:rPr>
                <w:rFonts w:cs="Times"/>
                <w:bCs/>
                <w:lang w:eastAsia="zh-CN"/>
              </w:rPr>
            </w:pPr>
            <w:r w:rsidRPr="00FC08DB">
              <w:rPr>
                <w:rFonts w:cs="Times"/>
                <w:bCs/>
                <w:lang w:eastAsia="zh-CN"/>
              </w:rPr>
              <w:t>Note: Within the band combination, the UE shall be capable of being operated in switched UL mode for all band pairs</w:t>
            </w:r>
          </w:p>
          <w:p w14:paraId="1FECB1DD" w14:textId="77777777" w:rsidR="00A16531" w:rsidRPr="00FC08DB" w:rsidRDefault="00A16531" w:rsidP="00A16531">
            <w:pPr>
              <w:rPr>
                <w:rFonts w:cs="Times"/>
                <w:lang w:eastAsia="ja-JP"/>
              </w:rPr>
            </w:pPr>
          </w:p>
          <w:p w14:paraId="567038AF" w14:textId="77777777" w:rsidR="00A16531" w:rsidRPr="00252188" w:rsidRDefault="00A16531" w:rsidP="00A16531">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2A3B83C4" w14:textId="77777777" w:rsidR="00A16531" w:rsidRPr="00FC08DB" w:rsidRDefault="00A16531" w:rsidP="00A16531">
            <w:pPr>
              <w:rPr>
                <w:rFonts w:cs="Times"/>
                <w:bCs/>
                <w:lang w:eastAsia="zh-CN"/>
              </w:rPr>
            </w:pPr>
            <w:r w:rsidRPr="00FC08DB">
              <w:rPr>
                <w:rFonts w:cs="Times"/>
                <w:bCs/>
                <w:lang w:eastAsia="zh-CN"/>
              </w:rPr>
              <w:t xml:space="preserve">Ask RAN2 to consider following alternatives </w:t>
            </w:r>
            <w:r w:rsidRPr="00FC08DB">
              <w:rPr>
                <w:rFonts w:cs="Times"/>
                <w:bCs/>
                <w:color w:val="FF0000"/>
                <w:lang w:eastAsia="zh-CN"/>
              </w:rPr>
              <w:t>and specify</w:t>
            </w:r>
            <w:r w:rsidRPr="00FC08DB">
              <w:rPr>
                <w:rFonts w:cs="Times"/>
                <w:bCs/>
                <w:lang w:eastAsia="zh-CN"/>
              </w:rPr>
              <w:t xml:space="preserve"> </w:t>
            </w:r>
            <w:proofErr w:type="spellStart"/>
            <w:r w:rsidRPr="00FC08DB">
              <w:rPr>
                <w:rFonts w:cs="Times"/>
                <w:bCs/>
                <w:lang w:eastAsia="zh-CN"/>
              </w:rPr>
              <w:t>gNB</w:t>
            </w:r>
            <w:proofErr w:type="spellEnd"/>
            <w:r w:rsidRPr="00FC08DB">
              <w:rPr>
                <w:rFonts w:cs="Times"/>
                <w:bCs/>
                <w:lang w:eastAsia="zh-CN"/>
              </w:rPr>
              <w:t xml:space="preserve"> configuration</w:t>
            </w:r>
          </w:p>
          <w:p w14:paraId="483AC926" w14:textId="77777777" w:rsidR="00A16531" w:rsidRPr="00FC08DB" w:rsidRDefault="00A16531" w:rsidP="009F0546">
            <w:pPr>
              <w:pStyle w:val="ListParagraph"/>
              <w:numPr>
                <w:ilvl w:val="1"/>
                <w:numId w:val="18"/>
              </w:numPr>
              <w:autoSpaceDE/>
              <w:autoSpaceDN/>
              <w:adjustRightInd/>
              <w:snapToGrid/>
              <w:spacing w:after="0"/>
              <w:ind w:firstLineChars="0"/>
              <w:rPr>
                <w:rFonts w:cs="Times"/>
                <w:bCs/>
                <w:lang w:eastAsia="zh-CN"/>
              </w:rPr>
            </w:pPr>
            <w:r w:rsidRPr="00FC08DB">
              <w:rPr>
                <w:rFonts w:cs="Times"/>
                <w:bCs/>
              </w:rPr>
              <w:t>Alt.1: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for all serving cells (i.e., for the band combination)</w:t>
            </w:r>
          </w:p>
          <w:p w14:paraId="12439392" w14:textId="77777777" w:rsidR="00A16531" w:rsidRPr="00FC08DB" w:rsidRDefault="00A16531" w:rsidP="009F0546">
            <w:pPr>
              <w:pStyle w:val="ListParagraph"/>
              <w:numPr>
                <w:ilvl w:val="1"/>
                <w:numId w:val="18"/>
              </w:numPr>
              <w:autoSpaceDE/>
              <w:autoSpaceDN/>
              <w:adjustRightInd/>
              <w:snapToGrid/>
              <w:spacing w:after="0"/>
              <w:ind w:firstLineChars="0"/>
              <w:rPr>
                <w:rFonts w:cs="Times"/>
                <w:bCs/>
                <w:lang w:eastAsia="zh-CN"/>
              </w:rPr>
            </w:pPr>
            <w:r w:rsidRPr="00FC08DB">
              <w:rPr>
                <w:rFonts w:cs="Times"/>
                <w:bCs/>
              </w:rPr>
              <w:t>Alt.2: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for combination(s) of serving cells (i.e., for each band pair in the band combination)</w:t>
            </w:r>
          </w:p>
          <w:p w14:paraId="4580F692" w14:textId="77777777" w:rsidR="00A16531" w:rsidRPr="00FC08DB" w:rsidRDefault="00A16531" w:rsidP="009F0546">
            <w:pPr>
              <w:pStyle w:val="ListParagraph"/>
              <w:numPr>
                <w:ilvl w:val="1"/>
                <w:numId w:val="18"/>
              </w:numPr>
              <w:autoSpaceDE/>
              <w:adjustRightInd/>
              <w:snapToGrid/>
              <w:spacing w:after="0"/>
              <w:ind w:firstLineChars="0"/>
              <w:rPr>
                <w:rFonts w:cs="Times"/>
                <w:bCs/>
                <w:lang w:eastAsia="zh-CN"/>
              </w:rPr>
            </w:pPr>
            <w:r w:rsidRPr="00FC08DB">
              <w:rPr>
                <w:rFonts w:cs="Times"/>
                <w:bCs/>
              </w:rPr>
              <w:t>Alt.3: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xml:space="preserve">} for all serving cells (i.e., for the band combination), and configure combination(s) of serving cells (i.e., as supported serving cell pair(s) </w:t>
            </w:r>
            <w:r w:rsidRPr="00FC08DB">
              <w:rPr>
                <w:rFonts w:cs="Times"/>
                <w:bCs/>
                <w:color w:val="FF0000"/>
              </w:rPr>
              <w:t>for each band pair</w:t>
            </w:r>
            <w:r w:rsidRPr="00FC08DB">
              <w:rPr>
                <w:rFonts w:cs="Times"/>
                <w:sz w:val="18"/>
              </w:rPr>
              <w:t xml:space="preserve"> </w:t>
            </w:r>
            <w:r w:rsidRPr="00FC08DB">
              <w:rPr>
                <w:rFonts w:cs="Times"/>
                <w:bCs/>
                <w:color w:val="FF0000"/>
              </w:rPr>
              <w:t>in the band combination)</w:t>
            </w:r>
            <w:r w:rsidRPr="00FC08DB">
              <w:rPr>
                <w:rFonts w:cs="Times"/>
                <w:bCs/>
              </w:rPr>
              <w:t xml:space="preserve"> for concurrent transmission</w:t>
            </w:r>
          </w:p>
          <w:p w14:paraId="7F801128" w14:textId="77777777" w:rsidR="00A16531" w:rsidRPr="00FC08DB" w:rsidRDefault="00A16531" w:rsidP="00A16531">
            <w:pPr>
              <w:rPr>
                <w:rFonts w:cs="Times"/>
                <w:sz w:val="18"/>
                <w:szCs w:val="20"/>
                <w:lang w:eastAsia="ja-JP"/>
              </w:rPr>
            </w:pPr>
          </w:p>
          <w:p w14:paraId="6F1F2EBA" w14:textId="77777777" w:rsidR="00A16531" w:rsidRPr="00380328" w:rsidRDefault="00A16531" w:rsidP="00A16531">
            <w:pPr>
              <w:rPr>
                <w:rFonts w:eastAsia="MS PGothic"/>
                <w:b/>
                <w:bCs/>
                <w:lang w:eastAsia="ja-JP"/>
              </w:rPr>
            </w:pPr>
            <w:r w:rsidRPr="00380328">
              <w:rPr>
                <w:b/>
                <w:bCs/>
                <w:highlight w:val="darkYellow"/>
                <w:lang w:eastAsia="ja-JP"/>
              </w:rPr>
              <w:t>W</w:t>
            </w:r>
            <w:r w:rsidRPr="00380328">
              <w:rPr>
                <w:rFonts w:hint="eastAsia"/>
                <w:b/>
                <w:bCs/>
                <w:highlight w:val="darkYellow"/>
                <w:lang w:eastAsia="ja-JP"/>
              </w:rPr>
              <w:t>orking assumption</w:t>
            </w:r>
          </w:p>
          <w:p w14:paraId="1A5097E0" w14:textId="77777777" w:rsidR="00A16531" w:rsidRPr="00380328" w:rsidRDefault="00A16531" w:rsidP="00A16531">
            <w:pPr>
              <w:rPr>
                <w:rFonts w:ascii="Yu Gothic" w:eastAsia="Yu Gothic" w:hAnsi="Yu Gothic"/>
                <w:bCs/>
                <w:lang w:eastAsia="ja-JP"/>
              </w:rPr>
            </w:pPr>
            <w:r w:rsidRPr="00380328">
              <w:rPr>
                <w:rFonts w:hint="eastAsia"/>
                <w:bCs/>
                <w:lang w:eastAsia="ja-JP"/>
              </w:rPr>
              <w:t xml:space="preserve">Study the following alternatives for the minimum separation time between two UL Tx </w:t>
            </w:r>
            <w:proofErr w:type="spellStart"/>
            <w:r w:rsidRPr="00380328">
              <w:rPr>
                <w:rFonts w:hint="eastAsia"/>
                <w:bCs/>
                <w:lang w:eastAsia="ja-JP"/>
              </w:rPr>
              <w:t>switchings</w:t>
            </w:r>
            <w:proofErr w:type="spellEnd"/>
            <w:r w:rsidRPr="00380328">
              <w:rPr>
                <w:rFonts w:hint="eastAsia"/>
                <w:bCs/>
                <w:lang w:eastAsia="ja-JP"/>
              </w:rPr>
              <w:t xml:space="preserve"> for Rel-18 UL Tx switching schemes across up to 3 or 4 bands, and decide in RAN1#111 whether/which of the following alternatives is needed</w:t>
            </w:r>
          </w:p>
          <w:p w14:paraId="20DF1B0F"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r w:rsidRPr="00380328">
              <w:rPr>
                <w:rFonts w:hint="eastAsia"/>
                <w:bCs/>
                <w:lang w:eastAsia="ja-JP"/>
              </w:rPr>
              <w:t xml:space="preserve">Alt.1: define 14 symbols based on a SCS (FFS on SCS) as minimum separation time between two UL Tx </w:t>
            </w:r>
            <w:proofErr w:type="spellStart"/>
            <w:r w:rsidRPr="00380328">
              <w:rPr>
                <w:rFonts w:hint="eastAsia"/>
                <w:bCs/>
                <w:lang w:eastAsia="ja-JP"/>
              </w:rPr>
              <w:t>switchings</w:t>
            </w:r>
            <w:proofErr w:type="spellEnd"/>
          </w:p>
          <w:p w14:paraId="2A1DC825"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r w:rsidRPr="00380328">
              <w:rPr>
                <w:rFonts w:hint="eastAsia"/>
                <w:bCs/>
                <w:lang w:eastAsia="ja-JP"/>
              </w:rPr>
              <w:t>Alt.2: define that no more than one uplink Tx switching within a reference slot based on a SCS (FFS on SCS)</w:t>
            </w:r>
          </w:p>
          <w:p w14:paraId="53940809"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r w:rsidRPr="00380328">
              <w:rPr>
                <w:rFonts w:hint="eastAsia"/>
                <w:bCs/>
                <w:lang w:eastAsia="ja-JP"/>
              </w:rPr>
              <w:t xml:space="preserve">Alt.3: define X slots as minimum separation time between two UL Tx </w:t>
            </w:r>
            <w:proofErr w:type="spellStart"/>
            <w:r w:rsidRPr="00380328">
              <w:rPr>
                <w:rFonts w:hint="eastAsia"/>
                <w:bCs/>
                <w:lang w:eastAsia="ja-JP"/>
              </w:rPr>
              <w:t>switchings</w:t>
            </w:r>
            <w:proofErr w:type="spellEnd"/>
            <w:r w:rsidRPr="00380328">
              <w:rPr>
                <w:rFonts w:hint="eastAsia"/>
                <w:bCs/>
                <w:lang w:eastAsia="ja-JP"/>
              </w:rPr>
              <w:t xml:space="preserve"> where 3 bands are involved in total, and define Y slots as minimum separation time between two UL Tx </w:t>
            </w:r>
            <w:proofErr w:type="spellStart"/>
            <w:r w:rsidRPr="00380328">
              <w:rPr>
                <w:rFonts w:hint="eastAsia"/>
                <w:bCs/>
                <w:lang w:eastAsia="ja-JP"/>
              </w:rPr>
              <w:t>switchings</w:t>
            </w:r>
            <w:proofErr w:type="spellEnd"/>
            <w:r w:rsidRPr="00380328">
              <w:rPr>
                <w:rFonts w:hint="eastAsia"/>
                <w:bCs/>
                <w:lang w:eastAsia="ja-JP"/>
              </w:rPr>
              <w:t xml:space="preserve"> where 4 bands are involved in total, where X and/or Y is no less than 1 (FFS on </w:t>
            </w:r>
            <w:proofErr w:type="gramStart"/>
            <w:r w:rsidRPr="00380328">
              <w:rPr>
                <w:rFonts w:hint="eastAsia"/>
                <w:bCs/>
                <w:lang w:eastAsia="ja-JP"/>
              </w:rPr>
              <w:t>X,Y</w:t>
            </w:r>
            <w:proofErr w:type="gramEnd"/>
            <w:r w:rsidRPr="00380328">
              <w:rPr>
                <w:rFonts w:hint="eastAsia"/>
                <w:bCs/>
                <w:lang w:eastAsia="ja-JP"/>
              </w:rPr>
              <w:t>, FFS reference SCS for the slots in case of multiple SCSs across carriers or expressed in unit of micro second)</w:t>
            </w:r>
          </w:p>
          <w:p w14:paraId="71051DE1"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r w:rsidRPr="00380328">
              <w:rPr>
                <w:rFonts w:hint="eastAsia"/>
                <w:bCs/>
                <w:lang w:eastAsia="ja-JP"/>
              </w:rPr>
              <w:t>Alt.4: report the minimum separation time for different switching cases</w:t>
            </w:r>
          </w:p>
          <w:p w14:paraId="6C582E0E"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proofErr w:type="gramStart"/>
            <w:r w:rsidRPr="00380328">
              <w:rPr>
                <w:rFonts w:hint="eastAsia"/>
                <w:bCs/>
                <w:lang w:eastAsia="ja-JP"/>
              </w:rPr>
              <w:t>Other</w:t>
            </w:r>
            <w:proofErr w:type="gramEnd"/>
            <w:r w:rsidRPr="00380328">
              <w:rPr>
                <w:rFonts w:hint="eastAsia"/>
                <w:bCs/>
                <w:lang w:eastAsia="ja-JP"/>
              </w:rPr>
              <w:t xml:space="preserve"> alternative is not precluded</w:t>
            </w:r>
          </w:p>
          <w:p w14:paraId="0DEBCFE4"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r w:rsidRPr="00380328">
              <w:rPr>
                <w:rFonts w:hint="eastAsia"/>
                <w:bCs/>
                <w:lang w:eastAsia="ja-JP"/>
              </w:rPr>
              <w:t>FFS: Applicable cases for the restriction</w:t>
            </w:r>
          </w:p>
          <w:p w14:paraId="2A931A99" w14:textId="77777777" w:rsidR="00A16531" w:rsidRPr="00380328" w:rsidRDefault="00A16531" w:rsidP="009F0546">
            <w:pPr>
              <w:numPr>
                <w:ilvl w:val="0"/>
                <w:numId w:val="19"/>
              </w:numPr>
              <w:autoSpaceDE/>
              <w:autoSpaceDN/>
              <w:adjustRightInd/>
              <w:snapToGrid/>
              <w:spacing w:after="0"/>
              <w:rPr>
                <w:rFonts w:ascii="Ｍ Ｓ  Ｐ ゴ シ ッ ク" w:eastAsia="MS PGothic" w:hAnsi="Ｍ Ｓ  Ｐ ゴ シ ッ ク" w:hint="eastAsia"/>
                <w:bCs/>
                <w:lang w:eastAsia="ja-JP"/>
              </w:rPr>
            </w:pPr>
            <w:r w:rsidRPr="00380328">
              <w:rPr>
                <w:rFonts w:hint="eastAsia"/>
                <w:bCs/>
                <w:lang w:eastAsia="ja-JP"/>
              </w:rPr>
              <w:t xml:space="preserve">Note: Companies are </w:t>
            </w:r>
            <w:r w:rsidRPr="00380328">
              <w:rPr>
                <w:bCs/>
                <w:lang w:eastAsia="ja-JP"/>
              </w:rPr>
              <w:t>encouraged</w:t>
            </w:r>
            <w:r w:rsidRPr="00380328">
              <w:rPr>
                <w:rFonts w:hint="eastAsia"/>
                <w:bCs/>
                <w:lang w:eastAsia="ja-JP"/>
              </w:rPr>
              <w:t xml:space="preserve"> to provide detailed numbers of minimum separation time</w:t>
            </w:r>
          </w:p>
          <w:p w14:paraId="68701EF8" w14:textId="77777777" w:rsidR="00A16531" w:rsidRPr="00380328" w:rsidRDefault="00A16531" w:rsidP="00A16531">
            <w:pPr>
              <w:rPr>
                <w:rFonts w:eastAsia="Yu Gothic" w:cs="Times"/>
                <w:lang w:eastAsia="ja-JP"/>
              </w:rPr>
            </w:pPr>
          </w:p>
          <w:p w14:paraId="3061038F" w14:textId="77777777" w:rsidR="00A16531" w:rsidRPr="00252188" w:rsidRDefault="00A16531" w:rsidP="00A16531">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14D25B45" w14:textId="77777777" w:rsidR="00A16531" w:rsidRPr="00380328" w:rsidRDefault="00A16531" w:rsidP="00A16531">
            <w:pPr>
              <w:rPr>
                <w:rFonts w:cs="Times"/>
                <w:bCs/>
                <w:lang w:eastAsia="ja-JP"/>
              </w:rPr>
            </w:pPr>
            <w:r w:rsidRPr="00380328">
              <w:rPr>
                <w:rFonts w:cs="Times"/>
                <w:bCs/>
                <w:lang w:eastAsia="ja-JP"/>
              </w:rPr>
              <w:t>Consider following alternatives on the supported switching cases (Tx chain states) for each scenario</w:t>
            </w:r>
          </w:p>
          <w:p w14:paraId="65042322" w14:textId="77777777" w:rsidR="00A16531" w:rsidRPr="00380328" w:rsidRDefault="00A16531" w:rsidP="009F0546">
            <w:pPr>
              <w:numPr>
                <w:ilvl w:val="0"/>
                <w:numId w:val="19"/>
              </w:numPr>
              <w:autoSpaceDE/>
              <w:autoSpaceDN/>
              <w:adjustRightInd/>
              <w:snapToGrid/>
              <w:spacing w:after="0"/>
              <w:rPr>
                <w:bCs/>
                <w:lang w:eastAsia="ja-JP"/>
              </w:rPr>
            </w:pPr>
            <w:r w:rsidRPr="00380328">
              <w:rPr>
                <w:bCs/>
                <w:lang w:eastAsia="ja-JP"/>
              </w:rPr>
              <w:t xml:space="preserve">Scenario#1: For switched UL, if UE supports up to 2 ports UL transmission on all the bands in the band combination, </w:t>
            </w:r>
          </w:p>
          <w:p w14:paraId="6AC4AA9D"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Alt.1-1: only switching cases (Tx chain states) with 2T are assumed</w:t>
            </w:r>
          </w:p>
          <w:p w14:paraId="15D22C05"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 xml:space="preserve">In case of 3 bands, 3 switching cases ({2T,0T,0T}, {0T,2T,0T}, {0T,0T,2T}) are assumed </w:t>
            </w:r>
          </w:p>
          <w:p w14:paraId="3AEF6D58"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 xml:space="preserve">In case of 4 bands, 4 switching cases ({2T,0T,0T,0T}, {0T,2T,0T,0T}, {0T,0T,2T,0T}, {0T,0T,0T,2T}) are assumed </w:t>
            </w:r>
          </w:p>
          <w:p w14:paraId="0E42A549"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Alt.1-2: switching cases (Tx chain states) with 1T-1T can also be assumed</w:t>
            </w:r>
          </w:p>
          <w:p w14:paraId="2DCB8C9B"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FFS: detailed switching cases to be assumed</w:t>
            </w:r>
          </w:p>
          <w:p w14:paraId="74DDDACA" w14:textId="77777777" w:rsidR="00A16531" w:rsidRPr="00380328" w:rsidRDefault="00A16531" w:rsidP="009F0546">
            <w:pPr>
              <w:numPr>
                <w:ilvl w:val="0"/>
                <w:numId w:val="19"/>
              </w:numPr>
              <w:autoSpaceDE/>
              <w:autoSpaceDN/>
              <w:adjustRightInd/>
              <w:snapToGrid/>
              <w:spacing w:after="0"/>
              <w:rPr>
                <w:bCs/>
                <w:lang w:eastAsia="ja-JP"/>
              </w:rPr>
            </w:pPr>
            <w:r w:rsidRPr="00380328">
              <w:rPr>
                <w:bCs/>
                <w:lang w:eastAsia="ja-JP"/>
              </w:rPr>
              <w:t xml:space="preserve">Scenario#2: For switched UL, if UE supports up to 2 ports UL transmission only on some of the bands, </w:t>
            </w:r>
          </w:p>
          <w:p w14:paraId="7E1F7855"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 xml:space="preserve">Alt.2-1: for the band where 2 ports UL transmission is not supported, switching cases </w:t>
            </w:r>
            <w:r w:rsidRPr="00380328">
              <w:rPr>
                <w:rFonts w:cs="Times"/>
                <w:bCs/>
                <w:lang w:eastAsia="ja-JP"/>
              </w:rPr>
              <w:lastRenderedPageBreak/>
              <w:t>(Tx chain states) with 1T-1T can be assumed</w:t>
            </w:r>
          </w:p>
          <w:p w14:paraId="185845F3"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FFS: detailed switching cases to be assumed with different number of bands supporting up to 2 ports UL transmission</w:t>
            </w:r>
          </w:p>
          <w:p w14:paraId="0D803281"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Alt.2-2: only switching cases (Tx chain states) with 2T are assumed</w:t>
            </w:r>
          </w:p>
          <w:p w14:paraId="0A1E2D53"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Assumed switching cases are same as Scenario#1</w:t>
            </w:r>
          </w:p>
          <w:p w14:paraId="42BD6DF1"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Alt.2-3: switching cases (Tx chain states) with 1T-1T can also be assumed</w:t>
            </w:r>
          </w:p>
          <w:p w14:paraId="782F9781"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FFS: detailed switching cases to be assumed</w:t>
            </w:r>
          </w:p>
          <w:p w14:paraId="54D431B7" w14:textId="77777777" w:rsidR="00A16531" w:rsidRPr="00380328" w:rsidRDefault="00A16531" w:rsidP="009F0546">
            <w:pPr>
              <w:numPr>
                <w:ilvl w:val="0"/>
                <w:numId w:val="19"/>
              </w:numPr>
              <w:autoSpaceDE/>
              <w:autoSpaceDN/>
              <w:adjustRightInd/>
              <w:snapToGrid/>
              <w:spacing w:after="0"/>
              <w:rPr>
                <w:bCs/>
                <w:lang w:eastAsia="ja-JP"/>
              </w:rPr>
            </w:pPr>
            <w:r w:rsidRPr="00380328">
              <w:rPr>
                <w:bCs/>
                <w:lang w:eastAsia="ja-JP"/>
              </w:rPr>
              <w:t xml:space="preserve">FFS: Scenario#3: For dual UL, if UE does not support concurrent transmission on specific band pair(s) and supports up to 2 ports UL transmission on all the bands in the band combination, </w:t>
            </w:r>
          </w:p>
          <w:p w14:paraId="6B840B13"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Alt.3-1: corresponding switching case(s) with 1T-1T for the band pair(s) are not assumed</w:t>
            </w:r>
          </w:p>
          <w:p w14:paraId="43A9D0B0"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FFS: if UE does not support concurrent transmission on specific band pair(s) and supports up to 2 ports UL transmission only on some of the bands</w:t>
            </w:r>
          </w:p>
          <w:p w14:paraId="64B7C248" w14:textId="77777777" w:rsidR="00A16531" w:rsidRPr="00380328" w:rsidRDefault="00A16531" w:rsidP="009F0546">
            <w:pPr>
              <w:numPr>
                <w:ilvl w:val="1"/>
                <w:numId w:val="19"/>
              </w:numPr>
              <w:autoSpaceDE/>
              <w:autoSpaceDN/>
              <w:adjustRightInd/>
              <w:snapToGrid/>
              <w:spacing w:after="0"/>
              <w:rPr>
                <w:bCs/>
                <w:lang w:eastAsia="ja-JP"/>
              </w:rPr>
            </w:pPr>
            <w:r w:rsidRPr="00380328">
              <w:rPr>
                <w:rFonts w:cs="Times"/>
                <w:bCs/>
                <w:lang w:eastAsia="ja-JP"/>
              </w:rPr>
              <w:t>Alt.3-2: corresponding switching case(s) with 1T-1T for the band pair(s) are assumed</w:t>
            </w:r>
          </w:p>
          <w:p w14:paraId="78A535E5" w14:textId="77777777" w:rsidR="00A16531" w:rsidRPr="00380328" w:rsidRDefault="00A16531" w:rsidP="009F0546">
            <w:pPr>
              <w:numPr>
                <w:ilvl w:val="2"/>
                <w:numId w:val="19"/>
              </w:numPr>
              <w:autoSpaceDE/>
              <w:autoSpaceDN/>
              <w:adjustRightInd/>
              <w:snapToGrid/>
              <w:spacing w:after="0"/>
              <w:rPr>
                <w:bCs/>
                <w:lang w:eastAsia="ja-JP"/>
              </w:rPr>
            </w:pPr>
            <w:r w:rsidRPr="00380328">
              <w:rPr>
                <w:rFonts w:cs="Times"/>
                <w:bCs/>
                <w:lang w:eastAsia="ja-JP"/>
              </w:rPr>
              <w:t>Assumed switching cases are same as the case where UE supports dual UL for all band pairs in the band combination</w:t>
            </w:r>
          </w:p>
          <w:p w14:paraId="7511880D" w14:textId="77777777" w:rsidR="00A16531" w:rsidRPr="00380328" w:rsidRDefault="00A16531" w:rsidP="00A16531">
            <w:pPr>
              <w:rPr>
                <w:rFonts w:cs="Times"/>
                <w:color w:val="1F497D"/>
                <w:szCs w:val="20"/>
                <w:lang w:eastAsia="ko-KR"/>
              </w:rPr>
            </w:pPr>
          </w:p>
          <w:p w14:paraId="3C9D5049" w14:textId="77777777" w:rsidR="00A16531" w:rsidRPr="00252188" w:rsidRDefault="00A16531" w:rsidP="00A16531">
            <w:pPr>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36070018" w14:textId="41975403" w:rsidR="00A16531" w:rsidRPr="00A16531" w:rsidRDefault="00A16531" w:rsidP="00A16531">
            <w:pPr>
              <w:kinsoku w:val="0"/>
              <w:overflowPunct w:val="0"/>
              <w:textAlignment w:val="baseline"/>
              <w:rPr>
                <w:rFonts w:eastAsia="KaiTi" w:cs="Times"/>
                <w:szCs w:val="20"/>
                <w:lang w:eastAsia="zh-CN"/>
              </w:rPr>
            </w:pPr>
            <w:r w:rsidRPr="00BD5DED">
              <w:rPr>
                <w:rFonts w:cs="Times"/>
                <w:szCs w:val="20"/>
              </w:rPr>
              <w:t xml:space="preserve">LS on UE capability and </w:t>
            </w:r>
            <w:proofErr w:type="spellStart"/>
            <w:r w:rsidRPr="00BD5DED">
              <w:rPr>
                <w:rFonts w:cs="Times"/>
                <w:szCs w:val="20"/>
              </w:rPr>
              <w:t>gNB</w:t>
            </w:r>
            <w:proofErr w:type="spellEnd"/>
            <w:r w:rsidRPr="00BD5DED">
              <w:rPr>
                <w:rFonts w:cs="Times"/>
                <w:szCs w:val="20"/>
              </w:rPr>
              <w:t xml:space="preserve"> configuration for UL Tx switching across 3 or 4 bands in Rel-18 is endorsed. Final LS in </w:t>
            </w:r>
            <w:r w:rsidRPr="00572845">
              <w:rPr>
                <w:rFonts w:cs="Times"/>
                <w:szCs w:val="20"/>
              </w:rPr>
              <w:t>R1-2210724</w:t>
            </w:r>
            <w:r>
              <w:rPr>
                <w:rFonts w:cs="Times"/>
                <w:szCs w:val="20"/>
              </w:rPr>
              <w:t>.</w:t>
            </w:r>
          </w:p>
        </w:tc>
      </w:tr>
    </w:tbl>
    <w:p w14:paraId="6269EFDD" w14:textId="77777777" w:rsidR="00485106" w:rsidRDefault="00485106" w:rsidP="003C304C">
      <w:pPr>
        <w:rPr>
          <w:lang w:eastAsia="zh-CN"/>
        </w:rPr>
      </w:pPr>
    </w:p>
    <w:p w14:paraId="034279C7" w14:textId="751210F4" w:rsidR="002E24DC" w:rsidRDefault="002E24DC" w:rsidP="002E24DC">
      <w:pPr>
        <w:pStyle w:val="Heading1"/>
        <w:numPr>
          <w:ilvl w:val="0"/>
          <w:numId w:val="0"/>
        </w:numPr>
        <w:ind w:left="432" w:hanging="432"/>
        <w:rPr>
          <w:lang w:eastAsia="zh-CN"/>
        </w:rPr>
      </w:pPr>
      <w:r w:rsidRPr="002E24DC">
        <w:rPr>
          <w:lang w:eastAsia="zh-CN"/>
        </w:rPr>
        <w:t xml:space="preserve">Appendix </w:t>
      </w:r>
      <w:r>
        <w:rPr>
          <w:lang w:eastAsia="zh-CN"/>
        </w:rPr>
        <w:t>2</w:t>
      </w:r>
    </w:p>
    <w:tbl>
      <w:tblPr>
        <w:tblW w:w="0" w:type="auto"/>
        <w:jc w:val="center"/>
        <w:tblCellMar>
          <w:left w:w="0" w:type="dxa"/>
          <w:right w:w="0" w:type="dxa"/>
        </w:tblCellMar>
        <w:tblLook w:val="0420" w:firstRow="1" w:lastRow="0" w:firstColumn="0" w:lastColumn="0" w:noHBand="0" w:noVBand="1"/>
      </w:tblPr>
      <w:tblGrid>
        <w:gridCol w:w="1526"/>
        <w:gridCol w:w="849"/>
        <w:gridCol w:w="849"/>
        <w:gridCol w:w="767"/>
        <w:gridCol w:w="767"/>
      </w:tblGrid>
      <w:tr w:rsidR="002E24DC" w:rsidRPr="00805A0A" w14:paraId="6795A541" w14:textId="77777777" w:rsidTr="005D61A5">
        <w:trPr>
          <w:trHeight w:val="297"/>
          <w:jc w:val="center"/>
        </w:trPr>
        <w:tc>
          <w:tcPr>
            <w:tcW w:w="0" w:type="auto"/>
            <w:gridSpan w:val="5"/>
            <w:tcBorders>
              <w:top w:val="nil"/>
              <w:left w:val="nil"/>
              <w:bottom w:val="single" w:sz="8" w:space="0" w:color="1D1D1A"/>
              <w:right w:val="nil"/>
            </w:tcBorders>
            <w:shd w:val="clear" w:color="auto" w:fill="auto"/>
            <w:tcMar>
              <w:top w:w="72" w:type="dxa"/>
              <w:left w:w="144" w:type="dxa"/>
              <w:bottom w:w="72" w:type="dxa"/>
              <w:right w:w="144" w:type="dxa"/>
            </w:tcMar>
            <w:vAlign w:val="center"/>
            <w:hideMark/>
          </w:tcPr>
          <w:p w14:paraId="0FD7DF13" w14:textId="77777777" w:rsidR="002E24DC" w:rsidRPr="00805A0A" w:rsidRDefault="002E24DC" w:rsidP="005D61A5">
            <w:pPr>
              <w:autoSpaceDE/>
              <w:autoSpaceDN/>
              <w:adjustRightInd/>
              <w:snapToGrid/>
              <w:spacing w:after="0"/>
              <w:jc w:val="center"/>
              <w:rPr>
                <w:rFonts w:ascii="Arial" w:hAnsi="Arial" w:cs="Arial"/>
                <w:b/>
                <w:sz w:val="36"/>
                <w:szCs w:val="36"/>
                <w:lang w:eastAsia="zh-CN"/>
              </w:rPr>
            </w:pPr>
            <w:r w:rsidRPr="00805A0A">
              <w:rPr>
                <w:rFonts w:ascii="微软雅黑" w:eastAsia="微软雅黑" w:hAnsi="微软雅黑" w:cs="Arial Unicode MS" w:hint="eastAsia"/>
                <w:b/>
                <w:color w:val="1D1B11" w:themeColor="background2" w:themeShade="1A"/>
                <w:kern w:val="24"/>
                <w:sz w:val="16"/>
                <w:szCs w:val="16"/>
                <w:lang w:eastAsia="zh-CN"/>
              </w:rPr>
              <w:t xml:space="preserve">Simulation </w:t>
            </w:r>
            <w:r w:rsidRPr="008F530E">
              <w:rPr>
                <w:rFonts w:ascii="微软雅黑" w:eastAsia="微软雅黑" w:hAnsi="微软雅黑" w:cs="Arial Unicode MS"/>
                <w:b/>
                <w:color w:val="1D1B11" w:themeColor="background2" w:themeShade="1A"/>
                <w:kern w:val="24"/>
                <w:sz w:val="16"/>
                <w:szCs w:val="16"/>
                <w:lang w:eastAsia="zh-CN"/>
              </w:rPr>
              <w:t>a</w:t>
            </w:r>
            <w:r w:rsidRPr="00805A0A">
              <w:rPr>
                <w:rFonts w:ascii="微软雅黑" w:eastAsia="微软雅黑" w:hAnsi="微软雅黑" w:cs="Arial Unicode MS" w:hint="eastAsia"/>
                <w:b/>
                <w:color w:val="1D1B11" w:themeColor="background2" w:themeShade="1A"/>
                <w:kern w:val="24"/>
                <w:sz w:val="16"/>
                <w:szCs w:val="16"/>
                <w:lang w:eastAsia="zh-CN"/>
              </w:rPr>
              <w:t>ssumptions</w:t>
            </w:r>
            <w:r w:rsidRPr="008F530E">
              <w:rPr>
                <w:rFonts w:ascii="微软雅黑" w:eastAsia="微软雅黑" w:hAnsi="微软雅黑" w:cs="Arial Unicode MS"/>
                <w:b/>
                <w:color w:val="1D1B11" w:themeColor="background2" w:themeShade="1A"/>
                <w:kern w:val="24"/>
                <w:sz w:val="16"/>
                <w:szCs w:val="16"/>
                <w:lang w:eastAsia="zh-CN"/>
              </w:rPr>
              <w:t xml:space="preserve"> for the 4-band</w:t>
            </w:r>
            <w:r>
              <w:rPr>
                <w:rFonts w:ascii="微软雅黑" w:eastAsia="微软雅黑" w:hAnsi="微软雅黑" w:cs="Arial Unicode MS"/>
                <w:b/>
                <w:color w:val="1D1B11" w:themeColor="background2" w:themeShade="1A"/>
                <w:kern w:val="24"/>
                <w:sz w:val="16"/>
                <w:szCs w:val="16"/>
                <w:lang w:eastAsia="zh-CN"/>
              </w:rPr>
              <w:t>s</w:t>
            </w:r>
            <w:r w:rsidRPr="008F530E">
              <w:rPr>
                <w:rFonts w:ascii="微软雅黑" w:eastAsia="微软雅黑" w:hAnsi="微软雅黑" w:cs="Arial Unicode MS"/>
                <w:b/>
                <w:color w:val="1D1B11" w:themeColor="background2" w:themeShade="1A"/>
                <w:kern w:val="24"/>
                <w:sz w:val="16"/>
                <w:szCs w:val="16"/>
                <w:lang w:eastAsia="zh-CN"/>
              </w:rPr>
              <w:t xml:space="preserve"> scenario</w:t>
            </w:r>
          </w:p>
        </w:tc>
      </w:tr>
      <w:tr w:rsidR="002E24DC" w:rsidRPr="00805A0A" w14:paraId="7E495605"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72F1A825"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Frequency</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3BCC851C"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4.9G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01B4BC7"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2.6G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2236EB82"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Pr>
                <w:rFonts w:ascii="微软雅黑" w:eastAsia="微软雅黑" w:hAnsi="微软雅黑" w:cs="Arial Unicode MS"/>
                <w:color w:val="1D1B11" w:themeColor="background2" w:themeShade="1A"/>
                <w:kern w:val="24"/>
                <w:sz w:val="14"/>
                <w:szCs w:val="14"/>
                <w:lang w:eastAsia="zh-CN"/>
              </w:rPr>
              <w:t>2.1G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2FF5A861"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700M</w:t>
            </w:r>
          </w:p>
        </w:tc>
      </w:tr>
      <w:tr w:rsidR="002E24DC" w:rsidRPr="00805A0A" w14:paraId="263CA92B"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5E75F447"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Bandwidth</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6E29285F"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100MHz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BFEC9E2"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160MHz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893C93B"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50MHz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89BA604"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30MHz</w:t>
            </w:r>
          </w:p>
        </w:tc>
      </w:tr>
      <w:tr w:rsidR="002E24DC" w:rsidRPr="00805A0A" w14:paraId="597B91D7"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00329591"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proofErr w:type="gramStart"/>
            <w:r w:rsidRPr="00805A0A">
              <w:rPr>
                <w:rFonts w:ascii="微软雅黑" w:eastAsia="微软雅黑" w:hAnsi="微软雅黑" w:cs="Arial Unicode MS" w:hint="eastAsia"/>
                <w:color w:val="1D1B11" w:themeColor="background2" w:themeShade="1A"/>
                <w:kern w:val="24"/>
                <w:sz w:val="14"/>
                <w:szCs w:val="14"/>
                <w:lang w:eastAsia="zh-CN"/>
              </w:rPr>
              <w:t>DL:UL</w:t>
            </w:r>
            <w:proofErr w:type="gramEnd"/>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2FA07EF8"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7:3</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B33B8C7"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8:2</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A44737F"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F0FBABC"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w:t>
            </w:r>
          </w:p>
        </w:tc>
      </w:tr>
      <w:tr w:rsidR="002E24DC" w:rsidRPr="00805A0A" w14:paraId="632D96E4"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7496D33F"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BS antenna</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5933188A"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64T64R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8413B54"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64T64R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98DCD26"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32R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7003F727"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4T4R</w:t>
            </w:r>
          </w:p>
        </w:tc>
      </w:tr>
      <w:tr w:rsidR="002E24DC" w:rsidRPr="00805A0A" w14:paraId="50FA6998"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67028F41"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Subcarrier spacing</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683E9610"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40FE1C4"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0550302"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Pr>
                <w:rFonts w:ascii="微软雅黑" w:eastAsia="微软雅黑" w:hAnsi="微软雅黑" w:cs="Arial Unicode MS"/>
                <w:color w:val="1D1B11" w:themeColor="background2" w:themeShade="1A"/>
                <w:kern w:val="24"/>
                <w:sz w:val="14"/>
                <w:szCs w:val="14"/>
                <w:lang w:eastAsia="zh-CN"/>
              </w:rPr>
              <w:t>15</w:t>
            </w:r>
            <w:r w:rsidRPr="00805A0A">
              <w:rPr>
                <w:rFonts w:ascii="微软雅黑" w:eastAsia="微软雅黑" w:hAnsi="微软雅黑" w:cs="Arial Unicode MS" w:hint="eastAsia"/>
                <w:color w:val="1D1B11" w:themeColor="background2" w:themeShade="1A"/>
                <w:kern w:val="24"/>
                <w:sz w:val="14"/>
                <w:szCs w:val="14"/>
                <w:lang w:eastAsia="zh-CN"/>
              </w:rPr>
              <w:t>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8611F4B"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15kHz</w:t>
            </w:r>
          </w:p>
        </w:tc>
      </w:tr>
      <w:tr w:rsidR="002E24DC" w:rsidRPr="00805A0A" w14:paraId="74490800"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31B1D4E5"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Deployment</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0E412585"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3GPP Urban Macro, 21cells</w:t>
            </w:r>
          </w:p>
        </w:tc>
      </w:tr>
      <w:tr w:rsidR="002E24DC" w:rsidRPr="00805A0A" w14:paraId="58B2D41B"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30C4DA0B"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UE number</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0AED9D29"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20 UE</w:t>
            </w:r>
            <w:r>
              <w:rPr>
                <w:rFonts w:ascii="微软雅黑" w:eastAsia="微软雅黑" w:hAnsi="微软雅黑" w:cs="Arial Unicode MS"/>
                <w:color w:val="1D1B11" w:themeColor="background2" w:themeShade="1A"/>
                <w:kern w:val="24"/>
                <w:sz w:val="14"/>
                <w:szCs w:val="14"/>
                <w:lang w:eastAsia="zh-CN"/>
              </w:rPr>
              <w:t>s</w:t>
            </w:r>
            <w:r w:rsidRPr="00805A0A">
              <w:rPr>
                <w:rFonts w:ascii="微软雅黑" w:eastAsia="微软雅黑" w:hAnsi="微软雅黑" w:cs="Arial Unicode MS" w:hint="eastAsia"/>
                <w:color w:val="1D1B11" w:themeColor="background2" w:themeShade="1A"/>
                <w:kern w:val="24"/>
                <w:sz w:val="14"/>
                <w:szCs w:val="14"/>
                <w:lang w:eastAsia="zh-CN"/>
              </w:rPr>
              <w:t xml:space="preserve"> per cell</w:t>
            </w:r>
          </w:p>
        </w:tc>
      </w:tr>
      <w:tr w:rsidR="002E24DC" w:rsidRPr="00805A0A" w14:paraId="3F476691"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5F800213"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ISD</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4CDC6CD1"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500 m</w:t>
            </w:r>
          </w:p>
        </w:tc>
      </w:tr>
      <w:tr w:rsidR="002E24DC" w:rsidRPr="00805A0A" w14:paraId="5D6A5F2F"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31369DF2"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UE power</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17561B84"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23 dBm</w:t>
            </w:r>
          </w:p>
        </w:tc>
      </w:tr>
      <w:tr w:rsidR="002E24DC" w:rsidRPr="00805A0A" w14:paraId="45A367EA" w14:textId="77777777" w:rsidTr="005D61A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54D26BCF"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Traffic model</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277EC6F5" w14:textId="77777777" w:rsidR="002E24DC" w:rsidRPr="00805A0A" w:rsidRDefault="002E24DC" w:rsidP="005D61A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FTP model 3, 1 Mbyte, 4 or 6 packet/s</w:t>
            </w:r>
          </w:p>
        </w:tc>
      </w:tr>
    </w:tbl>
    <w:p w14:paraId="51214651" w14:textId="77777777" w:rsidR="002E24DC" w:rsidRPr="002E24DC" w:rsidRDefault="002E24DC" w:rsidP="002E24DC">
      <w:pPr>
        <w:rPr>
          <w:lang w:eastAsia="zh-CN"/>
        </w:rPr>
      </w:pPr>
    </w:p>
    <w:sectPr w:rsidR="002E24DC" w:rsidRPr="002E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29C95" w14:textId="77777777" w:rsidR="002329C0" w:rsidRDefault="002329C0">
      <w:r>
        <w:separator/>
      </w:r>
    </w:p>
  </w:endnote>
  <w:endnote w:type="continuationSeparator" w:id="0">
    <w:p w14:paraId="3775C045" w14:textId="77777777" w:rsidR="002329C0" w:rsidRDefault="0023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Ｍ Ｓ  Ｐ ゴ シ ッ ク">
    <w:altName w:val="Yu Gothic"/>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30B0F" w14:textId="77777777" w:rsidR="002329C0" w:rsidRDefault="002329C0">
      <w:r>
        <w:separator/>
      </w:r>
    </w:p>
  </w:footnote>
  <w:footnote w:type="continuationSeparator" w:id="0">
    <w:p w14:paraId="521D2756" w14:textId="77777777" w:rsidR="002329C0" w:rsidRDefault="00232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02904"/>
    <w:multiLevelType w:val="hybridMultilevel"/>
    <w:tmpl w:val="950C593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E56374F"/>
    <w:multiLevelType w:val="hybridMultilevel"/>
    <w:tmpl w:val="0AE2D72E"/>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57F44"/>
    <w:multiLevelType w:val="hybridMultilevel"/>
    <w:tmpl w:val="93B64CF4"/>
    <w:lvl w:ilvl="0" w:tplc="EF0082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43312A"/>
    <w:multiLevelType w:val="hybridMultilevel"/>
    <w:tmpl w:val="60484158"/>
    <w:lvl w:ilvl="0" w:tplc="F2148A70">
      <w:numFmt w:val="bullet"/>
      <w:lvlText w:val="•"/>
      <w:lvlJc w:val="left"/>
      <w:pPr>
        <w:ind w:left="420" w:hanging="420"/>
      </w:pPr>
      <w:rPr>
        <w:rFonts w:ascii="Times" w:eastAsia="Batang" w:hAnsi="Times" w:cs="Times"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690A61"/>
    <w:multiLevelType w:val="hybridMultilevel"/>
    <w:tmpl w:val="BDECA6BA"/>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3D14936"/>
    <w:multiLevelType w:val="hybridMultilevel"/>
    <w:tmpl w:val="9FBC7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66A3E"/>
    <w:multiLevelType w:val="hybridMultilevel"/>
    <w:tmpl w:val="85128C3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BA6349A"/>
    <w:multiLevelType w:val="hybridMultilevel"/>
    <w:tmpl w:val="2292C6C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BE06873"/>
    <w:multiLevelType w:val="hybridMultilevel"/>
    <w:tmpl w:val="E266131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1323E"/>
    <w:multiLevelType w:val="hybridMultilevel"/>
    <w:tmpl w:val="8E7CB1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D7EDD"/>
    <w:multiLevelType w:val="hybridMultilevel"/>
    <w:tmpl w:val="F6F827E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AB312BA"/>
    <w:multiLevelType w:val="hybridMultilevel"/>
    <w:tmpl w:val="19B6C424"/>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6B79470B"/>
    <w:multiLevelType w:val="hybridMultilevel"/>
    <w:tmpl w:val="89C23EB6"/>
    <w:lvl w:ilvl="0" w:tplc="5854F242">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7827A6"/>
    <w:multiLevelType w:val="hybridMultilevel"/>
    <w:tmpl w:val="8ADA3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11DBE"/>
    <w:multiLevelType w:val="hybridMultilevel"/>
    <w:tmpl w:val="96A4A906"/>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5"/>
  </w:num>
  <w:num w:numId="5">
    <w:abstractNumId w:val="10"/>
  </w:num>
  <w:num w:numId="6">
    <w:abstractNumId w:val="2"/>
  </w:num>
  <w:num w:numId="7">
    <w:abstractNumId w:val="0"/>
  </w:num>
  <w:num w:numId="8">
    <w:abstractNumId w:val="32"/>
  </w:num>
  <w:num w:numId="9">
    <w:abstractNumId w:val="1"/>
  </w:num>
  <w:num w:numId="10">
    <w:abstractNumId w:val="9"/>
  </w:num>
  <w:num w:numId="11">
    <w:abstractNumId w:val="4"/>
  </w:num>
  <w:num w:numId="12">
    <w:abstractNumId w:val="28"/>
  </w:num>
  <w:num w:numId="13">
    <w:abstractNumId w:val="7"/>
  </w:num>
  <w:num w:numId="14">
    <w:abstractNumId w:val="29"/>
  </w:num>
  <w:num w:numId="15">
    <w:abstractNumId w:val="21"/>
  </w:num>
  <w:num w:numId="16">
    <w:abstractNumId w:val="31"/>
  </w:num>
  <w:num w:numId="17">
    <w:abstractNumId w:val="20"/>
  </w:num>
  <w:num w:numId="18">
    <w:abstractNumId w:val="17"/>
  </w:num>
  <w:num w:numId="19">
    <w:abstractNumId w:val="24"/>
  </w:num>
  <w:num w:numId="20">
    <w:abstractNumId w:val="15"/>
  </w:num>
  <w:num w:numId="21">
    <w:abstractNumId w:val="8"/>
  </w:num>
  <w:num w:numId="22">
    <w:abstractNumId w:val="11"/>
  </w:num>
  <w:num w:numId="23">
    <w:abstractNumId w:val="18"/>
  </w:num>
  <w:num w:numId="24">
    <w:abstractNumId w:val="25"/>
  </w:num>
  <w:num w:numId="25">
    <w:abstractNumId w:val="3"/>
  </w:num>
  <w:num w:numId="26">
    <w:abstractNumId w:val="22"/>
  </w:num>
  <w:num w:numId="27">
    <w:abstractNumId w:val="30"/>
  </w:num>
  <w:num w:numId="28">
    <w:abstractNumId w:val="27"/>
  </w:num>
  <w:num w:numId="29">
    <w:abstractNumId w:val="23"/>
  </w:num>
  <w:num w:numId="30">
    <w:abstractNumId w:val="26"/>
  </w:num>
  <w:num w:numId="31">
    <w:abstractNumId w:val="6"/>
  </w:num>
  <w:num w:numId="32">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318"/>
    <w:rsid w:val="00002567"/>
    <w:rsid w:val="00002893"/>
    <w:rsid w:val="00002C00"/>
    <w:rsid w:val="00003067"/>
    <w:rsid w:val="000033A3"/>
    <w:rsid w:val="000035B4"/>
    <w:rsid w:val="00003605"/>
    <w:rsid w:val="00003B24"/>
    <w:rsid w:val="00003C56"/>
    <w:rsid w:val="00003DD9"/>
    <w:rsid w:val="00003EC2"/>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A2D"/>
    <w:rsid w:val="00040DE9"/>
    <w:rsid w:val="00040E16"/>
    <w:rsid w:val="0004145F"/>
    <w:rsid w:val="0004169A"/>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CDD"/>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1C8"/>
    <w:rsid w:val="00063823"/>
    <w:rsid w:val="00063D8F"/>
    <w:rsid w:val="00063E21"/>
    <w:rsid w:val="00064180"/>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3C5"/>
    <w:rsid w:val="00094A16"/>
    <w:rsid w:val="00094D5E"/>
    <w:rsid w:val="00094DE6"/>
    <w:rsid w:val="000957BD"/>
    <w:rsid w:val="0009585B"/>
    <w:rsid w:val="00095909"/>
    <w:rsid w:val="00095A55"/>
    <w:rsid w:val="00095A80"/>
    <w:rsid w:val="00095B1A"/>
    <w:rsid w:val="00096356"/>
    <w:rsid w:val="00096459"/>
    <w:rsid w:val="000964EC"/>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91"/>
    <w:rsid w:val="000C3CED"/>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836"/>
    <w:rsid w:val="001679BC"/>
    <w:rsid w:val="00167B7A"/>
    <w:rsid w:val="00167B95"/>
    <w:rsid w:val="00167CF6"/>
    <w:rsid w:val="00170426"/>
    <w:rsid w:val="0017076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EE6"/>
    <w:rsid w:val="001841DA"/>
    <w:rsid w:val="001842E6"/>
    <w:rsid w:val="001843DC"/>
    <w:rsid w:val="001844C9"/>
    <w:rsid w:val="001847AC"/>
    <w:rsid w:val="001847F7"/>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5E3"/>
    <w:rsid w:val="001A478D"/>
    <w:rsid w:val="001A4842"/>
    <w:rsid w:val="001A4A42"/>
    <w:rsid w:val="001A52DC"/>
    <w:rsid w:val="001A5C18"/>
    <w:rsid w:val="001A5C2E"/>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F06"/>
    <w:rsid w:val="001C7278"/>
    <w:rsid w:val="001C7672"/>
    <w:rsid w:val="001C76AA"/>
    <w:rsid w:val="001C774C"/>
    <w:rsid w:val="001C7A73"/>
    <w:rsid w:val="001D0507"/>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A8D"/>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7F2"/>
    <w:rsid w:val="001E6AEC"/>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611"/>
    <w:rsid w:val="00211637"/>
    <w:rsid w:val="0021174C"/>
    <w:rsid w:val="00211780"/>
    <w:rsid w:val="0021181B"/>
    <w:rsid w:val="00211B7B"/>
    <w:rsid w:val="002128B0"/>
    <w:rsid w:val="00212C54"/>
    <w:rsid w:val="00212CB6"/>
    <w:rsid w:val="00212E37"/>
    <w:rsid w:val="00212FB7"/>
    <w:rsid w:val="002133AA"/>
    <w:rsid w:val="0021345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ADD"/>
    <w:rsid w:val="00240E54"/>
    <w:rsid w:val="00240E69"/>
    <w:rsid w:val="00241155"/>
    <w:rsid w:val="00241603"/>
    <w:rsid w:val="002421ED"/>
    <w:rsid w:val="002423C9"/>
    <w:rsid w:val="002429C8"/>
    <w:rsid w:val="002429E4"/>
    <w:rsid w:val="00242BCB"/>
    <w:rsid w:val="00242ED9"/>
    <w:rsid w:val="00243106"/>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6D6"/>
    <w:rsid w:val="00260803"/>
    <w:rsid w:val="00260811"/>
    <w:rsid w:val="00260A1D"/>
    <w:rsid w:val="00260B7E"/>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AE"/>
    <w:rsid w:val="00284C0E"/>
    <w:rsid w:val="00284C32"/>
    <w:rsid w:val="00285559"/>
    <w:rsid w:val="00285769"/>
    <w:rsid w:val="002859AF"/>
    <w:rsid w:val="00285D40"/>
    <w:rsid w:val="00285E6B"/>
    <w:rsid w:val="00285F45"/>
    <w:rsid w:val="0028619A"/>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BE"/>
    <w:rsid w:val="002C4F63"/>
    <w:rsid w:val="002C5554"/>
    <w:rsid w:val="002C5AFA"/>
    <w:rsid w:val="002C5C31"/>
    <w:rsid w:val="002C5D7C"/>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7C"/>
    <w:rsid w:val="00303FA7"/>
    <w:rsid w:val="00304906"/>
    <w:rsid w:val="00304907"/>
    <w:rsid w:val="00304A0E"/>
    <w:rsid w:val="00304CF7"/>
    <w:rsid w:val="00304D9B"/>
    <w:rsid w:val="003051E0"/>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161"/>
    <w:rsid w:val="00311C9F"/>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FC"/>
    <w:rsid w:val="00330FC7"/>
    <w:rsid w:val="003312CE"/>
    <w:rsid w:val="00331426"/>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7D"/>
    <w:rsid w:val="0038471C"/>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349"/>
    <w:rsid w:val="003923E6"/>
    <w:rsid w:val="0039247C"/>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834"/>
    <w:rsid w:val="003A78FC"/>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C51"/>
    <w:rsid w:val="003E7CA4"/>
    <w:rsid w:val="003E7DB2"/>
    <w:rsid w:val="003F0096"/>
    <w:rsid w:val="003F0461"/>
    <w:rsid w:val="003F04CE"/>
    <w:rsid w:val="003F0674"/>
    <w:rsid w:val="003F0850"/>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599"/>
    <w:rsid w:val="0042662C"/>
    <w:rsid w:val="00426ADA"/>
    <w:rsid w:val="00426BA1"/>
    <w:rsid w:val="00426BD4"/>
    <w:rsid w:val="00426C1C"/>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59B"/>
    <w:rsid w:val="00447818"/>
    <w:rsid w:val="00447B48"/>
    <w:rsid w:val="00447E8A"/>
    <w:rsid w:val="00447F54"/>
    <w:rsid w:val="00447FA7"/>
    <w:rsid w:val="0045001B"/>
    <w:rsid w:val="00450AE7"/>
    <w:rsid w:val="00450B7E"/>
    <w:rsid w:val="0045136B"/>
    <w:rsid w:val="004518A5"/>
    <w:rsid w:val="00451A31"/>
    <w:rsid w:val="00451C7E"/>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284"/>
    <w:rsid w:val="00493E41"/>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90"/>
    <w:rsid w:val="004C31B6"/>
    <w:rsid w:val="004C32A2"/>
    <w:rsid w:val="004C34F2"/>
    <w:rsid w:val="004C35D9"/>
    <w:rsid w:val="004C3635"/>
    <w:rsid w:val="004C4686"/>
    <w:rsid w:val="004C4C00"/>
    <w:rsid w:val="004C4D54"/>
    <w:rsid w:val="004C5012"/>
    <w:rsid w:val="004C524D"/>
    <w:rsid w:val="004C5319"/>
    <w:rsid w:val="004C53CE"/>
    <w:rsid w:val="004C5458"/>
    <w:rsid w:val="004C5819"/>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728"/>
    <w:rsid w:val="004E687C"/>
    <w:rsid w:val="004E742D"/>
    <w:rsid w:val="004E79CE"/>
    <w:rsid w:val="004E7A75"/>
    <w:rsid w:val="004E7BBC"/>
    <w:rsid w:val="004E7E4B"/>
    <w:rsid w:val="004E7EDF"/>
    <w:rsid w:val="004F085A"/>
    <w:rsid w:val="004F0FB9"/>
    <w:rsid w:val="004F1379"/>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7E"/>
    <w:rsid w:val="005008D9"/>
    <w:rsid w:val="00500A2A"/>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791"/>
    <w:rsid w:val="00527C25"/>
    <w:rsid w:val="00527C40"/>
    <w:rsid w:val="00527CBB"/>
    <w:rsid w:val="00530157"/>
    <w:rsid w:val="005302F6"/>
    <w:rsid w:val="00530321"/>
    <w:rsid w:val="0053045F"/>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603"/>
    <w:rsid w:val="00537A0D"/>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AEC"/>
    <w:rsid w:val="00574E36"/>
    <w:rsid w:val="00574F3F"/>
    <w:rsid w:val="005751FA"/>
    <w:rsid w:val="00575366"/>
    <w:rsid w:val="00575433"/>
    <w:rsid w:val="005754BB"/>
    <w:rsid w:val="005754EE"/>
    <w:rsid w:val="0057562C"/>
    <w:rsid w:val="0057599A"/>
    <w:rsid w:val="005759F2"/>
    <w:rsid w:val="005759F6"/>
    <w:rsid w:val="00575E3E"/>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A2"/>
    <w:rsid w:val="005D0720"/>
    <w:rsid w:val="005D074F"/>
    <w:rsid w:val="005D09D6"/>
    <w:rsid w:val="005D0DB2"/>
    <w:rsid w:val="005D0E1A"/>
    <w:rsid w:val="005D0E4F"/>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D76"/>
    <w:rsid w:val="005D3DAF"/>
    <w:rsid w:val="005D4578"/>
    <w:rsid w:val="005D470F"/>
    <w:rsid w:val="005D4782"/>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954"/>
    <w:rsid w:val="00621F53"/>
    <w:rsid w:val="006224AA"/>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5C"/>
    <w:rsid w:val="006D0C6D"/>
    <w:rsid w:val="006D14BE"/>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CE"/>
    <w:rsid w:val="006E20F5"/>
    <w:rsid w:val="006E23BE"/>
    <w:rsid w:val="006E250F"/>
    <w:rsid w:val="006E2529"/>
    <w:rsid w:val="006E254C"/>
    <w:rsid w:val="006E268D"/>
    <w:rsid w:val="006E2F2A"/>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E75"/>
    <w:rsid w:val="00743FD0"/>
    <w:rsid w:val="0074484C"/>
    <w:rsid w:val="00744A64"/>
    <w:rsid w:val="00744D47"/>
    <w:rsid w:val="00744DE8"/>
    <w:rsid w:val="00744EA0"/>
    <w:rsid w:val="00745553"/>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9B"/>
    <w:rsid w:val="00751B83"/>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4F0D"/>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738"/>
    <w:rsid w:val="0078285F"/>
    <w:rsid w:val="0078292A"/>
    <w:rsid w:val="00782B36"/>
    <w:rsid w:val="00782C5F"/>
    <w:rsid w:val="00782F2B"/>
    <w:rsid w:val="00783207"/>
    <w:rsid w:val="00783324"/>
    <w:rsid w:val="0078380F"/>
    <w:rsid w:val="00783E1D"/>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ED"/>
    <w:rsid w:val="007D5064"/>
    <w:rsid w:val="007D5679"/>
    <w:rsid w:val="007D58BD"/>
    <w:rsid w:val="007D58D5"/>
    <w:rsid w:val="007D59FC"/>
    <w:rsid w:val="007D5F9E"/>
    <w:rsid w:val="007D6086"/>
    <w:rsid w:val="007D6464"/>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DF7"/>
    <w:rsid w:val="007E3EEF"/>
    <w:rsid w:val="007E415E"/>
    <w:rsid w:val="007E42AE"/>
    <w:rsid w:val="007E473E"/>
    <w:rsid w:val="007E4A13"/>
    <w:rsid w:val="007E4C88"/>
    <w:rsid w:val="007E4DB5"/>
    <w:rsid w:val="007E52EB"/>
    <w:rsid w:val="007E556E"/>
    <w:rsid w:val="007E566F"/>
    <w:rsid w:val="007E57A8"/>
    <w:rsid w:val="007E585E"/>
    <w:rsid w:val="007E5BE8"/>
    <w:rsid w:val="007E5CB7"/>
    <w:rsid w:val="007E5D7D"/>
    <w:rsid w:val="007E5E6E"/>
    <w:rsid w:val="007E61A1"/>
    <w:rsid w:val="007E63D1"/>
    <w:rsid w:val="007E641F"/>
    <w:rsid w:val="007E6848"/>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2E0"/>
    <w:rsid w:val="008235A7"/>
    <w:rsid w:val="00823723"/>
    <w:rsid w:val="00823840"/>
    <w:rsid w:val="008239B3"/>
    <w:rsid w:val="00823A1A"/>
    <w:rsid w:val="00823B52"/>
    <w:rsid w:val="00823E98"/>
    <w:rsid w:val="00823EC0"/>
    <w:rsid w:val="00823F1E"/>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2F3"/>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737"/>
    <w:rsid w:val="008B7B08"/>
    <w:rsid w:val="008B7B97"/>
    <w:rsid w:val="008C04C2"/>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D38"/>
    <w:rsid w:val="008D3E0E"/>
    <w:rsid w:val="008D3F78"/>
    <w:rsid w:val="008D400E"/>
    <w:rsid w:val="008D4352"/>
    <w:rsid w:val="008D44D7"/>
    <w:rsid w:val="008D4574"/>
    <w:rsid w:val="008D46DE"/>
    <w:rsid w:val="008D46E7"/>
    <w:rsid w:val="008D4A80"/>
    <w:rsid w:val="008D4EBA"/>
    <w:rsid w:val="008D5B52"/>
    <w:rsid w:val="008D60BC"/>
    <w:rsid w:val="008D6636"/>
    <w:rsid w:val="008D6D5D"/>
    <w:rsid w:val="008D6D71"/>
    <w:rsid w:val="008D6D7B"/>
    <w:rsid w:val="008D6FA0"/>
    <w:rsid w:val="008D7299"/>
    <w:rsid w:val="008D769C"/>
    <w:rsid w:val="008D7A7F"/>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C80"/>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793"/>
    <w:rsid w:val="00901980"/>
    <w:rsid w:val="00901A03"/>
    <w:rsid w:val="00901DFF"/>
    <w:rsid w:val="00902603"/>
    <w:rsid w:val="009027B1"/>
    <w:rsid w:val="00902907"/>
    <w:rsid w:val="009029EF"/>
    <w:rsid w:val="009029F0"/>
    <w:rsid w:val="00902AC3"/>
    <w:rsid w:val="00902E0E"/>
    <w:rsid w:val="00903802"/>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8E0"/>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0E"/>
    <w:rsid w:val="009144E1"/>
    <w:rsid w:val="009146BC"/>
    <w:rsid w:val="009148F9"/>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26C"/>
    <w:rsid w:val="00973827"/>
    <w:rsid w:val="0097398B"/>
    <w:rsid w:val="009742D3"/>
    <w:rsid w:val="00974498"/>
    <w:rsid w:val="009746C1"/>
    <w:rsid w:val="00974A1B"/>
    <w:rsid w:val="0097512E"/>
    <w:rsid w:val="009755B4"/>
    <w:rsid w:val="00975867"/>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B5B"/>
    <w:rsid w:val="009B3C11"/>
    <w:rsid w:val="009B3DCD"/>
    <w:rsid w:val="009B3FA2"/>
    <w:rsid w:val="009B4519"/>
    <w:rsid w:val="009B4746"/>
    <w:rsid w:val="009B490C"/>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99"/>
    <w:rsid w:val="009D4E93"/>
    <w:rsid w:val="009D5555"/>
    <w:rsid w:val="009D582B"/>
    <w:rsid w:val="009D58F5"/>
    <w:rsid w:val="009D5BAB"/>
    <w:rsid w:val="009D5EFB"/>
    <w:rsid w:val="009D5F61"/>
    <w:rsid w:val="009D60C6"/>
    <w:rsid w:val="009D6207"/>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50E"/>
    <w:rsid w:val="009F164B"/>
    <w:rsid w:val="009F17F7"/>
    <w:rsid w:val="009F1A53"/>
    <w:rsid w:val="009F22BA"/>
    <w:rsid w:val="009F258E"/>
    <w:rsid w:val="009F27AD"/>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A9"/>
    <w:rsid w:val="009F7BEF"/>
    <w:rsid w:val="00A001B2"/>
    <w:rsid w:val="00A005B0"/>
    <w:rsid w:val="00A00689"/>
    <w:rsid w:val="00A01464"/>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F85"/>
    <w:rsid w:val="00A05FB8"/>
    <w:rsid w:val="00A06119"/>
    <w:rsid w:val="00A0618C"/>
    <w:rsid w:val="00A06235"/>
    <w:rsid w:val="00A066E0"/>
    <w:rsid w:val="00A06700"/>
    <w:rsid w:val="00A067AF"/>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1E1"/>
    <w:rsid w:val="00A97455"/>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F89"/>
    <w:rsid w:val="00AC023F"/>
    <w:rsid w:val="00AC0528"/>
    <w:rsid w:val="00AC05FA"/>
    <w:rsid w:val="00AC0681"/>
    <w:rsid w:val="00AC0690"/>
    <w:rsid w:val="00AC0705"/>
    <w:rsid w:val="00AC0B39"/>
    <w:rsid w:val="00AC109B"/>
    <w:rsid w:val="00AC111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5427"/>
    <w:rsid w:val="00B0550E"/>
    <w:rsid w:val="00B0577C"/>
    <w:rsid w:val="00B057FF"/>
    <w:rsid w:val="00B05880"/>
    <w:rsid w:val="00B05CA5"/>
    <w:rsid w:val="00B06190"/>
    <w:rsid w:val="00B06237"/>
    <w:rsid w:val="00B06371"/>
    <w:rsid w:val="00B069D6"/>
    <w:rsid w:val="00B06B3B"/>
    <w:rsid w:val="00B06BB5"/>
    <w:rsid w:val="00B071E1"/>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963"/>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2063D"/>
    <w:rsid w:val="00B20AF3"/>
    <w:rsid w:val="00B20C49"/>
    <w:rsid w:val="00B20CDB"/>
    <w:rsid w:val="00B21035"/>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735"/>
    <w:rsid w:val="00B528D6"/>
    <w:rsid w:val="00B52DBC"/>
    <w:rsid w:val="00B52FFF"/>
    <w:rsid w:val="00B5310E"/>
    <w:rsid w:val="00B53B1E"/>
    <w:rsid w:val="00B541BB"/>
    <w:rsid w:val="00B541FB"/>
    <w:rsid w:val="00B542F3"/>
    <w:rsid w:val="00B54487"/>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B6B"/>
    <w:rsid w:val="00B86137"/>
    <w:rsid w:val="00B86413"/>
    <w:rsid w:val="00B86476"/>
    <w:rsid w:val="00B86687"/>
    <w:rsid w:val="00B86878"/>
    <w:rsid w:val="00B86A3D"/>
    <w:rsid w:val="00B86D61"/>
    <w:rsid w:val="00B875C7"/>
    <w:rsid w:val="00B87758"/>
    <w:rsid w:val="00B878B6"/>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41A"/>
    <w:rsid w:val="00BC1835"/>
    <w:rsid w:val="00BC18BA"/>
    <w:rsid w:val="00BC18C1"/>
    <w:rsid w:val="00BC1B55"/>
    <w:rsid w:val="00BC1C3C"/>
    <w:rsid w:val="00BC1F4D"/>
    <w:rsid w:val="00BC207F"/>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10048"/>
    <w:rsid w:val="00C1056A"/>
    <w:rsid w:val="00C105BE"/>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A9"/>
    <w:rsid w:val="00C1751D"/>
    <w:rsid w:val="00C176F6"/>
    <w:rsid w:val="00C17ACF"/>
    <w:rsid w:val="00C17D01"/>
    <w:rsid w:val="00C208E4"/>
    <w:rsid w:val="00C20A00"/>
    <w:rsid w:val="00C20A6D"/>
    <w:rsid w:val="00C20CAE"/>
    <w:rsid w:val="00C214E0"/>
    <w:rsid w:val="00C21516"/>
    <w:rsid w:val="00C21673"/>
    <w:rsid w:val="00C218A2"/>
    <w:rsid w:val="00C21C7A"/>
    <w:rsid w:val="00C21C8D"/>
    <w:rsid w:val="00C2245D"/>
    <w:rsid w:val="00C22526"/>
    <w:rsid w:val="00C22A55"/>
    <w:rsid w:val="00C22DF6"/>
    <w:rsid w:val="00C23130"/>
    <w:rsid w:val="00C23275"/>
    <w:rsid w:val="00C2350C"/>
    <w:rsid w:val="00C2384C"/>
    <w:rsid w:val="00C23C10"/>
    <w:rsid w:val="00C24164"/>
    <w:rsid w:val="00C24BC8"/>
    <w:rsid w:val="00C24FE5"/>
    <w:rsid w:val="00C2516B"/>
    <w:rsid w:val="00C255A5"/>
    <w:rsid w:val="00C25618"/>
    <w:rsid w:val="00C2584B"/>
    <w:rsid w:val="00C25942"/>
    <w:rsid w:val="00C25CA0"/>
    <w:rsid w:val="00C25DD9"/>
    <w:rsid w:val="00C25F14"/>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DBC"/>
    <w:rsid w:val="00C370D7"/>
    <w:rsid w:val="00C37184"/>
    <w:rsid w:val="00C3757C"/>
    <w:rsid w:val="00C37661"/>
    <w:rsid w:val="00C376BA"/>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6408"/>
    <w:rsid w:val="00C664C4"/>
    <w:rsid w:val="00C66976"/>
    <w:rsid w:val="00C66B83"/>
    <w:rsid w:val="00C66C7A"/>
    <w:rsid w:val="00C67A23"/>
    <w:rsid w:val="00C67B14"/>
    <w:rsid w:val="00C67DD3"/>
    <w:rsid w:val="00C67EAB"/>
    <w:rsid w:val="00C67FC3"/>
    <w:rsid w:val="00C70019"/>
    <w:rsid w:val="00C7026D"/>
    <w:rsid w:val="00C70388"/>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CB5"/>
    <w:rsid w:val="00CA2241"/>
    <w:rsid w:val="00CA2582"/>
    <w:rsid w:val="00CA25CA"/>
    <w:rsid w:val="00CA2B86"/>
    <w:rsid w:val="00CA2F82"/>
    <w:rsid w:val="00CA30CB"/>
    <w:rsid w:val="00CA3550"/>
    <w:rsid w:val="00CA386C"/>
    <w:rsid w:val="00CA3CDD"/>
    <w:rsid w:val="00CA403B"/>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10EB"/>
    <w:rsid w:val="00D4195C"/>
    <w:rsid w:val="00D41A48"/>
    <w:rsid w:val="00D41FE6"/>
    <w:rsid w:val="00D4215F"/>
    <w:rsid w:val="00D421BA"/>
    <w:rsid w:val="00D42551"/>
    <w:rsid w:val="00D42A6D"/>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758"/>
    <w:rsid w:val="00D52BD1"/>
    <w:rsid w:val="00D52C7C"/>
    <w:rsid w:val="00D52DEE"/>
    <w:rsid w:val="00D5362B"/>
    <w:rsid w:val="00D536B0"/>
    <w:rsid w:val="00D53C62"/>
    <w:rsid w:val="00D53DA1"/>
    <w:rsid w:val="00D53F67"/>
    <w:rsid w:val="00D54258"/>
    <w:rsid w:val="00D55072"/>
    <w:rsid w:val="00D550BC"/>
    <w:rsid w:val="00D551B5"/>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277"/>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AFD"/>
    <w:rsid w:val="00DA5D63"/>
    <w:rsid w:val="00DA5F39"/>
    <w:rsid w:val="00DA615D"/>
    <w:rsid w:val="00DA638B"/>
    <w:rsid w:val="00DA63F3"/>
    <w:rsid w:val="00DA654F"/>
    <w:rsid w:val="00DA6598"/>
    <w:rsid w:val="00DA6776"/>
    <w:rsid w:val="00DA6783"/>
    <w:rsid w:val="00DA6C0F"/>
    <w:rsid w:val="00DA6D54"/>
    <w:rsid w:val="00DA6DB0"/>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A6F"/>
    <w:rsid w:val="00DB5D66"/>
    <w:rsid w:val="00DB60C2"/>
    <w:rsid w:val="00DB625F"/>
    <w:rsid w:val="00DB65DE"/>
    <w:rsid w:val="00DB6B7A"/>
    <w:rsid w:val="00DB6C43"/>
    <w:rsid w:val="00DB6F0F"/>
    <w:rsid w:val="00DB6F47"/>
    <w:rsid w:val="00DB6FF3"/>
    <w:rsid w:val="00DB7054"/>
    <w:rsid w:val="00DB70A6"/>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E0B"/>
    <w:rsid w:val="00DC537D"/>
    <w:rsid w:val="00DC5672"/>
    <w:rsid w:val="00DC57B8"/>
    <w:rsid w:val="00DC58EA"/>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7FB"/>
    <w:rsid w:val="00DD2869"/>
    <w:rsid w:val="00DD3164"/>
    <w:rsid w:val="00DD36A1"/>
    <w:rsid w:val="00DD3729"/>
    <w:rsid w:val="00DD3ADB"/>
    <w:rsid w:val="00DD3CF4"/>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2A81"/>
    <w:rsid w:val="00E03128"/>
    <w:rsid w:val="00E03315"/>
    <w:rsid w:val="00E03406"/>
    <w:rsid w:val="00E03990"/>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200EC"/>
    <w:rsid w:val="00E20368"/>
    <w:rsid w:val="00E20859"/>
    <w:rsid w:val="00E209CF"/>
    <w:rsid w:val="00E20C45"/>
    <w:rsid w:val="00E20F79"/>
    <w:rsid w:val="00E2102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DC9"/>
    <w:rsid w:val="00E93F66"/>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40F"/>
    <w:rsid w:val="00F03427"/>
    <w:rsid w:val="00F037F3"/>
    <w:rsid w:val="00F03A0D"/>
    <w:rsid w:val="00F03CAF"/>
    <w:rsid w:val="00F03CC0"/>
    <w:rsid w:val="00F03E79"/>
    <w:rsid w:val="00F0441F"/>
    <w:rsid w:val="00F045A4"/>
    <w:rsid w:val="00F047CA"/>
    <w:rsid w:val="00F047DB"/>
    <w:rsid w:val="00F04AA4"/>
    <w:rsid w:val="00F04AB8"/>
    <w:rsid w:val="00F04CE9"/>
    <w:rsid w:val="00F04F4B"/>
    <w:rsid w:val="00F05CCC"/>
    <w:rsid w:val="00F061E2"/>
    <w:rsid w:val="00F0628D"/>
    <w:rsid w:val="00F0640A"/>
    <w:rsid w:val="00F06651"/>
    <w:rsid w:val="00F0686D"/>
    <w:rsid w:val="00F06ACF"/>
    <w:rsid w:val="00F0702E"/>
    <w:rsid w:val="00F0705B"/>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53A"/>
    <w:rsid w:val="00F166CA"/>
    <w:rsid w:val="00F173E8"/>
    <w:rsid w:val="00F17B6D"/>
    <w:rsid w:val="00F17EAE"/>
    <w:rsid w:val="00F20182"/>
    <w:rsid w:val="00F201AD"/>
    <w:rsid w:val="00F206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BBF"/>
    <w:rsid w:val="00FD5EA6"/>
    <w:rsid w:val="00FD5F3F"/>
    <w:rsid w:val="00FD6070"/>
    <w:rsid w:val="00FD6155"/>
    <w:rsid w:val="00FD665F"/>
    <w:rsid w:val="00FD6B94"/>
    <w:rsid w:val="00FD6EEB"/>
    <w:rsid w:val="00FD6F7B"/>
    <w:rsid w:val="00FD70A9"/>
    <w:rsid w:val="00FD7948"/>
    <w:rsid w:val="00FD7AB3"/>
    <w:rsid w:val="00FD7DF9"/>
    <w:rsid w:val="00FE00EC"/>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404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ind w:left="576"/>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102FF-3CAB-4CD2-817F-01D4E682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8532</Words>
  <Characters>48639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Frank</cp:lastModifiedBy>
  <cp:revision>8</cp:revision>
  <cp:lastPrinted>2016-09-23T15:14:00Z</cp:lastPrinted>
  <dcterms:created xsi:type="dcterms:W3CDTF">2022-11-07T11:19:00Z</dcterms:created>
  <dcterms:modified xsi:type="dcterms:W3CDTF">2022-11-07T11:35:00Z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(3)PEbKegxaA7sa57MJ9dyPwpsU1fnU73FKyBUI9oCpxf+j49/hnGswHCqICRnde2dBj8D1khde
FM5Ve50GH5XdoUSbnfdSUSjs0yVi1OwR0MXme1KzbHrPpFcvNHx5hmkGVQhd+qkvDN1IOHuX
N3nJV42mziBaNwD2v0y1N0TjnFxlHmsBy77y6xuYInT/HodiJB42po1k/HMGpsm9s9rldrG3
kUaMw3UG+Sj0kqjEfe</vt:lpwstr>
  </property>
  <property fmtid="{D5CDD505-2E9C-101B-9397-08002B2CF9AE}" pid="13" name="_2015_ms_pID_725343_00">
    <vt:lpwstr>_2015_ms_pID_725343</vt:lpwstr>
  </property>
  <property fmtid="{D5CDD505-2E9C-101B-9397-08002B2CF9AE}" pid="14" name="_2015_ms_pID_7253431">
    <vt:lpwstr>gHxP2vBwE7Lis9KmnHMDunZylofyuEsqxwgOzAjYiC5oh1lCkNhk+9
uWecLu3sBeTeoMEt4OpgfBrZEUyf3/ZUcHnWgAWXNW1HjNPXoNZ1BrNddDjjceSHPjcEpJsB
6jcDYTBDXmZW7eo7sVo3JFKigEtCOUuBVH/d9YR0X/XoAPcGc3X2pxr2o5RT4/XdGm5HK47t
1wSNIat3jL/FruboNfGXEQ2eWU/lk2XIAmRd</vt:lpwstr>
  </property>
  <property fmtid="{D5CDD505-2E9C-101B-9397-08002B2CF9AE}" pid="15" name="_2015_ms_pID_7253431_00">
    <vt:lpwstr>_2015_ms_pID_7253431</vt:lpwstr>
  </property>
  <property fmtid="{D5CDD505-2E9C-101B-9397-08002B2CF9AE}" pid="16" name="_2015_ms_pID_7253432">
    <vt:lpwstr>4kFB46eB4lGbIlwVgwu+lKjlfYZxbWx1NPMX
OKJgfyU5r/5MfrRF8GgjJUbFIBdzGQ==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1667524061</vt:lpwstr>
  </property>
</Properties>
</file>