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FFB9" w14:textId="7786D58B" w:rsidR="0028126A" w:rsidRPr="0028126A" w:rsidRDefault="0028126A" w:rsidP="0028126A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 w:rsidRPr="0028126A">
        <w:rPr>
          <w:rFonts w:cs="Arial"/>
          <w:bCs/>
          <w:sz w:val="28"/>
          <w:szCs w:val="28"/>
        </w:rPr>
        <w:t>3GPP TSG-RAN WG</w:t>
      </w:r>
      <w:r>
        <w:rPr>
          <w:rFonts w:cs="Arial"/>
          <w:bCs/>
          <w:sz w:val="28"/>
          <w:szCs w:val="28"/>
        </w:rPr>
        <w:t>1</w:t>
      </w:r>
      <w:r w:rsidRPr="0028126A">
        <w:rPr>
          <w:rFonts w:cs="Arial"/>
          <w:bCs/>
          <w:sz w:val="28"/>
          <w:szCs w:val="28"/>
        </w:rPr>
        <w:t xml:space="preserve"> Meeting # 10</w:t>
      </w:r>
      <w:r>
        <w:rPr>
          <w:rFonts w:cs="Arial"/>
          <w:bCs/>
          <w:sz w:val="28"/>
          <w:szCs w:val="28"/>
        </w:rPr>
        <w:t>8</w:t>
      </w:r>
      <w:r w:rsidRPr="0028126A">
        <w:rPr>
          <w:rFonts w:cs="Arial"/>
          <w:bCs/>
          <w:sz w:val="28"/>
          <w:szCs w:val="28"/>
        </w:rPr>
        <w:t xml:space="preserve">-e </w:t>
      </w:r>
      <w:r w:rsidRPr="0028126A">
        <w:rPr>
          <w:rFonts w:cs="Arial"/>
          <w:bCs/>
          <w:sz w:val="28"/>
          <w:szCs w:val="28"/>
        </w:rPr>
        <w:tab/>
      </w:r>
      <w:r w:rsidRPr="0028126A">
        <w:rPr>
          <w:rFonts w:cs="Arial"/>
          <w:bCs/>
          <w:sz w:val="28"/>
          <w:szCs w:val="28"/>
        </w:rPr>
        <w:tab/>
        <w:t>R</w:t>
      </w:r>
      <w:r>
        <w:rPr>
          <w:rFonts w:cs="Arial"/>
          <w:bCs/>
          <w:sz w:val="28"/>
          <w:szCs w:val="28"/>
        </w:rPr>
        <w:t>1</w:t>
      </w:r>
      <w:r w:rsidRPr="0028126A">
        <w:rPr>
          <w:rFonts w:cs="Arial"/>
          <w:bCs/>
          <w:sz w:val="28"/>
          <w:szCs w:val="28"/>
        </w:rPr>
        <w:t>-220</w:t>
      </w:r>
      <w:r>
        <w:rPr>
          <w:rFonts w:cs="Arial"/>
          <w:bCs/>
          <w:sz w:val="28"/>
          <w:szCs w:val="28"/>
        </w:rPr>
        <w:t>2815</w:t>
      </w:r>
    </w:p>
    <w:p w14:paraId="25762125" w14:textId="77777777" w:rsidR="0028126A" w:rsidRPr="0028126A" w:rsidRDefault="0028126A" w:rsidP="0028126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28126A">
        <w:rPr>
          <w:sz w:val="28"/>
          <w:szCs w:val="28"/>
        </w:rPr>
        <w:t>Online Meeting, 21 February – 03 March 2022</w:t>
      </w:r>
    </w:p>
    <w:p w14:paraId="3FE2401D" w14:textId="77777777" w:rsidR="0028126A" w:rsidRPr="0028126A" w:rsidRDefault="0028126A" w:rsidP="0028126A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</w:p>
    <w:p w14:paraId="65C270CC" w14:textId="77777777" w:rsidR="0028126A" w:rsidRDefault="0028126A" w:rsidP="0028126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33358">
        <w:rPr>
          <w:rFonts w:cs="Arial"/>
          <w:bCs/>
          <w:sz w:val="22"/>
          <w:szCs w:val="22"/>
        </w:rPr>
        <w:t>R4-2206537</w:t>
      </w:r>
    </w:p>
    <w:p w14:paraId="6F6E4143" w14:textId="77777777" w:rsidR="0028126A" w:rsidRPr="004C6829" w:rsidRDefault="0028126A" w:rsidP="0028126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37D86">
        <w:rPr>
          <w:sz w:val="22"/>
          <w:szCs w:val="22"/>
        </w:rPr>
        <w:t>Online Meeting, 21 February – 03 March 2022</w:t>
      </w:r>
    </w:p>
    <w:p w14:paraId="73CA8A8B" w14:textId="77777777" w:rsidR="0028126A" w:rsidRDefault="0028126A" w:rsidP="0028126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8F1521" w14:textId="3B92C6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3983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EC3" w:rsidRPr="00FF0EC3">
        <w:rPr>
          <w:rFonts w:ascii="Arial" w:hAnsi="Arial" w:cs="Arial"/>
          <w:bCs/>
        </w:rPr>
        <w:t>R1-2200773</w:t>
      </w:r>
      <w:r w:rsidR="0082265D">
        <w:rPr>
          <w:rFonts w:ascii="Arial" w:hAnsi="Arial" w:cs="Arial"/>
          <w:bCs/>
        </w:rPr>
        <w:t>, (</w:t>
      </w:r>
      <w:r w:rsidR="00230295" w:rsidRPr="00230295">
        <w:rPr>
          <w:rFonts w:ascii="Arial" w:hAnsi="Arial" w:cs="Arial"/>
          <w:bCs/>
        </w:rPr>
        <w:t>R4-2203504</w:t>
      </w:r>
      <w:r w:rsidR="0082265D">
        <w:rPr>
          <w:rFonts w:ascii="Arial" w:hAnsi="Arial" w:cs="Arial"/>
          <w:bCs/>
        </w:rPr>
        <w:t>) “</w:t>
      </w:r>
      <w:r w:rsidR="004E0F91" w:rsidRPr="004E0F91">
        <w:rPr>
          <w:rFonts w:ascii="Arial" w:hAnsi="Arial" w:cs="Arial"/>
          <w:bCs/>
        </w:rPr>
        <w:t>LS on DMRS bundling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07968D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>
        <w:rPr>
          <w:rFonts w:ascii="Arial" w:hAnsi="Arial" w:cs="Arial"/>
          <w:b/>
          <w:bCs/>
          <w:sz w:val="22"/>
          <w:szCs w:val="22"/>
        </w:rPr>
        <w:t>RAN1</w:t>
      </w:r>
      <w:r w:rsidR="00637666">
        <w:rPr>
          <w:rFonts w:ascii="Arial" w:hAnsi="Arial" w:cs="Arial"/>
          <w:b/>
          <w:bCs/>
          <w:sz w:val="22"/>
          <w:szCs w:val="22"/>
        </w:rPr>
        <w:t>,</w:t>
      </w:r>
      <w:r w:rsidR="00637666" w:rsidRPr="0063766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Pr="0028126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126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812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F7E43" w:rsidRPr="0028126A">
        <w:rPr>
          <w:rFonts w:ascii="Arial" w:hAnsi="Arial" w:cs="Arial"/>
          <w:bCs/>
          <w:lang w:val="fr-FR"/>
        </w:rPr>
        <w:t>Ville Vintola</w:t>
      </w:r>
    </w:p>
    <w:p w14:paraId="37061C6A" w14:textId="1E616225" w:rsidR="00B97703" w:rsidRPr="0028126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12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E21D8" w:rsidRPr="0028126A">
        <w:rPr>
          <w:rFonts w:ascii="Arial" w:hAnsi="Arial" w:cs="Arial"/>
          <w:bCs/>
          <w:color w:val="0000FF"/>
          <w:lang w:val="fr-FR"/>
        </w:rPr>
        <w:t>vvintola@qti.qualcomm.com</w:t>
      </w:r>
    </w:p>
    <w:p w14:paraId="007CCCB4" w14:textId="049463B7" w:rsidR="00B97703" w:rsidRPr="0028126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126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E1D34" w14:textId="77777777" w:rsidR="004449DB" w:rsidRPr="009E40D3" w:rsidRDefault="00F03A63" w:rsidP="00473C71">
      <w:pPr>
        <w:snapToGrid w:val="0"/>
        <w:spacing w:before="60" w:after="60"/>
        <w:rPr>
          <w:sz w:val="21"/>
          <w:szCs w:val="21"/>
          <w:lang w:val="en-US" w:eastAsia="zh-CN"/>
        </w:rPr>
      </w:pPr>
      <w:r w:rsidRPr="009E40D3">
        <w:rPr>
          <w:sz w:val="21"/>
          <w:szCs w:val="21"/>
          <w:lang w:val="en-US" w:eastAsia="zh-CN"/>
        </w:rPr>
        <w:t xml:space="preserve">In R1-2200773 </w:t>
      </w:r>
      <w:r w:rsidR="004449DB" w:rsidRPr="009E40D3">
        <w:rPr>
          <w:sz w:val="21"/>
          <w:szCs w:val="21"/>
          <w:lang w:val="en-US" w:eastAsia="zh-CN"/>
        </w:rPr>
        <w:t>R</w:t>
      </w:r>
      <w:r w:rsidRPr="009E40D3">
        <w:rPr>
          <w:sz w:val="21"/>
          <w:szCs w:val="21"/>
          <w:lang w:val="en-US" w:eastAsia="zh-CN"/>
        </w:rPr>
        <w:t>A</w:t>
      </w:r>
      <w:r w:rsidR="004449DB" w:rsidRPr="009E40D3">
        <w:rPr>
          <w:sz w:val="21"/>
          <w:szCs w:val="21"/>
          <w:lang w:val="en-US" w:eastAsia="zh-CN"/>
        </w:rPr>
        <w:t>N1</w:t>
      </w:r>
      <w:r w:rsidRPr="009E40D3">
        <w:rPr>
          <w:sz w:val="21"/>
          <w:szCs w:val="21"/>
          <w:lang w:val="en-US" w:eastAsia="zh-CN"/>
        </w:rPr>
        <w:t xml:space="preserve"> </w:t>
      </w:r>
      <w:r w:rsidR="004449DB" w:rsidRPr="009E40D3">
        <w:rPr>
          <w:sz w:val="21"/>
          <w:szCs w:val="21"/>
          <w:lang w:val="en-US" w:eastAsia="zh-CN"/>
        </w:rPr>
        <w:t>a</w:t>
      </w:r>
      <w:r w:rsidRPr="009E40D3">
        <w:rPr>
          <w:sz w:val="21"/>
          <w:szCs w:val="21"/>
          <w:lang w:val="en-US" w:eastAsia="zh-CN"/>
        </w:rPr>
        <w:t>sked a question</w:t>
      </w:r>
      <w:r w:rsidR="004449DB" w:rsidRPr="009E40D3">
        <w:rPr>
          <w:sz w:val="21"/>
          <w:szCs w:val="21"/>
          <w:lang w:val="en-US" w:eastAsia="zh-CN"/>
        </w:rPr>
        <w:t>:</w:t>
      </w:r>
      <w:r w:rsidRPr="009E40D3">
        <w:rPr>
          <w:sz w:val="21"/>
          <w:szCs w:val="21"/>
          <w:lang w:val="en-US" w:eastAsia="zh-CN"/>
        </w:rPr>
        <w:t xml:space="preserve"> </w:t>
      </w:r>
    </w:p>
    <w:p w14:paraId="55090FD4" w14:textId="79A8BE01" w:rsidR="00473C71" w:rsidRPr="00E77B91" w:rsidRDefault="00473C71" w:rsidP="00473C71">
      <w:pPr>
        <w:snapToGrid w:val="0"/>
        <w:spacing w:before="60" w:after="60"/>
        <w:rPr>
          <w:i/>
          <w:sz w:val="21"/>
          <w:szCs w:val="21"/>
        </w:rPr>
      </w:pPr>
      <w:r w:rsidRPr="00E77B91">
        <w:rPr>
          <w:i/>
          <w:sz w:val="21"/>
          <w:szCs w:val="21"/>
        </w:rPr>
        <w:t>RAN1 respectfully asks RAN4 to provide answer to the following question.</w:t>
      </w:r>
    </w:p>
    <w:p w14:paraId="57B11F31" w14:textId="292670F9" w:rsidR="00473C71" w:rsidRDefault="00473C71" w:rsidP="00473C71">
      <w:pPr>
        <w:numPr>
          <w:ilvl w:val="0"/>
          <w:numId w:val="5"/>
        </w:numPr>
        <w:overflowPunct/>
        <w:snapToGrid w:val="0"/>
        <w:spacing w:before="60" w:after="60"/>
        <w:textAlignment w:val="auto"/>
        <w:rPr>
          <w:bCs/>
          <w:i/>
          <w:sz w:val="21"/>
          <w:szCs w:val="21"/>
          <w:lang w:eastAsia="ja-JP"/>
        </w:rPr>
      </w:pPr>
      <w:r w:rsidRPr="00E77B91">
        <w:rPr>
          <w:bCs/>
          <w:i/>
          <w:sz w:val="21"/>
          <w:szCs w:val="21"/>
          <w:lang w:eastAsia="ja-JP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6EE752E9" w14:textId="21FB5513" w:rsidR="002833C7" w:rsidRPr="005630D2" w:rsidRDefault="002833C7" w:rsidP="00473C71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>
        <w:rPr>
          <w:bCs/>
          <w:iCs/>
          <w:sz w:val="21"/>
          <w:szCs w:val="21"/>
          <w:lang w:eastAsia="ja-JP"/>
        </w:rPr>
        <w:t xml:space="preserve">RAN4 </w:t>
      </w:r>
      <w:r w:rsidR="004449DB">
        <w:rPr>
          <w:bCs/>
          <w:iCs/>
          <w:sz w:val="21"/>
          <w:szCs w:val="21"/>
          <w:lang w:eastAsia="ja-JP"/>
        </w:rPr>
        <w:t xml:space="preserve">has concluded </w:t>
      </w:r>
      <w:r w:rsidR="005630D2">
        <w:rPr>
          <w:bCs/>
          <w:iCs/>
          <w:sz w:val="21"/>
          <w:szCs w:val="21"/>
          <w:lang w:eastAsia="ja-JP"/>
        </w:rPr>
        <w:t>that</w:t>
      </w:r>
      <w:r w:rsidRPr="00E77B91">
        <w:rPr>
          <w:rFonts w:hint="eastAsia"/>
          <w:sz w:val="21"/>
          <w:szCs w:val="21"/>
          <w:lang w:val="en-US" w:eastAsia="zh-CN"/>
        </w:rPr>
        <w:t xml:space="preserve"> f</w:t>
      </w:r>
      <w:r w:rsidRPr="00E77B91">
        <w:rPr>
          <w:sz w:val="21"/>
          <w:szCs w:val="21"/>
          <w:lang w:val="en-US" w:eastAsia="zh-CN"/>
        </w:rPr>
        <w:t>or extended CP, 11-symbol is the maximum length for the non-zero un-scheduled gap in-between the PUSCH transmission or PUCCH repetition, when UE is required to maintain power consistency and phase continuity.</w:t>
      </w:r>
    </w:p>
    <w:p w14:paraId="01E41EA7" w14:textId="2778B041" w:rsidR="00CB3B32" w:rsidRDefault="00CB3B32" w:rsidP="00473C71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</w:p>
    <w:p w14:paraId="588E9F0E" w14:textId="081E8FDB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Additionally, RAN4 has discussed the maximum duration and f</w:t>
      </w:r>
      <w:r w:rsidRPr="00CB3B32">
        <w:rPr>
          <w:bCs/>
          <w:iCs/>
          <w:sz w:val="21"/>
          <w:szCs w:val="21"/>
          <w:lang w:eastAsia="ja-JP"/>
        </w:rPr>
        <w:t>rom RAN4 perspective, it is concluded that for per band UE capability on length of maximum duration, the set of values of duration lengths for FDD are {4, 8, 16, 32} slots.</w:t>
      </w:r>
    </w:p>
    <w:p w14:paraId="7278D218" w14:textId="77777777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 w:rsidRPr="00CB3B32">
        <w:rPr>
          <w:bCs/>
          <w:iCs/>
          <w:sz w:val="21"/>
          <w:szCs w:val="21"/>
          <w:lang w:eastAsia="ja-JP"/>
        </w:rPr>
        <w:t>Meanwhile, RAN4 will not define the requirements with 32 slots for FDD in Rel-17.</w:t>
      </w:r>
    </w:p>
    <w:p w14:paraId="4D80B3C1" w14:textId="2020E625" w:rsidR="00CB3B32" w:rsidRPr="00473C71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 w:rsidRPr="00CB3B32">
        <w:rPr>
          <w:bCs/>
          <w:iCs/>
          <w:sz w:val="21"/>
          <w:szCs w:val="21"/>
          <w:lang w:eastAsia="ja-JP"/>
        </w:rPr>
        <w:t>In RAN4 understanding, the final conclusion on the set of values for UE capability reporting is up to RAN1 to decide.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44C4744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RAN1 and RAN2 to take the above information in 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2F8D2ABC" w:rsidR="002F1940" w:rsidRDefault="00CC15AC" w:rsidP="00CC15AC">
      <w:r>
        <w:t>RAN4#103-e</w:t>
      </w:r>
      <w:r>
        <w:tab/>
        <w:t xml:space="preserve">2022-05-16 </w:t>
      </w:r>
      <w:r w:rsidR="00D33358">
        <w:t xml:space="preserve">- </w:t>
      </w:r>
      <w:r>
        <w:t xml:space="preserve">2022-05-27 </w:t>
      </w:r>
      <w:r w:rsidR="00937729">
        <w:tab/>
      </w:r>
      <w:r w:rsidR="00937729">
        <w:tab/>
      </w:r>
      <w:r>
        <w:t>Electronic</w:t>
      </w:r>
    </w:p>
    <w:p w14:paraId="698939E8" w14:textId="481D853C" w:rsidR="00DD5A44" w:rsidRPr="002F1940" w:rsidRDefault="00937729" w:rsidP="00937729">
      <w:r>
        <w:t>RAN4#104</w:t>
      </w:r>
      <w:r>
        <w:tab/>
        <w:t xml:space="preserve">2022-08-22 </w:t>
      </w:r>
      <w:r w:rsidR="00D33358">
        <w:t xml:space="preserve">- </w:t>
      </w:r>
      <w:r>
        <w:t xml:space="preserve">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36A3" w14:textId="77777777" w:rsidR="00C3719A" w:rsidRDefault="00C3719A">
      <w:pPr>
        <w:spacing w:after="0"/>
      </w:pPr>
      <w:r>
        <w:separator/>
      </w:r>
    </w:p>
  </w:endnote>
  <w:endnote w:type="continuationSeparator" w:id="0">
    <w:p w14:paraId="6EB3CF15" w14:textId="77777777" w:rsidR="00C3719A" w:rsidRDefault="00C37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2BEA" w14:textId="77777777" w:rsidR="00C3719A" w:rsidRDefault="00C3719A">
      <w:pPr>
        <w:spacing w:after="0"/>
      </w:pPr>
      <w:r>
        <w:separator/>
      </w:r>
    </w:p>
  </w:footnote>
  <w:footnote w:type="continuationSeparator" w:id="0">
    <w:p w14:paraId="0A61CF06" w14:textId="77777777" w:rsidR="00C3719A" w:rsidRDefault="00C371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A2A"/>
    <w:rsid w:val="00063554"/>
    <w:rsid w:val="000800CA"/>
    <w:rsid w:val="000D0E5F"/>
    <w:rsid w:val="000F6242"/>
    <w:rsid w:val="00136CEE"/>
    <w:rsid w:val="00217A02"/>
    <w:rsid w:val="00230295"/>
    <w:rsid w:val="002604C3"/>
    <w:rsid w:val="0028126A"/>
    <w:rsid w:val="002833C7"/>
    <w:rsid w:val="002A7B0E"/>
    <w:rsid w:val="002F1940"/>
    <w:rsid w:val="00337D86"/>
    <w:rsid w:val="00383545"/>
    <w:rsid w:val="00433500"/>
    <w:rsid w:val="00433F71"/>
    <w:rsid w:val="00440D43"/>
    <w:rsid w:val="004449DB"/>
    <w:rsid w:val="00473C71"/>
    <w:rsid w:val="00476E11"/>
    <w:rsid w:val="004C49E6"/>
    <w:rsid w:val="004C6829"/>
    <w:rsid w:val="004E0F91"/>
    <w:rsid w:val="004E3939"/>
    <w:rsid w:val="005630D2"/>
    <w:rsid w:val="006140E4"/>
    <w:rsid w:val="00622B9D"/>
    <w:rsid w:val="00637666"/>
    <w:rsid w:val="006C3A26"/>
    <w:rsid w:val="00707CBE"/>
    <w:rsid w:val="007F4F92"/>
    <w:rsid w:val="0082265D"/>
    <w:rsid w:val="008518E1"/>
    <w:rsid w:val="00854CD5"/>
    <w:rsid w:val="008739E7"/>
    <w:rsid w:val="00881A8A"/>
    <w:rsid w:val="008D772F"/>
    <w:rsid w:val="008F55DC"/>
    <w:rsid w:val="00937729"/>
    <w:rsid w:val="00937876"/>
    <w:rsid w:val="009442EF"/>
    <w:rsid w:val="0099764C"/>
    <w:rsid w:val="009E40D3"/>
    <w:rsid w:val="00A436CE"/>
    <w:rsid w:val="00AC5FBD"/>
    <w:rsid w:val="00B112DE"/>
    <w:rsid w:val="00B85798"/>
    <w:rsid w:val="00B97703"/>
    <w:rsid w:val="00BC46CF"/>
    <w:rsid w:val="00C3719A"/>
    <w:rsid w:val="00CB3B32"/>
    <w:rsid w:val="00CC15AC"/>
    <w:rsid w:val="00CF6087"/>
    <w:rsid w:val="00CF7E43"/>
    <w:rsid w:val="00D33358"/>
    <w:rsid w:val="00D709F3"/>
    <w:rsid w:val="00DA25FD"/>
    <w:rsid w:val="00DB366D"/>
    <w:rsid w:val="00DD5A44"/>
    <w:rsid w:val="00E0376B"/>
    <w:rsid w:val="00EB344B"/>
    <w:rsid w:val="00EE21D8"/>
    <w:rsid w:val="00F03A63"/>
    <w:rsid w:val="00FD3B56"/>
    <w:rsid w:val="00F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2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12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12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12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12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12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126A"/>
    <w:pPr>
      <w:outlineLvl w:val="5"/>
    </w:pPr>
  </w:style>
  <w:style w:type="paragraph" w:styleId="Heading7">
    <w:name w:val="heading 7"/>
    <w:basedOn w:val="H6"/>
    <w:next w:val="Normal"/>
    <w:qFormat/>
    <w:rsid w:val="0028126A"/>
    <w:pPr>
      <w:outlineLvl w:val="6"/>
    </w:pPr>
  </w:style>
  <w:style w:type="paragraph" w:styleId="Heading8">
    <w:name w:val="heading 8"/>
    <w:basedOn w:val="Heading1"/>
    <w:next w:val="Normal"/>
    <w:qFormat/>
    <w:rsid w:val="002812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126A"/>
    <w:pPr>
      <w:outlineLvl w:val="8"/>
    </w:pPr>
  </w:style>
  <w:style w:type="character" w:default="1" w:styleId="DefaultParagraphFont">
    <w:name w:val="Default Paragraph Font"/>
    <w:semiHidden/>
    <w:rsid w:val="002812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126A"/>
  </w:style>
  <w:style w:type="paragraph" w:styleId="Header">
    <w:name w:val="header"/>
    <w:link w:val="HeaderChar"/>
    <w:rsid w:val="002812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126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12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126A"/>
    <w:pPr>
      <w:spacing w:before="180"/>
      <w:ind w:left="2693" w:hanging="2693"/>
    </w:pPr>
    <w:rPr>
      <w:b/>
    </w:rPr>
  </w:style>
  <w:style w:type="paragraph" w:styleId="TOC1">
    <w:name w:val="toc 1"/>
    <w:semiHidden/>
    <w:rsid w:val="002812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12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126A"/>
    <w:pPr>
      <w:ind w:left="1701" w:hanging="1701"/>
    </w:pPr>
  </w:style>
  <w:style w:type="paragraph" w:styleId="TOC4">
    <w:name w:val="toc 4"/>
    <w:basedOn w:val="TOC3"/>
    <w:semiHidden/>
    <w:rsid w:val="0028126A"/>
    <w:pPr>
      <w:ind w:left="1418" w:hanging="1418"/>
    </w:pPr>
  </w:style>
  <w:style w:type="paragraph" w:styleId="TOC3">
    <w:name w:val="toc 3"/>
    <w:basedOn w:val="TOC2"/>
    <w:semiHidden/>
    <w:rsid w:val="0028126A"/>
    <w:pPr>
      <w:ind w:left="1134" w:hanging="1134"/>
    </w:pPr>
  </w:style>
  <w:style w:type="paragraph" w:styleId="TOC2">
    <w:name w:val="toc 2"/>
    <w:basedOn w:val="TOC1"/>
    <w:semiHidden/>
    <w:rsid w:val="002812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126A"/>
    <w:pPr>
      <w:ind w:left="284"/>
    </w:pPr>
  </w:style>
  <w:style w:type="paragraph" w:styleId="Index1">
    <w:name w:val="index 1"/>
    <w:basedOn w:val="Normal"/>
    <w:semiHidden/>
    <w:rsid w:val="0028126A"/>
    <w:pPr>
      <w:keepLines/>
      <w:spacing w:after="0"/>
    </w:pPr>
  </w:style>
  <w:style w:type="paragraph" w:customStyle="1" w:styleId="ZH">
    <w:name w:val="ZH"/>
    <w:rsid w:val="002812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126A"/>
    <w:pPr>
      <w:outlineLvl w:val="9"/>
    </w:pPr>
  </w:style>
  <w:style w:type="paragraph" w:styleId="ListNumber2">
    <w:name w:val="List Number 2"/>
    <w:basedOn w:val="ListNumber"/>
    <w:semiHidden/>
    <w:rsid w:val="0028126A"/>
    <w:pPr>
      <w:ind w:left="851"/>
    </w:pPr>
  </w:style>
  <w:style w:type="character" w:styleId="FootnoteReference">
    <w:name w:val="footnote reference"/>
    <w:basedOn w:val="DefaultParagraphFont"/>
    <w:semiHidden/>
    <w:rsid w:val="002812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12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126A"/>
    <w:rPr>
      <w:b/>
    </w:rPr>
  </w:style>
  <w:style w:type="paragraph" w:customStyle="1" w:styleId="TAC">
    <w:name w:val="TAC"/>
    <w:basedOn w:val="TAL"/>
    <w:rsid w:val="0028126A"/>
    <w:pPr>
      <w:jc w:val="center"/>
    </w:pPr>
  </w:style>
  <w:style w:type="paragraph" w:customStyle="1" w:styleId="TF">
    <w:name w:val="TF"/>
    <w:basedOn w:val="TH"/>
    <w:rsid w:val="0028126A"/>
    <w:pPr>
      <w:keepNext w:val="0"/>
      <w:spacing w:before="0" w:after="240"/>
    </w:pPr>
  </w:style>
  <w:style w:type="paragraph" w:customStyle="1" w:styleId="NO">
    <w:name w:val="NO"/>
    <w:basedOn w:val="Normal"/>
    <w:rsid w:val="0028126A"/>
    <w:pPr>
      <w:keepLines/>
      <w:ind w:left="1135" w:hanging="851"/>
    </w:pPr>
  </w:style>
  <w:style w:type="paragraph" w:styleId="TOC9">
    <w:name w:val="toc 9"/>
    <w:basedOn w:val="TOC8"/>
    <w:semiHidden/>
    <w:rsid w:val="0028126A"/>
    <w:pPr>
      <w:ind w:left="1418" w:hanging="1418"/>
    </w:pPr>
  </w:style>
  <w:style w:type="paragraph" w:customStyle="1" w:styleId="EX">
    <w:name w:val="EX"/>
    <w:basedOn w:val="Normal"/>
    <w:rsid w:val="0028126A"/>
    <w:pPr>
      <w:keepLines/>
      <w:ind w:left="1702" w:hanging="1418"/>
    </w:pPr>
  </w:style>
  <w:style w:type="paragraph" w:customStyle="1" w:styleId="FP">
    <w:name w:val="FP"/>
    <w:basedOn w:val="Normal"/>
    <w:rsid w:val="0028126A"/>
    <w:pPr>
      <w:spacing w:after="0"/>
    </w:pPr>
  </w:style>
  <w:style w:type="paragraph" w:customStyle="1" w:styleId="LD">
    <w:name w:val="LD"/>
    <w:rsid w:val="002812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126A"/>
    <w:pPr>
      <w:spacing w:after="0"/>
    </w:pPr>
  </w:style>
  <w:style w:type="paragraph" w:customStyle="1" w:styleId="EW">
    <w:name w:val="EW"/>
    <w:basedOn w:val="EX"/>
    <w:rsid w:val="0028126A"/>
    <w:pPr>
      <w:spacing w:after="0"/>
    </w:pPr>
  </w:style>
  <w:style w:type="paragraph" w:styleId="TOC6">
    <w:name w:val="toc 6"/>
    <w:basedOn w:val="TOC5"/>
    <w:next w:val="Normal"/>
    <w:semiHidden/>
    <w:rsid w:val="0028126A"/>
    <w:pPr>
      <w:ind w:left="1985" w:hanging="1985"/>
    </w:pPr>
  </w:style>
  <w:style w:type="paragraph" w:styleId="TOC7">
    <w:name w:val="toc 7"/>
    <w:basedOn w:val="TOC6"/>
    <w:next w:val="Normal"/>
    <w:semiHidden/>
    <w:rsid w:val="0028126A"/>
    <w:pPr>
      <w:ind w:left="2268" w:hanging="2268"/>
    </w:pPr>
  </w:style>
  <w:style w:type="paragraph" w:styleId="ListBullet2">
    <w:name w:val="List Bullet 2"/>
    <w:basedOn w:val="ListBullet"/>
    <w:semiHidden/>
    <w:rsid w:val="0028126A"/>
    <w:pPr>
      <w:ind w:left="851"/>
    </w:pPr>
  </w:style>
  <w:style w:type="paragraph" w:styleId="ListBullet3">
    <w:name w:val="List Bullet 3"/>
    <w:basedOn w:val="ListBullet2"/>
    <w:semiHidden/>
    <w:rsid w:val="0028126A"/>
    <w:pPr>
      <w:ind w:left="1135"/>
    </w:pPr>
  </w:style>
  <w:style w:type="paragraph" w:styleId="ListNumber">
    <w:name w:val="List Number"/>
    <w:basedOn w:val="List"/>
    <w:semiHidden/>
    <w:rsid w:val="0028126A"/>
  </w:style>
  <w:style w:type="paragraph" w:customStyle="1" w:styleId="EQ">
    <w:name w:val="EQ"/>
    <w:basedOn w:val="Normal"/>
    <w:next w:val="Normal"/>
    <w:rsid w:val="002812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12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2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2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126A"/>
    <w:pPr>
      <w:jc w:val="right"/>
    </w:pPr>
  </w:style>
  <w:style w:type="paragraph" w:customStyle="1" w:styleId="H6">
    <w:name w:val="H6"/>
    <w:basedOn w:val="Heading5"/>
    <w:next w:val="Normal"/>
    <w:rsid w:val="002812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26A"/>
    <w:pPr>
      <w:ind w:left="851" w:hanging="851"/>
    </w:pPr>
  </w:style>
  <w:style w:type="paragraph" w:customStyle="1" w:styleId="TAL">
    <w:name w:val="TAL"/>
    <w:basedOn w:val="Normal"/>
    <w:rsid w:val="002812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2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12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12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12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126A"/>
    <w:pPr>
      <w:framePr w:wrap="notBeside" w:y="16161"/>
    </w:pPr>
  </w:style>
  <w:style w:type="character" w:customStyle="1" w:styleId="ZGSM">
    <w:name w:val="ZGSM"/>
    <w:rsid w:val="0028126A"/>
  </w:style>
  <w:style w:type="paragraph" w:styleId="List2">
    <w:name w:val="List 2"/>
    <w:basedOn w:val="List"/>
    <w:semiHidden/>
    <w:rsid w:val="0028126A"/>
    <w:pPr>
      <w:ind w:left="851"/>
    </w:pPr>
  </w:style>
  <w:style w:type="paragraph" w:customStyle="1" w:styleId="ZG">
    <w:name w:val="ZG"/>
    <w:rsid w:val="002812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126A"/>
    <w:pPr>
      <w:ind w:left="1135"/>
    </w:pPr>
  </w:style>
  <w:style w:type="paragraph" w:styleId="List4">
    <w:name w:val="List 4"/>
    <w:basedOn w:val="List3"/>
    <w:semiHidden/>
    <w:rsid w:val="0028126A"/>
    <w:pPr>
      <w:ind w:left="1418"/>
    </w:pPr>
  </w:style>
  <w:style w:type="paragraph" w:styleId="List5">
    <w:name w:val="List 5"/>
    <w:basedOn w:val="List4"/>
    <w:semiHidden/>
    <w:rsid w:val="0028126A"/>
    <w:pPr>
      <w:ind w:left="1702"/>
    </w:pPr>
  </w:style>
  <w:style w:type="paragraph" w:customStyle="1" w:styleId="EditorsNote">
    <w:name w:val="Editor's Note"/>
    <w:basedOn w:val="NO"/>
    <w:rsid w:val="0028126A"/>
    <w:rPr>
      <w:color w:val="FF0000"/>
    </w:rPr>
  </w:style>
  <w:style w:type="paragraph" w:styleId="List">
    <w:name w:val="List"/>
    <w:basedOn w:val="Normal"/>
    <w:semiHidden/>
    <w:rsid w:val="0028126A"/>
    <w:pPr>
      <w:ind w:left="568" w:hanging="284"/>
    </w:pPr>
  </w:style>
  <w:style w:type="paragraph" w:styleId="ListBullet">
    <w:name w:val="List Bullet"/>
    <w:basedOn w:val="List"/>
    <w:semiHidden/>
    <w:rsid w:val="0028126A"/>
  </w:style>
  <w:style w:type="paragraph" w:styleId="ListBullet4">
    <w:name w:val="List Bullet 4"/>
    <w:basedOn w:val="ListBullet3"/>
    <w:semiHidden/>
    <w:rsid w:val="0028126A"/>
    <w:pPr>
      <w:ind w:left="1418"/>
    </w:pPr>
  </w:style>
  <w:style w:type="paragraph" w:styleId="ListBullet5">
    <w:name w:val="List Bullet 5"/>
    <w:basedOn w:val="ListBullet4"/>
    <w:semiHidden/>
    <w:rsid w:val="0028126A"/>
    <w:pPr>
      <w:ind w:left="1702"/>
    </w:pPr>
  </w:style>
  <w:style w:type="paragraph" w:customStyle="1" w:styleId="B2">
    <w:name w:val="B2"/>
    <w:basedOn w:val="List2"/>
    <w:rsid w:val="0028126A"/>
  </w:style>
  <w:style w:type="paragraph" w:customStyle="1" w:styleId="B3">
    <w:name w:val="B3"/>
    <w:basedOn w:val="List3"/>
    <w:rsid w:val="0028126A"/>
  </w:style>
  <w:style w:type="paragraph" w:customStyle="1" w:styleId="B4">
    <w:name w:val="B4"/>
    <w:basedOn w:val="List4"/>
    <w:rsid w:val="0028126A"/>
  </w:style>
  <w:style w:type="paragraph" w:customStyle="1" w:styleId="B5">
    <w:name w:val="B5"/>
    <w:basedOn w:val="List5"/>
    <w:rsid w:val="0028126A"/>
  </w:style>
  <w:style w:type="paragraph" w:customStyle="1" w:styleId="ZTD">
    <w:name w:val="ZTD"/>
    <w:basedOn w:val="ZB"/>
    <w:rsid w:val="0028126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4</cp:revision>
  <cp:lastPrinted>2002-04-23T07:10:00Z</cp:lastPrinted>
  <dcterms:created xsi:type="dcterms:W3CDTF">2022-02-28T17:55:00Z</dcterms:created>
  <dcterms:modified xsi:type="dcterms:W3CDTF">2022-03-01T10:38:00Z</dcterms:modified>
</cp:coreProperties>
</file>