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3805" w14:textId="77777777" w:rsidR="00431778" w:rsidRDefault="00580EC6">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游明朝"/>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游明朝"/>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游明朝"/>
                <w:lang w:val="en-US" w:eastAsia="ja-JP"/>
              </w:rPr>
            </w:pPr>
            <w:r>
              <w:rPr>
                <w:rFonts w:eastAsia="游明朝"/>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游明朝"/>
                <w:lang w:val="en-US" w:eastAsia="ja-JP"/>
              </w:rPr>
            </w:pPr>
            <w:r>
              <w:rPr>
                <w:rFonts w:eastAsia="游明朝"/>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游明朝"/>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e"/>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e"/>
              <w:numPr>
                <w:ilvl w:val="0"/>
                <w:numId w:val="15"/>
              </w:numPr>
              <w:rPr>
                <w:b/>
                <w:bCs/>
                <w:sz w:val="20"/>
                <w:szCs w:val="22"/>
                <w:lang w:val="en-US"/>
              </w:rPr>
            </w:pPr>
            <w:r>
              <w:rPr>
                <w:b/>
                <w:bCs/>
                <w:sz w:val="20"/>
                <w:szCs w:val="22"/>
                <w:lang w:val="en-US"/>
              </w:rPr>
              <w:t>Option 3:</w:t>
            </w:r>
          </w:p>
          <w:p w14:paraId="71C038FC" w14:textId="77777777" w:rsidR="00431778" w:rsidRDefault="00580EC6">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1276" w:type="dxa"/>
          </w:tcPr>
          <w:p w14:paraId="71C03908"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游明朝"/>
                <w:lang w:val="en-US" w:eastAsia="ja-JP"/>
              </w:rPr>
            </w:pPr>
            <w:r>
              <w:rPr>
                <w:lang w:val="en-US" w:eastAsia="ko-KR"/>
              </w:rPr>
              <w:t>NEC</w:t>
            </w:r>
          </w:p>
        </w:tc>
        <w:tc>
          <w:tcPr>
            <w:tcW w:w="1175" w:type="dxa"/>
          </w:tcPr>
          <w:p w14:paraId="71C0390C" w14:textId="77777777" w:rsidR="00431778" w:rsidRDefault="00580EC6">
            <w:pPr>
              <w:tabs>
                <w:tab w:val="left" w:pos="551"/>
              </w:tabs>
              <w:rPr>
                <w:rFonts w:eastAsia="游明朝"/>
                <w:lang w:val="en-US" w:eastAsia="ja-JP"/>
              </w:rPr>
            </w:pPr>
            <w:r>
              <w:rPr>
                <w:lang w:val="en-US" w:eastAsia="ko-KR"/>
              </w:rPr>
              <w:t>Y</w:t>
            </w:r>
          </w:p>
        </w:tc>
        <w:tc>
          <w:tcPr>
            <w:tcW w:w="1276" w:type="dxa"/>
          </w:tcPr>
          <w:p w14:paraId="71C0390D" w14:textId="77777777" w:rsidR="00431778" w:rsidRDefault="00580EC6">
            <w:pPr>
              <w:rPr>
                <w:rFonts w:eastAsia="游明朝"/>
                <w:lang w:val="en-US" w:eastAsia="ja-JP"/>
              </w:rPr>
            </w:pPr>
            <w:r>
              <w:rPr>
                <w:lang w:val="en-US" w:eastAsia="ko-KR"/>
              </w:rPr>
              <w:t>Option 1</w:t>
            </w:r>
          </w:p>
        </w:tc>
        <w:tc>
          <w:tcPr>
            <w:tcW w:w="5811" w:type="dxa"/>
          </w:tcPr>
          <w:p w14:paraId="71C0390E" w14:textId="77777777" w:rsidR="00431778" w:rsidRDefault="00580EC6">
            <w:pPr>
              <w:rPr>
                <w:rFonts w:eastAsia="游明朝"/>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175" w:type="dxa"/>
          </w:tcPr>
          <w:p w14:paraId="71C03911" w14:textId="77777777" w:rsidR="00431778" w:rsidRDefault="00580EC6">
            <w:pPr>
              <w:tabs>
                <w:tab w:val="left" w:pos="551"/>
              </w:tabs>
              <w:rPr>
                <w:lang w:val="en-US" w:eastAsia="ko-KR"/>
              </w:rPr>
            </w:pPr>
            <w:r>
              <w:rPr>
                <w:rFonts w:eastAsia="游明朝" w:hint="eastAsia"/>
                <w:lang w:val="en-US" w:eastAsia="ja-JP"/>
              </w:rPr>
              <w:t>Y</w:t>
            </w:r>
          </w:p>
        </w:tc>
        <w:tc>
          <w:tcPr>
            <w:tcW w:w="1276" w:type="dxa"/>
          </w:tcPr>
          <w:p w14:paraId="71C0391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3" w14:textId="77777777" w:rsidR="00431778" w:rsidRDefault="00580EC6">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1C0391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1276" w:type="dxa"/>
          </w:tcPr>
          <w:p w14:paraId="71C03917"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8" w14:textId="77777777" w:rsidR="00431778" w:rsidRDefault="00580EC6">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游明朝"/>
                <w:lang w:val="en-US" w:eastAsia="ja-JP"/>
              </w:rPr>
            </w:pPr>
            <w:r>
              <w:rPr>
                <w:rFonts w:eastAsia="游明朝"/>
                <w:lang w:val="en-US" w:eastAsia="ja-JP"/>
              </w:rPr>
              <w:lastRenderedPageBreak/>
              <w:t>Lenovo</w:t>
            </w:r>
          </w:p>
        </w:tc>
        <w:tc>
          <w:tcPr>
            <w:tcW w:w="1175" w:type="dxa"/>
          </w:tcPr>
          <w:p w14:paraId="71C0391C" w14:textId="77777777" w:rsidR="00431778" w:rsidRDefault="00580EC6">
            <w:pPr>
              <w:tabs>
                <w:tab w:val="left" w:pos="551"/>
              </w:tabs>
              <w:rPr>
                <w:rFonts w:eastAsia="游明朝"/>
                <w:lang w:val="en-US" w:eastAsia="ja-JP"/>
              </w:rPr>
            </w:pPr>
            <w:r>
              <w:rPr>
                <w:rFonts w:eastAsia="游明朝"/>
                <w:lang w:val="en-US" w:eastAsia="ja-JP"/>
              </w:rPr>
              <w:t>Y</w:t>
            </w:r>
          </w:p>
        </w:tc>
        <w:tc>
          <w:tcPr>
            <w:tcW w:w="1276" w:type="dxa"/>
          </w:tcPr>
          <w:p w14:paraId="71C0391D" w14:textId="77777777" w:rsidR="00431778" w:rsidRDefault="00580EC6">
            <w:pPr>
              <w:rPr>
                <w:rFonts w:eastAsia="游明朝"/>
                <w:lang w:val="en-US" w:eastAsia="ja-JP"/>
              </w:rPr>
            </w:pPr>
            <w:r>
              <w:rPr>
                <w:rFonts w:eastAsia="游明朝"/>
                <w:lang w:val="en-US" w:eastAsia="ja-JP"/>
              </w:rPr>
              <w:t>Option 1</w:t>
            </w:r>
          </w:p>
        </w:tc>
        <w:tc>
          <w:tcPr>
            <w:tcW w:w="5811" w:type="dxa"/>
          </w:tcPr>
          <w:p w14:paraId="71C0391E" w14:textId="77777777" w:rsidR="00431778" w:rsidRDefault="00580EC6">
            <w:pPr>
              <w:rPr>
                <w:rFonts w:eastAsia="游明朝"/>
                <w:lang w:val="en-US" w:eastAsia="ja-JP"/>
              </w:rPr>
            </w:pPr>
            <w:r>
              <w:rPr>
                <w:rFonts w:eastAsia="游明朝"/>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游明朝"/>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22" w14:textId="77777777" w:rsidR="00431778" w:rsidRDefault="00431778">
            <w:pPr>
              <w:rPr>
                <w:rFonts w:eastAsia="游明朝"/>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游明朝"/>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游明朝"/>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游明朝"/>
                <w:lang w:val="en-US" w:eastAsia="ja-JP"/>
              </w:rPr>
            </w:pPr>
          </w:p>
        </w:tc>
        <w:tc>
          <w:tcPr>
            <w:tcW w:w="1276" w:type="dxa"/>
          </w:tcPr>
          <w:p w14:paraId="71C03930" w14:textId="77777777" w:rsidR="00431778" w:rsidRDefault="00431778">
            <w:pPr>
              <w:rPr>
                <w:rFonts w:eastAsia="游明朝"/>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游明朝"/>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游明朝"/>
                <w:lang w:val="en-US" w:eastAsia="ja-JP"/>
              </w:rPr>
            </w:pPr>
          </w:p>
        </w:tc>
        <w:tc>
          <w:tcPr>
            <w:tcW w:w="1276" w:type="dxa"/>
          </w:tcPr>
          <w:p w14:paraId="71C03936" w14:textId="77777777" w:rsidR="00431778" w:rsidRDefault="00580EC6">
            <w:pPr>
              <w:rPr>
                <w:rFonts w:eastAsia="游明朝"/>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游明朝"/>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游明朝"/>
                <w:lang w:val="en-US" w:eastAsia="ja-JP"/>
              </w:rPr>
            </w:pPr>
          </w:p>
        </w:tc>
        <w:tc>
          <w:tcPr>
            <w:tcW w:w="1276" w:type="dxa"/>
          </w:tcPr>
          <w:p w14:paraId="71C0395C" w14:textId="77777777" w:rsidR="00431778" w:rsidRDefault="00431778">
            <w:pPr>
              <w:rPr>
                <w:rFonts w:eastAsia="游明朝"/>
                <w:lang w:val="en-US" w:eastAsia="ja-JP"/>
              </w:rPr>
            </w:pPr>
          </w:p>
        </w:tc>
        <w:tc>
          <w:tcPr>
            <w:tcW w:w="5811" w:type="dxa"/>
          </w:tcPr>
          <w:p w14:paraId="71C0395D" w14:textId="77777777" w:rsidR="00431778" w:rsidRDefault="00580EC6">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5F" w14:textId="77777777" w:rsidR="00431778" w:rsidRDefault="00580EC6">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游明朝"/>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游明朝"/>
                <w:lang w:val="en-US" w:eastAsia="ja-JP"/>
              </w:rPr>
            </w:pPr>
          </w:p>
        </w:tc>
        <w:tc>
          <w:tcPr>
            <w:tcW w:w="1276" w:type="dxa"/>
          </w:tcPr>
          <w:p w14:paraId="71C0396D" w14:textId="77777777" w:rsidR="00431778" w:rsidRDefault="00431778">
            <w:pPr>
              <w:rPr>
                <w:rFonts w:eastAsia="游明朝"/>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70"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游明朝"/>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游明朝"/>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游明朝"/>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游明朝"/>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8D" w14:textId="77777777" w:rsidR="00431778" w:rsidRDefault="00580EC6">
            <w:pPr>
              <w:rPr>
                <w:rFonts w:eastAsia="游明朝"/>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游明朝"/>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游明朝"/>
                <w:lang w:val="en-US" w:eastAsia="ja-JP"/>
              </w:rPr>
            </w:pPr>
          </w:p>
        </w:tc>
        <w:tc>
          <w:tcPr>
            <w:tcW w:w="1276" w:type="dxa"/>
          </w:tcPr>
          <w:p w14:paraId="71C03992" w14:textId="77777777" w:rsidR="00431778" w:rsidRDefault="00580EC6">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游明朝"/>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71C039F5" w14:textId="77777777" w:rsidR="00431778" w:rsidRDefault="00580EC6">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游明朝"/>
                <w:lang w:val="en-US" w:eastAsia="ja-JP"/>
              </w:rPr>
            </w:pPr>
            <w:r>
              <w:rPr>
                <w:rFonts w:eastAsia="游明朝"/>
                <w:lang w:val="en-US" w:eastAsia="ja-JP"/>
              </w:rPr>
              <w:t>Sharp</w:t>
            </w:r>
          </w:p>
        </w:tc>
        <w:tc>
          <w:tcPr>
            <w:tcW w:w="1175" w:type="dxa"/>
          </w:tcPr>
          <w:p w14:paraId="71C039FA"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71C039FB"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71C039FC" w14:textId="77777777" w:rsidR="00431778" w:rsidRDefault="00580EC6">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游明朝"/>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游明朝"/>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游明朝"/>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游明朝"/>
                <w:lang w:val="en-US" w:eastAsia="ja-JP"/>
              </w:rPr>
            </w:pPr>
            <w:r>
              <w:rPr>
                <w:rFonts w:eastAsia="游明朝"/>
                <w:lang w:val="en-US" w:eastAsia="ja-JP"/>
              </w:rPr>
              <w:lastRenderedPageBreak/>
              <w:t>Lenovo</w:t>
            </w:r>
          </w:p>
        </w:tc>
        <w:tc>
          <w:tcPr>
            <w:tcW w:w="1175" w:type="dxa"/>
          </w:tcPr>
          <w:p w14:paraId="71C03A27" w14:textId="77777777" w:rsidR="00431778" w:rsidRDefault="00580EC6">
            <w:pPr>
              <w:tabs>
                <w:tab w:val="left" w:pos="551"/>
              </w:tabs>
              <w:rPr>
                <w:rFonts w:eastAsia="游明朝"/>
                <w:lang w:val="en-US" w:eastAsia="ja-JP"/>
              </w:rPr>
            </w:pPr>
            <w:r>
              <w:rPr>
                <w:rFonts w:eastAsia="游明朝"/>
                <w:lang w:val="en-US" w:eastAsia="ja-JP"/>
              </w:rPr>
              <w:t>Opt.1</w:t>
            </w:r>
          </w:p>
        </w:tc>
        <w:tc>
          <w:tcPr>
            <w:tcW w:w="1276" w:type="dxa"/>
          </w:tcPr>
          <w:p w14:paraId="71C03A28" w14:textId="77777777" w:rsidR="00431778" w:rsidRDefault="00431778">
            <w:pPr>
              <w:tabs>
                <w:tab w:val="left" w:pos="551"/>
              </w:tabs>
              <w:rPr>
                <w:rFonts w:eastAsia="游明朝"/>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游明朝"/>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游明朝"/>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游明朝"/>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游明朝"/>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游明朝"/>
                <w:lang w:val="en-US" w:eastAsia="ja-JP"/>
              </w:rPr>
            </w:pPr>
            <w:r>
              <w:rPr>
                <w:rFonts w:eastAsia="游明朝"/>
                <w:lang w:val="en-US" w:eastAsia="ja-JP"/>
              </w:rPr>
              <w:t>IDCC</w:t>
            </w:r>
          </w:p>
        </w:tc>
        <w:tc>
          <w:tcPr>
            <w:tcW w:w="1175" w:type="dxa"/>
          </w:tcPr>
          <w:p w14:paraId="71C03A36"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37" w14:textId="77777777" w:rsidR="00431778" w:rsidRDefault="00580EC6">
            <w:pPr>
              <w:tabs>
                <w:tab w:val="left" w:pos="551"/>
              </w:tabs>
              <w:rPr>
                <w:rFonts w:eastAsia="游明朝"/>
                <w:lang w:val="en-US" w:eastAsia="ja-JP"/>
              </w:rPr>
            </w:pPr>
            <w:r>
              <w:rPr>
                <w:rFonts w:eastAsia="游明朝"/>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e"/>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e"/>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游明朝"/>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游明朝"/>
                <w:lang w:val="en-US" w:eastAsia="ja-JP"/>
              </w:rPr>
            </w:pPr>
            <w:r>
              <w:rPr>
                <w:rFonts w:eastAsia="游明朝"/>
                <w:lang w:val="en-US" w:eastAsia="ja-JP"/>
              </w:rPr>
              <w:t>Lenovo</w:t>
            </w:r>
          </w:p>
        </w:tc>
        <w:tc>
          <w:tcPr>
            <w:tcW w:w="1175" w:type="dxa"/>
          </w:tcPr>
          <w:p w14:paraId="71C03ABC"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游明朝"/>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71C03ADC" w14:textId="77777777" w:rsidR="00431778" w:rsidRDefault="00580EC6">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71C03ADE" w14:textId="77777777" w:rsidR="00431778" w:rsidRDefault="00580EC6">
            <w:pPr>
              <w:rPr>
                <w:rFonts w:eastAsia="游明朝"/>
                <w:lang w:val="en-US" w:eastAsia="ja-JP"/>
              </w:rPr>
            </w:pPr>
            <w:r>
              <w:rPr>
                <w:rFonts w:eastAsia="游明朝"/>
                <w:lang w:val="en-US" w:eastAsia="ja-JP"/>
              </w:rPr>
              <w:t>From the UE implementation perspective, what we care are:</w:t>
            </w:r>
          </w:p>
          <w:p w14:paraId="71C03ADF"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71C03AE0"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71C03AE1"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71C03AE2"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71C03AE3"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71C03AE5"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lastRenderedPageBreak/>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游明朝"/>
                <w:lang w:val="en-US" w:eastAsia="ja-JP"/>
              </w:rPr>
            </w:pPr>
            <w:r>
              <w:rPr>
                <w:rFonts w:eastAsia="游明朝"/>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游明朝"/>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游明朝"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游明朝"/>
                <w:lang w:val="en-US" w:eastAsia="ja-JP"/>
              </w:rPr>
            </w:pPr>
            <w:r>
              <w:rPr>
                <w:rFonts w:eastAsia="游明朝"/>
                <w:lang w:val="en-US" w:eastAsia="ja-JP"/>
              </w:rPr>
              <w:t>Nordic</w:t>
            </w:r>
          </w:p>
        </w:tc>
        <w:tc>
          <w:tcPr>
            <w:tcW w:w="1372" w:type="dxa"/>
          </w:tcPr>
          <w:p w14:paraId="71C03B57"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58" w14:textId="77777777" w:rsidR="00431778" w:rsidRDefault="00580EC6">
            <w:pPr>
              <w:rPr>
                <w:rFonts w:eastAsia="游明朝"/>
                <w:lang w:val="en-US" w:eastAsia="ja-JP"/>
              </w:rPr>
            </w:pPr>
            <w:r>
              <w:rPr>
                <w:rFonts w:eastAsia="游明朝"/>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游明朝"/>
                <w:lang w:val="en-US" w:eastAsia="ja-JP"/>
              </w:rPr>
            </w:pPr>
            <w:r>
              <w:rPr>
                <w:rFonts w:eastAsia="游明朝"/>
                <w:lang w:val="en-US" w:eastAsia="ja-JP"/>
              </w:rPr>
              <w:t>CMCC</w:t>
            </w:r>
          </w:p>
        </w:tc>
        <w:tc>
          <w:tcPr>
            <w:tcW w:w="1372" w:type="dxa"/>
          </w:tcPr>
          <w:p w14:paraId="71C03BB9"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游明朝" w:hint="eastAsia"/>
                <w:lang w:val="en-US" w:eastAsia="ja-JP"/>
              </w:rPr>
              <w:t>-</w:t>
            </w:r>
          </w:p>
        </w:tc>
        <w:tc>
          <w:tcPr>
            <w:tcW w:w="6780" w:type="dxa"/>
          </w:tcPr>
          <w:p w14:paraId="71C03BC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游明朝"/>
                <w:lang w:val="en-US" w:eastAsia="ja-JP"/>
              </w:rPr>
            </w:pPr>
            <w:r>
              <w:rPr>
                <w:rFonts w:eastAsia="游明朝"/>
                <w:lang w:val="en-US" w:eastAsia="ja-JP"/>
              </w:rPr>
              <w:t xml:space="preserve">Nordic </w:t>
            </w:r>
          </w:p>
        </w:tc>
        <w:tc>
          <w:tcPr>
            <w:tcW w:w="1372" w:type="dxa"/>
          </w:tcPr>
          <w:p w14:paraId="71C03BC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BC9" w14:textId="77777777" w:rsidR="00431778" w:rsidRDefault="00580EC6">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游明朝"/>
                <w:lang w:val="en-US" w:eastAsia="ja-JP"/>
              </w:rPr>
            </w:pPr>
            <w:r>
              <w:rPr>
                <w:rFonts w:eastAsia="游明朝"/>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游明朝" w:hint="eastAsia"/>
                <w:lang w:val="en-US" w:eastAsia="ja-JP"/>
              </w:rPr>
              <w:t>Y</w:t>
            </w:r>
          </w:p>
        </w:tc>
        <w:tc>
          <w:tcPr>
            <w:tcW w:w="6780" w:type="dxa"/>
          </w:tcPr>
          <w:p w14:paraId="71C03C30"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71C03C31" w14:textId="77777777" w:rsidR="00431778" w:rsidRDefault="00580EC6">
            <w:pPr>
              <w:rPr>
                <w:rFonts w:eastAsia="游明朝"/>
                <w:lang w:val="en-US" w:eastAsia="ja-JP"/>
              </w:rPr>
            </w:pPr>
            <w:r>
              <w:rPr>
                <w:rFonts w:eastAsia="游明朝"/>
                <w:lang w:val="en-US" w:eastAsia="ja-JP"/>
              </w:rPr>
              <w:t>For the options, we guess it would be good to clarify the followings;</w:t>
            </w:r>
          </w:p>
          <w:p w14:paraId="71C03C32" w14:textId="77777777" w:rsidR="00431778" w:rsidRDefault="00580EC6">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71C03C33" w14:textId="77777777" w:rsidR="00431778" w:rsidRDefault="00580EC6">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游明朝"/>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游明朝"/>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afe"/>
              <w:numPr>
                <w:ilvl w:val="0"/>
                <w:numId w:val="28"/>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afe"/>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游明朝"/>
                <w:lang w:eastAsia="ja-JP"/>
              </w:rPr>
              <w:lastRenderedPageBreak/>
              <w:t>Xiaomi</w:t>
            </w:r>
          </w:p>
        </w:tc>
        <w:tc>
          <w:tcPr>
            <w:tcW w:w="1372" w:type="dxa"/>
          </w:tcPr>
          <w:p w14:paraId="71C03C3F"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游明朝"/>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游明朝"/>
                <w:lang w:val="en-US" w:eastAsia="ja-JP"/>
              </w:rPr>
              <w:t>Y (option B)</w:t>
            </w:r>
          </w:p>
        </w:tc>
        <w:tc>
          <w:tcPr>
            <w:tcW w:w="6780" w:type="dxa"/>
          </w:tcPr>
          <w:p w14:paraId="71C03C4E" w14:textId="77777777" w:rsidR="00BB3048" w:rsidRDefault="00BB3048" w:rsidP="00BB3048">
            <w:pPr>
              <w:rPr>
                <w:rFonts w:eastAsia="游明朝"/>
                <w:lang w:val="en-US" w:eastAsia="ja-JP"/>
              </w:rPr>
            </w:pPr>
            <w:r>
              <w:rPr>
                <w:rFonts w:eastAsia="游明朝"/>
                <w:lang w:val="en-US" w:eastAsia="ja-JP"/>
              </w:rPr>
              <w:t>Option 1 should still be a fall-back option since it is legacy, and it works</w:t>
            </w:r>
          </w:p>
          <w:p w14:paraId="71C03C4F" w14:textId="77777777" w:rsidR="00BB3048" w:rsidRDefault="00BB3048" w:rsidP="00BB3048">
            <w:pPr>
              <w:rPr>
                <w:rFonts w:eastAsia="游明朝"/>
                <w:lang w:val="en-US" w:eastAsia="ja-JP"/>
              </w:rPr>
            </w:pPr>
          </w:p>
          <w:p w14:paraId="71C03C50" w14:textId="77777777" w:rsidR="00BB3048" w:rsidRDefault="00BB3048" w:rsidP="00BB3048">
            <w:pPr>
              <w:rPr>
                <w:rFonts w:eastAsia="游明朝"/>
                <w:lang w:val="en-US"/>
              </w:rPr>
            </w:pPr>
            <w:r>
              <w:rPr>
                <w:rFonts w:eastAsia="游明朝"/>
                <w:lang w:val="en-US" w:eastAsia="ja-JP"/>
              </w:rPr>
              <w:t xml:space="preserve">Option A would result in further work in RAN1/RAN4. </w:t>
            </w:r>
            <w:r w:rsidRPr="00CE67E7">
              <w:rPr>
                <w:rFonts w:eastAsia="游明朝"/>
                <w:lang w:val="en-US"/>
              </w:rPr>
              <w:t>BWPs must follow nominal channel BW</w:t>
            </w:r>
            <w:r>
              <w:rPr>
                <w:rFonts w:eastAsia="游明朝"/>
                <w:lang w:val="en-US"/>
              </w:rPr>
              <w:t xml:space="preserve">. </w:t>
            </w:r>
            <w:r w:rsidRPr="00CE67E7">
              <w:rPr>
                <w:rFonts w:eastAsia="游明朝"/>
                <w:lang w:val="en-US"/>
              </w:rPr>
              <w:t xml:space="preserve"> </w:t>
            </w:r>
            <w:r>
              <w:rPr>
                <w:rFonts w:eastAsia="游明朝"/>
                <w:lang w:val="en-US"/>
              </w:rPr>
              <w:t xml:space="preserve"> </w:t>
            </w:r>
          </w:p>
          <w:p w14:paraId="71C03C51" w14:textId="77777777" w:rsidR="00BB3048" w:rsidRDefault="00BB3048" w:rsidP="00BB3048">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游明朝"/>
                <w:lang w:val="en-US" w:eastAsia="ja-JP"/>
              </w:rPr>
            </w:pPr>
            <w:r>
              <w:rPr>
                <w:rFonts w:eastAsia="游明朝"/>
                <w:lang w:val="en-US" w:eastAsia="ja-JP"/>
              </w:rPr>
              <w:t xml:space="preserve">What ZTE shows </w:t>
            </w:r>
            <w:r w:rsidR="0092585E">
              <w:rPr>
                <w:rFonts w:eastAsia="游明朝"/>
                <w:lang w:val="en-US" w:eastAsia="ja-JP"/>
              </w:rPr>
              <w:t>is NOT possible in R15</w:t>
            </w:r>
            <w:r w:rsidR="007C46A2">
              <w:rPr>
                <w:rFonts w:eastAsia="游明朝"/>
                <w:lang w:val="en-US" w:eastAsia="ja-JP"/>
              </w:rPr>
              <w:t>, because initial DL BWP containing CORESET#0 and Initial UL BWP would have same center frequency</w:t>
            </w:r>
            <w:r w:rsidR="00A61C58">
              <w:rPr>
                <w:rFonts w:eastAsia="游明朝"/>
                <w:lang w:val="en-US" w:eastAsia="ja-JP"/>
              </w:rPr>
              <w:t xml:space="preserve">. And to align </w:t>
            </w:r>
            <w:r w:rsidR="00A61C58">
              <w:rPr>
                <w:rFonts w:eastAsia="游明朝"/>
                <w:lang w:val="en-US" w:eastAsia="ja-JP"/>
              </w:rPr>
              <w:lastRenderedPageBreak/>
              <w:t>center frequency</w:t>
            </w:r>
            <w:r w:rsidR="00580EC6">
              <w:rPr>
                <w:rFonts w:eastAsia="游明朝"/>
                <w:lang w:val="en-US" w:eastAsia="ja-JP"/>
              </w:rPr>
              <w:t>, the</w:t>
            </w:r>
            <w:r w:rsidR="00A61C58">
              <w:rPr>
                <w:rFonts w:eastAsia="游明朝"/>
                <w:lang w:val="en-US" w:eastAsia="ja-JP"/>
              </w:rPr>
              <w:t xml:space="preserve"> </w:t>
            </w:r>
            <w:r w:rsidR="00580EC6">
              <w:rPr>
                <w:rFonts w:eastAsia="游明朝"/>
                <w:lang w:val="en-US" w:eastAsia="ja-JP"/>
              </w:rPr>
              <w:t>initial DL BWP would need to be larger than 20MHz, in ZTE example.</w:t>
            </w:r>
          </w:p>
          <w:p w14:paraId="71C03C53" w14:textId="77777777" w:rsidR="00C75E28" w:rsidRDefault="00C75E28" w:rsidP="00BB3048">
            <w:pPr>
              <w:rPr>
                <w:rFonts w:eastAsia="游明朝"/>
                <w:lang w:val="en-US" w:eastAsia="ja-JP"/>
              </w:rPr>
            </w:pPr>
          </w:p>
          <w:p w14:paraId="71C03C54" w14:textId="77777777" w:rsidR="00BB3048" w:rsidRDefault="00BB3048" w:rsidP="00BB3048">
            <w:pPr>
              <w:rPr>
                <w:rFonts w:eastAsia="游明朝"/>
                <w:lang w:val="en-US" w:eastAsia="ja-JP"/>
              </w:rPr>
            </w:pPr>
            <w:r>
              <w:rPr>
                <w:rFonts w:eastAsia="游明朝"/>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游明朝"/>
                <w:lang w:val="en-US" w:eastAsia="ja-JP"/>
              </w:rPr>
            </w:pPr>
          </w:p>
          <w:p w14:paraId="71C03C56" w14:textId="77777777" w:rsidR="00BB3048" w:rsidRPr="009C599B" w:rsidRDefault="00BB3048" w:rsidP="00BB3048">
            <w:pPr>
              <w:rPr>
                <w:rFonts w:eastAsia="游明朝"/>
                <w:lang w:val="en-US"/>
              </w:rPr>
            </w:pPr>
          </w:p>
          <w:p w14:paraId="71C03C57" w14:textId="77777777" w:rsidR="00BB3048" w:rsidRDefault="00BB3048" w:rsidP="00BB3048">
            <w:pPr>
              <w:pStyle w:val="afe"/>
              <w:rPr>
                <w:rFonts w:eastAsia="游明朝"/>
                <w:lang w:val="en-US"/>
              </w:rPr>
            </w:pPr>
          </w:p>
          <w:p w14:paraId="71C03C58" w14:textId="77777777" w:rsidR="00BB3048" w:rsidRPr="00061EEE" w:rsidRDefault="00BB3048" w:rsidP="00BB3048">
            <w:pPr>
              <w:pStyle w:val="afe"/>
              <w:rPr>
                <w:rFonts w:eastAsia="游明朝"/>
                <w:lang w:val="en-US"/>
              </w:rPr>
            </w:pPr>
          </w:p>
          <w:p w14:paraId="71C03C59" w14:textId="77777777" w:rsidR="00BB3048" w:rsidRDefault="00BB3048" w:rsidP="00BB3048">
            <w:pPr>
              <w:rPr>
                <w:rFonts w:eastAsia="游明朝"/>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游明朝"/>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游明朝" w:hint="eastAsia"/>
                <w:lang w:val="en-US" w:eastAsia="ja-JP"/>
              </w:rPr>
              <w:t>P</w:t>
            </w:r>
            <w:r>
              <w:rPr>
                <w:rFonts w:eastAsia="游明朝"/>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w:t>
            </w:r>
            <w:r w:rsidRPr="001B1ED3">
              <w:rPr>
                <w:rFonts w:eastAsia="游明朝"/>
                <w:lang w:val="en-US" w:eastAsia="ja-JP"/>
              </w:rPr>
              <w:t xml:space="preserve"> separate initial DL BWP</w:t>
            </w:r>
            <w:r>
              <w:rPr>
                <w:rFonts w:eastAsia="游明朝"/>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游明朝" w:hint="eastAsia"/>
                <w:lang w:val="en-US" w:eastAsia="ja-JP"/>
              </w:rPr>
              <w:t>Y</w:t>
            </w:r>
          </w:p>
        </w:tc>
        <w:tc>
          <w:tcPr>
            <w:tcW w:w="6780" w:type="dxa"/>
          </w:tcPr>
          <w:p w14:paraId="4D103484" w14:textId="2602B759" w:rsidR="00FB5C92" w:rsidRDefault="00FB5C92" w:rsidP="00FB5C92">
            <w:pPr>
              <w:rPr>
                <w:rFonts w:eastAsia="游明朝"/>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游明朝"/>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游明朝"/>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sidRPr="00A560B6">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游明朝"/>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hint="eastAsia"/>
                <w:lang w:val="en-US" w:eastAsia="ko-KR"/>
              </w:rPr>
            </w:pPr>
            <w:r>
              <w:rPr>
                <w:rFonts w:eastAsia="游明朝"/>
                <w:lang w:val="en-US" w:eastAsia="ja-JP"/>
              </w:rPr>
              <w:t>NEC</w:t>
            </w:r>
          </w:p>
        </w:tc>
        <w:tc>
          <w:tcPr>
            <w:tcW w:w="1372" w:type="dxa"/>
          </w:tcPr>
          <w:p w14:paraId="15A2111D" w14:textId="6147CB57" w:rsidR="00CE42E4" w:rsidRDefault="00CE42E4" w:rsidP="00CE42E4">
            <w:pPr>
              <w:tabs>
                <w:tab w:val="left" w:pos="551"/>
              </w:tabs>
              <w:rPr>
                <w:rFonts w:eastAsia="Malgun Gothic" w:hint="eastAsia"/>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游明朝" w:hint="eastAsia"/>
                <w:lang w:val="en-US" w:eastAsia="ja-JP"/>
              </w:rPr>
            </w:pPr>
            <w:r>
              <w:rPr>
                <w:rFonts w:eastAsia="游明朝"/>
                <w:lang w:val="en-US" w:eastAsia="ja-JP"/>
              </w:rPr>
              <w:t>T</w:t>
            </w:r>
            <w:r>
              <w:rPr>
                <w:rFonts w:eastAsia="游明朝"/>
                <w:lang w:val="en-US" w:eastAsia="ja-JP"/>
              </w:rPr>
              <w:t>his proposal is only applicable for cases where separate UL/DL BWP would include CORESET#0/CD-SSB. We are OK no agreement on this.</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1C03CD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游明朝"/>
                <w:lang w:val="en-US" w:eastAsia="ja-JP"/>
              </w:rPr>
            </w:pPr>
            <w:r>
              <w:rPr>
                <w:lang w:val="en-US" w:eastAsia="ko-KR"/>
              </w:rPr>
              <w:t>NEC</w:t>
            </w:r>
          </w:p>
        </w:tc>
        <w:tc>
          <w:tcPr>
            <w:tcW w:w="1372" w:type="dxa"/>
          </w:tcPr>
          <w:p w14:paraId="71C03CE0" w14:textId="77777777" w:rsidR="00431778" w:rsidRDefault="00580EC6">
            <w:pPr>
              <w:tabs>
                <w:tab w:val="left" w:pos="551"/>
              </w:tabs>
              <w:rPr>
                <w:rFonts w:eastAsia="游明朝"/>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1C03CE4" w14:textId="77777777" w:rsidR="00431778" w:rsidRDefault="00580EC6">
            <w:pPr>
              <w:tabs>
                <w:tab w:val="left" w:pos="551"/>
              </w:tabs>
              <w:rPr>
                <w:lang w:val="en-US" w:eastAsia="ko-KR"/>
              </w:rPr>
            </w:pPr>
            <w:r>
              <w:rPr>
                <w:rFonts w:eastAsia="游明朝"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CE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E9" w14:textId="77777777" w:rsidR="00431778" w:rsidRDefault="00580EC6">
            <w:pPr>
              <w:rPr>
                <w:rFonts w:eastAsia="游明朝"/>
                <w:lang w:val="en-US" w:eastAsia="ja-JP"/>
              </w:rPr>
            </w:pPr>
            <w:r>
              <w:rPr>
                <w:rFonts w:eastAsia="游明朝"/>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游明朝"/>
                <w:lang w:val="en-US" w:eastAsia="ja-JP"/>
              </w:rPr>
            </w:pPr>
            <w:r>
              <w:rPr>
                <w:rFonts w:eastAsia="游明朝"/>
                <w:lang w:val="en-US" w:eastAsia="ja-JP"/>
              </w:rPr>
              <w:t>Lenovo</w:t>
            </w:r>
          </w:p>
        </w:tc>
        <w:tc>
          <w:tcPr>
            <w:tcW w:w="1372" w:type="dxa"/>
          </w:tcPr>
          <w:p w14:paraId="71C03CEC"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CED" w14:textId="77777777" w:rsidR="00431778" w:rsidRDefault="00431778">
            <w:pPr>
              <w:rPr>
                <w:rFonts w:eastAsia="游明朝"/>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ＭＳ 明朝"/>
                      <w:lang w:eastAsia="ja-JP"/>
                    </w:rPr>
                  </w:pPr>
                  <w:r>
                    <w:rPr>
                      <w:rFonts w:eastAsia="ＭＳ 明朝"/>
                      <w:lang w:eastAsia="ja-JP"/>
                    </w:rPr>
                    <w:t>For option #1:</w:t>
                  </w:r>
                </w:p>
                <w:p w14:paraId="71C03CF9" w14:textId="77777777" w:rsidR="00431778" w:rsidRDefault="00580EC6">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游明朝" w:hint="eastAsia"/>
                <w:lang w:val="en-US" w:eastAsia="ja-JP"/>
              </w:rPr>
              <w:lastRenderedPageBreak/>
              <w:t>M</w:t>
            </w:r>
            <w:r>
              <w:rPr>
                <w:rFonts w:eastAsia="游明朝"/>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71C03D0C" w14:textId="77777777" w:rsidR="00431778" w:rsidRDefault="00580EC6">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D4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D47"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游明朝"/>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游明朝"/>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游明朝"/>
                <w:lang w:val="en-US" w:eastAsia="ja-JP"/>
              </w:rPr>
            </w:pPr>
            <w:r>
              <w:rPr>
                <w:rFonts w:eastAsia="游明朝"/>
                <w:lang w:val="en-US" w:eastAsia="ja-JP"/>
              </w:rPr>
              <w:t>Samsung</w:t>
            </w:r>
          </w:p>
        </w:tc>
        <w:tc>
          <w:tcPr>
            <w:tcW w:w="1372" w:type="dxa"/>
          </w:tcPr>
          <w:p w14:paraId="71C03D6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ＭＳ 明朝"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DB9"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游明朝"/>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57pt" o:ole="">
                  <v:imagedata r:id="rId22" o:title=""/>
                </v:shape>
                <o:OLEObject Type="Embed" ProgID="Visio.Drawing.15" ShapeID="_x0000_i1025" DrawAspect="Content" ObjectID="_1707597931"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游明朝"/>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游明朝"/>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游明朝"/>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游明朝"/>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游明朝"/>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3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游明朝"/>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9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游明朝"/>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游明朝"/>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游明朝"/>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游明朝" w:hint="eastAsia"/>
                <w:lang w:val="en-US" w:eastAsia="ja-JP"/>
              </w:rPr>
              <w:t>N</w:t>
            </w:r>
          </w:p>
        </w:tc>
        <w:tc>
          <w:tcPr>
            <w:tcW w:w="6780" w:type="dxa"/>
          </w:tcPr>
          <w:p w14:paraId="42EEF226" w14:textId="6A95EB70" w:rsidR="000D1FFF" w:rsidRDefault="000D1FFF" w:rsidP="000D1FFF">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sidR="002B71C0">
              <w:rPr>
                <w:rFonts w:eastAsia="游明朝" w:hint="eastAsia"/>
                <w:lang w:val="en-US" w:eastAsia="ja-JP"/>
              </w:rPr>
              <w:t>e</w:t>
            </w:r>
            <w:r w:rsidR="002B71C0">
              <w:rPr>
                <w:rFonts w:eastAsia="游明朝"/>
                <w:lang w:val="en-US" w:eastAsia="ja-JP"/>
              </w:rPr>
              <w:t>s</w:t>
            </w:r>
            <w:r>
              <w:rPr>
                <w:rFonts w:eastAsia="游明朝"/>
                <w:lang w:val="en-US" w:eastAsia="ja-JP"/>
              </w:rPr>
              <w:t>n't know which UE is under the random access procedure until the decoding of Msg 3. Therefore, "</w:t>
            </w:r>
            <w:r>
              <w:t xml:space="preserve"> </w:t>
            </w:r>
            <w:r w:rsidRPr="00603D7F">
              <w:rPr>
                <w:rFonts w:eastAsia="游明朝"/>
                <w:lang w:val="en-US" w:eastAsia="ja-JP"/>
              </w:rPr>
              <w:t>does not expect to be scheduled</w:t>
            </w:r>
            <w:r>
              <w:rPr>
                <w:rFonts w:eastAsia="游明朝"/>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E814FB5" w14:textId="6D95B405" w:rsidR="00FB5C92" w:rsidRDefault="00FB5C92" w:rsidP="000D1FFF">
            <w:pPr>
              <w:tabs>
                <w:tab w:val="left" w:pos="551"/>
              </w:tabs>
              <w:rPr>
                <w:rFonts w:eastAsia="游明朝"/>
                <w:lang w:val="en-US" w:eastAsia="ja-JP"/>
              </w:rPr>
            </w:pPr>
            <w:r>
              <w:rPr>
                <w:rFonts w:eastAsia="游明朝" w:hint="eastAsia"/>
                <w:lang w:val="en-US" w:eastAsia="ja-JP"/>
              </w:rPr>
              <w:t>Y</w:t>
            </w:r>
          </w:p>
        </w:tc>
        <w:tc>
          <w:tcPr>
            <w:tcW w:w="6780" w:type="dxa"/>
          </w:tcPr>
          <w:p w14:paraId="31DB9704" w14:textId="77777777" w:rsidR="00FB5C92" w:rsidRDefault="00FB5C92" w:rsidP="000D1FFF">
            <w:pPr>
              <w:rPr>
                <w:rFonts w:eastAsia="游明朝"/>
                <w:lang w:val="en-US" w:eastAsia="ja-JP"/>
              </w:rPr>
            </w:pPr>
          </w:p>
        </w:tc>
      </w:tr>
      <w:tr w:rsidR="00944C2F" w14:paraId="3D8FD632" w14:textId="77777777">
        <w:tc>
          <w:tcPr>
            <w:tcW w:w="1479" w:type="dxa"/>
          </w:tcPr>
          <w:p w14:paraId="5946F1D1" w14:textId="05E7F5CD" w:rsidR="00944C2F" w:rsidRDefault="00944C2F" w:rsidP="00944C2F">
            <w:pPr>
              <w:rPr>
                <w:rFonts w:eastAsia="游明朝"/>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游明朝"/>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游明朝"/>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hint="eastAsia"/>
                <w:lang w:val="en-US" w:eastAsia="ko-KR"/>
              </w:rPr>
            </w:pPr>
            <w:r>
              <w:rPr>
                <w:rFonts w:eastAsia="游明朝"/>
                <w:lang w:val="en-US" w:eastAsia="ja-JP"/>
              </w:rPr>
              <w:t>NEC</w:t>
            </w:r>
          </w:p>
        </w:tc>
        <w:tc>
          <w:tcPr>
            <w:tcW w:w="1372" w:type="dxa"/>
          </w:tcPr>
          <w:p w14:paraId="49FE3B59" w14:textId="01FA8497" w:rsidR="00CE42E4" w:rsidRDefault="00CE42E4" w:rsidP="00CE42E4">
            <w:pPr>
              <w:tabs>
                <w:tab w:val="left" w:pos="551"/>
              </w:tabs>
              <w:rPr>
                <w:rFonts w:eastAsia="Malgun Gothic" w:hint="eastAsia"/>
                <w:lang w:val="en-US" w:eastAsia="ko-KR"/>
              </w:rPr>
            </w:pPr>
            <w:r>
              <w:rPr>
                <w:rFonts w:eastAsia="游明朝"/>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游明朝"/>
                <w:lang w:val="en-US" w:eastAsia="ja-JP"/>
              </w:rPr>
              <w:t>We are f</w:t>
            </w:r>
            <w:r>
              <w:rPr>
                <w:rFonts w:eastAsia="游明朝"/>
                <w:lang w:val="en-US" w:eastAsia="ja-JP"/>
              </w:rPr>
              <w:t>ine with vivo’s understanding 1.</w:t>
            </w: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游明朝"/>
                <w:lang w:val="en-US" w:eastAsia="ja-JP"/>
              </w:rPr>
            </w:pPr>
            <w:r>
              <w:rPr>
                <w:lang w:val="en-US" w:eastAsia="ko-KR"/>
              </w:rPr>
              <w:t>NEC</w:t>
            </w:r>
          </w:p>
        </w:tc>
        <w:tc>
          <w:tcPr>
            <w:tcW w:w="1372" w:type="dxa"/>
          </w:tcPr>
          <w:p w14:paraId="71C03EF7" w14:textId="77777777" w:rsidR="00431778" w:rsidRDefault="00431778">
            <w:pPr>
              <w:tabs>
                <w:tab w:val="left" w:pos="551"/>
              </w:tabs>
              <w:rPr>
                <w:rFonts w:eastAsia="游明朝"/>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1C03EF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EFC" w14:textId="77777777" w:rsidR="00431778" w:rsidRDefault="00580EC6">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EF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00" w14:textId="77777777" w:rsidR="00431778" w:rsidRDefault="00580EC6">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游明朝"/>
                <w:lang w:val="en-US" w:eastAsia="ja-JP"/>
              </w:rPr>
            </w:pPr>
            <w:r>
              <w:rPr>
                <w:rFonts w:eastAsia="游明朝"/>
                <w:lang w:val="en-US" w:eastAsia="ja-JP"/>
              </w:rPr>
              <w:t>Lenovo</w:t>
            </w:r>
          </w:p>
        </w:tc>
        <w:tc>
          <w:tcPr>
            <w:tcW w:w="1372" w:type="dxa"/>
          </w:tcPr>
          <w:p w14:paraId="71C03F0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F05" w14:textId="77777777" w:rsidR="00431778" w:rsidRDefault="00580EC6">
            <w:pPr>
              <w:rPr>
                <w:rFonts w:eastAsia="游明朝"/>
                <w:lang w:val="en-US" w:eastAsia="ja-JP"/>
              </w:rPr>
            </w:pPr>
            <w:r>
              <w:rPr>
                <w:rFonts w:eastAsia="游明朝"/>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游明朝"/>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71C03F21"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lastRenderedPageBreak/>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3FC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游明朝"/>
                <w:lang w:val="en-US" w:eastAsia="ja-JP"/>
              </w:rPr>
            </w:pPr>
            <w:r>
              <w:rPr>
                <w:lang w:val="en-US" w:eastAsia="ko-KR"/>
              </w:rPr>
              <w:t>NEC</w:t>
            </w:r>
          </w:p>
        </w:tc>
        <w:tc>
          <w:tcPr>
            <w:tcW w:w="1372" w:type="dxa"/>
          </w:tcPr>
          <w:p w14:paraId="71C03FC8" w14:textId="77777777" w:rsidR="00431778" w:rsidRDefault="00580EC6">
            <w:pPr>
              <w:tabs>
                <w:tab w:val="left" w:pos="551"/>
              </w:tabs>
              <w:rPr>
                <w:rFonts w:eastAsia="游明朝"/>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FC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FD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02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03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游明朝"/>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游明朝"/>
                <w:lang w:val="en-US" w:eastAsia="ja-JP"/>
              </w:rPr>
            </w:pPr>
            <w:r>
              <w:rPr>
                <w:rFonts w:eastAsia="游明朝"/>
                <w:lang w:val="en-US" w:eastAsia="ja-JP"/>
              </w:rPr>
              <w:t>Samsung</w:t>
            </w:r>
          </w:p>
        </w:tc>
        <w:tc>
          <w:tcPr>
            <w:tcW w:w="1372" w:type="dxa"/>
          </w:tcPr>
          <w:p w14:paraId="71C0404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游明朝"/>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游明朝"/>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游明朝"/>
                <w:lang w:val="en-US" w:eastAsia="ja-JP"/>
              </w:rPr>
            </w:pPr>
            <w:r>
              <w:rPr>
                <w:rFonts w:eastAsia="游明朝"/>
                <w:lang w:val="en-US" w:eastAsia="ja-JP"/>
              </w:rPr>
              <w:t>Panasonic</w:t>
            </w:r>
          </w:p>
        </w:tc>
        <w:tc>
          <w:tcPr>
            <w:tcW w:w="1372" w:type="dxa"/>
          </w:tcPr>
          <w:p w14:paraId="71C040AE"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游明朝"/>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游明朝"/>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1C04122"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23" w14:textId="77777777" w:rsidR="00431778" w:rsidRDefault="00431778">
            <w:pPr>
              <w:pStyle w:val="afe"/>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417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71"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游明朝"/>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游明朝"/>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游明朝"/>
                <w:lang w:val="en-US" w:eastAsia="ja-JP"/>
              </w:rPr>
            </w:pPr>
            <w:r>
              <w:rPr>
                <w:rFonts w:eastAsia="游明朝"/>
                <w:lang w:val="en-US" w:eastAsia="ja-JP"/>
              </w:rPr>
              <w:t>CMCC</w:t>
            </w:r>
          </w:p>
        </w:tc>
        <w:tc>
          <w:tcPr>
            <w:tcW w:w="1372" w:type="dxa"/>
          </w:tcPr>
          <w:p w14:paraId="71C0418C" w14:textId="77777777" w:rsidR="00B84FB2" w:rsidRDefault="00B84FB2" w:rsidP="00797D4D">
            <w:pPr>
              <w:tabs>
                <w:tab w:val="left" w:pos="551"/>
              </w:tabs>
              <w:rPr>
                <w:rFonts w:eastAsia="游明朝"/>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E61F42D" w14:textId="54E03F71" w:rsidR="00A6729E" w:rsidRDefault="00A6729E" w:rsidP="00A6729E">
            <w:pPr>
              <w:tabs>
                <w:tab w:val="left" w:pos="551"/>
              </w:tabs>
              <w:rPr>
                <w:rFonts w:eastAsia="游明朝"/>
                <w:lang w:val="en-US" w:eastAsia="ja-JP"/>
              </w:rPr>
            </w:pPr>
            <w:r>
              <w:rPr>
                <w:rFonts w:eastAsia="游明朝"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0E2A30D" w14:textId="48CA2349" w:rsidR="00FB5C92" w:rsidRDefault="00FB5C92" w:rsidP="00A6729E">
            <w:pPr>
              <w:tabs>
                <w:tab w:val="left" w:pos="551"/>
              </w:tabs>
              <w:rPr>
                <w:rFonts w:eastAsia="游明朝"/>
                <w:lang w:val="en-US" w:eastAsia="ja-JP"/>
              </w:rPr>
            </w:pPr>
            <w:r>
              <w:rPr>
                <w:rFonts w:eastAsia="游明朝"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游明朝"/>
                <w:lang w:val="en-US" w:eastAsia="ja-JP"/>
              </w:rPr>
            </w:pPr>
          </w:p>
        </w:tc>
      </w:tr>
      <w:tr w:rsidR="00944C2F" w14:paraId="23308DFC" w14:textId="77777777">
        <w:tc>
          <w:tcPr>
            <w:tcW w:w="1479" w:type="dxa"/>
          </w:tcPr>
          <w:p w14:paraId="33468CC9" w14:textId="384D8288" w:rsidR="00944C2F" w:rsidRDefault="00944C2F" w:rsidP="00944C2F">
            <w:pPr>
              <w:rPr>
                <w:rFonts w:eastAsia="游明朝"/>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游明朝"/>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hint="eastAsia"/>
                <w:lang w:val="en-US" w:eastAsia="ko-KR"/>
              </w:rPr>
            </w:pPr>
            <w:r>
              <w:rPr>
                <w:rFonts w:eastAsia="游明朝"/>
                <w:lang w:val="en-US" w:eastAsia="ja-JP"/>
              </w:rPr>
              <w:t>NEC</w:t>
            </w:r>
          </w:p>
        </w:tc>
        <w:tc>
          <w:tcPr>
            <w:tcW w:w="1372" w:type="dxa"/>
          </w:tcPr>
          <w:p w14:paraId="3E1EF6CD" w14:textId="694072E8" w:rsidR="00CE42E4" w:rsidRDefault="00CE42E4" w:rsidP="00CE42E4">
            <w:pPr>
              <w:tabs>
                <w:tab w:val="left" w:pos="551"/>
              </w:tabs>
              <w:rPr>
                <w:rFonts w:eastAsia="Malgun Gothic" w:hint="eastAsia"/>
                <w:lang w:val="en-US" w:eastAsia="ko-KR"/>
              </w:rPr>
            </w:pPr>
            <w:r>
              <w:rPr>
                <w:rFonts w:eastAsia="游明朝"/>
                <w:lang w:val="en-US" w:eastAsia="ja-JP"/>
              </w:rPr>
              <w:t>Y</w:t>
            </w:r>
          </w:p>
        </w:tc>
        <w:tc>
          <w:tcPr>
            <w:tcW w:w="6780" w:type="dxa"/>
          </w:tcPr>
          <w:p w14:paraId="44EEE36D" w14:textId="26499EB7" w:rsidR="00CE42E4" w:rsidRDefault="00CE42E4" w:rsidP="00CE42E4">
            <w:pPr>
              <w:tabs>
                <w:tab w:val="left" w:pos="772"/>
              </w:tabs>
              <w:spacing w:after="100" w:afterAutospacing="1"/>
              <w:rPr>
                <w:rFonts w:hint="eastAsia"/>
                <w:lang w:val="en-US" w:eastAsia="ko-KR"/>
              </w:rPr>
            </w:pPr>
            <w:r>
              <w:rPr>
                <w:rFonts w:eastAsia="游明朝"/>
                <w:lang w:val="en-US" w:eastAsia="ja-JP"/>
              </w:rPr>
              <w:t>We are f</w:t>
            </w:r>
            <w:bookmarkStart w:id="19" w:name="_GoBack"/>
            <w:bookmarkEnd w:id="19"/>
            <w:r>
              <w:rPr>
                <w:rFonts w:eastAsia="游明朝"/>
                <w:lang w:val="en-US" w:eastAsia="ja-JP"/>
              </w:rPr>
              <w:t>ine with Qualcomm’s update.</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1B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游明朝"/>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游明朝"/>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1B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1C3"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 xml:space="preserve">In fact, our perception of the previous agreement is more towards that all RedCap UEs expect SSB on an RRC-configured BWP, because in the following sub-bullet </w:t>
            </w:r>
            <w:r>
              <w:rPr>
                <w:rFonts w:eastAsia="DengXian"/>
                <w:lang w:val="en-US" w:eastAsia="zh-CN"/>
              </w:rPr>
              <w:lastRenderedPageBreak/>
              <w:t>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0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20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e"/>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e"/>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e"/>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426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游明朝"/>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游明朝"/>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7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游明朝"/>
                <w:lang w:val="en-US" w:eastAsia="ja-JP"/>
              </w:rPr>
            </w:pPr>
            <w:r>
              <w:rPr>
                <w:rFonts w:eastAsia="游明朝"/>
                <w:lang w:val="en-US" w:eastAsia="ja-JP"/>
              </w:rPr>
              <w:t>Lenovo</w:t>
            </w:r>
          </w:p>
        </w:tc>
        <w:tc>
          <w:tcPr>
            <w:tcW w:w="1372" w:type="dxa"/>
          </w:tcPr>
          <w:p w14:paraId="71C04282"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游明朝"/>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游明朝"/>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e"/>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D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游明朝"/>
                <w:lang w:val="en-US" w:eastAsia="ja-JP"/>
              </w:rPr>
            </w:pPr>
            <w:r>
              <w:rPr>
                <w:rFonts w:eastAsia="游明朝"/>
                <w:lang w:val="en-US" w:eastAsia="ja-JP"/>
              </w:rPr>
              <w:t>CMCC</w:t>
            </w:r>
          </w:p>
        </w:tc>
        <w:tc>
          <w:tcPr>
            <w:tcW w:w="1372" w:type="dxa"/>
          </w:tcPr>
          <w:p w14:paraId="71C042D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DD"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afe"/>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71C0431E" w14:textId="77777777" w:rsidR="00431778" w:rsidRDefault="00580EC6">
            <w:pPr>
              <w:pStyle w:val="afe"/>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afe"/>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36" w14:textId="77777777" w:rsidR="00431778" w:rsidRDefault="00580EC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1C04337" w14:textId="77777777" w:rsidR="00431778" w:rsidRDefault="00580EC6">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71C04338"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71C0433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游明朝"/>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游明朝"/>
                <w:lang w:val="en-US" w:eastAsia="ja-JP"/>
              </w:rPr>
              <w:t>Nordic</w:t>
            </w:r>
          </w:p>
        </w:tc>
        <w:tc>
          <w:tcPr>
            <w:tcW w:w="1372" w:type="dxa"/>
          </w:tcPr>
          <w:p w14:paraId="71C0434B" w14:textId="77777777" w:rsidR="009276FF" w:rsidRDefault="009276FF" w:rsidP="009276F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sidRPr="003F4332">
              <w:rPr>
                <w:rFonts w:eastAsia="游明朝"/>
                <w:vertAlign w:val="superscript"/>
                <w:lang w:val="en-US" w:eastAsia="ja-JP"/>
              </w:rPr>
              <w:t>st</w:t>
            </w:r>
            <w:r>
              <w:rPr>
                <w:rFonts w:eastAsia="游明朝"/>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sidRPr="003F4332">
              <w:rPr>
                <w:rFonts w:eastAsia="游明朝"/>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046866F" w14:textId="77777777" w:rsidR="00A313B3" w:rsidRDefault="00A313B3" w:rsidP="00A313B3">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游明朝"/>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游明朝"/>
                <w:lang w:val="en-US" w:eastAsia="ja-JP"/>
              </w:rPr>
            </w:pPr>
            <w:r>
              <w:rPr>
                <w:rFonts w:eastAsia="游明朝"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e"/>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e"/>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71C04395" w14:textId="77777777" w:rsidR="00431778" w:rsidRDefault="00580EC6">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游明朝"/>
                <w:lang w:val="en-US" w:eastAsia="ja-JP"/>
              </w:rPr>
            </w:pPr>
            <w:r>
              <w:rPr>
                <w:rFonts w:eastAsia="游明朝"/>
                <w:lang w:val="en-US" w:eastAsia="ja-JP"/>
              </w:rPr>
              <w:t>Lenovo</w:t>
            </w:r>
          </w:p>
        </w:tc>
        <w:tc>
          <w:tcPr>
            <w:tcW w:w="1372" w:type="dxa"/>
          </w:tcPr>
          <w:p w14:paraId="71C0439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399" w14:textId="77777777" w:rsidR="00431778" w:rsidRDefault="00580EC6">
            <w:pPr>
              <w:rPr>
                <w:rFonts w:eastAsia="游明朝"/>
                <w:lang w:val="en-US" w:eastAsia="ja-JP"/>
              </w:rPr>
            </w:pPr>
            <w:r>
              <w:rPr>
                <w:rFonts w:eastAsia="游明朝"/>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afe"/>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D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3DA"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游明朝"/>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w:t>
            </w:r>
            <w:r>
              <w:rPr>
                <w:rFonts w:eastAsiaTheme="minorEastAsia"/>
                <w:lang w:val="en-US" w:eastAsia="zh-CN"/>
              </w:rPr>
              <w:lastRenderedPageBreak/>
              <w:t xml:space="preserve">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1C0447B"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47C" w14:textId="77777777" w:rsidR="00431778" w:rsidRDefault="00580EC6">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游明朝"/>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w:t>
            </w:r>
            <w:r>
              <w:rPr>
                <w:rFonts w:eastAsiaTheme="minorEastAsia"/>
                <w:lang w:val="en-US" w:eastAsia="zh-CN"/>
              </w:rPr>
              <w:lastRenderedPageBreak/>
              <w:t>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lastRenderedPageBreak/>
              <w:t>High Priority Question 4-2-1c</w:t>
            </w:r>
            <w:r>
              <w:rPr>
                <w:b/>
                <w:bCs/>
                <w:lang w:val="en-US"/>
              </w:rPr>
              <w:t xml:space="preserve">: Assuming that the FG 6-1a definition in </w:t>
            </w:r>
            <w:hyperlink r:id="rId25" w:history="1">
              <w:r>
                <w:rPr>
                  <w:rStyle w:val="afa"/>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431778" w14:paraId="71C044FD" w14:textId="77777777" w:rsidTr="00194A86">
        <w:tc>
          <w:tcPr>
            <w:tcW w:w="1372" w:type="dxa"/>
          </w:tcPr>
          <w:p w14:paraId="71C044FB" w14:textId="77777777" w:rsidR="00431778" w:rsidRDefault="00580EC6">
            <w:pPr>
              <w:rPr>
                <w:rFonts w:eastAsia="游明朝"/>
                <w:lang w:val="en-US" w:eastAsia="ja-JP"/>
              </w:rPr>
            </w:pPr>
            <w:r>
              <w:rPr>
                <w:rFonts w:eastAsia="游明朝"/>
                <w:lang w:val="en-US" w:eastAsia="ja-JP"/>
              </w:rPr>
              <w:t>CMCC</w:t>
            </w:r>
          </w:p>
        </w:tc>
        <w:tc>
          <w:tcPr>
            <w:tcW w:w="8943" w:type="dxa"/>
            <w:gridSpan w:val="2"/>
          </w:tcPr>
          <w:p w14:paraId="71C044FC" w14:textId="77777777" w:rsidR="00431778" w:rsidRDefault="00580EC6">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afe"/>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afe"/>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1C0453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游明朝"/>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游明朝"/>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游明朝"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游明朝"/>
                <w:lang w:val="en-US" w:eastAsia="ja-JP"/>
              </w:rPr>
            </w:pPr>
            <w:r>
              <w:rPr>
                <w:rFonts w:eastAsia="游明朝" w:hint="eastAsia"/>
                <w:lang w:val="en-US" w:eastAsia="ja-JP"/>
              </w:rPr>
              <w:t>S</w:t>
            </w:r>
            <w:r>
              <w:rPr>
                <w:rFonts w:eastAsia="游明朝"/>
                <w:lang w:val="en-US" w:eastAsia="ja-JP"/>
              </w:rPr>
              <w:t>harp</w:t>
            </w:r>
          </w:p>
        </w:tc>
        <w:tc>
          <w:tcPr>
            <w:tcW w:w="927" w:type="dxa"/>
          </w:tcPr>
          <w:p w14:paraId="3ADC4D21" w14:textId="1B391591" w:rsidR="00FB5C92" w:rsidRDefault="00FB5C92" w:rsidP="00982D5C">
            <w:pPr>
              <w:tabs>
                <w:tab w:val="left" w:pos="551"/>
              </w:tabs>
              <w:rPr>
                <w:rFonts w:eastAsia="游明朝"/>
                <w:lang w:val="en-US" w:eastAsia="ja-JP"/>
              </w:rPr>
            </w:pPr>
            <w:r>
              <w:rPr>
                <w:rFonts w:eastAsia="游明朝"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游明朝"/>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游明朝"/>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游明朝"/>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e"/>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w:t>
            </w:r>
            <w:r>
              <w:rPr>
                <w:rFonts w:eastAsiaTheme="minorEastAsia"/>
                <w:lang w:val="en-US" w:eastAsia="zh-CN"/>
              </w:rPr>
              <w:lastRenderedPageBreak/>
              <w:t xml:space="preserve">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游明朝"/>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游明朝"/>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lastRenderedPageBreak/>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20" w:name="_Hlk95930361"/>
            <w:r>
              <w:rPr>
                <w:rFonts w:asciiTheme="majorBidi" w:hAnsiTheme="majorBidi" w:cstheme="majorBidi"/>
                <w:lang w:val="en-US"/>
              </w:rPr>
              <w:t>When the frequency hopping for the RedCap PUCCH resources (for HARQ feedback for Msg4/MsgB) is deactivated,</w:t>
            </w:r>
          </w:p>
          <w:bookmarkEnd w:id="20"/>
          <w:p w14:paraId="71C045F1"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e"/>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71C04628"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1"/>
        <w:gridCol w:w="1354"/>
        <w:gridCol w:w="6809"/>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b"/>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b"/>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b"/>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63" w:type="dxa"/>
            <w:gridSpan w:val="2"/>
          </w:tcPr>
          <w:p w14:paraId="71C0467E" w14:textId="77777777" w:rsidR="00431778" w:rsidRDefault="00580EC6">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8163" w:type="dxa"/>
            <w:gridSpan w:val="2"/>
          </w:tcPr>
          <w:p w14:paraId="71C04682"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431778" w14:paraId="71C04693" w14:textId="77777777">
        <w:tc>
          <w:tcPr>
            <w:tcW w:w="1471" w:type="dxa"/>
          </w:tcPr>
          <w:p w14:paraId="71C04684"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63" w:type="dxa"/>
            <w:gridSpan w:val="2"/>
          </w:tcPr>
          <w:p w14:paraId="71C04685" w14:textId="77777777" w:rsidR="00431778" w:rsidRDefault="00580EC6">
            <w:pPr>
              <w:rPr>
                <w:rFonts w:eastAsia="游明朝"/>
                <w:lang w:val="en-US" w:eastAsia="ja-JP"/>
              </w:rPr>
            </w:pPr>
            <w:r>
              <w:rPr>
                <w:rFonts w:eastAsia="游明朝"/>
                <w:lang w:val="en-US" w:eastAsia="ja-JP"/>
              </w:rPr>
              <w:t>Firstly, it is unclear for us what is the common understanding on how to map 16 PUCCH resources in one side.</w:t>
            </w:r>
          </w:p>
          <w:p w14:paraId="71C04686" w14:textId="77777777" w:rsidR="00431778" w:rsidRDefault="00580EC6">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游明朝"/>
                <w:lang w:val="en-US" w:eastAsia="ja-JP"/>
              </w:rPr>
            </w:pPr>
            <w:r>
              <w:rPr>
                <w:rFonts w:eastAsia="游明朝"/>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游明朝"/>
                <w:lang w:val="en-US" w:eastAsia="ja-JP"/>
              </w:rPr>
            </w:pPr>
            <w:r>
              <w:rPr>
                <w:rFonts w:eastAsia="游明朝"/>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71C0468C" w14:textId="77777777" w:rsidR="00431778" w:rsidRDefault="00580EC6">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71C0468D"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游明朝"/>
                <w:lang w:val="en-US" w:eastAsia="ja-JP"/>
              </w:rPr>
            </w:pPr>
            <w:r>
              <w:rPr>
                <w:rFonts w:eastAsia="游明朝"/>
                <w:noProof/>
                <w:lang w:val="en-US" w:eastAsia="ja-JP"/>
              </w:rPr>
              <w:lastRenderedPageBreak/>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游明朝"/>
                <w:lang w:val="en-US" w:eastAsia="ja-JP"/>
              </w:rPr>
            </w:pPr>
            <w:r>
              <w:rPr>
                <w:rFonts w:eastAsia="游明朝"/>
                <w:lang w:val="en-US" w:eastAsia="ja-JP"/>
              </w:rPr>
              <w:t>Secondly, we would like to clarify the starting point of the additional PRB offset for RedCap UE.</w:t>
            </w:r>
          </w:p>
          <w:p w14:paraId="71C04690" w14:textId="77777777" w:rsidR="00431778" w:rsidRDefault="00580EC6">
            <w:pPr>
              <w:rPr>
                <w:rFonts w:eastAsia="游明朝"/>
                <w:lang w:val="en-US" w:eastAsia="ja-JP"/>
              </w:rPr>
            </w:pPr>
            <w:r>
              <w:rPr>
                <w:rFonts w:eastAsia="游明朝"/>
                <w:lang w:val="en-US" w:eastAsia="ja-JP"/>
              </w:rPr>
              <w:t>According to the agreement above, the starting point is described as follow;</w:t>
            </w:r>
          </w:p>
          <w:p w14:paraId="71C04691" w14:textId="77777777" w:rsidR="00431778" w:rsidRDefault="00580EC6">
            <w:pPr>
              <w:pStyle w:val="afe"/>
              <w:numPr>
                <w:ilvl w:val="0"/>
                <w:numId w:val="55"/>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游明朝"/>
                <w:lang w:val="en-US" w:eastAsia="ja-JP"/>
              </w:rPr>
            </w:pPr>
            <w:r>
              <w:rPr>
                <w:rFonts w:eastAsia="游明朝"/>
                <w:lang w:val="en-US" w:eastAsia="ja-JP"/>
              </w:rPr>
              <w:lastRenderedPageBreak/>
              <w:t>Lenovo</w:t>
            </w:r>
          </w:p>
        </w:tc>
        <w:tc>
          <w:tcPr>
            <w:tcW w:w="8163" w:type="dxa"/>
            <w:gridSpan w:val="2"/>
          </w:tcPr>
          <w:p w14:paraId="71C04695" w14:textId="77777777" w:rsidR="00431778" w:rsidRDefault="00580EC6">
            <w:pPr>
              <w:rPr>
                <w:rFonts w:eastAsia="游明朝"/>
                <w:lang w:val="en-US" w:eastAsia="ja-JP"/>
              </w:rPr>
            </w:pPr>
            <w:r>
              <w:rPr>
                <w:rFonts w:eastAsia="游明朝"/>
                <w:lang w:val="en-US" w:eastAsia="ja-JP"/>
              </w:rPr>
              <w:t>We are with {0,4,6,8}</w:t>
            </w:r>
          </w:p>
        </w:tc>
      </w:tr>
      <w:tr w:rsidR="00431778" w14:paraId="71C04699" w14:textId="77777777">
        <w:tc>
          <w:tcPr>
            <w:tcW w:w="1471" w:type="dxa"/>
          </w:tcPr>
          <w:p w14:paraId="71C04697" w14:textId="77777777" w:rsidR="00431778" w:rsidRDefault="00580EC6">
            <w:pPr>
              <w:rPr>
                <w:rFonts w:eastAsia="游明朝"/>
                <w:lang w:val="en-US" w:eastAsia="ja-JP"/>
              </w:rPr>
            </w:pPr>
            <w:r>
              <w:rPr>
                <w:rFonts w:eastAsia="游明朝"/>
                <w:lang w:val="en-US" w:eastAsia="ja-JP"/>
              </w:rPr>
              <w:t>Samsung</w:t>
            </w:r>
          </w:p>
        </w:tc>
        <w:tc>
          <w:tcPr>
            <w:tcW w:w="8163" w:type="dxa"/>
            <w:gridSpan w:val="2"/>
          </w:tcPr>
          <w:p w14:paraId="71C04698" w14:textId="77777777" w:rsidR="00431778" w:rsidRDefault="00580EC6">
            <w:pPr>
              <w:rPr>
                <w:rFonts w:eastAsia="游明朝"/>
                <w:lang w:val="en-US" w:eastAsia="ja-JP"/>
              </w:rPr>
            </w:pPr>
            <w:r>
              <w:rPr>
                <w:rFonts w:eastAsia="游明朝"/>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CE4FED">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580EC6">
              <w:rPr>
                <w:rFonts w:eastAsiaTheme="minorEastAsia" w:hint="eastAsia"/>
                <w:b/>
                <w:bCs/>
                <w:lang w:eastAsia="zh-CN"/>
              </w:rPr>
              <w:t>;</w:t>
            </w:r>
          </w:p>
          <w:p w14:paraId="71C046A9" w14:textId="77777777" w:rsidR="00431778" w:rsidRDefault="00CE4FED">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09" w:type="dxa"/>
          </w:tcPr>
          <w:p w14:paraId="71C046D1" w14:textId="77777777" w:rsidR="00431778" w:rsidRDefault="00580EC6">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71C046D3" w14:textId="77777777" w:rsidR="00431778" w:rsidRDefault="00580EC6">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54" w:type="dxa"/>
          </w:tcPr>
          <w:p w14:paraId="71C046D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6D8" w14:textId="77777777" w:rsidR="00431778" w:rsidRDefault="00580EC6">
            <w:pPr>
              <w:rPr>
                <w:rFonts w:eastAsia="游明朝"/>
                <w:lang w:val="en-US" w:eastAsia="ja-JP"/>
              </w:rPr>
            </w:pPr>
            <w:r>
              <w:rPr>
                <w:rFonts w:eastAsia="游明朝"/>
                <w:lang w:val="en-US" w:eastAsia="ja-JP"/>
              </w:rPr>
              <w:t>We prefer option 2 when the additional PRB offset is not configured.</w:t>
            </w:r>
          </w:p>
          <w:p w14:paraId="71C046D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w:t>
            </w:r>
            <w:r>
              <w:rPr>
                <w:rFonts w:eastAsia="游明朝"/>
                <w:lang w:val="en-US" w:eastAsia="ja-JP"/>
              </w:rPr>
              <w:lastRenderedPageBreak/>
              <w:t xml:space="preserve">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b"/>
                      <w:rFonts w:cs="Arial"/>
                      <w:b/>
                    </w:rPr>
                  </w:pPr>
                  <w:r>
                    <w:rPr>
                      <w:rStyle w:val="afb"/>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b"/>
                      <w:rFonts w:cs="Arial"/>
                      <w:b/>
                    </w:rPr>
                  </w:pPr>
                  <w:r>
                    <w:rPr>
                      <w:rStyle w:val="afb"/>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09" w:type="dxa"/>
          </w:tcPr>
          <w:p w14:paraId="71C047B7"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71C047B8" w14:textId="77777777" w:rsidR="00431778" w:rsidRDefault="00580EC6">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71C047BA" w14:textId="77777777" w:rsidR="00431778" w:rsidRDefault="00580EC6">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71C047BC"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游明朝"/>
                <w:lang w:val="en-US" w:eastAsia="ja-JP"/>
              </w:rPr>
            </w:pPr>
            <w:r>
              <w:rPr>
                <w:rFonts w:eastAsia="游明朝"/>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71C047BF" w14:textId="77777777" w:rsidR="00431778" w:rsidRDefault="00580EC6">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游明朝"/>
                <w:lang w:val="en-US" w:eastAsia="ja-JP"/>
              </w:rPr>
            </w:pPr>
            <w:r>
              <w:rPr>
                <w:rFonts w:eastAsia="游明朝"/>
                <w:lang w:val="en-US" w:eastAsia="ja-JP"/>
              </w:rPr>
              <w:t>Lenovo</w:t>
            </w:r>
          </w:p>
        </w:tc>
        <w:tc>
          <w:tcPr>
            <w:tcW w:w="1354" w:type="dxa"/>
          </w:tcPr>
          <w:p w14:paraId="71C047CE" w14:textId="77777777" w:rsidR="00431778" w:rsidRDefault="00580EC6">
            <w:pPr>
              <w:tabs>
                <w:tab w:val="left" w:pos="551"/>
              </w:tabs>
              <w:rPr>
                <w:rFonts w:eastAsia="游明朝"/>
                <w:lang w:val="en-US" w:eastAsia="ja-JP"/>
              </w:rPr>
            </w:pPr>
            <w:r>
              <w:rPr>
                <w:rFonts w:eastAsia="游明朝"/>
                <w:lang w:val="en-US" w:eastAsia="ja-JP"/>
              </w:rPr>
              <w:t>Y</w:t>
            </w:r>
          </w:p>
        </w:tc>
        <w:tc>
          <w:tcPr>
            <w:tcW w:w="6809" w:type="dxa"/>
          </w:tcPr>
          <w:p w14:paraId="71C047CF" w14:textId="77777777" w:rsidR="00431778" w:rsidRDefault="00431778">
            <w:pPr>
              <w:rPr>
                <w:rFonts w:eastAsia="游明朝"/>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 xml:space="preserve">no specification changes are necessary to support multiplexing of non-FH and FH </w:t>
            </w:r>
            <w:r>
              <w:rPr>
                <w:lang w:val="en-US" w:eastAsia="ko-KR"/>
              </w:rPr>
              <w:lastRenderedPageBreak/>
              <w:t>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28.35pt;height:146.9pt" o:ole="">
                  <v:imagedata r:id="rId34" o:title=""/>
                  <o:lock v:ext="edit" aspectratio="f"/>
                </v:shape>
                <o:OLEObject Type="Embed" ProgID="Visio.Drawing.15" ShapeID="_x0000_i1026" DrawAspect="Content" ObjectID="_1707597932"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游明朝"/>
                <w:lang w:val="en-US" w:eastAsia="ja-JP"/>
              </w:rPr>
            </w:pPr>
            <w:r>
              <w:rPr>
                <w:rFonts w:eastAsia="Malgun Gothic" w:hint="eastAsia"/>
                <w:lang w:val="en-US" w:eastAsia="ko-KR"/>
              </w:rPr>
              <w:lastRenderedPageBreak/>
              <w:t>LGE</w:t>
            </w:r>
          </w:p>
        </w:tc>
        <w:tc>
          <w:tcPr>
            <w:tcW w:w="1354" w:type="dxa"/>
          </w:tcPr>
          <w:p w14:paraId="71C047D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游明朝"/>
                <w:lang w:val="en-US" w:eastAsia="ja-JP"/>
              </w:rPr>
            </w:pPr>
            <w:r>
              <w:rPr>
                <w:rFonts w:eastAsia="游明朝"/>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lastRenderedPageBreak/>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71C04816"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71C04817" w14:textId="77777777" w:rsidR="00431778" w:rsidRDefault="00580EC6">
            <w:pPr>
              <w:rPr>
                <w:rFonts w:eastAsia="游明朝"/>
                <w:lang w:val="en-US" w:eastAsia="ja-JP"/>
              </w:rPr>
            </w:pPr>
            <w:r>
              <w:rPr>
                <w:rFonts w:eastAsia="游明朝"/>
                <w:noProof/>
                <w:lang w:val="en-US" w:eastAsia="ja-JP"/>
              </w:rPr>
              <w:lastRenderedPageBreak/>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71C04819" w14:textId="77777777" w:rsidR="00431778" w:rsidRDefault="00580EC6">
            <w:pPr>
              <w:rPr>
                <w:rFonts w:eastAsia="游明朝"/>
                <w:lang w:val="en-US" w:eastAsia="ja-JP"/>
              </w:rPr>
            </w:pPr>
            <w:r>
              <w:rPr>
                <w:rFonts w:eastAsia="游明朝"/>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游明朝"/>
                <w:lang w:val="en-US" w:eastAsia="ja-JP"/>
              </w:rPr>
            </w:pPr>
            <w:r>
              <w:rPr>
                <w:rFonts w:eastAsia="游明朝"/>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游明朝"/>
                <w:lang w:val="en-US" w:eastAsia="ja-JP"/>
              </w:rPr>
            </w:pPr>
            <w:r>
              <w:rPr>
                <w:rFonts w:eastAsia="游明朝"/>
                <w:lang w:val="en-US" w:eastAsia="ja-JP"/>
              </w:rPr>
              <w:lastRenderedPageBreak/>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游明朝"/>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71C0482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1" w:name="OLE_LINK14"/>
            <w:bookmarkStart w:id="22" w:name="OLE_LINK15"/>
            <w:bookmarkStart w:id="23"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1"/>
            <w:bookmarkEnd w:id="22"/>
            <w:bookmarkEnd w:id="23"/>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71C0483F"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afe"/>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w:t>
            </w:r>
            <w:r>
              <w:rPr>
                <w:rFonts w:eastAsiaTheme="minorEastAsia"/>
                <w:lang w:val="en-US" w:eastAsia="zh-CN"/>
              </w:rPr>
              <w:lastRenderedPageBreak/>
              <w:t>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54" w:type="dxa"/>
          </w:tcPr>
          <w:p w14:paraId="71C048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87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游明朝"/>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游明朝"/>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游明朝"/>
                <w:lang w:val="en-US" w:eastAsia="ja-JP"/>
              </w:rPr>
              <w:t>Y</w:t>
            </w:r>
          </w:p>
        </w:tc>
        <w:tc>
          <w:tcPr>
            <w:tcW w:w="6809" w:type="dxa"/>
          </w:tcPr>
          <w:p w14:paraId="71C0487E" w14:textId="77777777" w:rsidR="005F1665" w:rsidRDefault="005F1665" w:rsidP="005F1665">
            <w:pPr>
              <w:rPr>
                <w:rFonts w:eastAsia="游明朝"/>
                <w:lang w:val="en-US" w:eastAsia="ja-JP"/>
              </w:rPr>
            </w:pPr>
            <w:r>
              <w:rPr>
                <w:rFonts w:eastAsia="游明朝"/>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游明朝"/>
                <w:lang w:val="en-US" w:eastAsia="ja-JP"/>
              </w:rPr>
            </w:pPr>
            <w:r>
              <w:rPr>
                <w:rFonts w:eastAsia="游明朝"/>
                <w:lang w:val="en-US" w:eastAsia="ja-JP"/>
              </w:rPr>
              <w:t>CMCC</w:t>
            </w:r>
          </w:p>
        </w:tc>
        <w:tc>
          <w:tcPr>
            <w:tcW w:w="1354" w:type="dxa"/>
          </w:tcPr>
          <w:p w14:paraId="71C04881" w14:textId="77777777" w:rsidR="00B84FB2" w:rsidRDefault="00B84FB2" w:rsidP="005F1665">
            <w:pPr>
              <w:tabs>
                <w:tab w:val="left" w:pos="551"/>
              </w:tabs>
              <w:rPr>
                <w:rFonts w:eastAsia="游明朝"/>
                <w:lang w:val="en-US" w:eastAsia="ja-JP"/>
              </w:rPr>
            </w:pPr>
            <w:r>
              <w:rPr>
                <w:rFonts w:eastAsia="游明朝"/>
                <w:lang w:val="en-US" w:eastAsia="ja-JP"/>
              </w:rPr>
              <w:t>Y</w:t>
            </w:r>
          </w:p>
        </w:tc>
        <w:tc>
          <w:tcPr>
            <w:tcW w:w="6809" w:type="dxa"/>
          </w:tcPr>
          <w:p w14:paraId="71C04882" w14:textId="77777777" w:rsidR="00B84FB2" w:rsidRDefault="00B84FB2" w:rsidP="005F1665">
            <w:pPr>
              <w:rPr>
                <w:rFonts w:eastAsia="游明朝"/>
                <w:lang w:val="en-US" w:eastAsia="ja-JP"/>
              </w:rPr>
            </w:pPr>
          </w:p>
        </w:tc>
      </w:tr>
      <w:tr w:rsidR="001212CF" w14:paraId="6BF4331A" w14:textId="77777777">
        <w:tc>
          <w:tcPr>
            <w:tcW w:w="1471" w:type="dxa"/>
          </w:tcPr>
          <w:p w14:paraId="58CA0D9E" w14:textId="0F55EED2" w:rsidR="001212CF" w:rsidRDefault="001212CF" w:rsidP="001212C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5A794E66" w14:textId="6EB7A7C2" w:rsidR="001212CF" w:rsidRDefault="001212CF" w:rsidP="001212CF">
            <w:pPr>
              <w:tabs>
                <w:tab w:val="left" w:pos="551"/>
              </w:tabs>
              <w:rPr>
                <w:rFonts w:eastAsia="游明朝"/>
                <w:lang w:val="en-US" w:eastAsia="ja-JP"/>
              </w:rPr>
            </w:pPr>
            <w:r>
              <w:rPr>
                <w:rFonts w:eastAsia="游明朝" w:hint="eastAsia"/>
                <w:lang w:val="en-US" w:eastAsia="ja-JP"/>
              </w:rPr>
              <w:t>Y</w:t>
            </w:r>
          </w:p>
        </w:tc>
        <w:tc>
          <w:tcPr>
            <w:tcW w:w="6809" w:type="dxa"/>
          </w:tcPr>
          <w:p w14:paraId="7AC17D63" w14:textId="16ABA388" w:rsidR="001212CF" w:rsidRDefault="001212CF" w:rsidP="001212CF">
            <w:pPr>
              <w:rPr>
                <w:rFonts w:eastAsia="游明朝"/>
                <w:lang w:val="en-US" w:eastAsia="ja-JP"/>
              </w:rPr>
            </w:pPr>
            <w:r>
              <w:rPr>
                <w:rFonts w:eastAsia="游明朝" w:hint="eastAsia"/>
                <w:lang w:val="en-US" w:eastAsia="ja-JP"/>
              </w:rPr>
              <w:t>W</w:t>
            </w:r>
            <w:r>
              <w:rPr>
                <w:rFonts w:eastAsia="游明朝"/>
                <w:lang w:val="en-US" w:eastAsia="ja-JP"/>
              </w:rPr>
              <w:t xml:space="preserve">e are also ok not to have </w:t>
            </w:r>
            <w:r w:rsidRPr="009346D3">
              <w:rPr>
                <w:rFonts w:eastAsia="游明朝"/>
                <w:lang w:val="en-US" w:eastAsia="ja-JP"/>
              </w:rPr>
              <w:t>{8, 9 10, 12}</w:t>
            </w:r>
          </w:p>
        </w:tc>
      </w:tr>
      <w:tr w:rsidR="00FB5C92" w14:paraId="7576E2AC" w14:textId="77777777">
        <w:tc>
          <w:tcPr>
            <w:tcW w:w="1471" w:type="dxa"/>
          </w:tcPr>
          <w:p w14:paraId="38EA0F11" w14:textId="6DF66E92" w:rsidR="00FB5C92" w:rsidRDefault="00FB5C92" w:rsidP="001212CF">
            <w:pPr>
              <w:rPr>
                <w:rFonts w:eastAsia="游明朝"/>
                <w:lang w:val="en-US" w:eastAsia="ja-JP"/>
              </w:rPr>
            </w:pPr>
            <w:r>
              <w:rPr>
                <w:rFonts w:eastAsia="游明朝" w:hint="eastAsia"/>
                <w:lang w:val="en-US" w:eastAsia="ja-JP"/>
              </w:rPr>
              <w:t>S</w:t>
            </w:r>
            <w:r>
              <w:rPr>
                <w:rFonts w:eastAsia="游明朝"/>
                <w:lang w:val="en-US" w:eastAsia="ja-JP"/>
              </w:rPr>
              <w:t>harp</w:t>
            </w:r>
          </w:p>
        </w:tc>
        <w:tc>
          <w:tcPr>
            <w:tcW w:w="1354" w:type="dxa"/>
          </w:tcPr>
          <w:p w14:paraId="0650DD5D" w14:textId="21FCBAA9" w:rsidR="00FB5C92" w:rsidRDefault="00FB5C92" w:rsidP="001212CF">
            <w:pPr>
              <w:tabs>
                <w:tab w:val="left" w:pos="551"/>
              </w:tabs>
              <w:rPr>
                <w:rFonts w:eastAsia="游明朝"/>
                <w:lang w:val="en-US" w:eastAsia="ja-JP"/>
              </w:rPr>
            </w:pPr>
            <w:r>
              <w:rPr>
                <w:rFonts w:eastAsia="游明朝" w:hint="eastAsia"/>
                <w:lang w:val="en-US" w:eastAsia="ja-JP"/>
              </w:rPr>
              <w:t>Y</w:t>
            </w:r>
          </w:p>
        </w:tc>
        <w:tc>
          <w:tcPr>
            <w:tcW w:w="6809" w:type="dxa"/>
          </w:tcPr>
          <w:p w14:paraId="6748F89F" w14:textId="77777777" w:rsidR="00FB5C92" w:rsidRDefault="00FB5C92" w:rsidP="001212CF">
            <w:pPr>
              <w:rPr>
                <w:rFonts w:eastAsia="游明朝"/>
                <w:lang w:val="en-US" w:eastAsia="ja-JP"/>
              </w:rPr>
            </w:pPr>
          </w:p>
        </w:tc>
      </w:tr>
      <w:tr w:rsidR="0041582B" w14:paraId="025AD8DA" w14:textId="77777777">
        <w:tc>
          <w:tcPr>
            <w:tcW w:w="1471" w:type="dxa"/>
          </w:tcPr>
          <w:p w14:paraId="3E73BFE4" w14:textId="1712EAA2" w:rsidR="0041582B" w:rsidRDefault="0041582B" w:rsidP="0041582B">
            <w:pPr>
              <w:rPr>
                <w:rFonts w:eastAsia="游明朝"/>
                <w:lang w:val="en-US" w:eastAsia="ja-JP"/>
              </w:rPr>
            </w:pPr>
            <w:r>
              <w:rPr>
                <w:rFonts w:eastAsia="Malgun Gothic" w:hint="eastAsia"/>
                <w:lang w:val="en-US" w:eastAsia="ko-KR"/>
              </w:rPr>
              <w:t>LGE</w:t>
            </w:r>
          </w:p>
        </w:tc>
        <w:tc>
          <w:tcPr>
            <w:tcW w:w="1354" w:type="dxa"/>
          </w:tcPr>
          <w:p w14:paraId="799567F7" w14:textId="4BC017D3"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809" w:type="dxa"/>
          </w:tcPr>
          <w:p w14:paraId="73C25C46" w14:textId="235EE4BA" w:rsidR="0041582B" w:rsidRDefault="0041582B" w:rsidP="0041582B">
            <w:pPr>
              <w:rPr>
                <w:rFonts w:eastAsia="游明朝"/>
                <w:lang w:val="en-US" w:eastAsia="ja-JP"/>
              </w:rPr>
            </w:pPr>
            <w:r>
              <w:rPr>
                <w:rFonts w:eastAsia="Malgun Gothic"/>
                <w:lang w:val="en-US" w:eastAsia="ko-KR"/>
              </w:rPr>
              <w:t>We think the set of the proposed candidate values is a good compromise.</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CE4FED">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游明朝"/>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游明朝"/>
                <w:lang w:val="en-US" w:eastAsia="ja-JP"/>
              </w:rPr>
            </w:pPr>
            <w:r>
              <w:rPr>
                <w:rFonts w:eastAsia="游明朝"/>
                <w:lang w:val="en-US" w:eastAsia="ja-JP"/>
              </w:rPr>
              <w:t>CMCC</w:t>
            </w:r>
          </w:p>
        </w:tc>
        <w:tc>
          <w:tcPr>
            <w:tcW w:w="1372" w:type="dxa"/>
          </w:tcPr>
          <w:p w14:paraId="71C048A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A5" w14:textId="77777777" w:rsidR="00431778" w:rsidRDefault="00431778">
            <w:pPr>
              <w:rPr>
                <w:rFonts w:eastAsia="游明朝"/>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游明朝"/>
                <w:lang w:val="en-US" w:eastAsia="ja-JP"/>
              </w:rPr>
            </w:pPr>
          </w:p>
        </w:tc>
      </w:tr>
      <w:tr w:rsidR="00431778" w14:paraId="71C048AE" w14:textId="77777777">
        <w:tc>
          <w:tcPr>
            <w:tcW w:w="1479" w:type="dxa"/>
          </w:tcPr>
          <w:p w14:paraId="71C048AB"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8A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AD" w14:textId="77777777" w:rsidR="00431778" w:rsidRDefault="00431778">
            <w:pPr>
              <w:rPr>
                <w:rFonts w:eastAsia="游明朝"/>
                <w:lang w:val="en-US" w:eastAsia="ja-JP"/>
              </w:rPr>
            </w:pPr>
          </w:p>
        </w:tc>
      </w:tr>
      <w:tr w:rsidR="00431778" w14:paraId="71C048B2" w14:textId="77777777">
        <w:tc>
          <w:tcPr>
            <w:tcW w:w="1479" w:type="dxa"/>
          </w:tcPr>
          <w:p w14:paraId="71C048AF" w14:textId="77777777" w:rsidR="00431778" w:rsidRDefault="00580EC6">
            <w:pPr>
              <w:rPr>
                <w:rFonts w:eastAsia="游明朝"/>
                <w:lang w:val="en-US" w:eastAsia="ja-JP"/>
              </w:rPr>
            </w:pPr>
            <w:r>
              <w:rPr>
                <w:rFonts w:eastAsia="游明朝"/>
                <w:lang w:val="en-US" w:eastAsia="ja-JP"/>
              </w:rPr>
              <w:t xml:space="preserve">Nordic </w:t>
            </w:r>
          </w:p>
        </w:tc>
        <w:tc>
          <w:tcPr>
            <w:tcW w:w="1372" w:type="dxa"/>
          </w:tcPr>
          <w:p w14:paraId="71C048B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B1" w14:textId="77777777" w:rsidR="00431778" w:rsidRDefault="00431778">
            <w:pPr>
              <w:rPr>
                <w:rFonts w:eastAsia="游明朝"/>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lastRenderedPageBreak/>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游明朝"/>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游明朝"/>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CE4FED">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e"/>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CE4FED">
            <w:pPr>
              <w:pStyle w:val="afe"/>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8F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游明朝"/>
                <w:lang w:val="en-US" w:eastAsia="ja-JP"/>
              </w:rPr>
            </w:pPr>
            <w:r>
              <w:rPr>
                <w:rFonts w:eastAsia="游明朝"/>
                <w:lang w:val="en-US" w:eastAsia="ja-JP"/>
              </w:rPr>
              <w:t>CMCC</w:t>
            </w:r>
          </w:p>
        </w:tc>
        <w:tc>
          <w:tcPr>
            <w:tcW w:w="1372" w:type="dxa"/>
          </w:tcPr>
          <w:p w14:paraId="71C04908" w14:textId="77777777" w:rsidR="00B84FB2" w:rsidRDefault="00B84FB2" w:rsidP="00944C2F">
            <w:pPr>
              <w:tabs>
                <w:tab w:val="left" w:pos="551"/>
              </w:tabs>
              <w:rPr>
                <w:rFonts w:eastAsia="游明朝"/>
                <w:lang w:val="en-US" w:eastAsia="ja-JP"/>
              </w:rPr>
            </w:pPr>
            <w:r>
              <w:rPr>
                <w:rFonts w:eastAsia="游明朝"/>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A12461" w14:textId="50B89231" w:rsidR="00840552" w:rsidRDefault="00840552" w:rsidP="00840552">
            <w:pPr>
              <w:tabs>
                <w:tab w:val="left" w:pos="551"/>
              </w:tabs>
              <w:rPr>
                <w:rFonts w:eastAsia="游明朝"/>
                <w:lang w:val="en-US" w:eastAsia="ja-JP"/>
              </w:rPr>
            </w:pPr>
            <w:r>
              <w:rPr>
                <w:rFonts w:eastAsia="游明朝"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81D4C11" w14:textId="10D1DBB9" w:rsidR="00FB5C92" w:rsidRDefault="00FB5C92" w:rsidP="00840552">
            <w:pPr>
              <w:tabs>
                <w:tab w:val="left" w:pos="551"/>
              </w:tabs>
              <w:rPr>
                <w:rFonts w:eastAsia="游明朝"/>
                <w:lang w:val="en-US" w:eastAsia="ja-JP"/>
              </w:rPr>
            </w:pPr>
            <w:r>
              <w:rPr>
                <w:rFonts w:eastAsia="游明朝"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游明朝"/>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游明朝"/>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w:t>
            </w:r>
            <w:r>
              <w:rPr>
                <w:rFonts w:eastAsiaTheme="minorEastAsia"/>
                <w:lang w:val="en-US" w:eastAsia="zh-CN"/>
              </w:rPr>
              <w:lastRenderedPageBreak/>
              <w:t>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924"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5" w14:textId="77777777" w:rsidR="00431778" w:rsidRDefault="00580EC6">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2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9"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92D"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E" w14:textId="77777777" w:rsidR="00431778" w:rsidRDefault="00580EC6">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游明朝"/>
                <w:lang w:val="en-US" w:eastAsia="ja-JP"/>
              </w:rPr>
            </w:pPr>
            <w:r>
              <w:rPr>
                <w:rFonts w:eastAsia="游明朝"/>
                <w:lang w:val="en-US" w:eastAsia="ja-JP"/>
              </w:rPr>
              <w:t>Lenovo</w:t>
            </w:r>
          </w:p>
        </w:tc>
        <w:tc>
          <w:tcPr>
            <w:tcW w:w="1372" w:type="dxa"/>
          </w:tcPr>
          <w:p w14:paraId="71C04931"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932" w14:textId="77777777" w:rsidR="00431778" w:rsidRDefault="00431778">
            <w:pPr>
              <w:rPr>
                <w:rFonts w:eastAsia="游明朝"/>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lastRenderedPageBreak/>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97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游明朝"/>
                <w:lang w:val="en-US" w:eastAsia="ja-JP"/>
              </w:rPr>
            </w:pPr>
            <w:r>
              <w:rPr>
                <w:rFonts w:eastAsia="游明朝"/>
                <w:lang w:val="en-US" w:eastAsia="ja-JP"/>
              </w:rPr>
              <w:t xml:space="preserve">Samsung </w:t>
            </w:r>
          </w:p>
        </w:tc>
        <w:tc>
          <w:tcPr>
            <w:tcW w:w="1372" w:type="dxa"/>
          </w:tcPr>
          <w:p w14:paraId="71C0498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71C049B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4"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71C049DD" w14:textId="77777777" w:rsidR="00431778" w:rsidRDefault="00580EC6">
            <w:pPr>
              <w:pStyle w:val="afe"/>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e"/>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71C049EF" w14:textId="77777777" w:rsidR="00431778" w:rsidRDefault="00580EC6">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71C049F2" w14:textId="77777777" w:rsidR="00431778" w:rsidRDefault="00580EC6">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e"/>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CE4FED">
            <w:pPr>
              <w:rPr>
                <w:color w:val="0000FF"/>
                <w:u w:val="single"/>
                <w:lang w:val="en-US"/>
              </w:rPr>
            </w:pPr>
            <w:hyperlink r:id="rId41" w:history="1">
              <w:r w:rsidR="00580EC6">
                <w:rPr>
                  <w:rStyle w:val="afa"/>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CE4FED">
            <w:pPr>
              <w:rPr>
                <w:color w:val="0000FF"/>
                <w:u w:val="single"/>
                <w:lang w:val="en-US"/>
              </w:rPr>
            </w:pPr>
            <w:hyperlink r:id="rId42" w:history="1">
              <w:r w:rsidR="00580EC6">
                <w:rPr>
                  <w:rStyle w:val="afa"/>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CE4FED">
            <w:pPr>
              <w:rPr>
                <w:lang w:val="en-US"/>
              </w:rPr>
            </w:pPr>
            <w:hyperlink r:id="rId43" w:history="1">
              <w:r w:rsidR="00580EC6">
                <w:rPr>
                  <w:rStyle w:val="afa"/>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4"/>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CE4FED">
            <w:pPr>
              <w:rPr>
                <w:lang w:val="en-US"/>
              </w:rPr>
            </w:pPr>
            <w:hyperlink r:id="rId44" w:history="1">
              <w:r w:rsidR="00580EC6">
                <w:rPr>
                  <w:rStyle w:val="afa"/>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CE4FED">
            <w:pPr>
              <w:rPr>
                <w:lang w:val="en-US"/>
              </w:rPr>
            </w:pPr>
            <w:hyperlink r:id="rId45" w:history="1">
              <w:r w:rsidR="00580EC6">
                <w:rPr>
                  <w:rStyle w:val="afa"/>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CE4FED">
            <w:pPr>
              <w:rPr>
                <w:lang w:val="en-US"/>
              </w:rPr>
            </w:pPr>
            <w:hyperlink r:id="rId46" w:history="1">
              <w:r w:rsidR="00580EC6">
                <w:rPr>
                  <w:rStyle w:val="afa"/>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CE4FED">
            <w:pPr>
              <w:rPr>
                <w:lang w:val="en-US"/>
              </w:rPr>
            </w:pPr>
            <w:hyperlink r:id="rId47" w:history="1">
              <w:r w:rsidR="00580EC6">
                <w:rPr>
                  <w:rStyle w:val="afa"/>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CE4FED">
            <w:pPr>
              <w:rPr>
                <w:lang w:val="en-US"/>
              </w:rPr>
            </w:pPr>
            <w:hyperlink r:id="rId48" w:history="1">
              <w:r w:rsidR="00580EC6">
                <w:rPr>
                  <w:rStyle w:val="afa"/>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CE4FED">
            <w:pPr>
              <w:rPr>
                <w:lang w:val="en-US"/>
              </w:rPr>
            </w:pPr>
            <w:hyperlink r:id="rId49" w:history="1">
              <w:r w:rsidR="00580EC6">
                <w:rPr>
                  <w:rStyle w:val="afa"/>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CE4FED">
            <w:pPr>
              <w:rPr>
                <w:lang w:val="en-US"/>
              </w:rPr>
            </w:pPr>
            <w:hyperlink r:id="rId50" w:history="1">
              <w:r w:rsidR="00580EC6">
                <w:rPr>
                  <w:rStyle w:val="afa"/>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CE4FED">
            <w:pPr>
              <w:rPr>
                <w:lang w:val="en-US"/>
              </w:rPr>
            </w:pPr>
            <w:hyperlink r:id="rId51" w:history="1">
              <w:r w:rsidR="00580EC6">
                <w:rPr>
                  <w:rStyle w:val="afa"/>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CE4FED">
            <w:pPr>
              <w:rPr>
                <w:lang w:val="en-US"/>
              </w:rPr>
            </w:pPr>
            <w:hyperlink r:id="rId52" w:history="1">
              <w:r w:rsidR="00580EC6">
                <w:rPr>
                  <w:rStyle w:val="afa"/>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CE4FED">
            <w:pPr>
              <w:rPr>
                <w:lang w:val="en-US"/>
              </w:rPr>
            </w:pPr>
            <w:hyperlink r:id="rId53" w:history="1">
              <w:r w:rsidR="00580EC6">
                <w:rPr>
                  <w:rStyle w:val="afa"/>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CE4FED">
            <w:pPr>
              <w:rPr>
                <w:lang w:val="en-US"/>
              </w:rPr>
            </w:pPr>
            <w:hyperlink r:id="rId54" w:history="1">
              <w:r w:rsidR="00580EC6">
                <w:rPr>
                  <w:rStyle w:val="afa"/>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CE4FED">
            <w:pPr>
              <w:rPr>
                <w:lang w:val="en-US"/>
              </w:rPr>
            </w:pPr>
            <w:hyperlink r:id="rId55" w:history="1">
              <w:r w:rsidR="00580EC6">
                <w:rPr>
                  <w:rStyle w:val="afa"/>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CE4FED">
            <w:pPr>
              <w:rPr>
                <w:lang w:val="en-US"/>
              </w:rPr>
            </w:pPr>
            <w:hyperlink r:id="rId56" w:history="1">
              <w:r w:rsidR="00580EC6">
                <w:rPr>
                  <w:rStyle w:val="afa"/>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CE4FED">
            <w:pPr>
              <w:rPr>
                <w:lang w:val="en-US"/>
              </w:rPr>
            </w:pPr>
            <w:hyperlink r:id="rId57" w:history="1">
              <w:r w:rsidR="00580EC6">
                <w:rPr>
                  <w:rStyle w:val="afa"/>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CE4FED">
            <w:pPr>
              <w:rPr>
                <w:lang w:val="en-US"/>
              </w:rPr>
            </w:pPr>
            <w:hyperlink r:id="rId58" w:history="1">
              <w:r w:rsidR="00580EC6">
                <w:rPr>
                  <w:rStyle w:val="afa"/>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lastRenderedPageBreak/>
              <w:t>[19]</w:t>
            </w:r>
          </w:p>
        </w:tc>
        <w:tc>
          <w:tcPr>
            <w:tcW w:w="1456" w:type="dxa"/>
            <w:tcMar>
              <w:top w:w="0" w:type="dxa"/>
              <w:left w:w="70" w:type="dxa"/>
              <w:bottom w:w="0" w:type="dxa"/>
              <w:right w:w="70" w:type="dxa"/>
            </w:tcMar>
          </w:tcPr>
          <w:p w14:paraId="71C04A59" w14:textId="77777777" w:rsidR="00431778" w:rsidRDefault="00CE4FED">
            <w:pPr>
              <w:rPr>
                <w:lang w:val="en-US"/>
              </w:rPr>
            </w:pPr>
            <w:hyperlink r:id="rId59" w:history="1">
              <w:r w:rsidR="00580EC6">
                <w:rPr>
                  <w:rStyle w:val="afa"/>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CE4FED">
            <w:pPr>
              <w:rPr>
                <w:lang w:val="en-US"/>
              </w:rPr>
            </w:pPr>
            <w:hyperlink r:id="rId60" w:history="1">
              <w:r w:rsidR="00580EC6">
                <w:rPr>
                  <w:rStyle w:val="afa"/>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CE4FED">
            <w:pPr>
              <w:rPr>
                <w:lang w:val="en-US"/>
              </w:rPr>
            </w:pPr>
            <w:hyperlink r:id="rId61" w:history="1">
              <w:r w:rsidR="00580EC6">
                <w:rPr>
                  <w:rStyle w:val="afa"/>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CE4FED">
            <w:pPr>
              <w:rPr>
                <w:lang w:val="en-US"/>
              </w:rPr>
            </w:pPr>
            <w:hyperlink r:id="rId62" w:history="1">
              <w:r w:rsidR="00580EC6">
                <w:rPr>
                  <w:rStyle w:val="afa"/>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CE4FED">
            <w:pPr>
              <w:rPr>
                <w:lang w:val="en-US"/>
              </w:rPr>
            </w:pPr>
            <w:hyperlink r:id="rId63" w:history="1">
              <w:r w:rsidR="00580EC6">
                <w:rPr>
                  <w:rStyle w:val="afa"/>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CE4FED">
            <w:pPr>
              <w:rPr>
                <w:lang w:val="en-US"/>
              </w:rPr>
            </w:pPr>
            <w:hyperlink r:id="rId64" w:history="1">
              <w:r w:rsidR="00580EC6">
                <w:rPr>
                  <w:rStyle w:val="afa"/>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CE4FED">
            <w:pPr>
              <w:rPr>
                <w:lang w:val="en-US"/>
              </w:rPr>
            </w:pPr>
            <w:hyperlink r:id="rId65" w:history="1">
              <w:r w:rsidR="00580EC6">
                <w:rPr>
                  <w:rStyle w:val="afa"/>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CE4FED">
            <w:pPr>
              <w:rPr>
                <w:lang w:val="en-US"/>
              </w:rPr>
            </w:pPr>
            <w:hyperlink r:id="rId66" w:history="1">
              <w:r w:rsidR="00580EC6">
                <w:rPr>
                  <w:rStyle w:val="afa"/>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CE4FED">
            <w:pPr>
              <w:rPr>
                <w:lang w:val="en-US"/>
              </w:rPr>
            </w:pPr>
            <w:hyperlink r:id="rId67" w:history="1">
              <w:r w:rsidR="00580EC6">
                <w:rPr>
                  <w:rStyle w:val="afa"/>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CE4FED">
            <w:pPr>
              <w:rPr>
                <w:lang w:val="en-US"/>
              </w:rPr>
            </w:pPr>
            <w:hyperlink r:id="rId68" w:history="1">
              <w:r w:rsidR="00580EC6">
                <w:rPr>
                  <w:rStyle w:val="afa"/>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CE4FED">
            <w:pPr>
              <w:rPr>
                <w:lang w:val="en-US"/>
              </w:rPr>
            </w:pPr>
            <w:hyperlink r:id="rId69" w:history="1">
              <w:r w:rsidR="00580EC6">
                <w:rPr>
                  <w:rStyle w:val="afa"/>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CE4FED">
            <w:pPr>
              <w:rPr>
                <w:lang w:val="en-US"/>
              </w:rPr>
            </w:pPr>
            <w:hyperlink r:id="rId70" w:history="1">
              <w:r w:rsidR="00580EC6">
                <w:rPr>
                  <w:rStyle w:val="afa"/>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CE4FED">
            <w:pPr>
              <w:rPr>
                <w:lang w:val="en-US"/>
              </w:rPr>
            </w:pPr>
            <w:hyperlink r:id="rId71" w:history="1">
              <w:r w:rsidR="00580EC6">
                <w:rPr>
                  <w:rStyle w:val="afa"/>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CE4FED">
            <w:pPr>
              <w:rPr>
                <w:lang w:val="en-US"/>
              </w:rPr>
            </w:pPr>
            <w:hyperlink r:id="rId72" w:history="1">
              <w:r w:rsidR="00580EC6">
                <w:rPr>
                  <w:rStyle w:val="afa"/>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CE4FED">
            <w:pPr>
              <w:rPr>
                <w:lang w:val="en-US"/>
              </w:rPr>
            </w:pPr>
            <w:hyperlink r:id="rId73" w:history="1">
              <w:r w:rsidR="00580EC6">
                <w:rPr>
                  <w:rStyle w:val="afa"/>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CE4FED">
            <w:pPr>
              <w:rPr>
                <w:lang w:val="en-US"/>
              </w:rPr>
            </w:pPr>
            <w:hyperlink r:id="rId74" w:history="1">
              <w:r w:rsidR="00580EC6">
                <w:rPr>
                  <w:rStyle w:val="afa"/>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CE4FED">
            <w:pPr>
              <w:rPr>
                <w:lang w:val="en-US"/>
              </w:rPr>
            </w:pPr>
            <w:hyperlink r:id="rId75" w:history="1">
              <w:r w:rsidR="00580EC6">
                <w:rPr>
                  <w:rStyle w:val="afa"/>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CE4FED">
            <w:pPr>
              <w:rPr>
                <w:lang w:val="en-US"/>
              </w:rPr>
            </w:pPr>
            <w:hyperlink r:id="rId76" w:history="1">
              <w:r w:rsidR="00580EC6">
                <w:rPr>
                  <w:rStyle w:val="afa"/>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CE4FED">
            <w:pPr>
              <w:rPr>
                <w:lang w:val="en-US"/>
              </w:rPr>
            </w:pPr>
            <w:hyperlink r:id="rId77" w:history="1">
              <w:r w:rsidR="00580EC6">
                <w:rPr>
                  <w:rStyle w:val="afa"/>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CE4FED">
            <w:pPr>
              <w:rPr>
                <w:rStyle w:val="afa"/>
                <w:color w:val="0000FF"/>
                <w:lang w:val="en-US"/>
              </w:rPr>
            </w:pPr>
            <w:hyperlink r:id="rId78" w:history="1">
              <w:r w:rsidR="00580EC6">
                <w:rPr>
                  <w:rStyle w:val="afa"/>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CE4FED">
            <w:pPr>
              <w:rPr>
                <w:rStyle w:val="afa"/>
                <w:color w:val="0000FF"/>
                <w:lang w:val="en-US"/>
              </w:rPr>
            </w:pPr>
            <w:hyperlink r:id="rId79" w:history="1">
              <w:r w:rsidR="00580EC6">
                <w:rPr>
                  <w:rStyle w:val="afa"/>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CE4FED">
            <w:pPr>
              <w:rPr>
                <w:rStyle w:val="afa"/>
                <w:color w:val="0000FF"/>
                <w:lang w:val="en-US"/>
              </w:rPr>
            </w:pPr>
            <w:hyperlink r:id="rId80" w:history="1">
              <w:r w:rsidR="00580EC6">
                <w:rPr>
                  <w:rStyle w:val="afa"/>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CE4FED">
            <w:pPr>
              <w:rPr>
                <w:rStyle w:val="afa"/>
                <w:color w:val="0000FF"/>
                <w:lang w:val="en-US"/>
              </w:rPr>
            </w:pPr>
            <w:hyperlink r:id="rId81" w:history="1">
              <w:r w:rsidR="00580EC6">
                <w:rPr>
                  <w:rStyle w:val="afa"/>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CE4FED">
            <w:pPr>
              <w:rPr>
                <w:color w:val="0000FF"/>
                <w:u w:val="single"/>
                <w:lang w:val="en-US" w:eastAsia="sv-SE"/>
              </w:rPr>
            </w:pPr>
            <w:hyperlink r:id="rId82" w:history="1">
              <w:r w:rsidR="00580EC6">
                <w:rPr>
                  <w:rStyle w:val="afa"/>
                  <w:color w:val="0000FF"/>
                  <w:lang w:val="en-US" w:eastAsia="sv-SE"/>
                </w:rPr>
                <w:t>R1-2202528</w:t>
              </w:r>
            </w:hyperlink>
            <w:r w:rsidR="00580EC6">
              <w:rPr>
                <w:lang w:val="en-US"/>
              </w:rPr>
              <w:br/>
              <w:t>(</w:t>
            </w:r>
            <w:hyperlink r:id="rId83"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CE4FED">
            <w:hyperlink r:id="rId84" w:history="1">
              <w:r w:rsidR="00580EC6">
                <w:rPr>
                  <w:rStyle w:val="afa"/>
                  <w:color w:val="0000FF"/>
                  <w:lang w:val="en-US" w:eastAsia="sv-SE"/>
                </w:rPr>
                <w:t>R1-2202529</w:t>
              </w:r>
            </w:hyperlink>
            <w:r w:rsidR="00580EC6">
              <w:rPr>
                <w:lang w:val="en-US"/>
              </w:rPr>
              <w:br/>
              <w:t>(</w:t>
            </w:r>
            <w:hyperlink r:id="rId85"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CE4FED">
            <w:hyperlink r:id="rId86" w:history="1">
              <w:r w:rsidR="00580EC6">
                <w:rPr>
                  <w:rStyle w:val="afa"/>
                  <w:color w:val="0000FF"/>
                  <w:lang w:val="en-US" w:eastAsia="sv-SE"/>
                </w:rPr>
                <w:t>R1-2202530</w:t>
              </w:r>
            </w:hyperlink>
            <w:r w:rsidR="00580EC6">
              <w:rPr>
                <w:lang w:val="en-US"/>
              </w:rPr>
              <w:br/>
              <w:t>(</w:t>
            </w:r>
            <w:hyperlink r:id="rId87"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626E4" w14:textId="77777777" w:rsidR="00CE4FED" w:rsidRDefault="00CE4FED" w:rsidP="00B84FB2">
      <w:pPr>
        <w:spacing w:after="0" w:line="240" w:lineRule="auto"/>
      </w:pPr>
      <w:r>
        <w:separator/>
      </w:r>
    </w:p>
  </w:endnote>
  <w:endnote w:type="continuationSeparator" w:id="0">
    <w:p w14:paraId="377E1219" w14:textId="77777777" w:rsidR="00CE4FED" w:rsidRDefault="00CE4FED"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867E" w14:textId="77777777" w:rsidR="00CE4FED" w:rsidRDefault="00CE4FED" w:rsidP="00B84FB2">
      <w:pPr>
        <w:spacing w:after="0" w:line="240" w:lineRule="auto"/>
      </w:pPr>
      <w:r>
        <w:separator/>
      </w:r>
    </w:p>
  </w:footnote>
  <w:footnote w:type="continuationSeparator" w:id="0">
    <w:p w14:paraId="7434C755" w14:textId="77777777" w:rsidR="00CE4FED" w:rsidRDefault="00CE4FED"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055782"/>
    <w:pPr>
      <w:tabs>
        <w:tab w:val="left" w:pos="772"/>
      </w:tabs>
      <w:spacing w:after="100" w:afterAutospacing="1"/>
      <w:outlineLvl w:val="1"/>
    </w:pPr>
    <w:rPr>
      <w:lang w:val="en-US"/>
    </w:rPr>
  </w:style>
  <w:style w:type="paragraph" w:styleId="30">
    <w:name w:val="heading 3"/>
    <w:basedOn w:val="2"/>
    <w:next w:val="a0"/>
    <w:link w:val="31"/>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2"/>
    <w:next w:val="a0"/>
    <w:semiHidden/>
    <w:qFormat/>
    <w:rsid w:val="00055782"/>
    <w:pPr>
      <w:ind w:left="1418" w:hanging="1418"/>
    </w:pPr>
  </w:style>
  <w:style w:type="paragraph" w:styleId="32">
    <w:name w:val="toc 3"/>
    <w:basedOn w:val="21"/>
    <w:next w:val="a0"/>
    <w:uiPriority w:val="39"/>
    <w:qFormat/>
    <w:rsid w:val="00055782"/>
    <w:pPr>
      <w:ind w:left="1134" w:hanging="1134"/>
    </w:pPr>
  </w:style>
  <w:style w:type="paragraph" w:styleId="21">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6">
    <w:name w:val="Document Map"/>
    <w:basedOn w:val="a0"/>
    <w:link w:val="a7"/>
    <w:semiHidden/>
    <w:unhideWhenUsed/>
    <w:qFormat/>
    <w:rsid w:val="00055782"/>
    <w:rPr>
      <w:rFonts w:ascii="SimSun" w:eastAsia="SimSun"/>
      <w:sz w:val="18"/>
      <w:szCs w:val="18"/>
    </w:rPr>
  </w:style>
  <w:style w:type="paragraph" w:styleId="a8">
    <w:name w:val="annotation text"/>
    <w:basedOn w:val="a0"/>
    <w:link w:val="a9"/>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55782"/>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055782"/>
    <w:pPr>
      <w:spacing w:before="180"/>
      <w:ind w:left="2693" w:hanging="2693"/>
    </w:pPr>
    <w:rPr>
      <w:b/>
    </w:rPr>
  </w:style>
  <w:style w:type="paragraph" w:styleId="ae">
    <w:name w:val="Balloon Text"/>
    <w:basedOn w:val="a0"/>
    <w:qFormat/>
    <w:rsid w:val="00055782"/>
    <w:pPr>
      <w:spacing w:after="0"/>
    </w:pPr>
    <w:rPr>
      <w:rFonts w:ascii="Segoe UI" w:hAnsi="Segoe UI" w:cs="Segoe UI"/>
      <w:sz w:val="18"/>
      <w:szCs w:val="18"/>
    </w:rPr>
  </w:style>
  <w:style w:type="paragraph" w:styleId="af">
    <w:name w:val="footer"/>
    <w:basedOn w:val="af0"/>
    <w:qFormat/>
    <w:rsid w:val="00055782"/>
    <w:pPr>
      <w:jc w:val="center"/>
    </w:pPr>
    <w:rPr>
      <w:i/>
    </w:rPr>
  </w:style>
  <w:style w:type="paragraph" w:styleId="af0">
    <w:name w:val="header"/>
    <w:basedOn w:val="a0"/>
    <w:link w:val="af1"/>
    <w:qFormat/>
    <w:rsid w:val="00055782"/>
    <w:pPr>
      <w:widowControl w:val="0"/>
      <w:overflowPunct w:val="0"/>
      <w:textAlignment w:val="baseline"/>
    </w:pPr>
    <w:rPr>
      <w:rFonts w:ascii="Arial" w:hAnsi="Arial"/>
      <w:b/>
      <w:sz w:val="18"/>
      <w:lang w:eastAsia="ja-JP"/>
    </w:rPr>
  </w:style>
  <w:style w:type="paragraph" w:styleId="af2">
    <w:name w:val="List"/>
    <w:basedOn w:val="aa"/>
    <w:qFormat/>
    <w:rsid w:val="00055782"/>
    <w:rPr>
      <w:rFonts w:cs="Lohit Devanagari"/>
    </w:rPr>
  </w:style>
  <w:style w:type="paragraph" w:styleId="af3">
    <w:name w:val="footnote text"/>
    <w:basedOn w:val="a0"/>
    <w:link w:val="af4"/>
    <w:uiPriority w:val="99"/>
    <w:unhideWhenUsed/>
    <w:qFormat/>
    <w:rsid w:val="00055782"/>
    <w:pPr>
      <w:spacing w:after="0"/>
    </w:pPr>
    <w:rPr>
      <w:rFonts w:eastAsiaTheme="minorHAnsi"/>
      <w:lang w:val="en-US"/>
    </w:rPr>
  </w:style>
  <w:style w:type="paragraph" w:styleId="90">
    <w:name w:val="toc 9"/>
    <w:basedOn w:val="81"/>
    <w:next w:val="a0"/>
    <w:uiPriority w:val="39"/>
    <w:qFormat/>
    <w:rsid w:val="00055782"/>
    <w:pPr>
      <w:ind w:left="1418" w:hanging="1418"/>
    </w:pPr>
  </w:style>
  <w:style w:type="paragraph" w:styleId="Web">
    <w:name w:val="Normal (Web)"/>
    <w:basedOn w:val="a0"/>
    <w:uiPriority w:val="99"/>
    <w:unhideWhenUsed/>
    <w:qFormat/>
    <w:rsid w:val="00055782"/>
    <w:pPr>
      <w:spacing w:beforeAutospacing="1" w:afterAutospacing="1"/>
    </w:pPr>
    <w:rPr>
      <w:sz w:val="24"/>
      <w:szCs w:val="24"/>
      <w:lang w:eastAsia="en-GB"/>
    </w:rPr>
  </w:style>
  <w:style w:type="paragraph" w:styleId="af5">
    <w:name w:val="annotation subject"/>
    <w:basedOn w:val="a8"/>
    <w:next w:val="a8"/>
    <w:link w:val="af6"/>
    <w:qFormat/>
    <w:rsid w:val="00055782"/>
    <w:rPr>
      <w:b/>
      <w:bCs/>
    </w:rPr>
  </w:style>
  <w:style w:type="table" w:styleId="af7">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055782"/>
    <w:rPr>
      <w:color w:val="954F72"/>
      <w:u w:val="single"/>
    </w:rPr>
  </w:style>
  <w:style w:type="character" w:styleId="af9">
    <w:name w:val="Emphasis"/>
    <w:basedOn w:val="a1"/>
    <w:qFormat/>
    <w:rsid w:val="00055782"/>
    <w:rPr>
      <w:i/>
      <w:iCs/>
    </w:rPr>
  </w:style>
  <w:style w:type="character" w:styleId="afa">
    <w:name w:val="Hyperlink"/>
    <w:basedOn w:val="a1"/>
    <w:uiPriority w:val="99"/>
    <w:unhideWhenUsed/>
    <w:qFormat/>
    <w:rsid w:val="00055782"/>
    <w:rPr>
      <w:color w:val="0563C1" w:themeColor="hyperlink"/>
      <w:u w:val="single"/>
    </w:rPr>
  </w:style>
  <w:style w:type="character" w:styleId="afb">
    <w:name w:val="annotation reference"/>
    <w:uiPriority w:val="99"/>
    <w:qFormat/>
    <w:rsid w:val="00055782"/>
    <w:rPr>
      <w:sz w:val="16"/>
      <w:szCs w:val="16"/>
    </w:rPr>
  </w:style>
  <w:style w:type="character" w:styleId="afc">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af1">
    <w:name w:val="ヘッダー (文字)"/>
    <w:link w:val="af0"/>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0">
    <w:name w:val="見出し 8 (文字)"/>
    <w:link w:val="8"/>
    <w:qFormat/>
    <w:rsid w:val="00055782"/>
    <w:rPr>
      <w:rFonts w:ascii="Arial" w:hAnsi="Arial"/>
      <w:sz w:val="36"/>
      <w:lang w:val="en-GB" w:eastAsia="en-US"/>
    </w:rPr>
  </w:style>
  <w:style w:type="character" w:customStyle="1" w:styleId="31">
    <w:name w:val="見出し 3 (文字)"/>
    <w:link w:val="30"/>
    <w:qFormat/>
    <w:rsid w:val="00055782"/>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055782"/>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a0"/>
    <w:link w:val="afd"/>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055782"/>
    <w:rPr>
      <w:lang w:val="en-GB" w:eastAsia="en-US"/>
    </w:rPr>
  </w:style>
  <w:style w:type="character" w:customStyle="1" w:styleId="af6">
    <w:name w:val="コメント内容 (文字)"/>
    <w:link w:val="af5"/>
    <w:qFormat/>
    <w:rsid w:val="00055782"/>
    <w:rPr>
      <w:b/>
      <w:bCs/>
      <w:lang w:val="en-GB" w:eastAsia="en-US"/>
    </w:rPr>
  </w:style>
  <w:style w:type="character" w:customStyle="1" w:styleId="ab">
    <w:name w:val="本文 (文字)"/>
    <w:link w:val="aa"/>
    <w:qFormat/>
    <w:rsid w:val="00055782"/>
    <w:rPr>
      <w:rFonts w:ascii="Arial" w:hAnsi="Arial"/>
      <w:b/>
      <w:sz w:val="18"/>
      <w:lang w:val="en-GB" w:eastAsia="ja-JP"/>
    </w:rPr>
  </w:style>
  <w:style w:type="character" w:customStyle="1" w:styleId="a5">
    <w:name w:val="図表番号 (文字)"/>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a"/>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f">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0">
    <w:name w:val="見出し 2 (文字)"/>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a"/>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055782"/>
    <w:rPr>
      <w:rFonts w:ascii="SimSun" w:eastAsia="SimSun"/>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2">
    <w:name w:val="未处理的提及2"/>
    <w:basedOn w:val="a1"/>
    <w:uiPriority w:val="99"/>
    <w:semiHidden/>
    <w:unhideWhenUsed/>
    <w:qFormat/>
    <w:rsid w:val="00055782"/>
    <w:rPr>
      <w:color w:val="605E5C"/>
      <w:shd w:val="clear" w:color="auto" w:fill="E1DFDD"/>
    </w:rPr>
  </w:style>
  <w:style w:type="character" w:customStyle="1" w:styleId="33">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ad">
    <w:name w:val="書式なし (文字)"/>
    <w:basedOn w:val="a1"/>
    <w:link w:val="ac"/>
    <w:uiPriority w:val="99"/>
    <w:semiHidden/>
    <w:qFormat/>
    <w:rsid w:val="00055782"/>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4">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ＭＳ 明朝"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055782"/>
    <w:rPr>
      <w:rFonts w:ascii="Arial" w:eastAsia="ＭＳ 明朝"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hyperlink" Target="https://www.3gpp.org/ftp/TSG_RAN/WG1_RL1/TSGR1_108-e/Docs/R1-2201955.zip" TargetMode="External"/><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76" Type="http://schemas.openxmlformats.org/officeDocument/2006/relationships/hyperlink" Target="https://www.3gpp.org/ftp/tsg_ran/TSG_RAN/TSGR_94e/Docs/RP-213689.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66" Type="http://schemas.openxmlformats.org/officeDocument/2006/relationships/hyperlink" Target="https://www.3gpp.org/ftp/TSG_RAN/WG1_RL1/TSGR1_108-e/Docs/R1-2202344.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87" Type="http://schemas.openxmlformats.org/officeDocument/2006/relationships/hyperlink" Target="https://www.3gpp.org/ftp/tsg_ran/WG1_RL1/TSGR1_108-e/Inbox/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90" Type="http://schemas.openxmlformats.org/officeDocument/2006/relationships/theme" Target="theme/theme1.xml"/><Relationship Id="rId19" Type="http://schemas.openxmlformats.org/officeDocument/2006/relationships/hyperlink" Target="https://www.3gpp.org/ftp/Specs/archive/38_series/38.213/38213-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12.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1.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111</Pages>
  <Words>44190</Words>
  <Characters>251886</Characters>
  <Application>Microsoft Office Word</Application>
  <DocSecurity>0</DocSecurity>
  <Lines>2099</Lines>
  <Paragraphs>590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2022-02-28T14:12:00Z</dcterms:created>
  <dcterms:modified xsi:type="dcterms:W3CDTF">2022-02-28T14:59:00Z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