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7CC8"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Pr>
          <w:rFonts w:ascii="Arial" w:hAnsi="Arial" w:cs="Arial"/>
          <w:b/>
          <w:color w:val="FF0000"/>
          <w:sz w:val="24"/>
          <w:highlight w:val="yellow"/>
          <w:lang w:val="en-US"/>
        </w:rPr>
        <w:t>xxxx</w:t>
      </w:r>
    </w:p>
    <w:p w14:paraId="45DE0396" w14:textId="77777777" w:rsidR="00546B18" w:rsidRDefault="00454C06">
      <w:pPr>
        <w:ind w:left="1988" w:hanging="1988"/>
        <w:rPr>
          <w:rFonts w:ascii="Arial" w:hAnsi="Arial" w:cs="Arial"/>
          <w:b/>
          <w:sz w:val="24"/>
          <w:lang w:val="en-US"/>
        </w:rPr>
      </w:pPr>
      <w:r>
        <w:rPr>
          <w:rFonts w:ascii="Arial" w:hAnsi="Arial" w:cs="Arial"/>
          <w:b/>
          <w:sz w:val="24"/>
          <w:lang w:val="en-US"/>
        </w:rPr>
        <w:t xml:space="preserve">e-Meeting, 21 February – 03 </w:t>
      </w:r>
      <w:proofErr w:type="gramStart"/>
      <w:r>
        <w:rPr>
          <w:rFonts w:ascii="Arial" w:hAnsi="Arial" w:cs="Arial"/>
          <w:b/>
          <w:sz w:val="24"/>
          <w:lang w:val="en-US"/>
        </w:rPr>
        <w:t>March,</w:t>
      </w:r>
      <w:proofErr w:type="gramEnd"/>
      <w:r>
        <w:rPr>
          <w:rFonts w:ascii="Arial" w:hAnsi="Arial" w:cs="Arial"/>
          <w:b/>
          <w:sz w:val="24"/>
          <w:lang w:val="en-US"/>
        </w:rPr>
        <w:t xml:space="preserve"> 2022</w:t>
      </w:r>
    </w:p>
    <w:p w14:paraId="713C5FF0" w14:textId="77777777" w:rsidR="00546B18" w:rsidRDefault="00546B18">
      <w:pPr>
        <w:ind w:left="1988" w:hanging="1988"/>
        <w:rPr>
          <w:rFonts w:ascii="Arial" w:hAnsi="Arial" w:cs="Arial"/>
          <w:b/>
          <w:sz w:val="24"/>
          <w:lang w:val="en-US"/>
        </w:rPr>
      </w:pPr>
    </w:p>
    <w:p w14:paraId="34398136"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1D1EB462"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3DFADD2E"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C0415C9"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23C4A553" w14:textId="77777777" w:rsidR="00546B18" w:rsidRDefault="00454C06">
      <w:pPr>
        <w:pStyle w:val="3GPPH1"/>
        <w:rPr>
          <w:lang w:val="en-US"/>
        </w:rPr>
      </w:pPr>
      <w:r>
        <w:t>Introduction</w:t>
      </w:r>
    </w:p>
    <w:p w14:paraId="4A072ACE"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4"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TableGrid"/>
        <w:tblW w:w="0" w:type="auto"/>
        <w:tblLook w:val="04A0" w:firstRow="1" w:lastRow="0" w:firstColumn="1" w:lastColumn="0" w:noHBand="0" w:noVBand="1"/>
      </w:tblPr>
      <w:tblGrid>
        <w:gridCol w:w="9631"/>
      </w:tblGrid>
      <w:tr w:rsidR="00546B18" w14:paraId="7AEA09AF" w14:textId="77777777">
        <w:tc>
          <w:tcPr>
            <w:tcW w:w="9631" w:type="dxa"/>
          </w:tcPr>
          <w:p w14:paraId="10020FE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3A280BEC"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5E26C4"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1001F2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5BBA65D"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7F827ED9"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4C4949D6" w14:textId="77777777" w:rsidR="00546B18" w:rsidRDefault="00454C06">
      <w:pPr>
        <w:pStyle w:val="3GPPH1"/>
      </w:pPr>
      <w:r>
        <w:rPr>
          <w:color w:val="000000" w:themeColor="text1"/>
        </w:rPr>
        <w:t>Collection of agreements / conclusion in RAN1#108-e</w:t>
      </w:r>
    </w:p>
    <w:p w14:paraId="32A26C16" w14:textId="77777777" w:rsidR="00546B18" w:rsidRDefault="00454C06">
      <w:pPr>
        <w:pStyle w:val="3GPPNormalText"/>
        <w:spacing w:before="120" w:after="240"/>
        <w:rPr>
          <w:lang w:val="en-AU"/>
        </w:rPr>
      </w:pPr>
      <w:r>
        <w:rPr>
          <w:lang w:val="en-AU"/>
        </w:rPr>
        <w:t>To be collected once agreement is reached.</w:t>
      </w:r>
    </w:p>
    <w:p w14:paraId="1C195D90" w14:textId="77777777" w:rsidR="00546B18" w:rsidRDefault="00454C06">
      <w:pPr>
        <w:pStyle w:val="3GPPH1"/>
      </w:pPr>
      <w:r>
        <w:rPr>
          <w:color w:val="000000" w:themeColor="text1"/>
        </w:rPr>
        <w:t>Topics for</w:t>
      </w:r>
      <w:r>
        <w:t xml:space="preserve"> email discussion</w:t>
      </w:r>
    </w:p>
    <w:p w14:paraId="1427216D"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3C3A0A58"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9ABB135"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AB9EC8F" w14:textId="77777777" w:rsidR="00546B18" w:rsidRDefault="00546B18">
      <w:pPr>
        <w:autoSpaceDE w:val="0"/>
        <w:autoSpaceDN w:val="0"/>
        <w:jc w:val="both"/>
        <w:rPr>
          <w:rFonts w:ascii="Calibri" w:hAnsi="Calibri" w:cs="Calibri"/>
          <w:color w:val="FF0000"/>
          <w:sz w:val="22"/>
        </w:rPr>
      </w:pPr>
    </w:p>
    <w:p w14:paraId="79B50D87" w14:textId="77777777" w:rsidR="00546B18" w:rsidRDefault="00454C06">
      <w:pPr>
        <w:pStyle w:val="Heading2"/>
        <w:rPr>
          <w:color w:val="000000" w:themeColor="text1"/>
        </w:rPr>
      </w:pPr>
      <w:r>
        <w:rPr>
          <w:color w:val="000000" w:themeColor="text1"/>
        </w:rPr>
        <w:t>Topic #1: Finalization of selection/reporting of subset of candidate resources within RX-UE's SL DRX active time</w:t>
      </w:r>
    </w:p>
    <w:p w14:paraId="31D4DD3E"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4E386E43" w14:textId="77777777" w:rsidR="00546B18" w:rsidRDefault="00546B18">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546B18" w14:paraId="221B61DD" w14:textId="77777777">
        <w:tc>
          <w:tcPr>
            <w:tcW w:w="9631" w:type="dxa"/>
          </w:tcPr>
          <w:p w14:paraId="65EAD8E7"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7D900A94"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19F2C8DA" w14:textId="77777777" w:rsidR="00546B18" w:rsidRDefault="00546B18">
            <w:pPr>
              <w:autoSpaceDE w:val="0"/>
              <w:autoSpaceDN w:val="0"/>
              <w:jc w:val="both"/>
              <w:rPr>
                <w:rFonts w:cs="Times"/>
                <w:szCs w:val="20"/>
                <w:lang w:eastAsia="zh-CN"/>
              </w:rPr>
            </w:pPr>
          </w:p>
          <w:p w14:paraId="12101B0E"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0EEAA2FC" w14:textId="77777777" w:rsidR="00546B18" w:rsidRDefault="00454C06">
            <w:pPr>
              <w:jc w:val="both"/>
              <w:rPr>
                <w:rFonts w:ascii="Times New Roman" w:hAnsi="Times New Roman"/>
                <w:szCs w:val="20"/>
              </w:rPr>
            </w:pPr>
            <w:r>
              <w:rPr>
                <w:rFonts w:ascii="Times New Roman" w:hAnsi="Times New Roman"/>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Pr>
                <w:rFonts w:ascii="Times New Roman" w:hAnsi="Times New Roman"/>
                <w:szCs w:val="20"/>
              </w:rPr>
              <w:t>taking into account</w:t>
            </w:r>
            <w:proofErr w:type="gramEnd"/>
            <w:r>
              <w:rPr>
                <w:rFonts w:ascii="Times New Roman" w:hAnsi="Times New Roman"/>
                <w:szCs w:val="20"/>
              </w:rPr>
              <w:t xml:space="preserve"> the indicated active time from MAC layer:</w:t>
            </w:r>
          </w:p>
          <w:p w14:paraId="5A7B482E" w14:textId="77777777" w:rsidR="00546B18" w:rsidRDefault="00454C06">
            <w:pPr>
              <w:pStyle w:val="ListParagraph"/>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lastRenderedPageBreak/>
              <w:t>Option 1: PHY layer selects and reports candidate resources only within the indicated active time of the RX UE</w:t>
            </w:r>
          </w:p>
          <w:p w14:paraId="468CF41D" w14:textId="77777777" w:rsidR="00546B18" w:rsidRDefault="00454C06">
            <w:pPr>
              <w:pStyle w:val="ListParagraph"/>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87DC97D"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7CA788CA"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4237990E"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69F788AC"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58431F7A" w14:textId="77777777" w:rsidR="00546B18" w:rsidRDefault="00454C06">
            <w:pPr>
              <w:pStyle w:val="ListParagraph"/>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0F862D43" w14:textId="77777777" w:rsidR="00546B18" w:rsidRDefault="00546B18">
      <w:pPr>
        <w:autoSpaceDE w:val="0"/>
        <w:autoSpaceDN w:val="0"/>
        <w:jc w:val="both"/>
        <w:rPr>
          <w:rFonts w:ascii="Calibri" w:hAnsi="Calibri" w:cs="Calibri"/>
          <w:color w:val="000000" w:themeColor="text1"/>
          <w:sz w:val="22"/>
        </w:rPr>
      </w:pPr>
    </w:p>
    <w:p w14:paraId="29830BE1"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236B747B"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45753862" w14:textId="77777777">
        <w:tc>
          <w:tcPr>
            <w:tcW w:w="9631" w:type="dxa"/>
          </w:tcPr>
          <w:p w14:paraId="6C605FEF"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484D3814"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593B27E5" w14:textId="77777777">
              <w:tc>
                <w:tcPr>
                  <w:tcW w:w="0" w:type="auto"/>
                  <w:tcMar>
                    <w:top w:w="15" w:type="dxa"/>
                    <w:left w:w="15" w:type="dxa"/>
                    <w:bottom w:w="15" w:type="dxa"/>
                    <w:right w:w="15" w:type="dxa"/>
                  </w:tcMar>
                  <w:vAlign w:val="center"/>
                </w:tcPr>
                <w:p w14:paraId="556D329A"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4D764FE3"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w:t>
            </w:r>
            <w:proofErr w:type="gramStart"/>
            <w:r>
              <w:rPr>
                <w:rFonts w:ascii="Times New Roman" w:hAnsi="Times New Roman"/>
                <w:color w:val="00B050"/>
                <w:sz w:val="22"/>
                <w:szCs w:val="22"/>
              </w:rPr>
              <w:t>e.g.</w:t>
            </w:r>
            <w:proofErr w:type="gramEnd"/>
            <w:r>
              <w:rPr>
                <w:rFonts w:ascii="Times New Roman" w:hAnsi="Times New Roman"/>
                <w:color w:val="00B050"/>
                <w:sz w:val="22"/>
                <w:szCs w:val="22"/>
              </w:rPr>
              <w:t xml:space="preserve">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EE38D2F"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06D97922" w14:textId="77777777">
              <w:tc>
                <w:tcPr>
                  <w:tcW w:w="0" w:type="auto"/>
                  <w:tcMar>
                    <w:top w:w="15" w:type="dxa"/>
                    <w:left w:w="15" w:type="dxa"/>
                    <w:bottom w:w="15" w:type="dxa"/>
                    <w:right w:w="15" w:type="dxa"/>
                  </w:tcMar>
                  <w:vAlign w:val="center"/>
                </w:tcPr>
                <w:p w14:paraId="0AAC162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6008C6F8"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4BC60C15"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11140409" w14:textId="77777777">
              <w:tc>
                <w:tcPr>
                  <w:tcW w:w="0" w:type="auto"/>
                  <w:tcMar>
                    <w:top w:w="15" w:type="dxa"/>
                    <w:left w:w="15" w:type="dxa"/>
                    <w:bottom w:w="15" w:type="dxa"/>
                    <w:right w:w="15" w:type="dxa"/>
                  </w:tcMar>
                  <w:vAlign w:val="center"/>
                </w:tcPr>
                <w:p w14:paraId="07CA625D"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7A2C505D"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47EB97AC"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t>Option 1: The same higher layer parameter (</w:t>
            </w:r>
            <w:proofErr w:type="spellStart"/>
            <w:r>
              <w:rPr>
                <w:rFonts w:ascii="Times New Roman" w:hAnsi="Times New Roman"/>
                <w:i/>
                <w:iCs/>
                <w:sz w:val="22"/>
                <w:szCs w:val="22"/>
              </w:rPr>
              <w:t>sl-TxPercentageList</w:t>
            </w:r>
            <w:proofErr w:type="spellEnd"/>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40976AAE" wp14:editId="0BE47606">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56906B5E" wp14:editId="7D73CEE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5ED5B1B6" wp14:editId="470F70B4">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36637E36" wp14:editId="21EDA8C6">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3426897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ko-KR"/>
              </w:rPr>
              <w:drawing>
                <wp:inline distT="0" distB="0" distL="0" distR="0" wp14:anchorId="35706E86" wp14:editId="354CE62B">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ko-KR"/>
              </w:rPr>
              <w:drawing>
                <wp:inline distT="0" distB="0" distL="0" distR="0" wp14:anchorId="6226D124" wp14:editId="063243E6">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3D00D561" w14:textId="77777777" w:rsidR="00546B18" w:rsidRDefault="00546B18">
      <w:pPr>
        <w:autoSpaceDE w:val="0"/>
        <w:autoSpaceDN w:val="0"/>
        <w:jc w:val="both"/>
        <w:rPr>
          <w:rFonts w:ascii="Calibri" w:hAnsi="Calibri" w:cs="Calibri"/>
          <w:color w:val="FF0000"/>
          <w:sz w:val="22"/>
        </w:rPr>
      </w:pPr>
    </w:p>
    <w:p w14:paraId="6406B28B"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6FFC633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40767A29" w14:textId="77777777" w:rsidR="00546B18" w:rsidRDefault="00546B18">
      <w:pPr>
        <w:autoSpaceDE w:val="0"/>
        <w:autoSpaceDN w:val="0"/>
        <w:jc w:val="both"/>
        <w:rPr>
          <w:rFonts w:ascii="Calibri" w:hAnsi="Calibri" w:cs="Calibri"/>
          <w:color w:val="000000" w:themeColor="text1"/>
          <w:sz w:val="22"/>
        </w:rPr>
      </w:pPr>
    </w:p>
    <w:p w14:paraId="1C39609F"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 1:</w:t>
      </w:r>
    </w:p>
    <w:p w14:paraId="603C728D"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0A036D4F" w14:textId="77777777" w:rsidR="00546B18" w:rsidRDefault="00454C06">
      <w:pPr>
        <w:pStyle w:val="0Maintext"/>
        <w:numPr>
          <w:ilvl w:val="3"/>
          <w:numId w:val="16"/>
        </w:numPr>
        <w:spacing w:after="0" w:afterAutospacing="0"/>
        <w:ind w:left="709"/>
      </w:pPr>
      <w:r>
        <w:t xml:space="preserve">If </w:t>
      </w:r>
      <w:proofErr w:type="gramStart"/>
      <w:r>
        <w:t>Yes</w:t>
      </w:r>
      <w:proofErr w:type="gramEnd"/>
      <w:r>
        <w:t>, which one of the following options should be adopted to guarantee UE reporting a subset of candidate resources that are within the indicated SL DRX active time of RX UE?</w:t>
      </w:r>
    </w:p>
    <w:p w14:paraId="40851A42" w14:textId="77777777" w:rsidR="00546B18" w:rsidRDefault="00454C06">
      <w:pPr>
        <w:pStyle w:val="0Maintext"/>
        <w:numPr>
          <w:ilvl w:val="4"/>
          <w:numId w:val="16"/>
        </w:numPr>
        <w:spacing w:after="0" w:afterAutospacing="0"/>
        <w:ind w:left="1276"/>
      </w:pPr>
      <w:r>
        <w:t>Solution 1: Based on the above Proposal 2-1 (VII) from RAN1#107bis-e. That is,</w:t>
      </w:r>
    </w:p>
    <w:p w14:paraId="4D4D3669"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w:t>
      </w:r>
      <w:proofErr w:type="gramStart"/>
      <w:r>
        <w:t>parameter</w:t>
      </w:r>
      <w:proofErr w:type="gramEnd"/>
      <w:r>
        <w:t xml:space="preserve"> and the value is determined by UE implementation.</w:t>
      </w:r>
    </w:p>
    <w:p w14:paraId="262D2B38"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2DDFCB5A"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w:t>
      </w:r>
      <w:proofErr w:type="gramStart"/>
      <w:r>
        <w:t>parameter</w:t>
      </w:r>
      <w:proofErr w:type="gramEnd"/>
      <w:r>
        <w:t xml:space="preserve"> and the value is determined by UE implementation.</w:t>
      </w:r>
    </w:p>
    <w:p w14:paraId="7D890486"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0C7F77CD"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w:t>
      </w:r>
      <w:proofErr w:type="gramStart"/>
      <w:r>
        <w:t>parameter</w:t>
      </w:r>
      <w:proofErr w:type="gramEnd"/>
      <w:r>
        <w:t xml:space="preserve"> and the value is determined by UE implementation.”</w:t>
      </w:r>
    </w:p>
    <w:p w14:paraId="1123B556" w14:textId="77777777" w:rsidR="00546B18" w:rsidRDefault="00546B18">
      <w:pPr>
        <w:pStyle w:val="0Maintext"/>
        <w:spacing w:after="0" w:afterAutospacing="0"/>
        <w:ind w:firstLine="0"/>
      </w:pPr>
    </w:p>
    <w:tbl>
      <w:tblPr>
        <w:tblStyle w:val="TableGrid"/>
        <w:tblW w:w="9776" w:type="dxa"/>
        <w:tblLayout w:type="fixed"/>
        <w:tblLook w:val="04A0" w:firstRow="1" w:lastRow="0" w:firstColumn="1" w:lastColumn="0" w:noHBand="0" w:noVBand="1"/>
      </w:tblPr>
      <w:tblGrid>
        <w:gridCol w:w="1671"/>
        <w:gridCol w:w="9"/>
        <w:gridCol w:w="887"/>
        <w:gridCol w:w="7209"/>
      </w:tblGrid>
      <w:tr w:rsidR="00546B18" w14:paraId="0F1CE6EF" w14:textId="77777777" w:rsidTr="00540381">
        <w:tc>
          <w:tcPr>
            <w:tcW w:w="1680" w:type="dxa"/>
            <w:gridSpan w:val="2"/>
          </w:tcPr>
          <w:p w14:paraId="21F0711F"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203073AD"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7DD27D4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0D533D9" w14:textId="77777777" w:rsidTr="00540381">
        <w:tc>
          <w:tcPr>
            <w:tcW w:w="1680" w:type="dxa"/>
            <w:gridSpan w:val="2"/>
          </w:tcPr>
          <w:p w14:paraId="62D42614"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FC5C38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60E9F77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0AC774B6"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n our understanding, “YES” for the question means that RAN1 should consider non-smart UE that does not handle this issue by UE implementation. With this understanding, full UE </w:t>
            </w:r>
            <w:proofErr w:type="spellStart"/>
            <w:r>
              <w:rPr>
                <w:rFonts w:ascii="Calibri" w:eastAsia="MS Mincho" w:hAnsi="Calibri" w:cs="Calibri"/>
                <w:sz w:val="22"/>
                <w:lang w:eastAsia="ja-JP"/>
              </w:rPr>
              <w:t>behavior</w:t>
            </w:r>
            <w:proofErr w:type="spellEnd"/>
            <w:r>
              <w:rPr>
                <w:rFonts w:ascii="Calibri" w:eastAsia="MS Mincho" w:hAnsi="Calibri" w:cs="Calibri"/>
                <w:sz w:val="22"/>
                <w:lang w:eastAsia="ja-JP"/>
              </w:rPr>
              <w:t xml:space="preserve">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0A2CFEC5" w14:textId="77777777" w:rsidTr="00540381">
        <w:tc>
          <w:tcPr>
            <w:tcW w:w="1671" w:type="dxa"/>
          </w:tcPr>
          <w:p w14:paraId="2E32DB7B" w14:textId="77777777" w:rsidR="00546B18" w:rsidRDefault="00454C06">
            <w:pPr>
              <w:autoSpaceDE w:val="0"/>
              <w:autoSpaceDN w:val="0"/>
              <w:jc w:val="both"/>
              <w:rPr>
                <w:rFonts w:ascii="Calibri" w:eastAsia="SimSun" w:hAnsi="Calibri" w:cs="Calibri"/>
                <w:sz w:val="22"/>
                <w:lang w:val="en-US" w:eastAsia="zh-CN"/>
              </w:rPr>
            </w:pPr>
            <w:proofErr w:type="spellStart"/>
            <w:proofErr w:type="gramStart"/>
            <w:r>
              <w:rPr>
                <w:rFonts w:ascii="Calibri" w:eastAsia="SimSun" w:hAnsi="Calibri" w:cs="Calibri" w:hint="eastAsia"/>
                <w:sz w:val="22"/>
                <w:lang w:val="en-US" w:eastAsia="zh-CN"/>
              </w:rPr>
              <w:t>ZTE,Sanechips</w:t>
            </w:r>
            <w:proofErr w:type="spellEnd"/>
            <w:proofErr w:type="gramEnd"/>
          </w:p>
        </w:tc>
        <w:tc>
          <w:tcPr>
            <w:tcW w:w="896" w:type="dxa"/>
            <w:gridSpan w:val="2"/>
          </w:tcPr>
          <w:p w14:paraId="701ADABE"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Comment</w:t>
            </w:r>
          </w:p>
        </w:tc>
        <w:tc>
          <w:tcPr>
            <w:tcW w:w="7209" w:type="dxa"/>
          </w:tcPr>
          <w:p w14:paraId="51469BCA"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1CD37C76" w14:textId="77777777" w:rsidR="00546B18" w:rsidRDefault="00454C06">
            <w:pPr>
              <w:autoSpaceDE w:val="0"/>
              <w:autoSpaceDN w:val="0"/>
              <w:jc w:val="both"/>
              <w:rPr>
                <w:rFonts w:ascii="Arial" w:eastAsia="SimSun" w:hAnsi="Arial" w:cs="Arial"/>
                <w:color w:val="FF0000"/>
                <w:sz w:val="14"/>
                <w:szCs w:val="14"/>
                <w:shd w:val="clear" w:color="auto" w:fill="FFFFFF"/>
              </w:rPr>
            </w:pPr>
            <w:r>
              <w:rPr>
                <w:rFonts w:ascii="Arial" w:eastAsia="SimSun" w:hAnsi="Arial" w:cs="Arial" w:hint="eastAsia"/>
                <w:color w:val="000000"/>
                <w:sz w:val="14"/>
                <w:szCs w:val="14"/>
                <w:shd w:val="clear" w:color="auto" w:fill="FFFFFF"/>
              </w:rPr>
              <w:t>The UE shall report set</w:t>
            </w:r>
            <w:r>
              <w:rPr>
                <w:rStyle w:val="apple-converted-space"/>
                <w:rFonts w:ascii="Arial" w:eastAsia="SimSun" w:hAnsi="Arial" w:cs="Arial"/>
                <w:color w:val="000000"/>
                <w:sz w:val="14"/>
                <w:szCs w:val="14"/>
                <w:shd w:val="clear" w:color="auto" w:fill="FFFFFF"/>
              </w:rPr>
              <w:t> </w:t>
            </w:r>
            <w:r>
              <w:rPr>
                <w:rFonts w:ascii="Times New Roman" w:eastAsia="SimSun" w:hAnsi="Times New Roman"/>
                <w:noProof/>
                <w:color w:val="000000"/>
                <w:sz w:val="13"/>
                <w:szCs w:val="13"/>
                <w:shd w:val="clear" w:color="auto" w:fill="FFFFFF"/>
                <w:lang w:val="en-US" w:eastAsia="ko-KR"/>
              </w:rPr>
              <w:drawing>
                <wp:inline distT="0" distB="0" distL="114300" distR="114300" wp14:anchorId="51637EA8" wp14:editId="70FEE465">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7"/>
                          <a:stretch>
                            <a:fillRect/>
                          </a:stretch>
                        </pic:blipFill>
                        <pic:spPr>
                          <a:xfrm>
                            <a:off x="0" y="0"/>
                            <a:ext cx="180975" cy="219075"/>
                          </a:xfrm>
                          <a:prstGeom prst="rect">
                            <a:avLst/>
                          </a:prstGeom>
                          <a:noFill/>
                          <a:ln w="9525">
                            <a:noFill/>
                          </a:ln>
                        </pic:spPr>
                      </pic:pic>
                    </a:graphicData>
                  </a:graphic>
                </wp:inline>
              </w:drawing>
            </w:r>
            <w:r>
              <w:rPr>
                <w:rFonts w:ascii="Arial" w:eastAsia="SimSun" w:hAnsi="Arial" w:cs="Arial"/>
                <w:color w:val="000000"/>
                <w:sz w:val="14"/>
                <w:szCs w:val="14"/>
                <w:shd w:val="clear" w:color="auto" w:fill="FFFFFF"/>
              </w:rPr>
              <w:t> to higher layers</w:t>
            </w:r>
            <w:r>
              <w:rPr>
                <w:rStyle w:val="apple-converted-space"/>
                <w:rFonts w:ascii="Arial" w:eastAsia="SimSun" w:hAnsi="Arial" w:cs="Arial"/>
                <w:color w:val="000000"/>
                <w:sz w:val="14"/>
                <w:szCs w:val="14"/>
                <w:shd w:val="clear" w:color="auto" w:fill="FFFFFF"/>
              </w:rPr>
              <w:t> </w:t>
            </w:r>
            <w:r>
              <w:rPr>
                <w:rFonts w:ascii="Arial" w:eastAsia="SimSun" w:hAnsi="Arial" w:cs="Arial"/>
                <w:color w:val="FF0000"/>
                <w:sz w:val="14"/>
                <w:szCs w:val="14"/>
                <w:shd w:val="clear" w:color="auto" w:fill="FFFFFF"/>
              </w:rPr>
              <w:t>wherein a subset includes up to implementation the resources within the SL DRX active time.</w:t>
            </w:r>
          </w:p>
          <w:p w14:paraId="785A79CE" w14:textId="77777777" w:rsidR="00546B18" w:rsidRDefault="00546B18">
            <w:pPr>
              <w:autoSpaceDE w:val="0"/>
              <w:autoSpaceDN w:val="0"/>
              <w:jc w:val="both"/>
              <w:rPr>
                <w:rFonts w:ascii="Arial" w:eastAsia="SimSun" w:hAnsi="Arial" w:cs="Arial"/>
                <w:color w:val="FF0000"/>
                <w:sz w:val="14"/>
                <w:szCs w:val="14"/>
                <w:shd w:val="clear" w:color="auto" w:fill="FFFFFF"/>
                <w:lang w:val="en-US" w:eastAsia="zh-CN"/>
              </w:rPr>
            </w:pPr>
          </w:p>
          <w:p w14:paraId="41FFC3DB"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Solution 1 can be reformulated and completed in the wording below (from </w:t>
            </w:r>
            <w:proofErr w:type="spellStart"/>
            <w:r>
              <w:rPr>
                <w:rFonts w:ascii="Calibri" w:eastAsia="SimSun" w:hAnsi="Calibri" w:cs="Calibri" w:hint="eastAsia"/>
                <w:sz w:val="22"/>
                <w:lang w:val="en-US" w:eastAsia="zh-CN"/>
              </w:rPr>
              <w:t>pervious</w:t>
            </w:r>
            <w:proofErr w:type="spellEnd"/>
            <w:r>
              <w:rPr>
                <w:rFonts w:ascii="Calibri" w:eastAsia="SimSun" w:hAnsi="Calibri" w:cs="Calibri" w:hint="eastAsia"/>
                <w:sz w:val="22"/>
                <w:lang w:val="en-US" w:eastAsia="zh-CN"/>
              </w:rPr>
              <w:t xml:space="preserve"> meeting) for better clarity</w:t>
            </w:r>
          </w:p>
          <w:p w14:paraId="0C097151"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Option 1: The same higher layer parameter (</w:t>
            </w:r>
            <w:proofErr w:type="spellStart"/>
            <w:r>
              <w:t>sl-TxPercentageList</w:t>
            </w:r>
            <w:proofErr w:type="spellEnd"/>
            <w:r>
              <w:t xml:space="preserve">)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614CF236" w14:textId="77777777" w:rsidR="00546B18" w:rsidRDefault="00454C06">
            <w:pPr>
              <w:pStyle w:val="ListParagraph"/>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5FF4EDE3" w14:textId="77777777" w:rsidR="00546B18" w:rsidRDefault="00454C06">
            <w:pPr>
              <w:pStyle w:val="ListParagraph"/>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5257095C" w14:textId="77777777" w:rsidR="00546B18" w:rsidRDefault="00454C06">
            <w:pPr>
              <w:pStyle w:val="ListParagraph"/>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lastRenderedPageBreak/>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700EFDD6"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can support the reformulated solution 1</w:t>
            </w:r>
          </w:p>
        </w:tc>
      </w:tr>
      <w:tr w:rsidR="00546B18" w14:paraId="67EDD44E" w14:textId="77777777" w:rsidTr="00540381">
        <w:tc>
          <w:tcPr>
            <w:tcW w:w="1680" w:type="dxa"/>
            <w:gridSpan w:val="2"/>
          </w:tcPr>
          <w:p w14:paraId="7B368123" w14:textId="7C0D7072"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7505170B" w14:textId="58A2D3C2"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4DCC9811" w14:textId="2FB13945"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3CEEDF63" w14:textId="77777777" w:rsidR="00454C06" w:rsidRDefault="00454C06">
            <w:pPr>
              <w:autoSpaceDE w:val="0"/>
              <w:autoSpaceDN w:val="0"/>
              <w:jc w:val="both"/>
              <w:rPr>
                <w:rFonts w:ascii="Calibri" w:hAnsi="Calibri" w:cs="Calibri"/>
                <w:sz w:val="22"/>
              </w:rPr>
            </w:pPr>
          </w:p>
          <w:p w14:paraId="4ED2FD3B" w14:textId="1784AB9F"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69BDB77D" w14:textId="2E352801" w:rsidR="00454C06" w:rsidRDefault="00454C06">
            <w:pPr>
              <w:autoSpaceDE w:val="0"/>
              <w:autoSpaceDN w:val="0"/>
              <w:jc w:val="both"/>
              <w:rPr>
                <w:rFonts w:ascii="Calibri" w:hAnsi="Calibri" w:cs="Calibri"/>
                <w:sz w:val="22"/>
              </w:rPr>
            </w:pPr>
          </w:p>
          <w:p w14:paraId="484C6FED" w14:textId="3F42C28D"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1662E917" w14:textId="77777777" w:rsidR="00454C06" w:rsidRDefault="00454C06" w:rsidP="00454C06">
            <w:pPr>
              <w:autoSpaceDE w:val="0"/>
              <w:autoSpaceDN w:val="0"/>
              <w:jc w:val="both"/>
              <w:rPr>
                <w:rFonts w:ascii="Calibri" w:hAnsi="Calibri" w:cs="Calibri"/>
                <w:sz w:val="22"/>
              </w:rPr>
            </w:pPr>
          </w:p>
          <w:p w14:paraId="5F520099" w14:textId="32FCB235"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 xml:space="preserve">X · </w:t>
            </w:r>
            <w:proofErr w:type="spellStart"/>
            <w:r w:rsidRPr="00454C06">
              <w:rPr>
                <w:rFonts w:ascii="Calibri" w:hAnsi="Calibri" w:cs="Calibri"/>
                <w:i/>
                <w:iCs/>
                <w:sz w:val="22"/>
              </w:rPr>
              <w:t>N</w:t>
            </w:r>
            <w:r w:rsidRPr="00454C06">
              <w:rPr>
                <w:rFonts w:ascii="Calibri" w:hAnsi="Calibri" w:cs="Calibri"/>
                <w:i/>
                <w:iCs/>
                <w:sz w:val="22"/>
                <w:vertAlign w:val="subscript"/>
              </w:rPr>
              <w:t>total</w:t>
            </w:r>
            <w:proofErr w:type="spellEnd"/>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w:t>
            </w:r>
            <w:proofErr w:type="gramStart"/>
            <w:r w:rsidRPr="00454C06">
              <w:rPr>
                <w:rFonts w:ascii="Calibri" w:hAnsi="Calibri" w:cs="Calibri"/>
                <w:sz w:val="22"/>
              </w:rPr>
              <w:t>parameter</w:t>
            </w:r>
            <w:proofErr w:type="gramEnd"/>
            <w:r w:rsidRPr="00454C06">
              <w:rPr>
                <w:rFonts w:ascii="Calibri" w:hAnsi="Calibri" w:cs="Calibri"/>
                <w:sz w:val="22"/>
              </w:rPr>
              <w:t xml:space="preserve"> and the value is determined by UE implementation.</w:t>
            </w:r>
          </w:p>
        </w:tc>
      </w:tr>
      <w:tr w:rsidR="00546B18" w14:paraId="5C414556" w14:textId="77777777" w:rsidTr="00540381">
        <w:tc>
          <w:tcPr>
            <w:tcW w:w="1680" w:type="dxa"/>
            <w:gridSpan w:val="2"/>
          </w:tcPr>
          <w:p w14:paraId="29F6B5AA" w14:textId="71986CDA"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78A401DD" w14:textId="39777FD2"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0F48FF5B"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0040C302" w14:textId="77777777" w:rsidR="00E9100D" w:rsidRDefault="00E9100D">
            <w:pPr>
              <w:autoSpaceDE w:val="0"/>
              <w:autoSpaceDN w:val="0"/>
              <w:jc w:val="both"/>
              <w:rPr>
                <w:rFonts w:ascii="Calibri" w:hAnsi="Calibri" w:cs="Calibri"/>
                <w:sz w:val="22"/>
              </w:rPr>
            </w:pPr>
          </w:p>
          <w:p w14:paraId="323B02CC" w14:textId="386DBA09"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w:t>
            </w:r>
            <w:proofErr w:type="gramStart"/>
            <w:r>
              <w:rPr>
                <w:rFonts w:ascii="Calibri" w:hAnsi="Calibri" w:cs="Calibri"/>
                <w:sz w:val="22"/>
              </w:rPr>
              <w:t>necessary</w:t>
            </w:r>
            <w:proofErr w:type="gramEnd"/>
            <w:r>
              <w:rPr>
                <w:rFonts w:ascii="Calibri" w:hAnsi="Calibri" w:cs="Calibri"/>
                <w:sz w:val="22"/>
              </w:rPr>
              <w:t xml:space="preserve"> and it can be left to UE implementation. </w:t>
            </w:r>
          </w:p>
          <w:p w14:paraId="6486BE37" w14:textId="203C20BE" w:rsidR="00E9100D" w:rsidRDefault="00E9100D">
            <w:pPr>
              <w:autoSpaceDE w:val="0"/>
              <w:autoSpaceDN w:val="0"/>
              <w:jc w:val="both"/>
              <w:rPr>
                <w:rFonts w:ascii="Calibri" w:hAnsi="Calibri" w:cs="Calibri"/>
                <w:sz w:val="22"/>
              </w:rPr>
            </w:pPr>
          </w:p>
          <w:p w14:paraId="3DC0EDEB" w14:textId="7E0382E0"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6E86396" w14:textId="45B0FF32" w:rsidR="00E9100D" w:rsidRDefault="00E9100D">
            <w:pPr>
              <w:autoSpaceDE w:val="0"/>
              <w:autoSpaceDN w:val="0"/>
              <w:jc w:val="both"/>
              <w:rPr>
                <w:rFonts w:ascii="Calibri" w:hAnsi="Calibri" w:cs="Calibri"/>
                <w:sz w:val="22"/>
              </w:rPr>
            </w:pPr>
          </w:p>
        </w:tc>
      </w:tr>
      <w:tr w:rsidR="008028A2" w14:paraId="31CEB493" w14:textId="77777777" w:rsidTr="00540381">
        <w:tc>
          <w:tcPr>
            <w:tcW w:w="1680" w:type="dxa"/>
            <w:gridSpan w:val="2"/>
          </w:tcPr>
          <w:p w14:paraId="4F0DD7E5" w14:textId="727F3491" w:rsidR="008028A2" w:rsidRDefault="008028A2" w:rsidP="0080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87" w:type="dxa"/>
          </w:tcPr>
          <w:p w14:paraId="61205C5B" w14:textId="1510953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3839203E"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proofErr w:type="spellStart"/>
            <w:r>
              <w:rPr>
                <w:rStyle w:val="apple-converted-space"/>
                <w:i/>
                <w:iCs/>
              </w:rPr>
              <w:t>N</w:t>
            </w:r>
            <w:r>
              <w:rPr>
                <w:rStyle w:val="apple-converted-space"/>
                <w:i/>
                <w:iCs/>
                <w:vertAlign w:val="subscript"/>
              </w:rPr>
              <w:t>total</w:t>
            </w:r>
            <w:proofErr w:type="spellEnd"/>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31840C0A" w14:textId="0296CC62"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w:t>
            </w:r>
            <w:proofErr w:type="spellStart"/>
            <w:r>
              <w:rPr>
                <w:rFonts w:ascii="Calibri" w:hAnsi="Calibri" w:cs="Calibri"/>
                <w:sz w:val="22"/>
              </w:rPr>
              <w:t>Ntotal</w:t>
            </w:r>
            <w:proofErr w:type="spellEnd"/>
            <w:r>
              <w:rPr>
                <w:rFonts w:ascii="Calibri" w:hAnsi="Calibri" w:cs="Calibri"/>
                <w:sz w:val="22"/>
              </w:rPr>
              <w:t xml:space="preserve"> now as </w:t>
            </w:r>
            <w:proofErr w:type="spellStart"/>
            <w:r>
              <w:rPr>
                <w:rFonts w:ascii="Calibri" w:hAnsi="Calibri" w:cs="Calibri"/>
                <w:sz w:val="22"/>
              </w:rPr>
              <w:t>Ntotal</w:t>
            </w:r>
            <w:proofErr w:type="spellEnd"/>
            <w:r>
              <w:rPr>
                <w:rFonts w:ascii="Calibri" w:hAnsi="Calibri" w:cs="Calibri"/>
                <w:sz w:val="22"/>
              </w:rPr>
              <w:t xml:space="preserve"> definition is missing (also missing in other solutions). Would N be the minimum number of slots within Rx active time?</w:t>
            </w:r>
          </w:p>
        </w:tc>
      </w:tr>
      <w:tr w:rsidR="007F42DC" w14:paraId="754A47FF" w14:textId="77777777" w:rsidTr="00540381">
        <w:tc>
          <w:tcPr>
            <w:tcW w:w="1680" w:type="dxa"/>
            <w:gridSpan w:val="2"/>
          </w:tcPr>
          <w:p w14:paraId="018795EC" w14:textId="1EFD0B00"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498F2A7E" w14:textId="43EC5423"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30EC350E"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7F90F7B9" w14:textId="77777777" w:rsidR="007F42DC" w:rsidRDefault="007F42DC" w:rsidP="008028A2">
            <w:pPr>
              <w:autoSpaceDE w:val="0"/>
              <w:autoSpaceDN w:val="0"/>
              <w:jc w:val="both"/>
              <w:rPr>
                <w:rFonts w:ascii="Calibri" w:eastAsiaTheme="minorEastAsia" w:hAnsi="Calibri" w:cs="Calibri"/>
                <w:sz w:val="22"/>
                <w:lang w:eastAsia="zh-CN"/>
              </w:rPr>
            </w:pPr>
          </w:p>
          <w:p w14:paraId="7B657F14" w14:textId="55E4C8FA"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145E009D" w14:textId="7FC92769"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113FA4E6" w14:textId="77777777" w:rsidTr="00540381">
        <w:tc>
          <w:tcPr>
            <w:tcW w:w="1680" w:type="dxa"/>
            <w:gridSpan w:val="2"/>
          </w:tcPr>
          <w:p w14:paraId="6369AD9B" w14:textId="52FBF9E2" w:rsidR="00512D82" w:rsidRDefault="00512D82" w:rsidP="00512D82">
            <w:pPr>
              <w:autoSpaceDE w:val="0"/>
              <w:autoSpaceDN w:val="0"/>
              <w:jc w:val="both"/>
              <w:rPr>
                <w:rFonts w:ascii="Calibri" w:hAnsi="Calibri" w:cs="Calibri"/>
                <w:sz w:val="22"/>
              </w:rPr>
            </w:pPr>
            <w:proofErr w:type="spellStart"/>
            <w:r>
              <w:rPr>
                <w:rFonts w:ascii="Calibri" w:eastAsiaTheme="minorEastAsia" w:hAnsi="Calibri" w:cs="Calibri"/>
                <w:sz w:val="22"/>
                <w:lang w:eastAsia="zh-CN"/>
              </w:rPr>
              <w:t>Lenovo&amp;MotM</w:t>
            </w:r>
            <w:proofErr w:type="spellEnd"/>
          </w:p>
        </w:tc>
        <w:tc>
          <w:tcPr>
            <w:tcW w:w="887" w:type="dxa"/>
          </w:tcPr>
          <w:p w14:paraId="683607BF" w14:textId="45725768"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BD40E90" w14:textId="62D34AA1"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0DA025B4" w14:textId="77777777" w:rsidTr="00540381">
        <w:tc>
          <w:tcPr>
            <w:tcW w:w="1680" w:type="dxa"/>
            <w:gridSpan w:val="2"/>
          </w:tcPr>
          <w:p w14:paraId="1820DEAE" w14:textId="197477AD"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400B66C5" w14:textId="241FDFE5"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75DD28E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078435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60BD78B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107257D4" w14:textId="77777777" w:rsidR="001A7884" w:rsidRDefault="001A7884" w:rsidP="001A7884">
            <w:pPr>
              <w:autoSpaceDE w:val="0"/>
              <w:autoSpaceDN w:val="0"/>
              <w:jc w:val="both"/>
              <w:rPr>
                <w:rFonts w:ascii="Calibri" w:eastAsiaTheme="minorEastAsia" w:hAnsi="Calibri" w:cs="Calibri"/>
                <w:sz w:val="22"/>
                <w:lang w:eastAsia="zh-CN"/>
              </w:rPr>
            </w:pPr>
          </w:p>
        </w:tc>
      </w:tr>
      <w:tr w:rsidR="00540381" w14:paraId="35DA1B16" w14:textId="77777777" w:rsidTr="00540381">
        <w:tc>
          <w:tcPr>
            <w:tcW w:w="1680" w:type="dxa"/>
            <w:gridSpan w:val="2"/>
            <w:hideMark/>
          </w:tcPr>
          <w:p w14:paraId="412C9251" w14:textId="77777777"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14:paraId="65F60431"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14:paraId="2A0BB2AE"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14:paraId="1DD27FC0" w14:textId="77777777" w:rsidR="00540381" w:rsidRDefault="00540381">
            <w:pPr>
              <w:autoSpaceDE w:val="0"/>
              <w:autoSpaceDN w:val="0"/>
              <w:jc w:val="both"/>
              <w:rPr>
                <w:rFonts w:ascii="Calibri" w:eastAsiaTheme="minorEastAsia" w:hAnsi="Calibri" w:cs="Calibri"/>
                <w:sz w:val="22"/>
                <w:lang w:eastAsia="zh-CN"/>
              </w:rPr>
            </w:pPr>
          </w:p>
          <w:p w14:paraId="2F7BA79E"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14:paraId="13E687D2" w14:textId="77777777" w:rsidTr="00540381">
        <w:tc>
          <w:tcPr>
            <w:tcW w:w="1680" w:type="dxa"/>
            <w:gridSpan w:val="2"/>
          </w:tcPr>
          <w:p w14:paraId="40675DD5" w14:textId="095C5A7D"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887" w:type="dxa"/>
          </w:tcPr>
          <w:p w14:paraId="58879B41" w14:textId="3708119A"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14:paraId="4B981085"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14:paraId="23BE9469" w14:textId="77777777" w:rsidR="00886365" w:rsidRDefault="00886365" w:rsidP="00886365">
            <w:pPr>
              <w:autoSpaceDE w:val="0"/>
              <w:autoSpaceDN w:val="0"/>
              <w:jc w:val="both"/>
              <w:rPr>
                <w:rFonts w:ascii="Calibri" w:hAnsi="Calibri" w:cs="Calibri"/>
                <w:sz w:val="22"/>
                <w:lang w:eastAsia="ko-KR"/>
              </w:rPr>
            </w:pPr>
          </w:p>
          <w:p w14:paraId="61504EAB"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w:t>
            </w:r>
            <w:proofErr w:type="spellStart"/>
            <w:r>
              <w:rPr>
                <w:rFonts w:ascii="Calibri" w:hAnsi="Calibri" w:cs="Calibri"/>
                <w:sz w:val="22"/>
                <w:lang w:eastAsia="ko-KR"/>
              </w:rPr>
              <w:t>Ntotal</w:t>
            </w:r>
            <w:proofErr w:type="spellEnd"/>
            <w:r>
              <w:rPr>
                <w:rFonts w:ascii="Calibri" w:hAnsi="Calibri" w:cs="Calibri"/>
                <w:sz w:val="22"/>
                <w:lang w:eastAsia="ko-KR"/>
              </w:rPr>
              <w:t xml:space="preserve"> candidate slots in the indicated active time.</w:t>
            </w:r>
          </w:p>
          <w:p w14:paraId="60E6DDBF" w14:textId="77777777" w:rsidR="00886365" w:rsidRDefault="00886365" w:rsidP="00886365">
            <w:pPr>
              <w:autoSpaceDE w:val="0"/>
              <w:autoSpaceDN w:val="0"/>
              <w:jc w:val="both"/>
              <w:rPr>
                <w:rFonts w:ascii="Calibri" w:hAnsi="Calibri" w:cs="Calibri"/>
                <w:sz w:val="22"/>
                <w:lang w:eastAsia="ko-KR"/>
              </w:rPr>
            </w:pPr>
          </w:p>
          <w:p w14:paraId="13D5CA3F"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14:paraId="0BBC8EE8" w14:textId="77777777" w:rsidR="00886365" w:rsidRDefault="00886365" w:rsidP="00886365">
            <w:pPr>
              <w:autoSpaceDE w:val="0"/>
              <w:autoSpaceDN w:val="0"/>
              <w:jc w:val="both"/>
              <w:rPr>
                <w:rFonts w:ascii="Calibri" w:hAnsi="Calibri" w:cs="Calibri"/>
                <w:sz w:val="22"/>
                <w:lang w:eastAsia="ko-KR"/>
              </w:rPr>
            </w:pPr>
          </w:p>
          <w:p w14:paraId="5BC320B6"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 xml:space="preserve">Another clarification is that the solution 2 or 3 operation should be performed after performing all the existing steps up to step 7. It’s for minimizing any impact on the existing procedure. We suggest </w:t>
            </w:r>
            <w:proofErr w:type="gramStart"/>
            <w:r>
              <w:rPr>
                <w:rFonts w:ascii="Calibri" w:hAnsi="Calibri" w:cs="Calibri"/>
                <w:sz w:val="22"/>
                <w:lang w:eastAsia="ko-KR"/>
              </w:rPr>
              <w:t>to add</w:t>
            </w:r>
            <w:proofErr w:type="gramEnd"/>
            <w:r>
              <w:rPr>
                <w:rFonts w:ascii="Calibri" w:hAnsi="Calibri" w:cs="Calibri"/>
                <w:sz w:val="22"/>
                <w:lang w:eastAsia="ko-KR"/>
              </w:rPr>
              <w:t xml:space="preserve"> the following clarification to the overall proposal.</w:t>
            </w:r>
          </w:p>
          <w:p w14:paraId="67CADC6D" w14:textId="77777777"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14:paraId="655BF583" w14:textId="77777777" w:rsidR="00886365" w:rsidRDefault="00886365" w:rsidP="00886365">
            <w:pPr>
              <w:autoSpaceDE w:val="0"/>
              <w:autoSpaceDN w:val="0"/>
              <w:jc w:val="both"/>
              <w:rPr>
                <w:rFonts w:ascii="Calibri" w:eastAsiaTheme="minorEastAsia" w:hAnsi="Calibri" w:cs="Calibri"/>
                <w:sz w:val="22"/>
                <w:lang w:eastAsia="zh-CN"/>
              </w:rPr>
            </w:pPr>
          </w:p>
        </w:tc>
      </w:tr>
      <w:tr w:rsidR="00AE7F52" w14:paraId="147A2C58" w14:textId="77777777" w:rsidTr="00540381">
        <w:tc>
          <w:tcPr>
            <w:tcW w:w="1680" w:type="dxa"/>
            <w:gridSpan w:val="2"/>
          </w:tcPr>
          <w:p w14:paraId="7CF7AA64" w14:textId="23C2699C"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887" w:type="dxa"/>
          </w:tcPr>
          <w:p w14:paraId="4450C4D3" w14:textId="3574B2B8"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52EAC8B0" w14:textId="77777777"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14:paraId="699BAE4A" w14:textId="1421D75D"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w:t>
            </w:r>
            <w:proofErr w:type="spellStart"/>
            <w:r>
              <w:rPr>
                <w:rFonts w:ascii="Calibri" w:hAnsi="Calibri" w:cs="Calibri"/>
                <w:sz w:val="22"/>
              </w:rPr>
              <w:t>gurantee</w:t>
            </w:r>
            <w:proofErr w:type="spellEnd"/>
            <w:r>
              <w:rPr>
                <w:rFonts w:ascii="Calibri" w:hAnsi="Calibri" w:cs="Calibri"/>
                <w:sz w:val="22"/>
              </w:rPr>
              <w:t xml:space="preserv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Tx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14:paraId="296C6F1F" w14:textId="77777777" w:rsidTr="00540381">
        <w:tc>
          <w:tcPr>
            <w:tcW w:w="1680" w:type="dxa"/>
            <w:gridSpan w:val="2"/>
          </w:tcPr>
          <w:p w14:paraId="396C3947" w14:textId="5F6AD4BB"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14:paraId="07DE1D5B" w14:textId="345DD74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6F18E740" w14:textId="01F62B01"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bl>
    <w:p w14:paraId="61F2362E" w14:textId="77777777" w:rsidR="00546B18" w:rsidRDefault="00546B18">
      <w:pPr>
        <w:pStyle w:val="0Maintext"/>
        <w:spacing w:after="0" w:afterAutospacing="0"/>
        <w:ind w:firstLine="0"/>
      </w:pPr>
    </w:p>
    <w:p w14:paraId="24156731" w14:textId="77777777" w:rsidR="00546B18" w:rsidRDefault="00454C06">
      <w:pPr>
        <w:pStyle w:val="Heading3"/>
      </w:pPr>
      <w:r>
        <w:t>Proposal for Week 1 Tuesday GTW</w:t>
      </w:r>
    </w:p>
    <w:p w14:paraId="64248C87" w14:textId="77777777" w:rsidR="00546B18" w:rsidRDefault="00454C06">
      <w:pPr>
        <w:autoSpaceDE w:val="0"/>
        <w:autoSpaceDN w:val="0"/>
        <w:spacing w:after="120"/>
        <w:jc w:val="both"/>
        <w:rPr>
          <w:rFonts w:ascii="Calibri" w:hAnsi="Calibri" w:cs="Calibri"/>
          <w:sz w:val="22"/>
        </w:rPr>
      </w:pPr>
      <w:r>
        <w:rPr>
          <w:rFonts w:ascii="Calibri" w:hAnsi="Calibri" w:cs="Calibri"/>
          <w:sz w:val="22"/>
        </w:rPr>
        <w:t>TBD, depending on comments/inputs to Question 1.</w:t>
      </w:r>
    </w:p>
    <w:p w14:paraId="69300D0E" w14:textId="77777777" w:rsidR="00546B18" w:rsidRDefault="00546B18">
      <w:pPr>
        <w:autoSpaceDE w:val="0"/>
        <w:autoSpaceDN w:val="0"/>
        <w:spacing w:after="120"/>
        <w:jc w:val="both"/>
        <w:rPr>
          <w:rFonts w:ascii="Calibri" w:hAnsi="Calibri" w:cs="Calibri"/>
          <w:sz w:val="22"/>
        </w:rPr>
      </w:pPr>
    </w:p>
    <w:p w14:paraId="7371AF25" w14:textId="77777777" w:rsidR="00546B18" w:rsidRDefault="00454C06">
      <w:pPr>
        <w:pStyle w:val="Heading2"/>
        <w:rPr>
          <w:color w:val="000000" w:themeColor="text1"/>
        </w:rPr>
      </w:pPr>
      <w:r>
        <w:rPr>
          <w:color w:val="000000" w:themeColor="text1"/>
        </w:rPr>
        <w:t>Topic #2: Finalization of re-evaluation and pre-emption checking for aperiodic transmission</w:t>
      </w:r>
    </w:p>
    <w:p w14:paraId="6B590F35"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52A94C54"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2C3C2611" w14:textId="77777777">
        <w:tc>
          <w:tcPr>
            <w:tcW w:w="9631" w:type="dxa"/>
          </w:tcPr>
          <w:p w14:paraId="43E217E5"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53BB7CD0"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5AB0227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lastRenderedPageBreak/>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227D09B" w14:textId="77777777" w:rsidR="00546B18" w:rsidRDefault="00484D0D">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3C7A90D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proofErr w:type="spellStart"/>
            <w:r>
              <w:rPr>
                <w:rFonts w:ascii="Times New Roman" w:eastAsia="Times New Roman" w:hAnsi="Times New Roman"/>
                <w:i/>
                <w:iCs/>
                <w:sz w:val="22"/>
                <w:szCs w:val="22"/>
              </w:rPr>
              <w:t>sl-MultiReserveResource</w:t>
            </w:r>
            <w:proofErr w:type="spellEnd"/>
            <w:r>
              <w:rPr>
                <w:rFonts w:ascii="Times New Roman" w:eastAsia="Times New Roman" w:hAnsi="Times New Roman"/>
                <w:sz w:val="22"/>
                <w:szCs w:val="22"/>
              </w:rPr>
              <w:t xml:space="preserve"> is enabled for the mode 2 Tx resource pool</w:t>
            </w:r>
          </w:p>
          <w:p w14:paraId="451278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70B2C4EB"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5394C08"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52268EAB"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1A8D1BE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lastRenderedPageBreak/>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3273B8C5"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1C842739"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14E17E64" w14:textId="77777777" w:rsidR="00546B18" w:rsidRDefault="00454C06">
      <w:pPr>
        <w:pStyle w:val="ListParagraph"/>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29BA7D26" w14:textId="77777777" w:rsidR="00546B18" w:rsidRDefault="00546B18">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546B18" w14:paraId="56DB2C92" w14:textId="77777777">
        <w:tc>
          <w:tcPr>
            <w:tcW w:w="1680" w:type="dxa"/>
          </w:tcPr>
          <w:p w14:paraId="725FE4D5"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3DAAAE6"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C03C8B4" w14:textId="77777777">
        <w:tc>
          <w:tcPr>
            <w:tcW w:w="1680" w:type="dxa"/>
          </w:tcPr>
          <w:p w14:paraId="3149AFE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2EE536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35C6B5CD" w14:textId="77777777">
        <w:tc>
          <w:tcPr>
            <w:tcW w:w="1680" w:type="dxa"/>
          </w:tcPr>
          <w:p w14:paraId="78377322" w14:textId="77777777" w:rsidR="00546B18" w:rsidRDefault="00454C06">
            <w:pPr>
              <w:autoSpaceDE w:val="0"/>
              <w:autoSpaceDN w:val="0"/>
              <w:jc w:val="both"/>
              <w:rPr>
                <w:rFonts w:ascii="Calibri" w:eastAsia="SimSun" w:hAnsi="Calibri" w:cs="Calibri"/>
                <w:sz w:val="22"/>
                <w:lang w:val="en-US" w:eastAsia="zh-CN"/>
              </w:rPr>
            </w:pPr>
            <w:proofErr w:type="spellStart"/>
            <w:proofErr w:type="gramStart"/>
            <w:r>
              <w:rPr>
                <w:rFonts w:ascii="Calibri" w:eastAsia="SimSun" w:hAnsi="Calibri" w:cs="Calibri" w:hint="eastAsia"/>
                <w:sz w:val="22"/>
                <w:lang w:val="en-US" w:eastAsia="zh-CN"/>
              </w:rPr>
              <w:t>ZTE,Sanechips</w:t>
            </w:r>
            <w:proofErr w:type="spellEnd"/>
            <w:proofErr w:type="gramEnd"/>
          </w:p>
        </w:tc>
        <w:tc>
          <w:tcPr>
            <w:tcW w:w="7954" w:type="dxa"/>
          </w:tcPr>
          <w:p w14:paraId="0248E614"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This solution </w:t>
            </w:r>
            <w:proofErr w:type="spellStart"/>
            <w:r>
              <w:rPr>
                <w:rFonts w:ascii="Calibri" w:eastAsia="SimSun" w:hAnsi="Calibri" w:cs="Calibri" w:hint="eastAsia"/>
                <w:sz w:val="22"/>
                <w:lang w:val="en-US" w:eastAsia="zh-CN"/>
              </w:rPr>
              <w:t>wold</w:t>
            </w:r>
            <w:proofErr w:type="spellEnd"/>
            <w:r>
              <w:rPr>
                <w:rFonts w:ascii="Calibri" w:eastAsia="SimSun" w:hAnsi="Calibri" w:cs="Calibri" w:hint="eastAsia"/>
                <w:sz w:val="22"/>
                <w:lang w:val="en-US" w:eastAsia="zh-CN"/>
              </w:rPr>
              <w:t xml:space="preserve"> </w:t>
            </w:r>
            <w:proofErr w:type="gramStart"/>
            <w:r>
              <w:rPr>
                <w:rFonts w:ascii="Calibri" w:eastAsia="SimSun" w:hAnsi="Calibri" w:cs="Calibri" w:hint="eastAsia"/>
                <w:sz w:val="22"/>
                <w:lang w:val="en-US" w:eastAsia="zh-CN"/>
              </w:rPr>
              <w:t>mandate</w:t>
            </w:r>
            <w:proofErr w:type="gramEnd"/>
            <w:r>
              <w:rPr>
                <w:rFonts w:ascii="Calibri" w:eastAsia="SimSun" w:hAnsi="Calibri" w:cs="Calibri" w:hint="eastAsia"/>
                <w:sz w:val="22"/>
                <w:lang w:val="en-US" w:eastAsia="zh-CN"/>
              </w:rPr>
              <w:t xml:space="preserve"> the CPS for aperiodic transmission to be done from the resource selection triggering always, i.e. T_A =0. We don</w:t>
            </w:r>
            <w:r>
              <w:rPr>
                <w:rFonts w:ascii="Calibri" w:eastAsia="SimSun" w:hAnsi="Calibri" w:cs="Calibri"/>
                <w:sz w:val="22"/>
                <w:lang w:val="en-US" w:eastAsia="zh-CN"/>
              </w:rPr>
              <w:t>’</w:t>
            </w:r>
            <w:r>
              <w:rPr>
                <w:rFonts w:ascii="Calibri" w:eastAsia="SimSun" w:hAnsi="Calibri" w:cs="Calibri" w:hint="eastAsia"/>
                <w:sz w:val="22"/>
                <w:lang w:val="en-US" w:eastAsia="zh-CN"/>
              </w:rPr>
              <w:t xml:space="preserve">t think this solution is good from power saving perspective. We think the proposal below makes better sense from technical perspective. </w:t>
            </w:r>
          </w:p>
          <w:p w14:paraId="41AF3128"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8FDA598" w14:textId="77777777" w:rsidR="00546B18" w:rsidRDefault="00546B18">
            <w:pPr>
              <w:autoSpaceDE w:val="0"/>
              <w:autoSpaceDN w:val="0"/>
              <w:jc w:val="both"/>
              <w:rPr>
                <w:rFonts w:ascii="Calibri" w:eastAsia="SimSun" w:hAnsi="Calibri" w:cs="Calibri"/>
                <w:sz w:val="22"/>
                <w:lang w:val="en-US" w:eastAsia="zh-CN"/>
              </w:rPr>
            </w:pPr>
          </w:p>
        </w:tc>
      </w:tr>
      <w:tr w:rsidR="00546B18" w14:paraId="40B83E9D" w14:textId="77777777">
        <w:tc>
          <w:tcPr>
            <w:tcW w:w="1680" w:type="dxa"/>
          </w:tcPr>
          <w:p w14:paraId="23393D6F" w14:textId="3AAC4139"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65F69B7F" w14:textId="2E639E6C"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6E588575" w14:textId="77777777">
        <w:tc>
          <w:tcPr>
            <w:tcW w:w="1680" w:type="dxa"/>
          </w:tcPr>
          <w:p w14:paraId="7746E0F4" w14:textId="477F78BD"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7530DB43" w14:textId="7B8B61B5"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1D326BC" w14:textId="77777777">
        <w:tc>
          <w:tcPr>
            <w:tcW w:w="1680" w:type="dxa"/>
          </w:tcPr>
          <w:p w14:paraId="5504DDE7" w14:textId="164CF1E2"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36C1BF42" w14:textId="792498AC"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7D68C564" w14:textId="77777777">
        <w:tc>
          <w:tcPr>
            <w:tcW w:w="1680" w:type="dxa"/>
          </w:tcPr>
          <w:p w14:paraId="422B9074" w14:textId="717857D9" w:rsidR="008028A2" w:rsidRDefault="008028A2" w:rsidP="0080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30CF055C"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110D790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4CE9F7BC" w14:textId="77777777" w:rsidR="008028A2" w:rsidRPr="00BF6A02" w:rsidRDefault="008028A2" w:rsidP="008028A2">
            <w:pPr>
              <w:pStyle w:val="ListParagraph"/>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1C517E58" w14:textId="2A074394" w:rsidR="008028A2" w:rsidRPr="00BA008E" w:rsidRDefault="008028A2" w:rsidP="008028A2">
            <w:pPr>
              <w:pStyle w:val="ListParagraph"/>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31B7C696" w14:textId="77777777">
        <w:tc>
          <w:tcPr>
            <w:tcW w:w="1680" w:type="dxa"/>
          </w:tcPr>
          <w:p w14:paraId="2607B6F6" w14:textId="45863825"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t>O</w:t>
            </w:r>
            <w:r w:rsidRPr="0024128F">
              <w:rPr>
                <w:rFonts w:ascii="Calibri" w:eastAsiaTheme="minorEastAsia" w:hAnsi="Calibri" w:cs="Calibri"/>
                <w:sz w:val="22"/>
                <w:lang w:eastAsia="zh-CN"/>
              </w:rPr>
              <w:t>PPO</w:t>
            </w:r>
          </w:p>
        </w:tc>
        <w:tc>
          <w:tcPr>
            <w:tcW w:w="7954" w:type="dxa"/>
          </w:tcPr>
          <w:p w14:paraId="04759110" w14:textId="45AD2F1D"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7FC8FC" w14:textId="099717B8"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1102C121" w14:textId="10D33CE6"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22BB950C" w14:textId="77777777">
        <w:tc>
          <w:tcPr>
            <w:tcW w:w="1680" w:type="dxa"/>
          </w:tcPr>
          <w:p w14:paraId="1DFB62B5" w14:textId="6918196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Lenovo</w:t>
            </w:r>
          </w:p>
        </w:tc>
        <w:tc>
          <w:tcPr>
            <w:tcW w:w="7954" w:type="dxa"/>
          </w:tcPr>
          <w:p w14:paraId="500674CC" w14:textId="5C93746F"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32EC031B" w14:textId="77777777">
        <w:tc>
          <w:tcPr>
            <w:tcW w:w="1680" w:type="dxa"/>
          </w:tcPr>
          <w:p w14:paraId="05CC4D2F" w14:textId="021648F0"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BF8C660" w14:textId="77777777" w:rsidR="001A7884" w:rsidRDefault="001A7884" w:rsidP="001A7884">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Generally</w:t>
            </w:r>
            <w:proofErr w:type="gramEnd"/>
            <w:r>
              <w:rPr>
                <w:rFonts w:ascii="Calibri" w:eastAsiaTheme="minorEastAsia" w:hAnsi="Calibri" w:cs="Calibri" w:hint="eastAsia"/>
                <w:sz w:val="22"/>
                <w:lang w:eastAsia="zh-CN"/>
              </w:rPr>
              <w:t xml:space="preserve"> support. </w:t>
            </w:r>
            <w:r>
              <w:rPr>
                <w:rFonts w:ascii="Calibri" w:eastAsiaTheme="minorEastAsia" w:hAnsi="Calibri" w:cs="Calibri"/>
                <w:sz w:val="22"/>
                <w:lang w:eastAsia="zh-CN"/>
              </w:rPr>
              <w:t xml:space="preserve">We suggest to revise the wording of sub-bullet </w:t>
            </w:r>
            <w:proofErr w:type="gramStart"/>
            <w:r>
              <w:rPr>
                <w:rFonts w:ascii="Calibri" w:eastAsiaTheme="minorEastAsia" w:hAnsi="Calibri" w:cs="Calibri"/>
                <w:sz w:val="22"/>
                <w:lang w:eastAsia="zh-CN"/>
              </w:rPr>
              <w:t>as :</w:t>
            </w:r>
            <w:proofErr w:type="gramEnd"/>
          </w:p>
          <w:p w14:paraId="01DF2AA5" w14:textId="77777777" w:rsidR="001A7884" w:rsidRDefault="001A7884" w:rsidP="001A7884">
            <w:pPr>
              <w:autoSpaceDE w:val="0"/>
              <w:autoSpaceDN w:val="0"/>
              <w:jc w:val="both"/>
              <w:rPr>
                <w:rFonts w:ascii="Calibri" w:eastAsiaTheme="minorEastAsia" w:hAnsi="Calibri" w:cs="Calibri"/>
                <w:sz w:val="22"/>
                <w:lang w:eastAsia="zh-CN"/>
              </w:rPr>
            </w:pPr>
          </w:p>
          <w:p w14:paraId="6973B74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174B3FF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09B9AB44" w14:textId="3CE1CC69"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14:paraId="63EE460A" w14:textId="77777777" w:rsidTr="00540381">
        <w:tc>
          <w:tcPr>
            <w:tcW w:w="1680" w:type="dxa"/>
          </w:tcPr>
          <w:p w14:paraId="34488163"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C98908D"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14:paraId="2BFB3925" w14:textId="77777777" w:rsidTr="00540381">
        <w:tc>
          <w:tcPr>
            <w:tcW w:w="1680" w:type="dxa"/>
          </w:tcPr>
          <w:p w14:paraId="3D7CCCD2" w14:textId="54CC48D3"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7CA6E6D" w14:textId="3C129E9E"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14:paraId="6C9F5128" w14:textId="77777777" w:rsidTr="00540381">
        <w:tc>
          <w:tcPr>
            <w:tcW w:w="1680" w:type="dxa"/>
          </w:tcPr>
          <w:p w14:paraId="5B507083" w14:textId="42E31201"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1C3686E8"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72E24440" w14:textId="77777777" w:rsidR="00886365" w:rsidRDefault="00886365" w:rsidP="00886365">
            <w:pPr>
              <w:autoSpaceDE w:val="0"/>
              <w:autoSpaceDN w:val="0"/>
              <w:jc w:val="both"/>
              <w:rPr>
                <w:rFonts w:ascii="Calibri" w:hAnsi="Calibri" w:cs="Calibri"/>
                <w:sz w:val="22"/>
                <w:lang w:eastAsia="ko-KR"/>
              </w:rPr>
            </w:pPr>
          </w:p>
          <w:p w14:paraId="6D61408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14:paraId="46F4C5C5" w14:textId="77777777" w:rsidR="00886365" w:rsidRDefault="00886365" w:rsidP="00886365">
            <w:pPr>
              <w:autoSpaceDE w:val="0"/>
              <w:autoSpaceDN w:val="0"/>
              <w:jc w:val="both"/>
              <w:rPr>
                <w:rFonts w:ascii="Calibri" w:hAnsi="Calibri" w:cs="Calibri"/>
                <w:sz w:val="22"/>
                <w:lang w:eastAsia="ko-KR"/>
              </w:rPr>
            </w:pPr>
          </w:p>
          <w:p w14:paraId="3753EADD"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14:paraId="2965E106" w14:textId="77777777" w:rsidR="00886365" w:rsidRPr="00D776AF" w:rsidRDefault="00886365" w:rsidP="00886365">
            <w:pPr>
              <w:pStyle w:val="ListParagraph"/>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14:paraId="44767A9F"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proofErr w:type="spellStart"/>
            <w:r w:rsidRPr="00D776AF">
              <w:rPr>
                <w:rFonts w:ascii="Calibri" w:hAnsi="Calibri" w:cs="Calibri"/>
                <w:i/>
                <w:iCs/>
                <w:szCs w:val="20"/>
              </w:rPr>
              <w:t>Y’</w:t>
            </w:r>
            <w:r w:rsidRPr="00D776AF">
              <w:rPr>
                <w:rFonts w:ascii="Calibri" w:hAnsi="Calibri" w:cs="Calibri"/>
                <w:i/>
                <w:iCs/>
                <w:szCs w:val="20"/>
                <w:vertAlign w:val="subscript"/>
              </w:rPr>
              <w:t>min</w:t>
            </w:r>
            <w:proofErr w:type="spellEnd"/>
            <w:r w:rsidRPr="00D776AF">
              <w:rPr>
                <w:rFonts w:ascii="Calibri" w:hAnsi="Calibri" w:cs="Calibri"/>
                <w:szCs w:val="20"/>
              </w:rPr>
              <w:t xml:space="preserve"> criterion is fulfilled</w:t>
            </w:r>
          </w:p>
          <w:p w14:paraId="104AFEA1"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14:paraId="28172A4D"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14:paraId="1BBE8E36"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aperiodic transmission, the option A cannot be guaranteed. </w:t>
            </w:r>
            <w:proofErr w:type="gramStart"/>
            <w:r>
              <w:rPr>
                <w:rFonts w:ascii="Calibri" w:hAnsi="Calibri" w:cs="Calibri"/>
                <w:sz w:val="22"/>
                <w:lang w:eastAsia="ko-KR"/>
              </w:rPr>
              <w:t>So</w:t>
            </w:r>
            <w:proofErr w:type="gramEnd"/>
            <w:r>
              <w:rPr>
                <w:rFonts w:ascii="Calibri" w:hAnsi="Calibri" w:cs="Calibri"/>
                <w:sz w:val="22"/>
                <w:lang w:eastAsia="ko-KR"/>
              </w:rPr>
              <w:t xml:space="preserve"> the only feasible option is the option B. We don’t understand why UE should operate differently from the periodic transmission case.</w:t>
            </w:r>
          </w:p>
          <w:p w14:paraId="786276F8" w14:textId="77777777" w:rsidR="00886365" w:rsidRDefault="00886365" w:rsidP="00886365">
            <w:pPr>
              <w:autoSpaceDE w:val="0"/>
              <w:autoSpaceDN w:val="0"/>
              <w:jc w:val="both"/>
              <w:rPr>
                <w:rFonts w:ascii="Calibri" w:hAnsi="Calibri" w:cs="Calibri"/>
                <w:sz w:val="22"/>
                <w:lang w:eastAsia="ko-KR"/>
              </w:rPr>
            </w:pPr>
          </w:p>
          <w:p w14:paraId="747B01A0"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We suggest the following proposal.</w:t>
            </w:r>
          </w:p>
          <w:p w14:paraId="2DFA48F1" w14:textId="77777777" w:rsidR="00886365" w:rsidRDefault="00886365" w:rsidP="00886365">
            <w:pPr>
              <w:autoSpaceDE w:val="0"/>
              <w:autoSpaceDN w:val="0"/>
              <w:jc w:val="both"/>
              <w:rPr>
                <w:rFonts w:ascii="Calibri" w:hAnsi="Calibri" w:cs="Calibri"/>
                <w:sz w:val="22"/>
                <w:lang w:eastAsia="ko-KR"/>
              </w:rPr>
            </w:pPr>
          </w:p>
          <w:p w14:paraId="75CD1C17" w14:textId="77777777"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14:paraId="58BB96B0" w14:textId="77777777"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2F90D35A" w14:textId="77777777" w:rsidR="00886365" w:rsidRPr="00D776AF" w:rsidRDefault="00886365" w:rsidP="00886365">
            <w:pPr>
              <w:pStyle w:val="ListParagraph"/>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14:paraId="37F928CF" w14:textId="77777777" w:rsidR="00886365" w:rsidRDefault="00886365" w:rsidP="00886365">
            <w:pPr>
              <w:autoSpaceDE w:val="0"/>
              <w:autoSpaceDN w:val="0"/>
              <w:jc w:val="both"/>
              <w:rPr>
                <w:rFonts w:ascii="Calibri" w:hAnsi="Calibri" w:cs="Calibri"/>
                <w:sz w:val="22"/>
              </w:rPr>
            </w:pPr>
          </w:p>
        </w:tc>
      </w:tr>
      <w:tr w:rsidR="00AE7F52" w:rsidRPr="00FF09E9" w14:paraId="03A2E629" w14:textId="77777777" w:rsidTr="00540381">
        <w:tc>
          <w:tcPr>
            <w:tcW w:w="1680" w:type="dxa"/>
          </w:tcPr>
          <w:p w14:paraId="6BD09E05" w14:textId="1DD8F489"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37700E87" w14:textId="594FEE24"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14:paraId="3D4B0F9E" w14:textId="60EA238A"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14:paraId="54479F5D" w14:textId="77777777" w:rsidTr="00540381">
        <w:tc>
          <w:tcPr>
            <w:tcW w:w="1680" w:type="dxa"/>
          </w:tcPr>
          <w:p w14:paraId="1966C4B0" w14:textId="3256C798" w:rsidR="00756CF5" w:rsidRDefault="00756CF5" w:rsidP="00756CF5">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169459D9" w14:textId="4633EA2F"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bl>
    <w:p w14:paraId="5C81D961" w14:textId="77777777" w:rsidR="00546B18" w:rsidRDefault="00546B18">
      <w:pPr>
        <w:autoSpaceDE w:val="0"/>
        <w:autoSpaceDN w:val="0"/>
        <w:jc w:val="both"/>
        <w:rPr>
          <w:rFonts w:ascii="Calibri" w:hAnsi="Calibri" w:cs="Calibri"/>
          <w:color w:val="000000" w:themeColor="text1"/>
          <w:sz w:val="22"/>
        </w:rPr>
      </w:pPr>
    </w:p>
    <w:p w14:paraId="7C7D4B55" w14:textId="77777777" w:rsidR="00546B18" w:rsidRDefault="00454C06">
      <w:pPr>
        <w:pStyle w:val="Heading3"/>
      </w:pPr>
      <w:r>
        <w:t>Proposal for Week 1 Tuesday GTW</w:t>
      </w:r>
    </w:p>
    <w:p w14:paraId="6DBFE7B3" w14:textId="77777777" w:rsidR="00546B18" w:rsidRDefault="00454C06">
      <w:pPr>
        <w:rPr>
          <w:rFonts w:asciiTheme="minorHAnsi" w:hAnsiTheme="minorHAnsi" w:cstheme="minorHAnsi"/>
          <w:color w:val="FF0000"/>
          <w:sz w:val="22"/>
          <w:szCs w:val="28"/>
          <w:lang w:eastAsia="zh-CN"/>
        </w:rPr>
      </w:pPr>
      <w:r>
        <w:rPr>
          <w:rFonts w:ascii="Calibri" w:hAnsi="Calibri" w:cs="Calibri"/>
          <w:sz w:val="22"/>
        </w:rPr>
        <w:t>TBD, depending on comments/inputs to Proposal 2.</w:t>
      </w:r>
    </w:p>
    <w:p w14:paraId="7628A68D" w14:textId="77777777" w:rsidR="00546B18" w:rsidRDefault="00546B18">
      <w:pPr>
        <w:pStyle w:val="0Maintext"/>
        <w:spacing w:after="0" w:afterAutospacing="0"/>
        <w:ind w:firstLine="0"/>
      </w:pPr>
    </w:p>
    <w:p w14:paraId="108A580D" w14:textId="77777777" w:rsidR="00546B18" w:rsidRDefault="00454C06">
      <w:pPr>
        <w:pStyle w:val="Heading2"/>
        <w:rPr>
          <w:color w:val="000000" w:themeColor="text1"/>
        </w:rPr>
      </w:pPr>
      <w:r>
        <w:rPr>
          <w:color w:val="000000" w:themeColor="text1"/>
        </w:rPr>
        <w:t>Topic #3: Finalization of (pre-)configured M value range in CPS for periodic transmission</w:t>
      </w:r>
    </w:p>
    <w:p w14:paraId="2660A2B2"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w:t>
      </w:r>
      <w:r>
        <w:rPr>
          <w:rFonts w:asciiTheme="minorHAnsi" w:hAnsiTheme="minorHAnsi" w:cstheme="minorHAnsi"/>
          <w:color w:val="000000" w:themeColor="text1"/>
          <w:sz w:val="22"/>
          <w:szCs w:val="22"/>
          <w:lang w:eastAsia="en-GB"/>
        </w:rPr>
        <w:lastRenderedPageBreak/>
        <w:t xml:space="preserve">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w:t>
      </w:r>
      <w:proofErr w:type="gramStart"/>
      <w:r>
        <w:rPr>
          <w:rFonts w:asciiTheme="minorHAnsi" w:hAnsiTheme="minorHAnsi" w:cstheme="minorHAnsi"/>
          <w:color w:val="000000" w:themeColor="text1"/>
          <w:sz w:val="22"/>
          <w:szCs w:val="22"/>
          <w:lang w:eastAsia="en-GB"/>
        </w:rPr>
        <w:t>unsuccessful</w:t>
      </w:r>
      <w:proofErr w:type="gramEnd"/>
      <w:r>
        <w:rPr>
          <w:rFonts w:asciiTheme="minorHAnsi" w:hAnsiTheme="minorHAnsi" w:cstheme="minorHAnsi"/>
          <w:color w:val="000000" w:themeColor="text1"/>
          <w:sz w:val="22"/>
          <w:szCs w:val="22"/>
          <w:lang w:eastAsia="en-GB"/>
        </w:rPr>
        <w:t xml:space="preserve"> and no conclusion was reached.</w:t>
      </w:r>
    </w:p>
    <w:p w14:paraId="644E5470"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53E4013F" w14:textId="77777777">
        <w:tc>
          <w:tcPr>
            <w:tcW w:w="9631" w:type="dxa"/>
          </w:tcPr>
          <w:p w14:paraId="2C0A3B5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1F93F6C4"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proofErr w:type="spellStart"/>
            <w:r>
              <w:rPr>
                <w:rFonts w:ascii="Times New Roman" w:hAnsi="Times New Roman"/>
                <w:i/>
                <w:iCs/>
                <w:color w:val="000000"/>
                <w:sz w:val="22"/>
                <w:szCs w:val="22"/>
              </w:rPr>
              <w:t>sl-MultiReserveResource</w:t>
            </w:r>
            <w:proofErr w:type="spellEnd"/>
            <w:r>
              <w:rPr>
                <w:rFonts w:ascii="Times New Roman" w:hAnsi="Times New Roman"/>
                <w:color w:val="000000"/>
                <w:sz w:val="22"/>
                <w:szCs w:val="22"/>
              </w:rPr>
              <w:t xml:space="preserve">) enabled, </w:t>
            </w:r>
          </w:p>
          <w:p w14:paraId="0A6E757A"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4A9D8C9B" w14:textId="77777777" w:rsidR="00546B18" w:rsidRDefault="00454C06">
            <w:pPr>
              <w:numPr>
                <w:ilvl w:val="1"/>
                <w:numId w:val="19"/>
              </w:numPr>
              <w:ind w:left="1418" w:hanging="338"/>
              <w:rPr>
                <w:rFonts w:ascii="Times New Roman" w:hAnsi="Times New Roman"/>
                <w:color w:val="000000"/>
                <w:sz w:val="22"/>
                <w:szCs w:val="22"/>
              </w:rPr>
            </w:pP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proofErr w:type="spellEnd"/>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w:t>
            </w: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proofErr w:type="spellEnd"/>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1927F47F"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2CDB6BFA" w14:textId="77777777" w:rsidR="00546B18" w:rsidRDefault="00546B18">
            <w:pPr>
              <w:autoSpaceDE w:val="0"/>
              <w:autoSpaceDN w:val="0"/>
              <w:jc w:val="both"/>
              <w:rPr>
                <w:rFonts w:ascii="Times New Roman" w:hAnsi="Times New Roman"/>
                <w:b/>
                <w:bCs/>
                <w:color w:val="000000"/>
                <w:sz w:val="22"/>
                <w:szCs w:val="22"/>
                <w:highlight w:val="green"/>
              </w:rPr>
            </w:pPr>
          </w:p>
          <w:p w14:paraId="78CA265D"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7E2EC819"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63BF7345"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proofErr w:type="spellStart"/>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proofErr w:type="spellEnd"/>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proofErr w:type="spellStart"/>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proofErr w:type="spellEnd"/>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2B61893" w14:textId="77777777" w:rsidR="00546B18" w:rsidRDefault="00484D0D">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5ED99891"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proofErr w:type="spellStart"/>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proofErr w:type="spellEnd"/>
            <w:r>
              <w:rPr>
                <w:rFonts w:ascii="Times New Roman" w:eastAsia="Times New Roman" w:hAnsi="Times New Roman"/>
                <w:color w:val="000000"/>
                <w:sz w:val="22"/>
                <w:szCs w:val="22"/>
              </w:rPr>
              <w:t>.</w:t>
            </w:r>
          </w:p>
          <w:p w14:paraId="5CBED25C"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1F98EB8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4890D7FC"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7BAC9FE"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6D109DFC" w14:textId="77777777" w:rsidR="00546B18" w:rsidRDefault="00546B18">
      <w:pPr>
        <w:autoSpaceDE w:val="0"/>
        <w:autoSpaceDN w:val="0"/>
        <w:jc w:val="both"/>
        <w:rPr>
          <w:rFonts w:ascii="Calibri" w:hAnsi="Calibri" w:cs="Calibri"/>
          <w:color w:val="FF0000"/>
          <w:sz w:val="22"/>
        </w:rPr>
      </w:pPr>
    </w:p>
    <w:p w14:paraId="3189AD0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is a critical issue that RAN1 must finalize RRC parameters and corresponding values within the first week of RAN1#108-e (i.e., this meeting), based on contributions submitted to this meeting (a summary is provided in Section 4.3 of this document) the FL propose for the lower bound of M to be a non-zero value (4 or 5).</w:t>
      </w:r>
    </w:p>
    <w:p w14:paraId="09C0CA21" w14:textId="77777777" w:rsidR="00546B18" w:rsidRDefault="00546B18">
      <w:pPr>
        <w:autoSpaceDE w:val="0"/>
        <w:autoSpaceDN w:val="0"/>
        <w:jc w:val="both"/>
        <w:rPr>
          <w:rFonts w:ascii="Calibri" w:hAnsi="Calibri" w:cs="Calibri"/>
          <w:sz w:val="22"/>
        </w:rPr>
      </w:pPr>
    </w:p>
    <w:p w14:paraId="441717E0"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3:</w:t>
      </w:r>
    </w:p>
    <w:p w14:paraId="44FBB594"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proofErr w:type="spellStart"/>
      <w:r>
        <w:rPr>
          <w:rFonts w:ascii="Times New Roman" w:hAnsi="Times New Roman"/>
          <w:i/>
          <w:iCs/>
          <w:color w:val="000000" w:themeColor="text1"/>
          <w:sz w:val="22"/>
        </w:rPr>
        <w:t>contiguousSensingWindowPeriodic</w:t>
      </w:r>
      <w:proofErr w:type="spellEnd"/>
      <w:r>
        <w:rPr>
          <w:rFonts w:ascii="Times New Roman" w:hAnsi="Times New Roman"/>
          <w:color w:val="000000" w:themeColor="text1"/>
          <w:sz w:val="22"/>
        </w:rPr>
        <w:t>) for both resource (re)selection and re-evaluation / pre-emption checking is a non-zero value.</w:t>
      </w:r>
    </w:p>
    <w:p w14:paraId="0771DA5E" w14:textId="77777777" w:rsidR="00546B18" w:rsidRDefault="00454C06">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35D2F555" w14:textId="77777777" w:rsidR="00546B18" w:rsidRDefault="00546B18">
      <w:pPr>
        <w:autoSpaceDE w:val="0"/>
        <w:autoSpaceDN w:val="0"/>
        <w:jc w:val="both"/>
        <w:rPr>
          <w:rFonts w:ascii="Calibri" w:hAnsi="Calibri" w:cs="Calibri"/>
          <w:b/>
          <w:bCs/>
          <w:color w:val="FF0000"/>
          <w:sz w:val="22"/>
        </w:rPr>
      </w:pPr>
    </w:p>
    <w:tbl>
      <w:tblPr>
        <w:tblStyle w:val="TableGrid"/>
        <w:tblW w:w="9634" w:type="dxa"/>
        <w:tblLook w:val="04A0" w:firstRow="1" w:lastRow="0" w:firstColumn="1" w:lastColumn="0" w:noHBand="0" w:noVBand="1"/>
      </w:tblPr>
      <w:tblGrid>
        <w:gridCol w:w="1680"/>
        <w:gridCol w:w="7954"/>
      </w:tblGrid>
      <w:tr w:rsidR="00546B18" w14:paraId="07B6D4C5" w14:textId="77777777">
        <w:tc>
          <w:tcPr>
            <w:tcW w:w="1680" w:type="dxa"/>
          </w:tcPr>
          <w:p w14:paraId="791A85A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09867EB0"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35614B83" w14:textId="77777777">
        <w:tc>
          <w:tcPr>
            <w:tcW w:w="1680" w:type="dxa"/>
          </w:tcPr>
          <w:p w14:paraId="0C0D513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5F0DDE0"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347CDE1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w:t>
            </w:r>
            <w:proofErr w:type="gramStart"/>
            <w:r>
              <w:rPr>
                <w:rFonts w:ascii="Calibri" w:eastAsia="MS Mincho" w:hAnsi="Calibri" w:cs="Calibri"/>
                <w:iCs/>
                <w:color w:val="000000"/>
                <w:sz w:val="22"/>
                <w:szCs w:val="22"/>
                <w:lang w:eastAsia="ja-JP"/>
              </w:rPr>
              <w:t>i.e.</w:t>
            </w:r>
            <w:proofErr w:type="gramEnd"/>
            <w:r>
              <w:rPr>
                <w:rFonts w:ascii="Calibri" w:eastAsia="MS Mincho" w:hAnsi="Calibri" w:cs="Calibri"/>
                <w:iCs/>
                <w:color w:val="000000"/>
                <w:sz w:val="22"/>
                <w:szCs w:val="22"/>
                <w:lang w:eastAsia="ja-JP"/>
              </w:rPr>
              <w:t xml:space="preserve"> no CPS). There is no reason to agree 4 rather than 0 if possibility of no-CPS is preferred.</w:t>
            </w:r>
          </w:p>
        </w:tc>
      </w:tr>
      <w:tr w:rsidR="00546B18" w14:paraId="70D47859" w14:textId="77777777">
        <w:tc>
          <w:tcPr>
            <w:tcW w:w="1680" w:type="dxa"/>
          </w:tcPr>
          <w:p w14:paraId="709A9FAD" w14:textId="77777777" w:rsidR="00546B18" w:rsidRDefault="00454C06">
            <w:pPr>
              <w:autoSpaceDE w:val="0"/>
              <w:autoSpaceDN w:val="0"/>
              <w:jc w:val="both"/>
              <w:rPr>
                <w:rFonts w:ascii="Calibri" w:eastAsia="SimSun" w:hAnsi="Calibri" w:cs="Calibri"/>
                <w:sz w:val="22"/>
                <w:lang w:val="en-US" w:eastAsia="zh-CN"/>
              </w:rPr>
            </w:pPr>
            <w:proofErr w:type="spellStart"/>
            <w:proofErr w:type="gramStart"/>
            <w:r>
              <w:rPr>
                <w:rFonts w:ascii="Calibri" w:eastAsia="SimSun" w:hAnsi="Calibri" w:cs="Calibri" w:hint="eastAsia"/>
                <w:sz w:val="22"/>
                <w:lang w:val="en-US" w:eastAsia="zh-CN"/>
              </w:rPr>
              <w:t>ZTE,Sanechips</w:t>
            </w:r>
            <w:proofErr w:type="spellEnd"/>
            <w:proofErr w:type="gramEnd"/>
          </w:p>
        </w:tc>
        <w:tc>
          <w:tcPr>
            <w:tcW w:w="7954" w:type="dxa"/>
          </w:tcPr>
          <w:p w14:paraId="76ECADCD"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believe this can be made the same as WA in the </w:t>
            </w:r>
            <w:r>
              <w:rPr>
                <w:rFonts w:ascii="Calibri" w:eastAsia="SimSun" w:hAnsi="Calibri" w:cs="Calibri"/>
                <w:sz w:val="22"/>
                <w:lang w:val="en-US" w:eastAsia="zh-CN"/>
              </w:rPr>
              <w:t>‘</w:t>
            </w:r>
            <w:r>
              <w:rPr>
                <w:rFonts w:ascii="Calibri" w:eastAsia="SimSun" w:hAnsi="Calibri" w:cs="Calibri" w:hint="eastAsia"/>
                <w:sz w:val="22"/>
                <w:lang w:val="en-US" w:eastAsia="zh-CN"/>
              </w:rPr>
              <w:t>at least CPS case</w:t>
            </w:r>
            <w:r>
              <w:rPr>
                <w:rFonts w:ascii="Calibri" w:eastAsia="SimSun" w:hAnsi="Calibri" w:cs="Calibri"/>
                <w:sz w:val="22"/>
                <w:lang w:val="en-US" w:eastAsia="zh-CN"/>
              </w:rPr>
              <w:t>’</w:t>
            </w:r>
            <w:r>
              <w:rPr>
                <w:rFonts w:ascii="Calibri" w:eastAsia="SimSun" w:hAnsi="Calibri" w:cs="Calibri" w:hint="eastAsia"/>
                <w:sz w:val="22"/>
                <w:lang w:val="en-US" w:eastAsia="zh-CN"/>
              </w:rPr>
              <w:t>, lower bound can be 0</w:t>
            </w:r>
          </w:p>
        </w:tc>
      </w:tr>
      <w:tr w:rsidR="00546B18" w14:paraId="5D41A134" w14:textId="77777777">
        <w:tc>
          <w:tcPr>
            <w:tcW w:w="1680" w:type="dxa"/>
          </w:tcPr>
          <w:p w14:paraId="2219D74F" w14:textId="04134041"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465B79B" w14:textId="17B37AB8"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3F743836" w14:textId="77777777">
        <w:tc>
          <w:tcPr>
            <w:tcW w:w="1680" w:type="dxa"/>
          </w:tcPr>
          <w:p w14:paraId="39D2374F" w14:textId="119D3EAA"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50A0AF5C" w14:textId="465B9716"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10CFC82F" w14:textId="77777777">
        <w:tc>
          <w:tcPr>
            <w:tcW w:w="1680" w:type="dxa"/>
          </w:tcPr>
          <w:p w14:paraId="689D36A6" w14:textId="12FBD57F" w:rsidR="002A6D9E" w:rsidRDefault="002A6D9E" w:rsidP="002A6D9E">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2465FA2" w14:textId="623A2F31"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332DA5E7" w14:textId="77777777">
        <w:tc>
          <w:tcPr>
            <w:tcW w:w="1680" w:type="dxa"/>
          </w:tcPr>
          <w:p w14:paraId="02E6D538" w14:textId="41EAEC71"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6C8E8914" w14:textId="0351D830"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541C0C69" w14:textId="77777777">
        <w:tc>
          <w:tcPr>
            <w:tcW w:w="1680" w:type="dxa"/>
          </w:tcPr>
          <w:p w14:paraId="5F545EE8" w14:textId="4FCB3BAF" w:rsidR="00512D82" w:rsidRDefault="00512D82" w:rsidP="00512D82">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7954" w:type="dxa"/>
          </w:tcPr>
          <w:p w14:paraId="42C9D5CE" w14:textId="42BD94EC"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281FBF77" w14:textId="77777777">
        <w:tc>
          <w:tcPr>
            <w:tcW w:w="1680" w:type="dxa"/>
          </w:tcPr>
          <w:p w14:paraId="7E778E7C" w14:textId="0F1A0CC9"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BA23032" w14:textId="756923DA"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14:paraId="16FF9D7F" w14:textId="77777777" w:rsidTr="00540381">
        <w:tc>
          <w:tcPr>
            <w:tcW w:w="1680" w:type="dxa"/>
          </w:tcPr>
          <w:p w14:paraId="1DF05607"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8210D15" w14:textId="77777777" w:rsidR="00540381" w:rsidRPr="00FF09E9" w:rsidRDefault="00540381" w:rsidP="00785A8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14:paraId="73B3D9CC" w14:textId="77777777" w:rsidTr="00540381">
        <w:tc>
          <w:tcPr>
            <w:tcW w:w="1680" w:type="dxa"/>
          </w:tcPr>
          <w:p w14:paraId="61320C11" w14:textId="7E476E1E"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5805DB1D" w14:textId="155870C2"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14:paraId="347DAA81" w14:textId="77777777" w:rsidTr="00540381">
        <w:tc>
          <w:tcPr>
            <w:tcW w:w="1680" w:type="dxa"/>
          </w:tcPr>
          <w:p w14:paraId="6B612C42" w14:textId="283CCE7E"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3FCA8B2B"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5849D0D4" w14:textId="77777777" w:rsidR="00886365" w:rsidRDefault="00886365" w:rsidP="00886365">
            <w:pPr>
              <w:autoSpaceDE w:val="0"/>
              <w:autoSpaceDN w:val="0"/>
              <w:jc w:val="both"/>
              <w:rPr>
                <w:rFonts w:ascii="Calibri" w:hAnsi="Calibri" w:cs="Calibri"/>
                <w:sz w:val="22"/>
                <w:lang w:eastAsia="ko-KR"/>
              </w:rPr>
            </w:pPr>
          </w:p>
          <w:p w14:paraId="22DD378C"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First, we think the lower bound of M should be applied for both periodic and aperiodic transmission case.</w:t>
            </w:r>
          </w:p>
          <w:p w14:paraId="1BA8CA3B" w14:textId="77777777" w:rsidR="00886365" w:rsidRDefault="00886365" w:rsidP="00886365">
            <w:pPr>
              <w:autoSpaceDE w:val="0"/>
              <w:autoSpaceDN w:val="0"/>
              <w:jc w:val="both"/>
              <w:rPr>
                <w:rFonts w:ascii="Calibri" w:hAnsi="Calibri" w:cs="Calibri"/>
                <w:sz w:val="22"/>
                <w:lang w:eastAsia="ko-KR"/>
              </w:rPr>
            </w:pPr>
          </w:p>
          <w:p w14:paraId="3563012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 xml:space="preserve">Second, the minimum UE processing time across all the SCS values is 4 slots if our understanding is correct. </w:t>
            </w:r>
            <w:proofErr w:type="gramStart"/>
            <w:r>
              <w:rPr>
                <w:rFonts w:ascii="Calibri" w:hAnsi="Calibri" w:cs="Calibri"/>
                <w:sz w:val="22"/>
                <w:lang w:eastAsia="ko-KR"/>
              </w:rPr>
              <w:t>So</w:t>
            </w:r>
            <w:proofErr w:type="gramEnd"/>
            <w:r>
              <w:rPr>
                <w:rFonts w:ascii="Calibri" w:hAnsi="Calibri" w:cs="Calibri"/>
                <w:sz w:val="22"/>
                <w:lang w:eastAsia="ko-KR"/>
              </w:rPr>
              <w:t xml:space="preserve"> the value 4 means that the effective CPS window is zero, which allows no CPS. We don’t support to disable CPS for periodic or aperiodic case, so the value 4 should not be allowed.</w:t>
            </w:r>
          </w:p>
          <w:p w14:paraId="322F9566" w14:textId="77777777" w:rsidR="00886365" w:rsidRDefault="00886365" w:rsidP="00886365">
            <w:pPr>
              <w:autoSpaceDE w:val="0"/>
              <w:autoSpaceDN w:val="0"/>
              <w:jc w:val="both"/>
              <w:rPr>
                <w:rFonts w:ascii="Calibri" w:hAnsi="Calibri" w:cs="Calibri"/>
                <w:sz w:val="22"/>
                <w:lang w:eastAsia="ko-KR"/>
              </w:rPr>
            </w:pPr>
          </w:p>
          <w:p w14:paraId="6683434B"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14:paraId="54B97AE6" w14:textId="77777777" w:rsidR="00886365" w:rsidRDefault="00886365" w:rsidP="00886365">
            <w:pPr>
              <w:autoSpaceDE w:val="0"/>
              <w:autoSpaceDN w:val="0"/>
              <w:jc w:val="both"/>
              <w:rPr>
                <w:rFonts w:ascii="Calibri" w:hAnsi="Calibri" w:cs="Calibri"/>
                <w:sz w:val="22"/>
                <w:lang w:eastAsia="ko-KR"/>
              </w:rPr>
            </w:pPr>
          </w:p>
          <w:p w14:paraId="6AAC9D8C" w14:textId="77777777"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14:paraId="7B24F573" w14:textId="77777777"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proofErr w:type="spellStart"/>
            <w:r w:rsidRPr="005363FD">
              <w:rPr>
                <w:rFonts w:ascii="Times New Roman" w:hAnsi="Times New Roman"/>
                <w:i/>
                <w:iCs/>
                <w:color w:val="0070C0"/>
                <w:sz w:val="22"/>
              </w:rPr>
              <w:t>contiguousSensingWindowPeriodic</w:t>
            </w:r>
            <w:proofErr w:type="spellEnd"/>
            <w:r w:rsidRPr="005363FD">
              <w:rPr>
                <w:rFonts w:ascii="Times New Roman" w:hAnsi="Times New Roman"/>
                <w:color w:val="0070C0"/>
                <w:sz w:val="22"/>
              </w:rPr>
              <w:t>) and aperiodic transmission (</w:t>
            </w:r>
            <w:proofErr w:type="spellStart"/>
            <w:r w:rsidRPr="005363FD">
              <w:rPr>
                <w:rFonts w:ascii="Times New Roman" w:hAnsi="Times New Roman"/>
                <w:i/>
                <w:iCs/>
                <w:color w:val="0070C0"/>
                <w:sz w:val="22"/>
              </w:rPr>
              <w:t>contiguousSensingWindowAperiodic</w:t>
            </w:r>
            <w:proofErr w:type="spellEnd"/>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14:paraId="53E924B4" w14:textId="77777777" w:rsidR="00886365" w:rsidRPr="006F000E" w:rsidRDefault="00886365" w:rsidP="00886365">
            <w:pPr>
              <w:pStyle w:val="ListParagraph"/>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14:paraId="09EBC1FD" w14:textId="77777777" w:rsidR="00886365" w:rsidRDefault="00886365" w:rsidP="00886365">
            <w:pPr>
              <w:autoSpaceDE w:val="0"/>
              <w:autoSpaceDN w:val="0"/>
              <w:jc w:val="both"/>
              <w:rPr>
                <w:rFonts w:ascii="Calibri" w:hAnsi="Calibri" w:cs="Calibri"/>
                <w:sz w:val="22"/>
              </w:rPr>
            </w:pPr>
          </w:p>
        </w:tc>
      </w:tr>
      <w:tr w:rsidR="00AE7F52" w:rsidRPr="00FF09E9" w14:paraId="611C6364" w14:textId="77777777" w:rsidTr="00540381">
        <w:tc>
          <w:tcPr>
            <w:tcW w:w="1680" w:type="dxa"/>
          </w:tcPr>
          <w:p w14:paraId="28B91565" w14:textId="3D2F5153"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5F7686C0" w14:textId="72881D5E"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14:paraId="16A05A41" w14:textId="77777777" w:rsidTr="00540381">
        <w:tc>
          <w:tcPr>
            <w:tcW w:w="1680" w:type="dxa"/>
          </w:tcPr>
          <w:p w14:paraId="1875CB06" w14:textId="24ACEAC3" w:rsidR="00141617" w:rsidRDefault="00141617" w:rsidP="00141617">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79FA6923" w14:textId="18B6FE81"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bl>
    <w:p w14:paraId="0E3F7025" w14:textId="77777777" w:rsidR="00546B18" w:rsidRPr="00540381" w:rsidRDefault="00546B18">
      <w:pPr>
        <w:autoSpaceDE w:val="0"/>
        <w:autoSpaceDN w:val="0"/>
        <w:jc w:val="both"/>
        <w:rPr>
          <w:rFonts w:ascii="Calibri" w:hAnsi="Calibri" w:cs="Calibri"/>
          <w:b/>
          <w:bCs/>
          <w:color w:val="FF0000"/>
          <w:sz w:val="22"/>
        </w:rPr>
      </w:pPr>
    </w:p>
    <w:p w14:paraId="32BDF058" w14:textId="77777777" w:rsidR="00546B18" w:rsidRDefault="00454C06">
      <w:pPr>
        <w:pStyle w:val="Heading3"/>
      </w:pPr>
      <w:r>
        <w:t>Proposal for Week 1 Tuesday GTW</w:t>
      </w:r>
    </w:p>
    <w:p w14:paraId="3BBA1C96"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3.</w:t>
      </w:r>
    </w:p>
    <w:p w14:paraId="6DE77E4E" w14:textId="77777777" w:rsidR="00546B18" w:rsidRDefault="00546B18">
      <w:pPr>
        <w:autoSpaceDE w:val="0"/>
        <w:autoSpaceDN w:val="0"/>
        <w:jc w:val="both"/>
        <w:rPr>
          <w:rFonts w:ascii="Calibri" w:hAnsi="Calibri" w:cs="Calibri"/>
          <w:color w:val="000000" w:themeColor="text1"/>
          <w:sz w:val="22"/>
        </w:rPr>
      </w:pPr>
    </w:p>
    <w:p w14:paraId="64E5720A" w14:textId="77777777" w:rsidR="00546B18" w:rsidRDefault="00546B18">
      <w:pPr>
        <w:autoSpaceDE w:val="0"/>
        <w:autoSpaceDN w:val="0"/>
        <w:jc w:val="both"/>
        <w:rPr>
          <w:rFonts w:ascii="Calibri" w:hAnsi="Calibri" w:cs="Calibri"/>
          <w:color w:val="FF0000"/>
          <w:sz w:val="22"/>
        </w:rPr>
      </w:pPr>
    </w:p>
    <w:p w14:paraId="5154E5A3" w14:textId="77777777" w:rsidR="00546B18" w:rsidRDefault="00454C06">
      <w:pPr>
        <w:pStyle w:val="Heading2"/>
        <w:rPr>
          <w:color w:val="000000" w:themeColor="text1"/>
        </w:rPr>
      </w:pPr>
      <w:r>
        <w:rPr>
          <w:color w:val="000000" w:themeColor="text1"/>
        </w:rPr>
        <w:t>Topic #4: Update of resource exclusion in step 6</w:t>
      </w:r>
    </w:p>
    <w:p w14:paraId="40FA8FA8"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proofErr w:type="spellStart"/>
      <w:r>
        <w:rPr>
          <w:rFonts w:asciiTheme="minorHAnsi" w:hAnsiTheme="minorHAnsi" w:cstheme="minorHAnsi"/>
          <w:i/>
          <w:iCs/>
          <w:color w:val="000000" w:themeColor="text1"/>
          <w:sz w:val="22"/>
        </w:rPr>
        <w:t>additionalPeriodicSensingOccasion</w:t>
      </w:r>
      <w:proofErr w:type="spellEnd"/>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6765FA05" w14:textId="77777777" w:rsidR="00546B18" w:rsidRDefault="00454C06">
      <w:pPr>
        <w:pStyle w:val="ListParagraph"/>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4E35716D"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SimSun" w:hAnsi="Cambria Math"/>
                    <w:i/>
                    <w:color w:val="000000" w:themeColor="text1"/>
                    <w:lang w:val="zh-CN" w:eastAsia="en-GB"/>
                  </w:rPr>
                </m:ctrlPr>
              </m:sSupPr>
              <m:e>
                <m:r>
                  <w:rPr>
                    <w:rFonts w:ascii="Cambria Math" w:eastAsia="SimSun" w:hAnsi="Cambria Math"/>
                    <w:color w:val="000000" w:themeColor="text1"/>
                    <w:lang w:val="zh-CN" w:eastAsia="en-GB"/>
                  </w:rPr>
                  <m:t>n</m:t>
                </m:r>
              </m:e>
              <m:sup>
                <m:r>
                  <m:rPr>
                    <m:sty m:val="p"/>
                  </m:rPr>
                  <w:rPr>
                    <w:rFonts w:ascii="Cambria Math" w:eastAsia="SimSun"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SimSun"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734D33BE"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lastRenderedPageBreak/>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73C6F55C"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2BFB5A5" w14:textId="77777777" w:rsidR="00546B18" w:rsidRDefault="00454C06">
      <w:pPr>
        <w:pStyle w:val="ListParagraph"/>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7FA85214" w14:textId="77777777" w:rsidR="00546B18" w:rsidRDefault="00454C06">
      <w:pPr>
        <w:pStyle w:val="ListParagraph"/>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761D2FB" w14:textId="77777777" w:rsidR="00546B18" w:rsidRDefault="00454C06">
      <w:pPr>
        <w:pStyle w:val="ListParagraph"/>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EE7E1FD" w14:textId="77777777" w:rsidR="00546B18" w:rsidRDefault="00454C06">
      <w:pPr>
        <w:pStyle w:val="ListParagraph"/>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20D59C06" w14:textId="77777777" w:rsidR="00546B18" w:rsidRDefault="00454C06">
      <w:pPr>
        <w:pStyle w:val="ListParagraph"/>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3DCF686C"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8E5D3B2"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i/>
          <w:iCs/>
          <w:color w:val="000000" w:themeColor="text1"/>
          <w:sz w:val="22"/>
          <w:szCs w:val="22"/>
        </w:rPr>
        <w:t>additionalPeriodicSensingOccasion</w:t>
      </w:r>
      <w:proofErr w:type="spellEnd"/>
      <w:r>
        <w:rPr>
          <w:rFonts w:asciiTheme="minorHAnsi" w:hAnsiTheme="minorHAnsi" w:cstheme="minorHAnsi"/>
          <w:color w:val="000000" w:themeColor="text1"/>
          <w:sz w:val="22"/>
          <w:szCs w:val="22"/>
        </w:rPr>
        <w:t xml:space="preserve"> is (pre-)configured,</w:t>
      </w:r>
    </w:p>
    <w:p w14:paraId="03F7330D" w14:textId="77777777" w:rsidR="00546B18" w:rsidRDefault="00454C06">
      <w:pPr>
        <w:pStyle w:val="ListParagraph"/>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3D6E35F7" w14:textId="77777777" w:rsidR="00546B18" w:rsidRDefault="00454C06">
      <w:pPr>
        <w:pStyle w:val="ListParagraph"/>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48192011" w14:textId="77777777" w:rsidR="00546B18" w:rsidRDefault="00546B18">
      <w:pPr>
        <w:autoSpaceDE w:val="0"/>
        <w:autoSpaceDN w:val="0"/>
        <w:jc w:val="both"/>
        <w:rPr>
          <w:rFonts w:ascii="Calibri" w:hAnsi="Calibri" w:cs="Calibri"/>
          <w:color w:val="000000" w:themeColor="text1"/>
          <w:sz w:val="22"/>
        </w:rPr>
      </w:pPr>
    </w:p>
    <w:p w14:paraId="06F0162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438D9D52" w14:textId="77777777" w:rsidR="00546B18" w:rsidRDefault="00546B18">
      <w:pPr>
        <w:autoSpaceDE w:val="0"/>
        <w:autoSpaceDN w:val="0"/>
        <w:jc w:val="both"/>
        <w:rPr>
          <w:rFonts w:ascii="Calibri" w:hAnsi="Calibri" w:cs="Calibri"/>
          <w:b/>
          <w:bCs/>
          <w:color w:val="000000" w:themeColor="text1"/>
          <w:sz w:val="22"/>
        </w:rPr>
      </w:pPr>
    </w:p>
    <w:p w14:paraId="2AD92882" w14:textId="77777777" w:rsidR="00546B18" w:rsidRDefault="00454C0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 4:</w:t>
      </w:r>
    </w:p>
    <w:p w14:paraId="67F3D545"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1049B44D" w14:textId="77777777" w:rsidR="00546B18" w:rsidRDefault="00484D0D">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7696A797" w14:textId="77777777" w:rsidR="00546B18" w:rsidRDefault="00484D0D">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0CA83FD9" w14:textId="77777777" w:rsidR="00546B18" w:rsidRDefault="00454C0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proofErr w:type="spellStart"/>
      <w:r>
        <w:rPr>
          <w:rFonts w:ascii="Times New Roman" w:hAnsi="Times New Roman"/>
          <w:i/>
          <w:iCs/>
          <w:color w:val="000000" w:themeColor="text1"/>
          <w:sz w:val="22"/>
          <w:szCs w:val="22"/>
        </w:rPr>
        <w:t>additionalPeriodicSensingOccasion</w:t>
      </w:r>
      <w:proofErr w:type="spellEnd"/>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DA62234" w14:textId="77777777" w:rsidR="00546B18" w:rsidRDefault="00546B18">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680"/>
        <w:gridCol w:w="7954"/>
      </w:tblGrid>
      <w:tr w:rsidR="00546B18" w14:paraId="654B4ECC" w14:textId="77777777">
        <w:tc>
          <w:tcPr>
            <w:tcW w:w="1680" w:type="dxa"/>
          </w:tcPr>
          <w:p w14:paraId="597AEB7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A85ED7"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31FF0D0" w14:textId="77777777">
        <w:tc>
          <w:tcPr>
            <w:tcW w:w="1680" w:type="dxa"/>
          </w:tcPr>
          <w:p w14:paraId="151AC92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FA34C8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76BBF12B"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 xml:space="preserve">is the last slot of sensing slot, not the selection triggering </w:t>
            </w:r>
            <w:proofErr w:type="gramStart"/>
            <w:r>
              <w:rPr>
                <w:rFonts w:ascii="Calibri" w:eastAsia="MS Mincho" w:hAnsi="Calibri" w:cs="Calibri"/>
                <w:color w:val="000000"/>
                <w:sz w:val="22"/>
                <w:szCs w:val="22"/>
                <w:lang w:eastAsia="ja-JP"/>
              </w:rPr>
              <w:t>timing.</w:t>
            </w:r>
            <w:proofErr w:type="gramEnd"/>
            <w:r>
              <w:rPr>
                <w:rFonts w:ascii="Calibri" w:eastAsia="MS Mincho" w:hAnsi="Calibri" w:cs="Calibri"/>
                <w:color w:val="000000"/>
                <w:sz w:val="22"/>
                <w:szCs w:val="22"/>
                <w:lang w:eastAsia="ja-JP"/>
              </w:rPr>
              <w:t xml:space="preserve"> (Or Rel-16 full sensing is a bit not good...?)</w:t>
            </w:r>
          </w:p>
        </w:tc>
      </w:tr>
      <w:tr w:rsidR="00546B18" w14:paraId="080C77CF" w14:textId="77777777">
        <w:tc>
          <w:tcPr>
            <w:tcW w:w="1680" w:type="dxa"/>
          </w:tcPr>
          <w:p w14:paraId="1B662E83" w14:textId="21C89E02"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260AE8A1"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75DEA051" w14:textId="77777777" w:rsidR="009B708B" w:rsidRDefault="009B708B" w:rsidP="0036256A">
            <w:pPr>
              <w:jc w:val="both"/>
              <w:rPr>
                <w:rFonts w:ascii="Calibri" w:hAnsi="Calibri" w:cs="Calibri"/>
                <w:sz w:val="22"/>
              </w:rPr>
            </w:pPr>
          </w:p>
          <w:p w14:paraId="3A130DFD" w14:textId="79159731" w:rsidR="00546B18" w:rsidRPr="0036256A" w:rsidRDefault="0036256A" w:rsidP="0036256A">
            <w:pPr>
              <w:jc w:val="both"/>
              <w:rPr>
                <w:i/>
                <w:color w:val="000000"/>
                <w:sz w:val="22"/>
                <w:szCs w:val="22"/>
                <w:lang w:eastAsia="en-GB"/>
              </w:rPr>
            </w:pPr>
            <w:r>
              <w:rPr>
                <w:rFonts w:ascii="Calibri" w:hAnsi="Calibri" w:cs="Calibri"/>
                <w:sz w:val="22"/>
              </w:rPr>
              <w:lastRenderedPageBreak/>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3874FDF8" w14:textId="77777777">
        <w:tc>
          <w:tcPr>
            <w:tcW w:w="1680" w:type="dxa"/>
          </w:tcPr>
          <w:p w14:paraId="615CEBF5" w14:textId="786C946D" w:rsidR="00546B18" w:rsidRDefault="0091547C">
            <w:pPr>
              <w:autoSpaceDE w:val="0"/>
              <w:autoSpaceDN w:val="0"/>
              <w:jc w:val="both"/>
              <w:rPr>
                <w:rFonts w:ascii="Calibri" w:hAnsi="Calibri" w:cs="Calibri"/>
                <w:sz w:val="22"/>
              </w:rPr>
            </w:pPr>
            <w:r>
              <w:rPr>
                <w:rFonts w:ascii="Calibri" w:hAnsi="Calibri" w:cs="Calibri"/>
                <w:sz w:val="22"/>
              </w:rPr>
              <w:lastRenderedPageBreak/>
              <w:t>Sharp</w:t>
            </w:r>
          </w:p>
        </w:tc>
        <w:tc>
          <w:tcPr>
            <w:tcW w:w="7954" w:type="dxa"/>
          </w:tcPr>
          <w:p w14:paraId="3A798F24"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CF22E18"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w:t>
            </w:r>
            <w:proofErr w:type="spellStart"/>
            <w:r>
              <w:rPr>
                <w:rFonts w:ascii="Calibri" w:hAnsi="Calibri" w:cs="Calibri"/>
                <w:sz w:val="22"/>
              </w:rPr>
              <w:t>T_scal</w:t>
            </w:r>
            <w:proofErr w:type="spellEnd"/>
            <w:r>
              <w:rPr>
                <w:rFonts w:ascii="Calibri" w:hAnsi="Calibri" w:cs="Calibri"/>
                <w:sz w:val="22"/>
              </w:rPr>
              <w:t xml:space="preserve"> as </w:t>
            </w:r>
            <w:proofErr w:type="gramStart"/>
            <w:r>
              <w:rPr>
                <w:rFonts w:ascii="Calibri" w:hAnsi="Calibri" w:cs="Calibri"/>
                <w:sz w:val="22"/>
              </w:rPr>
              <w:t>RSW(</w:t>
            </w:r>
            <w:proofErr w:type="gramEnd"/>
            <w:r>
              <w:rPr>
                <w:rFonts w:ascii="Calibri" w:hAnsi="Calibri" w:cs="Calibri"/>
                <w:sz w:val="22"/>
              </w:rPr>
              <w:t>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 xml:space="preserve">instead of slot n, thus, </w:t>
            </w:r>
            <w:proofErr w:type="spellStart"/>
            <w:r>
              <w:rPr>
                <w:rFonts w:ascii="Calibri" w:eastAsia="MS Mincho" w:hAnsi="Calibri" w:cs="Calibri"/>
                <w:color w:val="000000"/>
                <w:sz w:val="22"/>
                <w:szCs w:val="22"/>
                <w:lang w:eastAsia="ja-JP"/>
              </w:rPr>
              <w:t>T_scal</w:t>
            </w:r>
            <w:proofErr w:type="spellEnd"/>
            <w:r>
              <w:rPr>
                <w:rFonts w:ascii="Calibri" w:eastAsia="MS Mincho" w:hAnsi="Calibri" w:cs="Calibri"/>
                <w:color w:val="000000"/>
                <w:sz w:val="22"/>
                <w:szCs w:val="22"/>
                <w:lang w:eastAsia="ja-JP"/>
              </w:rPr>
              <w:t xml:space="preserve">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44D4F2D7" w14:textId="53063C4F"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w:t>
            </w:r>
            <w:proofErr w:type="gramStart"/>
            <w:r>
              <w:rPr>
                <w:rFonts w:ascii="Calibri" w:hAnsi="Calibri" w:cs="Calibri"/>
                <w:color w:val="000000"/>
                <w:sz w:val="22"/>
                <w:szCs w:val="22"/>
                <w:lang w:eastAsia="en-GB"/>
              </w:rPr>
              <w:t>E.g.</w:t>
            </w:r>
            <w:proofErr w:type="gramEnd"/>
            <w:r>
              <w:rPr>
                <w:rFonts w:ascii="Calibri" w:hAnsi="Calibri" w:cs="Calibri"/>
                <w:color w:val="000000"/>
                <w:sz w:val="22"/>
                <w:szCs w:val="22"/>
                <w:lang w:eastAsia="en-GB"/>
              </w:rPr>
              <w:t xml:space="preserve">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he periodicity in a received SCI (</w:t>
            </w:r>
            <w:proofErr w:type="gramStart"/>
            <w:r>
              <w:rPr>
                <w:rFonts w:ascii="Calibri" w:hAnsi="Calibri" w:cs="Calibri"/>
                <w:color w:val="000000"/>
                <w:sz w:val="22"/>
                <w:szCs w:val="22"/>
                <w:lang w:eastAsia="en-GB"/>
              </w:rPr>
              <w:t>i.e.</w:t>
            </w:r>
            <w:proofErr w:type="gramEnd"/>
            <w:r>
              <w:rPr>
                <w:rFonts w:ascii="Calibri" w:hAnsi="Calibri" w:cs="Calibri"/>
                <w:color w:val="000000"/>
                <w:sz w:val="22"/>
                <w:szCs w:val="22"/>
                <w:lang w:eastAsia="en-GB"/>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w:t>
            </w:r>
            <w:proofErr w:type="gramStart"/>
            <w:r w:rsidR="0091547C">
              <w:rPr>
                <w:rFonts w:ascii="Calibri" w:hAnsi="Calibri" w:cs="Calibri"/>
                <w:sz w:val="22"/>
                <w:szCs w:val="22"/>
                <w:lang w:eastAsia="en-GB"/>
              </w:rPr>
              <w:t>i.e.</w:t>
            </w:r>
            <w:proofErr w:type="gramEnd"/>
            <w:r w:rsidR="0091547C">
              <w:rPr>
                <w:rFonts w:ascii="Calibri" w:hAnsi="Calibri" w:cs="Calibri"/>
                <w:sz w:val="22"/>
                <w:szCs w:val="22"/>
                <w:lang w:eastAsia="en-GB"/>
              </w:rPr>
              <w:t xml:space="preserve"> Q is increased by 1 compared to R16. Briefly saying, we don’t see the need to separate the case with or without the additional sensing occasion configured, </w:t>
            </w:r>
            <w:proofErr w:type="gramStart"/>
            <w:r w:rsidR="0091547C">
              <w:rPr>
                <w:rFonts w:ascii="Calibri" w:hAnsi="Calibri" w:cs="Calibri"/>
                <w:sz w:val="22"/>
                <w:szCs w:val="22"/>
                <w:lang w:eastAsia="en-GB"/>
              </w:rPr>
              <w:t>i.e.</w:t>
            </w:r>
            <w:proofErr w:type="gramEnd"/>
            <w:r w:rsidR="0091547C">
              <w:rPr>
                <w:rFonts w:ascii="Calibri" w:hAnsi="Calibri" w:cs="Calibri"/>
                <w:sz w:val="22"/>
                <w:szCs w:val="22"/>
                <w:lang w:eastAsia="en-GB"/>
              </w:rPr>
              <w:t xml:space="preserve"> change of Q is not needed.</w:t>
            </w:r>
          </w:p>
        </w:tc>
      </w:tr>
      <w:tr w:rsidR="00FE393B" w14:paraId="2ECDACCE" w14:textId="77777777">
        <w:tc>
          <w:tcPr>
            <w:tcW w:w="1680" w:type="dxa"/>
          </w:tcPr>
          <w:p w14:paraId="7B3FE117" w14:textId="3748D87A" w:rsidR="00FE393B" w:rsidRDefault="00FE393B" w:rsidP="00FE393B">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CAB32EE" w14:textId="00A59538"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0E82E544" w14:textId="77777777">
        <w:tc>
          <w:tcPr>
            <w:tcW w:w="1680" w:type="dxa"/>
          </w:tcPr>
          <w:p w14:paraId="4F32C930" w14:textId="5625810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54" w:type="dxa"/>
          </w:tcPr>
          <w:p w14:paraId="20D4BCF2" w14:textId="261B47FC"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59A3AC07" w14:textId="77777777" w:rsidR="00880C8E" w:rsidRDefault="00880C8E" w:rsidP="00880C8E">
            <w:pPr>
              <w:autoSpaceDE w:val="0"/>
              <w:autoSpaceDN w:val="0"/>
              <w:jc w:val="both"/>
              <w:rPr>
                <w:rFonts w:ascii="Calibri" w:hAnsi="Calibri" w:cs="Calibri"/>
                <w:sz w:val="22"/>
              </w:rPr>
            </w:pPr>
          </w:p>
          <w:p w14:paraId="6A5D0B2E" w14:textId="5A28B0D5"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 xml:space="preserve">should be replaced by </w:t>
            </w:r>
            <w:proofErr w:type="spellStart"/>
            <w:r>
              <w:rPr>
                <w:rFonts w:ascii="Arial" w:hAnsi="Arial" w:cs="Arial"/>
                <w:color w:val="111112"/>
                <w:sz w:val="21"/>
                <w:szCs w:val="21"/>
                <w:shd w:val="clear" w:color="auto" w:fill="FFFFFF"/>
              </w:rPr>
              <w:t>tyi</w:t>
            </w:r>
            <w:proofErr w:type="spellEnd"/>
            <w:r>
              <w:rPr>
                <w:rFonts w:ascii="Arial" w:hAnsi="Arial" w:cs="Arial"/>
                <w:color w:val="111112"/>
                <w:sz w:val="21"/>
                <w:szCs w:val="21"/>
                <w:shd w:val="clear" w:color="auto" w:fill="FFFFFF"/>
              </w:rPr>
              <w:t xml:space="preserve">, where </w:t>
            </w:r>
            <w:proofErr w:type="spellStart"/>
            <w:r>
              <w:rPr>
                <w:rFonts w:ascii="Arial" w:hAnsi="Arial" w:cs="Arial"/>
                <w:color w:val="111112"/>
                <w:sz w:val="21"/>
                <w:szCs w:val="21"/>
                <w:shd w:val="clear" w:color="auto" w:fill="FFFFFF"/>
              </w:rPr>
              <w:t>tyi</w:t>
            </w:r>
            <w:proofErr w:type="spellEnd"/>
            <w:r>
              <w:rPr>
                <w:rFonts w:ascii="Arial" w:hAnsi="Arial" w:cs="Arial"/>
                <w:color w:val="111112"/>
                <w:sz w:val="21"/>
                <w:szCs w:val="21"/>
                <w:shd w:val="clear" w:color="auto" w:fill="FFFFFF"/>
              </w:rPr>
              <w:t xml:space="preserve"> is the first candidate slots after the re-evaluation or pre-emption trigger.</w:t>
            </w:r>
          </w:p>
        </w:tc>
      </w:tr>
      <w:tr w:rsidR="00512D82" w14:paraId="3B4CF6E6" w14:textId="77777777">
        <w:tc>
          <w:tcPr>
            <w:tcW w:w="1680" w:type="dxa"/>
          </w:tcPr>
          <w:p w14:paraId="55C2F9C1" w14:textId="26D5BC2A" w:rsidR="00512D82" w:rsidRPr="002E1310" w:rsidRDefault="00512D82" w:rsidP="00512D82">
            <w:pPr>
              <w:autoSpaceDE w:val="0"/>
              <w:autoSpaceDN w:val="0"/>
              <w:jc w:val="both"/>
              <w:rPr>
                <w:rFonts w:ascii="Times New Roman" w:hAnsi="Times New Roman"/>
                <w:iCs/>
                <w:color w:val="000000" w:themeColor="text1"/>
                <w:sz w:val="22"/>
                <w:szCs w:val="22"/>
              </w:rPr>
            </w:pPr>
            <w:proofErr w:type="spellStart"/>
            <w:r>
              <w:rPr>
                <w:rFonts w:ascii="Calibri" w:eastAsiaTheme="minorEastAsia" w:hAnsi="Calibri" w:cs="Calibri"/>
                <w:sz w:val="22"/>
                <w:lang w:eastAsia="zh-CN"/>
              </w:rPr>
              <w:t>Lenovo&amp;MotM</w:t>
            </w:r>
            <w:proofErr w:type="spellEnd"/>
          </w:p>
        </w:tc>
        <w:tc>
          <w:tcPr>
            <w:tcW w:w="7954" w:type="dxa"/>
          </w:tcPr>
          <w:p w14:paraId="33F43974" w14:textId="5DDE3073"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7E7A27DC" w14:textId="77777777">
        <w:tc>
          <w:tcPr>
            <w:tcW w:w="1680" w:type="dxa"/>
          </w:tcPr>
          <w:p w14:paraId="3FE6DF4A" w14:textId="50AF3036"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6BD956B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0BE189AC"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1710E6FD" w14:textId="666B4C72"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14:paraId="28CACF3E" w14:textId="77777777">
        <w:tc>
          <w:tcPr>
            <w:tcW w:w="1680" w:type="dxa"/>
          </w:tcPr>
          <w:p w14:paraId="7DAEB774" w14:textId="6347BA33"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1BF3442" w14:textId="77777777"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w:t>
            </w:r>
            <w:proofErr w:type="gramStart"/>
            <w:r>
              <w:rPr>
                <w:rFonts w:ascii="Calibri" w:eastAsia="MS Mincho" w:hAnsi="Calibri" w:cs="Calibri"/>
                <w:iCs/>
                <w:color w:val="000000"/>
                <w:sz w:val="22"/>
                <w:szCs w:val="22"/>
                <w:lang w:eastAsia="ja-JP"/>
              </w:rPr>
              <w:t>16;</w:t>
            </w:r>
            <w:proofErr w:type="gramEnd"/>
          </w:p>
          <w:p w14:paraId="2F4499E0"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w:t>
            </w:r>
            <w:proofErr w:type="gramStart"/>
            <w:r>
              <w:rPr>
                <w:rFonts w:ascii="Calibri" w:eastAsiaTheme="minorEastAsia" w:hAnsi="Calibri" w:cs="Calibri"/>
                <w:sz w:val="22"/>
                <w:lang w:eastAsia="zh-CN"/>
              </w:rPr>
              <w:t>OK;</w:t>
            </w:r>
            <w:proofErr w:type="gramEnd"/>
          </w:p>
          <w:p w14:paraId="75CFEE4E"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14:paraId="44F60E90" w14:textId="77777777" w:rsidR="00540381" w:rsidRPr="00FE7896" w:rsidRDefault="00540381" w:rsidP="00540381">
            <w:pPr>
              <w:pStyle w:val="ListParagraph"/>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proofErr w:type="spellStart"/>
            <w:r w:rsidRPr="00FE7896">
              <w:rPr>
                <w:rFonts w:ascii="Times New Roman" w:hAnsi="Times New Roman"/>
                <w:i/>
                <w:iCs/>
                <w:color w:val="00B0F0"/>
                <w:sz w:val="22"/>
                <w:szCs w:val="22"/>
              </w:rPr>
              <w:t>additionalPeriodicSensingOccasion</w:t>
            </w:r>
            <w:proofErr w:type="spellEnd"/>
            <w:r w:rsidRPr="00FE7896">
              <w:rPr>
                <w:rFonts w:ascii="Times New Roman" w:hAnsi="Times New Roman"/>
                <w:color w:val="00B0F0"/>
                <w:sz w:val="22"/>
                <w:szCs w:val="22"/>
              </w:rPr>
              <w:t xml:space="preserve"> is (pre-)configured, </w:t>
            </w:r>
          </w:p>
          <w:p w14:paraId="2E997744" w14:textId="77777777" w:rsidR="00540381" w:rsidRPr="00FE7896" w:rsidRDefault="00540381" w:rsidP="00540381">
            <w:pPr>
              <w:pStyle w:val="ListParagraph"/>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50813415" w14:textId="77777777" w:rsidR="00540381" w:rsidRPr="00FE7896" w:rsidRDefault="00540381" w:rsidP="00540381">
            <w:pPr>
              <w:pStyle w:val="ListParagraph"/>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14:paraId="32C0C824" w14:textId="77777777" w:rsidR="00540381" w:rsidRDefault="00540381" w:rsidP="00540381">
            <w:pPr>
              <w:autoSpaceDE w:val="0"/>
              <w:autoSpaceDN w:val="0"/>
              <w:jc w:val="both"/>
              <w:rPr>
                <w:rFonts w:ascii="Calibri" w:eastAsiaTheme="minorEastAsia" w:hAnsi="Calibri" w:cs="Calibri"/>
                <w:sz w:val="22"/>
                <w:lang w:eastAsia="zh-CN"/>
              </w:rPr>
            </w:pPr>
          </w:p>
        </w:tc>
      </w:tr>
      <w:tr w:rsidR="00DD2F43" w14:paraId="03B77AB8" w14:textId="77777777">
        <w:tc>
          <w:tcPr>
            <w:tcW w:w="1680" w:type="dxa"/>
          </w:tcPr>
          <w:p w14:paraId="3E058498" w14:textId="45C7F3DF"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4BCA29E" w14:textId="22E37B38"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67DFE70E" w14:textId="77777777">
        <w:tc>
          <w:tcPr>
            <w:tcW w:w="1680" w:type="dxa"/>
          </w:tcPr>
          <w:p w14:paraId="79F16CB2" w14:textId="319CB66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40E4E61"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13E1CB96" w14:textId="77777777" w:rsidR="00886365" w:rsidRDefault="00886365" w:rsidP="00886365">
            <w:pPr>
              <w:autoSpaceDE w:val="0"/>
              <w:autoSpaceDN w:val="0"/>
              <w:jc w:val="both"/>
              <w:rPr>
                <w:rFonts w:ascii="Calibri" w:hAnsi="Calibri" w:cs="Calibri"/>
                <w:sz w:val="22"/>
                <w:lang w:eastAsia="ko-KR"/>
              </w:rPr>
            </w:pPr>
          </w:p>
          <w:p w14:paraId="584C05F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14:paraId="778ECC91" w14:textId="77777777" w:rsidR="00886365" w:rsidRDefault="00886365" w:rsidP="00886365">
            <w:pPr>
              <w:autoSpaceDE w:val="0"/>
              <w:autoSpaceDN w:val="0"/>
              <w:jc w:val="both"/>
              <w:rPr>
                <w:rFonts w:ascii="Calibri" w:hAnsi="Calibri" w:cs="Calibri"/>
                <w:sz w:val="22"/>
                <w:lang w:eastAsia="ko-KR"/>
              </w:rPr>
            </w:pPr>
          </w:p>
          <w:p w14:paraId="3C4ADB13" w14:textId="77777777" w:rsidR="00886365" w:rsidRPr="008C31C5" w:rsidRDefault="00886365" w:rsidP="00886365">
            <w:pPr>
              <w:pStyle w:val="ListParagraph"/>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proofErr w:type="spellStart"/>
            <w:r w:rsidRPr="008C31C5">
              <w:rPr>
                <w:rFonts w:ascii="Times New Roman" w:hAnsi="Times New Roman"/>
                <w:i/>
                <w:iCs/>
                <w:strike/>
                <w:color w:val="0070C0"/>
                <w:sz w:val="22"/>
                <w:szCs w:val="22"/>
              </w:rPr>
              <w:t>additionalPeriodicSensingOccasion</w:t>
            </w:r>
            <w:proofErr w:type="spellEnd"/>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Malgun Gothic" w:hAnsi="Times New Roman"/>
                <w:i/>
                <w:strike/>
                <w:color w:val="0070C0"/>
                <w:sz w:val="22"/>
                <w:szCs w:val="22"/>
                <w:lang w:eastAsia="en-GB"/>
              </w:rPr>
              <w:t xml:space="preserve">+1 </w:t>
            </w:r>
            <w:r w:rsidRPr="008C31C5">
              <w:rPr>
                <w:rFonts w:ascii="Times New Roman" w:eastAsia="Malgun Gothic" w:hAnsi="Times New Roman"/>
                <w:iCs/>
                <w:strike/>
                <w:color w:val="0070C0"/>
                <w:sz w:val="22"/>
                <w:szCs w:val="22"/>
                <w:lang w:eastAsia="ko-KR"/>
              </w:rPr>
              <w:t>if</w:t>
            </w:r>
            <w:r w:rsidRPr="008C31C5">
              <w:rPr>
                <w:rFonts w:ascii="Times New Roman" w:eastAsia="Malgun Gothic"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Malgun Gothic" w:hAnsi="Cambria Math"/>
                  <w:strike/>
                  <w:color w:val="0070C0"/>
                  <w:sz w:val="22"/>
                  <w:szCs w:val="22"/>
                  <w:lang w:eastAsia="en-GB"/>
                </w:rPr>
                <m:t xml:space="preserve"> </m:t>
              </m:r>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oMath>
            <w:r w:rsidRPr="008C31C5">
              <w:rPr>
                <w:rFonts w:ascii="Times New Roman" w:eastAsia="Malgun Gothic" w:hAnsi="Times New Roman"/>
                <w:strike/>
                <w:color w:val="0070C0"/>
                <w:sz w:val="22"/>
                <w:szCs w:val="22"/>
                <w:lang w:eastAsia="ko-KR"/>
              </w:rPr>
              <w:t xml:space="preserve"> </w:t>
            </w:r>
            <w:r w:rsidRPr="008C31C5">
              <w:rPr>
                <w:rFonts w:ascii="Times New Roman" w:eastAsia="Malgun Gothic" w:hAnsi="Times New Roman"/>
                <w:iCs/>
                <w:strike/>
                <w:color w:val="0070C0"/>
                <w:sz w:val="22"/>
                <w:szCs w:val="22"/>
                <w:lang w:eastAsia="ko-KR"/>
              </w:rPr>
              <w:t>and</w:t>
            </w:r>
            <w:r w:rsidRPr="008C31C5">
              <w:rPr>
                <w:rFonts w:ascii="Times New Roman" w:eastAsia="Malgun Gothic" w:hAnsi="Times New Roman"/>
                <w:i/>
                <w:strike/>
                <w:color w:val="0070C0"/>
                <w:sz w:val="22"/>
                <w:szCs w:val="22"/>
                <w:lang w:eastAsia="ko-KR"/>
              </w:rPr>
              <w:t xml:space="preserve"> </w:t>
            </w:r>
            <m:oMath>
              <m:r>
                <w:rPr>
                  <w:rFonts w:ascii="Cambria Math" w:eastAsia="Malgun Gothic"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14:paraId="1EC3403F" w14:textId="77777777" w:rsidR="00886365" w:rsidRDefault="00886365" w:rsidP="00886365">
            <w:pPr>
              <w:autoSpaceDE w:val="0"/>
              <w:autoSpaceDN w:val="0"/>
              <w:jc w:val="both"/>
              <w:rPr>
                <w:rFonts w:ascii="Calibri" w:hAnsi="Calibri" w:cs="Calibri"/>
                <w:sz w:val="22"/>
                <w:lang w:eastAsia="ko-KR"/>
              </w:rPr>
            </w:pPr>
          </w:p>
          <w:p w14:paraId="3DE3D144" w14:textId="43846A48"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14:paraId="4A98359C" w14:textId="77777777">
        <w:tc>
          <w:tcPr>
            <w:tcW w:w="1680" w:type="dxa"/>
          </w:tcPr>
          <w:p w14:paraId="5E588871" w14:textId="0430C0A5" w:rsidR="00484D0D" w:rsidRDefault="00484D0D" w:rsidP="00484D0D">
            <w:pPr>
              <w:autoSpaceDE w:val="0"/>
              <w:autoSpaceDN w:val="0"/>
              <w:jc w:val="both"/>
              <w:rPr>
                <w:rFonts w:ascii="Calibri" w:hAnsi="Calibri" w:cs="Calibri"/>
                <w:sz w:val="22"/>
                <w:lang w:eastAsia="ko-KR"/>
              </w:rPr>
            </w:pPr>
            <w:r>
              <w:rPr>
                <w:rFonts w:ascii="Calibri" w:hAnsi="Calibri" w:cs="Calibri"/>
                <w:sz w:val="22"/>
              </w:rPr>
              <w:lastRenderedPageBreak/>
              <w:t>Panasonic</w:t>
            </w:r>
          </w:p>
        </w:tc>
        <w:tc>
          <w:tcPr>
            <w:tcW w:w="7954" w:type="dxa"/>
          </w:tcPr>
          <w:p w14:paraId="05773E28" w14:textId="5D5B294B"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bl>
    <w:p w14:paraId="236B143C" w14:textId="77777777" w:rsidR="00546B18" w:rsidRDefault="00454C06">
      <w:pPr>
        <w:pStyle w:val="Heading3"/>
      </w:pPr>
      <w:r>
        <w:t>Proposal for Week 1 Tuesday GTW</w:t>
      </w:r>
    </w:p>
    <w:p w14:paraId="5DF3FA84"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4.</w:t>
      </w:r>
    </w:p>
    <w:p w14:paraId="73DE870C" w14:textId="77777777" w:rsidR="00546B18" w:rsidRDefault="00546B18">
      <w:pPr>
        <w:autoSpaceDE w:val="0"/>
        <w:autoSpaceDN w:val="0"/>
        <w:jc w:val="both"/>
        <w:rPr>
          <w:rFonts w:ascii="Calibri" w:hAnsi="Calibri" w:cs="Calibri"/>
          <w:color w:val="FF0000"/>
          <w:sz w:val="22"/>
        </w:rPr>
      </w:pPr>
    </w:p>
    <w:p w14:paraId="3AEFC32F" w14:textId="77777777" w:rsidR="00546B18" w:rsidRDefault="00454C06">
      <w:pPr>
        <w:pStyle w:val="Heading2"/>
        <w:rPr>
          <w:color w:val="000000" w:themeColor="text1"/>
        </w:rPr>
      </w:pPr>
      <w:r>
        <w:rPr>
          <w:color w:val="000000" w:themeColor="text1"/>
        </w:rPr>
        <w:t>Topic #5: Handling of non-monitored slots in step 5</w:t>
      </w:r>
    </w:p>
    <w:p w14:paraId="1B1FA43D"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27EC7A8C"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36262427"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045B718" w14:textId="77777777" w:rsidR="00546B18" w:rsidRDefault="00454C06">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5:</w:t>
      </w:r>
    </w:p>
    <w:p w14:paraId="3D8E0622" w14:textId="77777777" w:rsidR="00546B18" w:rsidRDefault="00454C0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0C8E2E48" w14:textId="77777777" w:rsidR="00546B18" w:rsidRDefault="00546B18">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546B18" w14:paraId="5E880AAD" w14:textId="77777777">
        <w:tc>
          <w:tcPr>
            <w:tcW w:w="1680" w:type="dxa"/>
          </w:tcPr>
          <w:p w14:paraId="45923129"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1474C3CB"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88E1A13" w14:textId="77777777">
        <w:tc>
          <w:tcPr>
            <w:tcW w:w="1680" w:type="dxa"/>
          </w:tcPr>
          <w:p w14:paraId="240E7713"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9FAE0C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77E64DFA" w14:textId="77777777">
        <w:tc>
          <w:tcPr>
            <w:tcW w:w="1680" w:type="dxa"/>
          </w:tcPr>
          <w:p w14:paraId="4E8AEDF8" w14:textId="17247149"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2D81D3C" w14:textId="431AECF8"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3E4E542A" w14:textId="77777777">
        <w:tc>
          <w:tcPr>
            <w:tcW w:w="1680" w:type="dxa"/>
          </w:tcPr>
          <w:p w14:paraId="594A5F16" w14:textId="6D7A5D97" w:rsidR="00F64673" w:rsidRDefault="00F64673" w:rsidP="00F64673">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152EC528" w14:textId="0A655216"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77F7D912" w14:textId="77777777">
        <w:tc>
          <w:tcPr>
            <w:tcW w:w="1680" w:type="dxa"/>
          </w:tcPr>
          <w:p w14:paraId="5DFFB7C8" w14:textId="30FFC15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63A5C68" w14:textId="6A5BE435"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0C6344FC" w14:textId="77777777">
        <w:tc>
          <w:tcPr>
            <w:tcW w:w="1680" w:type="dxa"/>
          </w:tcPr>
          <w:p w14:paraId="11A49040" w14:textId="298BF114" w:rsidR="00512D82" w:rsidRDefault="00512D82" w:rsidP="00512D82">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7954" w:type="dxa"/>
          </w:tcPr>
          <w:p w14:paraId="713EAC42" w14:textId="78AC5385"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19FCF1E9" w14:textId="77777777">
        <w:tc>
          <w:tcPr>
            <w:tcW w:w="1680" w:type="dxa"/>
          </w:tcPr>
          <w:p w14:paraId="5DE00AE7" w14:textId="1888729D"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5A1C0F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w:t>
            </w:r>
            <w:r>
              <w:rPr>
                <w:rFonts w:ascii="Calibri" w:eastAsiaTheme="minorEastAsia" w:hAnsi="Calibri" w:cs="Calibri"/>
                <w:sz w:val="22"/>
                <w:lang w:eastAsia="zh-CN"/>
              </w:rPr>
              <w:lastRenderedPageBreak/>
              <w:t>(re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6975561E" w14:textId="77777777" w:rsidR="001A7884" w:rsidRDefault="001A7884" w:rsidP="001A7884">
            <w:pPr>
              <w:autoSpaceDE w:val="0"/>
              <w:autoSpaceDN w:val="0"/>
              <w:jc w:val="both"/>
              <w:rPr>
                <w:rFonts w:ascii="Calibri" w:eastAsiaTheme="minorEastAsia" w:hAnsi="Calibri" w:cs="Calibri"/>
                <w:sz w:val="22"/>
                <w:lang w:eastAsia="zh-CN"/>
              </w:rPr>
            </w:pPr>
          </w:p>
          <w:p w14:paraId="770F1DF3" w14:textId="55759D2E"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14:paraId="449B01EE" w14:textId="77777777" w:rsidTr="00540381">
        <w:tc>
          <w:tcPr>
            <w:tcW w:w="1680" w:type="dxa"/>
            <w:hideMark/>
          </w:tcPr>
          <w:p w14:paraId="79AF520B"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7954" w:type="dxa"/>
            <w:hideMark/>
          </w:tcPr>
          <w:p w14:paraId="55EB72AC"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14:paraId="4671936D" w14:textId="77777777" w:rsidTr="00540381">
        <w:tc>
          <w:tcPr>
            <w:tcW w:w="1680" w:type="dxa"/>
          </w:tcPr>
          <w:p w14:paraId="2985BC95" w14:textId="3842B7D8"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0AA065E4" w14:textId="7837850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4465D0B6" w14:textId="77777777" w:rsidTr="00540381">
        <w:tc>
          <w:tcPr>
            <w:tcW w:w="1680" w:type="dxa"/>
          </w:tcPr>
          <w:p w14:paraId="2F5F9970" w14:textId="57B0341D"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1DCC242A"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3B941AC0" w14:textId="77777777" w:rsidR="00886365" w:rsidRDefault="00886365" w:rsidP="00886365">
            <w:pPr>
              <w:autoSpaceDE w:val="0"/>
              <w:autoSpaceDN w:val="0"/>
              <w:jc w:val="both"/>
              <w:rPr>
                <w:rFonts w:ascii="Calibri" w:hAnsi="Calibri" w:cs="Calibri"/>
                <w:sz w:val="22"/>
                <w:lang w:eastAsia="ko-KR"/>
              </w:rPr>
            </w:pPr>
          </w:p>
          <w:p w14:paraId="018E1FC7" w14:textId="3BD31A22"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14:paraId="030F169D" w14:textId="77777777" w:rsidTr="00540381">
        <w:tc>
          <w:tcPr>
            <w:tcW w:w="1680" w:type="dxa"/>
          </w:tcPr>
          <w:p w14:paraId="0A674FD6" w14:textId="05FE7A51"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386E85C8" w14:textId="13084CA4"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14:paraId="18D9CB92" w14:textId="77777777" w:rsidTr="00540381">
        <w:tc>
          <w:tcPr>
            <w:tcW w:w="1680" w:type="dxa"/>
          </w:tcPr>
          <w:p w14:paraId="7A6AE910" w14:textId="5014CE10" w:rsidR="00A01E4C" w:rsidRDefault="00A01E4C" w:rsidP="00A01E4C">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727BF7AE" w14:textId="49320DA2"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bl>
    <w:p w14:paraId="7A4F78D4" w14:textId="77777777" w:rsidR="00546B18" w:rsidRDefault="00546B18">
      <w:pPr>
        <w:autoSpaceDE w:val="0"/>
        <w:autoSpaceDN w:val="0"/>
        <w:jc w:val="both"/>
        <w:rPr>
          <w:rFonts w:ascii="Calibri" w:hAnsi="Calibri" w:cs="Calibri"/>
          <w:color w:val="000000" w:themeColor="text1"/>
          <w:sz w:val="22"/>
        </w:rPr>
      </w:pPr>
    </w:p>
    <w:p w14:paraId="55DB4F6E" w14:textId="77777777" w:rsidR="00546B18" w:rsidRDefault="00454C06">
      <w:pPr>
        <w:pStyle w:val="Heading3"/>
      </w:pPr>
      <w:r>
        <w:t>Proposal for Week 1 Tuesday GTW</w:t>
      </w:r>
    </w:p>
    <w:p w14:paraId="598316E3" w14:textId="77777777" w:rsidR="00546B18" w:rsidRDefault="00454C06">
      <w:pPr>
        <w:autoSpaceDE w:val="0"/>
        <w:autoSpaceDN w:val="0"/>
        <w:jc w:val="both"/>
        <w:rPr>
          <w:rFonts w:ascii="Calibri" w:hAnsi="Calibri" w:cs="Calibri"/>
          <w:color w:val="FF0000"/>
          <w:sz w:val="22"/>
        </w:rPr>
      </w:pPr>
      <w:r>
        <w:rPr>
          <w:rFonts w:ascii="Calibri" w:hAnsi="Calibri" w:cs="Calibri"/>
          <w:sz w:val="22"/>
        </w:rPr>
        <w:t>TBD, depending on comments/inputs to Proposal 5.</w:t>
      </w:r>
    </w:p>
    <w:p w14:paraId="1511D9D6" w14:textId="77777777" w:rsidR="00546B18" w:rsidRDefault="00546B18">
      <w:pPr>
        <w:autoSpaceDE w:val="0"/>
        <w:autoSpaceDN w:val="0"/>
        <w:jc w:val="both"/>
        <w:rPr>
          <w:rFonts w:ascii="Calibri" w:hAnsi="Calibri" w:cs="Calibri"/>
          <w:color w:val="FF0000"/>
          <w:sz w:val="22"/>
        </w:rPr>
      </w:pPr>
    </w:p>
    <w:p w14:paraId="68DE9246" w14:textId="77777777" w:rsidR="00546B18" w:rsidRDefault="00546B18">
      <w:pPr>
        <w:autoSpaceDE w:val="0"/>
        <w:autoSpaceDN w:val="0"/>
        <w:jc w:val="both"/>
        <w:rPr>
          <w:rFonts w:ascii="Calibri" w:hAnsi="Calibri" w:cs="Calibri"/>
          <w:color w:val="FF0000"/>
          <w:sz w:val="22"/>
        </w:rPr>
      </w:pPr>
    </w:p>
    <w:bookmarkEnd w:id="3"/>
    <w:bookmarkEnd w:id="4"/>
    <w:p w14:paraId="3D9E75B9" w14:textId="77777777" w:rsidR="00546B18" w:rsidRDefault="00454C06">
      <w:pPr>
        <w:pStyle w:val="3GPPH1"/>
      </w:pPr>
      <w:r>
        <w:t>Contribution summary for power saving RA</w:t>
      </w:r>
    </w:p>
    <w:p w14:paraId="03172270" w14:textId="77777777" w:rsidR="00546B18" w:rsidRDefault="00454C06">
      <w:pPr>
        <w:pStyle w:val="Heading2"/>
      </w:pPr>
      <w:r>
        <w:t>Selection/reporting of subset of candidate resources within RX-UE's SL DRX active time</w:t>
      </w:r>
    </w:p>
    <w:p w14:paraId="2990C934"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3283914E"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6A3DC4"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2D07FA4"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63BD7EBB"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7B3C910"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[3/</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 [5/OPPO], [7/Panasonic], [8/Fujitsu], [9/DCM], [10/IDC], [11/</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w:t>
      </w:r>
      <w:proofErr w:type="spellStart"/>
      <w:r>
        <w:rPr>
          <w:rFonts w:asciiTheme="minorHAnsi" w:hAnsiTheme="minorHAnsi" w:cstheme="minorHAnsi"/>
          <w:color w:val="000000" w:themeColor="text1"/>
          <w:sz w:val="22"/>
          <w:szCs w:val="28"/>
        </w:rPr>
        <w:t>Sanechips</w:t>
      </w:r>
      <w:proofErr w:type="spellEnd"/>
      <w:r>
        <w:rPr>
          <w:rFonts w:asciiTheme="minorHAnsi" w:hAnsiTheme="minorHAnsi" w:cstheme="minorHAnsi"/>
          <w:color w:val="000000" w:themeColor="text1"/>
          <w:sz w:val="22"/>
          <w:szCs w:val="28"/>
        </w:rPr>
        <w:t xml:space="preserve">], [30/HW,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p>
    <w:p w14:paraId="473551B0"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638BB5E9"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01CE97D8"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6DA3F808"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466F3E7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4BB8FC7"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1A87A282"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60720734" w14:textId="77777777" w:rsidR="00546B18" w:rsidRDefault="00454C06">
      <w:pPr>
        <w:pStyle w:val="Heading2"/>
      </w:pPr>
      <w:r>
        <w:lastRenderedPageBreak/>
        <w:t>CPS monitoring window / disabling CPS for periodic Tx</w:t>
      </w:r>
    </w:p>
    <w:p w14:paraId="118B35A7"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24960064"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999C310"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Zero: [25/LGE], [29/Samsung], [28/ZTE, </w:t>
      </w:r>
      <w:proofErr w:type="spellStart"/>
      <w:r>
        <w:rPr>
          <w:rFonts w:asciiTheme="minorHAnsi" w:hAnsiTheme="minorHAnsi" w:cstheme="minorHAnsi"/>
          <w:color w:val="000000" w:themeColor="text1"/>
          <w:sz w:val="22"/>
          <w:szCs w:val="28"/>
        </w:rPr>
        <w:t>Sanechips</w:t>
      </w:r>
      <w:proofErr w:type="spellEnd"/>
      <w:r>
        <w:rPr>
          <w:rFonts w:asciiTheme="minorHAnsi" w:hAnsiTheme="minorHAnsi" w:cstheme="minorHAnsi"/>
          <w:color w:val="000000" w:themeColor="text1"/>
          <w:sz w:val="22"/>
          <w:szCs w:val="28"/>
        </w:rPr>
        <w:t>]</w:t>
      </w:r>
    </w:p>
    <w:p w14:paraId="0ADD0246"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Non-zero (4 or 5): [1/HW,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[2/Nokia, NSB], [3/</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 [5/OPPO], [9/DCM]</w:t>
      </w:r>
    </w:p>
    <w:p w14:paraId="5BACF984" w14:textId="77777777" w:rsidR="00546B18" w:rsidRDefault="00454C06">
      <w:pPr>
        <w:pStyle w:val="Heading2"/>
      </w:pPr>
      <w:r>
        <w:t>Re-evaluation/pre-emption checking for aperiodic Tx</w:t>
      </w:r>
    </w:p>
    <w:p w14:paraId="15ED1EBD"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44C0EDB6"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386C29AC"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[15/Apple], [17/CMCC], [20/Samsung], [21/</w:t>
      </w:r>
      <w:r>
        <w:t xml:space="preserve"> </w:t>
      </w:r>
      <w:r>
        <w:rPr>
          <w:rFonts w:asciiTheme="minorHAnsi" w:hAnsiTheme="minorHAnsi" w:cstheme="minorHAnsi"/>
          <w:sz w:val="22"/>
          <w:szCs w:val="28"/>
        </w:rPr>
        <w:t>MediaTek]</w:t>
      </w:r>
    </w:p>
    <w:p w14:paraId="28877B0F"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088C48A"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49E8D705"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48DC272"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D694AE8"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5B6B88A9"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[28/ZTE, </w:t>
      </w:r>
      <w:proofErr w:type="spellStart"/>
      <w:r>
        <w:rPr>
          <w:rFonts w:asciiTheme="minorHAnsi" w:hAnsiTheme="minorHAnsi" w:cstheme="minorHAnsi"/>
          <w:sz w:val="22"/>
          <w:szCs w:val="28"/>
        </w:rPr>
        <w:t>Sanechips</w:t>
      </w:r>
      <w:proofErr w:type="spellEnd"/>
      <w:r>
        <w:rPr>
          <w:rFonts w:asciiTheme="minorHAnsi" w:hAnsiTheme="minorHAnsi" w:cstheme="minorHAnsi"/>
          <w:sz w:val="22"/>
          <w:szCs w:val="28"/>
        </w:rPr>
        <w:t>]</w:t>
      </w:r>
    </w:p>
    <w:p w14:paraId="4766A831" w14:textId="77777777" w:rsidR="00546B18" w:rsidRDefault="00546B18">
      <w:pPr>
        <w:rPr>
          <w:lang w:eastAsia="zh-CN"/>
        </w:rPr>
      </w:pPr>
    </w:p>
    <w:p w14:paraId="484F2FC0" w14:textId="77777777" w:rsidR="00546B18" w:rsidRDefault="00454C06">
      <w:pPr>
        <w:pStyle w:val="Heading2"/>
        <w:rPr>
          <w:color w:val="000000" w:themeColor="text1"/>
        </w:rPr>
      </w:pPr>
      <w:r>
        <w:rPr>
          <w:color w:val="000000" w:themeColor="text1"/>
        </w:rPr>
        <w:t>Update of resource exclusion in step 6</w:t>
      </w:r>
    </w:p>
    <w:p w14:paraId="20E7AB53"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72A44912"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[4/vivo], [5/OPPO], [15/Apple], [25/LGE]:</w:t>
      </w:r>
      <w:r>
        <w:rPr>
          <w:rFonts w:ascii="Cambria Math" w:hAnsi="Cambria Math"/>
          <w:i/>
          <w:iCs/>
          <w:color w:val="000000" w:themeColor="text1"/>
          <w:szCs w:val="20"/>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y0</m:t>
                </m:r>
              </m:sub>
              <m:sup>
                <m:r>
                  <w:rPr>
                    <w:rFonts w:ascii="Cambria Math" w:hAnsi="Cambria Math"/>
                    <w:szCs w:val="20"/>
                    <w:lang w:eastAsia="en-GB"/>
                  </w:rPr>
                  <m:t>SL</m:t>
                </m:r>
              </m:sup>
            </m:sSubSup>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w:rPr>
            <w:rFonts w:ascii="Cambria Math" w:hAnsi="Cambria Math"/>
            <w:szCs w:val="20"/>
            <w:lang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r>
          <w:rPr>
            <w:rFonts w:ascii="Cambria Math" w:hAnsi="Cambria Math"/>
            <w:szCs w:val="20"/>
            <w:lang w:eastAsia="en-GB"/>
          </w:rPr>
          <m:t>)</m:t>
        </m:r>
      </m:oMath>
    </w:p>
    <w:p w14:paraId="2394210A"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04C44CE3"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9C6422E"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SimSun" w:hAnsi="Cambria Math"/>
                    <w:i/>
                    <w:lang w:val="zh-CN" w:eastAsia="en-GB"/>
                  </w:rPr>
                </m:ctrlPr>
              </m:sSupPr>
              <m:e>
                <m:r>
                  <w:rPr>
                    <w:rFonts w:ascii="Cambria Math" w:eastAsia="SimSun" w:hAnsi="Cambria Math"/>
                    <w:lang w:val="zh-CN" w:eastAsia="en-GB"/>
                  </w:rPr>
                  <m:t>n</m:t>
                </m:r>
              </m:e>
              <m:sup>
                <m:r>
                  <m:rPr>
                    <m:sty m:val="p"/>
                  </m:rPr>
                  <w:rPr>
                    <w:rFonts w:ascii="Cambria Math" w:eastAsia="SimSun" w:hAnsi="Cambria Math"/>
                    <w:lang w:val="en-US" w:eastAsia="en-GB"/>
                  </w:rPr>
                  <m:t>'</m:t>
                </m:r>
              </m:sup>
            </m:sSup>
          </m:sub>
          <m:sup>
            <m:r>
              <w:rPr>
                <w:rFonts w:ascii="Cambria Math" w:eastAsia="Malgun Gothic" w:hAnsi="Cambria Math"/>
                <w:lang w:val="zh-CN" w:eastAsia="en-US"/>
              </w:rPr>
              <m:t>SL</m:t>
            </m:r>
          </m:sup>
        </m:sSubSup>
        <m:r>
          <w:rPr>
            <w:rFonts w:ascii="Cambria Math" w:eastAsia="SimSun" w:hAnsi="Cambria Math"/>
            <w:lang w:val="en-US" w:eastAsia="en-GB"/>
          </w:rPr>
          <m:t xml:space="preserve"> </m:t>
        </m:r>
      </m:oMath>
      <w:r>
        <w:rPr>
          <w:rFonts w:asciiTheme="minorHAnsi" w:hAnsiTheme="minorHAnsi" w:cstheme="minorHAnsi"/>
          <w:sz w:val="22"/>
          <w:szCs w:val="28"/>
        </w:rPr>
        <w:t xml:space="preserve"> in step 6c should be updated.</w:t>
      </w:r>
    </w:p>
    <w:p w14:paraId="45E5D4DF"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w:t>
      </w:r>
      <w:proofErr w:type="spellStart"/>
      <w:r>
        <w:rPr>
          <w:rFonts w:asciiTheme="minorHAnsi" w:hAnsiTheme="minorHAnsi" w:cstheme="minorHAnsi"/>
          <w:sz w:val="22"/>
          <w:szCs w:val="28"/>
        </w:rPr>
        <w:t>Futurewei</w:t>
      </w:r>
      <w:proofErr w:type="spellEnd"/>
      <w:r>
        <w:rPr>
          <w:rFonts w:asciiTheme="minorHAnsi" w:hAnsiTheme="minorHAnsi" w:cstheme="minorHAnsi"/>
          <w:sz w:val="22"/>
          <w:szCs w:val="28"/>
        </w:rPr>
        <w:t>] (step 6c is also used for re-evaluation and pre-emption where the sensing is performed after resource selection triggering slot n.)</w:t>
      </w:r>
    </w:p>
    <w:p w14:paraId="1D245A16"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16A0C720"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3103D4E4"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7B0B067E"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104FD8A" w14:textId="77777777" w:rsidR="00546B18" w:rsidRDefault="00454C06">
      <w:pPr>
        <w:pStyle w:val="ListParagraph"/>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Microsoft YaHei" w:hAnsi="Cambria Math" w:cstheme="minorHAnsi"/>
            <w:color w:val="000000" w:themeColor="text1"/>
            <w:sz w:val="22"/>
            <w:szCs w:val="22"/>
          </w:rPr>
          <m:t>-</m:t>
        </m:r>
        <m:d>
          <m:dPr>
            <m:ctrlPr>
              <w:rPr>
                <w:rFonts w:ascii="Cambria Math" w:eastAsia="Microsoft YaHei" w:hAnsi="Cambria Math" w:cstheme="minorHAnsi"/>
                <w:i/>
                <w:color w:val="000000" w:themeColor="text1"/>
                <w:sz w:val="22"/>
                <w:szCs w:val="22"/>
              </w:rPr>
            </m:ctrlPr>
          </m:dPr>
          <m:e>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proc,0</m:t>
                </m:r>
              </m:sub>
            </m:sSub>
            <m:r>
              <w:rPr>
                <w:rFonts w:ascii="Cambria Math" w:eastAsia="Microsoft YaHei" w:hAnsi="Cambria Math" w:cstheme="minorHAnsi"/>
                <w:color w:val="000000" w:themeColor="text1"/>
                <w:sz w:val="22"/>
                <w:szCs w:val="22"/>
              </w:rPr>
              <m:t>+</m:t>
            </m:r>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677F9B61" w14:textId="77777777" w:rsidR="00546B18" w:rsidRDefault="00454C06">
      <w:pPr>
        <w:pStyle w:val="ListParagraph"/>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w:t>
      </w:r>
      <w:proofErr w:type="spellStart"/>
      <w:r>
        <w:rPr>
          <w:rFonts w:asciiTheme="minorHAnsi" w:eastAsiaTheme="minorEastAsia" w:hAnsiTheme="minorHAnsi" w:cstheme="minorHAnsi"/>
          <w:color w:val="000000" w:themeColor="text1"/>
          <w:sz w:val="22"/>
          <w:szCs w:val="22"/>
        </w:rPr>
        <w:t>Futurewei</w:t>
      </w:r>
      <w:proofErr w:type="spellEnd"/>
      <w:r>
        <w:rPr>
          <w:rFonts w:asciiTheme="minorHAnsi" w:eastAsiaTheme="minorEastAsia" w:hAnsiTheme="minorHAnsi" w:cstheme="minorHAnsi"/>
          <w:color w:val="000000" w:themeColor="text1"/>
          <w:sz w:val="22"/>
          <w:szCs w:val="22"/>
        </w:rPr>
        <w:t>]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2578C902" w14:textId="77777777" w:rsidR="00546B18" w:rsidRDefault="00454C06">
      <w:pPr>
        <w:pStyle w:val="ListParagraph"/>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w:t>
      </w:r>
      <w:proofErr w:type="spellStart"/>
      <w:r>
        <w:rPr>
          <w:rFonts w:asciiTheme="minorHAnsi" w:hAnsiTheme="minorHAnsi" w:cstheme="minorHAnsi"/>
          <w:b/>
          <w:bCs/>
          <w:i/>
          <w:iCs/>
          <w:color w:val="000000" w:themeColor="text1"/>
          <w:sz w:val="22"/>
          <w:szCs w:val="22"/>
          <w:u w:val="single"/>
        </w:rPr>
        <w:t>additionalPeriodicSensingOccasion</w:t>
      </w:r>
      <w:proofErr w:type="spellEnd"/>
      <w:r>
        <w:rPr>
          <w:rFonts w:asciiTheme="minorHAnsi" w:hAnsiTheme="minorHAnsi" w:cstheme="minorHAnsi"/>
          <w:b/>
          <w:bCs/>
          <w:color w:val="000000" w:themeColor="text1"/>
          <w:sz w:val="22"/>
          <w:szCs w:val="22"/>
          <w:u w:val="single"/>
        </w:rPr>
        <w:t xml:space="preserve"> is (pre-)configured or not when UE is performing partial sensing.</w:t>
      </w:r>
    </w:p>
    <w:p w14:paraId="25C4135E" w14:textId="77777777" w:rsidR="00546B18" w:rsidRDefault="00454C06">
      <w:pPr>
        <w:pStyle w:val="ListParagraph"/>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proofErr w:type="spellStart"/>
      <w:r>
        <w:rPr>
          <w:rFonts w:asciiTheme="minorHAnsi" w:hAnsiTheme="minorHAnsi" w:cstheme="minorHAnsi"/>
          <w:b/>
          <w:bCs/>
          <w:i/>
          <w:iCs/>
          <w:color w:val="000000" w:themeColor="text1"/>
          <w:sz w:val="22"/>
          <w:szCs w:val="22"/>
          <w:u w:val="single"/>
        </w:rPr>
        <w:t>additionalPeriodicSensingOccasion</w:t>
      </w:r>
      <w:proofErr w:type="spellEnd"/>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6E27B51E" w14:textId="77777777" w:rsidR="00546B18" w:rsidRDefault="00454C06">
      <w:pPr>
        <w:pStyle w:val="ListParagraph"/>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proofErr w:type="spellStart"/>
      <w:r>
        <w:rPr>
          <w:rFonts w:asciiTheme="minorHAnsi" w:hAnsiTheme="minorHAnsi" w:cstheme="minorHAnsi"/>
          <w:b/>
          <w:bCs/>
          <w:i/>
          <w:iCs/>
          <w:color w:val="000000" w:themeColor="text1"/>
          <w:sz w:val="22"/>
          <w:szCs w:val="22"/>
          <w:u w:val="single"/>
        </w:rPr>
        <w:t>additionalPeriodicSensingOccasion</w:t>
      </w:r>
      <w:proofErr w:type="spellEnd"/>
      <w:r>
        <w:rPr>
          <w:rFonts w:asciiTheme="minorHAnsi" w:hAnsiTheme="minorHAnsi" w:cstheme="minorHAnsi"/>
          <w:b/>
          <w:bCs/>
          <w:color w:val="000000" w:themeColor="text1"/>
          <w:sz w:val="22"/>
          <w:szCs w:val="22"/>
          <w:u w:val="single"/>
        </w:rPr>
        <w:t xml:space="preserve"> is configured:</w:t>
      </w:r>
    </w:p>
    <w:p w14:paraId="045C340B"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60452C16"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58B93AA2"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550B2F3E"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292047EC" w14:textId="77777777" w:rsidR="00546B18" w:rsidRDefault="00454C06">
      <w:pPr>
        <w:pStyle w:val="Heading2"/>
        <w:rPr>
          <w:color w:val="000000" w:themeColor="text1"/>
        </w:rPr>
      </w:pPr>
      <w:r>
        <w:rPr>
          <w:color w:val="000000" w:themeColor="text1"/>
        </w:rPr>
        <w:t>Random resource selection in pools with mixed RA schemes</w:t>
      </w:r>
    </w:p>
    <w:p w14:paraId="5673FFE0" w14:textId="77777777" w:rsidR="00546B18" w:rsidRDefault="00454C06">
      <w:pPr>
        <w:pStyle w:val="ListParagraph"/>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B2C17BB" w14:textId="77777777" w:rsidR="00546B18" w:rsidRDefault="00454C06">
      <w:pPr>
        <w:pStyle w:val="ListParagraph"/>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2597353B"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resource partitioning: [1/HW,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[6/CATT, GH], [9/DCM], [10/IDC], [7/Panasonic], [11/</w:t>
      </w:r>
      <w:r>
        <w:rPr>
          <w:color w:val="000000" w:themeColor="text1"/>
        </w:rPr>
        <w:t xml:space="preserve"> </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34E1D92C"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 [20/Samsung], [7/Panasonic]</w:t>
      </w:r>
    </w:p>
    <w:p w14:paraId="5755446D"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7D2EE276"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results showed PRR performance degradation for mixed random selection and full sensing RA schemes in the same pool. By adopting Option 1 (priority threshold=2), PRR performance is close to dedicated RP</w:t>
      </w:r>
    </w:p>
    <w:p w14:paraId="0AB2B30B"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048B6F50" w14:textId="77777777" w:rsidR="00546B18" w:rsidRDefault="00454C06">
      <w:pPr>
        <w:pStyle w:val="ListParagraph"/>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7439FA05"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6F39873A"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0D05AE31"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2DF8337E"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25DC2A43" w14:textId="77777777" w:rsidR="00546B18" w:rsidRDefault="00546B18">
      <w:pPr>
        <w:rPr>
          <w:lang w:eastAsia="zh-CN"/>
        </w:rPr>
      </w:pPr>
    </w:p>
    <w:p w14:paraId="0A4E1CBE" w14:textId="77777777" w:rsidR="00546B18" w:rsidRDefault="00454C06">
      <w:pPr>
        <w:pStyle w:val="Heading2"/>
        <w:rPr>
          <w:color w:val="000000" w:themeColor="text1"/>
        </w:rPr>
      </w:pPr>
      <w:r>
        <w:rPr>
          <w:color w:val="000000" w:themeColor="text1"/>
        </w:rPr>
        <w:t>FFS: Full sensing UE performing sensing according to (pre-)configuration enabling/disabling for sensing during its DRX inactive time</w:t>
      </w:r>
    </w:p>
    <w:p w14:paraId="71B154AD"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3B0A5EC5"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17E27107"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6516DBA1"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38F49145"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1975DF7B"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a full sensing UE follows such (pre-)configuration, assuming the (pre-)configuration is “enabled”, it then behaves like a partial sensing UE and </w:t>
      </w:r>
      <w:r>
        <w:rPr>
          <w:rFonts w:asciiTheme="minorHAnsi" w:hAnsiTheme="minorHAnsi" w:cstheme="minorHAnsi"/>
          <w:color w:val="000000" w:themeColor="text1"/>
          <w:sz w:val="22"/>
          <w:szCs w:val="28"/>
        </w:rPr>
        <w:lastRenderedPageBreak/>
        <w:t>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5A0B3C3C"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7C12BFBB"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7652656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 xml:space="preserve">]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52087BED"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2A8721C5"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D2740E9" w14:textId="77777777" w:rsidR="00546B18" w:rsidRDefault="00546B18">
      <w:pPr>
        <w:rPr>
          <w:color w:val="000000" w:themeColor="text1"/>
          <w:lang w:eastAsia="zh-CN"/>
        </w:rPr>
      </w:pPr>
    </w:p>
    <w:p w14:paraId="05F1E2EB" w14:textId="77777777" w:rsidR="00546B18" w:rsidRDefault="00454C06">
      <w:pPr>
        <w:pStyle w:val="Heading2"/>
        <w:rPr>
          <w:color w:val="000000" w:themeColor="text1"/>
        </w:rPr>
      </w:pPr>
      <w:r>
        <w:rPr>
          <w:color w:val="000000" w:themeColor="text1"/>
        </w:rPr>
        <w:t>How to handle non-monitored slots in partial sensing (e.g., Step 5)</w:t>
      </w:r>
    </w:p>
    <w:p w14:paraId="2B9B14A9" w14:textId="77777777" w:rsidR="00546B18" w:rsidRDefault="00454C06">
      <w:pPr>
        <w:pStyle w:val="ListParagraph"/>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77744F37"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440FD72F"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2EBEF6A0"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6F0815B7"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2435F329"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44BE321A"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4F94F0DA"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1FE8BA22"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w:t>
      </w:r>
      <w:proofErr w:type="spellStart"/>
      <w:r>
        <w:rPr>
          <w:rFonts w:asciiTheme="minorHAnsi" w:hAnsiTheme="minorHAnsi" w:cstheme="minorHAnsi"/>
          <w:sz w:val="22"/>
          <w:szCs w:val="28"/>
        </w:rPr>
        <w:t>ASUSTeK</w:t>
      </w:r>
      <w:proofErr w:type="spellEnd"/>
      <w:r>
        <w:rPr>
          <w:rFonts w:asciiTheme="minorHAnsi" w:hAnsiTheme="minorHAnsi" w:cstheme="minorHAnsi"/>
          <w:sz w:val="22"/>
          <w:szCs w:val="28"/>
        </w:rPr>
        <w:t>]</w:t>
      </w:r>
    </w:p>
    <w:p w14:paraId="3E396326" w14:textId="77777777" w:rsidR="00546B18" w:rsidRDefault="00546B18">
      <w:pPr>
        <w:rPr>
          <w:color w:val="000000" w:themeColor="text1"/>
          <w:lang w:eastAsia="zh-CN"/>
        </w:rPr>
      </w:pPr>
    </w:p>
    <w:p w14:paraId="3A9D7682" w14:textId="77777777" w:rsidR="00546B18" w:rsidRDefault="00454C06">
      <w:pPr>
        <w:pStyle w:val="3GPPH1"/>
        <w:numPr>
          <w:ilvl w:val="0"/>
          <w:numId w:val="0"/>
        </w:numPr>
        <w:ind w:left="432" w:hanging="432"/>
      </w:pPr>
      <w:r>
        <w:t>References</w:t>
      </w:r>
    </w:p>
    <w:p w14:paraId="45D81A90" w14:textId="77777777" w:rsidR="00546B18" w:rsidRDefault="00484D0D">
      <w:pPr>
        <w:pStyle w:val="ListParagraph"/>
        <w:numPr>
          <w:ilvl w:val="0"/>
          <w:numId w:val="21"/>
        </w:numPr>
        <w:tabs>
          <w:tab w:val="left" w:pos="1560"/>
        </w:tabs>
        <w:ind w:leftChars="0"/>
      </w:pPr>
      <w:hyperlink r:id="rId28" w:history="1">
        <w:r w:rsidR="00454C06">
          <w:rPr>
            <w:rStyle w:val="Hyperlink"/>
          </w:rPr>
          <w:t>R1-2200963</w:t>
        </w:r>
      </w:hyperlink>
      <w:r w:rsidR="00454C06">
        <w:tab/>
        <w:t>Sidelink resource allocation to reduce power consumption</w:t>
      </w:r>
      <w:r w:rsidR="00454C06">
        <w:tab/>
        <w:t xml:space="preserve">Huawei, </w:t>
      </w:r>
      <w:proofErr w:type="spellStart"/>
      <w:r w:rsidR="00454C06">
        <w:t>HiSilicon</w:t>
      </w:r>
      <w:proofErr w:type="spellEnd"/>
    </w:p>
    <w:p w14:paraId="0E7FEF24" w14:textId="77777777" w:rsidR="00546B18" w:rsidRDefault="00484D0D">
      <w:pPr>
        <w:pStyle w:val="ListParagraph"/>
        <w:numPr>
          <w:ilvl w:val="0"/>
          <w:numId w:val="21"/>
        </w:numPr>
        <w:tabs>
          <w:tab w:val="left" w:pos="1560"/>
        </w:tabs>
        <w:ind w:leftChars="0"/>
      </w:pPr>
      <w:hyperlink r:id="rId29" w:history="1">
        <w:r w:rsidR="00454C06">
          <w:rPr>
            <w:rStyle w:val="Hyperlink"/>
          </w:rPr>
          <w:t>R1-2200980</w:t>
        </w:r>
      </w:hyperlink>
      <w:r w:rsidR="00454C06">
        <w:tab/>
        <w:t>Resource allocation for power saving</w:t>
      </w:r>
      <w:r w:rsidR="00454C06">
        <w:tab/>
        <w:t>Nokia, Nokia Shanghai Bell</w:t>
      </w:r>
    </w:p>
    <w:p w14:paraId="5D05EFF9" w14:textId="77777777" w:rsidR="00546B18" w:rsidRDefault="00484D0D">
      <w:pPr>
        <w:pStyle w:val="ListParagraph"/>
        <w:numPr>
          <w:ilvl w:val="0"/>
          <w:numId w:val="21"/>
        </w:numPr>
        <w:tabs>
          <w:tab w:val="left" w:pos="1560"/>
        </w:tabs>
        <w:ind w:leftChars="0"/>
      </w:pPr>
      <w:hyperlink r:id="rId30" w:history="1">
        <w:r w:rsidR="00454C06">
          <w:rPr>
            <w:rStyle w:val="Hyperlink"/>
          </w:rPr>
          <w:t>R1-2200982</w:t>
        </w:r>
      </w:hyperlink>
      <w:r w:rsidR="00454C06">
        <w:tab/>
        <w:t>Power consumption reduction for sidelink resource allocation</w:t>
      </w:r>
      <w:r w:rsidR="00454C06">
        <w:tab/>
        <w:t>FUTUREWEI</w:t>
      </w:r>
    </w:p>
    <w:p w14:paraId="47D410A1" w14:textId="77777777" w:rsidR="00546B18" w:rsidRDefault="00484D0D">
      <w:pPr>
        <w:pStyle w:val="ListParagraph"/>
        <w:numPr>
          <w:ilvl w:val="0"/>
          <w:numId w:val="21"/>
        </w:numPr>
        <w:tabs>
          <w:tab w:val="left" w:pos="1560"/>
        </w:tabs>
        <w:ind w:leftChars="0"/>
      </w:pPr>
      <w:hyperlink r:id="rId31" w:history="1">
        <w:r w:rsidR="00454C06">
          <w:rPr>
            <w:rStyle w:val="Hyperlink"/>
          </w:rPr>
          <w:t>R1-2201111</w:t>
        </w:r>
      </w:hyperlink>
      <w:r w:rsidR="00454C06">
        <w:tab/>
        <w:t>Remaining issues on resource allocation for sidelink power saving</w:t>
      </w:r>
      <w:r w:rsidR="00454C06">
        <w:tab/>
        <w:t>vivo</w:t>
      </w:r>
    </w:p>
    <w:p w14:paraId="2D8EBCEB" w14:textId="77777777" w:rsidR="00546B18" w:rsidRDefault="00484D0D">
      <w:pPr>
        <w:pStyle w:val="ListParagraph"/>
        <w:numPr>
          <w:ilvl w:val="0"/>
          <w:numId w:val="21"/>
        </w:numPr>
        <w:tabs>
          <w:tab w:val="left" w:pos="1560"/>
        </w:tabs>
        <w:ind w:leftChars="0"/>
      </w:pPr>
      <w:hyperlink r:id="rId32" w:history="1">
        <w:r w:rsidR="00454C06">
          <w:rPr>
            <w:rStyle w:val="Hyperlink"/>
          </w:rPr>
          <w:t>R1-2201254</w:t>
        </w:r>
      </w:hyperlink>
      <w:r w:rsidR="00454C06">
        <w:tab/>
        <w:t>Remaining essential issues on power saving RA</w:t>
      </w:r>
      <w:r w:rsidR="00454C06">
        <w:tab/>
        <w:t>OPPO</w:t>
      </w:r>
    </w:p>
    <w:p w14:paraId="57F24156" w14:textId="77777777" w:rsidR="00546B18" w:rsidRDefault="00484D0D">
      <w:pPr>
        <w:pStyle w:val="ListParagraph"/>
        <w:numPr>
          <w:ilvl w:val="0"/>
          <w:numId w:val="21"/>
        </w:numPr>
        <w:tabs>
          <w:tab w:val="left" w:pos="1560"/>
        </w:tabs>
        <w:ind w:leftChars="0"/>
      </w:pPr>
      <w:hyperlink r:id="rId33" w:history="1">
        <w:r w:rsidR="00454C06">
          <w:rPr>
            <w:rStyle w:val="Hyperlink"/>
          </w:rPr>
          <w:t>R1-2201335</w:t>
        </w:r>
      </w:hyperlink>
      <w:r w:rsidR="00454C06">
        <w:tab/>
        <w:t>Remaining issues on sidelink resource allocation enhancements for power saving   CATT, GOHIGH</w:t>
      </w:r>
    </w:p>
    <w:p w14:paraId="03C16267" w14:textId="77777777" w:rsidR="00546B18" w:rsidRDefault="00484D0D">
      <w:pPr>
        <w:pStyle w:val="ListParagraph"/>
        <w:numPr>
          <w:ilvl w:val="0"/>
          <w:numId w:val="21"/>
        </w:numPr>
        <w:tabs>
          <w:tab w:val="left" w:pos="1560"/>
        </w:tabs>
        <w:ind w:leftChars="0"/>
      </w:pPr>
      <w:hyperlink r:id="rId34" w:history="1">
        <w:r w:rsidR="00454C06">
          <w:rPr>
            <w:rStyle w:val="Hyperlink"/>
          </w:rPr>
          <w:t>R1-2201386</w:t>
        </w:r>
      </w:hyperlink>
      <w:r w:rsidR="00454C06">
        <w:tab/>
        <w:t>Remaining Issues on Sidelink Resource Allocation for Power Saving</w:t>
      </w:r>
      <w:r w:rsidR="00454C06">
        <w:tab/>
        <w:t>Panasonic Corporation</w:t>
      </w:r>
    </w:p>
    <w:p w14:paraId="2CE8BAF2" w14:textId="77777777" w:rsidR="00546B18" w:rsidRDefault="00484D0D">
      <w:pPr>
        <w:pStyle w:val="ListParagraph"/>
        <w:numPr>
          <w:ilvl w:val="0"/>
          <w:numId w:val="21"/>
        </w:numPr>
        <w:tabs>
          <w:tab w:val="left" w:pos="1560"/>
        </w:tabs>
        <w:ind w:leftChars="0"/>
      </w:pPr>
      <w:hyperlink r:id="rId35" w:history="1">
        <w:r w:rsidR="00454C06">
          <w:rPr>
            <w:rStyle w:val="Hyperlink"/>
          </w:rPr>
          <w:t>R1-2201437</w:t>
        </w:r>
      </w:hyperlink>
      <w:r w:rsidR="00454C06">
        <w:tab/>
        <w:t>Discussion on partial sensing and DRX in NR Sidelink</w:t>
      </w:r>
      <w:r w:rsidR="00454C06">
        <w:tab/>
        <w:t>Fujitsu</w:t>
      </w:r>
    </w:p>
    <w:p w14:paraId="7758B239" w14:textId="77777777" w:rsidR="00546B18" w:rsidRDefault="00484D0D">
      <w:pPr>
        <w:pStyle w:val="ListParagraph"/>
        <w:numPr>
          <w:ilvl w:val="0"/>
          <w:numId w:val="21"/>
        </w:numPr>
        <w:tabs>
          <w:tab w:val="left" w:pos="1560"/>
        </w:tabs>
        <w:ind w:leftChars="0"/>
      </w:pPr>
      <w:hyperlink r:id="rId36" w:history="1">
        <w:r w:rsidR="00454C06">
          <w:rPr>
            <w:rStyle w:val="Hyperlink"/>
          </w:rPr>
          <w:t>R1-2201494</w:t>
        </w:r>
      </w:hyperlink>
      <w:r w:rsidR="00454C06">
        <w:tab/>
        <w:t>Remaining issues on sidelink resource allocation for power saving</w:t>
      </w:r>
      <w:r w:rsidR="00454C06">
        <w:tab/>
        <w:t>NTT DOCOMO, INC.</w:t>
      </w:r>
    </w:p>
    <w:p w14:paraId="20BA2C85" w14:textId="77777777" w:rsidR="00546B18" w:rsidRDefault="00484D0D">
      <w:pPr>
        <w:pStyle w:val="ListParagraph"/>
        <w:numPr>
          <w:ilvl w:val="0"/>
          <w:numId w:val="21"/>
        </w:numPr>
        <w:tabs>
          <w:tab w:val="left" w:pos="1560"/>
        </w:tabs>
        <w:ind w:leftChars="0"/>
      </w:pPr>
      <w:hyperlink r:id="rId37" w:history="1">
        <w:r w:rsidR="00454C06">
          <w:rPr>
            <w:rStyle w:val="Hyperlink"/>
          </w:rPr>
          <w:t>R1-2201530</w:t>
        </w:r>
      </w:hyperlink>
      <w:r w:rsidR="00454C06">
        <w:tab/>
        <w:t>Remaining issues on resource allocation for power saving</w:t>
      </w:r>
      <w:r w:rsidR="00454C06">
        <w:tab/>
        <w:t>InterDigital, Inc.</w:t>
      </w:r>
    </w:p>
    <w:p w14:paraId="214AAEE1" w14:textId="77777777" w:rsidR="00546B18" w:rsidRDefault="00484D0D">
      <w:pPr>
        <w:pStyle w:val="ListParagraph"/>
        <w:numPr>
          <w:ilvl w:val="0"/>
          <w:numId w:val="21"/>
        </w:numPr>
        <w:tabs>
          <w:tab w:val="left" w:pos="1560"/>
        </w:tabs>
        <w:ind w:leftChars="0"/>
      </w:pPr>
      <w:hyperlink r:id="rId38" w:history="1">
        <w:r w:rsidR="00454C06">
          <w:rPr>
            <w:rStyle w:val="Hyperlink"/>
          </w:rPr>
          <w:t>R1-2201557</w:t>
        </w:r>
      </w:hyperlink>
      <w:r w:rsidR="00454C06">
        <w:tab/>
        <w:t>Discussion on sidelink resource allocation for power saving</w:t>
      </w:r>
      <w:r w:rsidR="00454C06">
        <w:tab/>
      </w:r>
      <w:proofErr w:type="spellStart"/>
      <w:r w:rsidR="00454C06">
        <w:t>Spreadtrum</w:t>
      </w:r>
      <w:proofErr w:type="spellEnd"/>
      <w:r w:rsidR="00454C06">
        <w:t xml:space="preserve"> Communications</w:t>
      </w:r>
    </w:p>
    <w:p w14:paraId="4923A8EE" w14:textId="77777777" w:rsidR="00546B18" w:rsidRDefault="00484D0D">
      <w:pPr>
        <w:pStyle w:val="ListParagraph"/>
        <w:numPr>
          <w:ilvl w:val="0"/>
          <w:numId w:val="21"/>
        </w:numPr>
        <w:tabs>
          <w:tab w:val="left" w:pos="1560"/>
        </w:tabs>
        <w:ind w:leftChars="0"/>
      </w:pPr>
      <w:hyperlink r:id="rId39" w:history="1">
        <w:r w:rsidR="00454C06">
          <w:rPr>
            <w:rStyle w:val="Hyperlink"/>
          </w:rPr>
          <w:t>R1-2201584</w:t>
        </w:r>
      </w:hyperlink>
      <w:r w:rsidR="00454C06">
        <w:tab/>
        <w:t>Discussion on sidelink resource allocation for power saving</w:t>
      </w:r>
      <w:r w:rsidR="00454C06">
        <w:tab/>
        <w:t>Sony</w:t>
      </w:r>
    </w:p>
    <w:p w14:paraId="78149F54" w14:textId="77777777" w:rsidR="00546B18" w:rsidRDefault="00484D0D">
      <w:pPr>
        <w:pStyle w:val="ListParagraph"/>
        <w:numPr>
          <w:ilvl w:val="0"/>
          <w:numId w:val="21"/>
        </w:numPr>
        <w:tabs>
          <w:tab w:val="left" w:pos="1560"/>
        </w:tabs>
        <w:ind w:leftChars="0"/>
      </w:pPr>
      <w:hyperlink r:id="rId40" w:history="1">
        <w:r w:rsidR="00454C06">
          <w:rPr>
            <w:rStyle w:val="Hyperlink"/>
          </w:rPr>
          <w:t>R1-2201616</w:t>
        </w:r>
      </w:hyperlink>
      <w:r w:rsidR="00454C06">
        <w:tab/>
        <w:t>Discussion on resource allocation for power saving</w:t>
      </w:r>
      <w:r w:rsidR="00454C06">
        <w:tab/>
        <w:t>ETRI</w:t>
      </w:r>
    </w:p>
    <w:p w14:paraId="4A3156CC" w14:textId="77777777" w:rsidR="00546B18" w:rsidRDefault="00484D0D">
      <w:pPr>
        <w:pStyle w:val="ListParagraph"/>
        <w:numPr>
          <w:ilvl w:val="0"/>
          <w:numId w:val="21"/>
        </w:numPr>
        <w:tabs>
          <w:tab w:val="left" w:pos="1560"/>
        </w:tabs>
        <w:ind w:leftChars="0"/>
      </w:pPr>
      <w:hyperlink r:id="rId41" w:history="1">
        <w:r w:rsidR="00454C06">
          <w:rPr>
            <w:rStyle w:val="Hyperlink"/>
          </w:rPr>
          <w:t>R1-2201715</w:t>
        </w:r>
      </w:hyperlink>
      <w:r w:rsidR="00454C06">
        <w:tab/>
        <w:t>Remaining opens of sidelink resource allocation schemes for UE power saving</w:t>
      </w:r>
      <w:r w:rsidR="00454C06">
        <w:tab/>
        <w:t>Intel Corporation</w:t>
      </w:r>
    </w:p>
    <w:p w14:paraId="61DB9E8F" w14:textId="77777777" w:rsidR="00546B18" w:rsidRDefault="00484D0D">
      <w:pPr>
        <w:pStyle w:val="ListParagraph"/>
        <w:numPr>
          <w:ilvl w:val="0"/>
          <w:numId w:val="21"/>
        </w:numPr>
        <w:tabs>
          <w:tab w:val="left" w:pos="1560"/>
        </w:tabs>
        <w:ind w:leftChars="0"/>
      </w:pPr>
      <w:hyperlink r:id="rId42" w:history="1">
        <w:r w:rsidR="00454C06">
          <w:rPr>
            <w:rStyle w:val="Hyperlink"/>
          </w:rPr>
          <w:t>R1-2201784</w:t>
        </w:r>
      </w:hyperlink>
      <w:r w:rsidR="00454C06">
        <w:tab/>
        <w:t>Remaining Issues of Sidelink Resource Allocation for Power Saving</w:t>
      </w:r>
      <w:r w:rsidR="00454C06">
        <w:tab/>
        <w:t>Apple</w:t>
      </w:r>
    </w:p>
    <w:p w14:paraId="415EB49B" w14:textId="77777777" w:rsidR="00546B18" w:rsidRDefault="00484D0D">
      <w:pPr>
        <w:pStyle w:val="ListParagraph"/>
        <w:numPr>
          <w:ilvl w:val="0"/>
          <w:numId w:val="21"/>
        </w:numPr>
        <w:tabs>
          <w:tab w:val="left" w:pos="1560"/>
        </w:tabs>
        <w:ind w:leftChars="0"/>
      </w:pPr>
      <w:hyperlink r:id="rId43" w:history="1">
        <w:r w:rsidR="00454C06">
          <w:rPr>
            <w:rStyle w:val="Hyperlink"/>
          </w:rPr>
          <w:t>R1-2201819</w:t>
        </w:r>
      </w:hyperlink>
      <w:r w:rsidR="00454C06">
        <w:tab/>
        <w:t>Remaining issues on partial sensing and SL DRX impact</w:t>
      </w:r>
      <w:r w:rsidR="00454C06">
        <w:tab/>
      </w:r>
      <w:proofErr w:type="spellStart"/>
      <w:r w:rsidR="00454C06">
        <w:t>ASUSTeK</w:t>
      </w:r>
      <w:proofErr w:type="spellEnd"/>
    </w:p>
    <w:p w14:paraId="69438449" w14:textId="77777777" w:rsidR="00546B18" w:rsidRDefault="00484D0D">
      <w:pPr>
        <w:pStyle w:val="ListParagraph"/>
        <w:numPr>
          <w:ilvl w:val="0"/>
          <w:numId w:val="21"/>
        </w:numPr>
        <w:tabs>
          <w:tab w:val="left" w:pos="1560"/>
        </w:tabs>
        <w:ind w:leftChars="0"/>
      </w:pPr>
      <w:hyperlink r:id="rId44" w:history="1">
        <w:r w:rsidR="00454C06">
          <w:rPr>
            <w:rStyle w:val="Hyperlink"/>
          </w:rPr>
          <w:t>R1-2201873</w:t>
        </w:r>
      </w:hyperlink>
      <w:r w:rsidR="00454C06">
        <w:tab/>
        <w:t>Remaining issues on resource allocation for power saving</w:t>
      </w:r>
      <w:r w:rsidR="00454C06">
        <w:tab/>
        <w:t>CMCC</w:t>
      </w:r>
    </w:p>
    <w:p w14:paraId="5E36C686" w14:textId="77777777" w:rsidR="00546B18" w:rsidRDefault="00484D0D">
      <w:pPr>
        <w:pStyle w:val="ListParagraph"/>
        <w:numPr>
          <w:ilvl w:val="0"/>
          <w:numId w:val="21"/>
        </w:numPr>
        <w:tabs>
          <w:tab w:val="left" w:pos="1560"/>
        </w:tabs>
        <w:ind w:leftChars="0"/>
      </w:pPr>
      <w:hyperlink r:id="rId45" w:history="1">
        <w:r w:rsidR="00454C06">
          <w:rPr>
            <w:rStyle w:val="Hyperlink"/>
          </w:rPr>
          <w:t>R1-2201906</w:t>
        </w:r>
      </w:hyperlink>
      <w:r w:rsidR="00454C06">
        <w:tab/>
        <w:t>Discussion on resource allocation for power saving</w:t>
      </w:r>
      <w:r w:rsidR="00454C06">
        <w:tab/>
        <w:t>NEC</w:t>
      </w:r>
    </w:p>
    <w:p w14:paraId="766AF2FF" w14:textId="77777777" w:rsidR="00546B18" w:rsidRDefault="00484D0D">
      <w:pPr>
        <w:pStyle w:val="ListParagraph"/>
        <w:numPr>
          <w:ilvl w:val="0"/>
          <w:numId w:val="21"/>
        </w:numPr>
        <w:tabs>
          <w:tab w:val="left" w:pos="1560"/>
        </w:tabs>
        <w:ind w:leftChars="0"/>
      </w:pPr>
      <w:hyperlink r:id="rId46" w:history="1">
        <w:r w:rsidR="00454C06">
          <w:rPr>
            <w:rStyle w:val="Hyperlink"/>
          </w:rPr>
          <w:t>R1-2201929</w:t>
        </w:r>
      </w:hyperlink>
      <w:r w:rsidR="00454C06">
        <w:tab/>
        <w:t>Discussion on sidelink resource allocation enhancement for power saving</w:t>
      </w:r>
      <w:r w:rsidR="00454C06">
        <w:tab/>
        <w:t>Xiaomi</w:t>
      </w:r>
    </w:p>
    <w:p w14:paraId="7FF90530" w14:textId="77777777" w:rsidR="00546B18" w:rsidRDefault="00484D0D">
      <w:pPr>
        <w:pStyle w:val="ListParagraph"/>
        <w:numPr>
          <w:ilvl w:val="0"/>
          <w:numId w:val="21"/>
        </w:numPr>
        <w:tabs>
          <w:tab w:val="left" w:pos="1560"/>
        </w:tabs>
        <w:ind w:leftChars="0"/>
      </w:pPr>
      <w:hyperlink r:id="rId47" w:history="1">
        <w:r w:rsidR="00454C06">
          <w:rPr>
            <w:rStyle w:val="Hyperlink"/>
          </w:rPr>
          <w:t>R1-2202031</w:t>
        </w:r>
      </w:hyperlink>
      <w:r w:rsidR="00454C06">
        <w:tab/>
        <w:t>On Resource Allocation for Power Saving</w:t>
      </w:r>
      <w:r w:rsidR="00454C06">
        <w:tab/>
        <w:t>Samsung</w:t>
      </w:r>
    </w:p>
    <w:p w14:paraId="0F48F9A7" w14:textId="77777777" w:rsidR="00546B18" w:rsidRDefault="00484D0D">
      <w:pPr>
        <w:pStyle w:val="ListParagraph"/>
        <w:numPr>
          <w:ilvl w:val="0"/>
          <w:numId w:val="21"/>
        </w:numPr>
        <w:tabs>
          <w:tab w:val="left" w:pos="1560"/>
        </w:tabs>
        <w:ind w:leftChars="0"/>
      </w:pPr>
      <w:hyperlink r:id="rId48" w:history="1">
        <w:r w:rsidR="00454C06">
          <w:rPr>
            <w:rStyle w:val="Hyperlink"/>
          </w:rPr>
          <w:t>R1-2202063</w:t>
        </w:r>
      </w:hyperlink>
      <w:r w:rsidR="00454C06">
        <w:tab/>
        <w:t>Resource allocation for sidelink power saving</w:t>
      </w:r>
      <w:r w:rsidR="00454C06">
        <w:tab/>
        <w:t>MediaTek Inc.</w:t>
      </w:r>
    </w:p>
    <w:p w14:paraId="7D9E2ED7" w14:textId="77777777" w:rsidR="00546B18" w:rsidRDefault="00484D0D">
      <w:pPr>
        <w:pStyle w:val="ListParagraph"/>
        <w:numPr>
          <w:ilvl w:val="0"/>
          <w:numId w:val="21"/>
        </w:numPr>
        <w:tabs>
          <w:tab w:val="left" w:pos="1560"/>
        </w:tabs>
        <w:ind w:leftChars="0"/>
      </w:pPr>
      <w:hyperlink r:id="rId49" w:history="1">
        <w:r w:rsidR="00454C06">
          <w:rPr>
            <w:rStyle w:val="Hyperlink"/>
          </w:rPr>
          <w:t>R1-2202158</w:t>
        </w:r>
      </w:hyperlink>
      <w:r w:rsidR="00454C06">
        <w:tab/>
        <w:t>Power Savings for Sidelink</w:t>
      </w:r>
      <w:r w:rsidR="00454C06">
        <w:tab/>
        <w:t>Qualcomm Incorporated</w:t>
      </w:r>
    </w:p>
    <w:p w14:paraId="3877F0A2" w14:textId="77777777" w:rsidR="00546B18" w:rsidRDefault="00484D0D">
      <w:pPr>
        <w:pStyle w:val="ListParagraph"/>
        <w:numPr>
          <w:ilvl w:val="0"/>
          <w:numId w:val="21"/>
        </w:numPr>
        <w:tabs>
          <w:tab w:val="left" w:pos="1560"/>
        </w:tabs>
        <w:ind w:leftChars="0"/>
      </w:pPr>
      <w:hyperlink r:id="rId50" w:history="1">
        <w:r w:rsidR="00454C06">
          <w:rPr>
            <w:rStyle w:val="Hyperlink"/>
          </w:rPr>
          <w:t>R1-2202201</w:t>
        </w:r>
      </w:hyperlink>
      <w:r w:rsidR="00454C06">
        <w:tab/>
        <w:t>Discussion on resource allocation for power saving</w:t>
      </w:r>
      <w:r w:rsidR="00454C06">
        <w:tab/>
        <w:t>Sharp</w:t>
      </w:r>
    </w:p>
    <w:p w14:paraId="6C573A82" w14:textId="77777777" w:rsidR="00546B18" w:rsidRDefault="00484D0D">
      <w:pPr>
        <w:pStyle w:val="ListParagraph"/>
        <w:numPr>
          <w:ilvl w:val="0"/>
          <w:numId w:val="21"/>
        </w:numPr>
        <w:tabs>
          <w:tab w:val="left" w:pos="1560"/>
        </w:tabs>
        <w:ind w:leftChars="0"/>
      </w:pPr>
      <w:hyperlink r:id="rId51" w:history="1">
        <w:r w:rsidR="00454C06">
          <w:rPr>
            <w:rStyle w:val="Hyperlink"/>
          </w:rPr>
          <w:t>R1-2202230</w:t>
        </w:r>
      </w:hyperlink>
      <w:r w:rsidR="00454C06">
        <w:tab/>
        <w:t>Sidelink resource allocation for power saving</w:t>
      </w:r>
      <w:r w:rsidR="00454C06">
        <w:tab/>
        <w:t>Lenovo, Motorola Mobility</w:t>
      </w:r>
    </w:p>
    <w:p w14:paraId="696C8E40" w14:textId="77777777" w:rsidR="00546B18" w:rsidRDefault="00484D0D">
      <w:pPr>
        <w:pStyle w:val="ListParagraph"/>
        <w:numPr>
          <w:ilvl w:val="0"/>
          <w:numId w:val="21"/>
        </w:numPr>
        <w:tabs>
          <w:tab w:val="left" w:pos="1560"/>
        </w:tabs>
        <w:ind w:leftChars="0"/>
      </w:pPr>
      <w:hyperlink r:id="rId52" w:history="1">
        <w:r w:rsidR="00454C06">
          <w:rPr>
            <w:rStyle w:val="Hyperlink"/>
          </w:rPr>
          <w:t>R1-2202252</w:t>
        </w:r>
      </w:hyperlink>
      <w:r w:rsidR="00454C06">
        <w:tab/>
        <w:t>Discussion on resource allocation for power saving</w:t>
      </w:r>
      <w:r w:rsidR="00454C06">
        <w:tab/>
        <w:t>LG Electronics</w:t>
      </w:r>
    </w:p>
    <w:p w14:paraId="049A255D" w14:textId="77777777" w:rsidR="00546B18" w:rsidRDefault="00484D0D">
      <w:pPr>
        <w:pStyle w:val="ListParagraph"/>
        <w:numPr>
          <w:ilvl w:val="0"/>
          <w:numId w:val="21"/>
        </w:numPr>
        <w:tabs>
          <w:tab w:val="left" w:pos="1560"/>
        </w:tabs>
        <w:ind w:leftChars="0"/>
      </w:pPr>
      <w:hyperlink r:id="rId53" w:history="1">
        <w:r w:rsidR="00454C06">
          <w:rPr>
            <w:rStyle w:val="Hyperlink"/>
          </w:rPr>
          <w:t>R1-2202262</w:t>
        </w:r>
      </w:hyperlink>
      <w:r w:rsidR="00454C06">
        <w:tab/>
        <w:t>Remaining aspects of resource allocation procedures for power saving</w:t>
      </w:r>
      <w:r w:rsidR="00454C06">
        <w:tab/>
      </w:r>
      <w:r w:rsidR="00454C06">
        <w:tab/>
        <w:t>Ericsson</w:t>
      </w:r>
    </w:p>
    <w:p w14:paraId="28981AC8" w14:textId="77777777" w:rsidR="00546B18" w:rsidRDefault="00484D0D">
      <w:pPr>
        <w:pStyle w:val="ListParagraph"/>
        <w:numPr>
          <w:ilvl w:val="0"/>
          <w:numId w:val="21"/>
        </w:numPr>
        <w:tabs>
          <w:tab w:val="left" w:pos="1560"/>
        </w:tabs>
        <w:ind w:leftChars="0"/>
      </w:pPr>
      <w:hyperlink r:id="rId54" w:history="1">
        <w:r w:rsidR="00454C06">
          <w:rPr>
            <w:rStyle w:val="Hyperlink"/>
          </w:rPr>
          <w:t>R1-2202373</w:t>
        </w:r>
      </w:hyperlink>
      <w:r w:rsidR="00454C06">
        <w:tab/>
        <w:t>Remains on resource allocation for power saving in NR sidelink enhancement</w:t>
      </w:r>
      <w:r w:rsidR="00454C06">
        <w:tab/>
        <w:t>ITL</w:t>
      </w:r>
    </w:p>
    <w:p w14:paraId="6E4834C2" w14:textId="77777777" w:rsidR="00546B18" w:rsidRDefault="00484D0D">
      <w:pPr>
        <w:pStyle w:val="ListParagraph"/>
        <w:numPr>
          <w:ilvl w:val="0"/>
          <w:numId w:val="21"/>
        </w:numPr>
        <w:tabs>
          <w:tab w:val="left" w:pos="1560"/>
        </w:tabs>
        <w:ind w:leftChars="0"/>
      </w:pPr>
      <w:hyperlink r:id="rId55" w:history="1">
        <w:r w:rsidR="00454C06">
          <w:rPr>
            <w:rStyle w:val="Hyperlink"/>
          </w:rPr>
          <w:t>R1-2202376</w:t>
        </w:r>
      </w:hyperlink>
      <w:r w:rsidR="00454C06">
        <w:tab/>
        <w:t>Discussion on resource allocation for power saving</w:t>
      </w:r>
      <w:r w:rsidR="00454C06">
        <w:tab/>
        <w:t xml:space="preserve">ZTE, </w:t>
      </w:r>
      <w:proofErr w:type="spellStart"/>
      <w:r w:rsidR="00454C06">
        <w:t>Sanechips</w:t>
      </w:r>
      <w:proofErr w:type="spellEnd"/>
    </w:p>
    <w:p w14:paraId="631CE8F7" w14:textId="77777777" w:rsidR="00546B18" w:rsidRDefault="00484D0D">
      <w:pPr>
        <w:pStyle w:val="ListParagraph"/>
        <w:numPr>
          <w:ilvl w:val="0"/>
          <w:numId w:val="21"/>
        </w:numPr>
        <w:tabs>
          <w:tab w:val="left" w:pos="1560"/>
        </w:tabs>
        <w:ind w:leftChars="0"/>
      </w:pPr>
      <w:hyperlink r:id="rId56" w:history="1">
        <w:r w:rsidR="00454C06">
          <w:rPr>
            <w:rStyle w:val="Hyperlink"/>
          </w:rPr>
          <w:t>R1-2202033</w:t>
        </w:r>
      </w:hyperlink>
      <w:r w:rsidR="00454C06">
        <w:tab/>
        <w:t>Discussion on Sidelink Enhancement</w:t>
      </w:r>
      <w:r w:rsidR="00454C06">
        <w:tab/>
        <w:t>Samsung</w:t>
      </w:r>
    </w:p>
    <w:p w14:paraId="67223A8C" w14:textId="77777777" w:rsidR="00546B18" w:rsidRDefault="00484D0D">
      <w:pPr>
        <w:pStyle w:val="ListParagraph"/>
        <w:numPr>
          <w:ilvl w:val="0"/>
          <w:numId w:val="21"/>
        </w:numPr>
        <w:tabs>
          <w:tab w:val="left" w:pos="1560"/>
        </w:tabs>
        <w:ind w:leftChars="0"/>
      </w:pPr>
      <w:hyperlink r:id="rId57" w:history="1">
        <w:r w:rsidR="00454C06">
          <w:rPr>
            <w:rStyle w:val="Hyperlink"/>
          </w:rPr>
          <w:t>R1-2202446</w:t>
        </w:r>
      </w:hyperlink>
      <w:r w:rsidR="00454C06">
        <w:tab/>
        <w:t>Discussion on RAN2 LS on SL resource selection with DRX</w:t>
      </w:r>
      <w:r w:rsidR="00454C06">
        <w:tab/>
        <w:t xml:space="preserve">Huawei, </w:t>
      </w:r>
      <w:proofErr w:type="spellStart"/>
      <w:r w:rsidR="00454C06">
        <w:t>HiSilicon</w:t>
      </w:r>
      <w:proofErr w:type="spellEnd"/>
    </w:p>
    <w:p w14:paraId="272CFF80" w14:textId="77777777" w:rsidR="00546B18" w:rsidRDefault="00454C06">
      <w:pPr>
        <w:pStyle w:val="3GPPH1"/>
      </w:pPr>
      <w:r>
        <w:t>Appendix (outcomes of past meetings)</w:t>
      </w:r>
    </w:p>
    <w:p w14:paraId="0452A7E5" w14:textId="77777777" w:rsidR="00546B18" w:rsidRDefault="00454C06">
      <w:pPr>
        <w:pStyle w:val="Heading2"/>
      </w:pPr>
      <w:r>
        <w:t>RAN1#103-e (26/Oct – 13/Nov 2020)</w:t>
      </w:r>
    </w:p>
    <w:p w14:paraId="71FFC039"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7B7E4835"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6A5230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83E5EB2"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0BC3BC9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6F27A6E1"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5F39E964" w14:textId="77777777" w:rsidR="00546B18" w:rsidRDefault="00546B18">
      <w:pPr>
        <w:autoSpaceDE w:val="0"/>
        <w:autoSpaceDN w:val="0"/>
        <w:jc w:val="both"/>
        <w:rPr>
          <w:rFonts w:ascii="Calibri" w:hAnsi="Calibri"/>
          <w:color w:val="000000"/>
          <w:sz w:val="22"/>
          <w:szCs w:val="22"/>
        </w:rPr>
      </w:pPr>
    </w:p>
    <w:p w14:paraId="4BBB91A5"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75CF4B7E"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C9017D6"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2EEF3859"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2A516C60"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10B761A4"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66297DFC" w14:textId="77777777" w:rsidR="00546B18" w:rsidRDefault="00546B18">
      <w:pPr>
        <w:rPr>
          <w:rFonts w:ascii="Calibri" w:hAnsi="Calibri" w:cs="Calibri"/>
          <w:color w:val="000000"/>
          <w:sz w:val="22"/>
          <w:szCs w:val="22"/>
        </w:rPr>
      </w:pPr>
    </w:p>
    <w:p w14:paraId="60D3093B"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1B1610BA"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88C5F73"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369B3C" w14:textId="77777777" w:rsidR="00546B18" w:rsidRDefault="00546B18">
      <w:pPr>
        <w:rPr>
          <w:color w:val="000000"/>
          <w:sz w:val="22"/>
          <w:szCs w:val="22"/>
        </w:rPr>
      </w:pPr>
    </w:p>
    <w:p w14:paraId="55EE528B" w14:textId="77777777" w:rsidR="00546B18" w:rsidRDefault="00454C06">
      <w:pPr>
        <w:rPr>
          <w:color w:val="000000"/>
          <w:sz w:val="22"/>
          <w:szCs w:val="22"/>
          <w:highlight w:val="green"/>
        </w:rPr>
      </w:pPr>
      <w:r>
        <w:rPr>
          <w:color w:val="000000"/>
          <w:sz w:val="22"/>
          <w:szCs w:val="22"/>
          <w:highlight w:val="green"/>
        </w:rPr>
        <w:t>Agreements:</w:t>
      </w:r>
    </w:p>
    <w:p w14:paraId="32E1812E"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w:t>
      </w:r>
      <w:proofErr w:type="gramStart"/>
      <w:r>
        <w:rPr>
          <w:color w:val="000000"/>
          <w:sz w:val="22"/>
          <w:szCs w:val="22"/>
        </w:rPr>
        <w:t>i.e.</w:t>
      </w:r>
      <w:proofErr w:type="gramEnd"/>
      <w:r>
        <w:rPr>
          <w:color w:val="000000"/>
          <w:sz w:val="22"/>
          <w:szCs w:val="22"/>
        </w:rPr>
        <w:t xml:space="preserve"> PSCCH reception)</w:t>
      </w:r>
    </w:p>
    <w:p w14:paraId="10257DA8" w14:textId="77777777" w:rsidR="00546B18" w:rsidRDefault="00454C06">
      <w:pPr>
        <w:numPr>
          <w:ilvl w:val="0"/>
          <w:numId w:val="23"/>
        </w:numPr>
        <w:autoSpaceDE w:val="0"/>
        <w:autoSpaceDN w:val="0"/>
        <w:spacing w:line="252" w:lineRule="auto"/>
        <w:jc w:val="both"/>
        <w:rPr>
          <w:rFonts w:eastAsia="SimSun"/>
          <w:color w:val="000000"/>
          <w:sz w:val="22"/>
          <w:szCs w:val="22"/>
          <w:lang w:eastAsia="ko-KR"/>
        </w:rPr>
      </w:pPr>
      <w:r>
        <w:rPr>
          <w:color w:val="000000"/>
          <w:sz w:val="22"/>
          <w:szCs w:val="22"/>
          <w:lang w:eastAsia="ko-KR"/>
        </w:rPr>
        <w:t>Re-evaluation and pre-emption checking are supported by UEs that perform sensing</w:t>
      </w:r>
    </w:p>
    <w:p w14:paraId="09525580" w14:textId="77777777" w:rsidR="00546B18" w:rsidRDefault="00454C06">
      <w:pPr>
        <w:numPr>
          <w:ilvl w:val="1"/>
          <w:numId w:val="24"/>
        </w:numPr>
        <w:autoSpaceDE w:val="0"/>
        <w:autoSpaceDN w:val="0"/>
        <w:spacing w:line="252" w:lineRule="auto"/>
        <w:jc w:val="both"/>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6A6BD35" w14:textId="77777777" w:rsidR="00546B18" w:rsidRDefault="00454C06">
      <w:pPr>
        <w:numPr>
          <w:ilvl w:val="0"/>
          <w:numId w:val="25"/>
        </w:numPr>
        <w:autoSpaceDE w:val="0"/>
        <w:autoSpaceDN w:val="0"/>
        <w:spacing w:line="252" w:lineRule="auto"/>
        <w:jc w:val="both"/>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35B56C74"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0C0E5B96" w14:textId="77777777" w:rsidR="00546B18" w:rsidRDefault="00546B18">
      <w:pPr>
        <w:rPr>
          <w:color w:val="000000"/>
          <w:sz w:val="22"/>
          <w:szCs w:val="22"/>
          <w:u w:val="single"/>
        </w:rPr>
      </w:pPr>
    </w:p>
    <w:p w14:paraId="1DDC3ADF" w14:textId="77777777" w:rsidR="00546B18" w:rsidRDefault="00454C06">
      <w:pPr>
        <w:rPr>
          <w:color w:val="000000"/>
          <w:sz w:val="22"/>
          <w:szCs w:val="22"/>
          <w:highlight w:val="green"/>
        </w:rPr>
      </w:pPr>
      <w:r>
        <w:rPr>
          <w:color w:val="000000"/>
          <w:sz w:val="22"/>
          <w:szCs w:val="22"/>
          <w:highlight w:val="green"/>
        </w:rPr>
        <w:t>Agreements:</w:t>
      </w:r>
    </w:p>
    <w:p w14:paraId="24CB4B64"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17EEA8"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7F2B66C3"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3F124ED6"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C67354B" w14:textId="77777777" w:rsidR="00546B18" w:rsidRDefault="00454C06">
      <w:pPr>
        <w:pStyle w:val="Heading2"/>
      </w:pPr>
      <w:r>
        <w:t>RAN1#104-e (25/Jan – 05/Feb 2021)</w:t>
      </w:r>
    </w:p>
    <w:p w14:paraId="5E745802"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06135CB" w14:textId="77777777" w:rsidR="00546B18" w:rsidRDefault="00454C06">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lastRenderedPageBreak/>
        <w:t>Random resource selection is applicable to both periodic and aperiodic transmissions</w:t>
      </w:r>
    </w:p>
    <w:p w14:paraId="1C598A42" w14:textId="77777777" w:rsidR="00546B18" w:rsidRDefault="00454C06">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219D3D4" w14:textId="77777777" w:rsidR="00546B18" w:rsidRDefault="00546B18">
      <w:pPr>
        <w:autoSpaceDE w:val="0"/>
        <w:autoSpaceDN w:val="0"/>
        <w:rPr>
          <w:rFonts w:ascii="Times New Roman" w:hAnsi="Times New Roman"/>
          <w:sz w:val="24"/>
        </w:rPr>
      </w:pPr>
    </w:p>
    <w:p w14:paraId="23E03B4B"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C4F6677"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D1AC23D"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69A844A"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0D1D477"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 xml:space="preserve">Type B: Same as Type A with </w:t>
      </w:r>
      <w:proofErr w:type="gramStart"/>
      <w:r>
        <w:rPr>
          <w:rFonts w:ascii="Times New Roman" w:hAnsi="Times New Roman"/>
          <w:color w:val="000000"/>
          <w:sz w:val="22"/>
          <w:szCs w:val="22"/>
        </w:rPr>
        <w:t>an</w:t>
      </w:r>
      <w:proofErr w:type="gramEnd"/>
      <w:r>
        <w:rPr>
          <w:rFonts w:ascii="Times New Roman" w:hAnsi="Times New Roman"/>
          <w:color w:val="000000"/>
          <w:sz w:val="22"/>
          <w:szCs w:val="22"/>
        </w:rPr>
        <w:t xml:space="preserve"> exception of performing PSFCH and S-SSB reception</w:t>
      </w:r>
    </w:p>
    <w:p w14:paraId="7CD09AF0"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9D4F4DA" w14:textId="77777777" w:rsidR="00546B18" w:rsidRDefault="00546B18">
      <w:pPr>
        <w:autoSpaceDE w:val="0"/>
        <w:autoSpaceDN w:val="0"/>
        <w:rPr>
          <w:rFonts w:ascii="Times New Roman" w:hAnsi="Times New Roman"/>
          <w:szCs w:val="20"/>
        </w:rPr>
      </w:pPr>
    </w:p>
    <w:p w14:paraId="29C23F37" w14:textId="77777777" w:rsidR="00546B18" w:rsidRDefault="00546B18">
      <w:pPr>
        <w:autoSpaceDE w:val="0"/>
        <w:autoSpaceDN w:val="0"/>
        <w:rPr>
          <w:rFonts w:ascii="Times New Roman" w:hAnsi="Times New Roman"/>
          <w:szCs w:val="20"/>
        </w:rPr>
      </w:pPr>
    </w:p>
    <w:p w14:paraId="1BFFE9AA"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3B3D994"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65AECCCB"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7DF37344"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7F99EAA4"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4ECB87FE" w14:textId="77777777" w:rsidR="00546B18" w:rsidRDefault="00454C06">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712D0332" w14:textId="77777777" w:rsidR="00546B18" w:rsidRDefault="00454C06">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66E092E4"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50702D3D"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7A845306"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721387"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063EFBE" w14:textId="77777777" w:rsidR="00546B18" w:rsidRDefault="00546B18">
      <w:pPr>
        <w:autoSpaceDE w:val="0"/>
        <w:autoSpaceDN w:val="0"/>
        <w:rPr>
          <w:rFonts w:ascii="Times New Roman" w:hAnsi="Times New Roman"/>
          <w:szCs w:val="20"/>
        </w:rPr>
      </w:pPr>
    </w:p>
    <w:p w14:paraId="24F133BA"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7D8CF012" wp14:editId="22E2ECA2">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545A2908"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 xml:space="preserve">if </w:t>
      </w:r>
      <w:proofErr w:type="spellStart"/>
      <w:r>
        <w:rPr>
          <w:rFonts w:ascii="Calibri" w:hAnsi="Calibri" w:cs="Calibri"/>
          <w:color w:val="000000"/>
          <w:sz w:val="22"/>
        </w:rPr>
        <w:t>t</w:t>
      </w:r>
      <w:r>
        <w:rPr>
          <w:rFonts w:ascii="Calibri" w:hAnsi="Calibri" w:cs="Calibri"/>
          <w:color w:val="000000"/>
          <w:sz w:val="22"/>
          <w:vertAlign w:val="subscript"/>
        </w:rPr>
        <w:t>v</w:t>
      </w:r>
      <w:r>
        <w:rPr>
          <w:rFonts w:ascii="Calibri" w:hAnsi="Calibri" w:cs="Calibri"/>
          <w:color w:val="000000"/>
          <w:sz w:val="22"/>
          <w:vertAlign w:val="superscript"/>
        </w:rPr>
        <w:t>SL</w:t>
      </w:r>
      <w:proofErr w:type="spellEnd"/>
      <w:r>
        <w:rPr>
          <w:rFonts w:ascii="Calibri" w:hAnsi="Calibri" w:cs="Calibri"/>
          <w:color w:val="000000"/>
          <w:sz w:val="22"/>
        </w:rPr>
        <w:t xml:space="preserve"> is included in the set of Y candidate slots.</w:t>
      </w:r>
    </w:p>
    <w:p w14:paraId="21E4F62B"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proofErr w:type="spellStart"/>
      <w:r>
        <w:rPr>
          <w:rFonts w:eastAsia="Malgun Gothic"/>
          <w:i/>
          <w:color w:val="000000"/>
          <w:sz w:val="22"/>
          <w:szCs w:val="28"/>
          <w:lang w:eastAsia="ko-KR"/>
        </w:rPr>
        <w:t>sl-ResourceReservePeriodList</w:t>
      </w:r>
      <w:proofErr w:type="spellEnd"/>
      <w:r>
        <w:rPr>
          <w:rFonts w:ascii="Calibri" w:hAnsi="Calibri" w:cs="Calibri"/>
          <w:color w:val="000000"/>
          <w:sz w:val="22"/>
        </w:rPr>
        <w:t>). Down select to one:</w:t>
      </w:r>
    </w:p>
    <w:p w14:paraId="67C4966D"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proofErr w:type="spellStart"/>
      <w:r>
        <w:rPr>
          <w:rFonts w:eastAsia="Malgun Gothic"/>
          <w:i/>
          <w:color w:val="000000"/>
          <w:sz w:val="22"/>
          <w:szCs w:val="28"/>
          <w:lang w:eastAsia="ko-KR"/>
        </w:rPr>
        <w:t>sl-ResourceReservePeriodList</w:t>
      </w:r>
      <w:proofErr w:type="spellEnd"/>
    </w:p>
    <w:p w14:paraId="7BCBC662"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proofErr w:type="spellStart"/>
      <w:r>
        <w:rPr>
          <w:rFonts w:eastAsia="Malgun Gothic"/>
          <w:i/>
          <w:color w:val="000000"/>
          <w:sz w:val="22"/>
          <w:szCs w:val="28"/>
          <w:lang w:eastAsia="ko-KR"/>
        </w:rPr>
        <w:t>sl-ResourceReservePeriodList</w:t>
      </w:r>
      <w:proofErr w:type="spellEnd"/>
    </w:p>
    <w:p w14:paraId="5386A84B" w14:textId="77777777" w:rsidR="00546B18" w:rsidRDefault="00454C06">
      <w:pPr>
        <w:pStyle w:val="ListParagraph"/>
        <w:numPr>
          <w:ilvl w:val="2"/>
          <w:numId w:val="17"/>
        </w:numPr>
        <w:autoSpaceDE w:val="0"/>
        <w:autoSpaceDN w:val="0"/>
        <w:spacing w:line="256" w:lineRule="auto"/>
        <w:ind w:leftChars="0"/>
        <w:rPr>
          <w:rFonts w:ascii="Calibri" w:hAnsi="Calibri" w:cs="Calibri"/>
          <w:color w:val="000000"/>
          <w:sz w:val="22"/>
        </w:rPr>
      </w:pPr>
      <w:bookmarkStart w:id="17" w:name="_Hlk69130885"/>
      <w:r>
        <w:rPr>
          <w:rFonts w:ascii="Calibri" w:hAnsi="Calibri" w:cs="Calibri"/>
          <w:color w:val="000000"/>
          <w:sz w:val="22"/>
        </w:rPr>
        <w:t>FFS how to determine the subset (e.g., by (pre-)configuration, UE determination)</w:t>
      </w:r>
      <w:bookmarkEnd w:id="17"/>
    </w:p>
    <w:p w14:paraId="6FF32779" w14:textId="77777777" w:rsidR="00546B18" w:rsidRDefault="00454C06">
      <w:pPr>
        <w:pStyle w:val="ListParagraph"/>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proofErr w:type="spellStart"/>
      <w:r>
        <w:rPr>
          <w:rFonts w:eastAsia="Malgun Gothic"/>
          <w:i/>
          <w:color w:val="000000"/>
          <w:sz w:val="22"/>
          <w:szCs w:val="28"/>
          <w:lang w:eastAsia="ko-KR"/>
        </w:rPr>
        <w:t>sl-ResourceReservePeriodList</w:t>
      </w:r>
      <w:proofErr w:type="spellEnd"/>
    </w:p>
    <w:p w14:paraId="5E3E522E" w14:textId="77777777" w:rsidR="00546B18" w:rsidRDefault="00454C06">
      <w:pPr>
        <w:pStyle w:val="ListParagraph"/>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17E3870E"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Pr>
          <w:rFonts w:ascii="Calibri" w:hAnsi="Calibri" w:cs="Calibri"/>
          <w:color w:val="000000"/>
          <w:sz w:val="22"/>
        </w:rPr>
        <w:t>(down select to one)</w:t>
      </w:r>
    </w:p>
    <w:p w14:paraId="0EC0DD7C"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7FD96C5"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68DCA4C"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3896B16F"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0821B17D"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0FA2CACD"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34ACB66"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1769F959"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578F9762" w14:textId="77777777" w:rsidR="00546B18" w:rsidRDefault="00454C06">
      <w:pPr>
        <w:pStyle w:val="ListParagraph"/>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3AAF7274"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77C69C89" w14:textId="77777777" w:rsidR="00546B18" w:rsidRDefault="00546B18">
      <w:pPr>
        <w:autoSpaceDE w:val="0"/>
        <w:autoSpaceDN w:val="0"/>
        <w:rPr>
          <w:rFonts w:ascii="Calibri" w:hAnsi="Calibri" w:cs="Calibri"/>
          <w:color w:val="0070C0"/>
          <w:sz w:val="24"/>
          <w:szCs w:val="28"/>
        </w:rPr>
      </w:pPr>
    </w:p>
    <w:p w14:paraId="1970302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7FF40FB9" w14:textId="77777777" w:rsidR="00546B18" w:rsidRDefault="00454C06">
      <w:pPr>
        <w:pStyle w:val="ListParagraph"/>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510C17F4" w14:textId="77777777" w:rsidR="00546B18" w:rsidRDefault="00454C06">
      <w:pPr>
        <w:pStyle w:val="ListParagraph"/>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proofErr w:type="spellStart"/>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proofErr w:type="spellEnd"/>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proofErr w:type="spellStart"/>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proofErr w:type="spellEnd"/>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57FFCD45" w14:textId="77777777" w:rsidR="00546B18" w:rsidRDefault="00454C06">
      <w:pPr>
        <w:pStyle w:val="ListParagraph"/>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0B72C3E9" w14:textId="77777777" w:rsidR="00546B18" w:rsidRDefault="00454C06">
      <w:pPr>
        <w:pStyle w:val="ListParagraph"/>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CD26E14"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3FD5C417"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06D0837F"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8514A26"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31965152"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6EBA957F" w14:textId="77777777" w:rsidR="00546B18" w:rsidRDefault="00546B18">
      <w:pPr>
        <w:autoSpaceDE w:val="0"/>
        <w:autoSpaceDN w:val="0"/>
        <w:jc w:val="both"/>
        <w:rPr>
          <w:rFonts w:ascii="Times New Roman" w:eastAsia="Times New Roman" w:hAnsi="Times New Roman"/>
          <w:color w:val="000000"/>
        </w:rPr>
      </w:pPr>
    </w:p>
    <w:p w14:paraId="070619C2" w14:textId="77777777" w:rsidR="00546B18" w:rsidRDefault="00454C06">
      <w:pPr>
        <w:pStyle w:val="Heading2"/>
      </w:pPr>
      <w:r>
        <w:t>RAN1#104b-e (12 – 20 April 2021)</w:t>
      </w:r>
    </w:p>
    <w:p w14:paraId="1016DB41"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57E613CB" w14:textId="77777777" w:rsidR="00546B18" w:rsidRDefault="00454C0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30924204" w14:textId="77777777" w:rsidR="00546B18" w:rsidRDefault="00454C0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5FB632D" w14:textId="77777777" w:rsidR="00546B18" w:rsidRDefault="00546B18">
      <w:pPr>
        <w:autoSpaceDE w:val="0"/>
        <w:autoSpaceDN w:val="0"/>
        <w:jc w:val="both"/>
        <w:rPr>
          <w:rFonts w:ascii="Calibri" w:hAnsi="Calibri" w:cs="Calibri"/>
          <w:color w:val="000000" w:themeColor="text1"/>
          <w:sz w:val="22"/>
        </w:rPr>
      </w:pPr>
    </w:p>
    <w:p w14:paraId="48189960"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72C0E498" w14:textId="77777777" w:rsidR="00546B18" w:rsidRDefault="00454C06">
      <w:pPr>
        <w:pStyle w:val="ListParagraph"/>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D0E8A8F" w14:textId="77777777" w:rsidR="00546B18" w:rsidRDefault="00454C06">
      <w:pPr>
        <w:pStyle w:val="ListParagraph"/>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61E68D27" w14:textId="77777777" w:rsidR="00546B18" w:rsidRDefault="00454C06">
      <w:pPr>
        <w:pStyle w:val="ListParagraph"/>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proofErr w:type="spellStart"/>
      <w:r>
        <w:rPr>
          <w:rFonts w:eastAsia="Malgun Gothic"/>
          <w:i/>
          <w:color w:val="000000"/>
          <w:sz w:val="22"/>
          <w:szCs w:val="22"/>
          <w:lang w:eastAsia="ko-KR"/>
        </w:rPr>
        <w:t>sl-ResourceReservePeriodList</w:t>
      </w:r>
      <w:proofErr w:type="spellEnd"/>
    </w:p>
    <w:p w14:paraId="64C1FF16" w14:textId="77777777" w:rsidR="00546B18" w:rsidRDefault="00454C06">
      <w:pPr>
        <w:pStyle w:val="ListParagraph"/>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proofErr w:type="spellStart"/>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roofErr w:type="spellEnd"/>
    </w:p>
    <w:p w14:paraId="0163DABE" w14:textId="77777777" w:rsidR="00546B18" w:rsidRDefault="00454C06">
      <w:pPr>
        <w:pStyle w:val="ListParagraph"/>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6ECB6624" w14:textId="77777777" w:rsidR="00546B18" w:rsidRDefault="00454C06">
      <w:pPr>
        <w:pStyle w:val="ListParagraph"/>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0C1A58FC" w14:textId="77777777" w:rsidR="00546B18" w:rsidRDefault="00454C06">
      <w:pPr>
        <w:pStyle w:val="ListParagraph"/>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69D47BC2" w14:textId="77777777" w:rsidR="00546B18" w:rsidRDefault="00454C06">
      <w:pPr>
        <w:pStyle w:val="ListParagraph"/>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179CB4DE" w14:textId="77777777" w:rsidR="00546B18" w:rsidRDefault="00454C06">
      <w:pPr>
        <w:pStyle w:val="ListParagraph"/>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71D377FF" w14:textId="77777777" w:rsidR="00546B18" w:rsidRDefault="00454C06">
      <w:pPr>
        <w:pStyle w:val="ListParagraph"/>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lastRenderedPageBreak/>
        <w:t xml:space="preserve">FFS how to </w:t>
      </w:r>
      <w:r>
        <w:rPr>
          <w:rFonts w:ascii="Calibri" w:eastAsia="Times New Roman" w:hAnsi="Calibri" w:cs="Calibri"/>
          <w:sz w:val="22"/>
          <w:szCs w:val="22"/>
        </w:rPr>
        <w:t>(pre-)</w:t>
      </w:r>
      <w:r>
        <w:rPr>
          <w:rFonts w:ascii="Calibri" w:hAnsi="Calibri" w:cs="Calibri"/>
          <w:sz w:val="22"/>
          <w:szCs w:val="22"/>
        </w:rPr>
        <w:t>configure (</w:t>
      </w:r>
      <w:proofErr w:type="gramStart"/>
      <w:r>
        <w:rPr>
          <w:rFonts w:ascii="Calibri" w:hAnsi="Calibri" w:cs="Calibri"/>
          <w:sz w:val="22"/>
          <w:szCs w:val="22"/>
        </w:rPr>
        <w:t>e.g.</w:t>
      </w:r>
      <w:proofErr w:type="gramEnd"/>
      <w:r>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58AF5930" w14:textId="77777777" w:rsidR="00546B18" w:rsidRDefault="00454C06">
      <w:pPr>
        <w:pStyle w:val="ListParagraph"/>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59FD6179" w14:textId="77777777" w:rsidR="00546B18" w:rsidRDefault="00454C06">
      <w:pPr>
        <w:pStyle w:val="ListParagraph"/>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68915365" w14:textId="77777777" w:rsidR="00546B18" w:rsidRDefault="00546B18">
      <w:pPr>
        <w:autoSpaceDE w:val="0"/>
        <w:autoSpaceDN w:val="0"/>
        <w:jc w:val="both"/>
        <w:rPr>
          <w:rFonts w:ascii="Calibri" w:hAnsi="Calibri" w:cs="Calibri"/>
          <w:color w:val="000000" w:themeColor="text1"/>
          <w:sz w:val="22"/>
        </w:rPr>
      </w:pPr>
    </w:p>
    <w:p w14:paraId="2A392DDF" w14:textId="77777777" w:rsidR="00546B18" w:rsidRDefault="00454C06">
      <w:pPr>
        <w:autoSpaceDE w:val="0"/>
        <w:autoSpaceDN w:val="0"/>
        <w:rPr>
          <w:rFonts w:asciiTheme="minorHAnsi" w:hAnsiTheme="minorHAnsi" w:cstheme="minorHAnsi"/>
          <w:b/>
          <w:bCs/>
          <w:sz w:val="22"/>
          <w:szCs w:val="22"/>
          <w:highlight w:val="green"/>
        </w:rPr>
      </w:pPr>
      <w:r>
        <w:rPr>
          <w:rStyle w:val="Strong"/>
          <w:rFonts w:asciiTheme="minorHAnsi" w:hAnsiTheme="minorHAnsi" w:cstheme="minorHAnsi"/>
          <w:b w:val="0"/>
          <w:bCs w:val="0"/>
          <w:color w:val="000000"/>
          <w:sz w:val="22"/>
          <w:szCs w:val="22"/>
          <w:highlight w:val="green"/>
          <w:lang w:val="en-US" w:eastAsia="ko-KR"/>
        </w:rPr>
        <w:t>Agreement:</w:t>
      </w:r>
    </w:p>
    <w:p w14:paraId="6EA1983B"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4859EF91"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proofErr w:type="spellStart"/>
      <w:r>
        <w:rPr>
          <w:rStyle w:val="Emphasis"/>
          <w:rFonts w:asciiTheme="minorHAnsi" w:hAnsiTheme="minorHAnsi" w:cstheme="minorHAnsi"/>
          <w:sz w:val="22"/>
          <w:szCs w:val="22"/>
          <w:lang w:eastAsia="ko-KR"/>
        </w:rPr>
        <w:t>sl-MultiReserveResource</w:t>
      </w:r>
      <w:proofErr w:type="spellEnd"/>
      <w:r>
        <w:rPr>
          <w:rFonts w:asciiTheme="minorHAnsi" w:hAnsiTheme="minorHAnsi" w:cstheme="minorHAnsi"/>
          <w:sz w:val="22"/>
          <w:szCs w:val="22"/>
          <w:lang w:eastAsia="ko-KR"/>
        </w:rPr>
        <w:t>) is enabled for the resource pool</w:t>
      </w:r>
    </w:p>
    <w:p w14:paraId="3D486950"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DFD0186"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0E3034E5" w14:textId="77777777" w:rsidR="00546B18" w:rsidRDefault="00546B18">
      <w:pPr>
        <w:rPr>
          <w:rFonts w:asciiTheme="minorHAnsi" w:hAnsiTheme="minorHAnsi" w:cstheme="minorHAnsi"/>
          <w:sz w:val="22"/>
          <w:szCs w:val="22"/>
        </w:rPr>
      </w:pPr>
    </w:p>
    <w:p w14:paraId="6A69E60B" w14:textId="77777777" w:rsidR="00546B18" w:rsidRDefault="00454C06">
      <w:pPr>
        <w:pStyle w:val="Heading2"/>
      </w:pPr>
      <w:r>
        <w:t>RAN1#105-e (10 – 27 May 2021)</w:t>
      </w:r>
    </w:p>
    <w:p w14:paraId="7BAB1E51"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EB6FFF6"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7D8667FD"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proofErr w:type="spellStart"/>
      <w:r>
        <w:rPr>
          <w:rFonts w:asciiTheme="minorHAnsi" w:hAnsiTheme="minorHAnsi" w:cstheme="minorHAnsi"/>
          <w:i/>
          <w:iCs/>
          <w:color w:val="000000"/>
          <w:sz w:val="22"/>
          <w:szCs w:val="22"/>
          <w:lang w:eastAsia="ko-KR"/>
        </w:rPr>
        <w:t>sl-ResourceReservePeriodList</w:t>
      </w:r>
      <w:proofErr w:type="spellEnd"/>
      <w:r>
        <w:rPr>
          <w:rFonts w:asciiTheme="minorHAnsi" w:hAnsiTheme="minorHAnsi" w:cstheme="minorHAnsi"/>
          <w:color w:val="000000"/>
          <w:sz w:val="22"/>
          <w:szCs w:val="22"/>
        </w:rPr>
        <w:t>.</w:t>
      </w:r>
    </w:p>
    <w:p w14:paraId="28505D35"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proofErr w:type="spellStart"/>
      <w:r>
        <w:rPr>
          <w:rFonts w:asciiTheme="minorHAnsi" w:hAnsiTheme="minorHAnsi" w:cstheme="minorHAnsi"/>
          <w:i/>
          <w:iCs/>
          <w:color w:val="000000"/>
          <w:sz w:val="22"/>
          <w:szCs w:val="22"/>
        </w:rPr>
        <w:t>sl-ResourceReservePeriodList</w:t>
      </w:r>
      <w:proofErr w:type="spellEnd"/>
    </w:p>
    <w:p w14:paraId="2E147D51"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631855B4"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proofErr w:type="spellStart"/>
      <w:r>
        <w:rPr>
          <w:rFonts w:asciiTheme="minorHAnsi" w:hAnsiTheme="minorHAnsi" w:cstheme="minorHAnsi"/>
          <w:i/>
          <w:iCs/>
          <w:color w:val="000000"/>
          <w:sz w:val="22"/>
          <w:szCs w:val="22"/>
        </w:rPr>
        <w:t>sl-ResourceReservePeriodList</w:t>
      </w:r>
      <w:proofErr w:type="spellEnd"/>
      <w:r>
        <w:rPr>
          <w:rFonts w:asciiTheme="minorHAnsi" w:hAnsiTheme="minorHAnsi" w:cstheme="minorHAnsi"/>
          <w:color w:val="000000"/>
          <w:sz w:val="22"/>
          <w:szCs w:val="22"/>
        </w:rPr>
        <w:t xml:space="preserve"> values not part of the restricted subset </w:t>
      </w:r>
    </w:p>
    <w:p w14:paraId="379CCCF5" w14:textId="77777777" w:rsidR="00546B18" w:rsidRDefault="00454C06">
      <w:pPr>
        <w:pStyle w:val="ListParagraph"/>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 particular, the UE may additionally monitor occasions corresponding to </w:t>
      </w:r>
      <w:proofErr w:type="spellStart"/>
      <w:r>
        <w:rPr>
          <w:rFonts w:asciiTheme="minorHAnsi" w:hAnsiTheme="minorHAnsi" w:cstheme="minorHAnsi"/>
          <w:color w:val="000000"/>
          <w:sz w:val="22"/>
          <w:szCs w:val="22"/>
        </w:rPr>
        <w:t>P_RSVP_Tx</w:t>
      </w:r>
      <w:proofErr w:type="spellEnd"/>
    </w:p>
    <w:p w14:paraId="156FA26E" w14:textId="77777777" w:rsidR="00546B18" w:rsidRDefault="00454C06">
      <w:pPr>
        <w:pStyle w:val="ListParagraph"/>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76B71E1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6A0B3BAA" w14:textId="77777777" w:rsidR="00546B18" w:rsidRDefault="00454C06">
      <w:pPr>
        <w:jc w:val="both"/>
        <w:rPr>
          <w:rFonts w:asciiTheme="minorHAnsi" w:eastAsia="SimSun"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BFCCFC9" w14:textId="77777777" w:rsidR="00546B18" w:rsidRDefault="00454C06">
      <w:pPr>
        <w:pStyle w:val="ListParagraph"/>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3CBC227E" w14:textId="77777777" w:rsidR="00546B18" w:rsidRDefault="00454C06">
      <w:pPr>
        <w:pStyle w:val="ListParagraph"/>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w:t>
      </w:r>
      <w:proofErr w:type="gramStart"/>
      <w:r>
        <w:rPr>
          <w:rFonts w:asciiTheme="minorHAnsi" w:hAnsiTheme="minorHAnsi" w:cstheme="minorHAnsi"/>
          <w:i/>
          <w:iCs/>
          <w:color w:val="000000"/>
          <w:sz w:val="22"/>
          <w:szCs w:val="22"/>
          <w:lang w:val="en-AU" w:eastAsia="en-GB"/>
        </w:rPr>
        <w:t>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and</w:t>
      </w:r>
      <w:proofErr w:type="gramEnd"/>
      <w:r>
        <w:rPr>
          <w:rFonts w:asciiTheme="minorHAnsi" w:hAnsiTheme="minorHAnsi" w:cstheme="minorHAnsi"/>
          <w:color w:val="000000"/>
          <w:sz w:val="22"/>
          <w:szCs w:val="22"/>
          <w:lang w:val="en-AU" w:eastAsia="ko-KR"/>
        </w:rPr>
        <w:t xml:space="preserve">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188418C3" w14:textId="77777777" w:rsidR="00546B18" w:rsidRDefault="00454C06">
      <w:pPr>
        <w:pStyle w:val="ListParagraph"/>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1EB6B447" w14:textId="77777777" w:rsidR="00546B18" w:rsidRDefault="00454C06">
      <w:pPr>
        <w:pStyle w:val="ListParagraph"/>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22ECD8D" w14:textId="77777777" w:rsidR="00546B18" w:rsidRDefault="00454C06">
      <w:pPr>
        <w:pStyle w:val="ListParagraph"/>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3890782F" w14:textId="77777777" w:rsidR="00546B18" w:rsidRDefault="00546B18">
      <w:pPr>
        <w:rPr>
          <w:rFonts w:asciiTheme="minorHAnsi" w:hAnsiTheme="minorHAnsi" w:cstheme="minorHAnsi"/>
          <w:sz w:val="22"/>
          <w:szCs w:val="22"/>
          <w:lang w:eastAsia="zh-TW"/>
        </w:rPr>
      </w:pPr>
    </w:p>
    <w:p w14:paraId="195F7460" w14:textId="77777777" w:rsidR="00546B18" w:rsidRDefault="00454C06">
      <w:pPr>
        <w:autoSpaceDE w:val="0"/>
        <w:autoSpaceDN w:val="0"/>
        <w:rPr>
          <w:rFonts w:asciiTheme="minorHAnsi" w:eastAsia="SimSun"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7E003D6B" w14:textId="77777777" w:rsidR="00546B18" w:rsidRDefault="00454C06">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A413B10"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383C521"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512E678B"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xml:space="preserve">) Possible values correspond to the most recent sensing occasion for a given reservation periodicity before the resource (re)selection trigger slot n or the first slot of the set of Y candidate slots, and the last periodic sensing </w:t>
      </w:r>
      <w:r>
        <w:rPr>
          <w:rFonts w:asciiTheme="minorHAnsi" w:hAnsiTheme="minorHAnsi" w:cstheme="minorHAnsi"/>
          <w:color w:val="000000"/>
          <w:sz w:val="22"/>
          <w:szCs w:val="22"/>
          <w:lang w:eastAsia="ko-KR"/>
        </w:rPr>
        <w:lastRenderedPageBreak/>
        <w:t>occasion prior to the most recent one for the given reservation periodicity are included.</w:t>
      </w:r>
    </w:p>
    <w:p w14:paraId="7C471031"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w:t>
      </w:r>
      <w:proofErr w:type="gramStart"/>
      <w:r>
        <w:rPr>
          <w:rFonts w:asciiTheme="minorHAnsi" w:hAnsiTheme="minorHAnsi" w:cstheme="minorHAnsi"/>
          <w:color w:val="000000"/>
          <w:sz w:val="22"/>
          <w:szCs w:val="22"/>
          <w:lang w:eastAsia="ko-KR"/>
        </w:rPr>
        <w:t>e.g.</w:t>
      </w:r>
      <w:proofErr w:type="gramEnd"/>
      <w:r>
        <w:rPr>
          <w:rFonts w:asciiTheme="minorHAnsi" w:hAnsiTheme="minorHAnsi" w:cstheme="minorHAnsi"/>
          <w:color w:val="000000"/>
          <w:sz w:val="22"/>
          <w:szCs w:val="22"/>
          <w:lang w:eastAsia="ko-KR"/>
        </w:rPr>
        <w:t xml:space="preserve"> max number of values or sensing occasions)</w:t>
      </w:r>
    </w:p>
    <w:p w14:paraId="4D4519B1"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6EF778BC"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26DFB18B"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6EAAF50A"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2F876EC7" w14:textId="77777777" w:rsidR="00546B18" w:rsidRDefault="00546B18">
      <w:pPr>
        <w:rPr>
          <w:rFonts w:asciiTheme="minorHAnsi" w:hAnsiTheme="minorHAnsi" w:cstheme="minorHAnsi"/>
          <w:sz w:val="22"/>
          <w:szCs w:val="22"/>
          <w:lang w:eastAsia="zh-TW"/>
        </w:rPr>
      </w:pPr>
    </w:p>
    <w:p w14:paraId="79B1A2BA" w14:textId="77777777" w:rsidR="00546B18" w:rsidRDefault="00546B18">
      <w:pPr>
        <w:rPr>
          <w:rFonts w:asciiTheme="minorHAnsi" w:hAnsiTheme="minorHAnsi" w:cstheme="minorHAnsi"/>
          <w:sz w:val="22"/>
          <w:szCs w:val="22"/>
          <w:lang w:eastAsia="zh-TW"/>
        </w:rPr>
      </w:pPr>
    </w:p>
    <w:p w14:paraId="2EBCC2FD"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9142D9"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51BE37A0"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0968E931"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18C6BE24"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1B792D8B"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Pr>
          <w:rFonts w:asciiTheme="minorHAnsi" w:hAnsiTheme="minorHAnsi" w:cstheme="minorHAnsi"/>
          <w:color w:val="000000"/>
          <w:sz w:val="22"/>
          <w:szCs w:val="22"/>
        </w:rPr>
        <w:t>e.g.</w:t>
      </w:r>
      <w:proofErr w:type="gramEnd"/>
      <w:r>
        <w:rPr>
          <w:rFonts w:asciiTheme="minorHAnsi" w:hAnsiTheme="minorHAnsi" w:cstheme="minorHAnsi"/>
          <w:color w:val="000000"/>
          <w:sz w:val="22"/>
          <w:szCs w:val="22"/>
        </w:rPr>
        <w:t xml:space="preserve"> for low priority or any priority transmissions).</w:t>
      </w:r>
    </w:p>
    <w:p w14:paraId="12D4E565"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w:t>
      </w:r>
      <w:proofErr w:type="gramStart"/>
      <w:r>
        <w:rPr>
          <w:rFonts w:asciiTheme="minorHAnsi" w:hAnsiTheme="minorHAnsi" w:cstheme="minorHAnsi"/>
          <w:color w:val="000000"/>
          <w:sz w:val="22"/>
          <w:szCs w:val="22"/>
        </w:rPr>
        <w:t>e.g.</w:t>
      </w:r>
      <w:proofErr w:type="gramEnd"/>
      <w:r>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0C711A81" w14:textId="77777777" w:rsidR="00546B18" w:rsidRDefault="00546B18">
      <w:pPr>
        <w:rPr>
          <w:rFonts w:asciiTheme="minorHAnsi" w:hAnsiTheme="minorHAnsi" w:cstheme="minorHAnsi"/>
          <w:sz w:val="22"/>
          <w:szCs w:val="22"/>
          <w:lang w:eastAsia="zh-TW"/>
        </w:rPr>
      </w:pPr>
    </w:p>
    <w:p w14:paraId="6A126CED" w14:textId="77777777" w:rsidR="00546B18" w:rsidRDefault="00546B18">
      <w:pPr>
        <w:rPr>
          <w:rFonts w:asciiTheme="minorHAnsi" w:hAnsiTheme="minorHAnsi" w:cstheme="minorHAnsi"/>
          <w:sz w:val="22"/>
          <w:szCs w:val="22"/>
          <w:lang w:eastAsia="zh-TW"/>
        </w:rPr>
      </w:pPr>
    </w:p>
    <w:p w14:paraId="5FE9A46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2155CBC2"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73768300"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248C99AD"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40F0534C"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5EB84F18" w14:textId="77777777" w:rsidR="00546B18" w:rsidRDefault="00454C06">
      <w:pPr>
        <w:pStyle w:val="Heading2"/>
      </w:pPr>
      <w:r>
        <w:t>RAN1#106-e (16 – 27 August 2021)</w:t>
      </w:r>
    </w:p>
    <w:p w14:paraId="5FBF264E"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432D6F54" w14:textId="77777777" w:rsidR="00546B18" w:rsidRDefault="00454C06">
      <w:pPr>
        <w:pStyle w:val="ListParagraph"/>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4114C00F" w14:textId="77777777" w:rsidR="00546B18" w:rsidRDefault="00546B18">
      <w:pPr>
        <w:rPr>
          <w:rFonts w:ascii="Times New Roman" w:hAnsi="Times New Roman"/>
          <w:sz w:val="22"/>
          <w:szCs w:val="22"/>
        </w:rPr>
      </w:pPr>
    </w:p>
    <w:p w14:paraId="5418D16B"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726EB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B175B76"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1A1C64C2" w14:textId="77777777" w:rsidR="00546B18" w:rsidRDefault="00454C06">
      <w:pPr>
        <w:pStyle w:val="ListParagraph"/>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4E52245E"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404A0556"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lastRenderedPageBreak/>
        <w:t>Partial sensing is configured by higher layer in the UE</w:t>
      </w:r>
    </w:p>
    <w:p w14:paraId="72BB9040" w14:textId="77777777" w:rsidR="00546B18" w:rsidRDefault="00546B18">
      <w:pPr>
        <w:autoSpaceDE w:val="0"/>
        <w:autoSpaceDN w:val="0"/>
        <w:jc w:val="both"/>
        <w:rPr>
          <w:rFonts w:ascii="Times New Roman" w:eastAsia="Times New Roman" w:hAnsi="Times New Roman"/>
          <w:color w:val="000000"/>
          <w:sz w:val="22"/>
          <w:szCs w:val="22"/>
        </w:rPr>
      </w:pPr>
    </w:p>
    <w:p w14:paraId="2099E98D"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4BA19B44"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11CE5FC4"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353C906F" w14:textId="77777777" w:rsidR="00546B18" w:rsidRDefault="00454C06">
      <w:pPr>
        <w:pStyle w:val="ListParagraph"/>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F7DCEEF"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48789425" w14:textId="77777777" w:rsidR="00546B18" w:rsidRDefault="00454C06">
      <w:pPr>
        <w:pStyle w:val="ListParagraph"/>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proofErr w:type="spellStart"/>
      <w:r>
        <w:rPr>
          <w:rFonts w:ascii="Times New Roman" w:hAnsi="Times New Roman"/>
          <w:bCs/>
          <w:i/>
          <w:iCs/>
          <w:sz w:val="22"/>
          <w:szCs w:val="22"/>
          <w:lang w:eastAsia="ja-JP"/>
        </w:rPr>
        <w:t>sl-PreemptionEnable</w:t>
      </w:r>
      <w:proofErr w:type="spellEnd"/>
      <w:r>
        <w:rPr>
          <w:rFonts w:ascii="Times New Roman" w:hAnsi="Times New Roman"/>
          <w:bCs/>
          <w:i/>
          <w:iCs/>
          <w:sz w:val="22"/>
          <w:szCs w:val="22"/>
          <w:lang w:eastAsia="ja-JP"/>
        </w:rPr>
        <w:t>.</w:t>
      </w:r>
    </w:p>
    <w:p w14:paraId="54D829E1" w14:textId="77777777" w:rsidR="00546B18" w:rsidRDefault="00454C06">
      <w:pPr>
        <w:pStyle w:val="ListParagraph"/>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03CB7FCC"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30F26D88" w14:textId="77777777" w:rsidR="00546B18" w:rsidRDefault="00546B18">
      <w:pPr>
        <w:autoSpaceDE w:val="0"/>
        <w:autoSpaceDN w:val="0"/>
        <w:jc w:val="both"/>
        <w:rPr>
          <w:rFonts w:ascii="Times New Roman" w:eastAsia="Times New Roman" w:hAnsi="Times New Roman"/>
          <w:color w:val="000000"/>
          <w:sz w:val="22"/>
          <w:szCs w:val="22"/>
        </w:rPr>
      </w:pPr>
    </w:p>
    <w:p w14:paraId="5F60CBA0" w14:textId="77777777" w:rsidR="00546B18" w:rsidRDefault="00454C06">
      <w:pPr>
        <w:jc w:val="both"/>
        <w:rPr>
          <w:rStyle w:val="Strong"/>
          <w:rFonts w:ascii="Times New Roman" w:hAnsi="Times New Roman"/>
          <w:sz w:val="22"/>
          <w:szCs w:val="22"/>
          <w:highlight w:val="green"/>
        </w:rPr>
      </w:pPr>
      <w:r>
        <w:rPr>
          <w:rStyle w:val="Strong"/>
          <w:rFonts w:ascii="Times New Roman" w:hAnsi="Times New Roman"/>
          <w:color w:val="000000"/>
          <w:sz w:val="22"/>
          <w:szCs w:val="22"/>
          <w:highlight w:val="green"/>
          <w:shd w:val="clear" w:color="auto" w:fill="FFFF00"/>
        </w:rPr>
        <w:t>Agreement</w:t>
      </w:r>
    </w:p>
    <w:p w14:paraId="1F70B56F" w14:textId="77777777" w:rsidR="00546B18" w:rsidRDefault="00454C06">
      <w:pPr>
        <w:jc w:val="both"/>
        <w:rPr>
          <w:rFonts w:ascii="Times New Roman" w:hAnsi="Times New Roman"/>
          <w:sz w:val="22"/>
          <w:szCs w:val="22"/>
          <w:lang w:val="en-US"/>
        </w:rPr>
      </w:pPr>
      <w:r>
        <w:rPr>
          <w:rStyle w:val="Strong"/>
          <w:rFonts w:ascii="Times New Roman" w:hAnsi="Times New Roman"/>
          <w:b w:val="0"/>
          <w:bCs w:val="0"/>
          <w:sz w:val="22"/>
          <w:szCs w:val="22"/>
        </w:rPr>
        <w:t>When UE performs only contiguous partial sensing (CPS) in a mode 2 Tx pool with periodic reservation for another TB (</w:t>
      </w:r>
      <w:proofErr w:type="spellStart"/>
      <w:r>
        <w:rPr>
          <w:rStyle w:val="Strong"/>
          <w:rFonts w:ascii="Times New Roman" w:hAnsi="Times New Roman"/>
          <w:b w:val="0"/>
          <w:bCs w:val="0"/>
          <w:i/>
          <w:iCs/>
          <w:sz w:val="22"/>
          <w:szCs w:val="22"/>
        </w:rPr>
        <w:t>sl-MultiReserveResource</w:t>
      </w:r>
      <w:proofErr w:type="spellEnd"/>
      <w:r>
        <w:rPr>
          <w:rStyle w:val="Strong"/>
          <w:rFonts w:ascii="Times New Roman" w:hAnsi="Times New Roman"/>
          <w:b w:val="0"/>
          <w:bCs w:val="0"/>
          <w:sz w:val="22"/>
          <w:szCs w:val="22"/>
        </w:rPr>
        <w:t>) disabled, and a resource (re)selection is triggered in slot n,</w:t>
      </w:r>
    </w:p>
    <w:p w14:paraId="41ED23EA" w14:textId="77777777" w:rsidR="00546B18" w:rsidRDefault="00454C06">
      <w:pPr>
        <w:numPr>
          <w:ilvl w:val="0"/>
          <w:numId w:val="32"/>
        </w:numPr>
        <w:jc w:val="both"/>
        <w:rPr>
          <w:rStyle w:val="Strong"/>
          <w:rFonts w:ascii="Times New Roman" w:eastAsia="Times New Roman" w:hAnsi="Times New Roman"/>
          <w:b w:val="0"/>
          <w:bCs w:val="0"/>
          <w:color w:val="000000" w:themeColor="text1"/>
          <w:sz w:val="22"/>
          <w:szCs w:val="22"/>
        </w:rPr>
      </w:pPr>
      <w:r>
        <w:rPr>
          <w:rStyle w:val="Strong"/>
          <w:rFonts w:ascii="Times New Roman" w:eastAsia="Times New Roman" w:hAnsi="Times New Roman"/>
          <w:b w:val="0"/>
          <w:bCs w:val="0"/>
          <w:color w:val="000000" w:themeColor="text1"/>
          <w:sz w:val="22"/>
          <w:szCs w:val="22"/>
        </w:rPr>
        <w:t>The resource selection window (RSW) is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1</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2</w:t>
      </w:r>
      <w:r>
        <w:rPr>
          <w:rStyle w:val="Strong"/>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is defined based on step 1) of Rel-16 TS 38.214 Sec. 8.1.4</w:t>
      </w:r>
    </w:p>
    <w:p w14:paraId="41879183"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Strong"/>
          <w:rFonts w:ascii="Times New Roman" w:eastAsia="Times New Roman" w:hAnsi="Times New Roman"/>
          <w:b w:val="0"/>
          <w:bCs w:val="0"/>
          <w:color w:val="000000" w:themeColor="text1"/>
          <w:sz w:val="22"/>
          <w:szCs w:val="22"/>
        </w:rPr>
        <w:t>[</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1</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2</w:t>
      </w:r>
      <w:r>
        <w:rPr>
          <w:rStyle w:val="Strong"/>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08E62FB3"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Strong"/>
          <w:rFonts w:ascii="Times New Roman" w:eastAsia="Times New Roman" w:hAnsi="Times New Roman"/>
          <w:b w:val="0"/>
          <w:bCs w:val="0"/>
          <w:color w:val="000000" w:themeColor="text1"/>
          <w:sz w:val="22"/>
          <w:szCs w:val="22"/>
        </w:rPr>
        <w:t>On the sensing window [</w:t>
      </w:r>
      <w:proofErr w:type="spellStart"/>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A</w:t>
      </w:r>
      <w:proofErr w:type="spellEnd"/>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proofErr w:type="spellStart"/>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B</w:t>
      </w:r>
      <w:proofErr w:type="spellEnd"/>
      <w:r>
        <w:rPr>
          <w:rStyle w:val="Strong"/>
          <w:rFonts w:ascii="Times New Roman" w:eastAsia="Times New Roman" w:hAnsi="Times New Roman"/>
          <w:b w:val="0"/>
          <w:bCs w:val="0"/>
          <w:color w:val="000000" w:themeColor="text1"/>
          <w:sz w:val="22"/>
          <w:szCs w:val="22"/>
        </w:rPr>
        <w:t>] for CPS,</w:t>
      </w:r>
    </w:p>
    <w:p w14:paraId="01C0A918"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23A0A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is smaller than the minimum CPS window size</w:t>
      </w:r>
    </w:p>
    <w:p w14:paraId="0CD6596C"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1631444D"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Strong"/>
          <w:rFonts w:ascii="Times New Roman" w:eastAsia="Times New Roman" w:hAnsi="Times New Roman"/>
          <w:b w:val="0"/>
          <w:bCs w:val="0"/>
          <w:color w:val="000000" w:themeColor="text1"/>
          <w:sz w:val="22"/>
          <w:szCs w:val="22"/>
        </w:rPr>
        <w:t>FFS how a set of candidate resource (</w:t>
      </w:r>
      <w:r>
        <w:rPr>
          <w:rStyle w:val="Emphasis"/>
          <w:rFonts w:ascii="Times New Roman" w:eastAsia="Times New Roman" w:hAnsi="Times New Roman"/>
          <w:color w:val="000000" w:themeColor="text1"/>
          <w:sz w:val="22"/>
          <w:szCs w:val="22"/>
        </w:rPr>
        <w:t>S</w:t>
      </w:r>
      <w:r>
        <w:rPr>
          <w:rStyle w:val="Emphasis"/>
          <w:rFonts w:ascii="Times New Roman" w:eastAsia="Times New Roman" w:hAnsi="Times New Roman"/>
          <w:color w:val="000000" w:themeColor="text1"/>
          <w:sz w:val="22"/>
          <w:szCs w:val="22"/>
          <w:vertAlign w:val="subscript"/>
        </w:rPr>
        <w:t>A</w:t>
      </w:r>
      <w:r>
        <w:rPr>
          <w:rStyle w:val="Strong"/>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B15FD0F"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159A2668"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Emphasis"/>
          <w:rFonts w:ascii="Times New Roman" w:eastAsia="Times New Roman" w:hAnsi="Times New Roman"/>
          <w:color w:val="000000" w:themeColor="text1"/>
          <w:sz w:val="22"/>
          <w:szCs w:val="22"/>
        </w:rPr>
        <w:t>S</w:t>
      </w:r>
      <w:r>
        <w:rPr>
          <w:rStyle w:val="Emphasis"/>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55C0244B" w14:textId="77777777" w:rsidR="00546B18" w:rsidRDefault="00454C06">
      <w:pPr>
        <w:numPr>
          <w:ilvl w:val="0"/>
          <w:numId w:val="36"/>
        </w:numPr>
        <w:jc w:val="both"/>
        <w:rPr>
          <w:rFonts w:ascii="Times New Roman" w:eastAsia="Times New Roman" w:hAnsi="Times New Roman"/>
          <w:sz w:val="22"/>
          <w:szCs w:val="22"/>
        </w:rPr>
      </w:pPr>
      <w:r>
        <w:rPr>
          <w:rStyle w:val="Strong"/>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Emphasis"/>
          <w:rFonts w:ascii="Times New Roman" w:eastAsia="Times New Roman" w:hAnsi="Times New Roman"/>
          <w:sz w:val="22"/>
          <w:szCs w:val="22"/>
        </w:rPr>
        <w:t>S</w:t>
      </w:r>
      <w:r>
        <w:rPr>
          <w:rStyle w:val="Emphasis"/>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Strong"/>
          <w:rFonts w:ascii="Times New Roman" w:eastAsia="Times New Roman" w:hAnsi="Times New Roman"/>
          <w:b w:val="0"/>
          <w:bCs w:val="0"/>
          <w:sz w:val="22"/>
          <w:szCs w:val="22"/>
        </w:rPr>
        <w:t>based on at least all available sensing results and based on step 6) and 7) of Rel-16 TS 38.214 Sec. 8.1.4</w:t>
      </w:r>
    </w:p>
    <w:p w14:paraId="473D3A25" w14:textId="77777777" w:rsidR="00546B18" w:rsidRDefault="00454C06">
      <w:pPr>
        <w:numPr>
          <w:ilvl w:val="0"/>
          <w:numId w:val="36"/>
        </w:numPr>
        <w:jc w:val="both"/>
        <w:rPr>
          <w:rStyle w:val="Strong"/>
          <w:rFonts w:ascii="Times New Roman" w:eastAsia="Times New Roman" w:hAnsi="Times New Roman"/>
          <w:b w:val="0"/>
          <w:bCs w:val="0"/>
          <w:sz w:val="22"/>
          <w:szCs w:val="22"/>
        </w:rPr>
      </w:pPr>
      <w:r>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Pr>
          <w:rStyle w:val="Strong"/>
          <w:rFonts w:ascii="Times New Roman" w:eastAsia="Times New Roman" w:hAnsi="Times New Roman"/>
          <w:b w:val="0"/>
          <w:bCs w:val="0"/>
          <w:i/>
          <w:iCs/>
          <w:sz w:val="22"/>
          <w:szCs w:val="22"/>
        </w:rPr>
        <w:t>sl-MultiReserveResource</w:t>
      </w:r>
      <w:proofErr w:type="spellEnd"/>
      <w:r>
        <w:rPr>
          <w:rStyle w:val="Strong"/>
          <w:rFonts w:ascii="Times New Roman" w:eastAsia="Times New Roman" w:hAnsi="Times New Roman"/>
          <w:b w:val="0"/>
          <w:bCs w:val="0"/>
          <w:sz w:val="22"/>
          <w:szCs w:val="22"/>
        </w:rPr>
        <w:t>) disabled is considered separately.</w:t>
      </w:r>
    </w:p>
    <w:p w14:paraId="12EC82AC" w14:textId="77777777" w:rsidR="00546B18" w:rsidRDefault="00454C06">
      <w:pPr>
        <w:numPr>
          <w:ilvl w:val="0"/>
          <w:numId w:val="36"/>
        </w:numPr>
        <w:jc w:val="both"/>
        <w:rPr>
          <w:rFonts w:ascii="Times New Roman" w:eastAsia="Times New Roman" w:hAnsi="Times New Roman"/>
          <w:sz w:val="22"/>
          <w:szCs w:val="22"/>
        </w:rPr>
      </w:pPr>
      <w:r>
        <w:rPr>
          <w:rStyle w:val="Strong"/>
          <w:rFonts w:ascii="Times New Roman" w:eastAsia="Times New Roman" w:hAnsi="Times New Roman"/>
          <w:b w:val="0"/>
          <w:bCs w:val="0"/>
          <w:sz w:val="22"/>
          <w:szCs w:val="22"/>
        </w:rPr>
        <w:t xml:space="preserve">FFS: Details on </w:t>
      </w:r>
      <w:r>
        <w:rPr>
          <w:rStyle w:val="Emphasis"/>
          <w:rFonts w:ascii="Times New Roman" w:eastAsia="Times New Roman" w:hAnsi="Times New Roman"/>
          <w:sz w:val="22"/>
          <w:szCs w:val="22"/>
        </w:rPr>
        <w:t>T</w:t>
      </w:r>
      <w:r>
        <w:rPr>
          <w:rStyle w:val="Emphasis"/>
          <w:rFonts w:ascii="Times New Roman" w:eastAsia="Times New Roman" w:hAnsi="Times New Roman"/>
          <w:sz w:val="22"/>
          <w:szCs w:val="22"/>
          <w:vertAlign w:val="subscript"/>
        </w:rPr>
        <w:t>1</w:t>
      </w:r>
    </w:p>
    <w:p w14:paraId="165DC32C" w14:textId="77777777" w:rsidR="00546B18" w:rsidRDefault="00546B18">
      <w:pPr>
        <w:rPr>
          <w:rFonts w:ascii="Times New Roman" w:hAnsi="Times New Roman"/>
          <w:i/>
          <w:iCs/>
          <w:sz w:val="22"/>
          <w:szCs w:val="22"/>
          <w:lang w:eastAsia="zh-CN"/>
        </w:rPr>
      </w:pPr>
    </w:p>
    <w:p w14:paraId="26153BC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17A36ED4"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73DF8890"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6186FC70"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14:paraId="128F45E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1D799A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23CDC1"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1995B80"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3358170A"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5578B6CB"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lastRenderedPageBreak/>
        <w:t xml:space="preserve">Option 7: Exclude resources reserved by UE performing random selection without re-evaluation / pre-emption checking, regardless of their priorities. </w:t>
      </w:r>
      <w:proofErr w:type="gramStart"/>
      <w:r>
        <w:rPr>
          <w:rFonts w:ascii="Times New Roman" w:hAnsi="Times New Roman"/>
          <w:color w:val="000000"/>
          <w:sz w:val="22"/>
          <w:szCs w:val="22"/>
        </w:rPr>
        <w:t>E.g.</w:t>
      </w:r>
      <w:proofErr w:type="gramEnd"/>
      <w:r>
        <w:rPr>
          <w:rFonts w:ascii="Times New Roman" w:hAnsi="Times New Roman"/>
          <w:color w:val="000000"/>
          <w:sz w:val="22"/>
          <w:szCs w:val="22"/>
        </w:rPr>
        <w:t xml:space="preserve">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1309739F"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6CA5677C" w14:textId="77777777" w:rsidR="00546B18" w:rsidRDefault="00546B18">
      <w:pPr>
        <w:autoSpaceDE w:val="0"/>
        <w:autoSpaceDN w:val="0"/>
        <w:jc w:val="both"/>
        <w:rPr>
          <w:rFonts w:ascii="Times New Roman" w:eastAsia="Times New Roman" w:hAnsi="Times New Roman"/>
          <w:color w:val="000000"/>
          <w:sz w:val="22"/>
          <w:szCs w:val="22"/>
        </w:rPr>
      </w:pPr>
    </w:p>
    <w:p w14:paraId="20800040"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699668F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proofErr w:type="spellStart"/>
      <w:r>
        <w:rPr>
          <w:rStyle w:val="Emphasis"/>
          <w:rFonts w:ascii="Times New Roman" w:hAnsi="Times New Roman"/>
          <w:color w:val="000000"/>
          <w:sz w:val="22"/>
          <w:szCs w:val="22"/>
          <w:lang w:eastAsia="ko-KR"/>
        </w:rPr>
        <w:t>sl-MultiReserveResource</w:t>
      </w:r>
      <w:proofErr w:type="spellEnd"/>
      <w:r>
        <w:rPr>
          <w:rFonts w:ascii="Times New Roman" w:hAnsi="Times New Roman"/>
          <w:color w:val="000000"/>
          <w:sz w:val="22"/>
          <w:szCs w:val="22"/>
        </w:rPr>
        <w:t>) enabled,</w:t>
      </w:r>
    </w:p>
    <w:p w14:paraId="4A46DEFF"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proofErr w:type="spellStart"/>
      <w:r>
        <w:rPr>
          <w:rStyle w:val="Emphasis"/>
          <w:rFonts w:ascii="Times New Roman" w:hAnsi="Times New Roman"/>
          <w:sz w:val="22"/>
          <w:szCs w:val="22"/>
        </w:rPr>
        <w:t>P</w:t>
      </w:r>
      <w:r>
        <w:rPr>
          <w:rFonts w:ascii="Times New Roman" w:hAnsi="Times New Roman"/>
          <w:sz w:val="22"/>
          <w:szCs w:val="22"/>
        </w:rPr>
        <w:t>rsvp_TX</w:t>
      </w:r>
      <w:proofErr w:type="spellEnd"/>
      <w:r>
        <w:rPr>
          <w:rStyle w:val="Emphasis"/>
          <w:rFonts w:ascii="Times New Roman" w:hAnsi="Times New Roman"/>
          <w:sz w:val="22"/>
          <w:szCs w:val="22"/>
        </w:rPr>
        <w:t>=0</w:t>
      </w:r>
      <w:r>
        <w:rPr>
          <w:rFonts w:ascii="Times New Roman" w:hAnsi="Times New Roman"/>
          <w:sz w:val="22"/>
          <w:szCs w:val="22"/>
        </w:rPr>
        <w:t>) in slot n,</w:t>
      </w:r>
    </w:p>
    <w:p w14:paraId="1BE5A6BE"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Emphasis"/>
          <w:rFonts w:ascii="Times New Roman" w:hAnsi="Times New Roman"/>
          <w:sz w:val="22"/>
          <w:szCs w:val="22"/>
        </w:rPr>
        <w:t>n+T</w:t>
      </w:r>
      <w:r>
        <w:rPr>
          <w:rStyle w:val="Emphasis"/>
          <w:rFonts w:ascii="Times New Roman" w:hAnsi="Times New Roman"/>
          <w:sz w:val="22"/>
          <w:szCs w:val="22"/>
          <w:vertAlign w:val="subscript"/>
        </w:rPr>
        <w:t>1</w:t>
      </w:r>
      <w:r>
        <w:rPr>
          <w:rFonts w:ascii="Times New Roman" w:hAnsi="Times New Roman"/>
          <w:sz w:val="22"/>
          <w:szCs w:val="22"/>
        </w:rPr>
        <w:t xml:space="preserve">, </w:t>
      </w:r>
      <w:r>
        <w:rPr>
          <w:rStyle w:val="Emphasis"/>
          <w:rFonts w:ascii="Times New Roman" w:hAnsi="Times New Roman"/>
          <w:sz w:val="22"/>
          <w:szCs w:val="22"/>
        </w:rPr>
        <w:t>n+T</w:t>
      </w:r>
      <w:r>
        <w:rPr>
          <w:rStyle w:val="Emphasis"/>
          <w:rFonts w:ascii="Times New Roman" w:hAnsi="Times New Roman"/>
          <w:sz w:val="22"/>
          <w:szCs w:val="22"/>
          <w:vertAlign w:val="subscript"/>
        </w:rPr>
        <w:t>2</w:t>
      </w:r>
      <w:r>
        <w:rPr>
          <w:rFonts w:ascii="Times New Roman" w:hAnsi="Times New Roman"/>
          <w:sz w:val="22"/>
          <w:szCs w:val="22"/>
        </w:rPr>
        <w:t xml:space="preserve">], and </w:t>
      </w:r>
      <w:r>
        <w:rPr>
          <w:rStyle w:val="Emphasis"/>
          <w:rFonts w:ascii="Times New Roman" w:hAnsi="Times New Roman"/>
          <w:sz w:val="22"/>
          <w:szCs w:val="22"/>
        </w:rPr>
        <w:t>T</w:t>
      </w:r>
      <w:r>
        <w:rPr>
          <w:rStyle w:val="Emphasis"/>
          <w:rFonts w:ascii="Times New Roman" w:hAnsi="Times New Roman"/>
          <w:sz w:val="22"/>
          <w:szCs w:val="22"/>
          <w:vertAlign w:val="subscript"/>
        </w:rPr>
        <w:t>1</w:t>
      </w:r>
      <w:r>
        <w:rPr>
          <w:rFonts w:ascii="Times New Roman" w:hAnsi="Times New Roman"/>
          <w:sz w:val="22"/>
          <w:szCs w:val="22"/>
        </w:rPr>
        <w:t xml:space="preserve"> and </w:t>
      </w:r>
      <w:r>
        <w:rPr>
          <w:rStyle w:val="Emphasis"/>
          <w:rFonts w:ascii="Times New Roman" w:hAnsi="Times New Roman"/>
          <w:sz w:val="22"/>
          <w:szCs w:val="22"/>
        </w:rPr>
        <w:t>T</w:t>
      </w:r>
      <w:r>
        <w:rPr>
          <w:rStyle w:val="Emphasis"/>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543A9326"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662C079F"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Emphasis"/>
          <w:rFonts w:ascii="Times New Roman" w:hAnsi="Times New Roman"/>
          <w:sz w:val="22"/>
          <w:szCs w:val="22"/>
        </w:rPr>
        <w:t>S</w:t>
      </w:r>
      <w:r>
        <w:rPr>
          <w:rStyle w:val="Emphasis"/>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22D5167"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Emphasis"/>
          <w:rFonts w:ascii="Times New Roman" w:hAnsi="Times New Roman"/>
          <w:sz w:val="22"/>
          <w:szCs w:val="22"/>
        </w:rPr>
        <w:t>n+T</w:t>
      </w:r>
      <w:r>
        <w:rPr>
          <w:rStyle w:val="Emphasis"/>
          <w:rFonts w:ascii="Times New Roman" w:hAnsi="Times New Roman"/>
          <w:sz w:val="22"/>
          <w:szCs w:val="22"/>
          <w:vertAlign w:val="subscript"/>
        </w:rPr>
        <w:t>1</w:t>
      </w:r>
      <w:r>
        <w:rPr>
          <w:rFonts w:ascii="Times New Roman" w:hAnsi="Times New Roman"/>
          <w:sz w:val="22"/>
          <w:szCs w:val="22"/>
        </w:rPr>
        <w:t xml:space="preserve">, </w:t>
      </w:r>
      <w:r>
        <w:rPr>
          <w:rStyle w:val="Emphasis"/>
          <w:rFonts w:ascii="Times New Roman" w:hAnsi="Times New Roman"/>
          <w:sz w:val="22"/>
          <w:szCs w:val="22"/>
        </w:rPr>
        <w:t>n+T</w:t>
      </w:r>
      <w:r>
        <w:rPr>
          <w:rStyle w:val="Emphasis"/>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5F98B2CF"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0010999A" w14:textId="77777777" w:rsidR="00546B18" w:rsidRDefault="00546B18">
      <w:pPr>
        <w:rPr>
          <w:rFonts w:ascii="Times New Roman" w:hAnsi="Times New Roman"/>
          <w:i/>
          <w:iCs/>
          <w:sz w:val="22"/>
          <w:szCs w:val="22"/>
          <w:lang w:eastAsia="zh-CN"/>
        </w:rPr>
      </w:pPr>
    </w:p>
    <w:p w14:paraId="17E159BA"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B3BF190"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proofErr w:type="spellStart"/>
      <w:r>
        <w:rPr>
          <w:rStyle w:val="Emphasis"/>
          <w:rFonts w:ascii="Times New Roman" w:hAnsi="Times New Roman"/>
          <w:color w:val="000000"/>
          <w:sz w:val="22"/>
          <w:szCs w:val="22"/>
          <w:lang w:eastAsia="ko-KR"/>
        </w:rPr>
        <w:t>sl-MultiReserveResource</w:t>
      </w:r>
      <w:proofErr w:type="spellEnd"/>
      <w:r>
        <w:rPr>
          <w:rFonts w:ascii="Times New Roman" w:hAnsi="Times New Roman"/>
          <w:color w:val="000000"/>
          <w:sz w:val="22"/>
          <w:szCs w:val="22"/>
        </w:rPr>
        <w:t>) enabled,</w:t>
      </w:r>
    </w:p>
    <w:p w14:paraId="05AF0344"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Emphasis"/>
          <w:rFonts w:ascii="Times New Roman" w:hAnsi="Times New Roman"/>
          <w:color w:val="000000"/>
          <w:sz w:val="22"/>
          <w:szCs w:val="22"/>
        </w:rPr>
        <w:t>P</w:t>
      </w:r>
      <w:r>
        <w:rPr>
          <w:rFonts w:ascii="Times New Roman" w:hAnsi="Times New Roman"/>
          <w:color w:val="000000"/>
          <w:sz w:val="22"/>
          <w:szCs w:val="22"/>
        </w:rPr>
        <w:t>rsvp_TX</w:t>
      </w:r>
      <w:r>
        <w:rPr>
          <w:rStyle w:val="Emphasis"/>
          <w:rFonts w:ascii="Times New Roman" w:hAnsi="Times New Roman"/>
          <w:color w:val="000000"/>
          <w:sz w:val="22"/>
          <w:szCs w:val="22"/>
        </w:rPr>
        <w:t>≠0</w:t>
      </w:r>
      <w:r>
        <w:rPr>
          <w:rFonts w:ascii="Times New Roman" w:hAnsi="Times New Roman"/>
          <w:color w:val="000000"/>
          <w:sz w:val="22"/>
          <w:szCs w:val="22"/>
        </w:rPr>
        <w:t>) in slot n</w:t>
      </w:r>
    </w:p>
    <w:p w14:paraId="261D02D3"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Emphasis"/>
          <w:rFonts w:ascii="Times New Roman" w:hAnsi="Times New Roman"/>
          <w:color w:val="000000"/>
          <w:sz w:val="22"/>
          <w:szCs w:val="22"/>
        </w:rPr>
        <w:t>S</w:t>
      </w:r>
      <w:r>
        <w:rPr>
          <w:rStyle w:val="Emphasis"/>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Emphasis"/>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42021831"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w:t>
      </w:r>
      <w:proofErr w:type="spellStart"/>
      <w:r>
        <w:rPr>
          <w:rFonts w:ascii="Times New Roman" w:hAnsi="Times New Roman"/>
          <w:color w:val="000000" w:themeColor="text1"/>
          <w:sz w:val="22"/>
          <w:szCs w:val="22"/>
        </w:rPr>
        <w:t>n+T</w:t>
      </w:r>
      <w:r>
        <w:rPr>
          <w:rFonts w:ascii="Times New Roman" w:hAnsi="Times New Roman"/>
          <w:color w:val="000000" w:themeColor="text1"/>
          <w:sz w:val="22"/>
          <w:szCs w:val="22"/>
          <w:vertAlign w:val="subscript"/>
        </w:rPr>
        <w:t>A</w:t>
      </w:r>
      <w:proofErr w:type="spellEnd"/>
      <w:r>
        <w:rPr>
          <w:rFonts w:ascii="Times New Roman" w:hAnsi="Times New Roman"/>
          <w:color w:val="000000" w:themeColor="text1"/>
          <w:sz w:val="22"/>
          <w:szCs w:val="22"/>
        </w:rPr>
        <w:t xml:space="preserve">, </w:t>
      </w:r>
      <w:proofErr w:type="spellStart"/>
      <w:r>
        <w:rPr>
          <w:rFonts w:ascii="Times New Roman" w:hAnsi="Times New Roman"/>
          <w:color w:val="000000" w:themeColor="text1"/>
          <w:sz w:val="22"/>
          <w:szCs w:val="22"/>
        </w:rPr>
        <w:t>n+T</w:t>
      </w:r>
      <w:r>
        <w:rPr>
          <w:rFonts w:ascii="Times New Roman" w:hAnsi="Times New Roman"/>
          <w:color w:val="000000" w:themeColor="text1"/>
          <w:sz w:val="22"/>
          <w:szCs w:val="22"/>
          <w:vertAlign w:val="subscript"/>
        </w:rPr>
        <w:t>B</w:t>
      </w:r>
      <w:proofErr w:type="spellEnd"/>
      <w:r>
        <w:rPr>
          <w:rFonts w:ascii="Times New Roman" w:hAnsi="Times New Roman"/>
          <w:color w:val="000000" w:themeColor="text1"/>
          <w:sz w:val="22"/>
          <w:szCs w:val="22"/>
        </w:rPr>
        <w:t>] for resource exclusion from the initialized candidate resource set (</w:t>
      </w:r>
      <w:r>
        <w:rPr>
          <w:rStyle w:val="Emphasis"/>
          <w:rFonts w:ascii="Times New Roman" w:hAnsi="Times New Roman"/>
          <w:color w:val="000000" w:themeColor="text1"/>
          <w:sz w:val="22"/>
          <w:szCs w:val="22"/>
        </w:rPr>
        <w:t>S</w:t>
      </w:r>
      <w:r>
        <w:rPr>
          <w:rStyle w:val="Emphasis"/>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6566EAD6"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384C082E"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57E2B0E4"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proofErr w:type="spellStart"/>
      <w:r>
        <w:rPr>
          <w:rStyle w:val="Emphasis"/>
          <w:rFonts w:ascii="Times New Roman" w:hAnsi="Times New Roman"/>
          <w:color w:val="000000"/>
          <w:sz w:val="22"/>
          <w:szCs w:val="22"/>
          <w:lang w:eastAsia="ko-KR"/>
        </w:rPr>
        <w:t>sl-MultiReserveResource</w:t>
      </w:r>
      <w:proofErr w:type="spellEnd"/>
      <w:r>
        <w:rPr>
          <w:rFonts w:ascii="Times New Roman" w:hAnsi="Times New Roman"/>
          <w:color w:val="000000"/>
          <w:sz w:val="22"/>
          <w:szCs w:val="22"/>
        </w:rPr>
        <w:t>) enabled</w:t>
      </w:r>
    </w:p>
    <w:p w14:paraId="2EA8EF0D" w14:textId="77777777" w:rsidR="00546B18" w:rsidRDefault="00546B18">
      <w:pPr>
        <w:autoSpaceDE w:val="0"/>
        <w:autoSpaceDN w:val="0"/>
        <w:jc w:val="both"/>
        <w:rPr>
          <w:rFonts w:ascii="Times New Roman" w:eastAsia="Times New Roman" w:hAnsi="Times New Roman"/>
          <w:color w:val="000000"/>
          <w:sz w:val="22"/>
          <w:szCs w:val="22"/>
        </w:rPr>
      </w:pPr>
    </w:p>
    <w:p w14:paraId="21E77F7F" w14:textId="77777777" w:rsidR="00546B18" w:rsidRDefault="00454C06">
      <w:pPr>
        <w:pStyle w:val="Heading2"/>
      </w:pPr>
      <w:r>
        <w:t>RAN1#106bis-e (11 – 19 October 2021)</w:t>
      </w:r>
    </w:p>
    <w:p w14:paraId="4912E056"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74351BBB" w14:textId="77777777" w:rsidR="00546B18" w:rsidRDefault="00454C06">
      <w:pPr>
        <w:jc w:val="both"/>
        <w:rPr>
          <w:rFonts w:ascii="Times New Roman" w:hAnsi="Times New Roman"/>
          <w:sz w:val="22"/>
          <w:szCs w:val="22"/>
        </w:rPr>
      </w:pPr>
      <w:r>
        <w:rPr>
          <w:rFonts w:ascii="Times New Roman" w:hAnsi="Times New Roman"/>
          <w:sz w:val="22"/>
          <w:szCs w:val="22"/>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Pr>
          <w:rFonts w:ascii="Times New Roman" w:hAnsi="Times New Roman"/>
          <w:sz w:val="22"/>
          <w:szCs w:val="22"/>
        </w:rPr>
        <w:t>taking into account</w:t>
      </w:r>
      <w:proofErr w:type="gramEnd"/>
      <w:r>
        <w:rPr>
          <w:rFonts w:ascii="Times New Roman" w:hAnsi="Times New Roman"/>
          <w:sz w:val="22"/>
          <w:szCs w:val="22"/>
        </w:rPr>
        <w:t xml:space="preserve"> the indicated active time from MAC layer:</w:t>
      </w:r>
    </w:p>
    <w:p w14:paraId="3475C2A1"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24B87155"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E0915C"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0C355B34" w14:textId="77777777" w:rsidR="00546B18" w:rsidRDefault="00546B18">
      <w:pPr>
        <w:rPr>
          <w:rFonts w:ascii="Times New Roman" w:hAnsi="Times New Roman"/>
          <w:sz w:val="22"/>
          <w:szCs w:val="22"/>
        </w:rPr>
      </w:pPr>
    </w:p>
    <w:p w14:paraId="75F89921"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D176C84"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05409E68" w14:textId="77777777">
        <w:tc>
          <w:tcPr>
            <w:tcW w:w="9431" w:type="dxa"/>
            <w:shd w:val="clear" w:color="auto" w:fill="auto"/>
          </w:tcPr>
          <w:p w14:paraId="66AAE296" w14:textId="77777777" w:rsidR="00546B18" w:rsidRDefault="00454C06">
            <w:pPr>
              <w:autoSpaceDE w:val="0"/>
              <w:autoSpaceDN w:val="0"/>
              <w:rPr>
                <w:rFonts w:ascii="Times New Roman" w:eastAsia="SimSun" w:hAnsi="Times New Roman"/>
                <w:iCs/>
                <w:szCs w:val="20"/>
                <w:lang w:eastAsia="ko-KR"/>
              </w:rPr>
            </w:pPr>
            <w:r>
              <w:rPr>
                <w:rFonts w:ascii="Times New Roman" w:hAnsi="Times New Roman"/>
                <w:iCs/>
                <w:color w:val="000000"/>
                <w:szCs w:val="20"/>
                <w:lang w:eastAsia="ko-KR"/>
              </w:rPr>
              <w:t>Agreement from RAN1#105-e:</w:t>
            </w:r>
          </w:p>
          <w:p w14:paraId="44C37E24" w14:textId="77777777" w:rsidR="00546B18" w:rsidRDefault="00454C06">
            <w:pPr>
              <w:pStyle w:val="ListParagraph"/>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1ACB0944"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lastRenderedPageBreak/>
              <w:t>By default, the UE monitors the most recent sensing occasion for a given reservation periodicity before the resource (re)selection trigger slot n or the first slot of the set of Y candidate slots subject to processing time restriction.</w:t>
            </w:r>
          </w:p>
          <w:p w14:paraId="7A2F358A"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025E60C" w14:textId="77777777" w:rsidR="00546B18" w:rsidRDefault="00454C06">
            <w:pPr>
              <w:pStyle w:val="ListParagraph"/>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8F71806" w14:textId="77777777" w:rsidR="00546B18" w:rsidRDefault="00454C06">
            <w:pPr>
              <w:pStyle w:val="ListParagraph"/>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w:t>
            </w:r>
            <w:proofErr w:type="gramStart"/>
            <w:r>
              <w:rPr>
                <w:rFonts w:ascii="Times New Roman" w:hAnsi="Times New Roman"/>
                <w:iCs/>
                <w:color w:val="FF0000"/>
                <w:szCs w:val="20"/>
                <w:lang w:eastAsia="ko-KR"/>
              </w:rPr>
              <w:t>e.g.</w:t>
            </w:r>
            <w:proofErr w:type="gramEnd"/>
            <w:r>
              <w:rPr>
                <w:rFonts w:ascii="Times New Roman" w:hAnsi="Times New Roman"/>
                <w:iCs/>
                <w:color w:val="FF0000"/>
                <w:szCs w:val="20"/>
                <w:lang w:eastAsia="ko-KR"/>
              </w:rPr>
              <w:t xml:space="preserve"> max number of values or sensing occasions)</w:t>
            </w:r>
          </w:p>
          <w:p w14:paraId="4A618AD4" w14:textId="77777777" w:rsidR="00546B18" w:rsidRDefault="00454C06">
            <w:pPr>
              <w:pStyle w:val="ListParagraph"/>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1B17B76B"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77E43386"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0899899A" w14:textId="77777777" w:rsidR="00546B18" w:rsidRDefault="00454C06">
            <w:pPr>
              <w:pStyle w:val="ListParagraph"/>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1B09BDDF" w14:textId="77777777" w:rsidR="00546B18" w:rsidRDefault="00546B18">
      <w:pPr>
        <w:rPr>
          <w:rFonts w:cs="Times"/>
          <w:iCs/>
          <w:szCs w:val="20"/>
          <w:lang w:eastAsia="zh-CN"/>
        </w:rPr>
      </w:pPr>
    </w:p>
    <w:p w14:paraId="5FC5CF6E"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2B38A60"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proofErr w:type="spellStart"/>
      <w:r>
        <w:rPr>
          <w:rFonts w:ascii="Times New Roman" w:hAnsi="Times New Roman"/>
          <w:i/>
          <w:iCs/>
          <w:color w:val="000000"/>
          <w:sz w:val="22"/>
          <w:szCs w:val="22"/>
        </w:rPr>
        <w:t>sl-MultiReserveResource</w:t>
      </w:r>
      <w:proofErr w:type="spellEnd"/>
      <w:r>
        <w:rPr>
          <w:rFonts w:ascii="Times New Roman" w:hAnsi="Times New Roman"/>
          <w:color w:val="000000"/>
          <w:sz w:val="22"/>
          <w:szCs w:val="22"/>
        </w:rPr>
        <w:t xml:space="preserve">) enabled, </w:t>
      </w:r>
    </w:p>
    <w:p w14:paraId="7CD04F6D"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5E83FE89" w14:textId="77777777" w:rsidR="00546B18" w:rsidRDefault="00454C06">
      <w:pPr>
        <w:numPr>
          <w:ilvl w:val="1"/>
          <w:numId w:val="19"/>
        </w:numPr>
        <w:ind w:left="1418" w:hanging="338"/>
        <w:rPr>
          <w:rFonts w:ascii="Times New Roman" w:hAnsi="Times New Roman"/>
          <w:color w:val="000000"/>
          <w:sz w:val="22"/>
          <w:szCs w:val="22"/>
        </w:rPr>
      </w:pPr>
      <w:bookmarkStart w:id="18" w:name="_Hlk85108137"/>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proofErr w:type="spellEnd"/>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w:t>
      </w: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proofErr w:type="spellEnd"/>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18"/>
    <w:p w14:paraId="08C8A404"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1448E38E" w14:textId="77777777" w:rsidR="00546B18" w:rsidRDefault="00546B18">
      <w:pPr>
        <w:pStyle w:val="ListParagraph"/>
        <w:autoSpaceDE w:val="0"/>
        <w:autoSpaceDN w:val="0"/>
        <w:ind w:leftChars="0" w:left="0"/>
        <w:jc w:val="both"/>
        <w:rPr>
          <w:rFonts w:ascii="Times New Roman" w:hAnsi="Times New Roman"/>
          <w:color w:val="000000"/>
          <w:sz w:val="22"/>
          <w:szCs w:val="22"/>
        </w:rPr>
      </w:pPr>
    </w:p>
    <w:p w14:paraId="4B4E779B"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1C4F57EB" w14:textId="77777777" w:rsidR="00546B18" w:rsidRDefault="00454C06">
      <w:pPr>
        <w:jc w:val="both"/>
        <w:rPr>
          <w:rFonts w:ascii="Times New Roman" w:hAnsi="Times New Roman"/>
          <w:sz w:val="22"/>
          <w:szCs w:val="22"/>
        </w:rPr>
      </w:pPr>
      <w:r>
        <w:rPr>
          <w:rFonts w:ascii="Times New Roman" w:hAnsi="Times New Roman"/>
          <w:sz w:val="22"/>
          <w:szCs w:val="22"/>
        </w:rPr>
        <w:t xml:space="preserve">For the periodic sensing occasion(s) (PSO(s)) that a UE needs to additionally </w:t>
      </w:r>
      <w:proofErr w:type="gramStart"/>
      <w:r>
        <w:rPr>
          <w:rFonts w:ascii="Times New Roman" w:hAnsi="Times New Roman"/>
          <w:sz w:val="22"/>
          <w:szCs w:val="22"/>
        </w:rPr>
        <w:t>monitored</w:t>
      </w:r>
      <w:proofErr w:type="gramEnd"/>
      <w:r>
        <w:rPr>
          <w:rFonts w:ascii="Times New Roman" w:hAnsi="Times New Roman"/>
          <w:sz w:val="22"/>
          <w:szCs w:val="22"/>
        </w:rPr>
        <w:t xml:space="preserve">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2AEC8759" w14:textId="77777777" w:rsidR="00546B18" w:rsidRDefault="00454C06">
      <w:pPr>
        <w:pStyle w:val="ListParagraph"/>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4F1124EB" w14:textId="77777777" w:rsidR="00546B18" w:rsidRDefault="00546B18">
      <w:pPr>
        <w:rPr>
          <w:rFonts w:ascii="Times New Roman" w:hAnsi="Times New Roman"/>
          <w:iCs/>
          <w:sz w:val="22"/>
          <w:szCs w:val="22"/>
          <w:lang w:eastAsia="zh-CN"/>
        </w:rPr>
      </w:pPr>
    </w:p>
    <w:p w14:paraId="5FC21F10"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352EA4E5" w14:textId="77777777" w:rsidR="00546B18" w:rsidRDefault="00454C06">
      <w:pPr>
        <w:rPr>
          <w:rFonts w:ascii="Times New Roman" w:hAnsi="Times New Roman"/>
          <w:sz w:val="22"/>
          <w:szCs w:val="22"/>
        </w:rPr>
      </w:pPr>
      <w:bookmarkStart w:id="19"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19"/>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5978B73D"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20"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20"/>
      <w:r>
        <w:rPr>
          <w:rFonts w:ascii="Times New Roman" w:hAnsi="Times New Roman"/>
          <w:sz w:val="22"/>
          <w:szCs w:val="22"/>
        </w:rPr>
        <w:t>)</w:t>
      </w:r>
    </w:p>
    <w:p w14:paraId="071A7508"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proofErr w:type="gramStart"/>
      <w:r>
        <w:rPr>
          <w:rFonts w:ascii="Times New Roman" w:hAnsi="Times New Roman"/>
          <w:i/>
          <w:iCs/>
          <w:sz w:val="22"/>
          <w:szCs w:val="22"/>
        </w:rPr>
        <w:t>Y</w:t>
      </w:r>
      <w:proofErr w:type="gramEnd"/>
      <w:r>
        <w:rPr>
          <w:rFonts w:ascii="Times New Roman" w:hAnsi="Times New Roman"/>
          <w:i/>
          <w:iCs/>
          <w:sz w:val="22"/>
          <w:szCs w:val="22"/>
        </w:rPr>
        <w:t>’</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1D086D87"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proofErr w:type="spellStart"/>
      <w:r>
        <w:rPr>
          <w:rFonts w:ascii="Times New Roman" w:hAnsi="Times New Roman"/>
          <w:i/>
          <w:iCs/>
          <w:sz w:val="22"/>
          <w:szCs w:val="22"/>
        </w:rPr>
        <w:t>Y’</w:t>
      </w:r>
      <w:r>
        <w:rPr>
          <w:rFonts w:ascii="Times New Roman" w:hAnsi="Times New Roman"/>
          <w:i/>
          <w:iCs/>
          <w:sz w:val="22"/>
          <w:szCs w:val="22"/>
          <w:vertAlign w:val="subscript"/>
        </w:rPr>
        <w:t>min</w:t>
      </w:r>
      <w:proofErr w:type="spellEnd"/>
      <w:r>
        <w:rPr>
          <w:rFonts w:ascii="Times New Roman" w:hAnsi="Times New Roman"/>
          <w:sz w:val="22"/>
          <w:szCs w:val="22"/>
        </w:rPr>
        <w:t> without dropping the aperiodic transmission</w:t>
      </w:r>
    </w:p>
    <w:p w14:paraId="675EA1AB"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346CFDDB"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54538124"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228E1FF7"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16D110F"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proofErr w:type="spellStart"/>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proofErr w:type="spellEnd"/>
      <w:r>
        <w:rPr>
          <w:rFonts w:ascii="Times New Roman" w:hAnsi="Times New Roman"/>
          <w:sz w:val="22"/>
          <w:szCs w:val="22"/>
        </w:rPr>
        <w:t>, </w:t>
      </w:r>
      <w:proofErr w:type="spellStart"/>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proofErr w:type="spellEnd"/>
      <w:r>
        <w:rPr>
          <w:rFonts w:ascii="Times New Roman" w:hAnsi="Times New Roman"/>
          <w:sz w:val="22"/>
          <w:szCs w:val="22"/>
        </w:rPr>
        <w:t>]:</w:t>
      </w:r>
    </w:p>
    <w:p w14:paraId="10344D7C"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418D4A24"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462147A"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21B87E83"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lastRenderedPageBreak/>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DDA3A89"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8047687"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21"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21"/>
      <w:r>
        <w:rPr>
          <w:rFonts w:ascii="Times New Roman" w:hAnsi="Times New Roman"/>
          <w:sz w:val="22"/>
          <w:szCs w:val="22"/>
        </w:rPr>
        <w:t>)</w:t>
      </w:r>
    </w:p>
    <w:p w14:paraId="5E44144C"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74CBA02B"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proofErr w:type="gramStart"/>
      <w:r>
        <w:rPr>
          <w:rFonts w:ascii="Times New Roman" w:hAnsi="Times New Roman"/>
          <w:sz w:val="22"/>
          <w:szCs w:val="22"/>
        </w:rPr>
        <w:t>are</w:t>
      </w:r>
      <w:proofErr w:type="gramEnd"/>
      <w:r>
        <w:rPr>
          <w:rFonts w:ascii="Times New Roman" w:hAnsi="Times New Roman"/>
          <w:sz w:val="22"/>
          <w:szCs w:val="22"/>
        </w:rPr>
        <w:t xml:space="preserve"> in units of physical time/slots</w:t>
      </w:r>
    </w:p>
    <w:p w14:paraId="42CC756D"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8C1AE57"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proofErr w:type="spellStart"/>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proofErr w:type="spellEnd"/>
      <w:r>
        <w:rPr>
          <w:rFonts w:ascii="Times New Roman" w:hAnsi="Times New Roman"/>
          <w:sz w:val="22"/>
          <w:szCs w:val="22"/>
        </w:rPr>
        <w:t>,</w:t>
      </w:r>
      <w:r>
        <w:rPr>
          <w:rStyle w:val="apple-converted-space"/>
          <w:rFonts w:ascii="Times New Roman" w:hAnsi="Times New Roman"/>
          <w:sz w:val="22"/>
          <w:szCs w:val="22"/>
        </w:rPr>
        <w:t> </w:t>
      </w:r>
      <w:proofErr w:type="spellStart"/>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proofErr w:type="spellEnd"/>
      <w:r>
        <w:rPr>
          <w:rFonts w:ascii="Times New Roman" w:hAnsi="Times New Roman"/>
          <w:sz w:val="22"/>
          <w:szCs w:val="22"/>
        </w:rPr>
        <w:t>]:</w:t>
      </w:r>
    </w:p>
    <w:p w14:paraId="794A0DF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9072FE0"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13C46830"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70DDBBAC"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0575A535"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0D4F8F24"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403303FD"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02CC553"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509AAE69"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5921C0E5" w14:textId="77777777" w:rsidR="00546B18" w:rsidRDefault="00546B18">
      <w:pPr>
        <w:rPr>
          <w:rFonts w:ascii="Times New Roman" w:hAnsi="Times New Roman"/>
          <w:iCs/>
          <w:sz w:val="22"/>
          <w:szCs w:val="22"/>
          <w:lang w:eastAsia="zh-CN"/>
        </w:rPr>
      </w:pPr>
    </w:p>
    <w:p w14:paraId="7EF1F5BE"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236D7116"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38982498"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3FC0BF9F"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60841FE2"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47C81B3C" w14:textId="77777777" w:rsidR="00546B18" w:rsidRDefault="00454C06">
      <w:pPr>
        <w:pStyle w:val="Heading2"/>
      </w:pPr>
      <w:r>
        <w:t>RAN1#107-e (11 – 19 November 2021)</w:t>
      </w:r>
    </w:p>
    <w:p w14:paraId="62C9A97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6D77C7F8"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273F71B4"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47F9BC90"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proofErr w:type="gramStart"/>
      <w:r>
        <w:rPr>
          <w:rFonts w:ascii="Times New Roman" w:hAnsi="Times New Roman"/>
          <w:i/>
          <w:iCs/>
          <w:sz w:val="22"/>
          <w:szCs w:val="22"/>
        </w:rPr>
        <w:t>Y</w:t>
      </w:r>
      <w:proofErr w:type="gramEnd"/>
      <w:r>
        <w:rPr>
          <w:rFonts w:ascii="Times New Roman" w:hAnsi="Times New Roman"/>
          <w:i/>
          <w:iCs/>
          <w:sz w:val="22"/>
          <w:szCs w:val="22"/>
        </w:rPr>
        <w:t>’</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52C3C6A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proofErr w:type="spellStart"/>
      <w:r>
        <w:rPr>
          <w:rFonts w:ascii="Times New Roman" w:hAnsi="Times New Roman"/>
          <w:i/>
          <w:iCs/>
          <w:sz w:val="22"/>
          <w:szCs w:val="22"/>
        </w:rPr>
        <w:t>Y’</w:t>
      </w:r>
      <w:r>
        <w:rPr>
          <w:rFonts w:ascii="Times New Roman" w:hAnsi="Times New Roman"/>
          <w:i/>
          <w:iCs/>
          <w:sz w:val="22"/>
          <w:szCs w:val="22"/>
          <w:vertAlign w:val="subscript"/>
        </w:rPr>
        <w:t>min</w:t>
      </w:r>
      <w:proofErr w:type="spellEnd"/>
      <w:r>
        <w:rPr>
          <w:rFonts w:ascii="Times New Roman" w:hAnsi="Times New Roman"/>
          <w:sz w:val="22"/>
          <w:szCs w:val="22"/>
        </w:rPr>
        <w:t> without dropping the aperiodic transmission</w:t>
      </w:r>
    </w:p>
    <w:p w14:paraId="3BA9463E"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67F8943C"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465BA839"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45517829"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lastRenderedPageBreak/>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17B947C"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proofErr w:type="spellStart"/>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proofErr w:type="spellEnd"/>
      <w:r>
        <w:rPr>
          <w:rFonts w:ascii="Times New Roman" w:hAnsi="Times New Roman"/>
          <w:sz w:val="22"/>
          <w:szCs w:val="22"/>
        </w:rPr>
        <w:t>, </w:t>
      </w:r>
      <w:proofErr w:type="spellStart"/>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proofErr w:type="spellEnd"/>
      <w:r>
        <w:rPr>
          <w:rFonts w:ascii="Times New Roman" w:hAnsi="Times New Roman"/>
          <w:sz w:val="22"/>
          <w:szCs w:val="22"/>
        </w:rPr>
        <w:t>]:</w:t>
      </w:r>
    </w:p>
    <w:p w14:paraId="5CFC3FD9"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542A49C3"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755CA730"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E86C51C"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1344B9F0"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4E9DDBEB" w14:textId="77777777" w:rsidR="00546B18" w:rsidRDefault="00546B18">
      <w:pPr>
        <w:autoSpaceDE w:val="0"/>
        <w:autoSpaceDN w:val="0"/>
        <w:jc w:val="both"/>
        <w:rPr>
          <w:rFonts w:ascii="Times New Roman" w:hAnsi="Times New Roman"/>
          <w:b/>
          <w:bCs/>
          <w:color w:val="000000"/>
          <w:sz w:val="22"/>
          <w:szCs w:val="22"/>
          <w:highlight w:val="green"/>
        </w:rPr>
      </w:pPr>
    </w:p>
    <w:p w14:paraId="190A94E6"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5FEFCD1"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6235BFC8" w14:textId="77777777" w:rsidR="00546B18" w:rsidRDefault="00546B18">
      <w:pPr>
        <w:rPr>
          <w:rFonts w:ascii="Times New Roman" w:hAnsi="Times New Roman"/>
          <w:sz w:val="22"/>
          <w:szCs w:val="22"/>
          <w:lang w:eastAsia="zh-CN"/>
        </w:rPr>
      </w:pPr>
    </w:p>
    <w:p w14:paraId="430B3E0A"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2157CC11" w14:textId="77777777" w:rsidR="00546B18" w:rsidRDefault="00454C06">
      <w:pPr>
        <w:jc w:val="both"/>
        <w:rPr>
          <w:rFonts w:ascii="Times New Roman" w:hAnsi="Times New Roman"/>
          <w:sz w:val="22"/>
          <w:szCs w:val="22"/>
        </w:rPr>
      </w:pPr>
      <w:r>
        <w:rPr>
          <w:rFonts w:ascii="Times New Roman" w:hAnsi="Times New Roman"/>
          <w:sz w:val="22"/>
          <w:szCs w:val="22"/>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Pr>
          <w:rFonts w:ascii="Times New Roman" w:hAnsi="Times New Roman"/>
          <w:sz w:val="22"/>
          <w:szCs w:val="22"/>
        </w:rPr>
        <w:t>taking into account</w:t>
      </w:r>
      <w:proofErr w:type="gramEnd"/>
      <w:r>
        <w:rPr>
          <w:rFonts w:ascii="Times New Roman" w:hAnsi="Times New Roman"/>
          <w:sz w:val="22"/>
          <w:szCs w:val="22"/>
        </w:rPr>
        <w:t xml:space="preserve"> the indicated active time from MAC layer:</w:t>
      </w:r>
    </w:p>
    <w:p w14:paraId="403C7820" w14:textId="77777777" w:rsidR="00546B18" w:rsidRDefault="00454C06">
      <w:pPr>
        <w:pStyle w:val="ListParagraph"/>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AD93632"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2A00FC73"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02E18AFE"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219DE321"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411F2CF3"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40C4D74" w14:textId="77777777" w:rsidR="00546B18" w:rsidRDefault="00454C06">
      <w:pPr>
        <w:pStyle w:val="ListParagraph"/>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4704398D" w14:textId="77777777" w:rsidR="00546B18" w:rsidRDefault="00546B18">
      <w:pPr>
        <w:autoSpaceDE w:val="0"/>
        <w:autoSpaceDN w:val="0"/>
        <w:jc w:val="both"/>
        <w:rPr>
          <w:rFonts w:ascii="Times New Roman" w:hAnsi="Times New Roman"/>
          <w:sz w:val="22"/>
          <w:szCs w:val="22"/>
        </w:rPr>
      </w:pPr>
    </w:p>
    <w:p w14:paraId="0820AAF8"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84BB04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proofErr w:type="spellStart"/>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proofErr w:type="spellEnd"/>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3AB678DF"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proofErr w:type="gramStart"/>
      <w:r>
        <w:rPr>
          <w:rFonts w:ascii="Times New Roman" w:hAnsi="Times New Roman"/>
          <w:i/>
          <w:iCs/>
          <w:color w:val="000000" w:themeColor="text1"/>
          <w:sz w:val="22"/>
          <w:szCs w:val="22"/>
        </w:rPr>
        <w:t>Y</w:t>
      </w:r>
      <w:proofErr w:type="gramEnd"/>
      <w:r>
        <w:rPr>
          <w:rFonts w:ascii="Times New Roman" w:hAnsi="Times New Roman"/>
          <w:i/>
          <w:iCs/>
          <w:color w:val="000000" w:themeColor="text1"/>
          <w:sz w:val="22"/>
          <w:szCs w:val="22"/>
        </w:rPr>
        <w:t>’</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0547DE21" w14:textId="77777777" w:rsidR="00546B18" w:rsidRDefault="00454C06">
      <w:pPr>
        <w:pStyle w:val="ListParagraph"/>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proofErr w:type="spellStart"/>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proofErr w:type="spellEnd"/>
      <w:r>
        <w:rPr>
          <w:rFonts w:ascii="Times New Roman" w:hAnsi="Times New Roman"/>
          <w:color w:val="000000" w:themeColor="text1"/>
          <w:sz w:val="22"/>
          <w:szCs w:val="22"/>
        </w:rPr>
        <w:t>,</w:t>
      </w:r>
    </w:p>
    <w:p w14:paraId="312146AB"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64A0EE2D"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0CDE2F4F"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proofErr w:type="spellEnd"/>
      <w:r>
        <w:rPr>
          <w:rFonts w:ascii="Times New Roman" w:hAnsi="Times New Roman"/>
          <w:color w:val="000000" w:themeColor="text1"/>
          <w:sz w:val="22"/>
          <w:szCs w:val="22"/>
        </w:rPr>
        <w:t>,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proofErr w:type="spellEnd"/>
      <w:r>
        <w:rPr>
          <w:rFonts w:ascii="Times New Roman" w:hAnsi="Times New Roman"/>
          <w:color w:val="000000" w:themeColor="text1"/>
          <w:sz w:val="22"/>
          <w:szCs w:val="22"/>
        </w:rPr>
        <w:t>]:</w:t>
      </w:r>
    </w:p>
    <w:p w14:paraId="42C99FF3" w14:textId="77777777" w:rsidR="00546B18" w:rsidRDefault="00454C06">
      <w:pPr>
        <w:pStyle w:val="ListParagraph"/>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w:t>
      </w:r>
      <w:proofErr w:type="gramStart"/>
      <w:r>
        <w:rPr>
          <w:rFonts w:ascii="Times New Roman" w:hAnsi="Times New Roman"/>
          <w:color w:val="000000" w:themeColor="text1"/>
          <w:sz w:val="22"/>
          <w:szCs w:val="22"/>
        </w:rPr>
        <w:t>slots</w:t>
      </w:r>
      <w:proofErr w:type="gramEnd"/>
      <w:r>
        <w:rPr>
          <w:rFonts w:ascii="Times New Roman" w:hAnsi="Times New Roman"/>
          <w:color w:val="000000" w:themeColor="text1"/>
          <w:sz w:val="22"/>
          <w:szCs w:val="22"/>
        </w:rPr>
        <w:t xml:space="preserve">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4C09F43C"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34EB7C29" w14:textId="77777777" w:rsidR="00546B18" w:rsidRDefault="00454C06">
      <w:pPr>
        <w:pStyle w:val="ListParagraph"/>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49070CFB"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2E89DC17"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proofErr w:type="spellStart"/>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proofErr w:type="spellEnd"/>
      <w:r>
        <w:rPr>
          <w:rFonts w:ascii="Times New Roman" w:hAnsi="Times New Roman"/>
          <w:color w:val="000000" w:themeColor="text1"/>
          <w:sz w:val="22"/>
          <w:szCs w:val="22"/>
        </w:rPr>
        <w:t xml:space="preserve"> criterion is fulfilled</w:t>
      </w:r>
    </w:p>
    <w:p w14:paraId="79CD2F33"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4F98B75B"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30BEF367"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288C8BFD"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lastRenderedPageBreak/>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32E32D05"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5042F6ED" w14:textId="77777777" w:rsidR="00546B18" w:rsidRDefault="00546B18">
      <w:pPr>
        <w:jc w:val="both"/>
        <w:rPr>
          <w:rFonts w:ascii="Times New Roman" w:eastAsia="Times New Roman" w:hAnsi="Times New Roman"/>
          <w:color w:val="000000" w:themeColor="text1"/>
          <w:sz w:val="22"/>
          <w:szCs w:val="22"/>
        </w:rPr>
      </w:pPr>
    </w:p>
    <w:p w14:paraId="3407C155"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2890AE8D"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51851470"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proofErr w:type="spellStart"/>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proofErr w:type="spellEnd"/>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proofErr w:type="spellStart"/>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proofErr w:type="spellEnd"/>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796DF5E2" w14:textId="77777777" w:rsidR="00546B18" w:rsidRDefault="00484D0D">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A7EE035"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proofErr w:type="spellStart"/>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proofErr w:type="spellEnd"/>
      <w:r>
        <w:rPr>
          <w:rFonts w:ascii="Times New Roman" w:eastAsia="Times New Roman" w:hAnsi="Times New Roman"/>
          <w:color w:val="000000"/>
          <w:sz w:val="22"/>
          <w:szCs w:val="22"/>
        </w:rPr>
        <w:t>.</w:t>
      </w:r>
    </w:p>
    <w:p w14:paraId="406C0388"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0AD04DAE"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7440B47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71576801"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413DF276" w14:textId="77777777" w:rsidR="00546B18" w:rsidRDefault="00546B18">
      <w:pPr>
        <w:rPr>
          <w:rFonts w:ascii="Times New Roman" w:eastAsiaTheme="minorEastAsia" w:hAnsi="Times New Roman"/>
          <w:sz w:val="22"/>
          <w:szCs w:val="22"/>
          <w:lang w:eastAsia="zh-TW"/>
        </w:rPr>
      </w:pPr>
    </w:p>
    <w:p w14:paraId="008B7BB4"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02154BE9" w14:textId="77777777" w:rsidR="00546B18" w:rsidRDefault="00454C06">
      <w:pPr>
        <w:pStyle w:val="NormalWeb"/>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060DE0DF"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5D7884F7"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7391E0E6" w14:textId="77777777" w:rsidR="00546B18" w:rsidRDefault="00546B18">
      <w:pPr>
        <w:rPr>
          <w:rFonts w:ascii="Times New Roman" w:eastAsiaTheme="minorEastAsia" w:hAnsi="Times New Roman"/>
          <w:color w:val="000000"/>
          <w:sz w:val="22"/>
          <w:szCs w:val="22"/>
          <w:lang w:eastAsia="zh-TW"/>
        </w:rPr>
      </w:pPr>
    </w:p>
    <w:p w14:paraId="3E6DD13D" w14:textId="77777777" w:rsidR="00546B18" w:rsidRDefault="00454C06">
      <w:pPr>
        <w:jc w:val="both"/>
        <w:rPr>
          <w:rStyle w:val="Strong"/>
          <w:rFonts w:ascii="Times New Roman" w:hAnsi="Times New Roman"/>
          <w:sz w:val="22"/>
          <w:szCs w:val="22"/>
          <w:lang w:eastAsia="zh-CN"/>
        </w:rPr>
      </w:pPr>
      <w:r>
        <w:rPr>
          <w:rStyle w:val="Strong"/>
          <w:rFonts w:ascii="Times New Roman" w:hAnsi="Times New Roman"/>
          <w:color w:val="000000"/>
          <w:sz w:val="22"/>
          <w:szCs w:val="22"/>
          <w:highlight w:val="darkYellow"/>
        </w:rPr>
        <w:t>Working assumption</w:t>
      </w:r>
    </w:p>
    <w:p w14:paraId="1600EA67"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3C2D31B5" w14:textId="77777777" w:rsidR="00546B18" w:rsidRDefault="00546B18">
      <w:pPr>
        <w:rPr>
          <w:rFonts w:ascii="Times New Roman" w:hAnsi="Times New Roman"/>
          <w:color w:val="000000"/>
          <w:sz w:val="22"/>
          <w:szCs w:val="22"/>
          <w:lang w:eastAsia="zh-TW"/>
        </w:rPr>
      </w:pPr>
    </w:p>
    <w:p w14:paraId="2CD8C0C0"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26750FB"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209A6EC0"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5F976CC0" w14:textId="77777777" w:rsidR="00546B18" w:rsidRDefault="00454C06">
      <w:pPr>
        <w:pStyle w:val="ListParagraph"/>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4F33FA02"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180B0D06" w14:textId="77777777" w:rsidR="00546B18" w:rsidRDefault="00454C06">
      <w:pPr>
        <w:pStyle w:val="ListParagraph"/>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AFF610A" w14:textId="77777777" w:rsidR="00546B18" w:rsidRDefault="00454C06">
      <w:pPr>
        <w:pStyle w:val="ListParagraph"/>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323AAFE0" w14:textId="77777777" w:rsidR="00546B18" w:rsidRDefault="00454C06">
      <w:pPr>
        <w:pStyle w:val="ListParagraph"/>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1079E5F1" w14:textId="77777777" w:rsidR="00546B18" w:rsidRDefault="00454C06">
      <w:pPr>
        <w:pStyle w:val="ListParagraph"/>
        <w:numPr>
          <w:ilvl w:val="1"/>
          <w:numId w:val="10"/>
        </w:numPr>
        <w:ind w:leftChars="0" w:right="150"/>
        <w:rPr>
          <w:rFonts w:cs="Times"/>
          <w:color w:val="000000"/>
          <w:sz w:val="22"/>
          <w:szCs w:val="22"/>
        </w:rPr>
      </w:pPr>
      <w:r>
        <w:rPr>
          <w:rFonts w:cs="Times"/>
          <w:color w:val="000000"/>
          <w:sz w:val="22"/>
          <w:szCs w:val="22"/>
        </w:rPr>
        <w:t>Option 4: LTE principle is reused:</w:t>
      </w:r>
    </w:p>
    <w:p w14:paraId="2F76FF8E"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336BC7D"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65E9A8FA" w14:textId="77777777" w:rsidR="00546B18" w:rsidRDefault="00546B18">
      <w:pPr>
        <w:autoSpaceDE w:val="0"/>
        <w:autoSpaceDN w:val="0"/>
        <w:jc w:val="both"/>
        <w:rPr>
          <w:rFonts w:ascii="Times New Roman" w:eastAsia="Times New Roman" w:hAnsi="Times New Roman"/>
          <w:color w:val="000000"/>
          <w:sz w:val="22"/>
          <w:szCs w:val="22"/>
        </w:rPr>
      </w:pPr>
    </w:p>
    <w:p w14:paraId="5004670C" w14:textId="77777777" w:rsidR="00546B18" w:rsidRDefault="00454C06">
      <w:pPr>
        <w:pStyle w:val="Heading2"/>
      </w:pPr>
      <w:r>
        <w:t>RAN1#107bis-e (17 – 25 January 2022)</w:t>
      </w:r>
    </w:p>
    <w:p w14:paraId="53F21B3D"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0A0BD1E0"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 xml:space="preserve">When UE is configured to perform partial sensing by a UE higher layer (including when SL DRX is configured), SL RSSI is measured in slots where the UE performs partial sensing and PSCCH/PSSCH </w:t>
      </w:r>
      <w:r>
        <w:rPr>
          <w:rFonts w:ascii="Times New Roman" w:hAnsi="Times New Roman"/>
          <w:color w:val="000000"/>
          <w:sz w:val="22"/>
        </w:rPr>
        <w:lastRenderedPageBreak/>
        <w:t>reception over the SL CBR measurement window defined in Rel-16. The calculation of SL CBR is limited within the slots for which the SL RSSI is measured.</w:t>
      </w:r>
    </w:p>
    <w:p w14:paraId="027F2245" w14:textId="77777777" w:rsidR="00546B18" w:rsidRDefault="00454C06">
      <w:pPr>
        <w:pStyle w:val="ListParagraph"/>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625264C4" w14:textId="77777777" w:rsidR="00546B18" w:rsidRDefault="00546B18">
      <w:pPr>
        <w:pStyle w:val="3GPPNormalText"/>
        <w:spacing w:before="120"/>
        <w:rPr>
          <w:u w:val="single"/>
          <w:lang w:val="en-AU"/>
        </w:rPr>
      </w:pPr>
    </w:p>
    <w:p w14:paraId="0DF099C9"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624871AF"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103E333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3D3FD3B8" w14:textId="77777777" w:rsidR="00546B18" w:rsidRDefault="00484D0D">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54AA14A8"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proofErr w:type="spellStart"/>
      <w:r>
        <w:rPr>
          <w:rFonts w:ascii="Times New Roman" w:eastAsia="Times New Roman" w:hAnsi="Times New Roman"/>
          <w:i/>
          <w:iCs/>
          <w:sz w:val="22"/>
          <w:szCs w:val="22"/>
        </w:rPr>
        <w:t>sl-MultiReserveResource</w:t>
      </w:r>
      <w:proofErr w:type="spellEnd"/>
      <w:r>
        <w:rPr>
          <w:rFonts w:ascii="Times New Roman" w:eastAsia="Times New Roman" w:hAnsi="Times New Roman"/>
          <w:sz w:val="22"/>
          <w:szCs w:val="22"/>
        </w:rPr>
        <w:t xml:space="preserve"> is enabled for the mode 2 Tx resource pool</w:t>
      </w:r>
    </w:p>
    <w:p w14:paraId="1BE75091"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140A94DC"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74FD68A7"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8A4B95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226817CD" w14:textId="77777777" w:rsidR="00546B18" w:rsidRDefault="00546B18">
      <w:pPr>
        <w:pStyle w:val="3GPPNormalText"/>
        <w:spacing w:before="120"/>
        <w:rPr>
          <w:u w:val="single"/>
          <w:lang w:val="en-AU"/>
        </w:rPr>
      </w:pPr>
    </w:p>
    <w:p w14:paraId="0E65E659" w14:textId="77777777" w:rsidR="00546B18" w:rsidRDefault="00454C06">
      <w:pPr>
        <w:rPr>
          <w:b/>
          <w:bCs/>
          <w:iCs/>
          <w:sz w:val="22"/>
          <w:szCs w:val="28"/>
          <w:highlight w:val="green"/>
          <w:lang w:eastAsia="zh-CN"/>
        </w:rPr>
      </w:pPr>
      <w:r>
        <w:rPr>
          <w:b/>
          <w:bCs/>
          <w:iCs/>
          <w:sz w:val="22"/>
          <w:szCs w:val="28"/>
          <w:highlight w:val="green"/>
          <w:lang w:eastAsia="zh-CN"/>
        </w:rPr>
        <w:t>Agreement</w:t>
      </w:r>
    </w:p>
    <w:p w14:paraId="764293C2"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proofErr w:type="spellStart"/>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proofErr w:type="spellEnd"/>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732B78DA" w14:textId="77777777" w:rsidR="00546B18" w:rsidRDefault="00454C06">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proofErr w:type="spellEnd"/>
      <w:r>
        <w:rPr>
          <w:rFonts w:ascii="Times New Roman" w:hAnsi="Times New Roman"/>
          <w:color w:val="000000" w:themeColor="text1"/>
          <w:sz w:val="22"/>
          <w:szCs w:val="22"/>
        </w:rPr>
        <w:t>,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proofErr w:type="spellEnd"/>
      <w:r>
        <w:rPr>
          <w:rFonts w:ascii="Times New Roman" w:hAnsi="Times New Roman"/>
          <w:color w:val="000000" w:themeColor="text1"/>
          <w:sz w:val="22"/>
          <w:szCs w:val="22"/>
        </w:rPr>
        <w:t>]:</w:t>
      </w:r>
    </w:p>
    <w:p w14:paraId="65C83B4E" w14:textId="77777777" w:rsidR="00546B18" w:rsidRDefault="00454C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4D97FFC5" w14:textId="77777777" w:rsidR="00546B18" w:rsidRDefault="00454C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B3BF9A3" w14:textId="77777777" w:rsidR="00546B18" w:rsidRDefault="00546B18">
      <w:pPr>
        <w:autoSpaceDE w:val="0"/>
        <w:autoSpaceDN w:val="0"/>
        <w:spacing w:after="120"/>
        <w:jc w:val="both"/>
        <w:rPr>
          <w:rFonts w:ascii="Times New Roman" w:hAnsi="Times New Roman"/>
          <w:color w:val="000000"/>
          <w:sz w:val="22"/>
        </w:rPr>
      </w:pPr>
    </w:p>
    <w:p w14:paraId="26E4D096"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3322D353" w14:textId="77777777" w:rsidR="00546B18" w:rsidRDefault="00454C06">
      <w:pPr>
        <w:autoSpaceDE w:val="0"/>
        <w:autoSpaceDN w:val="0"/>
        <w:jc w:val="both"/>
        <w:rPr>
          <w:rStyle w:val="Strong"/>
          <w:rFonts w:ascii="Times New Roman" w:hAnsi="Times New Roman"/>
          <w:b w:val="0"/>
          <w:bCs w:val="0"/>
          <w:sz w:val="22"/>
          <w:szCs w:val="22"/>
        </w:rPr>
      </w:pPr>
      <w:r>
        <w:rPr>
          <w:rStyle w:val="Strong"/>
          <w:rFonts w:ascii="Times New Roman" w:hAnsi="Times New Roman"/>
          <w:b w:val="0"/>
          <w:bCs w:val="0"/>
          <w:sz w:val="22"/>
          <w:szCs w:val="22"/>
        </w:rPr>
        <w:t>When UE performs only contiguous partial sensing (CPS) in a mode 2 Tx pool with periodic reservation for another TB (</w:t>
      </w:r>
      <w:proofErr w:type="spellStart"/>
      <w:r>
        <w:rPr>
          <w:rStyle w:val="Strong"/>
          <w:rFonts w:ascii="Times New Roman" w:hAnsi="Times New Roman"/>
          <w:b w:val="0"/>
          <w:bCs w:val="0"/>
          <w:i/>
          <w:iCs/>
          <w:sz w:val="22"/>
          <w:szCs w:val="22"/>
        </w:rPr>
        <w:t>sl-MultiReserveResource</w:t>
      </w:r>
      <w:proofErr w:type="spellEnd"/>
      <w:r>
        <w:rPr>
          <w:rStyle w:val="Strong"/>
          <w:rFonts w:ascii="Times New Roman" w:hAnsi="Times New Roman"/>
          <w:b w:val="0"/>
          <w:bCs w:val="0"/>
          <w:sz w:val="22"/>
          <w:szCs w:val="22"/>
        </w:rPr>
        <w:t xml:space="preserve">) disabled, and a resource (re)selection is triggered in slot </w:t>
      </w:r>
      <w:r>
        <w:rPr>
          <w:rStyle w:val="Strong"/>
          <w:rFonts w:ascii="Times New Roman" w:hAnsi="Times New Roman"/>
          <w:b w:val="0"/>
          <w:bCs w:val="0"/>
          <w:i/>
          <w:iCs/>
          <w:sz w:val="22"/>
          <w:szCs w:val="22"/>
        </w:rPr>
        <w:t>n</w:t>
      </w:r>
      <w:r>
        <w:rPr>
          <w:rStyle w:val="Strong"/>
          <w:rFonts w:ascii="Times New Roman" w:hAnsi="Times New Roman"/>
          <w:b w:val="0"/>
          <w:bCs w:val="0"/>
          <w:sz w:val="22"/>
          <w:szCs w:val="22"/>
        </w:rPr>
        <w:t>,</w:t>
      </w:r>
    </w:p>
    <w:p w14:paraId="5A11DFE8" w14:textId="77777777" w:rsidR="00546B18" w:rsidRDefault="00454C06">
      <w:pPr>
        <w:pStyle w:val="ListParagraph"/>
        <w:numPr>
          <w:ilvl w:val="0"/>
          <w:numId w:val="10"/>
        </w:numPr>
        <w:autoSpaceDE w:val="0"/>
        <w:autoSpaceDN w:val="0"/>
        <w:ind w:leftChars="0" w:left="616" w:hanging="216"/>
        <w:jc w:val="both"/>
        <w:rPr>
          <w:rStyle w:val="Strong"/>
          <w:rFonts w:ascii="Times New Roman" w:hAnsi="Times New Roman"/>
          <w:b w:val="0"/>
          <w:bCs w:val="0"/>
          <w:color w:val="000000"/>
          <w:sz w:val="22"/>
          <w:szCs w:val="22"/>
        </w:rPr>
      </w:pP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Strong"/>
          <w:rFonts w:ascii="Times New Roman" w:hAnsi="Times New Roman"/>
          <w:b w:val="0"/>
          <w:bCs w:val="0"/>
          <w:color w:val="000000"/>
          <w:sz w:val="22"/>
          <w:szCs w:val="22"/>
        </w:rPr>
        <w:t>is defined based on step 1) of Rel-16 TS 38.214 Sec. 8.1.4.</w:t>
      </w:r>
    </w:p>
    <w:p w14:paraId="7AC7AF6E" w14:textId="77777777" w:rsidR="00546B18" w:rsidRDefault="00454C06">
      <w:pPr>
        <w:pStyle w:val="ListParagraph"/>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59A1FB3B" w14:textId="77777777" w:rsidR="00546B18" w:rsidRDefault="00454C06">
      <w:pPr>
        <w:pStyle w:val="ListParagraph"/>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362FF268" w14:textId="77777777" w:rsidR="00546B18" w:rsidRDefault="00546B18">
      <w:pPr>
        <w:rPr>
          <w:rFonts w:ascii="Times New Roman" w:hAnsi="Times New Roman"/>
          <w:iCs/>
          <w:sz w:val="22"/>
          <w:szCs w:val="22"/>
          <w:lang w:eastAsia="zh-CN"/>
        </w:rPr>
      </w:pPr>
    </w:p>
    <w:p w14:paraId="68734FCD"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2AC96B60" w14:textId="77777777" w:rsidR="00546B18" w:rsidRDefault="00454C06">
      <w:pPr>
        <w:jc w:val="both"/>
        <w:rPr>
          <w:rFonts w:ascii="Times New Roman" w:eastAsia="SimSun" w:hAnsi="Times New Roman"/>
          <w:color w:val="000000" w:themeColor="text1"/>
          <w:sz w:val="22"/>
          <w:szCs w:val="22"/>
        </w:rPr>
      </w:pPr>
      <w:r>
        <w:rPr>
          <w:rFonts w:ascii="Times New Roman" w:eastAsia="SimSun" w:hAnsi="Times New Roman"/>
          <w:color w:val="000000" w:themeColor="text1"/>
          <w:sz w:val="22"/>
          <w:szCs w:val="22"/>
        </w:rPr>
        <w:t>Whether</w:t>
      </w:r>
      <w:r>
        <w:rPr>
          <w:rStyle w:val="apple-converted-space"/>
          <w:rFonts w:ascii="Times New Roman" w:eastAsia="SimSun" w:hAnsi="Times New Roman"/>
          <w:color w:val="000000" w:themeColor="text1"/>
          <w:sz w:val="22"/>
          <w:szCs w:val="22"/>
        </w:rPr>
        <w:t> </w:t>
      </w:r>
      <w:r>
        <w:rPr>
          <w:rFonts w:ascii="Times New Roman" w:eastAsia="SimSun"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SimSun" w:hAnsi="Times New Roman"/>
          <w:color w:val="000000" w:themeColor="text1"/>
          <w:sz w:val="22"/>
          <w:szCs w:val="22"/>
        </w:rPr>
        <w:t xml:space="preserve"> per resource pool </w:t>
      </w:r>
      <w:r>
        <w:rPr>
          <w:rFonts w:ascii="Times New Roman" w:eastAsia="SimSun" w:hAnsi="Times New Roman"/>
          <w:color w:val="000000" w:themeColor="text1"/>
          <w:sz w:val="22"/>
          <w:szCs w:val="22"/>
        </w:rPr>
        <w:t>when partial sensing is configured in the UE by a higher layer.</w:t>
      </w:r>
    </w:p>
    <w:p w14:paraId="0C291E0A"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20722925" w14:textId="77777777" w:rsidR="00546B18" w:rsidRDefault="00454C06">
      <w:pPr>
        <w:pStyle w:val="ListParagraph"/>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56A13D2B" w14:textId="77777777" w:rsidR="00546B18" w:rsidRDefault="00454C06">
      <w:pPr>
        <w:pStyle w:val="ListParagraph"/>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02B47477"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14:paraId="5FE4A48A"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61891B86"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63F1C8E8" w14:textId="77777777" w:rsidR="00546B18" w:rsidRDefault="00546B18">
      <w:pPr>
        <w:autoSpaceDE w:val="0"/>
        <w:autoSpaceDN w:val="0"/>
        <w:jc w:val="both"/>
        <w:rPr>
          <w:rFonts w:ascii="Times New Roman" w:eastAsia="Times New Roman" w:hAnsi="Times New Roman"/>
          <w:color w:val="000000"/>
          <w:sz w:val="22"/>
          <w:szCs w:val="22"/>
        </w:rPr>
      </w:pPr>
    </w:p>
    <w:p w14:paraId="4DB55555" w14:textId="77777777" w:rsidR="00546B18" w:rsidRDefault="00546B18">
      <w:pPr>
        <w:autoSpaceDE w:val="0"/>
        <w:autoSpaceDN w:val="0"/>
        <w:jc w:val="both"/>
        <w:rPr>
          <w:rFonts w:ascii="Times New Roman" w:eastAsia="Times New Roman" w:hAnsi="Times New Roman"/>
          <w:color w:val="000000"/>
          <w:sz w:val="22"/>
          <w:szCs w:val="22"/>
        </w:rPr>
      </w:pPr>
    </w:p>
    <w:sectPr w:rsidR="00546B18">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B68D" w14:textId="77777777" w:rsidR="005B715C" w:rsidRDefault="005B715C" w:rsidP="007F42DC">
      <w:r>
        <w:separator/>
      </w:r>
    </w:p>
  </w:endnote>
  <w:endnote w:type="continuationSeparator" w:id="0">
    <w:p w14:paraId="5AF4D20F" w14:textId="77777777" w:rsidR="005B715C" w:rsidRDefault="005B715C" w:rsidP="007F42DC">
      <w:r>
        <w:continuationSeparator/>
      </w:r>
    </w:p>
  </w:endnote>
  <w:endnote w:type="continuationNotice" w:id="1">
    <w:p w14:paraId="090AABD4" w14:textId="77777777" w:rsidR="005B715C" w:rsidRDefault="005B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897E" w14:textId="77777777" w:rsidR="005B715C" w:rsidRDefault="005B715C" w:rsidP="007F42DC">
      <w:r>
        <w:separator/>
      </w:r>
    </w:p>
  </w:footnote>
  <w:footnote w:type="continuationSeparator" w:id="0">
    <w:p w14:paraId="7C5D9EA7" w14:textId="77777777" w:rsidR="005B715C" w:rsidRDefault="005B715C" w:rsidP="007F42DC">
      <w:r>
        <w:continuationSeparator/>
      </w:r>
    </w:p>
  </w:footnote>
  <w:footnote w:type="continuationNotice" w:id="1">
    <w:p w14:paraId="41A1FD6A" w14:textId="77777777" w:rsidR="005B715C" w:rsidRDefault="005B7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8"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6"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44"/>
  </w:num>
  <w:num w:numId="3">
    <w:abstractNumId w:val="2"/>
  </w:num>
  <w:num w:numId="4">
    <w:abstractNumId w:val="43"/>
  </w:num>
  <w:num w:numId="5">
    <w:abstractNumId w:val="38"/>
  </w:num>
  <w:num w:numId="6">
    <w:abstractNumId w:val="25"/>
  </w:num>
  <w:num w:numId="7">
    <w:abstractNumId w:val="0"/>
  </w:num>
  <w:num w:numId="8">
    <w:abstractNumId w:val="45"/>
  </w:num>
  <w:num w:numId="9">
    <w:abstractNumId w:val="39"/>
  </w:num>
  <w:num w:numId="10">
    <w:abstractNumId w:val="30"/>
  </w:num>
  <w:num w:numId="11">
    <w:abstractNumId w:val="47"/>
  </w:num>
  <w:num w:numId="12">
    <w:abstractNumId w:val="16"/>
  </w:num>
  <w:num w:numId="13">
    <w:abstractNumId w:val="5"/>
  </w:num>
  <w:num w:numId="14">
    <w:abstractNumId w:val="36"/>
  </w:num>
  <w:num w:numId="15">
    <w:abstractNumId w:val="19"/>
  </w:num>
  <w:num w:numId="16">
    <w:abstractNumId w:val="1"/>
  </w:num>
  <w:num w:numId="17">
    <w:abstractNumId w:val="26"/>
  </w:num>
  <w:num w:numId="18">
    <w:abstractNumId w:val="34"/>
  </w:num>
  <w:num w:numId="19">
    <w:abstractNumId w:val="11"/>
  </w:num>
  <w:num w:numId="20">
    <w:abstractNumId w:val="13"/>
  </w:num>
  <w:num w:numId="21">
    <w:abstractNumId w:val="14"/>
  </w:num>
  <w:num w:numId="22">
    <w:abstractNumId w:val="4"/>
  </w:num>
  <w:num w:numId="23">
    <w:abstractNumId w:val="9"/>
  </w:num>
  <w:num w:numId="24">
    <w:abstractNumId w:val="35"/>
  </w:num>
  <w:num w:numId="25">
    <w:abstractNumId w:val="46"/>
  </w:num>
  <w:num w:numId="26">
    <w:abstractNumId w:val="29"/>
  </w:num>
  <w:num w:numId="27">
    <w:abstractNumId w:val="10"/>
  </w:num>
  <w:num w:numId="28">
    <w:abstractNumId w:val="3"/>
  </w:num>
  <w:num w:numId="29">
    <w:abstractNumId w:val="8"/>
  </w:num>
  <w:num w:numId="30">
    <w:abstractNumId w:val="37"/>
  </w:num>
  <w:num w:numId="31">
    <w:abstractNumId w:val="40"/>
  </w:num>
  <w:num w:numId="32">
    <w:abstractNumId w:val="6"/>
  </w:num>
  <w:num w:numId="33">
    <w:abstractNumId w:val="22"/>
  </w:num>
  <w:num w:numId="34">
    <w:abstractNumId w:val="27"/>
  </w:num>
  <w:num w:numId="35">
    <w:abstractNumId w:val="41"/>
  </w:num>
  <w:num w:numId="36">
    <w:abstractNumId w:val="24"/>
  </w:num>
  <w:num w:numId="37">
    <w:abstractNumId w:val="32"/>
  </w:num>
  <w:num w:numId="38">
    <w:abstractNumId w:val="31"/>
  </w:num>
  <w:num w:numId="39">
    <w:abstractNumId w:val="48"/>
  </w:num>
  <w:num w:numId="40">
    <w:abstractNumId w:val="23"/>
  </w:num>
  <w:num w:numId="41">
    <w:abstractNumId w:val="7"/>
  </w:num>
  <w:num w:numId="42">
    <w:abstractNumId w:val="20"/>
  </w:num>
  <w:num w:numId="43">
    <w:abstractNumId w:val="15"/>
  </w:num>
  <w:num w:numId="44">
    <w:abstractNumId w:val="21"/>
  </w:num>
  <w:num w:numId="45">
    <w:abstractNumId w:val="12"/>
  </w:num>
  <w:num w:numId="46">
    <w:abstractNumId w:val="33"/>
  </w:num>
  <w:num w:numId="47">
    <w:abstractNumId w:val="17"/>
  </w:num>
  <w:num w:numId="48">
    <w:abstractNumId w:val="1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2EA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D76"/>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2537D"/>
  <w15:docId w15:val="{2BC2D330-0166-364E-ADAF-9FFD7001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列出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rPr>
      <w:rFonts w:ascii="Arial" w:eastAsia="SimSun"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rPr>
      <w:color w:val="80808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3rdlevelproposal">
    <w:name w:val="3rd level proposal"/>
    <w:basedOn w:val="sub-proposal"/>
    <w:qFormat/>
    <w:pPr>
      <w:numPr>
        <w:numId w:val="7"/>
      </w:numPr>
    </w:pPr>
  </w:style>
  <w:style w:type="paragraph" w:customStyle="1" w:styleId="sub-proposal">
    <w:name w:val="sub-proposal"/>
    <w:basedOn w:val="Normal"/>
    <w:qFormat/>
    <w:pPr>
      <w:numPr>
        <w:numId w:val="8"/>
      </w:numPr>
      <w:tabs>
        <w:tab w:val="left" w:pos="0"/>
        <w:tab w:val="left" w:pos="807"/>
      </w:tabs>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cid:image002.png@01D80ECB.D0D74B30" TargetMode="External"/><Relationship Id="rId26" Type="http://schemas.openxmlformats.org/officeDocument/2006/relationships/image" Target="cid:image006.png@01D80ECB.D0D74B30" TargetMode="External"/><Relationship Id="rId39" Type="http://schemas.openxmlformats.org/officeDocument/2006/relationships/hyperlink" Target="file:///C:\3GPP\RAN1_Meetings\Tdocs\2022\R1-2201584.zip" TargetMode="External"/><Relationship Id="rId21" Type="http://schemas.openxmlformats.org/officeDocument/2006/relationships/image" Target="media/image4.png"/><Relationship Id="rId34" Type="http://schemas.openxmlformats.org/officeDocument/2006/relationships/hyperlink" Target="file:///C:\3GPP\RAN1_Meetings\Tdocs\2022\R1-2201386.zip" TargetMode="External"/><Relationship Id="rId42" Type="http://schemas.openxmlformats.org/officeDocument/2006/relationships/hyperlink" Target="file:///C:\3GPP\RAN1_Meetings\Tdocs\2022\R1-2201784.zip" TargetMode="External"/><Relationship Id="rId47" Type="http://schemas.openxmlformats.org/officeDocument/2006/relationships/hyperlink" Target="file:///C:\3GPP\RAN1_Meetings\Tdocs\2022\R1-2202031.zip" TargetMode="External"/><Relationship Id="rId50" Type="http://schemas.openxmlformats.org/officeDocument/2006/relationships/hyperlink" Target="file:///C:\3GPP\RAN1_Meetings\Tdocs\2022\R1-2202201.zip" TargetMode="External"/><Relationship Id="rId55" Type="http://schemas.openxmlformats.org/officeDocument/2006/relationships/hyperlink" Target="file:///C:\3GPP\RAN1_Meetings\Tdocs\2022\R1-2202376.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cid:image001.png@01D80ECB.D0D74B30" TargetMode="External"/><Relationship Id="rId29" Type="http://schemas.openxmlformats.org/officeDocument/2006/relationships/hyperlink" Target="file:///C:\3GPP\RAN1_Meetings\Tdocs\2022\R1-2200980.zip" TargetMode="External"/><Relationship Id="rId11" Type="http://schemas.openxmlformats.org/officeDocument/2006/relationships/webSettings" Target="webSettings.xml"/><Relationship Id="rId24" Type="http://schemas.openxmlformats.org/officeDocument/2006/relationships/image" Target="cid:image005.png@01D80ECB.D0D74B30" TargetMode="External"/><Relationship Id="rId32" Type="http://schemas.openxmlformats.org/officeDocument/2006/relationships/hyperlink" Target="file:///C:\3GPP\RAN1_Meetings\Tdocs\2022\R1-2201254.zip" TargetMode="External"/><Relationship Id="rId37" Type="http://schemas.openxmlformats.org/officeDocument/2006/relationships/hyperlink" Target="file:///C:\3GPP\RAN1_Meetings\Tdocs\2022\R1-2201530.zip" TargetMode="External"/><Relationship Id="rId40" Type="http://schemas.openxmlformats.org/officeDocument/2006/relationships/hyperlink" Target="file:///C:\3GPP\RAN1_Meetings\Tdocs\2022\R1-2201616.zip" TargetMode="External"/><Relationship Id="rId45" Type="http://schemas.openxmlformats.org/officeDocument/2006/relationships/hyperlink" Target="file:///C:\3GPP\RAN1_Meetings\Tdocs\2022\R1-2201906.zip" TargetMode="External"/><Relationship Id="rId53" Type="http://schemas.openxmlformats.org/officeDocument/2006/relationships/hyperlink" Target="file:///C:\3GPP\RAN1_Meetings\Tdocs\2022\R1-2202262.zip" TargetMode="External"/><Relationship Id="rId58" Type="http://schemas.openxmlformats.org/officeDocument/2006/relationships/image" Target="media/image8.emf"/><Relationship Id="rId5" Type="http://schemas.openxmlformats.org/officeDocument/2006/relationships/customXml" Target="../customXml/item4.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TSG_RAN/TSGR_90e/Docs/RP-202846.zip" TargetMode="External"/><Relationship Id="rId22" Type="http://schemas.openxmlformats.org/officeDocument/2006/relationships/image" Target="cid:image004.png@01D80ECB.D0D74B30" TargetMode="External"/><Relationship Id="rId27" Type="http://schemas.openxmlformats.org/officeDocument/2006/relationships/image" Target="media/image7.png"/><Relationship Id="rId30" Type="http://schemas.openxmlformats.org/officeDocument/2006/relationships/hyperlink" Target="file:///C:\3GPP\RAN1_Meetings\Tdocs\2022\R1-2200982.zip" TargetMode="External"/><Relationship Id="rId35" Type="http://schemas.openxmlformats.org/officeDocument/2006/relationships/hyperlink" Target="file:///C:\3GPP\RAN1_Meetings\Tdocs\2022\R1-2201437.zip" TargetMode="External"/><Relationship Id="rId43" Type="http://schemas.openxmlformats.org/officeDocument/2006/relationships/hyperlink" Target="file:///C:\3GPP\RAN1_Meetings\Tdocs\2022\R1-2201819.zip" TargetMode="External"/><Relationship Id="rId48" Type="http://schemas.openxmlformats.org/officeDocument/2006/relationships/hyperlink" Target="file:///C:\3GPP\RAN1_Meetings\Tdocs\2022\R1-2202063.zip" TargetMode="External"/><Relationship Id="rId56" Type="http://schemas.openxmlformats.org/officeDocument/2006/relationships/hyperlink" Target="file:///C:\3GPP\RAN1_Meetings\Tdocs\2022\R1-2202033.zip" TargetMode="External"/><Relationship Id="rId8" Type="http://schemas.openxmlformats.org/officeDocument/2006/relationships/numbering" Target="numbering.xml"/><Relationship Id="rId51" Type="http://schemas.openxmlformats.org/officeDocument/2006/relationships/hyperlink" Target="file:///C:\3GPP\RAN1_Meetings\Tdocs\2022\R1-2202230.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file:///C:\3GPP\RAN1_Meetings\Tdocs\2022\R1-2201335.zip" TargetMode="External"/><Relationship Id="rId38" Type="http://schemas.openxmlformats.org/officeDocument/2006/relationships/hyperlink" Target="file:///C:\3GPP\RAN1_Meetings\Tdocs\2022\R1-2201557.zip" TargetMode="External"/><Relationship Id="rId46" Type="http://schemas.openxmlformats.org/officeDocument/2006/relationships/hyperlink" Target="file:///C:\3GPP\RAN1_Meetings\Tdocs\2022\R1-2201929.zip" TargetMode="External"/><Relationship Id="rId59" Type="http://schemas.openxmlformats.org/officeDocument/2006/relationships/fontTable" Target="fontTable.xml"/><Relationship Id="rId20" Type="http://schemas.openxmlformats.org/officeDocument/2006/relationships/image" Target="cid:image003.png@01D80ECB.D0D74B30" TargetMode="External"/><Relationship Id="rId41" Type="http://schemas.openxmlformats.org/officeDocument/2006/relationships/hyperlink" Target="file:///C:\3GPP\RAN1_Meetings\Tdocs\2022\R1-2201715.zip" TargetMode="External"/><Relationship Id="rId54" Type="http://schemas.openxmlformats.org/officeDocument/2006/relationships/hyperlink" Target="file:///C:\3GPP\RAN1_Meetings\Tdocs\2022\R1-2202373.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file:///C:\3GPP\RAN1_Meetings\Tdocs\2022\R1-2200963.zip" TargetMode="External"/><Relationship Id="rId36" Type="http://schemas.openxmlformats.org/officeDocument/2006/relationships/hyperlink" Target="file:///C:\3GPP\RAN1_Meetings\Tdocs\2022\R1-2201494.zip" TargetMode="External"/><Relationship Id="rId49" Type="http://schemas.openxmlformats.org/officeDocument/2006/relationships/hyperlink" Target="file:///C:\3GPP\RAN1_Meetings\Tdocs\2022\R1-2202158.zip" TargetMode="External"/><Relationship Id="rId57" Type="http://schemas.openxmlformats.org/officeDocument/2006/relationships/hyperlink" Target="file:///C:\3GPP\RAN1_Meetings\Tdocs\2022\R1-2202446.zip" TargetMode="External"/><Relationship Id="rId10" Type="http://schemas.openxmlformats.org/officeDocument/2006/relationships/settings" Target="settings.xml"/><Relationship Id="rId31" Type="http://schemas.openxmlformats.org/officeDocument/2006/relationships/hyperlink" Target="file:///C:\3GPP\RAN1_Meetings\Tdocs\2022\R1-2201111.zip" TargetMode="External"/><Relationship Id="rId44" Type="http://schemas.openxmlformats.org/officeDocument/2006/relationships/hyperlink" Target="file:///C:\3GPP\RAN1_Meetings\Tdocs\2022\R1-2201873.zip" TargetMode="External"/><Relationship Id="rId52" Type="http://schemas.openxmlformats.org/officeDocument/2006/relationships/hyperlink" Target="file:///C:\3GPP\RAN1_Meetings\Tdocs\2022\R1-2202252.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SRVZ567275SS-390135139-4571</_dlc_DocId>
    <_dlc_DocIdUrl xmlns="f55273f1-2627-41cc-a6fe-087c21777fed">
      <Url>https://qualcomm.sharepoint.com/teams/libra/_layouts/15/DocIdRedir.aspx?ID=SRVZ567275SS-390135139-4571</Url>
      <Description>SRVZ567275SS-390135139-4571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978963-8145-466A-90E3-BFD6D288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BEB11-A98A-4D73-85E3-8275408EF416}">
  <ds:schemaRefs>
    <ds:schemaRef ds:uri="http://schemas.openxmlformats.org/officeDocument/2006/bibliography"/>
  </ds:schemaRefs>
</ds:datastoreItem>
</file>

<file path=customXml/itemProps3.xml><?xml version="1.0" encoding="utf-8"?>
<ds:datastoreItem xmlns:ds="http://schemas.openxmlformats.org/officeDocument/2006/customXml" ds:itemID="{634519D0-FD9B-40A9-97A3-E6E7EAAEB620}">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853F2B52-D05B-4A38-B6AE-DA92FD8645E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28</Pages>
  <Words>14143</Words>
  <Characters>78294</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Yang Kang</cp:lastModifiedBy>
  <cp:revision>8</cp:revision>
  <cp:lastPrinted>2021-09-11T03:34:00Z</cp:lastPrinted>
  <dcterms:created xsi:type="dcterms:W3CDTF">2022-02-22T04:10:00Z</dcterms:created>
  <dcterms:modified xsi:type="dcterms:W3CDTF">2022-02-22T04:49:00Z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KSOProductBuildVer">
    <vt:lpwstr>2052-11.8.2.9022</vt:lpwstr>
  </property>
  <property fmtid="{D5CDD505-2E9C-101B-9397-08002B2CF9AE}" pid="10" name="ContentTypeId">
    <vt:lpwstr>0x010100C6E5E1FECA5E874AAA8489927143B5A3</vt:lpwstr>
  </property>
  <property fmtid="{D5CDD505-2E9C-101B-9397-08002B2CF9AE}" pid="11" name="_dlc_DocIdItemGuid">
    <vt:lpwstr>0a2a4052-08c5-4edc-a0b3-d563821e455f</vt:lpwstr>
  </property>
</Properties>
</file>