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4BF281F4"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ins w:id="0" w:author="CATT" w:date="2022-02-21T23:17:00Z">
        <w:r w:rsidR="00BB23CE">
          <w:rPr>
            <w:rFonts w:eastAsiaTheme="minorEastAsia" w:hint="eastAsia"/>
            <w:szCs w:val="20"/>
            <w:lang w:val="en-US" w:eastAsia="zh-CN"/>
          </w:rPr>
          <w:t>, Apple, MediaTek</w:t>
        </w:r>
      </w:ins>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lang w:eastAsia="zh-CN"/>
              </w:rPr>
            </w:pPr>
            <w:r>
              <w:rPr>
                <w:rFonts w:eastAsiaTheme="minorEastAsia" w:hint="eastAsia"/>
                <w:lang w:eastAsia="zh-CN"/>
              </w:rPr>
              <w:t>S</w:t>
            </w:r>
            <w:r>
              <w:rPr>
                <w:rFonts w:eastAsiaTheme="minorEastAsia"/>
                <w:lang w:eastAsia="zh-CN"/>
              </w:rPr>
              <w:t>upport</w:t>
            </w:r>
          </w:p>
        </w:tc>
      </w:tr>
      <w:tr w:rsidR="00832128" w14:paraId="3277B280" w14:textId="77777777" w:rsidTr="00BB54B0">
        <w:tc>
          <w:tcPr>
            <w:tcW w:w="1276" w:type="dxa"/>
            <w:tcBorders>
              <w:top w:val="single" w:sz="4" w:space="0" w:color="auto"/>
              <w:left w:val="single" w:sz="4" w:space="0" w:color="auto"/>
              <w:bottom w:val="single" w:sz="4" w:space="0" w:color="auto"/>
              <w:right w:val="single" w:sz="4" w:space="0" w:color="auto"/>
            </w:tcBorders>
          </w:tcPr>
          <w:p w14:paraId="5BA8D689" w14:textId="2A1C6D62"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773B2141" w14:textId="1F9D01C6" w:rsidR="00832128" w:rsidRDefault="00832128" w:rsidP="00832128">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but share same concern with Apple</w:t>
            </w:r>
          </w:p>
        </w:tc>
      </w:tr>
      <w:tr w:rsidR="00894B7A" w14:paraId="6925AF95" w14:textId="77777777" w:rsidTr="00BB54B0">
        <w:tc>
          <w:tcPr>
            <w:tcW w:w="1276" w:type="dxa"/>
            <w:tcBorders>
              <w:top w:val="single" w:sz="4" w:space="0" w:color="auto"/>
              <w:left w:val="single" w:sz="4" w:space="0" w:color="auto"/>
              <w:bottom w:val="single" w:sz="4" w:space="0" w:color="auto"/>
              <w:right w:val="single" w:sz="4" w:space="0" w:color="auto"/>
            </w:tcBorders>
          </w:tcPr>
          <w:p w14:paraId="0339DCE8" w14:textId="70E9AAA3" w:rsidR="00894B7A" w:rsidRPr="00894B7A" w:rsidRDefault="00894B7A" w:rsidP="00832128">
            <w:pPr>
              <w:rPr>
                <w:rFonts w:eastAsiaTheme="minorEastAsia"/>
                <w:sz w:val="18"/>
                <w:szCs w:val="18"/>
                <w:lang w:eastAsia="zh-CN"/>
              </w:rPr>
            </w:pPr>
            <w:r>
              <w:rPr>
                <w:rFonts w:eastAsiaTheme="minorEastAsia"/>
                <w:sz w:val="18"/>
                <w:szCs w:val="18"/>
                <w:lang w:eastAsia="zh-CN"/>
              </w:rPr>
              <w:t>Sony</w:t>
            </w:r>
          </w:p>
        </w:tc>
        <w:tc>
          <w:tcPr>
            <w:tcW w:w="7931" w:type="dxa"/>
            <w:tcBorders>
              <w:top w:val="single" w:sz="4" w:space="0" w:color="auto"/>
              <w:left w:val="single" w:sz="4" w:space="0" w:color="auto"/>
              <w:bottom w:val="single" w:sz="4" w:space="0" w:color="auto"/>
              <w:right w:val="single" w:sz="4" w:space="0" w:color="auto"/>
            </w:tcBorders>
          </w:tcPr>
          <w:p w14:paraId="5DDC57EB" w14:textId="09412391" w:rsidR="00894B7A" w:rsidRDefault="00894B7A" w:rsidP="00832128">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1" w:name="_Toc27299888"/>
      <w:bookmarkStart w:id="2" w:name="_Toc36645517"/>
      <w:bookmarkStart w:id="3" w:name="_Toc20317990"/>
      <w:bookmarkStart w:id="4" w:name="_Toc29674287"/>
      <w:bookmarkStart w:id="5" w:name="_Toc45810562"/>
      <w:bookmarkStart w:id="6" w:name="_Toc29673153"/>
      <w:bookmarkStart w:id="7" w:name="_Toc11352100"/>
      <w:bookmarkStart w:id="8" w:name="_Toc91695430"/>
      <w:bookmarkStart w:id="9" w:name="_Toc29673294"/>
      <w:r w:rsidRPr="00AE6813">
        <w:rPr>
          <w:rFonts w:eastAsia="微软雅黑"/>
          <w:iCs/>
        </w:rPr>
        <w:t>5.1.6.1.2</w:t>
      </w:r>
      <w:r w:rsidRPr="00AE6813">
        <w:rPr>
          <w:rFonts w:eastAsia="微软雅黑"/>
          <w:iCs/>
        </w:rPr>
        <w:tab/>
        <w:t>CSI-RS for L1-RSRP and L1-SINR computation</w:t>
      </w:r>
      <w:bookmarkEnd w:id="1"/>
      <w:bookmarkEnd w:id="2"/>
      <w:bookmarkEnd w:id="3"/>
      <w:bookmarkEnd w:id="4"/>
      <w:bookmarkEnd w:id="5"/>
      <w:bookmarkEnd w:id="6"/>
      <w:bookmarkEnd w:id="7"/>
      <w:bookmarkEnd w:id="8"/>
      <w:bookmarkEnd w:id="9"/>
      <w:r w:rsidRPr="00AE6813">
        <w:rPr>
          <w:rFonts w:eastAsia="微软雅黑" w:hint="eastAsia"/>
          <w:iCs/>
        </w:rPr>
        <w:t>}</w:t>
      </w:r>
    </w:p>
    <w:tbl>
      <w:tblPr>
        <w:tblStyle w:val="aff2"/>
        <w:tblW w:w="0" w:type="auto"/>
        <w:tblLook w:val="04A0" w:firstRow="1" w:lastRow="0" w:firstColumn="1" w:lastColumn="0" w:noHBand="0" w:noVBand="1"/>
      </w:tblPr>
      <w:tblGrid>
        <w:gridCol w:w="10152"/>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a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w:t>
            </w:r>
            <w:r>
              <w:rPr>
                <w:rFonts w:eastAsia="MS Mincho"/>
                <w:color w:val="000000"/>
              </w:rPr>
              <w:lastRenderedPageBreak/>
              <w:t xml:space="preserve">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10" w:name="_Toc11352117"/>
      <w:bookmarkStart w:id="11" w:name="_Toc20318007"/>
      <w:bookmarkStart w:id="12" w:name="_Toc27299905"/>
      <w:bookmarkStart w:id="13" w:name="_Toc29673314"/>
      <w:bookmarkStart w:id="14" w:name="_Toc29673173"/>
      <w:bookmarkStart w:id="15" w:name="_Toc36645537"/>
      <w:bookmarkStart w:id="16" w:name="_Toc45810582"/>
      <w:bookmarkStart w:id="17" w:name="_Toc91695450"/>
      <w:bookmarkStart w:id="18" w:name="_Toc29674307"/>
      <w:r w:rsidRPr="00AE6813">
        <w:rPr>
          <w:rFonts w:eastAsia="微软雅黑"/>
          <w:iCs/>
        </w:rPr>
        <w:t>5.2.1.5.1</w:t>
      </w:r>
      <w:r w:rsidRPr="00AE6813">
        <w:rPr>
          <w:rFonts w:eastAsia="微软雅黑"/>
          <w:iCs/>
        </w:rPr>
        <w:tab/>
        <w:t>Aperiodic CSI Reporting/Aperiodic CSI-RS</w:t>
      </w:r>
      <w:bookmarkEnd w:id="10"/>
      <w:bookmarkEnd w:id="11"/>
      <w:bookmarkEnd w:id="12"/>
      <w:r w:rsidRPr="00AE6813">
        <w:rPr>
          <w:rFonts w:eastAsia="微软雅黑"/>
          <w:iCs/>
        </w:rPr>
        <w:t xml:space="preserve"> when the triggering PDCCH and the CSI-RS have the same numerology</w:t>
      </w:r>
      <w:bookmarkEnd w:id="13"/>
      <w:bookmarkEnd w:id="14"/>
      <w:bookmarkEnd w:id="15"/>
      <w:bookmarkEnd w:id="16"/>
      <w:bookmarkEnd w:id="17"/>
      <w:bookmarkEnd w:id="18"/>
      <w:r w:rsidRPr="00AE6813">
        <w:rPr>
          <w:rFonts w:eastAsia="微软雅黑" w:hint="eastAsia"/>
          <w:iCs/>
        </w:rPr>
        <w:t>}</w:t>
      </w:r>
    </w:p>
    <w:tbl>
      <w:tblPr>
        <w:tblStyle w:val="aff2"/>
        <w:tblW w:w="0" w:type="auto"/>
        <w:tblLook w:val="04A0" w:firstRow="1" w:lastRow="0" w:firstColumn="1" w:lastColumn="0" w:noHBand="0" w:noVBand="1"/>
      </w:tblPr>
      <w:tblGrid>
        <w:gridCol w:w="10152"/>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We are not sure why this is needed,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In our views, there are two CSI-RS resource sets for group based reporting.</w:t>
            </w:r>
          </w:p>
          <w:p w14:paraId="3948BE87" w14:textId="77777777" w:rsidR="00036830" w:rsidRPr="00EC1BFF" w:rsidRDefault="00036830" w:rsidP="00036830">
            <w:pPr>
              <w:pStyle w:val="afd"/>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afd"/>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afd"/>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proofErr w:type="spellStart"/>
            <w:r w:rsidRPr="005C7042">
              <w:rPr>
                <w:rFonts w:ascii="Times New Roman" w:eastAsia="Malgun Gothic" w:hAnsi="Times New Roman" w:cs="Times New Roman"/>
                <w:i/>
                <w:sz w:val="18"/>
                <w:szCs w:val="18"/>
                <w:lang w:eastAsia="ko-KR"/>
              </w:rPr>
              <w:t>aperiodicTriggeringOffset</w:t>
            </w:r>
            <w:proofErr w:type="spellEnd"/>
          </w:p>
          <w:p w14:paraId="3B979DDD" w14:textId="1CD7A099" w:rsidR="00036830" w:rsidRDefault="00036830" w:rsidP="00036830">
            <w:pPr>
              <w:pStyle w:val="afd"/>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 xml:space="preserve">In our views, in the </w:t>
            </w:r>
            <w:proofErr w:type="spellStart"/>
            <w:r w:rsidRPr="00EC1BFF">
              <w:rPr>
                <w:rFonts w:ascii="Times New Roman" w:eastAsia="Malgun Gothic" w:hAnsi="Times New Roman" w:cs="Times New Roman"/>
                <w:sz w:val="18"/>
                <w:szCs w:val="18"/>
                <w:lang w:eastAsia="ko-KR"/>
              </w:rPr>
              <w:t>mTRP</w:t>
            </w:r>
            <w:proofErr w:type="spellEnd"/>
            <w:r w:rsidRPr="00EC1BFF">
              <w:rPr>
                <w:rFonts w:ascii="Times New Roman" w:eastAsia="Malgun Gothic" w:hAnsi="Times New Roman" w:cs="Times New Roman"/>
                <w:sz w:val="18"/>
                <w:szCs w:val="18"/>
                <w:lang w:eastAsia="ko-KR"/>
              </w:rPr>
              <w:t xml:space="preserve">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9"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 xml:space="preserve">Regarding TP 2.2.1-2, we feel there should be more discussion on whether the UE can measure two AP CMR resource sets (from different TRPs) in the same slot. Assuming UE with single Rx beam, if the two CMRs are not overlapped (e.g. </w:t>
            </w:r>
            <w:proofErr w:type="spellStart"/>
            <w:r>
              <w:rPr>
                <w:rFonts w:eastAsiaTheme="minorEastAsia"/>
                <w:sz w:val="18"/>
                <w:szCs w:val="18"/>
                <w:lang w:eastAsia="zh-CN"/>
              </w:rPr>
              <w:t>TDMed</w:t>
            </w:r>
            <w:proofErr w:type="spellEnd"/>
            <w:r>
              <w:rPr>
                <w:rFonts w:eastAsiaTheme="minorEastAsia"/>
                <w:sz w:val="18"/>
                <w:szCs w:val="18"/>
                <w:lang w:eastAsia="zh-CN"/>
              </w:rPr>
              <w:t xml:space="preserve"> or </w:t>
            </w:r>
            <w:proofErr w:type="spellStart"/>
            <w:r>
              <w:rPr>
                <w:rFonts w:eastAsiaTheme="minorEastAsia"/>
                <w:sz w:val="18"/>
                <w:szCs w:val="18"/>
                <w:lang w:eastAsia="zh-CN"/>
              </w:rPr>
              <w:t>FDMed</w:t>
            </w:r>
            <w:proofErr w:type="spellEnd"/>
            <w:r>
              <w:rPr>
                <w:rFonts w:eastAsiaTheme="minorEastAsia"/>
                <w:sz w:val="18"/>
                <w:szCs w:val="18"/>
                <w:lang w:eastAsia="zh-CN"/>
              </w:rPr>
              <w:t>) within a slot, it seems okay for UE to carry out Option 2 of group-based beam reporting.</w:t>
            </w:r>
            <w:bookmarkEnd w:id="19"/>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xml:space="preserve">, even if one set is configured with repetition ON and the other is with repetition OFF, it still works. Hence, it is not needed. But we can also accept it as it </w:t>
            </w:r>
            <w:proofErr w:type="spellStart"/>
            <w:r>
              <w:rPr>
                <w:rFonts w:eastAsiaTheme="minorEastAsia"/>
                <w:sz w:val="18"/>
                <w:szCs w:val="18"/>
                <w:lang w:eastAsia="zh-CN"/>
              </w:rPr>
              <w:t>simplies</w:t>
            </w:r>
            <w:proofErr w:type="spellEnd"/>
            <w:r>
              <w:rPr>
                <w:rFonts w:eastAsiaTheme="minorEastAsia"/>
                <w:sz w:val="18"/>
                <w:szCs w:val="18"/>
                <w:lang w:eastAsia="zh-CN"/>
              </w:rPr>
              <w:t xml:space="preserve">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 Support.</w:t>
            </w:r>
          </w:p>
          <w:p w14:paraId="5ADF0A54" w14:textId="7017E69D" w:rsidR="00BC2E56" w:rsidRDefault="00BC2E56" w:rsidP="007F57BE">
            <w:pPr>
              <w:rPr>
                <w:rFonts w:eastAsiaTheme="minorEastAsia"/>
                <w:sz w:val="18"/>
                <w:szCs w:val="18"/>
                <w:lang w:eastAsia="zh-CN"/>
              </w:rPr>
            </w:pPr>
            <w:r>
              <w:rPr>
                <w:rFonts w:eastAsiaTheme="minorEastAsia"/>
                <w:sz w:val="18"/>
                <w:szCs w:val="18"/>
                <w:lang w:eastAsia="zh-CN"/>
              </w:rPr>
              <w:t>TP 2.2.1-2: We are open to have a further discussion</w:t>
            </w:r>
            <w:r w:rsidR="0095021E">
              <w:rPr>
                <w:rFonts w:eastAsiaTheme="minorEastAsia"/>
                <w:sz w:val="18"/>
                <w:szCs w:val="18"/>
                <w:lang w:eastAsia="zh-CN"/>
              </w:rPr>
              <w:t>.</w:t>
            </w:r>
          </w:p>
        </w:tc>
      </w:tr>
      <w:tr w:rsidR="00832128" w14:paraId="7FADC63E" w14:textId="77777777" w:rsidTr="00BB6654">
        <w:tc>
          <w:tcPr>
            <w:tcW w:w="2405" w:type="dxa"/>
            <w:tcBorders>
              <w:top w:val="single" w:sz="4" w:space="0" w:color="auto"/>
              <w:left w:val="single" w:sz="4" w:space="0" w:color="auto"/>
              <w:bottom w:val="single" w:sz="4" w:space="0" w:color="auto"/>
              <w:right w:val="single" w:sz="4" w:space="0" w:color="auto"/>
            </w:tcBorders>
          </w:tcPr>
          <w:p w14:paraId="6B8B396B" w14:textId="0CDF2869"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681DFD9D" w14:textId="77777777" w:rsidR="00832128" w:rsidRDefault="00832128" w:rsidP="00832128">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 xml:space="preserve">TP 2.2.1-1, if two sets are configured with different setting of </w:t>
            </w:r>
            <w:r w:rsidRPr="00336DB3">
              <w:rPr>
                <w:rFonts w:eastAsiaTheme="minorEastAsia"/>
                <w:i/>
                <w:sz w:val="18"/>
                <w:szCs w:val="18"/>
                <w:lang w:eastAsia="zh-CN"/>
              </w:rPr>
              <w:t>repetition</w:t>
            </w:r>
            <w:r>
              <w:rPr>
                <w:rFonts w:eastAsiaTheme="minorEastAsia"/>
                <w:sz w:val="18"/>
                <w:szCs w:val="18"/>
                <w:lang w:eastAsia="zh-CN"/>
              </w:rPr>
              <w:t xml:space="preserve">, and with </w:t>
            </w:r>
            <w:proofErr w:type="spellStart"/>
            <w:r w:rsidRPr="00656E22">
              <w:rPr>
                <w:rFonts w:eastAsiaTheme="minorEastAsia"/>
                <w:sz w:val="18"/>
                <w:szCs w:val="18"/>
                <w:lang w:eastAsia="zh-CN"/>
              </w:rPr>
              <w:t>reportQuantity</w:t>
            </w:r>
            <w:proofErr w:type="spellEnd"/>
            <w:r w:rsidRPr="00656E22">
              <w:rPr>
                <w:rFonts w:eastAsiaTheme="minorEastAsia"/>
                <w:sz w:val="18"/>
                <w:szCs w:val="18"/>
                <w:lang w:eastAsia="zh-CN"/>
              </w:rPr>
              <w:t xml:space="preserve"> set to ‘none’, it still works.</w:t>
            </w:r>
          </w:p>
          <w:p w14:paraId="57269EFA" w14:textId="61976D14" w:rsidR="00832128" w:rsidRDefault="00832128" w:rsidP="00832128">
            <w:pPr>
              <w:rPr>
                <w:rFonts w:eastAsiaTheme="minorEastAsia"/>
                <w:sz w:val="18"/>
                <w:szCs w:val="18"/>
                <w:lang w:eastAsia="zh-CN"/>
              </w:rPr>
            </w:pPr>
            <w:r>
              <w:rPr>
                <w:rFonts w:eastAsiaTheme="minorEastAsia"/>
                <w:sz w:val="18"/>
                <w:szCs w:val="18"/>
                <w:lang w:eastAsia="zh-CN"/>
              </w:rPr>
              <w:t>For TP 2.2.1-2, further discussion is needed.</w:t>
            </w:r>
          </w:p>
        </w:tc>
      </w:tr>
      <w:tr w:rsidR="00330756" w14:paraId="4964EC3F" w14:textId="77777777" w:rsidTr="00BB6654">
        <w:tc>
          <w:tcPr>
            <w:tcW w:w="2405" w:type="dxa"/>
            <w:tcBorders>
              <w:top w:val="single" w:sz="4" w:space="0" w:color="auto"/>
              <w:left w:val="single" w:sz="4" w:space="0" w:color="auto"/>
              <w:bottom w:val="single" w:sz="4" w:space="0" w:color="auto"/>
              <w:right w:val="single" w:sz="4" w:space="0" w:color="auto"/>
            </w:tcBorders>
          </w:tcPr>
          <w:p w14:paraId="7F87C268" w14:textId="104C2F0F" w:rsidR="00330756" w:rsidRDefault="00330756" w:rsidP="00832128">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28211DCC" w14:textId="1711151E"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TP 2.2.1-1</w:t>
            </w:r>
            <w:r>
              <w:rPr>
                <w:rFonts w:eastAsiaTheme="minorEastAsia" w:hint="eastAsia"/>
                <w:sz w:val="18"/>
                <w:szCs w:val="18"/>
                <w:lang w:eastAsia="zh-CN"/>
              </w:rPr>
              <w:t xml:space="preserve">, further discussion is needed for the following alternatives </w:t>
            </w:r>
          </w:p>
          <w:p w14:paraId="7FFBF223" w14:textId="659CD273" w:rsidR="00330756" w:rsidRDefault="00330756" w:rsidP="004A6968">
            <w:pPr>
              <w:pStyle w:val="afd"/>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sz w:val="18"/>
                <w:szCs w:val="18"/>
                <w:lang w:val="en-US" w:eastAsia="zh-CN"/>
              </w:rPr>
              <w:t>Alt</w:t>
            </w:r>
            <w:r w:rsidRPr="00330756">
              <w:rPr>
                <w:rFonts w:ascii="Times New Roman" w:eastAsiaTheme="minorEastAsia" w:hAnsi="Times New Roman" w:cs="Times New Roman" w:hint="eastAsia"/>
                <w:sz w:val="18"/>
                <w:szCs w:val="18"/>
                <w:lang w:val="en-US" w:eastAsia="zh-CN"/>
              </w:rPr>
              <w:t xml:space="preserve"> 1</w:t>
            </w:r>
            <w:r>
              <w:rPr>
                <w:rFonts w:ascii="Times New Roman" w:eastAsiaTheme="minorEastAsia" w:hAnsi="Times New Roman" w:cs="Times New Roman" w:hint="eastAsia"/>
                <w:sz w:val="18"/>
                <w:szCs w:val="18"/>
                <w:lang w:val="en-US" w:eastAsia="zh-CN"/>
              </w:rPr>
              <w:t xml:space="preserve">: </w:t>
            </w:r>
            <w:r w:rsidRPr="00330756">
              <w:rPr>
                <w:rFonts w:ascii="Times New Roman" w:eastAsiaTheme="minorEastAsia" w:hAnsi="Times New Roman" w:cs="Times New Roman" w:hint="eastAsia"/>
                <w:sz w:val="18"/>
                <w:szCs w:val="18"/>
                <w:lang w:val="en-US" w:eastAsia="zh-CN"/>
              </w:rPr>
              <w:t>adopt TP2.2.1-1 from ZTE</w:t>
            </w:r>
          </w:p>
          <w:p w14:paraId="62AC396D" w14:textId="77777777" w:rsidR="00330756" w:rsidRPr="00330756" w:rsidRDefault="00330756" w:rsidP="004A6968">
            <w:pPr>
              <w:pStyle w:val="afd"/>
              <w:numPr>
                <w:ilvl w:val="0"/>
                <w:numId w:val="53"/>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hint="eastAsia"/>
                <w:sz w:val="18"/>
                <w:szCs w:val="18"/>
                <w:lang w:val="en-US" w:eastAsia="zh-CN"/>
              </w:rPr>
              <w:t xml:space="preserve">Alt 2: </w:t>
            </w:r>
            <w:r w:rsidRPr="00330756">
              <w:rPr>
                <w:rFonts w:ascii="Times New Roman" w:eastAsiaTheme="minorEastAsia" w:hAnsi="Times New Roman" w:cs="Times New Roman"/>
                <w:sz w:val="18"/>
                <w:szCs w:val="18"/>
                <w:lang w:val="en-US" w:eastAsia="zh-CN"/>
              </w:rPr>
              <w:t>restrict the same setting of repetition for the two CSI-RS resources sets configured for the MTRP group based beam reporting</w:t>
            </w:r>
          </w:p>
          <w:p w14:paraId="1BDE703B" w14:textId="77777777" w:rsidR="00330756" w:rsidRDefault="00330756" w:rsidP="004A6968">
            <w:pPr>
              <w:pStyle w:val="afd"/>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hint="eastAsia"/>
                <w:sz w:val="18"/>
                <w:szCs w:val="18"/>
                <w:lang w:val="en-US" w:eastAsia="zh-CN"/>
              </w:rPr>
              <w:t xml:space="preserve">Alt3: </w:t>
            </w:r>
            <w:r w:rsidRPr="00330756">
              <w:rPr>
                <w:rFonts w:ascii="Times New Roman" w:eastAsiaTheme="minorEastAsia" w:hAnsi="Times New Roman" w:cs="Times New Roman"/>
                <w:sz w:val="18"/>
                <w:szCs w:val="18"/>
                <w:lang w:val="en-US" w:eastAsia="zh-CN"/>
              </w:rPr>
              <w:t>TP 2.2.1-1</w:t>
            </w:r>
            <w:r w:rsidRPr="00330756">
              <w:rPr>
                <w:rFonts w:ascii="Times New Roman" w:eastAsiaTheme="minorEastAsia" w:hAnsi="Times New Roman" w:cs="Times New Roman" w:hint="eastAsia"/>
                <w:sz w:val="18"/>
                <w:szCs w:val="18"/>
                <w:lang w:val="en-US" w:eastAsia="zh-CN"/>
              </w:rPr>
              <w:t xml:space="preserve"> is not needed</w:t>
            </w:r>
          </w:p>
          <w:p w14:paraId="18C13C3A" w14:textId="713CF3F4"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TP </w:t>
            </w:r>
            <w:r>
              <w:rPr>
                <w:rFonts w:eastAsiaTheme="minorEastAsia"/>
                <w:sz w:val="18"/>
                <w:szCs w:val="18"/>
                <w:lang w:eastAsia="zh-CN"/>
              </w:rPr>
              <w:t>2.2.1-2</w:t>
            </w:r>
            <w:r w:rsidR="00C6596B">
              <w:rPr>
                <w:rFonts w:eastAsiaTheme="minorEastAsia" w:hint="eastAsia"/>
                <w:sz w:val="18"/>
                <w:szCs w:val="18"/>
                <w:lang w:eastAsia="zh-CN"/>
              </w:rPr>
              <w:t xml:space="preserve">, </w:t>
            </w:r>
            <w:r w:rsidR="004A6968">
              <w:rPr>
                <w:rFonts w:eastAsiaTheme="minorEastAsia" w:hint="eastAsia"/>
                <w:sz w:val="18"/>
                <w:szCs w:val="18"/>
                <w:lang w:eastAsia="zh-CN"/>
              </w:rPr>
              <w:t xml:space="preserve">based on the discussion and suggestion from OPPO above, </w:t>
            </w:r>
            <w:r w:rsidR="00C6596B">
              <w:rPr>
                <w:rFonts w:eastAsiaTheme="minorEastAsia" w:hint="eastAsia"/>
                <w:sz w:val="18"/>
                <w:szCs w:val="18"/>
                <w:lang w:eastAsia="zh-CN"/>
              </w:rPr>
              <w:t>let</w:t>
            </w:r>
            <w:r w:rsidR="00C6596B">
              <w:rPr>
                <w:rFonts w:eastAsiaTheme="minorEastAsia"/>
                <w:sz w:val="18"/>
                <w:szCs w:val="18"/>
                <w:lang w:eastAsia="zh-CN"/>
              </w:rPr>
              <w:t>’</w:t>
            </w:r>
            <w:r w:rsidR="00C6596B">
              <w:rPr>
                <w:rFonts w:eastAsiaTheme="minorEastAsia" w:hint="eastAsia"/>
                <w:sz w:val="18"/>
                <w:szCs w:val="18"/>
                <w:lang w:eastAsia="zh-CN"/>
              </w:rPr>
              <w:t xml:space="preserve">s start from </w:t>
            </w:r>
            <w:r w:rsidR="004A6968">
              <w:rPr>
                <w:rFonts w:eastAsiaTheme="minorEastAsia" w:hint="eastAsia"/>
                <w:sz w:val="18"/>
                <w:szCs w:val="18"/>
                <w:lang w:eastAsia="zh-CN"/>
              </w:rPr>
              <w:t>the following</w:t>
            </w:r>
            <w:r w:rsidR="00C6596B">
              <w:rPr>
                <w:rFonts w:eastAsiaTheme="minorEastAsia" w:hint="eastAsia"/>
                <w:sz w:val="18"/>
                <w:szCs w:val="18"/>
                <w:lang w:eastAsia="zh-CN"/>
              </w:rPr>
              <w:t xml:space="preserve"> </w:t>
            </w:r>
            <w:r w:rsidR="004A6968">
              <w:rPr>
                <w:rFonts w:eastAsiaTheme="minorEastAsia" w:hint="eastAsia"/>
                <w:sz w:val="18"/>
                <w:szCs w:val="18"/>
                <w:lang w:eastAsia="zh-CN"/>
              </w:rPr>
              <w:t>proposal</w:t>
            </w:r>
            <w:r w:rsidR="00C6596B">
              <w:rPr>
                <w:rFonts w:eastAsiaTheme="minorEastAsia" w:hint="eastAsia"/>
                <w:sz w:val="18"/>
                <w:szCs w:val="18"/>
                <w:lang w:eastAsia="zh-CN"/>
              </w:rPr>
              <w:t>.</w:t>
            </w:r>
          </w:p>
          <w:p w14:paraId="483035B7" w14:textId="77777777" w:rsidR="00C6596B" w:rsidRDefault="00C6596B" w:rsidP="004A6968">
            <w:pPr>
              <w:jc w:val="both"/>
              <w:rPr>
                <w:rFonts w:eastAsiaTheme="minorEastAsia"/>
                <w:sz w:val="18"/>
                <w:szCs w:val="18"/>
                <w:lang w:eastAsia="zh-CN"/>
              </w:rPr>
            </w:pPr>
          </w:p>
          <w:p w14:paraId="1639FB28" w14:textId="6636509A" w:rsidR="00C6596B" w:rsidRPr="00330756" w:rsidRDefault="004A6968" w:rsidP="004A6968">
            <w:pPr>
              <w:jc w:val="both"/>
              <w:rPr>
                <w:rFonts w:eastAsiaTheme="minorEastAsia"/>
                <w:sz w:val="18"/>
                <w:szCs w:val="18"/>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 xml:space="preserve"> </w:t>
            </w:r>
            <w:r w:rsidR="00C6596B" w:rsidRPr="002B23D9">
              <w:rPr>
                <w:b/>
                <w:i/>
                <w:color w:val="000000"/>
              </w:rPr>
              <w:t>When aperiodic CSI-RS is used with aperiodic reporting</w:t>
            </w:r>
            <w:r w:rsidR="00C6596B" w:rsidRPr="002B23D9">
              <w:rPr>
                <w:rFonts w:hint="eastAsia"/>
                <w:b/>
                <w:i/>
                <w:color w:val="000000"/>
              </w:rPr>
              <w:t xml:space="preserve"> and </w:t>
            </w:r>
            <w:r w:rsidR="00C6596B" w:rsidRPr="002B23D9">
              <w:rPr>
                <w:b/>
                <w:i/>
                <w:color w:val="000000"/>
              </w:rPr>
              <w:t>the higher layer parameter groupBasedBeamReporting-r17</w:t>
            </w:r>
            <w:r w:rsidR="00C6596B" w:rsidRPr="002B23D9">
              <w:rPr>
                <w:rFonts w:hint="eastAsia"/>
                <w:b/>
                <w:i/>
                <w:color w:val="000000"/>
              </w:rPr>
              <w:t xml:space="preserve"> </w:t>
            </w:r>
            <w:r w:rsidR="00C6596B" w:rsidRPr="002B23D9">
              <w:rPr>
                <w:b/>
                <w:i/>
                <w:color w:val="000000"/>
              </w:rPr>
              <w:t>in CSI-</w:t>
            </w:r>
            <w:proofErr w:type="spellStart"/>
            <w:r w:rsidR="00C6596B" w:rsidRPr="002B23D9">
              <w:rPr>
                <w:b/>
                <w:i/>
                <w:color w:val="000000"/>
              </w:rPr>
              <w:t>ReportConfig</w:t>
            </w:r>
            <w:proofErr w:type="spellEnd"/>
            <w:r w:rsidR="00C6596B" w:rsidRPr="002B23D9">
              <w:rPr>
                <w:b/>
                <w:i/>
                <w:color w:val="000000"/>
              </w:rPr>
              <w:t xml:space="preserve"> is configured, </w:t>
            </w:r>
            <w:r w:rsidR="007D38D7" w:rsidRPr="002B23D9">
              <w:rPr>
                <w:rFonts w:eastAsiaTheme="minorEastAsia" w:hint="eastAsia"/>
                <w:b/>
                <w:i/>
                <w:color w:val="000000"/>
                <w:lang w:eastAsia="zh-CN"/>
              </w:rPr>
              <w:t xml:space="preserve">UE expects that </w:t>
            </w:r>
            <w:r w:rsidR="00C6596B" w:rsidRPr="002B23D9">
              <w:rPr>
                <w:rFonts w:hint="eastAsia"/>
                <w:b/>
                <w:i/>
                <w:color w:val="000000"/>
              </w:rPr>
              <w:t xml:space="preserve">the CMRs in different </w:t>
            </w:r>
            <w:r w:rsidR="00C6596B" w:rsidRPr="002B23D9">
              <w:rPr>
                <w:b/>
                <w:i/>
                <w:color w:val="000000"/>
              </w:rPr>
              <w:t>CSI Resource Set</w:t>
            </w:r>
            <w:r w:rsidR="00C6596B" w:rsidRPr="002B23D9">
              <w:rPr>
                <w:rFonts w:hint="eastAsia"/>
                <w:b/>
                <w:i/>
                <w:color w:val="000000"/>
              </w:rPr>
              <w:t>s are not overlapped in time domain.</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proofErr w:type="spellStart"/>
            <w:r w:rsidRPr="005362E1">
              <w:rPr>
                <w:rFonts w:eastAsia="宋体"/>
                <w:sz w:val="20"/>
                <w:szCs w:val="20"/>
                <w:lang w:val="en-US" w:eastAsia="zh-CN"/>
              </w:rPr>
              <w:t>gNB</w:t>
            </w:r>
            <w:proofErr w:type="spellEnd"/>
            <w:r w:rsidRPr="005362E1">
              <w:rPr>
                <w:rFonts w:eastAsia="宋体"/>
                <w:sz w:val="20"/>
                <w:szCs w:val="20"/>
                <w:lang w:val="en-US" w:eastAsia="zh-CN"/>
              </w:rPr>
              <w:t xml:space="preserve"> to dynamically indicate CMR resource set(s) for a CSI trigger state configured with two CMR resource sets.</w:t>
            </w:r>
            <w:r w:rsidRPr="005362E1">
              <w:rPr>
                <w:rFonts w:eastAsia="宋体" w:hint="eastAsia"/>
                <w:sz w:val="20"/>
                <w:szCs w:val="20"/>
                <w:lang w:val="en-US" w:eastAsia="zh-CN"/>
              </w:rPr>
              <w:t xml:space="preserve"> (switching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‘group based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one or multiple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where each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proofErr w:type="spellStart"/>
            <w:r w:rsidRPr="00D20B1F">
              <w:rPr>
                <w:i/>
                <w:sz w:val="18"/>
                <w:szCs w:val="18"/>
              </w:rPr>
              <w:t>resourcesForChannelMeasurement</w:t>
            </w:r>
            <w:proofErr w:type="spellEnd"/>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w:t>
            </w:r>
            <w:proofErr w:type="spellStart"/>
            <w:r w:rsidRPr="007A19F4">
              <w:rPr>
                <w:i/>
                <w:iCs/>
                <w:sz w:val="18"/>
                <w:szCs w:val="18"/>
                <w:highlight w:val="yellow"/>
              </w:rPr>
              <w:t>resourcesForChannel</w:t>
            </w:r>
            <w:proofErr w:type="spellEnd"/>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 xml:space="preserve">the 1-bit resource set indicator and the order </w:t>
            </w:r>
            <w:proofErr w:type="gramStart"/>
            <w:r w:rsidRPr="005015ED">
              <w:rPr>
                <w:rFonts w:eastAsia="PMingLiU"/>
                <w:sz w:val="18"/>
                <w:szCs w:val="18"/>
                <w:lang w:eastAsia="zh-TW"/>
              </w:rPr>
              <w:t>of  CRI</w:t>
            </w:r>
            <w:proofErr w:type="gramEnd"/>
            <w:r w:rsidRPr="005015ED">
              <w:rPr>
                <w:rFonts w:eastAsia="PMingLiU"/>
                <w:sz w:val="18"/>
                <w:szCs w:val="18"/>
                <w:lang w:eastAsia="zh-TW"/>
              </w:rPr>
              <w:t xml:space="preserve">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p>
        </w:tc>
      </w:tr>
      <w:tr w:rsidR="00894B7A" w14:paraId="184F63B4" w14:textId="77777777" w:rsidTr="00BB54B0">
        <w:tc>
          <w:tcPr>
            <w:tcW w:w="1276" w:type="dxa"/>
            <w:tcBorders>
              <w:top w:val="single" w:sz="4" w:space="0" w:color="auto"/>
              <w:left w:val="single" w:sz="4" w:space="0" w:color="auto"/>
              <w:bottom w:val="single" w:sz="4" w:space="0" w:color="auto"/>
              <w:right w:val="single" w:sz="4" w:space="0" w:color="auto"/>
            </w:tcBorders>
          </w:tcPr>
          <w:p w14:paraId="694EBB29" w14:textId="4BF10D1C" w:rsidR="00894B7A" w:rsidRDefault="00894B7A" w:rsidP="004B012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0C6EF8E7" w14:textId="3F5C3ED2" w:rsidR="00894B7A" w:rsidRDefault="00894B7A" w:rsidP="004B012A">
            <w:pPr>
              <w:rPr>
                <w:rFonts w:eastAsiaTheme="minorEastAsia"/>
                <w:sz w:val="18"/>
                <w:szCs w:val="18"/>
                <w:lang w:eastAsia="zh-CN"/>
              </w:rPr>
            </w:pPr>
            <w:r w:rsidRPr="00894B7A">
              <w:rPr>
                <w:rFonts w:eastAsiaTheme="minorEastAsia"/>
                <w:sz w:val="18"/>
                <w:szCs w:val="18"/>
                <w:lang w:eastAsia="zh-CN"/>
              </w:rPr>
              <w:t xml:space="preserve">We support </w:t>
            </w:r>
            <w:r w:rsidRPr="00894B7A">
              <w:rPr>
                <w:rFonts w:eastAsiaTheme="minorEastAsia" w:hint="eastAsia"/>
                <w:sz w:val="18"/>
                <w:szCs w:val="18"/>
                <w:lang w:eastAsia="zh-CN"/>
              </w:rPr>
              <w:t xml:space="preserve">beam measurement/reporting option </w:t>
            </w:r>
            <w:r w:rsidRPr="00894B7A">
              <w:rPr>
                <w:rFonts w:eastAsiaTheme="minorEastAsia"/>
                <w:sz w:val="18"/>
                <w:szCs w:val="18"/>
                <w:lang w:eastAsia="zh-CN"/>
              </w:rPr>
              <w:t>1. By the definition of Option 1, it aligns well with UL multi-panel beam selection which was concluded in Rel.16 and being processed in Rel.17. Since the Tx beams are reported from each UE antenna panel, it seems convenient that the UL beam indication can be conducted with specific panel ID and it seems to be well aligned with the newly defined unified TCI for either DL and UL usage</w:t>
            </w:r>
            <w:r>
              <w:rPr>
                <w:rFonts w:eastAsiaTheme="minorEastAsia"/>
                <w:sz w:val="18"/>
                <w:szCs w:val="18"/>
                <w:lang w:eastAsia="zh-CN"/>
              </w:rPr>
              <w:t>.</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52820F4C"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20"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1"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d"/>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lastRenderedPageBreak/>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(i.e.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lang w:eastAsia="zh-CN"/>
              </w:rPr>
            </w:pPr>
            <w:r>
              <w:rPr>
                <w:rFonts w:eastAsiaTheme="minorEastAsia" w:hint="eastAsia"/>
                <w:lang w:eastAsia="zh-CN"/>
              </w:rPr>
              <w:t>S</w:t>
            </w:r>
            <w:r>
              <w:rPr>
                <w:rFonts w:eastAsiaTheme="minorEastAsia"/>
                <w:lang w:eastAsia="zh-CN"/>
              </w:rPr>
              <w:t>upport. DOCOMO’s update is fine to us.</w:t>
            </w:r>
          </w:p>
        </w:tc>
      </w:tr>
      <w:tr w:rsidR="00CC4CC3" w14:paraId="437021DA" w14:textId="77777777" w:rsidTr="00BB54B0">
        <w:tc>
          <w:tcPr>
            <w:tcW w:w="1276" w:type="dxa"/>
            <w:tcBorders>
              <w:top w:val="single" w:sz="4" w:space="0" w:color="auto"/>
              <w:left w:val="single" w:sz="4" w:space="0" w:color="auto"/>
              <w:bottom w:val="single" w:sz="4" w:space="0" w:color="auto"/>
              <w:right w:val="single" w:sz="4" w:space="0" w:color="auto"/>
            </w:tcBorders>
          </w:tcPr>
          <w:p w14:paraId="21C396E4" w14:textId="607FFA61" w:rsidR="00CC4CC3" w:rsidRDefault="00CC4CC3" w:rsidP="00CC4CC3">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67806358" w14:textId="28B55094" w:rsidR="00CC4CC3" w:rsidRDefault="00CC4CC3" w:rsidP="00CC4CC3">
            <w:pPr>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FL Proposal 2.1.</w:t>
            </w:r>
          </w:p>
        </w:tc>
      </w:tr>
      <w:tr w:rsidR="002B23D9" w14:paraId="4CB07EE6" w14:textId="77777777" w:rsidTr="00BB54B0">
        <w:tc>
          <w:tcPr>
            <w:tcW w:w="1276" w:type="dxa"/>
            <w:tcBorders>
              <w:top w:val="single" w:sz="4" w:space="0" w:color="auto"/>
              <w:left w:val="single" w:sz="4" w:space="0" w:color="auto"/>
              <w:bottom w:val="single" w:sz="4" w:space="0" w:color="auto"/>
              <w:right w:val="single" w:sz="4" w:space="0" w:color="auto"/>
            </w:tcBorders>
          </w:tcPr>
          <w:p w14:paraId="442E18B2" w14:textId="766BC69D" w:rsidR="002B23D9" w:rsidRDefault="002B23D9" w:rsidP="00CC4CC3">
            <w:pPr>
              <w:rPr>
                <w:rFonts w:eastAsiaTheme="minorEastAsia"/>
                <w:sz w:val="18"/>
                <w:szCs w:val="18"/>
                <w:lang w:eastAsia="zh-CN"/>
              </w:rPr>
            </w:pPr>
            <w:r>
              <w:rPr>
                <w:rFonts w:eastAsiaTheme="minorEastAsia" w:hint="eastAsia"/>
                <w:sz w:val="18"/>
                <w:szCs w:val="18"/>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799DACF1" w14:textId="77777777" w:rsidR="002B23D9" w:rsidRDefault="002B23D9" w:rsidP="002B23D9">
            <w:pPr>
              <w:rPr>
                <w:rFonts w:eastAsiaTheme="minorEastAsia"/>
                <w:lang w:eastAsia="zh-CN"/>
              </w:rPr>
            </w:pPr>
            <w:r>
              <w:rPr>
                <w:rFonts w:eastAsiaTheme="minorEastAsia"/>
                <w:lang w:eastAsia="zh-CN"/>
              </w:rPr>
              <w:t>T</w:t>
            </w:r>
            <w:r>
              <w:rPr>
                <w:rFonts w:eastAsiaTheme="minorEastAsia" w:hint="eastAsia"/>
                <w:lang w:eastAsia="zh-CN"/>
              </w:rPr>
              <w:t>his proposal is updated as follows according to the discussion and suggestion above.</w:t>
            </w:r>
          </w:p>
          <w:p w14:paraId="4B2902A3" w14:textId="77777777" w:rsidR="002B23D9" w:rsidRDefault="002B23D9" w:rsidP="002B23D9">
            <w:pPr>
              <w:rPr>
                <w:rFonts w:eastAsiaTheme="minorEastAsia"/>
                <w:lang w:eastAsia="zh-CN"/>
              </w:rPr>
            </w:pPr>
          </w:p>
          <w:p w14:paraId="377633DD" w14:textId="7154540A" w:rsidR="002B23D9" w:rsidRDefault="002B23D9" w:rsidP="002B23D9">
            <w:pPr>
              <w:rPr>
                <w:rFonts w:eastAsiaTheme="minorEastAsia"/>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894B7A" w14:paraId="516EA0A9" w14:textId="77777777" w:rsidTr="00BB54B0">
        <w:tc>
          <w:tcPr>
            <w:tcW w:w="1276" w:type="dxa"/>
            <w:tcBorders>
              <w:top w:val="single" w:sz="4" w:space="0" w:color="auto"/>
              <w:left w:val="single" w:sz="4" w:space="0" w:color="auto"/>
              <w:bottom w:val="single" w:sz="4" w:space="0" w:color="auto"/>
              <w:right w:val="single" w:sz="4" w:space="0" w:color="auto"/>
            </w:tcBorders>
          </w:tcPr>
          <w:p w14:paraId="206BEE23" w14:textId="6EFB6034" w:rsidR="00894B7A" w:rsidRDefault="00894B7A" w:rsidP="00CC4CC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679B71EE" w14:textId="3BC72A98" w:rsidR="00894B7A" w:rsidRDefault="00894B7A" w:rsidP="002B23D9">
            <w:pPr>
              <w:rPr>
                <w:rFonts w:eastAsiaTheme="minorEastAsia"/>
                <w:lang w:eastAsia="zh-CN"/>
              </w:rPr>
            </w:pPr>
            <w:r>
              <w:rPr>
                <w:rFonts w:eastAsiaTheme="minorEastAsia"/>
                <w:lang w:eastAsia="zh-CN"/>
              </w:rPr>
              <w:t>We are fine with FL Proposal 2.1</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d"/>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w:t>
            </w:r>
            <w:r>
              <w:rPr>
                <w:rFonts w:eastAsia="Malgun Gothic"/>
                <w:sz w:val="18"/>
                <w:szCs w:val="18"/>
                <w:lang w:eastAsia="ko-KR"/>
              </w:rPr>
              <w:lastRenderedPageBreak/>
              <w:t xml:space="preserve">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lastRenderedPageBreak/>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seems not desirable from the latency perspective of BFR which is mainly based on L1/L2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533B8B69" w:rsidR="000B447D" w:rsidRDefault="00C45EF7" w:rsidP="00626D22">
            <w:pPr>
              <w:rPr>
                <w:rFonts w:eastAsiaTheme="minorEastAsia"/>
                <w:sz w:val="18"/>
                <w:szCs w:val="18"/>
                <w:lang w:eastAsia="zh-CN"/>
              </w:rPr>
            </w:pPr>
            <w:r>
              <w:rPr>
                <w:rFonts w:eastAsiaTheme="minorEastAsia"/>
                <w:sz w:val="18"/>
                <w:szCs w:val="18"/>
                <w:lang w:eastAsia="zh-CN"/>
              </w:rPr>
              <w:t>V</w:t>
            </w:r>
            <w:r w:rsidR="000B447D">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r w:rsidR="00D56987" w14:paraId="0A589460" w14:textId="77777777" w:rsidTr="00935407">
        <w:tc>
          <w:tcPr>
            <w:tcW w:w="2405" w:type="dxa"/>
            <w:tcBorders>
              <w:top w:val="single" w:sz="4" w:space="0" w:color="auto"/>
              <w:left w:val="single" w:sz="4" w:space="0" w:color="auto"/>
              <w:bottom w:val="single" w:sz="4" w:space="0" w:color="auto"/>
              <w:right w:val="single" w:sz="4" w:space="0" w:color="auto"/>
            </w:tcBorders>
          </w:tcPr>
          <w:p w14:paraId="1860F54C" w14:textId="282E3C50" w:rsidR="00D56987" w:rsidRDefault="00D56987" w:rsidP="00D56987">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5AAF18D5" w14:textId="10CC8EC0" w:rsidR="00D56987" w:rsidRDefault="00D56987" w:rsidP="00D56987">
            <w:pPr>
              <w:rPr>
                <w:rFonts w:eastAsiaTheme="minorEastAsia"/>
                <w:sz w:val="18"/>
                <w:szCs w:val="18"/>
                <w:lang w:eastAsia="zh-CN"/>
              </w:rPr>
            </w:pPr>
            <w:r>
              <w:rPr>
                <w:rFonts w:eastAsiaTheme="minorEastAsia"/>
                <w:sz w:val="18"/>
                <w:szCs w:val="18"/>
                <w:lang w:eastAsia="zh-CN"/>
              </w:rPr>
              <w:t>Support FL Proposal 2.2 and s</w:t>
            </w:r>
            <w:r>
              <w:rPr>
                <w:rFonts w:eastAsiaTheme="minorEastAsia" w:hint="eastAsia"/>
                <w:sz w:val="18"/>
                <w:szCs w:val="18"/>
                <w:lang w:eastAsia="zh-CN"/>
              </w:rPr>
              <w:t xml:space="preserve">lightly </w:t>
            </w:r>
            <w:r>
              <w:rPr>
                <w:rFonts w:eastAsiaTheme="minorEastAsia"/>
                <w:sz w:val="18"/>
                <w:szCs w:val="18"/>
                <w:lang w:eastAsia="zh-CN"/>
              </w:rPr>
              <w:t>prefer Alt 1.</w:t>
            </w:r>
          </w:p>
        </w:tc>
      </w:tr>
      <w:tr w:rsidR="00C45EF7" w14:paraId="1D83623B" w14:textId="77777777" w:rsidTr="00935407">
        <w:tc>
          <w:tcPr>
            <w:tcW w:w="2405" w:type="dxa"/>
            <w:tcBorders>
              <w:top w:val="single" w:sz="4" w:space="0" w:color="auto"/>
              <w:left w:val="single" w:sz="4" w:space="0" w:color="auto"/>
              <w:bottom w:val="single" w:sz="4" w:space="0" w:color="auto"/>
              <w:right w:val="single" w:sz="4" w:space="0" w:color="auto"/>
            </w:tcBorders>
          </w:tcPr>
          <w:p w14:paraId="09933545" w14:textId="5CBDB8ED" w:rsidR="00C45EF7" w:rsidRDefault="00C45EF7" w:rsidP="00D56987">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690DD59" w14:textId="77777777" w:rsidR="00C45EF7" w:rsidRDefault="00C45EF7" w:rsidP="00D56987">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iews form companies are summarized in the following updated proposal:</w:t>
            </w:r>
          </w:p>
          <w:p w14:paraId="3E887F51" w14:textId="77777777" w:rsidR="00C45EF7" w:rsidRDefault="00C45EF7" w:rsidP="00D56987">
            <w:pPr>
              <w:rPr>
                <w:rFonts w:eastAsiaTheme="minorEastAsia"/>
                <w:sz w:val="18"/>
                <w:szCs w:val="18"/>
                <w:lang w:eastAsia="zh-CN"/>
              </w:rPr>
            </w:pPr>
          </w:p>
          <w:p w14:paraId="3359E111" w14:textId="7FA3E631" w:rsidR="00C45EF7" w:rsidRPr="00FE6C33" w:rsidRDefault="00C45EF7" w:rsidP="00C45EF7">
            <w:pPr>
              <w:rPr>
                <w:rFonts w:eastAsiaTheme="minorEastAsia"/>
                <w:b/>
                <w:i/>
                <w:szCs w:val="20"/>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Pr>
                <w:rFonts w:eastAsiaTheme="minorEastAsia" w:hint="eastAsia"/>
                <w:b/>
                <w:i/>
                <w:szCs w:val="20"/>
                <w:lang w:eastAsia="zh-CN"/>
              </w:rPr>
              <w:t>configure/update</w:t>
            </w:r>
            <w:r w:rsidRPr="00935407">
              <w:rPr>
                <w:rFonts w:eastAsiaTheme="minorEastAsia"/>
                <w:b/>
                <w:i/>
                <w:szCs w:val="20"/>
                <w:lang w:eastAsia="zh-CN"/>
              </w:rPr>
              <w:t xml:space="preserve"> explicit BFD-RS set</w:t>
            </w:r>
            <w:r>
              <w:rPr>
                <w:rFonts w:eastAsiaTheme="minorEastAsia" w:hint="eastAsia"/>
                <w:b/>
                <w:i/>
                <w:szCs w:val="20"/>
                <w:lang w:eastAsia="zh-CN"/>
              </w:rPr>
              <w:t xml:space="preserve"> by</w:t>
            </w:r>
          </w:p>
          <w:p w14:paraId="1A1C2A36" w14:textId="77777777" w:rsidR="00C45EF7" w:rsidRPr="00AA31C1" w:rsidRDefault="00C45EF7" w:rsidP="00C45EF7">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458C15B6" w14:textId="77777777" w:rsidR="00C45EF7" w:rsidRDefault="00C45EF7" w:rsidP="00C45EF7">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Pr>
                <w:rFonts w:ascii="Times New Roman" w:eastAsiaTheme="minorEastAsia" w:hAnsi="Times New Roman" w:cs="Times New Roman" w:hint="eastAsia"/>
                <w:b/>
                <w:bCs/>
                <w:i/>
                <w:color w:val="000000" w:themeColor="text1"/>
                <w:sz w:val="18"/>
                <w:szCs w:val="18"/>
                <w:lang w:eastAsia="zh-CN"/>
              </w:rPr>
              <w:t>RRC signaling and MAC CE signaling</w:t>
            </w:r>
          </w:p>
          <w:p w14:paraId="4DC2E780" w14:textId="542D7766" w:rsidR="00C45EF7" w:rsidRDefault="00C45EF7" w:rsidP="00C45EF7">
            <w:pPr>
              <w:pStyle w:val="afd"/>
              <w:numPr>
                <w:ilvl w:val="0"/>
                <w:numId w:val="48"/>
              </w:numPr>
              <w:rPr>
                <w:rFonts w:ascii="Times New Roman" w:eastAsiaTheme="minorEastAsia" w:hAnsi="Times New Roman" w:cs="Times New Roman"/>
                <w:b/>
                <w:bCs/>
                <w:i/>
                <w:color w:val="000000" w:themeColor="text1"/>
                <w:sz w:val="18"/>
                <w:szCs w:val="18"/>
                <w:lang w:eastAsia="zh-CN"/>
              </w:rPr>
            </w:pPr>
            <w:r>
              <w:rPr>
                <w:rFonts w:ascii="Times New Roman" w:eastAsiaTheme="minorEastAsia" w:hAnsi="Times New Roman" w:cs="Times New Roman" w:hint="eastAsia"/>
                <w:b/>
                <w:bCs/>
                <w:i/>
                <w:color w:val="000000" w:themeColor="text1"/>
                <w:sz w:val="18"/>
                <w:szCs w:val="18"/>
                <w:lang w:eastAsia="zh-CN"/>
              </w:rPr>
              <w:t xml:space="preserve">Alt-3: </w:t>
            </w:r>
            <w:r w:rsidRPr="00C45EF7">
              <w:rPr>
                <w:rFonts w:ascii="Times New Roman" w:eastAsiaTheme="minorEastAsia" w:hAnsi="Times New Roman" w:cs="Times New Roman"/>
                <w:b/>
                <w:bCs/>
                <w:i/>
                <w:color w:val="000000" w:themeColor="text1"/>
                <w:sz w:val="18"/>
                <w:szCs w:val="18"/>
                <w:lang w:eastAsia="zh-CN"/>
              </w:rPr>
              <w:t>MAC CE</w:t>
            </w:r>
            <w:r>
              <w:rPr>
                <w:rFonts w:ascii="Times New Roman" w:eastAsiaTheme="minorEastAsia" w:hAnsi="Times New Roman" w:cs="Times New Roman" w:hint="eastAsia"/>
                <w:b/>
                <w:bCs/>
                <w:i/>
                <w:color w:val="000000" w:themeColor="text1"/>
                <w:sz w:val="18"/>
                <w:szCs w:val="18"/>
                <w:lang w:eastAsia="zh-CN"/>
              </w:rPr>
              <w:t xml:space="preserve"> </w:t>
            </w:r>
            <w:r w:rsidR="00832073">
              <w:rPr>
                <w:rFonts w:ascii="Times New Roman" w:eastAsiaTheme="minorEastAsia" w:hAnsi="Times New Roman" w:cs="Times New Roman" w:hint="eastAsia"/>
                <w:b/>
                <w:bCs/>
                <w:i/>
                <w:color w:val="000000" w:themeColor="text1"/>
                <w:sz w:val="18"/>
                <w:szCs w:val="18"/>
                <w:lang w:eastAsia="zh-CN"/>
              </w:rPr>
              <w:t xml:space="preserve">signaling </w:t>
            </w:r>
            <w:r>
              <w:rPr>
                <w:rFonts w:ascii="Times New Roman" w:eastAsiaTheme="minorEastAsia" w:hAnsi="Times New Roman" w:cs="Times New Roman" w:hint="eastAsia"/>
                <w:b/>
                <w:bCs/>
                <w:i/>
                <w:color w:val="000000" w:themeColor="text1"/>
                <w:sz w:val="18"/>
                <w:szCs w:val="18"/>
                <w:lang w:eastAsia="zh-CN"/>
              </w:rPr>
              <w:t>onl</w:t>
            </w:r>
            <w:r w:rsidR="00832073">
              <w:rPr>
                <w:rFonts w:ascii="Times New Roman" w:eastAsiaTheme="minorEastAsia" w:hAnsi="Times New Roman" w:cs="Times New Roman" w:hint="eastAsia"/>
                <w:b/>
                <w:bCs/>
                <w:i/>
                <w:color w:val="000000" w:themeColor="text1"/>
                <w:sz w:val="18"/>
                <w:szCs w:val="18"/>
                <w:lang w:eastAsia="zh-CN"/>
              </w:rPr>
              <w:t>y</w:t>
            </w:r>
          </w:p>
          <w:p w14:paraId="6F6F57AC" w14:textId="4DB55B76" w:rsidR="00C45EF7" w:rsidRPr="00C45EF7" w:rsidRDefault="00832073" w:rsidP="00832073">
            <w:pPr>
              <w:rPr>
                <w:rFonts w:eastAsiaTheme="minorEastAsia"/>
                <w:sz w:val="18"/>
                <w:szCs w:val="18"/>
                <w:lang w:val="x-none" w:eastAsia="zh-CN"/>
              </w:rPr>
            </w:pPr>
            <w:r>
              <w:rPr>
                <w:rFonts w:eastAsiaTheme="minorEastAsia" w:hint="eastAsia"/>
                <w:sz w:val="18"/>
                <w:szCs w:val="18"/>
                <w:lang w:eastAsia="zh-CN"/>
              </w:rPr>
              <w:t xml:space="preserve">As also mentioned by some companies, </w:t>
            </w:r>
            <w:r>
              <w:rPr>
                <w:rFonts w:eastAsiaTheme="minorEastAsia"/>
                <w:sz w:val="18"/>
                <w:szCs w:val="18"/>
                <w:lang w:eastAsia="zh-CN"/>
              </w:rPr>
              <w:t>we have agreed to support explicit BFD-RS set configuration.</w:t>
            </w:r>
            <w:r>
              <w:rPr>
                <w:rFonts w:eastAsiaTheme="minorEastAsia" w:hint="eastAsia"/>
                <w:sz w:val="18"/>
                <w:szCs w:val="18"/>
                <w:lang w:eastAsia="zh-CN"/>
              </w:rPr>
              <w:t xml:space="preserve"> </w:t>
            </w:r>
            <w:r>
              <w:rPr>
                <w:rFonts w:eastAsiaTheme="minorEastAsia"/>
                <w:sz w:val="18"/>
                <w:szCs w:val="18"/>
                <w:lang w:eastAsia="zh-CN"/>
              </w:rPr>
              <w:t>S</w:t>
            </w:r>
            <w:r>
              <w:rPr>
                <w:rFonts w:eastAsiaTheme="minorEastAsia" w:hint="eastAsia"/>
                <w:sz w:val="18"/>
                <w:szCs w:val="18"/>
                <w:lang w:eastAsia="zh-CN"/>
              </w:rPr>
              <w:t>o, if we can</w:t>
            </w:r>
            <w:r>
              <w:rPr>
                <w:rFonts w:eastAsiaTheme="minorEastAsia"/>
                <w:sz w:val="18"/>
                <w:szCs w:val="18"/>
                <w:lang w:eastAsia="zh-CN"/>
              </w:rPr>
              <w:t>’</w:t>
            </w:r>
            <w:r>
              <w:rPr>
                <w:rFonts w:eastAsiaTheme="minorEastAsia" w:hint="eastAsia"/>
                <w:sz w:val="18"/>
                <w:szCs w:val="18"/>
                <w:lang w:eastAsia="zh-CN"/>
              </w:rPr>
              <w:t xml:space="preserve">t reach </w:t>
            </w:r>
            <w:r>
              <w:rPr>
                <w:rFonts w:eastAsiaTheme="minorEastAsia"/>
                <w:sz w:val="18"/>
                <w:szCs w:val="18"/>
                <w:lang w:eastAsia="zh-CN"/>
              </w:rPr>
              <w:t>consensus</w:t>
            </w:r>
            <w:r>
              <w:rPr>
                <w:rFonts w:eastAsiaTheme="minorEastAsia" w:hint="eastAsia"/>
                <w:sz w:val="18"/>
                <w:szCs w:val="18"/>
                <w:lang w:eastAsia="zh-CN"/>
              </w:rPr>
              <w:t xml:space="preserve"> on this proposal, RRC configuration is supported by default.</w:t>
            </w:r>
          </w:p>
        </w:tc>
      </w:tr>
    </w:tbl>
    <w:p w14:paraId="17519610" w14:textId="77777777" w:rsidR="00C165AD" w:rsidRDefault="00C165AD" w:rsidP="00956CED">
      <w:pPr>
        <w:rPr>
          <w:rFonts w:eastAsiaTheme="minorEastAsia"/>
          <w:b/>
          <w:i/>
          <w:szCs w:val="20"/>
          <w:lang w:eastAsia="zh-CN"/>
        </w:rPr>
      </w:pPr>
    </w:p>
    <w:p w14:paraId="30029669" w14:textId="387E4F83"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del w:id="22" w:author="CATT" w:date="2022-02-22T00:06:00Z">
        <w:r w:rsidR="00CF0B58" w:rsidRPr="00E44662" w:rsidDel="00666016">
          <w:rPr>
            <w:rFonts w:eastAsiaTheme="minorEastAsia"/>
            <w:sz w:val="24"/>
            <w:lang w:val="en-US" w:eastAsia="zh-CN"/>
          </w:rPr>
          <w:delText>Gnb</w:delText>
        </w:r>
        <w:r w:rsidRPr="00E44662" w:rsidDel="00666016">
          <w:rPr>
            <w:rFonts w:eastAsiaTheme="minorEastAsia"/>
            <w:sz w:val="24"/>
            <w:lang w:val="en-US" w:eastAsia="zh-CN"/>
          </w:rPr>
          <w:delText xml:space="preserve"> </w:delText>
        </w:r>
      </w:del>
      <w:proofErr w:type="spellStart"/>
      <w:ins w:id="23" w:author="CATT" w:date="2022-02-22T00:06:00Z">
        <w:r w:rsidR="00666016">
          <w:rPr>
            <w:rFonts w:eastAsiaTheme="minorEastAsia" w:hint="eastAsia"/>
            <w:sz w:val="24"/>
            <w:lang w:val="en-US" w:eastAsia="zh-CN"/>
          </w:rPr>
          <w:t>gNB</w:t>
        </w:r>
        <w:proofErr w:type="spellEnd"/>
        <w:r w:rsidR="00666016" w:rsidRPr="00E44662">
          <w:rPr>
            <w:rFonts w:eastAsiaTheme="minorEastAsia"/>
            <w:sz w:val="24"/>
            <w:lang w:val="en-US" w:eastAsia="zh-CN"/>
          </w:rPr>
          <w:t xml:space="preserve"> </w:t>
        </w:r>
      </w:ins>
      <w:r w:rsidRPr="00E44662">
        <w:rPr>
          <w:rFonts w:eastAsiaTheme="minorEastAsia"/>
          <w:sz w:val="24"/>
          <w:lang w:val="en-US" w:eastAsia="zh-CN"/>
        </w:rPr>
        <w:t>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00CF0B58"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d"/>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394C70F0" w:rsidR="00451FCD" w:rsidRDefault="00451FCD" w:rsidP="00451FCD">
            <w:pPr>
              <w:rPr>
                <w:rFonts w:eastAsia="PMingLiU"/>
                <w:sz w:val="18"/>
                <w:szCs w:val="18"/>
                <w:lang w:eastAsia="zh-TW"/>
              </w:rPr>
            </w:pPr>
            <w:r>
              <w:rPr>
                <w:rFonts w:eastAsia="Malgun Gothic" w:hint="eastAsia"/>
                <w:sz w:val="18"/>
                <w:szCs w:val="18"/>
                <w:lang w:eastAsia="ko-KR"/>
              </w:rPr>
              <w:t xml:space="preserve">PUCCH </w:t>
            </w:r>
            <w:r w:rsidR="00894B7A">
              <w:rPr>
                <w:rFonts w:eastAsia="Malgun Gothic"/>
                <w:sz w:val="18"/>
                <w:szCs w:val="18"/>
                <w:lang w:eastAsia="ko-KR"/>
              </w:rPr>
              <w:pgNum/>
            </w:r>
            <w:proofErr w:type="spellStart"/>
            <w:r w:rsidR="00894B7A">
              <w:rPr>
                <w:rFonts w:eastAsia="Malgun Gothic"/>
                <w:sz w:val="18"/>
                <w:szCs w:val="18"/>
                <w:lang w:eastAsia="ko-KR"/>
              </w:rPr>
              <w:t>esource</w:t>
            </w:r>
            <w:proofErr w:type="spellEnd"/>
            <w:r>
              <w:rPr>
                <w:rFonts w:eastAsia="Malgun Gothic" w:hint="eastAsia"/>
                <w:sz w:val="18"/>
                <w:szCs w:val="18"/>
                <w:lang w:eastAsia="ko-KR"/>
              </w:rPr>
              <w:t xml:space="preserve"> group introduced in Rel-16 can easily enable updating </w:t>
            </w:r>
            <w:proofErr w:type="gramStart"/>
            <w:r>
              <w:rPr>
                <w:rFonts w:eastAsia="Malgun Gothic" w:hint="eastAsia"/>
                <w:sz w:val="18"/>
                <w:szCs w:val="18"/>
                <w:lang w:eastAsia="ko-KR"/>
              </w:rPr>
              <w:t>a number of</w:t>
            </w:r>
            <w:proofErr w:type="gramEnd"/>
            <w:r>
              <w:rPr>
                <w:rFonts w:eastAsia="Malgun Gothic" w:hint="eastAsia"/>
                <w:sz w:val="18"/>
                <w:szCs w:val="18"/>
                <w:lang w:eastAsia="ko-KR"/>
              </w:rPr>
              <w:t xml:space="preserve"> </w:t>
            </w:r>
            <w:r>
              <w:rPr>
                <w:rFonts w:eastAsia="Malgun Gothic"/>
                <w:sz w:val="18"/>
                <w:szCs w:val="18"/>
                <w:lang w:eastAsia="ko-KR"/>
              </w:rPr>
              <w:lastRenderedPageBreak/>
              <w:t xml:space="preserve">PUCCH resources with lower signaling overhead. So, we propose to introduce 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 xml:space="preserve">In our views, PUCCH-related beam and power control update should be supported for facilitating TRP-specific uplink recovery as in </w:t>
            </w:r>
            <w:proofErr w:type="spellStart"/>
            <w:r w:rsidRPr="00E745C2">
              <w:rPr>
                <w:rFonts w:eastAsia="Malgun Gothic"/>
                <w:sz w:val="18"/>
                <w:szCs w:val="18"/>
                <w:lang w:eastAsia="ko-KR"/>
              </w:rPr>
              <w:t>P</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and </w:t>
            </w:r>
            <w:proofErr w:type="spellStart"/>
            <w:r w:rsidRPr="00E745C2">
              <w:rPr>
                <w:rFonts w:eastAsia="Malgun Gothic"/>
                <w:sz w:val="18"/>
                <w:szCs w:val="18"/>
                <w:lang w:eastAsia="ko-KR"/>
              </w:rPr>
              <w:t>S</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4" w:name="_Hlk96183558"/>
            <w:r>
              <w:rPr>
                <w:rFonts w:eastAsiaTheme="minorEastAsia"/>
                <w:sz w:val="18"/>
                <w:szCs w:val="18"/>
                <w:lang w:eastAsia="zh-CN"/>
              </w:rPr>
              <w:t xml:space="preserve">Configuring association between PUCCH resource and TRP has also been discussed a lot in Rel-16 but not supported. We hesitate to introduce to new association in Re-17 just for the feature of resetting the beam of PUCCH, which seems not be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essential feature. Thus, we can live with reusing the exiting configuration, i.e., PUCCH resource group supported in Rel-16 to support resetting beam of PUCCH.</w:t>
            </w:r>
            <w:bookmarkEnd w:id="24"/>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53EDC" w14:paraId="574C2139" w14:textId="77777777" w:rsidTr="00027721">
        <w:tc>
          <w:tcPr>
            <w:tcW w:w="2405" w:type="dxa"/>
            <w:tcBorders>
              <w:top w:val="single" w:sz="4" w:space="0" w:color="auto"/>
              <w:left w:val="single" w:sz="4" w:space="0" w:color="auto"/>
              <w:bottom w:val="single" w:sz="4" w:space="0" w:color="auto"/>
              <w:right w:val="single" w:sz="4" w:space="0" w:color="auto"/>
            </w:tcBorders>
          </w:tcPr>
          <w:p w14:paraId="3D6C8408" w14:textId="7B4F3754"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0711F762" w14:textId="290A9278" w:rsidR="00E53EDC" w:rsidRDefault="00E53EDC" w:rsidP="00E53ED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2.3</w:t>
            </w:r>
          </w:p>
        </w:tc>
      </w:tr>
      <w:tr w:rsidR="00894B7A" w14:paraId="6406AB25" w14:textId="77777777" w:rsidTr="00027721">
        <w:tc>
          <w:tcPr>
            <w:tcW w:w="2405" w:type="dxa"/>
            <w:tcBorders>
              <w:top w:val="single" w:sz="4" w:space="0" w:color="auto"/>
              <w:left w:val="single" w:sz="4" w:space="0" w:color="auto"/>
              <w:bottom w:val="single" w:sz="4" w:space="0" w:color="auto"/>
              <w:right w:val="single" w:sz="4" w:space="0" w:color="auto"/>
            </w:tcBorders>
          </w:tcPr>
          <w:p w14:paraId="5EFC8F67" w14:textId="7926585B"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1A16494C" w14:textId="647DDFC5"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d"/>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r w:rsidR="00E53EDC" w14:paraId="51A68162" w14:textId="77777777" w:rsidTr="007243CD">
        <w:tc>
          <w:tcPr>
            <w:tcW w:w="2405" w:type="dxa"/>
            <w:tcBorders>
              <w:top w:val="single" w:sz="4" w:space="0" w:color="auto"/>
              <w:left w:val="single" w:sz="4" w:space="0" w:color="auto"/>
              <w:bottom w:val="single" w:sz="4" w:space="0" w:color="auto"/>
              <w:right w:val="single" w:sz="4" w:space="0" w:color="auto"/>
            </w:tcBorders>
          </w:tcPr>
          <w:p w14:paraId="3BC97AD4" w14:textId="69F0E6BA"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3B79FB32" w14:textId="59D05C2A" w:rsidR="00E53EDC" w:rsidRDefault="00E53EDC" w:rsidP="00E53EDC">
            <w:pPr>
              <w:tabs>
                <w:tab w:val="left" w:pos="1440"/>
              </w:tabs>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needed and share same view as LGE.</w:t>
            </w:r>
          </w:p>
        </w:tc>
      </w:tr>
      <w:tr w:rsidR="00894B7A" w14:paraId="271B0D2C" w14:textId="77777777" w:rsidTr="007243CD">
        <w:tc>
          <w:tcPr>
            <w:tcW w:w="2405" w:type="dxa"/>
            <w:tcBorders>
              <w:top w:val="single" w:sz="4" w:space="0" w:color="auto"/>
              <w:left w:val="single" w:sz="4" w:space="0" w:color="auto"/>
              <w:bottom w:val="single" w:sz="4" w:space="0" w:color="auto"/>
              <w:right w:val="single" w:sz="4" w:space="0" w:color="auto"/>
            </w:tcBorders>
          </w:tcPr>
          <w:p w14:paraId="03267908" w14:textId="467ECAF0"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75FDDD2D" w14:textId="5D0CCA6E" w:rsidR="00894B7A" w:rsidRDefault="00894B7A" w:rsidP="00E53EDC">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It seems not necessary in our view. a) the recovered PDCCH can provide TCI state for PDSCH to follow or b) legacy default beam rules can be applied.</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lastRenderedPageBreak/>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d"/>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5"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proofErr w:type="spellStart"/>
            <w:r w:rsidRPr="006E7C04">
              <w:rPr>
                <w:rFonts w:eastAsiaTheme="minorEastAsia"/>
                <w:i/>
                <w:sz w:val="18"/>
                <w:szCs w:val="18"/>
                <w:lang w:eastAsia="zh-CN"/>
              </w:rPr>
              <w:t>CORESETPoolIndex</w:t>
            </w:r>
            <w:proofErr w:type="spellEnd"/>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5"/>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 xml:space="preserve">n our understanding, we should firstly discuss whether/how to introduce the association between </w:t>
            </w:r>
            <w:proofErr w:type="gramStart"/>
            <w:r>
              <w:rPr>
                <w:rFonts w:eastAsiaTheme="minorEastAsia"/>
                <w:sz w:val="18"/>
                <w:szCs w:val="18"/>
                <w:lang w:eastAsia="zh-CN"/>
              </w:rPr>
              <w:t>CORESET</w:t>
            </w:r>
            <w:proofErr w:type="gramEnd"/>
            <w:r>
              <w:rPr>
                <w:rFonts w:eastAsiaTheme="minorEastAsia"/>
                <w:sz w:val="18"/>
                <w:szCs w:val="18"/>
                <w:lang w:eastAsia="zh-CN"/>
              </w:rPr>
              <w:t xml:space="preserve"> and BFD-RS set, then discuss the issue. </w:t>
            </w:r>
            <w:proofErr w:type="spellStart"/>
            <w:r>
              <w:rPr>
                <w:rFonts w:eastAsiaTheme="minorEastAsia"/>
                <w:sz w:val="18"/>
                <w:szCs w:val="18"/>
                <w:lang w:eastAsia="zh-CN"/>
              </w:rPr>
              <w:t>Othersie</w:t>
            </w:r>
            <w:proofErr w:type="spellEnd"/>
            <w:r>
              <w:rPr>
                <w:rFonts w:eastAsiaTheme="minorEastAsia"/>
                <w:sz w:val="18"/>
                <w:szCs w:val="18"/>
                <w:lang w:eastAsia="zh-CN"/>
              </w:rPr>
              <w:t>,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35E154FE" w:rsidR="00C42B59" w:rsidRDefault="00C42B59"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 xml:space="preserve">We suggest </w:t>
            </w:r>
            <w:proofErr w:type="spellStart"/>
            <w:r w:rsidRPr="00C42B59">
              <w:rPr>
                <w:rFonts w:eastAsiaTheme="minorEastAsia"/>
                <w:sz w:val="18"/>
                <w:szCs w:val="18"/>
                <w:lang w:eastAsia="zh-CN"/>
              </w:rPr>
              <w:t>simplying</w:t>
            </w:r>
            <w:proofErr w:type="spellEnd"/>
            <w:r w:rsidRPr="00C42B59">
              <w:rPr>
                <w:rFonts w:eastAsiaTheme="minorEastAsia"/>
                <w:sz w:val="18"/>
                <w:szCs w:val="18"/>
                <w:lang w:eastAsia="zh-CN"/>
              </w:rPr>
              <w:t xml:space="preserve"> the BFR procedure of </w:t>
            </w:r>
            <w:proofErr w:type="spellStart"/>
            <w:r w:rsidRPr="00C42B59">
              <w:rPr>
                <w:rFonts w:eastAsiaTheme="minorEastAsia"/>
                <w:sz w:val="18"/>
                <w:szCs w:val="18"/>
                <w:lang w:eastAsia="zh-CN"/>
              </w:rPr>
              <w:t>sDCI</w:t>
            </w:r>
            <w:proofErr w:type="spellEnd"/>
            <w:r w:rsidRPr="00C42B59">
              <w:rPr>
                <w:rFonts w:eastAsiaTheme="minorEastAsia"/>
                <w:sz w:val="18"/>
                <w:szCs w:val="18"/>
                <w:lang w:eastAsia="zh-CN"/>
              </w:rPr>
              <w:t xml:space="preserve">-based MTRP scenarios. UE only indicate the failure event in BFR MAC CE based on the explicitly configured BFD-RS. Other enhancements </w:t>
            </w:r>
            <w:proofErr w:type="gramStart"/>
            <w:r w:rsidRPr="00C42B59">
              <w:rPr>
                <w:rFonts w:eastAsiaTheme="minorEastAsia"/>
                <w:sz w:val="18"/>
                <w:szCs w:val="18"/>
                <w:lang w:eastAsia="zh-CN"/>
              </w:rPr>
              <w:t>like  TRP</w:t>
            </w:r>
            <w:proofErr w:type="gramEnd"/>
            <w:r w:rsidRPr="00C42B59">
              <w:rPr>
                <w:rFonts w:eastAsiaTheme="minorEastAsia"/>
                <w:sz w:val="18"/>
                <w:szCs w:val="18"/>
                <w:lang w:eastAsia="zh-CN"/>
              </w:rPr>
              <w:t>-specific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r w:rsidR="00C8733F" w14:paraId="74AB529C" w14:textId="77777777" w:rsidTr="00BB54B0">
        <w:tc>
          <w:tcPr>
            <w:tcW w:w="2405" w:type="dxa"/>
            <w:tcBorders>
              <w:top w:val="single" w:sz="4" w:space="0" w:color="auto"/>
              <w:left w:val="single" w:sz="4" w:space="0" w:color="auto"/>
              <w:bottom w:val="single" w:sz="4" w:space="0" w:color="auto"/>
              <w:right w:val="single" w:sz="4" w:space="0" w:color="auto"/>
            </w:tcBorders>
          </w:tcPr>
          <w:p w14:paraId="3EB7D0F4" w14:textId="29BEA80B" w:rsidR="00C8733F" w:rsidRDefault="00C8733F" w:rsidP="00C8733F">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CD7FA55" w14:textId="12417C39" w:rsidR="00C8733F" w:rsidRDefault="00C8733F" w:rsidP="00C8733F">
            <w:pPr>
              <w:jc w:val="both"/>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gree </w:t>
            </w:r>
            <w:r>
              <w:rPr>
                <w:rFonts w:eastAsiaTheme="minorEastAsia"/>
                <w:sz w:val="18"/>
                <w:szCs w:val="18"/>
                <w:lang w:eastAsia="zh-CN"/>
              </w:rPr>
              <w:t>that we need to introduce the association between CORESETs and BFD RS set first.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f2"/>
        <w:tblW w:w="0" w:type="auto"/>
        <w:tblLook w:val="04A0" w:firstRow="1" w:lastRow="0" w:firstColumn="1" w:lastColumn="0" w:noHBand="0" w:noVBand="1"/>
      </w:tblPr>
      <w:tblGrid>
        <w:gridCol w:w="10152"/>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lastRenderedPageBreak/>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6"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4.4pt" o:ole="">
                    <v:imagedata r:id="rId11" o:title=""/>
                  </v:shape>
                  <o:OLEObject Type="Embed" ProgID="Equation.3" ShapeID="_x0000_i1025" DrawAspect="Content" ObjectID="_1707031144"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27" w:author="Aris P." w:date="2021-11-12T22:45:00Z">
                  <m:rPr>
                    <m:sty m:val="p"/>
                  </m:rPr>
                  <w:rPr>
                    <w:rFonts w:ascii="Cambria Math" w:hAnsi="Cambria Math"/>
                    <w:iCs/>
                    <w:noProof/>
                    <w:position w:val="-10"/>
                    <w:lang w:val="en-US" w:eastAsia="zh-CN"/>
                    <w:rPrChange w:id="28">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aff4"/>
                <w:rFonts w:eastAsia="Batang"/>
              </w:rPr>
              <w:t>coresetPoolIndex</w:t>
            </w:r>
            <w:proofErr w:type="spellEnd"/>
            <w:r w:rsidRPr="00A36B0B">
              <w:rPr>
                <w:rStyle w:val="aff4"/>
                <w:rFonts w:eastAsia="Batang"/>
              </w:rPr>
              <w:t xml:space="preserve"> values 0 and 1 for the first and second CORESETs, or is not provided </w:t>
            </w:r>
            <w:proofErr w:type="spellStart"/>
            <w:r w:rsidRPr="00A36B0B">
              <w:rPr>
                <w:rStyle w:val="aff4"/>
                <w:rFonts w:eastAsia="Batang"/>
              </w:rPr>
              <w:t>coresetPoolIndex</w:t>
            </w:r>
            <w:proofErr w:type="spellEnd"/>
            <w:r w:rsidRPr="00A36B0B">
              <w:rPr>
                <w:rStyle w:val="aff4"/>
                <w:rFonts w:eastAsia="Batang"/>
              </w:rPr>
              <w:t xml:space="preserve"> value for the first CORESETs and is provided </w:t>
            </w:r>
            <w:proofErr w:type="spellStart"/>
            <w:r w:rsidRPr="00A36B0B">
              <w:rPr>
                <w:rStyle w:val="aff4"/>
                <w:rFonts w:eastAsia="Batang"/>
              </w:rPr>
              <w:t>coresetPoolIndex</w:t>
            </w:r>
            <w:proofErr w:type="spellEnd"/>
            <w:r w:rsidRPr="00A36B0B">
              <w:rPr>
                <w:rStyle w:val="aff4"/>
                <w:rFonts w:eastAsia="Batang"/>
              </w:rPr>
              <w:t xml:space="preserve"> value of 1 for the second CORESETs, respectively</w:t>
            </w:r>
            <w:r w:rsidRPr="00A36B0B">
              <w:t xml:space="preserve">. If there are two RS indexes in a TCI state, the set </w:t>
            </w:r>
            <m:oMath>
              <m:sSub>
                <m:sSubPr>
                  <m:ctrlPr>
                    <w:ins w:id="29" w:author="Yushu Zhang" w:date="2021-12-13T16:07:00Z">
                      <w:rPr>
                        <w:rFonts w:ascii="Cambria Math" w:hAnsi="Cambria Math"/>
                        <w:i/>
                      </w:rPr>
                    </w:ins>
                  </m:ctrlPr>
                </m:sSubPr>
                <m:e>
                  <m:acc>
                    <m:accPr>
                      <m:chr m:val="̅"/>
                      <m:ctrlPr>
                        <w:ins w:id="30" w:author="Yushu Zhang" w:date="2021-12-13T16:07:00Z">
                          <w:rPr>
                            <w:rFonts w:ascii="Cambria Math" w:hAnsi="Cambria Math"/>
                            <w:i/>
                          </w:rPr>
                        </w:ins>
                      </m:ctrlPr>
                    </m:accPr>
                    <m:e>
                      <m:r>
                        <w:ins w:id="31" w:author="Yushu Zhang" w:date="2021-12-13T16:07:00Z">
                          <w:rPr>
                            <w:rFonts w:ascii="Cambria Math" w:hAnsi="Cambria Math"/>
                          </w:rPr>
                          <m:t>q</m:t>
                        </w:ins>
                      </m:r>
                    </m:e>
                  </m:acc>
                </m:e>
                <m:sub>
                  <m:r>
                    <w:ins w:id="32" w:author="Yushu Zhang" w:date="2021-12-13T16:07:00Z">
                      <w:rPr>
                        <w:rFonts w:ascii="Cambria Math" w:hAnsi="Cambria Math"/>
                      </w:rPr>
                      <m:t>0</m:t>
                    </w:ins>
                  </m:r>
                </m:sub>
              </m:sSub>
            </m:oMath>
            <w:ins w:id="33" w:author="Yushu Zhang" w:date="2021-12-13T16:07:00Z">
              <w:r w:rsidRPr="00A36B0B">
                <w:t xml:space="preserve">, or </w:t>
              </w:r>
            </w:ins>
            <m:oMath>
              <m:sSub>
                <m:sSubPr>
                  <m:ctrlPr>
                    <w:ins w:id="34" w:author="Yushu Zhang" w:date="2021-12-13T16:07:00Z">
                      <w:rPr>
                        <w:rFonts w:ascii="Cambria Math" w:hAnsi="Cambria Math"/>
                        <w:i/>
                      </w:rPr>
                    </w:ins>
                  </m:ctrlPr>
                </m:sSubPr>
                <m:e>
                  <m:acc>
                    <m:accPr>
                      <m:chr m:val="̅"/>
                      <m:ctrlPr>
                        <w:ins w:id="35" w:author="Yushu Zhang" w:date="2021-12-13T16:07:00Z">
                          <w:rPr>
                            <w:rFonts w:ascii="Cambria Math" w:hAnsi="Cambria Math"/>
                            <w:i/>
                          </w:rPr>
                        </w:ins>
                      </m:ctrlPr>
                    </m:accPr>
                    <m:e>
                      <m:r>
                        <w:ins w:id="36" w:author="Yushu Zhang" w:date="2021-12-13T16:07:00Z">
                          <w:rPr>
                            <w:rFonts w:ascii="Cambria Math" w:hAnsi="Cambria Math"/>
                          </w:rPr>
                          <m:t>q</m:t>
                        </w:ins>
                      </m:r>
                    </m:e>
                  </m:acc>
                </m:e>
                <m:sub>
                  <m:r>
                    <w:ins w:id="37" w:author="Yushu Zhang" w:date="2021-12-13T16:07:00Z">
                      <w:rPr>
                        <w:rFonts w:ascii="Cambria Math" w:hAnsi="Cambria Math"/>
                      </w:rPr>
                      <m:t>0,0</m:t>
                    </w:ins>
                  </m:r>
                </m:sub>
              </m:sSub>
            </m:oMath>
            <w:ins w:id="38" w:author="Yushu Zhang" w:date="2021-12-13T16:07:00Z">
              <w:r w:rsidRPr="00A36B0B">
                <w:t xml:space="preserve">, or </w:t>
              </w:r>
            </w:ins>
            <m:oMath>
              <m:sSub>
                <m:sSubPr>
                  <m:ctrlPr>
                    <w:ins w:id="39" w:author="Yushu Zhang" w:date="2021-12-13T16:07:00Z">
                      <w:rPr>
                        <w:rFonts w:ascii="Cambria Math" w:hAnsi="Cambria Math"/>
                        <w:i/>
                      </w:rPr>
                    </w:ins>
                  </m:ctrlPr>
                </m:sSubPr>
                <m:e>
                  <m:acc>
                    <m:accPr>
                      <m:chr m:val="̅"/>
                      <m:ctrlPr>
                        <w:ins w:id="40" w:author="Yushu Zhang" w:date="2021-12-13T16:07:00Z">
                          <w:rPr>
                            <w:rFonts w:ascii="Cambria Math" w:hAnsi="Cambria Math"/>
                            <w:i/>
                          </w:rPr>
                        </w:ins>
                      </m:ctrlPr>
                    </m:accPr>
                    <m:e>
                      <m:r>
                        <w:ins w:id="41" w:author="Yushu Zhang" w:date="2021-12-13T16:07:00Z">
                          <w:rPr>
                            <w:rFonts w:ascii="Cambria Math" w:hAnsi="Cambria Math"/>
                          </w:rPr>
                          <m:t>q</m:t>
                        </w:ins>
                      </m:r>
                    </m:e>
                  </m:acc>
                </m:e>
                <m:sub>
                  <m:r>
                    <w:ins w:id="42" w:author="Yushu Zhang" w:date="2021-12-13T16:07:00Z">
                      <w:rPr>
                        <w:rFonts w:ascii="Cambria Math" w:hAnsi="Cambria Math"/>
                      </w:rPr>
                      <m:t>0,1</m:t>
                    </w:ins>
                  </m:r>
                </m:sub>
              </m:sSub>
              <m:sSub>
                <m:sSubPr>
                  <m:ctrlPr>
                    <w:del w:id="43" w:author="Yushu Zhang" w:date="2021-12-13T16:07:00Z">
                      <w:rPr>
                        <w:rFonts w:ascii="Cambria Math" w:hAnsi="Cambria Math"/>
                        <w:i/>
                      </w:rPr>
                    </w:del>
                  </m:ctrlPr>
                </m:sSubPr>
                <m:e>
                  <m:acc>
                    <m:accPr>
                      <m:chr m:val="̅"/>
                      <m:ctrlPr>
                        <w:del w:id="44" w:author="Yushu Zhang" w:date="2021-12-13T16:07:00Z">
                          <w:rPr>
                            <w:rFonts w:ascii="Cambria Math" w:hAnsi="Cambria Math"/>
                            <w:i/>
                          </w:rPr>
                        </w:del>
                      </m:ctrlPr>
                    </m:accPr>
                    <m:e>
                      <m:r>
                        <w:del w:id="45" w:author="Yushu Zhang" w:date="2021-12-13T16:07:00Z">
                          <w:rPr>
                            <w:rFonts w:ascii="Cambria Math" w:hAnsi="Cambria Math"/>
                          </w:rPr>
                          <m:t>q</m:t>
                        </w:del>
                      </m:r>
                    </m:e>
                  </m:acc>
                </m:e>
                <m:sub>
                  <m:r>
                    <w:del w:id="46" w:author="Yushu Zhang" w:date="2021-12-13T16:07:00Z">
                      <w:rPr>
                        <w:rFonts w:ascii="Cambria Math" w:hAnsi="Cambria Math"/>
                      </w:rPr>
                      <m:t>0</m:t>
                    </w:del>
                  </m:r>
                </m:sub>
              </m:sSub>
              <m:r>
                <w:del w:id="47" w:author="Yushu Zhang" w:date="2021-12-13T16:07:00Z">
                  <m:rPr>
                    <m:sty m:val="p"/>
                  </m:rPr>
                  <w:rPr>
                    <w:rFonts w:ascii="Cambria Math" w:hAnsi="Cambria Math"/>
                    <w:iCs/>
                    <w:noProof/>
                    <w:position w:val="-10"/>
                    <w:lang w:val="en-US" w:eastAsia="zh-CN"/>
                    <w:rPrChange w:id="48">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49" w:author="Yushu Zhang" w:date="2021-12-13T16:07:00Z">
              <w:r w:rsidRPr="00A36B0B" w:rsidDel="00A36B0B">
                <w:delText xml:space="preserve"> </w:delText>
              </w:r>
            </w:del>
            <w:r w:rsidRPr="00A36B0B">
              <w:t xml:space="preserve">includes RS indexes configured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50" w:author="Aris P." w:date="2021-10-30T23:09:00Z">
                  <m:rPr>
                    <m:sty m:val="p"/>
                  </m:rPr>
                  <w:rPr>
                    <w:rFonts w:ascii="Cambria Math" w:hAnsi="Cambria Math"/>
                    <w:iCs/>
                    <w:noProof/>
                    <w:position w:val="-10"/>
                    <w:lang w:val="en-US" w:eastAsia="zh-CN"/>
                    <w:rPrChange w:id="51">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del w:id="52" w:author="Aris P." w:date="2021-10-30T23:10:00Z">
                  <m:rPr>
                    <m:sty m:val="p"/>
                  </m:rPr>
                  <w:rPr>
                    <w:rFonts w:ascii="Cambria Math" w:hAnsi="Cambria Math"/>
                    <w:iCs/>
                    <w:noProof/>
                    <w:position w:val="-10"/>
                    <w:lang w:val="en-US" w:eastAsia="zh-CN"/>
                    <w:rPrChange w:id="53">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r>
                <w:del w:id="54" w:author="Aris P." w:date="2021-10-30T23:11:00Z">
                  <m:rPr>
                    <m:sty m:val="p"/>
                  </m:rPr>
                  <w:rPr>
                    <w:rFonts w:ascii="Cambria Math" w:hAnsi="Cambria Math"/>
                    <w:iCs/>
                    <w:noProof/>
                    <w:position w:val="-10"/>
                    <w:lang w:val="en-US" w:eastAsia="zh-CN"/>
                    <w:rPrChange w:id="55">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56" w:name="_Toc95689179"/>
      <w:r>
        <w:rPr>
          <w:lang w:eastAsia="ja-JP"/>
        </w:rPr>
        <w:t>Adopt Text Proposal 1 in Clause 6 of TS 38.213 V17.0.0</w:t>
      </w:r>
      <w:r w:rsidRPr="00E80E1A">
        <w:rPr>
          <w:lang w:eastAsia="ja-JP"/>
        </w:rPr>
        <w:t>.</w:t>
      </w:r>
      <w:bookmarkEnd w:id="56"/>
    </w:p>
    <w:tbl>
      <w:tblPr>
        <w:tblStyle w:val="aff2"/>
        <w:tblW w:w="0" w:type="auto"/>
        <w:tblLook w:val="04A0" w:firstRow="1" w:lastRow="0" w:firstColumn="1" w:lastColumn="0" w:noHBand="0" w:noVBand="1"/>
      </w:tblPr>
      <w:tblGrid>
        <w:gridCol w:w="10152"/>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57" w:author="Siva Muruganathan" w:date="2022-02-13T21:25:00Z">
              <w:r w:rsidRPr="00F857A2">
                <w:rPr>
                  <w:highlight w:val="yellow"/>
                </w:rPr>
                <w:t xml:space="preserve">configured by higher layer parameter </w:t>
              </w:r>
              <w:proofErr w:type="spellStart"/>
              <w:r w:rsidRPr="00F857A2">
                <w:rPr>
                  <w:i/>
                  <w:iCs/>
                  <w:highlight w:val="yellow"/>
                </w:rPr>
                <w:t>numBFD-RSImplicit</w:t>
              </w:r>
            </w:ins>
            <w:proofErr w:type="spellEnd"/>
            <w:ins w:id="58" w:author="Siva Muruganathan" w:date="2022-02-13T21:26:00Z">
              <w:r w:rsidRPr="00F857A2">
                <w:rPr>
                  <w:i/>
                  <w:iCs/>
                  <w:highlight w:val="yellow"/>
                </w:rPr>
                <w:t>,</w:t>
              </w:r>
              <w:r w:rsidRPr="00F857A2">
                <w:rPr>
                  <w:highlight w:val="yellow"/>
                </w:rPr>
                <w:t xml:space="preserve"> subject to UE capability</w:t>
              </w:r>
            </w:ins>
            <w:del w:id="59"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f2"/>
        <w:tblW w:w="0" w:type="auto"/>
        <w:tblLook w:val="04A0" w:firstRow="1" w:lastRow="0" w:firstColumn="1" w:lastColumn="0" w:noHBand="0" w:noVBand="1"/>
      </w:tblPr>
      <w:tblGrid>
        <w:gridCol w:w="10152"/>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60" w:author="Siva Muruganathan" w:date="2022-02-13T23:45:00Z">
              <w:r>
                <w:rPr>
                  <w:iCs/>
                </w:rPr>
                <w:t xml:space="preserve"> </w:t>
              </w:r>
              <w:r>
                <w:t xml:space="preserve">by </w:t>
              </w:r>
              <w:proofErr w:type="spellStart"/>
              <w:r w:rsidRPr="00B741F2">
                <w:rPr>
                  <w:i/>
                  <w:iCs/>
                  <w:shd w:val="clear" w:color="auto" w:fill="FFFF00"/>
                </w:rPr>
                <w:t>failureDetectionResourcesToAddModList</w:t>
              </w:r>
              <w:proofErr w:type="spellEnd"/>
              <w:r w:rsidRPr="00B741F2">
                <w:rPr>
                  <w:i/>
                  <w:iCs/>
                  <w:shd w:val="clear" w:color="auto" w:fill="FFFF00"/>
                </w:rPr>
                <w:t xml:space="preserve">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proofErr w:type="spellStart"/>
            <w:r w:rsidRPr="00A27728">
              <w:rPr>
                <w:i/>
              </w:rPr>
              <w:t>failureDetectionResources</w:t>
            </w:r>
            <w:r>
              <w:rPr>
                <w:rFonts w:hint="eastAsia"/>
                <w:i/>
              </w:rPr>
              <w:t>ToAddModList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61" w:author="Siva Muruganathan" w:date="2022-02-13T23:51:00Z">
              <w:r w:rsidRPr="00B741F2">
                <w:rPr>
                  <w:rFonts w:eastAsiaTheme="minorEastAsia"/>
                  <w:shd w:val="clear" w:color="auto" w:fill="FFFF00"/>
                </w:rPr>
                <w:t xml:space="preserve"> </w:t>
              </w:r>
              <w:r w:rsidRPr="00B741F2">
                <w:rPr>
                  <w:shd w:val="clear" w:color="auto" w:fill="FFFF00"/>
                </w:rPr>
                <w:lastRenderedPageBreak/>
                <w:t xml:space="preserve">by </w:t>
              </w:r>
              <w:proofErr w:type="spellStart"/>
              <w:r w:rsidRPr="00B741F2">
                <w:rPr>
                  <w:i/>
                  <w:iCs/>
                  <w:shd w:val="clear" w:color="auto" w:fill="FFFF00"/>
                </w:rPr>
                <w:t>failureDetectionResourcesToAddModList</w:t>
              </w:r>
            </w:ins>
            <w:proofErr w:type="spellEnd"/>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62"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proofErr w:type="spellStart"/>
            <w:r w:rsidRPr="00F415B1">
              <w:rPr>
                <w:rStyle w:val="aff4"/>
                <w:rFonts w:eastAsia="Batang"/>
              </w:rPr>
              <w:t>coresetPoolIndex</w:t>
            </w:r>
            <w:proofErr w:type="spellEnd"/>
            <w:r w:rsidRPr="00F415B1">
              <w:rPr>
                <w:rStyle w:val="aff4"/>
                <w:rFonts w:eastAsia="Batang"/>
              </w:rPr>
              <w:t xml:space="preserve"> values 0 and 1 for </w:t>
            </w:r>
            <w:r>
              <w:rPr>
                <w:rStyle w:val="aff4"/>
                <w:rFonts w:eastAsia="Batang"/>
              </w:rPr>
              <w:t>the</w:t>
            </w:r>
            <w:r w:rsidRPr="00F415B1">
              <w:rPr>
                <w:rStyle w:val="aff4"/>
                <w:rFonts w:eastAsia="Batang"/>
              </w:rPr>
              <w:t xml:space="preserve"> first and second CORESETs, or is not provided </w:t>
            </w:r>
            <w:proofErr w:type="spellStart"/>
            <w:r w:rsidRPr="00F415B1">
              <w:rPr>
                <w:rStyle w:val="aff4"/>
                <w:rFonts w:eastAsia="Batang"/>
              </w:rPr>
              <w:t>coresetPoolIndex</w:t>
            </w:r>
            <w:proofErr w:type="spellEnd"/>
            <w:r w:rsidRPr="00F415B1">
              <w:rPr>
                <w:rStyle w:val="aff4"/>
                <w:rFonts w:eastAsia="Batang"/>
              </w:rPr>
              <w:t xml:space="preserve"> value for </w:t>
            </w:r>
            <w:r>
              <w:rPr>
                <w:rStyle w:val="aff4"/>
                <w:rFonts w:eastAsia="Batang"/>
              </w:rPr>
              <w:t xml:space="preserve">the </w:t>
            </w:r>
            <w:r w:rsidRPr="00F415B1">
              <w:rPr>
                <w:rStyle w:val="aff4"/>
                <w:rFonts w:eastAsia="Batang"/>
              </w:rPr>
              <w:t xml:space="preserve">first CORESETs and is provided </w:t>
            </w:r>
            <w:proofErr w:type="spellStart"/>
            <w:r w:rsidRPr="00F415B1">
              <w:rPr>
                <w:rStyle w:val="aff4"/>
                <w:rFonts w:eastAsia="Batang"/>
              </w:rPr>
              <w:t>coresetPoolIndex</w:t>
            </w:r>
            <w:proofErr w:type="spellEnd"/>
            <w:r w:rsidRPr="00F415B1">
              <w:rPr>
                <w:rStyle w:val="aff4"/>
                <w:rFonts w:eastAsia="Batang"/>
              </w:rPr>
              <w:t xml:space="preserve"> value of 1 for </w:t>
            </w:r>
            <w:r>
              <w:rPr>
                <w:rStyle w:val="aff4"/>
                <w:rFonts w:eastAsia="Batang"/>
              </w:rPr>
              <w:t xml:space="preserve">the </w:t>
            </w:r>
            <w:r w:rsidRPr="00F415B1">
              <w:rPr>
                <w:rStyle w:val="aff4"/>
                <w:rFonts w:eastAsia="Batang"/>
              </w:rPr>
              <w:t>second CORESETs</w:t>
            </w:r>
            <w:r>
              <w:rPr>
                <w:rStyle w:val="aff4"/>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f2"/>
        <w:tblW w:w="0" w:type="auto"/>
        <w:tblLook w:val="04A0" w:firstRow="1" w:lastRow="0" w:firstColumn="1" w:lastColumn="0" w:noHBand="0" w:noVBand="1"/>
      </w:tblPr>
      <w:tblGrid>
        <w:gridCol w:w="10152"/>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proofErr w:type="spellStart"/>
            <w:r>
              <w:rPr>
                <w:i/>
              </w:rPr>
              <w:t>failureDetectionResourcesToAddModList</w:t>
            </w:r>
            <w:proofErr w:type="spellEnd"/>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proofErr w:type="spellStart"/>
            <w:r>
              <w:rPr>
                <w:rStyle w:val="aff4"/>
                <w:rFonts w:eastAsia="Batang"/>
              </w:rPr>
              <w:t>coresetPoolIndex</w:t>
            </w:r>
            <w:proofErr w:type="spellEnd"/>
            <w:r>
              <w:rPr>
                <w:rStyle w:val="aff4"/>
                <w:rFonts w:eastAsia="Batang"/>
              </w:rPr>
              <w:t xml:space="preserve"> values 0 and 1 for the first and second CORESETs, or is not provided </w:t>
            </w:r>
            <w:proofErr w:type="spellStart"/>
            <w:r>
              <w:rPr>
                <w:rStyle w:val="aff4"/>
                <w:rFonts w:eastAsia="Batang"/>
              </w:rPr>
              <w:t>coresetPoolIndex</w:t>
            </w:r>
            <w:proofErr w:type="spellEnd"/>
            <w:r>
              <w:rPr>
                <w:rStyle w:val="aff4"/>
                <w:rFonts w:eastAsia="Batang"/>
              </w:rPr>
              <w:t xml:space="preserve"> value for the first CORESETs and is provided </w:t>
            </w:r>
            <w:proofErr w:type="spellStart"/>
            <w:r>
              <w:rPr>
                <w:rStyle w:val="aff4"/>
                <w:rFonts w:eastAsia="Batang"/>
              </w:rPr>
              <w:t>coresetPoolIndex</w:t>
            </w:r>
            <w:proofErr w:type="spellEnd"/>
            <w:r>
              <w:rPr>
                <w:rStyle w:val="aff4"/>
                <w:rFonts w:eastAsia="Batang"/>
              </w:rPr>
              <w:t xml:space="preserve">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proofErr w:type="spellStart"/>
            <w:r>
              <w:rPr>
                <w:i/>
                <w:lang w:eastAsia="ja-JP"/>
              </w:rPr>
              <w:t>qcl</w:t>
            </w:r>
            <w:proofErr w:type="spellEnd"/>
            <w:r>
              <w:rPr>
                <w:i/>
                <w:lang w:eastAsia="ja-JP"/>
              </w:rPr>
              <w:t>-Type</w:t>
            </w:r>
            <w:r>
              <w:rPr>
                <w:lang w:eastAsia="ja-JP"/>
              </w:rPr>
              <w:t xml:space="preserve"> set to</w:t>
            </w:r>
            <w:r>
              <w:t xml:space="preserve"> '</w:t>
            </w:r>
            <w:proofErr w:type="spellStart"/>
            <w:r>
              <w:t>typeD</w:t>
            </w:r>
            <w:proofErr w:type="spellEnd"/>
            <w:r>
              <w:t>' for the corresponding TCI states. If a CORESET that the UE uses for monitoring PDCCH includes two TCI states and the UE is provided</w:t>
            </w:r>
            <w:r>
              <w:rPr>
                <w:rFonts w:eastAsia="Times New Roman"/>
                <w:i/>
                <w:iCs/>
              </w:rPr>
              <w:t xml:space="preserve"> </w:t>
            </w:r>
            <w:proofErr w:type="spellStart"/>
            <w:r>
              <w:rPr>
                <w:i/>
                <w:iCs/>
              </w:rPr>
              <w:t>sfnSchemePdcch</w:t>
            </w:r>
            <w:proofErr w:type="spellEnd"/>
            <w:r>
              <w:t xml:space="preserve"> set to '</w:t>
            </w:r>
            <w:proofErr w:type="spellStart"/>
            <w:r>
              <w:t>sfnSchemeA</w:t>
            </w:r>
            <w:proofErr w:type="spellEnd"/>
            <w:r>
              <w:t>' or '</w:t>
            </w:r>
            <w:proofErr w:type="spellStart"/>
            <w:r>
              <w:t>sfnSchemeB</w:t>
            </w:r>
            <w:proofErr w:type="spellEnd"/>
            <w:r>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proofErr w:type="spellStart"/>
            <w:r>
              <w:rPr>
                <w:i/>
                <w:iCs/>
              </w:rPr>
              <w:t>capabilityparametername</w:t>
            </w:r>
            <w:proofErr w:type="spellEnd"/>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xml:space="preserve">, </w:t>
      </w:r>
      <w:proofErr w:type="spellStart"/>
      <w:r w:rsidR="00267EC2">
        <w:rPr>
          <w:rFonts w:eastAsiaTheme="minorEastAsia" w:hint="eastAsia"/>
          <w:b/>
          <w:szCs w:val="20"/>
          <w:u w:val="single"/>
          <w:lang w:val="en-US" w:eastAsia="zh-CN"/>
        </w:rPr>
        <w:t>HiSilicon</w:t>
      </w:r>
      <w:proofErr w:type="spellEnd"/>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f2"/>
        <w:tblW w:w="0" w:type="auto"/>
        <w:tblLook w:val="04A0" w:firstRow="1" w:lastRow="0" w:firstColumn="1" w:lastColumn="0" w:noHBand="0" w:noVBand="1"/>
      </w:tblPr>
      <w:tblGrid>
        <w:gridCol w:w="10152"/>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proofErr w:type="spellStart"/>
            <w:r>
              <w:rPr>
                <w:iCs/>
              </w:rPr>
              <w:t>SpCell</w:t>
            </w:r>
            <w:proofErr w:type="spellEnd"/>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f2"/>
        <w:tblW w:w="0" w:type="auto"/>
        <w:tblLook w:val="04A0" w:firstRow="1" w:lastRow="0" w:firstColumn="1" w:lastColumn="0" w:noHBand="0" w:noVBand="1"/>
      </w:tblPr>
      <w:tblGrid>
        <w:gridCol w:w="10152"/>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lastRenderedPageBreak/>
              <w:t>…</w:t>
            </w:r>
          </w:p>
          <w:p w14:paraId="2B042B8B" w14:textId="77777777" w:rsidR="00267EC2" w:rsidRDefault="00267EC2" w:rsidP="00267EC2">
            <w:pPr>
              <w:rPr>
                <w:iCs/>
                <w:lang w:eastAsia="ja-JP"/>
              </w:rPr>
            </w:pPr>
            <w:r>
              <w:rPr>
                <w:iCs/>
                <w:lang w:eastAsia="ja-JP"/>
              </w:rPr>
              <w:t xml:space="preserve">For the </w:t>
            </w:r>
            <w:proofErr w:type="spellStart"/>
            <w:r>
              <w:rPr>
                <w:iCs/>
                <w:lang w:eastAsia="ja-JP"/>
              </w:rPr>
              <w:t>PCell</w:t>
            </w:r>
            <w:proofErr w:type="spellEnd"/>
            <w:r>
              <w:rPr>
                <w:iCs/>
                <w:lang w:eastAsia="ja-JP"/>
              </w:rPr>
              <w:t xml:space="preserve"> or the </w:t>
            </w:r>
            <w:proofErr w:type="spellStart"/>
            <w:r>
              <w:rPr>
                <w:iCs/>
                <w:lang w:eastAsia="ja-JP"/>
              </w:rPr>
              <w:t>PSCell</w:t>
            </w:r>
            <w:proofErr w:type="spellEnd"/>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proofErr w:type="spellStart"/>
            <w:r w:rsidRPr="00E1346A">
              <w:rPr>
                <w:i/>
                <w:iCs/>
                <w:lang w:eastAsia="ja-JP"/>
              </w:rPr>
              <w:t>recoverySearchSpaceId</w:t>
            </w:r>
            <w:proofErr w:type="spellEnd"/>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 xml:space="preserve">For the </w:t>
            </w:r>
            <w:proofErr w:type="spellStart"/>
            <w:r w:rsidRPr="00DC07FB">
              <w:rPr>
                <w:lang w:eastAsia="ja-JP"/>
              </w:rPr>
              <w:t>PCell</w:t>
            </w:r>
            <w:proofErr w:type="spellEnd"/>
            <w:r w:rsidRPr="00DC07FB">
              <w:rPr>
                <w:lang w:eastAsia="ja-JP"/>
              </w:rPr>
              <w:t xml:space="preserve"> or the </w:t>
            </w:r>
            <w:proofErr w:type="spellStart"/>
            <w:r w:rsidRPr="00DC07FB">
              <w:rPr>
                <w:lang w:eastAsia="ja-JP"/>
              </w:rPr>
              <w:t>PSCell</w:t>
            </w:r>
            <w:proofErr w:type="spellEnd"/>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w:t>
            </w:r>
            <w:proofErr w:type="spellStart"/>
            <w:r w:rsidRPr="00DC07FB">
              <w:rPr>
                <w:lang w:eastAsia="ja-JP"/>
              </w:rPr>
              <w:t>MsgA</w:t>
            </w:r>
            <w:proofErr w:type="spellEnd"/>
            <w:r w:rsidRPr="00DC07FB">
              <w:rPr>
                <w:lang w:eastAsia="ja-JP"/>
              </w:rPr>
              <w:t xml:space="preserve"> of contention based random access procedure, and if a PUCCH resource is provided with </w:t>
            </w:r>
            <w:r w:rsidRPr="00DC07FB">
              <w:rPr>
                <w:i/>
                <w:lang w:eastAsia="ja-JP"/>
              </w:rPr>
              <w:t>PUCCH-</w:t>
            </w:r>
            <w:proofErr w:type="spellStart"/>
            <w:r w:rsidRPr="00DC07FB">
              <w:rPr>
                <w:i/>
                <w:lang w:eastAsia="ja-JP"/>
              </w:rPr>
              <w:t>SpatialRelationInfo</w:t>
            </w:r>
            <w:proofErr w:type="spellEnd"/>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proofErr w:type="spellStart"/>
      <w:r>
        <w:rPr>
          <w:rFonts w:eastAsiaTheme="minorEastAsia" w:hint="eastAsia"/>
          <w:b/>
          <w:szCs w:val="20"/>
          <w:u w:val="single"/>
          <w:lang w:val="en-US" w:eastAsia="zh-CN"/>
        </w:rPr>
        <w:t>Spreadtrum</w:t>
      </w:r>
      <w:proofErr w:type="spellEnd"/>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f2"/>
        <w:tblW w:w="0" w:type="auto"/>
        <w:tblLook w:val="04A0" w:firstRow="1" w:lastRow="0" w:firstColumn="1" w:lastColumn="0" w:noHBand="0" w:noVBand="1"/>
      </w:tblPr>
      <w:tblGrid>
        <w:gridCol w:w="10152"/>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proofErr w:type="spellStart"/>
            <w:r w:rsidRPr="00A27728">
              <w:rPr>
                <w:i/>
              </w:rPr>
              <w:t>failureDetectionResources</w:t>
            </w:r>
            <w:r>
              <w:rPr>
                <w:rFonts w:hint="eastAsia"/>
                <w:i/>
              </w:rPr>
              <w:t>ToAddModList</w:t>
            </w:r>
            <w:proofErr w:type="spellEnd"/>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proofErr w:type="spellStart"/>
            <w:r w:rsidRPr="005A6707">
              <w:rPr>
                <w:i/>
              </w:rPr>
              <w:t>candidateBeamRSListExt</w:t>
            </w:r>
            <w:proofErr w:type="spellEnd"/>
            <w:r w:rsidRPr="005A6707">
              <w:rPr>
                <w:i/>
              </w:rPr>
              <w:t xml:space="preserve"> </w:t>
            </w:r>
            <w:r w:rsidRPr="005A6707">
              <w:rPr>
                <w:iCs/>
              </w:rPr>
              <w:t>or</w:t>
            </w:r>
            <w:r w:rsidRPr="005A6707">
              <w:rPr>
                <w:rFonts w:eastAsia="MS Mincho"/>
                <w:lang w:eastAsia="ja-JP"/>
              </w:rPr>
              <w:t xml:space="preserve"> </w:t>
            </w:r>
            <w:proofErr w:type="spellStart"/>
            <w:r w:rsidRPr="005A6707">
              <w:rPr>
                <w:rFonts w:eastAsia="MS Mincho"/>
                <w:i/>
                <w:lang w:eastAsia="ja-JP"/>
              </w:rPr>
              <w:t>candidateBeamRSSCellList</w:t>
            </w:r>
            <w:proofErr w:type="spellEnd"/>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proofErr w:type="spellStart"/>
            <w:r w:rsidRPr="002A5976">
              <w:rPr>
                <w:strike/>
                <w:color w:val="FF0000"/>
              </w:rPr>
              <w:t>the</w:t>
            </w:r>
            <w:proofErr w:type="spellEnd"/>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f2"/>
        <w:tblW w:w="0" w:type="auto"/>
        <w:tblLook w:val="04A0" w:firstRow="1" w:lastRow="0" w:firstColumn="1" w:lastColumn="0" w:noHBand="0" w:noVBand="1"/>
      </w:tblPr>
      <w:tblGrid>
        <w:gridCol w:w="10152"/>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proofErr w:type="spellStart"/>
            <w:r w:rsidRPr="00DB3310">
              <w:rPr>
                <w:rFonts w:eastAsia="宋体"/>
                <w:i/>
                <w:szCs w:val="20"/>
                <w:lang w:val="en-GB"/>
              </w:rPr>
              <w:t>failureDetectionResources</w:t>
            </w:r>
            <w:r w:rsidRPr="00DB3310">
              <w:rPr>
                <w:rFonts w:eastAsia="宋体" w:hint="eastAsia"/>
                <w:i/>
                <w:szCs w:val="20"/>
                <w:lang w:val="en-GB"/>
              </w:rPr>
              <w:t>ToAddModList</w:t>
            </w:r>
            <w:proofErr w:type="spellEnd"/>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proofErr w:type="spellStart"/>
            <w:r w:rsidRPr="00DB3310">
              <w:rPr>
                <w:rFonts w:eastAsia="MS Mincho"/>
                <w:i/>
                <w:szCs w:val="20"/>
                <w:lang w:eastAsia="ja-JP"/>
              </w:rPr>
              <w:t>candidateBeamRSList</w:t>
            </w:r>
            <w:proofErr w:type="spellEnd"/>
            <w:r w:rsidRPr="00DB3310">
              <w:rPr>
                <w:rFonts w:eastAsia="MS Mincho"/>
                <w:szCs w:val="20"/>
                <w:lang w:eastAsia="ja-JP"/>
              </w:rPr>
              <w:t xml:space="preserve"> or </w:t>
            </w:r>
            <w:proofErr w:type="spellStart"/>
            <w:r w:rsidRPr="00DB3310">
              <w:rPr>
                <w:rFonts w:eastAsia="宋体"/>
                <w:i/>
                <w:szCs w:val="20"/>
                <w:lang w:val="en-GB"/>
              </w:rPr>
              <w:t>candidateBeamRSListExt</w:t>
            </w:r>
            <w:proofErr w:type="spellEnd"/>
            <w:r w:rsidRPr="00DB3310">
              <w:rPr>
                <w:rFonts w:eastAsia="宋体"/>
                <w:i/>
                <w:szCs w:val="20"/>
                <w:lang w:val="en-GB"/>
              </w:rPr>
              <w:t xml:space="preserve"> </w:t>
            </w:r>
            <w:r w:rsidRPr="00DB3310">
              <w:rPr>
                <w:rFonts w:eastAsia="宋体"/>
                <w:iCs/>
                <w:szCs w:val="20"/>
                <w:lang w:val="en-GB"/>
              </w:rPr>
              <w:t>or</w:t>
            </w:r>
            <w:r w:rsidRPr="00DB3310">
              <w:rPr>
                <w:rFonts w:eastAsia="MS Mincho"/>
                <w:szCs w:val="20"/>
                <w:lang w:val="en-GB" w:eastAsia="ja-JP"/>
              </w:rPr>
              <w:t xml:space="preserve"> </w:t>
            </w:r>
            <w:proofErr w:type="spellStart"/>
            <w:r w:rsidRPr="00DB3310">
              <w:rPr>
                <w:rFonts w:eastAsia="MS Mincho"/>
                <w:i/>
                <w:szCs w:val="20"/>
                <w:lang w:val="en-GB" w:eastAsia="ja-JP"/>
              </w:rPr>
              <w:t>candidateBeamRSSCellList</w:t>
            </w:r>
            <w:proofErr w:type="spellEnd"/>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proofErr w:type="spellStart"/>
            <w:r w:rsidRPr="00DB3310">
              <w:rPr>
                <w:rFonts w:eastAsia="宋体"/>
                <w:i/>
                <w:szCs w:val="20"/>
                <w:lang w:val="en-GB"/>
              </w:rPr>
              <w:t>failureDetectionResources</w:t>
            </w:r>
            <w:r w:rsidRPr="00DB3310">
              <w:rPr>
                <w:rFonts w:eastAsia="宋体" w:hint="eastAsia"/>
                <w:i/>
                <w:szCs w:val="20"/>
                <w:lang w:val="en-GB"/>
              </w:rPr>
              <w:t>ToAddModList</w:t>
            </w:r>
            <w:proofErr w:type="spellEnd"/>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proofErr w:type="spellStart"/>
            <w:r w:rsidRPr="00DB3310">
              <w:rPr>
                <w:rFonts w:eastAsia="Batang"/>
                <w:i/>
                <w:iCs/>
                <w:szCs w:val="20"/>
                <w:lang w:val="en-GB"/>
              </w:rPr>
              <w:t>coresetPoolIndex</w:t>
            </w:r>
            <w:proofErr w:type="spellEnd"/>
            <w:r w:rsidRPr="00DB3310">
              <w:rPr>
                <w:rFonts w:eastAsia="Batang"/>
                <w:szCs w:val="20"/>
                <w:lang w:val="en-GB"/>
              </w:rPr>
              <w:t xml:space="preserve"> values 0 and 1 for the first and second CORESETs, or is not provided </w:t>
            </w:r>
            <w:proofErr w:type="spellStart"/>
            <w:r w:rsidRPr="00DB3310">
              <w:rPr>
                <w:rFonts w:eastAsia="Batang"/>
                <w:i/>
                <w:iCs/>
                <w:szCs w:val="20"/>
                <w:lang w:val="en-GB"/>
              </w:rPr>
              <w:t>coresetPoolIndex</w:t>
            </w:r>
            <w:proofErr w:type="spellEnd"/>
            <w:r w:rsidRPr="00DB3310">
              <w:rPr>
                <w:rFonts w:eastAsia="Batang"/>
                <w:szCs w:val="20"/>
                <w:lang w:val="en-GB"/>
              </w:rPr>
              <w:t xml:space="preserve"> value for the first CORESETs and is provided </w:t>
            </w:r>
            <w:proofErr w:type="spellStart"/>
            <w:r w:rsidRPr="00DB3310">
              <w:rPr>
                <w:rFonts w:eastAsia="Batang"/>
                <w:i/>
                <w:iCs/>
                <w:szCs w:val="20"/>
                <w:lang w:val="en-GB"/>
              </w:rPr>
              <w:t>coresetPoolIndex</w:t>
            </w:r>
            <w:proofErr w:type="spellEnd"/>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proofErr w:type="spellStart"/>
            <w:r w:rsidRPr="00DB3310">
              <w:rPr>
                <w:rFonts w:eastAsia="宋体"/>
                <w:i/>
                <w:szCs w:val="20"/>
                <w:lang w:eastAsia="ja-JP"/>
              </w:rPr>
              <w:t>qcl</w:t>
            </w:r>
            <w:proofErr w:type="spellEnd"/>
            <w:r w:rsidRPr="00DB3310">
              <w:rPr>
                <w:rFonts w:eastAsia="宋体"/>
                <w:i/>
                <w:szCs w:val="20"/>
                <w:lang w:eastAsia="ja-JP"/>
              </w:rPr>
              <w:t>-Type</w:t>
            </w:r>
            <w:r w:rsidRPr="00DB3310">
              <w:rPr>
                <w:rFonts w:eastAsia="宋体"/>
                <w:szCs w:val="20"/>
                <w:lang w:eastAsia="ja-JP"/>
              </w:rPr>
              <w:t xml:space="preserve"> set to</w:t>
            </w:r>
            <w:r w:rsidRPr="00DB3310">
              <w:rPr>
                <w:rFonts w:eastAsia="宋体"/>
                <w:szCs w:val="20"/>
                <w:lang w:val="en-GB"/>
              </w:rPr>
              <w:t xml:space="preserve"> '</w:t>
            </w:r>
            <w:proofErr w:type="spellStart"/>
            <w:r w:rsidRPr="00DB3310">
              <w:rPr>
                <w:rFonts w:eastAsia="宋体"/>
                <w:szCs w:val="20"/>
                <w:lang w:val="en-GB"/>
              </w:rPr>
              <w:t>typeD</w:t>
            </w:r>
            <w:proofErr w:type="spellEnd"/>
            <w:r w:rsidRPr="00DB3310">
              <w:rPr>
                <w:rFonts w:eastAsia="宋体"/>
                <w:szCs w:val="20"/>
                <w:lang w:val="en-GB"/>
              </w:rPr>
              <w:t>' for the corresponding TCI states. If a CORESET that the UE uses for monitoring PDCCH includes two TCI states and the UE is provided</w:t>
            </w:r>
            <w:r w:rsidRPr="00DB3310">
              <w:rPr>
                <w:i/>
                <w:iCs/>
                <w:szCs w:val="20"/>
                <w:lang w:val="en-GB"/>
              </w:rPr>
              <w:t xml:space="preserve"> </w:t>
            </w:r>
            <w:proofErr w:type="spellStart"/>
            <w:r w:rsidRPr="00DB3310">
              <w:rPr>
                <w:rFonts w:eastAsia="宋体"/>
                <w:i/>
                <w:iCs/>
                <w:szCs w:val="20"/>
                <w:lang w:val="en-GB"/>
              </w:rPr>
              <w:t>sfnSchemePdcch</w:t>
            </w:r>
            <w:proofErr w:type="spellEnd"/>
            <w:r w:rsidRPr="00DB3310">
              <w:rPr>
                <w:rFonts w:eastAsia="宋体"/>
                <w:szCs w:val="20"/>
                <w:lang w:val="en-GB"/>
              </w:rPr>
              <w:t xml:space="preserve"> set to '</w:t>
            </w:r>
            <w:proofErr w:type="spellStart"/>
            <w:r w:rsidRPr="00DB3310">
              <w:rPr>
                <w:rFonts w:eastAsia="宋体"/>
                <w:szCs w:val="20"/>
                <w:lang w:val="en-GB"/>
              </w:rPr>
              <w:t>sfnSchemeA</w:t>
            </w:r>
            <w:proofErr w:type="spellEnd"/>
            <w:r w:rsidRPr="00DB3310">
              <w:rPr>
                <w:rFonts w:eastAsia="宋体"/>
                <w:szCs w:val="20"/>
                <w:lang w:val="en-GB"/>
              </w:rPr>
              <w:t>' or '</w:t>
            </w:r>
            <w:proofErr w:type="spellStart"/>
            <w:r w:rsidRPr="00DB3310">
              <w:rPr>
                <w:rFonts w:eastAsia="宋体"/>
                <w:szCs w:val="20"/>
                <w:lang w:val="en-GB"/>
              </w:rPr>
              <w:t>sfnSchemeB</w:t>
            </w:r>
            <w:proofErr w:type="spellEnd"/>
            <w:r w:rsidRPr="00DB3310">
              <w:rPr>
                <w:rFonts w:eastAsia="宋体"/>
                <w:szCs w:val="20"/>
                <w:lang w:val="en-GB"/>
              </w:rPr>
              <w:t xml:space="preserv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63" w:author="고성원/선임연구원/미래기술센터 C&amp;M표준(연)5G무선통신표준Task(sw.go@lge.com)" w:date="2022-02-09T12:51:00Z">
              <w:r w:rsidRPr="00DB3310">
                <w:rPr>
                  <w:rFonts w:eastAsia="宋体"/>
                  <w:szCs w:val="20"/>
                  <w:lang w:val="en-GB"/>
                </w:rPr>
                <w:t xml:space="preserve">If the UE is provided </w:t>
              </w:r>
            </w:ins>
            <m:oMath>
              <m:sSub>
                <m:sSubPr>
                  <m:ctrlPr>
                    <w:ins w:id="64"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5" w:author="고성원/선임연구원/미래기술센터 C&amp;M표준(연)5G무선통신표준Task(sw.go@lge.com)" w:date="2022-02-09T12:51:00Z">
                          <w:rPr>
                            <w:rFonts w:ascii="Cambria Math" w:eastAsia="宋体" w:hAnsi="Cambria Math"/>
                            <w:i/>
                            <w:szCs w:val="20"/>
                            <w:lang w:val="en-GB"/>
                          </w:rPr>
                        </w:ins>
                      </m:ctrlPr>
                    </m:accPr>
                    <m:e>
                      <m:r>
                        <w:ins w:id="66" w:author="고성원/선임연구원/미래기술센터 C&amp;M표준(연)5G무선통신표준Task(sw.go@lge.com)" w:date="2022-02-09T12:51:00Z">
                          <w:rPr>
                            <w:rFonts w:ascii="Cambria Math" w:eastAsia="宋体" w:hAnsi="Cambria Math"/>
                            <w:szCs w:val="20"/>
                            <w:lang w:val="en-GB"/>
                          </w:rPr>
                          <m:t>q</m:t>
                        </w:ins>
                      </m:r>
                    </m:e>
                  </m:acc>
                </m:e>
                <m:sub>
                  <m:r>
                    <w:ins w:id="67" w:author="고성원/선임연구원/미래기술센터 C&amp;M표준(연)5G무선통신표준Task(sw.go@lge.com)" w:date="2022-02-09T12:51:00Z">
                      <w:rPr>
                        <w:rFonts w:ascii="Cambria Math" w:eastAsia="宋体" w:hAnsi="Cambria Math"/>
                        <w:szCs w:val="20"/>
                        <w:lang w:val="en-GB"/>
                      </w:rPr>
                      <m:t>0,0</m:t>
                    </w:ins>
                  </m:r>
                </m:sub>
              </m:sSub>
            </m:oMath>
            <w:ins w:id="68" w:author="고성원/선임연구원/미래기술센터 C&amp;M표준(연)5G무선통신표준Task(sw.go@lge.com)" w:date="2022-02-09T12:51:00Z">
              <w:r w:rsidRPr="00DB3310">
                <w:rPr>
                  <w:rFonts w:eastAsia="宋体"/>
                  <w:szCs w:val="20"/>
                  <w:lang w:val="en-GB"/>
                </w:rPr>
                <w:t xml:space="preserve"> or </w:t>
              </w:r>
            </w:ins>
            <m:oMath>
              <m:r>
                <w:ins w:id="69" w:author="고성원/선임연구원/미래기술센터 C&amp;M표준(연)5G무선통신표준Task(sw.go@lge.com)" w:date="2022-02-09T12:51:00Z">
                  <m:rPr>
                    <m:sty m:val="p"/>
                  </m:rPr>
                  <w:rPr>
                    <w:rFonts w:ascii="Cambria Math" w:eastAsia="宋体" w:hAnsi="Cambria Math"/>
                    <w:szCs w:val="20"/>
                    <w:lang w:val="en-GB"/>
                  </w:rPr>
                  <m:t xml:space="preserve"> </m:t>
                </w:ins>
              </m:r>
              <m:sSub>
                <m:sSubPr>
                  <m:ctrlPr>
                    <w:ins w:id="70"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71" w:author="고성원/선임연구원/미래기술센터 C&amp;M표준(연)5G무선통신표준Task(sw.go@lge.com)" w:date="2022-02-09T12:51:00Z">
                          <w:rPr>
                            <w:rFonts w:ascii="Cambria Math" w:eastAsia="宋体" w:hAnsi="Cambria Math"/>
                            <w:i/>
                            <w:szCs w:val="20"/>
                            <w:lang w:val="en-GB"/>
                          </w:rPr>
                        </w:ins>
                      </m:ctrlPr>
                    </m:accPr>
                    <m:e>
                      <m:r>
                        <w:ins w:id="72" w:author="고성원/선임연구원/미래기술센터 C&amp;M표준(연)5G무선통신표준Task(sw.go@lge.com)" w:date="2022-02-09T12:51:00Z">
                          <w:rPr>
                            <w:rFonts w:ascii="Cambria Math" w:eastAsia="宋体" w:hAnsi="Cambria Math"/>
                            <w:szCs w:val="20"/>
                            <w:lang w:val="en-GB"/>
                          </w:rPr>
                          <m:t>q</m:t>
                        </w:ins>
                      </m:r>
                    </m:e>
                  </m:acc>
                </m:e>
                <m:sub>
                  <m:r>
                    <w:ins w:id="73" w:author="고성원/선임연구원/미래기술센터 C&amp;M표준(연)5G무선통신표준Task(sw.go@lge.com)" w:date="2022-02-09T12:51:00Z">
                      <w:rPr>
                        <w:rFonts w:ascii="Cambria Math" w:eastAsia="宋体" w:hAnsi="Cambria Math"/>
                        <w:szCs w:val="20"/>
                        <w:lang w:val="en-GB"/>
                      </w:rPr>
                      <m:t>0,1</m:t>
                    </w:ins>
                  </m:r>
                </m:sub>
              </m:sSub>
            </m:oMath>
            <w:ins w:id="74" w:author="고성원/선임연구원/미래기술센터 C&amp;M표준(연)5G무선통신표준Task(sw.go@lge.com)" w:date="2022-02-09T12:52:00Z">
              <w:r>
                <w:rPr>
                  <w:rFonts w:eastAsiaTheme="minorEastAsia" w:hint="eastAsia"/>
                  <w:szCs w:val="20"/>
                  <w:lang w:val="en-GB"/>
                </w:rPr>
                <w:t>,</w:t>
              </w:r>
            </w:ins>
            <w:ins w:id="75" w:author="고성원/선임연구원/미래기술센터 C&amp;M표준(연)5G무선통신표준Task(sw.go@lge.com)" w:date="2022-02-09T12:51:00Z">
              <w:r w:rsidRPr="00DB3310">
                <w:rPr>
                  <w:rFonts w:eastAsia="宋体"/>
                  <w:szCs w:val="16"/>
                  <w:lang w:val="en-GB"/>
                </w:rPr>
                <w:t xml:space="preserve"> </w:t>
              </w:r>
            </w:ins>
            <w:del w:id="76" w:author="고성원/선임연구원/미래기술센터 C&amp;M표준(연)5G무선통신표준Task(sw.go@lge.com)" w:date="2022-02-09T12:52:00Z">
              <w:r w:rsidRPr="00DB3310" w:rsidDel="00F316E1">
                <w:rPr>
                  <w:rFonts w:eastAsia="宋体"/>
                  <w:szCs w:val="20"/>
                  <w:lang w:val="en-GB"/>
                </w:rPr>
                <w:delText>T</w:delText>
              </w:r>
            </w:del>
            <w:ins w:id="77"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proofErr w:type="spellStart"/>
            <w:r w:rsidRPr="00DB3310">
              <w:rPr>
                <w:rFonts w:eastAsia="宋体"/>
                <w:i/>
                <w:iCs/>
                <w:szCs w:val="20"/>
                <w:lang w:val="en-GB"/>
              </w:rPr>
              <w:t>capabilityparametername</w:t>
            </w:r>
            <w:proofErr w:type="spellEnd"/>
            <w:r w:rsidRPr="00DB3310">
              <w:rPr>
                <w:rFonts w:eastAsia="宋体"/>
                <w:szCs w:val="20"/>
                <w:lang w:val="en-GB"/>
              </w:rPr>
              <w:t xml:space="preserve">. </w:t>
            </w:r>
            <w:ins w:id="78" w:author="고성원/선임연구원/미래기술센터 C&amp;M표준(연)5G무선통신표준Task(sw.go@lge.com)" w:date="2022-02-09T12:52:00Z">
              <w:r w:rsidRPr="00DB3310">
                <w:rPr>
                  <w:rFonts w:eastAsia="宋体"/>
                  <w:szCs w:val="20"/>
                  <w:lang w:val="en-GB"/>
                </w:rPr>
                <w:t xml:space="preserve">If the UE is not provided </w:t>
              </w:r>
            </w:ins>
            <m:oMath>
              <m:sSub>
                <m:sSubPr>
                  <m:ctrlPr>
                    <w:ins w:id="79"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80" w:author="고성원/선임연구원/미래기술센터 C&amp;M표준(연)5G무선통신표준Task(sw.go@lge.com)" w:date="2022-02-09T12:52:00Z">
                          <w:rPr>
                            <w:rFonts w:ascii="Cambria Math" w:eastAsia="宋体" w:hAnsi="Cambria Math"/>
                            <w:i/>
                            <w:szCs w:val="20"/>
                            <w:lang w:val="en-GB"/>
                          </w:rPr>
                        </w:ins>
                      </m:ctrlPr>
                    </m:accPr>
                    <m:e>
                      <m:r>
                        <w:ins w:id="81" w:author="고성원/선임연구원/미래기술센터 C&amp;M표준(연)5G무선통신표준Task(sw.go@lge.com)" w:date="2022-02-09T12:52:00Z">
                          <w:rPr>
                            <w:rFonts w:ascii="Cambria Math" w:eastAsia="宋体" w:hAnsi="Cambria Math"/>
                            <w:szCs w:val="20"/>
                            <w:lang w:val="en-GB"/>
                          </w:rPr>
                          <m:t>q</m:t>
                        </w:ins>
                      </m:r>
                    </m:e>
                  </m:acc>
                </m:e>
                <m:sub>
                  <m:r>
                    <w:ins w:id="82" w:author="고성원/선임연구원/미래기술센터 C&amp;M표준(연)5G무선통신표준Task(sw.go@lge.com)" w:date="2022-02-09T12:52:00Z">
                      <w:rPr>
                        <w:rFonts w:ascii="Cambria Math" w:eastAsia="宋体" w:hAnsi="Cambria Math"/>
                        <w:szCs w:val="20"/>
                        <w:lang w:val="en-GB"/>
                      </w:rPr>
                      <m:t>0,0</m:t>
                    </w:ins>
                  </m:r>
                </m:sub>
              </m:sSub>
            </m:oMath>
            <w:ins w:id="83" w:author="고성원/선임연구원/미래기술센터 C&amp;M표준(연)5G무선통신표준Task(sw.go@lge.com)" w:date="2022-02-09T12:52:00Z">
              <w:r w:rsidRPr="00DB3310">
                <w:rPr>
                  <w:rFonts w:eastAsia="宋体"/>
                  <w:szCs w:val="20"/>
                  <w:lang w:val="en-GB"/>
                </w:rPr>
                <w:t xml:space="preserve"> or </w:t>
              </w:r>
            </w:ins>
            <m:oMath>
              <m:r>
                <w:ins w:id="84" w:author="고성원/선임연구원/미래기술센터 C&amp;M표준(연)5G무선통신표준Task(sw.go@lge.com)" w:date="2022-02-09T12:52:00Z">
                  <m:rPr>
                    <m:sty m:val="p"/>
                  </m:rPr>
                  <w:rPr>
                    <w:rFonts w:ascii="Cambria Math" w:eastAsia="宋体" w:hAnsi="Cambria Math"/>
                    <w:szCs w:val="20"/>
                    <w:lang w:val="en-GB"/>
                  </w:rPr>
                  <m:t xml:space="preserve"> </m:t>
                </w:ins>
              </m:r>
              <m:sSub>
                <m:sSubPr>
                  <m:ctrlPr>
                    <w:ins w:id="85"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86" w:author="고성원/선임연구원/미래기술센터 C&amp;M표준(연)5G무선통신표준Task(sw.go@lge.com)" w:date="2022-02-09T12:52:00Z">
                          <w:rPr>
                            <w:rFonts w:ascii="Cambria Math" w:eastAsia="宋体" w:hAnsi="Cambria Math"/>
                            <w:i/>
                            <w:szCs w:val="20"/>
                            <w:lang w:val="en-GB"/>
                          </w:rPr>
                        </w:ins>
                      </m:ctrlPr>
                    </m:accPr>
                    <m:e>
                      <m:r>
                        <w:ins w:id="87" w:author="고성원/선임연구원/미래기술센터 C&amp;M표준(연)5G무선통신표준Task(sw.go@lge.com)" w:date="2022-02-09T12:52:00Z">
                          <w:rPr>
                            <w:rFonts w:ascii="Cambria Math" w:eastAsia="宋体" w:hAnsi="Cambria Math"/>
                            <w:szCs w:val="20"/>
                            <w:lang w:val="en-GB"/>
                          </w:rPr>
                          <m:t>q</m:t>
                        </w:ins>
                      </m:r>
                    </m:e>
                  </m:acc>
                </m:e>
                <m:sub>
                  <m:r>
                    <w:ins w:id="88" w:author="고성원/선임연구원/미래기술센터 C&amp;M표준(연)5G무선통신표준Task(sw.go@lge.com)" w:date="2022-02-09T12:52:00Z">
                      <w:rPr>
                        <w:rFonts w:ascii="Cambria Math" w:eastAsia="宋体" w:hAnsi="Cambria Math"/>
                        <w:szCs w:val="20"/>
                        <w:lang w:val="en-GB"/>
                      </w:rPr>
                      <m:t>0,1</m:t>
                    </w:ins>
                  </m:r>
                </m:sub>
              </m:sSub>
            </m:oMath>
            <w:ins w:id="89" w:author="고성원/선임연구원/미래기술센터 C&amp;M표준(연)5G무선통신표준Task(sw.go@lge.com)" w:date="2022-02-09T12:52:00Z">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90" w:author="고성원/선임연구원/미래기술센터 C&amp;M표준(연)5G무선통신표준Task(sw.go@lge.com)" w:date="2022-02-09T12:52:00Z">
              <w:r w:rsidRPr="00DB3310" w:rsidDel="00527219">
                <w:rPr>
                  <w:rFonts w:eastAsia="宋体"/>
                  <w:szCs w:val="20"/>
                  <w:lang w:val="en-GB"/>
                </w:rPr>
                <w:delText>I</w:delText>
              </w:r>
            </w:del>
            <w:ins w:id="91"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proofErr w:type="spellStart"/>
            <w:r>
              <w:rPr>
                <w:rFonts w:eastAsia="Malgun Gothic"/>
                <w:sz w:val="18"/>
                <w:szCs w:val="18"/>
                <w:lang w:eastAsia="ko-KR"/>
              </w:rPr>
              <w:t>Spraedtrum’s</w:t>
            </w:r>
            <w:proofErr w:type="spellEnd"/>
            <w:r>
              <w:rPr>
                <w:rFonts w:eastAsia="Malgun Gothic"/>
                <w:sz w:val="18"/>
                <w:szCs w:val="18"/>
                <w:lang w:eastAsia="ko-KR"/>
              </w:rPr>
              <w:t xml:space="preserve">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seems not </w:t>
            </w:r>
            <w:proofErr w:type="spellStart"/>
            <w:r>
              <w:rPr>
                <w:rFonts w:eastAsia="Malgun Gothic"/>
                <w:sz w:val="18"/>
                <w:szCs w:val="18"/>
                <w:lang w:eastAsia="ko-KR"/>
              </w:rPr>
              <w:t>neccessary</w:t>
            </w:r>
            <w:proofErr w:type="spellEnd"/>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18466D50" w:rsidR="003C2E01" w:rsidRDefault="003C2E01"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 xml:space="preserve">think it needs to have further discussion, since the UE </w:t>
            </w:r>
            <w:proofErr w:type="spellStart"/>
            <w:r>
              <w:rPr>
                <w:rFonts w:eastAsia="Malgun Gothic"/>
                <w:sz w:val="18"/>
                <w:szCs w:val="18"/>
                <w:lang w:eastAsia="ko-KR"/>
              </w:rPr>
              <w:t>bahavior</w:t>
            </w:r>
            <w:proofErr w:type="spellEnd"/>
            <w:r>
              <w:rPr>
                <w:rFonts w:eastAsia="Malgun Gothic"/>
                <w:sz w:val="18"/>
                <w:szCs w:val="18"/>
                <w:lang w:eastAsia="ko-KR"/>
              </w:rPr>
              <w:t xml:space="preserve">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w:t>
            </w:r>
            <w:proofErr w:type="spellStart"/>
            <w:r>
              <w:rPr>
                <w:rFonts w:eastAsia="Malgun Gothic"/>
                <w:sz w:val="18"/>
                <w:szCs w:val="18"/>
                <w:lang w:eastAsia="ko-KR"/>
              </w:rPr>
              <w:t>vivo’s</w:t>
            </w:r>
            <w:proofErr w:type="spellEnd"/>
            <w:r>
              <w:rPr>
                <w:rFonts w:eastAsia="Malgun Gothic"/>
                <w:sz w:val="18"/>
                <w:szCs w:val="18"/>
                <w:lang w:eastAsia="ko-KR"/>
              </w:rPr>
              <w:t xml:space="preserve"> comment, we </w:t>
            </w:r>
            <w:proofErr w:type="spellStart"/>
            <w:r>
              <w:rPr>
                <w:rFonts w:eastAsia="Malgun Gothic"/>
                <w:sz w:val="18"/>
                <w:szCs w:val="18"/>
                <w:lang w:eastAsia="ko-KR"/>
              </w:rPr>
              <w:t>donot</w:t>
            </w:r>
            <w:proofErr w:type="spellEnd"/>
            <w:r>
              <w:rPr>
                <w:rFonts w:eastAsia="Malgun Gothic"/>
                <w:sz w:val="18"/>
                <w:szCs w:val="18"/>
                <w:lang w:eastAsia="ko-KR"/>
              </w:rPr>
              <w:t xml:space="preserve"> think it should be discussed </w:t>
            </w:r>
            <w:r w:rsidR="00F65B2C">
              <w:rPr>
                <w:rFonts w:eastAsia="Malgun Gothic"/>
                <w:sz w:val="18"/>
                <w:szCs w:val="18"/>
                <w:lang w:eastAsia="ko-KR"/>
              </w:rPr>
              <w:t>i</w:t>
            </w:r>
            <w:r w:rsidR="00956D22">
              <w:rPr>
                <w:rFonts w:eastAsia="Malgun Gothic"/>
                <w:sz w:val="18"/>
                <w:szCs w:val="18"/>
                <w:lang w:eastAsia="ko-KR"/>
              </w:rPr>
              <w:t xml:space="preserve">n Rel-15 as UE </w:t>
            </w:r>
            <w:proofErr w:type="spellStart"/>
            <w:r w:rsidR="00956D22">
              <w:rPr>
                <w:rFonts w:eastAsia="Malgun Gothic"/>
                <w:sz w:val="18"/>
                <w:szCs w:val="18"/>
                <w:lang w:eastAsia="ko-KR"/>
              </w:rPr>
              <w:t>doesnot</w:t>
            </w:r>
            <w:proofErr w:type="spellEnd"/>
            <w:r w:rsidR="00956D22">
              <w:rPr>
                <w:rFonts w:eastAsia="Malgun Gothic"/>
                <w:sz w:val="18"/>
                <w:szCs w:val="18"/>
                <w:lang w:eastAsia="ko-KR"/>
              </w:rPr>
              <w:t xml:space="preserve">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P3.6.1-2: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P3.6.1-4: OK</w:t>
            </w:r>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P3.6.1-5: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P3.6.1-6: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P3.6.1-7: OK</w:t>
            </w:r>
          </w:p>
          <w:p w14:paraId="4EB5E38D" w14:textId="60FD04C1" w:rsidR="00CF0B58" w:rsidRPr="00CF0B58"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P3.6.1-8: OK</w:t>
            </w:r>
          </w:p>
        </w:tc>
      </w:tr>
      <w:tr w:rsidR="00EA7A8B" w14:paraId="65A8FE89" w14:textId="77777777" w:rsidTr="00DE2317">
        <w:tc>
          <w:tcPr>
            <w:tcW w:w="2405" w:type="dxa"/>
            <w:tcBorders>
              <w:top w:val="single" w:sz="4" w:space="0" w:color="auto"/>
              <w:left w:val="single" w:sz="4" w:space="0" w:color="auto"/>
              <w:bottom w:val="single" w:sz="4" w:space="0" w:color="auto"/>
              <w:right w:val="single" w:sz="4" w:space="0" w:color="auto"/>
            </w:tcBorders>
          </w:tcPr>
          <w:p w14:paraId="3B218E12" w14:textId="0E640E71" w:rsidR="00EA7A8B" w:rsidRDefault="00EA7A8B" w:rsidP="00EA7A8B">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F8ACA10"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 xml:space="preserve">TP 3.6.1-1: ok </w:t>
            </w:r>
          </w:p>
          <w:p w14:paraId="7A76867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2</w:t>
            </w:r>
            <w:r>
              <w:rPr>
                <w:rFonts w:eastAsiaTheme="minorEastAsia" w:hint="eastAsia"/>
                <w:sz w:val="18"/>
                <w:szCs w:val="18"/>
                <w:lang w:eastAsia="zh-CN"/>
              </w:rPr>
              <w:t xml:space="preserve">: </w:t>
            </w:r>
            <w:r>
              <w:rPr>
                <w:rFonts w:eastAsiaTheme="minorEastAsia"/>
                <w:sz w:val="18"/>
                <w:szCs w:val="18"/>
                <w:lang w:eastAsia="zh-CN"/>
              </w:rPr>
              <w:t>not support. No such higher layer parameter</w:t>
            </w:r>
          </w:p>
          <w:p w14:paraId="3010E449"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3</w:t>
            </w:r>
            <w:r>
              <w:rPr>
                <w:rFonts w:eastAsiaTheme="minorEastAsia" w:hint="eastAsia"/>
                <w:sz w:val="18"/>
                <w:szCs w:val="18"/>
                <w:lang w:eastAsia="zh-CN"/>
              </w:rPr>
              <w:t>: ok</w:t>
            </w:r>
          </w:p>
          <w:p w14:paraId="13129DC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4</w:t>
            </w:r>
            <w:r>
              <w:rPr>
                <w:rFonts w:eastAsiaTheme="minorEastAsia" w:hint="eastAsia"/>
                <w:sz w:val="18"/>
                <w:szCs w:val="18"/>
                <w:lang w:eastAsia="zh-CN"/>
              </w:rPr>
              <w:t xml:space="preserve">: </w:t>
            </w:r>
            <w:r>
              <w:rPr>
                <w:rFonts w:eastAsiaTheme="minorEastAsia"/>
                <w:sz w:val="18"/>
                <w:szCs w:val="18"/>
                <w:lang w:eastAsia="zh-CN"/>
              </w:rPr>
              <w:t>fine</w:t>
            </w:r>
          </w:p>
          <w:p w14:paraId="4C3B0221"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5</w:t>
            </w:r>
            <w:r>
              <w:rPr>
                <w:rFonts w:eastAsiaTheme="minorEastAsia" w:hint="eastAsia"/>
                <w:sz w:val="18"/>
                <w:szCs w:val="18"/>
                <w:lang w:eastAsia="zh-CN"/>
              </w:rPr>
              <w:t xml:space="preserve">: </w:t>
            </w:r>
            <w:r>
              <w:rPr>
                <w:rFonts w:eastAsiaTheme="minorEastAsia"/>
                <w:sz w:val="18"/>
                <w:szCs w:val="18"/>
                <w:lang w:eastAsia="zh-CN"/>
              </w:rPr>
              <w:t>covered by TP 3.6.1-6</w:t>
            </w:r>
          </w:p>
          <w:p w14:paraId="0ECD7FFC" w14:textId="77777777" w:rsidR="00EA7A8B" w:rsidRDefault="00EA7A8B" w:rsidP="00EA7A8B">
            <w:pPr>
              <w:rPr>
                <w:rFonts w:eastAsiaTheme="minorEastAsia"/>
                <w:sz w:val="18"/>
                <w:szCs w:val="18"/>
                <w:lang w:eastAsia="zh-CN"/>
              </w:rPr>
            </w:pPr>
            <w:r>
              <w:rPr>
                <w:rFonts w:eastAsiaTheme="minorEastAsia" w:hint="eastAsia"/>
                <w:sz w:val="18"/>
                <w:szCs w:val="18"/>
                <w:lang w:eastAsia="zh-CN"/>
              </w:rPr>
              <w:lastRenderedPageBreak/>
              <w:t>TP 3.6.1-</w:t>
            </w:r>
            <w:r>
              <w:rPr>
                <w:rFonts w:eastAsiaTheme="minorEastAsia"/>
                <w:sz w:val="18"/>
                <w:szCs w:val="18"/>
                <w:lang w:eastAsia="zh-CN"/>
              </w:rPr>
              <w:t>6</w:t>
            </w:r>
            <w:r>
              <w:rPr>
                <w:rFonts w:eastAsiaTheme="minorEastAsia" w:hint="eastAsia"/>
                <w:sz w:val="18"/>
                <w:szCs w:val="18"/>
                <w:lang w:eastAsia="zh-CN"/>
              </w:rPr>
              <w:t>: ok</w:t>
            </w:r>
            <w:r>
              <w:rPr>
                <w:rFonts w:eastAsiaTheme="minorEastAsia"/>
                <w:sz w:val="18"/>
                <w:szCs w:val="18"/>
                <w:lang w:eastAsia="zh-CN"/>
              </w:rPr>
              <w:t xml:space="preserve">. It intends to capture RACH based BFR when two BFD-RSs sets fail on the </w:t>
            </w:r>
            <w:proofErr w:type="spellStart"/>
            <w:r>
              <w:rPr>
                <w:rFonts w:eastAsiaTheme="minorEastAsia"/>
                <w:sz w:val="18"/>
                <w:szCs w:val="18"/>
                <w:lang w:eastAsia="zh-CN"/>
              </w:rPr>
              <w:t>PCell</w:t>
            </w:r>
            <w:proofErr w:type="spellEnd"/>
            <w:r>
              <w:rPr>
                <w:rFonts w:eastAsiaTheme="minorEastAsia"/>
                <w:sz w:val="18"/>
                <w:szCs w:val="18"/>
                <w:lang w:eastAsia="zh-CN"/>
              </w:rPr>
              <w:t xml:space="preserve"> or the </w:t>
            </w:r>
            <w:proofErr w:type="spellStart"/>
            <w:r>
              <w:rPr>
                <w:rFonts w:eastAsiaTheme="minorEastAsia"/>
                <w:sz w:val="18"/>
                <w:szCs w:val="18"/>
                <w:lang w:eastAsia="zh-CN"/>
              </w:rPr>
              <w:t>PScell</w:t>
            </w:r>
            <w:proofErr w:type="spellEnd"/>
            <w:r>
              <w:rPr>
                <w:rFonts w:eastAsiaTheme="minorEastAsia"/>
                <w:sz w:val="18"/>
                <w:szCs w:val="18"/>
                <w:lang w:eastAsia="zh-CN"/>
              </w:rPr>
              <w:t xml:space="preserve">. </w:t>
            </w:r>
          </w:p>
          <w:p w14:paraId="7CB3B1C6"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7</w:t>
            </w:r>
            <w:r>
              <w:rPr>
                <w:rFonts w:eastAsiaTheme="minorEastAsia" w:hint="eastAsia"/>
                <w:sz w:val="18"/>
                <w:szCs w:val="18"/>
                <w:lang w:eastAsia="zh-CN"/>
              </w:rPr>
              <w:t xml:space="preserve">: </w:t>
            </w:r>
            <w:r>
              <w:rPr>
                <w:rFonts w:eastAsiaTheme="minorEastAsia"/>
                <w:sz w:val="18"/>
                <w:szCs w:val="18"/>
                <w:lang w:eastAsia="zh-CN"/>
              </w:rPr>
              <w:t>ok.</w:t>
            </w:r>
          </w:p>
          <w:p w14:paraId="11542F58" w14:textId="14B7E0DC"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8</w:t>
            </w:r>
            <w:r>
              <w:rPr>
                <w:rFonts w:eastAsiaTheme="minorEastAsia" w:hint="eastAsia"/>
                <w:sz w:val="18"/>
                <w:szCs w:val="18"/>
                <w:lang w:eastAsia="zh-CN"/>
              </w:rPr>
              <w:t xml:space="preserve">: </w:t>
            </w:r>
            <w:r>
              <w:rPr>
                <w:rFonts w:eastAsiaTheme="minorEastAsia"/>
                <w:sz w:val="18"/>
                <w:szCs w:val="18"/>
                <w:lang w:eastAsia="zh-CN"/>
              </w:rPr>
              <w:t>fine</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w:t>
            </w:r>
            <w:proofErr w:type="spellStart"/>
            <w:r w:rsidRPr="00CE2EEA">
              <w:rPr>
                <w:sz w:val="20"/>
                <w:szCs w:val="20"/>
              </w:rPr>
              <w:t>TypeD</w:t>
            </w:r>
            <w:proofErr w:type="spellEnd"/>
            <w:r w:rsidRPr="00CE2EEA">
              <w:rPr>
                <w:sz w:val="20"/>
                <w:szCs w:val="20"/>
              </w:rPr>
              <w:t xml:space="preserve">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 xml:space="preserve">Two dedicated PUCCH-SR resources can be configured, only when </w:t>
            </w:r>
            <w:proofErr w:type="spellStart"/>
            <w:r w:rsidRPr="00CE2EEA">
              <w:rPr>
                <w:sz w:val="20"/>
                <w:szCs w:val="20"/>
              </w:rPr>
              <w:t>SpCell</w:t>
            </w:r>
            <w:proofErr w:type="spellEnd"/>
            <w:r w:rsidRPr="00CE2EEA">
              <w:rPr>
                <w:sz w:val="20"/>
                <w:szCs w:val="20"/>
              </w:rPr>
              <w:t xml:space="preserve">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 xml:space="preserve">Whether to support association between a BFD-RS set on </w:t>
            </w:r>
            <w:proofErr w:type="spellStart"/>
            <w:r w:rsidRPr="00CE2EEA">
              <w:rPr>
                <w:sz w:val="20"/>
                <w:szCs w:val="20"/>
              </w:rPr>
              <w:t>SCell</w:t>
            </w:r>
            <w:proofErr w:type="spellEnd"/>
            <w:r w:rsidRPr="00CE2EEA">
              <w:rPr>
                <w:sz w:val="20"/>
                <w:szCs w:val="20"/>
              </w:rPr>
              <w:t xml:space="preserve">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An association between a BFD-RS set on </w:t>
            </w:r>
            <w:proofErr w:type="spellStart"/>
            <w:r w:rsidRPr="00CE2EEA">
              <w:rPr>
                <w:rFonts w:eastAsiaTheme="minorEastAsia"/>
                <w:szCs w:val="20"/>
                <w:lang w:val="en-US" w:eastAsia="zh-CN"/>
              </w:rPr>
              <w:t>SpCell</w:t>
            </w:r>
            <w:proofErr w:type="spellEnd"/>
            <w:r w:rsidRPr="00CE2EEA">
              <w:rPr>
                <w:rFonts w:eastAsiaTheme="minorEastAsia"/>
                <w:szCs w:val="20"/>
                <w:lang w:val="en-US" w:eastAsia="zh-CN"/>
              </w:rPr>
              <w:t xml:space="preserve">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When two PUCCH-SR resources are configured in a cell group but not associated with BFD-RS sets on </w:t>
            </w:r>
            <w:proofErr w:type="spellStart"/>
            <w:r w:rsidRPr="00CE2EEA">
              <w:rPr>
                <w:rFonts w:eastAsiaTheme="minorEastAsia"/>
                <w:szCs w:val="20"/>
                <w:lang w:val="en-US" w:eastAsia="zh-CN"/>
              </w:rPr>
              <w:t>SpCell</w:t>
            </w:r>
            <w:proofErr w:type="spellEnd"/>
            <w:r w:rsidRPr="00CE2EEA">
              <w:rPr>
                <w:rFonts w:eastAsiaTheme="minorEastAsia"/>
                <w:szCs w:val="20"/>
                <w:lang w:val="en-US" w:eastAsia="zh-CN"/>
              </w:rPr>
              <w:t>,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 xml:space="preserve">Clarify that the PUCCH-SR for BFR should be at least on </w:t>
            </w:r>
            <w:proofErr w:type="spellStart"/>
            <w:r w:rsidRPr="00CE2EEA">
              <w:rPr>
                <w:sz w:val="20"/>
                <w:szCs w:val="20"/>
              </w:rPr>
              <w:t>SpCell</w:t>
            </w:r>
            <w:proofErr w:type="spellEnd"/>
            <w:r w:rsidRPr="00CE2EEA">
              <w:rPr>
                <w:sz w:val="20"/>
                <w:szCs w:val="20"/>
              </w:rPr>
              <w:t xml:space="preserve"> as Rel-16 and it is optional to be on PUCCH-</w:t>
            </w:r>
            <w:proofErr w:type="spellStart"/>
            <w:r w:rsidRPr="00CE2EEA">
              <w:rPr>
                <w:sz w:val="20"/>
                <w:szCs w:val="20"/>
              </w:rPr>
              <w:t>SCell</w:t>
            </w:r>
            <w:proofErr w:type="spellEnd"/>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w:t>
            </w:r>
            <w:proofErr w:type="spellStart"/>
            <w:r w:rsidRPr="00CE2EEA">
              <w:rPr>
                <w:rFonts w:eastAsiaTheme="minorEastAsia"/>
                <w:szCs w:val="20"/>
                <w:lang w:val="en-US" w:eastAsia="zh-CN"/>
              </w:rPr>
              <w:t>CORESETPoolIndex</w:t>
            </w:r>
            <w:proofErr w:type="spellEnd"/>
            <w:r w:rsidRPr="00CE2EEA">
              <w:rPr>
                <w:rFonts w:eastAsiaTheme="minorEastAsia"/>
                <w:szCs w:val="20"/>
                <w:lang w:val="en-US" w:eastAsia="zh-CN"/>
              </w:rPr>
              <w:t>.</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 xml:space="preserve">The threshold </w:t>
            </w:r>
            <w:proofErr w:type="spellStart"/>
            <w:r w:rsidRPr="00CE2EEA">
              <w:rPr>
                <w:szCs w:val="20"/>
              </w:rPr>
              <w:t>Qout,LR</w:t>
            </w:r>
            <w:proofErr w:type="spellEnd"/>
            <w:r w:rsidRPr="00CE2EEA">
              <w:rPr>
                <w:szCs w:val="20"/>
              </w:rPr>
              <w:t xml:space="preserve"> for TRP specific BFD can reuse the existing default value of </w:t>
            </w:r>
            <w:proofErr w:type="spellStart"/>
            <w:r w:rsidRPr="00CE2EEA">
              <w:rPr>
                <w:szCs w:val="20"/>
              </w:rPr>
              <w:t>rlmInSyncOutOfSyncThreshold</w:t>
            </w:r>
            <w:proofErr w:type="spellEnd"/>
            <w:r w:rsidRPr="00CE2EEA">
              <w:rPr>
                <w:szCs w:val="20"/>
              </w:rPr>
              <w:t xml:space="preserve">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lastRenderedPageBreak/>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 xml:space="preserve">RACH-based BFRQ will be triggered if the beam failure of the second TRP is detected before receiving the response from </w:t>
            </w:r>
            <w:proofErr w:type="spellStart"/>
            <w:r w:rsidRPr="00CE2EEA">
              <w:rPr>
                <w:szCs w:val="20"/>
              </w:rPr>
              <w:t>gNB</w:t>
            </w:r>
            <w:proofErr w:type="spellEnd"/>
            <w:r w:rsidRPr="00CE2EEA">
              <w:rPr>
                <w:szCs w:val="20"/>
              </w:rPr>
              <w:t xml:space="preserve">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 xml:space="preserve">For </w:t>
            </w:r>
            <w:proofErr w:type="spellStart"/>
            <w:r w:rsidRPr="00CE2EEA">
              <w:rPr>
                <w:szCs w:val="20"/>
              </w:rPr>
              <w:t>sDCI</w:t>
            </w:r>
            <w:proofErr w:type="spellEnd"/>
            <w:r w:rsidRPr="00CE2EEA">
              <w:rPr>
                <w:szCs w:val="20"/>
              </w:rPr>
              <w:t xml:space="preserve"> mode, UE should not be required to always keep TRP-specific BFR when it switches to </w:t>
            </w:r>
            <w:proofErr w:type="spellStart"/>
            <w:r w:rsidRPr="00CE2EEA">
              <w:rPr>
                <w:szCs w:val="20"/>
              </w:rPr>
              <w:t>sTRP</w:t>
            </w:r>
            <w:proofErr w:type="spellEnd"/>
            <w:r w:rsidRPr="00CE2EEA">
              <w:rPr>
                <w:szCs w:val="20"/>
              </w:rPr>
              <w:t xml:space="preserve"> mode. UE may maintain the BFD counter and timer within a time window in case it switches back to </w:t>
            </w:r>
            <w:proofErr w:type="spellStart"/>
            <w:r w:rsidRPr="00CE2EEA">
              <w:rPr>
                <w:szCs w:val="20"/>
              </w:rPr>
              <w:t>sDCI</w:t>
            </w:r>
            <w:proofErr w:type="spellEnd"/>
            <w:r w:rsidRPr="00CE2EEA">
              <w:rPr>
                <w:szCs w:val="20"/>
              </w:rPr>
              <w:t xml:space="preserve">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 xml:space="preserve">Further study the priority of positive LRR of TRP-specific BFR and positive LRR of </w:t>
            </w:r>
            <w:proofErr w:type="spellStart"/>
            <w:r w:rsidRPr="00CE2EEA">
              <w:rPr>
                <w:szCs w:val="20"/>
              </w:rPr>
              <w:t>SCell</w:t>
            </w:r>
            <w:proofErr w:type="spellEnd"/>
            <w:r w:rsidRPr="00CE2EEA">
              <w:rPr>
                <w:szCs w:val="20"/>
              </w:rPr>
              <w:t xml:space="preserve"> BFR considering whether </w:t>
            </w:r>
            <w:proofErr w:type="spellStart"/>
            <w:r w:rsidRPr="00CE2EEA">
              <w:rPr>
                <w:szCs w:val="20"/>
              </w:rPr>
              <w:t>PCell</w:t>
            </w:r>
            <w:proofErr w:type="spellEnd"/>
            <w:r w:rsidRPr="00CE2EEA">
              <w:rPr>
                <w:szCs w:val="20"/>
              </w:rPr>
              <w:t>/</w:t>
            </w:r>
            <w:proofErr w:type="spellStart"/>
            <w:r w:rsidRPr="00CE2EEA">
              <w:rPr>
                <w:szCs w:val="20"/>
              </w:rPr>
              <w:t>PSCell</w:t>
            </w:r>
            <w:proofErr w:type="spellEnd"/>
            <w:r w:rsidRPr="00CE2EEA">
              <w:rPr>
                <w:szCs w:val="20"/>
              </w:rPr>
              <w:t xml:space="preserve">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w:t>
            </w:r>
            <w:proofErr w:type="spellStart"/>
            <w:r>
              <w:rPr>
                <w:rFonts w:eastAsiaTheme="minorEastAsia"/>
                <w:lang w:eastAsia="zh-CN"/>
              </w:rPr>
              <w:t>mTRP</w:t>
            </w:r>
            <w:proofErr w:type="spellEnd"/>
            <w:r>
              <w:rPr>
                <w:rFonts w:eastAsiaTheme="minorEastAsia"/>
                <w:lang w:eastAsia="zh-CN"/>
              </w:rPr>
              <w:t xml:space="preserve">,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34BA60DE" w:rsidR="003C2E01" w:rsidRDefault="003C2E01"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 xml:space="preserve">Similar view with ZTE. Besides, we think the UE behavior for the case of there is one or no new beam found when both TRPs fail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or </w:t>
            </w:r>
            <w:proofErr w:type="spellStart"/>
            <w:r>
              <w:rPr>
                <w:rFonts w:eastAsiaTheme="minorEastAsia"/>
                <w:sz w:val="18"/>
                <w:szCs w:val="18"/>
                <w:lang w:eastAsia="zh-CN"/>
              </w:rPr>
              <w:t>SCell</w:t>
            </w:r>
            <w:proofErr w:type="spellEnd"/>
            <w:r>
              <w:rPr>
                <w:rFonts w:eastAsiaTheme="minorEastAsia"/>
                <w:sz w:val="18"/>
                <w:szCs w:val="18"/>
                <w:lang w:eastAsia="zh-CN"/>
              </w:rPr>
              <w:t xml:space="preserve">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Whether support association configuration between a SR configuration for per-TRP BFR and TRP on an </w:t>
            </w:r>
            <w:proofErr w:type="spellStart"/>
            <w:r>
              <w:rPr>
                <w:rFonts w:eastAsiaTheme="minorEastAsia"/>
                <w:sz w:val="18"/>
                <w:szCs w:val="18"/>
                <w:lang w:eastAsia="zh-CN"/>
              </w:rPr>
              <w:t>SCell</w:t>
            </w:r>
            <w:proofErr w:type="spellEnd"/>
            <w:r>
              <w:rPr>
                <w:rFonts w:eastAsiaTheme="minorEastAsia"/>
                <w:sz w:val="18"/>
                <w:szCs w:val="18"/>
                <w:lang w:eastAsia="zh-CN"/>
              </w:rPr>
              <w:t>.</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proofErr w:type="spellStart"/>
      <w:r>
        <w:t>imultaneous</w:t>
      </w:r>
      <w:proofErr w:type="spellEnd"/>
      <w:r>
        <w:t xml:space="preserve"> reception of signals with different QCL-</w:t>
      </w:r>
      <w:proofErr w:type="spellStart"/>
      <w:r>
        <w:t>typeD</w:t>
      </w:r>
      <w:proofErr w:type="spellEnd"/>
      <w:r>
        <w:t xml:space="preserve">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proofErr w:type="spellStart"/>
      <w:r w:rsidR="00BB54B0">
        <w:t>imultaneous</w:t>
      </w:r>
      <w:proofErr w:type="spellEnd"/>
      <w:r w:rsidR="00BB54B0">
        <w:t xml:space="preserve"> reception of signals with different QCL-</w:t>
      </w:r>
      <w:proofErr w:type="spellStart"/>
      <w:r w:rsidR="00BB54B0">
        <w:t>typeD</w:t>
      </w:r>
      <w:proofErr w:type="spellEnd"/>
      <w:r w:rsidR="00BB54B0">
        <w:t xml:space="preserve">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w:t>
      </w:r>
      <w:proofErr w:type="spellStart"/>
      <w:r w:rsidRPr="00BB54B0">
        <w:rPr>
          <w:rFonts w:eastAsiaTheme="minorEastAsia"/>
          <w:szCs w:val="20"/>
          <w:lang w:val="en-US" w:eastAsia="zh-CN"/>
        </w:rPr>
        <w:t>assuptions</w:t>
      </w:r>
      <w:proofErr w:type="spellEnd"/>
      <w:r w:rsidRPr="00BB54B0">
        <w:rPr>
          <w:rFonts w:eastAsiaTheme="minorEastAsia"/>
          <w:szCs w:val="20"/>
          <w:lang w:val="en-US" w:eastAsia="zh-CN"/>
        </w:rPr>
        <w:t xml:space="preserve"> is with low priority. </w:t>
      </w:r>
    </w:p>
    <w:p w14:paraId="2D64B2EC" w14:textId="77777777" w:rsidR="007D078F" w:rsidRPr="00BB54B0" w:rsidRDefault="007D078F" w:rsidP="007D078F">
      <w:pPr>
        <w:rPr>
          <w:szCs w:val="20"/>
          <w:lang w:eastAsia="ko-KR"/>
        </w:rPr>
      </w:pPr>
      <w:r w:rsidRPr="00BB54B0">
        <w:rPr>
          <w:rStyle w:val="a7"/>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w:t>
      </w:r>
      <w:proofErr w:type="spellStart"/>
      <w:r w:rsidRPr="00BB54B0">
        <w:rPr>
          <w:rFonts w:ascii="Times New Roman" w:hAnsi="Times New Roman" w:cs="Times New Roman"/>
          <w:sz w:val="20"/>
          <w:szCs w:val="20"/>
        </w:rPr>
        <w:t>TypeD</w:t>
      </w:r>
      <w:proofErr w:type="spellEnd"/>
    </w:p>
    <w:p w14:paraId="7A93429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w:t>
      </w:r>
      <w:proofErr w:type="spellStart"/>
      <w:r w:rsidRPr="00BB54B0">
        <w:rPr>
          <w:rFonts w:ascii="Times New Roman" w:hAnsi="Times New Roman" w:cs="Times New Roman"/>
          <w:sz w:val="20"/>
          <w:szCs w:val="20"/>
        </w:rPr>
        <w:t>TypeD</w:t>
      </w:r>
      <w:proofErr w:type="spellEnd"/>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w:t>
      </w:r>
      <w:proofErr w:type="spellStart"/>
      <w:r w:rsidRPr="00BB54B0">
        <w:rPr>
          <w:sz w:val="20"/>
          <w:szCs w:val="20"/>
          <w:lang w:val="en-US"/>
        </w:rPr>
        <w:t>TypeD</w:t>
      </w:r>
      <w:proofErr w:type="spellEnd"/>
      <w:r w:rsidRPr="00BB54B0">
        <w:rPr>
          <w:sz w:val="20"/>
          <w:szCs w:val="20"/>
          <w:lang w:val="en-US"/>
        </w:rPr>
        <w:t xml:space="preserve">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lastRenderedPageBreak/>
        <w:t xml:space="preserve">Study </w:t>
      </w:r>
      <w:r w:rsidRPr="00BB54B0">
        <w:rPr>
          <w:sz w:val="20"/>
          <w:szCs w:val="20"/>
          <w:lang w:val="en-US"/>
        </w:rPr>
        <w:t>simultaneous reception of different types of channels with different QCL-</w:t>
      </w:r>
      <w:proofErr w:type="spellStart"/>
      <w:r w:rsidRPr="00BB54B0">
        <w:rPr>
          <w:sz w:val="20"/>
          <w:szCs w:val="20"/>
          <w:lang w:val="en-US"/>
        </w:rPr>
        <w:t>TypeD</w:t>
      </w:r>
      <w:proofErr w:type="spellEnd"/>
      <w:r w:rsidRPr="00BB54B0">
        <w:rPr>
          <w:sz w:val="20"/>
          <w:szCs w:val="20"/>
          <w:lang w:val="en-US"/>
        </w:rPr>
        <w:t xml:space="preserve">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 xml:space="preserve">Issue 4: </w:t>
      </w:r>
      <w:proofErr w:type="spellStart"/>
      <w:r w:rsidRPr="003E4EA5">
        <w:rPr>
          <w:rFonts w:eastAsia="Malgun Gothic" w:cs="Times"/>
          <w:szCs w:val="20"/>
        </w:rPr>
        <w:t>gNB</w:t>
      </w:r>
      <w:proofErr w:type="spellEnd"/>
      <w:r w:rsidRPr="003E4EA5">
        <w:rPr>
          <w:rFonts w:eastAsia="Malgun Gothic" w:cs="Times"/>
          <w:szCs w:val="20"/>
        </w:rPr>
        <w:t xml:space="preserve">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 xml:space="preserve">Issue 5: UE behavior on QCL/spatial relation assumption/UL power control for DL and UL channels/RSs after receiving </w:t>
      </w:r>
      <w:proofErr w:type="spellStart"/>
      <w:r w:rsidRPr="003E4EA5">
        <w:rPr>
          <w:rFonts w:eastAsia="Malgun Gothic" w:cs="Times"/>
          <w:szCs w:val="20"/>
        </w:rPr>
        <w:t>gNB</w:t>
      </w:r>
      <w:proofErr w:type="spellEnd"/>
      <w:r w:rsidRPr="003E4EA5">
        <w:rPr>
          <w:rFonts w:eastAsia="Malgun Gothic" w:cs="Times"/>
          <w:szCs w:val="20"/>
        </w:rPr>
        <w:t xml:space="preserve">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8"/>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8"/>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8"/>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lastRenderedPageBreak/>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8"/>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d"/>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d"/>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lastRenderedPageBreak/>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d"/>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bookmarkStart w:id="92"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92"/>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d"/>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lastRenderedPageBreak/>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d"/>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d"/>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6E4042">
      <w:pPr>
        <w:pStyle w:val="afd"/>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 xml:space="preserve">Support to configure an association between a BFD-RS set on </w:t>
      </w:r>
      <w:proofErr w:type="spellStart"/>
      <w:r w:rsidRPr="000E4C0F">
        <w:rPr>
          <w:rFonts w:cs="Times"/>
          <w:color w:val="212121"/>
          <w:szCs w:val="20"/>
        </w:rPr>
        <w:t>SpCell</w:t>
      </w:r>
      <w:proofErr w:type="spellEnd"/>
      <w:r w:rsidRPr="000E4C0F">
        <w:rPr>
          <w:rFonts w:cs="Times"/>
          <w:color w:val="212121"/>
          <w:szCs w:val="20"/>
        </w:rPr>
        <w:t xml:space="preserve">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w:t>
      </w:r>
      <w:proofErr w:type="spellStart"/>
      <w:r w:rsidRPr="000E4C0F">
        <w:rPr>
          <w:rFonts w:ascii="Times" w:hAnsi="Times" w:cs="Times"/>
          <w:color w:val="212121"/>
          <w:lang w:val="en-US"/>
        </w:rPr>
        <w:t>SCell</w:t>
      </w:r>
      <w:proofErr w:type="spellEnd"/>
      <w:r w:rsidRPr="000E4C0F">
        <w:rPr>
          <w:rFonts w:ascii="Times" w:hAnsi="Times" w:cs="Times"/>
          <w:color w:val="212121"/>
          <w:lang w:val="en-US"/>
        </w:rPr>
        <w:t xml:space="preserve">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lastRenderedPageBreak/>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t>RACH</w:t>
      </w:r>
      <w:r w:rsidRPr="000E4C0F">
        <w:rPr>
          <w:rFonts w:cs="Times"/>
          <w:szCs w:val="20"/>
        </w:rPr>
        <w:t xml:space="preserve">-based transmission can be triggered on a </w:t>
      </w:r>
      <w:proofErr w:type="spellStart"/>
      <w:r w:rsidRPr="000E4C0F">
        <w:rPr>
          <w:rFonts w:cs="Times"/>
          <w:szCs w:val="20"/>
        </w:rPr>
        <w:t>SpCell</w:t>
      </w:r>
      <w:proofErr w:type="spellEnd"/>
      <w:r w:rsidRPr="000E4C0F">
        <w:rPr>
          <w:rFonts w:cs="Times"/>
          <w:szCs w:val="20"/>
        </w:rPr>
        <w:t xml:space="preserve">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w:t>
      </w:r>
      <w:proofErr w:type="spellStart"/>
      <w:r w:rsidRPr="000E4C0F">
        <w:rPr>
          <w:rFonts w:eastAsia="等线" w:cs="Times"/>
          <w:bCs/>
          <w:iCs/>
          <w:kern w:val="32"/>
          <w:szCs w:val="22"/>
          <w:lang w:eastAsia="zh-CN"/>
        </w:rPr>
        <w:t>SpCell</w:t>
      </w:r>
      <w:proofErr w:type="spellEnd"/>
      <w:r w:rsidRPr="000E4C0F">
        <w:rPr>
          <w:rFonts w:eastAsia="等线" w:cs="Times"/>
          <w:bCs/>
          <w:iCs/>
          <w:kern w:val="32"/>
          <w:szCs w:val="22"/>
          <w:lang w:eastAsia="zh-CN"/>
        </w:rPr>
        <w:t xml:space="preserve">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 xml:space="preserve">Scenario 2: at least one TRP fails on </w:t>
      </w:r>
      <w:proofErr w:type="spellStart"/>
      <w:r w:rsidRPr="000E4C0F">
        <w:rPr>
          <w:rFonts w:ascii="Times" w:hAnsi="Times" w:cs="Times"/>
          <w:sz w:val="20"/>
          <w:szCs w:val="20"/>
        </w:rPr>
        <w:t>SpCell</w:t>
      </w:r>
      <w:proofErr w:type="spellEnd"/>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 xml:space="preserve">Scenario 3: at least one pre-defined TRP fails on </w:t>
      </w:r>
      <w:proofErr w:type="spellStart"/>
      <w:r w:rsidRPr="000E4C0F">
        <w:rPr>
          <w:rFonts w:ascii="Times" w:hAnsi="Times" w:cs="Times"/>
          <w:sz w:val="20"/>
          <w:szCs w:val="20"/>
        </w:rPr>
        <w:t>SpCell</w:t>
      </w:r>
      <w:proofErr w:type="spellEnd"/>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 xml:space="preserve">Design of MAC-CE related to </w:t>
      </w:r>
      <w:proofErr w:type="spellStart"/>
      <w:r w:rsidRPr="000834A4">
        <w:rPr>
          <w:rFonts w:cs="Times"/>
          <w:szCs w:val="22"/>
        </w:rPr>
        <w:t>SpCell</w:t>
      </w:r>
      <w:proofErr w:type="spellEnd"/>
      <w:r w:rsidRPr="000834A4">
        <w:rPr>
          <w:rFonts w:cs="Times"/>
          <w:szCs w:val="22"/>
        </w:rPr>
        <w:t xml:space="preserve"> when transmitted on msg3, </w:t>
      </w:r>
      <w:proofErr w:type="spellStart"/>
      <w:r w:rsidRPr="000834A4">
        <w:rPr>
          <w:rFonts w:cs="Times"/>
          <w:szCs w:val="22"/>
        </w:rPr>
        <w:t>msgA</w:t>
      </w:r>
      <w:proofErr w:type="spellEnd"/>
      <w:r w:rsidRPr="000834A4">
        <w:rPr>
          <w:rFonts w:cs="Times"/>
          <w:szCs w:val="22"/>
        </w:rPr>
        <w:t xml:space="preserve">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w:t>
      </w:r>
      <w:proofErr w:type="spellStart"/>
      <w:r w:rsidRPr="000834A4">
        <w:rPr>
          <w:rFonts w:cs="Times"/>
          <w:szCs w:val="22"/>
        </w:rPr>
        <w:t>CORESETPoolIndex</w:t>
      </w:r>
      <w:proofErr w:type="spellEnd"/>
      <w:r w:rsidRPr="000834A4">
        <w:rPr>
          <w:rFonts w:cs="Times"/>
          <w:szCs w:val="22"/>
        </w:rPr>
        <w:t xml:space="preserve">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w:t>
      </w:r>
      <w:proofErr w:type="spellStart"/>
      <w:r w:rsidRPr="000834A4">
        <w:rPr>
          <w:rFonts w:eastAsia="等线" w:cs="Times"/>
          <w:bCs/>
          <w:iCs/>
          <w:kern w:val="32"/>
          <w:szCs w:val="22"/>
          <w:lang w:eastAsia="zh-CN"/>
        </w:rPr>
        <w:t>Scell</w:t>
      </w:r>
      <w:proofErr w:type="spellEnd"/>
      <w:r w:rsidRPr="000834A4">
        <w:rPr>
          <w:rFonts w:eastAsia="等线" w:cs="Times"/>
          <w:bCs/>
          <w:iCs/>
          <w:kern w:val="32"/>
          <w:szCs w:val="22"/>
          <w:lang w:eastAsia="zh-CN"/>
        </w:rPr>
        <w:t xml:space="preserve"> and </w:t>
      </w:r>
      <w:proofErr w:type="spellStart"/>
      <w:r w:rsidRPr="000834A4">
        <w:rPr>
          <w:rFonts w:eastAsia="等线" w:cs="Times"/>
          <w:bCs/>
          <w:iCs/>
          <w:kern w:val="32"/>
          <w:szCs w:val="22"/>
          <w:lang w:eastAsia="zh-CN"/>
        </w:rPr>
        <w:t>SpCell</w:t>
      </w:r>
      <w:proofErr w:type="spellEnd"/>
      <w:r w:rsidRPr="000834A4">
        <w:rPr>
          <w:rFonts w:eastAsia="等线" w:cs="Times"/>
          <w:bCs/>
          <w:iCs/>
          <w:kern w:val="32"/>
          <w:szCs w:val="22"/>
          <w:lang w:eastAsia="zh-CN"/>
        </w:rPr>
        <w:t xml:space="preserve">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w:t>
      </w:r>
      <w:proofErr w:type="spellStart"/>
      <w:r>
        <w:rPr>
          <w:sz w:val="20"/>
          <w:szCs w:val="20"/>
        </w:rPr>
        <w:t>SPCell</w:t>
      </w:r>
      <w:proofErr w:type="spellEnd"/>
      <w:r>
        <w:rPr>
          <w:sz w:val="20"/>
          <w:szCs w:val="20"/>
        </w:rPr>
        <w:t>,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proofErr w:type="spellStart"/>
      <w:r w:rsidRPr="00BA600C">
        <w:rPr>
          <w:rFonts w:cs="Times"/>
          <w:i/>
          <w:szCs w:val="20"/>
        </w:rPr>
        <w:t>CORESETPoolIndex</w:t>
      </w:r>
      <w:proofErr w:type="spellEnd"/>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proofErr w:type="spellStart"/>
      <w:r w:rsidRPr="00B71C75">
        <w:rPr>
          <w:rFonts w:cs="Times"/>
          <w:bCs/>
          <w:i/>
          <w:szCs w:val="20"/>
        </w:rPr>
        <w:t>schedulingRequestId</w:t>
      </w:r>
      <w:proofErr w:type="spellEnd"/>
      <w:r w:rsidRPr="00BA600C">
        <w:rPr>
          <w:rFonts w:cs="Times"/>
          <w:bCs/>
          <w:szCs w:val="20"/>
        </w:rPr>
        <w:t xml:space="preserve"> or two </w:t>
      </w:r>
      <w:proofErr w:type="spellStart"/>
      <w:r w:rsidRPr="00B71C75">
        <w:rPr>
          <w:rFonts w:cs="Times"/>
          <w:bCs/>
          <w:i/>
          <w:szCs w:val="20"/>
        </w:rPr>
        <w:t>schedulingRequestId</w:t>
      </w:r>
      <w:proofErr w:type="spellEnd"/>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lastRenderedPageBreak/>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f4"/>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 xml:space="preserve">On RACH -based transmission on a </w:t>
      </w:r>
      <w:proofErr w:type="spellStart"/>
      <w:r w:rsidRPr="00BA600C">
        <w:rPr>
          <w:rFonts w:ascii="Times" w:hAnsi="Times" w:cs="Times"/>
          <w:color w:val="000000"/>
          <w:sz w:val="20"/>
          <w:szCs w:val="20"/>
          <w:shd w:val="clear" w:color="auto" w:fill="FFFFFF"/>
          <w:lang w:eastAsia="zh-CN"/>
        </w:rPr>
        <w:t>SpCell</w:t>
      </w:r>
      <w:proofErr w:type="spellEnd"/>
      <w:r w:rsidRPr="00BA600C">
        <w:rPr>
          <w:rFonts w:ascii="Times" w:hAnsi="Times" w:cs="Times"/>
          <w:color w:val="000000"/>
          <w:sz w:val="20"/>
          <w:szCs w:val="20"/>
          <w:shd w:val="clear" w:color="auto" w:fill="FFFFFF"/>
          <w:lang w:eastAsia="zh-CN"/>
        </w:rPr>
        <w:t xml:space="preserve"> , the support of additional scenarios triggering RACH -based transmission on </w:t>
      </w:r>
      <w:proofErr w:type="spellStart"/>
      <w:r w:rsidRPr="00BA600C">
        <w:rPr>
          <w:rFonts w:ascii="Times" w:hAnsi="Times" w:cs="Times"/>
          <w:color w:val="000000"/>
          <w:sz w:val="20"/>
          <w:szCs w:val="20"/>
          <w:shd w:val="clear" w:color="auto" w:fill="FFFFFF"/>
          <w:lang w:eastAsia="zh-CN"/>
        </w:rPr>
        <w:t>SpCell</w:t>
      </w:r>
      <w:proofErr w:type="spellEnd"/>
      <w:r w:rsidRPr="00BA600C">
        <w:rPr>
          <w:rFonts w:ascii="Times" w:hAnsi="Times" w:cs="Times"/>
          <w:color w:val="000000"/>
          <w:sz w:val="20"/>
          <w:szCs w:val="20"/>
          <w:shd w:val="clear" w:color="auto" w:fill="FFFFFF"/>
          <w:lang w:eastAsia="zh-CN"/>
        </w:rPr>
        <w:t>,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 xml:space="preserve">Alt-1: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 xml:space="preserve">Maximum number of supported layers per RX spatial filter is signaled to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E432FA" w:rsidP="00FB0CA8">
      <w:pPr>
        <w:pStyle w:val="afd"/>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 xml:space="preserve">Huawei, </w:t>
      </w:r>
      <w:proofErr w:type="spellStart"/>
      <w:r w:rsidR="00FB0CA8" w:rsidRPr="00FB0CA8">
        <w:rPr>
          <w:rFonts w:ascii="Times New Roman" w:hAnsi="Times New Roman" w:cs="Times New Roman"/>
          <w:sz w:val="20"/>
          <w:szCs w:val="20"/>
          <w:lang w:val="en-US"/>
        </w:rPr>
        <w:t>HiSilicon</w:t>
      </w:r>
      <w:proofErr w:type="spellEnd"/>
    </w:p>
    <w:p w14:paraId="63B74716" w14:textId="4C76CD64" w:rsidR="00FB0CA8" w:rsidRPr="00FB0CA8" w:rsidRDefault="00E432FA" w:rsidP="00FB0CA8">
      <w:pPr>
        <w:pStyle w:val="afd"/>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E432FA" w:rsidP="00FB0CA8">
      <w:pPr>
        <w:pStyle w:val="afd"/>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E432FA" w:rsidP="00FB0CA8">
      <w:pPr>
        <w:pStyle w:val="afd"/>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E432FA" w:rsidP="00FB0CA8">
      <w:pPr>
        <w:pStyle w:val="afd"/>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E432FA" w:rsidP="00FB0CA8">
      <w:pPr>
        <w:pStyle w:val="afd"/>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E432FA" w:rsidP="00FB0CA8">
      <w:pPr>
        <w:pStyle w:val="afd"/>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E432FA" w:rsidP="00FB0CA8">
      <w:pPr>
        <w:pStyle w:val="afd"/>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E432FA" w:rsidP="00FB0CA8">
      <w:pPr>
        <w:pStyle w:val="afd"/>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E432FA" w:rsidP="00FB0CA8">
      <w:pPr>
        <w:pStyle w:val="afd"/>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proofErr w:type="spellStart"/>
      <w:r w:rsidR="00FB0CA8" w:rsidRPr="00FB0CA8">
        <w:rPr>
          <w:rFonts w:ascii="Times New Roman" w:hAnsi="Times New Roman" w:cs="Times New Roman"/>
          <w:sz w:val="20"/>
          <w:szCs w:val="20"/>
          <w:lang w:val="en-US"/>
        </w:rPr>
        <w:t>Spreadtrum</w:t>
      </w:r>
      <w:proofErr w:type="spellEnd"/>
      <w:r w:rsidR="00FB0CA8" w:rsidRPr="00FB0CA8">
        <w:rPr>
          <w:rFonts w:ascii="Times New Roman" w:hAnsi="Times New Roman" w:cs="Times New Roman"/>
          <w:sz w:val="20"/>
          <w:szCs w:val="20"/>
          <w:lang w:val="en-US"/>
        </w:rPr>
        <w:t xml:space="preserve"> Communications</w:t>
      </w:r>
    </w:p>
    <w:p w14:paraId="3D042FEB" w14:textId="76CD21E0" w:rsidR="00FB0CA8" w:rsidRPr="00FB0CA8" w:rsidRDefault="00E432FA" w:rsidP="00FB0CA8">
      <w:pPr>
        <w:pStyle w:val="afd"/>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E432FA" w:rsidP="00FB0CA8">
      <w:pPr>
        <w:pStyle w:val="afd"/>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E432FA" w:rsidP="00FB0CA8">
      <w:pPr>
        <w:pStyle w:val="afd"/>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E432FA" w:rsidP="00FB0CA8">
      <w:pPr>
        <w:pStyle w:val="afd"/>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E432FA" w:rsidP="00FB0CA8">
      <w:pPr>
        <w:pStyle w:val="afd"/>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E432FA" w:rsidP="00FB0CA8">
      <w:pPr>
        <w:pStyle w:val="afd"/>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E432FA" w:rsidP="00FB0CA8">
      <w:pPr>
        <w:pStyle w:val="afd"/>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E432FA" w:rsidP="00FB0CA8">
      <w:pPr>
        <w:pStyle w:val="afd"/>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E432FA" w:rsidP="00FB0CA8">
      <w:pPr>
        <w:pStyle w:val="afd"/>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E432FA" w:rsidP="00FB0CA8">
      <w:pPr>
        <w:pStyle w:val="afd"/>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E432FA" w:rsidP="00FB0CA8">
      <w:pPr>
        <w:pStyle w:val="afd"/>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E432FA" w:rsidP="00FB0CA8">
      <w:pPr>
        <w:pStyle w:val="afd"/>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2AFE1" w14:textId="77777777" w:rsidR="00E432FA" w:rsidRDefault="00E432FA" w:rsidP="005A0FB0">
      <w:r>
        <w:separator/>
      </w:r>
    </w:p>
  </w:endnote>
  <w:endnote w:type="continuationSeparator" w:id="0">
    <w:p w14:paraId="706B8232" w14:textId="77777777" w:rsidR="00E432FA" w:rsidRDefault="00E432F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36891" w14:textId="77777777" w:rsidR="00E432FA" w:rsidRDefault="00E432FA" w:rsidP="005A0FB0">
      <w:r>
        <w:separator/>
      </w:r>
    </w:p>
  </w:footnote>
  <w:footnote w:type="continuationSeparator" w:id="0">
    <w:p w14:paraId="430097CA" w14:textId="77777777" w:rsidR="00E432FA" w:rsidRDefault="00E432F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B8507B70"/>
    <w:lvl w:ilvl="0" w:tplc="04090005">
      <w:start w:val="1"/>
      <w:numFmt w:val="bullet"/>
      <w:lvlText w:val=""/>
      <w:lvlJc w:val="left"/>
      <w:pPr>
        <w:ind w:left="420" w:hanging="420"/>
      </w:pPr>
      <w:rPr>
        <w:rFonts w:ascii="Wingdings" w:hAnsi="Wingdings"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85F"/>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403"/>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3D9"/>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0756"/>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968"/>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016"/>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018"/>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7"/>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B9B"/>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D81"/>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2073"/>
    <w:rsid w:val="00832128"/>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B7A"/>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47610"/>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3CE"/>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5EF7"/>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96B"/>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33F"/>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28B"/>
    <w:rsid w:val="00CC4581"/>
    <w:rsid w:val="00CC4827"/>
    <w:rsid w:val="00CC4CC3"/>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979"/>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987"/>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32FA"/>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EDC"/>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3CC6"/>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A8B"/>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D096949-5803-459A-AFC5-49DC5E3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unhideWhenUsed/>
    <w:qFormat/>
    <w:rsid w:val="00A62A1B"/>
    <w:rPr>
      <w:szCs w:val="20"/>
      <w:lang w:eastAsia="x-none"/>
    </w:rPr>
  </w:style>
  <w:style w:type="character" w:customStyle="1" w:styleId="ac">
    <w:name w:val="批注文字 字符"/>
    <w:basedOn w:val="a1"/>
    <w:link w:val="ab"/>
    <w:uiPriority w:val="99"/>
    <w:qFormat/>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a"/>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af4"/>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unhideWhenUsed/>
    <w:qFormat/>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f4">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68CB6-B07F-4E1B-8A3D-D76D6109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23</Pages>
  <Words>10447</Words>
  <Characters>59553</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Fan, Emme</cp:lastModifiedBy>
  <cp:revision>23</cp:revision>
  <dcterms:created xsi:type="dcterms:W3CDTF">2022-02-21T09:24:00Z</dcterms:created>
  <dcterms:modified xsi:type="dcterms:W3CDTF">2022-02-22T02:33:00Z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