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3GPP TSG-RAN WG1 Meeting #108-e</w:t>
      </w:r>
      <w:r>
        <w:rPr>
          <w:rFonts w:ascii="Times New Roman" w:eastAsia="宋体"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roofErr w:type="gramStart"/>
      <w:r>
        <w:rPr>
          <w:rFonts w:ascii="Times New Roman" w:eastAsia="宋体" w:hAnsi="Times New Roman" w:cs="Times New Roman"/>
          <w:b/>
          <w:bCs/>
          <w:sz w:val="24"/>
          <w:szCs w:val="24"/>
        </w:rPr>
        <w:t>e-Meeting</w:t>
      </w:r>
      <w:proofErr w:type="gramEnd"/>
      <w:r>
        <w:rPr>
          <w:rFonts w:ascii="Times New Roman" w:eastAsia="宋体" w:hAnsi="Times New Roman" w:cs="Times New Roman"/>
          <w:b/>
          <w:bCs/>
          <w:sz w:val="24"/>
          <w:szCs w:val="24"/>
        </w:rPr>
        <w:t>,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75ACB5ED"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 xml:space="preserve">Discussion Summary for </w:t>
      </w:r>
      <w:proofErr w:type="spellStart"/>
      <w:r>
        <w:rPr>
          <w:rFonts w:ascii="Arial" w:eastAsia="宋体" w:hAnsi="Arial" w:cs="Times New Roman"/>
          <w:color w:val="000000"/>
          <w:sz w:val="24"/>
        </w:rPr>
        <w:t>mTRP</w:t>
      </w:r>
      <w:proofErr w:type="spellEnd"/>
      <w:r>
        <w:rPr>
          <w:rFonts w:ascii="Arial" w:eastAsia="宋体" w:hAnsi="Arial" w:cs="Times New Roman"/>
          <w:color w:val="000000"/>
          <w:sz w:val="24"/>
        </w:rPr>
        <w:t xml:space="preserve"> PDCCH Reliability Enhancements</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2D6525F0"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d"/>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宋体"/>
                <w:i/>
                <w:iCs/>
                <w:sz w:val="20"/>
                <w:szCs w:val="20"/>
                <w:lang w:eastAsia="zh-CN"/>
              </w:rPr>
              <w:t>sdt-SearchSpace</w:t>
            </w:r>
            <w:proofErr w:type="spellEnd"/>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w:t>
            </w:r>
            <w:proofErr w:type="spellStart"/>
            <w:r>
              <w:rPr>
                <w:sz w:val="18"/>
                <w:szCs w:val="18"/>
                <w:lang w:val="en-GB" w:eastAsia="zh-CN"/>
              </w:rPr>
              <w:t>Ack</w:t>
            </w:r>
            <w:proofErr w:type="spellEnd"/>
            <w:r>
              <w:rPr>
                <w:sz w:val="18"/>
                <w:szCs w:val="18"/>
                <w:lang w:val="en-GB" w:eastAsia="zh-CN"/>
              </w:rPr>
              <w:t xml:space="preserve">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t xml:space="preserve">Moderator’s understanding is that </w:t>
            </w:r>
            <w:proofErr w:type="gramStart"/>
            <w:r>
              <w:rPr>
                <w:sz w:val="18"/>
                <w:szCs w:val="18"/>
                <w:lang w:val="en-GB" w:eastAsia="zh-CN"/>
              </w:rPr>
              <w:t>this an</w:t>
            </w:r>
            <w:proofErr w:type="gramEnd"/>
            <w:r>
              <w:rPr>
                <w:sz w:val="18"/>
                <w:szCs w:val="18"/>
                <w:lang w:val="en-GB" w:eastAsia="zh-CN"/>
              </w:rPr>
              <w:t xml:space="preserve"> optimization with various spec impacts and is not an essential issue to be handled during maintenance </w:t>
            </w:r>
            <w:r>
              <w:rPr>
                <w:sz w:val="18"/>
                <w:szCs w:val="18"/>
                <w:lang w:val="en-GB" w:eastAsia="zh-CN"/>
              </w:rPr>
              <w:lastRenderedPageBreak/>
              <w:t>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 xml:space="preserve">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w:t>
            </w:r>
            <w:proofErr w:type="spellStart"/>
            <w:r>
              <w:rPr>
                <w:b w:val="0"/>
                <w:bCs/>
                <w:sz w:val="18"/>
                <w:szCs w:val="18"/>
              </w:rPr>
              <w:t>gNB</w:t>
            </w:r>
            <w:proofErr w:type="spellEnd"/>
            <w:r>
              <w:rPr>
                <w:b w:val="0"/>
                <w:bCs/>
                <w:sz w:val="18"/>
                <w:szCs w:val="18"/>
              </w:rPr>
              <w:t xml:space="preserve">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 xml:space="preserve">The assumptions in the contribution are not clear and not based on agreements. When UE does not support this capability, </w:t>
            </w:r>
            <w:proofErr w:type="spellStart"/>
            <w:r>
              <w:rPr>
                <w:sz w:val="18"/>
                <w:szCs w:val="18"/>
                <w:lang w:val="en-GB" w:eastAsia="zh-CN"/>
              </w:rPr>
              <w:t>gNB</w:t>
            </w:r>
            <w:proofErr w:type="spellEnd"/>
            <w:r>
              <w:rPr>
                <w:sz w:val="18"/>
                <w:szCs w:val="18"/>
                <w:lang w:val="en-GB" w:eastAsia="zh-CN"/>
              </w:rPr>
              <w:t xml:space="preserve">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 xml:space="preserve">Suggest to not </w:t>
            </w:r>
            <w:proofErr w:type="gramStart"/>
            <w:r>
              <w:rPr>
                <w:sz w:val="18"/>
                <w:szCs w:val="18"/>
                <w:lang w:val="en-GB" w:eastAsia="zh-CN"/>
              </w:rPr>
              <w:t>discuss</w:t>
            </w:r>
            <w:proofErr w:type="gramEnd"/>
            <w:r>
              <w:rPr>
                <w:sz w:val="18"/>
                <w:szCs w:val="18"/>
                <w:lang w:val="en-GB" w:eastAsia="zh-CN"/>
              </w:rPr>
              <w:t xml:space="preserve">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af1"/>
        <w:ind w:firstLineChars="0" w:firstLine="0"/>
        <w:jc w:val="both"/>
        <w:rPr>
          <w:rFonts w:eastAsia="等线"/>
          <w:kern w:val="32"/>
          <w:sz w:val="22"/>
          <w:szCs w:val="22"/>
          <w:lang w:val="en-GB" w:eastAsia="zh-CN"/>
        </w:rPr>
      </w:pPr>
      <w:r>
        <w:rPr>
          <w:rFonts w:eastAsia="等线"/>
          <w:kern w:val="32"/>
          <w:sz w:val="22"/>
          <w:szCs w:val="22"/>
          <w:lang w:val="en-GB" w:eastAsia="zh-CN"/>
        </w:rPr>
        <w:t xml:space="preserve">In the previous meeting, two alternatives were discussed: Either the above situation is not expected by UE, or a rule is specified to address the ambiguity issue. It has been pointed out by multiple companies that it is not easy for </w:t>
      </w:r>
      <w:proofErr w:type="spellStart"/>
      <w:r>
        <w:rPr>
          <w:rFonts w:eastAsia="等线"/>
          <w:kern w:val="32"/>
          <w:sz w:val="22"/>
          <w:szCs w:val="22"/>
          <w:lang w:val="en-GB" w:eastAsia="zh-CN"/>
        </w:rPr>
        <w:t>gNB</w:t>
      </w:r>
      <w:proofErr w:type="spellEnd"/>
      <w:r>
        <w:rPr>
          <w:rFonts w:eastAsia="等线"/>
          <w:kern w:val="32"/>
          <w:sz w:val="22"/>
          <w:szCs w:val="22"/>
          <w:lang w:val="en-GB" w:eastAsia="zh-CN"/>
        </w:rPr>
        <w:t xml:space="preserve">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af1"/>
        <w:ind w:firstLineChars="0" w:firstLine="0"/>
        <w:jc w:val="center"/>
        <w:rPr>
          <w:rFonts w:eastAsia="等线"/>
          <w:kern w:val="32"/>
          <w:sz w:val="22"/>
          <w:szCs w:val="22"/>
          <w:lang w:val="en-GB" w:eastAsia="zh-CN"/>
        </w:rPr>
      </w:pPr>
      <w:r>
        <w:rPr>
          <w:noProof/>
          <w:lang w:val="en-US" w:eastAsia="zh-CN"/>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1"/>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af1"/>
        <w:numPr>
          <w:ilvl w:val="0"/>
          <w:numId w:val="10"/>
        </w:numPr>
        <w:ind w:firstLineChars="0"/>
        <w:rPr>
          <w:sz w:val="22"/>
          <w:szCs w:val="22"/>
          <w:lang w:val="en-GB" w:eastAsia="zh-CN"/>
        </w:rPr>
      </w:pPr>
      <w:r>
        <w:rPr>
          <w:sz w:val="22"/>
          <w:szCs w:val="22"/>
          <w:lang w:val="en-GB" w:eastAsia="zh-CN"/>
        </w:rPr>
        <w:t xml:space="preserve">Alt1: The issue is handled by </w:t>
      </w:r>
      <w:proofErr w:type="spellStart"/>
      <w:r>
        <w:rPr>
          <w:sz w:val="22"/>
          <w:szCs w:val="22"/>
          <w:lang w:val="en-GB" w:eastAsia="zh-CN"/>
        </w:rPr>
        <w:t>gNB</w:t>
      </w:r>
      <w:proofErr w:type="spellEnd"/>
      <w:r>
        <w:rPr>
          <w:sz w:val="22"/>
          <w:szCs w:val="22"/>
          <w:lang w:val="en-GB" w:eastAsia="zh-CN"/>
        </w:rPr>
        <w:t>, and UE does not expect this ambiguity to happen.</w:t>
      </w:r>
    </w:p>
    <w:p w14:paraId="30670F71" w14:textId="77777777" w:rsidR="00313DF0" w:rsidRDefault="00B2305F">
      <w:pPr>
        <w:pStyle w:val="af1"/>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af1"/>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af1"/>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af1"/>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af1"/>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w:t>
      </w:r>
      <w:proofErr w:type="spellStart"/>
      <w:r>
        <w:rPr>
          <w:rFonts w:ascii="Times" w:eastAsia="等线" w:hAnsi="Times" w:cs="Times"/>
          <w:b/>
          <w:bCs/>
          <w:i/>
          <w:iCs/>
          <w:kern w:val="32"/>
          <w:lang w:val="en-GB"/>
        </w:rPr>
        <w:t>Ack</w:t>
      </w:r>
      <w:proofErr w:type="spellEnd"/>
      <w:r>
        <w:rPr>
          <w:rFonts w:ascii="Times" w:eastAsia="等线" w:hAnsi="Times" w:cs="Times"/>
          <w:b/>
          <w:bCs/>
          <w:i/>
          <w:iCs/>
          <w:kern w:val="32"/>
          <w:lang w:val="en-GB"/>
        </w:rPr>
        <w:t xml:space="preserve">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w:t>
            </w:r>
            <w:proofErr w:type="spellStart"/>
            <w:r>
              <w:rPr>
                <w:sz w:val="20"/>
                <w:szCs w:val="20"/>
                <w:lang w:eastAsia="ko-KR"/>
              </w:rPr>
              <w:t>Ack</w:t>
            </w:r>
            <w:proofErr w:type="spellEnd"/>
            <w:r>
              <w:rPr>
                <w:sz w:val="20"/>
                <w:szCs w:val="20"/>
                <w:lang w:eastAsia="ko-KR"/>
              </w:rPr>
              <w:t xml:space="preserve"> and the corresponding PUCCH resource set </w:t>
            </w:r>
            <w:proofErr w:type="gramStart"/>
            <w:r>
              <w:rPr>
                <w:sz w:val="20"/>
                <w:szCs w:val="20"/>
                <w:lang w:eastAsia="ko-KR"/>
              </w:rPr>
              <w:t>has</w:t>
            </w:r>
            <w:proofErr w:type="gramEnd"/>
            <w:r>
              <w:rPr>
                <w:sz w:val="20"/>
                <w:szCs w:val="20"/>
                <w:lang w:eastAsia="ko-KR"/>
              </w:rPr>
              <w:t xml:space="preserve">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 xml:space="preserve">NTT </w:t>
            </w:r>
            <w:proofErr w:type="spellStart"/>
            <w:r>
              <w:rPr>
                <w:sz w:val="20"/>
                <w:szCs w:val="20"/>
                <w:lang w:eastAsia="zh-CN"/>
              </w:rPr>
              <w:t>Docomo</w:t>
            </w:r>
            <w:proofErr w:type="spellEnd"/>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1258E45" w14:textId="77777777" w:rsidR="00313DF0" w:rsidRDefault="00B2305F">
            <w:pPr>
              <w:spacing w:after="0" w:line="240" w:lineRule="auto"/>
              <w:rPr>
                <w:sz w:val="20"/>
                <w:szCs w:val="20"/>
                <w:lang w:eastAsia="zh-CN"/>
              </w:rPr>
            </w:pPr>
            <w:r>
              <w:rPr>
                <w:sz w:val="20"/>
                <w:szCs w:val="20"/>
                <w:lang w:eastAsia="zh-CN"/>
              </w:rPr>
              <w:t xml:space="preserve">In our view, Alt 2-1/2-2/2-3 do not provide additional flexibility to </w:t>
            </w:r>
            <w:proofErr w:type="spellStart"/>
            <w:r>
              <w:rPr>
                <w:sz w:val="20"/>
                <w:szCs w:val="20"/>
                <w:lang w:eastAsia="zh-CN"/>
              </w:rPr>
              <w:t>gNB</w:t>
            </w:r>
            <w:proofErr w:type="spellEnd"/>
            <w:r>
              <w:rPr>
                <w:sz w:val="20"/>
                <w:szCs w:val="20"/>
                <w:lang w:eastAsia="zh-CN"/>
              </w:rPr>
              <w:t xml:space="preserve">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both of them can </w:t>
            </w:r>
            <w:r>
              <w:rPr>
                <w:sz w:val="20"/>
                <w:szCs w:val="20"/>
                <w:lang w:eastAsia="zh-CN"/>
              </w:rPr>
              <w:lastRenderedPageBreak/>
              <w:t>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lastRenderedPageBreak/>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 xml:space="preserve">We share the similar view with Apple, from </w:t>
            </w:r>
            <w:proofErr w:type="spellStart"/>
            <w:r>
              <w:rPr>
                <w:rFonts w:hint="eastAsia"/>
                <w:sz w:val="20"/>
                <w:szCs w:val="20"/>
                <w:lang w:eastAsia="zh-CN"/>
              </w:rPr>
              <w:t>gNB</w:t>
            </w:r>
            <w:proofErr w:type="spellEnd"/>
            <w:r>
              <w:rPr>
                <w:rFonts w:hint="eastAsia"/>
                <w:sz w:val="20"/>
                <w:szCs w:val="20"/>
                <w:lang w:eastAsia="zh-CN"/>
              </w:rPr>
              <w:t xml:space="preserve">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w:t>
            </w:r>
            <w:proofErr w:type="spellStart"/>
            <w:r w:rsidRPr="00967E07">
              <w:rPr>
                <w:sz w:val="20"/>
                <w:szCs w:val="20"/>
                <w:lang w:eastAsia="zh-CN"/>
              </w:rPr>
              <w:t>gNB</w:t>
            </w:r>
            <w:proofErr w:type="spellEnd"/>
            <w:r w:rsidRPr="00967E07">
              <w:rPr>
                <w:sz w:val="20"/>
                <w:szCs w:val="20"/>
                <w:lang w:eastAsia="zh-CN"/>
              </w:rPr>
              <w:t xml:space="preserve">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bl>
    <w:p w14:paraId="74EA744B"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2: Other Rel-17 SS sets</w:t>
      </w:r>
    </w:p>
    <w:p w14:paraId="617C4F04"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等线" w:hAnsi="Times New Roman" w:cs="Times New Roman"/>
          <w:i/>
          <w:iCs/>
          <w:kern w:val="32"/>
          <w:lang w:val="en-GB" w:eastAsia="zh-CN"/>
        </w:rPr>
        <w:t>searchSpaceBroadcast</w:t>
      </w:r>
      <w:proofErr w:type="spellEnd"/>
      <w:r>
        <w:rPr>
          <w:rFonts w:ascii="Times New Roman" w:eastAsia="等线" w:hAnsi="Times New Roman" w:cs="Times New Roman"/>
          <w:kern w:val="32"/>
          <w:lang w:val="en-GB" w:eastAsia="zh-CN"/>
        </w:rPr>
        <w:t xml:space="preserve">, </w:t>
      </w:r>
      <w:proofErr w:type="spellStart"/>
      <w:r>
        <w:rPr>
          <w:rFonts w:ascii="Times New Roman" w:eastAsia="等线" w:hAnsi="Times New Roman" w:cs="Times New Roman"/>
          <w:i/>
          <w:iCs/>
          <w:kern w:val="32"/>
          <w:lang w:val="en-GB" w:eastAsia="zh-CN"/>
        </w:rPr>
        <w:t>peiSearchSpace</w:t>
      </w:r>
      <w:proofErr w:type="spellEnd"/>
      <w:r>
        <w:rPr>
          <w:rFonts w:ascii="Times New Roman" w:eastAsia="等线" w:hAnsi="Times New Roman" w:cs="Times New Roman"/>
          <w:kern w:val="32"/>
          <w:lang w:val="en-GB" w:eastAsia="zh-CN"/>
        </w:rPr>
        <w:t xml:space="preserve">, and </w:t>
      </w:r>
      <w:proofErr w:type="spellStart"/>
      <w:r>
        <w:rPr>
          <w:rFonts w:ascii="Times New Roman" w:eastAsia="等线" w:hAnsi="Times New Roman" w:cs="Times New Roman"/>
          <w:i/>
          <w:iCs/>
          <w:kern w:val="32"/>
          <w:lang w:val="en-GB" w:eastAsia="zh-CN"/>
        </w:rPr>
        <w:t>sdt-SearchSpace</w:t>
      </w:r>
      <w:proofErr w:type="spellEnd"/>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等线" w:hAnsi="Times New Roman" w:cs="Times New Roman"/>
          <w:kern w:val="32"/>
          <w:lang w:val="en-GB" w:eastAsia="zh-CN"/>
        </w:rPr>
      </w:pPr>
    </w:p>
    <w:p w14:paraId="309515F0"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 xml:space="preserve">SS set 0, searchSpaceSIB1, </w:t>
      </w:r>
      <w:proofErr w:type="spellStart"/>
      <w:r>
        <w:rPr>
          <w:rFonts w:ascii="Times New Roman" w:eastAsia="等线" w:hAnsi="Times New Roman" w:cs="Times New Roman"/>
          <w:i/>
          <w:iCs/>
          <w:kern w:val="32"/>
          <w:lang w:val="en-GB" w:eastAsia="zh-CN"/>
        </w:rPr>
        <w:t>searchSpaceOtherSystemInformation</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pagingSearchSpace</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ra-SearchSpace</w:t>
      </w:r>
      <w:proofErr w:type="spellEnd"/>
      <w:r>
        <w:rPr>
          <w:rFonts w:ascii="Times New Roman" w:eastAsia="等线"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等线"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等线" w:hAnsi="Times New Roman" w:cs="Times New Roman"/>
          <w:b/>
          <w:bCs/>
          <w:i/>
          <w:iCs/>
          <w:kern w:val="32"/>
          <w:sz w:val="24"/>
          <w:szCs w:val="24"/>
          <w:lang w:val="en-GB" w:eastAsia="zh-CN"/>
        </w:rPr>
        <w:t>searchSpaceBroadcast</w:t>
      </w:r>
      <w:proofErr w:type="spellEnd"/>
      <w:r>
        <w:rPr>
          <w:rFonts w:ascii="Times New Roman" w:eastAsia="等线" w:hAnsi="Times New Roman" w:cs="Times New Roman"/>
          <w:b/>
          <w:bCs/>
          <w:i/>
          <w:iCs/>
          <w:kern w:val="32"/>
          <w:sz w:val="24"/>
          <w:szCs w:val="24"/>
          <w:lang w:val="en-GB" w:eastAsia="zh-CN"/>
        </w:rPr>
        <w:t xml:space="preserve">, </w:t>
      </w:r>
      <w:proofErr w:type="spellStart"/>
      <w:r>
        <w:rPr>
          <w:rFonts w:ascii="Times New Roman" w:eastAsia="等线" w:hAnsi="Times New Roman" w:cs="Times New Roman"/>
          <w:b/>
          <w:bCs/>
          <w:i/>
          <w:iCs/>
          <w:kern w:val="32"/>
          <w:sz w:val="24"/>
          <w:szCs w:val="24"/>
          <w:lang w:val="en-GB" w:eastAsia="zh-CN"/>
        </w:rPr>
        <w:t>peiSearchSpace</w:t>
      </w:r>
      <w:proofErr w:type="spellEnd"/>
      <w:r>
        <w:rPr>
          <w:rFonts w:ascii="Times New Roman" w:eastAsia="等线" w:hAnsi="Times New Roman" w:cs="Times New Roman"/>
          <w:b/>
          <w:bCs/>
          <w:i/>
          <w:iCs/>
          <w:kern w:val="32"/>
          <w:sz w:val="24"/>
          <w:szCs w:val="24"/>
          <w:lang w:val="en-GB" w:eastAsia="zh-CN"/>
        </w:rPr>
        <w:t xml:space="preserve">, and </w:t>
      </w:r>
      <w:proofErr w:type="spellStart"/>
      <w:r>
        <w:rPr>
          <w:rFonts w:ascii="Times New Roman" w:eastAsia="等线"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58992CDA" w14:textId="77777777" w:rsidR="00313DF0" w:rsidRDefault="00313DF0">
      <w:pPr>
        <w:pStyle w:val="af1"/>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 xml:space="preserve">TT </w:t>
            </w:r>
            <w:proofErr w:type="spellStart"/>
            <w:r>
              <w:rPr>
                <w:sz w:val="20"/>
                <w:szCs w:val="20"/>
                <w:lang w:eastAsia="zh-CN"/>
              </w:rPr>
              <w:t>Docomo</w:t>
            </w:r>
            <w:proofErr w:type="spellEnd"/>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tc>
          <w:tcPr>
            <w:tcW w:w="1796" w:type="dxa"/>
          </w:tcPr>
          <w:p w14:paraId="34981ADC" w14:textId="488B76CB" w:rsidR="00C92347" w:rsidRPr="00C92347" w:rsidRDefault="00C92347">
            <w:pPr>
              <w:autoSpaceDE w:val="0"/>
              <w:autoSpaceDN w:val="0"/>
              <w:adjustRightInd w:val="0"/>
              <w:snapToGrid w:val="0"/>
              <w:spacing w:after="0" w:line="240" w:lineRule="auto"/>
              <w:jc w:val="both"/>
              <w:rPr>
                <w:rFonts w:hint="eastAsia"/>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rFonts w:hint="eastAsia"/>
                <w:sz w:val="20"/>
                <w:szCs w:val="20"/>
                <w:lang w:eastAsia="zh-CN"/>
              </w:rPr>
            </w:pPr>
            <w:r>
              <w:rPr>
                <w:rFonts w:hint="eastAsia"/>
                <w:sz w:val="20"/>
                <w:szCs w:val="20"/>
                <w:lang w:eastAsia="zh-CN"/>
              </w:rPr>
              <w:t>Support</w:t>
            </w:r>
          </w:p>
        </w:tc>
      </w:tr>
    </w:tbl>
    <w:p w14:paraId="16E5B6FB" w14:textId="77777777" w:rsidR="00313DF0" w:rsidRDefault="00313DF0">
      <w:pPr>
        <w:jc w:val="both"/>
        <w:rPr>
          <w:lang w:val="en-GB" w:eastAsia="zh-CN"/>
        </w:rPr>
      </w:pPr>
    </w:p>
    <w:p w14:paraId="05A970E9"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3: Editorial TPs</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 xml:space="preserve">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Default="00B2305F">
      <w:pPr>
        <w:ind w:left="851" w:hanging="284"/>
        <w:rPr>
          <w:rFonts w:ascii="Times New Roman" w:hAnsi="Times New Roman" w:cs="Times New Roman"/>
          <w:sz w:val="20"/>
          <w:szCs w:val="20"/>
          <w:lang w:val="de-AT"/>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de-AT"/>
        </w:rPr>
        <w:t xml:space="preserve">if configured with </w:t>
      </w:r>
      <w:r>
        <w:rPr>
          <w:rFonts w:ascii="Times New Roman" w:hAnsi="Times New Roman" w:cs="Times New Roman"/>
          <w:i/>
          <w:sz w:val="20"/>
          <w:szCs w:val="20"/>
          <w:lang w:val="de-AT"/>
        </w:rPr>
        <w:t>referenceOfSLIVDCI-1-2</w:t>
      </w:r>
      <w:r>
        <w:rPr>
          <w:rFonts w:ascii="Times New Roman" w:hAnsi="Times New Roman" w:cs="Times New Roman"/>
          <w:sz w:val="20"/>
          <w:szCs w:val="20"/>
          <w:lang w:val="de-AT"/>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de-AT"/>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de-AT"/>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de-AT"/>
        </w:rPr>
        <w:t xml:space="preserve">the starting symbol </w:t>
      </w:r>
      <w:r>
        <w:rPr>
          <w:rFonts w:ascii="Times New Roman" w:hAnsi="Times New Roman" w:cs="Times New Roman"/>
          <w:i/>
          <w:sz w:val="20"/>
          <w:szCs w:val="20"/>
          <w:lang w:val="de-AT"/>
        </w:rPr>
        <w:t>S</w:t>
      </w:r>
      <w:r>
        <w:rPr>
          <w:rFonts w:ascii="Times New Roman" w:hAnsi="Times New Roman" w:cs="Times New Roman"/>
          <w:sz w:val="20"/>
          <w:szCs w:val="20"/>
          <w:lang w:val="de-AT"/>
        </w:rPr>
        <w:t xml:space="preserve"> is relative to the 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de-AT"/>
        </w:rPr>
        <w:t xml:space="preserve">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微软雅黑"/>
        </w:rPr>
        <w:lastRenderedPageBreak/>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w:t>
      </w:r>
      <w:proofErr w:type="gramStart"/>
      <w:r>
        <w:rPr>
          <w:rFonts w:ascii="Times New Roman" w:hAnsi="Times New Roman" w:cs="Times New Roman"/>
          <w:sz w:val="20"/>
          <w:szCs w:val="20"/>
        </w:rPr>
        <w:t>a duration</w:t>
      </w:r>
      <w:proofErr w:type="gramEnd"/>
      <w:r>
        <w:rPr>
          <w:rFonts w:ascii="Times New Roman" w:hAnsi="Times New Roman" w:cs="Times New Roman"/>
          <w:sz w:val="20"/>
          <w:szCs w:val="20"/>
        </w:rPr>
        <w:t xml:space="preserve">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t>
      </w:r>
      <w:r>
        <w:rPr>
          <w:rFonts w:ascii="Times New Roman" w:hAnsi="Times New Roman" w:cs="Times New Roman"/>
          <w:sz w:val="20"/>
          <w:szCs w:val="20"/>
        </w:rPr>
        <w:lastRenderedPageBreak/>
        <w:t xml:space="preserve">when the deactivation command is applied. </w:t>
      </w:r>
      <w:proofErr w:type="gramStart"/>
      <w:r>
        <w:rPr>
          <w:rFonts w:ascii="Times New Roman" w:hAnsi="Times New Roman" w:cs="Times New Roman"/>
          <w:sz w:val="20"/>
          <w:szCs w:val="20"/>
        </w:rPr>
        <w:t xml:space="preserve">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and ending when the periodic CSI-RS configuration is released.</w:t>
      </w:r>
      <w:proofErr w:type="gramEnd"/>
      <w:r>
        <w:rPr>
          <w:rFonts w:ascii="Times New Roman" w:hAnsi="Times New Roman" w:cs="Times New Roman"/>
          <w:sz w:val="20"/>
          <w:szCs w:val="20"/>
        </w:rPr>
        <w:t xml:space="preserve">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w:t>
      </w:r>
      <w:proofErr w:type="spellStart"/>
      <w:r>
        <w:rPr>
          <w:rFonts w:ascii="Times New Roman" w:eastAsia="MS Mincho" w:hAnsi="Times New Roman" w:cs="Times New Roman"/>
          <w:color w:val="000000" w:themeColor="text1"/>
          <w:sz w:val="20"/>
          <w:szCs w:val="20"/>
        </w:rPr>
        <w:t>ource</w:t>
      </w:r>
      <w:proofErr w:type="spellEnd"/>
      <w:r>
        <w:rPr>
          <w:rFonts w:ascii="Times New Roman" w:eastAsia="MS Mincho" w:hAnsi="Times New Roman" w:cs="Times New Roman"/>
          <w:color w:val="000000" w:themeColor="text1"/>
          <w:sz w:val="20"/>
          <w:szCs w:val="20"/>
        </w:rPr>
        <w:t xml:space="preserv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 xml:space="preserve">TT </w:t>
            </w:r>
            <w:proofErr w:type="spellStart"/>
            <w:r>
              <w:rPr>
                <w:sz w:val="20"/>
                <w:szCs w:val="20"/>
                <w:lang w:eastAsia="zh-CN"/>
              </w:rPr>
              <w:t>Docomo</w:t>
            </w:r>
            <w:proofErr w:type="spellEnd"/>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 xml:space="preserve">We suggest not </w:t>
            </w:r>
            <w:proofErr w:type="gramStart"/>
            <w:r>
              <w:rPr>
                <w:sz w:val="20"/>
                <w:szCs w:val="20"/>
                <w:lang w:eastAsia="zh-CN"/>
              </w:rPr>
              <w:t>to discuss</w:t>
            </w:r>
            <w:proofErr w:type="gramEnd"/>
            <w:r>
              <w:rPr>
                <w:sz w:val="20"/>
                <w:szCs w:val="20"/>
                <w:lang w:eastAsia="zh-CN"/>
              </w:rPr>
              <w:t xml:space="preserve"> such editorial TPs at current stage, and it can be proposed by companies as comments to spec editor for CR review.</w:t>
            </w:r>
          </w:p>
        </w:tc>
      </w:tr>
      <w:tr w:rsidR="00313DF0" w14:paraId="5D450356" w14:textId="77777777">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proofErr w:type="spellStart"/>
            <w:r w:rsidRPr="00652CE5">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bl>
    <w:p w14:paraId="16E6C0E9"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d"/>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xml:space="preserve">: Without TP, current </w:t>
            </w:r>
            <w:proofErr w:type="gramStart"/>
            <w:r w:rsidRPr="00652CE5">
              <w:rPr>
                <w:sz w:val="18"/>
                <w:szCs w:val="18"/>
                <w:lang w:val="en-GB" w:eastAsia="zh-CN"/>
              </w:rPr>
              <w:t>spec implicitly hint</w:t>
            </w:r>
            <w:proofErr w:type="gramEnd"/>
            <w:r w:rsidRPr="00652CE5">
              <w:rPr>
                <w:sz w:val="18"/>
                <w:szCs w:val="18"/>
                <w:lang w:val="en-GB" w:eastAsia="zh-CN"/>
              </w:rPr>
              <w:t xml:space="preserve">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宋体" w:hint="eastAsia"/>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Also, ok with no change if this is majority view as long as there is no confusion among companies.</w:t>
            </w:r>
          </w:p>
          <w:p w14:paraId="323D5D00" w14:textId="454A3601" w:rsidR="00C92347" w:rsidRP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t>
            </w:r>
            <w:r>
              <w:rPr>
                <w:rFonts w:eastAsia="宋体" w:hint="eastAsia"/>
                <w:sz w:val="18"/>
                <w:szCs w:val="18"/>
                <w:lang w:val="en-GB" w:eastAsia="zh-CN"/>
              </w:rPr>
              <w:t xml:space="preserve">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3426093E" w14:textId="77777777" w:rsidR="00C92347" w:rsidRPr="00C92347" w:rsidRDefault="00C92347">
            <w:pPr>
              <w:spacing w:after="120" w:line="240" w:lineRule="auto"/>
              <w:rPr>
                <w:rFonts w:eastAsia="宋体" w:hint="eastAsia"/>
                <w:sz w:val="18"/>
                <w:szCs w:val="18"/>
                <w:lang w:val="en-GB" w:eastAsia="zh-CN"/>
              </w:rPr>
            </w:pP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 xml:space="preserve">Apple: We think we can send </w:t>
            </w:r>
            <w:proofErr w:type="gramStart"/>
            <w:r>
              <w:rPr>
                <w:sz w:val="18"/>
                <w:szCs w:val="18"/>
                <w:lang w:val="en-GB" w:eastAsia="zh-CN"/>
              </w:rPr>
              <w:t>an LS</w:t>
            </w:r>
            <w:proofErr w:type="gramEnd"/>
            <w:r>
              <w:rPr>
                <w:sz w:val="18"/>
                <w:szCs w:val="18"/>
                <w:lang w:val="en-GB" w:eastAsia="zh-CN"/>
              </w:rPr>
              <w:t xml:space="preserve"> to RAN2.</w:t>
            </w:r>
          </w:p>
          <w:p w14:paraId="2D853F5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w:t>
            </w:r>
            <w:proofErr w:type="gramStart"/>
            <w:r>
              <w:rPr>
                <w:sz w:val="18"/>
                <w:szCs w:val="18"/>
                <w:lang w:val="en-GB" w:eastAsia="zh-CN"/>
              </w:rPr>
              <w:t>an LS</w:t>
            </w:r>
            <w:proofErr w:type="gramEnd"/>
            <w:r>
              <w:rPr>
                <w:sz w:val="18"/>
                <w:szCs w:val="18"/>
                <w:lang w:val="en-GB" w:eastAsia="zh-CN"/>
              </w:rPr>
              <w:t xml:space="preserve">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We are fine to leave it to RAN2, and also think we can send LS to RAN2.</w:t>
            </w:r>
          </w:p>
          <w:p w14:paraId="70F9C915" w14:textId="6632AB6C" w:rsidR="00E04847" w:rsidRDefault="00E04847">
            <w:pPr>
              <w:spacing w:after="120" w:line="240" w:lineRule="auto"/>
              <w:rPr>
                <w:rFonts w:eastAsia="宋体" w:hint="eastAsia"/>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57C7C45F" w14:textId="77777777" w:rsidR="00C92347" w:rsidRPr="00C92347" w:rsidRDefault="00C92347">
            <w:pPr>
              <w:spacing w:after="120" w:line="240" w:lineRule="auto"/>
              <w:rPr>
                <w:rFonts w:eastAsia="宋体" w:hint="eastAsia"/>
                <w:sz w:val="18"/>
                <w:szCs w:val="18"/>
                <w:lang w:eastAsia="zh-CN"/>
              </w:rPr>
            </w:pP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rFonts w:eastAsia="宋体" w:hint="eastAsia"/>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宋体"/>
                <w:sz w:val="18"/>
                <w:szCs w:val="18"/>
                <w:lang w:eastAsia="zh-CN"/>
              </w:rPr>
            </w:pPr>
            <w:r>
              <w:rPr>
                <w:rFonts w:eastAsia="宋体" w:hint="eastAsia"/>
                <w:sz w:val="18"/>
                <w:szCs w:val="18"/>
                <w:lang w:eastAsia="zh-CN"/>
              </w:rPr>
              <w:t>CATT: We are open to discuss this issue.</w:t>
            </w:r>
          </w:p>
          <w:p w14:paraId="29B271D5" w14:textId="77777777" w:rsidR="00C92347" w:rsidRPr="00C92347" w:rsidRDefault="00C92347">
            <w:pPr>
              <w:spacing w:after="120" w:line="240" w:lineRule="auto"/>
              <w:rPr>
                <w:rFonts w:eastAsia="宋体" w:hint="eastAsia"/>
                <w:sz w:val="18"/>
                <w:szCs w:val="18"/>
                <w:lang w:eastAsia="zh-CN"/>
              </w:rPr>
            </w:pPr>
          </w:p>
          <w:p w14:paraId="0D0C892B" w14:textId="77777777" w:rsidR="00313DF0" w:rsidRDefault="00313DF0">
            <w:pPr>
              <w:spacing w:after="120" w:line="240" w:lineRule="auto"/>
              <w:rPr>
                <w:sz w:val="18"/>
                <w:szCs w:val="18"/>
                <w:lang w:val="en-GB" w:eastAsia="zh-CN"/>
              </w:rPr>
            </w:pP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 xml:space="preserve">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w:t>
            </w:r>
            <w:proofErr w:type="gramStart"/>
            <w:r>
              <w:rPr>
                <w:rFonts w:hint="eastAsia"/>
                <w:sz w:val="18"/>
                <w:szCs w:val="18"/>
                <w:lang w:eastAsia="zh-CN"/>
              </w:rPr>
              <w:t>it</w:t>
            </w:r>
            <w:r>
              <w:rPr>
                <w:sz w:val="18"/>
                <w:szCs w:val="18"/>
                <w:lang w:eastAsia="zh-CN"/>
              </w:rPr>
              <w:t>’</w:t>
            </w:r>
            <w:r>
              <w:rPr>
                <w:rFonts w:hint="eastAsia"/>
                <w:sz w:val="18"/>
                <w:szCs w:val="18"/>
                <w:lang w:eastAsia="zh-CN"/>
              </w:rPr>
              <w:t>s</w:t>
            </w:r>
            <w:proofErr w:type="gramEnd"/>
            <w:r>
              <w:rPr>
                <w:rFonts w:hint="eastAsia"/>
                <w:sz w:val="18"/>
                <w:szCs w:val="18"/>
                <w:lang w:eastAsia="zh-CN"/>
              </w:rPr>
              <w:t xml:space="preserve"> worth to discuss this aspect in Rel-17.</w:t>
            </w:r>
          </w:p>
          <w:p w14:paraId="55B6194D" w14:textId="42D7B55E" w:rsidR="00313DF0" w:rsidRDefault="00652CE5">
            <w:pPr>
              <w:spacing w:after="120" w:line="240" w:lineRule="auto"/>
              <w:rPr>
                <w:sz w:val="18"/>
                <w:szCs w:val="18"/>
                <w:lang w:val="en-GB" w:eastAsia="zh-CN"/>
              </w:rPr>
            </w:pPr>
            <w:proofErr w:type="spellStart"/>
            <w:r w:rsidRPr="00652CE5">
              <w:rPr>
                <w:sz w:val="18"/>
                <w:szCs w:val="18"/>
                <w:lang w:val="en-GB" w:eastAsia="zh-CN"/>
              </w:rPr>
              <w:lastRenderedPageBreak/>
              <w:t>ASUSTeK</w:t>
            </w:r>
            <w:proofErr w:type="spellEnd"/>
            <w:r w:rsidRPr="00652CE5">
              <w:rPr>
                <w:sz w:val="18"/>
                <w:szCs w:val="18"/>
                <w:lang w:val="en-GB" w:eastAsia="zh-CN"/>
              </w:rPr>
              <w:t>: It seems not essential.</w:t>
            </w:r>
          </w:p>
          <w:p w14:paraId="6855C152" w14:textId="4C833FF3" w:rsidR="00E04847" w:rsidRDefault="00E04847">
            <w:pPr>
              <w:spacing w:after="120" w:line="240" w:lineRule="auto"/>
              <w:rPr>
                <w:rFonts w:eastAsia="宋体" w:hint="eastAsia"/>
                <w:sz w:val="18"/>
                <w:szCs w:val="18"/>
                <w:lang w:val="en-GB" w:eastAsia="zh-CN"/>
              </w:rPr>
            </w:pPr>
            <w:r>
              <w:rPr>
                <w:sz w:val="18"/>
                <w:szCs w:val="18"/>
                <w:lang w:val="en-GB" w:eastAsia="zh-CN"/>
              </w:rPr>
              <w:t>QC: Do not support at this stage.</w:t>
            </w:r>
          </w:p>
          <w:p w14:paraId="15F531CC" w14:textId="3A47279C" w:rsidR="00C92347" w:rsidRPr="00C92347" w:rsidRDefault="00C92347">
            <w:pPr>
              <w:spacing w:after="120" w:line="240" w:lineRule="auto"/>
              <w:rPr>
                <w:rFonts w:eastAsia="宋体" w:hint="eastAsia"/>
                <w:sz w:val="18"/>
                <w:szCs w:val="18"/>
                <w:lang w:val="en-GB"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t>
            </w:r>
            <w:r>
              <w:rPr>
                <w:rFonts w:eastAsia="宋体" w:hint="eastAsia"/>
                <w:sz w:val="18"/>
                <w:szCs w:val="18"/>
                <w:lang w:eastAsia="zh-CN"/>
              </w:rPr>
              <w:t>work</w:t>
            </w:r>
            <w:r>
              <w:rPr>
                <w:rFonts w:eastAsia="宋体" w:hint="eastAsia"/>
                <w:sz w:val="18"/>
                <w:szCs w:val="18"/>
                <w:lang w:eastAsia="zh-CN"/>
              </w:rPr>
              <w:t>.</w:t>
            </w: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 xml:space="preserve">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w:t>
            </w:r>
            <w:proofErr w:type="spellStart"/>
            <w:r>
              <w:rPr>
                <w:sz w:val="18"/>
                <w:szCs w:val="18"/>
                <w:lang w:val="en-GB" w:eastAsia="zh-CN"/>
              </w:rPr>
              <w:t>gNB</w:t>
            </w:r>
            <w:proofErr w:type="spellEnd"/>
            <w:r>
              <w:rPr>
                <w:sz w:val="18"/>
                <w:szCs w:val="18"/>
                <w:lang w:val="en-GB" w:eastAsia="zh-CN"/>
              </w:rPr>
              <w:t xml:space="preserve">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 xml:space="preserve">ZTE: Basically, we fail to see the reason to restrict </w:t>
            </w:r>
            <w:proofErr w:type="spellStart"/>
            <w:r>
              <w:rPr>
                <w:rFonts w:hint="eastAsia"/>
                <w:sz w:val="18"/>
                <w:szCs w:val="18"/>
                <w:lang w:eastAsia="zh-CN"/>
              </w:rPr>
              <w:t>gNB</w:t>
            </w:r>
            <w:proofErr w:type="spellEnd"/>
            <w:r>
              <w:rPr>
                <w:rFonts w:hint="eastAsia"/>
                <w:sz w:val="18"/>
                <w:szCs w:val="18"/>
                <w:lang w:eastAsia="zh-CN"/>
              </w:rPr>
              <w:t xml:space="preserve"> scheduling behavior in such case, which is very difficult to </w:t>
            </w:r>
            <w:proofErr w:type="spellStart"/>
            <w:r>
              <w:rPr>
                <w:rFonts w:hint="eastAsia"/>
                <w:sz w:val="18"/>
                <w:szCs w:val="18"/>
                <w:lang w:eastAsia="zh-CN"/>
              </w:rPr>
              <w:t>gNB</w:t>
            </w:r>
            <w:proofErr w:type="spellEnd"/>
            <w:r>
              <w:rPr>
                <w:rFonts w:hint="eastAsia"/>
                <w:sz w:val="18"/>
                <w:szCs w:val="18"/>
                <w:lang w:eastAsia="zh-CN"/>
              </w:rPr>
              <w:t xml:space="preserve">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 xml:space="preserve">When UE does not support this capability,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proofErr w:type="gramStart"/>
            <w:r>
              <w:rPr>
                <w:sz w:val="18"/>
                <w:szCs w:val="18"/>
                <w:lang w:eastAsia="zh-CN"/>
              </w:rPr>
              <w:t>”</w:t>
            </w:r>
            <w:r>
              <w:rPr>
                <w:rFonts w:hint="eastAsia"/>
                <w:sz w:val="18"/>
                <w:szCs w:val="18"/>
                <w:lang w:eastAsia="zh-CN"/>
              </w:rPr>
              <w:t>.</w:t>
            </w:r>
            <w:proofErr w:type="gramEnd"/>
            <w:r>
              <w:rPr>
                <w:rFonts w:hint="eastAsia"/>
                <w:sz w:val="18"/>
                <w:szCs w:val="18"/>
                <w:lang w:eastAsia="zh-CN"/>
              </w:rPr>
              <w:t xml:space="preserve">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t xml:space="preserve">- </w:t>
            </w:r>
            <w:proofErr w:type="gramStart"/>
            <w:r>
              <w:rPr>
                <w:rFonts w:hint="eastAsia"/>
                <w:bCs/>
                <w:sz w:val="18"/>
                <w:szCs w:val="18"/>
                <w:lang w:eastAsia="zh-CN"/>
              </w:rPr>
              <w:t>if</w:t>
            </w:r>
            <w:proofErr w:type="gramEnd"/>
            <w:r>
              <w:rPr>
                <w:rFonts w:hint="eastAsia"/>
                <w:bCs/>
                <w:sz w:val="18"/>
                <w:szCs w:val="18"/>
                <w:lang w:eastAsia="zh-CN"/>
              </w:rPr>
              <w:t xml:space="preserve">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 xml:space="preserve">UE </w:t>
            </w:r>
            <w:proofErr w:type="spellStart"/>
            <w:r>
              <w:rPr>
                <w:rFonts w:eastAsia="宋体" w:hint="eastAsia"/>
                <w:bCs/>
                <w:sz w:val="18"/>
                <w:szCs w:val="18"/>
                <w:lang w:eastAsia="zh-CN"/>
              </w:rPr>
              <w:t>dose</w:t>
            </w:r>
            <w:proofErr w:type="spellEnd"/>
            <w:r>
              <w:rPr>
                <w:rFonts w:eastAsia="宋体" w:hint="eastAsia"/>
                <w:bCs/>
                <w:sz w:val="18"/>
                <w:szCs w:val="18"/>
                <w:lang w:eastAsia="zh-CN"/>
              </w:rPr>
              <w:t xml:space="preserv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457BFD1F" w14:textId="764AA5DF" w:rsidR="00E04847" w:rsidRDefault="00E04847">
            <w:pPr>
              <w:spacing w:after="120" w:line="240" w:lineRule="auto"/>
              <w:rPr>
                <w:rFonts w:eastAsia="宋体" w:hint="eastAsia"/>
                <w:sz w:val="18"/>
                <w:szCs w:val="18"/>
                <w:lang w:val="en-GB" w:eastAsia="zh-CN"/>
              </w:rPr>
            </w:pPr>
            <w:r>
              <w:rPr>
                <w:sz w:val="18"/>
                <w:szCs w:val="18"/>
                <w:lang w:val="en-GB" w:eastAsia="zh-CN"/>
              </w:rPr>
              <w:t>QC: The issue is not clear to us. More clarifications are needed.</w:t>
            </w:r>
          </w:p>
          <w:p w14:paraId="3F7FE9DA" w14:textId="77777777" w:rsidR="00C92347" w:rsidRPr="00110B6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3775DBD9" w14:textId="77777777" w:rsidR="00C92347" w:rsidRPr="00C92347" w:rsidRDefault="00C92347">
            <w:pPr>
              <w:spacing w:after="120" w:line="240" w:lineRule="auto"/>
              <w:rPr>
                <w:rFonts w:eastAsia="宋体" w:hint="eastAsia"/>
                <w:sz w:val="18"/>
                <w:szCs w:val="18"/>
                <w:lang w:val="en-GB" w:eastAsia="zh-CN"/>
              </w:rPr>
            </w:pPr>
          </w:p>
          <w:p w14:paraId="6EBCB0C1" w14:textId="77777777" w:rsidR="00313DF0" w:rsidRDefault="00313DF0">
            <w:pPr>
              <w:spacing w:after="120" w:line="240" w:lineRule="auto"/>
              <w:rPr>
                <w:sz w:val="18"/>
                <w:szCs w:val="18"/>
                <w:lang w:val="en-GB" w:eastAsia="zh-CN"/>
              </w:rPr>
            </w:pP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05E2790C" w14:textId="77777777" w:rsidR="00313DF0" w:rsidRDefault="00B2305F">
            <w:pPr>
              <w:spacing w:after="120"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723B6A06" w14:textId="377B2149" w:rsidR="00E04847" w:rsidRDefault="00E04847">
            <w:pPr>
              <w:spacing w:after="120" w:line="240" w:lineRule="auto"/>
              <w:rPr>
                <w:rFonts w:eastAsia="宋体" w:hint="eastAsia"/>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5B0B0C7F" w14:textId="77777777" w:rsidR="00C92347" w:rsidRPr="00C92347" w:rsidRDefault="00C92347">
            <w:pPr>
              <w:spacing w:after="120" w:line="240" w:lineRule="auto"/>
              <w:rPr>
                <w:rFonts w:eastAsia="宋体" w:hint="eastAsia"/>
                <w:sz w:val="18"/>
                <w:szCs w:val="18"/>
                <w:lang w:eastAsia="zh-CN"/>
              </w:rPr>
            </w:pP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0E67D15C" w14:textId="7E9EA279" w:rsidR="00E04847" w:rsidRDefault="00E04847">
            <w:pPr>
              <w:spacing w:after="120" w:line="240" w:lineRule="auto"/>
              <w:rPr>
                <w:rFonts w:eastAsia="宋体" w:hint="eastAsia"/>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5A6B62A" w14:textId="77777777" w:rsidR="00C92347" w:rsidRPr="00C92347" w:rsidRDefault="00C92347">
            <w:pPr>
              <w:spacing w:after="120" w:line="240" w:lineRule="auto"/>
              <w:rPr>
                <w:rFonts w:eastAsia="宋体" w:hint="eastAsia"/>
                <w:sz w:val="18"/>
                <w:szCs w:val="18"/>
                <w:lang w:val="en-GB" w:eastAsia="zh-CN"/>
              </w:rPr>
            </w:pPr>
          </w:p>
          <w:p w14:paraId="04BCC491" w14:textId="77777777" w:rsidR="00313DF0" w:rsidRDefault="00313DF0">
            <w:pPr>
              <w:spacing w:after="120" w:line="240" w:lineRule="auto"/>
              <w:rPr>
                <w:sz w:val="18"/>
                <w:szCs w:val="18"/>
                <w:lang w:val="en-GB" w:eastAsia="zh-CN"/>
              </w:rPr>
            </w:pP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t>
            </w:r>
            <w:proofErr w:type="gramStart"/>
            <w:r>
              <w:rPr>
                <w:sz w:val="18"/>
                <w:szCs w:val="18"/>
                <w:lang w:val="en-GB" w:eastAsia="zh-CN"/>
              </w:rPr>
              <w:t xml:space="preserve">and </w:t>
            </w:r>
            <w:proofErr w:type="gramEnd"/>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Share same view as Samsung</w:t>
            </w:r>
          </w:p>
          <w:p w14:paraId="7CB1EA53" w14:textId="388A848C" w:rsidR="00E04847" w:rsidRDefault="00E04847">
            <w:pPr>
              <w:spacing w:after="120" w:line="240" w:lineRule="auto"/>
              <w:rPr>
                <w:rFonts w:eastAsia="宋体" w:hint="eastAsia"/>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434DC56A" w14:textId="77777777" w:rsidR="00C92347" w:rsidRPr="00C92347" w:rsidRDefault="00C92347">
            <w:pPr>
              <w:spacing w:after="120" w:line="240" w:lineRule="auto"/>
              <w:rPr>
                <w:rFonts w:eastAsia="宋体" w:hint="eastAsia"/>
                <w:sz w:val="18"/>
                <w:szCs w:val="18"/>
                <w:lang w:val="en-GB" w:eastAsia="zh-CN"/>
              </w:rPr>
            </w:pPr>
            <w:bookmarkStart w:id="3" w:name="_GoBack"/>
            <w:bookmarkEnd w:id="3"/>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77777777" w:rsidR="00313DF0" w:rsidRDefault="00313DF0">
      <w:pPr>
        <w:rPr>
          <w:rFonts w:ascii="Times New Roman" w:hAnsi="Times New Roman" w:cs="Times New Roman"/>
          <w:lang w:val="en-GB" w:eastAsia="zh-CN"/>
        </w:rPr>
      </w:pPr>
    </w:p>
    <w:p w14:paraId="7DE408B5"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lastRenderedPageBreak/>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 xml:space="preserve">Remaining issues on PDCCH, PUSCH and </w:t>
      </w:r>
      <w:proofErr w:type="gramStart"/>
      <w:r>
        <w:rPr>
          <w:lang w:val="en-GB" w:eastAsia="zh-CN"/>
        </w:rPr>
        <w:t>PUCCH  enhancements</w:t>
      </w:r>
      <w:proofErr w:type="gramEnd"/>
      <w:r>
        <w:rPr>
          <w:lang w:val="en-GB" w:eastAsia="zh-CN"/>
        </w:rPr>
        <w:t xml:space="preserve">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EC76F" w14:textId="77777777" w:rsidR="00A07335" w:rsidRDefault="00A07335" w:rsidP="00663EF7">
      <w:pPr>
        <w:spacing w:after="0" w:line="240" w:lineRule="auto"/>
      </w:pPr>
      <w:r>
        <w:separator/>
      </w:r>
    </w:p>
  </w:endnote>
  <w:endnote w:type="continuationSeparator" w:id="0">
    <w:p w14:paraId="2E47DD11" w14:textId="77777777" w:rsidR="00A07335" w:rsidRDefault="00A07335"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0D625" w14:textId="77777777" w:rsidR="00A07335" w:rsidRDefault="00A07335" w:rsidP="00663EF7">
      <w:pPr>
        <w:spacing w:after="0" w:line="240" w:lineRule="auto"/>
      </w:pPr>
      <w:r>
        <w:separator/>
      </w:r>
    </w:p>
  </w:footnote>
  <w:footnote w:type="continuationSeparator" w:id="0">
    <w:p w14:paraId="0C9892FA" w14:textId="77777777" w:rsidR="00A07335" w:rsidRDefault="00A07335" w:rsidP="00663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7"/>
  </w:num>
  <w:num w:numId="5">
    <w:abstractNumId w:val="2"/>
  </w:num>
  <w:num w:numId="6">
    <w:abstractNumId w:val="4"/>
  </w:num>
  <w:num w:numId="7">
    <w:abstractNumId w:val="8"/>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2A30"/>
    <w:rsid w:val="002D3A07"/>
    <w:rsid w:val="002D42CB"/>
    <w:rsid w:val="002D58CA"/>
    <w:rsid w:val="002D595E"/>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DCB"/>
    <w:rsid w:val="009C7FB8"/>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36D0"/>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8C3"/>
    <w:rsid w:val="00D44BD2"/>
    <w:rsid w:val="00D45590"/>
    <w:rsid w:val="00D4593B"/>
    <w:rsid w:val="00D463A3"/>
    <w:rsid w:val="00D46B50"/>
    <w:rsid w:val="00D46D57"/>
    <w:rsid w:val="00D503D4"/>
    <w:rsid w:val="00D50AD2"/>
    <w:rsid w:val="00D50EC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94943"/>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847"/>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semiHidden="0" w:uiPriority="39" w:unhideWhenUsed="0" w:qFormat="1"/>
    <w:lsdException w:name="annotation text" w:qFormat="1"/>
    <w:lsdException w:name="header" w:semiHidden="0" w:qFormat="1"/>
    <w:lsdException w:name="footer" w:semiHidden="0" w:qFormat="1"/>
    <w:lsdException w:name="caption" w:semiHidden="0" w:uiPriority="35" w:unhideWhenUsed="0" w:qFormat="1"/>
    <w:lsdException w:name="table of figures" w:semiHidden="0" w:unhideWhenUsed="0"/>
    <w:lsdException w:name="annotation reference" w:semiHidden="0" w:uiPriority="0" w:qFormat="1"/>
    <w:lsdException w:name="List" w:qFormat="1"/>
    <w:lsdException w:name="List Bullet 4" w:qFormat="1"/>
    <w:lsdException w:name="List Bullet 5" w:semiHidden="0" w:uiPriority="0" w:unhideWhenUsed="0"/>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Char"/>
    <w:uiPriority w:val="9"/>
    <w:semiHidden/>
    <w:unhideWhenUsed/>
    <w:qFormat/>
    <w:pPr>
      <w:numPr>
        <w:ilvl w:val="3"/>
      </w:numPr>
      <w:outlineLvl w:val="3"/>
    </w:pPr>
    <w:rPr>
      <w:i/>
    </w:rPr>
  </w:style>
  <w:style w:type="paragraph" w:styleId="5">
    <w:name w:val="heading 5"/>
    <w:basedOn w:val="40"/>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0">
    <w:name w:val="toc 1"/>
    <w:basedOn w:val="a"/>
    <w:next w:val="a"/>
    <w:uiPriority w:val="39"/>
    <w:semiHidden/>
    <w:unhideWhenUsed/>
    <w:qFormat/>
    <w:pPr>
      <w:spacing w:after="100"/>
    </w:p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pPr>
      <w:spacing w:after="120" w:line="480" w:lineRule="auto"/>
    </w:pPr>
  </w:style>
  <w:style w:type="paragraph" w:styleId="ab">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c">
    <w:name w:val="annotation subject"/>
    <w:basedOn w:val="a4"/>
    <w:next w:val="a4"/>
    <w:link w:val="Char5"/>
    <w:uiPriority w:val="99"/>
    <w:semiHidden/>
    <w:unhideWhenUsed/>
    <w:qFormat/>
    <w:rPr>
      <w:b/>
      <w:bCs/>
    </w:rPr>
  </w:style>
  <w:style w:type="table" w:styleId="ad">
    <w:name w:val="Table Grid"/>
    <w:basedOn w:val="a1"/>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qFormat/>
  </w:style>
  <w:style w:type="paragraph" w:styleId="af1">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link w:val="af1"/>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0"/>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c"/>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5"/>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Char0">
    <w:name w:val="正文文本 2 Char"/>
    <w:basedOn w:val="a0"/>
    <w:link w:val="20"/>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semiHidden="0" w:uiPriority="39" w:unhideWhenUsed="0" w:qFormat="1"/>
    <w:lsdException w:name="annotation text" w:qFormat="1"/>
    <w:lsdException w:name="header" w:semiHidden="0" w:qFormat="1"/>
    <w:lsdException w:name="footer" w:semiHidden="0" w:qFormat="1"/>
    <w:lsdException w:name="caption" w:semiHidden="0" w:uiPriority="35" w:unhideWhenUsed="0" w:qFormat="1"/>
    <w:lsdException w:name="table of figures" w:semiHidden="0" w:unhideWhenUsed="0"/>
    <w:lsdException w:name="annotation reference" w:semiHidden="0" w:uiPriority="0" w:qFormat="1"/>
    <w:lsdException w:name="List" w:qFormat="1"/>
    <w:lsdException w:name="List Bullet 4" w:qFormat="1"/>
    <w:lsdException w:name="List Bullet 5" w:semiHidden="0" w:uiPriority="0" w:unhideWhenUsed="0"/>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Char"/>
    <w:uiPriority w:val="9"/>
    <w:semiHidden/>
    <w:unhideWhenUsed/>
    <w:qFormat/>
    <w:pPr>
      <w:numPr>
        <w:ilvl w:val="3"/>
      </w:numPr>
      <w:outlineLvl w:val="3"/>
    </w:pPr>
    <w:rPr>
      <w:i/>
    </w:rPr>
  </w:style>
  <w:style w:type="paragraph" w:styleId="5">
    <w:name w:val="heading 5"/>
    <w:basedOn w:val="40"/>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0">
    <w:name w:val="toc 1"/>
    <w:basedOn w:val="a"/>
    <w:next w:val="a"/>
    <w:uiPriority w:val="39"/>
    <w:semiHidden/>
    <w:unhideWhenUsed/>
    <w:qFormat/>
    <w:pPr>
      <w:spacing w:after="100"/>
    </w:p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pPr>
      <w:spacing w:after="120" w:line="480" w:lineRule="auto"/>
    </w:pPr>
  </w:style>
  <w:style w:type="paragraph" w:styleId="ab">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c">
    <w:name w:val="annotation subject"/>
    <w:basedOn w:val="a4"/>
    <w:next w:val="a4"/>
    <w:link w:val="Char5"/>
    <w:uiPriority w:val="99"/>
    <w:semiHidden/>
    <w:unhideWhenUsed/>
    <w:qFormat/>
    <w:rPr>
      <w:b/>
      <w:bCs/>
    </w:rPr>
  </w:style>
  <w:style w:type="table" w:styleId="ad">
    <w:name w:val="Table Grid"/>
    <w:basedOn w:val="a1"/>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qFormat/>
  </w:style>
  <w:style w:type="paragraph" w:styleId="af1">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link w:val="af1"/>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0"/>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c"/>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5"/>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Char0">
    <w:name w:val="正文文本 2 Char"/>
    <w:basedOn w:val="a0"/>
    <w:link w:val="20"/>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E9760-0E32-485A-BD65-93645520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5704</Words>
  <Characters>32514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CATT</cp:lastModifiedBy>
  <cp:revision>4</cp:revision>
  <dcterms:created xsi:type="dcterms:W3CDTF">2022-02-21T03:10:00Z</dcterms:created>
  <dcterms:modified xsi:type="dcterms:W3CDTF">2022-02-21T03:23:00Z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