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3GPP TSG-RAN WG1 Meeting #108-e</w:t>
      </w:r>
      <w:r>
        <w:rPr>
          <w:rFonts w:ascii="Times New Roman" w:eastAsia="SimSun"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Discussion Summary for mTRP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D6525F0"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SimSun"/>
                <w:i/>
                <w:iCs/>
                <w:sz w:val="20"/>
                <w:szCs w:val="20"/>
                <w:lang w:eastAsia="zh-CN"/>
              </w:rPr>
              <w:t>sdt-SearchSpace</w:t>
            </w:r>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this an optimization with various spec impacts and is not an essential issue </w:t>
            </w:r>
            <w:r>
              <w:rPr>
                <w:sz w:val="18"/>
                <w:szCs w:val="18"/>
                <w:lang w:val="en-GB" w:eastAsia="zh-CN"/>
              </w:rPr>
              <w:lastRenderedPageBreak/>
              <w:t>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TW"/>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ListParagraph"/>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ListParagraph"/>
        <w:ind w:firstLineChars="0" w:firstLine="0"/>
        <w:jc w:val="center"/>
        <w:rPr>
          <w:rFonts w:eastAsia="DengXian"/>
          <w:kern w:val="32"/>
          <w:sz w:val="22"/>
          <w:szCs w:val="22"/>
          <w:lang w:val="en-GB" w:eastAsia="zh-CN"/>
        </w:rPr>
      </w:pPr>
      <w:r>
        <w:rPr>
          <w:noProof/>
          <w:lang w:val="en-US" w:eastAsia="zh-TW"/>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ListParagraph"/>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It seems this issue could happen for sTRP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bl>
    <w:p w14:paraId="74EA744B"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2: Other Rel-17 SS sets</w:t>
      </w:r>
    </w:p>
    <w:p w14:paraId="617C4F04"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DengXian" w:hAnsi="Times New Roman" w:cs="Times New Roman"/>
          <w:i/>
          <w:iCs/>
          <w:kern w:val="32"/>
          <w:lang w:val="en-GB" w:eastAsia="zh-CN"/>
        </w:rPr>
        <w:t>searchSpaceBroadcast</w:t>
      </w:r>
      <w:r>
        <w:rPr>
          <w:rFonts w:ascii="Times New Roman" w:eastAsia="DengXian" w:hAnsi="Times New Roman" w:cs="Times New Roman"/>
          <w:kern w:val="32"/>
          <w:lang w:val="en-GB" w:eastAsia="zh-CN"/>
        </w:rPr>
        <w:t xml:space="preserve">, </w:t>
      </w:r>
      <w:r>
        <w:rPr>
          <w:rFonts w:ascii="Times New Roman" w:eastAsia="DengXian" w:hAnsi="Times New Roman" w:cs="Times New Roman"/>
          <w:i/>
          <w:iCs/>
          <w:kern w:val="32"/>
          <w:lang w:val="en-GB" w:eastAsia="zh-CN"/>
        </w:rPr>
        <w:t>peiSearchSpace</w:t>
      </w:r>
      <w:r>
        <w:rPr>
          <w:rFonts w:ascii="Times New Roman" w:eastAsia="DengXian" w:hAnsi="Times New Roman" w:cs="Times New Roman"/>
          <w:kern w:val="32"/>
          <w:lang w:val="en-GB" w:eastAsia="zh-CN"/>
        </w:rPr>
        <w:t xml:space="preserve">, and </w:t>
      </w:r>
      <w:r>
        <w:rPr>
          <w:rFonts w:ascii="Times New Roman" w:eastAsia="DengXian" w:hAnsi="Times New Roman" w:cs="Times New Roman"/>
          <w:i/>
          <w:iCs/>
          <w:kern w:val="32"/>
          <w:lang w:val="en-GB" w:eastAsia="zh-CN"/>
        </w:rPr>
        <w:t>sdt-SearchSpace</w:t>
      </w:r>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DengXian" w:hAnsi="Times New Roman" w:cs="Times New Roman"/>
          <w:kern w:val="32"/>
          <w:lang w:val="en-GB" w:eastAsia="zh-CN"/>
        </w:rPr>
      </w:pPr>
    </w:p>
    <w:p w14:paraId="309515F0"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DengXian" w:hAnsi="Times New Roman" w:cs="Times New Roman"/>
          <w:i/>
          <w:iCs/>
          <w:kern w:val="32"/>
          <w:lang w:val="en-GB" w:eastAsia="zh-CN"/>
        </w:rPr>
        <w:t>SS set 0, searchSpaceSIB1, searchSpaceOtherSystemInformation, pagingSearchSpace, ra-SearchSpace</w:t>
      </w:r>
      <w:r>
        <w:rPr>
          <w:rFonts w:ascii="Times New Roman" w:eastAsia="DengXian"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DengXian"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58992CDA" w14:textId="77777777" w:rsidR="00313DF0" w:rsidRDefault="00313DF0">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bl>
    <w:p w14:paraId="16E5B6FB" w14:textId="77777777" w:rsidR="00313DF0" w:rsidRDefault="00313DF0">
      <w:pPr>
        <w:jc w:val="both"/>
        <w:rPr>
          <w:lang w:val="en-GB" w:eastAsia="zh-CN"/>
        </w:rPr>
      </w:pPr>
    </w:p>
    <w:p w14:paraId="05A97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Default="00B2305F">
      <w:pPr>
        <w:ind w:left="851" w:hanging="284"/>
        <w:rPr>
          <w:rFonts w:ascii="Times New Roman" w:hAnsi="Times New Roman" w:cs="Times New Roman"/>
          <w:sz w:val="20"/>
          <w:szCs w:val="20"/>
          <w:lang w:val="de-AT"/>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de-AT"/>
        </w:rPr>
        <w:t xml:space="preserve">if configured with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de-AT"/>
        </w:rPr>
        <w:t xml:space="preserve">the starting symbol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is relative to the 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de-AT"/>
        </w:rPr>
        <w:t xml:space="preserve">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w:t>
      </w:r>
      <w:r>
        <w:rPr>
          <w:rFonts w:ascii="Times New Roman" w:eastAsia="MS Mincho" w:hAnsi="Times New Roman" w:cs="Times New Roman"/>
          <w:color w:val="000000" w:themeColor="text1"/>
          <w:sz w:val="20"/>
          <w:szCs w:val="20"/>
        </w:rPr>
        <w:lastRenderedPageBreak/>
        <w:t xml:space="preserve">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lastRenderedPageBreak/>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r w:rsidRPr="00652CE5">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bl>
    <w:p w14:paraId="16E6C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r w:rsidRPr="00652CE5">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lastRenderedPageBreak/>
              <w:t xml:space="preserve">Lenovo/MotM: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r w:rsidRPr="00652CE5">
              <w:rPr>
                <w:sz w:val="18"/>
                <w:szCs w:val="18"/>
                <w:lang w:val="en-GB" w:eastAsia="zh-CN"/>
              </w:rPr>
              <w:t>ASUSTeK: We are fine to leave it to RAN2, and also think we can send LS to RAN2.</w:t>
            </w:r>
          </w:p>
          <w:p w14:paraId="70F9C915" w14:textId="6632AB6C" w:rsidR="00E04847" w:rsidRPr="00652CE5" w:rsidRDefault="00E04847">
            <w:pPr>
              <w:spacing w:after="120" w:line="240" w:lineRule="auto"/>
              <w:rPr>
                <w:sz w:val="18"/>
                <w:szCs w:val="18"/>
                <w:lang w:val="en-GB" w:eastAsia="zh-CN"/>
              </w:rPr>
            </w:pPr>
            <w:r>
              <w:rPr>
                <w:sz w:val="18"/>
                <w:szCs w:val="18"/>
                <w:lang w:val="en-GB" w:eastAsia="zh-CN"/>
              </w:rPr>
              <w:t>QC: Prefer to leave this to RAN2.</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Lenovo/MotM: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sz w:val="18"/>
                <w:szCs w:val="18"/>
                <w:lang w:eastAsia="zh-CN"/>
              </w:rPr>
            </w:pPr>
            <w:r>
              <w:rPr>
                <w:sz w:val="18"/>
                <w:szCs w:val="18"/>
                <w:lang w:eastAsia="zh-CN"/>
              </w:rPr>
              <w:t>QC: We also think more clarifications are needed on the issue.</w:t>
            </w:r>
          </w:p>
          <w:p w14:paraId="0D0C892B" w14:textId="77777777" w:rsidR="00313DF0" w:rsidRDefault="00313DF0">
            <w:pPr>
              <w:spacing w:after="120" w:line="240" w:lineRule="auto"/>
              <w:rPr>
                <w:sz w:val="18"/>
                <w:szCs w:val="18"/>
                <w:lang w:val="en-GB" w:eastAsia="zh-CN"/>
              </w:rPr>
            </w:pP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Lenovo/MotM: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r w:rsidRPr="00652CE5">
              <w:rPr>
                <w:sz w:val="18"/>
                <w:szCs w:val="18"/>
                <w:lang w:val="en-GB" w:eastAsia="zh-CN"/>
              </w:rPr>
              <w:t>ASUSTeK: It seems not essential.</w:t>
            </w:r>
          </w:p>
          <w:p w14:paraId="6855C152" w14:textId="4C833FF3" w:rsidR="00E04847" w:rsidRDefault="00E04847">
            <w:pPr>
              <w:spacing w:after="120" w:line="240" w:lineRule="auto"/>
              <w:rPr>
                <w:sz w:val="18"/>
                <w:szCs w:val="18"/>
                <w:lang w:val="en-GB" w:eastAsia="zh-CN"/>
              </w:rPr>
            </w:pPr>
            <w:r>
              <w:rPr>
                <w:sz w:val="18"/>
                <w:szCs w:val="18"/>
                <w:lang w:val="en-GB" w:eastAsia="zh-CN"/>
              </w:rPr>
              <w:t>QC: Do not support at this stage.</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Lenovo/MotM: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lastRenderedPageBreak/>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457BFD1F" w14:textId="764AA5DF" w:rsidR="00E04847" w:rsidRDefault="00E04847">
            <w:pPr>
              <w:spacing w:after="120" w:line="240" w:lineRule="auto"/>
              <w:rPr>
                <w:sz w:val="18"/>
                <w:szCs w:val="18"/>
                <w:lang w:val="en-GB" w:eastAsia="zh-CN"/>
              </w:rPr>
            </w:pPr>
            <w:r>
              <w:rPr>
                <w:sz w:val="18"/>
                <w:szCs w:val="18"/>
                <w:lang w:val="en-GB" w:eastAsia="zh-CN"/>
              </w:rPr>
              <w:t>QC: The issue is not clear to us. More clarifications are needed.</w:t>
            </w:r>
          </w:p>
          <w:p w14:paraId="6EBCB0C1" w14:textId="77777777" w:rsidR="00313DF0" w:rsidRDefault="00313DF0">
            <w:pPr>
              <w:spacing w:after="120" w:line="240" w:lineRule="auto"/>
              <w:rPr>
                <w:sz w:val="18"/>
                <w:szCs w:val="18"/>
                <w:lang w:val="en-GB" w:eastAsia="zh-CN"/>
              </w:rPr>
            </w:pP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723B6A06" w14:textId="377B2149" w:rsidR="00E04847" w:rsidRDefault="00E04847">
            <w:pPr>
              <w:spacing w:after="120" w:line="240" w:lineRule="auto"/>
              <w:rPr>
                <w:sz w:val="18"/>
                <w:szCs w:val="18"/>
                <w:lang w:val="en-GB" w:eastAsia="zh-CN"/>
              </w:rPr>
            </w:pPr>
            <w:r>
              <w:rPr>
                <w:sz w:val="18"/>
                <w:szCs w:val="18"/>
                <w:lang w:val="en-GB" w:eastAsia="zh-CN"/>
              </w:rPr>
              <w:t>QC: Agree with FL.</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0E67D15C" w14:textId="7E9EA279" w:rsidR="00E04847" w:rsidRDefault="00E04847">
            <w:pPr>
              <w:spacing w:after="120" w:line="240" w:lineRule="auto"/>
              <w:rPr>
                <w:sz w:val="18"/>
                <w:szCs w:val="18"/>
                <w:lang w:val="en-GB" w:eastAsia="zh-CN"/>
              </w:rPr>
            </w:pPr>
            <w:r>
              <w:rPr>
                <w:sz w:val="18"/>
                <w:szCs w:val="18"/>
                <w:lang w:val="en-GB" w:eastAsia="zh-CN"/>
              </w:rPr>
              <w:t>QC: It is already captured, and there is no need to discuss this.</w:t>
            </w:r>
          </w:p>
          <w:p w14:paraId="04BCC491" w14:textId="77777777" w:rsidR="00313DF0" w:rsidRDefault="00313DF0">
            <w:pPr>
              <w:spacing w:after="120" w:line="240" w:lineRule="auto"/>
              <w:rPr>
                <w:sz w:val="18"/>
                <w:szCs w:val="18"/>
                <w:lang w:val="en-GB" w:eastAsia="zh-CN"/>
              </w:rPr>
            </w:pP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lastRenderedPageBreak/>
              <w:t>Lenovo/MotM: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r w:rsidRPr="00652CE5">
              <w:rPr>
                <w:sz w:val="18"/>
                <w:szCs w:val="18"/>
                <w:lang w:val="en-GB" w:eastAsia="zh-CN"/>
              </w:rPr>
              <w:t>ASUSTeK: Share same view as Samsung</w:t>
            </w:r>
          </w:p>
          <w:p w14:paraId="7CB1EA53" w14:textId="388A848C" w:rsidR="00E04847" w:rsidRDefault="00E04847">
            <w:pPr>
              <w:spacing w:after="120" w:line="240" w:lineRule="auto"/>
              <w:rPr>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lastRenderedPageBreak/>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812A" w14:textId="77777777" w:rsidR="009A0F72" w:rsidRDefault="009A0F72" w:rsidP="00663EF7">
      <w:pPr>
        <w:spacing w:after="0" w:line="240" w:lineRule="auto"/>
      </w:pPr>
      <w:r>
        <w:separator/>
      </w:r>
    </w:p>
  </w:endnote>
  <w:endnote w:type="continuationSeparator" w:id="0">
    <w:p w14:paraId="55E0C0D0" w14:textId="77777777" w:rsidR="009A0F72" w:rsidRDefault="009A0F72"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4D54" w14:textId="77777777" w:rsidR="009A0F72" w:rsidRDefault="009A0F72" w:rsidP="00663EF7">
      <w:pPr>
        <w:spacing w:after="0" w:line="240" w:lineRule="auto"/>
      </w:pPr>
      <w:r>
        <w:separator/>
      </w:r>
    </w:p>
  </w:footnote>
  <w:footnote w:type="continuationSeparator" w:id="0">
    <w:p w14:paraId="50155A81" w14:textId="77777777" w:rsidR="009A0F72" w:rsidRDefault="009A0F72"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94943"/>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EEBF"/>
  <w15:docId w15:val="{8C6DA297-0424-4CDE-9347-873A514C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E015E-565B-4B0B-A2A0-1E129E9C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5607</Words>
  <Characters>31965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Mostafa Khoshnevisan</cp:lastModifiedBy>
  <cp:revision>8</cp:revision>
  <dcterms:created xsi:type="dcterms:W3CDTF">2022-02-18T09:58:00Z</dcterms:created>
  <dcterms:modified xsi:type="dcterms:W3CDTF">2022-02-18T21:34:00Z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