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7174" w14:textId="31E156E5" w:rsidR="00C36655" w:rsidRPr="00C36655" w:rsidRDefault="00C36655" w:rsidP="00C36655">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sidRPr="00C36655">
        <w:rPr>
          <w:rFonts w:ascii="Times New Roman" w:eastAsia="SimSun" w:hAnsi="Times New Roman" w:cs="Times New Roman"/>
          <w:b/>
          <w:sz w:val="24"/>
          <w:szCs w:val="24"/>
        </w:rPr>
        <w:t>3GPP TSG-RAN WG1 Meeting #10</w:t>
      </w:r>
      <w:r w:rsidR="00EC597C">
        <w:rPr>
          <w:rFonts w:ascii="Times New Roman" w:eastAsia="SimSun" w:hAnsi="Times New Roman" w:cs="Times New Roman"/>
          <w:b/>
          <w:sz w:val="24"/>
          <w:szCs w:val="24"/>
        </w:rPr>
        <w:t>8</w:t>
      </w:r>
      <w:r w:rsidRPr="00C36655">
        <w:rPr>
          <w:rFonts w:ascii="Times New Roman" w:eastAsia="SimSun" w:hAnsi="Times New Roman" w:cs="Times New Roman"/>
          <w:b/>
          <w:sz w:val="24"/>
          <w:szCs w:val="24"/>
        </w:rPr>
        <w:t>-e</w:t>
      </w:r>
      <w:r w:rsidRPr="00C36655">
        <w:rPr>
          <w:rFonts w:ascii="Times New Roman" w:eastAsia="SimSun" w:hAnsi="Times New Roman" w:cs="Times New Roman"/>
          <w:b/>
          <w:sz w:val="24"/>
          <w:szCs w:val="24"/>
        </w:rPr>
        <w:tab/>
        <w:t>R1-211</w:t>
      </w:r>
      <w:r>
        <w:rPr>
          <w:rFonts w:ascii="Times New Roman" w:eastAsia="SimSun" w:hAnsi="Times New Roman" w:cs="Times New Roman"/>
          <w:b/>
          <w:sz w:val="24"/>
          <w:szCs w:val="24"/>
        </w:rPr>
        <w:t>xxxx</w:t>
      </w:r>
    </w:p>
    <w:p w14:paraId="28746A56" w14:textId="4EB96A71" w:rsidR="00025782" w:rsidRDefault="00804E67" w:rsidP="007F2968">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sidRPr="00804E67">
        <w:rPr>
          <w:rFonts w:ascii="Times New Roman" w:eastAsia="SimSun" w:hAnsi="Times New Roman" w:cs="Times New Roman"/>
          <w:b/>
          <w:bCs/>
          <w:sz w:val="24"/>
          <w:szCs w:val="24"/>
        </w:rPr>
        <w:t>e-Meeting, February 21th – March 3rd, 2022</w:t>
      </w:r>
    </w:p>
    <w:p w14:paraId="2341CE05" w14:textId="77777777" w:rsidR="00C36655" w:rsidRDefault="00C36655" w:rsidP="007F2968">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79F806FA" w14:textId="1BB5FE47" w:rsidR="00757F15" w:rsidRPr="00757F15" w:rsidRDefault="00757F15" w:rsidP="00757F15">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sidRPr="00757F15">
        <w:rPr>
          <w:rFonts w:ascii="Arial" w:eastAsia="SimSun" w:hAnsi="Arial" w:cs="Times New Roman"/>
          <w:b/>
          <w:sz w:val="24"/>
          <w:szCs w:val="20"/>
        </w:rPr>
        <w:t>Agenda item:</w:t>
      </w:r>
      <w:r w:rsidRPr="00757F15">
        <w:rPr>
          <w:rFonts w:ascii="Arial" w:eastAsia="SimSun" w:hAnsi="Arial" w:cs="Times New Roman"/>
          <w:sz w:val="24"/>
          <w:szCs w:val="20"/>
        </w:rPr>
        <w:tab/>
      </w:r>
      <w:bookmarkStart w:id="0" w:name="Source"/>
      <w:bookmarkEnd w:id="0"/>
      <w:r w:rsidRPr="00757F15">
        <w:rPr>
          <w:rFonts w:ascii="Arial" w:eastAsia="SimSun" w:hAnsi="Arial" w:cs="Times New Roman"/>
          <w:sz w:val="24"/>
          <w:szCs w:val="20"/>
        </w:rPr>
        <w:t>8.</w:t>
      </w:r>
      <w:r w:rsidR="00C940E4">
        <w:rPr>
          <w:rFonts w:ascii="Arial" w:eastAsia="SimSun" w:hAnsi="Arial" w:cs="Times New Roman"/>
          <w:sz w:val="24"/>
          <w:szCs w:val="20"/>
        </w:rPr>
        <w:t>1.2.1</w:t>
      </w:r>
    </w:p>
    <w:p w14:paraId="3B30AAF1" w14:textId="7EAE4BF7" w:rsidR="00757F15" w:rsidRPr="00757F15" w:rsidRDefault="00757F15" w:rsidP="00991686">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sidRPr="00757F15">
        <w:rPr>
          <w:rFonts w:ascii="Arial" w:eastAsia="SimSun" w:hAnsi="Arial" w:cs="Times New Roman"/>
          <w:b/>
          <w:sz w:val="24"/>
          <w:szCs w:val="20"/>
        </w:rPr>
        <w:t xml:space="preserve">Source: </w:t>
      </w:r>
      <w:r w:rsidRPr="00757F15">
        <w:rPr>
          <w:rFonts w:ascii="Arial" w:eastAsia="SimSun" w:hAnsi="Arial" w:cs="Times New Roman"/>
          <w:b/>
          <w:sz w:val="24"/>
          <w:szCs w:val="20"/>
        </w:rPr>
        <w:tab/>
      </w:r>
      <w:r w:rsidR="00991686" w:rsidRPr="00991686">
        <w:rPr>
          <w:rFonts w:ascii="Arial" w:eastAsia="SimSun" w:hAnsi="Arial" w:cs="Times New Roman"/>
          <w:bCs/>
          <w:sz w:val="24"/>
          <w:szCs w:val="20"/>
        </w:rPr>
        <w:t>Moderator (Qualcomm)</w:t>
      </w:r>
    </w:p>
    <w:p w14:paraId="551ABEC9" w14:textId="1B0B4AFB"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sidRPr="00757F15">
        <w:rPr>
          <w:rFonts w:ascii="Arial" w:eastAsia="SimSun" w:hAnsi="Arial" w:cs="Times New Roman"/>
          <w:b/>
          <w:color w:val="000000"/>
          <w:sz w:val="24"/>
          <w:szCs w:val="20"/>
        </w:rPr>
        <w:t>Title:</w:t>
      </w:r>
      <w:r w:rsidRPr="00757F15">
        <w:rPr>
          <w:rFonts w:ascii="Arial" w:eastAsia="SimSun" w:hAnsi="Arial" w:cs="Times New Roman"/>
          <w:color w:val="000000"/>
          <w:sz w:val="24"/>
          <w:szCs w:val="20"/>
        </w:rPr>
        <w:t xml:space="preserve"> </w:t>
      </w:r>
      <w:r w:rsidRPr="00757F15">
        <w:rPr>
          <w:rFonts w:ascii="Arial" w:eastAsia="SimSun" w:hAnsi="Arial" w:cs="Times New Roman"/>
          <w:color w:val="000000"/>
          <w:szCs w:val="20"/>
        </w:rPr>
        <w:tab/>
      </w:r>
      <w:r w:rsidR="00985F33" w:rsidRPr="00985F33">
        <w:rPr>
          <w:rFonts w:ascii="Arial" w:eastAsia="SimSun" w:hAnsi="Arial" w:cs="Times New Roman"/>
          <w:color w:val="000000"/>
          <w:sz w:val="24"/>
        </w:rPr>
        <w:t>Discussion Summary for mTRP PDCCH Reliability Enhancements</w:t>
      </w:r>
    </w:p>
    <w:p w14:paraId="7E15F9AF" w14:textId="77777777"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sidRPr="00757F15">
        <w:rPr>
          <w:rFonts w:ascii="Arial" w:eastAsia="SimSun" w:hAnsi="Arial" w:cs="Times New Roman"/>
          <w:b/>
          <w:sz w:val="24"/>
          <w:szCs w:val="20"/>
        </w:rPr>
        <w:t>Document for:</w:t>
      </w:r>
      <w:r w:rsidRPr="00757F15">
        <w:rPr>
          <w:rFonts w:ascii="Arial" w:eastAsia="SimSun" w:hAnsi="Arial" w:cs="Times New Roman"/>
          <w:sz w:val="24"/>
          <w:szCs w:val="20"/>
        </w:rPr>
        <w:tab/>
      </w:r>
      <w:bookmarkStart w:id="1" w:name="DocumentFor"/>
      <w:bookmarkEnd w:id="1"/>
      <w:r w:rsidRPr="00757F15">
        <w:rPr>
          <w:rFonts w:ascii="Arial" w:eastAsia="SimSun" w:hAnsi="Arial" w:cs="Times New Roman"/>
          <w:sz w:val="24"/>
          <w:szCs w:val="20"/>
        </w:rPr>
        <w:t>Discussion/Decision</w:t>
      </w:r>
    </w:p>
    <w:p w14:paraId="51F10F7C" w14:textId="77777777" w:rsidR="007F2968" w:rsidRDefault="007F2968" w:rsidP="007F2968">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79C15866" w14:textId="3F605E22" w:rsidR="008F00BF" w:rsidRDefault="00E57A79" w:rsidP="009874D0">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 xml:space="preserve">Summary of </w:t>
      </w:r>
      <w:r w:rsidR="00EC597C">
        <w:rPr>
          <w:rFonts w:ascii="Calibri" w:eastAsia="Batang" w:hAnsi="Calibri" w:cs="Calibri"/>
          <w:b/>
          <w:bCs/>
          <w:sz w:val="28"/>
          <w:szCs w:val="28"/>
        </w:rPr>
        <w:t>Issues</w:t>
      </w:r>
    </w:p>
    <w:tbl>
      <w:tblPr>
        <w:tblStyle w:val="TableGrid"/>
        <w:tblW w:w="0" w:type="auto"/>
        <w:tblLook w:val="04A0" w:firstRow="1" w:lastRow="0" w:firstColumn="1" w:lastColumn="0" w:noHBand="0" w:noVBand="1"/>
      </w:tblPr>
      <w:tblGrid>
        <w:gridCol w:w="1075"/>
        <w:gridCol w:w="5310"/>
        <w:gridCol w:w="2965"/>
      </w:tblGrid>
      <w:tr w:rsidR="00893129" w14:paraId="720FCCE8" w14:textId="77777777" w:rsidTr="00475FE7">
        <w:tc>
          <w:tcPr>
            <w:tcW w:w="1075" w:type="dxa"/>
          </w:tcPr>
          <w:p w14:paraId="17429F4E" w14:textId="297529F4" w:rsidR="00893129" w:rsidRPr="00674989" w:rsidRDefault="00893129" w:rsidP="00804E67">
            <w:pPr>
              <w:rPr>
                <w:b/>
                <w:bCs/>
                <w:lang w:val="en-GB" w:eastAsia="x-none"/>
              </w:rPr>
            </w:pPr>
          </w:p>
        </w:tc>
        <w:tc>
          <w:tcPr>
            <w:tcW w:w="5310" w:type="dxa"/>
          </w:tcPr>
          <w:p w14:paraId="71E63412" w14:textId="50D61E08" w:rsidR="00893129" w:rsidRPr="00674989" w:rsidRDefault="006C275E" w:rsidP="00804E67">
            <w:pPr>
              <w:rPr>
                <w:b/>
                <w:bCs/>
                <w:lang w:val="en-GB" w:eastAsia="x-none"/>
              </w:rPr>
            </w:pPr>
            <w:r w:rsidRPr="00674989">
              <w:rPr>
                <w:b/>
                <w:bCs/>
                <w:lang w:val="en-GB" w:eastAsia="x-none"/>
              </w:rPr>
              <w:t xml:space="preserve">Summary </w:t>
            </w:r>
            <w:r w:rsidR="002C763E" w:rsidRPr="00674989">
              <w:rPr>
                <w:b/>
                <w:bCs/>
                <w:lang w:val="en-GB" w:eastAsia="x-none"/>
              </w:rPr>
              <w:t>of the issue</w:t>
            </w:r>
          </w:p>
        </w:tc>
        <w:tc>
          <w:tcPr>
            <w:tcW w:w="2965" w:type="dxa"/>
          </w:tcPr>
          <w:p w14:paraId="27689458" w14:textId="045A0F85" w:rsidR="00893129" w:rsidRPr="00674989" w:rsidRDefault="002C763E" w:rsidP="00804E67">
            <w:pPr>
              <w:rPr>
                <w:b/>
                <w:bCs/>
                <w:lang w:val="en-GB" w:eastAsia="x-none"/>
              </w:rPr>
            </w:pPr>
            <w:r w:rsidRPr="00674989">
              <w:rPr>
                <w:b/>
                <w:bCs/>
                <w:lang w:val="en-GB" w:eastAsia="x-none"/>
              </w:rPr>
              <w:t xml:space="preserve">Moderator’s </w:t>
            </w:r>
            <w:r w:rsidR="00E81C07" w:rsidRPr="00674989">
              <w:rPr>
                <w:b/>
                <w:bCs/>
                <w:lang w:val="en-GB" w:eastAsia="x-none"/>
              </w:rPr>
              <w:t>assessment</w:t>
            </w:r>
          </w:p>
        </w:tc>
      </w:tr>
      <w:tr w:rsidR="00893129" w14:paraId="316C5933" w14:textId="77777777" w:rsidTr="00475FE7">
        <w:tc>
          <w:tcPr>
            <w:tcW w:w="1075" w:type="dxa"/>
          </w:tcPr>
          <w:p w14:paraId="1ADFA69B" w14:textId="77777777" w:rsidR="00F70CAC" w:rsidRDefault="002C763E" w:rsidP="00804E67">
            <w:pPr>
              <w:rPr>
                <w:b/>
                <w:bCs/>
                <w:lang w:val="en-GB" w:eastAsia="x-none"/>
              </w:rPr>
            </w:pPr>
            <w:r w:rsidRPr="00674989">
              <w:rPr>
                <w:b/>
                <w:bCs/>
                <w:lang w:val="en-GB" w:eastAsia="x-none"/>
              </w:rPr>
              <w:t>Issue 1</w:t>
            </w:r>
            <w:r w:rsidR="00602F1F">
              <w:rPr>
                <w:b/>
                <w:bCs/>
                <w:lang w:val="en-GB" w:eastAsia="x-none"/>
              </w:rPr>
              <w:t xml:space="preserve"> </w:t>
            </w:r>
          </w:p>
          <w:p w14:paraId="6334D16C" w14:textId="7FDD5380" w:rsidR="00893129" w:rsidRPr="00674989" w:rsidRDefault="00602F1F" w:rsidP="00804E67">
            <w:pPr>
              <w:rPr>
                <w:b/>
                <w:bCs/>
                <w:lang w:val="en-GB" w:eastAsia="x-none"/>
              </w:rPr>
            </w:pPr>
            <w:r>
              <w:rPr>
                <w:b/>
                <w:bCs/>
                <w:lang w:val="en-GB" w:eastAsia="x-none"/>
              </w:rPr>
              <w:t>[</w:t>
            </w:r>
            <w:r w:rsidR="00005D65">
              <w:rPr>
                <w:b/>
                <w:bCs/>
                <w:lang w:val="en-GB" w:eastAsia="x-none"/>
              </w:rPr>
              <w:t>4,</w:t>
            </w:r>
            <w:r w:rsidR="00F70CAC">
              <w:rPr>
                <w:b/>
                <w:bCs/>
                <w:lang w:val="en-GB" w:eastAsia="x-none"/>
              </w:rPr>
              <w:t xml:space="preserve"> 5, </w:t>
            </w:r>
            <w:r w:rsidR="008F1533">
              <w:rPr>
                <w:b/>
                <w:bCs/>
                <w:lang w:val="en-GB" w:eastAsia="x-none"/>
              </w:rPr>
              <w:t>6</w:t>
            </w:r>
            <w:r w:rsidR="00514A93">
              <w:rPr>
                <w:b/>
                <w:bCs/>
                <w:lang w:val="en-GB" w:eastAsia="x-none"/>
              </w:rPr>
              <w:t>, 7</w:t>
            </w:r>
            <w:r w:rsidR="009E1CAB">
              <w:rPr>
                <w:b/>
                <w:bCs/>
                <w:lang w:val="en-GB" w:eastAsia="x-none"/>
              </w:rPr>
              <w:t>, 10</w:t>
            </w:r>
            <w:r w:rsidR="00C00AD7">
              <w:rPr>
                <w:b/>
                <w:bCs/>
                <w:lang w:val="en-GB" w:eastAsia="x-none"/>
              </w:rPr>
              <w:t>, 13</w:t>
            </w:r>
            <w:r w:rsidR="007F4848">
              <w:rPr>
                <w:b/>
                <w:bCs/>
                <w:lang w:val="en-GB" w:eastAsia="x-none"/>
              </w:rPr>
              <w:t>, 14</w:t>
            </w:r>
            <w:r w:rsidR="009B3E3B">
              <w:rPr>
                <w:b/>
                <w:bCs/>
                <w:lang w:val="en-GB" w:eastAsia="x-none"/>
              </w:rPr>
              <w:t>, 15</w:t>
            </w:r>
            <w:r w:rsidR="00B37F68">
              <w:rPr>
                <w:b/>
                <w:bCs/>
                <w:lang w:val="en-GB" w:eastAsia="x-none"/>
              </w:rPr>
              <w:t>, 16</w:t>
            </w:r>
            <w:r w:rsidR="00005D65">
              <w:rPr>
                <w:b/>
                <w:bCs/>
                <w:lang w:val="en-GB" w:eastAsia="x-none"/>
              </w:rPr>
              <w:t>]</w:t>
            </w:r>
          </w:p>
        </w:tc>
        <w:tc>
          <w:tcPr>
            <w:tcW w:w="5310" w:type="dxa"/>
          </w:tcPr>
          <w:p w14:paraId="7C5300DC" w14:textId="24AEBAC0" w:rsidR="00893129" w:rsidRPr="00045B58" w:rsidRDefault="001B6E4D" w:rsidP="00804E67">
            <w:pPr>
              <w:rPr>
                <w:sz w:val="18"/>
                <w:szCs w:val="18"/>
                <w:lang w:val="en-GB" w:eastAsia="x-none"/>
              </w:rPr>
            </w:pPr>
            <w:r>
              <w:rPr>
                <w:sz w:val="18"/>
                <w:szCs w:val="18"/>
                <w:lang w:val="en-GB" w:eastAsia="x-none"/>
              </w:rPr>
              <w:t xml:space="preserve">PUCCH resource determination ambiguity </w:t>
            </w:r>
            <w:r w:rsidR="00602F1F">
              <w:rPr>
                <w:sz w:val="18"/>
                <w:szCs w:val="18"/>
                <w:lang w:val="en-GB" w:eastAsia="x-none"/>
              </w:rPr>
              <w:t>in the case of AL8 and AL16 having same start CCE.</w:t>
            </w:r>
          </w:p>
        </w:tc>
        <w:tc>
          <w:tcPr>
            <w:tcW w:w="2965" w:type="dxa"/>
          </w:tcPr>
          <w:p w14:paraId="1754F5F4" w14:textId="6D6ECBAA" w:rsidR="00893129" w:rsidRPr="00045B58" w:rsidRDefault="00602F1F" w:rsidP="00804E67">
            <w:pPr>
              <w:rPr>
                <w:sz w:val="18"/>
                <w:szCs w:val="18"/>
                <w:lang w:val="en-GB" w:eastAsia="x-none"/>
              </w:rPr>
            </w:pPr>
            <w:r>
              <w:rPr>
                <w:sz w:val="18"/>
                <w:szCs w:val="18"/>
                <w:lang w:val="en-GB" w:eastAsia="x-none"/>
              </w:rPr>
              <w:t>See Section 1.1 for the FL proposal.</w:t>
            </w:r>
          </w:p>
        </w:tc>
      </w:tr>
      <w:tr w:rsidR="000B0F5C" w14:paraId="3D0A1423" w14:textId="77777777" w:rsidTr="00475FE7">
        <w:tc>
          <w:tcPr>
            <w:tcW w:w="1075" w:type="dxa"/>
          </w:tcPr>
          <w:p w14:paraId="61F528C3" w14:textId="6F45C52D" w:rsidR="000B0F5C" w:rsidRDefault="000B0F5C" w:rsidP="000B0F5C">
            <w:pPr>
              <w:rPr>
                <w:b/>
                <w:bCs/>
                <w:lang w:val="en-GB" w:eastAsia="x-none"/>
              </w:rPr>
            </w:pPr>
            <w:r>
              <w:rPr>
                <w:b/>
                <w:bCs/>
                <w:lang w:val="en-GB" w:eastAsia="x-none"/>
              </w:rPr>
              <w:t>Issue</w:t>
            </w:r>
            <w:r w:rsidR="00475FE7">
              <w:rPr>
                <w:b/>
                <w:bCs/>
                <w:lang w:val="en-GB" w:eastAsia="x-none"/>
              </w:rPr>
              <w:t xml:space="preserve"> 2</w:t>
            </w:r>
          </w:p>
          <w:p w14:paraId="14C59232" w14:textId="1529BB5A" w:rsidR="000B0F5C" w:rsidRPr="00674989" w:rsidRDefault="000B0F5C" w:rsidP="000B0F5C">
            <w:pPr>
              <w:rPr>
                <w:b/>
                <w:bCs/>
                <w:lang w:val="en-GB" w:eastAsia="x-none"/>
              </w:rPr>
            </w:pPr>
            <w:r>
              <w:rPr>
                <w:b/>
                <w:bCs/>
                <w:lang w:val="en-GB" w:eastAsia="x-none"/>
              </w:rPr>
              <w:t>[16]</w:t>
            </w:r>
          </w:p>
        </w:tc>
        <w:tc>
          <w:tcPr>
            <w:tcW w:w="5310" w:type="dxa"/>
          </w:tcPr>
          <w:p w14:paraId="7A863AAA" w14:textId="7D051E7E" w:rsidR="000B0F5C" w:rsidRDefault="000B0F5C" w:rsidP="000B0F5C">
            <w:pPr>
              <w:rPr>
                <w:sz w:val="18"/>
                <w:szCs w:val="18"/>
                <w:lang w:val="en-GB" w:eastAsia="x-none"/>
              </w:rPr>
            </w:pPr>
            <w:r w:rsidRPr="005943A9">
              <w:rPr>
                <w:lang w:val="en-GB"/>
              </w:rPr>
              <w:t xml:space="preserve">Discuss in RAN1 to determine whether PDCCH repetition is supported for </w:t>
            </w:r>
            <w:proofErr w:type="spellStart"/>
            <w:r w:rsidRPr="005943A9">
              <w:rPr>
                <w:i/>
                <w:iCs/>
              </w:rPr>
              <w:t>searchSpaceBroadcast</w:t>
            </w:r>
            <w:proofErr w:type="spellEnd"/>
            <w:r w:rsidRPr="005943A9">
              <w:rPr>
                <w:i/>
                <w:iCs/>
              </w:rPr>
              <w:t xml:space="preserve">, </w:t>
            </w:r>
            <w:proofErr w:type="spellStart"/>
            <w:r w:rsidRPr="005943A9">
              <w:rPr>
                <w:i/>
                <w:iCs/>
                <w:lang w:eastAsia="zh-CN"/>
              </w:rPr>
              <w:t>peiSearchSpace</w:t>
            </w:r>
            <w:proofErr w:type="spellEnd"/>
            <w:r w:rsidRPr="005943A9">
              <w:t xml:space="preserve">, and </w:t>
            </w:r>
            <w:proofErr w:type="spellStart"/>
            <w:r w:rsidRPr="005943A9">
              <w:rPr>
                <w:rFonts w:eastAsia="SimSun"/>
                <w:i/>
                <w:iCs/>
                <w:lang w:eastAsia="x-none"/>
              </w:rPr>
              <w:t>sdt-SearchSpace</w:t>
            </w:r>
            <w:proofErr w:type="spellEnd"/>
          </w:p>
        </w:tc>
        <w:tc>
          <w:tcPr>
            <w:tcW w:w="2965" w:type="dxa"/>
          </w:tcPr>
          <w:p w14:paraId="0A8575EF" w14:textId="33A099B0" w:rsidR="000B0F5C" w:rsidRDefault="000B0F5C" w:rsidP="000B0F5C">
            <w:pPr>
              <w:rPr>
                <w:sz w:val="18"/>
                <w:szCs w:val="18"/>
                <w:lang w:val="en-GB" w:eastAsia="x-none"/>
              </w:rPr>
            </w:pPr>
            <w:r>
              <w:rPr>
                <w:sz w:val="18"/>
                <w:szCs w:val="18"/>
                <w:lang w:val="en-GB" w:eastAsia="x-none"/>
              </w:rPr>
              <w:t>See Section 1.2 for discussions.</w:t>
            </w:r>
          </w:p>
        </w:tc>
      </w:tr>
      <w:tr w:rsidR="00B70B1D" w14:paraId="2590082A" w14:textId="77777777" w:rsidTr="00475FE7">
        <w:tc>
          <w:tcPr>
            <w:tcW w:w="1075" w:type="dxa"/>
          </w:tcPr>
          <w:p w14:paraId="749F7859" w14:textId="37E9265B" w:rsidR="00B70B1D" w:rsidRDefault="00B70B1D" w:rsidP="00804E67">
            <w:pPr>
              <w:rPr>
                <w:b/>
                <w:bCs/>
                <w:lang w:val="en-GB" w:eastAsia="x-none"/>
              </w:rPr>
            </w:pPr>
            <w:r>
              <w:rPr>
                <w:b/>
                <w:bCs/>
                <w:lang w:val="en-GB" w:eastAsia="x-none"/>
              </w:rPr>
              <w:t>Issue</w:t>
            </w:r>
            <w:r w:rsidR="00475FE7">
              <w:rPr>
                <w:b/>
                <w:bCs/>
                <w:lang w:val="en-GB" w:eastAsia="x-none"/>
              </w:rPr>
              <w:t xml:space="preserve"> 3</w:t>
            </w:r>
          </w:p>
          <w:p w14:paraId="3D0E9AE7" w14:textId="237110D8" w:rsidR="00B70B1D" w:rsidRDefault="00B70B1D" w:rsidP="00804E67">
            <w:pPr>
              <w:rPr>
                <w:b/>
                <w:bCs/>
                <w:lang w:val="en-GB" w:eastAsia="x-none"/>
              </w:rPr>
            </w:pPr>
            <w:r>
              <w:rPr>
                <w:b/>
                <w:bCs/>
                <w:lang w:val="en-GB" w:eastAsia="x-none"/>
              </w:rPr>
              <w:t xml:space="preserve">[12, </w:t>
            </w:r>
            <w:r w:rsidR="007F3407">
              <w:rPr>
                <w:b/>
                <w:bCs/>
                <w:lang w:val="en-GB" w:eastAsia="x-none"/>
              </w:rPr>
              <w:t>15</w:t>
            </w:r>
            <w:r>
              <w:rPr>
                <w:b/>
                <w:bCs/>
                <w:lang w:val="en-GB" w:eastAsia="x-none"/>
              </w:rPr>
              <w:t>]</w:t>
            </w:r>
          </w:p>
        </w:tc>
        <w:tc>
          <w:tcPr>
            <w:tcW w:w="5310" w:type="dxa"/>
          </w:tcPr>
          <w:p w14:paraId="745974D8" w14:textId="129CCE63" w:rsidR="00B70B1D" w:rsidRPr="002727C4" w:rsidRDefault="00B70B1D" w:rsidP="00804E67">
            <w:pPr>
              <w:rPr>
                <w:sz w:val="18"/>
                <w:szCs w:val="18"/>
                <w:lang w:val="en-GB" w:eastAsia="x-none"/>
              </w:rPr>
            </w:pPr>
            <w:r>
              <w:rPr>
                <w:sz w:val="18"/>
                <w:szCs w:val="18"/>
                <w:lang w:val="en-GB" w:eastAsia="x-none"/>
              </w:rPr>
              <w:t xml:space="preserve">Aligning </w:t>
            </w:r>
            <w:r w:rsidR="00A65E50">
              <w:rPr>
                <w:sz w:val="18"/>
                <w:szCs w:val="18"/>
                <w:lang w:val="en-GB" w:eastAsia="x-none"/>
              </w:rPr>
              <w:t xml:space="preserve">the text in 38.214 </w:t>
            </w:r>
            <w:r w:rsidR="00A7368A">
              <w:rPr>
                <w:sz w:val="18"/>
                <w:szCs w:val="18"/>
                <w:lang w:val="en-GB" w:eastAsia="x-none"/>
              </w:rPr>
              <w:t>for describing PDCCH repetition</w:t>
            </w:r>
          </w:p>
        </w:tc>
        <w:tc>
          <w:tcPr>
            <w:tcW w:w="2965" w:type="dxa"/>
          </w:tcPr>
          <w:p w14:paraId="26E47603" w14:textId="77D88797" w:rsidR="00B70B1D" w:rsidRDefault="00A65E50" w:rsidP="00804E67">
            <w:pPr>
              <w:rPr>
                <w:sz w:val="18"/>
                <w:szCs w:val="18"/>
                <w:lang w:val="en-GB" w:eastAsia="x-none"/>
              </w:rPr>
            </w:pPr>
            <w:r>
              <w:rPr>
                <w:sz w:val="18"/>
                <w:szCs w:val="18"/>
                <w:lang w:val="en-GB" w:eastAsia="x-none"/>
              </w:rPr>
              <w:t xml:space="preserve">This is editorial and I suggest </w:t>
            </w:r>
            <w:r w:rsidR="00A7368A">
              <w:rPr>
                <w:sz w:val="18"/>
                <w:szCs w:val="18"/>
                <w:lang w:val="en-GB" w:eastAsia="x-none"/>
              </w:rPr>
              <w:t>discussing</w:t>
            </w:r>
            <w:r>
              <w:rPr>
                <w:sz w:val="18"/>
                <w:szCs w:val="18"/>
                <w:lang w:val="en-GB" w:eastAsia="x-none"/>
              </w:rPr>
              <w:t xml:space="preserve"> the TPs directly</w:t>
            </w:r>
            <w:r w:rsidR="000B0F5C">
              <w:rPr>
                <w:sz w:val="18"/>
                <w:szCs w:val="18"/>
                <w:lang w:val="en-GB" w:eastAsia="x-none"/>
              </w:rPr>
              <w:t xml:space="preserve"> in Section </w:t>
            </w:r>
            <w:r w:rsidR="00DD28E9">
              <w:rPr>
                <w:sz w:val="18"/>
                <w:szCs w:val="18"/>
                <w:lang w:val="en-GB" w:eastAsia="x-none"/>
              </w:rPr>
              <w:t>1.3</w:t>
            </w:r>
            <w:r w:rsidR="00475FE7">
              <w:rPr>
                <w:sz w:val="18"/>
                <w:szCs w:val="18"/>
                <w:lang w:val="en-GB" w:eastAsia="x-none"/>
              </w:rPr>
              <w:t>.</w:t>
            </w:r>
          </w:p>
        </w:tc>
      </w:tr>
      <w:tr w:rsidR="003959F4" w14:paraId="0609DEB8" w14:textId="77777777" w:rsidTr="00475FE7">
        <w:tc>
          <w:tcPr>
            <w:tcW w:w="1075" w:type="dxa"/>
          </w:tcPr>
          <w:p w14:paraId="3836337E" w14:textId="430B4E76" w:rsidR="003959F4" w:rsidRDefault="003959F4" w:rsidP="003959F4">
            <w:pPr>
              <w:rPr>
                <w:b/>
                <w:bCs/>
                <w:lang w:val="en-GB" w:eastAsia="x-none"/>
              </w:rPr>
            </w:pPr>
            <w:r>
              <w:rPr>
                <w:b/>
                <w:bCs/>
                <w:lang w:val="en-GB" w:eastAsia="x-none"/>
              </w:rPr>
              <w:t>Issue</w:t>
            </w:r>
            <w:r w:rsidR="00475FE7">
              <w:rPr>
                <w:b/>
                <w:bCs/>
                <w:lang w:val="en-GB" w:eastAsia="x-none"/>
              </w:rPr>
              <w:t xml:space="preserve"> 4</w:t>
            </w:r>
          </w:p>
          <w:p w14:paraId="01461BCA" w14:textId="12624C35" w:rsidR="003959F4" w:rsidRDefault="003959F4" w:rsidP="003959F4">
            <w:pPr>
              <w:rPr>
                <w:b/>
                <w:bCs/>
                <w:lang w:val="en-GB" w:eastAsia="x-none"/>
              </w:rPr>
            </w:pPr>
            <w:r>
              <w:rPr>
                <w:b/>
                <w:bCs/>
                <w:lang w:val="en-GB" w:eastAsia="x-none"/>
              </w:rPr>
              <w:t>[6]</w:t>
            </w:r>
          </w:p>
        </w:tc>
        <w:tc>
          <w:tcPr>
            <w:tcW w:w="5310" w:type="dxa"/>
          </w:tcPr>
          <w:p w14:paraId="79A4D7F7" w14:textId="60124227" w:rsidR="003959F4" w:rsidRDefault="003959F4" w:rsidP="003959F4">
            <w:pPr>
              <w:rPr>
                <w:sz w:val="18"/>
                <w:szCs w:val="18"/>
                <w:lang w:val="en-GB" w:eastAsia="x-none"/>
              </w:rPr>
            </w:pPr>
            <w:r w:rsidRPr="008E647D">
              <w:rPr>
                <w:sz w:val="18"/>
                <w:szCs w:val="18"/>
                <w:lang w:val="en-GB" w:eastAsia="x-none"/>
              </w:rPr>
              <w:t>TP for Definition of counter DAI/total DAI and Type 2 HARQ-Ack codebook construction and determining the last DCI for PUCCH resource determination</w:t>
            </w:r>
          </w:p>
        </w:tc>
        <w:tc>
          <w:tcPr>
            <w:tcW w:w="2965" w:type="dxa"/>
          </w:tcPr>
          <w:p w14:paraId="3780B526" w14:textId="77777777" w:rsidR="003959F4" w:rsidRDefault="003959F4" w:rsidP="003959F4">
            <w:pPr>
              <w:rPr>
                <w:sz w:val="18"/>
                <w:szCs w:val="18"/>
                <w:lang w:val="en-GB" w:eastAsia="x-none"/>
              </w:rPr>
            </w:pPr>
            <w:r>
              <w:rPr>
                <w:sz w:val="18"/>
                <w:szCs w:val="18"/>
                <w:lang w:val="en-GB" w:eastAsia="x-none"/>
              </w:rPr>
              <w:t xml:space="preserve">During the spec review phase, there were some discussions regarding whether the existing text in 38.213 already captures this given that </w:t>
            </w:r>
            <w:r w:rsidRPr="005A623C">
              <w:rPr>
                <w:sz w:val="18"/>
                <w:szCs w:val="18"/>
                <w:lang w:val="en-GB" w:eastAsia="x-none"/>
              </w:rPr>
              <w:t>PDCCH MO is defined to include both PDCCH candidates</w:t>
            </w:r>
            <w:r>
              <w:rPr>
                <w:sz w:val="18"/>
                <w:szCs w:val="18"/>
                <w:lang w:val="en-GB" w:eastAsia="x-none"/>
              </w:rPr>
              <w:t>.</w:t>
            </w:r>
          </w:p>
          <w:p w14:paraId="43FE18CA" w14:textId="5FB24A9E" w:rsidR="003959F4" w:rsidRDefault="003959F4" w:rsidP="003959F4">
            <w:pPr>
              <w:rPr>
                <w:sz w:val="18"/>
                <w:szCs w:val="18"/>
                <w:lang w:val="en-GB" w:eastAsia="x-none"/>
              </w:rPr>
            </w:pPr>
            <w:r>
              <w:rPr>
                <w:sz w:val="18"/>
                <w:szCs w:val="18"/>
                <w:lang w:val="en-GB" w:eastAsia="x-none"/>
              </w:rPr>
              <w:t>Companies are encouraged to provide their inputs regarding this.</w:t>
            </w:r>
          </w:p>
        </w:tc>
      </w:tr>
      <w:tr w:rsidR="007D63B4" w14:paraId="38257946" w14:textId="77777777" w:rsidTr="00475FE7">
        <w:tc>
          <w:tcPr>
            <w:tcW w:w="1075" w:type="dxa"/>
          </w:tcPr>
          <w:p w14:paraId="23B471FC" w14:textId="31FFF63F" w:rsidR="007D63B4" w:rsidRDefault="007D63B4" w:rsidP="007D63B4">
            <w:pPr>
              <w:rPr>
                <w:b/>
                <w:bCs/>
                <w:lang w:val="en-GB" w:eastAsia="x-none"/>
              </w:rPr>
            </w:pPr>
            <w:r>
              <w:rPr>
                <w:b/>
                <w:bCs/>
                <w:lang w:val="en-GB" w:eastAsia="x-none"/>
              </w:rPr>
              <w:t xml:space="preserve">Issue </w:t>
            </w:r>
            <w:r w:rsidR="00475FE7">
              <w:rPr>
                <w:b/>
                <w:bCs/>
                <w:lang w:val="en-GB" w:eastAsia="x-none"/>
              </w:rPr>
              <w:t>5</w:t>
            </w:r>
          </w:p>
          <w:p w14:paraId="02AA0FE1" w14:textId="0FF6AE13" w:rsidR="007D63B4" w:rsidRDefault="007D63B4" w:rsidP="007D63B4">
            <w:pPr>
              <w:rPr>
                <w:b/>
                <w:bCs/>
                <w:lang w:val="en-GB" w:eastAsia="x-none"/>
              </w:rPr>
            </w:pPr>
            <w:r>
              <w:rPr>
                <w:b/>
                <w:bCs/>
                <w:lang w:val="en-GB" w:eastAsia="x-none"/>
              </w:rPr>
              <w:t>[6</w:t>
            </w:r>
            <w:r w:rsidR="001628C2">
              <w:rPr>
                <w:b/>
                <w:bCs/>
                <w:lang w:val="en-GB" w:eastAsia="x-none"/>
              </w:rPr>
              <w:t>, 1</w:t>
            </w:r>
            <w:r w:rsidR="00343868">
              <w:rPr>
                <w:b/>
                <w:bCs/>
                <w:lang w:val="en-GB" w:eastAsia="x-none"/>
              </w:rPr>
              <w:t>7</w:t>
            </w:r>
            <w:r>
              <w:rPr>
                <w:b/>
                <w:bCs/>
                <w:lang w:val="en-GB" w:eastAsia="x-none"/>
              </w:rPr>
              <w:t>]</w:t>
            </w:r>
          </w:p>
        </w:tc>
        <w:tc>
          <w:tcPr>
            <w:tcW w:w="5310" w:type="dxa"/>
          </w:tcPr>
          <w:p w14:paraId="3EC08534" w14:textId="77777777" w:rsidR="007D63B4" w:rsidRDefault="007D63B4" w:rsidP="007D63B4">
            <w:pPr>
              <w:rPr>
                <w:sz w:val="18"/>
                <w:szCs w:val="18"/>
                <w:lang w:val="en-GB" w:eastAsia="x-none"/>
              </w:rPr>
            </w:pPr>
            <w:r w:rsidRPr="002727C4">
              <w:rPr>
                <w:sz w:val="18"/>
                <w:szCs w:val="18"/>
                <w:lang w:val="en-GB" w:eastAsia="x-none"/>
              </w:rPr>
              <w:t>Capture the agreed list of configuration restriction on linked search space sets in TS 38.213 or TS 38.331.</w:t>
            </w:r>
          </w:p>
          <w:p w14:paraId="512FCFAD" w14:textId="2B8D75E4" w:rsidR="00331A60" w:rsidRPr="008E647D" w:rsidRDefault="00047A6E" w:rsidP="007D63B4">
            <w:pPr>
              <w:rPr>
                <w:sz w:val="18"/>
                <w:szCs w:val="18"/>
                <w:lang w:val="en-GB" w:eastAsia="x-none"/>
              </w:rPr>
            </w:pPr>
            <w:r>
              <w:rPr>
                <w:sz w:val="18"/>
                <w:szCs w:val="18"/>
                <w:lang w:val="en-GB" w:eastAsia="x-none"/>
              </w:rPr>
              <w:t>Send LS to RAN2 to c</w:t>
            </w:r>
            <w:r w:rsidR="00331A60">
              <w:rPr>
                <w:sz w:val="18"/>
                <w:szCs w:val="18"/>
                <w:lang w:val="en-GB" w:eastAsia="x-none"/>
              </w:rPr>
              <w:t xml:space="preserve">apture the agreement on cross-carrier scheduling </w:t>
            </w:r>
            <w:r w:rsidR="0070196C">
              <w:rPr>
                <w:sz w:val="18"/>
                <w:szCs w:val="18"/>
                <w:lang w:val="en-GB" w:eastAsia="x-none"/>
              </w:rPr>
              <w:t xml:space="preserve">and linked SS sets in scheduled CC </w:t>
            </w:r>
            <w:r>
              <w:rPr>
                <w:sz w:val="18"/>
                <w:szCs w:val="18"/>
                <w:lang w:val="en-GB" w:eastAsia="x-none"/>
              </w:rPr>
              <w:t>in 38</w:t>
            </w:r>
            <w:r w:rsidR="0070196C">
              <w:rPr>
                <w:sz w:val="18"/>
                <w:szCs w:val="18"/>
                <w:lang w:val="en-GB" w:eastAsia="x-none"/>
              </w:rPr>
              <w:t>.331.</w:t>
            </w:r>
          </w:p>
        </w:tc>
        <w:tc>
          <w:tcPr>
            <w:tcW w:w="2965" w:type="dxa"/>
          </w:tcPr>
          <w:p w14:paraId="193C0CE8" w14:textId="77777777" w:rsidR="007D63B4" w:rsidRDefault="007D63B4" w:rsidP="007D63B4">
            <w:pPr>
              <w:rPr>
                <w:sz w:val="18"/>
                <w:szCs w:val="18"/>
                <w:lang w:val="en-GB" w:eastAsia="x-none"/>
              </w:rPr>
            </w:pPr>
            <w:r>
              <w:rPr>
                <w:sz w:val="18"/>
                <w:szCs w:val="18"/>
                <w:lang w:val="en-GB" w:eastAsia="x-none"/>
              </w:rPr>
              <w:t xml:space="preserve">This can be discussed if there are strong preferences, but I suggest leaving this to RAN2 to capture these restrictions in 38.331. </w:t>
            </w:r>
          </w:p>
          <w:p w14:paraId="323F0EBF" w14:textId="58A44A37" w:rsidR="00FC4189" w:rsidRDefault="00FC4189" w:rsidP="007D63B4">
            <w:pPr>
              <w:rPr>
                <w:sz w:val="18"/>
                <w:szCs w:val="18"/>
                <w:lang w:val="en-GB" w:eastAsia="x-none"/>
              </w:rPr>
            </w:pPr>
            <w:r>
              <w:rPr>
                <w:sz w:val="18"/>
                <w:szCs w:val="18"/>
                <w:lang w:val="en-GB" w:eastAsia="x-none"/>
              </w:rPr>
              <w:t xml:space="preserve">Companies can discuss if LS to RAN2 is needed or </w:t>
            </w:r>
            <w:r w:rsidR="00A44D15">
              <w:rPr>
                <w:sz w:val="18"/>
                <w:szCs w:val="18"/>
                <w:lang w:val="en-GB" w:eastAsia="x-none"/>
              </w:rPr>
              <w:t>not.</w:t>
            </w:r>
          </w:p>
        </w:tc>
      </w:tr>
      <w:tr w:rsidR="00893129" w14:paraId="64AEF1E4" w14:textId="77777777" w:rsidTr="00475FE7">
        <w:tc>
          <w:tcPr>
            <w:tcW w:w="1075" w:type="dxa"/>
          </w:tcPr>
          <w:p w14:paraId="61367588" w14:textId="063574D9" w:rsidR="00F70CAC" w:rsidRDefault="002C763E" w:rsidP="00804E67">
            <w:pPr>
              <w:rPr>
                <w:b/>
                <w:bCs/>
                <w:lang w:val="en-GB" w:eastAsia="x-none"/>
              </w:rPr>
            </w:pPr>
            <w:r w:rsidRPr="00674989">
              <w:rPr>
                <w:b/>
                <w:bCs/>
                <w:lang w:val="en-GB" w:eastAsia="x-none"/>
              </w:rPr>
              <w:t xml:space="preserve">Issue </w:t>
            </w:r>
            <w:r w:rsidR="00475FE7">
              <w:rPr>
                <w:b/>
                <w:bCs/>
                <w:lang w:val="en-GB" w:eastAsia="x-none"/>
              </w:rPr>
              <w:t>6</w:t>
            </w:r>
            <w:r w:rsidR="00674989" w:rsidRPr="00674989">
              <w:rPr>
                <w:b/>
                <w:bCs/>
                <w:lang w:val="en-GB" w:eastAsia="x-none"/>
              </w:rPr>
              <w:t xml:space="preserve"> </w:t>
            </w:r>
          </w:p>
          <w:p w14:paraId="04CC04B5" w14:textId="11075437" w:rsidR="00893129" w:rsidRPr="00674989" w:rsidRDefault="00674989" w:rsidP="00804E67">
            <w:pPr>
              <w:rPr>
                <w:b/>
                <w:bCs/>
                <w:lang w:val="en-GB" w:eastAsia="x-none"/>
              </w:rPr>
            </w:pPr>
            <w:r w:rsidRPr="00674989">
              <w:rPr>
                <w:b/>
                <w:bCs/>
                <w:lang w:val="en-GB" w:eastAsia="x-none"/>
              </w:rPr>
              <w:t>[1]</w:t>
            </w:r>
          </w:p>
        </w:tc>
        <w:tc>
          <w:tcPr>
            <w:tcW w:w="5310" w:type="dxa"/>
          </w:tcPr>
          <w:p w14:paraId="4E98D416" w14:textId="2FF339F4" w:rsidR="00914B3E" w:rsidRPr="00045B58" w:rsidRDefault="00914B3E" w:rsidP="00804E67">
            <w:pPr>
              <w:rPr>
                <w:sz w:val="18"/>
                <w:szCs w:val="18"/>
                <w:lang w:val="en-GB" w:eastAsia="x-none"/>
              </w:rPr>
            </w:pPr>
            <w:r w:rsidRPr="00045B58">
              <w:rPr>
                <w:sz w:val="18"/>
                <w:szCs w:val="18"/>
                <w:lang w:val="en-GB" w:eastAsia="x-none"/>
              </w:rPr>
              <w:t xml:space="preserve">The issue is related to a Rel-16 conclusion for span-based </w:t>
            </w:r>
            <w:r w:rsidR="00961523" w:rsidRPr="00045B58">
              <w:rPr>
                <w:sz w:val="18"/>
                <w:szCs w:val="18"/>
                <w:lang w:val="en-GB" w:eastAsia="x-none"/>
              </w:rPr>
              <w:t xml:space="preserve">monitoring, which indicates that UE </w:t>
            </w:r>
            <w:r w:rsidR="00961523" w:rsidRPr="00045B58">
              <w:rPr>
                <w:rFonts w:ascii="Times" w:eastAsia="Yu Gothic" w:hAnsi="Times" w:cs="Times"/>
                <w:sz w:val="18"/>
                <w:szCs w:val="18"/>
                <w:lang w:val="en-GB"/>
              </w:rPr>
              <w:t>may not do the CCE/BD counting for the purpose of dropping in spans except the first one within a slot.</w:t>
            </w:r>
          </w:p>
          <w:p w14:paraId="21DD51B9" w14:textId="2C1EC489" w:rsidR="00893129" w:rsidRPr="00045B58" w:rsidRDefault="00961523" w:rsidP="00804E67">
            <w:pPr>
              <w:rPr>
                <w:sz w:val="18"/>
                <w:szCs w:val="18"/>
                <w:lang w:val="en-GB" w:eastAsia="x-none"/>
              </w:rPr>
            </w:pPr>
            <w:r w:rsidRPr="00045B58">
              <w:rPr>
                <w:b/>
                <w:bCs/>
                <w:sz w:val="18"/>
                <w:szCs w:val="18"/>
                <w:lang w:val="en-GB" w:eastAsia="x-none"/>
              </w:rPr>
              <w:t>Proposal</w:t>
            </w:r>
            <w:r w:rsidRPr="00045B58">
              <w:rPr>
                <w:sz w:val="18"/>
                <w:szCs w:val="18"/>
                <w:lang w:val="en-GB" w:eastAsia="x-none"/>
              </w:rPr>
              <w:t xml:space="preserve">: </w:t>
            </w:r>
            <w:r w:rsidR="00A91D30" w:rsidRPr="00045B58">
              <w:rPr>
                <w:sz w:val="18"/>
                <w:szCs w:val="18"/>
                <w:lang w:val="en-GB" w:eastAsia="x-none"/>
              </w:rPr>
              <w:t>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1B84CDAB" w14:textId="77777777" w:rsidR="008D41ED" w:rsidRDefault="00EE7165" w:rsidP="00804E67">
            <w:pPr>
              <w:rPr>
                <w:sz w:val="18"/>
                <w:szCs w:val="18"/>
                <w:lang w:val="en-GB" w:eastAsia="x-none"/>
              </w:rPr>
            </w:pPr>
            <w:r w:rsidRPr="00045B58">
              <w:rPr>
                <w:sz w:val="18"/>
                <w:szCs w:val="18"/>
                <w:lang w:val="en-GB" w:eastAsia="x-none"/>
              </w:rPr>
              <w:t>More discussions are neede</w:t>
            </w:r>
            <w:r w:rsidR="00426C75" w:rsidRPr="00045B58">
              <w:rPr>
                <w:sz w:val="18"/>
                <w:szCs w:val="18"/>
                <w:lang w:val="en-GB" w:eastAsia="x-none"/>
              </w:rPr>
              <w:t xml:space="preserve">d. It is not clear to the moderator why </w:t>
            </w:r>
            <w:r w:rsidR="00B369B4" w:rsidRPr="00045B58">
              <w:rPr>
                <w:sz w:val="18"/>
                <w:szCs w:val="18"/>
                <w:lang w:val="en-GB" w:eastAsia="x-none"/>
              </w:rPr>
              <w:t>the Rel-16 conclusion was only for the primary cell</w:t>
            </w:r>
            <w:r w:rsidR="00045B58" w:rsidRPr="00045B58">
              <w:rPr>
                <w:sz w:val="18"/>
                <w:szCs w:val="18"/>
                <w:lang w:val="en-GB" w:eastAsia="x-none"/>
              </w:rPr>
              <w:t xml:space="preserve">. </w:t>
            </w:r>
          </w:p>
          <w:p w14:paraId="4294E200" w14:textId="344A2546" w:rsidR="00893129" w:rsidRPr="00045B58" w:rsidRDefault="00045B58" w:rsidP="00804E67">
            <w:pPr>
              <w:rPr>
                <w:sz w:val="18"/>
                <w:szCs w:val="18"/>
                <w:lang w:val="en-GB" w:eastAsia="x-none"/>
              </w:rPr>
            </w:pPr>
            <w:r w:rsidRPr="00045B58">
              <w:rPr>
                <w:sz w:val="18"/>
                <w:szCs w:val="18"/>
                <w:lang w:val="en-GB" w:eastAsia="x-none"/>
              </w:rPr>
              <w:t>Companies are encouraged to check the background on this issue.</w:t>
            </w:r>
          </w:p>
        </w:tc>
      </w:tr>
      <w:tr w:rsidR="00170ED3" w14:paraId="281B4084" w14:textId="77777777" w:rsidTr="00475FE7">
        <w:tc>
          <w:tcPr>
            <w:tcW w:w="1075" w:type="dxa"/>
          </w:tcPr>
          <w:p w14:paraId="37DF90A1" w14:textId="15607E21" w:rsidR="00F70CAC" w:rsidRDefault="00170ED3" w:rsidP="00804E67">
            <w:pPr>
              <w:rPr>
                <w:b/>
                <w:bCs/>
                <w:lang w:val="en-GB" w:eastAsia="x-none"/>
              </w:rPr>
            </w:pPr>
            <w:r>
              <w:rPr>
                <w:b/>
                <w:bCs/>
                <w:lang w:val="en-GB" w:eastAsia="x-none"/>
              </w:rPr>
              <w:t xml:space="preserve">Issue </w:t>
            </w:r>
            <w:r w:rsidR="00475FE7">
              <w:rPr>
                <w:b/>
                <w:bCs/>
                <w:lang w:val="en-GB" w:eastAsia="x-none"/>
              </w:rPr>
              <w:t>7</w:t>
            </w:r>
            <w:r>
              <w:rPr>
                <w:b/>
                <w:bCs/>
                <w:lang w:val="en-GB" w:eastAsia="x-none"/>
              </w:rPr>
              <w:t xml:space="preserve"> </w:t>
            </w:r>
          </w:p>
          <w:p w14:paraId="24ED23D1" w14:textId="0147BB0D" w:rsidR="00170ED3" w:rsidRPr="00674989" w:rsidRDefault="00170ED3" w:rsidP="00804E67">
            <w:pPr>
              <w:rPr>
                <w:b/>
                <w:bCs/>
                <w:lang w:val="en-GB" w:eastAsia="x-none"/>
              </w:rPr>
            </w:pPr>
            <w:r>
              <w:rPr>
                <w:b/>
                <w:bCs/>
                <w:lang w:val="en-GB" w:eastAsia="x-none"/>
              </w:rPr>
              <w:t>[3]</w:t>
            </w:r>
          </w:p>
        </w:tc>
        <w:tc>
          <w:tcPr>
            <w:tcW w:w="5310" w:type="dxa"/>
          </w:tcPr>
          <w:p w14:paraId="1298144B" w14:textId="77777777" w:rsidR="00170ED3" w:rsidRDefault="005B7992" w:rsidP="00804E67">
            <w:pPr>
              <w:rPr>
                <w:sz w:val="18"/>
                <w:szCs w:val="18"/>
                <w:lang w:val="en-GB" w:eastAsia="x-none"/>
              </w:rPr>
            </w:pPr>
            <w:r>
              <w:rPr>
                <w:sz w:val="18"/>
                <w:szCs w:val="18"/>
                <w:lang w:val="en-GB" w:eastAsia="x-none"/>
              </w:rPr>
              <w:t>Different PDCCH repetitions in different CCs:</w:t>
            </w:r>
          </w:p>
          <w:p w14:paraId="3883C240" w14:textId="7BA05F3B" w:rsidR="005B7992" w:rsidRPr="00045B58" w:rsidRDefault="00C453FE" w:rsidP="00804E67">
            <w:pPr>
              <w:rPr>
                <w:sz w:val="18"/>
                <w:szCs w:val="18"/>
                <w:lang w:val="en-GB" w:eastAsia="x-none"/>
              </w:rPr>
            </w:pPr>
            <w:r w:rsidRPr="00C453FE">
              <w:rPr>
                <w:b/>
                <w:bCs/>
                <w:sz w:val="18"/>
                <w:szCs w:val="18"/>
                <w:lang w:val="en-GB" w:eastAsia="x-none"/>
              </w:rPr>
              <w:t>Proposal</w:t>
            </w:r>
            <w:r w:rsidRPr="00C453FE">
              <w:rPr>
                <w:sz w:val="18"/>
                <w:szCs w:val="18"/>
                <w:lang w:val="en-GB" w:eastAsia="x-none"/>
              </w:rPr>
              <w:t>: It should be supported that two linked SS sets are in two serving cells.</w:t>
            </w:r>
          </w:p>
        </w:tc>
        <w:tc>
          <w:tcPr>
            <w:tcW w:w="2965" w:type="dxa"/>
          </w:tcPr>
          <w:p w14:paraId="31BFDA02" w14:textId="04EC370D" w:rsidR="00170ED3" w:rsidRPr="00045B58" w:rsidRDefault="00C453FE" w:rsidP="00804E67">
            <w:pPr>
              <w:rPr>
                <w:sz w:val="18"/>
                <w:szCs w:val="18"/>
                <w:lang w:val="en-GB" w:eastAsia="x-none"/>
              </w:rPr>
            </w:pPr>
            <w:r>
              <w:rPr>
                <w:sz w:val="18"/>
                <w:szCs w:val="18"/>
                <w:lang w:val="en-GB" w:eastAsia="x-none"/>
              </w:rPr>
              <w:t xml:space="preserve">Moderator’s understanding is </w:t>
            </w:r>
            <w:r w:rsidR="002753BC">
              <w:rPr>
                <w:sz w:val="18"/>
                <w:szCs w:val="18"/>
                <w:lang w:val="en-GB" w:eastAsia="x-none"/>
              </w:rPr>
              <w:t xml:space="preserve">that this an optimization with various spec impacts and is not </w:t>
            </w:r>
            <w:r w:rsidR="00E8761C">
              <w:rPr>
                <w:sz w:val="18"/>
                <w:szCs w:val="18"/>
                <w:lang w:val="en-GB" w:eastAsia="x-none"/>
              </w:rPr>
              <w:t xml:space="preserve">an essential issue </w:t>
            </w:r>
            <w:r w:rsidR="00E8761C">
              <w:rPr>
                <w:sz w:val="18"/>
                <w:szCs w:val="18"/>
                <w:lang w:val="en-GB" w:eastAsia="x-none"/>
              </w:rPr>
              <w:lastRenderedPageBreak/>
              <w:t>to be handled during maintenance phase.</w:t>
            </w:r>
          </w:p>
        </w:tc>
      </w:tr>
      <w:tr w:rsidR="003132E3" w14:paraId="400939BA" w14:textId="77777777" w:rsidTr="00475FE7">
        <w:tc>
          <w:tcPr>
            <w:tcW w:w="1075" w:type="dxa"/>
          </w:tcPr>
          <w:p w14:paraId="4ECD290D" w14:textId="19BFA406" w:rsidR="00F70CAC" w:rsidRDefault="003132E3" w:rsidP="00804E67">
            <w:pPr>
              <w:rPr>
                <w:b/>
                <w:bCs/>
                <w:lang w:val="en-GB" w:eastAsia="x-none"/>
              </w:rPr>
            </w:pPr>
            <w:r>
              <w:rPr>
                <w:b/>
                <w:bCs/>
                <w:lang w:val="en-GB" w:eastAsia="x-none"/>
              </w:rPr>
              <w:lastRenderedPageBreak/>
              <w:t xml:space="preserve">Issue </w:t>
            </w:r>
            <w:r w:rsidR="00475FE7">
              <w:rPr>
                <w:b/>
                <w:bCs/>
                <w:lang w:val="en-GB" w:eastAsia="x-none"/>
              </w:rPr>
              <w:t>8</w:t>
            </w:r>
            <w:r>
              <w:rPr>
                <w:b/>
                <w:bCs/>
                <w:lang w:val="en-GB" w:eastAsia="x-none"/>
              </w:rPr>
              <w:t xml:space="preserve"> </w:t>
            </w:r>
          </w:p>
          <w:p w14:paraId="5E749D5E" w14:textId="16BC3F18" w:rsidR="003132E3" w:rsidRPr="00674989" w:rsidRDefault="003132E3" w:rsidP="00804E67">
            <w:pPr>
              <w:rPr>
                <w:b/>
                <w:bCs/>
                <w:lang w:val="en-GB" w:eastAsia="x-none"/>
              </w:rPr>
            </w:pPr>
            <w:r>
              <w:rPr>
                <w:b/>
                <w:bCs/>
                <w:lang w:val="en-GB" w:eastAsia="x-none"/>
              </w:rPr>
              <w:t>[2]</w:t>
            </w:r>
          </w:p>
        </w:tc>
        <w:tc>
          <w:tcPr>
            <w:tcW w:w="5310" w:type="dxa"/>
          </w:tcPr>
          <w:p w14:paraId="7EBA1DB4" w14:textId="2B8D34ED" w:rsidR="0055134D" w:rsidRPr="00ED278F" w:rsidRDefault="00E946AF" w:rsidP="0055134D">
            <w:pPr>
              <w:pStyle w:val="proposal"/>
              <w:numPr>
                <w:ilvl w:val="0"/>
                <w:numId w:val="0"/>
              </w:numPr>
              <w:rPr>
                <w:b w:val="0"/>
                <w:bCs/>
                <w:sz w:val="18"/>
                <w:szCs w:val="18"/>
              </w:rPr>
            </w:pPr>
            <w:r w:rsidRPr="00ED278F">
              <w:rPr>
                <w:b w:val="0"/>
                <w:bCs/>
                <w:sz w:val="18"/>
                <w:szCs w:val="18"/>
              </w:rPr>
              <w:t xml:space="preserve">Issue related to the case that </w:t>
            </w:r>
            <w:r w:rsidR="00827A44" w:rsidRPr="00ED278F">
              <w:rPr>
                <w:b w:val="0"/>
                <w:bCs/>
                <w:sz w:val="18"/>
                <w:szCs w:val="18"/>
              </w:rPr>
              <w:t>“Monitoring of individual candidates” in FG 23-2-1-a</w:t>
            </w:r>
            <w:r w:rsidR="00457AA6" w:rsidRPr="00ED278F">
              <w:rPr>
                <w:b w:val="0"/>
                <w:bCs/>
                <w:sz w:val="18"/>
                <w:szCs w:val="18"/>
              </w:rPr>
              <w:t xml:space="preserve"> is not supported. The proposal is based on the assumptions that “</w:t>
            </w:r>
            <w:r w:rsidR="00ED278F" w:rsidRPr="00ED278F">
              <w:rPr>
                <w:b w:val="0"/>
                <w:bCs/>
                <w:sz w:val="18"/>
                <w:szCs w:val="18"/>
              </w:rPr>
              <w:t>UE would perform one individual decoding in first PDCCH repetition occasion and one soft bit combining decoding in second PDCCH repetition occasion</w:t>
            </w:r>
            <w:r w:rsidR="00000E9A">
              <w:rPr>
                <w:b w:val="0"/>
                <w:bCs/>
                <w:sz w:val="18"/>
                <w:szCs w:val="18"/>
              </w:rPr>
              <w:t>” and “</w:t>
            </w:r>
            <w:r w:rsidR="00ED278F" w:rsidRPr="00ED278F">
              <w:rPr>
                <w:b w:val="0"/>
                <w:bCs/>
                <w:sz w:val="18"/>
                <w:szCs w:val="18"/>
              </w:rPr>
              <w:t>Given gNB transmits one PDCCH only in single TRP rather than M-TRP</w:t>
            </w:r>
            <w:r w:rsidR="00457AA6" w:rsidRPr="00ED278F">
              <w:rPr>
                <w:b w:val="0"/>
                <w:bCs/>
                <w:sz w:val="18"/>
                <w:szCs w:val="18"/>
              </w:rPr>
              <w:t>”</w:t>
            </w:r>
          </w:p>
          <w:p w14:paraId="3AC601C1" w14:textId="672B2F15" w:rsidR="003132E3" w:rsidRPr="00ED278F" w:rsidRDefault="0055134D" w:rsidP="0055134D">
            <w:pPr>
              <w:pStyle w:val="proposal"/>
              <w:numPr>
                <w:ilvl w:val="0"/>
                <w:numId w:val="0"/>
              </w:numPr>
              <w:rPr>
                <w:b w:val="0"/>
                <w:bCs/>
                <w:sz w:val="18"/>
                <w:szCs w:val="18"/>
              </w:rPr>
            </w:pPr>
            <w:r w:rsidRPr="00C453FE">
              <w:rPr>
                <w:sz w:val="18"/>
                <w:szCs w:val="18"/>
              </w:rPr>
              <w:t>Proposal</w:t>
            </w:r>
            <w:r w:rsidRPr="00ED278F">
              <w:rPr>
                <w:b w:val="0"/>
                <w:bCs/>
                <w:sz w:val="18"/>
                <w:szCs w:val="18"/>
              </w:rPr>
              <w:t xml:space="preserve">: When UE does not support the capability of </w:t>
            </w:r>
            <w:r w:rsidRPr="00ED278F">
              <w:rPr>
                <w:rFonts w:hint="eastAsia"/>
                <w:b w:val="0"/>
                <w:bCs/>
                <w:sz w:val="18"/>
                <w:szCs w:val="18"/>
              </w:rPr>
              <w:t>monitoring</w:t>
            </w:r>
            <w:r w:rsidRPr="00ED278F">
              <w:rPr>
                <w:b w:val="0"/>
                <w:bCs/>
                <w:sz w:val="18"/>
                <w:szCs w:val="18"/>
              </w:rPr>
              <w:t xml:space="preserve"> individual PDCCH candidates, the individual PDCCH candidate associated with which repetition candidate should be clarified.</w:t>
            </w:r>
          </w:p>
        </w:tc>
        <w:tc>
          <w:tcPr>
            <w:tcW w:w="2965" w:type="dxa"/>
          </w:tcPr>
          <w:p w14:paraId="4139842D" w14:textId="6158DA6A" w:rsidR="003132E3" w:rsidRDefault="00ED278F" w:rsidP="00804E67">
            <w:pPr>
              <w:rPr>
                <w:sz w:val="18"/>
                <w:szCs w:val="18"/>
                <w:lang w:val="en-GB" w:eastAsia="x-none"/>
              </w:rPr>
            </w:pPr>
            <w:r>
              <w:rPr>
                <w:sz w:val="18"/>
                <w:szCs w:val="18"/>
                <w:lang w:val="en-GB" w:eastAsia="x-none"/>
              </w:rPr>
              <w:t xml:space="preserve">The assumptions in the </w:t>
            </w:r>
            <w:r w:rsidR="00000E9A">
              <w:rPr>
                <w:sz w:val="18"/>
                <w:szCs w:val="18"/>
                <w:lang w:val="en-GB" w:eastAsia="x-none"/>
              </w:rPr>
              <w:t>contribution are not clear and not based on</w:t>
            </w:r>
            <w:r w:rsidR="008D41ED">
              <w:rPr>
                <w:sz w:val="18"/>
                <w:szCs w:val="18"/>
                <w:lang w:val="en-GB" w:eastAsia="x-none"/>
              </w:rPr>
              <w:t xml:space="preserve"> </w:t>
            </w:r>
            <w:r w:rsidR="00000E9A">
              <w:rPr>
                <w:sz w:val="18"/>
                <w:szCs w:val="18"/>
                <w:lang w:val="en-GB" w:eastAsia="x-none"/>
              </w:rPr>
              <w:t>agreements</w:t>
            </w:r>
            <w:r w:rsidR="008D41ED">
              <w:rPr>
                <w:sz w:val="18"/>
                <w:szCs w:val="18"/>
                <w:lang w:val="en-GB" w:eastAsia="x-none"/>
              </w:rPr>
              <w:t>. When UE does not support this capability, gNB should not send the individual candidate as UE does not monitor it.</w:t>
            </w:r>
          </w:p>
          <w:p w14:paraId="04AC249A" w14:textId="77777777" w:rsidR="008D41ED" w:rsidRDefault="008D41ED" w:rsidP="00804E67">
            <w:pPr>
              <w:rPr>
                <w:sz w:val="18"/>
                <w:szCs w:val="18"/>
                <w:lang w:val="en-GB" w:eastAsia="x-none"/>
              </w:rPr>
            </w:pPr>
          </w:p>
          <w:p w14:paraId="593E2473" w14:textId="675273A3" w:rsidR="008D41ED" w:rsidRPr="00ED278F" w:rsidRDefault="008D41ED" w:rsidP="00804E67">
            <w:pPr>
              <w:rPr>
                <w:sz w:val="18"/>
                <w:szCs w:val="18"/>
                <w:lang w:val="en-GB" w:eastAsia="x-none"/>
              </w:rPr>
            </w:pPr>
            <w:r>
              <w:rPr>
                <w:sz w:val="18"/>
                <w:szCs w:val="18"/>
                <w:lang w:val="en-GB" w:eastAsia="x-none"/>
              </w:rPr>
              <w:t>More clarifications seem to be needed.</w:t>
            </w:r>
          </w:p>
        </w:tc>
      </w:tr>
      <w:tr w:rsidR="009E278A" w14:paraId="6AE59D43" w14:textId="77777777" w:rsidTr="00475FE7">
        <w:tc>
          <w:tcPr>
            <w:tcW w:w="1075" w:type="dxa"/>
          </w:tcPr>
          <w:p w14:paraId="7264EB4B" w14:textId="415DEED4" w:rsidR="009E278A" w:rsidRDefault="009E278A" w:rsidP="00804E67">
            <w:pPr>
              <w:rPr>
                <w:b/>
                <w:bCs/>
                <w:lang w:val="en-GB" w:eastAsia="x-none"/>
              </w:rPr>
            </w:pPr>
            <w:r>
              <w:rPr>
                <w:b/>
                <w:bCs/>
                <w:lang w:val="en-GB" w:eastAsia="x-none"/>
              </w:rPr>
              <w:t>Issue</w:t>
            </w:r>
            <w:r w:rsidR="00475FE7">
              <w:rPr>
                <w:b/>
                <w:bCs/>
                <w:lang w:val="en-GB" w:eastAsia="x-none"/>
              </w:rPr>
              <w:t xml:space="preserve"> 9</w:t>
            </w:r>
          </w:p>
          <w:p w14:paraId="1F9F0559" w14:textId="3911093B" w:rsidR="009E278A" w:rsidRDefault="009E278A" w:rsidP="00804E67">
            <w:pPr>
              <w:rPr>
                <w:b/>
                <w:bCs/>
                <w:lang w:val="en-GB" w:eastAsia="x-none"/>
              </w:rPr>
            </w:pPr>
            <w:r>
              <w:rPr>
                <w:b/>
                <w:bCs/>
                <w:lang w:val="en-GB" w:eastAsia="x-none"/>
              </w:rPr>
              <w:t>[8</w:t>
            </w:r>
            <w:r w:rsidR="000B59F0">
              <w:rPr>
                <w:b/>
                <w:bCs/>
                <w:lang w:val="en-GB" w:eastAsia="x-none"/>
              </w:rPr>
              <w:t>,</w:t>
            </w:r>
            <w:r w:rsidR="00A1791E">
              <w:rPr>
                <w:b/>
                <w:bCs/>
                <w:lang w:val="en-GB" w:eastAsia="x-none"/>
              </w:rPr>
              <w:t xml:space="preserve"> </w:t>
            </w:r>
            <w:r w:rsidR="000B59F0">
              <w:rPr>
                <w:b/>
                <w:bCs/>
                <w:lang w:val="en-GB" w:eastAsia="x-none"/>
              </w:rPr>
              <w:t>9</w:t>
            </w:r>
            <w:r w:rsidR="006D3A60">
              <w:rPr>
                <w:b/>
                <w:bCs/>
                <w:lang w:val="en-GB" w:eastAsia="x-none"/>
              </w:rPr>
              <w:t>, 11</w:t>
            </w:r>
            <w:r>
              <w:rPr>
                <w:b/>
                <w:bCs/>
                <w:lang w:val="en-GB" w:eastAsia="x-none"/>
              </w:rPr>
              <w:t>]</w:t>
            </w:r>
          </w:p>
        </w:tc>
        <w:tc>
          <w:tcPr>
            <w:tcW w:w="5310" w:type="dxa"/>
          </w:tcPr>
          <w:p w14:paraId="5E5CCE6A" w14:textId="77777777" w:rsidR="009E278A" w:rsidRDefault="000F6199" w:rsidP="0055134D">
            <w:pPr>
              <w:pStyle w:val="proposal"/>
              <w:numPr>
                <w:ilvl w:val="0"/>
                <w:numId w:val="0"/>
              </w:numPr>
              <w:rPr>
                <w:b w:val="0"/>
                <w:bCs/>
                <w:iCs/>
                <w:sz w:val="18"/>
                <w:szCs w:val="18"/>
              </w:rPr>
            </w:pPr>
            <w:r w:rsidRPr="000F6199">
              <w:rPr>
                <w:b w:val="0"/>
                <w:bCs/>
                <w:iCs/>
                <w:sz w:val="18"/>
                <w:szCs w:val="18"/>
              </w:rPr>
              <w:t>A specific value larger than larger d</w:t>
            </w:r>
            <w:r w:rsidRPr="000F6199">
              <w:rPr>
                <w:b w:val="0"/>
                <w:bCs/>
                <w:iCs/>
                <w:sz w:val="18"/>
                <w:szCs w:val="18"/>
                <w:vertAlign w:val="subscript"/>
              </w:rPr>
              <w:t>1,1</w:t>
            </w:r>
            <w:r w:rsidRPr="000F6199">
              <w:rPr>
                <w:b w:val="0"/>
                <w:bCs/>
                <w:iCs/>
                <w:sz w:val="18"/>
                <w:szCs w:val="18"/>
              </w:rPr>
              <w:t xml:space="preserve"> value is supported for soft combining</w:t>
            </w:r>
            <w:r w:rsidR="00A1791E">
              <w:rPr>
                <w:b w:val="0"/>
                <w:bCs/>
                <w:iCs/>
                <w:sz w:val="18"/>
                <w:szCs w:val="18"/>
              </w:rPr>
              <w:t>, or</w:t>
            </w:r>
          </w:p>
          <w:p w14:paraId="329CDE55" w14:textId="20259E17" w:rsidR="00A1791E" w:rsidRPr="00A1791E" w:rsidRDefault="0084110E" w:rsidP="00A1791E">
            <w:pPr>
              <w:rPr>
                <w:lang w:eastAsia="zh-CN"/>
              </w:rPr>
            </w:pPr>
            <w:r>
              <w:rPr>
                <w:lang w:eastAsia="zh-CN"/>
              </w:rPr>
              <w:t>P</w:t>
            </w:r>
            <w:r w:rsidR="00A1791E" w:rsidRPr="00A1791E">
              <w:rPr>
                <w:lang w:eastAsia="zh-CN"/>
              </w:rPr>
              <w:t>rocessing time relaxation for PDSCH/PUSCH/DCI/AP-CSI</w:t>
            </w:r>
          </w:p>
        </w:tc>
        <w:tc>
          <w:tcPr>
            <w:tcW w:w="2965" w:type="dxa"/>
          </w:tcPr>
          <w:p w14:paraId="3CF355EA" w14:textId="2796836D" w:rsidR="009E278A" w:rsidRDefault="000F6199" w:rsidP="00804E67">
            <w:pPr>
              <w:rPr>
                <w:sz w:val="18"/>
                <w:szCs w:val="18"/>
                <w:lang w:val="en-GB" w:eastAsia="x-none"/>
              </w:rPr>
            </w:pPr>
            <w:r>
              <w:rPr>
                <w:sz w:val="18"/>
                <w:szCs w:val="18"/>
                <w:lang w:val="en-GB" w:eastAsia="x-none"/>
              </w:rPr>
              <w:t>This has been discussed multiple times</w:t>
            </w:r>
            <w:r w:rsidR="00936E45">
              <w:rPr>
                <w:sz w:val="18"/>
                <w:szCs w:val="18"/>
                <w:lang w:val="en-GB" w:eastAsia="x-none"/>
              </w:rPr>
              <w:t>, and majority of companies do not support it.</w:t>
            </w:r>
          </w:p>
          <w:p w14:paraId="470A22CB" w14:textId="12D4AD52" w:rsidR="00F929A7" w:rsidRDefault="00F929A7" w:rsidP="00804E67">
            <w:pPr>
              <w:rPr>
                <w:sz w:val="18"/>
                <w:szCs w:val="18"/>
                <w:lang w:val="en-GB" w:eastAsia="x-none"/>
              </w:rPr>
            </w:pPr>
            <w:r>
              <w:rPr>
                <w:sz w:val="18"/>
                <w:szCs w:val="18"/>
                <w:lang w:val="en-GB" w:eastAsia="x-none"/>
              </w:rPr>
              <w:t>Suggest to not discuss this again.</w:t>
            </w:r>
          </w:p>
        </w:tc>
      </w:tr>
      <w:tr w:rsidR="00287A35" w14:paraId="09E90556" w14:textId="77777777" w:rsidTr="00475FE7">
        <w:tc>
          <w:tcPr>
            <w:tcW w:w="1075" w:type="dxa"/>
          </w:tcPr>
          <w:p w14:paraId="09AC41AE" w14:textId="70D8F669" w:rsidR="00287A35" w:rsidRDefault="00496E0A" w:rsidP="00804E67">
            <w:pPr>
              <w:rPr>
                <w:b/>
                <w:bCs/>
                <w:lang w:val="en-GB" w:eastAsia="x-none"/>
              </w:rPr>
            </w:pPr>
            <w:r>
              <w:rPr>
                <w:b/>
                <w:bCs/>
                <w:lang w:val="en-GB" w:eastAsia="x-none"/>
              </w:rPr>
              <w:t xml:space="preserve">Issue </w:t>
            </w:r>
            <w:r w:rsidR="00475FE7">
              <w:rPr>
                <w:b/>
                <w:bCs/>
                <w:lang w:val="en-GB" w:eastAsia="x-none"/>
              </w:rPr>
              <w:t>10</w:t>
            </w:r>
          </w:p>
          <w:p w14:paraId="7D5D4CAB" w14:textId="091A2E27" w:rsidR="00496E0A" w:rsidRDefault="00496E0A" w:rsidP="00804E67">
            <w:pPr>
              <w:rPr>
                <w:b/>
                <w:bCs/>
                <w:lang w:val="en-GB" w:eastAsia="x-none"/>
              </w:rPr>
            </w:pPr>
            <w:r>
              <w:rPr>
                <w:b/>
                <w:bCs/>
                <w:lang w:val="en-GB" w:eastAsia="x-none"/>
              </w:rPr>
              <w:t>[13]</w:t>
            </w:r>
          </w:p>
        </w:tc>
        <w:tc>
          <w:tcPr>
            <w:tcW w:w="5310" w:type="dxa"/>
          </w:tcPr>
          <w:p w14:paraId="7F534191" w14:textId="1EE2E6C5" w:rsidR="00287A35" w:rsidRPr="000F6199" w:rsidRDefault="000C4773" w:rsidP="0055134D">
            <w:pPr>
              <w:pStyle w:val="proposal"/>
              <w:numPr>
                <w:ilvl w:val="0"/>
                <w:numId w:val="0"/>
              </w:numPr>
              <w:rPr>
                <w:b w:val="0"/>
                <w:bCs/>
                <w:iCs/>
                <w:sz w:val="18"/>
                <w:szCs w:val="18"/>
              </w:rPr>
            </w:pPr>
            <w:r>
              <w:rPr>
                <w:b w:val="0"/>
                <w:bCs/>
                <w:iCs/>
                <w:sz w:val="18"/>
                <w:szCs w:val="18"/>
              </w:rPr>
              <w:t>Capturing the agreement on r</w:t>
            </w:r>
            <w:r w:rsidR="00287A35" w:rsidRPr="00287A35">
              <w:rPr>
                <w:b w:val="0"/>
                <w:bCs/>
                <w:iCs/>
                <w:sz w:val="18"/>
                <w:szCs w:val="18"/>
              </w:rPr>
              <w:t>eference PDCCH candidate for SPS release DCI</w:t>
            </w:r>
          </w:p>
        </w:tc>
        <w:tc>
          <w:tcPr>
            <w:tcW w:w="2965" w:type="dxa"/>
          </w:tcPr>
          <w:p w14:paraId="1D8E10C9" w14:textId="48E8FBFF" w:rsidR="00287A35" w:rsidRDefault="00AB3012" w:rsidP="00804E67">
            <w:pPr>
              <w:rPr>
                <w:sz w:val="18"/>
                <w:szCs w:val="18"/>
                <w:lang w:val="en-GB" w:eastAsia="x-none"/>
              </w:rPr>
            </w:pPr>
            <w:r>
              <w:rPr>
                <w:sz w:val="18"/>
                <w:szCs w:val="18"/>
                <w:lang w:val="en-GB" w:eastAsia="x-none"/>
              </w:rPr>
              <w:t xml:space="preserve">Moderator’s understanding is that this is already captured by the general statement in Section 9 </w:t>
            </w:r>
            <w:r w:rsidR="0094522B">
              <w:rPr>
                <w:sz w:val="18"/>
                <w:szCs w:val="18"/>
                <w:lang w:val="en-GB" w:eastAsia="x-none"/>
              </w:rPr>
              <w:t xml:space="preserve">and 10 of 38.213 </w:t>
            </w:r>
            <w:r>
              <w:rPr>
                <w:sz w:val="18"/>
                <w:szCs w:val="18"/>
                <w:lang w:val="en-GB" w:eastAsia="x-none"/>
              </w:rPr>
              <w:t>for defining PDCCH reception</w:t>
            </w:r>
            <w:r w:rsidR="0094522B">
              <w:rPr>
                <w:sz w:val="18"/>
                <w:szCs w:val="18"/>
                <w:lang w:val="en-GB" w:eastAsia="x-none"/>
              </w:rPr>
              <w:t xml:space="preserve"> (“</w:t>
            </w:r>
            <w:r w:rsidR="00E94B02" w:rsidRPr="00E94B02">
              <w:rPr>
                <w:sz w:val="18"/>
                <w:szCs w:val="18"/>
                <w:lang w:val="en-GB" w:eastAsia="x-none"/>
              </w:rPr>
              <w:t>the end of the PDCCH reception is the end of the PDCCH candidate that ends later</w:t>
            </w:r>
            <w:r w:rsidR="0094522B">
              <w:rPr>
                <w:sz w:val="18"/>
                <w:szCs w:val="18"/>
                <w:lang w:val="en-GB" w:eastAsia="x-none"/>
              </w:rPr>
              <w:t>”)</w:t>
            </w:r>
            <w:r>
              <w:rPr>
                <w:sz w:val="18"/>
                <w:szCs w:val="18"/>
                <w:lang w:val="en-GB" w:eastAsia="x-none"/>
              </w:rPr>
              <w:t>.</w:t>
            </w:r>
          </w:p>
          <w:p w14:paraId="380744D9" w14:textId="64620A1F" w:rsidR="00AB3012" w:rsidRDefault="00AB3012" w:rsidP="00804E67">
            <w:pPr>
              <w:rPr>
                <w:sz w:val="18"/>
                <w:szCs w:val="18"/>
                <w:lang w:val="en-GB" w:eastAsia="x-none"/>
              </w:rPr>
            </w:pPr>
            <w:r>
              <w:rPr>
                <w:sz w:val="18"/>
                <w:szCs w:val="18"/>
                <w:lang w:val="en-GB" w:eastAsia="x-none"/>
              </w:rPr>
              <w:t xml:space="preserve">Hence, it seems there is no need </w:t>
            </w:r>
            <w:r w:rsidR="003E3E6D">
              <w:rPr>
                <w:sz w:val="18"/>
                <w:szCs w:val="18"/>
                <w:lang w:val="en-GB" w:eastAsia="x-none"/>
              </w:rPr>
              <w:t>to discuss it.</w:t>
            </w:r>
          </w:p>
        </w:tc>
      </w:tr>
      <w:tr w:rsidR="0050647D" w14:paraId="350DF07D" w14:textId="77777777" w:rsidTr="00475FE7">
        <w:tc>
          <w:tcPr>
            <w:tcW w:w="1075" w:type="dxa"/>
          </w:tcPr>
          <w:p w14:paraId="745326DE" w14:textId="07D757C6" w:rsidR="0050647D" w:rsidRDefault="0050647D" w:rsidP="00804E67">
            <w:pPr>
              <w:rPr>
                <w:b/>
                <w:bCs/>
                <w:lang w:val="en-GB" w:eastAsia="x-none"/>
              </w:rPr>
            </w:pPr>
            <w:r>
              <w:rPr>
                <w:b/>
                <w:bCs/>
                <w:lang w:val="en-GB" w:eastAsia="x-none"/>
              </w:rPr>
              <w:t xml:space="preserve">Issue </w:t>
            </w:r>
            <w:r w:rsidR="00475FE7">
              <w:rPr>
                <w:b/>
                <w:bCs/>
                <w:lang w:val="en-GB" w:eastAsia="x-none"/>
              </w:rPr>
              <w:t>11</w:t>
            </w:r>
          </w:p>
          <w:p w14:paraId="11671CDD" w14:textId="235BCD3A" w:rsidR="0050647D" w:rsidRDefault="0050647D" w:rsidP="00804E67">
            <w:pPr>
              <w:rPr>
                <w:b/>
                <w:bCs/>
                <w:lang w:val="en-GB" w:eastAsia="x-none"/>
              </w:rPr>
            </w:pPr>
            <w:r>
              <w:rPr>
                <w:b/>
                <w:bCs/>
                <w:lang w:val="en-GB" w:eastAsia="x-none"/>
              </w:rPr>
              <w:t>[15]</w:t>
            </w:r>
          </w:p>
        </w:tc>
        <w:tc>
          <w:tcPr>
            <w:tcW w:w="5310" w:type="dxa"/>
          </w:tcPr>
          <w:p w14:paraId="3BCB09C0" w14:textId="6DE941DA" w:rsidR="0050647D" w:rsidRDefault="006C740A" w:rsidP="0055134D">
            <w:pPr>
              <w:pStyle w:val="proposal"/>
              <w:numPr>
                <w:ilvl w:val="0"/>
                <w:numId w:val="0"/>
              </w:numPr>
              <w:rPr>
                <w:b w:val="0"/>
                <w:bCs/>
                <w:iCs/>
                <w:sz w:val="18"/>
                <w:szCs w:val="18"/>
              </w:rPr>
            </w:pPr>
            <w:r>
              <w:rPr>
                <w:b w:val="0"/>
                <w:bCs/>
                <w:iCs/>
                <w:sz w:val="18"/>
                <w:szCs w:val="18"/>
              </w:rPr>
              <w:t xml:space="preserve">Clarify that </w:t>
            </w:r>
            <w:r w:rsidRPr="006C740A">
              <w:rPr>
                <w:b w:val="0"/>
                <w:bCs/>
                <w:iCs/>
                <w:sz w:val="18"/>
                <w:szCs w:val="18"/>
              </w:rPr>
              <w:t>UE does not expect to decode two different DCI payloads in two linked PDCCH candidates</w:t>
            </w:r>
            <w:r>
              <w:rPr>
                <w:b w:val="0"/>
                <w:bCs/>
                <w:iCs/>
                <w:sz w:val="18"/>
                <w:szCs w:val="18"/>
              </w:rPr>
              <w:t>.</w:t>
            </w:r>
          </w:p>
        </w:tc>
        <w:tc>
          <w:tcPr>
            <w:tcW w:w="2965" w:type="dxa"/>
          </w:tcPr>
          <w:p w14:paraId="7741DED1" w14:textId="1A558985" w:rsidR="0050647D" w:rsidRDefault="00A44AE1" w:rsidP="00804E67">
            <w:pPr>
              <w:rPr>
                <w:sz w:val="18"/>
                <w:szCs w:val="18"/>
                <w:lang w:val="en-GB" w:eastAsia="x-none"/>
              </w:rPr>
            </w:pPr>
            <w:r>
              <w:rPr>
                <w:sz w:val="18"/>
                <w:szCs w:val="18"/>
                <w:lang w:val="en-GB" w:eastAsia="x-none"/>
              </w:rPr>
              <w:t>Companies are encouraged to discuss if this clarification is needed or not.</w:t>
            </w:r>
          </w:p>
        </w:tc>
      </w:tr>
    </w:tbl>
    <w:p w14:paraId="6F08200E" w14:textId="77777777" w:rsidR="00804E67" w:rsidRPr="00804E67" w:rsidRDefault="00804E67" w:rsidP="00804E67">
      <w:pPr>
        <w:rPr>
          <w:lang w:val="en-GB" w:eastAsia="x-none"/>
        </w:rPr>
      </w:pPr>
    </w:p>
    <w:p w14:paraId="3EDC7DDC" w14:textId="19A77A5F" w:rsidR="00A238FB" w:rsidRDefault="00804E67" w:rsidP="002078DB">
      <w:pPr>
        <w:pStyle w:val="Heading2"/>
        <w:spacing w:after="120"/>
        <w:jc w:val="both"/>
        <w:rPr>
          <w:rFonts w:ascii="Calibri" w:eastAsia="Batang" w:hAnsi="Calibri" w:cs="Calibri"/>
          <w:b/>
          <w:bCs/>
          <w:sz w:val="28"/>
        </w:rPr>
      </w:pPr>
      <w:r>
        <w:rPr>
          <w:rFonts w:ascii="Calibri" w:eastAsia="Batang" w:hAnsi="Calibri" w:cs="Calibri"/>
          <w:b/>
          <w:bCs/>
          <w:sz w:val="28"/>
        </w:rPr>
        <w:t>Issue 1</w:t>
      </w:r>
      <w:r w:rsidR="0065729F">
        <w:rPr>
          <w:rFonts w:ascii="Calibri" w:eastAsia="Batang" w:hAnsi="Calibri" w:cs="Calibri"/>
          <w:b/>
          <w:bCs/>
          <w:sz w:val="28"/>
        </w:rPr>
        <w:t xml:space="preserve">: AL8 and AL16 ambiguity </w:t>
      </w:r>
      <w:r w:rsidR="009D2E88">
        <w:rPr>
          <w:rFonts w:ascii="Calibri" w:eastAsia="Batang" w:hAnsi="Calibri" w:cs="Calibri"/>
          <w:b/>
          <w:bCs/>
          <w:sz w:val="28"/>
        </w:rPr>
        <w:t>on PUCCH resource determination</w:t>
      </w:r>
    </w:p>
    <w:p w14:paraId="4C951C86" w14:textId="77777777" w:rsidR="00221121" w:rsidRDefault="003C1C75" w:rsidP="00CC0506">
      <w:pPr>
        <w:rPr>
          <w:rFonts w:ascii="Times New Roman" w:hAnsi="Times New Roman" w:cs="Times New Roman"/>
          <w:lang w:val="en-GB" w:eastAsia="x-none"/>
        </w:rPr>
      </w:pPr>
      <w:r>
        <w:rPr>
          <w:rFonts w:ascii="Times New Roman" w:hAnsi="Times New Roman" w:cs="Times New Roman"/>
          <w:lang w:val="en-GB" w:eastAsia="x-none"/>
        </w:rPr>
        <w:t xml:space="preserve">Issue 1 is related to </w:t>
      </w:r>
      <w:r w:rsidR="003D017F">
        <w:rPr>
          <w:rFonts w:ascii="Times New Roman" w:hAnsi="Times New Roman" w:cs="Times New Roman"/>
          <w:lang w:val="en-GB" w:eastAsia="x-none"/>
        </w:rPr>
        <w:t>the ambiguity on PUCCH resource selection (when size of resource set is larger than 8</w:t>
      </w:r>
      <w:r w:rsidR="00D157F1">
        <w:rPr>
          <w:rFonts w:ascii="Times New Roman" w:hAnsi="Times New Roman" w:cs="Times New Roman"/>
          <w:lang w:val="en-GB" w:eastAsia="x-none"/>
        </w:rPr>
        <w:t xml:space="preserve">, and DL DCI is detected) in the case that AL8 candidate and AL16 candidate have the same start CCE in a non-interleaved CORESET with </w:t>
      </w:r>
      <w:r w:rsidR="000D4F88">
        <w:rPr>
          <w:rFonts w:ascii="Times New Roman" w:hAnsi="Times New Roman" w:cs="Times New Roman"/>
          <w:lang w:val="en-GB" w:eastAsia="x-none"/>
        </w:rPr>
        <w:t xml:space="preserve">1-symbol duration. </w:t>
      </w:r>
    </w:p>
    <w:p w14:paraId="58C31919" w14:textId="4B2CA8A8" w:rsidR="00CC0506" w:rsidRDefault="000D4F88" w:rsidP="00CC0506">
      <w:pPr>
        <w:rPr>
          <w:rFonts w:ascii="Times New Roman" w:hAnsi="Times New Roman" w:cs="Times New Roman"/>
        </w:rPr>
      </w:pPr>
      <w:r>
        <w:rPr>
          <w:rFonts w:ascii="Times New Roman" w:hAnsi="Times New Roman" w:cs="Times New Roman"/>
          <w:lang w:val="en-GB" w:eastAsia="x-none"/>
        </w:rPr>
        <w:t xml:space="preserve">The </w:t>
      </w:r>
      <w:r w:rsidR="00CC0506">
        <w:rPr>
          <w:rFonts w:ascii="Times New Roman" w:hAnsi="Times New Roman" w:cs="Times New Roman"/>
        </w:rPr>
        <w:t xml:space="preserve">issue </w:t>
      </w:r>
      <w:r w:rsidR="00221121">
        <w:rPr>
          <w:rFonts w:ascii="Times New Roman" w:hAnsi="Times New Roman" w:cs="Times New Roman"/>
        </w:rPr>
        <w:t xml:space="preserve">was discussed in the previous meeting </w:t>
      </w:r>
      <w:r w:rsidR="00F51B63">
        <w:rPr>
          <w:rFonts w:ascii="Times New Roman" w:hAnsi="Times New Roman" w:cs="Times New Roman"/>
        </w:rPr>
        <w:t xml:space="preserve">and </w:t>
      </w:r>
      <w:r w:rsidR="00CC0506">
        <w:rPr>
          <w:rFonts w:ascii="Times New Roman" w:hAnsi="Times New Roman" w:cs="Times New Roman"/>
        </w:rPr>
        <w:t>is illustrated below: Assuming UE decodes a DCI over the AL8 or AL16 candidates (in CORESET2 with the same start CCE</w:t>
      </w:r>
      <w:r w:rsidR="009157B7">
        <w:rPr>
          <w:rFonts w:ascii="Times New Roman" w:hAnsi="Times New Roman" w:cs="Times New Roman"/>
        </w:rPr>
        <w:t>, and CORESET2 is non-interleaved with 1-symbol duration</w:t>
      </w:r>
      <w:r w:rsidR="00CC0506">
        <w:rPr>
          <w:rFonts w:ascii="Times New Roman" w:hAnsi="Times New Roman" w:cs="Times New Roman"/>
        </w:rPr>
        <w:t>), then we will use the reference candidate for PUCCH resource determination, but the reference is in the other CORESET (CORESET 1) as SS set 1 has lower ID. If the two candidates on CORESET1 do not have the same start CCE, then the ambiguity can happen:</w:t>
      </w:r>
    </w:p>
    <w:p w14:paraId="4FA6AC46" w14:textId="77777777" w:rsidR="00CC0506" w:rsidRDefault="00CC0506" w:rsidP="00CC0506">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53213D93" wp14:editId="3D441CC0">
            <wp:extent cx="4250497" cy="226612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7300" cy="2269748"/>
                    </a:xfrm>
                    <a:prstGeom prst="rect">
                      <a:avLst/>
                    </a:prstGeom>
                    <a:noFill/>
                  </pic:spPr>
                </pic:pic>
              </a:graphicData>
            </a:graphic>
          </wp:inline>
        </w:drawing>
      </w:r>
    </w:p>
    <w:p w14:paraId="482BCB40" w14:textId="57660010" w:rsidR="00CC0506" w:rsidRDefault="00F51B63" w:rsidP="00AA4C21">
      <w:pPr>
        <w:pStyle w:val="ListParagraph"/>
        <w:ind w:firstLineChars="0" w:firstLine="0"/>
        <w:jc w:val="both"/>
        <w:rPr>
          <w:rFonts w:eastAsia="DengXian"/>
          <w:kern w:val="32"/>
          <w:sz w:val="22"/>
          <w:szCs w:val="22"/>
          <w:lang w:val="en-GB" w:eastAsia="zh-CN"/>
        </w:rPr>
      </w:pPr>
      <w:r w:rsidRPr="00F51B63">
        <w:rPr>
          <w:rFonts w:eastAsia="DengXian"/>
          <w:kern w:val="32"/>
          <w:sz w:val="22"/>
          <w:szCs w:val="22"/>
          <w:lang w:val="en-GB" w:eastAsia="zh-CN"/>
        </w:rPr>
        <w:t xml:space="preserve">In the previous </w:t>
      </w:r>
      <w:r>
        <w:rPr>
          <w:rFonts w:eastAsia="DengXian"/>
          <w:kern w:val="32"/>
          <w:sz w:val="22"/>
          <w:szCs w:val="22"/>
          <w:lang w:val="en-GB" w:eastAsia="zh-CN"/>
        </w:rPr>
        <w:t>meeting, two alt</w:t>
      </w:r>
      <w:r w:rsidR="00007A4F">
        <w:rPr>
          <w:rFonts w:eastAsia="DengXian"/>
          <w:kern w:val="32"/>
          <w:sz w:val="22"/>
          <w:szCs w:val="22"/>
          <w:lang w:val="en-GB" w:eastAsia="zh-CN"/>
        </w:rPr>
        <w:t xml:space="preserve">ernatives were discussed: Either the above situation is not expected by </w:t>
      </w:r>
      <w:r w:rsidR="00AA4C21">
        <w:rPr>
          <w:rFonts w:eastAsia="DengXian"/>
          <w:kern w:val="32"/>
          <w:sz w:val="22"/>
          <w:szCs w:val="22"/>
          <w:lang w:val="en-GB" w:eastAsia="zh-CN"/>
        </w:rPr>
        <w:t>UE,</w:t>
      </w:r>
      <w:r w:rsidR="00007A4F">
        <w:rPr>
          <w:rFonts w:eastAsia="DengXian"/>
          <w:kern w:val="32"/>
          <w:sz w:val="22"/>
          <w:szCs w:val="22"/>
          <w:lang w:val="en-GB" w:eastAsia="zh-CN"/>
        </w:rPr>
        <w:t xml:space="preserve"> </w:t>
      </w:r>
      <w:r w:rsidR="00AA4C21">
        <w:rPr>
          <w:rFonts w:eastAsia="DengXian"/>
          <w:kern w:val="32"/>
          <w:sz w:val="22"/>
          <w:szCs w:val="22"/>
          <w:lang w:val="en-GB" w:eastAsia="zh-CN"/>
        </w:rPr>
        <w:t xml:space="preserve">or a rule is specified to address the ambiguity issue. It has been pointed out by multiple companies that it is not easy for gNB to make sure that this situation </w:t>
      </w:r>
      <w:r w:rsidR="00C85A52">
        <w:rPr>
          <w:rFonts w:eastAsia="DengXian"/>
          <w:kern w:val="32"/>
          <w:sz w:val="22"/>
          <w:szCs w:val="22"/>
          <w:lang w:val="en-GB" w:eastAsia="zh-CN"/>
        </w:rPr>
        <w:t xml:space="preserve">is avoided since the location of candidates is determined based on the hashing function and changes </w:t>
      </w:r>
      <w:r w:rsidR="00C873CE">
        <w:rPr>
          <w:rFonts w:eastAsia="DengXian"/>
          <w:kern w:val="32"/>
          <w:sz w:val="22"/>
          <w:szCs w:val="22"/>
          <w:lang w:val="en-GB" w:eastAsia="zh-CN"/>
        </w:rPr>
        <w:t xml:space="preserve">in different slots. </w:t>
      </w:r>
      <w:r w:rsidR="00DD22CF">
        <w:rPr>
          <w:rFonts w:eastAsia="DengXian"/>
          <w:kern w:val="32"/>
          <w:sz w:val="22"/>
          <w:szCs w:val="22"/>
          <w:lang w:val="en-GB" w:eastAsia="zh-CN"/>
        </w:rPr>
        <w:t>The following example is provided in [14]</w:t>
      </w:r>
      <w:r w:rsidR="00946EDB">
        <w:rPr>
          <w:rFonts w:eastAsia="DengXian"/>
          <w:kern w:val="32"/>
          <w:sz w:val="22"/>
          <w:szCs w:val="22"/>
          <w:lang w:val="en-GB" w:eastAsia="zh-CN"/>
        </w:rPr>
        <w:t xml:space="preserve">, where </w:t>
      </w:r>
      <w:r w:rsidR="00A33BF6">
        <w:rPr>
          <w:rFonts w:eastAsia="DengXian"/>
          <w:kern w:val="32"/>
          <w:sz w:val="22"/>
          <w:szCs w:val="22"/>
          <w:lang w:val="en-GB" w:eastAsia="zh-CN"/>
        </w:rPr>
        <w:t xml:space="preserve">the 4 cases can randomly </w:t>
      </w:r>
      <w:r w:rsidR="00B233E7">
        <w:rPr>
          <w:rFonts w:eastAsia="DengXian"/>
          <w:kern w:val="32"/>
          <w:sz w:val="22"/>
          <w:szCs w:val="22"/>
          <w:lang w:val="en-GB" w:eastAsia="zh-CN"/>
        </w:rPr>
        <w:t>happen in different slots according to hash function.</w:t>
      </w:r>
    </w:p>
    <w:p w14:paraId="40DAD056" w14:textId="25775ADF" w:rsidR="00A33BF6" w:rsidRPr="00F51B63" w:rsidRDefault="00A33BF6" w:rsidP="00A33BF6">
      <w:pPr>
        <w:pStyle w:val="ListParagraph"/>
        <w:ind w:firstLineChars="0" w:firstLine="0"/>
        <w:jc w:val="center"/>
        <w:rPr>
          <w:rFonts w:eastAsia="DengXian"/>
          <w:kern w:val="32"/>
          <w:sz w:val="22"/>
          <w:szCs w:val="22"/>
          <w:lang w:val="en-GB" w:eastAsia="zh-CN"/>
        </w:rPr>
      </w:pPr>
      <w:r>
        <w:rPr>
          <w:noProof/>
          <w:lang w:val="en-US" w:eastAsia="ko-KR"/>
        </w:rPr>
        <w:drawing>
          <wp:inline distT="0" distB="0" distL="0" distR="0" wp14:anchorId="6EE5D881" wp14:editId="02AFAF4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52290" cy="3773170"/>
                    </a:xfrm>
                    <a:prstGeom prst="rect">
                      <a:avLst/>
                    </a:prstGeom>
                  </pic:spPr>
                </pic:pic>
              </a:graphicData>
            </a:graphic>
          </wp:inline>
        </w:drawing>
      </w:r>
    </w:p>
    <w:p w14:paraId="1BE13D61" w14:textId="77777777" w:rsidR="000E1994" w:rsidRDefault="000E1994" w:rsidP="000E0F9B">
      <w:pPr>
        <w:rPr>
          <w:rFonts w:ascii="Times New Roman" w:hAnsi="Times New Roman" w:cs="Times New Roman"/>
          <w:lang w:val="en-GB" w:eastAsia="x-none"/>
        </w:rPr>
      </w:pPr>
    </w:p>
    <w:p w14:paraId="56496561" w14:textId="3BDE4EAC" w:rsidR="00CC0506" w:rsidRDefault="000E1994" w:rsidP="000E0F9B">
      <w:pPr>
        <w:rPr>
          <w:rFonts w:ascii="Times New Roman" w:hAnsi="Times New Roman" w:cs="Times New Roman"/>
          <w:lang w:val="en-GB" w:eastAsia="x-none"/>
        </w:rPr>
      </w:pPr>
      <w:r>
        <w:rPr>
          <w:rFonts w:ascii="Times New Roman" w:hAnsi="Times New Roman" w:cs="Times New Roman"/>
          <w:lang w:val="en-GB" w:eastAsia="x-none"/>
        </w:rPr>
        <w:t xml:space="preserve">Based on the contributions, the following </w:t>
      </w:r>
      <w:r w:rsidR="00D353B3">
        <w:rPr>
          <w:rFonts w:ascii="Times New Roman" w:hAnsi="Times New Roman" w:cs="Times New Roman"/>
          <w:lang w:val="en-GB" w:eastAsia="x-none"/>
        </w:rPr>
        <w:t>alternatives can be considered:</w:t>
      </w:r>
    </w:p>
    <w:p w14:paraId="5A7CE64A" w14:textId="62F407F8" w:rsidR="00D353B3" w:rsidRDefault="00D353B3" w:rsidP="00D353B3">
      <w:pPr>
        <w:pStyle w:val="ListParagraph"/>
        <w:numPr>
          <w:ilvl w:val="0"/>
          <w:numId w:val="68"/>
        </w:numPr>
        <w:ind w:firstLineChars="0"/>
        <w:rPr>
          <w:sz w:val="22"/>
          <w:szCs w:val="22"/>
          <w:lang w:val="en-GB" w:eastAsia="x-none"/>
        </w:rPr>
      </w:pPr>
      <w:r w:rsidRPr="00D353B3">
        <w:rPr>
          <w:sz w:val="22"/>
          <w:szCs w:val="22"/>
          <w:lang w:val="en-GB" w:eastAsia="x-none"/>
        </w:rPr>
        <w:t xml:space="preserve">Alt1: </w:t>
      </w:r>
      <w:r>
        <w:rPr>
          <w:sz w:val="22"/>
          <w:szCs w:val="22"/>
          <w:lang w:val="en-GB" w:eastAsia="x-none"/>
        </w:rPr>
        <w:t>The issue is handled by gNB</w:t>
      </w:r>
      <w:r w:rsidR="00AC20C2">
        <w:rPr>
          <w:sz w:val="22"/>
          <w:szCs w:val="22"/>
          <w:lang w:val="en-GB" w:eastAsia="x-none"/>
        </w:rPr>
        <w:t>, and UE does not expect this ambiguity to happen.</w:t>
      </w:r>
    </w:p>
    <w:p w14:paraId="46E290E1" w14:textId="0572D2B6" w:rsidR="00AC20C2" w:rsidRDefault="00AC20C2" w:rsidP="00D353B3">
      <w:pPr>
        <w:pStyle w:val="ListParagraph"/>
        <w:numPr>
          <w:ilvl w:val="0"/>
          <w:numId w:val="68"/>
        </w:numPr>
        <w:ind w:firstLineChars="0"/>
        <w:rPr>
          <w:sz w:val="22"/>
          <w:szCs w:val="22"/>
          <w:lang w:val="en-GB" w:eastAsia="x-none"/>
        </w:rPr>
      </w:pPr>
      <w:r>
        <w:rPr>
          <w:sz w:val="22"/>
          <w:szCs w:val="22"/>
          <w:lang w:val="en-GB" w:eastAsia="x-none"/>
        </w:rPr>
        <w:t>Alt2: The issue is handled by a rule:</w:t>
      </w:r>
    </w:p>
    <w:p w14:paraId="0C8F4CFD" w14:textId="59A646E6" w:rsidR="007B23E8" w:rsidRDefault="00AC20C2" w:rsidP="00AC20C2">
      <w:pPr>
        <w:pStyle w:val="ListParagraph"/>
        <w:numPr>
          <w:ilvl w:val="1"/>
          <w:numId w:val="68"/>
        </w:numPr>
        <w:ind w:firstLineChars="0"/>
        <w:rPr>
          <w:sz w:val="22"/>
          <w:szCs w:val="22"/>
          <w:lang w:val="en-GB" w:eastAsia="x-none"/>
        </w:rPr>
      </w:pPr>
      <w:r>
        <w:rPr>
          <w:sz w:val="22"/>
          <w:szCs w:val="22"/>
          <w:lang w:val="en-GB" w:eastAsia="x-none"/>
        </w:rPr>
        <w:t xml:space="preserve">Alt2-1: </w:t>
      </w:r>
      <w:r w:rsidR="00995BD7">
        <w:rPr>
          <w:sz w:val="22"/>
          <w:szCs w:val="22"/>
          <w:lang w:val="en-GB" w:eastAsia="x-none"/>
        </w:rPr>
        <w:t xml:space="preserve">The lowest </w:t>
      </w:r>
      <w:r w:rsidR="0063555E">
        <w:rPr>
          <w:sz w:val="22"/>
          <w:szCs w:val="22"/>
          <w:lang w:val="en-GB" w:eastAsia="x-none"/>
        </w:rPr>
        <w:t xml:space="preserve">start </w:t>
      </w:r>
      <w:r w:rsidR="00995BD7">
        <w:rPr>
          <w:sz w:val="22"/>
          <w:szCs w:val="22"/>
          <w:lang w:val="en-GB" w:eastAsia="x-none"/>
        </w:rPr>
        <w:t xml:space="preserve">CCE index </w:t>
      </w:r>
      <w:r w:rsidR="007B23E8">
        <w:rPr>
          <w:sz w:val="22"/>
          <w:szCs w:val="22"/>
          <w:lang w:val="en-GB" w:eastAsia="x-none"/>
        </w:rPr>
        <w:t xml:space="preserve">among AL8 and AL16 candidates </w:t>
      </w:r>
      <w:r w:rsidR="0072737B">
        <w:rPr>
          <w:sz w:val="22"/>
          <w:szCs w:val="22"/>
          <w:lang w:val="en-GB" w:eastAsia="x-none"/>
        </w:rPr>
        <w:t xml:space="preserve">in the second </w:t>
      </w:r>
      <w:r w:rsidR="00CA101F">
        <w:rPr>
          <w:sz w:val="22"/>
          <w:szCs w:val="22"/>
          <w:lang w:val="en-GB" w:eastAsia="x-none"/>
        </w:rPr>
        <w:t>SS set</w:t>
      </w:r>
      <w:r w:rsidR="007B23E8">
        <w:rPr>
          <w:sz w:val="22"/>
          <w:szCs w:val="22"/>
          <w:lang w:val="en-GB" w:eastAsia="x-none"/>
        </w:rPr>
        <w:t xml:space="preserve"> is used</w:t>
      </w:r>
    </w:p>
    <w:p w14:paraId="3305F76B" w14:textId="0F745792" w:rsidR="00B166BD" w:rsidRDefault="007B23E8" w:rsidP="00B166BD">
      <w:pPr>
        <w:pStyle w:val="ListParagraph"/>
        <w:numPr>
          <w:ilvl w:val="1"/>
          <w:numId w:val="68"/>
        </w:numPr>
        <w:ind w:firstLineChars="0"/>
        <w:rPr>
          <w:sz w:val="22"/>
          <w:szCs w:val="22"/>
          <w:lang w:val="en-GB" w:eastAsia="x-none"/>
        </w:rPr>
      </w:pPr>
      <w:r>
        <w:rPr>
          <w:sz w:val="22"/>
          <w:szCs w:val="22"/>
          <w:lang w:val="en-GB" w:eastAsia="x-none"/>
        </w:rPr>
        <w:lastRenderedPageBreak/>
        <w:t>Alt2-</w:t>
      </w:r>
      <w:r w:rsidR="00B166BD">
        <w:rPr>
          <w:sz w:val="22"/>
          <w:szCs w:val="22"/>
          <w:lang w:val="en-GB" w:eastAsia="x-none"/>
        </w:rPr>
        <w:t xml:space="preserve">2: The </w:t>
      </w:r>
      <w:r w:rsidR="0063555E">
        <w:rPr>
          <w:sz w:val="22"/>
          <w:szCs w:val="22"/>
          <w:lang w:val="en-GB" w:eastAsia="x-none"/>
        </w:rPr>
        <w:t xml:space="preserve">start </w:t>
      </w:r>
      <w:r w:rsidR="00B166BD">
        <w:rPr>
          <w:sz w:val="22"/>
          <w:szCs w:val="22"/>
          <w:lang w:val="en-GB" w:eastAsia="x-none"/>
        </w:rPr>
        <w:t xml:space="preserve">CCE index </w:t>
      </w:r>
      <w:r w:rsidR="0063555E">
        <w:rPr>
          <w:sz w:val="22"/>
          <w:szCs w:val="22"/>
          <w:lang w:val="en-GB" w:eastAsia="x-none"/>
        </w:rPr>
        <w:t xml:space="preserve">of </w:t>
      </w:r>
      <w:r w:rsidR="00B166BD">
        <w:rPr>
          <w:sz w:val="22"/>
          <w:szCs w:val="22"/>
          <w:lang w:val="en-GB" w:eastAsia="x-none"/>
        </w:rPr>
        <w:t>AL16 candidates in the second SS set is used</w:t>
      </w:r>
    </w:p>
    <w:p w14:paraId="54BC8E4F" w14:textId="5E0E83A5" w:rsidR="00103C2E" w:rsidRPr="009A1DA3" w:rsidRDefault="0063555E" w:rsidP="009A1DA3">
      <w:pPr>
        <w:pStyle w:val="ListParagraph"/>
        <w:numPr>
          <w:ilvl w:val="1"/>
          <w:numId w:val="68"/>
        </w:numPr>
        <w:ind w:firstLineChars="0"/>
        <w:rPr>
          <w:sz w:val="22"/>
          <w:szCs w:val="22"/>
          <w:lang w:val="en-GB" w:eastAsia="x-none"/>
        </w:rPr>
      </w:pPr>
      <w:r>
        <w:rPr>
          <w:sz w:val="22"/>
          <w:szCs w:val="22"/>
          <w:lang w:val="en-GB" w:eastAsia="x-none"/>
        </w:rPr>
        <w:t>Alt</w:t>
      </w:r>
      <w:r w:rsidR="009A1DA3">
        <w:rPr>
          <w:sz w:val="22"/>
          <w:szCs w:val="22"/>
          <w:lang w:val="en-GB" w:eastAsia="x-none"/>
        </w:rPr>
        <w:t>2-3: The first SS set (in which both AL8 and AL16 candidates have the same start CCE) is used.</w:t>
      </w:r>
    </w:p>
    <w:p w14:paraId="4B21785A" w14:textId="5F023D43" w:rsidR="00D64028" w:rsidRDefault="00D64028" w:rsidP="00D64028">
      <w:pPr>
        <w:rPr>
          <w:lang w:val="en-GB" w:eastAsia="x-none"/>
        </w:rPr>
      </w:pPr>
    </w:p>
    <w:p w14:paraId="73F51AAA" w14:textId="0E4564CB" w:rsidR="00D64028" w:rsidRDefault="00995BD7" w:rsidP="006B11C8">
      <w:pPr>
        <w:jc w:val="both"/>
        <w:rPr>
          <w:rFonts w:ascii="Times New Roman" w:hAnsi="Times New Roman" w:cs="Times New Roman"/>
          <w:lang w:val="en-GB" w:eastAsia="x-none"/>
        </w:rPr>
      </w:pPr>
      <w:r>
        <w:rPr>
          <w:rFonts w:ascii="Times New Roman" w:hAnsi="Times New Roman" w:cs="Times New Roman"/>
          <w:lang w:val="en-GB" w:eastAsia="x-none"/>
        </w:rPr>
        <w:t>Hence, the following proposal can be considered:</w:t>
      </w:r>
    </w:p>
    <w:p w14:paraId="45896A2B" w14:textId="2289FAE6" w:rsidR="00D15E32" w:rsidRPr="009A69CA" w:rsidRDefault="00C901D9" w:rsidP="009A69CA">
      <w:pPr>
        <w:pStyle w:val="ListParagraph"/>
        <w:numPr>
          <w:ilvl w:val="0"/>
          <w:numId w:val="37"/>
        </w:numPr>
        <w:ind w:firstLineChars="0"/>
        <w:rPr>
          <w:rFonts w:ascii="Times" w:eastAsia="DengXian" w:hAnsi="Times" w:cs="Times"/>
          <w:b/>
          <w:bCs/>
          <w:i/>
          <w:iCs/>
          <w:kern w:val="32"/>
          <w:lang w:val="en-GB"/>
        </w:rPr>
      </w:pPr>
      <w:r w:rsidRPr="00950E06">
        <w:rPr>
          <w:rFonts w:eastAsia="DengXian"/>
          <w:b/>
          <w:bCs/>
          <w:i/>
          <w:iCs/>
          <w:kern w:val="32"/>
          <w:lang w:val="en-GB" w:eastAsia="zh-CN"/>
        </w:rPr>
        <w:t>FL Proposal 1:</w:t>
      </w:r>
      <w:r w:rsidR="00BE5A12" w:rsidRPr="00950E06">
        <w:rPr>
          <w:rFonts w:eastAsia="DengXian"/>
          <w:b/>
          <w:bCs/>
          <w:i/>
          <w:iCs/>
          <w:kern w:val="32"/>
          <w:lang w:val="en-GB" w:eastAsia="zh-CN"/>
        </w:rPr>
        <w:t xml:space="preserve"> </w:t>
      </w:r>
      <w:r w:rsidR="00D15E32" w:rsidRPr="00950E06">
        <w:rPr>
          <w:rFonts w:ascii="Times" w:eastAsia="DengXian" w:hAnsi="Times" w:cs="Times"/>
          <w:b/>
          <w:bCs/>
          <w:i/>
          <w:iCs/>
          <w:kern w:val="32"/>
          <w:lang w:val="en-GB"/>
        </w:rPr>
        <w:t xml:space="preserve">If two PDCCH candidates with AL8 and AL16 have the same start CCE in </w:t>
      </w:r>
      <w:r w:rsidR="00FA10A6">
        <w:rPr>
          <w:rFonts w:ascii="Times" w:eastAsia="DengXian" w:hAnsi="Times" w:cs="Times"/>
          <w:b/>
          <w:bCs/>
          <w:i/>
          <w:iCs/>
          <w:kern w:val="32"/>
          <w:lang w:val="en-GB"/>
        </w:rPr>
        <w:t xml:space="preserve">a </w:t>
      </w:r>
      <w:r w:rsidR="00776335">
        <w:rPr>
          <w:rFonts w:ascii="Times" w:eastAsia="DengXian" w:hAnsi="Times" w:cs="Times"/>
          <w:b/>
          <w:bCs/>
          <w:i/>
          <w:iCs/>
          <w:kern w:val="32"/>
          <w:lang w:val="en-GB"/>
        </w:rPr>
        <w:t>non-interleaved</w:t>
      </w:r>
      <w:r w:rsidR="003B7D13">
        <w:rPr>
          <w:rFonts w:ascii="Times" w:eastAsia="DengXian" w:hAnsi="Times" w:cs="Times"/>
          <w:b/>
          <w:bCs/>
          <w:i/>
          <w:iCs/>
          <w:kern w:val="32"/>
          <w:lang w:val="en-GB"/>
        </w:rPr>
        <w:t xml:space="preserve"> </w:t>
      </w:r>
      <w:r w:rsidR="00D15E32" w:rsidRPr="00950E06">
        <w:rPr>
          <w:rFonts w:ascii="Times" w:eastAsia="DengXian" w:hAnsi="Times" w:cs="Times"/>
          <w:b/>
          <w:bCs/>
          <w:i/>
          <w:iCs/>
          <w:kern w:val="32"/>
          <w:lang w:val="en-GB"/>
        </w:rPr>
        <w:t>CORESET with one OFDM symbol</w:t>
      </w:r>
      <w:r w:rsidR="00641AAB" w:rsidRPr="00950E06">
        <w:rPr>
          <w:rFonts w:ascii="Times" w:eastAsia="DengXian" w:hAnsi="Times" w:cs="Times"/>
          <w:b/>
          <w:bCs/>
          <w:i/>
          <w:iCs/>
          <w:kern w:val="32"/>
          <w:lang w:val="en-GB"/>
        </w:rPr>
        <w:t xml:space="preserve">, </w:t>
      </w:r>
      <w:r w:rsidR="00447884" w:rsidRPr="00950E06">
        <w:rPr>
          <w:rFonts w:ascii="Times" w:eastAsia="DengXian" w:hAnsi="Times" w:cs="Times"/>
          <w:b/>
          <w:bCs/>
          <w:i/>
          <w:iCs/>
          <w:kern w:val="32"/>
          <w:lang w:val="en-GB"/>
        </w:rPr>
        <w:t>and the two PDCCH candidates are in a first SS set that is linked to a second SS set</w:t>
      </w:r>
      <w:r w:rsidR="00D54CBD" w:rsidRPr="00950E06">
        <w:rPr>
          <w:rFonts w:ascii="Times" w:eastAsia="DengXian" w:hAnsi="Times" w:cs="Times"/>
          <w:b/>
          <w:bCs/>
          <w:i/>
          <w:iCs/>
          <w:kern w:val="32"/>
          <w:lang w:val="en-GB"/>
        </w:rPr>
        <w:t>, and UE detects a</w:t>
      </w:r>
      <w:r w:rsidR="00D15E32" w:rsidRPr="00950E06">
        <w:rPr>
          <w:rFonts w:ascii="Times" w:eastAsia="DengXian" w:hAnsi="Times" w:cs="Times"/>
          <w:b/>
          <w:bCs/>
          <w:i/>
          <w:iCs/>
          <w:kern w:val="32"/>
          <w:lang w:val="en-GB"/>
        </w:rPr>
        <w:t xml:space="preserve"> </w:t>
      </w:r>
      <w:r w:rsidR="007C0805" w:rsidRPr="00950E06">
        <w:rPr>
          <w:rFonts w:ascii="Times" w:eastAsia="DengXian" w:hAnsi="Times" w:cs="Times"/>
          <w:b/>
          <w:bCs/>
          <w:i/>
          <w:iCs/>
          <w:kern w:val="32"/>
          <w:lang w:val="en-GB"/>
        </w:rPr>
        <w:t xml:space="preserve">DL DCI </w:t>
      </w:r>
      <w:r w:rsidR="00950E06" w:rsidRPr="00950E06">
        <w:rPr>
          <w:rFonts w:ascii="Times" w:eastAsia="DengXian" w:hAnsi="Times" w:cs="Times"/>
          <w:b/>
          <w:bCs/>
          <w:i/>
          <w:iCs/>
          <w:kern w:val="32"/>
          <w:lang w:val="en-GB"/>
        </w:rPr>
        <w:t>via any of the AL8 candidate</w:t>
      </w:r>
      <w:r w:rsidR="008E3057">
        <w:rPr>
          <w:rFonts w:ascii="Times" w:eastAsia="DengXian" w:hAnsi="Times" w:cs="Times"/>
          <w:b/>
          <w:bCs/>
          <w:i/>
          <w:iCs/>
          <w:kern w:val="32"/>
          <w:lang w:val="en-GB"/>
        </w:rPr>
        <w:t>s</w:t>
      </w:r>
      <w:r w:rsidR="00950E06" w:rsidRPr="00950E06">
        <w:rPr>
          <w:rFonts w:ascii="Times" w:eastAsia="DengXian" w:hAnsi="Times" w:cs="Times"/>
          <w:b/>
          <w:bCs/>
          <w:i/>
          <w:iCs/>
          <w:kern w:val="32"/>
          <w:lang w:val="en-GB"/>
        </w:rPr>
        <w:t xml:space="preserve"> or AL16 candidate</w:t>
      </w:r>
      <w:r w:rsidR="008E3057">
        <w:rPr>
          <w:rFonts w:ascii="Times" w:eastAsia="DengXian" w:hAnsi="Times" w:cs="Times"/>
          <w:b/>
          <w:bCs/>
          <w:i/>
          <w:iCs/>
          <w:kern w:val="32"/>
          <w:lang w:val="en-GB"/>
        </w:rPr>
        <w:t>s</w:t>
      </w:r>
      <w:r w:rsidR="00950E06" w:rsidRPr="00950E06">
        <w:rPr>
          <w:rFonts w:ascii="Times" w:eastAsia="DengXian" w:hAnsi="Times" w:cs="Times"/>
          <w:b/>
          <w:bCs/>
          <w:i/>
          <w:iCs/>
          <w:kern w:val="32"/>
          <w:lang w:val="en-GB"/>
        </w:rPr>
        <w:t xml:space="preserve"> in any of the first and second SS sets </w:t>
      </w:r>
      <w:r w:rsidR="00CB7506">
        <w:rPr>
          <w:rFonts w:ascii="Times" w:eastAsia="DengXian" w:hAnsi="Times" w:cs="Times"/>
          <w:b/>
          <w:bCs/>
          <w:i/>
          <w:iCs/>
          <w:kern w:val="32"/>
          <w:lang w:val="en-GB"/>
        </w:rPr>
        <w:t xml:space="preserve">indicating a PUCCH resource for HARQ-Ack </w:t>
      </w:r>
      <w:r w:rsidR="00247FFB">
        <w:rPr>
          <w:rFonts w:ascii="Times" w:eastAsia="DengXian" w:hAnsi="Times" w:cs="Times"/>
          <w:b/>
          <w:bCs/>
          <w:i/>
          <w:iCs/>
          <w:kern w:val="32"/>
          <w:lang w:val="en-GB"/>
        </w:rPr>
        <w:t>and</w:t>
      </w:r>
      <w:r w:rsidR="00950E06" w:rsidRPr="00950E06">
        <w:rPr>
          <w:rFonts w:ascii="Times" w:eastAsia="DengXian" w:hAnsi="Times" w:cs="Times"/>
          <w:b/>
          <w:bCs/>
          <w:i/>
          <w:iCs/>
          <w:kern w:val="32"/>
          <w:lang w:val="en-GB"/>
        </w:rPr>
        <w:t xml:space="preserve"> the corresponding PUCCH resource set has a size larger than eight</w:t>
      </w:r>
    </w:p>
    <w:p w14:paraId="71C4C9E3" w14:textId="256F3431" w:rsidR="00D15E32" w:rsidRDefault="00D15E32" w:rsidP="009A69CA">
      <w:pPr>
        <w:numPr>
          <w:ilvl w:val="1"/>
          <w:numId w:val="37"/>
        </w:numPr>
        <w:autoSpaceDE w:val="0"/>
        <w:autoSpaceDN w:val="0"/>
        <w:adjustRightInd w:val="0"/>
        <w:snapToGrid w:val="0"/>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Alt1: UE expects the linked AL8 candidate and the linked AL16 candidate in the second SS set to also have the same start CCE </w:t>
      </w:r>
      <w:r w:rsidR="0058568D">
        <w:rPr>
          <w:rFonts w:ascii="Times" w:eastAsia="DengXian" w:hAnsi="Times" w:cs="Times"/>
          <w:b/>
          <w:bCs/>
          <w:i/>
          <w:iCs/>
          <w:kern w:val="32"/>
          <w:sz w:val="24"/>
          <w:szCs w:val="24"/>
          <w:lang w:val="en-GB"/>
        </w:rPr>
        <w:t>if the second SS set has lower ID compared to the first SS set.</w:t>
      </w:r>
    </w:p>
    <w:p w14:paraId="2582094B" w14:textId="780B366C" w:rsidR="00D15E32" w:rsidRDefault="00D15E32" w:rsidP="009A69CA">
      <w:pPr>
        <w:numPr>
          <w:ilvl w:val="1"/>
          <w:numId w:val="37"/>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sidRPr="00E92ED3">
        <w:rPr>
          <w:rFonts w:ascii="Times" w:eastAsia="DengXian" w:hAnsi="Times" w:cs="Times"/>
          <w:b/>
          <w:bCs/>
          <w:i/>
          <w:iCs/>
          <w:kern w:val="32"/>
          <w:sz w:val="24"/>
          <w:szCs w:val="24"/>
          <w:lang w:val="en-GB"/>
        </w:rPr>
        <w:t>Alt2</w:t>
      </w:r>
      <w:r w:rsidR="00F26E04">
        <w:rPr>
          <w:rFonts w:ascii="Times" w:eastAsia="DengXian" w:hAnsi="Times" w:cs="Times"/>
          <w:b/>
          <w:bCs/>
          <w:i/>
          <w:iCs/>
          <w:kern w:val="32"/>
          <w:sz w:val="24"/>
          <w:szCs w:val="24"/>
          <w:lang w:val="en-GB"/>
        </w:rPr>
        <w:t>-1</w:t>
      </w:r>
      <w:r w:rsidRPr="00E92ED3">
        <w:rPr>
          <w:rFonts w:ascii="Times" w:eastAsia="DengXian" w:hAnsi="Times" w:cs="Times"/>
          <w:b/>
          <w:bCs/>
          <w:i/>
          <w:iCs/>
          <w:kern w:val="32"/>
          <w:sz w:val="24"/>
          <w:szCs w:val="24"/>
          <w:lang w:val="en-GB"/>
        </w:rPr>
        <w:t>: If the linked AL8 candidate and the linked AL16 candidate in the second SS set do not have the same start CCE</w:t>
      </w:r>
      <w:r w:rsidR="00B75BF1">
        <w:rPr>
          <w:rFonts w:ascii="Times" w:eastAsia="DengXian" w:hAnsi="Times" w:cs="Times"/>
          <w:b/>
          <w:bCs/>
          <w:i/>
          <w:iCs/>
          <w:kern w:val="32"/>
          <w:sz w:val="24"/>
          <w:szCs w:val="24"/>
          <w:lang w:val="en-GB"/>
        </w:rPr>
        <w:t xml:space="preserve"> and the second SS set has lower ID compared to the first SS set</w:t>
      </w:r>
      <w:r w:rsidRPr="00E92ED3">
        <w:rPr>
          <w:rFonts w:ascii="Times" w:eastAsia="DengXian" w:hAnsi="Times" w:cs="Times"/>
          <w:b/>
          <w:bCs/>
          <w:i/>
          <w:iCs/>
          <w:kern w:val="32"/>
          <w:sz w:val="24"/>
          <w:szCs w:val="24"/>
          <w:lang w:val="en-GB"/>
        </w:rPr>
        <w:t xml:space="preserve">, the one with lower starting CCE is </w:t>
      </w:r>
      <w:r w:rsidR="00201636">
        <w:rPr>
          <w:rFonts w:ascii="Times" w:eastAsia="DengXian" w:hAnsi="Times" w:cs="Times"/>
          <w:b/>
          <w:bCs/>
          <w:i/>
          <w:iCs/>
          <w:kern w:val="32"/>
          <w:sz w:val="24"/>
          <w:szCs w:val="24"/>
          <w:lang w:val="en-GB"/>
        </w:rPr>
        <w:t>used as reference</w:t>
      </w:r>
      <w:r w:rsidRPr="00E92ED3">
        <w:rPr>
          <w:rFonts w:ascii="Times" w:eastAsia="DengXian" w:hAnsi="Times" w:cs="Times"/>
          <w:b/>
          <w:bCs/>
          <w:i/>
          <w:iCs/>
          <w:kern w:val="32"/>
          <w:sz w:val="24"/>
          <w:szCs w:val="24"/>
          <w:lang w:val="en-GB"/>
        </w:rPr>
        <w:t xml:space="preserve"> for PUCCH resource determination </w:t>
      </w:r>
    </w:p>
    <w:p w14:paraId="1B670376" w14:textId="55EEA851" w:rsidR="00082401" w:rsidRDefault="00082401" w:rsidP="009A69CA">
      <w:pPr>
        <w:numPr>
          <w:ilvl w:val="1"/>
          <w:numId w:val="37"/>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w:t>
      </w:r>
      <w:r w:rsidR="00B43BAD">
        <w:rPr>
          <w:rFonts w:ascii="Times" w:eastAsia="DengXian" w:hAnsi="Times" w:cs="Times"/>
          <w:b/>
          <w:bCs/>
          <w:i/>
          <w:iCs/>
          <w:kern w:val="32"/>
          <w:sz w:val="24"/>
          <w:szCs w:val="24"/>
          <w:lang w:val="en-GB"/>
        </w:rPr>
        <w:t>2</w:t>
      </w:r>
      <w:r>
        <w:rPr>
          <w:rFonts w:ascii="Times" w:eastAsia="DengXian" w:hAnsi="Times" w:cs="Times"/>
          <w:b/>
          <w:bCs/>
          <w:i/>
          <w:iCs/>
          <w:kern w:val="32"/>
          <w:sz w:val="24"/>
          <w:szCs w:val="24"/>
          <w:lang w:val="en-GB"/>
        </w:rPr>
        <w:t xml:space="preserve">: </w:t>
      </w:r>
      <w:r w:rsidRPr="00E92ED3">
        <w:rPr>
          <w:rFonts w:ascii="Times" w:eastAsia="DengXian" w:hAnsi="Times" w:cs="Times"/>
          <w:b/>
          <w:bCs/>
          <w:i/>
          <w:iCs/>
          <w:kern w:val="32"/>
          <w:sz w:val="24"/>
          <w:szCs w:val="24"/>
          <w:lang w:val="en-GB"/>
        </w:rPr>
        <w:t>If the linked AL8 candidate and the linked AL16 candidate in the second SS set do not have the same start CCE</w:t>
      </w:r>
      <w:r>
        <w:rPr>
          <w:rFonts w:ascii="Times" w:eastAsia="DengXian" w:hAnsi="Times" w:cs="Times"/>
          <w:b/>
          <w:bCs/>
          <w:i/>
          <w:iCs/>
          <w:kern w:val="32"/>
          <w:sz w:val="24"/>
          <w:szCs w:val="24"/>
          <w:lang w:val="en-GB"/>
        </w:rPr>
        <w:t xml:space="preserve"> and the second SS set has lower ID compared to the first SS set</w:t>
      </w:r>
      <w:r w:rsidRPr="00E92ED3">
        <w:rPr>
          <w:rFonts w:ascii="Times" w:eastAsia="DengXian" w:hAnsi="Times" w:cs="Times"/>
          <w:b/>
          <w:bCs/>
          <w:i/>
          <w:iCs/>
          <w:kern w:val="32"/>
          <w:sz w:val="24"/>
          <w:szCs w:val="24"/>
          <w:lang w:val="en-GB"/>
        </w:rPr>
        <w:t>,</w:t>
      </w:r>
      <w:r w:rsidR="00221710">
        <w:rPr>
          <w:rFonts w:ascii="Times" w:eastAsia="DengXian" w:hAnsi="Times" w:cs="Times"/>
          <w:b/>
          <w:bCs/>
          <w:i/>
          <w:iCs/>
          <w:kern w:val="32"/>
          <w:sz w:val="24"/>
          <w:szCs w:val="24"/>
          <w:lang w:val="en-GB"/>
        </w:rPr>
        <w:t xml:space="preserve"> </w:t>
      </w:r>
      <w:r w:rsidR="00221710" w:rsidRPr="00E92ED3">
        <w:rPr>
          <w:rFonts w:ascii="Times" w:eastAsia="DengXian" w:hAnsi="Times" w:cs="Times"/>
          <w:b/>
          <w:bCs/>
          <w:i/>
          <w:iCs/>
          <w:kern w:val="32"/>
          <w:sz w:val="24"/>
          <w:szCs w:val="24"/>
          <w:lang w:val="en-GB"/>
        </w:rPr>
        <w:t xml:space="preserve">the </w:t>
      </w:r>
      <w:r w:rsidR="00891F72">
        <w:rPr>
          <w:rFonts w:ascii="Times" w:eastAsia="DengXian" w:hAnsi="Times" w:cs="Times"/>
          <w:b/>
          <w:bCs/>
          <w:i/>
          <w:iCs/>
          <w:kern w:val="32"/>
          <w:sz w:val="24"/>
          <w:szCs w:val="24"/>
          <w:lang w:val="en-GB"/>
        </w:rPr>
        <w:t>linked AL16 candidate</w:t>
      </w:r>
      <w:r w:rsidR="00221710" w:rsidRPr="00E92ED3">
        <w:rPr>
          <w:rFonts w:ascii="Times" w:eastAsia="DengXian" w:hAnsi="Times" w:cs="Times"/>
          <w:b/>
          <w:bCs/>
          <w:i/>
          <w:iCs/>
          <w:kern w:val="32"/>
          <w:sz w:val="24"/>
          <w:szCs w:val="24"/>
          <w:lang w:val="en-GB"/>
        </w:rPr>
        <w:t xml:space="preserve"> is </w:t>
      </w:r>
      <w:r w:rsidR="00201636">
        <w:rPr>
          <w:rFonts w:ascii="Times" w:eastAsia="DengXian" w:hAnsi="Times" w:cs="Times"/>
          <w:b/>
          <w:bCs/>
          <w:i/>
          <w:iCs/>
          <w:kern w:val="32"/>
          <w:sz w:val="24"/>
          <w:szCs w:val="24"/>
          <w:lang w:val="en-GB"/>
        </w:rPr>
        <w:t>used as reference</w:t>
      </w:r>
      <w:r w:rsidR="00221710" w:rsidRPr="00E92ED3">
        <w:rPr>
          <w:rFonts w:ascii="Times" w:eastAsia="DengXian" w:hAnsi="Times" w:cs="Times"/>
          <w:b/>
          <w:bCs/>
          <w:i/>
          <w:iCs/>
          <w:kern w:val="32"/>
          <w:sz w:val="24"/>
          <w:szCs w:val="24"/>
          <w:lang w:val="en-GB"/>
        </w:rPr>
        <w:t xml:space="preserve"> for PUCCH resource determination</w:t>
      </w:r>
      <w:r w:rsidR="00891F72">
        <w:rPr>
          <w:rFonts w:ascii="Times" w:eastAsia="DengXian" w:hAnsi="Times" w:cs="Times"/>
          <w:b/>
          <w:bCs/>
          <w:i/>
          <w:iCs/>
          <w:kern w:val="32"/>
          <w:sz w:val="24"/>
          <w:szCs w:val="24"/>
          <w:lang w:val="en-GB"/>
        </w:rPr>
        <w:t>.</w:t>
      </w:r>
    </w:p>
    <w:p w14:paraId="4D4B72A7" w14:textId="2537009F" w:rsidR="0011595C" w:rsidRPr="00835D11" w:rsidRDefault="00B43BAD" w:rsidP="00835D11">
      <w:pPr>
        <w:numPr>
          <w:ilvl w:val="1"/>
          <w:numId w:val="37"/>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Alt2-3</w:t>
      </w:r>
      <w:r w:rsidR="001F6511">
        <w:rPr>
          <w:rFonts w:ascii="Times" w:eastAsia="DengXian" w:hAnsi="Times" w:cs="Times"/>
          <w:b/>
          <w:bCs/>
          <w:i/>
          <w:iCs/>
          <w:kern w:val="32"/>
          <w:sz w:val="24"/>
          <w:szCs w:val="24"/>
          <w:lang w:val="en-GB"/>
        </w:rPr>
        <w:t xml:space="preserve">: </w:t>
      </w:r>
      <w:r w:rsidR="001F6511" w:rsidRPr="00E92ED3">
        <w:rPr>
          <w:rFonts w:ascii="Times" w:eastAsia="DengXian" w:hAnsi="Times" w:cs="Times"/>
          <w:b/>
          <w:bCs/>
          <w:i/>
          <w:iCs/>
          <w:kern w:val="32"/>
          <w:sz w:val="24"/>
          <w:szCs w:val="24"/>
          <w:lang w:val="en-GB"/>
        </w:rPr>
        <w:t>If the linked AL8 candidate and the linked AL16 candidate in the second SS set do not have the same start CCE</w:t>
      </w:r>
      <w:r w:rsidR="00940350">
        <w:rPr>
          <w:rFonts w:ascii="Times" w:eastAsia="DengXian" w:hAnsi="Times" w:cs="Times"/>
          <w:b/>
          <w:bCs/>
          <w:i/>
          <w:iCs/>
          <w:kern w:val="32"/>
          <w:sz w:val="24"/>
          <w:szCs w:val="24"/>
          <w:lang w:val="en-GB"/>
        </w:rPr>
        <w:t xml:space="preserve">, </w:t>
      </w:r>
      <w:r w:rsidR="00201636" w:rsidRPr="00201636">
        <w:rPr>
          <w:rFonts w:ascii="Times" w:eastAsia="DengXian" w:hAnsi="Times" w:cs="Times"/>
          <w:b/>
          <w:bCs/>
          <w:i/>
          <w:iCs/>
          <w:kern w:val="32"/>
          <w:sz w:val="24"/>
          <w:szCs w:val="24"/>
          <w:lang w:val="en-GB"/>
        </w:rPr>
        <w:t xml:space="preserve">the </w:t>
      </w:r>
      <w:r w:rsidR="00776335">
        <w:rPr>
          <w:rFonts w:ascii="Times" w:eastAsia="DengXian" w:hAnsi="Times" w:cs="Times"/>
          <w:b/>
          <w:bCs/>
          <w:i/>
          <w:iCs/>
          <w:kern w:val="32"/>
          <w:sz w:val="24"/>
          <w:szCs w:val="24"/>
          <w:lang w:val="en-GB"/>
        </w:rPr>
        <w:t xml:space="preserve">first </w:t>
      </w:r>
      <w:r w:rsidR="00220903">
        <w:rPr>
          <w:rFonts w:ascii="Times" w:eastAsia="DengXian" w:hAnsi="Times" w:cs="Times"/>
          <w:b/>
          <w:bCs/>
          <w:i/>
          <w:iCs/>
          <w:kern w:val="32"/>
          <w:sz w:val="24"/>
          <w:szCs w:val="24"/>
          <w:lang w:val="en-GB"/>
        </w:rPr>
        <w:t xml:space="preserve">SS set </w:t>
      </w:r>
      <w:r w:rsidR="00D03702">
        <w:rPr>
          <w:rFonts w:ascii="Times" w:eastAsia="DengXian" w:hAnsi="Times" w:cs="Times"/>
          <w:b/>
          <w:bCs/>
          <w:i/>
          <w:iCs/>
          <w:kern w:val="32"/>
          <w:sz w:val="24"/>
          <w:szCs w:val="24"/>
          <w:lang w:val="en-GB"/>
        </w:rPr>
        <w:t>is</w:t>
      </w:r>
      <w:r w:rsidR="00201636" w:rsidRPr="00201636">
        <w:rPr>
          <w:rFonts w:ascii="Times" w:eastAsia="DengXian" w:hAnsi="Times" w:cs="Times"/>
          <w:b/>
          <w:bCs/>
          <w:i/>
          <w:iCs/>
          <w:kern w:val="32"/>
          <w:sz w:val="24"/>
          <w:szCs w:val="24"/>
          <w:lang w:val="en-GB"/>
        </w:rPr>
        <w:t xml:space="preserve"> used as reference for PUCCH resource determination</w:t>
      </w:r>
      <w:r w:rsidR="00201636">
        <w:rPr>
          <w:rFonts w:ascii="Times" w:eastAsia="DengXian" w:hAnsi="Times" w:cs="Times"/>
          <w:b/>
          <w:bCs/>
          <w:i/>
          <w:iCs/>
          <w:kern w:val="32"/>
          <w:sz w:val="24"/>
          <w:szCs w:val="24"/>
          <w:lang w:val="en-GB"/>
        </w:rPr>
        <w:t>.</w:t>
      </w:r>
    </w:p>
    <w:tbl>
      <w:tblPr>
        <w:tblStyle w:val="TableGrid62"/>
        <w:tblW w:w="8865" w:type="dxa"/>
        <w:tblLayout w:type="fixed"/>
        <w:tblLook w:val="04A0" w:firstRow="1" w:lastRow="0" w:firstColumn="1" w:lastColumn="0" w:noHBand="0" w:noVBand="1"/>
      </w:tblPr>
      <w:tblGrid>
        <w:gridCol w:w="1795"/>
        <w:gridCol w:w="7070"/>
      </w:tblGrid>
      <w:tr w:rsidR="00F94932" w:rsidRPr="007A0DE8" w14:paraId="4A11E428" w14:textId="77777777" w:rsidTr="00F01CBA">
        <w:tc>
          <w:tcPr>
            <w:tcW w:w="1795" w:type="dxa"/>
            <w:tcBorders>
              <w:top w:val="single" w:sz="4" w:space="0" w:color="auto"/>
              <w:left w:val="single" w:sz="4" w:space="0" w:color="auto"/>
              <w:bottom w:val="single" w:sz="4" w:space="0" w:color="auto"/>
              <w:right w:val="single" w:sz="4" w:space="0" w:color="auto"/>
            </w:tcBorders>
          </w:tcPr>
          <w:p w14:paraId="746126C8" w14:textId="77777777" w:rsidR="00F94932" w:rsidRPr="007A0DE8" w:rsidRDefault="00F94932"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E19AD15" w14:textId="77777777" w:rsidR="00F94932" w:rsidRPr="007A0DE8" w:rsidRDefault="00F94932" w:rsidP="00F01CBA">
            <w:pPr>
              <w:autoSpaceDE w:val="0"/>
              <w:autoSpaceDN w:val="0"/>
              <w:adjustRightInd w:val="0"/>
              <w:snapToGrid w:val="0"/>
              <w:spacing w:before="120"/>
              <w:jc w:val="both"/>
            </w:pPr>
            <w:r w:rsidRPr="007A0DE8">
              <w:t>Comments</w:t>
            </w:r>
          </w:p>
        </w:tc>
      </w:tr>
      <w:tr w:rsidR="00F94932" w:rsidRPr="007A0DE8" w14:paraId="470D1593" w14:textId="77777777" w:rsidTr="00F01CBA">
        <w:tc>
          <w:tcPr>
            <w:tcW w:w="1795" w:type="dxa"/>
            <w:tcBorders>
              <w:top w:val="single" w:sz="4" w:space="0" w:color="auto"/>
              <w:left w:val="single" w:sz="4" w:space="0" w:color="auto"/>
              <w:bottom w:val="single" w:sz="4" w:space="0" w:color="auto"/>
              <w:right w:val="single" w:sz="4" w:space="0" w:color="auto"/>
            </w:tcBorders>
          </w:tcPr>
          <w:p w14:paraId="2B6AB118" w14:textId="1B942ED1" w:rsidR="00F94932"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Samsung</w:t>
            </w:r>
          </w:p>
        </w:tc>
        <w:tc>
          <w:tcPr>
            <w:tcW w:w="7070" w:type="dxa"/>
            <w:tcBorders>
              <w:top w:val="single" w:sz="4" w:space="0" w:color="auto"/>
              <w:left w:val="single" w:sz="4" w:space="0" w:color="auto"/>
              <w:bottom w:val="single" w:sz="4" w:space="0" w:color="auto"/>
              <w:right w:val="single" w:sz="4" w:space="0" w:color="auto"/>
            </w:tcBorders>
          </w:tcPr>
          <w:p w14:paraId="46FDDE33" w14:textId="77777777" w:rsidR="002C5C0B" w:rsidRDefault="002C5C0B" w:rsidP="00F01CBA">
            <w:pPr>
              <w:rPr>
                <w:rFonts w:eastAsiaTheme="minorEastAsia"/>
                <w:lang w:eastAsia="ko-KR"/>
              </w:rPr>
            </w:pPr>
            <w:r>
              <w:rPr>
                <w:rFonts w:eastAsiaTheme="minorEastAsia" w:hint="eastAsia"/>
                <w:lang w:eastAsia="ko-KR"/>
              </w:rPr>
              <w:t xml:space="preserve">Based on the explanation on our </w:t>
            </w:r>
            <w:proofErr w:type="spellStart"/>
            <w:r>
              <w:rPr>
                <w:rFonts w:eastAsiaTheme="minorEastAsia" w:hint="eastAsia"/>
                <w:lang w:eastAsia="ko-KR"/>
              </w:rPr>
              <w:t>tdoc</w:t>
            </w:r>
            <w:proofErr w:type="spellEnd"/>
            <w:r>
              <w:rPr>
                <w:rFonts w:eastAsiaTheme="minorEastAsia" w:hint="eastAsia"/>
                <w:lang w:eastAsia="ko-KR"/>
              </w:rPr>
              <w:t xml:space="preserve"> as well as the further pointing by </w:t>
            </w:r>
            <w:r>
              <w:rPr>
                <w:rFonts w:eastAsiaTheme="minorEastAsia"/>
                <w:lang w:eastAsia="ko-KR"/>
              </w:rPr>
              <w:t xml:space="preserve">FL, considering as an error case causes degradation in PDCCH scheduling flexibility and increased PDCCH blocking probability. </w:t>
            </w:r>
            <w:proofErr w:type="gramStart"/>
            <w:r>
              <w:rPr>
                <w:rFonts w:eastAsiaTheme="minorEastAsia"/>
                <w:lang w:eastAsia="ko-KR"/>
              </w:rPr>
              <w:t>Hence</w:t>
            </w:r>
            <w:proofErr w:type="gramEnd"/>
            <w:r>
              <w:rPr>
                <w:rFonts w:eastAsiaTheme="minorEastAsia"/>
                <w:lang w:eastAsia="ko-KR"/>
              </w:rPr>
              <w:t xml:space="preserve"> we support a rule based method to resolve an ambiguity. </w:t>
            </w:r>
          </w:p>
          <w:p w14:paraId="3718A209" w14:textId="48E6898C" w:rsidR="00103C2E" w:rsidRPr="002C5C0B" w:rsidRDefault="002C5C0B" w:rsidP="004D2F91">
            <w:pPr>
              <w:rPr>
                <w:rFonts w:eastAsiaTheme="minorEastAsia"/>
                <w:lang w:eastAsia="ko-KR"/>
              </w:rPr>
            </w:pPr>
            <w:r>
              <w:rPr>
                <w:rFonts w:eastAsiaTheme="minorEastAsia"/>
                <w:lang w:eastAsia="ko-KR"/>
              </w:rPr>
              <w:t xml:space="preserve">Since a PUCCH resource determination </w:t>
            </w:r>
            <w:r w:rsidR="004D2F91">
              <w:rPr>
                <w:rFonts w:eastAsiaTheme="minorEastAsia"/>
                <w:lang w:eastAsia="ko-KR"/>
              </w:rPr>
              <w:t>by</w:t>
            </w:r>
            <w:r>
              <w:rPr>
                <w:rFonts w:eastAsiaTheme="minorEastAsia"/>
                <w:lang w:eastAsia="ko-KR"/>
              </w:rPr>
              <w:t xml:space="preserve"> PDCCH repetition </w:t>
            </w:r>
            <w:r w:rsidR="004D2F91">
              <w:rPr>
                <w:rFonts w:eastAsiaTheme="minorEastAsia"/>
                <w:lang w:eastAsia="ko-KR"/>
              </w:rPr>
              <w:t>(</w:t>
            </w:r>
            <w:r w:rsidR="004D2F91" w:rsidRPr="004D2F91">
              <w:rPr>
                <w:rFonts w:eastAsiaTheme="minorEastAsia"/>
                <w:lang w:eastAsia="ko-KR"/>
              </w:rPr>
              <w:t>indicating a PUCCH resource for HARQ-Ack and the corresponding PUCCH resource set has a size larger than eight</w:t>
            </w:r>
            <w:r w:rsidR="004D2F91">
              <w:rPr>
                <w:rFonts w:eastAsiaTheme="minorEastAsia"/>
                <w:lang w:eastAsia="ko-KR"/>
              </w:rPr>
              <w:t xml:space="preserve">) </w:t>
            </w:r>
            <w:r>
              <w:rPr>
                <w:rFonts w:eastAsiaTheme="minorEastAsia"/>
                <w:lang w:eastAsia="ko-KR"/>
              </w:rPr>
              <w:t xml:space="preserve">was agreed to follow the CORESET associated with the lowest SS ID, </w:t>
            </w:r>
            <w:r w:rsidR="004D2F91">
              <w:rPr>
                <w:rFonts w:eastAsiaTheme="minorEastAsia"/>
                <w:lang w:eastAsia="ko-KR"/>
              </w:rPr>
              <w:t xml:space="preserve">it seems that </w:t>
            </w:r>
            <w:r>
              <w:rPr>
                <w:rFonts w:eastAsiaTheme="minorEastAsia"/>
                <w:lang w:eastAsia="ko-KR"/>
              </w:rPr>
              <w:t>Alt2-1 and Alt2-2 are aligned with the previous agreement. Among two Alts, we support Alt2-1.</w:t>
            </w:r>
          </w:p>
        </w:tc>
      </w:tr>
      <w:tr w:rsidR="00103C2E" w:rsidRPr="007A0DE8" w14:paraId="0F47C3E7" w14:textId="77777777" w:rsidTr="00F01CBA">
        <w:tc>
          <w:tcPr>
            <w:tcW w:w="1795" w:type="dxa"/>
            <w:tcBorders>
              <w:top w:val="single" w:sz="4" w:space="0" w:color="auto"/>
              <w:left w:val="single" w:sz="4" w:space="0" w:color="auto"/>
              <w:bottom w:val="single" w:sz="4" w:space="0" w:color="auto"/>
              <w:right w:val="single" w:sz="4" w:space="0" w:color="auto"/>
            </w:tcBorders>
          </w:tcPr>
          <w:p w14:paraId="7BF5CE4C" w14:textId="1FDA3750" w:rsidR="00103C2E" w:rsidRPr="007A0DE8" w:rsidRDefault="00C41DC9" w:rsidP="00F01CBA">
            <w:pPr>
              <w:autoSpaceDE w:val="0"/>
              <w:autoSpaceDN w:val="0"/>
              <w:adjustRightInd w:val="0"/>
              <w:snapToGrid w:val="0"/>
              <w:jc w:val="both"/>
            </w:pPr>
            <w:r>
              <w:t>NTT Docomo</w:t>
            </w:r>
          </w:p>
        </w:tc>
        <w:tc>
          <w:tcPr>
            <w:tcW w:w="7070" w:type="dxa"/>
            <w:tcBorders>
              <w:top w:val="single" w:sz="4" w:space="0" w:color="auto"/>
              <w:left w:val="single" w:sz="4" w:space="0" w:color="auto"/>
              <w:bottom w:val="single" w:sz="4" w:space="0" w:color="auto"/>
              <w:right w:val="single" w:sz="4" w:space="0" w:color="auto"/>
            </w:tcBorders>
          </w:tcPr>
          <w:p w14:paraId="1FF82FA0" w14:textId="1007911E" w:rsidR="00103C2E" w:rsidRPr="007A0DE8" w:rsidRDefault="00654077" w:rsidP="00F01CBA">
            <w:r>
              <w:t>We prefer Alt.2.</w:t>
            </w:r>
            <w:r w:rsidR="006765B0">
              <w:t xml:space="preserve"> We don’t have strong preference among Alt.2-1/2-2/2-3.</w:t>
            </w:r>
          </w:p>
        </w:tc>
      </w:tr>
      <w:tr w:rsidR="0001250B" w:rsidRPr="007A0DE8" w14:paraId="76E350E2" w14:textId="77777777" w:rsidTr="00F01CBA">
        <w:tc>
          <w:tcPr>
            <w:tcW w:w="1795" w:type="dxa"/>
            <w:tcBorders>
              <w:top w:val="single" w:sz="4" w:space="0" w:color="auto"/>
              <w:left w:val="single" w:sz="4" w:space="0" w:color="auto"/>
              <w:bottom w:val="single" w:sz="4" w:space="0" w:color="auto"/>
              <w:right w:val="single" w:sz="4" w:space="0" w:color="auto"/>
            </w:tcBorders>
          </w:tcPr>
          <w:p w14:paraId="447AE765" w14:textId="2A5D8D58" w:rsidR="0001250B" w:rsidRDefault="0001250B" w:rsidP="0001250B">
            <w:pPr>
              <w:autoSpaceDE w:val="0"/>
              <w:autoSpaceDN w:val="0"/>
              <w:adjustRightInd w:val="0"/>
              <w:snapToGrid w:val="0"/>
              <w:jc w:val="both"/>
            </w:pPr>
            <w:r>
              <w:t>LG</w:t>
            </w:r>
          </w:p>
        </w:tc>
        <w:tc>
          <w:tcPr>
            <w:tcW w:w="7070" w:type="dxa"/>
            <w:tcBorders>
              <w:top w:val="single" w:sz="4" w:space="0" w:color="auto"/>
              <w:left w:val="single" w:sz="4" w:space="0" w:color="auto"/>
              <w:bottom w:val="single" w:sz="4" w:space="0" w:color="auto"/>
              <w:right w:val="single" w:sz="4" w:space="0" w:color="auto"/>
            </w:tcBorders>
          </w:tcPr>
          <w:p w14:paraId="3A0BEF2C" w14:textId="1B17A4D8" w:rsidR="0001250B" w:rsidRDefault="0001250B" w:rsidP="00F844CB">
            <w:r>
              <w:t>We prefer Alt.2</w:t>
            </w:r>
            <w:r w:rsidR="0065303B">
              <w:t>-1</w:t>
            </w:r>
            <w:r w:rsidR="00F844CB">
              <w:t xml:space="preserve">, which is </w:t>
            </w:r>
            <w:r w:rsidR="00F844CB">
              <w:rPr>
                <w:rFonts w:eastAsiaTheme="minorEastAsia"/>
                <w:lang w:eastAsia="ko-KR"/>
              </w:rPr>
              <w:t>aligned with the previous agreement.</w:t>
            </w:r>
          </w:p>
        </w:tc>
      </w:tr>
      <w:tr w:rsidR="00324F73" w:rsidRPr="007A0DE8" w14:paraId="4D6F840E" w14:textId="77777777" w:rsidTr="00F01CBA">
        <w:tc>
          <w:tcPr>
            <w:tcW w:w="1795" w:type="dxa"/>
            <w:tcBorders>
              <w:top w:val="single" w:sz="4" w:space="0" w:color="auto"/>
              <w:left w:val="single" w:sz="4" w:space="0" w:color="auto"/>
              <w:bottom w:val="single" w:sz="4" w:space="0" w:color="auto"/>
              <w:right w:val="single" w:sz="4" w:space="0" w:color="auto"/>
            </w:tcBorders>
          </w:tcPr>
          <w:p w14:paraId="15E5C3D0" w14:textId="57993CA9" w:rsidR="00324F73" w:rsidRDefault="00324F73" w:rsidP="00324F73">
            <w:pPr>
              <w:autoSpaceDE w:val="0"/>
              <w:autoSpaceDN w:val="0"/>
              <w:adjustRightInd w:val="0"/>
              <w:snapToGrid w:val="0"/>
              <w:jc w:val="both"/>
            </w:pPr>
            <w:r>
              <w:rPr>
                <w:rFonts w:hint="eastAsia"/>
              </w:rPr>
              <w:t>O</w:t>
            </w:r>
            <w:r>
              <w:t>PPO</w:t>
            </w:r>
          </w:p>
        </w:tc>
        <w:tc>
          <w:tcPr>
            <w:tcW w:w="7070" w:type="dxa"/>
            <w:tcBorders>
              <w:top w:val="single" w:sz="4" w:space="0" w:color="auto"/>
              <w:left w:val="single" w:sz="4" w:space="0" w:color="auto"/>
              <w:bottom w:val="single" w:sz="4" w:space="0" w:color="auto"/>
              <w:right w:val="single" w:sz="4" w:space="0" w:color="auto"/>
            </w:tcBorders>
          </w:tcPr>
          <w:p w14:paraId="77F373B1" w14:textId="77777777" w:rsidR="00324F73" w:rsidRDefault="00324F73" w:rsidP="00324F73">
            <w:r>
              <w:rPr>
                <w:rFonts w:hint="eastAsia"/>
              </w:rPr>
              <w:t>We</w:t>
            </w:r>
            <w:r>
              <w:t xml:space="preserve"> are ok with either Alt.2-1 or Alt.2-2. </w:t>
            </w:r>
          </w:p>
          <w:p w14:paraId="2A95BC8F" w14:textId="7AB11EB1" w:rsidR="00324F73" w:rsidRDefault="00324F73" w:rsidP="00324F73">
            <w:r>
              <w:t>Alt.2-3 is conflicting with the basic principle used for the general cases.</w:t>
            </w:r>
          </w:p>
        </w:tc>
      </w:tr>
      <w:tr w:rsidR="001F5DE8" w:rsidRPr="007A0DE8" w14:paraId="43C8658F" w14:textId="77777777" w:rsidTr="00F01CBA">
        <w:tc>
          <w:tcPr>
            <w:tcW w:w="1795" w:type="dxa"/>
            <w:tcBorders>
              <w:top w:val="single" w:sz="4" w:space="0" w:color="auto"/>
              <w:left w:val="single" w:sz="4" w:space="0" w:color="auto"/>
              <w:bottom w:val="single" w:sz="4" w:space="0" w:color="auto"/>
              <w:right w:val="single" w:sz="4" w:space="0" w:color="auto"/>
            </w:tcBorders>
          </w:tcPr>
          <w:p w14:paraId="133A0001" w14:textId="6A9CC640" w:rsidR="001F5DE8" w:rsidRDefault="001F5DE8" w:rsidP="001F5DE8">
            <w:pPr>
              <w:autoSpaceDE w:val="0"/>
              <w:autoSpaceDN w:val="0"/>
              <w:adjustRightInd w:val="0"/>
              <w:snapToGrid w:val="0"/>
              <w:jc w:val="both"/>
              <w:rPr>
                <w:rFonts w:hint="eastAsia"/>
              </w:rPr>
            </w:pPr>
            <w:r>
              <w:t>Apple</w:t>
            </w:r>
          </w:p>
        </w:tc>
        <w:tc>
          <w:tcPr>
            <w:tcW w:w="7070" w:type="dxa"/>
            <w:tcBorders>
              <w:top w:val="single" w:sz="4" w:space="0" w:color="auto"/>
              <w:left w:val="single" w:sz="4" w:space="0" w:color="auto"/>
              <w:bottom w:val="single" w:sz="4" w:space="0" w:color="auto"/>
              <w:right w:val="single" w:sz="4" w:space="0" w:color="auto"/>
            </w:tcBorders>
          </w:tcPr>
          <w:p w14:paraId="1B6E6D41" w14:textId="77777777" w:rsidR="001F5DE8" w:rsidRDefault="001F5DE8" w:rsidP="001F5DE8">
            <w:r>
              <w:t xml:space="preserve">It seems this issue could happen for </w:t>
            </w:r>
            <w:proofErr w:type="spellStart"/>
            <w:r>
              <w:t>sTRP</w:t>
            </w:r>
            <w:proofErr w:type="spellEnd"/>
            <w:r>
              <w:t xml:space="preserve"> operation as well?</w:t>
            </w:r>
          </w:p>
          <w:p w14:paraId="331EE873" w14:textId="76620E95" w:rsidR="001F5DE8" w:rsidRDefault="001F5DE8" w:rsidP="001F5DE8">
            <w:pPr>
              <w:rPr>
                <w:rFonts w:hint="eastAsia"/>
              </w:rPr>
            </w:pPr>
            <w:r>
              <w:t xml:space="preserve">In our view, Alt 2-1/2-2/2-3 do not provide additional flexibility to gNB on PUCCH resource </w:t>
            </w:r>
            <w:proofErr w:type="gramStart"/>
            <w:r>
              <w:t>selection, since</w:t>
            </w:r>
            <w:proofErr w:type="gramEnd"/>
            <w:r>
              <w:t xml:space="preserve"> the location for one AL8 or AL16 PDCCH candidate cannot be used for PUCCH resource selection. Thus, Alt1 seems to be the easiest way.</w:t>
            </w:r>
          </w:p>
        </w:tc>
      </w:tr>
    </w:tbl>
    <w:p w14:paraId="42BA4181" w14:textId="37836C44" w:rsidR="00F94932" w:rsidRDefault="00A00C1F" w:rsidP="002078DB">
      <w:pPr>
        <w:pStyle w:val="Heading2"/>
        <w:spacing w:after="120"/>
        <w:jc w:val="both"/>
        <w:rPr>
          <w:rFonts w:ascii="Calibri" w:eastAsia="Batang" w:hAnsi="Calibri" w:cs="Calibri"/>
          <w:b/>
          <w:bCs/>
          <w:sz w:val="28"/>
        </w:rPr>
      </w:pPr>
      <w:r>
        <w:rPr>
          <w:rFonts w:ascii="Calibri" w:eastAsia="Batang" w:hAnsi="Calibri" w:cs="Calibri"/>
          <w:b/>
          <w:bCs/>
          <w:sz w:val="28"/>
        </w:rPr>
        <w:lastRenderedPageBreak/>
        <w:t>Issue 2</w:t>
      </w:r>
      <w:r w:rsidR="009D2E88">
        <w:rPr>
          <w:rFonts w:ascii="Calibri" w:eastAsia="Batang" w:hAnsi="Calibri" w:cs="Calibri"/>
          <w:b/>
          <w:bCs/>
          <w:sz w:val="28"/>
        </w:rPr>
        <w:t>: Other Rel-17 SS sets</w:t>
      </w:r>
    </w:p>
    <w:p w14:paraId="6B890FDC" w14:textId="6B5C0E05" w:rsidR="003E45DF" w:rsidRDefault="003A6476" w:rsidP="0011595C">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In [16]</w:t>
      </w:r>
      <w:r w:rsidR="00F258A3">
        <w:rPr>
          <w:rFonts w:ascii="Times New Roman" w:eastAsia="DengXian" w:hAnsi="Times New Roman" w:cs="Times New Roman"/>
          <w:kern w:val="32"/>
          <w:lang w:val="en-GB" w:eastAsia="zh-CN"/>
        </w:rPr>
        <w:t xml:space="preserve">, it is proposed to discuss and decide whether PDCCH repetition can be supported or not for other SS sets introduced in Rel-17 including </w:t>
      </w:r>
      <w:proofErr w:type="spellStart"/>
      <w:r w:rsidR="00F258A3" w:rsidRPr="006D29D2">
        <w:rPr>
          <w:rFonts w:ascii="Times New Roman" w:eastAsia="DengXian" w:hAnsi="Times New Roman" w:cs="Times New Roman"/>
          <w:i/>
          <w:iCs/>
          <w:kern w:val="32"/>
          <w:lang w:val="en-GB" w:eastAsia="zh-CN"/>
        </w:rPr>
        <w:t>searchSpaceBroadcast</w:t>
      </w:r>
      <w:proofErr w:type="spellEnd"/>
      <w:r w:rsidR="00F258A3" w:rsidRPr="00F258A3">
        <w:rPr>
          <w:rFonts w:ascii="Times New Roman" w:eastAsia="DengXian" w:hAnsi="Times New Roman" w:cs="Times New Roman"/>
          <w:kern w:val="32"/>
          <w:lang w:val="en-GB" w:eastAsia="zh-CN"/>
        </w:rPr>
        <w:t xml:space="preserve">, </w:t>
      </w:r>
      <w:proofErr w:type="spellStart"/>
      <w:r w:rsidR="00F258A3" w:rsidRPr="006D29D2">
        <w:rPr>
          <w:rFonts w:ascii="Times New Roman" w:eastAsia="DengXian" w:hAnsi="Times New Roman" w:cs="Times New Roman"/>
          <w:i/>
          <w:iCs/>
          <w:kern w:val="32"/>
          <w:lang w:val="en-GB" w:eastAsia="zh-CN"/>
        </w:rPr>
        <w:t>peiSearchSpace</w:t>
      </w:r>
      <w:proofErr w:type="spellEnd"/>
      <w:r w:rsidR="00F258A3" w:rsidRPr="00F258A3">
        <w:rPr>
          <w:rFonts w:ascii="Times New Roman" w:eastAsia="DengXian" w:hAnsi="Times New Roman" w:cs="Times New Roman"/>
          <w:kern w:val="32"/>
          <w:lang w:val="en-GB" w:eastAsia="zh-CN"/>
        </w:rPr>
        <w:t xml:space="preserve">, and </w:t>
      </w:r>
      <w:proofErr w:type="spellStart"/>
      <w:r w:rsidR="00F258A3" w:rsidRPr="006D29D2">
        <w:rPr>
          <w:rFonts w:ascii="Times New Roman" w:eastAsia="DengXian" w:hAnsi="Times New Roman" w:cs="Times New Roman"/>
          <w:i/>
          <w:iCs/>
          <w:kern w:val="32"/>
          <w:lang w:val="en-GB" w:eastAsia="zh-CN"/>
        </w:rPr>
        <w:t>sdt-SearchSpace</w:t>
      </w:r>
      <w:proofErr w:type="spellEnd"/>
      <w:r w:rsidR="00F258A3">
        <w:rPr>
          <w:rFonts w:ascii="Times New Roman" w:eastAsia="DengXian" w:hAnsi="Times New Roman" w:cs="Times New Roman"/>
          <w:kern w:val="32"/>
          <w:lang w:val="en-GB" w:eastAsia="zh-CN"/>
        </w:rPr>
        <w:t>.</w:t>
      </w:r>
      <w:r w:rsidR="00F258A3" w:rsidRPr="00F258A3">
        <w:rPr>
          <w:rFonts w:ascii="Times New Roman" w:eastAsia="DengXian" w:hAnsi="Times New Roman" w:cs="Times New Roman"/>
          <w:kern w:val="32"/>
          <w:lang w:val="en-GB" w:eastAsia="zh-CN"/>
        </w:rPr>
        <w:t xml:space="preserve"> </w:t>
      </w:r>
      <w:r w:rsidR="006D29D2">
        <w:rPr>
          <w:rFonts w:ascii="Times New Roman" w:eastAsia="DengXian" w:hAnsi="Times New Roman" w:cs="Times New Roman"/>
          <w:kern w:val="32"/>
          <w:lang w:val="en-GB" w:eastAsia="zh-CN"/>
        </w:rPr>
        <w:t xml:space="preserve">These search space sets are </w:t>
      </w:r>
      <w:r w:rsidR="00E30910">
        <w:rPr>
          <w:rFonts w:ascii="Times New Roman" w:eastAsia="DengXian" w:hAnsi="Times New Roman" w:cs="Times New Roman"/>
          <w:kern w:val="32"/>
          <w:lang w:val="en-GB" w:eastAsia="zh-CN"/>
        </w:rPr>
        <w:t xml:space="preserve">respectively </w:t>
      </w:r>
      <w:r w:rsidR="006D29D2">
        <w:rPr>
          <w:rFonts w:ascii="Times New Roman" w:eastAsia="DengXian" w:hAnsi="Times New Roman" w:cs="Times New Roman"/>
          <w:kern w:val="32"/>
          <w:lang w:val="en-GB" w:eastAsia="zh-CN"/>
        </w:rPr>
        <w:t xml:space="preserve">defined for broadcast </w:t>
      </w:r>
      <w:r w:rsidR="00E30910">
        <w:rPr>
          <w:rFonts w:ascii="Times New Roman" w:eastAsia="DengXian" w:hAnsi="Times New Roman" w:cs="Times New Roman"/>
          <w:kern w:val="32"/>
          <w:lang w:val="en-GB" w:eastAsia="zh-CN"/>
        </w:rPr>
        <w:t>service (</w:t>
      </w:r>
      <w:r w:rsidR="00C85C3D">
        <w:rPr>
          <w:rFonts w:ascii="Times New Roman" w:eastAsia="DengXian" w:hAnsi="Times New Roman" w:cs="Times New Roman"/>
          <w:kern w:val="32"/>
          <w:lang w:val="en-GB" w:eastAsia="zh-CN"/>
        </w:rPr>
        <w:t>CSS Type0B</w:t>
      </w:r>
      <w:r w:rsidR="00E30910">
        <w:rPr>
          <w:rFonts w:ascii="Times New Roman" w:eastAsia="DengXian" w:hAnsi="Times New Roman" w:cs="Times New Roman"/>
          <w:kern w:val="32"/>
          <w:lang w:val="en-GB" w:eastAsia="zh-CN"/>
        </w:rPr>
        <w:t xml:space="preserve">), paging early indication </w:t>
      </w:r>
      <w:r w:rsidR="00C85C3D">
        <w:rPr>
          <w:rFonts w:ascii="Times New Roman" w:eastAsia="DengXian" w:hAnsi="Times New Roman" w:cs="Times New Roman"/>
          <w:kern w:val="32"/>
          <w:lang w:val="en-GB" w:eastAsia="zh-CN"/>
        </w:rPr>
        <w:t>(</w:t>
      </w:r>
      <w:r w:rsidR="005D4FF6">
        <w:rPr>
          <w:rFonts w:ascii="Times New Roman" w:eastAsia="DengXian" w:hAnsi="Times New Roman" w:cs="Times New Roman"/>
          <w:kern w:val="32"/>
          <w:lang w:val="en-GB" w:eastAsia="zh-CN"/>
        </w:rPr>
        <w:t xml:space="preserve">CSS </w:t>
      </w:r>
      <w:r w:rsidR="00C85C3D">
        <w:rPr>
          <w:rFonts w:ascii="Times New Roman" w:eastAsia="DengXian" w:hAnsi="Times New Roman" w:cs="Times New Roman"/>
          <w:kern w:val="32"/>
          <w:lang w:val="en-GB" w:eastAsia="zh-CN"/>
        </w:rPr>
        <w:t>Type2A)</w:t>
      </w:r>
      <w:r w:rsidR="00DE5C19">
        <w:rPr>
          <w:rFonts w:ascii="Times New Roman" w:eastAsia="DengXian" w:hAnsi="Times New Roman" w:cs="Times New Roman"/>
          <w:kern w:val="32"/>
          <w:lang w:val="en-GB" w:eastAsia="zh-CN"/>
        </w:rPr>
        <w:t xml:space="preserve">, and </w:t>
      </w:r>
      <w:r w:rsidR="00DF2790">
        <w:rPr>
          <w:rFonts w:ascii="Times New Roman" w:eastAsia="DengXian" w:hAnsi="Times New Roman" w:cs="Times New Roman"/>
          <w:kern w:val="32"/>
          <w:lang w:val="en-GB" w:eastAsia="zh-CN"/>
        </w:rPr>
        <w:t>small data transmission in RRC inactive mode (</w:t>
      </w:r>
      <w:r w:rsidR="005D4FF6">
        <w:rPr>
          <w:rFonts w:ascii="Times New Roman" w:eastAsia="DengXian" w:hAnsi="Times New Roman" w:cs="Times New Roman"/>
          <w:kern w:val="32"/>
          <w:lang w:val="en-GB" w:eastAsia="zh-CN"/>
        </w:rPr>
        <w:t>CSS Type1A</w:t>
      </w:r>
      <w:r w:rsidR="00DF2790">
        <w:rPr>
          <w:rFonts w:ascii="Times New Roman" w:eastAsia="DengXian" w:hAnsi="Times New Roman" w:cs="Times New Roman"/>
          <w:kern w:val="32"/>
          <w:lang w:val="en-GB" w:eastAsia="zh-CN"/>
        </w:rPr>
        <w:t>)</w:t>
      </w:r>
      <w:r w:rsidR="00A74405">
        <w:rPr>
          <w:rFonts w:ascii="Times New Roman" w:eastAsia="DengXian" w:hAnsi="Times New Roman" w:cs="Times New Roman"/>
          <w:kern w:val="32"/>
          <w:lang w:val="en-GB" w:eastAsia="zh-CN"/>
        </w:rPr>
        <w:t>.</w:t>
      </w:r>
    </w:p>
    <w:p w14:paraId="4592B726" w14:textId="288904D9" w:rsidR="00A74405" w:rsidRDefault="00A74405" w:rsidP="0011595C">
      <w:pPr>
        <w:spacing w:after="0"/>
        <w:jc w:val="both"/>
        <w:rPr>
          <w:rFonts w:ascii="Times New Roman" w:eastAsia="DengXian" w:hAnsi="Times New Roman" w:cs="Times New Roman"/>
          <w:kern w:val="32"/>
          <w:lang w:val="en-GB" w:eastAsia="zh-CN"/>
        </w:rPr>
      </w:pPr>
    </w:p>
    <w:p w14:paraId="2B8BBCB8" w14:textId="75630EA4" w:rsidR="00A74405" w:rsidRDefault="00A74405" w:rsidP="00E67B95">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Given that the above CSS are similar to CSS Type0/0A/1/2</w:t>
      </w:r>
      <w:r w:rsidR="00F40ED1">
        <w:rPr>
          <w:rFonts w:ascii="Times New Roman" w:eastAsia="DengXian" w:hAnsi="Times New Roman" w:cs="Times New Roman"/>
          <w:kern w:val="32"/>
          <w:lang w:val="en-GB" w:eastAsia="zh-CN"/>
        </w:rPr>
        <w:t xml:space="preserve">, it should be ok to have a similar outcome as the previous agreement on </w:t>
      </w:r>
      <w:r w:rsidR="00E67B95" w:rsidRPr="00E67B95">
        <w:rPr>
          <w:rFonts w:ascii="Times New Roman" w:eastAsia="DengXian" w:hAnsi="Times New Roman" w:cs="Times New Roman"/>
          <w:i/>
          <w:iCs/>
          <w:kern w:val="32"/>
          <w:lang w:val="en-GB" w:eastAsia="zh-CN"/>
        </w:rPr>
        <w:t xml:space="preserve">SS set 0, searchSpaceSIB1, </w:t>
      </w:r>
      <w:proofErr w:type="spellStart"/>
      <w:r w:rsidR="00E67B95" w:rsidRPr="00E67B95">
        <w:rPr>
          <w:rFonts w:ascii="Times New Roman" w:eastAsia="DengXian" w:hAnsi="Times New Roman" w:cs="Times New Roman"/>
          <w:i/>
          <w:iCs/>
          <w:kern w:val="32"/>
          <w:lang w:val="en-GB" w:eastAsia="zh-CN"/>
        </w:rPr>
        <w:t>searchSpaceOtherSystemInformation</w:t>
      </w:r>
      <w:proofErr w:type="spellEnd"/>
      <w:r w:rsidR="00E67B95" w:rsidRPr="00E67B95">
        <w:rPr>
          <w:rFonts w:ascii="Times New Roman" w:eastAsia="DengXian" w:hAnsi="Times New Roman" w:cs="Times New Roman"/>
          <w:i/>
          <w:iCs/>
          <w:kern w:val="32"/>
          <w:lang w:val="en-GB" w:eastAsia="zh-CN"/>
        </w:rPr>
        <w:t xml:space="preserve">, </w:t>
      </w:r>
      <w:proofErr w:type="spellStart"/>
      <w:r w:rsidR="00E67B95" w:rsidRPr="00E67B95">
        <w:rPr>
          <w:rFonts w:ascii="Times New Roman" w:eastAsia="DengXian" w:hAnsi="Times New Roman" w:cs="Times New Roman"/>
          <w:i/>
          <w:iCs/>
          <w:kern w:val="32"/>
          <w:lang w:val="en-GB" w:eastAsia="zh-CN"/>
        </w:rPr>
        <w:t>pagingSearchSpace</w:t>
      </w:r>
      <w:proofErr w:type="spellEnd"/>
      <w:r w:rsidR="00E67B95" w:rsidRPr="00E67B95">
        <w:rPr>
          <w:rFonts w:ascii="Times New Roman" w:eastAsia="DengXian" w:hAnsi="Times New Roman" w:cs="Times New Roman"/>
          <w:i/>
          <w:iCs/>
          <w:kern w:val="32"/>
          <w:lang w:val="en-GB" w:eastAsia="zh-CN"/>
        </w:rPr>
        <w:t xml:space="preserve">, </w:t>
      </w:r>
      <w:proofErr w:type="spellStart"/>
      <w:r w:rsidR="00E67B95" w:rsidRPr="00E67B95">
        <w:rPr>
          <w:rFonts w:ascii="Times New Roman" w:eastAsia="DengXian" w:hAnsi="Times New Roman" w:cs="Times New Roman"/>
          <w:i/>
          <w:iCs/>
          <w:kern w:val="32"/>
          <w:lang w:val="en-GB" w:eastAsia="zh-CN"/>
        </w:rPr>
        <w:t>ra-SearchSpace</w:t>
      </w:r>
      <w:proofErr w:type="spellEnd"/>
      <w:r w:rsidR="00E67B95" w:rsidRPr="00E67B95">
        <w:rPr>
          <w:rFonts w:ascii="Times New Roman" w:eastAsia="DengXian" w:hAnsi="Times New Roman" w:cs="Times New Roman"/>
          <w:kern w:val="32"/>
          <w:lang w:val="en-GB" w:eastAsia="zh-CN"/>
        </w:rPr>
        <w:t>.</w:t>
      </w:r>
      <w:r w:rsidR="00F05327">
        <w:rPr>
          <w:rFonts w:ascii="Times New Roman" w:eastAsia="DengXian" w:hAnsi="Times New Roman" w:cs="Times New Roman"/>
          <w:kern w:val="32"/>
          <w:lang w:val="en-GB" w:eastAsia="zh-CN"/>
        </w:rPr>
        <w:t xml:space="preserve"> Hence, the following proposal can be considered:</w:t>
      </w:r>
    </w:p>
    <w:p w14:paraId="54D8D4A1" w14:textId="77777777" w:rsidR="003E45DF" w:rsidRPr="003E45DF" w:rsidRDefault="003E45DF" w:rsidP="0011595C">
      <w:pPr>
        <w:spacing w:after="0"/>
        <w:jc w:val="both"/>
        <w:rPr>
          <w:rFonts w:ascii="Times New Roman" w:eastAsia="DengXian" w:hAnsi="Times New Roman" w:cs="Times New Roman"/>
          <w:kern w:val="32"/>
          <w:lang w:val="en-GB" w:eastAsia="zh-CN"/>
        </w:rPr>
      </w:pPr>
    </w:p>
    <w:p w14:paraId="7BDC356C" w14:textId="59F73D08" w:rsidR="003E45DF" w:rsidRPr="003E45DF" w:rsidRDefault="00B13EAD" w:rsidP="00982C63">
      <w:pPr>
        <w:spacing w:after="0"/>
        <w:jc w:val="both"/>
        <w:rPr>
          <w:rFonts w:ascii="Times" w:eastAsia="Batang" w:hAnsi="Times" w:cs="Times New Roman"/>
          <w:b/>
          <w:bCs/>
          <w:i/>
          <w:iCs/>
          <w:sz w:val="24"/>
          <w:szCs w:val="32"/>
          <w:lang w:val="en-GB"/>
        </w:rPr>
      </w:pPr>
      <w:r w:rsidRPr="00BF7482">
        <w:rPr>
          <w:rFonts w:ascii="Times New Roman" w:eastAsia="DengXian" w:hAnsi="Times New Roman" w:cs="Times New Roman"/>
          <w:b/>
          <w:bCs/>
          <w:i/>
          <w:iCs/>
          <w:kern w:val="32"/>
          <w:sz w:val="24"/>
          <w:szCs w:val="24"/>
          <w:lang w:val="en-GB" w:eastAsia="zh-CN"/>
        </w:rPr>
        <w:t xml:space="preserve">FL Proposal </w:t>
      </w:r>
      <w:r w:rsidR="00C07002">
        <w:rPr>
          <w:rFonts w:ascii="Times New Roman" w:eastAsia="DengXian" w:hAnsi="Times New Roman" w:cs="Times New Roman"/>
          <w:b/>
          <w:bCs/>
          <w:i/>
          <w:iCs/>
          <w:kern w:val="32"/>
          <w:sz w:val="24"/>
          <w:szCs w:val="24"/>
          <w:lang w:val="en-GB" w:eastAsia="zh-CN"/>
        </w:rPr>
        <w:t>2</w:t>
      </w:r>
      <w:r w:rsidRPr="00BF7482">
        <w:rPr>
          <w:rFonts w:ascii="Times New Roman" w:eastAsia="DengXian" w:hAnsi="Times New Roman" w:cs="Times New Roman"/>
          <w:b/>
          <w:bCs/>
          <w:i/>
          <w:iCs/>
          <w:kern w:val="32"/>
          <w:sz w:val="24"/>
          <w:szCs w:val="24"/>
          <w:lang w:val="en-GB" w:eastAsia="zh-CN"/>
        </w:rPr>
        <w:t>:</w:t>
      </w:r>
      <w:r>
        <w:rPr>
          <w:rFonts w:ascii="Times New Roman" w:eastAsia="DengXian" w:hAnsi="Times New Roman" w:cs="Times New Roman"/>
          <w:b/>
          <w:bCs/>
          <w:i/>
          <w:iCs/>
          <w:kern w:val="32"/>
          <w:sz w:val="24"/>
          <w:szCs w:val="24"/>
          <w:lang w:val="en-GB" w:eastAsia="zh-CN"/>
        </w:rPr>
        <w:t xml:space="preserve"> </w:t>
      </w:r>
      <w:r w:rsidR="00982C63" w:rsidRPr="00982C63">
        <w:rPr>
          <w:rFonts w:ascii="Times New Roman" w:eastAsia="DengXian" w:hAnsi="Times New Roman" w:cs="Times New Roman"/>
          <w:b/>
          <w:bCs/>
          <w:i/>
          <w:iCs/>
          <w:kern w:val="32"/>
          <w:sz w:val="24"/>
          <w:szCs w:val="24"/>
          <w:lang w:val="en-GB" w:eastAsia="zh-CN"/>
        </w:rPr>
        <w:t>The following SS sets cannot be linked with another SS set for PDCCH repetition: </w:t>
      </w:r>
      <w:proofErr w:type="spellStart"/>
      <w:r w:rsidR="00982C63" w:rsidRPr="00982C63">
        <w:rPr>
          <w:rFonts w:ascii="Times New Roman" w:eastAsia="DengXian" w:hAnsi="Times New Roman" w:cs="Times New Roman"/>
          <w:b/>
          <w:bCs/>
          <w:i/>
          <w:iCs/>
          <w:kern w:val="32"/>
          <w:sz w:val="24"/>
          <w:szCs w:val="24"/>
          <w:lang w:val="en-GB" w:eastAsia="zh-CN"/>
        </w:rPr>
        <w:t>searchSpaceBroadcast</w:t>
      </w:r>
      <w:proofErr w:type="spellEnd"/>
      <w:r w:rsidR="00982C63" w:rsidRPr="00982C63">
        <w:rPr>
          <w:rFonts w:ascii="Times New Roman" w:eastAsia="DengXian" w:hAnsi="Times New Roman" w:cs="Times New Roman"/>
          <w:b/>
          <w:bCs/>
          <w:i/>
          <w:iCs/>
          <w:kern w:val="32"/>
          <w:sz w:val="24"/>
          <w:szCs w:val="24"/>
          <w:lang w:val="en-GB" w:eastAsia="zh-CN"/>
        </w:rPr>
        <w:t xml:space="preserve">, </w:t>
      </w:r>
      <w:proofErr w:type="spellStart"/>
      <w:r w:rsidR="00982C63" w:rsidRPr="00982C63">
        <w:rPr>
          <w:rFonts w:ascii="Times New Roman" w:eastAsia="DengXian" w:hAnsi="Times New Roman" w:cs="Times New Roman"/>
          <w:b/>
          <w:bCs/>
          <w:i/>
          <w:iCs/>
          <w:kern w:val="32"/>
          <w:sz w:val="24"/>
          <w:szCs w:val="24"/>
          <w:lang w:val="en-GB" w:eastAsia="zh-CN"/>
        </w:rPr>
        <w:t>peiSearchSpace</w:t>
      </w:r>
      <w:proofErr w:type="spellEnd"/>
      <w:r w:rsidR="00982C63" w:rsidRPr="00982C63">
        <w:rPr>
          <w:rFonts w:ascii="Times New Roman" w:eastAsia="DengXian" w:hAnsi="Times New Roman" w:cs="Times New Roman"/>
          <w:b/>
          <w:bCs/>
          <w:i/>
          <w:iCs/>
          <w:kern w:val="32"/>
          <w:sz w:val="24"/>
          <w:szCs w:val="24"/>
          <w:lang w:val="en-GB" w:eastAsia="zh-CN"/>
        </w:rPr>
        <w:t xml:space="preserve">, and </w:t>
      </w:r>
      <w:proofErr w:type="spellStart"/>
      <w:r w:rsidR="00982C63" w:rsidRPr="00982C63">
        <w:rPr>
          <w:rFonts w:ascii="Times New Roman" w:eastAsia="DengXian" w:hAnsi="Times New Roman" w:cs="Times New Roman"/>
          <w:b/>
          <w:bCs/>
          <w:i/>
          <w:iCs/>
          <w:kern w:val="32"/>
          <w:sz w:val="24"/>
          <w:szCs w:val="24"/>
          <w:lang w:val="en-GB" w:eastAsia="zh-CN"/>
        </w:rPr>
        <w:t>sdt-SearchSpace</w:t>
      </w:r>
      <w:proofErr w:type="spellEnd"/>
      <w:r w:rsidR="003E45DF" w:rsidRPr="003E45DF">
        <w:rPr>
          <w:rFonts w:ascii="Times" w:eastAsia="Batang" w:hAnsi="Times" w:cs="Times New Roman"/>
          <w:b/>
          <w:bCs/>
          <w:i/>
          <w:iCs/>
          <w:sz w:val="24"/>
          <w:szCs w:val="32"/>
          <w:lang w:val="en-GB"/>
        </w:rPr>
        <w:t>.</w:t>
      </w:r>
    </w:p>
    <w:p w14:paraId="31B00369" w14:textId="77777777" w:rsidR="009514E8" w:rsidRPr="009514E8" w:rsidRDefault="009514E8" w:rsidP="009514E8">
      <w:pPr>
        <w:pStyle w:val="ListParagraph"/>
        <w:ind w:left="720" w:firstLineChars="0" w:firstLine="0"/>
        <w:jc w:val="both"/>
        <w:rPr>
          <w:lang w:val="en-GB" w:eastAsia="x-none"/>
        </w:rPr>
      </w:pPr>
    </w:p>
    <w:tbl>
      <w:tblPr>
        <w:tblStyle w:val="TableGrid62"/>
        <w:tblW w:w="8865" w:type="dxa"/>
        <w:tblLayout w:type="fixed"/>
        <w:tblLook w:val="04A0" w:firstRow="1" w:lastRow="0" w:firstColumn="1" w:lastColumn="0" w:noHBand="0" w:noVBand="1"/>
      </w:tblPr>
      <w:tblGrid>
        <w:gridCol w:w="1795"/>
        <w:gridCol w:w="7070"/>
      </w:tblGrid>
      <w:tr w:rsidR="009514E8" w:rsidRPr="007A0DE8" w14:paraId="3D339BC7" w14:textId="77777777" w:rsidTr="00F01CBA">
        <w:tc>
          <w:tcPr>
            <w:tcW w:w="1795" w:type="dxa"/>
            <w:tcBorders>
              <w:top w:val="single" w:sz="4" w:space="0" w:color="auto"/>
              <w:left w:val="single" w:sz="4" w:space="0" w:color="auto"/>
              <w:bottom w:val="single" w:sz="4" w:space="0" w:color="auto"/>
              <w:right w:val="single" w:sz="4" w:space="0" w:color="auto"/>
            </w:tcBorders>
          </w:tcPr>
          <w:p w14:paraId="62044F0E" w14:textId="77777777" w:rsidR="009514E8" w:rsidRPr="007A0DE8" w:rsidRDefault="009514E8"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5A59AC4B" w14:textId="77777777" w:rsidR="009514E8" w:rsidRPr="007A0DE8" w:rsidRDefault="009514E8" w:rsidP="00F01CBA">
            <w:pPr>
              <w:autoSpaceDE w:val="0"/>
              <w:autoSpaceDN w:val="0"/>
              <w:adjustRightInd w:val="0"/>
              <w:snapToGrid w:val="0"/>
              <w:spacing w:before="120"/>
              <w:jc w:val="both"/>
            </w:pPr>
            <w:r w:rsidRPr="007A0DE8">
              <w:t>Comments</w:t>
            </w:r>
          </w:p>
        </w:tc>
      </w:tr>
      <w:tr w:rsidR="009514E8" w:rsidRPr="007A0DE8" w14:paraId="14CEA2A1" w14:textId="77777777" w:rsidTr="00F01CBA">
        <w:tc>
          <w:tcPr>
            <w:tcW w:w="1795" w:type="dxa"/>
            <w:tcBorders>
              <w:top w:val="single" w:sz="4" w:space="0" w:color="auto"/>
              <w:left w:val="single" w:sz="4" w:space="0" w:color="auto"/>
              <w:bottom w:val="single" w:sz="4" w:space="0" w:color="auto"/>
              <w:right w:val="single" w:sz="4" w:space="0" w:color="auto"/>
            </w:tcBorders>
          </w:tcPr>
          <w:p w14:paraId="7FEBF5A9" w14:textId="44E188E3" w:rsidR="009514E8"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Samsung</w:t>
            </w:r>
          </w:p>
        </w:tc>
        <w:tc>
          <w:tcPr>
            <w:tcW w:w="7070" w:type="dxa"/>
            <w:tcBorders>
              <w:top w:val="single" w:sz="4" w:space="0" w:color="auto"/>
              <w:left w:val="single" w:sz="4" w:space="0" w:color="auto"/>
              <w:bottom w:val="single" w:sz="4" w:space="0" w:color="auto"/>
              <w:right w:val="single" w:sz="4" w:space="0" w:color="auto"/>
            </w:tcBorders>
          </w:tcPr>
          <w:p w14:paraId="1A3C4278" w14:textId="1CCB0D15" w:rsidR="009514E8" w:rsidRPr="002C5C0B" w:rsidRDefault="002C5C0B" w:rsidP="00F01CBA">
            <w:pPr>
              <w:rPr>
                <w:rFonts w:eastAsiaTheme="minorEastAsia"/>
                <w:lang w:eastAsia="ko-KR"/>
              </w:rPr>
            </w:pPr>
            <w:r>
              <w:rPr>
                <w:rFonts w:eastAsiaTheme="minorEastAsia" w:hint="eastAsia"/>
                <w:lang w:eastAsia="ko-KR"/>
              </w:rPr>
              <w:t>Support FL proposal 2.</w:t>
            </w:r>
          </w:p>
        </w:tc>
      </w:tr>
      <w:tr w:rsidR="006765B0" w:rsidRPr="007A0DE8" w14:paraId="5516538E" w14:textId="77777777" w:rsidTr="00F01CBA">
        <w:tc>
          <w:tcPr>
            <w:tcW w:w="1795" w:type="dxa"/>
            <w:tcBorders>
              <w:top w:val="single" w:sz="4" w:space="0" w:color="auto"/>
              <w:left w:val="single" w:sz="4" w:space="0" w:color="auto"/>
              <w:bottom w:val="single" w:sz="4" w:space="0" w:color="auto"/>
              <w:right w:val="single" w:sz="4" w:space="0" w:color="auto"/>
            </w:tcBorders>
          </w:tcPr>
          <w:p w14:paraId="5577F92E" w14:textId="20233885" w:rsidR="006765B0" w:rsidRDefault="006765B0" w:rsidP="00F01CBA">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769F3738" w14:textId="6424AC7B" w:rsidR="006765B0" w:rsidRPr="006765B0" w:rsidRDefault="006765B0" w:rsidP="00F01CBA">
            <w:r>
              <w:t xml:space="preserve">Support </w:t>
            </w:r>
          </w:p>
        </w:tc>
      </w:tr>
      <w:tr w:rsidR="00092485" w:rsidRPr="006765B0" w14:paraId="3BC464B0" w14:textId="77777777" w:rsidTr="00092485">
        <w:tc>
          <w:tcPr>
            <w:tcW w:w="1795" w:type="dxa"/>
          </w:tcPr>
          <w:p w14:paraId="298C6D66" w14:textId="6FB4BDE6" w:rsidR="00092485" w:rsidRDefault="00092485" w:rsidP="00596577">
            <w:pPr>
              <w:autoSpaceDE w:val="0"/>
              <w:autoSpaceDN w:val="0"/>
              <w:adjustRightInd w:val="0"/>
              <w:snapToGrid w:val="0"/>
              <w:jc w:val="both"/>
            </w:pPr>
            <w:r>
              <w:t>LG</w:t>
            </w:r>
          </w:p>
        </w:tc>
        <w:tc>
          <w:tcPr>
            <w:tcW w:w="7070" w:type="dxa"/>
          </w:tcPr>
          <w:p w14:paraId="0B4D9E73" w14:textId="4D057812" w:rsidR="00092485" w:rsidRPr="006765B0" w:rsidRDefault="00092485" w:rsidP="00596577">
            <w:r>
              <w:rPr>
                <w:rFonts w:eastAsiaTheme="minorEastAsia" w:hint="eastAsia"/>
                <w:lang w:eastAsia="ko-KR"/>
              </w:rPr>
              <w:t>Support FL proposal 2.</w:t>
            </w:r>
          </w:p>
        </w:tc>
      </w:tr>
      <w:tr w:rsidR="0031018B" w:rsidRPr="006765B0" w14:paraId="35DC2ACB" w14:textId="77777777" w:rsidTr="00092485">
        <w:tc>
          <w:tcPr>
            <w:tcW w:w="1795" w:type="dxa"/>
          </w:tcPr>
          <w:p w14:paraId="21E0EDC4" w14:textId="54D24A34" w:rsidR="0031018B" w:rsidRDefault="0031018B" w:rsidP="0031018B">
            <w:pPr>
              <w:autoSpaceDE w:val="0"/>
              <w:autoSpaceDN w:val="0"/>
              <w:adjustRightInd w:val="0"/>
              <w:snapToGrid w:val="0"/>
              <w:jc w:val="both"/>
            </w:pPr>
            <w:r>
              <w:rPr>
                <w:rFonts w:hint="eastAsia"/>
              </w:rPr>
              <w:t>O</w:t>
            </w:r>
            <w:r>
              <w:t>PPO</w:t>
            </w:r>
          </w:p>
        </w:tc>
        <w:tc>
          <w:tcPr>
            <w:tcW w:w="7070" w:type="dxa"/>
          </w:tcPr>
          <w:p w14:paraId="4D0E3A37" w14:textId="22757FC3" w:rsidR="0031018B" w:rsidRDefault="0031018B" w:rsidP="0031018B">
            <w:pPr>
              <w:rPr>
                <w:lang w:eastAsia="ko-KR"/>
              </w:rPr>
            </w:pPr>
            <w:r>
              <w:t>Support</w:t>
            </w:r>
          </w:p>
        </w:tc>
      </w:tr>
      <w:tr w:rsidR="001F5DE8" w:rsidRPr="006765B0" w14:paraId="5FA7B617" w14:textId="77777777" w:rsidTr="00092485">
        <w:tc>
          <w:tcPr>
            <w:tcW w:w="1795" w:type="dxa"/>
          </w:tcPr>
          <w:p w14:paraId="3AA9C7E6" w14:textId="79C54428" w:rsidR="001F5DE8" w:rsidRDefault="001F5DE8" w:rsidP="001F5DE8">
            <w:pPr>
              <w:autoSpaceDE w:val="0"/>
              <w:autoSpaceDN w:val="0"/>
              <w:adjustRightInd w:val="0"/>
              <w:snapToGrid w:val="0"/>
              <w:jc w:val="both"/>
              <w:rPr>
                <w:rFonts w:hint="eastAsia"/>
              </w:rPr>
            </w:pPr>
            <w:r>
              <w:t>Apple</w:t>
            </w:r>
          </w:p>
        </w:tc>
        <w:tc>
          <w:tcPr>
            <w:tcW w:w="7070" w:type="dxa"/>
          </w:tcPr>
          <w:p w14:paraId="1E668FCF" w14:textId="1FD4B19D" w:rsidR="001F5DE8" w:rsidRDefault="001F5DE8" w:rsidP="001F5DE8">
            <w:r>
              <w:rPr>
                <w:lang w:eastAsia="ko-KR"/>
              </w:rPr>
              <w:t>OK, and since other agreements were planned to be captured in 38.331, we suggest we include this as part of comments in RRC list LS to RAN2.</w:t>
            </w:r>
          </w:p>
        </w:tc>
      </w:tr>
    </w:tbl>
    <w:p w14:paraId="16575B74" w14:textId="77777777" w:rsidR="009514E8" w:rsidRPr="009514E8" w:rsidRDefault="009514E8" w:rsidP="009514E8">
      <w:pPr>
        <w:jc w:val="both"/>
        <w:rPr>
          <w:lang w:val="en-GB" w:eastAsia="x-none"/>
        </w:rPr>
      </w:pPr>
    </w:p>
    <w:p w14:paraId="5A9AFCDB" w14:textId="6C4DBD11" w:rsidR="003E45DF" w:rsidRDefault="00A00C1F" w:rsidP="003E45DF">
      <w:pPr>
        <w:pStyle w:val="Heading2"/>
        <w:spacing w:after="120"/>
        <w:jc w:val="both"/>
        <w:rPr>
          <w:rFonts w:ascii="Calibri" w:eastAsia="Batang" w:hAnsi="Calibri" w:cs="Calibri"/>
          <w:b/>
          <w:bCs/>
          <w:sz w:val="28"/>
        </w:rPr>
      </w:pPr>
      <w:r>
        <w:rPr>
          <w:rFonts w:ascii="Calibri" w:eastAsia="Batang" w:hAnsi="Calibri" w:cs="Calibri"/>
          <w:b/>
          <w:bCs/>
          <w:sz w:val="28"/>
        </w:rPr>
        <w:t>Issue 3</w:t>
      </w:r>
      <w:r w:rsidR="00DA4B34">
        <w:rPr>
          <w:rFonts w:ascii="Calibri" w:eastAsia="Batang" w:hAnsi="Calibri" w:cs="Calibri"/>
          <w:b/>
          <w:bCs/>
          <w:sz w:val="28"/>
        </w:rPr>
        <w:t>: Editorial TPs</w:t>
      </w:r>
    </w:p>
    <w:p w14:paraId="715BC640" w14:textId="67B5FB76" w:rsidR="00EF78F3" w:rsidRDefault="008002D2" w:rsidP="009D6DAB">
      <w:pPr>
        <w:autoSpaceDE w:val="0"/>
        <w:autoSpaceDN w:val="0"/>
        <w:adjustRightInd w:val="0"/>
        <w:snapToGrid w:val="0"/>
        <w:spacing w:after="120"/>
        <w:rPr>
          <w:rFonts w:ascii="Times New Roman" w:hAnsi="Times New Roman" w:cs="Times New Roman"/>
          <w:lang w:val="en-GB" w:eastAsia="x-none"/>
        </w:rPr>
      </w:pPr>
      <w:r>
        <w:rPr>
          <w:rFonts w:ascii="Times New Roman" w:hAnsi="Times New Roman" w:cs="Times New Roman"/>
          <w:lang w:val="en-GB" w:eastAsia="x-none"/>
        </w:rPr>
        <w:t xml:space="preserve">The following </w:t>
      </w:r>
      <w:r w:rsidR="00C941FB">
        <w:rPr>
          <w:rFonts w:ascii="Times New Roman" w:hAnsi="Times New Roman" w:cs="Times New Roman"/>
          <w:lang w:val="en-GB" w:eastAsia="x-none"/>
        </w:rPr>
        <w:t xml:space="preserve">editorial TPs consider </w:t>
      </w:r>
      <w:r w:rsidR="008A6400">
        <w:rPr>
          <w:rFonts w:ascii="Times New Roman" w:hAnsi="Times New Roman" w:cs="Times New Roman"/>
          <w:lang w:val="en-GB" w:eastAsia="x-none"/>
        </w:rPr>
        <w:t xml:space="preserve">the TPs in both [12] and [15] to </w:t>
      </w:r>
      <w:r w:rsidR="00995AF1">
        <w:rPr>
          <w:rFonts w:ascii="Times New Roman" w:hAnsi="Times New Roman" w:cs="Times New Roman"/>
          <w:lang w:val="en-GB" w:eastAsia="x-none"/>
        </w:rPr>
        <w:t xml:space="preserve">make the description of PDCCH repetition consistent </w:t>
      </w:r>
      <w:r w:rsidR="00280253">
        <w:rPr>
          <w:rFonts w:ascii="Times New Roman" w:hAnsi="Times New Roman" w:cs="Times New Roman"/>
          <w:lang w:val="en-GB" w:eastAsia="x-none"/>
        </w:rPr>
        <w:t>within</w:t>
      </w:r>
      <w:r w:rsidR="00995AF1">
        <w:rPr>
          <w:rFonts w:ascii="Times New Roman" w:hAnsi="Times New Roman" w:cs="Times New Roman"/>
          <w:lang w:val="en-GB" w:eastAsia="x-none"/>
        </w:rPr>
        <w:t xml:space="preserve"> 38.214 and </w:t>
      </w:r>
      <w:r w:rsidR="00280253">
        <w:rPr>
          <w:rFonts w:ascii="Times New Roman" w:hAnsi="Times New Roman" w:cs="Times New Roman"/>
          <w:lang w:val="en-GB" w:eastAsia="x-none"/>
        </w:rPr>
        <w:t xml:space="preserve">also </w:t>
      </w:r>
      <w:r w:rsidR="00995AF1">
        <w:rPr>
          <w:rFonts w:ascii="Times New Roman" w:hAnsi="Times New Roman" w:cs="Times New Roman"/>
          <w:lang w:val="en-GB" w:eastAsia="x-none"/>
        </w:rPr>
        <w:t>align it with 38.</w:t>
      </w:r>
      <w:r w:rsidR="004D5E55">
        <w:rPr>
          <w:rFonts w:ascii="Times New Roman" w:hAnsi="Times New Roman" w:cs="Times New Roman"/>
          <w:lang w:val="en-GB" w:eastAsia="x-none"/>
        </w:rPr>
        <w:t>213.</w:t>
      </w:r>
    </w:p>
    <w:p w14:paraId="4B7CD12E" w14:textId="77777777" w:rsidR="00392631" w:rsidRDefault="00392631" w:rsidP="009D6DAB">
      <w:pPr>
        <w:autoSpaceDE w:val="0"/>
        <w:autoSpaceDN w:val="0"/>
        <w:adjustRightInd w:val="0"/>
        <w:snapToGrid w:val="0"/>
        <w:spacing w:after="120"/>
        <w:rPr>
          <w:rFonts w:ascii="Times New Roman" w:hAnsi="Times New Roman" w:cs="Times New Roman"/>
          <w:lang w:val="en-GB" w:eastAsia="x-none"/>
        </w:rPr>
      </w:pPr>
    </w:p>
    <w:p w14:paraId="1441C53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 ====================================</w:t>
      </w:r>
    </w:p>
    <w:p w14:paraId="3A382AAC"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7C9D1D8" w14:textId="02C16F23"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For any two HARQ process IDs in a given scheduled cell, if the UE is scheduled to start receiving a first PDSCH starting in symbol</w:t>
      </w:r>
      <w:r w:rsidRPr="002C3F03">
        <w:rPr>
          <w:rFonts w:ascii="Times New Roman" w:hAnsi="Times New Roman" w:cs="Times New Roman"/>
          <w:i/>
          <w:sz w:val="20"/>
          <w:szCs w:val="20"/>
        </w:rPr>
        <w:t xml:space="preserve"> j </w:t>
      </w:r>
      <w:r w:rsidRPr="002C3F03">
        <w:rPr>
          <w:rFonts w:ascii="Times New Roman" w:hAnsi="Times New Roman" w:cs="Times New Roman"/>
          <w:sz w:val="20"/>
          <w:szCs w:val="20"/>
        </w:rPr>
        <w:t xml:space="preserve">by a PDCCH ending in symbol </w:t>
      </w:r>
      <w:proofErr w:type="spellStart"/>
      <w:r w:rsidRPr="002C3F03">
        <w:rPr>
          <w:rFonts w:ascii="Times New Roman" w:hAnsi="Times New Roman" w:cs="Times New Roman"/>
          <w:i/>
          <w:sz w:val="20"/>
          <w:szCs w:val="20"/>
        </w:rPr>
        <w:t>i</w:t>
      </w:r>
      <w:proofErr w:type="spellEnd"/>
      <w:r w:rsidRPr="002C3F03">
        <w:rPr>
          <w:rFonts w:ascii="Times New Roman" w:hAnsi="Times New Roman" w:cs="Times New Roman"/>
          <w:sz w:val="20"/>
          <w:szCs w:val="20"/>
        </w:rPr>
        <w:t xml:space="preserve">, the UE is not expected to be scheduled to receive a PDSCH starting earlier than the end of the first PDSCH with a PDCCH that ends </w:t>
      </w:r>
      <w:r w:rsidRPr="002C3F03">
        <w:rPr>
          <w:rFonts w:ascii="Times New Roman" w:eastAsia="DengXian" w:hAnsi="Times New Roman" w:cs="Times New Roman"/>
          <w:sz w:val="20"/>
          <w:szCs w:val="20"/>
          <w:lang w:eastAsia="zh-CN"/>
        </w:rPr>
        <w:t>later</w:t>
      </w:r>
      <w:r w:rsidRPr="002C3F03">
        <w:rPr>
          <w:rFonts w:ascii="Times New Roman" w:hAnsi="Times New Roman" w:cs="Times New Roman"/>
          <w:sz w:val="20"/>
          <w:szCs w:val="20"/>
        </w:rPr>
        <w:t xml:space="preserve"> than symbol </w:t>
      </w:r>
      <w:proofErr w:type="spellStart"/>
      <w:r w:rsidRPr="002C3F03">
        <w:rPr>
          <w:rFonts w:ascii="Times New Roman" w:hAnsi="Times New Roman" w:cs="Times New Roman"/>
          <w:i/>
          <w:sz w:val="20"/>
          <w:szCs w:val="20"/>
        </w:rPr>
        <w:t>i</w:t>
      </w:r>
      <w:proofErr w:type="spellEnd"/>
      <w:r w:rsidRPr="002C3F03">
        <w:rPr>
          <w:rFonts w:ascii="Times New Roman" w:hAnsi="Times New Roman" w:cs="Times New Roman"/>
          <w:sz w:val="20"/>
          <w:szCs w:val="20"/>
        </w:rPr>
        <w:t xml:space="preserve">. When </w:t>
      </w:r>
      <w:r w:rsidRPr="002C3F03">
        <w:rPr>
          <w:rFonts w:ascii="Times New Roman" w:hAnsi="Times New Roman" w:cs="Times New Roman"/>
          <w:color w:val="FF0000"/>
          <w:sz w:val="20"/>
          <w:szCs w:val="20"/>
        </w:rPr>
        <w:t xml:space="preserve">the 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Pr="002C3F03">
        <w:rPr>
          <w:rFonts w:ascii="Times New Roman" w:hAnsi="Times New Roman" w:cs="Times New Roman"/>
          <w:sz w:val="20"/>
          <w:szCs w:val="20"/>
          <w:lang w:eastAsia="ko-KR"/>
        </w:rPr>
        <w:t>,</w:t>
      </w:r>
      <w:r w:rsidR="007C238E" w:rsidRPr="002C3F03">
        <w:rPr>
          <w:rFonts w:ascii="Times New Roman" w:hAnsi="Times New Roman" w:cs="Times New Roman"/>
          <w:sz w:val="20"/>
          <w:szCs w:val="20"/>
          <w:lang w:eastAsia="ko-KR"/>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trike/>
          <w:color w:val="FF0000"/>
          <w:sz w:val="20"/>
          <w:szCs w:val="20"/>
        </w:rPr>
        <w:t>,</w:t>
      </w:r>
      <w:r w:rsidRPr="002C3F03">
        <w:rPr>
          <w:rFonts w:ascii="Times New Roman" w:hAnsi="Times New Roman" w:cs="Times New Roman"/>
          <w:color w:val="000000"/>
          <w:sz w:val="20"/>
          <w:szCs w:val="20"/>
        </w:rPr>
        <w:t xml:space="preserve"> the PDCCH ending in symbol </w:t>
      </w:r>
      <w:proofErr w:type="spellStart"/>
      <w:r w:rsidRPr="002C3F03">
        <w:rPr>
          <w:rFonts w:ascii="Times New Roman" w:hAnsi="Times New Roman" w:cs="Times New Roman"/>
          <w:i/>
          <w:sz w:val="20"/>
          <w:szCs w:val="20"/>
        </w:rPr>
        <w:t>i</w:t>
      </w:r>
      <w:proofErr w:type="spellEnd"/>
      <w:r w:rsidRPr="002C3F03">
        <w:rPr>
          <w:rFonts w:ascii="Times New Roman" w:hAnsi="Times New Roman" w:cs="Times New Roman"/>
          <w:i/>
          <w:sz w:val="20"/>
          <w:szCs w:val="20"/>
        </w:rPr>
        <w:t xml:space="preserve"> </w:t>
      </w:r>
      <w:r w:rsidRPr="002C3F03">
        <w:rPr>
          <w:rFonts w:ascii="Times New Roman" w:hAnsi="Times New Roman" w:cs="Times New Roman"/>
          <w:color w:val="000000"/>
          <w:sz w:val="20"/>
          <w:szCs w:val="20"/>
        </w:rPr>
        <w:t>is determined based on the PDCCH candidate that ends later in time.</w:t>
      </w:r>
    </w:p>
    <w:p w14:paraId="3483F84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45D88719" w14:textId="61923A6B" w:rsidR="00D420A3" w:rsidRPr="002C3F03" w:rsidRDefault="00D420A3" w:rsidP="00D420A3">
      <w:pPr>
        <w:spacing w:after="120"/>
        <w:rPr>
          <w:rFonts w:ascii="Times New Roman" w:hAnsi="Times New Roman" w:cs="Times New Roman"/>
          <w:color w:val="000000"/>
          <w:kern w:val="2"/>
          <w:sz w:val="20"/>
          <w:szCs w:val="20"/>
          <w:lang w:eastAsia="zh-CN"/>
        </w:rPr>
      </w:pPr>
      <w:r w:rsidRPr="002C3F03">
        <w:rPr>
          <w:rFonts w:ascii="Times New Roman" w:hAnsi="Times New Roman" w:cs="Times New Roman"/>
          <w:color w:val="000000" w:themeColor="text1"/>
          <w:sz w:val="20"/>
          <w:szCs w:val="20"/>
          <w:lang w:eastAsia="ko-KR"/>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themeColor="text1"/>
          <w:sz w:val="20"/>
          <w:szCs w:val="20"/>
          <w:lang w:eastAsia="ko-KR"/>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318DF"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lang w:eastAsia="ko-KR"/>
        </w:rPr>
        <w:t>are</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 xml:space="preserve">associated with a search space set configured with </w:t>
      </w:r>
      <w:proofErr w:type="spellStart"/>
      <w:r w:rsidRPr="002C3F03">
        <w:rPr>
          <w:rFonts w:ascii="Times New Roman" w:hAnsi="Times New Roman" w:cs="Times New Roman"/>
          <w:i/>
          <w:iCs/>
          <w:strike/>
          <w:color w:val="FF0000"/>
          <w:sz w:val="20"/>
          <w:szCs w:val="20"/>
          <w:lang w:eastAsia="ko-KR"/>
        </w:rPr>
        <w:t>searchSpaceLinking</w:t>
      </w:r>
      <w:proofErr w:type="spellEnd"/>
      <w:r w:rsidRPr="002C3F03">
        <w:rPr>
          <w:rFonts w:ascii="Times New Roman" w:hAnsi="Times New Roman" w:cs="Times New Roman"/>
          <w:color w:val="000000" w:themeColor="text1"/>
          <w:sz w:val="20"/>
          <w:szCs w:val="20"/>
          <w:lang w:eastAsia="ko-KR"/>
        </w:rPr>
        <w:t>, for the purpose of determining the</w:t>
      </w:r>
      <w:r w:rsidRPr="002C3F03">
        <w:rPr>
          <w:rStyle w:val="apple-converted-space"/>
          <w:rFonts w:ascii="Times New Roman" w:hAnsi="Times New Roman" w:cs="Times New Roman"/>
          <w:color w:val="000000" w:themeColor="text1"/>
          <w:sz w:val="20"/>
          <w:szCs w:val="20"/>
          <w:lang w:eastAsia="ko-KR"/>
        </w:rPr>
        <w:t> </w:t>
      </w:r>
      <w:r w:rsidRPr="002C3F03">
        <w:rPr>
          <w:rFonts w:ascii="Times New Roman" w:hAnsi="Times New Roman" w:cs="Times New Roman"/>
          <w:color w:val="000000" w:themeColor="text1"/>
          <w:sz w:val="20"/>
          <w:szCs w:val="20"/>
          <w:lang w:val="en-AU" w:eastAsia="ko-KR"/>
        </w:rPr>
        <w:t>PDCCH with C-RNTI, CS-RNTI or MCS-C-RNTI scheduling the PDSCH</w:t>
      </w:r>
      <w:r w:rsidRPr="002C3F03">
        <w:rPr>
          <w:rStyle w:val="apple-converted-space"/>
          <w:rFonts w:ascii="Times New Roman" w:hAnsi="Times New Roman" w:cs="Times New Roman"/>
          <w:color w:val="000000" w:themeColor="text1"/>
          <w:sz w:val="20"/>
          <w:szCs w:val="20"/>
          <w:lang w:val="en-AU" w:eastAsia="ko-KR"/>
        </w:rPr>
        <w:t> </w:t>
      </w:r>
      <w:r w:rsidRPr="002C3F03">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sidRPr="002C3F03">
        <w:rPr>
          <w:rFonts w:ascii="Times New Roman" w:hAnsi="Times New Roman" w:cs="Times New Roman"/>
          <w:strike/>
          <w:color w:val="FF0000"/>
          <w:sz w:val="20"/>
          <w:szCs w:val="20"/>
          <w:lang w:eastAsia="ko-KR"/>
        </w:rPr>
        <w:t>among the two</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configured</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PDCCH candidates</w:t>
      </w:r>
      <w:r w:rsidRPr="002C3F03">
        <w:rPr>
          <w:rFonts w:ascii="Times New Roman" w:hAnsi="Times New Roman" w:cs="Times New Roman"/>
          <w:color w:val="000000" w:themeColor="text1"/>
          <w:sz w:val="20"/>
          <w:szCs w:val="20"/>
          <w:lang w:eastAsia="ko-KR"/>
        </w:rPr>
        <w:t xml:space="preserve"> is used.</w:t>
      </w:r>
    </w:p>
    <w:p w14:paraId="1EC3929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FDC6448" w14:textId="77777777" w:rsidR="00D420A3" w:rsidRPr="002C3F03" w:rsidRDefault="00D420A3" w:rsidP="00D420A3">
      <w:pPr>
        <w:rPr>
          <w:rFonts w:ascii="Times New Roman" w:hAnsi="Times New Roman" w:cs="Times New Roman"/>
          <w:sz w:val="20"/>
          <w:szCs w:val="20"/>
        </w:rPr>
      </w:pPr>
    </w:p>
    <w:p w14:paraId="54FFF06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5.1.2.1 ====================================</w:t>
      </w:r>
    </w:p>
    <w:p w14:paraId="79B7705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lastRenderedPageBreak/>
        <w:t>--Unchanged part omitted------------------------</w:t>
      </w:r>
    </w:p>
    <w:p w14:paraId="0D5EC023" w14:textId="1585F3C6" w:rsidR="00D420A3" w:rsidRPr="002C3F03" w:rsidRDefault="00D420A3" w:rsidP="00D420A3">
      <w:pPr>
        <w:ind w:left="851" w:hanging="284"/>
        <w:rPr>
          <w:rFonts w:ascii="Times New Roman" w:hAnsi="Times New Roman" w:cs="Times New Roman"/>
          <w:sz w:val="20"/>
          <w:szCs w:val="20"/>
          <w:lang w:val="de-AT"/>
        </w:rPr>
      </w:pPr>
      <w:r w:rsidRPr="002C3F03">
        <w:rPr>
          <w:rFonts w:ascii="Times New Roman" w:hAnsi="Times New Roman" w:cs="Times New Roman"/>
          <w:sz w:val="20"/>
          <w:szCs w:val="20"/>
        </w:rPr>
        <w:t>-</w:t>
      </w:r>
      <w:r w:rsidRPr="002C3F03">
        <w:rPr>
          <w:rFonts w:ascii="Times New Roman" w:hAnsi="Times New Roman" w:cs="Times New Roman"/>
          <w:sz w:val="20"/>
          <w:szCs w:val="20"/>
        </w:rPr>
        <w:tab/>
      </w:r>
      <w:r w:rsidRPr="002C3F03">
        <w:rPr>
          <w:rFonts w:ascii="Times New Roman" w:hAnsi="Times New Roman" w:cs="Times New Roman"/>
          <w:sz w:val="20"/>
          <w:szCs w:val="20"/>
          <w:lang w:val="de-AT"/>
        </w:rPr>
        <w:t xml:space="preserve">if configured with </w:t>
      </w:r>
      <w:r w:rsidRPr="002C3F03">
        <w:rPr>
          <w:rFonts w:ascii="Times New Roman" w:hAnsi="Times New Roman" w:cs="Times New Roman"/>
          <w:i/>
          <w:sz w:val="20"/>
          <w:szCs w:val="20"/>
          <w:lang w:val="de-AT"/>
        </w:rPr>
        <w:t>referenceOfSLIVDCI-1-2</w:t>
      </w:r>
      <w:r w:rsidRPr="002C3F03">
        <w:rPr>
          <w:rFonts w:ascii="Times New Roman" w:hAnsi="Times New Roman" w:cs="Times New Roman"/>
          <w:sz w:val="20"/>
          <w:szCs w:val="20"/>
          <w:lang w:val="de-AT"/>
        </w:rPr>
        <w:t>, and w</w:t>
      </w:r>
      <w:r w:rsidRPr="002C3F03">
        <w:rPr>
          <w:rFonts w:ascii="Times New Roman" w:hAnsi="Times New Roman" w:cs="Times New Roman"/>
          <w:sz w:val="20"/>
          <w:szCs w:val="20"/>
        </w:rPr>
        <w:t>hen receiving PDSCH scheduled by DCI format 1_</w:t>
      </w:r>
      <w:r w:rsidRPr="002C3F03">
        <w:rPr>
          <w:rFonts w:ascii="Times New Roman" w:hAnsi="Times New Roman" w:cs="Times New Roman"/>
          <w:sz w:val="20"/>
          <w:szCs w:val="20"/>
          <w:lang w:val="de-AT"/>
        </w:rPr>
        <w:t xml:space="preserve">2 with CRC scrambled by C-RNTI, MCS-C-RNTI, CS-RNTI with </w:t>
      </w:r>
      <w:r w:rsidRPr="002C3F03">
        <w:rPr>
          <w:rFonts w:ascii="Times New Roman" w:hAnsi="Times New Roman" w:cs="Times New Roman"/>
          <w:i/>
          <w:sz w:val="20"/>
          <w:szCs w:val="20"/>
        </w:rPr>
        <w:t>K</w:t>
      </w:r>
      <w:r w:rsidRPr="002C3F03">
        <w:rPr>
          <w:rFonts w:ascii="Times New Roman" w:hAnsi="Times New Roman" w:cs="Times New Roman"/>
          <w:i/>
          <w:sz w:val="20"/>
          <w:szCs w:val="20"/>
          <w:vertAlign w:val="subscript"/>
        </w:rPr>
        <w:t>0</w:t>
      </w:r>
      <w:r w:rsidRPr="002C3F03">
        <w:rPr>
          <w:rFonts w:ascii="Times New Roman" w:hAnsi="Times New Roman" w:cs="Times New Roman"/>
          <w:i/>
          <w:sz w:val="20"/>
          <w:szCs w:val="20"/>
          <w:lang w:val="de-AT"/>
        </w:rPr>
        <w:t>=0</w:t>
      </w:r>
      <w:r w:rsidRPr="002C3F03">
        <w:rPr>
          <w:rFonts w:ascii="Times New Roman" w:hAnsi="Times New Roman" w:cs="Times New Roman"/>
          <w:sz w:val="20"/>
          <w:szCs w:val="20"/>
        </w:rPr>
        <w:t xml:space="preserve">, and PDSCH mapping Type B, </w:t>
      </w:r>
      <w:r w:rsidRPr="002C3F03">
        <w:rPr>
          <w:rFonts w:ascii="Times New Roman" w:hAnsi="Times New Roman" w:cs="Times New Roman"/>
          <w:sz w:val="20"/>
          <w:szCs w:val="20"/>
          <w:lang w:val="de-AT"/>
        </w:rPr>
        <w:t xml:space="preserve">the starting symbol </w:t>
      </w:r>
      <w:r w:rsidRPr="002C3F03">
        <w:rPr>
          <w:rFonts w:ascii="Times New Roman" w:hAnsi="Times New Roman" w:cs="Times New Roman"/>
          <w:i/>
          <w:sz w:val="20"/>
          <w:szCs w:val="20"/>
          <w:lang w:val="de-AT"/>
        </w:rPr>
        <w:t>S</w:t>
      </w:r>
      <w:r w:rsidRPr="002C3F03">
        <w:rPr>
          <w:rFonts w:ascii="Times New Roman" w:hAnsi="Times New Roman" w:cs="Times New Roman"/>
          <w:sz w:val="20"/>
          <w:szCs w:val="20"/>
          <w:lang w:val="de-AT"/>
        </w:rPr>
        <w:t xml:space="preserve"> is relative to the starting symbol </w:t>
      </w:r>
      <w:r w:rsidRPr="002C3F03">
        <w:rPr>
          <w:rFonts w:ascii="Times New Roman" w:hAnsi="Times New Roman" w:cs="Times New Roman"/>
          <w:i/>
          <w:sz w:val="20"/>
          <w:szCs w:val="20"/>
          <w:lang w:val="de-AT"/>
        </w:rPr>
        <w:t>S</w:t>
      </w:r>
      <w:r w:rsidRPr="002C3F03">
        <w:rPr>
          <w:rFonts w:ascii="Times New Roman" w:hAnsi="Times New Roman" w:cs="Times New Roman"/>
          <w:i/>
          <w:sz w:val="20"/>
          <w:szCs w:val="20"/>
          <w:vertAlign w:val="subscript"/>
          <w:lang w:val="de-AT"/>
        </w:rPr>
        <w:t>0</w:t>
      </w:r>
      <w:r w:rsidRPr="002C3F03">
        <w:rPr>
          <w:rFonts w:ascii="Times New Roman" w:hAnsi="Times New Roman" w:cs="Times New Roman"/>
          <w:sz w:val="20"/>
          <w:szCs w:val="20"/>
          <w:lang w:val="de-AT"/>
        </w:rPr>
        <w:t xml:space="preserve"> of the PDCCH monitoring occasion where DCI format 1_2 is detected; </w:t>
      </w:r>
      <w:r w:rsidRPr="002C3F03">
        <w:rPr>
          <w:rFonts w:ascii="Times New Roman" w:hAnsi="Times New Roman" w:cs="Times New Roman"/>
          <w:sz w:val="20"/>
          <w:szCs w:val="20"/>
        </w:rPr>
        <w:t xml:space="preserve">when </w:t>
      </w:r>
      <w:r w:rsidRPr="002C3F03">
        <w:rPr>
          <w:rFonts w:ascii="Times New Roman" w:hAnsi="Times New Roman" w:cs="Times New Roman"/>
          <w:color w:val="FF0000"/>
          <w:sz w:val="20"/>
          <w:szCs w:val="20"/>
        </w:rPr>
        <w:t xml:space="preserve">the 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278C3"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two PDCCH candidates are configured for repetition</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the PDCCH candidate that starts later in time is used for the purpose of determining the </w:t>
      </w:r>
      <w:r w:rsidRPr="002C3F03">
        <w:rPr>
          <w:rFonts w:ascii="Times New Roman" w:hAnsi="Times New Roman" w:cs="Times New Roman"/>
          <w:sz w:val="20"/>
          <w:szCs w:val="20"/>
          <w:lang w:val="de-AT"/>
        </w:rPr>
        <w:t xml:space="preserve">starting symbol </w:t>
      </w:r>
      <w:r w:rsidRPr="002C3F03">
        <w:rPr>
          <w:rFonts w:ascii="Times New Roman" w:hAnsi="Times New Roman" w:cs="Times New Roman"/>
          <w:i/>
          <w:sz w:val="20"/>
          <w:szCs w:val="20"/>
          <w:lang w:val="de-AT"/>
        </w:rPr>
        <w:t>S</w:t>
      </w:r>
      <w:r w:rsidRPr="002C3F03">
        <w:rPr>
          <w:rFonts w:ascii="Times New Roman" w:hAnsi="Times New Roman" w:cs="Times New Roman"/>
          <w:i/>
          <w:sz w:val="20"/>
          <w:szCs w:val="20"/>
          <w:vertAlign w:val="subscript"/>
          <w:lang w:val="de-AT"/>
        </w:rPr>
        <w:t>0</w:t>
      </w:r>
      <w:r w:rsidRPr="002C3F03">
        <w:rPr>
          <w:rFonts w:ascii="Times New Roman" w:hAnsi="Times New Roman" w:cs="Times New Roman"/>
          <w:sz w:val="20"/>
          <w:szCs w:val="20"/>
          <w:lang w:val="de-AT"/>
        </w:rPr>
        <w:t>;</w:t>
      </w:r>
    </w:p>
    <w:p w14:paraId="06FDA71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4C00669D" w14:textId="5D109FBA"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E47D2"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 xml:space="preserve">, if the two </w:t>
      </w:r>
      <w:r w:rsidRPr="002C3F03">
        <w:rPr>
          <w:rFonts w:ascii="Times New Roman" w:hAnsi="Times New Roman" w:cs="Times New Roman"/>
          <w:strike/>
          <w:color w:val="FF0000"/>
          <w:sz w:val="20"/>
          <w:szCs w:val="20"/>
        </w:rPr>
        <w:t>linked</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PDCCH</w:t>
      </w:r>
      <w:r w:rsidRPr="002C3F03">
        <w:rPr>
          <w:rFonts w:ascii="Times New Roman" w:hAnsi="Times New Roman" w:cs="Times New Roman"/>
          <w:strike/>
          <w:color w:val="FF0000"/>
          <w:sz w:val="20"/>
          <w:szCs w:val="20"/>
        </w:rPr>
        <w:t>s</w:t>
      </w:r>
      <w:r w:rsidRPr="002C3F03">
        <w:rPr>
          <w:rFonts w:ascii="Times New Roman" w:hAnsi="Times New Roman" w:cs="Times New Roman"/>
          <w:sz w:val="20"/>
          <w:szCs w:val="20"/>
        </w:rPr>
        <w:t xml:space="preserve"> </w:t>
      </w:r>
      <w:r w:rsidR="00FF7B1F" w:rsidRPr="002C3F03">
        <w:rPr>
          <w:rFonts w:ascii="Times New Roman" w:hAnsi="Times New Roman" w:cs="Times New Roman"/>
          <w:color w:val="FF0000"/>
          <w:sz w:val="20"/>
          <w:szCs w:val="20"/>
        </w:rPr>
        <w:t xml:space="preserve">candidates </w:t>
      </w:r>
      <w:r w:rsidRPr="002C3F03">
        <w:rPr>
          <w:rFonts w:ascii="Times New Roman" w:hAnsi="Times New Roman" w:cs="Times New Roman"/>
          <w:sz w:val="20"/>
          <w:szCs w:val="20"/>
        </w:rPr>
        <w:t>scheduling the PDSCH with mapping Type A were received in the same slot</w:t>
      </w:r>
      <w:r w:rsidR="00F33A31" w:rsidRPr="002C3F03">
        <w:rPr>
          <w:rFonts w:ascii="Times New Roman" w:hAnsi="Times New Roman" w:cs="Times New Roman"/>
          <w:sz w:val="20"/>
          <w:szCs w:val="20"/>
        </w:rPr>
        <w:t xml:space="preserve"> </w:t>
      </w:r>
      <w:r w:rsidR="00F33A31" w:rsidRPr="002C3F03">
        <w:rPr>
          <w:rFonts w:ascii="Times New Roman" w:hAnsi="Times New Roman" w:cs="Times New Roman"/>
          <w:color w:val="FF0000"/>
          <w:sz w:val="20"/>
          <w:szCs w:val="20"/>
        </w:rPr>
        <w:t>as the PDSCH</w:t>
      </w:r>
      <w:r w:rsidRPr="002C3F03">
        <w:rPr>
          <w:rFonts w:ascii="Times New Roman" w:hAnsi="Times New Roman" w:cs="Times New Roman"/>
          <w:sz w:val="20"/>
          <w:szCs w:val="20"/>
        </w:rPr>
        <w:t xml:space="preserve">, </w:t>
      </w:r>
      <w:r w:rsidRPr="002C3F03">
        <w:rPr>
          <w:rFonts w:ascii="Times New Roman" w:eastAsia="Batang" w:hAnsi="Times New Roman" w:cs="Times New Roman"/>
          <w:bCs/>
          <w:iCs/>
          <w:sz w:val="20"/>
          <w:szCs w:val="20"/>
          <w:lang w:eastAsia="x-none"/>
        </w:rPr>
        <w:t xml:space="preserve">both </w:t>
      </w:r>
      <w:r w:rsidRPr="002C3F03">
        <w:rPr>
          <w:rFonts w:ascii="Times New Roman" w:eastAsia="Batang" w:hAnsi="Times New Roman" w:cs="Times New Roman"/>
          <w:bCs/>
          <w:iCs/>
          <w:strike/>
          <w:color w:val="FF0000"/>
          <w:sz w:val="20"/>
          <w:szCs w:val="20"/>
          <w:lang w:eastAsia="x-none"/>
        </w:rPr>
        <w:t>linked</w:t>
      </w:r>
      <w:r w:rsidRPr="002C3F03">
        <w:rPr>
          <w:rFonts w:ascii="Times New Roman" w:eastAsia="Batang" w:hAnsi="Times New Roman" w:cs="Times New Roman"/>
          <w:bCs/>
          <w:iCs/>
          <w:sz w:val="20"/>
          <w:szCs w:val="20"/>
          <w:lang w:eastAsia="x-none"/>
        </w:rPr>
        <w:t xml:space="preserve"> PDCCH candidates are expected to be contained within the first three symbols of the slot.</w:t>
      </w:r>
    </w:p>
    <w:p w14:paraId="466D6A87" w14:textId="7C775DB1"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1580B"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6E9CA08C"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9C7FD18" w14:textId="77777777" w:rsidR="00D420A3" w:rsidRPr="002C3F03" w:rsidRDefault="00D420A3" w:rsidP="00D420A3">
      <w:pPr>
        <w:rPr>
          <w:rFonts w:ascii="Times New Roman" w:hAnsi="Times New Roman" w:cs="Times New Roman"/>
          <w:sz w:val="20"/>
          <w:szCs w:val="20"/>
        </w:rPr>
      </w:pPr>
    </w:p>
    <w:p w14:paraId="58453A4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5.1.2.2 ====================================</w:t>
      </w:r>
    </w:p>
    <w:p w14:paraId="72DA08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1735BB3" w14:textId="7C7951EA"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sidRPr="002C3F03">
        <w:rPr>
          <w:rFonts w:ascii="Times New Roman" w:hAnsi="Times New Roman" w:cs="Times New Roman"/>
          <w:color w:val="000000" w:themeColor="text1"/>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themeColor="text1"/>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6A33FC"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1D3DB0"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sidR="006A33FC" w:rsidRPr="002C3F03">
        <w:rPr>
          <w:rFonts w:ascii="Times New Roman" w:hAnsi="Times New Roman" w:cs="Times New Roman"/>
          <w:color w:val="FF0000"/>
          <w:sz w:val="20"/>
          <w:szCs w:val="20"/>
        </w:rPr>
        <w:t xml:space="preserve">the </w:t>
      </w:r>
      <w:r w:rsidRPr="002C3F03">
        <w:rPr>
          <w:rFonts w:ascii="Times New Roman" w:hAnsi="Times New Roman" w:cs="Times New Roman"/>
          <w:color w:val="000000" w:themeColor="text1"/>
          <w:sz w:val="20"/>
          <w:szCs w:val="20"/>
        </w:rPr>
        <w:t>two PDCCH candidates is used.</w:t>
      </w:r>
    </w:p>
    <w:p w14:paraId="3191A37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B37EF7B"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6BEB1BD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5.1.4.1 ====================================</w:t>
      </w:r>
    </w:p>
    <w:p w14:paraId="359734D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4D2BECD" w14:textId="2977F07F"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4226C2"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4226C2"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color w:val="000000"/>
          <w:sz w:val="20"/>
          <w:szCs w:val="20"/>
        </w:rPr>
        <w:t xml:space="preserve">, the resources corresponding to a union of the two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000000"/>
          <w:sz w:val="20"/>
          <w:szCs w:val="20"/>
        </w:rPr>
        <w:t xml:space="preserve"> PDCCH candidates scheduling the PDSCH and the associated PDCCH DM-RS are not available for the PDSCH. When </w:t>
      </w:r>
      <w:proofErr w:type="spellStart"/>
      <w:r w:rsidRPr="002C3F03">
        <w:rPr>
          <w:rFonts w:ascii="Times New Roman" w:hAnsi="Times New Roman" w:cs="Times New Roman"/>
          <w:i/>
          <w:color w:val="000000"/>
          <w:sz w:val="20"/>
          <w:szCs w:val="20"/>
        </w:rPr>
        <w:lastRenderedPageBreak/>
        <w:t>precoderGranularity</w:t>
      </w:r>
      <w:proofErr w:type="spellEnd"/>
      <w:r w:rsidRPr="002C3F03">
        <w:rPr>
          <w:rFonts w:ascii="Times New Roman" w:hAnsi="Times New Roman" w:cs="Times New Roman"/>
          <w:color w:val="000000"/>
          <w:sz w:val="20"/>
          <w:szCs w:val="20"/>
        </w:rPr>
        <w:t xml:space="preserve"> configured in a CORESET where the PDCCH was detected is set to '</w:t>
      </w:r>
      <w:proofErr w:type="spellStart"/>
      <w:r w:rsidRPr="002C3F03">
        <w:rPr>
          <w:rFonts w:ascii="Times New Roman" w:hAnsi="Times New Roman" w:cs="Times New Roman"/>
          <w:iCs/>
          <w:color w:val="000000"/>
          <w:sz w:val="20"/>
          <w:szCs w:val="20"/>
        </w:rPr>
        <w:t>allContiguousRBs</w:t>
      </w:r>
      <w:proofErr w:type="spellEnd"/>
      <w:r w:rsidRPr="002C3F03">
        <w:rPr>
          <w:rFonts w:ascii="Times New Roman" w:hAnsi="Times New Roman" w:cs="Times New Roman"/>
          <w:i/>
          <w:color w:val="000000"/>
          <w:sz w:val="20"/>
          <w:szCs w:val="20"/>
        </w:rPr>
        <w:t>'</w:t>
      </w:r>
      <w:r w:rsidRPr="002C3F03">
        <w:rPr>
          <w:rFonts w:ascii="Times New Roman" w:hAnsi="Times New Roman" w:cs="Times New Roman"/>
          <w:color w:val="000000"/>
          <w:sz w:val="20"/>
          <w:szCs w:val="20"/>
        </w:rPr>
        <w:t>, the associated PDCCH DM-RS are DM-RS in all REGs of the CORESET. Otherwise, the associated DM-RS are the DM-RS in REGs of the PDCCH.</w:t>
      </w:r>
    </w:p>
    <w:p w14:paraId="23EE75C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E28E25B"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180841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5.1.5 ====================================</w:t>
      </w:r>
    </w:p>
    <w:p w14:paraId="4A5847B0"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7C302E7" w14:textId="683C35BF"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D21A26"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D665D8"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candidates 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sidRPr="002C3F03">
        <w:rPr>
          <w:rFonts w:ascii="Times New Roman" w:hAnsi="Times New Roman" w:cs="Times New Roman"/>
          <w:strike/>
          <w:color w:val="FF0000"/>
          <w:sz w:val="20"/>
          <w:szCs w:val="20"/>
        </w:rPr>
        <w:t>among the two linked PDCCH candidates</w:t>
      </w:r>
      <w:r w:rsidRPr="002C3F03">
        <w:rPr>
          <w:rFonts w:ascii="Times New Roman" w:hAnsi="Times New Roman" w:cs="Times New Roman"/>
          <w:color w:val="000000"/>
          <w:sz w:val="20"/>
          <w:szCs w:val="20"/>
        </w:rPr>
        <w:t xml:space="preserve"> is used. </w:t>
      </w: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8F09A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D21A26"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w:t>
      </w:r>
      <w:r w:rsidRPr="002C3F03">
        <w:rPr>
          <w:rFonts w:ascii="Times New Roman" w:hAnsi="Times New Roman" w:cs="Times New Roman"/>
          <w:sz w:val="20"/>
          <w:szCs w:val="20"/>
        </w:rPr>
        <w:t xml:space="preserve">configuration of </w:t>
      </w:r>
      <w:proofErr w:type="spellStart"/>
      <w:r w:rsidRPr="002C3F03">
        <w:rPr>
          <w:rFonts w:ascii="Times New Roman" w:hAnsi="Times New Roman" w:cs="Times New Roman"/>
          <w:i/>
          <w:sz w:val="20"/>
          <w:szCs w:val="20"/>
        </w:rPr>
        <w:t>tci-PresentInDCI</w:t>
      </w:r>
      <w:proofErr w:type="spellEnd"/>
      <w:r w:rsidRPr="002C3F03">
        <w:rPr>
          <w:rFonts w:ascii="Times New Roman" w:hAnsi="Times New Roman" w:cs="Times New Roman"/>
          <w:sz w:val="20"/>
          <w:szCs w:val="20"/>
        </w:rPr>
        <w:t xml:space="preserve"> or </w:t>
      </w:r>
      <w:r w:rsidRPr="002C3F03">
        <w:rPr>
          <w:rFonts w:ascii="Times New Roman" w:hAnsi="Times New Roman" w:cs="Times New Roman"/>
          <w:i/>
          <w:sz w:val="20"/>
          <w:szCs w:val="20"/>
        </w:rPr>
        <w:t>tci-PresentDCI-1-2</w:t>
      </w:r>
      <w:r w:rsidRPr="002C3F03">
        <w:rPr>
          <w:rFonts w:ascii="Times New Roman" w:hAnsi="Times New Roman" w:cs="Times New Roman"/>
          <w:color w:val="000000"/>
          <w:sz w:val="20"/>
          <w:szCs w:val="20"/>
        </w:rPr>
        <w:t>,</w:t>
      </w:r>
      <w:r w:rsidRPr="002C3F03">
        <w:rPr>
          <w:rFonts w:ascii="Times New Roman" w:eastAsia="Batang" w:hAnsi="Times New Roman" w:cs="Times New Roman"/>
          <w:sz w:val="20"/>
          <w:szCs w:val="20"/>
          <w:lang w:eastAsia="zh-CN"/>
        </w:rPr>
        <w:t xml:space="preserve"> </w:t>
      </w:r>
      <w:r w:rsidRPr="002C3F03">
        <w:rPr>
          <w:rFonts w:ascii="Times New Roman" w:hAnsi="Times New Roman" w:cs="Times New Roman"/>
          <w:color w:val="000000"/>
          <w:sz w:val="20"/>
          <w:szCs w:val="20"/>
        </w:rPr>
        <w:t>t</w:t>
      </w:r>
      <w:r w:rsidRPr="002C3F03">
        <w:rPr>
          <w:rFonts w:ascii="Times New Roman" w:eastAsia="Batang" w:hAnsi="Times New Roman" w:cs="Times New Roman"/>
          <w:sz w:val="20"/>
          <w:szCs w:val="20"/>
          <w:lang w:eastAsia="zh-CN"/>
        </w:rPr>
        <w:t xml:space="preserve">he UE expects the same configuration in the first and second CORESETs </w:t>
      </w:r>
      <w:r w:rsidRPr="002C3F03">
        <w:rPr>
          <w:rFonts w:ascii="Times New Roman" w:hAnsi="Times New Roman" w:cs="Times New Roman"/>
          <w:color w:val="000000"/>
          <w:sz w:val="20"/>
          <w:szCs w:val="20"/>
        </w:rPr>
        <w:t xml:space="preserve">associated with the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FF0000"/>
          <w:sz w:val="20"/>
          <w:szCs w:val="20"/>
        </w:rPr>
        <w:t xml:space="preserve"> </w:t>
      </w:r>
      <w:r w:rsidR="00597E90" w:rsidRPr="002C3F03">
        <w:rPr>
          <w:rFonts w:ascii="Times New Roman" w:hAnsi="Times New Roman" w:cs="Times New Roman"/>
          <w:color w:val="FF0000"/>
          <w:sz w:val="20"/>
          <w:szCs w:val="20"/>
        </w:rPr>
        <w:t xml:space="preserve">two </w:t>
      </w:r>
      <w:r w:rsidRPr="002C3F03">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sidRPr="002C3F03">
        <w:rPr>
          <w:rFonts w:ascii="Times New Roman" w:hAnsi="Times New Roman" w:cs="Times New Roman"/>
          <w:i/>
          <w:iCs/>
          <w:color w:val="000000"/>
          <w:sz w:val="20"/>
          <w:szCs w:val="20"/>
        </w:rPr>
        <w:t>timeDurationForQCL</w:t>
      </w:r>
      <w:proofErr w:type="spellEnd"/>
      <w:r w:rsidRPr="002C3F03">
        <w:rPr>
          <w:rFonts w:ascii="Times New Roman" w:hAnsi="Times New Roman" w:cs="Times New Roman"/>
          <w:i/>
          <w:iCs/>
          <w:color w:val="000000"/>
          <w:sz w:val="20"/>
          <w:szCs w:val="20"/>
        </w:rPr>
        <w:t>,</w:t>
      </w:r>
      <w:r w:rsidRPr="002C3F03">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000000"/>
          <w:sz w:val="20"/>
          <w:szCs w:val="20"/>
        </w:rPr>
        <w:t xml:space="preserve"> </w:t>
      </w:r>
      <w:r w:rsidR="008007CA" w:rsidRPr="002C3F03">
        <w:rPr>
          <w:rFonts w:ascii="Times New Roman" w:hAnsi="Times New Roman" w:cs="Times New Roman"/>
          <w:color w:val="FF0000"/>
          <w:sz w:val="20"/>
          <w:szCs w:val="20"/>
        </w:rPr>
        <w:t xml:space="preserve">two </w:t>
      </w:r>
      <w:r w:rsidRPr="002C3F03">
        <w:rPr>
          <w:rFonts w:ascii="Times New Roman" w:hAnsi="Times New Roman" w:cs="Times New Roman"/>
          <w:color w:val="000000"/>
          <w:sz w:val="20"/>
          <w:szCs w:val="20"/>
        </w:rPr>
        <w:t xml:space="preserve">PDCCH candidates. </w:t>
      </w:r>
    </w:p>
    <w:p w14:paraId="4F533B3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712E0DA"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3A48F66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5.2.1.5.1 ====================================</w:t>
      </w:r>
    </w:p>
    <w:p w14:paraId="1C223DF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8AEFC92" w14:textId="0517BEFA" w:rsidR="00D420A3" w:rsidRPr="002C3F03" w:rsidRDefault="00D420A3" w:rsidP="00D420A3">
      <w:pPr>
        <w:pStyle w:val="B1"/>
        <w:rPr>
          <w:color w:val="000000"/>
        </w:rPr>
      </w:pPr>
      <w:r w:rsidRPr="002C3F03">
        <w:rPr>
          <w:rFonts w:eastAsia="Microsoft YaHei"/>
        </w:rPr>
        <w:t>-</w:t>
      </w:r>
      <w:r w:rsidRPr="002C3F03">
        <w:rPr>
          <w:rFonts w:eastAsia="Microsoft YaHei"/>
        </w:rPr>
        <w:tab/>
        <w:t xml:space="preserve">when the </w:t>
      </w:r>
      <w:r w:rsidRPr="002C3F03">
        <w:rPr>
          <w:color w:val="FF0000"/>
        </w:rPr>
        <w:t xml:space="preserve">PDCCH </w:t>
      </w:r>
      <w:r w:rsidRPr="002C3F03">
        <w:rPr>
          <w:color w:val="FF0000"/>
          <w:lang w:eastAsia="ko-KR"/>
        </w:rPr>
        <w:t>reception includes two</w:t>
      </w:r>
      <w:r w:rsidRPr="002C3F03">
        <w:rPr>
          <w:rFonts w:eastAsia="Microsoft YaHei"/>
          <w:color w:val="FF0000"/>
        </w:rPr>
        <w:t xml:space="preserve"> </w:t>
      </w:r>
      <w:r w:rsidRPr="002C3F03">
        <w:rPr>
          <w:rFonts w:eastAsia="Microsoft YaHei"/>
        </w:rPr>
        <w:t xml:space="preserve">PDCCH candidates </w:t>
      </w:r>
      <w:r w:rsidRPr="002C3F03">
        <w:rPr>
          <w:color w:val="FF0000"/>
          <w:lang w:eastAsia="ko-KR"/>
        </w:rPr>
        <w:t xml:space="preserve">from two respective search space sets, as described in clause 10.1 </w:t>
      </w:r>
      <w:r w:rsidRPr="002C3F03">
        <w:rPr>
          <w:color w:val="FF0000"/>
        </w:rPr>
        <w:t>of [6</w:t>
      </w:r>
      <w:r w:rsidR="001842DE" w:rsidRPr="002C3F03">
        <w:rPr>
          <w:color w:val="FF0000"/>
        </w:rPr>
        <w:t>,</w:t>
      </w:r>
      <w:r w:rsidRPr="002C3F03">
        <w:rPr>
          <w:color w:val="FF0000"/>
        </w:rPr>
        <w:t xml:space="preserve"> TS38.213]</w:t>
      </w:r>
      <w:r w:rsidR="008007CA" w:rsidRPr="002C3F03">
        <w:rPr>
          <w:color w:val="FF0000"/>
        </w:rPr>
        <w:t xml:space="preserve"> </w:t>
      </w:r>
      <w:r w:rsidRPr="002C3F03">
        <w:rPr>
          <w:rFonts w:eastAsia="Microsoft YaHei"/>
          <w:strike/>
          <w:color w:val="FF0000"/>
        </w:rPr>
        <w:t>are configured for PDCCH reception</w:t>
      </w:r>
      <w:r w:rsidRPr="002C3F03">
        <w:rPr>
          <w:rFonts w:eastAsia="Microsoft YaHei"/>
        </w:rPr>
        <w:t>, the span that involves the PDCCH candidate</w:t>
      </w:r>
      <w:r w:rsidRPr="002C3F03">
        <w:rPr>
          <w:rFonts w:eastAsia="Microsoft YaHei"/>
          <w:strike/>
          <w:color w:val="FF0000"/>
        </w:rPr>
        <w:t>s</w:t>
      </w:r>
      <w:r w:rsidRPr="002C3F03">
        <w:rPr>
          <w:rFonts w:eastAsia="Microsoft YaHei"/>
        </w:rPr>
        <w:t xml:space="preserve"> that ends later in time </w:t>
      </w:r>
      <w:r w:rsidRPr="002C3F03">
        <w:rPr>
          <w:rFonts w:eastAsia="Microsoft YaHei"/>
          <w:strike/>
          <w:color w:val="FF0000"/>
        </w:rPr>
        <w:t>among the two configured PDCCH candidates</w:t>
      </w:r>
      <w:r w:rsidRPr="002C3F03">
        <w:rPr>
          <w:rFonts w:eastAsia="Microsoft YaHei"/>
        </w:rPr>
        <w:t xml:space="preserve"> is used.</w:t>
      </w:r>
    </w:p>
    <w:p w14:paraId="1C1C6BD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96117A8" w14:textId="7F3BED85"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F013E3"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F013E3"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scheduling offset between the last symbol of the PDCCH carrying the triggering DCI and the first symbol of the aperiodic CSI-RS resources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 and </w:t>
      </w:r>
      <w:r w:rsidRPr="002C3F03">
        <w:rPr>
          <w:rFonts w:ascii="Times New Roman" w:eastAsia="Batang" w:hAnsi="Times New Roman" w:cs="Times New Roman"/>
          <w:bCs/>
          <w:iCs/>
          <w:sz w:val="20"/>
          <w:szCs w:val="20"/>
        </w:rPr>
        <w:t xml:space="preserve">the UE does not expect that the </w:t>
      </w:r>
      <w:r w:rsidRPr="002C3F03">
        <w:rPr>
          <w:rFonts w:ascii="Times New Roman" w:hAnsi="Times New Roman" w:cs="Times New Roman"/>
          <w:color w:val="000000"/>
          <w:sz w:val="20"/>
          <w:szCs w:val="20"/>
        </w:rPr>
        <w:t xml:space="preserve">aperiodic </w:t>
      </w:r>
      <w:r w:rsidRPr="002C3F03">
        <w:rPr>
          <w:rFonts w:ascii="Times New Roman" w:eastAsia="Batang" w:hAnsi="Times New Roman" w:cs="Times New Roman"/>
          <w:bCs/>
          <w:iCs/>
          <w:sz w:val="20"/>
          <w:szCs w:val="20"/>
        </w:rPr>
        <w:t xml:space="preserve">CSI-RS is transmitted before the first symbol of the PDCCH candidate that starts later in time </w:t>
      </w:r>
      <w:r w:rsidRPr="002C3F03">
        <w:rPr>
          <w:rFonts w:ascii="Times New Roman" w:hAnsi="Times New Roman" w:cs="Times New Roman"/>
          <w:strike/>
          <w:color w:val="FF0000"/>
          <w:sz w:val="20"/>
          <w:szCs w:val="20"/>
        </w:rPr>
        <w:t>among the two configured PDCCH candidates</w:t>
      </w:r>
      <w:r w:rsidRPr="002C3F03">
        <w:rPr>
          <w:rFonts w:ascii="Times New Roman" w:eastAsia="Batang" w:hAnsi="Times New Roman" w:cs="Times New Roman"/>
          <w:bCs/>
          <w:iCs/>
          <w:sz w:val="20"/>
          <w:szCs w:val="20"/>
        </w:rPr>
        <w:t>.</w:t>
      </w:r>
    </w:p>
    <w:p w14:paraId="6CD53CA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B83D9F5"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1C4D746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5.2.1.5.1a ====================================</w:t>
      </w:r>
    </w:p>
    <w:p w14:paraId="6276880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784E3A41" w14:textId="721AB688"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12CF3"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8224A"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proofErr w:type="spellStart"/>
      <w:r w:rsidRPr="002C3F03">
        <w:rPr>
          <w:rFonts w:ascii="Times New Roman" w:hAnsi="Times New Roman" w:cs="Times New Roman"/>
          <w:i/>
          <w:sz w:val="20"/>
          <w:szCs w:val="20"/>
          <w:lang w:val="en-AU"/>
        </w:rPr>
        <w:t>Ncsirs</w:t>
      </w:r>
      <w:proofErr w:type="spellEnd"/>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6C1DC02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lastRenderedPageBreak/>
        <w:t>===============================================================</w:t>
      </w:r>
    </w:p>
    <w:p w14:paraId="4C6191C7"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62251A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5.2.1.6 ====================================</w:t>
      </w:r>
    </w:p>
    <w:p w14:paraId="7DA2CBF4"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9774580" w14:textId="03DBF72E" w:rsidR="00D420A3" w:rsidRPr="002C3F03" w:rsidRDefault="00D420A3" w:rsidP="00D420A3">
      <w:pPr>
        <w:pStyle w:val="B1"/>
      </w:pPr>
      <w:r w:rsidRPr="002C3F03">
        <w:t>-</w:t>
      </w:r>
      <w:r w:rsidRPr="002C3F03">
        <w:tab/>
        <w:t xml:space="preserve">An aperiodic CSI report occupies CPU(s) from the first symbol after the PDCCH triggering the CSI report until the last symbol of the scheduled PUSCH carrying the report. When the </w:t>
      </w:r>
      <w:r w:rsidRPr="002C3F03">
        <w:rPr>
          <w:color w:val="FF0000"/>
        </w:rPr>
        <w:t xml:space="preserve">PDCCH </w:t>
      </w:r>
      <w:r w:rsidRPr="002C3F03">
        <w:rPr>
          <w:color w:val="FF0000"/>
          <w:lang w:eastAsia="ko-KR"/>
        </w:rPr>
        <w:t>reception includes two</w:t>
      </w:r>
      <w:r w:rsidRPr="002C3F03">
        <w:rPr>
          <w:color w:val="FF0000"/>
        </w:rPr>
        <w:t xml:space="preserve"> </w:t>
      </w:r>
      <w:r w:rsidRPr="002C3F03">
        <w:t xml:space="preserve">PDCCH candidates </w:t>
      </w:r>
      <w:r w:rsidRPr="002C3F03">
        <w:rPr>
          <w:color w:val="FF0000"/>
          <w:lang w:eastAsia="ko-KR"/>
        </w:rPr>
        <w:t xml:space="preserve">from two respective search space sets, as described in clause 10.1 </w:t>
      </w:r>
      <w:r w:rsidRPr="002C3F03">
        <w:rPr>
          <w:color w:val="FF0000"/>
        </w:rPr>
        <w:t>of [6</w:t>
      </w:r>
      <w:r w:rsidR="00C12CF3" w:rsidRPr="002C3F03">
        <w:rPr>
          <w:color w:val="FF0000"/>
        </w:rPr>
        <w:t>,</w:t>
      </w:r>
      <w:r w:rsidRPr="002C3F03">
        <w:rPr>
          <w:color w:val="FF0000"/>
        </w:rPr>
        <w:t xml:space="preserve"> TS38.213]</w:t>
      </w:r>
      <w:r w:rsidR="005D0B84" w:rsidRPr="002C3F03">
        <w:t xml:space="preserve"> </w:t>
      </w:r>
      <w:r w:rsidRPr="002C3F03">
        <w:rPr>
          <w:strike/>
          <w:color w:val="FF0000"/>
        </w:rPr>
        <w:t xml:space="preserve">are associated with a search space set configured with </w:t>
      </w:r>
      <w:proofErr w:type="spellStart"/>
      <w:r w:rsidRPr="002C3F03">
        <w:rPr>
          <w:i/>
          <w:iCs/>
          <w:strike/>
          <w:color w:val="FF0000"/>
        </w:rPr>
        <w:t>searchSpaceLinking</w:t>
      </w:r>
      <w:proofErr w:type="spellEnd"/>
      <w:r w:rsidRPr="002C3F03">
        <w:t>,</w:t>
      </w:r>
      <w:r w:rsidRPr="002C3F03">
        <w:rPr>
          <w:color w:val="000000"/>
        </w:rPr>
        <w:t xml:space="preserve"> for the purpose of determining </w:t>
      </w:r>
      <w:r w:rsidRPr="002C3F03">
        <w:t xml:space="preserve">the CPU occupation duration, </w:t>
      </w:r>
      <w:r w:rsidRPr="002C3F03">
        <w:rPr>
          <w:color w:val="000000"/>
        </w:rPr>
        <w:t xml:space="preserve">the PDCCH candidate that ends later in time </w:t>
      </w:r>
      <w:r w:rsidRPr="002C3F03">
        <w:rPr>
          <w:strike/>
          <w:color w:val="FF0000"/>
        </w:rPr>
        <w:t>among the two linked PDCCH candidates</w:t>
      </w:r>
      <w:r w:rsidRPr="002C3F03">
        <w:rPr>
          <w:color w:val="000000"/>
        </w:rPr>
        <w:t xml:space="preserve"> is used.</w:t>
      </w:r>
    </w:p>
    <w:p w14:paraId="1FB23511" w14:textId="2869BDE7" w:rsidR="00D420A3" w:rsidRPr="002C3F03" w:rsidRDefault="00D420A3" w:rsidP="00D420A3">
      <w:pPr>
        <w:pStyle w:val="B1"/>
        <w:rPr>
          <w:color w:val="000000"/>
        </w:rPr>
      </w:pPr>
      <w:r w:rsidRPr="002C3F03">
        <w:t>-</w:t>
      </w:r>
      <w:r w:rsidRPr="002C3F03">
        <w:tab/>
        <w:t xml:space="preserve">An initial semi-persistent CSI report on PUSCH after the PDCCH trigger occupies CPU(s) from the first symbol after the PDCCH until the last symbol of the scheduled PUSCH carrying the report. When the </w:t>
      </w:r>
      <w:r w:rsidRPr="002C3F03">
        <w:rPr>
          <w:color w:val="FF0000"/>
        </w:rPr>
        <w:t xml:space="preserve">PDCCH </w:t>
      </w:r>
      <w:r w:rsidRPr="002C3F03">
        <w:rPr>
          <w:color w:val="FF0000"/>
          <w:lang w:eastAsia="ko-KR"/>
        </w:rPr>
        <w:t>reception includes two</w:t>
      </w:r>
      <w:r w:rsidRPr="002C3F03">
        <w:rPr>
          <w:color w:val="FF0000"/>
        </w:rPr>
        <w:t xml:space="preserve"> </w:t>
      </w:r>
      <w:r w:rsidRPr="002C3F03">
        <w:t xml:space="preserve">PDCCH candidates </w:t>
      </w:r>
      <w:r w:rsidRPr="002C3F03">
        <w:rPr>
          <w:color w:val="FF0000"/>
          <w:lang w:eastAsia="ko-KR"/>
        </w:rPr>
        <w:t xml:space="preserve">from two respective search space sets, as described in clause 10.1 </w:t>
      </w:r>
      <w:r w:rsidRPr="002C3F03">
        <w:rPr>
          <w:color w:val="FF0000"/>
        </w:rPr>
        <w:t>of [6</w:t>
      </w:r>
      <w:r w:rsidR="00293985" w:rsidRPr="002C3F03">
        <w:rPr>
          <w:color w:val="FF0000"/>
        </w:rPr>
        <w:t>,</w:t>
      </w:r>
      <w:r w:rsidRPr="002C3F03">
        <w:rPr>
          <w:color w:val="FF0000"/>
        </w:rPr>
        <w:t xml:space="preserve"> TS38.213]</w:t>
      </w:r>
      <w:r w:rsidR="00293985" w:rsidRPr="002C3F03">
        <w:rPr>
          <w:color w:val="FF0000"/>
        </w:rPr>
        <w:t xml:space="preserve"> </w:t>
      </w:r>
      <w:r w:rsidRPr="002C3F03">
        <w:rPr>
          <w:strike/>
          <w:color w:val="FF0000"/>
        </w:rPr>
        <w:t xml:space="preserve">are associated with a search space set configured with </w:t>
      </w:r>
      <w:proofErr w:type="spellStart"/>
      <w:r w:rsidRPr="002C3F03">
        <w:rPr>
          <w:i/>
          <w:iCs/>
          <w:strike/>
          <w:color w:val="FF0000"/>
        </w:rPr>
        <w:t>searchSpaceLinking</w:t>
      </w:r>
      <w:proofErr w:type="spellEnd"/>
      <w:r w:rsidRPr="002C3F03">
        <w:t>,</w:t>
      </w:r>
      <w:r w:rsidRPr="002C3F03">
        <w:rPr>
          <w:color w:val="000000"/>
        </w:rPr>
        <w:t xml:space="preserve"> for the purpose of determining </w:t>
      </w:r>
      <w:r w:rsidRPr="002C3F03">
        <w:t xml:space="preserve">the CPU occupation duration, </w:t>
      </w:r>
      <w:r w:rsidRPr="002C3F03">
        <w:rPr>
          <w:color w:val="000000"/>
        </w:rPr>
        <w:t xml:space="preserve">the PDCCH candidate that ends later in time </w:t>
      </w:r>
      <w:r w:rsidRPr="002C3F03">
        <w:rPr>
          <w:strike/>
          <w:color w:val="FF0000"/>
        </w:rPr>
        <w:t>among the two linked PDCCH candidates</w:t>
      </w:r>
      <w:r w:rsidRPr="002C3F03">
        <w:rPr>
          <w:color w:val="000000"/>
        </w:rPr>
        <w:t xml:space="preserve"> is used.</w:t>
      </w:r>
    </w:p>
    <w:p w14:paraId="12AA806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20DB8BB" w14:textId="3A0029D0" w:rsidR="00D420A3" w:rsidRPr="002C3F03" w:rsidRDefault="00D420A3" w:rsidP="00D420A3">
      <w:pPr>
        <w:spacing w:line="254" w:lineRule="auto"/>
        <w:rPr>
          <w:rFonts w:ascii="Times New Roman" w:hAnsi="Times New Roman" w:cs="Times New Roman"/>
          <w:sz w:val="20"/>
          <w:szCs w:val="20"/>
        </w:rPr>
      </w:pPr>
      <w:r w:rsidRPr="002C3F03">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89378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29398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 xml:space="preserve">the NZP CSI-RS resource active duration, </w:t>
      </w:r>
      <w:r w:rsidRPr="002C3F03">
        <w:rPr>
          <w:rFonts w:ascii="Times New Roman" w:hAnsi="Times New Roman" w:cs="Times New Roman"/>
          <w:color w:val="000000"/>
          <w:sz w:val="20"/>
          <w:szCs w:val="20"/>
        </w:rPr>
        <w:t xml:space="preserve">the PDCCH candidate that ends later in time </w:t>
      </w:r>
      <w:r w:rsidRPr="002C3F03">
        <w:rPr>
          <w:rFonts w:ascii="Times New Roman" w:hAnsi="Times New Roman" w:cs="Times New Roman"/>
          <w:strike/>
          <w:color w:val="FF0000"/>
          <w:sz w:val="20"/>
          <w:szCs w:val="20"/>
        </w:rPr>
        <w:t>among the two linked PDCCH candidates</w:t>
      </w:r>
      <w:r w:rsidRPr="002C3F03">
        <w:rPr>
          <w:rFonts w:ascii="Times New Roman" w:hAnsi="Times New Roman" w:cs="Times New Roman"/>
          <w:color w:val="000000"/>
          <w:sz w:val="20"/>
          <w:szCs w:val="20"/>
        </w:rPr>
        <w:t xml:space="preserve"> is used. </w:t>
      </w:r>
      <w:r w:rsidRPr="002C3F03">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sidRPr="002C3F03">
        <w:rPr>
          <w:rFonts w:ascii="Times New Roman" w:hAnsi="Times New Roman" w:cs="Times New Roman"/>
          <w:sz w:val="20"/>
          <w:szCs w:val="20"/>
        </w:rPr>
        <w:t>signalling</w:t>
      </w:r>
      <w:proofErr w:type="spellEnd"/>
      <w:r w:rsidRPr="002C3F03">
        <w:rPr>
          <w:rFonts w:ascii="Times New Roman" w:hAnsi="Times New Roman" w:cs="Times New Roman"/>
          <w:sz w:val="20"/>
          <w:szCs w:val="20"/>
        </w:rPr>
        <w:t xml:space="preserve">, and ending when the periodic CSI-RS configuration is released. If a CSI-RS resource is referred </w:t>
      </w:r>
      <w:r w:rsidRPr="002C3F03">
        <w:rPr>
          <w:rFonts w:ascii="Times New Roman" w:hAnsi="Times New Roman" w:cs="Times New Roman"/>
          <w:i/>
          <w:sz w:val="20"/>
          <w:szCs w:val="20"/>
        </w:rPr>
        <w:t>N</w:t>
      </w:r>
      <w:r w:rsidRPr="002C3F03">
        <w:rPr>
          <w:rFonts w:ascii="Times New Roman" w:hAnsi="Times New Roman" w:cs="Times New Roman"/>
          <w:sz w:val="20"/>
          <w:szCs w:val="20"/>
        </w:rPr>
        <w:t xml:space="preserve"> times by one or more CSI Reporting Settings, the CSI-RS resource and the CSI-RS ports within the CSI-RS resource are counted </w:t>
      </w:r>
      <w:r w:rsidRPr="002C3F03">
        <w:rPr>
          <w:rFonts w:ascii="Times New Roman" w:hAnsi="Times New Roman" w:cs="Times New Roman"/>
          <w:i/>
          <w:sz w:val="20"/>
          <w:szCs w:val="20"/>
        </w:rPr>
        <w:t>N</w:t>
      </w:r>
      <w:r w:rsidRPr="002C3F03">
        <w:rPr>
          <w:rFonts w:ascii="Times New Roman" w:hAnsi="Times New Roman" w:cs="Times New Roman"/>
          <w:sz w:val="20"/>
          <w:szCs w:val="20"/>
        </w:rPr>
        <w:t xml:space="preserve"> times. For a </w:t>
      </w:r>
      <w:r w:rsidRPr="002C3F03">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sidRPr="002C3F03">
        <w:rPr>
          <w:rFonts w:ascii="Times New Roman" w:eastAsia="MS Mincho" w:hAnsi="Times New Roman" w:cs="Times New Roman"/>
          <w:color w:val="000000" w:themeColor="text1"/>
          <w:sz w:val="20"/>
          <w:szCs w:val="20"/>
        </w:rPr>
        <w:t xml:space="preserve"> Resource Pairs,</w:t>
      </w:r>
      <w:r w:rsidRPr="002C3F03">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sidRPr="002C3F03">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sidRPr="002C3F03">
        <w:rPr>
          <w:rFonts w:ascii="Times New Roman" w:hAnsi="Times New Roman" w:cs="Times New Roman"/>
          <w:sz w:val="20"/>
          <w:szCs w:val="20"/>
        </w:rPr>
        <w:t xml:space="preserve"> CSI-RS resources, </w:t>
      </w:r>
      <w:r w:rsidRPr="002C3F03">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sidRPr="002C3F03">
        <w:rPr>
          <w:rFonts w:ascii="Times New Roman" w:eastAsia="MS Mincho" w:hAnsi="Times New Roman" w:cs="Times New Roman"/>
          <w:sz w:val="20"/>
          <w:szCs w:val="20"/>
        </w:rPr>
        <w:t xml:space="preserve"> is defined in clause 5.2.1.4.2,</w:t>
      </w:r>
      <w:r w:rsidRPr="002C3F03">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sidRPr="002C3F03">
        <w:rPr>
          <w:rFonts w:ascii="Times New Roman" w:hAnsi="Times New Roman" w:cs="Times New Roman"/>
          <w:sz w:val="20"/>
          <w:szCs w:val="20"/>
        </w:rPr>
        <w:t xml:space="preserve"> times.</w:t>
      </w:r>
    </w:p>
    <w:p w14:paraId="53749D5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BC44641"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73C801E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5.3 ====================================</w:t>
      </w:r>
    </w:p>
    <w:p w14:paraId="5AFEEAE4"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086082B" w14:textId="1B914BF9"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lang w:eastAsia="ko-KR"/>
        </w:rPr>
        <w:t xml:space="preserve">For PDSCH with mapping Type B, if PDSCH is scheduled by a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that includes two</w:t>
      </w:r>
      <w:r w:rsidR="00AC525B" w:rsidRPr="002C3F03">
        <w:rPr>
          <w:rFonts w:ascii="Times New Roman" w:hAnsi="Times New Roman" w:cs="Times New Roman"/>
          <w:color w:val="FF0000"/>
          <w:sz w:val="20"/>
          <w:szCs w:val="20"/>
          <w:lang w:eastAsia="ko-KR"/>
        </w:rPr>
        <w:t xml:space="preserve"> </w:t>
      </w:r>
      <w:r w:rsidRPr="002C3F03">
        <w:rPr>
          <w:rFonts w:ascii="Times New Roman" w:hAnsi="Times New Roman" w:cs="Times New Roman"/>
          <w:strike/>
          <w:color w:val="FF0000"/>
          <w:sz w:val="20"/>
          <w:szCs w:val="20"/>
          <w:lang w:eastAsia="ko-KR"/>
        </w:rPr>
        <w:t>DCI in</w:t>
      </w:r>
      <w:r w:rsidRPr="002C3F03">
        <w:rPr>
          <w:rFonts w:ascii="Times New Roman" w:hAnsi="Times New Roman" w:cs="Times New Roman"/>
          <w:color w:val="FF0000"/>
          <w:sz w:val="20"/>
          <w:szCs w:val="20"/>
          <w:lang w:eastAsia="ko-KR"/>
        </w:rPr>
        <w:t xml:space="preserve"> </w:t>
      </w:r>
      <w:r w:rsidRPr="002C3F03">
        <w:rPr>
          <w:rFonts w:ascii="Times New Roman" w:hAnsi="Times New Roman" w:cs="Times New Roman"/>
          <w:sz w:val="20"/>
          <w:szCs w:val="20"/>
          <w:lang w:eastAsia="ko-KR"/>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B42641"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C525B"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lang w:eastAsia="ko-KR"/>
        </w:rPr>
        <w:t>that are configured for repetition</w:t>
      </w:r>
      <w:r w:rsidRPr="002C3F03">
        <w:rPr>
          <w:rFonts w:ascii="Times New Roman" w:hAnsi="Times New Roman" w:cs="Times New Roman"/>
          <w:sz w:val="20"/>
          <w:szCs w:val="20"/>
          <w:lang w:eastAsia="ko-KR"/>
        </w:rPr>
        <w:t xml:space="preserve">, </w:t>
      </w:r>
      <w:r w:rsidRPr="002C3F03">
        <w:rPr>
          <w:rFonts w:ascii="Times New Roman" w:hAnsi="Times New Roman" w:cs="Times New Roman"/>
          <w:i/>
          <w:sz w:val="20"/>
          <w:szCs w:val="20"/>
        </w:rPr>
        <w:t>d</w:t>
      </w:r>
      <w:r w:rsidRPr="002C3F03">
        <w:rPr>
          <w:rFonts w:ascii="Times New Roman" w:hAnsi="Times New Roman" w:cs="Times New Roman"/>
          <w:i/>
          <w:sz w:val="20"/>
          <w:szCs w:val="20"/>
          <w:vertAlign w:val="subscript"/>
        </w:rPr>
        <w:t>1,1</w:t>
      </w:r>
      <w:r w:rsidRPr="002C3F03">
        <w:rPr>
          <w:rFonts w:ascii="Times New Roman" w:hAnsi="Times New Roman" w:cs="Times New Roman"/>
          <w:sz w:val="20"/>
          <w:szCs w:val="20"/>
        </w:rPr>
        <w:t xml:space="preserve"> </w:t>
      </w:r>
      <w:r w:rsidRPr="002C3F03">
        <w:rPr>
          <w:rFonts w:ascii="Times New Roman" w:hAnsi="Times New Roman" w:cs="Times New Roman"/>
          <w:sz w:val="20"/>
          <w:szCs w:val="20"/>
          <w:lang w:eastAsia="ko-KR"/>
        </w:rPr>
        <w:t>for PDSCH processing time is determined by considering the PDCCH candidate that results in larger d</w:t>
      </w:r>
      <w:r w:rsidRPr="002C3F03">
        <w:rPr>
          <w:rFonts w:ascii="Times New Roman" w:hAnsi="Times New Roman" w:cs="Times New Roman"/>
          <w:sz w:val="20"/>
          <w:szCs w:val="20"/>
          <w:vertAlign w:val="subscript"/>
          <w:lang w:eastAsia="ko-KR"/>
        </w:rPr>
        <w:t>1,1</w:t>
      </w:r>
      <w:r w:rsidRPr="002C3F03">
        <w:rPr>
          <w:rFonts w:ascii="Times New Roman" w:hAnsi="Times New Roman" w:cs="Times New Roman"/>
          <w:sz w:val="20"/>
          <w:szCs w:val="20"/>
          <w:lang w:eastAsia="ko-KR"/>
        </w:rPr>
        <w:t xml:space="preserve"> value. </w:t>
      </w:r>
    </w:p>
    <w:p w14:paraId="30F41D35"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20114DF4"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2E8447F"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5.3.1 ====================================</w:t>
      </w:r>
    </w:p>
    <w:p w14:paraId="33989CD5"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lastRenderedPageBreak/>
        <w:t>--Unchanged part omitted------------------------</w:t>
      </w:r>
    </w:p>
    <w:p w14:paraId="00C56DB3" w14:textId="7D3A53AD"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When the DCI format 0_1 or 1_1 with '</w:t>
      </w:r>
      <w:r w:rsidRPr="002C3F03">
        <w:rPr>
          <w:rFonts w:ascii="Times New Roman" w:eastAsia="DengXian" w:hAnsi="Times New Roman" w:cs="Times New Roman"/>
          <w:i/>
          <w:iCs/>
          <w:sz w:val="20"/>
          <w:szCs w:val="20"/>
          <w:lang w:eastAsia="zh-CN"/>
        </w:rPr>
        <w:t>Minimum applicable scheduling offset indicator</w:t>
      </w:r>
      <w:r w:rsidRPr="002C3F03">
        <w:rPr>
          <w:rFonts w:ascii="Times New Roman" w:eastAsia="DengXian" w:hAnsi="Times New Roman" w:cs="Times New Roman"/>
          <w:sz w:val="20"/>
          <w:szCs w:val="20"/>
          <w:lang w:eastAsia="zh-CN"/>
        </w:rPr>
        <w:t>'</w:t>
      </w:r>
      <w:r w:rsidRPr="002C3F03">
        <w:rPr>
          <w:rFonts w:ascii="Times New Roman" w:hAnsi="Times New Roman" w:cs="Times New Roman"/>
          <w:b/>
          <w:sz w:val="20"/>
          <w:szCs w:val="20"/>
        </w:rPr>
        <w:t xml:space="preserve"> </w:t>
      </w:r>
      <w:r w:rsidRPr="002C3F03">
        <w:rPr>
          <w:rFonts w:ascii="Times New Roman" w:hAnsi="Times New Roman" w:cs="Times New Roman"/>
          <w:sz w:val="20"/>
          <w:szCs w:val="20"/>
        </w:rPr>
        <w:t xml:space="preserve">field is received outside the first three symbols of the slot, value of </w:t>
      </w:r>
      <w:r w:rsidRPr="002C3F03">
        <w:rPr>
          <w:rFonts w:ascii="Times New Roman" w:hAnsi="Times New Roman" w:cs="Times New Roman"/>
          <w:i/>
          <w:sz w:val="20"/>
          <w:szCs w:val="20"/>
        </w:rPr>
        <w:t>Z</w:t>
      </w:r>
      <w:r w:rsidRPr="002C3F03">
        <w:rPr>
          <w:rFonts w:ascii="Times New Roman" w:hAnsi="Times New Roman" w:cs="Times New Roman"/>
          <w:i/>
          <w:sz w:val="20"/>
          <w:szCs w:val="20"/>
          <w:vertAlign w:val="subscript"/>
        </w:rPr>
        <w:t>µ</w:t>
      </w:r>
      <w:r w:rsidRPr="002C3F03">
        <w:rPr>
          <w:rFonts w:ascii="Times New Roman" w:hAnsi="Times New Roman" w:cs="Times New Roman"/>
          <w:sz w:val="20"/>
          <w:szCs w:val="20"/>
        </w:rPr>
        <w:t xml:space="preserve"> from Table 5.3.1-1 is incremented by one before determining the application delay </w:t>
      </w:r>
      <w:r w:rsidRPr="002C3F03">
        <w:rPr>
          <w:rFonts w:ascii="Times New Roman" w:hAnsi="Times New Roman" w:cs="Times New Roman"/>
          <w:i/>
          <w:sz w:val="20"/>
          <w:szCs w:val="20"/>
        </w:rPr>
        <w:t>X</w:t>
      </w: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A0138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B42641"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w:t>
      </w:r>
      <w:r w:rsidRPr="002C3F03">
        <w:rPr>
          <w:rFonts w:ascii="Times New Roman" w:eastAsia="DengXian" w:hAnsi="Times New Roman" w:cs="Times New Roman"/>
          <w:i/>
          <w:iCs/>
          <w:sz w:val="20"/>
          <w:szCs w:val="20"/>
          <w:lang w:eastAsia="zh-CN"/>
        </w:rPr>
        <w:t>Minimum applicable scheduling offset indicator</w:t>
      </w:r>
      <w:r w:rsidRPr="002C3F03">
        <w:rPr>
          <w:rFonts w:ascii="Times New Roman" w:eastAsia="DengXian" w:hAnsi="Times New Roman" w:cs="Times New Roman"/>
          <w:sz w:val="20"/>
          <w:szCs w:val="20"/>
          <w:lang w:eastAsia="zh-CN"/>
        </w:rPr>
        <w:t>'</w:t>
      </w:r>
      <w:r w:rsidRPr="002C3F03">
        <w:rPr>
          <w:rFonts w:ascii="Times New Roman" w:hAnsi="Times New Roman" w:cs="Times New Roman"/>
          <w:b/>
          <w:sz w:val="20"/>
          <w:szCs w:val="20"/>
        </w:rPr>
        <w:t xml:space="preserve"> </w:t>
      </w:r>
      <w:r w:rsidRPr="002C3F03">
        <w:rPr>
          <w:rFonts w:ascii="Times New Roman" w:hAnsi="Times New Roman" w:cs="Times New Roman"/>
          <w:sz w:val="20"/>
          <w:szCs w:val="20"/>
        </w:rPr>
        <w:t>field is received outside the first three symbols of the slot</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w:t>
      </w:r>
      <w:r w:rsidRPr="002C3F03">
        <w:rPr>
          <w:rFonts w:ascii="Times New Roman" w:hAnsi="Times New Roman" w:cs="Times New Roman"/>
          <w:color w:val="000000"/>
          <w:sz w:val="20"/>
          <w:szCs w:val="20"/>
        </w:rPr>
        <w:t xml:space="preserve"> is used.</w:t>
      </w:r>
    </w:p>
    <w:p w14:paraId="310E2918"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74B58FD"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70A183A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5.4 ====================================</w:t>
      </w:r>
    </w:p>
    <w:p w14:paraId="7F44F738"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3CD1B81" w14:textId="25F97682"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2A7F1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3E337E"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the last symbol of the PDCCH triggering the CSI report(s)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3EA4D69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54C93792"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4665B84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5.5 ====================================</w:t>
      </w:r>
    </w:p>
    <w:p w14:paraId="475B464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3A3B40A" w14:textId="0BBDBB51"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9112E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9112E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proofErr w:type="spellStart"/>
      <w:r w:rsidRPr="002C3F03">
        <w:rPr>
          <w:rFonts w:ascii="Times New Roman" w:hAnsi="Times New Roman" w:cs="Times New Roman"/>
          <w:i/>
          <w:color w:val="000000"/>
          <w:sz w:val="20"/>
          <w:szCs w:val="20"/>
        </w:rPr>
        <w:t>N</w:t>
      </w:r>
      <w:r w:rsidRPr="002C3F03">
        <w:rPr>
          <w:rFonts w:ascii="Times New Roman" w:hAnsi="Times New Roman" w:cs="Times New Roman"/>
          <w:i/>
          <w:color w:val="000000"/>
          <w:sz w:val="20"/>
          <w:szCs w:val="20"/>
          <w:vertAlign w:val="subscript"/>
        </w:rPr>
        <w:t>pdsch</w:t>
      </w:r>
      <w:proofErr w:type="spellEnd"/>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 </w:t>
      </w:r>
    </w:p>
    <w:p w14:paraId="0A3E977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1E463E33"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07CCEF5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 ====================================</w:t>
      </w:r>
    </w:p>
    <w:p w14:paraId="5C05A029"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EDE2567" w14:textId="2ADE87D9"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625D40"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PDCCH ending in symbol </w:t>
      </w:r>
      <w:proofErr w:type="spellStart"/>
      <w:r w:rsidRPr="002C3F03">
        <w:rPr>
          <w:rFonts w:ascii="Times New Roman" w:hAnsi="Times New Roman" w:cs="Times New Roman"/>
          <w:i/>
          <w:sz w:val="20"/>
          <w:szCs w:val="20"/>
        </w:rPr>
        <w:t>i</w:t>
      </w:r>
      <w:proofErr w:type="spellEnd"/>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0B4DB87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FAA4AC1"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0302975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6.1.1.1 ====================================</w:t>
      </w:r>
    </w:p>
    <w:p w14:paraId="1573EA0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AE5BBBB" w14:textId="039ECDD1"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0300B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w:t>
      </w:r>
      <w:r w:rsidRPr="002C3F03">
        <w:rPr>
          <w:rFonts w:ascii="Times New Roman" w:hAnsi="Times New Roman" w:cs="Times New Roman"/>
          <w:color w:val="000000"/>
          <w:sz w:val="20"/>
          <w:szCs w:val="20"/>
        </w:rPr>
        <w:lastRenderedPageBreak/>
        <w:t xml:space="preserve">purpose of determining the most recent transmission of SRS resource identified by the SRI, the PDCCH candidate that starts earlier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7A5FAD5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38A4D48" w14:textId="77777777" w:rsidR="00D420A3" w:rsidRPr="002C3F03" w:rsidRDefault="00D420A3" w:rsidP="00D420A3">
      <w:pPr>
        <w:rPr>
          <w:rFonts w:ascii="Times New Roman" w:hAnsi="Times New Roman" w:cs="Times New Roman"/>
          <w:sz w:val="20"/>
          <w:szCs w:val="20"/>
        </w:rPr>
      </w:pPr>
    </w:p>
    <w:p w14:paraId="2BC3991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6.1.1.2 ====================================</w:t>
      </w:r>
    </w:p>
    <w:p w14:paraId="09D53B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44691C6" w14:textId="37D05A4E"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0300B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32533A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DE654B2" w14:textId="77777777" w:rsidR="00D420A3" w:rsidRPr="002C3F03" w:rsidRDefault="00D420A3" w:rsidP="00D420A3">
      <w:pPr>
        <w:rPr>
          <w:rFonts w:ascii="Times New Roman" w:hAnsi="Times New Roman" w:cs="Times New Roman"/>
          <w:sz w:val="20"/>
          <w:szCs w:val="20"/>
        </w:rPr>
      </w:pPr>
    </w:p>
    <w:p w14:paraId="484BF9F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6.1.2.2.3 ====================================</w:t>
      </w:r>
    </w:p>
    <w:p w14:paraId="25C0851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5BF9F52" w14:textId="702FFC09"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7647AE"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45CC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sidRPr="002C3F03">
        <w:rPr>
          <w:rFonts w:ascii="Times New Roman" w:hAnsi="Times New Roman" w:cs="Times New Roman"/>
          <w:sz w:val="20"/>
          <w:szCs w:val="20"/>
        </w:rPr>
        <w:t xml:space="preserve"> </w:t>
      </w:r>
      <w:r w:rsidRPr="002C3F03">
        <w:rPr>
          <w:rFonts w:ascii="Times New Roman" w:hAnsi="Times New Roman" w:cs="Times New Roman"/>
          <w:color w:val="000000"/>
          <w:sz w:val="20"/>
          <w:szCs w:val="20"/>
        </w:rPr>
        <w:t xml:space="preserve">the CORESET with lower ID among two CORESETs associated with </w:t>
      </w:r>
      <w:r w:rsidRPr="002C3F03">
        <w:rPr>
          <w:rFonts w:ascii="Times New Roman" w:hAnsi="Times New Roman" w:cs="Times New Roman"/>
          <w:color w:val="FF0000"/>
          <w:sz w:val="20"/>
          <w:szCs w:val="20"/>
        </w:rPr>
        <w:t xml:space="preserve">the </w:t>
      </w:r>
      <w:r w:rsidRPr="002C3F03">
        <w:rPr>
          <w:rFonts w:ascii="Times New Roman" w:hAnsi="Times New Roman" w:cs="Times New Roman"/>
          <w:color w:val="000000"/>
          <w:sz w:val="20"/>
          <w:szCs w:val="20"/>
        </w:rPr>
        <w:t>two PDCCH candidates is used.</w:t>
      </w:r>
    </w:p>
    <w:p w14:paraId="034FFB50"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2E68DC78" w14:textId="77777777" w:rsidR="00D420A3" w:rsidRPr="002C3F03" w:rsidRDefault="00D420A3" w:rsidP="00D420A3">
      <w:pPr>
        <w:rPr>
          <w:rFonts w:ascii="Times New Roman" w:hAnsi="Times New Roman" w:cs="Times New Roman"/>
          <w:sz w:val="20"/>
          <w:szCs w:val="20"/>
        </w:rPr>
      </w:pPr>
    </w:p>
    <w:p w14:paraId="07DEA81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6.4 ====================================</w:t>
      </w:r>
    </w:p>
    <w:p w14:paraId="03E413B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FD50947" w14:textId="45393694" w:rsidR="00D420A3" w:rsidRPr="002C3F03" w:rsidRDefault="00D420A3" w:rsidP="00D420A3">
      <w:pPr>
        <w:rPr>
          <w:rFonts w:ascii="Times New Roman" w:hAnsi="Times New Roman" w:cs="Times New Roman"/>
          <w:color w:val="000000"/>
          <w:sz w:val="20"/>
          <w:szCs w:val="20"/>
          <w:lang w:val="en-AU"/>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A40F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CA40F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 xml:space="preserve">the last symbol of the </w:t>
      </w:r>
      <w:r w:rsidRPr="002C3F03">
        <w:rPr>
          <w:rFonts w:ascii="Times New Roman" w:hAnsi="Times New Roman" w:cs="Times New Roman"/>
          <w:color w:val="000000"/>
          <w:sz w:val="20"/>
          <w:szCs w:val="20"/>
          <w:lang w:val="en-AU"/>
        </w:rPr>
        <w:t>PDCCH carrying the DCI scheduling the PUSCH</w:t>
      </w:r>
      <w:r w:rsidRPr="002C3F03">
        <w:rPr>
          <w:rFonts w:ascii="Times New Roman" w:hAnsi="Times New Roman" w:cs="Times New Roman"/>
          <w:sz w:val="20"/>
          <w:szCs w:val="20"/>
        </w:rPr>
        <w:t xml:space="preserve">, </w:t>
      </w:r>
      <w:r w:rsidRPr="002C3F03">
        <w:rPr>
          <w:rFonts w:ascii="Times New Roman" w:hAnsi="Times New Roman" w:cs="Times New Roman"/>
          <w:color w:val="000000"/>
          <w:sz w:val="20"/>
          <w:szCs w:val="20"/>
        </w:rPr>
        <w:t xml:space="preserve">the PDCCH candidate that ends later in time </w:t>
      </w:r>
      <w:r w:rsidRPr="002C3F03">
        <w:rPr>
          <w:rFonts w:ascii="Times New Roman" w:hAnsi="Times New Roman" w:cs="Times New Roman"/>
          <w:strike/>
          <w:color w:val="FF0000"/>
          <w:sz w:val="20"/>
          <w:szCs w:val="20"/>
        </w:rPr>
        <w:t xml:space="preserve">among the two configured PDCCH candidates </w:t>
      </w:r>
      <w:r w:rsidRPr="002C3F03">
        <w:rPr>
          <w:rFonts w:ascii="Times New Roman" w:hAnsi="Times New Roman" w:cs="Times New Roman"/>
          <w:color w:val="000000"/>
          <w:sz w:val="20"/>
          <w:szCs w:val="20"/>
        </w:rPr>
        <w:t>is used.</w:t>
      </w:r>
    </w:p>
    <w:p w14:paraId="31FEBA67" w14:textId="5E140AF5"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145F9111" w14:textId="3F3CD76A" w:rsidR="00EE20F1" w:rsidRPr="008A6400" w:rsidRDefault="00EE20F1" w:rsidP="008A6400">
      <w:pPr>
        <w:contextualSpacing/>
        <w:jc w:val="both"/>
        <w:rPr>
          <w:rFonts w:ascii="Times New Roman" w:hAnsi="Times New Roman" w:cs="Times New Roman"/>
        </w:rPr>
      </w:pPr>
    </w:p>
    <w:tbl>
      <w:tblPr>
        <w:tblStyle w:val="TableGrid62"/>
        <w:tblW w:w="8865" w:type="dxa"/>
        <w:tblLayout w:type="fixed"/>
        <w:tblLook w:val="04A0" w:firstRow="1" w:lastRow="0" w:firstColumn="1" w:lastColumn="0" w:noHBand="0" w:noVBand="1"/>
      </w:tblPr>
      <w:tblGrid>
        <w:gridCol w:w="1795"/>
        <w:gridCol w:w="7070"/>
      </w:tblGrid>
      <w:tr w:rsidR="009D6DAB" w:rsidRPr="007A0DE8" w14:paraId="1089EA9C" w14:textId="77777777" w:rsidTr="00F01CBA">
        <w:tc>
          <w:tcPr>
            <w:tcW w:w="1795" w:type="dxa"/>
            <w:tcBorders>
              <w:top w:val="single" w:sz="4" w:space="0" w:color="auto"/>
              <w:left w:val="single" w:sz="4" w:space="0" w:color="auto"/>
              <w:bottom w:val="single" w:sz="4" w:space="0" w:color="auto"/>
              <w:right w:val="single" w:sz="4" w:space="0" w:color="auto"/>
            </w:tcBorders>
          </w:tcPr>
          <w:p w14:paraId="6CADD98B" w14:textId="77777777" w:rsidR="009D6DAB" w:rsidRPr="007A0DE8" w:rsidRDefault="009D6DAB"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647FA92C" w14:textId="77777777" w:rsidR="009D6DAB" w:rsidRPr="007A0DE8" w:rsidRDefault="009D6DAB" w:rsidP="00F01CBA">
            <w:pPr>
              <w:autoSpaceDE w:val="0"/>
              <w:autoSpaceDN w:val="0"/>
              <w:adjustRightInd w:val="0"/>
              <w:snapToGrid w:val="0"/>
              <w:spacing w:before="120"/>
              <w:jc w:val="both"/>
            </w:pPr>
            <w:r w:rsidRPr="007A0DE8">
              <w:t>Comments</w:t>
            </w:r>
          </w:p>
        </w:tc>
      </w:tr>
      <w:tr w:rsidR="009D6DAB" w:rsidRPr="007A0DE8" w14:paraId="7809AF5F" w14:textId="77777777" w:rsidTr="00F01CBA">
        <w:tc>
          <w:tcPr>
            <w:tcW w:w="1795" w:type="dxa"/>
            <w:tcBorders>
              <w:top w:val="single" w:sz="4" w:space="0" w:color="auto"/>
              <w:left w:val="single" w:sz="4" w:space="0" w:color="auto"/>
              <w:bottom w:val="single" w:sz="4" w:space="0" w:color="auto"/>
              <w:right w:val="single" w:sz="4" w:space="0" w:color="auto"/>
            </w:tcBorders>
          </w:tcPr>
          <w:p w14:paraId="15FA0C2F" w14:textId="048E79B4" w:rsidR="009D6DAB"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w:t>
            </w:r>
            <w:r>
              <w:rPr>
                <w:rFonts w:eastAsiaTheme="minorEastAsia"/>
                <w:lang w:eastAsia="ko-KR"/>
              </w:rPr>
              <w:t>amsung</w:t>
            </w:r>
          </w:p>
        </w:tc>
        <w:tc>
          <w:tcPr>
            <w:tcW w:w="7070" w:type="dxa"/>
            <w:tcBorders>
              <w:top w:val="single" w:sz="4" w:space="0" w:color="auto"/>
              <w:left w:val="single" w:sz="4" w:space="0" w:color="auto"/>
              <w:bottom w:val="single" w:sz="4" w:space="0" w:color="auto"/>
              <w:right w:val="single" w:sz="4" w:space="0" w:color="auto"/>
            </w:tcBorders>
          </w:tcPr>
          <w:p w14:paraId="334EFB41" w14:textId="14E3D4B2" w:rsidR="009D6DAB" w:rsidRPr="002C5C0B" w:rsidRDefault="002C5C0B" w:rsidP="002C5C0B">
            <w:pPr>
              <w:rPr>
                <w:rFonts w:eastAsiaTheme="minorEastAsia"/>
                <w:lang w:eastAsia="ko-KR"/>
              </w:rPr>
            </w:pPr>
            <w:r>
              <w:rPr>
                <w:rFonts w:eastAsiaTheme="minorEastAsia" w:hint="eastAsia"/>
                <w:lang w:eastAsia="ko-KR"/>
              </w:rPr>
              <w:t>We</w:t>
            </w:r>
            <w:r>
              <w:rPr>
                <w:rFonts w:eastAsiaTheme="minorEastAsia"/>
                <w:lang w:eastAsia="ko-KR"/>
              </w:rPr>
              <w:t xml:space="preserve"> are okay with aligning the description for PDCCH repetition between TS38.213 and TS38.214.</w:t>
            </w:r>
          </w:p>
        </w:tc>
      </w:tr>
      <w:tr w:rsidR="009235BA" w:rsidRPr="007A0DE8" w14:paraId="1F9AA546" w14:textId="77777777" w:rsidTr="00F01CBA">
        <w:tc>
          <w:tcPr>
            <w:tcW w:w="1795" w:type="dxa"/>
            <w:tcBorders>
              <w:top w:val="single" w:sz="4" w:space="0" w:color="auto"/>
              <w:left w:val="single" w:sz="4" w:space="0" w:color="auto"/>
              <w:bottom w:val="single" w:sz="4" w:space="0" w:color="auto"/>
              <w:right w:val="single" w:sz="4" w:space="0" w:color="auto"/>
            </w:tcBorders>
          </w:tcPr>
          <w:p w14:paraId="62FCB678" w14:textId="2B141B97" w:rsidR="009235BA" w:rsidRDefault="009235BA" w:rsidP="00F01CBA">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13F10006" w14:textId="246C3EA2" w:rsidR="009235BA" w:rsidRDefault="009235BA" w:rsidP="002C5C0B">
            <w:r>
              <w:t>We are fine with the editorial TPs.</w:t>
            </w:r>
          </w:p>
        </w:tc>
      </w:tr>
      <w:tr w:rsidR="002C2341" w:rsidRPr="007A0DE8" w14:paraId="48826626" w14:textId="77777777" w:rsidTr="00F01CBA">
        <w:tc>
          <w:tcPr>
            <w:tcW w:w="1795" w:type="dxa"/>
            <w:tcBorders>
              <w:top w:val="single" w:sz="4" w:space="0" w:color="auto"/>
              <w:left w:val="single" w:sz="4" w:space="0" w:color="auto"/>
              <w:bottom w:val="single" w:sz="4" w:space="0" w:color="auto"/>
              <w:right w:val="single" w:sz="4" w:space="0" w:color="auto"/>
            </w:tcBorders>
          </w:tcPr>
          <w:p w14:paraId="32F6DEE1" w14:textId="5418C7E9" w:rsidR="002C2341" w:rsidRDefault="002C2341" w:rsidP="002C2341">
            <w:pPr>
              <w:autoSpaceDE w:val="0"/>
              <w:autoSpaceDN w:val="0"/>
              <w:adjustRightInd w:val="0"/>
              <w:snapToGrid w:val="0"/>
              <w:jc w:val="both"/>
            </w:pPr>
            <w:r>
              <w:t>LG</w:t>
            </w:r>
          </w:p>
        </w:tc>
        <w:tc>
          <w:tcPr>
            <w:tcW w:w="7070" w:type="dxa"/>
            <w:tcBorders>
              <w:top w:val="single" w:sz="4" w:space="0" w:color="auto"/>
              <w:left w:val="single" w:sz="4" w:space="0" w:color="auto"/>
              <w:bottom w:val="single" w:sz="4" w:space="0" w:color="auto"/>
              <w:right w:val="single" w:sz="4" w:space="0" w:color="auto"/>
            </w:tcBorders>
          </w:tcPr>
          <w:p w14:paraId="43D11E40" w14:textId="61310DA9" w:rsidR="002C2341" w:rsidRDefault="002C2341" w:rsidP="002C2341">
            <w:r>
              <w:t>We are fine with the editorial TPs.</w:t>
            </w:r>
          </w:p>
        </w:tc>
      </w:tr>
      <w:tr w:rsidR="0031018B" w:rsidRPr="007A0DE8" w14:paraId="06E0ED2D" w14:textId="77777777" w:rsidTr="00F01CBA">
        <w:tc>
          <w:tcPr>
            <w:tcW w:w="1795" w:type="dxa"/>
            <w:tcBorders>
              <w:top w:val="single" w:sz="4" w:space="0" w:color="auto"/>
              <w:left w:val="single" w:sz="4" w:space="0" w:color="auto"/>
              <w:bottom w:val="single" w:sz="4" w:space="0" w:color="auto"/>
              <w:right w:val="single" w:sz="4" w:space="0" w:color="auto"/>
            </w:tcBorders>
          </w:tcPr>
          <w:p w14:paraId="423B4399" w14:textId="7BC0F6E5" w:rsidR="0031018B" w:rsidRDefault="0031018B" w:rsidP="0031018B">
            <w:pPr>
              <w:autoSpaceDE w:val="0"/>
              <w:autoSpaceDN w:val="0"/>
              <w:adjustRightInd w:val="0"/>
              <w:snapToGrid w:val="0"/>
              <w:jc w:val="both"/>
            </w:pPr>
            <w:r>
              <w:rPr>
                <w:rFonts w:hint="eastAsia"/>
              </w:rPr>
              <w:t>O</w:t>
            </w:r>
            <w:r>
              <w:t>PPO</w:t>
            </w:r>
          </w:p>
        </w:tc>
        <w:tc>
          <w:tcPr>
            <w:tcW w:w="7070" w:type="dxa"/>
            <w:tcBorders>
              <w:top w:val="single" w:sz="4" w:space="0" w:color="auto"/>
              <w:left w:val="single" w:sz="4" w:space="0" w:color="auto"/>
              <w:bottom w:val="single" w:sz="4" w:space="0" w:color="auto"/>
              <w:right w:val="single" w:sz="4" w:space="0" w:color="auto"/>
            </w:tcBorders>
          </w:tcPr>
          <w:p w14:paraId="769D2D54" w14:textId="2B604837" w:rsidR="0031018B" w:rsidRDefault="0031018B" w:rsidP="0031018B">
            <w:r>
              <w:t>we are fine with the TPs</w:t>
            </w:r>
          </w:p>
        </w:tc>
      </w:tr>
      <w:tr w:rsidR="001F5DE8" w:rsidRPr="007A0DE8" w14:paraId="4C27DA6A" w14:textId="77777777" w:rsidTr="00F01CBA">
        <w:tc>
          <w:tcPr>
            <w:tcW w:w="1795" w:type="dxa"/>
            <w:tcBorders>
              <w:top w:val="single" w:sz="4" w:space="0" w:color="auto"/>
              <w:left w:val="single" w:sz="4" w:space="0" w:color="auto"/>
              <w:bottom w:val="single" w:sz="4" w:space="0" w:color="auto"/>
              <w:right w:val="single" w:sz="4" w:space="0" w:color="auto"/>
            </w:tcBorders>
          </w:tcPr>
          <w:p w14:paraId="30EC0930" w14:textId="00D6F629" w:rsidR="001F5DE8" w:rsidRDefault="001F5DE8" w:rsidP="001F5DE8">
            <w:pPr>
              <w:autoSpaceDE w:val="0"/>
              <w:autoSpaceDN w:val="0"/>
              <w:adjustRightInd w:val="0"/>
              <w:snapToGrid w:val="0"/>
              <w:jc w:val="both"/>
              <w:rPr>
                <w:rFonts w:hint="eastAsia"/>
              </w:rPr>
            </w:pPr>
            <w:r>
              <w:t>Apple</w:t>
            </w:r>
          </w:p>
        </w:tc>
        <w:tc>
          <w:tcPr>
            <w:tcW w:w="7070" w:type="dxa"/>
            <w:tcBorders>
              <w:top w:val="single" w:sz="4" w:space="0" w:color="auto"/>
              <w:left w:val="single" w:sz="4" w:space="0" w:color="auto"/>
              <w:bottom w:val="single" w:sz="4" w:space="0" w:color="auto"/>
              <w:right w:val="single" w:sz="4" w:space="0" w:color="auto"/>
            </w:tcBorders>
          </w:tcPr>
          <w:p w14:paraId="6A294423" w14:textId="51AE3EB0" w:rsidR="001F5DE8" w:rsidRDefault="001F5DE8" w:rsidP="001F5DE8">
            <w:r>
              <w:t>We suggest not to discuss such editorial TPs at current stage, and it can be proposed by companies as comments to spec editor for CR review.</w:t>
            </w:r>
          </w:p>
        </w:tc>
      </w:tr>
    </w:tbl>
    <w:p w14:paraId="521FD5BE" w14:textId="4BAF8DA3" w:rsidR="008F6269" w:rsidRDefault="00820D2A" w:rsidP="008365B4">
      <w:pPr>
        <w:pStyle w:val="Heading2"/>
        <w:spacing w:after="120"/>
        <w:jc w:val="both"/>
        <w:rPr>
          <w:rFonts w:ascii="Calibri" w:eastAsia="Batang" w:hAnsi="Calibri" w:cs="Calibri"/>
          <w:b/>
          <w:bCs/>
          <w:sz w:val="28"/>
        </w:rPr>
      </w:pPr>
      <w:r>
        <w:rPr>
          <w:rFonts w:ascii="Calibri" w:eastAsia="Batang" w:hAnsi="Calibri" w:cs="Calibri"/>
          <w:b/>
          <w:bCs/>
          <w:sz w:val="28"/>
        </w:rPr>
        <w:t>Issues 4-11</w:t>
      </w:r>
    </w:p>
    <w:p w14:paraId="4AB47661" w14:textId="1490602A" w:rsidR="008365B4" w:rsidRDefault="00132292" w:rsidP="008365B4">
      <w:pPr>
        <w:rPr>
          <w:rFonts w:ascii="Times New Roman" w:hAnsi="Times New Roman" w:cs="Times New Roman"/>
          <w:lang w:val="en-GB" w:eastAsia="x-none"/>
        </w:rPr>
      </w:pPr>
      <w:r>
        <w:rPr>
          <w:rFonts w:ascii="Times New Roman" w:hAnsi="Times New Roman" w:cs="Times New Roman"/>
          <w:lang w:val="en-GB" w:eastAsia="x-none"/>
        </w:rPr>
        <w:t xml:space="preserve">Please provide your input regarding issues </w:t>
      </w:r>
      <w:r w:rsidR="00B72B89">
        <w:rPr>
          <w:rFonts w:ascii="Times New Roman" w:hAnsi="Times New Roman" w:cs="Times New Roman"/>
          <w:lang w:val="en-GB" w:eastAsia="x-none"/>
        </w:rPr>
        <w:t xml:space="preserve">4-11 summarized in Section 1. </w:t>
      </w:r>
    </w:p>
    <w:tbl>
      <w:tblPr>
        <w:tblStyle w:val="TableGrid"/>
        <w:tblW w:w="9499" w:type="dxa"/>
        <w:tblLook w:val="04A0" w:firstRow="1" w:lastRow="0" w:firstColumn="1" w:lastColumn="0" w:noHBand="0" w:noVBand="1"/>
      </w:tblPr>
      <w:tblGrid>
        <w:gridCol w:w="985"/>
        <w:gridCol w:w="8514"/>
      </w:tblGrid>
      <w:tr w:rsidR="00710473" w14:paraId="1237AF00" w14:textId="77777777" w:rsidTr="00F52140">
        <w:trPr>
          <w:trHeight w:val="733"/>
        </w:trPr>
        <w:tc>
          <w:tcPr>
            <w:tcW w:w="985" w:type="dxa"/>
          </w:tcPr>
          <w:p w14:paraId="53602666" w14:textId="77777777" w:rsidR="00710473" w:rsidRDefault="00710473" w:rsidP="00FD1AA1">
            <w:pPr>
              <w:rPr>
                <w:b/>
                <w:bCs/>
                <w:lang w:val="en-GB" w:eastAsia="x-none"/>
              </w:rPr>
            </w:pPr>
            <w:r>
              <w:rPr>
                <w:b/>
                <w:bCs/>
                <w:lang w:val="en-GB" w:eastAsia="x-none"/>
              </w:rPr>
              <w:lastRenderedPageBreak/>
              <w:t>Issue 4</w:t>
            </w:r>
          </w:p>
          <w:p w14:paraId="2AAE032E" w14:textId="4A3B8EF5" w:rsidR="00710473" w:rsidRDefault="00710473" w:rsidP="00FD1AA1">
            <w:pPr>
              <w:rPr>
                <w:b/>
                <w:bCs/>
                <w:lang w:val="en-GB" w:eastAsia="x-none"/>
              </w:rPr>
            </w:pPr>
          </w:p>
        </w:tc>
        <w:tc>
          <w:tcPr>
            <w:tcW w:w="8514" w:type="dxa"/>
          </w:tcPr>
          <w:p w14:paraId="2EC74424" w14:textId="268C51E0" w:rsidR="00710473" w:rsidRDefault="002C5C0B" w:rsidP="00FD1AA1">
            <w:pPr>
              <w:rPr>
                <w:sz w:val="18"/>
                <w:szCs w:val="18"/>
                <w:lang w:val="en-GB" w:eastAsia="x-none"/>
              </w:rPr>
            </w:pPr>
            <w:r>
              <w:rPr>
                <w:sz w:val="18"/>
                <w:szCs w:val="18"/>
                <w:lang w:val="en-GB" w:eastAsia="x-none"/>
              </w:rPr>
              <w:t>Samsung</w:t>
            </w:r>
            <w:r w:rsidR="008A54A3">
              <w:rPr>
                <w:sz w:val="18"/>
                <w:szCs w:val="18"/>
                <w:lang w:val="en-GB" w:eastAsia="x-none"/>
              </w:rPr>
              <w:t>:</w:t>
            </w:r>
            <w:r w:rsidR="008C5D25">
              <w:rPr>
                <w:sz w:val="18"/>
                <w:szCs w:val="18"/>
                <w:lang w:val="en-GB" w:eastAsia="x-none"/>
              </w:rPr>
              <w:t xml:space="preserve"> As Moderator mentioned, it has been discussed in Editor CR phase and we think that the current spec. wording is sufficient.</w:t>
            </w:r>
          </w:p>
          <w:p w14:paraId="6D67D488" w14:textId="3655C321" w:rsidR="008A54A3" w:rsidRDefault="00E458F2" w:rsidP="00FD1AA1">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CB56EC">
              <w:rPr>
                <w:sz w:val="18"/>
                <w:szCs w:val="18"/>
                <w:lang w:val="en-GB" w:eastAsia="x-none"/>
              </w:rPr>
              <w:t>agree with Moderator’s assessment</w:t>
            </w:r>
          </w:p>
          <w:p w14:paraId="0C828BA6" w14:textId="77777777" w:rsidR="00A54021" w:rsidRDefault="00A54021" w:rsidP="00A54021">
            <w:pPr>
              <w:rPr>
                <w:sz w:val="18"/>
                <w:szCs w:val="18"/>
                <w:lang w:val="en-GB" w:eastAsia="x-none"/>
              </w:rPr>
            </w:pPr>
            <w:r>
              <w:rPr>
                <w:sz w:val="18"/>
                <w:szCs w:val="18"/>
                <w:lang w:val="en-GB" w:eastAsia="x-none"/>
              </w:rPr>
              <w:t xml:space="preserve">OPPO:  The current spec has reflected the corresponding agreement. No additional description is needed. </w:t>
            </w:r>
          </w:p>
          <w:p w14:paraId="522A55CA" w14:textId="77777777" w:rsidR="001F5DE8" w:rsidRDefault="001F5DE8" w:rsidP="001F5DE8">
            <w:pPr>
              <w:rPr>
                <w:sz w:val="18"/>
                <w:szCs w:val="18"/>
                <w:lang w:val="en-GB" w:eastAsia="x-none"/>
              </w:rPr>
            </w:pPr>
            <w:r>
              <w:rPr>
                <w:sz w:val="18"/>
                <w:szCs w:val="18"/>
                <w:lang w:val="en-GB" w:eastAsia="x-none"/>
              </w:rPr>
              <w:t>Apple: open to discuss</w:t>
            </w:r>
          </w:p>
          <w:p w14:paraId="132BA5C1" w14:textId="77777777" w:rsidR="00A54021" w:rsidRDefault="00A54021" w:rsidP="00FD1AA1">
            <w:pPr>
              <w:rPr>
                <w:sz w:val="18"/>
                <w:szCs w:val="18"/>
                <w:lang w:val="en-GB" w:eastAsia="x-none"/>
              </w:rPr>
            </w:pPr>
          </w:p>
          <w:p w14:paraId="70BCB34E" w14:textId="7CD331A1" w:rsidR="008A54A3" w:rsidRDefault="008A54A3" w:rsidP="00FD1AA1">
            <w:pPr>
              <w:rPr>
                <w:sz w:val="18"/>
                <w:szCs w:val="18"/>
                <w:lang w:val="en-GB" w:eastAsia="x-none"/>
              </w:rPr>
            </w:pPr>
            <w:r>
              <w:rPr>
                <w:sz w:val="18"/>
                <w:szCs w:val="18"/>
                <w:lang w:val="en-GB" w:eastAsia="x-none"/>
              </w:rPr>
              <w:t>…</w:t>
            </w:r>
          </w:p>
        </w:tc>
      </w:tr>
      <w:tr w:rsidR="00710473" w:rsidRPr="008E647D" w14:paraId="389D43F3" w14:textId="77777777" w:rsidTr="00F52140">
        <w:trPr>
          <w:trHeight w:val="1056"/>
        </w:trPr>
        <w:tc>
          <w:tcPr>
            <w:tcW w:w="985" w:type="dxa"/>
          </w:tcPr>
          <w:p w14:paraId="7D41499F" w14:textId="77777777" w:rsidR="00710473" w:rsidRDefault="00710473" w:rsidP="00FD1AA1">
            <w:pPr>
              <w:rPr>
                <w:b/>
                <w:bCs/>
                <w:lang w:val="en-GB" w:eastAsia="x-none"/>
              </w:rPr>
            </w:pPr>
            <w:r>
              <w:rPr>
                <w:b/>
                <w:bCs/>
                <w:lang w:val="en-GB" w:eastAsia="x-none"/>
              </w:rPr>
              <w:t>Issue 5</w:t>
            </w:r>
          </w:p>
          <w:p w14:paraId="4CB2428F" w14:textId="69E8232B" w:rsidR="00710473" w:rsidRDefault="00710473" w:rsidP="00FD1AA1">
            <w:pPr>
              <w:rPr>
                <w:b/>
                <w:bCs/>
                <w:lang w:val="en-GB" w:eastAsia="x-none"/>
              </w:rPr>
            </w:pPr>
          </w:p>
        </w:tc>
        <w:tc>
          <w:tcPr>
            <w:tcW w:w="8514" w:type="dxa"/>
          </w:tcPr>
          <w:p w14:paraId="308F04EF" w14:textId="44F7FB65"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We prefer to leave this to RAN2.</w:t>
            </w:r>
          </w:p>
          <w:p w14:paraId="0E574DBA" w14:textId="1DC05508" w:rsidR="00640001" w:rsidRDefault="00640001" w:rsidP="00640001">
            <w:pPr>
              <w:rPr>
                <w:sz w:val="18"/>
                <w:szCs w:val="18"/>
                <w:lang w:val="en-GB" w:eastAsia="x-none"/>
              </w:rPr>
            </w:pPr>
            <w:r>
              <w:rPr>
                <w:sz w:val="18"/>
                <w:szCs w:val="18"/>
                <w:lang w:val="en-GB" w:eastAsia="x-none"/>
              </w:rPr>
              <w:t>LG: We prefer to leave this to RAN2.</w:t>
            </w:r>
          </w:p>
          <w:p w14:paraId="486865BC" w14:textId="77777777" w:rsidR="00D72814" w:rsidRDefault="00D72814" w:rsidP="00D72814">
            <w:pPr>
              <w:rPr>
                <w:sz w:val="18"/>
                <w:szCs w:val="18"/>
                <w:lang w:val="en-GB" w:eastAsia="x-none"/>
              </w:rPr>
            </w:pPr>
            <w:r>
              <w:rPr>
                <w:sz w:val="18"/>
                <w:szCs w:val="18"/>
                <w:lang w:val="en-GB" w:eastAsia="x-none"/>
              </w:rPr>
              <w:t>OPPO: Agree with FL</w:t>
            </w:r>
          </w:p>
          <w:p w14:paraId="797E901F" w14:textId="77777777" w:rsidR="001F5DE8" w:rsidRDefault="001F5DE8" w:rsidP="001F5DE8">
            <w:pPr>
              <w:rPr>
                <w:sz w:val="18"/>
                <w:szCs w:val="18"/>
                <w:lang w:val="en-GB" w:eastAsia="x-none"/>
              </w:rPr>
            </w:pPr>
            <w:r>
              <w:rPr>
                <w:sz w:val="18"/>
                <w:szCs w:val="18"/>
                <w:lang w:val="en-GB" w:eastAsia="x-none"/>
              </w:rPr>
              <w:t>Apple: We think we can send an LS to RAN2.</w:t>
            </w:r>
          </w:p>
          <w:p w14:paraId="768ADDB5" w14:textId="77777777" w:rsidR="00D72814" w:rsidRDefault="00D72814" w:rsidP="00640001">
            <w:pPr>
              <w:rPr>
                <w:sz w:val="18"/>
                <w:szCs w:val="18"/>
                <w:lang w:val="en-GB" w:eastAsia="x-none"/>
              </w:rPr>
            </w:pPr>
          </w:p>
          <w:p w14:paraId="20961480" w14:textId="676DD001" w:rsidR="00710473" w:rsidRPr="008E647D" w:rsidRDefault="008A54A3" w:rsidP="008A54A3">
            <w:pPr>
              <w:rPr>
                <w:sz w:val="18"/>
                <w:szCs w:val="18"/>
                <w:lang w:val="en-GB" w:eastAsia="x-none"/>
              </w:rPr>
            </w:pPr>
            <w:r>
              <w:rPr>
                <w:sz w:val="18"/>
                <w:szCs w:val="18"/>
                <w:lang w:val="en-GB" w:eastAsia="x-none"/>
              </w:rPr>
              <w:t>…</w:t>
            </w:r>
          </w:p>
        </w:tc>
      </w:tr>
      <w:tr w:rsidR="00710473" w:rsidRPr="00045B58" w14:paraId="18704007" w14:textId="77777777" w:rsidTr="00F52140">
        <w:trPr>
          <w:trHeight w:val="1016"/>
        </w:trPr>
        <w:tc>
          <w:tcPr>
            <w:tcW w:w="985" w:type="dxa"/>
          </w:tcPr>
          <w:p w14:paraId="044485C4" w14:textId="77777777" w:rsidR="00710473" w:rsidRDefault="00710473" w:rsidP="00FD1AA1">
            <w:pPr>
              <w:rPr>
                <w:b/>
                <w:bCs/>
                <w:lang w:val="en-GB" w:eastAsia="x-none"/>
              </w:rPr>
            </w:pPr>
            <w:r w:rsidRPr="00674989">
              <w:rPr>
                <w:b/>
                <w:bCs/>
                <w:lang w:val="en-GB" w:eastAsia="x-none"/>
              </w:rPr>
              <w:t xml:space="preserve">Issue </w:t>
            </w:r>
            <w:r>
              <w:rPr>
                <w:b/>
                <w:bCs/>
                <w:lang w:val="en-GB" w:eastAsia="x-none"/>
              </w:rPr>
              <w:t>6</w:t>
            </w:r>
            <w:r w:rsidRPr="00674989">
              <w:rPr>
                <w:b/>
                <w:bCs/>
                <w:lang w:val="en-GB" w:eastAsia="x-none"/>
              </w:rPr>
              <w:t xml:space="preserve"> </w:t>
            </w:r>
          </w:p>
          <w:p w14:paraId="53CC646D" w14:textId="099A247B" w:rsidR="00710473" w:rsidRPr="00674989" w:rsidRDefault="00710473" w:rsidP="00FD1AA1">
            <w:pPr>
              <w:rPr>
                <w:b/>
                <w:bCs/>
                <w:lang w:val="en-GB" w:eastAsia="x-none"/>
              </w:rPr>
            </w:pPr>
          </w:p>
        </w:tc>
        <w:tc>
          <w:tcPr>
            <w:tcW w:w="8514" w:type="dxa"/>
          </w:tcPr>
          <w:p w14:paraId="7AD1AF38" w14:textId="572B4E1E"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E56A2F">
              <w:rPr>
                <w:sz w:val="18"/>
                <w:szCs w:val="18"/>
                <w:lang w:val="en-GB" w:eastAsia="x-none"/>
              </w:rPr>
              <w:t xml:space="preserve">Since the conclusion in Rel-16 UE feature for </w:t>
            </w:r>
            <w:proofErr w:type="spellStart"/>
            <w:r w:rsidR="00E56A2F">
              <w:rPr>
                <w:sz w:val="18"/>
                <w:szCs w:val="18"/>
                <w:lang w:val="en-GB" w:eastAsia="x-none"/>
              </w:rPr>
              <w:t>eURLLC</w:t>
            </w:r>
            <w:proofErr w:type="spellEnd"/>
            <w:r w:rsidR="00E56A2F">
              <w:rPr>
                <w:sz w:val="18"/>
                <w:szCs w:val="18"/>
                <w:lang w:val="en-GB" w:eastAsia="x-none"/>
              </w:rPr>
              <w:t xml:space="preserve"> is only applied to two </w:t>
            </w:r>
            <w:proofErr w:type="gramStart"/>
            <w:r w:rsidR="00E56A2F">
              <w:rPr>
                <w:sz w:val="18"/>
                <w:szCs w:val="18"/>
                <w:lang w:val="en-GB" w:eastAsia="x-none"/>
              </w:rPr>
              <w:t>paragraph</w:t>
            </w:r>
            <w:proofErr w:type="gramEnd"/>
            <w:r w:rsidR="00E56A2F">
              <w:rPr>
                <w:sz w:val="18"/>
                <w:szCs w:val="18"/>
                <w:lang w:val="en-GB" w:eastAsia="x-none"/>
              </w:rPr>
              <w:t xml:space="preserve"> in TS38.213 and the overlapped case between one of the linked candidate and an individual candidate is written in the separate paragraph, we </w:t>
            </w:r>
            <w:r w:rsidR="004D2F91">
              <w:rPr>
                <w:sz w:val="18"/>
                <w:szCs w:val="18"/>
                <w:lang w:val="en-GB" w:eastAsia="x-none"/>
              </w:rPr>
              <w:t xml:space="preserve">think that the conclusion is not applied to the overlapped case between one of the linked candidate and an individual candidate. Anyway, if majority wants, we are open to </w:t>
            </w:r>
            <w:r w:rsidR="00E56A2F">
              <w:rPr>
                <w:sz w:val="18"/>
                <w:szCs w:val="18"/>
                <w:lang w:val="en-GB" w:eastAsia="x-none"/>
              </w:rPr>
              <w:t>discuss whether the conclusion is also applied to the above overlapped case or not.</w:t>
            </w:r>
          </w:p>
          <w:p w14:paraId="593BF705" w14:textId="34D0EC6D" w:rsidR="008A54A3" w:rsidRDefault="002463A0"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we are open to discuss this issue further.</w:t>
            </w:r>
          </w:p>
          <w:p w14:paraId="1090008C" w14:textId="6508AE84" w:rsidR="00223EBE" w:rsidRDefault="00223EBE" w:rsidP="00223EBE">
            <w:pPr>
              <w:rPr>
                <w:sz w:val="18"/>
                <w:szCs w:val="18"/>
                <w:lang w:val="en-GB" w:eastAsia="x-none"/>
              </w:rPr>
            </w:pPr>
            <w:r>
              <w:rPr>
                <w:sz w:val="18"/>
                <w:szCs w:val="18"/>
                <w:lang w:val="en-GB" w:eastAsia="x-none"/>
              </w:rPr>
              <w:t xml:space="preserve">OPPO: For other spans, no overbooking is assumed according to the R16 conclusion. But what’s the relationship between this conclusion and the proposal?  Could the proponent(s) give more clarification? </w:t>
            </w:r>
          </w:p>
          <w:p w14:paraId="7AE4B38C" w14:textId="77777777" w:rsidR="001F5DE8" w:rsidRDefault="001F5DE8" w:rsidP="001F5DE8">
            <w:pPr>
              <w:rPr>
                <w:sz w:val="18"/>
                <w:szCs w:val="18"/>
                <w:lang w:val="en-GB" w:eastAsia="x-none"/>
              </w:rPr>
            </w:pPr>
            <w:r>
              <w:rPr>
                <w:sz w:val="18"/>
                <w:szCs w:val="18"/>
                <w:lang w:val="en-GB" w:eastAsia="x-none"/>
              </w:rPr>
              <w:t>Apple: open to discuss</w:t>
            </w:r>
          </w:p>
          <w:p w14:paraId="4E0AD4BC" w14:textId="77777777" w:rsidR="00223EBE" w:rsidRDefault="00223EBE" w:rsidP="008A54A3">
            <w:pPr>
              <w:rPr>
                <w:sz w:val="18"/>
                <w:szCs w:val="18"/>
                <w:lang w:val="en-GB" w:eastAsia="x-none"/>
              </w:rPr>
            </w:pPr>
          </w:p>
          <w:p w14:paraId="1A786966" w14:textId="6C80686F" w:rsidR="00710473" w:rsidRPr="00045B58" w:rsidRDefault="008A54A3" w:rsidP="008A54A3">
            <w:pPr>
              <w:rPr>
                <w:sz w:val="18"/>
                <w:szCs w:val="18"/>
                <w:lang w:val="en-GB" w:eastAsia="x-none"/>
              </w:rPr>
            </w:pPr>
            <w:r>
              <w:rPr>
                <w:sz w:val="18"/>
                <w:szCs w:val="18"/>
                <w:lang w:val="en-GB" w:eastAsia="x-none"/>
              </w:rPr>
              <w:t>…</w:t>
            </w:r>
          </w:p>
        </w:tc>
      </w:tr>
      <w:tr w:rsidR="00710473" w:rsidRPr="00045B58" w14:paraId="42CF3ED5" w14:textId="77777777" w:rsidTr="00F52140">
        <w:trPr>
          <w:trHeight w:val="845"/>
        </w:trPr>
        <w:tc>
          <w:tcPr>
            <w:tcW w:w="985" w:type="dxa"/>
          </w:tcPr>
          <w:p w14:paraId="25551B72" w14:textId="77777777" w:rsidR="00710473" w:rsidRDefault="00710473" w:rsidP="00FD1AA1">
            <w:pPr>
              <w:rPr>
                <w:b/>
                <w:bCs/>
                <w:lang w:val="en-GB" w:eastAsia="x-none"/>
              </w:rPr>
            </w:pPr>
            <w:r>
              <w:rPr>
                <w:b/>
                <w:bCs/>
                <w:lang w:val="en-GB" w:eastAsia="x-none"/>
              </w:rPr>
              <w:t xml:space="preserve">Issue 7 </w:t>
            </w:r>
          </w:p>
          <w:p w14:paraId="4D0AA228" w14:textId="79763FD2" w:rsidR="00710473" w:rsidRPr="00674989" w:rsidRDefault="00710473" w:rsidP="00FD1AA1">
            <w:pPr>
              <w:rPr>
                <w:b/>
                <w:bCs/>
                <w:lang w:val="en-GB" w:eastAsia="x-none"/>
              </w:rPr>
            </w:pPr>
          </w:p>
        </w:tc>
        <w:tc>
          <w:tcPr>
            <w:tcW w:w="8514" w:type="dxa"/>
          </w:tcPr>
          <w:p w14:paraId="15336090" w14:textId="7CBEDC7F"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We have similar thinking with Moderator that this issue would make lots of spec impact which is not appropriate in the maintenance phase.</w:t>
            </w:r>
          </w:p>
          <w:p w14:paraId="6F0C4010" w14:textId="1AE459B0" w:rsidR="008A54A3" w:rsidRDefault="002463A0" w:rsidP="008A54A3">
            <w:pPr>
              <w:rPr>
                <w:sz w:val="18"/>
                <w:szCs w:val="18"/>
                <w:lang w:val="en-GB" w:eastAsia="x-none"/>
              </w:rPr>
            </w:pPr>
            <w:r>
              <w:rPr>
                <w:sz w:val="18"/>
                <w:szCs w:val="18"/>
                <w:lang w:val="en-GB" w:eastAsia="x-none"/>
              </w:rPr>
              <w:t>LG: it is not essential issue.</w:t>
            </w:r>
          </w:p>
          <w:p w14:paraId="61A91EF3" w14:textId="25749276" w:rsidR="00754B54" w:rsidRDefault="00754B54" w:rsidP="00754B54">
            <w:pPr>
              <w:rPr>
                <w:sz w:val="18"/>
                <w:szCs w:val="18"/>
                <w:lang w:val="en-GB" w:eastAsia="x-none"/>
              </w:rPr>
            </w:pPr>
            <w:r>
              <w:rPr>
                <w:sz w:val="18"/>
                <w:szCs w:val="18"/>
                <w:lang w:val="en-GB" w:eastAsia="x-none"/>
              </w:rPr>
              <w:t xml:space="preserve">OPPO: Agree with FL/SS/LG. This is a new feature we never discussed before. </w:t>
            </w:r>
          </w:p>
          <w:p w14:paraId="7BC6D88C" w14:textId="77777777" w:rsidR="001F5DE8" w:rsidRDefault="001F5DE8" w:rsidP="001F5DE8">
            <w:pPr>
              <w:rPr>
                <w:sz w:val="18"/>
                <w:szCs w:val="18"/>
                <w:lang w:val="en-GB" w:eastAsia="x-none"/>
              </w:rPr>
            </w:pPr>
            <w:r>
              <w:rPr>
                <w:sz w:val="18"/>
                <w:szCs w:val="18"/>
                <w:lang w:val="en-GB" w:eastAsia="x-none"/>
              </w:rPr>
              <w:t>Apple: The proposal seems to be an enhancement, but maybe we can conclude it in an opposite way.</w:t>
            </w:r>
          </w:p>
          <w:p w14:paraId="45517959" w14:textId="77777777" w:rsidR="00754B54" w:rsidRDefault="00754B54" w:rsidP="008A54A3">
            <w:pPr>
              <w:rPr>
                <w:sz w:val="18"/>
                <w:szCs w:val="18"/>
                <w:lang w:val="en-GB" w:eastAsia="x-none"/>
              </w:rPr>
            </w:pPr>
          </w:p>
          <w:p w14:paraId="7013CDE8" w14:textId="44029827" w:rsidR="00710473" w:rsidRPr="00045B58" w:rsidRDefault="008A54A3" w:rsidP="008A54A3">
            <w:pPr>
              <w:rPr>
                <w:sz w:val="18"/>
                <w:szCs w:val="18"/>
                <w:lang w:val="en-GB" w:eastAsia="x-none"/>
              </w:rPr>
            </w:pPr>
            <w:r>
              <w:rPr>
                <w:sz w:val="18"/>
                <w:szCs w:val="18"/>
                <w:lang w:val="en-GB" w:eastAsia="x-none"/>
              </w:rPr>
              <w:t>…</w:t>
            </w:r>
          </w:p>
        </w:tc>
      </w:tr>
      <w:tr w:rsidR="00710473" w:rsidRPr="00ED278F" w14:paraId="4C787C7C" w14:textId="77777777" w:rsidTr="00F52140">
        <w:trPr>
          <w:trHeight w:val="980"/>
        </w:trPr>
        <w:tc>
          <w:tcPr>
            <w:tcW w:w="985" w:type="dxa"/>
          </w:tcPr>
          <w:p w14:paraId="23AA4D78" w14:textId="77777777" w:rsidR="00710473" w:rsidRDefault="00710473" w:rsidP="00FD1AA1">
            <w:pPr>
              <w:rPr>
                <w:b/>
                <w:bCs/>
                <w:lang w:val="en-GB" w:eastAsia="x-none"/>
              </w:rPr>
            </w:pPr>
            <w:r>
              <w:rPr>
                <w:b/>
                <w:bCs/>
                <w:lang w:val="en-GB" w:eastAsia="x-none"/>
              </w:rPr>
              <w:t xml:space="preserve">Issue 8 </w:t>
            </w:r>
          </w:p>
          <w:p w14:paraId="576AB122" w14:textId="487B63E2" w:rsidR="00710473" w:rsidRPr="00674989" w:rsidRDefault="00710473" w:rsidP="00FD1AA1">
            <w:pPr>
              <w:rPr>
                <w:b/>
                <w:bCs/>
                <w:lang w:val="en-GB" w:eastAsia="x-none"/>
              </w:rPr>
            </w:pPr>
          </w:p>
        </w:tc>
        <w:tc>
          <w:tcPr>
            <w:tcW w:w="8514" w:type="dxa"/>
          </w:tcPr>
          <w:p w14:paraId="3293F134" w14:textId="5A6BFC71"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709913FB" w14:textId="1676DA26" w:rsidR="008A54A3" w:rsidRDefault="00B91B4A"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4C5426">
              <w:rPr>
                <w:sz w:val="18"/>
                <w:szCs w:val="18"/>
                <w:lang w:val="en-GB" w:eastAsia="x-none"/>
              </w:rPr>
              <w:t>we also have similar understanding with Samsung and more clarification may be needed.</w:t>
            </w:r>
          </w:p>
          <w:p w14:paraId="377FAEDE" w14:textId="77777777" w:rsidR="006317BE" w:rsidRDefault="006317BE" w:rsidP="006317BE">
            <w:pPr>
              <w:rPr>
                <w:sz w:val="18"/>
                <w:szCs w:val="18"/>
                <w:lang w:val="en-GB" w:eastAsia="x-none"/>
              </w:rPr>
            </w:pPr>
            <w:r>
              <w:rPr>
                <w:sz w:val="18"/>
                <w:szCs w:val="18"/>
                <w:lang w:val="en-GB" w:eastAsia="x-none"/>
              </w:rPr>
              <w:t xml:space="preserve">OPPO: Agree with </w:t>
            </w:r>
            <w:proofErr w:type="spellStart"/>
            <w:r>
              <w:rPr>
                <w:sz w:val="18"/>
                <w:szCs w:val="18"/>
                <w:lang w:val="en-GB" w:eastAsia="x-none"/>
              </w:rPr>
              <w:t>with</w:t>
            </w:r>
            <w:proofErr w:type="spellEnd"/>
            <w:r>
              <w:rPr>
                <w:sz w:val="18"/>
                <w:szCs w:val="18"/>
                <w:lang w:val="en-GB" w:eastAsia="x-none"/>
              </w:rPr>
              <w:t xml:space="preserve"> FL</w:t>
            </w:r>
          </w:p>
          <w:p w14:paraId="73DC10B7" w14:textId="77777777" w:rsidR="001F5DE8" w:rsidRDefault="001F5DE8" w:rsidP="001F5DE8">
            <w:pPr>
              <w:rPr>
                <w:sz w:val="18"/>
                <w:szCs w:val="18"/>
                <w:lang w:val="en-GB" w:eastAsia="x-none"/>
              </w:rPr>
            </w:pPr>
            <w:r>
              <w:rPr>
                <w:sz w:val="18"/>
                <w:szCs w:val="18"/>
                <w:lang w:val="en-GB" w:eastAsia="x-none"/>
              </w:rPr>
              <w:t>Apple: we think more clarification is needed.</w:t>
            </w:r>
          </w:p>
          <w:p w14:paraId="689BAE6E" w14:textId="77777777" w:rsidR="006317BE" w:rsidRDefault="006317BE" w:rsidP="008A54A3">
            <w:pPr>
              <w:rPr>
                <w:sz w:val="18"/>
                <w:szCs w:val="18"/>
                <w:lang w:val="en-GB" w:eastAsia="x-none"/>
              </w:rPr>
            </w:pPr>
          </w:p>
          <w:p w14:paraId="155DD9C8" w14:textId="3BA077F3" w:rsidR="00710473" w:rsidRPr="00ED278F" w:rsidRDefault="008A54A3" w:rsidP="008A54A3">
            <w:pPr>
              <w:pStyle w:val="proposal"/>
              <w:numPr>
                <w:ilvl w:val="0"/>
                <w:numId w:val="0"/>
              </w:numPr>
              <w:rPr>
                <w:b w:val="0"/>
                <w:bCs/>
                <w:sz w:val="18"/>
                <w:szCs w:val="18"/>
              </w:rPr>
            </w:pPr>
            <w:r>
              <w:rPr>
                <w:sz w:val="18"/>
                <w:szCs w:val="18"/>
                <w:lang w:val="en-GB" w:eastAsia="x-none"/>
              </w:rPr>
              <w:t>…</w:t>
            </w:r>
          </w:p>
        </w:tc>
      </w:tr>
      <w:tr w:rsidR="00710473" w:rsidRPr="00A1791E" w14:paraId="06184549" w14:textId="77777777" w:rsidTr="00F52140">
        <w:trPr>
          <w:trHeight w:val="995"/>
        </w:trPr>
        <w:tc>
          <w:tcPr>
            <w:tcW w:w="985" w:type="dxa"/>
          </w:tcPr>
          <w:p w14:paraId="454C8F0B" w14:textId="77777777" w:rsidR="00710473" w:rsidRDefault="00710473" w:rsidP="00FD1AA1">
            <w:pPr>
              <w:rPr>
                <w:b/>
                <w:bCs/>
                <w:lang w:val="en-GB" w:eastAsia="x-none"/>
              </w:rPr>
            </w:pPr>
            <w:r>
              <w:rPr>
                <w:b/>
                <w:bCs/>
                <w:lang w:val="en-GB" w:eastAsia="x-none"/>
              </w:rPr>
              <w:t>Issue 9</w:t>
            </w:r>
          </w:p>
          <w:p w14:paraId="2518655A" w14:textId="40B3B409" w:rsidR="00710473" w:rsidRDefault="00710473" w:rsidP="00FD1AA1">
            <w:pPr>
              <w:rPr>
                <w:b/>
                <w:bCs/>
                <w:lang w:val="en-GB" w:eastAsia="x-none"/>
              </w:rPr>
            </w:pPr>
          </w:p>
        </w:tc>
        <w:tc>
          <w:tcPr>
            <w:tcW w:w="8514" w:type="dxa"/>
          </w:tcPr>
          <w:p w14:paraId="1626712F" w14:textId="33A498D8"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F64DDF">
              <w:rPr>
                <w:sz w:val="18"/>
                <w:szCs w:val="18"/>
                <w:lang w:val="en-GB" w:eastAsia="x-none"/>
              </w:rPr>
              <w:t xml:space="preserve">Although we are fine with further discussion, given the situation </w:t>
            </w:r>
            <w:r w:rsidR="00B0508E">
              <w:rPr>
                <w:sz w:val="18"/>
                <w:szCs w:val="18"/>
                <w:lang w:val="en-GB" w:eastAsia="x-none"/>
              </w:rPr>
              <w:t xml:space="preserve">on this issue </w:t>
            </w:r>
            <w:r w:rsidR="00F64DDF">
              <w:rPr>
                <w:sz w:val="18"/>
                <w:szCs w:val="18"/>
                <w:lang w:val="en-GB" w:eastAsia="x-none"/>
              </w:rPr>
              <w:t>in RAN1 which has been discussed multiple times, we agree with Moderator’s initial assessment.</w:t>
            </w:r>
          </w:p>
          <w:p w14:paraId="5BD0CBA0" w14:textId="4CD9F75C" w:rsidR="008A54A3" w:rsidRDefault="00975375" w:rsidP="008A54A3">
            <w:pPr>
              <w:rPr>
                <w:sz w:val="18"/>
                <w:szCs w:val="18"/>
                <w:lang w:val="en-GB" w:eastAsia="x-none"/>
              </w:rPr>
            </w:pPr>
            <w:r>
              <w:rPr>
                <w:sz w:val="18"/>
                <w:szCs w:val="18"/>
                <w:lang w:val="en-GB" w:eastAsia="x-none"/>
              </w:rPr>
              <w:lastRenderedPageBreak/>
              <w:t>LG</w:t>
            </w:r>
            <w:r w:rsidR="008A54A3">
              <w:rPr>
                <w:sz w:val="18"/>
                <w:szCs w:val="18"/>
                <w:lang w:val="en-GB" w:eastAsia="x-none"/>
              </w:rPr>
              <w:t>:</w:t>
            </w:r>
            <w:r>
              <w:rPr>
                <w:sz w:val="18"/>
                <w:szCs w:val="18"/>
                <w:lang w:val="en-GB" w:eastAsia="x-none"/>
              </w:rPr>
              <w:t xml:space="preserve"> </w:t>
            </w:r>
            <w:r w:rsidR="00C11403">
              <w:rPr>
                <w:sz w:val="18"/>
                <w:szCs w:val="18"/>
                <w:lang w:val="en-GB" w:eastAsia="x-none"/>
              </w:rPr>
              <w:t xml:space="preserve">Relaxation is needed due to </w:t>
            </w:r>
            <w:r w:rsidR="00CA24D6" w:rsidRPr="00C11403">
              <w:rPr>
                <w:sz w:val="18"/>
                <w:szCs w:val="18"/>
                <w:lang w:val="en-GB" w:eastAsia="x-none"/>
              </w:rPr>
              <w:t xml:space="preserve">increased decoding time for soft combining </w:t>
            </w:r>
            <w:r w:rsidR="00C11403" w:rsidRPr="00C11403">
              <w:rPr>
                <w:sz w:val="18"/>
                <w:szCs w:val="18"/>
                <w:lang w:val="en-GB" w:eastAsia="x-none"/>
              </w:rPr>
              <w:t>operation compared to conventional individual decoding.</w:t>
            </w:r>
            <w:r w:rsidR="00C11403" w:rsidRPr="000017EA">
              <w:rPr>
                <w:sz w:val="18"/>
                <w:szCs w:val="18"/>
                <w:lang w:val="en-GB" w:eastAsia="x-none"/>
              </w:rPr>
              <w:t xml:space="preserve"> </w:t>
            </w:r>
            <w:r w:rsidR="00681EFC" w:rsidRPr="000017EA">
              <w:rPr>
                <w:sz w:val="18"/>
                <w:szCs w:val="18"/>
                <w:lang w:val="en-GB" w:eastAsia="x-none"/>
              </w:rPr>
              <w:t xml:space="preserve">UE </w:t>
            </w:r>
            <w:r w:rsidR="000017EA" w:rsidRPr="000017EA">
              <w:rPr>
                <w:sz w:val="18"/>
                <w:szCs w:val="18"/>
                <w:lang w:val="en-GB" w:eastAsia="x-none"/>
              </w:rPr>
              <w:t xml:space="preserve">implemented with soft combining </w:t>
            </w:r>
            <w:r w:rsidR="00F0767E">
              <w:rPr>
                <w:sz w:val="18"/>
                <w:szCs w:val="18"/>
                <w:lang w:val="en-GB" w:eastAsia="x-none"/>
              </w:rPr>
              <w:t>has a</w:t>
            </w:r>
            <w:r w:rsidR="00EF6318">
              <w:rPr>
                <w:sz w:val="18"/>
                <w:szCs w:val="18"/>
                <w:lang w:val="en-GB" w:eastAsia="x-none"/>
              </w:rPr>
              <w:t xml:space="preserve"> </w:t>
            </w:r>
            <w:r w:rsidR="009D3A68">
              <w:rPr>
                <w:sz w:val="18"/>
                <w:szCs w:val="18"/>
                <w:lang w:val="en-GB" w:eastAsia="x-none"/>
              </w:rPr>
              <w:t>trouble in</w:t>
            </w:r>
            <w:r w:rsidR="00681EFC" w:rsidRPr="000017EA">
              <w:rPr>
                <w:sz w:val="18"/>
                <w:szCs w:val="18"/>
                <w:lang w:val="en-GB" w:eastAsia="x-none"/>
              </w:rPr>
              <w:t xml:space="preserve"> </w:t>
            </w:r>
            <w:r w:rsidR="00EF6318">
              <w:rPr>
                <w:sz w:val="18"/>
                <w:szCs w:val="18"/>
                <w:lang w:val="en-GB" w:eastAsia="x-none"/>
              </w:rPr>
              <w:t>satisfying</w:t>
            </w:r>
            <w:r w:rsidR="00681EFC" w:rsidRPr="000017EA">
              <w:rPr>
                <w:sz w:val="18"/>
                <w:szCs w:val="18"/>
                <w:lang w:val="en-GB" w:eastAsia="x-none"/>
              </w:rPr>
              <w:t xml:space="preserve"> </w:t>
            </w:r>
            <w:r w:rsidR="000017EA">
              <w:rPr>
                <w:sz w:val="18"/>
                <w:szCs w:val="18"/>
                <w:lang w:val="en-GB" w:eastAsia="x-none"/>
              </w:rPr>
              <w:t xml:space="preserve">the </w:t>
            </w:r>
            <w:r w:rsidR="00681EFC" w:rsidRPr="000017EA">
              <w:rPr>
                <w:sz w:val="18"/>
                <w:szCs w:val="18"/>
                <w:lang w:val="en-GB" w:eastAsia="x-none"/>
              </w:rPr>
              <w:t xml:space="preserve">current processing time </w:t>
            </w:r>
            <w:r w:rsidR="009D3A68">
              <w:rPr>
                <w:sz w:val="18"/>
                <w:szCs w:val="18"/>
                <w:lang w:val="en-GB" w:eastAsia="x-none"/>
              </w:rPr>
              <w:t>when</w:t>
            </w:r>
            <w:r w:rsidR="000017EA" w:rsidRPr="000017EA">
              <w:rPr>
                <w:sz w:val="18"/>
                <w:szCs w:val="18"/>
                <w:lang w:val="en-GB" w:eastAsia="x-none"/>
              </w:rPr>
              <w:t xml:space="preserve"> </w:t>
            </w:r>
            <w:r w:rsidR="00651FBF">
              <w:rPr>
                <w:sz w:val="18"/>
                <w:szCs w:val="18"/>
                <w:lang w:val="en-GB" w:eastAsia="x-none"/>
              </w:rPr>
              <w:t>linked PDCCH candidates are configured</w:t>
            </w:r>
            <w:r w:rsidR="000017EA" w:rsidRPr="000017EA">
              <w:rPr>
                <w:sz w:val="18"/>
                <w:szCs w:val="18"/>
                <w:lang w:val="en-GB" w:eastAsia="x-none"/>
              </w:rPr>
              <w:t>.</w:t>
            </w:r>
          </w:p>
          <w:p w14:paraId="759069B2" w14:textId="77777777" w:rsidR="001421B3" w:rsidRDefault="001421B3" w:rsidP="001421B3">
            <w:pPr>
              <w:rPr>
                <w:sz w:val="18"/>
                <w:szCs w:val="18"/>
                <w:lang w:val="en-GB" w:eastAsia="x-none"/>
              </w:rPr>
            </w:pPr>
            <w:r>
              <w:rPr>
                <w:sz w:val="18"/>
                <w:szCs w:val="18"/>
                <w:lang w:val="en-GB" w:eastAsia="x-none"/>
              </w:rPr>
              <w:t xml:space="preserve">OPPO: Agree with </w:t>
            </w:r>
            <w:proofErr w:type="spellStart"/>
            <w:r>
              <w:rPr>
                <w:sz w:val="18"/>
                <w:szCs w:val="18"/>
                <w:lang w:val="en-GB" w:eastAsia="x-none"/>
              </w:rPr>
              <w:t>with</w:t>
            </w:r>
            <w:proofErr w:type="spellEnd"/>
            <w:r>
              <w:rPr>
                <w:sz w:val="18"/>
                <w:szCs w:val="18"/>
                <w:lang w:val="en-GB" w:eastAsia="x-none"/>
              </w:rPr>
              <w:t xml:space="preserve"> FL</w:t>
            </w:r>
          </w:p>
          <w:p w14:paraId="37EEB0CA" w14:textId="77777777" w:rsidR="001F5DE8" w:rsidRDefault="001F5DE8" w:rsidP="001F5DE8">
            <w:pPr>
              <w:rPr>
                <w:sz w:val="18"/>
                <w:szCs w:val="18"/>
                <w:lang w:val="en-GB" w:eastAsia="x-none"/>
              </w:rPr>
            </w:pPr>
            <w:r>
              <w:rPr>
                <w:sz w:val="18"/>
                <w:szCs w:val="18"/>
                <w:lang w:val="en-GB" w:eastAsia="x-none"/>
              </w:rPr>
              <w:t xml:space="preserve">Apple: We think this should be discussed and there is one agreement that this is FFS. </w:t>
            </w:r>
          </w:p>
          <w:p w14:paraId="60F36C59" w14:textId="77777777" w:rsidR="001421B3" w:rsidRDefault="001421B3" w:rsidP="008A54A3">
            <w:pPr>
              <w:rPr>
                <w:sz w:val="18"/>
                <w:szCs w:val="18"/>
                <w:lang w:val="en-GB" w:eastAsia="x-none"/>
              </w:rPr>
            </w:pPr>
          </w:p>
          <w:p w14:paraId="54F64094" w14:textId="742091C3" w:rsidR="00710473" w:rsidRPr="00A1791E" w:rsidRDefault="008A54A3" w:rsidP="008A54A3">
            <w:pPr>
              <w:rPr>
                <w:lang w:eastAsia="zh-CN"/>
              </w:rPr>
            </w:pPr>
            <w:r>
              <w:rPr>
                <w:sz w:val="18"/>
                <w:szCs w:val="18"/>
                <w:lang w:val="en-GB" w:eastAsia="x-none"/>
              </w:rPr>
              <w:t>…</w:t>
            </w:r>
          </w:p>
        </w:tc>
      </w:tr>
      <w:tr w:rsidR="00710473" w:rsidRPr="000F6199" w14:paraId="5A61CC8B" w14:textId="77777777" w:rsidTr="00F52140">
        <w:trPr>
          <w:trHeight w:val="684"/>
        </w:trPr>
        <w:tc>
          <w:tcPr>
            <w:tcW w:w="985" w:type="dxa"/>
          </w:tcPr>
          <w:p w14:paraId="6C26BAFD" w14:textId="77777777" w:rsidR="00710473" w:rsidRDefault="00710473" w:rsidP="00FD1AA1">
            <w:pPr>
              <w:rPr>
                <w:b/>
                <w:bCs/>
                <w:lang w:val="en-GB" w:eastAsia="x-none"/>
              </w:rPr>
            </w:pPr>
            <w:r>
              <w:rPr>
                <w:b/>
                <w:bCs/>
                <w:lang w:val="en-GB" w:eastAsia="x-none"/>
              </w:rPr>
              <w:lastRenderedPageBreak/>
              <w:t>Issue 10</w:t>
            </w:r>
          </w:p>
          <w:p w14:paraId="24E061F7" w14:textId="490E9C6E" w:rsidR="00710473" w:rsidRDefault="00710473" w:rsidP="00FD1AA1">
            <w:pPr>
              <w:rPr>
                <w:b/>
                <w:bCs/>
                <w:lang w:val="en-GB" w:eastAsia="x-none"/>
              </w:rPr>
            </w:pPr>
          </w:p>
        </w:tc>
        <w:tc>
          <w:tcPr>
            <w:tcW w:w="8514" w:type="dxa"/>
          </w:tcPr>
          <w:p w14:paraId="2084E179" w14:textId="36EBD5F8"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Agree with Moderator’s initial assessment.</w:t>
            </w:r>
          </w:p>
          <w:p w14:paraId="6F12F577" w14:textId="1DD6511B" w:rsidR="00E326B5" w:rsidRDefault="00E326B5" w:rsidP="00E326B5">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Agree with Moderator’s initial assessment.</w:t>
            </w:r>
          </w:p>
          <w:p w14:paraId="05CCF956" w14:textId="77777777" w:rsidR="001421B3" w:rsidRDefault="001421B3" w:rsidP="001421B3">
            <w:pPr>
              <w:rPr>
                <w:sz w:val="18"/>
                <w:szCs w:val="18"/>
                <w:lang w:val="en-GB" w:eastAsia="x-none"/>
              </w:rPr>
            </w:pPr>
            <w:r>
              <w:rPr>
                <w:sz w:val="18"/>
                <w:szCs w:val="18"/>
                <w:lang w:val="en-GB" w:eastAsia="x-none"/>
              </w:rPr>
              <w:t xml:space="preserve">OPPO: Agree with </w:t>
            </w:r>
            <w:proofErr w:type="spellStart"/>
            <w:r>
              <w:rPr>
                <w:sz w:val="18"/>
                <w:szCs w:val="18"/>
                <w:lang w:val="en-GB" w:eastAsia="x-none"/>
              </w:rPr>
              <w:t>with</w:t>
            </w:r>
            <w:proofErr w:type="spellEnd"/>
            <w:r>
              <w:rPr>
                <w:sz w:val="18"/>
                <w:szCs w:val="18"/>
                <w:lang w:val="en-GB" w:eastAsia="x-none"/>
              </w:rPr>
              <w:t xml:space="preserve"> FL</w:t>
            </w:r>
          </w:p>
          <w:p w14:paraId="4D84BA9B" w14:textId="77777777" w:rsidR="001F5DE8" w:rsidRPr="00E326B5" w:rsidRDefault="001F5DE8" w:rsidP="001F5DE8">
            <w:pPr>
              <w:rPr>
                <w:sz w:val="18"/>
                <w:szCs w:val="18"/>
                <w:lang w:val="en-GB" w:eastAsia="x-none"/>
              </w:rPr>
            </w:pPr>
            <w:r>
              <w:rPr>
                <w:sz w:val="18"/>
                <w:szCs w:val="18"/>
                <w:lang w:val="en-GB" w:eastAsia="x-none"/>
              </w:rPr>
              <w:t>Apple: Agree with Moderator’s initial assessment</w:t>
            </w:r>
          </w:p>
          <w:p w14:paraId="41F241A4" w14:textId="77777777" w:rsidR="001421B3" w:rsidRDefault="001421B3" w:rsidP="00E326B5">
            <w:pPr>
              <w:rPr>
                <w:sz w:val="18"/>
                <w:szCs w:val="18"/>
                <w:lang w:val="en-GB" w:eastAsia="x-none"/>
              </w:rPr>
            </w:pPr>
          </w:p>
          <w:p w14:paraId="24CAADB5" w14:textId="77777777" w:rsidR="008A54A3" w:rsidRPr="00E326B5" w:rsidRDefault="008A54A3" w:rsidP="008A54A3">
            <w:pPr>
              <w:rPr>
                <w:sz w:val="18"/>
                <w:szCs w:val="18"/>
                <w:lang w:val="en-GB" w:eastAsia="x-none"/>
              </w:rPr>
            </w:pPr>
          </w:p>
          <w:p w14:paraId="4F1B037E" w14:textId="0E76CEED" w:rsidR="00710473" w:rsidRPr="000F6199" w:rsidRDefault="008A54A3" w:rsidP="008A54A3">
            <w:pPr>
              <w:pStyle w:val="proposal"/>
              <w:numPr>
                <w:ilvl w:val="0"/>
                <w:numId w:val="0"/>
              </w:numPr>
              <w:rPr>
                <w:b w:val="0"/>
                <w:bCs/>
                <w:iCs/>
                <w:sz w:val="18"/>
                <w:szCs w:val="18"/>
              </w:rPr>
            </w:pPr>
            <w:r>
              <w:rPr>
                <w:sz w:val="18"/>
                <w:szCs w:val="18"/>
                <w:lang w:val="en-GB" w:eastAsia="x-none"/>
              </w:rPr>
              <w:t>…</w:t>
            </w:r>
          </w:p>
        </w:tc>
      </w:tr>
      <w:tr w:rsidR="00710473" w14:paraId="072A46FD" w14:textId="77777777" w:rsidTr="00F52140">
        <w:trPr>
          <w:trHeight w:val="696"/>
        </w:trPr>
        <w:tc>
          <w:tcPr>
            <w:tcW w:w="985" w:type="dxa"/>
          </w:tcPr>
          <w:p w14:paraId="74F0CD2E" w14:textId="77777777" w:rsidR="00710473" w:rsidRDefault="00710473" w:rsidP="00FD1AA1">
            <w:pPr>
              <w:rPr>
                <w:b/>
                <w:bCs/>
                <w:lang w:val="en-GB" w:eastAsia="x-none"/>
              </w:rPr>
            </w:pPr>
            <w:r>
              <w:rPr>
                <w:b/>
                <w:bCs/>
                <w:lang w:val="en-GB" w:eastAsia="x-none"/>
              </w:rPr>
              <w:t>Issue 11</w:t>
            </w:r>
          </w:p>
          <w:p w14:paraId="54FC5200" w14:textId="5093F5A9" w:rsidR="00710473" w:rsidRDefault="00710473" w:rsidP="00FD1AA1">
            <w:pPr>
              <w:rPr>
                <w:b/>
                <w:bCs/>
                <w:lang w:val="en-GB" w:eastAsia="x-none"/>
              </w:rPr>
            </w:pPr>
          </w:p>
        </w:tc>
        <w:tc>
          <w:tcPr>
            <w:tcW w:w="8514" w:type="dxa"/>
          </w:tcPr>
          <w:p w14:paraId="7EED0939" w14:textId="32AA66AD" w:rsidR="008A54A3" w:rsidRPr="008C5D25"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8C5D25">
              <w:rPr>
                <w:sz w:val="18"/>
                <w:szCs w:val="18"/>
                <w:lang w:val="en-GB" w:eastAsia="x-none"/>
              </w:rPr>
              <w:t xml:space="preserve">Our understanding is that the sentence </w:t>
            </w:r>
            <w:r w:rsidR="00B0508E">
              <w:rPr>
                <w:sz w:val="18"/>
                <w:szCs w:val="18"/>
                <w:lang w:val="en-GB" w:eastAsia="x-none"/>
              </w:rPr>
              <w:t>in current 38.213-h00</w:t>
            </w:r>
            <w:r w:rsidR="00B0508E" w:rsidRPr="008C5D25">
              <w:rPr>
                <w:sz w:val="18"/>
                <w:szCs w:val="18"/>
                <w:lang w:val="en-GB" w:eastAsia="x-none"/>
              </w:rPr>
              <w:t xml:space="preserve"> </w:t>
            </w:r>
            <w:r w:rsidR="008C5D25" w:rsidRPr="008C5D25">
              <w:rPr>
                <w:sz w:val="18"/>
                <w:szCs w:val="18"/>
                <w:lang w:val="en-GB" w:eastAsia="x-none"/>
              </w:rPr>
              <w:t xml:space="preserve">“PDCCH candidates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i</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xml:space="preserve"> and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j</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xml:space="preserve">, with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i</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r>
                <m:rPr>
                  <m:sty m:val="p"/>
                </m:rPr>
                <w:rPr>
                  <w:rFonts w:ascii="Cambria Math" w:hAnsi="Cambria Math"/>
                  <w:sz w:val="18"/>
                  <w:szCs w:val="18"/>
                  <w:lang w:val="en-GB" w:eastAsia="x-none"/>
                </w:rPr>
                <m:t>=</m:t>
              </m:r>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j</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for detection of a DCI format with same information.”</w:t>
            </w:r>
            <w:r w:rsidR="008C5D25">
              <w:rPr>
                <w:sz w:val="18"/>
                <w:szCs w:val="18"/>
                <w:lang w:val="en-GB" w:eastAsia="x-none"/>
              </w:rPr>
              <w:t xml:space="preserve"> can prevent the case.</w:t>
            </w:r>
          </w:p>
          <w:p w14:paraId="6687D993" w14:textId="23861A08" w:rsidR="008A54A3" w:rsidRDefault="00E326B5"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2C2341">
              <w:rPr>
                <w:sz w:val="18"/>
                <w:szCs w:val="18"/>
                <w:lang w:val="en-GB" w:eastAsia="x-none"/>
              </w:rPr>
              <w:t>we also have similar understanding with Samsung.</w:t>
            </w:r>
          </w:p>
          <w:p w14:paraId="6AA16AD0" w14:textId="3A07471A" w:rsidR="001421B3" w:rsidRDefault="00D103B9" w:rsidP="008A54A3">
            <w:pPr>
              <w:rPr>
                <w:sz w:val="18"/>
                <w:szCs w:val="18"/>
                <w:lang w:val="en-GB" w:eastAsia="x-none"/>
              </w:rPr>
            </w:pPr>
            <w:r>
              <w:rPr>
                <w:sz w:val="18"/>
                <w:szCs w:val="18"/>
                <w:lang w:val="en-GB" w:eastAsia="x-none"/>
              </w:rPr>
              <w:t>OPPO: We share the same view as Samsung.</w:t>
            </w:r>
          </w:p>
          <w:p w14:paraId="51532A9A" w14:textId="77777777" w:rsidR="001F5DE8" w:rsidRDefault="001F5DE8" w:rsidP="001F5DE8">
            <w:pPr>
              <w:rPr>
                <w:sz w:val="18"/>
                <w:szCs w:val="18"/>
                <w:lang w:val="en-GB" w:eastAsia="x-none"/>
              </w:rPr>
            </w:pPr>
            <w:r>
              <w:rPr>
                <w:sz w:val="18"/>
                <w:szCs w:val="18"/>
                <w:lang w:val="en-GB" w:eastAsia="x-none"/>
              </w:rPr>
              <w:t>Apple: it seems current spec is clear</w:t>
            </w:r>
          </w:p>
          <w:p w14:paraId="443F7408" w14:textId="77777777" w:rsidR="001F5DE8" w:rsidRDefault="001F5DE8" w:rsidP="008A54A3">
            <w:pPr>
              <w:rPr>
                <w:sz w:val="18"/>
                <w:szCs w:val="18"/>
                <w:lang w:val="en-GB" w:eastAsia="x-none"/>
              </w:rPr>
            </w:pPr>
          </w:p>
          <w:p w14:paraId="6EE2A03D" w14:textId="04B2BEA3" w:rsidR="00710473" w:rsidRDefault="008A54A3" w:rsidP="008A54A3">
            <w:pPr>
              <w:pStyle w:val="proposal"/>
              <w:numPr>
                <w:ilvl w:val="0"/>
                <w:numId w:val="0"/>
              </w:numPr>
              <w:rPr>
                <w:b w:val="0"/>
                <w:bCs/>
                <w:iCs/>
                <w:sz w:val="18"/>
                <w:szCs w:val="18"/>
              </w:rPr>
            </w:pPr>
            <w:r>
              <w:rPr>
                <w:sz w:val="18"/>
                <w:szCs w:val="18"/>
                <w:lang w:val="en-GB" w:eastAsia="x-none"/>
              </w:rPr>
              <w:t>…</w:t>
            </w:r>
          </w:p>
        </w:tc>
      </w:tr>
    </w:tbl>
    <w:p w14:paraId="35B3A786" w14:textId="1573227D" w:rsidR="00A25A27" w:rsidRDefault="00A25A27" w:rsidP="008365B4">
      <w:pPr>
        <w:rPr>
          <w:rFonts w:ascii="Times New Roman" w:hAnsi="Times New Roman" w:cs="Times New Roman"/>
          <w:lang w:val="en-GB" w:eastAsia="x-none"/>
        </w:rPr>
      </w:pPr>
    </w:p>
    <w:p w14:paraId="7B8A9396" w14:textId="0A988D6B" w:rsidR="008C56DA" w:rsidRDefault="00E43598" w:rsidP="00FD00FA">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1975F87F" w14:textId="5DCAE392" w:rsidR="002263CF" w:rsidRDefault="002263CF" w:rsidP="002263CF">
      <w:pPr>
        <w:rPr>
          <w:lang w:val="en-GB" w:eastAsia="x-none"/>
        </w:rPr>
      </w:pPr>
    </w:p>
    <w:p w14:paraId="2080DFE4" w14:textId="0D3905D5" w:rsidR="00E5720E" w:rsidRPr="00E5720E" w:rsidRDefault="00E5720E" w:rsidP="00E5720E">
      <w:pPr>
        <w:rPr>
          <w:lang w:val="en-GB" w:eastAsia="x-none"/>
        </w:rPr>
      </w:pPr>
      <w:r>
        <w:rPr>
          <w:lang w:val="en-GB" w:eastAsia="x-none"/>
        </w:rPr>
        <w:t>[1]</w:t>
      </w:r>
      <w:r>
        <w:rPr>
          <w:lang w:val="en-GB" w:eastAsia="x-none"/>
        </w:rPr>
        <w:tab/>
      </w:r>
      <w:r w:rsidRPr="00E5720E">
        <w:rPr>
          <w:lang w:val="en-GB" w:eastAsia="x-none"/>
        </w:rPr>
        <w:t>R1-2200930</w:t>
      </w:r>
      <w:r w:rsidRPr="00E5720E">
        <w:rPr>
          <w:lang w:val="en-GB" w:eastAsia="x-none"/>
        </w:rPr>
        <w:tab/>
        <w:t>Remaining issues on multi-TRP for reliability and robustness in Rel-17</w:t>
      </w:r>
      <w:r w:rsidRPr="00E5720E">
        <w:rPr>
          <w:lang w:val="en-GB" w:eastAsia="x-none"/>
        </w:rPr>
        <w:tab/>
        <w:t>Huawei, HiSilicon</w:t>
      </w:r>
    </w:p>
    <w:p w14:paraId="7DF31BD4" w14:textId="65B307D3" w:rsidR="00E5720E" w:rsidRPr="00E5720E" w:rsidRDefault="00E5720E" w:rsidP="00E5720E">
      <w:pPr>
        <w:rPr>
          <w:lang w:val="en-GB" w:eastAsia="x-none"/>
        </w:rPr>
      </w:pPr>
      <w:r>
        <w:rPr>
          <w:lang w:val="en-GB" w:eastAsia="x-none"/>
        </w:rPr>
        <w:t>[</w:t>
      </w:r>
      <w:r w:rsidR="003132E3">
        <w:rPr>
          <w:lang w:val="en-GB" w:eastAsia="x-none"/>
        </w:rPr>
        <w:t>2</w:t>
      </w:r>
      <w:r>
        <w:rPr>
          <w:lang w:val="en-GB" w:eastAsia="x-none"/>
        </w:rPr>
        <w:t>]</w:t>
      </w:r>
      <w:r>
        <w:rPr>
          <w:lang w:val="en-GB" w:eastAsia="x-none"/>
        </w:rPr>
        <w:tab/>
      </w:r>
      <w:r w:rsidRPr="00E5720E">
        <w:rPr>
          <w:lang w:val="en-GB" w:eastAsia="x-none"/>
        </w:rPr>
        <w:t>R1-2201079</w:t>
      </w:r>
      <w:r w:rsidRPr="00E5720E">
        <w:rPr>
          <w:lang w:val="en-GB" w:eastAsia="x-none"/>
        </w:rPr>
        <w:tab/>
        <w:t>Maintenance on Multi-TRP for PDCCH, PUCCH and PUSCH enhancements</w:t>
      </w:r>
      <w:r w:rsidRPr="00E5720E">
        <w:rPr>
          <w:lang w:val="en-GB" w:eastAsia="x-none"/>
        </w:rPr>
        <w:tab/>
        <w:t>vivo</w:t>
      </w:r>
    </w:p>
    <w:p w14:paraId="727F8B60" w14:textId="29639020" w:rsidR="00E5720E" w:rsidRPr="00E5720E" w:rsidRDefault="00E5720E" w:rsidP="00E5720E">
      <w:pPr>
        <w:rPr>
          <w:lang w:val="en-GB" w:eastAsia="x-none"/>
        </w:rPr>
      </w:pPr>
      <w:r>
        <w:rPr>
          <w:lang w:val="en-GB" w:eastAsia="x-none"/>
        </w:rPr>
        <w:t>[</w:t>
      </w:r>
      <w:r w:rsidR="00005D65">
        <w:rPr>
          <w:lang w:val="en-GB" w:eastAsia="x-none"/>
        </w:rPr>
        <w:t>3</w:t>
      </w:r>
      <w:r>
        <w:rPr>
          <w:lang w:val="en-GB" w:eastAsia="x-none"/>
        </w:rPr>
        <w:t>]</w:t>
      </w:r>
      <w:r>
        <w:rPr>
          <w:lang w:val="en-GB" w:eastAsia="x-none"/>
        </w:rPr>
        <w:tab/>
      </w:r>
      <w:r w:rsidRPr="00E5720E">
        <w:rPr>
          <w:lang w:val="en-GB" w:eastAsia="x-none"/>
        </w:rPr>
        <w:t>R1-2201186</w:t>
      </w:r>
      <w:r w:rsidRPr="00E5720E">
        <w:rPr>
          <w:lang w:val="en-GB" w:eastAsia="x-none"/>
        </w:rPr>
        <w:tab/>
        <w:t>Remaining issues on multi-TRP enhancements for PDCCH, PUCCH and PUSCH</w:t>
      </w:r>
      <w:r w:rsidRPr="00E5720E">
        <w:rPr>
          <w:lang w:val="en-GB" w:eastAsia="x-none"/>
        </w:rPr>
        <w:tab/>
        <w:t>ZTE</w:t>
      </w:r>
    </w:p>
    <w:p w14:paraId="2212C95A" w14:textId="7DCCBB8E" w:rsidR="00E5720E" w:rsidRPr="00E5720E" w:rsidRDefault="00E5720E" w:rsidP="00E5720E">
      <w:pPr>
        <w:rPr>
          <w:lang w:val="en-GB" w:eastAsia="x-none"/>
        </w:rPr>
      </w:pPr>
      <w:r>
        <w:rPr>
          <w:lang w:val="en-GB" w:eastAsia="x-none"/>
        </w:rPr>
        <w:t>[</w:t>
      </w:r>
      <w:r w:rsidR="00005D65">
        <w:rPr>
          <w:lang w:val="en-GB" w:eastAsia="x-none"/>
        </w:rPr>
        <w:t>4</w:t>
      </w:r>
      <w:r>
        <w:rPr>
          <w:lang w:val="en-GB" w:eastAsia="x-none"/>
        </w:rPr>
        <w:t>]</w:t>
      </w:r>
      <w:r>
        <w:rPr>
          <w:lang w:val="en-GB" w:eastAsia="x-none"/>
        </w:rPr>
        <w:tab/>
      </w:r>
      <w:r w:rsidRPr="00E5720E">
        <w:rPr>
          <w:lang w:val="en-GB" w:eastAsia="x-none"/>
        </w:rPr>
        <w:t>R1-2201224</w:t>
      </w:r>
      <w:r w:rsidRPr="00E5720E">
        <w:rPr>
          <w:lang w:val="en-GB" w:eastAsia="x-none"/>
        </w:rPr>
        <w:tab/>
        <w:t>Enhancements on Multi-TRP for PDCCH, PUCCH and PUSCH</w:t>
      </w:r>
      <w:r w:rsidRPr="00E5720E">
        <w:rPr>
          <w:lang w:val="en-GB" w:eastAsia="x-none"/>
        </w:rPr>
        <w:tab/>
        <w:t>OPPO</w:t>
      </w:r>
    </w:p>
    <w:p w14:paraId="45C355B1" w14:textId="20E29741" w:rsidR="00E5720E" w:rsidRPr="00E5720E" w:rsidRDefault="00E5720E" w:rsidP="00E5720E">
      <w:pPr>
        <w:rPr>
          <w:lang w:val="en-GB" w:eastAsia="x-none"/>
        </w:rPr>
      </w:pPr>
      <w:r>
        <w:rPr>
          <w:lang w:val="en-GB" w:eastAsia="x-none"/>
        </w:rPr>
        <w:t>[</w:t>
      </w:r>
      <w:r w:rsidR="00F70CAC">
        <w:rPr>
          <w:lang w:val="en-GB" w:eastAsia="x-none"/>
        </w:rPr>
        <w:t>5</w:t>
      </w:r>
      <w:r>
        <w:rPr>
          <w:lang w:val="en-GB" w:eastAsia="x-none"/>
        </w:rPr>
        <w:t>]</w:t>
      </w:r>
      <w:r>
        <w:rPr>
          <w:lang w:val="en-GB" w:eastAsia="x-none"/>
        </w:rPr>
        <w:tab/>
      </w:r>
      <w:r w:rsidRPr="00E5720E">
        <w:rPr>
          <w:lang w:val="en-GB" w:eastAsia="x-none"/>
        </w:rPr>
        <w:t>R1-2201329</w:t>
      </w:r>
      <w:r w:rsidRPr="00E5720E">
        <w:rPr>
          <w:lang w:val="en-GB" w:eastAsia="x-none"/>
        </w:rPr>
        <w:tab/>
        <w:t>Discussion on remaining issues on multi-TRP/panel for PDCCH, PUCCH and PUSCH</w:t>
      </w:r>
      <w:r w:rsidRPr="00E5720E">
        <w:rPr>
          <w:lang w:val="en-GB" w:eastAsia="x-none"/>
        </w:rPr>
        <w:tab/>
        <w:t>CATT</w:t>
      </w:r>
    </w:p>
    <w:p w14:paraId="71BB3287" w14:textId="426308F5" w:rsidR="00E5720E" w:rsidRPr="00E5720E" w:rsidRDefault="00E5720E" w:rsidP="00E5720E">
      <w:pPr>
        <w:rPr>
          <w:lang w:val="en-GB" w:eastAsia="x-none"/>
        </w:rPr>
      </w:pPr>
      <w:r>
        <w:rPr>
          <w:lang w:val="en-GB" w:eastAsia="x-none"/>
        </w:rPr>
        <w:t>[</w:t>
      </w:r>
      <w:r w:rsidR="008F1533">
        <w:rPr>
          <w:lang w:val="en-GB" w:eastAsia="x-none"/>
        </w:rPr>
        <w:t>6</w:t>
      </w:r>
      <w:r>
        <w:rPr>
          <w:lang w:val="en-GB" w:eastAsia="x-none"/>
        </w:rPr>
        <w:t>]</w:t>
      </w:r>
      <w:r>
        <w:rPr>
          <w:lang w:val="en-GB" w:eastAsia="x-none"/>
        </w:rPr>
        <w:tab/>
      </w:r>
      <w:r w:rsidRPr="00E5720E">
        <w:rPr>
          <w:lang w:val="en-GB" w:eastAsia="x-none"/>
        </w:rPr>
        <w:t>R1-2201427</w:t>
      </w:r>
      <w:r w:rsidRPr="00E5720E">
        <w:rPr>
          <w:lang w:val="en-GB" w:eastAsia="x-none"/>
        </w:rPr>
        <w:tab/>
        <w:t>Enhancements on Multi-TRP for PDCCH, PUCCH and PUSCH</w:t>
      </w:r>
      <w:r w:rsidRPr="00E5720E">
        <w:rPr>
          <w:lang w:val="en-GB" w:eastAsia="x-none"/>
        </w:rPr>
        <w:tab/>
        <w:t>Lenovo, Motorola Mobility</w:t>
      </w:r>
    </w:p>
    <w:p w14:paraId="358E4CF8" w14:textId="0567406D" w:rsidR="00E5720E" w:rsidRPr="00E5720E" w:rsidRDefault="00E5720E" w:rsidP="00E5720E">
      <w:pPr>
        <w:rPr>
          <w:lang w:val="en-GB" w:eastAsia="x-none"/>
        </w:rPr>
      </w:pPr>
      <w:r>
        <w:rPr>
          <w:lang w:val="en-GB" w:eastAsia="x-none"/>
        </w:rPr>
        <w:t>[</w:t>
      </w:r>
      <w:r w:rsidR="009E278A">
        <w:rPr>
          <w:lang w:val="en-GB" w:eastAsia="x-none"/>
        </w:rPr>
        <w:t>7</w:t>
      </w:r>
      <w:r>
        <w:rPr>
          <w:lang w:val="en-GB" w:eastAsia="x-none"/>
        </w:rPr>
        <w:t>]</w:t>
      </w:r>
      <w:r>
        <w:rPr>
          <w:lang w:val="en-GB" w:eastAsia="x-none"/>
        </w:rPr>
        <w:tab/>
      </w:r>
      <w:r w:rsidRPr="00E5720E">
        <w:rPr>
          <w:lang w:val="en-GB" w:eastAsia="x-none"/>
        </w:rPr>
        <w:t>R1-2201464</w:t>
      </w:r>
      <w:r w:rsidRPr="00E5720E">
        <w:rPr>
          <w:lang w:val="en-GB" w:eastAsia="x-none"/>
        </w:rPr>
        <w:tab/>
        <w:t>Remaining issues on MTRP for reliability</w:t>
      </w:r>
      <w:r w:rsidRPr="00E5720E">
        <w:rPr>
          <w:lang w:val="en-GB" w:eastAsia="x-none"/>
        </w:rPr>
        <w:tab/>
        <w:t>NTT DOCOMO, INC.</w:t>
      </w:r>
    </w:p>
    <w:p w14:paraId="2F2B9D89" w14:textId="7B51BA6F" w:rsidR="00E5720E" w:rsidRPr="00E5720E" w:rsidRDefault="00E5720E" w:rsidP="00E5720E">
      <w:pPr>
        <w:rPr>
          <w:lang w:val="en-GB" w:eastAsia="x-none"/>
        </w:rPr>
      </w:pPr>
      <w:r>
        <w:rPr>
          <w:lang w:val="en-GB" w:eastAsia="x-none"/>
        </w:rPr>
        <w:lastRenderedPageBreak/>
        <w:t>[</w:t>
      </w:r>
      <w:r w:rsidR="009E278A">
        <w:rPr>
          <w:lang w:val="en-GB" w:eastAsia="x-none"/>
        </w:rPr>
        <w:t>8</w:t>
      </w:r>
      <w:r>
        <w:rPr>
          <w:lang w:val="en-GB" w:eastAsia="x-none"/>
        </w:rPr>
        <w:t>]</w:t>
      </w:r>
      <w:r>
        <w:rPr>
          <w:lang w:val="en-GB" w:eastAsia="x-none"/>
        </w:rPr>
        <w:tab/>
      </w:r>
      <w:r w:rsidRPr="00E5720E">
        <w:rPr>
          <w:lang w:val="en-GB" w:eastAsia="x-none"/>
        </w:rPr>
        <w:t>R1-2201535</w:t>
      </w:r>
      <w:r w:rsidRPr="00E5720E">
        <w:rPr>
          <w:lang w:val="en-GB" w:eastAsia="x-none"/>
        </w:rPr>
        <w:tab/>
        <w:t>Discussion on enhancements on Multi-TRP for PDCCH, PUCCH and PUSCH</w:t>
      </w:r>
      <w:r w:rsidRPr="00E5720E">
        <w:rPr>
          <w:lang w:val="en-GB" w:eastAsia="x-none"/>
        </w:rPr>
        <w:tab/>
        <w:t>Spreadtrum Communications</w:t>
      </w:r>
    </w:p>
    <w:p w14:paraId="374769A3" w14:textId="3ADFE33C" w:rsidR="00E5720E" w:rsidRPr="00E5720E" w:rsidRDefault="00BA76A4" w:rsidP="00E5720E">
      <w:pPr>
        <w:rPr>
          <w:lang w:val="en-GB" w:eastAsia="x-none"/>
        </w:rPr>
      </w:pPr>
      <w:r>
        <w:rPr>
          <w:lang w:val="en-GB" w:eastAsia="x-none"/>
        </w:rPr>
        <w:t>[</w:t>
      </w:r>
      <w:r w:rsidR="00A1791E">
        <w:rPr>
          <w:lang w:val="en-GB" w:eastAsia="x-none"/>
        </w:rPr>
        <w:t>9</w:t>
      </w:r>
      <w:r>
        <w:rPr>
          <w:lang w:val="en-GB" w:eastAsia="x-none"/>
        </w:rPr>
        <w:t>]</w:t>
      </w:r>
      <w:r>
        <w:rPr>
          <w:lang w:val="en-GB" w:eastAsia="x-none"/>
        </w:rPr>
        <w:tab/>
      </w:r>
      <w:r w:rsidR="00E5720E" w:rsidRPr="00E5720E">
        <w:rPr>
          <w:lang w:val="en-GB" w:eastAsia="x-none"/>
        </w:rPr>
        <w:t>R1-2201568</w:t>
      </w:r>
      <w:r w:rsidR="00E5720E" w:rsidRPr="00E5720E">
        <w:rPr>
          <w:lang w:val="en-GB" w:eastAsia="x-none"/>
        </w:rPr>
        <w:tab/>
        <w:t>Enhancements on Multi-TRP for PDCCH, PUCCH and PUSCH</w:t>
      </w:r>
      <w:r w:rsidR="00E5720E" w:rsidRPr="00E5720E">
        <w:rPr>
          <w:lang w:val="en-GB" w:eastAsia="x-none"/>
        </w:rPr>
        <w:tab/>
        <w:t>LG Electronics</w:t>
      </w:r>
    </w:p>
    <w:p w14:paraId="49AC5606" w14:textId="069373AB" w:rsidR="00E5720E" w:rsidRPr="00E5720E" w:rsidRDefault="00BA76A4" w:rsidP="00E5720E">
      <w:pPr>
        <w:rPr>
          <w:lang w:val="en-GB" w:eastAsia="x-none"/>
        </w:rPr>
      </w:pPr>
      <w:r>
        <w:rPr>
          <w:lang w:val="en-GB" w:eastAsia="x-none"/>
        </w:rPr>
        <w:t>[</w:t>
      </w:r>
      <w:r w:rsidR="009E1CAB">
        <w:rPr>
          <w:lang w:val="en-GB" w:eastAsia="x-none"/>
        </w:rPr>
        <w:t>10</w:t>
      </w:r>
      <w:r>
        <w:rPr>
          <w:lang w:val="en-GB" w:eastAsia="x-none"/>
        </w:rPr>
        <w:t>]</w:t>
      </w:r>
      <w:r>
        <w:rPr>
          <w:lang w:val="en-GB" w:eastAsia="x-none"/>
        </w:rPr>
        <w:tab/>
      </w:r>
      <w:r w:rsidR="00E5720E" w:rsidRPr="00E5720E">
        <w:rPr>
          <w:lang w:val="en-GB" w:eastAsia="x-none"/>
        </w:rPr>
        <w:t>R1-2201683</w:t>
      </w:r>
      <w:r w:rsidR="00E5720E" w:rsidRPr="00E5720E">
        <w:rPr>
          <w:lang w:val="en-GB" w:eastAsia="x-none"/>
        </w:rPr>
        <w:tab/>
        <w:t>Maintenance of multi-TRP PDCCH, PUCCH and PUSCH enhancements</w:t>
      </w:r>
      <w:r w:rsidR="00E5720E" w:rsidRPr="00E5720E">
        <w:rPr>
          <w:lang w:val="en-GB" w:eastAsia="x-none"/>
        </w:rPr>
        <w:tab/>
        <w:t>Intel Corporation</w:t>
      </w:r>
    </w:p>
    <w:p w14:paraId="736D0CC7" w14:textId="6CCE3E8D" w:rsidR="00E5720E" w:rsidRPr="00E5720E" w:rsidRDefault="00BA76A4" w:rsidP="00E5720E">
      <w:pPr>
        <w:rPr>
          <w:lang w:val="en-GB" w:eastAsia="x-none"/>
        </w:rPr>
      </w:pPr>
      <w:r>
        <w:rPr>
          <w:lang w:val="en-GB" w:eastAsia="x-none"/>
        </w:rPr>
        <w:t>[1</w:t>
      </w:r>
      <w:r w:rsidR="006D3A60">
        <w:rPr>
          <w:lang w:val="en-GB" w:eastAsia="x-none"/>
        </w:rPr>
        <w:t>1</w:t>
      </w:r>
      <w:r>
        <w:rPr>
          <w:lang w:val="en-GB" w:eastAsia="x-none"/>
        </w:rPr>
        <w:t>]</w:t>
      </w:r>
      <w:r>
        <w:rPr>
          <w:lang w:val="en-GB" w:eastAsia="x-none"/>
        </w:rPr>
        <w:tab/>
      </w:r>
      <w:r w:rsidR="00E5720E" w:rsidRPr="00E5720E">
        <w:rPr>
          <w:lang w:val="en-GB" w:eastAsia="x-none"/>
        </w:rPr>
        <w:t>R1-2201759</w:t>
      </w:r>
      <w:r w:rsidR="00E5720E" w:rsidRPr="00E5720E">
        <w:rPr>
          <w:lang w:val="en-GB" w:eastAsia="x-none"/>
        </w:rPr>
        <w:tab/>
        <w:t>Views on Rel-17 multi-TRP reliability enhancement</w:t>
      </w:r>
      <w:r w:rsidR="00E5720E" w:rsidRPr="00E5720E">
        <w:rPr>
          <w:lang w:val="en-GB" w:eastAsia="x-none"/>
        </w:rPr>
        <w:tab/>
        <w:t>Apple</w:t>
      </w:r>
    </w:p>
    <w:p w14:paraId="619DB183" w14:textId="7900F6D2" w:rsidR="00E5720E" w:rsidRPr="00E5720E" w:rsidRDefault="00BA76A4" w:rsidP="00E5720E">
      <w:pPr>
        <w:rPr>
          <w:lang w:val="en-GB" w:eastAsia="x-none"/>
        </w:rPr>
      </w:pPr>
      <w:r>
        <w:rPr>
          <w:lang w:val="en-GB" w:eastAsia="x-none"/>
        </w:rPr>
        <w:t>[1</w:t>
      </w:r>
      <w:r w:rsidR="003152BA">
        <w:rPr>
          <w:lang w:val="en-GB" w:eastAsia="x-none"/>
        </w:rPr>
        <w:t>2</w:t>
      </w:r>
      <w:r>
        <w:rPr>
          <w:lang w:val="en-GB" w:eastAsia="x-none"/>
        </w:rPr>
        <w:t>]</w:t>
      </w:r>
      <w:r>
        <w:rPr>
          <w:lang w:val="en-GB" w:eastAsia="x-none"/>
        </w:rPr>
        <w:tab/>
      </w:r>
      <w:r w:rsidR="00E5720E" w:rsidRPr="00E5720E">
        <w:rPr>
          <w:lang w:val="en-GB" w:eastAsia="x-none"/>
        </w:rPr>
        <w:t>R1-2201939</w:t>
      </w:r>
      <w:r w:rsidR="00E5720E" w:rsidRPr="00E5720E">
        <w:rPr>
          <w:lang w:val="en-GB" w:eastAsia="x-none"/>
        </w:rPr>
        <w:tab/>
        <w:t>Enhancements on Multi-TRP for PDCCH, PUSCH and PUCCH</w:t>
      </w:r>
      <w:r w:rsidR="00E5720E" w:rsidRPr="00E5720E">
        <w:rPr>
          <w:lang w:val="en-GB" w:eastAsia="x-none"/>
        </w:rPr>
        <w:tab/>
        <w:t>Xiaomi</w:t>
      </w:r>
    </w:p>
    <w:p w14:paraId="79AFD95C" w14:textId="7ED1340C" w:rsidR="00E5720E" w:rsidRPr="00E5720E" w:rsidRDefault="00BA76A4" w:rsidP="00E5720E">
      <w:pPr>
        <w:rPr>
          <w:lang w:val="en-GB" w:eastAsia="x-none"/>
        </w:rPr>
      </w:pPr>
      <w:r>
        <w:rPr>
          <w:lang w:val="en-GB" w:eastAsia="x-none"/>
        </w:rPr>
        <w:t>[1</w:t>
      </w:r>
      <w:r w:rsidR="00496E0A">
        <w:rPr>
          <w:lang w:val="en-GB" w:eastAsia="x-none"/>
        </w:rPr>
        <w:t>3</w:t>
      </w:r>
      <w:r>
        <w:rPr>
          <w:lang w:val="en-GB" w:eastAsia="x-none"/>
        </w:rPr>
        <w:t>]</w:t>
      </w:r>
      <w:r>
        <w:rPr>
          <w:lang w:val="en-GB" w:eastAsia="x-none"/>
        </w:rPr>
        <w:tab/>
      </w:r>
      <w:r w:rsidR="00E5720E" w:rsidRPr="00E5720E">
        <w:rPr>
          <w:lang w:val="en-GB" w:eastAsia="x-none"/>
        </w:rPr>
        <w:t>R1-2201959</w:t>
      </w:r>
      <w:r w:rsidR="00E5720E" w:rsidRPr="00E5720E">
        <w:rPr>
          <w:lang w:val="en-GB" w:eastAsia="x-none"/>
        </w:rPr>
        <w:tab/>
        <w:t>Remaining issues on Multi-TRP for PDCCH, PUCCH and PUSCH</w:t>
      </w:r>
      <w:r w:rsidR="00E5720E" w:rsidRPr="00E5720E">
        <w:rPr>
          <w:lang w:val="en-GB" w:eastAsia="x-none"/>
        </w:rPr>
        <w:tab/>
        <w:t>TCL Communication Ltd.</w:t>
      </w:r>
    </w:p>
    <w:p w14:paraId="6A329867" w14:textId="4857F93D" w:rsidR="00E5720E" w:rsidRPr="00E5720E" w:rsidRDefault="00BA76A4" w:rsidP="00E5720E">
      <w:pPr>
        <w:rPr>
          <w:lang w:val="en-GB" w:eastAsia="x-none"/>
        </w:rPr>
      </w:pPr>
      <w:r>
        <w:rPr>
          <w:lang w:val="en-GB" w:eastAsia="x-none"/>
        </w:rPr>
        <w:t>[1</w:t>
      </w:r>
      <w:r w:rsidR="007F4848">
        <w:rPr>
          <w:lang w:val="en-GB" w:eastAsia="x-none"/>
        </w:rPr>
        <w:t>4</w:t>
      </w:r>
      <w:r>
        <w:rPr>
          <w:lang w:val="en-GB" w:eastAsia="x-none"/>
        </w:rPr>
        <w:t>]</w:t>
      </w:r>
      <w:r>
        <w:rPr>
          <w:lang w:val="en-GB" w:eastAsia="x-none"/>
        </w:rPr>
        <w:tab/>
      </w:r>
      <w:r w:rsidR="00E5720E" w:rsidRPr="00E5720E">
        <w:rPr>
          <w:lang w:val="en-GB" w:eastAsia="x-none"/>
        </w:rPr>
        <w:t>R1-2201997</w:t>
      </w:r>
      <w:r w:rsidR="00E5720E" w:rsidRPr="00E5720E">
        <w:rPr>
          <w:lang w:val="en-GB" w:eastAsia="x-none"/>
        </w:rPr>
        <w:tab/>
        <w:t>Maintenance on Rel-17 Multi-TRP for PDCCH, PUCCH and PUSCH</w:t>
      </w:r>
      <w:r w:rsidR="00E5720E" w:rsidRPr="00E5720E">
        <w:rPr>
          <w:lang w:val="en-GB" w:eastAsia="x-none"/>
        </w:rPr>
        <w:tab/>
        <w:t>Samsung</w:t>
      </w:r>
    </w:p>
    <w:p w14:paraId="320D9C88" w14:textId="1442D2B3" w:rsidR="00E5720E" w:rsidRPr="00E5720E" w:rsidRDefault="00BA76A4" w:rsidP="00E5720E">
      <w:pPr>
        <w:rPr>
          <w:lang w:val="en-GB" w:eastAsia="x-none"/>
        </w:rPr>
      </w:pPr>
      <w:r>
        <w:rPr>
          <w:lang w:val="en-GB" w:eastAsia="x-none"/>
        </w:rPr>
        <w:t>[1</w:t>
      </w:r>
      <w:r w:rsidR="007B39F9">
        <w:rPr>
          <w:lang w:val="en-GB" w:eastAsia="x-none"/>
        </w:rPr>
        <w:t>5</w:t>
      </w:r>
      <w:r>
        <w:rPr>
          <w:lang w:val="en-GB" w:eastAsia="x-none"/>
        </w:rPr>
        <w:t>]</w:t>
      </w:r>
      <w:r>
        <w:rPr>
          <w:lang w:val="en-GB" w:eastAsia="x-none"/>
        </w:rPr>
        <w:tab/>
      </w:r>
      <w:r w:rsidR="00E5720E" w:rsidRPr="00E5720E">
        <w:rPr>
          <w:lang w:val="en-GB" w:eastAsia="x-none"/>
        </w:rPr>
        <w:t>R1-2202123</w:t>
      </w:r>
      <w:r w:rsidR="00E5720E" w:rsidRPr="00E5720E">
        <w:rPr>
          <w:lang w:val="en-GB" w:eastAsia="x-none"/>
        </w:rPr>
        <w:tab/>
        <w:t>Remaining details of Multi-TRP for PDCCH, PUCCH and PUSCH</w:t>
      </w:r>
      <w:r w:rsidR="00E5720E" w:rsidRPr="00E5720E">
        <w:rPr>
          <w:lang w:val="en-GB" w:eastAsia="x-none"/>
        </w:rPr>
        <w:tab/>
        <w:t>Qualcomm Incorporated</w:t>
      </w:r>
    </w:p>
    <w:p w14:paraId="4F3AE393" w14:textId="0951398F" w:rsidR="00E5720E" w:rsidRPr="00E5720E" w:rsidRDefault="00BA76A4" w:rsidP="00E5720E">
      <w:pPr>
        <w:rPr>
          <w:lang w:val="en-GB" w:eastAsia="x-none"/>
        </w:rPr>
      </w:pPr>
      <w:r>
        <w:rPr>
          <w:lang w:val="en-GB" w:eastAsia="x-none"/>
        </w:rPr>
        <w:t>[</w:t>
      </w:r>
      <w:r w:rsidR="00674989">
        <w:rPr>
          <w:lang w:val="en-GB" w:eastAsia="x-none"/>
        </w:rPr>
        <w:t>1</w:t>
      </w:r>
      <w:r w:rsidR="007D63B4">
        <w:rPr>
          <w:lang w:val="en-GB" w:eastAsia="x-none"/>
        </w:rPr>
        <w:t>6</w:t>
      </w:r>
      <w:r w:rsidR="00674989">
        <w:rPr>
          <w:lang w:val="en-GB" w:eastAsia="x-none"/>
        </w:rPr>
        <w:t>]</w:t>
      </w:r>
      <w:r>
        <w:rPr>
          <w:lang w:val="en-GB" w:eastAsia="x-none"/>
        </w:rPr>
        <w:tab/>
      </w:r>
      <w:r w:rsidR="00E5720E" w:rsidRPr="00E5720E">
        <w:rPr>
          <w:lang w:val="en-GB" w:eastAsia="x-none"/>
        </w:rPr>
        <w:t>R1-2202266</w:t>
      </w:r>
      <w:r w:rsidR="00E5720E" w:rsidRPr="00E5720E">
        <w:rPr>
          <w:lang w:val="en-GB" w:eastAsia="x-none"/>
        </w:rPr>
        <w:tab/>
        <w:t xml:space="preserve">Remaining issues on PDCCH, PUSCH and </w:t>
      </w:r>
      <w:proofErr w:type="gramStart"/>
      <w:r w:rsidR="00E5720E" w:rsidRPr="00E5720E">
        <w:rPr>
          <w:lang w:val="en-GB" w:eastAsia="x-none"/>
        </w:rPr>
        <w:t>PUCCH  enhancements</w:t>
      </w:r>
      <w:proofErr w:type="gramEnd"/>
      <w:r w:rsidR="00E5720E" w:rsidRPr="00E5720E">
        <w:rPr>
          <w:lang w:val="en-GB" w:eastAsia="x-none"/>
        </w:rPr>
        <w:t xml:space="preserve"> for multi-TRP</w:t>
      </w:r>
      <w:r w:rsidR="00E5720E" w:rsidRPr="00E5720E">
        <w:rPr>
          <w:lang w:val="en-GB" w:eastAsia="x-none"/>
        </w:rPr>
        <w:tab/>
        <w:t>Ericsson</w:t>
      </w:r>
    </w:p>
    <w:p w14:paraId="2F5CDDEB" w14:textId="63A045EF" w:rsidR="00583B92" w:rsidRPr="00475FE7" w:rsidRDefault="00674989" w:rsidP="00475FE7">
      <w:pPr>
        <w:rPr>
          <w:lang w:val="en-GB" w:eastAsia="x-none"/>
        </w:rPr>
      </w:pPr>
      <w:r>
        <w:rPr>
          <w:lang w:val="en-GB" w:eastAsia="x-none"/>
        </w:rPr>
        <w:t>[</w:t>
      </w:r>
      <w:r w:rsidR="00343868">
        <w:rPr>
          <w:lang w:val="en-GB" w:eastAsia="x-none"/>
        </w:rPr>
        <w:t>17</w:t>
      </w:r>
      <w:r>
        <w:rPr>
          <w:lang w:val="en-GB" w:eastAsia="x-none"/>
        </w:rPr>
        <w:t>]</w:t>
      </w:r>
      <w:r>
        <w:rPr>
          <w:lang w:val="en-GB" w:eastAsia="x-none"/>
        </w:rPr>
        <w:tab/>
      </w:r>
      <w:r w:rsidR="00E5720E" w:rsidRPr="00E5720E">
        <w:rPr>
          <w:lang w:val="en-GB" w:eastAsia="x-none"/>
        </w:rPr>
        <w:t>R1-2202284</w:t>
      </w:r>
      <w:r w:rsidR="00E5720E" w:rsidRPr="00E5720E">
        <w:rPr>
          <w:lang w:val="en-GB" w:eastAsia="x-none"/>
        </w:rPr>
        <w:tab/>
        <w:t>Remaining issues for mTRP PDCCH and PUSCH</w:t>
      </w:r>
      <w:r w:rsidR="00E5720E" w:rsidRPr="00E5720E">
        <w:rPr>
          <w:lang w:val="en-GB" w:eastAsia="x-none"/>
        </w:rPr>
        <w:tab/>
      </w:r>
      <w:proofErr w:type="spellStart"/>
      <w:r w:rsidR="00E5720E" w:rsidRPr="00E5720E">
        <w:rPr>
          <w:lang w:val="en-GB" w:eastAsia="x-none"/>
        </w:rPr>
        <w:t>ASUSTeK</w:t>
      </w:r>
      <w:proofErr w:type="spellEnd"/>
    </w:p>
    <w:sectPr w:rsidR="00583B92" w:rsidRPr="00475F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1143" w14:textId="77777777" w:rsidR="00765921" w:rsidRDefault="00765921" w:rsidP="008333EB">
      <w:pPr>
        <w:spacing w:after="0" w:line="240" w:lineRule="auto"/>
      </w:pPr>
      <w:r>
        <w:separator/>
      </w:r>
    </w:p>
  </w:endnote>
  <w:endnote w:type="continuationSeparator" w:id="0">
    <w:p w14:paraId="3722F3F0" w14:textId="77777777" w:rsidR="00765921" w:rsidRDefault="00765921" w:rsidP="0083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79DA" w14:textId="77777777" w:rsidR="00765921" w:rsidRDefault="00765921" w:rsidP="008333EB">
      <w:pPr>
        <w:spacing w:after="0" w:line="240" w:lineRule="auto"/>
      </w:pPr>
      <w:r>
        <w:separator/>
      </w:r>
    </w:p>
  </w:footnote>
  <w:footnote w:type="continuationSeparator" w:id="0">
    <w:p w14:paraId="0A26C244" w14:textId="77777777" w:rsidR="00765921" w:rsidRDefault="00765921" w:rsidP="00833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5CD"/>
    <w:multiLevelType w:val="hybridMultilevel"/>
    <w:tmpl w:val="B25CD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174DE5"/>
    <w:multiLevelType w:val="hybridMultilevel"/>
    <w:tmpl w:val="2E22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5BDC"/>
    <w:multiLevelType w:val="hybridMultilevel"/>
    <w:tmpl w:val="C758F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8388E"/>
    <w:multiLevelType w:val="multilevel"/>
    <w:tmpl w:val="0B78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3C709C"/>
    <w:multiLevelType w:val="hybridMultilevel"/>
    <w:tmpl w:val="E61A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D3F04"/>
    <w:multiLevelType w:val="hybridMultilevel"/>
    <w:tmpl w:val="6738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F3249B"/>
    <w:multiLevelType w:val="hybridMultilevel"/>
    <w:tmpl w:val="1DC8C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AC19D3"/>
    <w:multiLevelType w:val="multilevel"/>
    <w:tmpl w:val="D39EE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71883"/>
    <w:multiLevelType w:val="hybridMultilevel"/>
    <w:tmpl w:val="3C7E31D2"/>
    <w:lvl w:ilvl="0" w:tplc="A6B4C13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1E1CD6"/>
    <w:multiLevelType w:val="hybridMultilevel"/>
    <w:tmpl w:val="E3A2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A3536"/>
    <w:multiLevelType w:val="multilevel"/>
    <w:tmpl w:val="1FDA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706"/>
    <w:multiLevelType w:val="multilevel"/>
    <w:tmpl w:val="5FE0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F50D43"/>
    <w:multiLevelType w:val="hybridMultilevel"/>
    <w:tmpl w:val="CB20327A"/>
    <w:lvl w:ilvl="0" w:tplc="CEE4BD9C">
      <w:start w:val="1"/>
      <w:numFmt w:val="bullet"/>
      <w:lvlText w:val=""/>
      <w:lvlJc w:val="left"/>
      <w:pPr>
        <w:tabs>
          <w:tab w:val="num" w:pos="720"/>
        </w:tabs>
        <w:ind w:left="720" w:hanging="360"/>
      </w:pPr>
      <w:rPr>
        <w:rFonts w:ascii="Symbol" w:hAnsi="Symbol" w:hint="default"/>
      </w:rPr>
    </w:lvl>
    <w:lvl w:ilvl="1" w:tplc="855EDF86">
      <w:numFmt w:val="bullet"/>
      <w:lvlText w:val="o"/>
      <w:lvlJc w:val="left"/>
      <w:pPr>
        <w:tabs>
          <w:tab w:val="num" w:pos="1440"/>
        </w:tabs>
        <w:ind w:left="1440" w:hanging="360"/>
      </w:pPr>
      <w:rPr>
        <w:rFonts w:ascii="Courier New" w:hAnsi="Courier New" w:hint="default"/>
      </w:rPr>
    </w:lvl>
    <w:lvl w:ilvl="2" w:tplc="DA360C88">
      <w:numFmt w:val="bullet"/>
      <w:lvlText w:val=""/>
      <w:lvlJc w:val="left"/>
      <w:pPr>
        <w:tabs>
          <w:tab w:val="num" w:pos="2160"/>
        </w:tabs>
        <w:ind w:left="2160" w:hanging="360"/>
      </w:pPr>
      <w:rPr>
        <w:rFonts w:ascii="Wingdings" w:hAnsi="Wingdings" w:hint="default"/>
      </w:rPr>
    </w:lvl>
    <w:lvl w:ilvl="3" w:tplc="0AE8AF58" w:tentative="1">
      <w:start w:val="1"/>
      <w:numFmt w:val="bullet"/>
      <w:lvlText w:val=""/>
      <w:lvlJc w:val="left"/>
      <w:pPr>
        <w:tabs>
          <w:tab w:val="num" w:pos="2880"/>
        </w:tabs>
        <w:ind w:left="2880" w:hanging="360"/>
      </w:pPr>
      <w:rPr>
        <w:rFonts w:ascii="Symbol" w:hAnsi="Symbol" w:hint="default"/>
      </w:rPr>
    </w:lvl>
    <w:lvl w:ilvl="4" w:tplc="38C42BC6" w:tentative="1">
      <w:start w:val="1"/>
      <w:numFmt w:val="bullet"/>
      <w:lvlText w:val=""/>
      <w:lvlJc w:val="left"/>
      <w:pPr>
        <w:tabs>
          <w:tab w:val="num" w:pos="3600"/>
        </w:tabs>
        <w:ind w:left="3600" w:hanging="360"/>
      </w:pPr>
      <w:rPr>
        <w:rFonts w:ascii="Symbol" w:hAnsi="Symbol" w:hint="default"/>
      </w:rPr>
    </w:lvl>
    <w:lvl w:ilvl="5" w:tplc="C76E644A" w:tentative="1">
      <w:start w:val="1"/>
      <w:numFmt w:val="bullet"/>
      <w:lvlText w:val=""/>
      <w:lvlJc w:val="left"/>
      <w:pPr>
        <w:tabs>
          <w:tab w:val="num" w:pos="4320"/>
        </w:tabs>
        <w:ind w:left="4320" w:hanging="360"/>
      </w:pPr>
      <w:rPr>
        <w:rFonts w:ascii="Symbol" w:hAnsi="Symbol" w:hint="default"/>
      </w:rPr>
    </w:lvl>
    <w:lvl w:ilvl="6" w:tplc="E1F2B974" w:tentative="1">
      <w:start w:val="1"/>
      <w:numFmt w:val="bullet"/>
      <w:lvlText w:val=""/>
      <w:lvlJc w:val="left"/>
      <w:pPr>
        <w:tabs>
          <w:tab w:val="num" w:pos="5040"/>
        </w:tabs>
        <w:ind w:left="5040" w:hanging="360"/>
      </w:pPr>
      <w:rPr>
        <w:rFonts w:ascii="Symbol" w:hAnsi="Symbol" w:hint="default"/>
      </w:rPr>
    </w:lvl>
    <w:lvl w:ilvl="7" w:tplc="2F3EE55A" w:tentative="1">
      <w:start w:val="1"/>
      <w:numFmt w:val="bullet"/>
      <w:lvlText w:val=""/>
      <w:lvlJc w:val="left"/>
      <w:pPr>
        <w:tabs>
          <w:tab w:val="num" w:pos="5760"/>
        </w:tabs>
        <w:ind w:left="5760" w:hanging="360"/>
      </w:pPr>
      <w:rPr>
        <w:rFonts w:ascii="Symbol" w:hAnsi="Symbol" w:hint="default"/>
      </w:rPr>
    </w:lvl>
    <w:lvl w:ilvl="8" w:tplc="74B6071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1B852F7"/>
    <w:multiLevelType w:val="hybridMultilevel"/>
    <w:tmpl w:val="3C5A92A0"/>
    <w:lvl w:ilvl="0" w:tplc="EB082A7A">
      <w:start w:val="5"/>
      <w:numFmt w:val="bullet"/>
      <w:lvlText w:val="-"/>
      <w:lvlJc w:val="left"/>
      <w:pPr>
        <w:ind w:left="720" w:hanging="360"/>
      </w:pPr>
      <w:rPr>
        <w:rFonts w:ascii="Times New Roman" w:eastAsia="SimSun" w:hAnsi="Times New Roman" w:cs="Times New Roman" w:hint="default"/>
      </w:rPr>
    </w:lvl>
    <w:lvl w:ilvl="1" w:tplc="B5A8667A">
      <w:numFmt w:val="bullet"/>
      <w:lvlText w:val="-"/>
      <w:lvlJc w:val="left"/>
      <w:pPr>
        <w:ind w:left="1200" w:hanging="420"/>
      </w:pPr>
      <w:rPr>
        <w:rFonts w:ascii="Times" w:eastAsia="Batang" w:hAnsi="Times" w:cs="Time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31C0F1A"/>
    <w:multiLevelType w:val="multilevel"/>
    <w:tmpl w:val="1D4E9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E7236B"/>
    <w:multiLevelType w:val="hybridMultilevel"/>
    <w:tmpl w:val="ECCA899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B5A52C4"/>
    <w:multiLevelType w:val="hybridMultilevel"/>
    <w:tmpl w:val="ECF4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FC4C0E"/>
    <w:multiLevelType w:val="hybridMultilevel"/>
    <w:tmpl w:val="04CC53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06E2E"/>
    <w:multiLevelType w:val="multilevel"/>
    <w:tmpl w:val="32E06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567438"/>
    <w:multiLevelType w:val="hybridMultilevel"/>
    <w:tmpl w:val="C3CA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A5B84"/>
    <w:multiLevelType w:val="hybridMultilevel"/>
    <w:tmpl w:val="470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05084"/>
    <w:multiLevelType w:val="hybridMultilevel"/>
    <w:tmpl w:val="81CCFFF6"/>
    <w:lvl w:ilvl="0" w:tplc="8B825B28">
      <w:start w:val="2"/>
      <w:numFmt w:val="bullet"/>
      <w:lvlText w:val="-"/>
      <w:lvlJc w:val="left"/>
      <w:pPr>
        <w:ind w:left="560" w:hanging="360"/>
      </w:pPr>
      <w:rPr>
        <w:rFonts w:ascii="Times" w:eastAsia="Malgun Gothic" w:hAnsi="Times" w:cs="Times"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6" w15:restartNumberingAfterBreak="0">
    <w:nsid w:val="367613AA"/>
    <w:multiLevelType w:val="hybridMultilevel"/>
    <w:tmpl w:val="1BE44CB8"/>
    <w:lvl w:ilvl="0" w:tplc="A1DA93FE">
      <w:start w:val="1"/>
      <w:numFmt w:val="bullet"/>
      <w:pStyle w:val="ListBullet4"/>
      <w:lvlText w:val=""/>
      <w:lvlJc w:val="left"/>
      <w:pPr>
        <w:tabs>
          <w:tab w:val="num" w:pos="720"/>
        </w:tabs>
        <w:ind w:left="720" w:hanging="360"/>
      </w:pPr>
      <w:rPr>
        <w:rFonts w:ascii="Symbol" w:hAnsi="Symbol" w:hint="default"/>
      </w:rPr>
    </w:lvl>
    <w:lvl w:ilvl="1" w:tplc="F3FA7AD8">
      <w:numFmt w:val="bullet"/>
      <w:lvlText w:val="o"/>
      <w:lvlJc w:val="left"/>
      <w:pPr>
        <w:tabs>
          <w:tab w:val="num" w:pos="1440"/>
        </w:tabs>
        <w:ind w:left="1440" w:hanging="360"/>
      </w:pPr>
      <w:rPr>
        <w:rFonts w:ascii="Courier New" w:hAnsi="Courier New" w:hint="default"/>
      </w:rPr>
    </w:lvl>
    <w:lvl w:ilvl="2" w:tplc="2A5093DA" w:tentative="1">
      <w:start w:val="1"/>
      <w:numFmt w:val="bullet"/>
      <w:lvlText w:val=""/>
      <w:lvlJc w:val="left"/>
      <w:pPr>
        <w:tabs>
          <w:tab w:val="num" w:pos="2160"/>
        </w:tabs>
        <w:ind w:left="2160" w:hanging="360"/>
      </w:pPr>
      <w:rPr>
        <w:rFonts w:ascii="Symbol" w:hAnsi="Symbol" w:hint="default"/>
      </w:rPr>
    </w:lvl>
    <w:lvl w:ilvl="3" w:tplc="C082EA12" w:tentative="1">
      <w:start w:val="1"/>
      <w:numFmt w:val="bullet"/>
      <w:lvlText w:val=""/>
      <w:lvlJc w:val="left"/>
      <w:pPr>
        <w:tabs>
          <w:tab w:val="num" w:pos="2880"/>
        </w:tabs>
        <w:ind w:left="2880" w:hanging="360"/>
      </w:pPr>
      <w:rPr>
        <w:rFonts w:ascii="Symbol" w:hAnsi="Symbol" w:hint="default"/>
      </w:rPr>
    </w:lvl>
    <w:lvl w:ilvl="4" w:tplc="5E3A50AE" w:tentative="1">
      <w:start w:val="1"/>
      <w:numFmt w:val="bullet"/>
      <w:lvlText w:val=""/>
      <w:lvlJc w:val="left"/>
      <w:pPr>
        <w:tabs>
          <w:tab w:val="num" w:pos="3600"/>
        </w:tabs>
        <w:ind w:left="3600" w:hanging="360"/>
      </w:pPr>
      <w:rPr>
        <w:rFonts w:ascii="Symbol" w:hAnsi="Symbol" w:hint="default"/>
      </w:rPr>
    </w:lvl>
    <w:lvl w:ilvl="5" w:tplc="B8BA3204" w:tentative="1">
      <w:start w:val="1"/>
      <w:numFmt w:val="bullet"/>
      <w:lvlText w:val=""/>
      <w:lvlJc w:val="left"/>
      <w:pPr>
        <w:tabs>
          <w:tab w:val="num" w:pos="4320"/>
        </w:tabs>
        <w:ind w:left="4320" w:hanging="360"/>
      </w:pPr>
      <w:rPr>
        <w:rFonts w:ascii="Symbol" w:hAnsi="Symbol" w:hint="default"/>
      </w:rPr>
    </w:lvl>
    <w:lvl w:ilvl="6" w:tplc="3C44613A" w:tentative="1">
      <w:start w:val="1"/>
      <w:numFmt w:val="bullet"/>
      <w:lvlText w:val=""/>
      <w:lvlJc w:val="left"/>
      <w:pPr>
        <w:tabs>
          <w:tab w:val="num" w:pos="5040"/>
        </w:tabs>
        <w:ind w:left="5040" w:hanging="360"/>
      </w:pPr>
      <w:rPr>
        <w:rFonts w:ascii="Symbol" w:hAnsi="Symbol" w:hint="default"/>
      </w:rPr>
    </w:lvl>
    <w:lvl w:ilvl="7" w:tplc="445CC896" w:tentative="1">
      <w:start w:val="1"/>
      <w:numFmt w:val="bullet"/>
      <w:lvlText w:val=""/>
      <w:lvlJc w:val="left"/>
      <w:pPr>
        <w:tabs>
          <w:tab w:val="num" w:pos="5760"/>
        </w:tabs>
        <w:ind w:left="5760" w:hanging="360"/>
      </w:pPr>
      <w:rPr>
        <w:rFonts w:ascii="Symbol" w:hAnsi="Symbol" w:hint="default"/>
      </w:rPr>
    </w:lvl>
    <w:lvl w:ilvl="8" w:tplc="9EA802E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AA46647"/>
    <w:multiLevelType w:val="hybridMultilevel"/>
    <w:tmpl w:val="28FEE53E"/>
    <w:lvl w:ilvl="0" w:tplc="2BF47508">
      <w:start w:val="2"/>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A31029"/>
    <w:multiLevelType w:val="multilevel"/>
    <w:tmpl w:val="421EE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30" w15:restartNumberingAfterBreak="0">
    <w:nsid w:val="41B200E2"/>
    <w:multiLevelType w:val="hybridMultilevel"/>
    <w:tmpl w:val="0E18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764A539C"/>
    <w:lvl w:ilvl="0" w:tplc="0407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CDACB8C">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A01246"/>
    <w:multiLevelType w:val="hybridMultilevel"/>
    <w:tmpl w:val="7ED0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FF5F2B"/>
    <w:multiLevelType w:val="multilevel"/>
    <w:tmpl w:val="13867AC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lang w:val="en-US"/>
      </w:rPr>
    </w:lvl>
    <w:lvl w:ilvl="2">
      <w:start w:val="1"/>
      <w:numFmt w:val="decimal"/>
      <w:pStyle w:val="Heading31"/>
      <w:lvlText w:val="%1.%2.%3"/>
      <w:lvlJc w:val="left"/>
      <w:pPr>
        <w:tabs>
          <w:tab w:val="num" w:pos="2846"/>
        </w:tabs>
        <w:snapToGrid w:val="0"/>
        <w:ind w:left="2846"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snapToGrid w:val="0"/>
        <w:ind w:left="864" w:hanging="86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snapToGrid w:val="0"/>
        <w:ind w:left="2988" w:hanging="1008"/>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snapToGrid w:val="0"/>
        <w:ind w:left="1152" w:hanging="115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45191263"/>
    <w:multiLevelType w:val="hybridMultilevel"/>
    <w:tmpl w:val="0B727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hybridMultilevel"/>
    <w:tmpl w:val="6C8EDCB8"/>
    <w:lvl w:ilvl="0" w:tplc="1F568148">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76523BE"/>
    <w:multiLevelType w:val="hybridMultilevel"/>
    <w:tmpl w:val="B2DAC3D8"/>
    <w:lvl w:ilvl="0" w:tplc="A23A33AC">
      <w:numFmt w:val="bullet"/>
      <w:lvlText w:val="-"/>
      <w:lvlJc w:val="left"/>
      <w:pPr>
        <w:ind w:left="580" w:hanging="360"/>
      </w:pPr>
      <w:rPr>
        <w:rFonts w:ascii="Times New Roman" w:eastAsia="Malgun Gothic" w:hAnsi="Times New Roman" w:cs="Times New Roman" w:hint="default"/>
        <w:b/>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8" w15:restartNumberingAfterBreak="0">
    <w:nsid w:val="4A915EFB"/>
    <w:multiLevelType w:val="hybridMultilevel"/>
    <w:tmpl w:val="D0A4C3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B90202"/>
    <w:multiLevelType w:val="multilevel"/>
    <w:tmpl w:val="545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D965A3"/>
    <w:multiLevelType w:val="hybridMultilevel"/>
    <w:tmpl w:val="8F506FF6"/>
    <w:lvl w:ilvl="0" w:tplc="03401D76">
      <w:start w:val="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254226"/>
    <w:multiLevelType w:val="hybridMultilevel"/>
    <w:tmpl w:val="E774F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0C6DA8"/>
    <w:multiLevelType w:val="hybridMultilevel"/>
    <w:tmpl w:val="57AE3A84"/>
    <w:lvl w:ilvl="0" w:tplc="68003E10">
      <w:start w:val="1"/>
      <w:numFmt w:val="bullet"/>
      <w:lvlText w:val="•"/>
      <w:lvlJc w:val="left"/>
      <w:pPr>
        <w:ind w:left="1554" w:hanging="420"/>
      </w:pPr>
      <w:rPr>
        <w:rFonts w:ascii="Arial" w:hAnsi="Aria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44" w15:restartNumberingAfterBreak="0">
    <w:nsid w:val="595F4980"/>
    <w:multiLevelType w:val="hybridMultilevel"/>
    <w:tmpl w:val="F696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DB54D2"/>
    <w:multiLevelType w:val="hybridMultilevel"/>
    <w:tmpl w:val="891463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3AA4FCA"/>
    <w:multiLevelType w:val="hybridMultilevel"/>
    <w:tmpl w:val="89F603D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AC0086"/>
    <w:multiLevelType w:val="hybridMultilevel"/>
    <w:tmpl w:val="82767064"/>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9" w15:restartNumberingAfterBreak="0">
    <w:nsid w:val="65F370FC"/>
    <w:multiLevelType w:val="hybridMultilevel"/>
    <w:tmpl w:val="CB286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8DB58F6"/>
    <w:multiLevelType w:val="hybridMultilevel"/>
    <w:tmpl w:val="E2E624AA"/>
    <w:lvl w:ilvl="0" w:tplc="3A9E0FF8">
      <w:start w:val="1"/>
      <w:numFmt w:val="decimal"/>
      <w:lvlText w:val="%1)"/>
      <w:lvlJc w:val="left"/>
      <w:pPr>
        <w:ind w:left="720" w:hanging="360"/>
      </w:pPr>
      <w:rPr>
        <w:rFonts w:hint="default"/>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D610DA"/>
    <w:multiLevelType w:val="hybridMultilevel"/>
    <w:tmpl w:val="1C8A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6C5552"/>
    <w:multiLevelType w:val="hybridMultilevel"/>
    <w:tmpl w:val="E6224A76"/>
    <w:lvl w:ilvl="0" w:tplc="0409000B">
      <w:start w:val="1"/>
      <w:numFmt w:val="bullet"/>
      <w:lvlText w:val=""/>
      <w:lvlJc w:val="left"/>
      <w:pPr>
        <w:ind w:left="2100" w:hanging="420"/>
      </w:pPr>
      <w:rPr>
        <w:rFonts w:ascii="Wingdings" w:hAnsi="Wingdings" w:hint="default"/>
      </w:rPr>
    </w:lvl>
    <w:lvl w:ilvl="1" w:tplc="0409000D">
      <w:start w:val="1"/>
      <w:numFmt w:val="bullet"/>
      <w:lvlText w:val=""/>
      <w:lvlJc w:val="left"/>
      <w:pPr>
        <w:ind w:left="2520" w:hanging="420"/>
      </w:pPr>
      <w:rPr>
        <w:rFonts w:ascii="Wingdings" w:hAnsi="Wingdings" w:hint="default"/>
      </w:rPr>
    </w:lvl>
    <w:lvl w:ilvl="2" w:tplc="04090003">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4" w15:restartNumberingAfterBreak="0">
    <w:nsid w:val="6BD2383F"/>
    <w:multiLevelType w:val="hybridMultilevel"/>
    <w:tmpl w:val="0994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11C9F"/>
    <w:multiLevelType w:val="hybridMultilevel"/>
    <w:tmpl w:val="4884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0E127C"/>
    <w:multiLevelType w:val="multilevel"/>
    <w:tmpl w:val="740E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151C8A"/>
    <w:multiLevelType w:val="hybridMultilevel"/>
    <w:tmpl w:val="62D2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4715866"/>
    <w:multiLevelType w:val="hybridMultilevel"/>
    <w:tmpl w:val="550AD2B4"/>
    <w:lvl w:ilvl="0" w:tplc="9AE23E9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1" w15:restartNumberingAfterBreak="0">
    <w:nsid w:val="776656F3"/>
    <w:multiLevelType w:val="hybridMultilevel"/>
    <w:tmpl w:val="C142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2D5278"/>
    <w:multiLevelType w:val="hybridMultilevel"/>
    <w:tmpl w:val="D272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8D3331"/>
    <w:multiLevelType w:val="multilevel"/>
    <w:tmpl w:val="27F8C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DF60B5E"/>
    <w:multiLevelType w:val="hybridMultilevel"/>
    <w:tmpl w:val="9476D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A438C3"/>
    <w:multiLevelType w:val="hybridMultilevel"/>
    <w:tmpl w:val="A77CB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7"/>
  </w:num>
  <w:num w:numId="4">
    <w:abstractNumId w:val="40"/>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59"/>
  </w:num>
  <w:num w:numId="8">
    <w:abstractNumId w:val="17"/>
  </w:num>
  <w:num w:numId="9">
    <w:abstractNumId w:val="39"/>
  </w:num>
  <w:num w:numId="10">
    <w:abstractNumId w:val="14"/>
  </w:num>
  <w:num w:numId="11">
    <w:abstractNumId w:val="46"/>
  </w:num>
  <w:num w:numId="12">
    <w:abstractNumId w:val="56"/>
  </w:num>
  <w:num w:numId="13">
    <w:abstractNumId w:val="9"/>
  </w:num>
  <w:num w:numId="14">
    <w:abstractNumId w:val="13"/>
  </w:num>
  <w:num w:numId="15">
    <w:abstractNumId w:val="38"/>
  </w:num>
  <w:num w:numId="16">
    <w:abstractNumId w:val="12"/>
  </w:num>
  <w:num w:numId="17">
    <w:abstractNumId w:val="42"/>
  </w:num>
  <w:num w:numId="18">
    <w:abstractNumId w:val="29"/>
  </w:num>
  <w:num w:numId="19">
    <w:abstractNumId w:val="10"/>
  </w:num>
  <w:num w:numId="20">
    <w:abstractNumId w:val="11"/>
    <w:lvlOverride w:ilvl="0">
      <w:startOverride w:val="1"/>
    </w:lvlOverride>
  </w:num>
  <w:num w:numId="21">
    <w:abstractNumId w:val="7"/>
  </w:num>
  <w:num w:numId="22">
    <w:abstractNumId w:val="53"/>
  </w:num>
  <w:num w:numId="23">
    <w:abstractNumId w:val="21"/>
  </w:num>
  <w:num w:numId="24">
    <w:abstractNumId w:val="58"/>
  </w:num>
  <w:num w:numId="25">
    <w:abstractNumId w:val="55"/>
  </w:num>
  <w:num w:numId="26">
    <w:abstractNumId w:val="51"/>
  </w:num>
  <w:num w:numId="27">
    <w:abstractNumId w:val="19"/>
  </w:num>
  <w:num w:numId="28">
    <w:abstractNumId w:val="6"/>
  </w:num>
  <w:num w:numId="29">
    <w:abstractNumId w:val="31"/>
  </w:num>
  <w:num w:numId="30">
    <w:abstractNumId w:val="20"/>
  </w:num>
  <w:num w:numId="31">
    <w:abstractNumId w:val="37"/>
  </w:num>
  <w:num w:numId="32">
    <w:abstractNumId w:val="26"/>
  </w:num>
  <w:num w:numId="33">
    <w:abstractNumId w:val="49"/>
  </w:num>
  <w:num w:numId="34">
    <w:abstractNumId w:val="5"/>
  </w:num>
  <w:num w:numId="35">
    <w:abstractNumId w:val="62"/>
  </w:num>
  <w:num w:numId="36">
    <w:abstractNumId w:val="36"/>
  </w:num>
  <w:num w:numId="37">
    <w:abstractNumId w:val="65"/>
  </w:num>
  <w:num w:numId="38">
    <w:abstractNumId w:val="47"/>
  </w:num>
  <w:num w:numId="39">
    <w:abstractNumId w:val="54"/>
  </w:num>
  <w:num w:numId="40">
    <w:abstractNumId w:val="64"/>
  </w:num>
  <w:num w:numId="41">
    <w:abstractNumId w:val="24"/>
  </w:num>
  <w:num w:numId="42">
    <w:abstractNumId w:val="34"/>
  </w:num>
  <w:num w:numId="43">
    <w:abstractNumId w:val="16"/>
  </w:num>
  <w:num w:numId="44">
    <w:abstractNumId w:val="50"/>
  </w:num>
  <w:num w:numId="45">
    <w:abstractNumId w:val="15"/>
  </w:num>
  <w:num w:numId="46">
    <w:abstractNumId w:val="25"/>
  </w:num>
  <w:num w:numId="47">
    <w:abstractNumId w:val="32"/>
  </w:num>
  <w:num w:numId="48">
    <w:abstractNumId w:val="44"/>
  </w:num>
  <w:num w:numId="49">
    <w:abstractNumId w:val="1"/>
  </w:num>
  <w:num w:numId="50">
    <w:abstractNumId w:val="41"/>
  </w:num>
  <w:num w:numId="51">
    <w:abstractNumId w:val="43"/>
  </w:num>
  <w:num w:numId="52">
    <w:abstractNumId w:val="23"/>
  </w:num>
  <w:num w:numId="53">
    <w:abstractNumId w:val="45"/>
  </w:num>
  <w:num w:numId="54">
    <w:abstractNumId w:val="57"/>
  </w:num>
  <w:num w:numId="55">
    <w:abstractNumId w:val="52"/>
  </w:num>
  <w:num w:numId="56">
    <w:abstractNumId w:val="48"/>
  </w:num>
  <w:num w:numId="57">
    <w:abstractNumId w:val="28"/>
  </w:num>
  <w:num w:numId="58">
    <w:abstractNumId w:val="63"/>
  </w:num>
  <w:num w:numId="59">
    <w:abstractNumId w:val="4"/>
  </w:num>
  <w:num w:numId="60">
    <w:abstractNumId w:val="18"/>
  </w:num>
  <w:num w:numId="61">
    <w:abstractNumId w:val="60"/>
  </w:num>
  <w:num w:numId="62">
    <w:abstractNumId w:val="57"/>
  </w:num>
  <w:num w:numId="63">
    <w:abstractNumId w:val="22"/>
  </w:num>
  <w:num w:numId="64">
    <w:abstractNumId w:val="8"/>
  </w:num>
  <w:num w:numId="65">
    <w:abstractNumId w:val="3"/>
  </w:num>
  <w:num w:numId="66">
    <w:abstractNumId w:val="61"/>
  </w:num>
  <w:num w:numId="67">
    <w:abstractNumId w:val="0"/>
  </w:num>
  <w:num w:numId="68">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E9D"/>
    <w:rsid w:val="00054002"/>
    <w:rsid w:val="0005460D"/>
    <w:rsid w:val="0005749E"/>
    <w:rsid w:val="00060085"/>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7643"/>
    <w:rsid w:val="00180753"/>
    <w:rsid w:val="001807E5"/>
    <w:rsid w:val="001808A8"/>
    <w:rsid w:val="0018183F"/>
    <w:rsid w:val="00181DD7"/>
    <w:rsid w:val="0018287A"/>
    <w:rsid w:val="001842DE"/>
    <w:rsid w:val="00185AB3"/>
    <w:rsid w:val="00187CA8"/>
    <w:rsid w:val="0019128D"/>
    <w:rsid w:val="001929AB"/>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710"/>
    <w:rsid w:val="00221F45"/>
    <w:rsid w:val="002221B7"/>
    <w:rsid w:val="00222B66"/>
    <w:rsid w:val="00223481"/>
    <w:rsid w:val="00223EBE"/>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2A30"/>
    <w:rsid w:val="002D3A07"/>
    <w:rsid w:val="002D42CB"/>
    <w:rsid w:val="002D58CA"/>
    <w:rsid w:val="002D595E"/>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4E96"/>
    <w:rsid w:val="00314FB0"/>
    <w:rsid w:val="003152BA"/>
    <w:rsid w:val="00315F74"/>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8FB"/>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998"/>
    <w:rsid w:val="00645CE9"/>
    <w:rsid w:val="00647D7A"/>
    <w:rsid w:val="0065031A"/>
    <w:rsid w:val="00650CBA"/>
    <w:rsid w:val="006510F9"/>
    <w:rsid w:val="0065150D"/>
    <w:rsid w:val="006519C3"/>
    <w:rsid w:val="00651FBF"/>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6335"/>
    <w:rsid w:val="00781F46"/>
    <w:rsid w:val="0078279B"/>
    <w:rsid w:val="0078319D"/>
    <w:rsid w:val="00783CC1"/>
    <w:rsid w:val="00783D4C"/>
    <w:rsid w:val="00784729"/>
    <w:rsid w:val="007851FD"/>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DCB"/>
    <w:rsid w:val="009C7FB8"/>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BD0"/>
    <w:rsid w:val="00BA2A69"/>
    <w:rsid w:val="00BA40D7"/>
    <w:rsid w:val="00BA5DB3"/>
    <w:rsid w:val="00BA7110"/>
    <w:rsid w:val="00BA737F"/>
    <w:rsid w:val="00BA76A4"/>
    <w:rsid w:val="00BA77AB"/>
    <w:rsid w:val="00BA7D24"/>
    <w:rsid w:val="00BB2218"/>
    <w:rsid w:val="00BB3429"/>
    <w:rsid w:val="00BB355E"/>
    <w:rsid w:val="00BB39D4"/>
    <w:rsid w:val="00BB41AC"/>
    <w:rsid w:val="00BB5971"/>
    <w:rsid w:val="00BB709A"/>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8C3"/>
    <w:rsid w:val="00D44BD2"/>
    <w:rsid w:val="00D45590"/>
    <w:rsid w:val="00D4593B"/>
    <w:rsid w:val="00D463A3"/>
    <w:rsid w:val="00D46B50"/>
    <w:rsid w:val="00D46D57"/>
    <w:rsid w:val="00D503D4"/>
    <w:rsid w:val="00D50AD2"/>
    <w:rsid w:val="00D50EC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A05C7"/>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5846"/>
    <w:rsid w:val="00E05A97"/>
    <w:rsid w:val="00E06465"/>
    <w:rsid w:val="00E06B96"/>
    <w:rsid w:val="00E119E2"/>
    <w:rsid w:val="00E12585"/>
    <w:rsid w:val="00E130E7"/>
    <w:rsid w:val="00E14567"/>
    <w:rsid w:val="00E14A97"/>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5603"/>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339"/>
    <w:rsid w:val="00FE161B"/>
    <w:rsid w:val="00FE25A4"/>
    <w:rsid w:val="00FE5F66"/>
    <w:rsid w:val="00FE61AE"/>
    <w:rsid w:val="00FE6691"/>
    <w:rsid w:val="00FF06DC"/>
    <w:rsid w:val="00FF10DE"/>
    <w:rsid w:val="00FF1944"/>
    <w:rsid w:val="00FF29DD"/>
    <w:rsid w:val="00FF30A0"/>
    <w:rsid w:val="00FF37E8"/>
    <w:rsid w:val="00FF3B48"/>
    <w:rsid w:val="00FF5995"/>
    <w:rsid w:val="00FF657A"/>
    <w:rsid w:val="00FF66DD"/>
    <w:rsid w:val="00FF7B1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83EBA"/>
  <w15:docId w15:val="{5B7B1030-CD49-44F9-A80F-99DA0EFB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7F2968"/>
    <w:pPr>
      <w:widowControl w:val="0"/>
      <w:numPr>
        <w:numId w:val="5"/>
      </w:numPr>
      <w:spacing w:before="240" w:after="60" w:line="240" w:lineRule="auto"/>
      <w:outlineLvl w:val="0"/>
    </w:pPr>
    <w:rPr>
      <w:rFonts w:ascii="Arial" w:eastAsia="Times New Roman" w:hAnsi="Arial" w:cs="Times New Roman"/>
      <w:kern w:val="32"/>
      <w:sz w:val="32"/>
      <w:szCs w:val="32"/>
      <w:lang w:val="en-GB"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unhideWhenUsed/>
    <w:qFormat/>
    <w:rsid w:val="007F2968"/>
    <w:pPr>
      <w:keepNext/>
      <w:widowControl w:val="0"/>
      <w:numPr>
        <w:ilvl w:val="1"/>
        <w:numId w:val="5"/>
      </w:numPr>
      <w:spacing w:before="240" w:after="60" w:line="240" w:lineRule="auto"/>
      <w:outlineLvl w:val="1"/>
    </w:pPr>
    <w:rPr>
      <w:rFonts w:ascii="Arial" w:eastAsia="Times New Roman" w:hAnsi="Arial" w:cs="Times New Roman"/>
      <w:i/>
      <w:iCs/>
      <w:sz w:val="24"/>
      <w:szCs w:val="28"/>
      <w:lang w:val="en-GB"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1"/>
    <w:next w:val="Normal"/>
    <w:link w:val="Heading4Char"/>
    <w:uiPriority w:val="9"/>
    <w:semiHidden/>
    <w:unhideWhenUsed/>
    <w:qFormat/>
    <w:rsid w:val="007F2968"/>
    <w:pPr>
      <w:numPr>
        <w:ilvl w:val="3"/>
      </w:numPr>
      <w:outlineLvl w:val="3"/>
    </w:pPr>
    <w:rPr>
      <w:i/>
    </w:rPr>
  </w:style>
  <w:style w:type="paragraph" w:styleId="Heading5">
    <w:name w:val="heading 5"/>
    <w:basedOn w:val="Heading4"/>
    <w:next w:val="Normal"/>
    <w:link w:val="Heading5Char"/>
    <w:uiPriority w:val="9"/>
    <w:semiHidden/>
    <w:unhideWhenUsed/>
    <w:qFormat/>
    <w:rsid w:val="007F2968"/>
    <w:pPr>
      <w:numPr>
        <w:ilvl w:val="4"/>
      </w:numPr>
      <w:tabs>
        <w:tab w:val="left" w:pos="864"/>
      </w:tabs>
      <w:outlineLvl w:val="4"/>
    </w:pPr>
    <w:rPr>
      <w:b/>
      <w:i w:val="0"/>
      <w:iCs/>
      <w:sz w:val="18"/>
    </w:rPr>
  </w:style>
  <w:style w:type="paragraph" w:styleId="Heading6">
    <w:name w:val="heading 6"/>
    <w:basedOn w:val="Normal"/>
    <w:next w:val="Normal"/>
    <w:link w:val="Heading6Char"/>
    <w:uiPriority w:val="9"/>
    <w:semiHidden/>
    <w:unhideWhenUsed/>
    <w:qFormat/>
    <w:rsid w:val="007F2968"/>
    <w:pPr>
      <w:numPr>
        <w:ilvl w:val="5"/>
        <w:numId w:val="5"/>
      </w:numPr>
      <w:spacing w:before="240" w:after="60" w:line="240" w:lineRule="auto"/>
      <w:outlineLvl w:val="5"/>
    </w:pPr>
    <w:rPr>
      <w:rFonts w:ascii="Times New Roman" w:eastAsia="Times New Roman" w:hAnsi="Times New Roman" w:cs="Times New Roman"/>
      <w:b/>
      <w:bCs/>
      <w:i/>
      <w:sz w:val="20"/>
      <w:lang w:val="en-GB" w:eastAsia="x-none"/>
    </w:rPr>
  </w:style>
  <w:style w:type="paragraph" w:styleId="Heading7">
    <w:name w:val="heading 7"/>
    <w:basedOn w:val="Normal"/>
    <w:next w:val="Normal"/>
    <w:link w:val="Heading7Char"/>
    <w:uiPriority w:val="9"/>
    <w:semiHidden/>
    <w:unhideWhenUsed/>
    <w:qFormat/>
    <w:rsid w:val="007F2968"/>
    <w:pPr>
      <w:numPr>
        <w:ilvl w:val="6"/>
        <w:numId w:val="5"/>
      </w:numPr>
      <w:spacing w:before="240" w:after="60" w:line="240" w:lineRule="auto"/>
      <w:outlineLvl w:val="6"/>
    </w:pPr>
    <w:rPr>
      <w:rFonts w:ascii="Times New Roman" w:eastAsia="Batang" w:hAnsi="Times New Roman" w:cs="Times New Roman"/>
      <w:sz w:val="24"/>
      <w:szCs w:val="24"/>
      <w:lang w:val="en-GB" w:eastAsia="x-none"/>
    </w:rPr>
  </w:style>
  <w:style w:type="paragraph" w:styleId="Heading8">
    <w:name w:val="heading 8"/>
    <w:basedOn w:val="Normal"/>
    <w:next w:val="Normal"/>
    <w:link w:val="Heading8Char"/>
    <w:uiPriority w:val="9"/>
    <w:semiHidden/>
    <w:unhideWhenUsed/>
    <w:qFormat/>
    <w:rsid w:val="007F2968"/>
    <w:pPr>
      <w:numPr>
        <w:ilvl w:val="7"/>
        <w:numId w:val="5"/>
      </w:numPr>
      <w:spacing w:before="240" w:after="60" w:line="240" w:lineRule="auto"/>
      <w:outlineLvl w:val="7"/>
    </w:pPr>
    <w:rPr>
      <w:rFonts w:ascii="Times New Roman" w:eastAsia="Batang" w:hAnsi="Times New Roman" w:cs="Times New Roman"/>
      <w:i/>
      <w:iCs/>
      <w:sz w:val="24"/>
      <w:szCs w:val="24"/>
      <w:lang w:val="en-GB" w:eastAsia="x-none"/>
    </w:rPr>
  </w:style>
  <w:style w:type="paragraph" w:styleId="Heading9">
    <w:name w:val="heading 9"/>
    <w:basedOn w:val="Normal"/>
    <w:next w:val="Normal"/>
    <w:link w:val="Heading9Char"/>
    <w:uiPriority w:val="9"/>
    <w:semiHidden/>
    <w:unhideWhenUsed/>
    <w:qFormat/>
    <w:rsid w:val="007F2968"/>
    <w:pPr>
      <w:numPr>
        <w:ilvl w:val="8"/>
        <w:numId w:val="5"/>
      </w:numPr>
      <w:spacing w:before="240" w:after="60" w:line="240" w:lineRule="auto"/>
      <w:outlineLvl w:val="8"/>
    </w:pPr>
    <w:rPr>
      <w:rFonts w:ascii="Arial" w:eastAsia="Batang" w:hAnsi="Arial" w:cs="Times New Roman"/>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ervation">
    <w:name w:val="observation"/>
    <w:basedOn w:val="Normal"/>
    <w:link w:val="observation1"/>
    <w:qFormat/>
    <w:rsid w:val="00590AAC"/>
    <w:pPr>
      <w:numPr>
        <w:numId w:val="1"/>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rsid w:val="00590AAC"/>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rsid w:val="0078279B"/>
    <w:pPr>
      <w:numPr>
        <w:numId w:val="2"/>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rsid w:val="0078279B"/>
    <w:rPr>
      <w:rFonts w:ascii="Times New Roman" w:eastAsia="SimSun" w:hAnsi="Times New Roman" w:cs="Times New Roman"/>
      <w:b/>
      <w:sz w:val="20"/>
      <w:szCs w:val="20"/>
      <w:lang w:eastAsia="zh-CN"/>
    </w:rPr>
  </w:style>
  <w:style w:type="paragraph" w:styleId="BodyText">
    <w:name w:val="Body Text"/>
    <w:basedOn w:val="Normal"/>
    <w:link w:val="BodyTextChar"/>
    <w:unhideWhenUsed/>
    <w:rsid w:val="0078279B"/>
    <w:pPr>
      <w:spacing w:after="120"/>
    </w:pPr>
  </w:style>
  <w:style w:type="character" w:customStyle="1" w:styleId="BodyTextChar">
    <w:name w:val="Body Text Char"/>
    <w:basedOn w:val="DefaultParagraphFont"/>
    <w:link w:val="BodyText"/>
    <w:rsid w:val="0078279B"/>
  </w:style>
  <w:style w:type="paragraph" w:styleId="ListParagraph">
    <w:name w:val="List Paragraph"/>
    <w:aliases w:val="- Bullets,?? ??,?????,????,Lista1,列出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358FB"/>
    <w:pPr>
      <w:spacing w:after="0" w:line="240" w:lineRule="auto"/>
      <w:ind w:firstLineChars="200" w:firstLine="420"/>
    </w:pPr>
    <w:rPr>
      <w:rFonts w:ascii="Times New Roman" w:eastAsia="MS Gothic" w:hAnsi="Times New Roman" w:cs="Times New Roman"/>
      <w:sz w:val="24"/>
      <w:szCs w:val="24"/>
      <w:lang w:val="x-none"/>
    </w:rPr>
  </w:style>
  <w:style w:type="character" w:customStyle="1" w:styleId="ListParagraphChar">
    <w:name w:val="List Paragraph Char"/>
    <w:aliases w:val="- Bullets Char,?? ?? Char,????? Char,???? Char,Lista1 Char,列出段落 Char,列出段落1 Char,中等深浅网格 1 - 着色 21 Char,¥¡¡¡¡ì¬º¥¹¥È¶ÎÂä Char,ÁÐ³ö¶ÎÂä Char,列表段落1 Char,—ño’i—Ž Char,¥ê¥¹¥È¶ÎÂä Char,1st level - Bullet List Paragraph Char,목록단락 Char"/>
    <w:link w:val="ListParagraph"/>
    <w:uiPriority w:val="34"/>
    <w:qFormat/>
    <w:locked/>
    <w:rsid w:val="005358FB"/>
    <w:rPr>
      <w:rFonts w:ascii="Times New Roman" w:eastAsia="MS Gothic" w:hAnsi="Times New Roman" w:cs="Times New Roman"/>
      <w:sz w:val="24"/>
      <w:szCs w:val="24"/>
      <w:lang w:val="x-none"/>
    </w:rPr>
  </w:style>
  <w:style w:type="table" w:styleId="TableGrid">
    <w:name w:val="Table Grid"/>
    <w:basedOn w:val="TableNormal"/>
    <w:uiPriority w:val="39"/>
    <w:rsid w:val="00DF459A"/>
    <w:pPr>
      <w:spacing w:after="12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AD58E1"/>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rsid w:val="00AD58E1"/>
    <w:rPr>
      <w:rFonts w:ascii="Times New Roman" w:eastAsia="Malgun Gothic" w:hAnsi="Times New Roman" w:cs="Batang"/>
      <w:sz w:val="20"/>
      <w:szCs w:val="20"/>
      <w:lang w:val="en-GB"/>
    </w:rPr>
  </w:style>
  <w:style w:type="table" w:customStyle="1" w:styleId="TableGrid1">
    <w:name w:val="Table Grid1"/>
    <w:basedOn w:val="TableNormal"/>
    <w:next w:val="TableGrid"/>
    <w:uiPriority w:val="39"/>
    <w:rsid w:val="00AB242E"/>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rsid w:val="00E3484B"/>
    <w:pPr>
      <w:numPr>
        <w:numId w:val="3"/>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sid w:val="00E3484B"/>
    <w:rPr>
      <w:rFonts w:ascii="Arial" w:hAnsi="Arial"/>
      <w:b/>
      <w:bCs/>
      <w:lang w:eastAsia="zh-CN"/>
    </w:rPr>
  </w:style>
  <w:style w:type="paragraph" w:customStyle="1" w:styleId="Observation0">
    <w:name w:val="Observation"/>
    <w:basedOn w:val="Proposal0"/>
    <w:qFormat/>
    <w:rsid w:val="00D51E82"/>
    <w:pPr>
      <w:numPr>
        <w:numId w:val="4"/>
      </w:numPr>
      <w:ind w:left="1701" w:hanging="1701"/>
    </w:pPr>
    <w:rPr>
      <w:lang w:eastAsia="ja-JP"/>
    </w:rPr>
  </w:style>
  <w:style w:type="paragraph" w:styleId="BalloonText">
    <w:name w:val="Balloon Text"/>
    <w:basedOn w:val="Normal"/>
    <w:link w:val="BalloonTextChar"/>
    <w:uiPriority w:val="99"/>
    <w:semiHidden/>
    <w:unhideWhenUsed/>
    <w:rsid w:val="00730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A30"/>
    <w:rPr>
      <w:rFonts w:ascii="Segoe UI" w:hAnsi="Segoe UI" w:cs="Segoe UI"/>
      <w:sz w:val="18"/>
      <w:szCs w:val="18"/>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942AFA"/>
    <w:pPr>
      <w:spacing w:before="120" w:after="120"/>
    </w:pPr>
    <w:rPr>
      <w:b/>
      <w:lang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942AFA"/>
    <w:rPr>
      <w:b/>
      <w:lang w:eastAsia="en-GB"/>
    </w:rPr>
  </w:style>
  <w:style w:type="character" w:customStyle="1" w:styleId="Heading1Char">
    <w:name w:val="Heading 1 Char"/>
    <w:basedOn w:val="DefaultParagraphFont"/>
    <w:uiPriority w:val="9"/>
    <w:rsid w:val="007F2968"/>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7F2968"/>
    <w:rPr>
      <w:rFonts w:ascii="Arial" w:eastAsia="Times New Roman" w:hAnsi="Arial" w:cs="Times New Roman"/>
      <w:i/>
      <w:iCs/>
      <w:sz w:val="24"/>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semiHidden/>
    <w:rsid w:val="007F2968"/>
    <w:rPr>
      <w:rFonts w:ascii="Arial" w:eastAsia="Times New Roman" w:hAnsi="Arial" w:cs="Times New Roman"/>
      <w:i/>
      <w:sz w:val="20"/>
      <w:szCs w:val="26"/>
      <w:lang w:val="en-GB" w:eastAsia="x-none"/>
    </w:rPr>
  </w:style>
  <w:style w:type="character" w:customStyle="1" w:styleId="Heading5Char">
    <w:name w:val="Heading 5 Char"/>
    <w:basedOn w:val="DefaultParagraphFont"/>
    <w:link w:val="Heading5"/>
    <w:uiPriority w:val="9"/>
    <w:semiHidden/>
    <w:rsid w:val="007F2968"/>
    <w:rPr>
      <w:rFonts w:ascii="Arial" w:eastAsia="Times New Roman" w:hAnsi="Arial" w:cs="Times New Roman"/>
      <w:b/>
      <w:iCs/>
      <w:sz w:val="18"/>
      <w:szCs w:val="26"/>
      <w:lang w:val="en-GB" w:eastAsia="x-none"/>
    </w:rPr>
  </w:style>
  <w:style w:type="character" w:customStyle="1" w:styleId="Heading6Char">
    <w:name w:val="Heading 6 Char"/>
    <w:basedOn w:val="DefaultParagraphFont"/>
    <w:link w:val="Heading6"/>
    <w:uiPriority w:val="9"/>
    <w:semiHidden/>
    <w:rsid w:val="007F2968"/>
    <w:rPr>
      <w:rFonts w:ascii="Times New Roman" w:eastAsia="Times New Roman" w:hAnsi="Times New Roman" w:cs="Times New Roman"/>
      <w:b/>
      <w:bCs/>
      <w:i/>
      <w:sz w:val="20"/>
      <w:lang w:val="en-GB" w:eastAsia="x-none"/>
    </w:rPr>
  </w:style>
  <w:style w:type="character" w:customStyle="1" w:styleId="Heading7Char">
    <w:name w:val="Heading 7 Char"/>
    <w:basedOn w:val="DefaultParagraphFont"/>
    <w:link w:val="Heading7"/>
    <w:uiPriority w:val="9"/>
    <w:semiHidden/>
    <w:rsid w:val="007F2968"/>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semiHidden/>
    <w:rsid w:val="007F2968"/>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semiHidden/>
    <w:rsid w:val="007F2968"/>
    <w:rPr>
      <w:rFonts w:ascii="Arial" w:eastAsia="Batang" w:hAnsi="Arial" w:cs="Times New Roman"/>
      <w:lang w:val="en-GB"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locked/>
    <w:rsid w:val="007F2968"/>
    <w:rPr>
      <w:rFonts w:ascii="Arial" w:eastAsia="Times New Roman" w:hAnsi="Arial" w:cs="Times New Roman"/>
      <w:kern w:val="32"/>
      <w:sz w:val="32"/>
      <w:szCs w:val="32"/>
      <w:lang w:val="en-GB" w:eastAsia="x-none"/>
    </w:rPr>
  </w:style>
  <w:style w:type="paragraph" w:customStyle="1" w:styleId="Heading31">
    <w:name w:val="Heading 31"/>
    <w:aliases w:val="Title1,no break,H3,Underrubrik2,h3,Memo Heading 3,hello,Titre 3 Car,no break Car,H3 Car,Underrubrik2 Car,h3 Car,Memo Heading 3 Car,hello Car,Heading 3 Char Car,no break Char Car,H3 Char Car,Underrubrik2 Char Car,h3 Char Car"/>
    <w:basedOn w:val="Normal"/>
    <w:next w:val="Normal"/>
    <w:qFormat/>
    <w:rsid w:val="007F2968"/>
    <w:pPr>
      <w:keepNext/>
      <w:numPr>
        <w:ilvl w:val="2"/>
        <w:numId w:val="5"/>
      </w:numPr>
      <w:spacing w:before="240" w:after="60" w:line="240" w:lineRule="auto"/>
      <w:outlineLvl w:val="2"/>
    </w:pPr>
    <w:rPr>
      <w:rFonts w:ascii="Arial" w:eastAsia="Times New Roman" w:hAnsi="Arial" w:cs="Times New Roman"/>
      <w:sz w:val="20"/>
      <w:szCs w:val="26"/>
      <w:lang w:val="en-GB" w:eastAsia="x-none"/>
    </w:rPr>
  </w:style>
  <w:style w:type="table" w:customStyle="1" w:styleId="TableGrid6">
    <w:name w:val="Table Grid6"/>
    <w:basedOn w:val="TableNormal"/>
    <w:uiPriority w:val="39"/>
    <w:qFormat/>
    <w:rsid w:val="00605519"/>
    <w:pPr>
      <w:spacing w:after="0" w:line="240" w:lineRule="auto"/>
    </w:pPr>
    <w:rPr>
      <w:rFonts w:ascii="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sid w:val="004174A3"/>
    <w:rPr>
      <w:rFonts w:ascii="Arial" w:hAnsi="Arial" w:cs="Arial"/>
    </w:rPr>
  </w:style>
  <w:style w:type="paragraph" w:customStyle="1" w:styleId="TAL">
    <w:name w:val="TAL"/>
    <w:basedOn w:val="Normal"/>
    <w:link w:val="TALChar"/>
    <w:rsid w:val="004174A3"/>
    <w:pPr>
      <w:keepNext/>
      <w:spacing w:after="0" w:line="240" w:lineRule="auto"/>
    </w:pPr>
    <w:rPr>
      <w:rFonts w:ascii="Arial" w:hAnsi="Arial" w:cs="Arial"/>
    </w:rPr>
  </w:style>
  <w:style w:type="character" w:customStyle="1" w:styleId="TAHCar">
    <w:name w:val="TAH Car"/>
    <w:basedOn w:val="DefaultParagraphFont"/>
    <w:link w:val="TAH"/>
    <w:qFormat/>
    <w:locked/>
    <w:rsid w:val="004174A3"/>
    <w:rPr>
      <w:rFonts w:ascii="Arial" w:hAnsi="Arial" w:cs="Arial"/>
      <w:b/>
      <w:bCs/>
      <w:lang w:eastAsia="en-GB"/>
    </w:rPr>
  </w:style>
  <w:style w:type="paragraph" w:customStyle="1" w:styleId="TAH">
    <w:name w:val="TAH"/>
    <w:basedOn w:val="Normal"/>
    <w:link w:val="TAHCar"/>
    <w:qFormat/>
    <w:rsid w:val="004174A3"/>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rsid w:val="004174A3"/>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sid w:val="004174A3"/>
    <w:rPr>
      <w:rFonts w:ascii="Arial" w:eastAsia="SimSun" w:hAnsi="Arial" w:cs="Times New Roman"/>
      <w:b/>
      <w:sz w:val="20"/>
      <w:szCs w:val="20"/>
      <w:lang w:val="en-GB"/>
    </w:rPr>
  </w:style>
  <w:style w:type="paragraph" w:customStyle="1" w:styleId="B1">
    <w:name w:val="B1"/>
    <w:basedOn w:val="List"/>
    <w:link w:val="B10"/>
    <w:qFormat/>
    <w:rsid w:val="004174A3"/>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rsid w:val="004174A3"/>
    <w:rPr>
      <w:rFonts w:ascii="Times New Roman" w:eastAsia="SimSun" w:hAnsi="Times New Roman" w:cs="Times New Roman"/>
      <w:sz w:val="20"/>
      <w:szCs w:val="20"/>
      <w:lang w:val="en-GB"/>
    </w:rPr>
  </w:style>
  <w:style w:type="paragraph" w:styleId="List">
    <w:name w:val="List"/>
    <w:basedOn w:val="Normal"/>
    <w:uiPriority w:val="99"/>
    <w:semiHidden/>
    <w:unhideWhenUsed/>
    <w:rsid w:val="004174A3"/>
    <w:pPr>
      <w:ind w:left="360" w:hanging="360"/>
      <w:contextualSpacing/>
    </w:pPr>
  </w:style>
  <w:style w:type="numbering" w:customStyle="1" w:styleId="NoList1">
    <w:name w:val="No List1"/>
    <w:next w:val="NoList"/>
    <w:uiPriority w:val="99"/>
    <w:semiHidden/>
    <w:unhideWhenUsed/>
    <w:rsid w:val="00B41A2D"/>
  </w:style>
  <w:style w:type="paragraph" w:styleId="CommentText">
    <w:name w:val="annotation text"/>
    <w:basedOn w:val="Normal"/>
    <w:link w:val="CommentTextChar"/>
    <w:uiPriority w:val="99"/>
    <w:semiHidden/>
    <w:unhideWhenUsed/>
    <w:rsid w:val="00B41A2D"/>
    <w:pPr>
      <w:widowControl w:val="0"/>
      <w:wordWrap w:val="0"/>
      <w:autoSpaceDE w:val="0"/>
      <w:autoSpaceDN w:val="0"/>
    </w:pPr>
    <w:rPr>
      <w:rFonts w:eastAsia="Malgun Gothic"/>
      <w:kern w:val="2"/>
      <w:sz w:val="20"/>
      <w:lang w:eastAsia="ko-KR"/>
    </w:rPr>
  </w:style>
  <w:style w:type="character" w:customStyle="1" w:styleId="CommentTextChar">
    <w:name w:val="Comment Text Char"/>
    <w:basedOn w:val="DefaultParagraphFont"/>
    <w:link w:val="CommentText"/>
    <w:uiPriority w:val="99"/>
    <w:semiHidden/>
    <w:rsid w:val="00B41A2D"/>
    <w:rPr>
      <w:rFonts w:eastAsia="Malgun Gothic"/>
      <w:kern w:val="2"/>
      <w:sz w:val="20"/>
      <w:lang w:eastAsia="ko-KR"/>
    </w:rPr>
  </w:style>
  <w:style w:type="paragraph" w:styleId="Footer">
    <w:name w:val="footer"/>
    <w:basedOn w:val="Normal"/>
    <w:link w:val="FooterChar"/>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FooterChar">
    <w:name w:val="Footer Char"/>
    <w:basedOn w:val="DefaultParagraphFont"/>
    <w:link w:val="Footer"/>
    <w:uiPriority w:val="99"/>
    <w:rsid w:val="00B41A2D"/>
    <w:rPr>
      <w:rFonts w:eastAsia="Malgun Gothic"/>
      <w:kern w:val="2"/>
      <w:sz w:val="20"/>
      <w:lang w:eastAsia="ko-KR"/>
    </w:rPr>
  </w:style>
  <w:style w:type="paragraph" w:styleId="Header">
    <w:name w:val="header"/>
    <w:basedOn w:val="Normal"/>
    <w:link w:val="HeaderChar"/>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HeaderChar">
    <w:name w:val="Header Char"/>
    <w:basedOn w:val="DefaultParagraphFont"/>
    <w:link w:val="Header"/>
    <w:uiPriority w:val="99"/>
    <w:rsid w:val="00B41A2D"/>
    <w:rPr>
      <w:rFonts w:eastAsia="Malgun Gothic"/>
      <w:kern w:val="2"/>
      <w:sz w:val="20"/>
      <w:lang w:eastAsia="ko-KR"/>
    </w:rPr>
  </w:style>
  <w:style w:type="paragraph" w:styleId="CommentSubject">
    <w:name w:val="annotation subject"/>
    <w:basedOn w:val="CommentText"/>
    <w:next w:val="CommentText"/>
    <w:link w:val="CommentSubjectChar"/>
    <w:uiPriority w:val="99"/>
    <w:semiHidden/>
    <w:unhideWhenUsed/>
    <w:rsid w:val="00B41A2D"/>
    <w:rPr>
      <w:b/>
      <w:bCs/>
    </w:rPr>
  </w:style>
  <w:style w:type="character" w:customStyle="1" w:styleId="CommentSubjectChar">
    <w:name w:val="Comment Subject Char"/>
    <w:basedOn w:val="CommentTextChar"/>
    <w:link w:val="CommentSubject"/>
    <w:uiPriority w:val="99"/>
    <w:semiHidden/>
    <w:rsid w:val="00B41A2D"/>
    <w:rPr>
      <w:rFonts w:eastAsia="Malgun Gothic"/>
      <w:b/>
      <w:bCs/>
      <w:kern w:val="2"/>
      <w:sz w:val="20"/>
      <w:lang w:eastAsia="ko-KR"/>
    </w:rPr>
  </w:style>
  <w:style w:type="table" w:customStyle="1" w:styleId="TableGrid2">
    <w:name w:val="Table Grid2"/>
    <w:basedOn w:val="TableNormal"/>
    <w:next w:val="TableGrid"/>
    <w:uiPriority w:val="39"/>
    <w:rsid w:val="00B41A2D"/>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B41A2D"/>
    <w:rPr>
      <w:sz w:val="18"/>
      <w:szCs w:val="18"/>
    </w:rPr>
  </w:style>
  <w:style w:type="table" w:customStyle="1" w:styleId="TableGrid10">
    <w:name w:val="TableGrid1"/>
    <w:basedOn w:val="TableNormal"/>
    <w:next w:val="TableGrid"/>
    <w:uiPriority w:val="39"/>
    <w:qFormat/>
    <w:rsid w:val="00EF0751"/>
    <w:pPr>
      <w:spacing w:before="120" w:after="0" w:line="280" w:lineRule="atLeast"/>
      <w:jc w:val="both"/>
    </w:pPr>
    <w:rPr>
      <w:rFonts w:ascii="New York" w:eastAsia="SimSun" w:hAnsi="New York"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1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6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D0701E"/>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sid w:val="007A0DE8"/>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4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8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autoRedefine/>
    <w:rsid w:val="00D86629"/>
    <w:pPr>
      <w:keepNext/>
      <w:widowControl/>
      <w:numPr>
        <w:numId w:val="18"/>
      </w:numPr>
      <w:tabs>
        <w:tab w:val="clear" w:pos="360"/>
      </w:tabs>
      <w:spacing w:after="120"/>
      <w:ind w:left="357" w:hanging="357"/>
      <w:jc w:val="both"/>
    </w:pPr>
    <w:rPr>
      <w:rFonts w:eastAsia="Batang"/>
      <w:b/>
      <w:noProof/>
      <w:kern w:val="28"/>
      <w:sz w:val="24"/>
      <w:szCs w:val="20"/>
      <w:lang w:val="en-US" w:eastAsia="en-US"/>
    </w:rPr>
  </w:style>
  <w:style w:type="paragraph" w:customStyle="1" w:styleId="Reference">
    <w:name w:val="Reference"/>
    <w:basedOn w:val="BodyText"/>
    <w:qFormat/>
    <w:rsid w:val="00D86629"/>
    <w:pPr>
      <w:numPr>
        <w:numId w:val="19"/>
      </w:numPr>
      <w:spacing w:line="240" w:lineRule="auto"/>
      <w:ind w:left="567" w:hanging="567"/>
      <w:jc w:val="both"/>
    </w:pPr>
    <w:rPr>
      <w:rFonts w:ascii="Times New Roman" w:eastAsia="MS Mincho" w:hAnsi="Times New Roman" w:cs="Times New Roman"/>
      <w:szCs w:val="24"/>
    </w:rPr>
  </w:style>
  <w:style w:type="paragraph" w:styleId="BodyText2">
    <w:name w:val="Body Text 2"/>
    <w:basedOn w:val="Normal"/>
    <w:link w:val="BodyText2Char"/>
    <w:uiPriority w:val="99"/>
    <w:semiHidden/>
    <w:unhideWhenUsed/>
    <w:rsid w:val="00D86629"/>
    <w:pPr>
      <w:spacing w:after="120" w:line="480" w:lineRule="auto"/>
    </w:pPr>
  </w:style>
  <w:style w:type="character" w:customStyle="1" w:styleId="BodyText2Char">
    <w:name w:val="Body Text 2 Char"/>
    <w:basedOn w:val="DefaultParagraphFont"/>
    <w:link w:val="BodyText2"/>
    <w:uiPriority w:val="99"/>
    <w:semiHidden/>
    <w:rsid w:val="00D86629"/>
  </w:style>
  <w:style w:type="paragraph" w:customStyle="1" w:styleId="000proposal">
    <w:name w:val="000_proposal"/>
    <w:basedOn w:val="Normal"/>
    <w:link w:val="000proposalChar"/>
    <w:qFormat/>
    <w:rsid w:val="00D86629"/>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rsid w:val="00D86629"/>
    <w:rPr>
      <w:rFonts w:ascii="Times New Roman" w:eastAsia="SimSun" w:hAnsi="Times New Roman" w:cs="Times New Roman"/>
      <w:b/>
      <w:bCs/>
      <w:i/>
      <w:iCs/>
      <w:szCs w:val="24"/>
      <w:lang w:eastAsia="zh-CN"/>
    </w:rPr>
  </w:style>
  <w:style w:type="paragraph" w:customStyle="1" w:styleId="PL">
    <w:name w:val="PL"/>
    <w:link w:val="PLChar"/>
    <w:qFormat/>
    <w:rsid w:val="007B53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locked/>
    <w:rsid w:val="007B53D1"/>
    <w:rPr>
      <w:rFonts w:ascii="Courier New" w:eastAsia="Times New Roman" w:hAnsi="Courier New" w:cs="Times New Roman"/>
      <w:noProof/>
      <w:sz w:val="16"/>
      <w:szCs w:val="20"/>
      <w:lang w:val="en-GB" w:eastAsia="en-GB"/>
    </w:rPr>
  </w:style>
  <w:style w:type="character" w:styleId="Emphasis">
    <w:name w:val="Emphasis"/>
    <w:uiPriority w:val="20"/>
    <w:qFormat/>
    <w:rsid w:val="007B53D1"/>
    <w:rPr>
      <w:i/>
      <w:iCs/>
    </w:rPr>
  </w:style>
  <w:style w:type="paragraph" w:customStyle="1" w:styleId="LGTdoc">
    <w:name w:val="LGTdoc_본문"/>
    <w:basedOn w:val="Normal"/>
    <w:link w:val="LGTdocChar"/>
    <w:qFormat/>
    <w:rsid w:val="007B53D1"/>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sid w:val="007B53D1"/>
    <w:rPr>
      <w:rFonts w:ascii="Times New Roman" w:eastAsia="Batang" w:hAnsi="Times New Roman" w:cs="Times New Roman"/>
      <w:kern w:val="2"/>
      <w:szCs w:val="24"/>
      <w:lang w:val="en-GB" w:eastAsia="ko-KR"/>
    </w:rPr>
  </w:style>
  <w:style w:type="paragraph" w:styleId="TOC9">
    <w:name w:val="toc 9"/>
    <w:basedOn w:val="TOC8"/>
    <w:uiPriority w:val="39"/>
    <w:rsid w:val="007B53D1"/>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noProof/>
      <w:szCs w:val="20"/>
      <w:lang w:val="en-GB" w:eastAsia="ja-JP"/>
    </w:rPr>
  </w:style>
  <w:style w:type="character" w:styleId="Hyperlink">
    <w:name w:val="Hyperlink"/>
    <w:uiPriority w:val="99"/>
    <w:rsid w:val="007B53D1"/>
    <w:rPr>
      <w:color w:val="0000FF"/>
      <w:u w:val="single"/>
    </w:rPr>
  </w:style>
  <w:style w:type="paragraph" w:styleId="TableofFigures">
    <w:name w:val="table of figures"/>
    <w:basedOn w:val="BodyText"/>
    <w:next w:val="Normal"/>
    <w:uiPriority w:val="99"/>
    <w:rsid w:val="007B53D1"/>
    <w:pPr>
      <w:ind w:left="1701" w:hanging="1701"/>
    </w:pPr>
    <w:rPr>
      <w:b/>
    </w:rPr>
  </w:style>
  <w:style w:type="paragraph" w:styleId="TOC8">
    <w:name w:val="toc 8"/>
    <w:basedOn w:val="Normal"/>
    <w:next w:val="Normal"/>
    <w:autoRedefine/>
    <w:uiPriority w:val="39"/>
    <w:semiHidden/>
    <w:unhideWhenUsed/>
    <w:rsid w:val="007B53D1"/>
    <w:pPr>
      <w:spacing w:after="100"/>
      <w:ind w:left="1540"/>
    </w:pPr>
  </w:style>
  <w:style w:type="character" w:customStyle="1" w:styleId="B1Zchn">
    <w:name w:val="B1 Zchn"/>
    <w:qFormat/>
    <w:locked/>
    <w:rsid w:val="006B6618"/>
    <w:rPr>
      <w:rFonts w:ascii="Times New Roman" w:hAnsi="Times New Roman"/>
      <w:lang w:eastAsia="en-US"/>
    </w:rPr>
  </w:style>
  <w:style w:type="paragraph" w:customStyle="1" w:styleId="Default">
    <w:name w:val="Default"/>
    <w:rsid w:val="00CF28F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007CF"/>
    <w:pPr>
      <w:spacing w:before="100" w:beforeAutospacing="1" w:after="100" w:afterAutospacing="1" w:line="240" w:lineRule="auto"/>
    </w:pPr>
    <w:rPr>
      <w:rFonts w:ascii="Gulim" w:eastAsia="Gulim" w:hAnsi="Gulim" w:cs="Gulim"/>
      <w:sz w:val="24"/>
      <w:szCs w:val="24"/>
      <w:lang w:eastAsia="ko-KR"/>
    </w:rPr>
  </w:style>
  <w:style w:type="paragraph" w:styleId="TOC1">
    <w:name w:val="toc 1"/>
    <w:basedOn w:val="Normal"/>
    <w:next w:val="Normal"/>
    <w:autoRedefine/>
    <w:uiPriority w:val="39"/>
    <w:semiHidden/>
    <w:unhideWhenUsed/>
    <w:rsid w:val="000007CF"/>
    <w:pPr>
      <w:spacing w:after="100"/>
    </w:pPr>
  </w:style>
  <w:style w:type="paragraph" w:styleId="ListBullet5">
    <w:name w:val="List Bullet 5"/>
    <w:basedOn w:val="ListBullet4"/>
    <w:rsid w:val="000007CF"/>
    <w:pPr>
      <w:numPr>
        <w:numId w:val="61"/>
      </w:numPr>
      <w:spacing w:after="120"/>
      <w:ind w:left="1780"/>
      <w:contextualSpacing w:val="0"/>
    </w:pPr>
    <w:rPr>
      <w:lang w:eastAsia="ja-JP"/>
    </w:rPr>
  </w:style>
  <w:style w:type="paragraph" w:styleId="ListBullet4">
    <w:name w:val="List Bullet 4"/>
    <w:basedOn w:val="Normal"/>
    <w:uiPriority w:val="99"/>
    <w:semiHidden/>
    <w:unhideWhenUsed/>
    <w:rsid w:val="000007CF"/>
    <w:pPr>
      <w:numPr>
        <w:numId w:val="32"/>
      </w:numPr>
      <w:contextualSpacing/>
    </w:pPr>
  </w:style>
  <w:style w:type="character" w:customStyle="1" w:styleId="apple-converted-space">
    <w:name w:val="apple-converted-space"/>
    <w:basedOn w:val="DefaultParagraphFont"/>
    <w:qFormat/>
    <w:rsid w:val="00D4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3506">
      <w:bodyDiv w:val="1"/>
      <w:marLeft w:val="0"/>
      <w:marRight w:val="0"/>
      <w:marTop w:val="0"/>
      <w:marBottom w:val="0"/>
      <w:divBdr>
        <w:top w:val="none" w:sz="0" w:space="0" w:color="auto"/>
        <w:left w:val="none" w:sz="0" w:space="0" w:color="auto"/>
        <w:bottom w:val="none" w:sz="0" w:space="0" w:color="auto"/>
        <w:right w:val="none" w:sz="0" w:space="0" w:color="auto"/>
      </w:divBdr>
    </w:div>
    <w:div w:id="269355299">
      <w:bodyDiv w:val="1"/>
      <w:marLeft w:val="0"/>
      <w:marRight w:val="0"/>
      <w:marTop w:val="0"/>
      <w:marBottom w:val="0"/>
      <w:divBdr>
        <w:top w:val="none" w:sz="0" w:space="0" w:color="auto"/>
        <w:left w:val="none" w:sz="0" w:space="0" w:color="auto"/>
        <w:bottom w:val="none" w:sz="0" w:space="0" w:color="auto"/>
        <w:right w:val="none" w:sz="0" w:space="0" w:color="auto"/>
      </w:divBdr>
    </w:div>
    <w:div w:id="308094028">
      <w:bodyDiv w:val="1"/>
      <w:marLeft w:val="0"/>
      <w:marRight w:val="0"/>
      <w:marTop w:val="0"/>
      <w:marBottom w:val="0"/>
      <w:divBdr>
        <w:top w:val="none" w:sz="0" w:space="0" w:color="auto"/>
        <w:left w:val="none" w:sz="0" w:space="0" w:color="auto"/>
        <w:bottom w:val="none" w:sz="0" w:space="0" w:color="auto"/>
        <w:right w:val="none" w:sz="0" w:space="0" w:color="auto"/>
      </w:divBdr>
    </w:div>
    <w:div w:id="498277588">
      <w:bodyDiv w:val="1"/>
      <w:marLeft w:val="0"/>
      <w:marRight w:val="0"/>
      <w:marTop w:val="0"/>
      <w:marBottom w:val="0"/>
      <w:divBdr>
        <w:top w:val="none" w:sz="0" w:space="0" w:color="auto"/>
        <w:left w:val="none" w:sz="0" w:space="0" w:color="auto"/>
        <w:bottom w:val="none" w:sz="0" w:space="0" w:color="auto"/>
        <w:right w:val="none" w:sz="0" w:space="0" w:color="auto"/>
      </w:divBdr>
    </w:div>
    <w:div w:id="691035877">
      <w:bodyDiv w:val="1"/>
      <w:marLeft w:val="0"/>
      <w:marRight w:val="0"/>
      <w:marTop w:val="0"/>
      <w:marBottom w:val="0"/>
      <w:divBdr>
        <w:top w:val="none" w:sz="0" w:space="0" w:color="auto"/>
        <w:left w:val="none" w:sz="0" w:space="0" w:color="auto"/>
        <w:bottom w:val="none" w:sz="0" w:space="0" w:color="auto"/>
        <w:right w:val="none" w:sz="0" w:space="0" w:color="auto"/>
      </w:divBdr>
    </w:div>
    <w:div w:id="949435640">
      <w:bodyDiv w:val="1"/>
      <w:marLeft w:val="0"/>
      <w:marRight w:val="0"/>
      <w:marTop w:val="0"/>
      <w:marBottom w:val="0"/>
      <w:divBdr>
        <w:top w:val="none" w:sz="0" w:space="0" w:color="auto"/>
        <w:left w:val="none" w:sz="0" w:space="0" w:color="auto"/>
        <w:bottom w:val="none" w:sz="0" w:space="0" w:color="auto"/>
        <w:right w:val="none" w:sz="0" w:space="0" w:color="auto"/>
      </w:divBdr>
    </w:div>
    <w:div w:id="1065374964">
      <w:bodyDiv w:val="1"/>
      <w:marLeft w:val="0"/>
      <w:marRight w:val="0"/>
      <w:marTop w:val="0"/>
      <w:marBottom w:val="0"/>
      <w:divBdr>
        <w:top w:val="none" w:sz="0" w:space="0" w:color="auto"/>
        <w:left w:val="none" w:sz="0" w:space="0" w:color="auto"/>
        <w:bottom w:val="none" w:sz="0" w:space="0" w:color="auto"/>
        <w:right w:val="none" w:sz="0" w:space="0" w:color="auto"/>
      </w:divBdr>
    </w:div>
    <w:div w:id="1332951263">
      <w:bodyDiv w:val="1"/>
      <w:marLeft w:val="0"/>
      <w:marRight w:val="0"/>
      <w:marTop w:val="0"/>
      <w:marBottom w:val="0"/>
      <w:divBdr>
        <w:top w:val="none" w:sz="0" w:space="0" w:color="auto"/>
        <w:left w:val="none" w:sz="0" w:space="0" w:color="auto"/>
        <w:bottom w:val="none" w:sz="0" w:space="0" w:color="auto"/>
        <w:right w:val="none" w:sz="0" w:space="0" w:color="auto"/>
      </w:divBdr>
    </w:div>
    <w:div w:id="1420559399">
      <w:bodyDiv w:val="1"/>
      <w:marLeft w:val="0"/>
      <w:marRight w:val="0"/>
      <w:marTop w:val="0"/>
      <w:marBottom w:val="0"/>
      <w:divBdr>
        <w:top w:val="none" w:sz="0" w:space="0" w:color="auto"/>
        <w:left w:val="none" w:sz="0" w:space="0" w:color="auto"/>
        <w:bottom w:val="none" w:sz="0" w:space="0" w:color="auto"/>
        <w:right w:val="none" w:sz="0" w:space="0" w:color="auto"/>
      </w:divBdr>
    </w:div>
    <w:div w:id="1740667554">
      <w:bodyDiv w:val="1"/>
      <w:marLeft w:val="0"/>
      <w:marRight w:val="0"/>
      <w:marTop w:val="0"/>
      <w:marBottom w:val="0"/>
      <w:divBdr>
        <w:top w:val="none" w:sz="0" w:space="0" w:color="auto"/>
        <w:left w:val="none" w:sz="0" w:space="0" w:color="auto"/>
        <w:bottom w:val="none" w:sz="0" w:space="0" w:color="auto"/>
        <w:right w:val="none" w:sz="0" w:space="0" w:color="auto"/>
      </w:divBdr>
    </w:div>
    <w:div w:id="1825124747">
      <w:bodyDiv w:val="1"/>
      <w:marLeft w:val="0"/>
      <w:marRight w:val="0"/>
      <w:marTop w:val="0"/>
      <w:marBottom w:val="0"/>
      <w:divBdr>
        <w:top w:val="none" w:sz="0" w:space="0" w:color="auto"/>
        <w:left w:val="none" w:sz="0" w:space="0" w:color="auto"/>
        <w:bottom w:val="none" w:sz="0" w:space="0" w:color="auto"/>
        <w:right w:val="none" w:sz="0" w:space="0" w:color="auto"/>
      </w:divBdr>
    </w:div>
    <w:div w:id="1957903703">
      <w:bodyDiv w:val="1"/>
      <w:marLeft w:val="0"/>
      <w:marRight w:val="0"/>
      <w:marTop w:val="0"/>
      <w:marBottom w:val="0"/>
      <w:divBdr>
        <w:top w:val="none" w:sz="0" w:space="0" w:color="auto"/>
        <w:left w:val="none" w:sz="0" w:space="0" w:color="auto"/>
        <w:bottom w:val="none" w:sz="0" w:space="0" w:color="auto"/>
        <w:right w:val="none" w:sz="0" w:space="0" w:color="auto"/>
      </w:divBdr>
    </w:div>
    <w:div w:id="2019766715">
      <w:bodyDiv w:val="1"/>
      <w:marLeft w:val="0"/>
      <w:marRight w:val="0"/>
      <w:marTop w:val="0"/>
      <w:marBottom w:val="0"/>
      <w:divBdr>
        <w:top w:val="none" w:sz="0" w:space="0" w:color="auto"/>
        <w:left w:val="none" w:sz="0" w:space="0" w:color="auto"/>
        <w:bottom w:val="none" w:sz="0" w:space="0" w:color="auto"/>
        <w:right w:val="none" w:sz="0" w:space="0" w:color="auto"/>
      </w:divBdr>
    </w:div>
    <w:div w:id="214403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BBCA0-7058-42EE-BBC8-466B83C6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4851</Words>
  <Characters>27656</Characters>
  <Application>Microsoft Office Word</Application>
  <DocSecurity>0</DocSecurity>
  <Lines>230</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Khoshnevisan</dc:creator>
  <cp:keywords/>
  <dc:description/>
  <cp:lastModifiedBy>Yushu Zhang</cp:lastModifiedBy>
  <cp:revision>3</cp:revision>
  <dcterms:created xsi:type="dcterms:W3CDTF">2022-02-18T04:09:00Z</dcterms:created>
  <dcterms:modified xsi:type="dcterms:W3CDTF">2022-02-18T04:12:00Z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