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DC81" w14:textId="77777777" w:rsidR="002E6A60" w:rsidRPr="002E6A60" w:rsidRDefault="002E6A60" w:rsidP="002E6A60">
      <w:pPr>
        <w:pStyle w:val="Title"/>
        <w:spacing w:after="240"/>
        <w:rPr>
          <w:rFonts w:ascii="Arial" w:eastAsia="Batang" w:hAnsi="Arial" w:cs="Times New Roman"/>
          <w:b/>
          <w:noProof/>
          <w:spacing w:val="0"/>
          <w:kern w:val="0"/>
          <w:sz w:val="24"/>
          <w:szCs w:val="24"/>
          <w:lang w:val="en-GB" w:eastAsia="en-US"/>
        </w:rPr>
      </w:pPr>
      <w:r w:rsidRPr="002E6A60">
        <w:rPr>
          <w:rFonts w:ascii="Arial" w:eastAsia="Batang" w:hAnsi="Arial" w:cs="Times New Roman"/>
          <w:b/>
          <w:noProof/>
          <w:spacing w:val="0"/>
          <w:kern w:val="0"/>
          <w:sz w:val="24"/>
          <w:szCs w:val="24"/>
          <w:lang w:val="en-GB" w:eastAsia="en-US"/>
        </w:rPr>
        <w:t>3GPP TSG RAN WG1 Meeting #108-e                                                    R1-22xxxxx</w:t>
      </w:r>
    </w:p>
    <w:p w14:paraId="33CA29B0" w14:textId="55423560" w:rsidR="002E6A60" w:rsidRPr="002E6A60" w:rsidRDefault="002E6A60" w:rsidP="002E6A60">
      <w:pPr>
        <w:pStyle w:val="Title"/>
        <w:spacing w:after="240"/>
        <w:rPr>
          <w:rFonts w:ascii="Arial" w:eastAsia="Batang" w:hAnsi="Arial" w:cs="Times New Roman"/>
          <w:b/>
          <w:noProof/>
          <w:spacing w:val="0"/>
          <w:kern w:val="0"/>
          <w:sz w:val="24"/>
          <w:szCs w:val="24"/>
          <w:lang w:val="en-GB" w:eastAsia="en-US"/>
        </w:rPr>
      </w:pPr>
      <w:r w:rsidRPr="002E6A60">
        <w:rPr>
          <w:rFonts w:ascii="Arial" w:eastAsia="Batang" w:hAnsi="Arial" w:cs="Times New Roman"/>
          <w:b/>
          <w:noProof/>
          <w:spacing w:val="0"/>
          <w:kern w:val="0"/>
          <w:sz w:val="24"/>
          <w:szCs w:val="24"/>
          <w:lang w:val="en-GB" w:eastAsia="en-US"/>
        </w:rPr>
        <w:t>e-Meeting, February 21st – March 3rd, 2022</w:t>
      </w:r>
    </w:p>
    <w:p w14:paraId="59888FF2" w14:textId="26C6322C"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E6A60">
        <w:rPr>
          <w:rFonts w:ascii="Arial" w:eastAsia="宋体" w:hAnsi="Arial" w:cs="Arial" w:hint="eastAsia"/>
          <w:sz w:val="24"/>
          <w:szCs w:val="24"/>
          <w:lang w:eastAsia="zh-CN"/>
        </w:rPr>
        <w:t>7.</w:t>
      </w:r>
      <w:r w:rsidR="002E6A60">
        <w:rPr>
          <w:rFonts w:ascii="Arial" w:eastAsia="宋体" w:hAnsi="Arial" w:cs="Arial"/>
          <w:sz w:val="24"/>
          <w:szCs w:val="24"/>
          <w:lang w:eastAsia="zh-CN"/>
        </w:rPr>
        <w:t>2.4</w:t>
      </w:r>
    </w:p>
    <w:p w14:paraId="670726C8" w14:textId="5DE5EA5D"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0031623A">
        <w:rPr>
          <w:rFonts w:ascii="Arial" w:hAnsi="Arial" w:cs="Arial"/>
          <w:sz w:val="24"/>
          <w:szCs w:val="24"/>
        </w:rPr>
        <w:t>Sharp</w:t>
      </w:r>
      <w:r w:rsidR="00293BD5">
        <w:rPr>
          <w:rFonts w:ascii="Arial" w:hAnsi="Arial" w:cs="Arial"/>
          <w:sz w:val="24"/>
          <w:szCs w:val="24"/>
        </w:rPr>
        <w:t>)</w:t>
      </w:r>
    </w:p>
    <w:p w14:paraId="1867A7C4" w14:textId="79E17078"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0" w:name="OLE_LINK5"/>
      <w:bookmarkStart w:id="1" w:name="OLE_LINK6"/>
      <w:r w:rsidR="00293BD5">
        <w:rPr>
          <w:rFonts w:ascii="Arial" w:hAnsi="Arial" w:cs="Arial"/>
          <w:sz w:val="24"/>
          <w:szCs w:val="24"/>
        </w:rPr>
        <w:t xml:space="preserve">Summary </w:t>
      </w:r>
      <w:r w:rsidR="00905697">
        <w:rPr>
          <w:rFonts w:ascii="Arial" w:hAnsi="Arial" w:cs="Arial"/>
          <w:sz w:val="24"/>
          <w:szCs w:val="24"/>
        </w:rPr>
        <w:t>of</w:t>
      </w:r>
      <w:r w:rsidR="00293BD5">
        <w:rPr>
          <w:rFonts w:ascii="Arial" w:hAnsi="Arial" w:cs="Arial"/>
          <w:sz w:val="24"/>
          <w:szCs w:val="24"/>
        </w:rPr>
        <w:t xml:space="preserve"> </w:t>
      </w:r>
      <w:r w:rsidR="002E6A60" w:rsidRPr="002E6A60">
        <w:rPr>
          <w:rFonts w:ascii="Arial" w:hAnsi="Arial" w:cs="Arial"/>
          <w:sz w:val="24"/>
          <w:szCs w:val="24"/>
        </w:rPr>
        <w:t>[108-e-R16-V2X-06]</w:t>
      </w:r>
    </w:p>
    <w:bookmarkEnd w:id="0"/>
    <w:bookmarkEnd w:id="1"/>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6AE3E2CD" w14:textId="77777777" w:rsidR="002E6A60" w:rsidRDefault="00293BD5" w:rsidP="0031623A">
      <w:pPr>
        <w:spacing w:after="100" w:afterAutospacing="1"/>
        <w:jc w:val="both"/>
        <w:rPr>
          <w:rFonts w:ascii="Times New Roman" w:hAnsi="Times New Roman"/>
          <w:sz w:val="24"/>
          <w:szCs w:val="24"/>
        </w:rPr>
      </w:pPr>
      <w:r w:rsidRPr="00F52E10">
        <w:rPr>
          <w:rFonts w:ascii="Times New Roman" w:hAnsi="Times New Roman"/>
          <w:sz w:val="24"/>
          <w:szCs w:val="24"/>
        </w:rPr>
        <w:t xml:space="preserve">This document is a summary </w:t>
      </w:r>
      <w:r w:rsidR="009E3299" w:rsidRPr="00F52E10">
        <w:rPr>
          <w:rFonts w:ascii="Times New Roman" w:hAnsi="Times New Roman"/>
          <w:sz w:val="24"/>
          <w:szCs w:val="24"/>
        </w:rPr>
        <w:t>of</w:t>
      </w:r>
      <w:r w:rsidRPr="00F52E10">
        <w:rPr>
          <w:rFonts w:ascii="Times New Roman" w:hAnsi="Times New Roman"/>
          <w:sz w:val="24"/>
          <w:szCs w:val="24"/>
        </w:rPr>
        <w:t xml:space="preserve"> </w:t>
      </w:r>
      <w:r w:rsidR="002E6A60">
        <w:rPr>
          <w:rFonts w:ascii="Times New Roman" w:hAnsi="Times New Roman"/>
          <w:sz w:val="24"/>
          <w:szCs w:val="24"/>
        </w:rPr>
        <w:t xml:space="preserve">the following </w:t>
      </w:r>
      <w:r w:rsidRPr="00F52E10">
        <w:rPr>
          <w:rFonts w:ascii="Times New Roman" w:hAnsi="Times New Roman"/>
          <w:sz w:val="24"/>
          <w:szCs w:val="24"/>
        </w:rPr>
        <w:t>email discussion</w:t>
      </w:r>
      <w:r w:rsidR="002E6A60">
        <w:rPr>
          <w:rFonts w:ascii="Times New Roman" w:hAnsi="Times New Roman"/>
          <w:sz w:val="24"/>
          <w:szCs w:val="24"/>
        </w:rPr>
        <w:t>,</w:t>
      </w:r>
    </w:p>
    <w:p w14:paraId="672FD7CD" w14:textId="71CAD72D" w:rsidR="00957DB4" w:rsidRPr="00957DB4" w:rsidRDefault="00957DB4" w:rsidP="00957DB4">
      <w:pPr>
        <w:spacing w:after="0" w:line="240" w:lineRule="auto"/>
        <w:rPr>
          <w:rFonts w:ascii="Times" w:eastAsia="Batang" w:hAnsi="Times"/>
          <w:sz w:val="20"/>
          <w:szCs w:val="24"/>
          <w:highlight w:val="cyan"/>
          <w:lang w:val="en-GB" w:eastAsia="x-none"/>
        </w:rPr>
      </w:pPr>
      <w:r w:rsidRPr="00957DB4">
        <w:rPr>
          <w:rFonts w:ascii="Times" w:eastAsia="Batang" w:hAnsi="Times"/>
          <w:sz w:val="20"/>
          <w:szCs w:val="24"/>
          <w:highlight w:val="cyan"/>
          <w:lang w:val="en-GB" w:eastAsia="x-none"/>
        </w:rPr>
        <w:t xml:space="preserve">[108-e-R16-V2X-06] DCI size alignment for sidelink; considering </w:t>
      </w:r>
      <w:r w:rsidRPr="003C435E">
        <w:rPr>
          <w:rFonts w:ascii="Times" w:eastAsia="Batang" w:hAnsi="Times"/>
          <w:sz w:val="20"/>
          <w:szCs w:val="24"/>
          <w:highlight w:val="cyan"/>
          <w:lang w:val="en-GB" w:eastAsia="x-none"/>
        </w:rPr>
        <w:t>R1-2202185</w:t>
      </w:r>
      <w:r w:rsidRPr="00957DB4">
        <w:rPr>
          <w:rFonts w:ascii="Times" w:eastAsia="Batang" w:hAnsi="Times"/>
          <w:sz w:val="20"/>
          <w:szCs w:val="24"/>
          <w:highlight w:val="cyan"/>
          <w:lang w:val="en-GB" w:eastAsia="x-none"/>
        </w:rPr>
        <w:t xml:space="preserve"> by February 25 – Luochao (Sharp)</w:t>
      </w:r>
    </w:p>
    <w:p w14:paraId="10B93469" w14:textId="33E69FEC" w:rsidR="00957DB4" w:rsidRDefault="00957DB4" w:rsidP="00957DB4">
      <w:pPr>
        <w:wordWrap w:val="0"/>
        <w:spacing w:after="0" w:line="240" w:lineRule="auto"/>
        <w:jc w:val="both"/>
        <w:rPr>
          <w:rFonts w:ascii="Arial" w:eastAsiaTheme="minorEastAsia" w:hAnsi="Arial" w:cs="Arial"/>
          <w:color w:val="1F497D"/>
          <w:sz w:val="20"/>
          <w:szCs w:val="20"/>
          <w:highlight w:val="cyan"/>
          <w:lang w:val="en-GB" w:eastAsia="zh-CN"/>
        </w:rPr>
      </w:pPr>
    </w:p>
    <w:p w14:paraId="1D7505B6" w14:textId="4B61DFA3" w:rsidR="00375EAD" w:rsidRDefault="00375EAD" w:rsidP="00375EAD">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 xml:space="preserve">Summary of inputs up to the </w:t>
      </w:r>
      <w:r w:rsidR="00FA333B">
        <w:rPr>
          <w:rFonts w:ascii="Arial" w:hAnsi="Arial" w:cs="Arial"/>
          <w:color w:val="auto"/>
          <w:lang w:val="en-US" w:eastAsia="ko-KR"/>
        </w:rPr>
        <w:t>preparation phase</w:t>
      </w:r>
    </w:p>
    <w:p w14:paraId="3EBB01B8" w14:textId="644A9533" w:rsidR="0031623A" w:rsidRPr="002E6A60" w:rsidRDefault="002E6A60" w:rsidP="002E6A60">
      <w:pPr>
        <w:spacing w:before="100" w:beforeAutospacing="1" w:after="100" w:afterAutospacing="1"/>
        <w:jc w:val="both"/>
        <w:rPr>
          <w:rFonts w:ascii="Times New Roman" w:hAnsi="Times New Roman"/>
          <w:sz w:val="24"/>
          <w:szCs w:val="24"/>
        </w:rPr>
      </w:pPr>
      <w:r>
        <w:rPr>
          <w:rFonts w:ascii="Times New Roman" w:hAnsi="Times New Roman"/>
          <w:sz w:val="24"/>
          <w:szCs w:val="24"/>
        </w:rPr>
        <w:t>I</w:t>
      </w:r>
      <w:r w:rsidR="0031623A" w:rsidRPr="00F52E10">
        <w:rPr>
          <w:rFonts w:ascii="Times New Roman" w:hAnsi="Times New Roman"/>
          <w:sz w:val="24"/>
          <w:szCs w:val="24"/>
        </w:rPr>
        <w:t xml:space="preserve">n </w:t>
      </w:r>
      <w:r w:rsidRPr="002E6A60">
        <w:rPr>
          <w:rFonts w:ascii="Times New Roman" w:hAnsi="Times New Roman"/>
          <w:sz w:val="24"/>
          <w:szCs w:val="24"/>
        </w:rPr>
        <w:t>R1-2202185</w:t>
      </w:r>
      <w:r w:rsidR="0031623A" w:rsidRPr="00F52E10">
        <w:rPr>
          <w:rFonts w:ascii="Times New Roman" w:hAnsi="Times New Roman"/>
          <w:sz w:val="24"/>
          <w:szCs w:val="24"/>
        </w:rPr>
        <w:t xml:space="preserve"> [1] </w:t>
      </w:r>
      <w:r>
        <w:rPr>
          <w:rFonts w:ascii="Times New Roman" w:hAnsi="Times New Roman"/>
          <w:sz w:val="24"/>
          <w:szCs w:val="24"/>
        </w:rPr>
        <w:t xml:space="preserve">the following </w:t>
      </w:r>
      <w:r w:rsidR="00FA333B">
        <w:rPr>
          <w:rFonts w:ascii="Times New Roman" w:hAnsi="Times New Roman"/>
          <w:sz w:val="24"/>
          <w:szCs w:val="24"/>
        </w:rPr>
        <w:t xml:space="preserve">points </w:t>
      </w:r>
      <w:r w:rsidR="00375EAD">
        <w:rPr>
          <w:rFonts w:ascii="Times New Roman" w:hAnsi="Times New Roman"/>
          <w:sz w:val="24"/>
          <w:szCs w:val="24"/>
        </w:rPr>
        <w:t>were</w:t>
      </w:r>
      <w:r>
        <w:rPr>
          <w:rFonts w:ascii="Times New Roman" w:hAnsi="Times New Roman"/>
          <w:sz w:val="24"/>
          <w:szCs w:val="24"/>
        </w:rPr>
        <w:t xml:space="preserve"> identified (copied from</w:t>
      </w:r>
      <w:r w:rsidR="00375EAD">
        <w:rPr>
          <w:rFonts w:ascii="Times New Roman" w:hAnsi="Times New Roman"/>
          <w:sz w:val="24"/>
          <w:szCs w:val="24"/>
        </w:rPr>
        <w:t xml:space="preserve"> “Reason for change” in </w:t>
      </w:r>
      <w:r w:rsidRPr="002E6A60">
        <w:rPr>
          <w:rFonts w:ascii="Times New Roman" w:hAnsi="Times New Roman"/>
          <w:sz w:val="24"/>
          <w:szCs w:val="24"/>
        </w:rPr>
        <w:t>R1-2202185</w:t>
      </w:r>
      <w:r>
        <w:rPr>
          <w:rFonts w:ascii="Times New Roman" w:hAnsi="Times New Roman"/>
          <w:sz w:val="24"/>
          <w:szCs w:val="24"/>
        </w:rPr>
        <w:t>)</w:t>
      </w:r>
      <w:r>
        <w:rPr>
          <w:rFonts w:ascii="Times New Roman" w:eastAsia="宋体" w:hAnsi="Times New Roman"/>
          <w:noProof/>
          <w:sz w:val="24"/>
          <w:szCs w:val="24"/>
          <w:lang w:eastAsia="en-US"/>
        </w:rPr>
        <w:t>,</w:t>
      </w:r>
    </w:p>
    <w:tbl>
      <w:tblPr>
        <w:tblStyle w:val="10"/>
        <w:tblW w:w="0" w:type="auto"/>
        <w:jc w:val="center"/>
        <w:tblLayout w:type="fixed"/>
        <w:tblLook w:val="04A0" w:firstRow="1" w:lastRow="0" w:firstColumn="1" w:lastColumn="0" w:noHBand="0" w:noVBand="1"/>
      </w:tblPr>
      <w:tblGrid>
        <w:gridCol w:w="8974"/>
      </w:tblGrid>
      <w:tr w:rsidR="0031623A" w:rsidRPr="0031623A" w14:paraId="6EC08888" w14:textId="77777777" w:rsidTr="002E6A60">
        <w:trPr>
          <w:jc w:val="center"/>
        </w:trPr>
        <w:tc>
          <w:tcPr>
            <w:tcW w:w="8974" w:type="dxa"/>
          </w:tcPr>
          <w:p w14:paraId="124B43C8" w14:textId="2F97DA2E" w:rsidR="002E6A60" w:rsidRPr="002E6A60" w:rsidRDefault="002E6A60" w:rsidP="002E6A60">
            <w:pPr>
              <w:numPr>
                <w:ilvl w:val="0"/>
                <w:numId w:val="17"/>
              </w:numPr>
              <w:spacing w:before="100" w:beforeAutospacing="1" w:after="100" w:afterAutospacing="1" w:line="240" w:lineRule="auto"/>
              <w:ind w:left="459" w:hanging="357"/>
              <w:rPr>
                <w:rFonts w:ascii="Times New Roman" w:hAnsi="Times New Roman"/>
                <w:noProof/>
                <w:sz w:val="24"/>
                <w:szCs w:val="24"/>
                <w:lang w:val="en-GB" w:eastAsia="en-US"/>
              </w:rPr>
            </w:pPr>
            <w:r w:rsidRPr="002E6A60">
              <w:rPr>
                <w:rFonts w:ascii="Times New Roman" w:hAnsi="Times New Roman"/>
                <w:noProof/>
                <w:sz w:val="24"/>
                <w:szCs w:val="24"/>
                <w:lang w:val="en-GB" w:eastAsia="en-US"/>
              </w:rPr>
              <w:t>DCI formats for scheduling of sidelink should not be included in the DCI size alignment procedure in clause 7.3.1.0. However, this is not made clear in the current spec (it is mentioned in clause 7.3.1.0.1 that “</w:t>
            </w:r>
            <w:r w:rsidRPr="002E6A60">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sidRPr="002E6A60">
              <w:rPr>
                <w:rFonts w:ascii="Times New Roman" w:hAnsi="Times New Roman"/>
                <w:noProof/>
                <w:sz w:val="24"/>
                <w:szCs w:val="24"/>
                <w:lang w:val="en-GB" w:eastAsia="en-US"/>
              </w:rPr>
              <w:t>”, but this sentence does not preclude DCI formats 3_0 and 3_1 being also included in the DCI size alignment procedure in clause 7.3.1.0).</w:t>
            </w:r>
          </w:p>
          <w:p w14:paraId="189ABA96" w14:textId="77777777" w:rsidR="002E6A60" w:rsidRPr="002E6A60" w:rsidRDefault="002E6A60" w:rsidP="002E6A60">
            <w:pPr>
              <w:numPr>
                <w:ilvl w:val="0"/>
                <w:numId w:val="17"/>
              </w:numPr>
              <w:spacing w:before="100" w:beforeAutospacing="1" w:after="100" w:afterAutospacing="1" w:line="240" w:lineRule="auto"/>
              <w:ind w:left="459" w:hanging="357"/>
              <w:rPr>
                <w:rFonts w:ascii="Times New Roman" w:hAnsi="Times New Roman"/>
                <w:noProof/>
                <w:sz w:val="24"/>
                <w:szCs w:val="24"/>
                <w:lang w:val="en-GB" w:eastAsia="en-US"/>
              </w:rPr>
            </w:pPr>
            <w:r w:rsidRPr="002E6A60">
              <w:rPr>
                <w:rFonts w:ascii="Times New Roman" w:hAnsi="Times New Roman"/>
                <w:noProof/>
                <w:sz w:val="24"/>
                <w:szCs w:val="24"/>
                <w:lang w:val="en-GB" w:eastAsia="zh-CN"/>
              </w:rPr>
              <w:t xml:space="preserve">It is ambiguous what the actual difference is between a DCI format “monitored </w:t>
            </w:r>
            <w:r w:rsidRPr="002E6A60">
              <w:rPr>
                <w:rFonts w:ascii="Times New Roman" w:hAnsi="Times New Roman"/>
                <w:noProof/>
                <w:sz w:val="24"/>
                <w:szCs w:val="24"/>
                <w:u w:val="single"/>
                <w:lang w:val="en-GB" w:eastAsia="zh-CN"/>
              </w:rPr>
              <w:t>on a cell</w:t>
            </w:r>
            <w:r w:rsidRPr="002E6A60">
              <w:rPr>
                <w:rFonts w:ascii="Times New Roman" w:hAnsi="Times New Roman"/>
                <w:noProof/>
                <w:sz w:val="24"/>
                <w:szCs w:val="24"/>
                <w:lang w:val="en-GB" w:eastAsia="zh-CN"/>
              </w:rPr>
              <w:t xml:space="preserve">” and a DCI format “monitored </w:t>
            </w:r>
            <w:r w:rsidRPr="002E6A60">
              <w:rPr>
                <w:rFonts w:ascii="Times New Roman" w:hAnsi="Times New Roman"/>
                <w:noProof/>
                <w:sz w:val="24"/>
                <w:szCs w:val="24"/>
                <w:u w:val="single"/>
                <w:lang w:val="en-GB" w:eastAsia="zh-CN"/>
              </w:rPr>
              <w:t>for a cell</w:t>
            </w:r>
            <w:r w:rsidRPr="002E6A60">
              <w:rPr>
                <w:rFonts w:ascii="Times New Roman" w:hAnsi="Times New Roman"/>
                <w:noProof/>
                <w:sz w:val="24"/>
                <w:szCs w:val="24"/>
                <w:lang w:val="en-GB" w:eastAsia="zh-CN"/>
              </w:rPr>
              <w:t>” as described in clause 7.3.1.0.1.</w:t>
            </w:r>
          </w:p>
          <w:p w14:paraId="02F4D7E0" w14:textId="77777777" w:rsidR="002E6A60" w:rsidRPr="002E6A60" w:rsidRDefault="002E6A60" w:rsidP="00375EAD">
            <w:pPr>
              <w:numPr>
                <w:ilvl w:val="0"/>
                <w:numId w:val="16"/>
              </w:numPr>
              <w:spacing w:before="100" w:beforeAutospacing="1" w:after="100" w:afterAutospacing="1" w:line="240" w:lineRule="auto"/>
              <w:ind w:left="459" w:firstLine="0"/>
              <w:rPr>
                <w:rFonts w:ascii="Times New Roman" w:hAnsi="Times New Roman"/>
                <w:noProof/>
                <w:sz w:val="24"/>
                <w:szCs w:val="24"/>
                <w:lang w:val="en-GB" w:eastAsia="en-US"/>
              </w:rPr>
            </w:pPr>
            <w:r w:rsidRPr="002E6A60">
              <w:rPr>
                <w:rFonts w:ascii="Times New Roman" w:hAnsi="Times New Roman"/>
                <w:noProof/>
                <w:sz w:val="24"/>
                <w:szCs w:val="24"/>
                <w:lang w:val="en-GB" w:eastAsia="zh-CN"/>
              </w:rPr>
              <w:t>On one hand, the spec text of that clause (except the last sentence) implies that</w:t>
            </w:r>
          </w:p>
          <w:p w14:paraId="060A5584" w14:textId="77777777" w:rsidR="002E6A60" w:rsidRPr="002E6A60" w:rsidRDefault="002E6A60" w:rsidP="00375EAD">
            <w:pPr>
              <w:numPr>
                <w:ilvl w:val="0"/>
                <w:numId w:val="18"/>
              </w:numPr>
              <w:spacing w:before="100" w:beforeAutospacing="1" w:after="100" w:afterAutospacing="1" w:line="240" w:lineRule="auto"/>
              <w:ind w:left="879"/>
              <w:rPr>
                <w:rFonts w:ascii="Times New Roman" w:hAnsi="Times New Roman"/>
                <w:noProof/>
                <w:sz w:val="24"/>
                <w:szCs w:val="24"/>
                <w:lang w:val="en-GB" w:eastAsia="en-US"/>
              </w:rPr>
            </w:pPr>
            <w:r w:rsidRPr="002E6A60">
              <w:rPr>
                <w:rFonts w:ascii="Times New Roman" w:hAnsi="Times New Roman"/>
                <w:noProof/>
                <w:sz w:val="24"/>
                <w:szCs w:val="24"/>
                <w:lang w:val="en-GB" w:eastAsia="zh-CN"/>
              </w:rPr>
              <w:t xml:space="preserve">A DCI format “monitored </w:t>
            </w:r>
            <w:r w:rsidRPr="002E6A60">
              <w:rPr>
                <w:rFonts w:ascii="Times New Roman" w:hAnsi="Times New Roman"/>
                <w:noProof/>
                <w:sz w:val="24"/>
                <w:szCs w:val="24"/>
                <w:u w:val="single"/>
                <w:lang w:val="en-GB" w:eastAsia="zh-CN"/>
              </w:rPr>
              <w:t>on a cell</w:t>
            </w:r>
            <w:r w:rsidRPr="002E6A60">
              <w:rPr>
                <w:rFonts w:ascii="Times New Roman" w:hAnsi="Times New Roman"/>
                <w:noProof/>
                <w:sz w:val="24"/>
                <w:szCs w:val="24"/>
                <w:lang w:val="en-GB" w:eastAsia="zh-CN"/>
              </w:rPr>
              <w:t>” is a DCI format for scheduling of sidelink (i.e. DCI format 3_0 or 3_1), and;</w:t>
            </w:r>
          </w:p>
          <w:p w14:paraId="035551E3" w14:textId="77777777" w:rsidR="002E6A60" w:rsidRPr="002E6A60" w:rsidRDefault="002E6A60" w:rsidP="00375EAD">
            <w:pPr>
              <w:numPr>
                <w:ilvl w:val="0"/>
                <w:numId w:val="18"/>
              </w:numPr>
              <w:spacing w:before="100" w:beforeAutospacing="1" w:after="100" w:afterAutospacing="1" w:line="240" w:lineRule="auto"/>
              <w:ind w:left="879"/>
              <w:rPr>
                <w:rFonts w:ascii="Times New Roman" w:hAnsi="Times New Roman"/>
                <w:noProof/>
                <w:sz w:val="24"/>
                <w:szCs w:val="24"/>
                <w:lang w:val="en-GB" w:eastAsia="en-US"/>
              </w:rPr>
            </w:pPr>
            <w:r w:rsidRPr="002E6A60">
              <w:rPr>
                <w:rFonts w:ascii="Times New Roman" w:hAnsi="Times New Roman"/>
                <w:noProof/>
                <w:sz w:val="24"/>
                <w:szCs w:val="24"/>
                <w:lang w:val="en-GB" w:eastAsia="zh-CN"/>
              </w:rPr>
              <w:t xml:space="preserve">A DCI format “monitored </w:t>
            </w:r>
            <w:r w:rsidRPr="002E6A60">
              <w:rPr>
                <w:rFonts w:ascii="Times New Roman" w:hAnsi="Times New Roman"/>
                <w:noProof/>
                <w:sz w:val="24"/>
                <w:szCs w:val="24"/>
                <w:u w:val="single"/>
                <w:lang w:val="en-GB" w:eastAsia="zh-CN"/>
              </w:rPr>
              <w:t>for a cell</w:t>
            </w:r>
            <w:r w:rsidRPr="002E6A60">
              <w:rPr>
                <w:rFonts w:ascii="Times New Roman" w:hAnsi="Times New Roman"/>
                <w:noProof/>
                <w:sz w:val="24"/>
                <w:szCs w:val="24"/>
                <w:lang w:val="en-GB" w:eastAsia="zh-CN"/>
              </w:rPr>
              <w:t>” is a DCI format not for scheduling of sidelink (i.e. a DCI format other than 3_0 and 3_1).</w:t>
            </w:r>
          </w:p>
          <w:p w14:paraId="32CC9D6F" w14:textId="7D544CD7" w:rsidR="0031623A" w:rsidRPr="00375EAD" w:rsidRDefault="002E6A60" w:rsidP="00375EAD">
            <w:pPr>
              <w:numPr>
                <w:ilvl w:val="0"/>
                <w:numId w:val="16"/>
              </w:numPr>
              <w:spacing w:after="0" w:line="240" w:lineRule="auto"/>
              <w:ind w:left="460" w:firstLine="0"/>
              <w:rPr>
                <w:rFonts w:ascii="Times New Roman" w:hAnsi="Times New Roman"/>
                <w:noProof/>
                <w:sz w:val="24"/>
                <w:szCs w:val="24"/>
                <w:lang w:val="en-GB" w:eastAsia="en-US"/>
              </w:rPr>
            </w:pPr>
            <w:r w:rsidRPr="002E6A60">
              <w:rPr>
                <w:rFonts w:ascii="Times New Roman" w:hAnsi="Times New Roman"/>
                <w:noProof/>
                <w:sz w:val="24"/>
                <w:szCs w:val="24"/>
                <w:lang w:val="en-GB" w:eastAsia="zh-CN"/>
              </w:rPr>
              <w:t>On the other hand, the last sentence of the same clause (“</w:t>
            </w:r>
            <w:r w:rsidRPr="002E6A60">
              <w:rPr>
                <w:rFonts w:ascii="Times New Roman" w:hAnsi="Times New Roman"/>
                <w:i/>
                <w:sz w:val="24"/>
                <w:szCs w:val="24"/>
                <w:lang w:val="en-GB" w:eastAsia="en-US"/>
              </w:rPr>
              <w:t xml:space="preserve">the payload size of DCI format 3_0 or DCI format 3_1 is larger than the payload size of </w:t>
            </w:r>
            <w:r w:rsidRPr="002E6A60">
              <w:rPr>
                <w:rFonts w:ascii="Times New Roman" w:hAnsi="Times New Roman"/>
                <w:i/>
                <w:noProof/>
                <w:sz w:val="24"/>
                <w:szCs w:val="24"/>
                <w:lang w:val="en-GB" w:eastAsia="zh-CN"/>
              </w:rPr>
              <w:t xml:space="preserve">all </w:t>
            </w:r>
            <w:r w:rsidRPr="002E6A60">
              <w:rPr>
                <w:rFonts w:ascii="Times New Roman" w:hAnsi="Times New Roman"/>
                <w:i/>
                <w:noProof/>
                <w:sz w:val="24"/>
                <w:szCs w:val="24"/>
                <w:u w:val="single"/>
                <w:lang w:val="en-GB" w:eastAsia="zh-CN"/>
              </w:rPr>
              <w:t>other</w:t>
            </w:r>
            <w:r w:rsidRPr="002E6A60">
              <w:rPr>
                <w:rFonts w:ascii="Times New Roman" w:hAnsi="Times New Roman"/>
                <w:i/>
                <w:noProof/>
                <w:sz w:val="24"/>
                <w:szCs w:val="24"/>
                <w:lang w:val="en-GB" w:eastAsia="zh-CN"/>
              </w:rPr>
              <w:t xml:space="preserve"> DCI formats configured to monitor </w:t>
            </w:r>
            <w:r w:rsidRPr="002E6A60">
              <w:rPr>
                <w:rFonts w:ascii="Times New Roman" w:hAnsi="Times New Roman"/>
                <w:i/>
                <w:noProof/>
                <w:sz w:val="24"/>
                <w:szCs w:val="24"/>
                <w:u w:val="single"/>
                <w:lang w:val="en-GB" w:eastAsia="zh-CN"/>
              </w:rPr>
              <w:t>for the cell</w:t>
            </w:r>
            <w:r w:rsidRPr="002E6A60">
              <w:rPr>
                <w:rFonts w:ascii="Times New Roman" w:hAnsi="Times New Roman"/>
                <w:noProof/>
                <w:sz w:val="24"/>
                <w:szCs w:val="24"/>
                <w:lang w:val="en-GB" w:eastAsia="zh-CN"/>
              </w:rPr>
              <w:t>”), with the word “</w:t>
            </w:r>
            <w:r w:rsidRPr="002E6A60">
              <w:rPr>
                <w:rFonts w:ascii="Times New Roman" w:hAnsi="Times New Roman"/>
                <w:i/>
                <w:noProof/>
                <w:sz w:val="24"/>
                <w:szCs w:val="24"/>
                <w:u w:val="single"/>
                <w:lang w:val="en-GB" w:eastAsia="zh-CN"/>
              </w:rPr>
              <w:t>other</w:t>
            </w:r>
            <w:r w:rsidRPr="002E6A60">
              <w:rPr>
                <w:rFonts w:ascii="Times New Roman" w:hAnsi="Times New Roman"/>
                <w:noProof/>
                <w:sz w:val="24"/>
                <w:szCs w:val="24"/>
                <w:lang w:val="en-GB" w:eastAsia="zh-CN"/>
              </w:rPr>
              <w:t>”, implies that DCI formats 3_0 and 3_1 are also part of those “</w:t>
            </w:r>
            <w:r w:rsidRPr="002E6A60">
              <w:rPr>
                <w:rFonts w:ascii="Times New Roman" w:hAnsi="Times New Roman"/>
                <w:i/>
                <w:noProof/>
                <w:sz w:val="24"/>
                <w:szCs w:val="24"/>
                <w:lang w:val="en-GB" w:eastAsia="zh-CN"/>
              </w:rPr>
              <w:t xml:space="preserve">confgiured to monitor </w:t>
            </w:r>
            <w:r w:rsidRPr="002E6A60">
              <w:rPr>
                <w:rFonts w:ascii="Times New Roman" w:hAnsi="Times New Roman"/>
                <w:i/>
                <w:noProof/>
                <w:sz w:val="24"/>
                <w:szCs w:val="24"/>
                <w:u w:val="single"/>
                <w:lang w:val="en-GB" w:eastAsia="zh-CN"/>
              </w:rPr>
              <w:t>for the cell</w:t>
            </w:r>
            <w:r w:rsidRPr="002E6A60">
              <w:rPr>
                <w:rFonts w:ascii="Times New Roman" w:hAnsi="Times New Roman"/>
                <w:noProof/>
                <w:sz w:val="24"/>
                <w:szCs w:val="24"/>
                <w:lang w:val="en-GB" w:eastAsia="zh-CN"/>
              </w:rPr>
              <w:t>”, i.e. a direct contradiction to 1) and 2) above.</w:t>
            </w:r>
          </w:p>
        </w:tc>
      </w:tr>
    </w:tbl>
    <w:p w14:paraId="4701375C" w14:textId="460E0F02" w:rsidR="00375EAD" w:rsidRDefault="00E86514" w:rsidP="00E86514">
      <w:pPr>
        <w:spacing w:before="100" w:beforeAutospacing="1" w:after="100" w:afterAutospacing="1"/>
        <w:rPr>
          <w:rFonts w:ascii="Times New Roman" w:eastAsia="宋体" w:hAnsi="Times New Roman"/>
          <w:noProof/>
          <w:sz w:val="24"/>
          <w:szCs w:val="24"/>
          <w:lang w:eastAsia="en-US"/>
        </w:rPr>
      </w:pPr>
      <w:r>
        <w:rPr>
          <w:rFonts w:ascii="Times New Roman" w:hAnsi="Times New Roman"/>
          <w:sz w:val="24"/>
          <w:szCs w:val="24"/>
        </w:rPr>
        <w:lastRenderedPageBreak/>
        <w:t>T</w:t>
      </w:r>
      <w:r w:rsidR="00375EAD" w:rsidRPr="00375EAD">
        <w:rPr>
          <w:rFonts w:ascii="Times New Roman" w:hAnsi="Times New Roman"/>
          <w:sz w:val="24"/>
          <w:szCs w:val="24"/>
        </w:rPr>
        <w:t xml:space="preserve">he changes </w:t>
      </w:r>
      <w:r w:rsidR="00FA333B">
        <w:rPr>
          <w:rFonts w:ascii="Times New Roman" w:hAnsi="Times New Roman"/>
          <w:sz w:val="24"/>
          <w:szCs w:val="24"/>
        </w:rPr>
        <w:t xml:space="preserve">proposed in </w:t>
      </w:r>
      <w:r w:rsidR="00FA333B" w:rsidRPr="002E6A60">
        <w:rPr>
          <w:rFonts w:ascii="Times New Roman" w:hAnsi="Times New Roman"/>
          <w:sz w:val="24"/>
          <w:szCs w:val="24"/>
        </w:rPr>
        <w:t>R1-2202185</w:t>
      </w:r>
      <w:r w:rsidR="00FA333B">
        <w:rPr>
          <w:rFonts w:ascii="Times New Roman" w:hAnsi="Times New Roman"/>
          <w:sz w:val="24"/>
          <w:szCs w:val="24"/>
        </w:rPr>
        <w:t xml:space="preserve"> </w:t>
      </w:r>
      <w:r w:rsidR="00877F3D">
        <w:rPr>
          <w:rFonts w:ascii="Times New Roman" w:hAnsi="Times New Roman"/>
          <w:sz w:val="24"/>
          <w:szCs w:val="24"/>
        </w:rPr>
        <w:t xml:space="preserve">for TS 38.212 </w:t>
      </w:r>
      <w:r>
        <w:rPr>
          <w:rFonts w:ascii="Times New Roman" w:hAnsi="Times New Roman"/>
          <w:sz w:val="24"/>
          <w:szCs w:val="24"/>
        </w:rPr>
        <w:t xml:space="preserve">can </w:t>
      </w:r>
      <w:r w:rsidR="00032132">
        <w:rPr>
          <w:rFonts w:ascii="Times New Roman" w:hAnsi="Times New Roman"/>
          <w:sz w:val="24"/>
          <w:szCs w:val="24"/>
        </w:rPr>
        <w:t xml:space="preserve">also </w:t>
      </w:r>
      <w:r>
        <w:rPr>
          <w:rFonts w:ascii="Times New Roman" w:hAnsi="Times New Roman"/>
          <w:sz w:val="24"/>
          <w:szCs w:val="24"/>
        </w:rPr>
        <w:t xml:space="preserve">be found in the Appendix of this document. The changes were </w:t>
      </w:r>
      <w:r w:rsidR="00375EAD">
        <w:rPr>
          <w:rFonts w:ascii="Times New Roman" w:hAnsi="Times New Roman"/>
          <w:sz w:val="24"/>
          <w:szCs w:val="24"/>
        </w:rPr>
        <w:t xml:space="preserve">summarized </w:t>
      </w:r>
      <w:r w:rsidR="008A7F30">
        <w:rPr>
          <w:rFonts w:ascii="Times New Roman" w:hAnsi="Times New Roman"/>
          <w:sz w:val="24"/>
          <w:szCs w:val="24"/>
        </w:rPr>
        <w:t>in</w:t>
      </w:r>
      <w:r w:rsidR="002D13F0">
        <w:rPr>
          <w:rFonts w:ascii="Times New Roman" w:eastAsiaTheme="minorEastAsia" w:hAnsi="Times New Roman"/>
          <w:sz w:val="24"/>
          <w:szCs w:val="24"/>
          <w:lang w:eastAsia="zh-CN"/>
        </w:rPr>
        <w:t xml:space="preserve"> </w:t>
      </w:r>
      <w:r w:rsidR="002D13F0" w:rsidRPr="002E6A60">
        <w:rPr>
          <w:rFonts w:ascii="Times New Roman" w:hAnsi="Times New Roman"/>
          <w:sz w:val="24"/>
          <w:szCs w:val="24"/>
        </w:rPr>
        <w:t>R1-2202185</w:t>
      </w:r>
      <w:r w:rsidR="002D13F0">
        <w:rPr>
          <w:rFonts w:ascii="Times New Roman" w:hAnsi="Times New Roman"/>
          <w:sz w:val="24"/>
          <w:szCs w:val="24"/>
        </w:rPr>
        <w:t xml:space="preserve"> </w:t>
      </w:r>
      <w:r w:rsidR="00375EAD">
        <w:rPr>
          <w:rFonts w:ascii="Times New Roman" w:hAnsi="Times New Roman"/>
          <w:sz w:val="24"/>
          <w:szCs w:val="24"/>
        </w:rPr>
        <w:t xml:space="preserve">as follows (copied from “Summary of change” in </w:t>
      </w:r>
      <w:r w:rsidR="00375EAD" w:rsidRPr="002E6A60">
        <w:rPr>
          <w:rFonts w:ascii="Times New Roman" w:hAnsi="Times New Roman"/>
          <w:sz w:val="24"/>
          <w:szCs w:val="24"/>
        </w:rPr>
        <w:t>R1-2202185</w:t>
      </w:r>
      <w:r w:rsidR="00375EAD">
        <w:rPr>
          <w:rFonts w:ascii="Times New Roman" w:hAnsi="Times New Roman"/>
          <w:sz w:val="24"/>
          <w:szCs w:val="24"/>
        </w:rPr>
        <w:t>)</w:t>
      </w:r>
      <w:r w:rsidR="00375EAD">
        <w:rPr>
          <w:rFonts w:ascii="Times New Roman" w:eastAsia="宋体" w:hAnsi="Times New Roman"/>
          <w:noProof/>
          <w:sz w:val="24"/>
          <w:szCs w:val="24"/>
          <w:lang w:eastAsia="en-US"/>
        </w:rPr>
        <w:t>,</w:t>
      </w:r>
    </w:p>
    <w:tbl>
      <w:tblPr>
        <w:tblStyle w:val="10"/>
        <w:tblW w:w="0" w:type="auto"/>
        <w:jc w:val="center"/>
        <w:tblLayout w:type="fixed"/>
        <w:tblLook w:val="04A0" w:firstRow="1" w:lastRow="0" w:firstColumn="1" w:lastColumn="0" w:noHBand="0" w:noVBand="1"/>
      </w:tblPr>
      <w:tblGrid>
        <w:gridCol w:w="8974"/>
      </w:tblGrid>
      <w:tr w:rsidR="00375EAD" w:rsidRPr="0031623A" w14:paraId="1BBAA92D" w14:textId="77777777" w:rsidTr="00EF3266">
        <w:trPr>
          <w:jc w:val="center"/>
        </w:trPr>
        <w:tc>
          <w:tcPr>
            <w:tcW w:w="8974" w:type="dxa"/>
          </w:tcPr>
          <w:p w14:paraId="12AB5BE8" w14:textId="77777777" w:rsidR="00375EAD" w:rsidRPr="00375EAD" w:rsidRDefault="00375EAD" w:rsidP="00375EAD">
            <w:pPr>
              <w:pStyle w:val="CRCoverPage"/>
              <w:numPr>
                <w:ilvl w:val="0"/>
                <w:numId w:val="19"/>
              </w:numPr>
              <w:spacing w:after="0"/>
              <w:rPr>
                <w:rFonts w:ascii="Times New Roman" w:hAnsi="Times New Roman"/>
                <w:noProof/>
                <w:sz w:val="24"/>
                <w:szCs w:val="24"/>
                <w:lang w:val="en-US"/>
              </w:rPr>
            </w:pPr>
            <w:r w:rsidRPr="00375EAD">
              <w:rPr>
                <w:rFonts w:ascii="Times New Roman" w:hAnsi="Times New Roman"/>
                <w:noProof/>
                <w:sz w:val="24"/>
                <w:szCs w:val="24"/>
              </w:rPr>
              <w:t>In clause 7.3.1.0, clarify that DCI formats for scheduling of sidelink are not included in the DCI size alignment procedure in that clause.</w:t>
            </w:r>
          </w:p>
          <w:p w14:paraId="532A603B" w14:textId="4E2593FE" w:rsidR="00375EAD" w:rsidRPr="00375EAD" w:rsidRDefault="00375EAD" w:rsidP="00375EAD">
            <w:pPr>
              <w:pStyle w:val="CRCoverPage"/>
              <w:numPr>
                <w:ilvl w:val="0"/>
                <w:numId w:val="19"/>
              </w:numPr>
              <w:spacing w:after="0"/>
              <w:rPr>
                <w:noProof/>
                <w:lang w:val="en-US"/>
              </w:rPr>
            </w:pPr>
            <w:r w:rsidRPr="00375EAD">
              <w:rPr>
                <w:rFonts w:ascii="Times New Roman" w:eastAsia="宋体" w:hAnsi="Times New Roman"/>
                <w:noProof/>
                <w:sz w:val="24"/>
                <w:szCs w:val="24"/>
                <w:lang w:eastAsia="zh-CN"/>
              </w:rPr>
              <w:t>In clause 7.3.1.0.1, remove “</w:t>
            </w:r>
            <w:r w:rsidRPr="00375EAD">
              <w:rPr>
                <w:rFonts w:ascii="Times New Roman" w:eastAsia="宋体" w:hAnsi="Times New Roman"/>
                <w:i/>
                <w:noProof/>
                <w:sz w:val="24"/>
                <w:szCs w:val="24"/>
                <w:lang w:eastAsia="zh-CN"/>
              </w:rPr>
              <w:t>other</w:t>
            </w:r>
            <w:r w:rsidRPr="00375EAD">
              <w:rPr>
                <w:rFonts w:ascii="Times New Roman" w:eastAsia="宋体" w:hAnsi="Times New Roman"/>
                <w:noProof/>
                <w:sz w:val="24"/>
                <w:szCs w:val="24"/>
                <w:lang w:eastAsia="zh-CN"/>
              </w:rPr>
              <w:t>” in the last sentence, and replace all occurrences of “</w:t>
            </w:r>
            <w:r w:rsidRPr="00375EAD">
              <w:rPr>
                <w:rFonts w:ascii="Times New Roman" w:eastAsia="宋体" w:hAnsi="Times New Roman"/>
                <w:i/>
                <w:noProof/>
                <w:sz w:val="24"/>
                <w:szCs w:val="24"/>
                <w:lang w:eastAsia="zh-CN"/>
              </w:rPr>
              <w:t>DCI formats configured to monitor for a cell</w:t>
            </w:r>
            <w:r w:rsidRPr="00375EAD">
              <w:rPr>
                <w:rFonts w:ascii="Times New Roman" w:eastAsia="宋体" w:hAnsi="Times New Roman"/>
                <w:noProof/>
                <w:sz w:val="24"/>
                <w:szCs w:val="24"/>
                <w:lang w:eastAsia="zh-CN"/>
              </w:rPr>
              <w:t>” with “</w:t>
            </w:r>
            <w:r w:rsidRPr="00375EAD">
              <w:rPr>
                <w:rFonts w:ascii="Times New Roman" w:eastAsia="宋体" w:hAnsi="Times New Roman"/>
                <w:i/>
                <w:sz w:val="24"/>
                <w:szCs w:val="24"/>
                <w:lang w:val="fr-FR"/>
              </w:rPr>
              <w:t>DCI formats not for scheduling of sidelink</w:t>
            </w:r>
            <w:r w:rsidRPr="00375EAD">
              <w:rPr>
                <w:rFonts w:ascii="Times New Roman" w:eastAsia="宋体" w:hAnsi="Times New Roman"/>
                <w:sz w:val="24"/>
                <w:szCs w:val="24"/>
                <w:lang w:val="fr-FR"/>
              </w:rPr>
              <w:t>".</w:t>
            </w:r>
          </w:p>
        </w:tc>
      </w:tr>
    </w:tbl>
    <w:p w14:paraId="12949CC7" w14:textId="77777777" w:rsidR="00643323" w:rsidRDefault="00643323" w:rsidP="00F05618">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sidR="005275D7">
        <w:rPr>
          <w:rFonts w:ascii="Times New Roman" w:eastAsiaTheme="minorEastAsia" w:hAnsi="Times New Roman"/>
          <w:sz w:val="24"/>
          <w:szCs w:val="24"/>
          <w:lang w:eastAsia="zh-CN"/>
        </w:rPr>
        <w:t>n</w:t>
      </w:r>
      <w:r w:rsidR="00EF31E1">
        <w:rPr>
          <w:rFonts w:ascii="Times New Roman" w:eastAsiaTheme="minorEastAsia" w:hAnsi="Times New Roman"/>
          <w:sz w:val="24"/>
          <w:szCs w:val="24"/>
          <w:lang w:eastAsia="zh-CN"/>
        </w:rPr>
        <w:t xml:space="preserve"> </w:t>
      </w:r>
      <w:r w:rsidR="00E86514" w:rsidRPr="00E239ED">
        <w:rPr>
          <w:rFonts w:ascii="Times New Roman" w:eastAsiaTheme="minorEastAsia" w:hAnsi="Times New Roman"/>
          <w:sz w:val="24"/>
          <w:szCs w:val="24"/>
          <w:lang w:eastAsia="zh-CN"/>
        </w:rPr>
        <w:t>the preparation phase</w:t>
      </w:r>
      <w:r w:rsidR="00032132">
        <w:rPr>
          <w:rFonts w:ascii="Times New Roman" w:eastAsiaTheme="minorEastAsia" w:hAnsi="Times New Roman"/>
          <w:sz w:val="24"/>
          <w:szCs w:val="24"/>
          <w:lang w:eastAsia="zh-CN"/>
        </w:rPr>
        <w:t xml:space="preserve"> (see email discussion </w:t>
      </w:r>
      <w:r w:rsidR="00032132" w:rsidRPr="00032132">
        <w:rPr>
          <w:rFonts w:ascii="Times New Roman" w:eastAsiaTheme="minorEastAsia" w:hAnsi="Times New Roman"/>
          <w:sz w:val="24"/>
          <w:szCs w:val="24"/>
          <w:lang w:eastAsia="zh-CN"/>
        </w:rPr>
        <w:t>[108-e-Prep-AI7.2.4]</w:t>
      </w:r>
      <w:r w:rsidR="00032132">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w:t>
      </w:r>
    </w:p>
    <w:p w14:paraId="5EF53387" w14:textId="77AB2A61" w:rsidR="00F05618" w:rsidRPr="00E239ED" w:rsidRDefault="00643323" w:rsidP="00F05618">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sidR="00F05618" w:rsidRPr="00E239ED">
        <w:rPr>
          <w:rFonts w:ascii="Times New Roman" w:eastAsiaTheme="minorEastAsia" w:hAnsi="Times New Roman"/>
          <w:sz w:val="24"/>
          <w:szCs w:val="24"/>
          <w:lang w:eastAsia="zh-CN"/>
        </w:rPr>
        <w:t xml:space="preserve">wo companies </w:t>
      </w:r>
      <w:r w:rsidR="00E239ED" w:rsidRPr="00E239ED">
        <w:rPr>
          <w:rFonts w:ascii="Times New Roman" w:eastAsiaTheme="minorEastAsia" w:hAnsi="Times New Roman"/>
          <w:sz w:val="24"/>
          <w:szCs w:val="24"/>
          <w:lang w:eastAsia="zh-CN"/>
        </w:rPr>
        <w:t>commented that</w:t>
      </w:r>
      <w:r w:rsidR="00F05618" w:rsidRPr="00E239ED">
        <w:rPr>
          <w:rFonts w:ascii="Times New Roman" w:eastAsiaTheme="minorEastAsia" w:hAnsi="Times New Roman"/>
          <w:sz w:val="24"/>
          <w:szCs w:val="24"/>
          <w:lang w:eastAsia="zh-CN"/>
        </w:rPr>
        <w:t xml:space="preserve"> the current spec is clear and no change</w:t>
      </w:r>
      <w:r w:rsidR="00CF0E56">
        <w:rPr>
          <w:rFonts w:ascii="Times New Roman" w:eastAsiaTheme="minorEastAsia" w:hAnsi="Times New Roman"/>
          <w:sz w:val="24"/>
          <w:szCs w:val="24"/>
          <w:lang w:eastAsia="zh-CN"/>
        </w:rPr>
        <w:t xml:space="preserve"> proposed in </w:t>
      </w:r>
      <w:r w:rsidR="00CF0E56" w:rsidRPr="002E6A60">
        <w:rPr>
          <w:rFonts w:ascii="Times New Roman" w:hAnsi="Times New Roman"/>
          <w:sz w:val="24"/>
          <w:szCs w:val="24"/>
        </w:rPr>
        <w:t>R1-2202185</w:t>
      </w:r>
      <w:r w:rsidR="00F05618" w:rsidRPr="00E239ED">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14:paraId="618D355E" w14:textId="36A55478" w:rsidR="00F05618" w:rsidRPr="00E239ED" w:rsidRDefault="00F05618" w:rsidP="00F05618">
      <w:pPr>
        <w:spacing w:before="100" w:beforeAutospacing="1" w:after="0"/>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Regarding </w:t>
      </w:r>
      <w:r w:rsidR="00FA333B">
        <w:rPr>
          <w:rFonts w:ascii="Times New Roman" w:eastAsiaTheme="minorEastAsia" w:hAnsi="Times New Roman"/>
          <w:sz w:val="24"/>
          <w:szCs w:val="24"/>
          <w:lang w:eastAsia="zh-CN"/>
        </w:rPr>
        <w:t xml:space="preserve">the first point identified by </w:t>
      </w:r>
      <w:r w:rsidR="00FA333B" w:rsidRPr="002E6A60">
        <w:rPr>
          <w:rFonts w:ascii="Times New Roman" w:hAnsi="Times New Roman"/>
          <w:sz w:val="24"/>
          <w:szCs w:val="24"/>
        </w:rPr>
        <w:t>R1-2202185</w:t>
      </w:r>
      <w:r w:rsidR="00FA333B">
        <w:rPr>
          <w:rFonts w:ascii="Times New Roman" w:eastAsiaTheme="minorEastAsia" w:hAnsi="Times New Roman"/>
          <w:sz w:val="24"/>
          <w:szCs w:val="24"/>
          <w:lang w:eastAsia="zh-CN"/>
        </w:rPr>
        <w:t xml:space="preserve">, i.e. </w:t>
      </w:r>
      <w:r w:rsidRPr="00E239ED">
        <w:rPr>
          <w:rFonts w:ascii="Times New Roman" w:eastAsiaTheme="minorEastAsia" w:hAnsi="Times New Roman"/>
          <w:sz w:val="24"/>
          <w:szCs w:val="24"/>
          <w:lang w:eastAsia="zh-CN"/>
        </w:rPr>
        <w:t xml:space="preserve">whether the current spec </w:t>
      </w:r>
      <w:r w:rsidR="00E764AE">
        <w:rPr>
          <w:rFonts w:ascii="Times New Roman" w:eastAsiaTheme="minorEastAsia" w:hAnsi="Times New Roman"/>
          <w:sz w:val="24"/>
          <w:szCs w:val="24"/>
          <w:lang w:eastAsia="zh-CN"/>
        </w:rPr>
        <w:t>has been</w:t>
      </w:r>
      <w:r w:rsidR="00E764AE" w:rsidRPr="00E239ED">
        <w:rPr>
          <w:rFonts w:ascii="Times New Roman" w:eastAsiaTheme="minorEastAsia" w:hAnsi="Times New Roman"/>
          <w:sz w:val="24"/>
          <w:szCs w:val="24"/>
          <w:lang w:eastAsia="zh-CN"/>
        </w:rPr>
        <w:t xml:space="preserve"> </w:t>
      </w:r>
      <w:r w:rsidRPr="00E239ED">
        <w:rPr>
          <w:rFonts w:ascii="Times New Roman" w:eastAsiaTheme="minorEastAsia" w:hAnsi="Times New Roman"/>
          <w:sz w:val="24"/>
          <w:szCs w:val="24"/>
          <w:lang w:eastAsia="zh-CN"/>
        </w:rPr>
        <w:t xml:space="preserve">clear on SL DCL not </w:t>
      </w:r>
      <w:r w:rsidR="00FA333B">
        <w:rPr>
          <w:rFonts w:ascii="Times New Roman" w:eastAsiaTheme="minorEastAsia" w:hAnsi="Times New Roman"/>
          <w:sz w:val="24"/>
          <w:szCs w:val="24"/>
          <w:lang w:eastAsia="zh-CN"/>
        </w:rPr>
        <w:t xml:space="preserve">involved </w:t>
      </w:r>
      <w:r w:rsidRPr="00E239ED">
        <w:rPr>
          <w:rFonts w:ascii="Times New Roman" w:eastAsiaTheme="minorEastAsia" w:hAnsi="Times New Roman"/>
          <w:sz w:val="24"/>
          <w:szCs w:val="24"/>
          <w:lang w:eastAsia="zh-CN"/>
        </w:rPr>
        <w:t xml:space="preserve">in </w:t>
      </w:r>
      <w:r w:rsidR="00FA333B">
        <w:rPr>
          <w:rFonts w:ascii="Times New Roman" w:eastAsiaTheme="minorEastAsia" w:hAnsi="Times New Roman"/>
          <w:sz w:val="24"/>
          <w:szCs w:val="24"/>
          <w:lang w:eastAsia="zh-CN"/>
        </w:rPr>
        <w:t>the procedure</w:t>
      </w:r>
      <w:r w:rsidR="00E764AE">
        <w:rPr>
          <w:rFonts w:ascii="Times New Roman" w:eastAsiaTheme="minorEastAsia" w:hAnsi="Times New Roman"/>
          <w:sz w:val="24"/>
          <w:szCs w:val="24"/>
          <w:lang w:eastAsia="zh-CN"/>
        </w:rPr>
        <w:t xml:space="preserve"> described</w:t>
      </w:r>
      <w:r w:rsidR="00FA333B">
        <w:rPr>
          <w:rFonts w:ascii="Times New Roman" w:eastAsiaTheme="minorEastAsia" w:hAnsi="Times New Roman"/>
          <w:sz w:val="24"/>
          <w:szCs w:val="24"/>
          <w:lang w:eastAsia="zh-CN"/>
        </w:rPr>
        <w:t xml:space="preserve"> in </w:t>
      </w:r>
      <w:r w:rsidRPr="00E239ED">
        <w:rPr>
          <w:rFonts w:ascii="Times New Roman" w:eastAsiaTheme="minorEastAsia" w:hAnsi="Times New Roman"/>
          <w:sz w:val="24"/>
          <w:szCs w:val="24"/>
          <w:lang w:eastAsia="zh-CN"/>
        </w:rPr>
        <w:t>clause 7.3.1.0</w:t>
      </w:r>
      <w:r w:rsidR="00E764AE">
        <w:rPr>
          <w:rFonts w:ascii="Times New Roman" w:eastAsiaTheme="minorEastAsia" w:hAnsi="Times New Roman"/>
          <w:sz w:val="24"/>
          <w:szCs w:val="24"/>
          <w:lang w:eastAsia="zh-CN"/>
        </w:rPr>
        <w:t xml:space="preserve"> of TS 38.212</w:t>
      </w:r>
      <w:r w:rsidRPr="00E239ED">
        <w:rPr>
          <w:rFonts w:ascii="Times New Roman" w:eastAsiaTheme="minorEastAsia" w:hAnsi="Times New Roman"/>
          <w:sz w:val="24"/>
          <w:szCs w:val="24"/>
          <w:lang w:eastAsia="zh-CN"/>
        </w:rPr>
        <w:t xml:space="preserve">, </w:t>
      </w:r>
    </w:p>
    <w:p w14:paraId="29DD9229" w14:textId="5DF326ED" w:rsidR="00F05618" w:rsidRPr="00E239ED" w:rsidRDefault="00F05618" w:rsidP="00F05618">
      <w:pPr>
        <w:pStyle w:val="ListParagraph"/>
        <w:numPr>
          <w:ilvl w:val="0"/>
          <w:numId w:val="20"/>
        </w:numPr>
        <w:spacing w:after="100" w:afterAutospacing="1"/>
        <w:ind w:left="357" w:hanging="357"/>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expressed</w:t>
      </w:r>
      <w:r w:rsidR="00E239ED" w:rsidRPr="00E239ED">
        <w:rPr>
          <w:rFonts w:ascii="Times New Roman" w:eastAsiaTheme="minorEastAsia" w:hAnsi="Times New Roman"/>
          <w:sz w:val="24"/>
          <w:szCs w:val="24"/>
          <w:lang w:eastAsia="zh-CN"/>
        </w:rPr>
        <w:t xml:space="preserve"> a view</w:t>
      </w:r>
      <w:r w:rsidRPr="00E239ED">
        <w:rPr>
          <w:rFonts w:ascii="Times New Roman" w:eastAsiaTheme="minorEastAsia" w:hAnsi="Times New Roman"/>
          <w:sz w:val="24"/>
          <w:szCs w:val="24"/>
          <w:lang w:eastAsia="zh-CN"/>
        </w:rPr>
        <w:t xml:space="preserve"> that they were fine with the proposed change</w:t>
      </w:r>
      <w:r w:rsidR="0070416A">
        <w:rPr>
          <w:rFonts w:ascii="Times New Roman" w:eastAsiaTheme="minorEastAsia" w:hAnsi="Times New Roman"/>
          <w:sz w:val="24"/>
          <w:szCs w:val="24"/>
          <w:lang w:eastAsia="zh-CN"/>
        </w:rPr>
        <w:t xml:space="preserve"> (with no details)</w:t>
      </w:r>
      <w:r w:rsidRPr="00E239ED">
        <w:rPr>
          <w:rFonts w:ascii="Times New Roman" w:eastAsiaTheme="minorEastAsia" w:hAnsi="Times New Roman"/>
          <w:sz w:val="24"/>
          <w:szCs w:val="24"/>
          <w:lang w:eastAsia="zh-CN"/>
        </w:rPr>
        <w:t>.</w:t>
      </w:r>
    </w:p>
    <w:p w14:paraId="649F4525" w14:textId="28B2E0EB" w:rsidR="00E86514" w:rsidRPr="00E239ED" w:rsidRDefault="00E86514" w:rsidP="006E249A">
      <w:pPr>
        <w:pStyle w:val="ListParagraph"/>
        <w:numPr>
          <w:ilvl w:val="0"/>
          <w:numId w:val="20"/>
        </w:numPr>
        <w:spacing w:before="100" w:beforeAutospacing="1"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One company believed that </w:t>
      </w:r>
      <w:r w:rsidR="00F05618" w:rsidRPr="00E239ED">
        <w:rPr>
          <w:rFonts w:ascii="Times New Roman" w:eastAsiaTheme="minorEastAsia" w:hAnsi="Times New Roman"/>
          <w:sz w:val="24"/>
          <w:szCs w:val="24"/>
          <w:lang w:eastAsia="zh-CN"/>
        </w:rPr>
        <w:t>“</w:t>
      </w:r>
      <w:r w:rsidR="00F05618" w:rsidRPr="00E239ED">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sidR="00F05618" w:rsidRPr="00E239ED">
        <w:rPr>
          <w:rFonts w:ascii="Times New Roman" w:eastAsiaTheme="minorEastAsia" w:hAnsi="Times New Roman"/>
          <w:sz w:val="24"/>
          <w:szCs w:val="24"/>
          <w:lang w:eastAsia="zh-CN"/>
        </w:rPr>
        <w:t>”.</w:t>
      </w:r>
      <w:r w:rsidR="006E249A" w:rsidRPr="00E239ED">
        <w:rPr>
          <w:rFonts w:ascii="Times New Roman" w:eastAsiaTheme="minorEastAsia" w:hAnsi="Times New Roman"/>
          <w:sz w:val="24"/>
          <w:szCs w:val="24"/>
          <w:lang w:eastAsia="zh-CN"/>
        </w:rPr>
        <w:t xml:space="preserve"> </w:t>
      </w:r>
      <w:r w:rsidR="003A379C">
        <w:rPr>
          <w:rFonts w:ascii="Times New Roman" w:eastAsiaTheme="minorEastAsia" w:hAnsi="Times New Roman"/>
          <w:sz w:val="24"/>
          <w:szCs w:val="24"/>
          <w:lang w:eastAsia="zh-CN"/>
        </w:rPr>
        <w:t>And t</w:t>
      </w:r>
      <w:r w:rsidR="006E249A" w:rsidRPr="00E239ED">
        <w:rPr>
          <w:rFonts w:ascii="Times New Roman" w:eastAsiaTheme="minorEastAsia" w:hAnsi="Times New Roman"/>
          <w:sz w:val="24"/>
          <w:szCs w:val="24"/>
          <w:lang w:eastAsia="zh-CN"/>
        </w:rPr>
        <w:t xml:space="preserve">he proponent </w:t>
      </w:r>
      <w:r w:rsidR="00173D84">
        <w:rPr>
          <w:rFonts w:ascii="Times New Roman" w:eastAsiaTheme="minorEastAsia" w:hAnsi="Times New Roman"/>
          <w:sz w:val="24"/>
          <w:szCs w:val="24"/>
          <w:lang w:eastAsia="zh-CN"/>
        </w:rPr>
        <w:t xml:space="preserve">of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6E249A" w:rsidRPr="00E239ED">
        <w:rPr>
          <w:rFonts w:ascii="Times New Roman" w:eastAsiaTheme="minorEastAsia" w:hAnsi="Times New Roman"/>
          <w:sz w:val="24"/>
          <w:szCs w:val="24"/>
          <w:lang w:eastAsia="zh-CN"/>
        </w:rPr>
        <w:t>argued that “</w:t>
      </w:r>
      <w:r w:rsidR="006E249A" w:rsidRPr="00E239ED">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sidR="006E249A" w:rsidRPr="00E239ED">
        <w:rPr>
          <w:rFonts w:ascii="Times New Roman" w:eastAsiaTheme="minorEastAsia" w:hAnsi="Times New Roman"/>
          <w:sz w:val="24"/>
          <w:szCs w:val="24"/>
          <w:lang w:eastAsia="zh-CN"/>
        </w:rPr>
        <w:t>”.</w:t>
      </w:r>
    </w:p>
    <w:p w14:paraId="62BA1931" w14:textId="10CDAD47" w:rsidR="00F05618" w:rsidRPr="00E239ED" w:rsidRDefault="00F05618" w:rsidP="00F05618">
      <w:pPr>
        <w:pStyle w:val="ListParagraph"/>
        <w:numPr>
          <w:ilvl w:val="0"/>
          <w:numId w:val="20"/>
        </w:numPr>
        <w:spacing w:before="100" w:beforeAutospacing="1"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commented that the change was “</w:t>
      </w:r>
      <w:r w:rsidRPr="00E239ED">
        <w:rPr>
          <w:rFonts w:ascii="Times New Roman" w:eastAsiaTheme="minorEastAsia" w:hAnsi="Times New Roman"/>
          <w:i/>
          <w:sz w:val="24"/>
          <w:szCs w:val="24"/>
          <w:lang w:eastAsia="zh-CN"/>
        </w:rPr>
        <w:t>not needed, current spec is clear</w:t>
      </w:r>
      <w:r w:rsidRPr="00E239ED">
        <w:rPr>
          <w:rFonts w:ascii="Times New Roman" w:eastAsiaTheme="minorEastAsia" w:hAnsi="Times New Roman"/>
          <w:sz w:val="24"/>
          <w:szCs w:val="24"/>
          <w:lang w:eastAsia="zh-CN"/>
        </w:rPr>
        <w:t>”, and “</w:t>
      </w:r>
      <w:r w:rsidRPr="00E239ED">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sidRPr="00E239ED">
        <w:rPr>
          <w:rFonts w:ascii="Times New Roman" w:eastAsiaTheme="minorEastAsia" w:hAnsi="Times New Roman"/>
          <w:sz w:val="24"/>
          <w:szCs w:val="24"/>
          <w:lang w:eastAsia="zh-CN"/>
        </w:rPr>
        <w:t>”.</w:t>
      </w:r>
    </w:p>
    <w:p w14:paraId="7DC1E4A3" w14:textId="25B92330" w:rsidR="006E249A" w:rsidRPr="00E239ED" w:rsidRDefault="006E249A" w:rsidP="006E249A">
      <w:pPr>
        <w:spacing w:before="100" w:beforeAutospacing="1" w:after="0"/>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Regarding </w:t>
      </w:r>
      <w:r w:rsidR="00E239ED" w:rsidRPr="00E239ED">
        <w:rPr>
          <w:rFonts w:ascii="Times New Roman" w:eastAsiaTheme="minorEastAsia" w:hAnsi="Times New Roman"/>
          <w:sz w:val="24"/>
          <w:szCs w:val="24"/>
          <w:lang w:eastAsia="zh-CN"/>
        </w:rPr>
        <w:t xml:space="preserve">the </w:t>
      </w:r>
      <w:r w:rsidR="00FA333B">
        <w:rPr>
          <w:rFonts w:ascii="Times New Roman" w:eastAsiaTheme="minorEastAsia" w:hAnsi="Times New Roman"/>
          <w:sz w:val="24"/>
          <w:szCs w:val="24"/>
          <w:lang w:eastAsia="zh-CN"/>
        </w:rPr>
        <w:t xml:space="preserve">second point identified by </w:t>
      </w:r>
      <w:r w:rsidR="00FA333B" w:rsidRPr="002E6A60">
        <w:rPr>
          <w:rFonts w:ascii="Times New Roman" w:hAnsi="Times New Roman"/>
          <w:sz w:val="24"/>
          <w:szCs w:val="24"/>
        </w:rPr>
        <w:t>R1-2202185</w:t>
      </w:r>
      <w:r w:rsidR="00FE6DAD">
        <w:rPr>
          <w:rFonts w:ascii="Times New Roman" w:hAnsi="Times New Roman"/>
          <w:sz w:val="24"/>
          <w:szCs w:val="24"/>
        </w:rPr>
        <w:t xml:space="preserve"> about</w:t>
      </w:r>
      <w:r w:rsidR="00FA333B">
        <w:rPr>
          <w:rFonts w:ascii="Times New Roman" w:hAnsi="Times New Roman"/>
          <w:sz w:val="24"/>
          <w:szCs w:val="24"/>
        </w:rPr>
        <w:t xml:space="preserve"> </w:t>
      </w:r>
      <w:r w:rsidR="00FA333B" w:rsidRPr="002E6A60">
        <w:rPr>
          <w:rFonts w:ascii="Times New Roman" w:hAnsi="Times New Roman"/>
          <w:noProof/>
          <w:sz w:val="24"/>
          <w:szCs w:val="24"/>
          <w:lang w:val="en-GB" w:eastAsia="zh-CN"/>
        </w:rPr>
        <w:t>DCI format</w:t>
      </w:r>
      <w:r w:rsidR="00FA333B">
        <w:rPr>
          <w:rFonts w:ascii="Times New Roman" w:hAnsi="Times New Roman"/>
          <w:noProof/>
          <w:sz w:val="24"/>
          <w:szCs w:val="24"/>
          <w:lang w:val="en-GB" w:eastAsia="zh-CN"/>
        </w:rPr>
        <w:t>s</w:t>
      </w:r>
      <w:r w:rsidR="00FA333B" w:rsidRPr="002E6A60">
        <w:rPr>
          <w:rFonts w:ascii="Times New Roman" w:hAnsi="Times New Roman"/>
          <w:noProof/>
          <w:sz w:val="24"/>
          <w:szCs w:val="24"/>
          <w:lang w:val="en-GB" w:eastAsia="zh-CN"/>
        </w:rPr>
        <w:t xml:space="preserve"> “</w:t>
      </w:r>
      <w:r w:rsidR="00FA333B" w:rsidRPr="00FE6DAD">
        <w:rPr>
          <w:rFonts w:ascii="Times New Roman" w:hAnsi="Times New Roman"/>
          <w:i/>
          <w:noProof/>
          <w:sz w:val="24"/>
          <w:szCs w:val="24"/>
          <w:lang w:val="en-GB" w:eastAsia="zh-CN"/>
        </w:rPr>
        <w:t>monitored for a cell</w:t>
      </w:r>
      <w:r w:rsidR="00FA333B" w:rsidRPr="002E6A60">
        <w:rPr>
          <w:rFonts w:ascii="Times New Roman" w:hAnsi="Times New Roman"/>
          <w:noProof/>
          <w:sz w:val="24"/>
          <w:szCs w:val="24"/>
          <w:lang w:val="en-GB" w:eastAsia="zh-CN"/>
        </w:rPr>
        <w:t>”</w:t>
      </w:r>
      <w:r w:rsidR="00767924">
        <w:rPr>
          <w:rFonts w:ascii="Times New Roman" w:hAnsi="Times New Roman"/>
          <w:noProof/>
          <w:sz w:val="24"/>
          <w:szCs w:val="24"/>
          <w:lang w:val="en-GB" w:eastAsia="zh-CN"/>
        </w:rPr>
        <w:t xml:space="preserve"> and </w:t>
      </w:r>
      <w:r w:rsidR="00767924" w:rsidRPr="002E6A60">
        <w:rPr>
          <w:rFonts w:ascii="Times New Roman" w:hAnsi="Times New Roman"/>
          <w:noProof/>
          <w:sz w:val="24"/>
          <w:szCs w:val="24"/>
          <w:lang w:val="en-GB" w:eastAsia="zh-CN"/>
        </w:rPr>
        <w:t>DCI format</w:t>
      </w:r>
      <w:r w:rsidR="00767924">
        <w:rPr>
          <w:rFonts w:ascii="Times New Roman" w:hAnsi="Times New Roman"/>
          <w:noProof/>
          <w:sz w:val="24"/>
          <w:szCs w:val="24"/>
          <w:lang w:val="en-GB" w:eastAsia="zh-CN"/>
        </w:rPr>
        <w:t>s</w:t>
      </w:r>
      <w:r w:rsidR="00767924" w:rsidRPr="002E6A60">
        <w:rPr>
          <w:rFonts w:ascii="Times New Roman" w:hAnsi="Times New Roman"/>
          <w:noProof/>
          <w:sz w:val="24"/>
          <w:szCs w:val="24"/>
          <w:lang w:val="en-GB" w:eastAsia="zh-CN"/>
        </w:rPr>
        <w:t xml:space="preserve"> “</w:t>
      </w:r>
      <w:r w:rsidR="00767924" w:rsidRPr="00FE6DAD">
        <w:rPr>
          <w:rFonts w:ascii="Times New Roman" w:hAnsi="Times New Roman"/>
          <w:i/>
          <w:noProof/>
          <w:sz w:val="24"/>
          <w:szCs w:val="24"/>
          <w:lang w:val="en-GB" w:eastAsia="zh-CN"/>
        </w:rPr>
        <w:t>monitored on a cell</w:t>
      </w:r>
      <w:r w:rsidR="00767924" w:rsidRPr="002E6A60">
        <w:rPr>
          <w:rFonts w:ascii="Times New Roman" w:hAnsi="Times New Roman"/>
          <w:noProof/>
          <w:sz w:val="24"/>
          <w:szCs w:val="24"/>
          <w:lang w:val="en-GB" w:eastAsia="zh-CN"/>
        </w:rPr>
        <w:t>”</w:t>
      </w:r>
      <w:r w:rsidRPr="00E239ED">
        <w:rPr>
          <w:rFonts w:ascii="Times New Roman" w:eastAsiaTheme="minorEastAsia" w:hAnsi="Times New Roman"/>
          <w:sz w:val="24"/>
          <w:szCs w:val="24"/>
          <w:lang w:eastAsia="zh-CN"/>
        </w:rPr>
        <w:t>,</w:t>
      </w:r>
    </w:p>
    <w:p w14:paraId="3D9C38B1" w14:textId="2D98A12C" w:rsidR="006E249A" w:rsidRPr="00E239ED" w:rsidRDefault="006E249A" w:rsidP="006E249A">
      <w:pPr>
        <w:pStyle w:val="ListParagraph"/>
        <w:numPr>
          <w:ilvl w:val="0"/>
          <w:numId w:val="20"/>
        </w:numPr>
        <w:spacing w:after="100" w:afterAutospacing="1"/>
        <w:ind w:left="357" w:hanging="357"/>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thought they are not necessary</w:t>
      </w:r>
      <w:r w:rsidR="00CF0E56">
        <w:rPr>
          <w:rFonts w:ascii="Times New Roman" w:eastAsiaTheme="minorEastAsia" w:hAnsi="Times New Roman"/>
          <w:sz w:val="24"/>
          <w:szCs w:val="24"/>
          <w:lang w:eastAsia="zh-CN"/>
        </w:rPr>
        <w:t xml:space="preserve"> (with no details)</w:t>
      </w:r>
      <w:r w:rsidRPr="00E239ED">
        <w:rPr>
          <w:rFonts w:ascii="Times New Roman" w:eastAsiaTheme="minorEastAsia" w:hAnsi="Times New Roman"/>
          <w:sz w:val="24"/>
          <w:szCs w:val="24"/>
          <w:lang w:eastAsia="zh-CN"/>
        </w:rPr>
        <w:t>.</w:t>
      </w:r>
    </w:p>
    <w:p w14:paraId="19825A79" w14:textId="77777777" w:rsidR="006E249A" w:rsidRPr="00E239ED" w:rsidRDefault="006E249A" w:rsidP="006E249A">
      <w:pPr>
        <w:pStyle w:val="ListParagraph"/>
        <w:numPr>
          <w:ilvl w:val="0"/>
          <w:numId w:val="20"/>
        </w:numPr>
        <w:spacing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commented that “</w:t>
      </w:r>
      <w:r w:rsidRPr="00E239ED">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sidRPr="00E239ED">
        <w:rPr>
          <w:rFonts w:ascii="Times New Roman" w:eastAsiaTheme="minorEastAsia" w:hAnsi="Times New Roman"/>
          <w:sz w:val="24"/>
          <w:szCs w:val="24"/>
          <w:lang w:eastAsia="zh-CN"/>
        </w:rPr>
        <w:t>”.</w:t>
      </w:r>
    </w:p>
    <w:p w14:paraId="190751DA" w14:textId="75483FEE" w:rsidR="006E249A" w:rsidRPr="00E239ED" w:rsidRDefault="006E249A" w:rsidP="006E249A">
      <w:pPr>
        <w:pStyle w:val="ListParagraph"/>
        <w:numPr>
          <w:ilvl w:val="0"/>
          <w:numId w:val="20"/>
        </w:numPr>
        <w:spacing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The proponent </w:t>
      </w:r>
      <w:r w:rsidR="00173D84">
        <w:rPr>
          <w:rFonts w:ascii="Times New Roman" w:eastAsiaTheme="minorEastAsia" w:hAnsi="Times New Roman"/>
          <w:sz w:val="24"/>
          <w:szCs w:val="24"/>
          <w:lang w:eastAsia="zh-CN"/>
        </w:rPr>
        <w:t xml:space="preserve">of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A81F37">
        <w:rPr>
          <w:rFonts w:ascii="Times New Roman" w:eastAsiaTheme="minorEastAsia" w:hAnsi="Times New Roman"/>
          <w:sz w:val="24"/>
          <w:szCs w:val="24"/>
          <w:lang w:eastAsia="zh-CN"/>
        </w:rPr>
        <w:t>argued</w:t>
      </w:r>
      <w:r w:rsidR="00A81F37" w:rsidRPr="00E239ED">
        <w:rPr>
          <w:rFonts w:ascii="Times New Roman" w:eastAsiaTheme="minorEastAsia" w:hAnsi="Times New Roman"/>
          <w:sz w:val="24"/>
          <w:szCs w:val="24"/>
          <w:lang w:eastAsia="zh-CN"/>
        </w:rPr>
        <w:t xml:space="preserve"> </w:t>
      </w:r>
      <w:r w:rsidRPr="00E239ED">
        <w:rPr>
          <w:rFonts w:ascii="Times New Roman" w:eastAsiaTheme="minorEastAsia" w:hAnsi="Times New Roman"/>
          <w:sz w:val="24"/>
          <w:szCs w:val="24"/>
          <w:lang w:eastAsia="zh-CN"/>
        </w:rPr>
        <w:t>that the word “</w:t>
      </w:r>
      <w:r w:rsidRPr="00E239ED">
        <w:rPr>
          <w:rFonts w:ascii="Times New Roman" w:eastAsiaTheme="minorEastAsia" w:hAnsi="Times New Roman"/>
          <w:i/>
          <w:sz w:val="24"/>
          <w:szCs w:val="24"/>
          <w:lang w:eastAsia="zh-CN"/>
        </w:rPr>
        <w:t>other</w:t>
      </w:r>
      <w:r w:rsidRPr="00E239ED">
        <w:rPr>
          <w:rFonts w:ascii="Times New Roman" w:eastAsiaTheme="minorEastAsia" w:hAnsi="Times New Roman"/>
          <w:sz w:val="24"/>
          <w:szCs w:val="24"/>
          <w:lang w:eastAsia="zh-CN"/>
        </w:rPr>
        <w:t xml:space="preserve">” in the last sentence of </w:t>
      </w:r>
      <w:r w:rsidR="00FA13FB">
        <w:rPr>
          <w:rFonts w:ascii="Times New Roman" w:eastAsiaTheme="minorEastAsia" w:hAnsi="Times New Roman"/>
          <w:sz w:val="24"/>
          <w:szCs w:val="24"/>
          <w:lang w:eastAsia="zh-CN"/>
        </w:rPr>
        <w:t xml:space="preserve">clause </w:t>
      </w:r>
      <w:r w:rsidRPr="00E239ED">
        <w:rPr>
          <w:rFonts w:ascii="Times New Roman" w:eastAsiaTheme="minorEastAsia" w:hAnsi="Times New Roman"/>
          <w:sz w:val="24"/>
          <w:szCs w:val="24"/>
          <w:lang w:eastAsia="zh-CN"/>
        </w:rPr>
        <w:t xml:space="preserve">7.3.1.0.1 resulted in a contradiction </w:t>
      </w:r>
      <w:r w:rsidR="00A81F37">
        <w:rPr>
          <w:rFonts w:ascii="Times New Roman" w:eastAsiaTheme="minorEastAsia" w:hAnsi="Times New Roman"/>
          <w:sz w:val="24"/>
          <w:szCs w:val="24"/>
          <w:lang w:eastAsia="zh-CN"/>
        </w:rPr>
        <w:t>among text in that clause</w:t>
      </w:r>
      <w:r w:rsidRPr="00E239ED">
        <w:rPr>
          <w:rFonts w:ascii="Times New Roman" w:eastAsiaTheme="minorEastAsia" w:hAnsi="Times New Roman"/>
          <w:sz w:val="24"/>
          <w:szCs w:val="24"/>
          <w:lang w:eastAsia="zh-CN"/>
        </w:rPr>
        <w:t>.</w:t>
      </w:r>
    </w:p>
    <w:p w14:paraId="3B813B3B" w14:textId="140DA2C9" w:rsidR="00795893" w:rsidRDefault="0016316F" w:rsidP="00795893">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14:paraId="6A2ABCE7" w14:textId="42EC7842" w:rsidR="0016316F" w:rsidRDefault="0016316F" w:rsidP="0016316F">
      <w:pPr>
        <w:pStyle w:val="Heading2"/>
        <w:spacing w:before="0" w:after="120"/>
        <w:ind w:left="578" w:hanging="578"/>
        <w:rPr>
          <w:rFonts w:ascii="Arial" w:hAnsi="Arial" w:cs="Arial"/>
          <w:i w:val="0"/>
          <w:sz w:val="24"/>
          <w:lang w:eastAsia="zh-CN"/>
        </w:rPr>
      </w:pPr>
      <w:r w:rsidRPr="0016316F">
        <w:rPr>
          <w:rFonts w:ascii="Arial" w:hAnsi="Arial" w:cs="Arial"/>
          <w:i w:val="0"/>
          <w:sz w:val="24"/>
          <w:lang w:eastAsia="zh-CN"/>
        </w:rPr>
        <w:t>Round 1</w:t>
      </w:r>
    </w:p>
    <w:p w14:paraId="04CE4765" w14:textId="6677BA6B" w:rsidR="00FA13FB" w:rsidRPr="00FA13FB" w:rsidRDefault="00FA13FB" w:rsidP="00FA13FB">
      <w:pPr>
        <w:pStyle w:val="Heading3"/>
        <w:spacing w:before="120"/>
        <w:rPr>
          <w:rFonts w:ascii="Arial" w:hAnsi="Arial" w:cs="Arial"/>
          <w:sz w:val="24"/>
          <w:szCs w:val="24"/>
        </w:rPr>
      </w:pPr>
      <w:r>
        <w:rPr>
          <w:rFonts w:ascii="Arial" w:hAnsi="Arial" w:cs="Arial"/>
          <w:sz w:val="24"/>
          <w:szCs w:val="24"/>
        </w:rPr>
        <w:t xml:space="preserve">Issue 1: DCI formats </w:t>
      </w:r>
      <w:r w:rsidR="00655E7D">
        <w:rPr>
          <w:rFonts w:ascii="Arial" w:hAnsi="Arial" w:cs="Arial"/>
          <w:sz w:val="24"/>
          <w:szCs w:val="24"/>
        </w:rPr>
        <w:t>involved</w:t>
      </w:r>
      <w:r>
        <w:rPr>
          <w:rFonts w:ascii="Arial" w:hAnsi="Arial" w:cs="Arial"/>
          <w:sz w:val="24"/>
          <w:szCs w:val="24"/>
        </w:rPr>
        <w:t xml:space="preserve"> in </w:t>
      </w:r>
      <w:r w:rsidR="003426C6">
        <w:rPr>
          <w:rFonts w:ascii="Arial" w:hAnsi="Arial" w:cs="Arial"/>
          <w:sz w:val="24"/>
          <w:szCs w:val="24"/>
        </w:rPr>
        <w:t xml:space="preserve">the procedure </w:t>
      </w:r>
      <w:r w:rsidR="00E764AE">
        <w:rPr>
          <w:rFonts w:ascii="Arial" w:hAnsi="Arial" w:cs="Arial"/>
          <w:sz w:val="24"/>
          <w:szCs w:val="24"/>
        </w:rPr>
        <w:t xml:space="preserve">described </w:t>
      </w:r>
      <w:r w:rsidR="003426C6">
        <w:rPr>
          <w:rFonts w:ascii="Arial" w:hAnsi="Arial" w:cs="Arial"/>
          <w:sz w:val="24"/>
          <w:szCs w:val="24"/>
        </w:rPr>
        <w:t xml:space="preserve">in </w:t>
      </w:r>
      <w:r>
        <w:rPr>
          <w:rFonts w:ascii="Arial" w:hAnsi="Arial" w:cs="Arial"/>
          <w:sz w:val="24"/>
          <w:szCs w:val="24"/>
        </w:rPr>
        <w:t>clause 7.3.1.0</w:t>
      </w:r>
      <w:r w:rsidR="004D4E4E">
        <w:rPr>
          <w:rFonts w:ascii="Arial" w:hAnsi="Arial" w:cs="Arial"/>
          <w:sz w:val="24"/>
          <w:szCs w:val="24"/>
        </w:rPr>
        <w:t xml:space="preserve"> of TS 38.212</w:t>
      </w:r>
    </w:p>
    <w:p w14:paraId="4A7D3D78" w14:textId="644B7B52" w:rsidR="00CD3AF9" w:rsidRDefault="00124C11" w:rsidP="00CD3AF9">
      <w:pPr>
        <w:spacing w:after="100" w:afterAutospacing="1"/>
        <w:jc w:val="both"/>
        <w:rPr>
          <w:rFonts w:ascii="Times New Roman" w:hAnsi="Times New Roman"/>
          <w:sz w:val="24"/>
          <w:szCs w:val="24"/>
        </w:rPr>
      </w:pPr>
      <w:r>
        <w:rPr>
          <w:rFonts w:ascii="Times New Roman" w:hAnsi="Times New Roman"/>
          <w:sz w:val="24"/>
          <w:szCs w:val="24"/>
        </w:rPr>
        <w:t>R</w:t>
      </w:r>
      <w:r w:rsidR="00FD19B9">
        <w:rPr>
          <w:rFonts w:ascii="Times New Roman" w:hAnsi="Times New Roman"/>
          <w:sz w:val="24"/>
          <w:szCs w:val="24"/>
        </w:rPr>
        <w:t xml:space="preserve">egarding the comment </w:t>
      </w:r>
      <w:r w:rsidR="0048607A">
        <w:rPr>
          <w:rFonts w:ascii="Times New Roman" w:hAnsi="Times New Roman"/>
          <w:sz w:val="24"/>
          <w:szCs w:val="24"/>
        </w:rPr>
        <w:t xml:space="preserve">from one company </w:t>
      </w:r>
      <w:r w:rsidR="00FD19B9">
        <w:rPr>
          <w:rFonts w:ascii="Times New Roman" w:hAnsi="Times New Roman"/>
          <w:sz w:val="24"/>
          <w:szCs w:val="24"/>
        </w:rPr>
        <w:t>in the preparation phase: “</w:t>
      </w:r>
      <w:r w:rsidR="00FD19B9" w:rsidRPr="00E239ED">
        <w:rPr>
          <w:rFonts w:ascii="Times New Roman" w:eastAsiaTheme="minorEastAsia" w:hAnsi="Times New Roman"/>
          <w:i/>
          <w:sz w:val="24"/>
          <w:szCs w:val="24"/>
          <w:lang w:eastAsia="zh-CN"/>
        </w:rPr>
        <w:t>the section 7.3.1.0 on DCI size alignment does not deal with SCI format 3_0 and/or format 3_1</w:t>
      </w:r>
      <w:r w:rsidR="00FD19B9">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sidR="00FD19B9" w:rsidRPr="00FD19B9">
        <w:rPr>
          <w:rFonts w:ascii="Times New Roman" w:hAnsi="Times New Roman"/>
          <w:i/>
          <w:sz w:val="24"/>
          <w:szCs w:val="24"/>
        </w:rPr>
        <w:t>the total number of different DCI sizes configured to monitor is no more than 4 for the cell</w:t>
      </w:r>
      <w:r w:rsidR="00FD19B9">
        <w:rPr>
          <w:rFonts w:ascii="Times New Roman" w:hAnsi="Times New Roman"/>
          <w:sz w:val="24"/>
          <w:szCs w:val="24"/>
        </w:rPr>
        <w:t>”</w:t>
      </w:r>
      <w:r w:rsidR="00655E7D">
        <w:rPr>
          <w:rFonts w:ascii="Times New Roman" w:hAnsi="Times New Roman"/>
          <w:sz w:val="24"/>
          <w:szCs w:val="24"/>
        </w:rPr>
        <w:t>.</w:t>
      </w:r>
    </w:p>
    <w:p w14:paraId="2B102BA5" w14:textId="4C4AB406" w:rsidR="00655E7D" w:rsidRPr="00655E7D" w:rsidRDefault="00124C11" w:rsidP="00CD3AF9">
      <w:pPr>
        <w:spacing w:after="100" w:afterAutospacing="1"/>
        <w:jc w:val="both"/>
        <w:rPr>
          <w:rFonts w:ascii="Times New Roman" w:hAnsi="Times New Roman"/>
          <w:sz w:val="24"/>
          <w:szCs w:val="24"/>
        </w:rPr>
      </w:pPr>
      <w:r>
        <w:rPr>
          <w:rFonts w:ascii="Times New Roman" w:hAnsi="Times New Roman"/>
          <w:sz w:val="24"/>
          <w:szCs w:val="24"/>
        </w:rPr>
        <w:t>R</w:t>
      </w:r>
      <w:r w:rsidR="00655E7D">
        <w:rPr>
          <w:rFonts w:ascii="Times New Roman" w:hAnsi="Times New Roman"/>
          <w:sz w:val="24"/>
          <w:szCs w:val="24"/>
        </w:rPr>
        <w:t>egarding whether the sentence in clause 7.3.1.0.1, “</w:t>
      </w:r>
      <w:r w:rsidR="00655E7D" w:rsidRPr="00E239ED">
        <w:rPr>
          <w:rFonts w:ascii="Times New Roman" w:eastAsiaTheme="minorEastAsia" w:hAnsi="Times New Roman"/>
          <w:i/>
          <w:sz w:val="24"/>
          <w:szCs w:val="24"/>
          <w:lang w:eastAsia="zh-CN"/>
        </w:rPr>
        <w:t>DCI size alignment for DCI format 3_0 and DCI format 3_1 is performed as described in this clause after performing the DCI size alignm</w:t>
      </w:r>
      <w:r w:rsidR="00655E7D">
        <w:rPr>
          <w:rFonts w:ascii="Times New Roman" w:eastAsiaTheme="minorEastAsia" w:hAnsi="Times New Roman"/>
          <w:i/>
          <w:sz w:val="24"/>
          <w:szCs w:val="24"/>
          <w:lang w:eastAsia="zh-CN"/>
        </w:rPr>
        <w:t>ent described in Clause 7.3.1.0</w:t>
      </w:r>
      <w:r w:rsidR="00655E7D">
        <w:rPr>
          <w:rFonts w:ascii="Times New Roman" w:eastAsiaTheme="minorEastAsia" w:hAnsi="Times New Roman"/>
          <w:sz w:val="24"/>
          <w:szCs w:val="24"/>
          <w:lang w:eastAsia="zh-CN"/>
        </w:rPr>
        <w:t xml:space="preserve">”, already implies that DCI format 3_0 and DCI format 3_1 are not involved in the procedure </w:t>
      </w:r>
      <w:r w:rsidR="00E764AE">
        <w:rPr>
          <w:rFonts w:ascii="Times New Roman" w:eastAsiaTheme="minorEastAsia" w:hAnsi="Times New Roman"/>
          <w:sz w:val="24"/>
          <w:szCs w:val="24"/>
          <w:lang w:eastAsia="zh-CN"/>
        </w:rPr>
        <w:t xml:space="preserve">described </w:t>
      </w:r>
      <w:r w:rsidR="00655E7D">
        <w:rPr>
          <w:rFonts w:ascii="Times New Roman" w:eastAsiaTheme="minorEastAsia" w:hAnsi="Times New Roman"/>
          <w:sz w:val="24"/>
          <w:szCs w:val="24"/>
          <w:lang w:eastAsia="zh-CN"/>
        </w:rPr>
        <w:t>in clause 7.3.1.0</w:t>
      </w:r>
      <w:r w:rsidR="00D8206E">
        <w:rPr>
          <w:rFonts w:ascii="Times New Roman" w:eastAsiaTheme="minorEastAsia" w:hAnsi="Times New Roman"/>
          <w:sz w:val="24"/>
          <w:szCs w:val="24"/>
          <w:lang w:eastAsia="zh-CN"/>
        </w:rPr>
        <w:t>,</w:t>
      </w:r>
      <w:r w:rsidR="00420817">
        <w:rPr>
          <w:rFonts w:ascii="Times New Roman" w:eastAsiaTheme="minorEastAsia" w:hAnsi="Times New Roman"/>
          <w:sz w:val="24"/>
          <w:szCs w:val="24"/>
          <w:lang w:eastAsia="zh-CN"/>
        </w:rPr>
        <w:t xml:space="preserve"> or not</w:t>
      </w:r>
      <w:r w:rsidR="00655E7D">
        <w:rPr>
          <w:rFonts w:ascii="Times New Roman" w:eastAsiaTheme="minorEastAsia" w:hAnsi="Times New Roman"/>
          <w:sz w:val="24"/>
          <w:szCs w:val="24"/>
          <w:lang w:eastAsia="zh-CN"/>
        </w:rPr>
        <w:t>, different views exist.</w:t>
      </w:r>
      <w:r w:rsidR="0048607A">
        <w:rPr>
          <w:rFonts w:ascii="Times New Roman" w:eastAsiaTheme="minorEastAsia" w:hAnsi="Times New Roman"/>
          <w:sz w:val="24"/>
          <w:szCs w:val="24"/>
          <w:lang w:eastAsia="zh-CN"/>
        </w:rPr>
        <w:t xml:space="preserve"> Companies are </w:t>
      </w:r>
      <w:r>
        <w:rPr>
          <w:rFonts w:ascii="Times New Roman" w:eastAsiaTheme="minorEastAsia" w:hAnsi="Times New Roman"/>
          <w:sz w:val="24"/>
          <w:szCs w:val="24"/>
          <w:lang w:eastAsia="zh-CN"/>
        </w:rPr>
        <w:t>encouraged</w:t>
      </w:r>
      <w:r w:rsidR="0048607A">
        <w:rPr>
          <w:rFonts w:ascii="Times New Roman" w:eastAsiaTheme="minorEastAsia" w:hAnsi="Times New Roman"/>
          <w:sz w:val="24"/>
          <w:szCs w:val="24"/>
          <w:lang w:eastAsia="zh-CN"/>
        </w:rPr>
        <w:t xml:space="preserve"> to</w:t>
      </w:r>
      <w:r w:rsidR="00FC69D8">
        <w:rPr>
          <w:rFonts w:ascii="Times New Roman" w:eastAsiaTheme="minorEastAsia" w:hAnsi="Times New Roman"/>
          <w:sz w:val="24"/>
          <w:szCs w:val="24"/>
          <w:lang w:eastAsia="zh-CN"/>
        </w:rPr>
        <w:t xml:space="preserve"> include</w:t>
      </w:r>
      <w:r w:rsidR="001402E6">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comment</w:t>
      </w:r>
      <w:r w:rsidR="00FC69D8">
        <w:rPr>
          <w:rFonts w:ascii="Times New Roman" w:eastAsiaTheme="minorEastAsia" w:hAnsi="Times New Roman"/>
          <w:sz w:val="24"/>
          <w:szCs w:val="24"/>
          <w:lang w:eastAsia="zh-CN"/>
        </w:rPr>
        <w:t>s</w:t>
      </w:r>
      <w:r w:rsidR="0048607A">
        <w:rPr>
          <w:rFonts w:ascii="Times New Roman" w:eastAsiaTheme="minorEastAsia" w:hAnsi="Times New Roman"/>
          <w:sz w:val="24"/>
          <w:szCs w:val="24"/>
          <w:lang w:eastAsia="zh-CN"/>
        </w:rPr>
        <w:t xml:space="preserve"> on this aspect</w:t>
      </w:r>
      <w:r w:rsidR="001402E6">
        <w:rPr>
          <w:rFonts w:ascii="Times New Roman" w:eastAsiaTheme="minorEastAsia" w:hAnsi="Times New Roman"/>
          <w:sz w:val="24"/>
          <w:szCs w:val="24"/>
          <w:lang w:eastAsia="zh-CN"/>
        </w:rPr>
        <w:t xml:space="preserve"> when providing input to Q1</w:t>
      </w:r>
      <w:r w:rsidR="0048607A">
        <w:rPr>
          <w:rFonts w:ascii="Times New Roman" w:eastAsiaTheme="minorEastAsia" w:hAnsi="Times New Roman"/>
          <w:sz w:val="24"/>
          <w:szCs w:val="24"/>
          <w:lang w:eastAsia="zh-CN"/>
        </w:rPr>
        <w:t>.</w:t>
      </w:r>
    </w:p>
    <w:p w14:paraId="439CAEC1" w14:textId="69473AE4" w:rsidR="003426C6" w:rsidRPr="003426C6" w:rsidRDefault="003426C6" w:rsidP="003426C6">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Batang" w:hAnsi="Times New Roman"/>
          <w:b/>
          <w:bCs/>
          <w:sz w:val="24"/>
          <w:szCs w:val="24"/>
          <w:lang w:val="en-GB" w:eastAsia="en-US"/>
        </w:rPr>
        <w:t>1</w:t>
      </w:r>
      <w:r w:rsidRPr="003426C6">
        <w:rPr>
          <w:rFonts w:ascii="Times New Roman" w:eastAsia="Batang" w:hAnsi="Times New Roman"/>
          <w:b/>
          <w:bCs/>
          <w:sz w:val="24"/>
          <w:szCs w:val="24"/>
          <w:lang w:val="en-GB" w:eastAsia="en-US"/>
        </w:rPr>
        <w:t xml:space="preserve">: </w:t>
      </w:r>
      <w:r w:rsidR="004E1C2B">
        <w:rPr>
          <w:rFonts w:ascii="Times New Roman" w:eastAsia="Batang" w:hAnsi="Times New Roman"/>
          <w:b/>
          <w:bCs/>
          <w:sz w:val="24"/>
          <w:szCs w:val="24"/>
          <w:lang w:val="en-GB" w:eastAsia="en-US"/>
        </w:rPr>
        <w:t>Is it</w:t>
      </w:r>
      <w:r w:rsidR="00655E7D">
        <w:rPr>
          <w:rFonts w:ascii="Times New Roman" w:eastAsia="Batang" w:hAnsi="Times New Roman"/>
          <w:b/>
          <w:bCs/>
          <w:sz w:val="24"/>
          <w:szCs w:val="24"/>
          <w:lang w:val="en-GB" w:eastAsia="en-US"/>
        </w:rPr>
        <w:t xml:space="preserve"> already clear in current spec that DCI format 3_0 and DCI format 3_1 are not involved in the procedure </w:t>
      </w:r>
      <w:r w:rsidR="00E764AE">
        <w:rPr>
          <w:rFonts w:ascii="Times New Roman" w:eastAsia="Batang" w:hAnsi="Times New Roman"/>
          <w:b/>
          <w:bCs/>
          <w:sz w:val="24"/>
          <w:szCs w:val="24"/>
          <w:lang w:val="en-GB" w:eastAsia="en-US"/>
        </w:rPr>
        <w:t xml:space="preserve">described </w:t>
      </w:r>
      <w:r w:rsidR="00655E7D">
        <w:rPr>
          <w:rFonts w:ascii="Times New Roman" w:eastAsia="Batang" w:hAnsi="Times New Roman"/>
          <w:b/>
          <w:bCs/>
          <w:sz w:val="24"/>
          <w:szCs w:val="24"/>
          <w:lang w:val="en-GB" w:eastAsia="en-US"/>
        </w:rPr>
        <w:t xml:space="preserve">in clause 7.3.1.0 </w:t>
      </w:r>
      <w:r w:rsidR="00DF564C">
        <w:rPr>
          <w:rFonts w:ascii="Times New Roman" w:eastAsia="Batang" w:hAnsi="Times New Roman"/>
          <w:b/>
          <w:bCs/>
          <w:sz w:val="24"/>
          <w:szCs w:val="24"/>
          <w:lang w:val="en-GB" w:eastAsia="en-US"/>
        </w:rPr>
        <w:t>of TS 38.212</w:t>
      </w:r>
      <w:r w:rsidR="004E1C2B">
        <w:rPr>
          <w:rFonts w:ascii="Times New Roman" w:eastAsia="Batang" w:hAnsi="Times New Roman"/>
          <w:b/>
          <w:bCs/>
          <w:sz w:val="24"/>
          <w:szCs w:val="24"/>
          <w:lang w:val="en-GB" w:eastAsia="en-US"/>
        </w:rPr>
        <w:t>?</w:t>
      </w:r>
    </w:p>
    <w:p w14:paraId="6CE8EC4A" w14:textId="77777777" w:rsidR="003426C6" w:rsidRPr="00C36A1C" w:rsidRDefault="003426C6" w:rsidP="003426C6">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2D2182" w:rsidRPr="003426C6" w14:paraId="64622CDB" w14:textId="77777777" w:rsidTr="00166B2F">
        <w:tc>
          <w:tcPr>
            <w:tcW w:w="1419" w:type="dxa"/>
          </w:tcPr>
          <w:p w14:paraId="3EBDCC58" w14:textId="784477EF" w:rsidR="002D2182" w:rsidRPr="003426C6" w:rsidRDefault="002D2182" w:rsidP="003426C6">
            <w:pPr>
              <w:spacing w:after="0" w:line="240" w:lineRule="auto"/>
              <w:rPr>
                <w:b/>
                <w:bCs/>
                <w:sz w:val="24"/>
                <w:szCs w:val="24"/>
                <w:lang w:val="en-GB" w:eastAsia="en-US"/>
              </w:rPr>
            </w:pPr>
            <w:r>
              <w:rPr>
                <w:b/>
                <w:bCs/>
                <w:sz w:val="24"/>
                <w:szCs w:val="24"/>
                <w:lang w:val="en-GB" w:eastAsia="en-US"/>
              </w:rPr>
              <w:t>Company</w:t>
            </w:r>
          </w:p>
        </w:tc>
        <w:tc>
          <w:tcPr>
            <w:tcW w:w="1003" w:type="dxa"/>
          </w:tcPr>
          <w:p w14:paraId="48DCCB3B" w14:textId="3BF77CDF" w:rsidR="002D2182" w:rsidRPr="002D2182" w:rsidRDefault="002D2182" w:rsidP="003426C6">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12551062" w14:textId="78C8C28E" w:rsidR="002D2182" w:rsidRPr="003426C6" w:rsidRDefault="002D2182" w:rsidP="003426C6">
            <w:pPr>
              <w:spacing w:after="0" w:line="240" w:lineRule="auto"/>
              <w:rPr>
                <w:b/>
                <w:bCs/>
                <w:sz w:val="24"/>
                <w:szCs w:val="24"/>
                <w:lang w:val="en-GB" w:eastAsia="en-US"/>
              </w:rPr>
            </w:pPr>
            <w:r w:rsidRPr="003426C6">
              <w:rPr>
                <w:b/>
                <w:bCs/>
                <w:sz w:val="24"/>
                <w:szCs w:val="24"/>
                <w:lang w:val="en-GB" w:eastAsia="en-US"/>
              </w:rPr>
              <w:t>Comment</w:t>
            </w:r>
          </w:p>
        </w:tc>
      </w:tr>
      <w:tr w:rsidR="002D2182" w:rsidRPr="003426C6" w14:paraId="7BBDDA28" w14:textId="77777777" w:rsidTr="00166B2F">
        <w:tc>
          <w:tcPr>
            <w:tcW w:w="1419" w:type="dxa"/>
          </w:tcPr>
          <w:p w14:paraId="255FC2AC" w14:textId="30411D21" w:rsidR="002D2182" w:rsidRPr="003426C6" w:rsidRDefault="001C5509" w:rsidP="003426C6">
            <w:pPr>
              <w:spacing w:after="0" w:line="240" w:lineRule="auto"/>
              <w:rPr>
                <w:sz w:val="24"/>
                <w:szCs w:val="24"/>
                <w:lang w:val="en-GB" w:eastAsia="en-US"/>
              </w:rPr>
            </w:pPr>
            <w:r>
              <w:rPr>
                <w:sz w:val="24"/>
                <w:szCs w:val="24"/>
                <w:lang w:val="en-GB" w:eastAsia="en-US"/>
              </w:rPr>
              <w:t>Intel</w:t>
            </w:r>
          </w:p>
        </w:tc>
        <w:tc>
          <w:tcPr>
            <w:tcW w:w="1003" w:type="dxa"/>
          </w:tcPr>
          <w:p w14:paraId="549BD492" w14:textId="2ADE56C1" w:rsidR="002D2182" w:rsidRPr="003426C6" w:rsidRDefault="001C5509" w:rsidP="003426C6">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65BC16A6" w14:textId="736F6EF1" w:rsidR="002D2182" w:rsidRPr="003426C6" w:rsidRDefault="001C5509" w:rsidP="003426C6">
            <w:pPr>
              <w:spacing w:after="0" w:line="240" w:lineRule="auto"/>
              <w:rPr>
                <w:rFonts w:eastAsia="宋体"/>
                <w:sz w:val="24"/>
                <w:szCs w:val="24"/>
                <w:lang w:val="en-GB" w:eastAsia="zh-CN"/>
              </w:rPr>
            </w:pPr>
            <w:r>
              <w:rPr>
                <w:rFonts w:eastAsia="宋体"/>
                <w:sz w:val="24"/>
                <w:szCs w:val="24"/>
                <w:lang w:val="en-GB" w:eastAsia="zh-CN"/>
              </w:rPr>
              <w:t>After careful reading of 7.3.1.0, it seems there could be another interpretation related to the sentences “</w:t>
            </w:r>
            <w:r w:rsidRPr="001C5509">
              <w:rPr>
                <w:i/>
                <w:iCs/>
                <w:lang w:eastAsia="zh-CN"/>
              </w:rPr>
              <w:t>If the total number of different DCI sizes configured to monitor is</w:t>
            </w:r>
            <w:r>
              <w:rPr>
                <w:i/>
                <w:iCs/>
                <w:lang w:eastAsia="zh-CN"/>
              </w:rPr>
              <w:t xml:space="preserve"> [no]</w:t>
            </w:r>
            <w:r w:rsidRPr="001C5509">
              <w:rPr>
                <w:i/>
                <w:iCs/>
                <w:lang w:eastAsia="zh-CN"/>
              </w:rPr>
              <w:t xml:space="preserve"> more than 4</w:t>
            </w:r>
            <w:r>
              <w:rPr>
                <w:lang w:eastAsia="zh-CN"/>
              </w:rPr>
              <w:t xml:space="preserve">” </w:t>
            </w:r>
            <w:r w:rsidRPr="001C5509">
              <w:rPr>
                <w:rFonts w:eastAsia="宋体"/>
                <w:sz w:val="24"/>
                <w:szCs w:val="24"/>
                <w:lang w:val="en-GB" w:eastAsia="zh-CN"/>
              </w:rPr>
              <w:t>which does not distinguish DL / UL / SL scheduling formats</w:t>
            </w:r>
            <w:r>
              <w:rPr>
                <w:rFonts w:eastAsia="宋体"/>
                <w:sz w:val="24"/>
                <w:szCs w:val="24"/>
                <w:lang w:val="en-GB" w:eastAsia="zh-CN"/>
              </w:rPr>
              <w:t>. It is safer to introduce the proposed change to limit interpretation of these sentences to DL and UL formats only.</w:t>
            </w:r>
          </w:p>
        </w:tc>
      </w:tr>
      <w:tr w:rsidR="00166B2F" w:rsidRPr="003426C6" w14:paraId="0146C9CE" w14:textId="77777777" w:rsidTr="00166B2F">
        <w:trPr>
          <w:trHeight w:val="52"/>
        </w:trPr>
        <w:tc>
          <w:tcPr>
            <w:tcW w:w="1419" w:type="dxa"/>
          </w:tcPr>
          <w:p w14:paraId="3D673A66" w14:textId="4B6BD9FA" w:rsidR="00166B2F" w:rsidRPr="001E474B" w:rsidRDefault="00166B2F" w:rsidP="00166B2F">
            <w:pPr>
              <w:spacing w:after="0" w:line="240" w:lineRule="auto"/>
              <w:rPr>
                <w:lang w:val="en-GB" w:eastAsia="en-US"/>
              </w:rPr>
            </w:pPr>
            <w:r w:rsidRPr="001E474B">
              <w:rPr>
                <w:rFonts w:eastAsiaTheme="minorEastAsia"/>
                <w:lang w:val="en-GB" w:eastAsia="zh-CN"/>
              </w:rPr>
              <w:t>vivo</w:t>
            </w:r>
          </w:p>
        </w:tc>
        <w:tc>
          <w:tcPr>
            <w:tcW w:w="1003" w:type="dxa"/>
          </w:tcPr>
          <w:p w14:paraId="433D1B4F" w14:textId="039619AD" w:rsidR="00166B2F" w:rsidRPr="001E474B" w:rsidRDefault="00166B2F" w:rsidP="00166B2F">
            <w:pPr>
              <w:spacing w:after="180" w:line="240" w:lineRule="auto"/>
              <w:rPr>
                <w:rFonts w:eastAsiaTheme="minorEastAsia"/>
                <w:lang w:val="en-GB" w:eastAsia="zh-CN"/>
              </w:rPr>
            </w:pPr>
            <w:r w:rsidRPr="001E474B">
              <w:rPr>
                <w:rFonts w:eastAsia="宋体" w:hint="eastAsia"/>
                <w:lang w:val="en-GB" w:eastAsia="zh-CN"/>
              </w:rPr>
              <w:t>Y</w:t>
            </w:r>
            <w:r w:rsidRPr="001E474B">
              <w:rPr>
                <w:rFonts w:eastAsia="宋体"/>
                <w:lang w:val="en-GB" w:eastAsia="zh-CN"/>
              </w:rPr>
              <w:t>ES</w:t>
            </w:r>
          </w:p>
        </w:tc>
        <w:tc>
          <w:tcPr>
            <w:tcW w:w="6595" w:type="dxa"/>
          </w:tcPr>
          <w:p w14:paraId="3063AAC3" w14:textId="77777777" w:rsidR="00166B2F" w:rsidRPr="001E474B" w:rsidRDefault="00166B2F" w:rsidP="00166B2F">
            <w:pPr>
              <w:spacing w:after="0" w:line="240" w:lineRule="auto"/>
              <w:rPr>
                <w:rFonts w:eastAsiaTheme="minorEastAsia"/>
                <w:lang w:eastAsia="zh-CN"/>
              </w:rPr>
            </w:pPr>
            <w:r w:rsidRPr="001E474B">
              <w:rPr>
                <w:rFonts w:eastAsia="宋体"/>
                <w:lang w:val="en-GB" w:eastAsia="zh-CN"/>
              </w:rPr>
              <w:t xml:space="preserve">1.As commented in the preparation phase, we think </w:t>
            </w:r>
            <w:r w:rsidRPr="001E474B">
              <w:t>“</w:t>
            </w:r>
            <w:r w:rsidRPr="001E474B">
              <w:rPr>
                <w:rFonts w:eastAsiaTheme="minorEastAsia"/>
                <w:i/>
                <w:lang w:eastAsia="zh-CN"/>
              </w:rPr>
              <w:t>DCI size alignment for DCI format 3_0 and DCI format 3_1 is performed as described in this clause after performing the DCI size alignment described in Clause 7.3.1.0</w:t>
            </w:r>
            <w:r w:rsidRPr="001E474B">
              <w:rPr>
                <w:rFonts w:eastAsiaTheme="minorEastAsia"/>
                <w:lang w:eastAsia="zh-CN"/>
              </w:rPr>
              <w:t xml:space="preserve">” </w:t>
            </w:r>
            <w:r w:rsidRPr="001E474B">
              <w:rPr>
                <w:rFonts w:eastAsiaTheme="minorEastAsia"/>
                <w:b/>
                <w:bCs/>
                <w:u w:val="single"/>
                <w:lang w:eastAsia="zh-CN"/>
              </w:rPr>
              <w:t>already implies that DCI format 3_0 and DCI format 3_1 are not involved in the procedure described in clause 7.3.1.0</w:t>
            </w:r>
            <w:r w:rsidRPr="001E474B">
              <w:rPr>
                <w:rFonts w:eastAsiaTheme="minorEastAsia" w:hint="eastAsia"/>
                <w:b/>
                <w:bCs/>
                <w:u w:val="single"/>
                <w:lang w:eastAsia="zh-CN"/>
              </w:rPr>
              <w:t xml:space="preserve"> </w:t>
            </w:r>
            <w:r w:rsidRPr="001E474B">
              <w:rPr>
                <w:rFonts w:eastAsiaTheme="minorEastAsia"/>
                <w:b/>
                <w:bCs/>
                <w:u w:val="single"/>
                <w:lang w:eastAsia="zh-CN"/>
              </w:rPr>
              <w:t>and thus the DCI format considered in 7.3.1.0 includes Uu DCI only</w:t>
            </w:r>
            <w:r w:rsidRPr="001E474B">
              <w:rPr>
                <w:rFonts w:eastAsiaTheme="minorEastAsia"/>
                <w:lang w:eastAsia="zh-CN"/>
              </w:rPr>
              <w:t xml:space="preserve">, thus 7.3.1.0 is only for Uu DCI format. </w:t>
            </w:r>
          </w:p>
          <w:p w14:paraId="7A9AB50E" w14:textId="77777777" w:rsidR="00166B2F" w:rsidRPr="001E474B" w:rsidRDefault="00166B2F" w:rsidP="00166B2F">
            <w:pPr>
              <w:spacing w:after="0" w:line="240" w:lineRule="auto"/>
              <w:rPr>
                <w:rFonts w:eastAsiaTheme="minorEastAsia"/>
                <w:lang w:eastAsia="zh-CN"/>
              </w:rPr>
            </w:pPr>
          </w:p>
          <w:p w14:paraId="193AD695" w14:textId="0D93A700" w:rsidR="00166B2F" w:rsidRPr="001E474B" w:rsidRDefault="00166B2F" w:rsidP="00166B2F">
            <w:pPr>
              <w:spacing w:after="180" w:line="240" w:lineRule="auto"/>
              <w:rPr>
                <w:rFonts w:eastAsiaTheme="minorEastAsia"/>
                <w:lang w:val="en-GB" w:eastAsia="zh-CN"/>
              </w:rPr>
            </w:pPr>
            <w:r w:rsidRPr="001E474B">
              <w:rPr>
                <w:rFonts w:eastAsiaTheme="minorEastAsia"/>
                <w:lang w:eastAsia="zh-CN"/>
              </w:rPr>
              <w:t>2.</w:t>
            </w:r>
            <w:r w:rsidR="006E3802">
              <w:rPr>
                <w:rFonts w:eastAsiaTheme="minorEastAsia"/>
                <w:lang w:eastAsia="zh-CN"/>
              </w:rPr>
              <w:t>Regarding moder</w:t>
            </w:r>
            <w:r w:rsidR="006E3802">
              <w:rPr>
                <w:rFonts w:eastAsiaTheme="minorEastAsia" w:hint="eastAsia"/>
                <w:lang w:eastAsia="zh-CN"/>
              </w:rPr>
              <w:t>ator</w:t>
            </w:r>
            <w:r w:rsidR="006E3802">
              <w:rPr>
                <w:rFonts w:eastAsiaTheme="minorEastAsia"/>
                <w:lang w:eastAsia="zh-CN"/>
              </w:rPr>
              <w:t xml:space="preserve"> and intel’s comments on step3, </w:t>
            </w:r>
            <w:r w:rsidRPr="001E474B">
              <w:rPr>
                <w:rFonts w:eastAsiaTheme="minorEastAsia"/>
                <w:lang w:eastAsia="zh-CN"/>
              </w:rPr>
              <w:t>the whole clause 7.3.1.0</w:t>
            </w:r>
            <w:r w:rsidRPr="001E474B">
              <w:rPr>
                <w:rFonts w:eastAsiaTheme="minorEastAsia"/>
                <w:b/>
                <w:bCs/>
                <w:lang w:eastAsia="zh-CN"/>
              </w:rPr>
              <w:t xml:space="preserve"> </w:t>
            </w:r>
            <w:r w:rsidRPr="001E474B">
              <w:rPr>
                <w:rFonts w:eastAsiaTheme="minorEastAsia"/>
                <w:b/>
                <w:bCs/>
                <w:u w:val="single"/>
                <w:lang w:eastAsia="zh-CN"/>
              </w:rPr>
              <w:t>is described from the perspective of a</w:t>
            </w:r>
            <w:r w:rsidRPr="006E3802">
              <w:rPr>
                <w:rFonts w:eastAsiaTheme="minorEastAsia"/>
                <w:b/>
                <w:bCs/>
                <w:u w:val="single"/>
                <w:lang w:eastAsia="zh-CN"/>
              </w:rPr>
              <w:t xml:space="preserve"> </w:t>
            </w:r>
            <w:r w:rsidRPr="001E474B">
              <w:rPr>
                <w:rFonts w:eastAsiaTheme="minorEastAsia"/>
                <w:b/>
                <w:bCs/>
                <w:u w:val="single"/>
                <w:lang w:eastAsia="zh-CN"/>
              </w:rPr>
              <w:t>cell, thus it must be for Uu scheduling operation,</w:t>
            </w:r>
            <w:r w:rsidRPr="001E474B">
              <w:rPr>
                <w:rFonts w:eastAsiaTheme="minorEastAsia"/>
                <w:lang w:eastAsia="zh-CN"/>
              </w:rPr>
              <w:t xml:space="preserve"> this aspect is especially </w:t>
            </w:r>
            <w:r w:rsidR="001E474B" w:rsidRPr="001E474B">
              <w:rPr>
                <w:rFonts w:eastAsiaTheme="minorEastAsia"/>
                <w:lang w:eastAsia="zh-CN"/>
              </w:rPr>
              <w:t>clarified</w:t>
            </w:r>
            <w:r w:rsidRPr="001E474B">
              <w:rPr>
                <w:rFonts w:eastAsiaTheme="minorEastAsia"/>
                <w:lang w:eastAsia="zh-CN"/>
              </w:rPr>
              <w:t xml:space="preserve"> in step3 by the text </w:t>
            </w:r>
            <w:r w:rsidRPr="001E474B">
              <w:rPr>
                <w:rFonts w:eastAsiaTheme="minorEastAsia" w:hint="eastAsia"/>
                <w:lang w:eastAsia="zh-CN"/>
              </w:rPr>
              <w:t>“</w:t>
            </w:r>
            <w:r w:rsidRPr="001E474B">
              <w:rPr>
                <w:rFonts w:eastAsiaTheme="minorEastAsia"/>
                <w:lang w:eastAsia="zh-CN"/>
              </w:rPr>
              <w:t>the total number of different DCI sizes configured to</w:t>
            </w:r>
            <w:r w:rsidRPr="006E3802">
              <w:rPr>
                <w:rFonts w:eastAsiaTheme="minorEastAsia"/>
                <w:b/>
                <w:bCs/>
                <w:color w:val="FF0000"/>
                <w:highlight w:val="yellow"/>
                <w:u w:val="single"/>
                <w:lang w:eastAsia="zh-CN"/>
              </w:rPr>
              <w:t xml:space="preserve"> monitor</w:t>
            </w:r>
            <w:r w:rsidRPr="001E474B">
              <w:rPr>
                <w:rFonts w:eastAsiaTheme="minorEastAsia"/>
                <w:lang w:eastAsia="zh-CN"/>
              </w:rPr>
              <w:t xml:space="preserve"> is no more than 4 </w:t>
            </w:r>
            <w:r w:rsidRPr="001E474B">
              <w:rPr>
                <w:rFonts w:eastAsiaTheme="minorEastAsia"/>
                <w:b/>
                <w:bCs/>
                <w:color w:val="FF0000"/>
                <w:highlight w:val="yellow"/>
                <w:u w:val="single"/>
                <w:lang w:eastAsia="zh-CN"/>
              </w:rPr>
              <w:t>for the cell</w:t>
            </w:r>
            <w:r w:rsidRPr="001E474B">
              <w:rPr>
                <w:rFonts w:eastAsiaTheme="minorEastAsia"/>
                <w:lang w:eastAsia="zh-CN"/>
              </w:rPr>
              <w:t xml:space="preserve">” quoted by moderator. </w:t>
            </w:r>
            <w:r w:rsidRPr="001E474B">
              <w:rPr>
                <w:rFonts w:eastAsiaTheme="minorEastAsia"/>
                <w:highlight w:val="yellow"/>
                <w:lang w:eastAsia="zh-CN"/>
              </w:rPr>
              <w:t xml:space="preserve">‘DCI monitored </w:t>
            </w:r>
            <w:r w:rsidRPr="001E474B">
              <w:rPr>
                <w:rFonts w:eastAsiaTheme="minorEastAsia"/>
                <w:b/>
                <w:bCs/>
                <w:color w:val="FF0000"/>
                <w:highlight w:val="yellow"/>
                <w:u w:val="single"/>
                <w:lang w:eastAsia="zh-CN"/>
              </w:rPr>
              <w:t>for the cell</w:t>
            </w:r>
            <w:r w:rsidRPr="001E474B">
              <w:rPr>
                <w:rFonts w:eastAsiaTheme="minorEastAsia"/>
                <w:highlight w:val="yellow"/>
                <w:lang w:eastAsia="zh-CN"/>
              </w:rPr>
              <w:t>’</w:t>
            </w:r>
            <w:r w:rsidRPr="001E474B">
              <w:rPr>
                <w:rFonts w:eastAsiaTheme="minorEastAsia"/>
                <w:lang w:eastAsia="zh-CN"/>
              </w:rPr>
              <w:t xml:space="preserve"> refers to </w:t>
            </w:r>
            <w:r w:rsidRPr="001E474B">
              <w:rPr>
                <w:rFonts w:eastAsiaTheme="minorEastAsia"/>
                <w:b/>
                <w:bCs/>
                <w:u w:val="single"/>
                <w:lang w:eastAsia="zh-CN"/>
              </w:rPr>
              <w:t>‘DCI format scheduling the cell’,</w:t>
            </w:r>
            <w:r w:rsidRPr="001E474B">
              <w:rPr>
                <w:rFonts w:eastAsiaTheme="minorEastAsia"/>
                <w:lang w:eastAsia="zh-CN"/>
              </w:rPr>
              <w:t xml:space="preserve"> </w:t>
            </w:r>
            <w:r w:rsidRPr="001E474B">
              <w:rPr>
                <w:rFonts w:eastAsiaTheme="minorEastAsia"/>
                <w:color w:val="FF0000"/>
                <w:lang w:eastAsia="zh-CN"/>
              </w:rPr>
              <w:t xml:space="preserve">SL DCI is not </w:t>
            </w:r>
            <w:r w:rsidR="00A97073">
              <w:rPr>
                <w:rFonts w:eastAsiaTheme="minorEastAsia"/>
                <w:color w:val="FF0000"/>
                <w:lang w:eastAsia="zh-CN"/>
              </w:rPr>
              <w:t>a</w:t>
            </w:r>
            <w:r w:rsidRPr="001E474B">
              <w:rPr>
                <w:rFonts w:eastAsiaTheme="minorEastAsia"/>
                <w:color w:val="FF0000"/>
                <w:lang w:eastAsia="zh-CN"/>
              </w:rPr>
              <w:t xml:space="preserve"> ‘DCI formats monitored </w:t>
            </w:r>
            <w:r w:rsidRPr="001E474B">
              <w:rPr>
                <w:rFonts w:eastAsiaTheme="minorEastAsia"/>
                <w:b/>
                <w:bCs/>
                <w:color w:val="FF0000"/>
                <w:u w:val="single"/>
                <w:lang w:eastAsia="zh-CN"/>
              </w:rPr>
              <w:t>for</w:t>
            </w:r>
            <w:r w:rsidRPr="001E474B">
              <w:rPr>
                <w:rFonts w:eastAsiaTheme="minorEastAsia"/>
                <w:color w:val="FF0000"/>
                <w:lang w:eastAsia="zh-CN"/>
              </w:rPr>
              <w:t xml:space="preserve"> a cell’ because there is no SL cell defined in R16 V2X.</w:t>
            </w:r>
          </w:p>
        </w:tc>
      </w:tr>
      <w:tr w:rsidR="002D2182" w:rsidRPr="003426C6" w14:paraId="0D4257D9" w14:textId="77777777" w:rsidTr="00166B2F">
        <w:trPr>
          <w:trHeight w:val="52"/>
        </w:trPr>
        <w:tc>
          <w:tcPr>
            <w:tcW w:w="1419" w:type="dxa"/>
          </w:tcPr>
          <w:p w14:paraId="6814ECC6" w14:textId="77777777" w:rsidR="002D2182" w:rsidRPr="003426C6" w:rsidRDefault="002D2182" w:rsidP="003426C6">
            <w:pPr>
              <w:spacing w:after="0" w:line="240" w:lineRule="auto"/>
              <w:rPr>
                <w:sz w:val="24"/>
                <w:szCs w:val="24"/>
                <w:lang w:val="en-GB" w:eastAsia="en-US"/>
              </w:rPr>
            </w:pPr>
          </w:p>
        </w:tc>
        <w:tc>
          <w:tcPr>
            <w:tcW w:w="1003" w:type="dxa"/>
          </w:tcPr>
          <w:p w14:paraId="296AAB15" w14:textId="77777777" w:rsidR="002D2182" w:rsidRPr="003426C6" w:rsidRDefault="002D2182" w:rsidP="003426C6">
            <w:pPr>
              <w:spacing w:after="180" w:line="240" w:lineRule="auto"/>
              <w:rPr>
                <w:rFonts w:eastAsiaTheme="minorEastAsia"/>
                <w:sz w:val="24"/>
                <w:szCs w:val="24"/>
                <w:lang w:val="en-GB" w:eastAsia="zh-CN"/>
              </w:rPr>
            </w:pPr>
          </w:p>
        </w:tc>
        <w:tc>
          <w:tcPr>
            <w:tcW w:w="6595" w:type="dxa"/>
          </w:tcPr>
          <w:p w14:paraId="05CC64C4" w14:textId="1A4D7ABF" w:rsidR="002D2182" w:rsidRPr="003426C6" w:rsidRDefault="002D2182" w:rsidP="003426C6">
            <w:pPr>
              <w:spacing w:after="180" w:line="240" w:lineRule="auto"/>
              <w:rPr>
                <w:rFonts w:eastAsiaTheme="minorEastAsia"/>
                <w:sz w:val="24"/>
                <w:szCs w:val="24"/>
                <w:lang w:val="en-GB" w:eastAsia="zh-CN"/>
              </w:rPr>
            </w:pPr>
          </w:p>
        </w:tc>
      </w:tr>
      <w:tr w:rsidR="002D2182" w:rsidRPr="003426C6" w14:paraId="0EF480AA" w14:textId="77777777" w:rsidTr="00166B2F">
        <w:trPr>
          <w:trHeight w:val="52"/>
        </w:trPr>
        <w:tc>
          <w:tcPr>
            <w:tcW w:w="1419" w:type="dxa"/>
          </w:tcPr>
          <w:p w14:paraId="5F32CE22" w14:textId="77777777" w:rsidR="002D2182" w:rsidRPr="003426C6" w:rsidRDefault="002D2182" w:rsidP="003426C6">
            <w:pPr>
              <w:spacing w:after="0" w:line="240" w:lineRule="auto"/>
              <w:rPr>
                <w:sz w:val="24"/>
                <w:szCs w:val="24"/>
                <w:lang w:val="en-GB" w:eastAsia="en-US"/>
              </w:rPr>
            </w:pPr>
          </w:p>
        </w:tc>
        <w:tc>
          <w:tcPr>
            <w:tcW w:w="1003" w:type="dxa"/>
          </w:tcPr>
          <w:p w14:paraId="28FE7C52" w14:textId="77777777" w:rsidR="002D2182" w:rsidRPr="003426C6" w:rsidRDefault="002D2182" w:rsidP="003426C6">
            <w:pPr>
              <w:spacing w:after="180" w:line="240" w:lineRule="auto"/>
              <w:rPr>
                <w:rFonts w:eastAsiaTheme="minorEastAsia"/>
                <w:sz w:val="24"/>
                <w:szCs w:val="24"/>
                <w:lang w:val="en-GB" w:eastAsia="zh-CN"/>
              </w:rPr>
            </w:pPr>
          </w:p>
        </w:tc>
        <w:tc>
          <w:tcPr>
            <w:tcW w:w="6595" w:type="dxa"/>
          </w:tcPr>
          <w:p w14:paraId="3B1AD1EF" w14:textId="7C321938" w:rsidR="002D2182" w:rsidRPr="003426C6" w:rsidRDefault="002D2182" w:rsidP="003426C6">
            <w:pPr>
              <w:spacing w:after="180" w:line="240" w:lineRule="auto"/>
              <w:rPr>
                <w:rFonts w:eastAsiaTheme="minorEastAsia"/>
                <w:sz w:val="24"/>
                <w:szCs w:val="24"/>
                <w:lang w:val="en-GB" w:eastAsia="zh-CN"/>
              </w:rPr>
            </w:pPr>
          </w:p>
        </w:tc>
      </w:tr>
      <w:tr w:rsidR="002D2182" w:rsidRPr="003426C6" w14:paraId="322D387D" w14:textId="77777777" w:rsidTr="00166B2F">
        <w:trPr>
          <w:trHeight w:val="52"/>
        </w:trPr>
        <w:tc>
          <w:tcPr>
            <w:tcW w:w="1419" w:type="dxa"/>
          </w:tcPr>
          <w:p w14:paraId="67D77CFE" w14:textId="77777777" w:rsidR="002D2182" w:rsidRPr="003426C6" w:rsidRDefault="002D2182" w:rsidP="003426C6">
            <w:pPr>
              <w:spacing w:after="0" w:line="240" w:lineRule="auto"/>
              <w:rPr>
                <w:sz w:val="24"/>
                <w:szCs w:val="24"/>
                <w:lang w:val="en-GB" w:eastAsia="en-US"/>
              </w:rPr>
            </w:pPr>
          </w:p>
        </w:tc>
        <w:tc>
          <w:tcPr>
            <w:tcW w:w="1003" w:type="dxa"/>
          </w:tcPr>
          <w:p w14:paraId="40FFA5C0" w14:textId="77777777" w:rsidR="002D2182" w:rsidRPr="003426C6" w:rsidRDefault="002D2182" w:rsidP="003426C6">
            <w:pPr>
              <w:spacing w:after="180" w:line="240" w:lineRule="auto"/>
              <w:rPr>
                <w:rFonts w:eastAsiaTheme="minorEastAsia"/>
                <w:sz w:val="24"/>
                <w:szCs w:val="24"/>
                <w:lang w:val="en-GB" w:eastAsia="zh-CN"/>
              </w:rPr>
            </w:pPr>
          </w:p>
        </w:tc>
        <w:tc>
          <w:tcPr>
            <w:tcW w:w="6595" w:type="dxa"/>
          </w:tcPr>
          <w:p w14:paraId="50E311C3" w14:textId="45F41CBF" w:rsidR="002D2182" w:rsidRPr="003426C6" w:rsidRDefault="002D2182" w:rsidP="003426C6">
            <w:pPr>
              <w:spacing w:after="180" w:line="240" w:lineRule="auto"/>
              <w:rPr>
                <w:rFonts w:eastAsiaTheme="minorEastAsia"/>
                <w:sz w:val="24"/>
                <w:szCs w:val="24"/>
                <w:lang w:val="en-GB" w:eastAsia="zh-CN"/>
              </w:rPr>
            </w:pPr>
          </w:p>
        </w:tc>
      </w:tr>
      <w:tr w:rsidR="002D2182" w:rsidRPr="003426C6" w14:paraId="39EF5401" w14:textId="77777777" w:rsidTr="00166B2F">
        <w:trPr>
          <w:trHeight w:val="52"/>
        </w:trPr>
        <w:tc>
          <w:tcPr>
            <w:tcW w:w="1419" w:type="dxa"/>
          </w:tcPr>
          <w:p w14:paraId="11067020" w14:textId="77777777" w:rsidR="002D2182" w:rsidRPr="003426C6" w:rsidRDefault="002D2182" w:rsidP="003426C6">
            <w:pPr>
              <w:spacing w:after="0" w:line="240" w:lineRule="auto"/>
              <w:rPr>
                <w:sz w:val="24"/>
                <w:szCs w:val="24"/>
                <w:lang w:val="en-GB" w:eastAsia="en-US"/>
              </w:rPr>
            </w:pPr>
          </w:p>
        </w:tc>
        <w:tc>
          <w:tcPr>
            <w:tcW w:w="1003" w:type="dxa"/>
          </w:tcPr>
          <w:p w14:paraId="07BBFEA7" w14:textId="77777777" w:rsidR="002D2182" w:rsidRPr="003426C6" w:rsidRDefault="002D2182" w:rsidP="003426C6">
            <w:pPr>
              <w:spacing w:after="180" w:line="240" w:lineRule="auto"/>
              <w:rPr>
                <w:rFonts w:eastAsiaTheme="minorEastAsia"/>
                <w:sz w:val="24"/>
                <w:szCs w:val="24"/>
                <w:lang w:val="en-GB" w:eastAsia="zh-CN"/>
              </w:rPr>
            </w:pPr>
          </w:p>
        </w:tc>
        <w:tc>
          <w:tcPr>
            <w:tcW w:w="6595" w:type="dxa"/>
          </w:tcPr>
          <w:p w14:paraId="3F083BEA" w14:textId="2A8692D7" w:rsidR="002D2182" w:rsidRPr="003426C6" w:rsidRDefault="002D2182" w:rsidP="003426C6">
            <w:pPr>
              <w:spacing w:after="180" w:line="240" w:lineRule="auto"/>
              <w:rPr>
                <w:rFonts w:eastAsiaTheme="minorEastAsia"/>
                <w:sz w:val="24"/>
                <w:szCs w:val="24"/>
                <w:lang w:val="en-GB" w:eastAsia="zh-CN"/>
              </w:rPr>
            </w:pPr>
          </w:p>
        </w:tc>
      </w:tr>
    </w:tbl>
    <w:p w14:paraId="489FCFAA" w14:textId="77777777" w:rsidR="003426C6" w:rsidRPr="003426C6" w:rsidRDefault="003426C6" w:rsidP="00CD3AF9">
      <w:pPr>
        <w:spacing w:after="100" w:afterAutospacing="1"/>
        <w:jc w:val="both"/>
        <w:rPr>
          <w:rFonts w:ascii="Times New Roman" w:hAnsi="Times New Roman"/>
          <w:sz w:val="24"/>
          <w:szCs w:val="24"/>
        </w:rPr>
      </w:pPr>
    </w:p>
    <w:p w14:paraId="0560347B" w14:textId="0D999596" w:rsidR="00FA13FB" w:rsidRPr="00FA13FB" w:rsidRDefault="00FA13FB" w:rsidP="00FA13FB">
      <w:pPr>
        <w:pStyle w:val="Heading3"/>
        <w:spacing w:before="120"/>
        <w:rPr>
          <w:rFonts w:ascii="Arial" w:hAnsi="Arial" w:cs="Arial"/>
          <w:sz w:val="24"/>
          <w:szCs w:val="24"/>
        </w:rPr>
      </w:pPr>
      <w:r>
        <w:rPr>
          <w:rFonts w:ascii="Arial" w:hAnsi="Arial" w:cs="Arial"/>
          <w:sz w:val="24"/>
          <w:szCs w:val="24"/>
        </w:rPr>
        <w:t>Issue 2: DCI formats “</w:t>
      </w:r>
      <w:r w:rsidR="0036347D">
        <w:rPr>
          <w:rFonts w:ascii="Arial" w:hAnsi="Arial" w:cs="Arial"/>
          <w:sz w:val="24"/>
          <w:szCs w:val="24"/>
        </w:rPr>
        <w:t>configured to monitor</w:t>
      </w:r>
      <w:r>
        <w:rPr>
          <w:rFonts w:ascii="Arial" w:hAnsi="Arial" w:cs="Arial"/>
          <w:sz w:val="24"/>
          <w:szCs w:val="24"/>
        </w:rPr>
        <w:t xml:space="preserve"> for a cell”</w:t>
      </w:r>
    </w:p>
    <w:p w14:paraId="709E32DB" w14:textId="49565BA4" w:rsidR="00EF3266" w:rsidRDefault="00173D84" w:rsidP="00BF6804">
      <w:pPr>
        <w:spacing w:afterLines="50" w:after="120"/>
        <w:jc w:val="both"/>
        <w:rPr>
          <w:rFonts w:ascii="Times New Roman" w:eastAsiaTheme="minorEastAsia" w:hAnsi="Times New Roman"/>
          <w:sz w:val="24"/>
          <w:szCs w:val="24"/>
          <w:lang w:eastAsia="zh-CN"/>
        </w:rPr>
      </w:pPr>
      <w:r w:rsidRPr="002E6A60">
        <w:rPr>
          <w:rFonts w:ascii="Times New Roman" w:hAnsi="Times New Roman"/>
          <w:sz w:val="24"/>
          <w:szCs w:val="24"/>
        </w:rPr>
        <w:t>R1-2202185</w:t>
      </w:r>
      <w:r>
        <w:rPr>
          <w:rFonts w:ascii="Times New Roman" w:hAnsi="Times New Roman"/>
          <w:sz w:val="24"/>
          <w:szCs w:val="24"/>
        </w:rPr>
        <w:t xml:space="preserve"> </w:t>
      </w:r>
      <w:r w:rsidR="00BF6804">
        <w:rPr>
          <w:rFonts w:ascii="Times New Roman" w:eastAsiaTheme="minorEastAsia" w:hAnsi="Times New Roman"/>
          <w:sz w:val="24"/>
          <w:szCs w:val="24"/>
          <w:lang w:eastAsia="zh-CN"/>
        </w:rPr>
        <w:t>outline</w:t>
      </w:r>
      <w:r w:rsidR="008A7F30">
        <w:rPr>
          <w:rFonts w:ascii="Times New Roman" w:eastAsiaTheme="minorEastAsia" w:hAnsi="Times New Roman"/>
          <w:sz w:val="24"/>
          <w:szCs w:val="24"/>
          <w:lang w:eastAsia="zh-CN"/>
        </w:rPr>
        <w:t>s</w:t>
      </w:r>
      <w:r w:rsidR="00BF6804">
        <w:rPr>
          <w:rFonts w:ascii="Times New Roman" w:eastAsiaTheme="minorEastAsia" w:hAnsi="Times New Roman"/>
          <w:sz w:val="24"/>
          <w:szCs w:val="24"/>
          <w:lang w:eastAsia="zh-CN"/>
        </w:rPr>
        <w:t xml:space="preserve"> a potential</w:t>
      </w:r>
      <w:r w:rsidR="00F07288">
        <w:rPr>
          <w:rFonts w:ascii="Times New Roman" w:eastAsiaTheme="minorEastAsia" w:hAnsi="Times New Roman"/>
          <w:sz w:val="24"/>
          <w:szCs w:val="24"/>
          <w:lang w:eastAsia="zh-CN"/>
        </w:rPr>
        <w:t xml:space="preserve"> contradiction in interpret</w:t>
      </w:r>
      <w:r w:rsidR="00445108">
        <w:rPr>
          <w:rFonts w:ascii="Times New Roman" w:eastAsiaTheme="minorEastAsia" w:hAnsi="Times New Roman"/>
          <w:sz w:val="24"/>
          <w:szCs w:val="24"/>
          <w:lang w:eastAsia="zh-CN"/>
        </w:rPr>
        <w:t>ing</w:t>
      </w:r>
      <w:r w:rsidR="00E023A9">
        <w:rPr>
          <w:rFonts w:ascii="Times New Roman" w:eastAsiaTheme="minorEastAsia" w:hAnsi="Times New Roman"/>
          <w:sz w:val="24"/>
          <w:szCs w:val="24"/>
          <w:lang w:eastAsia="zh-CN"/>
        </w:rPr>
        <w:t xml:space="preserve"> “</w:t>
      </w:r>
      <w:r w:rsidR="00E023A9" w:rsidRPr="00E023A9">
        <w:rPr>
          <w:rFonts w:ascii="Times New Roman" w:eastAsiaTheme="minorEastAsia" w:hAnsi="Times New Roman"/>
          <w:i/>
          <w:sz w:val="24"/>
          <w:szCs w:val="24"/>
          <w:lang w:eastAsia="zh-CN"/>
        </w:rPr>
        <w:t>DCI formats configured to monitor for a cell</w:t>
      </w:r>
      <w:r w:rsidR="00E023A9">
        <w:rPr>
          <w:rFonts w:ascii="Times New Roman" w:eastAsiaTheme="minorEastAsia" w:hAnsi="Times New Roman"/>
          <w:sz w:val="24"/>
          <w:szCs w:val="24"/>
          <w:lang w:eastAsia="zh-CN"/>
        </w:rPr>
        <w:t>” in clause 7.3.1.0.1:</w:t>
      </w:r>
    </w:p>
    <w:p w14:paraId="1337BBC2" w14:textId="47C008E0" w:rsidR="00E023A9" w:rsidRDefault="00E023A9" w:rsidP="00632F6B">
      <w:pPr>
        <w:pStyle w:val="ListParagraph"/>
        <w:numPr>
          <w:ilvl w:val="0"/>
          <w:numId w:val="32"/>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 one hand, the following</w:t>
      </w:r>
      <w:r w:rsidR="00BF6804">
        <w:rPr>
          <w:rFonts w:ascii="Times New Roman" w:eastAsiaTheme="minorEastAsia" w:hAnsi="Times New Roman"/>
          <w:sz w:val="24"/>
          <w:szCs w:val="24"/>
          <w:lang w:eastAsia="zh-CN"/>
        </w:rPr>
        <w:t xml:space="preserve"> seem</w:t>
      </w:r>
      <w:r w:rsidR="00C819DE">
        <w:rPr>
          <w:rFonts w:ascii="Times New Roman" w:eastAsiaTheme="minorEastAsia" w:hAnsi="Times New Roman"/>
          <w:sz w:val="24"/>
          <w:szCs w:val="24"/>
          <w:lang w:eastAsia="zh-CN"/>
        </w:rPr>
        <w:t>s</w:t>
      </w:r>
      <w:r w:rsidR="00BF6804">
        <w:rPr>
          <w:rFonts w:ascii="Times New Roman" w:eastAsiaTheme="minorEastAsia" w:hAnsi="Times New Roman"/>
          <w:sz w:val="24"/>
          <w:szCs w:val="24"/>
          <w:lang w:eastAsia="zh-CN"/>
        </w:rPr>
        <w:t xml:space="preserve"> to</w:t>
      </w:r>
      <w:r>
        <w:rPr>
          <w:rFonts w:ascii="Times New Roman" w:eastAsiaTheme="minorEastAsia" w:hAnsi="Times New Roman"/>
          <w:sz w:val="24"/>
          <w:szCs w:val="24"/>
          <w:lang w:eastAsia="zh-CN"/>
        </w:rPr>
        <w:t xml:space="preserve"> support a</w:t>
      </w:r>
      <w:r w:rsidR="00DD7194">
        <w:rPr>
          <w:rFonts w:ascii="Times New Roman" w:eastAsiaTheme="minorEastAsia" w:hAnsi="Times New Roman"/>
          <w:sz w:val="24"/>
          <w:szCs w:val="24"/>
          <w:lang w:eastAsia="zh-CN"/>
        </w:rPr>
        <w:t>n</w:t>
      </w:r>
      <w:r>
        <w:rPr>
          <w:rFonts w:ascii="Times New Roman" w:eastAsiaTheme="minorEastAsia" w:hAnsi="Times New Roman"/>
          <w:sz w:val="24"/>
          <w:szCs w:val="24"/>
          <w:lang w:eastAsia="zh-CN"/>
        </w:rPr>
        <w:t xml:space="preserve"> </w:t>
      </w:r>
      <w:r w:rsidR="00DD7194">
        <w:rPr>
          <w:rFonts w:ascii="Times New Roman" w:eastAsiaTheme="minorEastAsia" w:hAnsi="Times New Roman"/>
          <w:sz w:val="24"/>
          <w:szCs w:val="24"/>
          <w:lang w:eastAsia="zh-CN"/>
        </w:rPr>
        <w:t>interpretation</w:t>
      </w:r>
      <w:r>
        <w:rPr>
          <w:rFonts w:ascii="Times New Roman" w:eastAsiaTheme="minorEastAsia" w:hAnsi="Times New Roman"/>
          <w:sz w:val="24"/>
          <w:szCs w:val="24"/>
          <w:lang w:eastAsia="zh-CN"/>
        </w:rPr>
        <w:t xml:space="preserve"> that DCI format 3_0 and DCI format 3_1 are </w:t>
      </w:r>
      <w:r w:rsidRPr="00BF6804">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sidRPr="00BF6804">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14:paraId="2D216520" w14:textId="77777777" w:rsidR="007028FB" w:rsidRDefault="007028FB" w:rsidP="007028FB">
      <w:pPr>
        <w:pStyle w:val="ListParagraph"/>
        <w:spacing w:after="100" w:afterAutospacing="1"/>
        <w:ind w:left="360"/>
        <w:jc w:val="both"/>
        <w:rPr>
          <w:rFonts w:ascii="Times New Roman" w:eastAsiaTheme="minorEastAsia" w:hAnsi="Times New Roman"/>
          <w:sz w:val="24"/>
          <w:szCs w:val="24"/>
          <w:lang w:eastAsia="zh-CN"/>
        </w:rPr>
      </w:pPr>
    </w:p>
    <w:tbl>
      <w:tblPr>
        <w:tblStyle w:val="TableGrid"/>
        <w:tblW w:w="0" w:type="auto"/>
        <w:tblInd w:w="360" w:type="dxa"/>
        <w:tblLook w:val="04A0" w:firstRow="1" w:lastRow="0" w:firstColumn="1" w:lastColumn="0" w:noHBand="0" w:noVBand="1"/>
      </w:tblPr>
      <w:tblGrid>
        <w:gridCol w:w="4316"/>
        <w:gridCol w:w="4341"/>
      </w:tblGrid>
      <w:tr w:rsidR="00FF6B3F" w14:paraId="4260A202" w14:textId="77777777" w:rsidTr="00AD4D70">
        <w:tc>
          <w:tcPr>
            <w:tcW w:w="4508" w:type="dxa"/>
          </w:tcPr>
          <w:p w14:paraId="77D0A5E7" w14:textId="4A5233A8" w:rsidR="00AD4D70" w:rsidRPr="00AD4D70" w:rsidRDefault="00AD4D70" w:rsidP="00AD4D70">
            <w:pPr>
              <w:pStyle w:val="ListParagraph"/>
              <w:spacing w:after="100" w:afterAutospacing="1"/>
              <w:ind w:left="0"/>
              <w:jc w:val="both"/>
              <w:rPr>
                <w:rFonts w:ascii="Times New Roman" w:eastAsiaTheme="minorEastAsia" w:hAnsi="Times New Roman"/>
                <w:b/>
                <w:sz w:val="24"/>
                <w:szCs w:val="24"/>
                <w:lang w:eastAsia="zh-CN"/>
              </w:rPr>
            </w:pPr>
            <w:r w:rsidRPr="00AD4D70">
              <w:rPr>
                <w:rFonts w:ascii="Times New Roman" w:eastAsiaTheme="minorEastAsia" w:hAnsi="Times New Roman" w:hint="eastAsia"/>
                <w:b/>
                <w:sz w:val="24"/>
                <w:szCs w:val="24"/>
                <w:lang w:eastAsia="zh-CN"/>
              </w:rPr>
              <w:t>S</w:t>
            </w:r>
            <w:r w:rsidRPr="00AD4D70">
              <w:rPr>
                <w:rFonts w:ascii="Times New Roman" w:eastAsiaTheme="minorEastAsia" w:hAnsi="Times New Roman"/>
                <w:b/>
                <w:sz w:val="24"/>
                <w:szCs w:val="24"/>
                <w:lang w:eastAsia="zh-CN"/>
              </w:rPr>
              <w:t>pec text</w:t>
            </w:r>
          </w:p>
        </w:tc>
        <w:tc>
          <w:tcPr>
            <w:tcW w:w="4509" w:type="dxa"/>
          </w:tcPr>
          <w:p w14:paraId="1A798143" w14:textId="74B3986B" w:rsidR="00AD4D70" w:rsidRPr="00AD4D70" w:rsidRDefault="00AD4D70" w:rsidP="00AD4D70">
            <w:pPr>
              <w:pStyle w:val="ListParagraph"/>
              <w:spacing w:after="100" w:afterAutospacing="1"/>
              <w:ind w:left="0"/>
              <w:jc w:val="both"/>
              <w:rPr>
                <w:rFonts w:ascii="Times New Roman" w:eastAsiaTheme="minorEastAsia" w:hAnsi="Times New Roman"/>
                <w:b/>
                <w:sz w:val="24"/>
                <w:szCs w:val="24"/>
                <w:lang w:eastAsia="zh-CN"/>
              </w:rPr>
            </w:pPr>
            <w:r w:rsidRPr="00AD4D70">
              <w:rPr>
                <w:rFonts w:ascii="Times New Roman" w:eastAsiaTheme="minorEastAsia" w:hAnsi="Times New Roman" w:hint="eastAsia"/>
                <w:b/>
                <w:sz w:val="24"/>
                <w:szCs w:val="24"/>
                <w:lang w:eastAsia="zh-CN"/>
              </w:rPr>
              <w:t>I</w:t>
            </w:r>
            <w:r w:rsidRPr="00AD4D70">
              <w:rPr>
                <w:rFonts w:ascii="Times New Roman" w:eastAsiaTheme="minorEastAsia" w:hAnsi="Times New Roman"/>
                <w:b/>
                <w:sz w:val="24"/>
                <w:szCs w:val="24"/>
                <w:lang w:eastAsia="zh-CN"/>
              </w:rPr>
              <w:t>nterpretation</w:t>
            </w:r>
          </w:p>
        </w:tc>
      </w:tr>
      <w:tr w:rsidR="00FF6B3F" w14:paraId="3DE49D26" w14:textId="77777777" w:rsidTr="00AD4D70">
        <w:tc>
          <w:tcPr>
            <w:tcW w:w="4508" w:type="dxa"/>
          </w:tcPr>
          <w:p w14:paraId="10340930" w14:textId="14DDFBB8" w:rsidR="00AD4D70" w:rsidRDefault="00AD4D70" w:rsidP="00AD4D70">
            <w:pPr>
              <w:pStyle w:val="ListParagraph"/>
              <w:spacing w:after="100" w:afterAutospacing="1"/>
              <w:ind w:left="0"/>
              <w:jc w:val="both"/>
              <w:rPr>
                <w:rFonts w:ascii="Times New Roman" w:eastAsiaTheme="minorEastAsia" w:hAnsi="Times New Roman"/>
                <w:sz w:val="24"/>
                <w:szCs w:val="24"/>
                <w:lang w:eastAsia="zh-CN"/>
              </w:rPr>
            </w:pPr>
            <w:r w:rsidRPr="00E023A9">
              <w:rPr>
                <w:rFonts w:ascii="Times New Roman" w:eastAsiaTheme="minorEastAsia" w:hAnsi="Times New Roman"/>
                <w:i/>
                <w:sz w:val="24"/>
                <w:szCs w:val="24"/>
                <w:lang w:eastAsia="zh-CN"/>
              </w:rPr>
              <w:t xml:space="preserve">The size(s) of </w:t>
            </w:r>
            <w:r w:rsidRPr="00675740">
              <w:rPr>
                <w:rFonts w:ascii="Times New Roman" w:eastAsiaTheme="minorEastAsia" w:hAnsi="Times New Roman"/>
                <w:i/>
                <w:sz w:val="24"/>
                <w:szCs w:val="24"/>
                <w:lang w:eastAsia="zh-CN"/>
              </w:rPr>
              <w:t>the DCI formats configured to monitor for a cell</w:t>
            </w:r>
            <w:r w:rsidRPr="00E023A9">
              <w:rPr>
                <w:rFonts w:ascii="Times New Roman" w:eastAsiaTheme="minorEastAsia" w:hAnsi="Times New Roman"/>
                <w:i/>
                <w:sz w:val="24"/>
                <w:szCs w:val="24"/>
                <w:lang w:eastAsia="zh-CN"/>
              </w:rPr>
              <w:t xml:space="preserve"> in this clause refers to that after performing the DCI size alignment described i</w:t>
            </w:r>
            <w:r>
              <w:rPr>
                <w:rFonts w:ascii="Times New Roman" w:eastAsiaTheme="minorEastAsia" w:hAnsi="Times New Roman"/>
                <w:i/>
                <w:sz w:val="24"/>
                <w:szCs w:val="24"/>
                <w:lang w:eastAsia="zh-CN"/>
              </w:rPr>
              <w:t>n Clause 7.3.1.0.</w:t>
            </w:r>
          </w:p>
        </w:tc>
        <w:tc>
          <w:tcPr>
            <w:tcW w:w="4509" w:type="dxa"/>
          </w:tcPr>
          <w:p w14:paraId="37511D7A" w14:textId="7D085660" w:rsidR="00AD4D70" w:rsidRDefault="00AD4D70" w:rsidP="00AD4D70">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Since “</w:t>
            </w:r>
            <w:r w:rsidRPr="00306CB9">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are defined as those involved in clause 7.3.1.0, and DCI format 3_0 and DCI format 3_1 are not supposed to be involved in clause 7.3.1.0, it seems straightforward that DCI format 3_0 and DCI format 3_1 are not part of “</w:t>
            </w:r>
            <w:r w:rsidRPr="00E023A9">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FF6B3F" w:rsidRPr="00AD4D70" w14:paraId="4769057C" w14:textId="77777777" w:rsidTr="00AD4D70">
        <w:tc>
          <w:tcPr>
            <w:tcW w:w="4508" w:type="dxa"/>
          </w:tcPr>
          <w:p w14:paraId="066D8DC1" w14:textId="4366965E" w:rsidR="00AD4D70" w:rsidRDefault="00AD4D70" w:rsidP="00AD4D70">
            <w:pPr>
              <w:pStyle w:val="ListParagraph"/>
              <w:spacing w:after="100" w:afterAutospacing="1"/>
              <w:ind w:left="0"/>
              <w:jc w:val="both"/>
              <w:rPr>
                <w:rFonts w:ascii="Times New Roman" w:eastAsiaTheme="minorEastAsia" w:hAnsi="Times New Roman"/>
                <w:sz w:val="24"/>
                <w:szCs w:val="24"/>
                <w:lang w:eastAsia="zh-CN"/>
              </w:rPr>
            </w:pPr>
            <w:r w:rsidRPr="00BF6804">
              <w:rPr>
                <w:rFonts w:ascii="Times New Roman" w:eastAsiaTheme="minorEastAsia" w:hAnsi="Times New Roman"/>
                <w:i/>
                <w:sz w:val="24"/>
                <w:szCs w:val="24"/>
                <w:lang w:eastAsia="zh-CN"/>
              </w:rPr>
              <w:t xml:space="preserve">If … the total number of DCI sizes of </w:t>
            </w:r>
            <w:r w:rsidRPr="00294D7E">
              <w:rPr>
                <w:rFonts w:ascii="Times New Roman" w:eastAsiaTheme="minorEastAsia" w:hAnsi="Times New Roman"/>
                <w:i/>
                <w:sz w:val="24"/>
                <w:szCs w:val="24"/>
                <w:lang w:eastAsia="zh-CN"/>
              </w:rPr>
              <w:t>the DCI formats configured to monitor for the cell</w:t>
            </w:r>
            <w:r w:rsidRPr="00BF6804">
              <w:rPr>
                <w:rFonts w:ascii="Times New Roman" w:eastAsiaTheme="minorEastAsia" w:hAnsi="Times New Roman"/>
                <w:i/>
                <w:sz w:val="24"/>
                <w:szCs w:val="24"/>
                <w:lang w:eastAsia="zh-CN"/>
              </w:rPr>
              <w:t xml:space="preserve"> and DCI format 3_0 or DCI format 3_1 is more than 4</w:t>
            </w:r>
            <w:r>
              <w:rPr>
                <w:rFonts w:ascii="Times New Roman" w:eastAsiaTheme="minorEastAsia" w:hAnsi="Times New Roman"/>
                <w:i/>
                <w:sz w:val="24"/>
                <w:szCs w:val="24"/>
                <w:lang w:eastAsia="zh-CN"/>
              </w:rPr>
              <w:t>.</w:t>
            </w:r>
          </w:p>
        </w:tc>
        <w:tc>
          <w:tcPr>
            <w:tcW w:w="4509" w:type="dxa"/>
          </w:tcPr>
          <w:p w14:paraId="33E3DB83" w14:textId="087F6612" w:rsidR="00AD4D70" w:rsidRDefault="00AD4D70" w:rsidP="001F42F0">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A </w:t>
            </w:r>
            <w:r w:rsidR="001F42F0">
              <w:rPr>
                <w:rFonts w:ascii="Times New Roman" w:eastAsiaTheme="minorEastAsia" w:hAnsi="Times New Roman"/>
                <w:sz w:val="24"/>
                <w:szCs w:val="24"/>
                <w:lang w:eastAsia="zh-CN"/>
              </w:rPr>
              <w:t>list of items</w:t>
            </w:r>
            <w:r>
              <w:rPr>
                <w:rFonts w:ascii="Times New Roman" w:eastAsiaTheme="minorEastAsia" w:hAnsi="Times New Roman"/>
                <w:sz w:val="24"/>
                <w:szCs w:val="24"/>
                <w:lang w:eastAsia="zh-CN"/>
              </w:rPr>
              <w:t xml:space="preserve"> like “</w:t>
            </w:r>
            <w:r>
              <w:rPr>
                <w:rFonts w:ascii="Times New Roman" w:eastAsiaTheme="minorEastAsia" w:hAnsi="Times New Roman"/>
                <w:i/>
                <w:sz w:val="24"/>
                <w:szCs w:val="24"/>
                <w:lang w:eastAsia="zh-CN"/>
              </w:rPr>
              <w:t>A and b</w:t>
            </w:r>
            <w:r w:rsidRPr="00BF6804">
              <w:rPr>
                <w:rFonts w:ascii="Times New Roman" w:eastAsiaTheme="minorEastAsia" w:hAnsi="Times New Roman"/>
                <w:i/>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where </w:t>
            </w:r>
            <w:r w:rsidRPr="00AD4D70">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w:t>
            </w:r>
            <w:r w:rsidR="00334A05">
              <w:rPr>
                <w:rFonts w:ascii="Times New Roman" w:eastAsiaTheme="minorEastAsia" w:hAnsi="Times New Roman"/>
                <w:sz w:val="24"/>
                <w:szCs w:val="24"/>
                <w:lang w:eastAsia="zh-CN"/>
              </w:rPr>
              <w:t>set</w:t>
            </w:r>
            <w:r>
              <w:rPr>
                <w:rFonts w:ascii="Times New Roman" w:eastAsiaTheme="minorEastAsia" w:hAnsi="Times New Roman"/>
                <w:sz w:val="24"/>
                <w:szCs w:val="24"/>
                <w:lang w:eastAsia="zh-CN"/>
              </w:rPr>
              <w:t xml:space="preserve"> of items and </w:t>
            </w:r>
            <w:r w:rsidRPr="00AD4D70">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sidRPr="00AD4D70">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sidRPr="00AD4D70">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sidRPr="00AD4D70">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sidRPr="00AD4D70">
              <w:rPr>
                <w:rFonts w:ascii="Times New Roman" w:eastAsiaTheme="minorEastAsia" w:hAnsi="Times New Roman"/>
                <w:i/>
                <w:sz w:val="24"/>
                <w:szCs w:val="24"/>
                <w:lang w:eastAsia="zh-CN"/>
              </w:rPr>
              <w:t>A</w:t>
            </w:r>
            <w:r w:rsidR="00856C44">
              <w:rPr>
                <w:rFonts w:ascii="Times New Roman" w:eastAsiaTheme="minorEastAsia" w:hAnsi="Times New Roman"/>
                <w:i/>
                <w:sz w:val="24"/>
                <w:szCs w:val="24"/>
                <w:lang w:eastAsia="zh-CN"/>
              </w:rPr>
              <w:t xml:space="preserve"> </w:t>
            </w:r>
            <w:r w:rsidR="00856C44">
              <w:rPr>
                <w:rFonts w:ascii="Times New Roman" w:eastAsiaTheme="minorEastAsia" w:hAnsi="Times New Roman"/>
                <w:sz w:val="24"/>
                <w:szCs w:val="24"/>
                <w:lang w:eastAsia="zh-CN"/>
              </w:rPr>
              <w:t>(or else there is no need for “</w:t>
            </w:r>
            <w:r w:rsidR="00856C44">
              <w:rPr>
                <w:rFonts w:ascii="Times New Roman" w:eastAsiaTheme="minorEastAsia" w:hAnsi="Times New Roman"/>
                <w:i/>
                <w:sz w:val="24"/>
                <w:szCs w:val="24"/>
                <w:lang w:eastAsia="zh-CN"/>
              </w:rPr>
              <w:t>and b</w:t>
            </w:r>
            <w:r w:rsidR="00856C44" w:rsidRPr="00BF6804">
              <w:rPr>
                <w:rFonts w:ascii="Times New Roman" w:eastAsiaTheme="minorEastAsia" w:hAnsi="Times New Roman"/>
                <w:i/>
                <w:sz w:val="24"/>
                <w:szCs w:val="24"/>
                <w:lang w:eastAsia="zh-CN"/>
              </w:rPr>
              <w:t xml:space="preserve"> or </w:t>
            </w:r>
            <w:r w:rsidR="00856C44">
              <w:rPr>
                <w:rFonts w:ascii="Times New Roman" w:eastAsiaTheme="minorEastAsia" w:hAnsi="Times New Roman"/>
                <w:i/>
                <w:sz w:val="24"/>
                <w:szCs w:val="24"/>
                <w:lang w:eastAsia="zh-CN"/>
              </w:rPr>
              <w:t>c</w:t>
            </w:r>
            <w:r w:rsidR="00856C44">
              <w:rPr>
                <w:rFonts w:ascii="Times New Roman" w:eastAsiaTheme="minorEastAsia" w:hAnsi="Times New Roman"/>
                <w:sz w:val="24"/>
                <w:szCs w:val="24"/>
                <w:lang w:eastAsia="zh-CN"/>
              </w:rPr>
              <w:t>”)</w:t>
            </w:r>
            <w:r>
              <w:rPr>
                <w:rFonts w:ascii="Times New Roman" w:eastAsiaTheme="minorEastAsia" w:hAnsi="Times New Roman"/>
                <w:sz w:val="24"/>
                <w:szCs w:val="24"/>
                <w:lang w:eastAsia="zh-CN"/>
              </w:rPr>
              <w:t>.</w:t>
            </w:r>
          </w:p>
        </w:tc>
      </w:tr>
    </w:tbl>
    <w:p w14:paraId="7B2286CC" w14:textId="77777777" w:rsidR="00AD4D70" w:rsidRDefault="00AD4D70" w:rsidP="00AD4D70">
      <w:pPr>
        <w:pStyle w:val="ListParagraph"/>
        <w:spacing w:after="100" w:afterAutospacing="1"/>
        <w:ind w:left="360"/>
        <w:jc w:val="both"/>
        <w:rPr>
          <w:rFonts w:ascii="Times New Roman" w:eastAsiaTheme="minorEastAsia" w:hAnsi="Times New Roman"/>
          <w:sz w:val="24"/>
          <w:szCs w:val="24"/>
          <w:lang w:eastAsia="zh-CN"/>
        </w:rPr>
      </w:pPr>
    </w:p>
    <w:p w14:paraId="43DE1D14" w14:textId="78F1A5A8" w:rsidR="00E023A9" w:rsidRDefault="00BF6804" w:rsidP="00632F6B">
      <w:pPr>
        <w:pStyle w:val="ListParagraph"/>
        <w:numPr>
          <w:ilvl w:val="0"/>
          <w:numId w:val="32"/>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 xml:space="preserve">n the other hand, the following seems to support </w:t>
      </w:r>
      <w:r w:rsidR="0000484E">
        <w:rPr>
          <w:rFonts w:ascii="Times New Roman" w:eastAsiaTheme="minorEastAsia" w:hAnsi="Times New Roman"/>
          <w:sz w:val="24"/>
          <w:szCs w:val="24"/>
          <w:lang w:eastAsia="zh-CN"/>
        </w:rPr>
        <w:t>an interpretation</w:t>
      </w:r>
      <w:r>
        <w:rPr>
          <w:rFonts w:ascii="Times New Roman" w:eastAsiaTheme="minorEastAsia" w:hAnsi="Times New Roman"/>
          <w:sz w:val="24"/>
          <w:szCs w:val="24"/>
          <w:lang w:eastAsia="zh-CN"/>
        </w:rPr>
        <w:t xml:space="preserve"> that DCI format 3_0 and DCI format 3_1 are part of “</w:t>
      </w:r>
      <w:r w:rsidRPr="00BF6804">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TableGrid"/>
        <w:tblW w:w="0" w:type="auto"/>
        <w:tblInd w:w="360" w:type="dxa"/>
        <w:tblLook w:val="04A0" w:firstRow="1" w:lastRow="0" w:firstColumn="1" w:lastColumn="0" w:noHBand="0" w:noVBand="1"/>
      </w:tblPr>
      <w:tblGrid>
        <w:gridCol w:w="4316"/>
        <w:gridCol w:w="4341"/>
      </w:tblGrid>
      <w:tr w:rsidR="0026076E" w14:paraId="08E0E01E" w14:textId="77777777" w:rsidTr="0026076E">
        <w:tc>
          <w:tcPr>
            <w:tcW w:w="4316" w:type="dxa"/>
          </w:tcPr>
          <w:p w14:paraId="0E884EF4" w14:textId="77777777" w:rsidR="0026076E" w:rsidRPr="000876F0" w:rsidRDefault="0026076E" w:rsidP="000876F0">
            <w:pPr>
              <w:spacing w:after="100" w:afterAutospacing="1"/>
              <w:jc w:val="both"/>
              <w:rPr>
                <w:rFonts w:ascii="Times New Roman" w:eastAsiaTheme="minorEastAsia" w:hAnsi="Times New Roman"/>
                <w:b/>
                <w:sz w:val="24"/>
                <w:szCs w:val="24"/>
                <w:lang w:eastAsia="zh-CN"/>
              </w:rPr>
            </w:pPr>
            <w:r w:rsidRPr="000876F0">
              <w:rPr>
                <w:rFonts w:ascii="Times New Roman" w:eastAsiaTheme="minorEastAsia" w:hAnsi="Times New Roman" w:hint="eastAsia"/>
                <w:b/>
                <w:sz w:val="24"/>
                <w:szCs w:val="24"/>
                <w:lang w:eastAsia="zh-CN"/>
              </w:rPr>
              <w:t>S</w:t>
            </w:r>
            <w:r w:rsidRPr="000876F0">
              <w:rPr>
                <w:rFonts w:ascii="Times New Roman" w:eastAsiaTheme="minorEastAsia" w:hAnsi="Times New Roman"/>
                <w:b/>
                <w:sz w:val="24"/>
                <w:szCs w:val="24"/>
                <w:lang w:eastAsia="zh-CN"/>
              </w:rPr>
              <w:t>pec text</w:t>
            </w:r>
          </w:p>
        </w:tc>
        <w:tc>
          <w:tcPr>
            <w:tcW w:w="4341" w:type="dxa"/>
          </w:tcPr>
          <w:p w14:paraId="1E499B8B" w14:textId="77777777" w:rsidR="0026076E" w:rsidRPr="00AD4D70" w:rsidRDefault="0026076E" w:rsidP="0084544B">
            <w:pPr>
              <w:pStyle w:val="ListParagraph"/>
              <w:spacing w:after="100" w:afterAutospacing="1"/>
              <w:ind w:left="0"/>
              <w:jc w:val="both"/>
              <w:rPr>
                <w:rFonts w:ascii="Times New Roman" w:eastAsiaTheme="minorEastAsia" w:hAnsi="Times New Roman"/>
                <w:b/>
                <w:sz w:val="24"/>
                <w:szCs w:val="24"/>
                <w:lang w:eastAsia="zh-CN"/>
              </w:rPr>
            </w:pPr>
            <w:r w:rsidRPr="00AD4D70">
              <w:rPr>
                <w:rFonts w:ascii="Times New Roman" w:eastAsiaTheme="minorEastAsia" w:hAnsi="Times New Roman" w:hint="eastAsia"/>
                <w:b/>
                <w:sz w:val="24"/>
                <w:szCs w:val="24"/>
                <w:lang w:eastAsia="zh-CN"/>
              </w:rPr>
              <w:t>I</w:t>
            </w:r>
            <w:r w:rsidRPr="00AD4D70">
              <w:rPr>
                <w:rFonts w:ascii="Times New Roman" w:eastAsiaTheme="minorEastAsia" w:hAnsi="Times New Roman"/>
                <w:b/>
                <w:sz w:val="24"/>
                <w:szCs w:val="24"/>
                <w:lang w:eastAsia="zh-CN"/>
              </w:rPr>
              <w:t>nterpretation</w:t>
            </w:r>
          </w:p>
        </w:tc>
      </w:tr>
      <w:tr w:rsidR="0026076E" w14:paraId="181D2F34" w14:textId="77777777" w:rsidTr="0026076E">
        <w:tc>
          <w:tcPr>
            <w:tcW w:w="4316" w:type="dxa"/>
          </w:tcPr>
          <w:p w14:paraId="3602905A" w14:textId="37194D22" w:rsidR="0026076E" w:rsidRDefault="0026076E" w:rsidP="0084544B">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w:t>
            </w:r>
            <w:r w:rsidRPr="00BF6804">
              <w:rPr>
                <w:rFonts w:ascii="Times New Roman" w:eastAsiaTheme="minorEastAsia" w:hAnsi="Times New Roman"/>
                <w:i/>
                <w:sz w:val="24"/>
                <w:szCs w:val="24"/>
                <w:lang w:eastAsia="zh-CN"/>
              </w:rPr>
              <w:t xml:space="preserve">he payload size of DCI format 3_0 or DCI format 3_1 is larger than the payload size of </w:t>
            </w:r>
            <w:r w:rsidRPr="003D639D">
              <w:rPr>
                <w:rFonts w:ascii="Times New Roman" w:eastAsiaTheme="minorEastAsia" w:hAnsi="Times New Roman"/>
                <w:i/>
                <w:sz w:val="24"/>
                <w:szCs w:val="24"/>
                <w:lang w:eastAsia="zh-CN"/>
              </w:rPr>
              <w:t xml:space="preserve">all </w:t>
            </w:r>
            <w:r w:rsidRPr="0026076E">
              <w:rPr>
                <w:rFonts w:ascii="Times New Roman" w:eastAsiaTheme="minorEastAsia" w:hAnsi="Times New Roman"/>
                <w:i/>
                <w:sz w:val="24"/>
                <w:szCs w:val="24"/>
                <w:lang w:eastAsia="zh-CN"/>
              </w:rPr>
              <w:t>other</w:t>
            </w:r>
            <w:r w:rsidRPr="00BF6804">
              <w:rPr>
                <w:rFonts w:ascii="Times New Roman" w:eastAsiaTheme="minorEastAsia" w:hAnsi="Times New Roman"/>
                <w:i/>
                <w:sz w:val="24"/>
                <w:szCs w:val="24"/>
                <w:lang w:eastAsia="zh-CN"/>
              </w:rPr>
              <w:t xml:space="preserve"> DCI formats configured to monitor for the cell</w:t>
            </w:r>
            <w:r>
              <w:rPr>
                <w:rFonts w:ascii="Times New Roman" w:eastAsiaTheme="minorEastAsia" w:hAnsi="Times New Roman"/>
                <w:i/>
                <w:sz w:val="24"/>
                <w:szCs w:val="24"/>
                <w:lang w:eastAsia="zh-CN"/>
              </w:rPr>
              <w:t>.</w:t>
            </w:r>
          </w:p>
        </w:tc>
        <w:tc>
          <w:tcPr>
            <w:tcW w:w="4341" w:type="dxa"/>
          </w:tcPr>
          <w:p w14:paraId="1B68A20B" w14:textId="2BF6A66D" w:rsidR="0026076E" w:rsidRDefault="0026076E" w:rsidP="0026076E">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b</w:t>
            </w:r>
            <w:r w:rsidRPr="00632F6B">
              <w:rPr>
                <w:rFonts w:ascii="Times New Roman" w:eastAsiaTheme="minorEastAsia" w:hAnsi="Times New Roman"/>
                <w:i/>
                <w:sz w:val="24"/>
                <w:szCs w:val="24"/>
                <w:lang w:eastAsia="zh-CN"/>
              </w:rPr>
              <w:t xml:space="preserve"> or </w:t>
            </w:r>
            <w:r>
              <w:rPr>
                <w:rFonts w:ascii="Times New Roman" w:eastAsiaTheme="minorEastAsia" w:hAnsi="Times New Roman"/>
                <w:i/>
                <w:sz w:val="24"/>
                <w:szCs w:val="24"/>
                <w:lang w:eastAsia="zh-CN"/>
              </w:rPr>
              <w:t>c</w:t>
            </w:r>
            <w:r w:rsidRPr="00632F6B">
              <w:rPr>
                <w:rFonts w:ascii="Times New Roman" w:eastAsiaTheme="minorEastAsia" w:hAnsi="Times New Roman"/>
                <w:i/>
                <w:sz w:val="24"/>
                <w:szCs w:val="24"/>
                <w:lang w:eastAsia="zh-CN"/>
              </w:rPr>
              <w:t xml:space="preserve"> is larger than </w:t>
            </w:r>
            <w:r w:rsidRPr="003D639D">
              <w:rPr>
                <w:rFonts w:ascii="Times New Roman" w:eastAsiaTheme="minorEastAsia" w:hAnsi="Times New Roman"/>
                <w:i/>
                <w:sz w:val="24"/>
                <w:szCs w:val="24"/>
                <w:lang w:eastAsia="zh-CN"/>
              </w:rPr>
              <w:t xml:space="preserve">all </w:t>
            </w:r>
            <w:r w:rsidRPr="00D06DDD">
              <w:rPr>
                <w:rFonts w:ascii="Times New Roman" w:eastAsiaTheme="minorEastAsia" w:hAnsi="Times New Roman"/>
                <w:i/>
                <w:sz w:val="24"/>
                <w:szCs w:val="24"/>
                <w:u w:val="single"/>
                <w:lang w:eastAsia="zh-CN"/>
              </w:rPr>
              <w:t>other</w:t>
            </w:r>
            <w:r w:rsidRPr="00632F6B">
              <w:rPr>
                <w:rFonts w:ascii="Times New Roman" w:eastAsiaTheme="minorEastAsia" w:hAnsi="Times New Roman"/>
                <w:i/>
                <w:sz w:val="24"/>
                <w:szCs w:val="24"/>
                <w:lang w:eastAsia="zh-CN"/>
              </w:rPr>
              <w:t xml:space="preserve"> </w:t>
            </w:r>
            <w:r>
              <w:rPr>
                <w:rFonts w:ascii="Times New Roman" w:eastAsiaTheme="minorEastAsia" w:hAnsi="Times New Roman"/>
                <w:i/>
                <w:sz w:val="24"/>
                <w:szCs w:val="24"/>
                <w:lang w:eastAsia="zh-CN"/>
              </w:rPr>
              <w:t xml:space="preserve">items </w:t>
            </w:r>
            <w:r w:rsidRPr="00632F6B">
              <w:rPr>
                <w:rFonts w:ascii="Times New Roman" w:eastAsiaTheme="minorEastAsia" w:hAnsi="Times New Roman"/>
                <w:i/>
                <w:sz w:val="24"/>
                <w:szCs w:val="24"/>
                <w:lang w:eastAsia="zh-CN"/>
              </w:rPr>
              <w:t xml:space="preserve">in </w:t>
            </w:r>
            <w:r>
              <w:rPr>
                <w:rFonts w:ascii="Times New Roman" w:eastAsiaTheme="minorEastAsia" w:hAnsi="Times New Roman"/>
                <w:i/>
                <w:sz w:val="24"/>
                <w:szCs w:val="24"/>
                <w:lang w:eastAsia="zh-CN"/>
              </w:rPr>
              <w:t>the set A</w:t>
            </w:r>
            <w:r>
              <w:rPr>
                <w:rFonts w:ascii="Times New Roman" w:eastAsiaTheme="minorEastAsia" w:hAnsi="Times New Roman"/>
                <w:sz w:val="24"/>
                <w:szCs w:val="24"/>
                <w:lang w:eastAsia="zh-CN"/>
              </w:rPr>
              <w:t xml:space="preserve">” implies that </w:t>
            </w:r>
            <w:r w:rsidRPr="0026076E">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sidRPr="0026076E">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sidRPr="0026076E">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14:paraId="7BF6C414" w14:textId="3ECF7882" w:rsidR="00D15A77" w:rsidRDefault="00544C73" w:rsidP="0036706D">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Pr>
          <w:rFonts w:ascii="Times New Roman" w:eastAsiaTheme="minorEastAsia" w:hAnsi="Times New Roman"/>
          <w:sz w:val="24"/>
          <w:szCs w:val="24"/>
          <w:lang w:eastAsia="zh-CN"/>
        </w:rPr>
        <w:t>propose</w:t>
      </w:r>
      <w:r w:rsidR="00FC69D8">
        <w:rPr>
          <w:rFonts w:ascii="Times New Roman" w:eastAsiaTheme="minorEastAsia" w:hAnsi="Times New Roman"/>
          <w:sz w:val="24"/>
          <w:szCs w:val="24"/>
          <w:lang w:eastAsia="zh-CN"/>
        </w:rPr>
        <w:t>s</w:t>
      </w:r>
      <w:r>
        <w:rPr>
          <w:rFonts w:ascii="Times New Roman" w:eastAsiaTheme="minorEastAsia" w:hAnsi="Times New Roman"/>
          <w:sz w:val="24"/>
          <w:szCs w:val="24"/>
          <w:lang w:eastAsia="zh-CN"/>
        </w:rPr>
        <w:t xml:space="preserve"> to remove the word “other” in the last sentence of clause 7.3.1.0.1 of TS 38.212</w:t>
      </w:r>
      <w:r w:rsidR="00154541">
        <w:rPr>
          <w:rFonts w:ascii="Times New Roman" w:eastAsiaTheme="minorEastAsia" w:hAnsi="Times New Roman"/>
          <w:sz w:val="24"/>
          <w:szCs w:val="24"/>
          <w:lang w:eastAsia="zh-CN"/>
        </w:rPr>
        <w:t xml:space="preserve"> in order to resolve the potential contradiction</w:t>
      </w:r>
      <w:r>
        <w:rPr>
          <w:rFonts w:ascii="Times New Roman" w:eastAsiaTheme="minorEastAsia" w:hAnsi="Times New Roman"/>
          <w:sz w:val="24"/>
          <w:szCs w:val="24"/>
          <w:lang w:eastAsia="zh-CN"/>
        </w:rPr>
        <w:t>.</w:t>
      </w:r>
    </w:p>
    <w:p w14:paraId="2B9F6962" w14:textId="77777777" w:rsidR="0036706D" w:rsidRPr="00D15A77" w:rsidRDefault="0036706D" w:rsidP="00D15A77">
      <w:pPr>
        <w:spacing w:afterLines="50" w:after="120"/>
        <w:jc w:val="both"/>
        <w:rPr>
          <w:rFonts w:ascii="Times New Roman" w:eastAsiaTheme="minorEastAsia" w:hAnsi="Times New Roman"/>
          <w:sz w:val="24"/>
          <w:szCs w:val="24"/>
          <w:lang w:eastAsia="zh-CN"/>
        </w:rPr>
      </w:pPr>
    </w:p>
    <w:p w14:paraId="3910F2D5" w14:textId="10C8DBC9" w:rsidR="0036347D" w:rsidRDefault="0036347D" w:rsidP="0036347D">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Batang" w:hAnsi="Times New Roman"/>
          <w:b/>
          <w:bCs/>
          <w:sz w:val="24"/>
          <w:szCs w:val="24"/>
          <w:lang w:val="en-GB" w:eastAsia="en-US"/>
        </w:rPr>
        <w:t>2</w:t>
      </w:r>
      <w:r w:rsidRPr="003426C6">
        <w:rPr>
          <w:rFonts w:ascii="Times New Roman" w:eastAsia="Batang" w:hAnsi="Times New Roman"/>
          <w:b/>
          <w:bCs/>
          <w:sz w:val="24"/>
          <w:szCs w:val="24"/>
          <w:lang w:val="en-GB" w:eastAsia="en-US"/>
        </w:rPr>
        <w:t xml:space="preserve">: </w:t>
      </w:r>
      <w:r w:rsidR="00724B75">
        <w:rPr>
          <w:rFonts w:ascii="Times New Roman" w:eastAsia="Batang" w:hAnsi="Times New Roman"/>
          <w:b/>
          <w:bCs/>
          <w:sz w:val="24"/>
          <w:szCs w:val="24"/>
          <w:lang w:val="en-GB" w:eastAsia="en-US"/>
        </w:rPr>
        <w:t>Is</w:t>
      </w:r>
      <w:r>
        <w:rPr>
          <w:rFonts w:ascii="Times New Roman" w:eastAsia="Batang" w:hAnsi="Times New Roman"/>
          <w:b/>
          <w:bCs/>
          <w:sz w:val="24"/>
          <w:szCs w:val="24"/>
          <w:lang w:val="en-GB" w:eastAsia="en-US"/>
        </w:rPr>
        <w:t xml:space="preserve"> </w:t>
      </w:r>
      <w:r w:rsidR="00724B75">
        <w:rPr>
          <w:rFonts w:ascii="Times New Roman" w:eastAsia="Batang" w:hAnsi="Times New Roman"/>
          <w:b/>
          <w:bCs/>
          <w:sz w:val="24"/>
          <w:szCs w:val="24"/>
          <w:lang w:val="en-GB" w:eastAsia="en-US"/>
        </w:rPr>
        <w:t xml:space="preserve">there </w:t>
      </w:r>
      <w:r w:rsidR="002879FA">
        <w:rPr>
          <w:rFonts w:ascii="Times New Roman" w:eastAsia="Batang" w:hAnsi="Times New Roman"/>
          <w:b/>
          <w:bCs/>
          <w:sz w:val="24"/>
          <w:szCs w:val="24"/>
          <w:lang w:val="en-GB" w:eastAsia="en-US"/>
        </w:rPr>
        <w:t xml:space="preserve">any problem in the </w:t>
      </w:r>
      <w:r w:rsidR="00C36A1C">
        <w:rPr>
          <w:rFonts w:ascii="Times New Roman" w:eastAsia="Batang" w:hAnsi="Times New Roman"/>
          <w:b/>
          <w:bCs/>
          <w:sz w:val="24"/>
          <w:szCs w:val="24"/>
          <w:lang w:val="en-GB" w:eastAsia="en-US"/>
        </w:rPr>
        <w:t xml:space="preserve">current </w:t>
      </w:r>
      <w:r w:rsidR="002879FA">
        <w:rPr>
          <w:rFonts w:ascii="Times New Roman" w:eastAsia="Batang" w:hAnsi="Times New Roman"/>
          <w:b/>
          <w:bCs/>
          <w:sz w:val="24"/>
          <w:szCs w:val="24"/>
          <w:lang w:val="en-GB" w:eastAsia="en-US"/>
        </w:rPr>
        <w:t xml:space="preserve">spec in terms of </w:t>
      </w:r>
      <w:r w:rsidR="006D16B5">
        <w:rPr>
          <w:rFonts w:ascii="Times New Roman" w:eastAsia="Batang" w:hAnsi="Times New Roman"/>
          <w:b/>
          <w:bCs/>
          <w:sz w:val="24"/>
          <w:szCs w:val="24"/>
          <w:lang w:val="en-GB" w:eastAsia="en-US"/>
        </w:rPr>
        <w:t>consistency in</w:t>
      </w:r>
      <w:r w:rsidR="002879FA">
        <w:rPr>
          <w:rFonts w:ascii="Times New Roman" w:eastAsia="Batang" w:hAnsi="Times New Roman"/>
          <w:b/>
          <w:bCs/>
          <w:sz w:val="24"/>
          <w:szCs w:val="24"/>
          <w:lang w:val="en-GB" w:eastAsia="en-US"/>
        </w:rPr>
        <w:t xml:space="preserve"> </w:t>
      </w:r>
      <w:r w:rsidR="006D16B5">
        <w:rPr>
          <w:rFonts w:ascii="Times New Roman" w:eastAsia="Batang" w:hAnsi="Times New Roman"/>
          <w:b/>
          <w:bCs/>
          <w:sz w:val="24"/>
          <w:szCs w:val="24"/>
          <w:lang w:val="en-GB" w:eastAsia="en-US"/>
        </w:rPr>
        <w:t xml:space="preserve">different occurrences of </w:t>
      </w:r>
      <w:r w:rsidR="002879FA" w:rsidRPr="002879FA">
        <w:rPr>
          <w:rFonts w:ascii="Times New Roman" w:eastAsia="Batang" w:hAnsi="Times New Roman" w:hint="eastAsia"/>
          <w:b/>
          <w:bCs/>
          <w:sz w:val="24"/>
          <w:szCs w:val="24"/>
          <w:lang w:val="en-GB" w:eastAsia="en-US"/>
        </w:rPr>
        <w:t>“</w:t>
      </w:r>
      <w:r w:rsidR="002879FA" w:rsidRPr="002879FA">
        <w:rPr>
          <w:rFonts w:ascii="Times New Roman" w:eastAsia="Batang" w:hAnsi="Times New Roman"/>
          <w:b/>
          <w:bCs/>
          <w:i/>
          <w:sz w:val="24"/>
          <w:szCs w:val="24"/>
          <w:lang w:val="en-GB" w:eastAsia="en-US"/>
        </w:rPr>
        <w:t>DCI formats configured to monitor for a cell</w:t>
      </w:r>
      <w:r w:rsidR="002879FA" w:rsidRPr="002879FA">
        <w:rPr>
          <w:rFonts w:ascii="Times New Roman" w:eastAsia="Batang" w:hAnsi="Times New Roman"/>
          <w:b/>
          <w:bCs/>
          <w:sz w:val="24"/>
          <w:szCs w:val="24"/>
          <w:lang w:val="en-GB" w:eastAsia="en-US"/>
        </w:rPr>
        <w:t xml:space="preserve">” </w:t>
      </w:r>
      <w:r w:rsidR="006D16B5">
        <w:rPr>
          <w:rFonts w:ascii="Times New Roman" w:eastAsia="Batang" w:hAnsi="Times New Roman"/>
          <w:b/>
          <w:bCs/>
          <w:sz w:val="24"/>
          <w:szCs w:val="24"/>
          <w:lang w:val="en-GB" w:eastAsia="en-US"/>
        </w:rPr>
        <w:t>in</w:t>
      </w:r>
      <w:r w:rsidR="002879FA">
        <w:rPr>
          <w:rFonts w:ascii="Times New Roman" w:eastAsia="Batang" w:hAnsi="Times New Roman"/>
          <w:b/>
          <w:bCs/>
          <w:sz w:val="24"/>
          <w:szCs w:val="24"/>
          <w:lang w:val="en-GB" w:eastAsia="en-US"/>
        </w:rPr>
        <w:t xml:space="preserve"> </w:t>
      </w:r>
      <w:r w:rsidR="002879FA" w:rsidRPr="002879FA">
        <w:rPr>
          <w:rFonts w:ascii="Times New Roman" w:eastAsia="Batang" w:hAnsi="Times New Roman"/>
          <w:b/>
          <w:bCs/>
          <w:sz w:val="24"/>
          <w:szCs w:val="24"/>
          <w:lang w:val="en-GB" w:eastAsia="en-US"/>
        </w:rPr>
        <w:t>clause 7.3.1.0.1</w:t>
      </w:r>
      <w:r w:rsidR="00C36A1C">
        <w:rPr>
          <w:rFonts w:ascii="Times New Roman" w:eastAsia="Batang" w:hAnsi="Times New Roman"/>
          <w:b/>
          <w:bCs/>
          <w:sz w:val="24"/>
          <w:szCs w:val="24"/>
          <w:lang w:val="en-GB" w:eastAsia="en-US"/>
        </w:rPr>
        <w:t xml:space="preserve"> of TS 38.212</w:t>
      </w:r>
      <w:r w:rsidR="0064535C">
        <w:rPr>
          <w:rFonts w:ascii="Times New Roman" w:eastAsia="Batang" w:hAnsi="Times New Roman"/>
          <w:b/>
          <w:bCs/>
          <w:sz w:val="24"/>
          <w:szCs w:val="24"/>
          <w:lang w:val="en-GB" w:eastAsia="en-US"/>
        </w:rPr>
        <w:t>?</w:t>
      </w:r>
    </w:p>
    <w:p w14:paraId="62DC6A2A" w14:textId="77777777" w:rsidR="002D2182" w:rsidRPr="00D15A77" w:rsidRDefault="002D2182" w:rsidP="002D2182">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2D2182" w:rsidRPr="003426C6" w14:paraId="562047F9" w14:textId="77777777" w:rsidTr="0061178D">
        <w:tc>
          <w:tcPr>
            <w:tcW w:w="1419" w:type="dxa"/>
          </w:tcPr>
          <w:p w14:paraId="3CE1BF13" w14:textId="77777777" w:rsidR="002D2182" w:rsidRPr="003426C6" w:rsidRDefault="002D2182" w:rsidP="00222E26">
            <w:pPr>
              <w:spacing w:after="0" w:line="240" w:lineRule="auto"/>
              <w:rPr>
                <w:b/>
                <w:bCs/>
                <w:sz w:val="24"/>
                <w:szCs w:val="24"/>
                <w:lang w:val="en-GB" w:eastAsia="en-US"/>
              </w:rPr>
            </w:pPr>
            <w:r>
              <w:rPr>
                <w:b/>
                <w:bCs/>
                <w:sz w:val="24"/>
                <w:szCs w:val="24"/>
                <w:lang w:val="en-GB" w:eastAsia="en-US"/>
              </w:rPr>
              <w:t>Company</w:t>
            </w:r>
          </w:p>
        </w:tc>
        <w:tc>
          <w:tcPr>
            <w:tcW w:w="1003" w:type="dxa"/>
          </w:tcPr>
          <w:p w14:paraId="3B6C125F" w14:textId="77777777" w:rsidR="002D2182" w:rsidRPr="002D2182" w:rsidRDefault="002D2182" w:rsidP="00222E26">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3C099184" w14:textId="77777777" w:rsidR="002D2182" w:rsidRPr="003426C6" w:rsidRDefault="002D2182" w:rsidP="00222E26">
            <w:pPr>
              <w:spacing w:after="0" w:line="240" w:lineRule="auto"/>
              <w:rPr>
                <w:b/>
                <w:bCs/>
                <w:sz w:val="24"/>
                <w:szCs w:val="24"/>
                <w:lang w:val="en-GB" w:eastAsia="en-US"/>
              </w:rPr>
            </w:pPr>
            <w:r w:rsidRPr="003426C6">
              <w:rPr>
                <w:b/>
                <w:bCs/>
                <w:sz w:val="24"/>
                <w:szCs w:val="24"/>
                <w:lang w:val="en-GB" w:eastAsia="en-US"/>
              </w:rPr>
              <w:t>Comment</w:t>
            </w:r>
          </w:p>
        </w:tc>
      </w:tr>
      <w:tr w:rsidR="002D2182" w:rsidRPr="003426C6" w14:paraId="5C1BC0D9" w14:textId="77777777" w:rsidTr="0061178D">
        <w:tc>
          <w:tcPr>
            <w:tcW w:w="1419" w:type="dxa"/>
          </w:tcPr>
          <w:p w14:paraId="2F75FF30" w14:textId="78CF3EBB" w:rsidR="002D2182" w:rsidRPr="003426C6" w:rsidRDefault="001C5509" w:rsidP="00222E26">
            <w:pPr>
              <w:spacing w:after="0" w:line="240" w:lineRule="auto"/>
              <w:rPr>
                <w:sz w:val="24"/>
                <w:szCs w:val="24"/>
                <w:lang w:val="en-GB" w:eastAsia="en-US"/>
              </w:rPr>
            </w:pPr>
            <w:r>
              <w:rPr>
                <w:sz w:val="24"/>
                <w:szCs w:val="24"/>
                <w:lang w:val="en-GB" w:eastAsia="en-US"/>
              </w:rPr>
              <w:t>Intel</w:t>
            </w:r>
          </w:p>
        </w:tc>
        <w:tc>
          <w:tcPr>
            <w:tcW w:w="1003" w:type="dxa"/>
          </w:tcPr>
          <w:p w14:paraId="5CCBA535" w14:textId="77777777" w:rsidR="002D2182" w:rsidRPr="003426C6" w:rsidRDefault="002D2182" w:rsidP="00222E26">
            <w:pPr>
              <w:spacing w:after="0" w:line="240" w:lineRule="auto"/>
              <w:rPr>
                <w:rFonts w:eastAsia="宋体"/>
                <w:sz w:val="24"/>
                <w:szCs w:val="24"/>
                <w:lang w:val="en-GB" w:eastAsia="zh-CN"/>
              </w:rPr>
            </w:pPr>
          </w:p>
        </w:tc>
        <w:tc>
          <w:tcPr>
            <w:tcW w:w="6595" w:type="dxa"/>
          </w:tcPr>
          <w:p w14:paraId="0B8DDB1E" w14:textId="58340E04" w:rsidR="002D2182" w:rsidRPr="003426C6" w:rsidRDefault="001C5509" w:rsidP="00222E26">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61178D" w:rsidRPr="003426C6" w14:paraId="2B64EA7E" w14:textId="77777777" w:rsidTr="0061178D">
        <w:trPr>
          <w:trHeight w:val="52"/>
        </w:trPr>
        <w:tc>
          <w:tcPr>
            <w:tcW w:w="1419" w:type="dxa"/>
          </w:tcPr>
          <w:p w14:paraId="2FC23274" w14:textId="3BF51205" w:rsidR="0061178D" w:rsidRPr="003426C6" w:rsidRDefault="001E474B" w:rsidP="0061178D">
            <w:pPr>
              <w:spacing w:after="0" w:line="240" w:lineRule="auto"/>
              <w:rPr>
                <w:sz w:val="24"/>
                <w:szCs w:val="24"/>
                <w:lang w:val="en-GB" w:eastAsia="en-US"/>
              </w:rPr>
            </w:pPr>
            <w:r>
              <w:rPr>
                <w:rFonts w:eastAsiaTheme="minorEastAsia"/>
                <w:lang w:val="en-GB" w:eastAsia="zh-CN"/>
              </w:rPr>
              <w:t>v</w:t>
            </w:r>
            <w:r w:rsidR="0061178D" w:rsidRPr="00BA22B1">
              <w:rPr>
                <w:rFonts w:eastAsiaTheme="minorEastAsia" w:hint="eastAsia"/>
                <w:lang w:val="en-GB" w:eastAsia="zh-CN"/>
              </w:rPr>
              <w:t>ivo</w:t>
            </w:r>
          </w:p>
        </w:tc>
        <w:tc>
          <w:tcPr>
            <w:tcW w:w="1003" w:type="dxa"/>
          </w:tcPr>
          <w:p w14:paraId="48165C04" w14:textId="77777777" w:rsidR="0061178D" w:rsidRPr="003426C6" w:rsidRDefault="0061178D" w:rsidP="0061178D">
            <w:pPr>
              <w:spacing w:after="180" w:line="240" w:lineRule="auto"/>
              <w:rPr>
                <w:rFonts w:eastAsiaTheme="minorEastAsia"/>
                <w:sz w:val="24"/>
                <w:szCs w:val="24"/>
                <w:lang w:val="en-GB" w:eastAsia="zh-CN"/>
              </w:rPr>
            </w:pPr>
          </w:p>
        </w:tc>
        <w:tc>
          <w:tcPr>
            <w:tcW w:w="6595" w:type="dxa"/>
          </w:tcPr>
          <w:p w14:paraId="1CD4D10F" w14:textId="14FA8FD7" w:rsidR="0061178D" w:rsidRPr="003426C6" w:rsidRDefault="0061178D" w:rsidP="0061178D">
            <w:pPr>
              <w:spacing w:after="180" w:line="240" w:lineRule="auto"/>
              <w:rPr>
                <w:rFonts w:eastAsiaTheme="minorEastAsia"/>
                <w:sz w:val="24"/>
                <w:szCs w:val="24"/>
                <w:lang w:val="en-GB" w:eastAsia="zh-CN"/>
              </w:rPr>
            </w:pPr>
            <w:r>
              <w:rPr>
                <w:rFonts w:eastAsia="宋体"/>
                <w:lang w:val="en-GB" w:eastAsia="zh-CN"/>
              </w:rPr>
              <w:t>Although the intention is understood</w:t>
            </w:r>
            <w:r w:rsidR="00F01C00">
              <w:rPr>
                <w:rFonts w:eastAsia="宋体"/>
                <w:lang w:val="en-GB" w:eastAsia="zh-CN"/>
              </w:rPr>
              <w:t xml:space="preserve"> (i.e., for wording consistency)</w:t>
            </w:r>
            <w:r>
              <w:rPr>
                <w:rFonts w:eastAsia="宋体"/>
                <w:lang w:val="en-GB" w:eastAsia="zh-CN"/>
              </w:rPr>
              <w:t>, we are wondering if this is a necessary change since other parts in the spec are clear</w:t>
            </w:r>
            <w:r w:rsidR="001E474B">
              <w:rPr>
                <w:rFonts w:eastAsia="宋体"/>
                <w:lang w:val="en-GB" w:eastAsia="zh-CN"/>
              </w:rPr>
              <w:t xml:space="preserve"> to us</w:t>
            </w:r>
            <w:r>
              <w:rPr>
                <w:rFonts w:eastAsia="宋体"/>
                <w:lang w:val="en-GB" w:eastAsia="zh-CN"/>
              </w:rPr>
              <w:t xml:space="preserve"> and the text ‘</w:t>
            </w:r>
            <w:r w:rsidRPr="00B754CB">
              <w:rPr>
                <w:rFonts w:eastAsia="宋体"/>
                <w:lang w:val="en-GB" w:eastAsia="zh-CN"/>
              </w:rPr>
              <w:t>The payload size of DCI format 3_0 or DCI format 3_1 is larger than the payload size of all other DCI formats configured to monitor for the cell</w:t>
            </w:r>
            <w:r>
              <w:rPr>
                <w:rFonts w:eastAsia="宋体"/>
                <w:lang w:val="en-GB" w:eastAsia="zh-CN"/>
              </w:rPr>
              <w:t>’ should not be ambiguous</w:t>
            </w:r>
            <w:r w:rsidR="001E474B">
              <w:rPr>
                <w:rFonts w:eastAsia="宋体"/>
                <w:lang w:val="en-GB" w:eastAsia="zh-CN"/>
              </w:rPr>
              <w:t xml:space="preserve"> with the context</w:t>
            </w:r>
            <w:r>
              <w:rPr>
                <w:rFonts w:eastAsia="宋体"/>
                <w:lang w:val="en-GB" w:eastAsia="zh-CN"/>
              </w:rPr>
              <w:t>, but if the majority think the removal of ‘other’ is needed, we can live with it.</w:t>
            </w:r>
          </w:p>
        </w:tc>
      </w:tr>
      <w:tr w:rsidR="002D2182" w:rsidRPr="003426C6" w14:paraId="767E1936" w14:textId="77777777" w:rsidTr="0061178D">
        <w:trPr>
          <w:trHeight w:val="52"/>
        </w:trPr>
        <w:tc>
          <w:tcPr>
            <w:tcW w:w="1419" w:type="dxa"/>
          </w:tcPr>
          <w:p w14:paraId="5984A689" w14:textId="77777777" w:rsidR="002D2182" w:rsidRPr="003426C6" w:rsidRDefault="002D2182" w:rsidP="00222E26">
            <w:pPr>
              <w:spacing w:after="0" w:line="240" w:lineRule="auto"/>
              <w:rPr>
                <w:sz w:val="24"/>
                <w:szCs w:val="24"/>
                <w:lang w:val="en-GB" w:eastAsia="en-US"/>
              </w:rPr>
            </w:pPr>
          </w:p>
        </w:tc>
        <w:tc>
          <w:tcPr>
            <w:tcW w:w="1003" w:type="dxa"/>
          </w:tcPr>
          <w:p w14:paraId="50F5A98A"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7B75EFD1" w14:textId="77777777" w:rsidR="002D2182" w:rsidRPr="003426C6" w:rsidRDefault="002D2182" w:rsidP="00222E26">
            <w:pPr>
              <w:spacing w:after="180" w:line="240" w:lineRule="auto"/>
              <w:rPr>
                <w:rFonts w:eastAsiaTheme="minorEastAsia"/>
                <w:sz w:val="24"/>
                <w:szCs w:val="24"/>
                <w:lang w:val="en-GB" w:eastAsia="zh-CN"/>
              </w:rPr>
            </w:pPr>
          </w:p>
        </w:tc>
      </w:tr>
      <w:tr w:rsidR="002D2182" w:rsidRPr="003426C6" w14:paraId="3B418BDC" w14:textId="77777777" w:rsidTr="0061178D">
        <w:trPr>
          <w:trHeight w:val="52"/>
        </w:trPr>
        <w:tc>
          <w:tcPr>
            <w:tcW w:w="1419" w:type="dxa"/>
          </w:tcPr>
          <w:p w14:paraId="5E9A2939" w14:textId="77777777" w:rsidR="002D2182" w:rsidRPr="003426C6" w:rsidRDefault="002D2182" w:rsidP="00222E26">
            <w:pPr>
              <w:spacing w:after="0" w:line="240" w:lineRule="auto"/>
              <w:rPr>
                <w:sz w:val="24"/>
                <w:szCs w:val="24"/>
                <w:lang w:val="en-GB" w:eastAsia="en-US"/>
              </w:rPr>
            </w:pPr>
          </w:p>
        </w:tc>
        <w:tc>
          <w:tcPr>
            <w:tcW w:w="1003" w:type="dxa"/>
          </w:tcPr>
          <w:p w14:paraId="5B2C4C3E"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4D75CCE0" w14:textId="77777777" w:rsidR="002D2182" w:rsidRPr="003426C6" w:rsidRDefault="002D2182" w:rsidP="00222E26">
            <w:pPr>
              <w:spacing w:after="180" w:line="240" w:lineRule="auto"/>
              <w:rPr>
                <w:rFonts w:eastAsiaTheme="minorEastAsia"/>
                <w:sz w:val="24"/>
                <w:szCs w:val="24"/>
                <w:lang w:val="en-GB" w:eastAsia="zh-CN"/>
              </w:rPr>
            </w:pPr>
          </w:p>
        </w:tc>
      </w:tr>
      <w:tr w:rsidR="002D2182" w:rsidRPr="003426C6" w14:paraId="238EFC7B" w14:textId="77777777" w:rsidTr="0061178D">
        <w:trPr>
          <w:trHeight w:val="52"/>
        </w:trPr>
        <w:tc>
          <w:tcPr>
            <w:tcW w:w="1419" w:type="dxa"/>
          </w:tcPr>
          <w:p w14:paraId="5C9F52A2" w14:textId="77777777" w:rsidR="002D2182" w:rsidRPr="003426C6" w:rsidRDefault="002D2182" w:rsidP="00222E26">
            <w:pPr>
              <w:spacing w:after="0" w:line="240" w:lineRule="auto"/>
              <w:rPr>
                <w:sz w:val="24"/>
                <w:szCs w:val="24"/>
                <w:lang w:val="en-GB" w:eastAsia="en-US"/>
              </w:rPr>
            </w:pPr>
          </w:p>
        </w:tc>
        <w:tc>
          <w:tcPr>
            <w:tcW w:w="1003" w:type="dxa"/>
          </w:tcPr>
          <w:p w14:paraId="6731F747"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02E84440" w14:textId="77777777" w:rsidR="002D2182" w:rsidRPr="003426C6" w:rsidRDefault="002D2182" w:rsidP="00222E26">
            <w:pPr>
              <w:spacing w:after="180" w:line="240" w:lineRule="auto"/>
              <w:rPr>
                <w:rFonts w:eastAsiaTheme="minorEastAsia"/>
                <w:sz w:val="24"/>
                <w:szCs w:val="24"/>
                <w:lang w:val="en-GB" w:eastAsia="zh-CN"/>
              </w:rPr>
            </w:pPr>
          </w:p>
        </w:tc>
      </w:tr>
      <w:tr w:rsidR="002D2182" w:rsidRPr="003426C6" w14:paraId="4C66D9EA" w14:textId="77777777" w:rsidTr="0061178D">
        <w:trPr>
          <w:trHeight w:val="52"/>
        </w:trPr>
        <w:tc>
          <w:tcPr>
            <w:tcW w:w="1419" w:type="dxa"/>
          </w:tcPr>
          <w:p w14:paraId="3F78BB20" w14:textId="77777777" w:rsidR="002D2182" w:rsidRPr="003426C6" w:rsidRDefault="002D2182" w:rsidP="00222E26">
            <w:pPr>
              <w:spacing w:after="0" w:line="240" w:lineRule="auto"/>
              <w:rPr>
                <w:sz w:val="24"/>
                <w:szCs w:val="24"/>
                <w:lang w:val="en-GB" w:eastAsia="en-US"/>
              </w:rPr>
            </w:pPr>
          </w:p>
        </w:tc>
        <w:tc>
          <w:tcPr>
            <w:tcW w:w="1003" w:type="dxa"/>
          </w:tcPr>
          <w:p w14:paraId="15AF8D33"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0AC89773" w14:textId="77777777" w:rsidR="002D2182" w:rsidRPr="003426C6" w:rsidRDefault="002D2182" w:rsidP="00222E26">
            <w:pPr>
              <w:spacing w:after="180" w:line="240" w:lineRule="auto"/>
              <w:rPr>
                <w:rFonts w:eastAsiaTheme="minorEastAsia"/>
                <w:sz w:val="24"/>
                <w:szCs w:val="24"/>
                <w:lang w:val="en-GB" w:eastAsia="zh-CN"/>
              </w:rPr>
            </w:pPr>
          </w:p>
        </w:tc>
      </w:tr>
    </w:tbl>
    <w:p w14:paraId="4F0543A8" w14:textId="4E7109FC" w:rsidR="002D2182" w:rsidRDefault="002D2182" w:rsidP="0036347D">
      <w:pPr>
        <w:spacing w:after="0" w:line="240" w:lineRule="auto"/>
        <w:rPr>
          <w:rFonts w:ascii="Times New Roman" w:eastAsia="Batang" w:hAnsi="Times New Roman"/>
          <w:b/>
          <w:bCs/>
          <w:sz w:val="24"/>
          <w:szCs w:val="24"/>
          <w:lang w:val="en-GB" w:eastAsia="en-US"/>
        </w:rPr>
      </w:pPr>
    </w:p>
    <w:p w14:paraId="7CF5E96A" w14:textId="56249FDC" w:rsidR="00544C73" w:rsidRDefault="0000471C" w:rsidP="00222E26">
      <w:pPr>
        <w:spacing w:afterLines="50" w:after="120"/>
        <w:jc w:val="both"/>
        <w:rPr>
          <w:rFonts w:ascii="Times New Roman" w:eastAsia="宋体" w:hAnsi="Times New Roman"/>
          <w:sz w:val="24"/>
          <w:szCs w:val="24"/>
        </w:rPr>
      </w:pPr>
      <w:r>
        <w:rPr>
          <w:rFonts w:ascii="Times New Roman" w:hAnsi="Times New Roman" w:hint="eastAsia"/>
          <w:noProof/>
          <w:sz w:val="24"/>
          <w:szCs w:val="24"/>
          <w:lang w:eastAsia="zh-CN"/>
        </w:rPr>
        <w:t>It</w:t>
      </w:r>
      <w:r>
        <w:rPr>
          <w:rFonts w:ascii="Times New Roman" w:eastAsiaTheme="minorEastAsia" w:hAnsi="Times New Roman" w:hint="eastAsia"/>
          <w:noProof/>
          <w:sz w:val="24"/>
          <w:szCs w:val="24"/>
          <w:lang w:eastAsia="zh-CN"/>
        </w:rPr>
        <w:t xml:space="preserve"> was also argued in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544C73">
        <w:rPr>
          <w:rFonts w:ascii="Times New Roman" w:hAnsi="Times New Roman"/>
          <w:noProof/>
          <w:sz w:val="24"/>
          <w:szCs w:val="24"/>
          <w:lang w:eastAsia="zh-CN"/>
        </w:rPr>
        <w:t>that there is ambiguity in using “</w:t>
      </w:r>
      <w:r w:rsidR="00544C73" w:rsidRPr="00544C73">
        <w:rPr>
          <w:rFonts w:ascii="Times New Roman" w:hAnsi="Times New Roman"/>
          <w:i/>
          <w:noProof/>
          <w:sz w:val="24"/>
          <w:szCs w:val="24"/>
          <w:lang w:eastAsia="zh-CN"/>
        </w:rPr>
        <w:t xml:space="preserve">DCI formats configured to monitor </w:t>
      </w:r>
      <w:r w:rsidR="00544C73" w:rsidRPr="00C50EA1">
        <w:rPr>
          <w:rFonts w:ascii="Times New Roman" w:hAnsi="Times New Roman"/>
          <w:i/>
          <w:noProof/>
          <w:sz w:val="24"/>
          <w:szCs w:val="24"/>
          <w:u w:val="single"/>
          <w:lang w:eastAsia="zh-CN"/>
        </w:rPr>
        <w:t>on</w:t>
      </w:r>
      <w:r w:rsidR="00544C73" w:rsidRPr="00544C73">
        <w:rPr>
          <w:rFonts w:ascii="Times New Roman" w:hAnsi="Times New Roman"/>
          <w:i/>
          <w:noProof/>
          <w:sz w:val="24"/>
          <w:szCs w:val="24"/>
          <w:lang w:eastAsia="zh-CN"/>
        </w:rPr>
        <w:t xml:space="preserve"> a cell</w:t>
      </w:r>
      <w:r w:rsidR="00544C73">
        <w:rPr>
          <w:rFonts w:ascii="Times New Roman" w:hAnsi="Times New Roman"/>
          <w:noProof/>
          <w:sz w:val="24"/>
          <w:szCs w:val="24"/>
          <w:lang w:eastAsia="zh-CN"/>
        </w:rPr>
        <w:t>” for some DCI formats and “</w:t>
      </w:r>
      <w:r w:rsidR="00544C73" w:rsidRPr="00544C73">
        <w:rPr>
          <w:rFonts w:ascii="Times New Roman" w:hAnsi="Times New Roman"/>
          <w:i/>
          <w:noProof/>
          <w:sz w:val="24"/>
          <w:szCs w:val="24"/>
          <w:lang w:eastAsia="zh-CN"/>
        </w:rPr>
        <w:t xml:space="preserve">DCI formats configured to monitor </w:t>
      </w:r>
      <w:r w:rsidR="00544C73" w:rsidRPr="00C50EA1">
        <w:rPr>
          <w:rFonts w:ascii="Times New Roman" w:hAnsi="Times New Roman"/>
          <w:i/>
          <w:noProof/>
          <w:sz w:val="24"/>
          <w:szCs w:val="24"/>
          <w:u w:val="single"/>
          <w:lang w:eastAsia="zh-CN"/>
        </w:rPr>
        <w:t>for</w:t>
      </w:r>
      <w:r w:rsidR="00544C73" w:rsidRPr="00544C73">
        <w:rPr>
          <w:rFonts w:ascii="Times New Roman" w:hAnsi="Times New Roman"/>
          <w:i/>
          <w:noProof/>
          <w:sz w:val="24"/>
          <w:szCs w:val="24"/>
          <w:lang w:eastAsia="zh-CN"/>
        </w:rPr>
        <w:t xml:space="preserve"> a cell</w:t>
      </w:r>
      <w:r w:rsidR="00544C73">
        <w:rPr>
          <w:rFonts w:ascii="Times New Roman" w:hAnsi="Times New Roman"/>
          <w:noProof/>
          <w:sz w:val="24"/>
          <w:szCs w:val="24"/>
          <w:lang w:eastAsia="zh-CN"/>
        </w:rPr>
        <w:t xml:space="preserve">” for other DCI formats, and </w:t>
      </w:r>
      <w:r w:rsidR="00544C73" w:rsidRPr="00222E26">
        <w:rPr>
          <w:rFonts w:ascii="Times New Roman" w:eastAsiaTheme="minorEastAsia" w:hAnsi="Times New Roman"/>
          <w:sz w:val="24"/>
          <w:szCs w:val="24"/>
          <w:lang w:eastAsia="zh-CN"/>
        </w:rPr>
        <w:t>proposed</w:t>
      </w:r>
      <w:r w:rsidR="00544C73">
        <w:rPr>
          <w:rFonts w:ascii="Times New Roman" w:hAnsi="Times New Roman"/>
          <w:noProof/>
          <w:sz w:val="24"/>
          <w:szCs w:val="24"/>
          <w:lang w:eastAsia="zh-CN"/>
        </w:rPr>
        <w:t xml:space="preserve"> to replace the latter with </w:t>
      </w:r>
      <w:r w:rsidR="00544C73" w:rsidRPr="00544C73">
        <w:rPr>
          <w:rFonts w:ascii="Times New Roman" w:hAnsi="Times New Roman"/>
          <w:noProof/>
          <w:sz w:val="24"/>
          <w:szCs w:val="24"/>
          <w:lang w:eastAsia="zh-CN"/>
        </w:rPr>
        <w:t>“</w:t>
      </w:r>
      <w:r w:rsidR="00544C73" w:rsidRPr="00544C73">
        <w:rPr>
          <w:rFonts w:ascii="Times New Roman" w:eastAsia="宋体" w:hAnsi="Times New Roman"/>
          <w:i/>
          <w:sz w:val="24"/>
          <w:szCs w:val="24"/>
        </w:rPr>
        <w:t>DCI formats not for scheduling of sidelink</w:t>
      </w:r>
      <w:r w:rsidR="00544C73" w:rsidRPr="00544C73">
        <w:rPr>
          <w:rFonts w:ascii="Times New Roman" w:eastAsia="宋体" w:hAnsi="Times New Roman"/>
          <w:sz w:val="24"/>
          <w:szCs w:val="24"/>
        </w:rPr>
        <w:t>".</w:t>
      </w:r>
    </w:p>
    <w:p w14:paraId="7525BF77" w14:textId="0408933B" w:rsidR="00222E26" w:rsidRPr="0000471C" w:rsidRDefault="00222E26" w:rsidP="00222E26">
      <w:pPr>
        <w:spacing w:after="0" w:line="240" w:lineRule="auto"/>
        <w:rPr>
          <w:rFonts w:ascii="Times New Roman" w:eastAsiaTheme="minorEastAsia" w:hAnsi="Times New Roman"/>
          <w:b/>
          <w:bCs/>
          <w:sz w:val="24"/>
          <w:szCs w:val="24"/>
          <w:lang w:val="en-GB" w:eastAsia="zh-CN"/>
        </w:rPr>
      </w:pPr>
      <w:r w:rsidRPr="003426C6">
        <w:rPr>
          <w:rFonts w:ascii="Times New Roman" w:eastAsia="Batang" w:hAnsi="Times New Roman"/>
          <w:b/>
          <w:bCs/>
          <w:sz w:val="24"/>
          <w:szCs w:val="24"/>
          <w:lang w:val="en-GB" w:eastAsia="en-US"/>
        </w:rPr>
        <w:t>Q</w:t>
      </w:r>
      <w:r>
        <w:rPr>
          <w:rFonts w:ascii="Times New Roman" w:eastAsia="Batang" w:hAnsi="Times New Roman"/>
          <w:b/>
          <w:bCs/>
          <w:sz w:val="24"/>
          <w:szCs w:val="24"/>
          <w:lang w:val="en-GB" w:eastAsia="en-US"/>
        </w:rPr>
        <w:t>3</w:t>
      </w:r>
      <w:r w:rsidRPr="003426C6">
        <w:rPr>
          <w:rFonts w:ascii="Times New Roman" w:eastAsia="Batang" w:hAnsi="Times New Roman"/>
          <w:b/>
          <w:bCs/>
          <w:sz w:val="24"/>
          <w:szCs w:val="24"/>
          <w:lang w:val="en-GB" w:eastAsia="en-US"/>
        </w:rPr>
        <w:t xml:space="preserve">: </w:t>
      </w:r>
      <w:r w:rsidR="00A43499">
        <w:rPr>
          <w:rFonts w:ascii="Times New Roman" w:eastAsia="Batang" w:hAnsi="Times New Roman"/>
          <w:b/>
          <w:bCs/>
          <w:sz w:val="24"/>
          <w:szCs w:val="24"/>
          <w:lang w:val="en-GB" w:eastAsia="en-US"/>
        </w:rPr>
        <w:t>Is</w:t>
      </w:r>
      <w:r>
        <w:rPr>
          <w:rFonts w:ascii="Times New Roman" w:eastAsia="Batang" w:hAnsi="Times New Roman"/>
          <w:b/>
          <w:bCs/>
          <w:sz w:val="24"/>
          <w:szCs w:val="24"/>
          <w:lang w:val="en-GB" w:eastAsia="en-US"/>
        </w:rPr>
        <w:t xml:space="preserve"> there any problem in current spec </w:t>
      </w:r>
      <w:r w:rsidRPr="00222E26">
        <w:rPr>
          <w:rFonts w:ascii="Times New Roman" w:eastAsia="Batang" w:hAnsi="Times New Roman"/>
          <w:b/>
          <w:bCs/>
          <w:sz w:val="24"/>
          <w:szCs w:val="24"/>
          <w:lang w:val="en-GB" w:eastAsia="en-US"/>
        </w:rPr>
        <w:t xml:space="preserve">in </w:t>
      </w:r>
      <w:r>
        <w:rPr>
          <w:rFonts w:ascii="Times New Roman" w:eastAsia="Batang" w:hAnsi="Times New Roman"/>
          <w:b/>
          <w:bCs/>
          <w:sz w:val="24"/>
          <w:szCs w:val="24"/>
          <w:lang w:val="en-GB" w:eastAsia="en-US"/>
        </w:rPr>
        <w:t xml:space="preserve">terms of </w:t>
      </w:r>
      <w:r w:rsidRPr="00222E26">
        <w:rPr>
          <w:rFonts w:ascii="Times New Roman" w:eastAsia="Batang" w:hAnsi="Times New Roman"/>
          <w:b/>
          <w:bCs/>
          <w:sz w:val="24"/>
          <w:szCs w:val="24"/>
          <w:lang w:val="en-GB" w:eastAsia="en-US"/>
        </w:rPr>
        <w:t>using “</w:t>
      </w:r>
      <w:r w:rsidRPr="00222E26">
        <w:rPr>
          <w:rFonts w:ascii="Times New Roman" w:eastAsia="Batang" w:hAnsi="Times New Roman"/>
          <w:b/>
          <w:bCs/>
          <w:i/>
          <w:sz w:val="24"/>
          <w:szCs w:val="24"/>
          <w:lang w:val="en-GB" w:eastAsia="en-US"/>
        </w:rPr>
        <w:t xml:space="preserve">DCI formats configured to monitor </w:t>
      </w:r>
      <w:r w:rsidRPr="00093959">
        <w:rPr>
          <w:rFonts w:ascii="Times New Roman" w:eastAsia="Batang" w:hAnsi="Times New Roman"/>
          <w:b/>
          <w:bCs/>
          <w:i/>
          <w:sz w:val="24"/>
          <w:szCs w:val="24"/>
          <w:u w:val="single"/>
          <w:lang w:val="en-GB" w:eastAsia="en-US"/>
        </w:rPr>
        <w:t>on</w:t>
      </w:r>
      <w:r w:rsidRPr="00222E26">
        <w:rPr>
          <w:rFonts w:ascii="Times New Roman" w:eastAsia="Batang" w:hAnsi="Times New Roman"/>
          <w:b/>
          <w:bCs/>
          <w:i/>
          <w:sz w:val="24"/>
          <w:szCs w:val="24"/>
          <w:lang w:val="en-GB" w:eastAsia="en-US"/>
        </w:rPr>
        <w:t xml:space="preserve"> a cell</w:t>
      </w:r>
      <w:r w:rsidRPr="00222E26">
        <w:rPr>
          <w:rFonts w:ascii="Times New Roman" w:eastAsia="Batang" w:hAnsi="Times New Roman"/>
          <w:b/>
          <w:bCs/>
          <w:sz w:val="24"/>
          <w:szCs w:val="24"/>
          <w:lang w:val="en-GB" w:eastAsia="en-US"/>
        </w:rPr>
        <w:t>” for some DCI formats and “</w:t>
      </w:r>
      <w:r w:rsidRPr="00222E26">
        <w:rPr>
          <w:rFonts w:ascii="Times New Roman" w:eastAsia="Batang" w:hAnsi="Times New Roman"/>
          <w:b/>
          <w:bCs/>
          <w:i/>
          <w:sz w:val="24"/>
          <w:szCs w:val="24"/>
          <w:lang w:val="en-GB" w:eastAsia="en-US"/>
        </w:rPr>
        <w:t xml:space="preserve">DCI formats configured to monitor </w:t>
      </w:r>
      <w:r w:rsidRPr="00093959">
        <w:rPr>
          <w:rFonts w:ascii="Times New Roman" w:eastAsia="Batang" w:hAnsi="Times New Roman"/>
          <w:b/>
          <w:bCs/>
          <w:i/>
          <w:sz w:val="24"/>
          <w:szCs w:val="24"/>
          <w:u w:val="single"/>
          <w:lang w:val="en-GB" w:eastAsia="en-US"/>
        </w:rPr>
        <w:t>for</w:t>
      </w:r>
      <w:r w:rsidRPr="00222E26">
        <w:rPr>
          <w:rFonts w:ascii="Times New Roman" w:eastAsia="Batang" w:hAnsi="Times New Roman"/>
          <w:b/>
          <w:bCs/>
          <w:i/>
          <w:sz w:val="24"/>
          <w:szCs w:val="24"/>
          <w:lang w:val="en-GB" w:eastAsia="en-US"/>
        </w:rPr>
        <w:t xml:space="preserve"> a cell</w:t>
      </w:r>
      <w:r w:rsidRPr="00222E26">
        <w:rPr>
          <w:rFonts w:ascii="Times New Roman" w:eastAsia="Batang" w:hAnsi="Times New Roman"/>
          <w:b/>
          <w:bCs/>
          <w:sz w:val="24"/>
          <w:szCs w:val="24"/>
          <w:lang w:val="en-GB" w:eastAsia="en-US"/>
        </w:rPr>
        <w:t>”</w:t>
      </w:r>
      <w:r w:rsidR="0000471C">
        <w:rPr>
          <w:rFonts w:ascii="Times New Roman" w:eastAsia="Batang" w:hAnsi="Times New Roman"/>
          <w:b/>
          <w:bCs/>
          <w:sz w:val="24"/>
          <w:szCs w:val="24"/>
          <w:lang w:val="en-GB" w:eastAsia="en-US"/>
        </w:rPr>
        <w:t xml:space="preserve"> for other DCI formats</w:t>
      </w:r>
      <w:r w:rsidR="0000471C">
        <w:rPr>
          <w:rFonts w:ascii="Times New Roman" w:eastAsiaTheme="minorEastAsia" w:hAnsi="Times New Roman" w:hint="eastAsia"/>
          <w:b/>
          <w:bCs/>
          <w:sz w:val="24"/>
          <w:szCs w:val="24"/>
          <w:lang w:val="en-GB" w:eastAsia="zh-CN"/>
        </w:rPr>
        <w:t>?</w:t>
      </w:r>
    </w:p>
    <w:p w14:paraId="442F2E51" w14:textId="77777777" w:rsidR="00222E26" w:rsidRPr="00D15A77" w:rsidRDefault="00222E26" w:rsidP="00222E26">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222E26" w:rsidRPr="003426C6" w14:paraId="79247780" w14:textId="77777777" w:rsidTr="001E474B">
        <w:tc>
          <w:tcPr>
            <w:tcW w:w="1419" w:type="dxa"/>
          </w:tcPr>
          <w:p w14:paraId="6110BD74" w14:textId="77777777" w:rsidR="00222E26" w:rsidRPr="003426C6" w:rsidRDefault="00222E26" w:rsidP="00222E26">
            <w:pPr>
              <w:spacing w:after="0" w:line="240" w:lineRule="auto"/>
              <w:rPr>
                <w:b/>
                <w:bCs/>
                <w:sz w:val="24"/>
                <w:szCs w:val="24"/>
                <w:lang w:val="en-GB" w:eastAsia="en-US"/>
              </w:rPr>
            </w:pPr>
            <w:r>
              <w:rPr>
                <w:b/>
                <w:bCs/>
                <w:sz w:val="24"/>
                <w:szCs w:val="24"/>
                <w:lang w:val="en-GB" w:eastAsia="en-US"/>
              </w:rPr>
              <w:t>Company</w:t>
            </w:r>
          </w:p>
        </w:tc>
        <w:tc>
          <w:tcPr>
            <w:tcW w:w="1003" w:type="dxa"/>
          </w:tcPr>
          <w:p w14:paraId="5A40F7C9" w14:textId="77777777" w:rsidR="00222E26" w:rsidRPr="002D2182" w:rsidRDefault="00222E26" w:rsidP="00222E26">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096EC266" w14:textId="77777777" w:rsidR="00222E26" w:rsidRPr="003426C6" w:rsidRDefault="00222E26" w:rsidP="00222E26">
            <w:pPr>
              <w:spacing w:after="0" w:line="240" w:lineRule="auto"/>
              <w:rPr>
                <w:b/>
                <w:bCs/>
                <w:sz w:val="24"/>
                <w:szCs w:val="24"/>
                <w:lang w:val="en-GB" w:eastAsia="en-US"/>
              </w:rPr>
            </w:pPr>
            <w:r w:rsidRPr="003426C6">
              <w:rPr>
                <w:b/>
                <w:bCs/>
                <w:sz w:val="24"/>
                <w:szCs w:val="24"/>
                <w:lang w:val="en-GB" w:eastAsia="en-US"/>
              </w:rPr>
              <w:t>Comment</w:t>
            </w:r>
          </w:p>
        </w:tc>
      </w:tr>
      <w:tr w:rsidR="001C5509" w:rsidRPr="003426C6" w14:paraId="4C3B256B" w14:textId="77777777" w:rsidTr="001E474B">
        <w:tc>
          <w:tcPr>
            <w:tcW w:w="1419" w:type="dxa"/>
          </w:tcPr>
          <w:p w14:paraId="07096F67" w14:textId="7273E1F6" w:rsidR="001C5509" w:rsidRPr="003426C6" w:rsidRDefault="001C5509" w:rsidP="001C5509">
            <w:pPr>
              <w:spacing w:after="0" w:line="240" w:lineRule="auto"/>
              <w:rPr>
                <w:sz w:val="24"/>
                <w:szCs w:val="24"/>
                <w:lang w:val="en-GB" w:eastAsia="en-US"/>
              </w:rPr>
            </w:pPr>
            <w:r>
              <w:rPr>
                <w:sz w:val="24"/>
                <w:szCs w:val="24"/>
                <w:lang w:val="en-GB" w:eastAsia="en-US"/>
              </w:rPr>
              <w:t>Intel</w:t>
            </w:r>
          </w:p>
        </w:tc>
        <w:tc>
          <w:tcPr>
            <w:tcW w:w="1003" w:type="dxa"/>
          </w:tcPr>
          <w:p w14:paraId="10036650" w14:textId="77777777" w:rsidR="001C5509" w:rsidRPr="003426C6" w:rsidRDefault="001C5509" w:rsidP="001C5509">
            <w:pPr>
              <w:spacing w:after="0" w:line="240" w:lineRule="auto"/>
              <w:rPr>
                <w:rFonts w:eastAsia="宋体"/>
                <w:sz w:val="24"/>
                <w:szCs w:val="24"/>
                <w:lang w:val="en-GB" w:eastAsia="zh-CN"/>
              </w:rPr>
            </w:pPr>
          </w:p>
        </w:tc>
        <w:tc>
          <w:tcPr>
            <w:tcW w:w="6595" w:type="dxa"/>
          </w:tcPr>
          <w:p w14:paraId="6D78BEC3" w14:textId="62B09D57" w:rsidR="001C5509" w:rsidRPr="003426C6" w:rsidRDefault="001C5509" w:rsidP="001C5509">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1E474B" w:rsidRPr="003426C6" w14:paraId="4A5CCBAF" w14:textId="77777777" w:rsidTr="001E474B">
        <w:trPr>
          <w:trHeight w:val="52"/>
        </w:trPr>
        <w:tc>
          <w:tcPr>
            <w:tcW w:w="1419" w:type="dxa"/>
          </w:tcPr>
          <w:p w14:paraId="141746FA" w14:textId="5932DC06" w:rsidR="001E474B" w:rsidRPr="003426C6" w:rsidRDefault="001E474B" w:rsidP="001E474B">
            <w:pPr>
              <w:spacing w:after="0" w:line="240" w:lineRule="auto"/>
              <w:rPr>
                <w:sz w:val="24"/>
                <w:szCs w:val="24"/>
                <w:lang w:val="en-GB" w:eastAsia="en-US"/>
              </w:rPr>
            </w:pPr>
            <w:r w:rsidRPr="00BC183C">
              <w:rPr>
                <w:rFonts w:eastAsiaTheme="minorEastAsia"/>
                <w:lang w:val="en-GB" w:eastAsia="zh-CN"/>
              </w:rPr>
              <w:t>vivo</w:t>
            </w:r>
          </w:p>
        </w:tc>
        <w:tc>
          <w:tcPr>
            <w:tcW w:w="1003" w:type="dxa"/>
          </w:tcPr>
          <w:p w14:paraId="5C0A94C6" w14:textId="0F2FB2EA" w:rsidR="001E474B" w:rsidRPr="003426C6" w:rsidRDefault="001E474B" w:rsidP="001E474B">
            <w:pPr>
              <w:spacing w:after="180" w:line="240" w:lineRule="auto"/>
              <w:rPr>
                <w:rFonts w:eastAsiaTheme="minorEastAsia"/>
                <w:sz w:val="24"/>
                <w:szCs w:val="24"/>
                <w:lang w:val="en-GB" w:eastAsia="zh-CN"/>
              </w:rPr>
            </w:pPr>
            <w:r w:rsidRPr="00BC183C">
              <w:rPr>
                <w:rFonts w:eastAsia="宋体"/>
                <w:lang w:val="en-GB" w:eastAsia="zh-CN"/>
              </w:rPr>
              <w:t>N</w:t>
            </w:r>
            <w:r>
              <w:rPr>
                <w:rFonts w:eastAsia="宋体"/>
                <w:lang w:val="en-GB" w:eastAsia="zh-CN"/>
              </w:rPr>
              <w:t>o</w:t>
            </w:r>
          </w:p>
        </w:tc>
        <w:tc>
          <w:tcPr>
            <w:tcW w:w="6595" w:type="dxa"/>
          </w:tcPr>
          <w:p w14:paraId="33EF8197" w14:textId="77777777" w:rsidR="001E474B" w:rsidRPr="00BC183C" w:rsidRDefault="001E474B" w:rsidP="001E474B">
            <w:pPr>
              <w:spacing w:after="0" w:line="240" w:lineRule="auto"/>
              <w:rPr>
                <w:rFonts w:eastAsia="宋体"/>
                <w:lang w:val="en-GB" w:eastAsia="zh-CN"/>
              </w:rPr>
            </w:pPr>
            <w:r w:rsidRPr="00BC183C">
              <w:rPr>
                <w:rFonts w:eastAsia="宋体"/>
                <w:lang w:val="en-GB" w:eastAsia="zh-CN"/>
              </w:rPr>
              <w:t xml:space="preserve">“DCI formats configured to monitor on a cell” refers to DCI </w:t>
            </w:r>
            <w:r>
              <w:rPr>
                <w:rFonts w:eastAsia="宋体"/>
                <w:lang w:val="en-GB" w:eastAsia="zh-CN"/>
              </w:rPr>
              <w:t>transmitted</w:t>
            </w:r>
            <w:r w:rsidRPr="00BC183C">
              <w:rPr>
                <w:rFonts w:eastAsia="宋体"/>
                <w:lang w:val="en-GB" w:eastAsia="zh-CN"/>
              </w:rPr>
              <w:t xml:space="preserve"> on a cell, which include</w:t>
            </w:r>
            <w:r>
              <w:rPr>
                <w:rFonts w:eastAsia="宋体"/>
                <w:lang w:val="en-GB" w:eastAsia="zh-CN"/>
              </w:rPr>
              <w:t>s</w:t>
            </w:r>
            <w:r w:rsidRPr="00BC183C">
              <w:rPr>
                <w:rFonts w:eastAsia="宋体"/>
                <w:lang w:val="en-GB" w:eastAsia="zh-CN"/>
              </w:rPr>
              <w:t xml:space="preserve"> Uu DCI and SL DCI</w:t>
            </w:r>
          </w:p>
          <w:p w14:paraId="1CFA535D" w14:textId="5501ADA5" w:rsidR="001E474B" w:rsidRPr="003426C6" w:rsidRDefault="001E474B" w:rsidP="001E474B">
            <w:pPr>
              <w:spacing w:after="180" w:line="240" w:lineRule="auto"/>
              <w:rPr>
                <w:rFonts w:eastAsiaTheme="minorEastAsia"/>
                <w:sz w:val="24"/>
                <w:szCs w:val="24"/>
                <w:lang w:val="en-GB" w:eastAsia="zh-CN"/>
              </w:rPr>
            </w:pPr>
            <w:r w:rsidRPr="00BC183C">
              <w:rPr>
                <w:rFonts w:eastAsia="宋体"/>
                <w:lang w:val="en-GB" w:eastAsia="zh-CN"/>
              </w:rPr>
              <w:t xml:space="preserve">“DCI formats configured to monitor for a cell” </w:t>
            </w:r>
            <w:r>
              <w:rPr>
                <w:rFonts w:eastAsia="宋体" w:hint="eastAsia"/>
                <w:lang w:val="en-GB" w:eastAsia="zh-CN"/>
              </w:rPr>
              <w:t>is</w:t>
            </w:r>
            <w:r>
              <w:rPr>
                <w:rFonts w:eastAsia="宋体"/>
                <w:lang w:val="en-GB" w:eastAsia="zh-CN"/>
              </w:rPr>
              <w:t xml:space="preserve"> </w:t>
            </w:r>
            <w:r w:rsidR="00DA1613">
              <w:rPr>
                <w:rFonts w:eastAsia="宋体"/>
                <w:lang w:val="en-GB" w:eastAsia="zh-CN"/>
              </w:rPr>
              <w:t xml:space="preserve">usually </w:t>
            </w:r>
            <w:r>
              <w:rPr>
                <w:rFonts w:eastAsia="宋体"/>
                <w:lang w:val="en-GB" w:eastAsia="zh-CN"/>
              </w:rPr>
              <w:t>for DCI scheduling operation</w:t>
            </w:r>
            <w:r w:rsidR="006859E1">
              <w:rPr>
                <w:rFonts w:eastAsia="宋体"/>
                <w:lang w:val="en-GB" w:eastAsia="zh-CN"/>
              </w:rPr>
              <w:t xml:space="preserve"> for a cell</w:t>
            </w:r>
            <w:r>
              <w:rPr>
                <w:rFonts w:eastAsia="宋体"/>
                <w:lang w:val="en-GB" w:eastAsia="zh-CN"/>
              </w:rPr>
              <w:t xml:space="preserve">, as we explained in Q1, </w:t>
            </w:r>
            <w:r w:rsidR="00375671">
              <w:rPr>
                <w:rFonts w:eastAsia="宋体"/>
                <w:lang w:val="en-GB" w:eastAsia="zh-CN"/>
              </w:rPr>
              <w:t xml:space="preserve">there is no SL cell and </w:t>
            </w:r>
            <w:r>
              <w:rPr>
                <w:rFonts w:eastAsia="宋体"/>
                <w:lang w:val="en-GB" w:eastAsia="zh-CN"/>
              </w:rPr>
              <w:t>SL DCI is not ‘for a cell’, thus there is no ambiguity.</w:t>
            </w:r>
          </w:p>
        </w:tc>
      </w:tr>
      <w:tr w:rsidR="00222E26" w:rsidRPr="003426C6" w14:paraId="5B466068" w14:textId="77777777" w:rsidTr="001E474B">
        <w:trPr>
          <w:trHeight w:val="52"/>
        </w:trPr>
        <w:tc>
          <w:tcPr>
            <w:tcW w:w="1419" w:type="dxa"/>
          </w:tcPr>
          <w:p w14:paraId="64FEDB8D" w14:textId="77777777" w:rsidR="00222E26" w:rsidRPr="003426C6" w:rsidRDefault="00222E26" w:rsidP="00222E26">
            <w:pPr>
              <w:spacing w:after="0" w:line="240" w:lineRule="auto"/>
              <w:rPr>
                <w:sz w:val="24"/>
                <w:szCs w:val="24"/>
                <w:lang w:val="en-GB" w:eastAsia="en-US"/>
              </w:rPr>
            </w:pPr>
          </w:p>
        </w:tc>
        <w:tc>
          <w:tcPr>
            <w:tcW w:w="1003" w:type="dxa"/>
          </w:tcPr>
          <w:p w14:paraId="2039AE67" w14:textId="77777777" w:rsidR="00222E26" w:rsidRPr="003426C6" w:rsidRDefault="00222E26" w:rsidP="00222E26">
            <w:pPr>
              <w:spacing w:after="180" w:line="240" w:lineRule="auto"/>
              <w:rPr>
                <w:rFonts w:eastAsiaTheme="minorEastAsia"/>
                <w:sz w:val="24"/>
                <w:szCs w:val="24"/>
                <w:lang w:val="en-GB" w:eastAsia="zh-CN"/>
              </w:rPr>
            </w:pPr>
          </w:p>
        </w:tc>
        <w:tc>
          <w:tcPr>
            <w:tcW w:w="6595" w:type="dxa"/>
          </w:tcPr>
          <w:p w14:paraId="5FE47AC2"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3A3E8ECC" w14:textId="77777777" w:rsidTr="001E474B">
        <w:trPr>
          <w:trHeight w:val="52"/>
        </w:trPr>
        <w:tc>
          <w:tcPr>
            <w:tcW w:w="1419" w:type="dxa"/>
          </w:tcPr>
          <w:p w14:paraId="35ED6041" w14:textId="77777777" w:rsidR="00222E26" w:rsidRPr="003426C6" w:rsidRDefault="00222E26" w:rsidP="00222E26">
            <w:pPr>
              <w:spacing w:after="0" w:line="240" w:lineRule="auto"/>
              <w:rPr>
                <w:sz w:val="24"/>
                <w:szCs w:val="24"/>
                <w:lang w:val="en-GB" w:eastAsia="en-US"/>
              </w:rPr>
            </w:pPr>
          </w:p>
        </w:tc>
        <w:tc>
          <w:tcPr>
            <w:tcW w:w="1003" w:type="dxa"/>
          </w:tcPr>
          <w:p w14:paraId="6E927BB8" w14:textId="77777777" w:rsidR="00222E26" w:rsidRPr="003426C6" w:rsidRDefault="00222E26" w:rsidP="00222E26">
            <w:pPr>
              <w:spacing w:after="180" w:line="240" w:lineRule="auto"/>
              <w:rPr>
                <w:rFonts w:eastAsiaTheme="minorEastAsia"/>
                <w:sz w:val="24"/>
                <w:szCs w:val="24"/>
                <w:lang w:val="en-GB" w:eastAsia="zh-CN"/>
              </w:rPr>
            </w:pPr>
          </w:p>
        </w:tc>
        <w:tc>
          <w:tcPr>
            <w:tcW w:w="6595" w:type="dxa"/>
          </w:tcPr>
          <w:p w14:paraId="04A14772"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66B292BF" w14:textId="77777777" w:rsidTr="001E474B">
        <w:trPr>
          <w:trHeight w:val="52"/>
        </w:trPr>
        <w:tc>
          <w:tcPr>
            <w:tcW w:w="1419" w:type="dxa"/>
          </w:tcPr>
          <w:p w14:paraId="0CF8EC4C" w14:textId="77777777" w:rsidR="00222E26" w:rsidRPr="003426C6" w:rsidRDefault="00222E26" w:rsidP="00222E26">
            <w:pPr>
              <w:spacing w:after="0" w:line="240" w:lineRule="auto"/>
              <w:rPr>
                <w:sz w:val="24"/>
                <w:szCs w:val="24"/>
                <w:lang w:val="en-GB" w:eastAsia="en-US"/>
              </w:rPr>
            </w:pPr>
          </w:p>
        </w:tc>
        <w:tc>
          <w:tcPr>
            <w:tcW w:w="1003" w:type="dxa"/>
          </w:tcPr>
          <w:p w14:paraId="448DDE53" w14:textId="77777777" w:rsidR="00222E26" w:rsidRPr="003426C6" w:rsidRDefault="00222E26" w:rsidP="00222E26">
            <w:pPr>
              <w:spacing w:after="180" w:line="240" w:lineRule="auto"/>
              <w:rPr>
                <w:rFonts w:eastAsiaTheme="minorEastAsia"/>
                <w:sz w:val="24"/>
                <w:szCs w:val="24"/>
                <w:lang w:val="en-GB" w:eastAsia="zh-CN"/>
              </w:rPr>
            </w:pPr>
          </w:p>
        </w:tc>
        <w:tc>
          <w:tcPr>
            <w:tcW w:w="6595" w:type="dxa"/>
          </w:tcPr>
          <w:p w14:paraId="1196F145"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69C7FC6E" w14:textId="77777777" w:rsidTr="001E474B">
        <w:trPr>
          <w:trHeight w:val="52"/>
        </w:trPr>
        <w:tc>
          <w:tcPr>
            <w:tcW w:w="1419" w:type="dxa"/>
          </w:tcPr>
          <w:p w14:paraId="6BB48971" w14:textId="77777777" w:rsidR="00222E26" w:rsidRPr="003426C6" w:rsidRDefault="00222E26" w:rsidP="00222E26">
            <w:pPr>
              <w:spacing w:after="0" w:line="240" w:lineRule="auto"/>
              <w:rPr>
                <w:sz w:val="24"/>
                <w:szCs w:val="24"/>
                <w:lang w:val="en-GB" w:eastAsia="en-US"/>
              </w:rPr>
            </w:pPr>
          </w:p>
        </w:tc>
        <w:tc>
          <w:tcPr>
            <w:tcW w:w="1003" w:type="dxa"/>
          </w:tcPr>
          <w:p w14:paraId="0809AF03" w14:textId="77777777" w:rsidR="00222E26" w:rsidRPr="003426C6" w:rsidRDefault="00222E26" w:rsidP="00222E26">
            <w:pPr>
              <w:spacing w:after="180" w:line="240" w:lineRule="auto"/>
              <w:rPr>
                <w:rFonts w:eastAsiaTheme="minorEastAsia"/>
                <w:sz w:val="24"/>
                <w:szCs w:val="24"/>
                <w:lang w:val="en-GB" w:eastAsia="zh-CN"/>
              </w:rPr>
            </w:pPr>
          </w:p>
        </w:tc>
        <w:tc>
          <w:tcPr>
            <w:tcW w:w="6595" w:type="dxa"/>
          </w:tcPr>
          <w:p w14:paraId="768BBC69" w14:textId="77777777" w:rsidR="00222E26" w:rsidRPr="003426C6" w:rsidRDefault="00222E26" w:rsidP="00222E26">
            <w:pPr>
              <w:spacing w:after="180" w:line="240" w:lineRule="auto"/>
              <w:rPr>
                <w:rFonts w:eastAsiaTheme="minorEastAsia"/>
                <w:sz w:val="24"/>
                <w:szCs w:val="24"/>
                <w:lang w:val="en-GB" w:eastAsia="zh-CN"/>
              </w:rPr>
            </w:pPr>
          </w:p>
        </w:tc>
      </w:tr>
    </w:tbl>
    <w:p w14:paraId="596D178C" w14:textId="77777777" w:rsidR="00222E26" w:rsidRPr="00544C73" w:rsidRDefault="00222E26" w:rsidP="0036347D">
      <w:pPr>
        <w:spacing w:after="0" w:line="240" w:lineRule="auto"/>
        <w:rPr>
          <w:rFonts w:ascii="Times New Roman" w:eastAsia="Batang" w:hAnsi="Times New Roman"/>
          <w:b/>
          <w:bCs/>
          <w:sz w:val="24"/>
          <w:szCs w:val="24"/>
          <w:lang w:val="en-GB" w:eastAsia="en-US"/>
        </w:rPr>
      </w:pPr>
    </w:p>
    <w:p w14:paraId="09A8554B" w14:textId="3844ABFD" w:rsidR="00222E26" w:rsidRDefault="006B69A5" w:rsidP="00EF31E1">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R</w:t>
      </w:r>
      <w:r w:rsidR="00EF31E1">
        <w:rPr>
          <w:rFonts w:ascii="Times New Roman" w:eastAsiaTheme="minorEastAsia" w:hAnsi="Times New Roman"/>
          <w:sz w:val="24"/>
          <w:szCs w:val="24"/>
          <w:lang w:eastAsia="zh-CN"/>
        </w:rPr>
        <w:t xml:space="preserve">egarding the following comment </w:t>
      </w:r>
      <w:r w:rsidR="00037CEF">
        <w:rPr>
          <w:rFonts w:ascii="Times New Roman" w:eastAsiaTheme="minorEastAsia" w:hAnsi="Times New Roman" w:hint="eastAsia"/>
          <w:sz w:val="24"/>
          <w:szCs w:val="24"/>
          <w:lang w:eastAsia="zh-CN"/>
        </w:rPr>
        <w:t xml:space="preserve">from one company </w:t>
      </w:r>
      <w:r w:rsidR="005275D7">
        <w:rPr>
          <w:rFonts w:ascii="Times New Roman" w:eastAsiaTheme="minorEastAsia" w:hAnsi="Times New Roman"/>
          <w:sz w:val="24"/>
          <w:szCs w:val="24"/>
          <w:lang w:eastAsia="zh-CN"/>
        </w:rPr>
        <w:t>in</w:t>
      </w:r>
      <w:r w:rsidR="00EF31E1">
        <w:rPr>
          <w:rFonts w:ascii="Times New Roman" w:eastAsiaTheme="minorEastAsia" w:hAnsi="Times New Roman"/>
          <w:sz w:val="24"/>
          <w:szCs w:val="24"/>
          <w:lang w:eastAsia="zh-CN"/>
        </w:rPr>
        <w:t xml:space="preserve"> the preparation phase, </w:t>
      </w:r>
      <w:r w:rsidR="00EF31E1" w:rsidRPr="00E239ED">
        <w:rPr>
          <w:rFonts w:ascii="Times New Roman" w:eastAsiaTheme="minorEastAsia" w:hAnsi="Times New Roman"/>
          <w:sz w:val="24"/>
          <w:szCs w:val="24"/>
          <w:lang w:eastAsia="zh-CN"/>
        </w:rPr>
        <w:t>“</w:t>
      </w:r>
      <w:r w:rsidR="00EF31E1" w:rsidRPr="00E239ED">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sidR="00EF31E1" w:rsidRPr="00E239ED">
        <w:rPr>
          <w:rFonts w:ascii="Times New Roman" w:eastAsiaTheme="minorEastAsia" w:hAnsi="Times New Roman"/>
          <w:sz w:val="24"/>
          <w:szCs w:val="24"/>
          <w:lang w:eastAsia="zh-CN"/>
        </w:rPr>
        <w:t>”</w:t>
      </w:r>
      <w:r w:rsidR="00EF31E1">
        <w:rPr>
          <w:rFonts w:ascii="Times New Roman" w:eastAsiaTheme="minorEastAsia" w:hAnsi="Times New Roman"/>
          <w:sz w:val="24"/>
          <w:szCs w:val="24"/>
          <w:lang w:eastAsia="zh-CN"/>
        </w:rPr>
        <w:t xml:space="preserve">, Moderator’s </w:t>
      </w:r>
      <w:r w:rsidR="00EF31E1">
        <w:rPr>
          <w:rFonts w:ascii="Times New Roman" w:eastAsiaTheme="minorEastAsia" w:hAnsi="Times New Roman"/>
          <w:sz w:val="24"/>
          <w:szCs w:val="24"/>
          <w:lang w:eastAsia="zh-CN"/>
        </w:rPr>
        <w:lastRenderedPageBreak/>
        <w:t xml:space="preserve">understanding is that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EF31E1">
        <w:rPr>
          <w:rFonts w:ascii="Times New Roman" w:eastAsiaTheme="minorEastAsia" w:hAnsi="Times New Roman"/>
          <w:sz w:val="24"/>
          <w:szCs w:val="24"/>
          <w:lang w:eastAsia="zh-CN"/>
        </w:rPr>
        <w:t xml:space="preserve">did not propose any </w:t>
      </w:r>
      <w:r w:rsidR="00173D84">
        <w:rPr>
          <w:rFonts w:ascii="Times New Roman" w:eastAsiaTheme="minorEastAsia" w:hAnsi="Times New Roman"/>
          <w:sz w:val="24"/>
          <w:szCs w:val="24"/>
          <w:lang w:eastAsia="zh-CN"/>
        </w:rPr>
        <w:t>change</w:t>
      </w:r>
      <w:r w:rsidR="00EF31E1">
        <w:rPr>
          <w:rFonts w:ascii="Times New Roman" w:eastAsiaTheme="minorEastAsia" w:hAnsi="Times New Roman"/>
          <w:sz w:val="24"/>
          <w:szCs w:val="24"/>
          <w:lang w:eastAsia="zh-CN"/>
        </w:rPr>
        <w:t xml:space="preserve"> related to cross-carrier scheduling</w:t>
      </w:r>
      <w:r>
        <w:rPr>
          <w:rFonts w:ascii="Times New Roman" w:eastAsiaTheme="minorEastAsia" w:hAnsi="Times New Roman"/>
          <w:sz w:val="24"/>
          <w:szCs w:val="24"/>
          <w:lang w:eastAsia="zh-CN"/>
        </w:rPr>
        <w:t>.</w:t>
      </w:r>
      <w:r w:rsidR="00222E26">
        <w:rPr>
          <w:rFonts w:ascii="Times New Roman" w:eastAsiaTheme="minorEastAsia" w:hAnsi="Times New Roman"/>
          <w:sz w:val="24"/>
          <w:szCs w:val="24"/>
          <w:lang w:eastAsia="zh-CN"/>
        </w:rPr>
        <w:t xml:space="preserve"> Follow-up comments</w:t>
      </w:r>
      <w:r w:rsidR="00B709ED">
        <w:rPr>
          <w:rFonts w:ascii="Times New Roman" w:eastAsiaTheme="minorEastAsia" w:hAnsi="Times New Roman"/>
          <w:sz w:val="24"/>
          <w:szCs w:val="24"/>
          <w:lang w:eastAsia="zh-CN"/>
        </w:rPr>
        <w:t xml:space="preserve"> </w:t>
      </w:r>
      <w:r w:rsidR="009B7EF8">
        <w:rPr>
          <w:rFonts w:ascii="Times New Roman" w:eastAsiaTheme="minorEastAsia" w:hAnsi="Times New Roman" w:hint="eastAsia"/>
          <w:sz w:val="24"/>
          <w:szCs w:val="24"/>
          <w:lang w:eastAsia="zh-CN"/>
        </w:rPr>
        <w:t>on this aspect</w:t>
      </w:r>
      <w:r w:rsidR="00D317CA">
        <w:rPr>
          <w:rFonts w:ascii="Times New Roman" w:eastAsiaTheme="minorEastAsia" w:hAnsi="Times New Roman"/>
          <w:sz w:val="24"/>
          <w:szCs w:val="24"/>
          <w:lang w:eastAsia="zh-CN"/>
        </w:rPr>
        <w:t xml:space="preserve">, </w:t>
      </w:r>
      <w:r w:rsidR="00195129">
        <w:rPr>
          <w:rFonts w:ascii="Times New Roman" w:eastAsiaTheme="minorEastAsia" w:hAnsi="Times New Roman"/>
          <w:sz w:val="24"/>
          <w:szCs w:val="24"/>
          <w:lang w:eastAsia="zh-CN"/>
        </w:rPr>
        <w:t>as well as</w:t>
      </w:r>
      <w:r w:rsidR="00D317CA">
        <w:rPr>
          <w:rFonts w:ascii="Times New Roman" w:eastAsiaTheme="minorEastAsia" w:hAnsi="Times New Roman"/>
          <w:sz w:val="24"/>
          <w:szCs w:val="24"/>
          <w:lang w:eastAsia="zh-CN"/>
        </w:rPr>
        <w:t xml:space="preserve"> </w:t>
      </w:r>
      <w:r w:rsidR="001D3C57">
        <w:rPr>
          <w:rFonts w:ascii="Times New Roman" w:eastAsiaTheme="minorEastAsia" w:hAnsi="Times New Roman"/>
          <w:sz w:val="24"/>
          <w:szCs w:val="24"/>
          <w:lang w:eastAsia="zh-CN"/>
        </w:rPr>
        <w:t xml:space="preserve">other </w:t>
      </w:r>
      <w:r w:rsidR="00D317CA">
        <w:rPr>
          <w:rFonts w:ascii="Times New Roman" w:eastAsiaTheme="minorEastAsia" w:hAnsi="Times New Roman"/>
          <w:sz w:val="24"/>
          <w:szCs w:val="24"/>
          <w:lang w:eastAsia="zh-CN"/>
        </w:rPr>
        <w:t xml:space="preserve">comments/suggestions which cannot be covered by Q1, Q2 and Q3, can be provided in the </w:t>
      </w:r>
      <w:r w:rsidR="00D64502">
        <w:rPr>
          <w:rFonts w:ascii="Times New Roman" w:eastAsiaTheme="minorEastAsia" w:hAnsi="Times New Roman"/>
          <w:sz w:val="24"/>
          <w:szCs w:val="24"/>
          <w:lang w:eastAsia="zh-CN"/>
        </w:rPr>
        <w:t>table below</w:t>
      </w:r>
      <w:r w:rsidR="00D317CA">
        <w:rPr>
          <w:rFonts w:ascii="Times New Roman" w:eastAsiaTheme="minorEastAsia" w:hAnsi="Times New Roman"/>
          <w:sz w:val="24"/>
          <w:szCs w:val="24"/>
          <w:lang w:eastAsia="zh-CN"/>
        </w:rPr>
        <w:t xml:space="preserve"> Q4.</w:t>
      </w:r>
    </w:p>
    <w:p w14:paraId="1CE553E7" w14:textId="46AEFDE3" w:rsidR="00222E26" w:rsidRPr="00222E26" w:rsidRDefault="00222E26" w:rsidP="00222E26">
      <w:pPr>
        <w:spacing w:after="0" w:line="240" w:lineRule="auto"/>
        <w:rPr>
          <w:rFonts w:ascii="Times New Roman" w:eastAsia="Batang" w:hAnsi="Times New Roman"/>
          <w:b/>
          <w:bCs/>
          <w:sz w:val="24"/>
          <w:szCs w:val="24"/>
          <w:lang w:val="en-GB" w:eastAsia="en-US"/>
        </w:rPr>
      </w:pPr>
      <w:r w:rsidRPr="00222E26">
        <w:rPr>
          <w:rFonts w:ascii="Times New Roman" w:eastAsia="Batang" w:hAnsi="Times New Roman"/>
          <w:b/>
          <w:bCs/>
          <w:sz w:val="24"/>
          <w:szCs w:val="24"/>
          <w:lang w:val="en-GB" w:eastAsia="en-US"/>
        </w:rPr>
        <w:t>Q4: Please provide comments and suggestions, if any, on any aspect that cannot be covered by Q1, Q2 and Q3.</w:t>
      </w:r>
    </w:p>
    <w:p w14:paraId="36257ADF" w14:textId="77777777" w:rsidR="00AC110A" w:rsidRPr="00D15A77" w:rsidRDefault="00AC110A" w:rsidP="00AC110A">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222E26" w:rsidRPr="003426C6" w14:paraId="20A9DFDF" w14:textId="77777777" w:rsidTr="00907976">
        <w:tc>
          <w:tcPr>
            <w:tcW w:w="1419" w:type="dxa"/>
          </w:tcPr>
          <w:p w14:paraId="56E791AE" w14:textId="77777777" w:rsidR="00222E26" w:rsidRPr="003426C6" w:rsidRDefault="00222E26" w:rsidP="00222E26">
            <w:pPr>
              <w:spacing w:after="0" w:line="240" w:lineRule="auto"/>
              <w:rPr>
                <w:b/>
                <w:bCs/>
                <w:sz w:val="24"/>
                <w:szCs w:val="24"/>
                <w:lang w:val="en-GB" w:eastAsia="en-US"/>
              </w:rPr>
            </w:pPr>
            <w:r>
              <w:rPr>
                <w:b/>
                <w:bCs/>
                <w:sz w:val="24"/>
                <w:szCs w:val="24"/>
                <w:lang w:val="en-GB" w:eastAsia="en-US"/>
              </w:rPr>
              <w:t>Company</w:t>
            </w:r>
          </w:p>
        </w:tc>
        <w:tc>
          <w:tcPr>
            <w:tcW w:w="7507" w:type="dxa"/>
          </w:tcPr>
          <w:p w14:paraId="21B46596" w14:textId="77777777" w:rsidR="00222E26" w:rsidRPr="003426C6" w:rsidRDefault="00222E26" w:rsidP="00222E26">
            <w:pPr>
              <w:spacing w:after="0" w:line="240" w:lineRule="auto"/>
              <w:rPr>
                <w:b/>
                <w:bCs/>
                <w:sz w:val="24"/>
                <w:szCs w:val="24"/>
                <w:lang w:val="en-GB" w:eastAsia="en-US"/>
              </w:rPr>
            </w:pPr>
            <w:r w:rsidRPr="003426C6">
              <w:rPr>
                <w:b/>
                <w:bCs/>
                <w:sz w:val="24"/>
                <w:szCs w:val="24"/>
                <w:lang w:val="en-GB" w:eastAsia="en-US"/>
              </w:rPr>
              <w:t>Comment</w:t>
            </w:r>
          </w:p>
        </w:tc>
      </w:tr>
      <w:tr w:rsidR="00FD6FBE" w:rsidRPr="003426C6" w14:paraId="0E433799" w14:textId="77777777" w:rsidTr="00907976">
        <w:tc>
          <w:tcPr>
            <w:tcW w:w="1419" w:type="dxa"/>
          </w:tcPr>
          <w:p w14:paraId="2FFE2037" w14:textId="4B326EA1" w:rsidR="00FD6FBE" w:rsidRPr="003426C6" w:rsidRDefault="00FD6FBE" w:rsidP="00FD6FBE">
            <w:pPr>
              <w:spacing w:after="0" w:line="240" w:lineRule="auto"/>
              <w:rPr>
                <w:sz w:val="24"/>
                <w:szCs w:val="24"/>
                <w:lang w:val="en-GB" w:eastAsia="en-US"/>
              </w:rPr>
            </w:pPr>
            <w:r w:rsidRPr="00955FAE">
              <w:rPr>
                <w:rFonts w:eastAsiaTheme="minorEastAsia" w:hint="eastAsia"/>
                <w:lang w:val="en-GB" w:eastAsia="zh-CN"/>
              </w:rPr>
              <w:t>v</w:t>
            </w:r>
            <w:r w:rsidRPr="00955FAE">
              <w:rPr>
                <w:rFonts w:eastAsiaTheme="minorEastAsia"/>
                <w:lang w:val="en-GB" w:eastAsia="zh-CN"/>
              </w:rPr>
              <w:t>ivo</w:t>
            </w:r>
          </w:p>
        </w:tc>
        <w:tc>
          <w:tcPr>
            <w:tcW w:w="7507" w:type="dxa"/>
          </w:tcPr>
          <w:p w14:paraId="101F674A" w14:textId="33B64049" w:rsidR="00FD6FBE" w:rsidRPr="00FD6FBE" w:rsidRDefault="00FD6FBE" w:rsidP="00FD6FBE">
            <w:pPr>
              <w:spacing w:after="0" w:line="240" w:lineRule="auto"/>
              <w:rPr>
                <w:rFonts w:eastAsiaTheme="minorEastAsia"/>
                <w:lang w:eastAsia="zh-CN"/>
              </w:rPr>
            </w:pPr>
            <w:r w:rsidRPr="00955FAE">
              <w:rPr>
                <w:rFonts w:eastAsia="宋体"/>
                <w:lang w:val="en-GB" w:eastAsia="zh-CN"/>
              </w:rPr>
              <w:t xml:space="preserve">In our understanding, the proposed change in R1-2202185 does involve the DCI format for </w:t>
            </w:r>
            <w:r w:rsidRPr="00955FAE">
              <w:rPr>
                <w:rFonts w:eastAsiaTheme="minorEastAsia"/>
                <w:lang w:eastAsia="zh-CN"/>
              </w:rPr>
              <w:t>cross-carrier scheduling, which is not correct.</w:t>
            </w:r>
          </w:p>
          <w:p w14:paraId="4B81230D" w14:textId="3D26C433" w:rsidR="00FD6FBE" w:rsidRPr="00955FAE" w:rsidRDefault="00FD6FBE" w:rsidP="00FD6FBE">
            <w:pPr>
              <w:spacing w:after="0" w:line="240" w:lineRule="auto"/>
              <w:rPr>
                <w:rFonts w:eastAsiaTheme="minorEastAsia"/>
                <w:lang w:eastAsia="zh-CN"/>
              </w:rPr>
            </w:pPr>
            <w:r w:rsidRPr="00955FAE">
              <w:rPr>
                <w:rFonts w:eastAsiaTheme="minorEastAsia"/>
                <w:lang w:eastAsia="zh-CN"/>
              </w:rPr>
              <w:t>RAN1 agreed that the Uu DCI size budget of the scheduling cell (e.g., cell A) on which SL DCI is received should be used to determine the size of SL DCI as well as to specify the conditions of invalid configuration. The</w:t>
            </w:r>
            <w:r w:rsidR="0019144F">
              <w:rPr>
                <w:rFonts w:eastAsiaTheme="minorEastAsia"/>
                <w:lang w:eastAsia="zh-CN"/>
              </w:rPr>
              <w:t xml:space="preserve"> original</w:t>
            </w:r>
            <w:r w:rsidRPr="00955FAE">
              <w:rPr>
                <w:rFonts w:eastAsiaTheme="minorEastAsia"/>
                <w:lang w:eastAsia="zh-CN"/>
              </w:rPr>
              <w:t xml:space="preserve"> text ‘DCI format configured to monitor for the cell’ was suggested by editor, ‘the cell’ </w:t>
            </w:r>
            <w:r w:rsidRPr="00955FAE">
              <w:rPr>
                <w:rFonts w:eastAsiaTheme="minorEastAsia" w:hint="eastAsia"/>
                <w:lang w:eastAsia="zh-CN"/>
              </w:rPr>
              <w:t>refer</w:t>
            </w:r>
            <w:r w:rsidRPr="00955FAE">
              <w:rPr>
                <w:rFonts w:eastAsiaTheme="minorEastAsia"/>
                <w:lang w:eastAsia="zh-CN"/>
              </w:rPr>
              <w:t>s to the scheduling cell (</w:t>
            </w:r>
            <w:r w:rsidR="00E86E59">
              <w:rPr>
                <w:rFonts w:eastAsiaTheme="minorEastAsia"/>
                <w:lang w:eastAsia="zh-CN"/>
              </w:rPr>
              <w:t xml:space="preserve">i.e., </w:t>
            </w:r>
            <w:r w:rsidRPr="00955FAE">
              <w:rPr>
                <w:rFonts w:eastAsiaTheme="minorEastAsia"/>
                <w:lang w:eastAsia="zh-CN"/>
              </w:rPr>
              <w:t xml:space="preserve">cell A) according to the context so that ‘DCI format configured to monitor for the cell’ includes Uu DCI for cell A self-scheduling purposes only, </w:t>
            </w:r>
            <w:r w:rsidR="008A3FFB">
              <w:rPr>
                <w:rFonts w:eastAsiaTheme="minorEastAsia"/>
                <w:lang w:eastAsia="zh-CN"/>
              </w:rPr>
              <w:t>thus</w:t>
            </w:r>
            <w:r w:rsidRPr="00955FAE">
              <w:rPr>
                <w:rFonts w:eastAsiaTheme="minorEastAsia"/>
                <w:lang w:eastAsia="zh-CN"/>
              </w:rPr>
              <w:t xml:space="preserve"> DCI size budget of the scheduling cell</w:t>
            </w:r>
            <w:r w:rsidR="008A3FFB">
              <w:rPr>
                <w:rFonts w:eastAsiaTheme="minorEastAsia"/>
                <w:lang w:eastAsia="zh-CN"/>
              </w:rPr>
              <w:t xml:space="preserve"> would be used</w:t>
            </w:r>
            <w:r w:rsidRPr="00955FAE">
              <w:rPr>
                <w:rFonts w:eastAsiaTheme="minorEastAsia"/>
                <w:lang w:eastAsia="zh-CN"/>
              </w:rPr>
              <w:t xml:space="preserve">. </w:t>
            </w:r>
            <w:r w:rsidR="00515A73">
              <w:rPr>
                <w:rFonts w:eastAsiaTheme="minorEastAsia"/>
                <w:lang w:eastAsia="zh-CN"/>
              </w:rPr>
              <w:t>But</w:t>
            </w:r>
            <w:r w:rsidRPr="00955FAE">
              <w:rPr>
                <w:rFonts w:eastAsiaTheme="minorEastAsia"/>
                <w:lang w:eastAsia="zh-CN"/>
              </w:rPr>
              <w:t xml:space="preserve"> the proposed change ‘DCI formats not for scheduling of sidelink’ includes not only the</w:t>
            </w:r>
            <w:r>
              <w:rPr>
                <w:rFonts w:eastAsiaTheme="minorEastAsia"/>
                <w:lang w:eastAsia="zh-CN"/>
              </w:rPr>
              <w:t xml:space="preserve"> Uu</w:t>
            </w:r>
            <w:r w:rsidRPr="00955FAE">
              <w:rPr>
                <w:rFonts w:eastAsiaTheme="minorEastAsia"/>
                <w:lang w:eastAsia="zh-CN"/>
              </w:rPr>
              <w:t xml:space="preserve"> DCI for self-scheduling but also the </w:t>
            </w:r>
            <w:r>
              <w:rPr>
                <w:rFonts w:eastAsiaTheme="minorEastAsia"/>
                <w:lang w:eastAsia="zh-CN"/>
              </w:rPr>
              <w:t xml:space="preserve">Uu </w:t>
            </w:r>
            <w:r w:rsidRPr="00955FAE">
              <w:rPr>
                <w:rFonts w:eastAsiaTheme="minorEastAsia"/>
                <w:lang w:eastAsia="zh-CN"/>
              </w:rPr>
              <w:t xml:space="preserve">DCI received on cell A for cross-carrier scheduling other </w:t>
            </w:r>
            <w:proofErr w:type="spellStart"/>
            <w:r w:rsidRPr="00955FAE">
              <w:rPr>
                <w:rFonts w:eastAsiaTheme="minorEastAsia"/>
                <w:lang w:eastAsia="zh-CN"/>
              </w:rPr>
              <w:t>Scell</w:t>
            </w:r>
            <w:proofErr w:type="spellEnd"/>
            <w:r w:rsidR="00935C03">
              <w:rPr>
                <w:rFonts w:eastAsiaTheme="minorEastAsia"/>
                <w:lang w:eastAsia="zh-CN"/>
              </w:rPr>
              <w:t>.</w:t>
            </w:r>
          </w:p>
          <w:p w14:paraId="5E173C35" w14:textId="77777777" w:rsidR="00FD6FBE" w:rsidRPr="00955FAE" w:rsidRDefault="00FD6FBE" w:rsidP="00FD6FBE">
            <w:pPr>
              <w:rPr>
                <w:highlight w:val="green"/>
                <w:lang w:val="fi-FI"/>
              </w:rPr>
            </w:pPr>
            <w:r w:rsidRPr="00955FAE">
              <w:rPr>
                <w:highlight w:val="green"/>
                <w:lang w:val="fi-FI"/>
              </w:rPr>
              <w:t>Agreements:</w:t>
            </w:r>
          </w:p>
          <w:p w14:paraId="3C6DA448" w14:textId="77777777" w:rsidR="00FD6FBE" w:rsidRPr="00955FAE" w:rsidRDefault="00FD6FBE" w:rsidP="00FD6FBE">
            <w:pPr>
              <w:pStyle w:val="ListParagraph"/>
              <w:numPr>
                <w:ilvl w:val="0"/>
                <w:numId w:val="33"/>
              </w:numPr>
              <w:spacing w:after="0" w:line="252" w:lineRule="auto"/>
              <w:contextualSpacing w:val="0"/>
            </w:pPr>
            <w:r w:rsidRPr="00955FAE">
              <w:rPr>
                <w:highlight w:val="yellow"/>
              </w:rPr>
              <w:t>If the DCI size budget is not exceeded</w:t>
            </w:r>
            <w:r w:rsidRPr="00955FAE">
              <w:t>, no alignment of DCI format 3_0 / 3_1 with other NR DCI formats is performed.</w:t>
            </w:r>
          </w:p>
          <w:p w14:paraId="55442EA1" w14:textId="77777777" w:rsidR="00FD6FBE" w:rsidRPr="00955FAE" w:rsidRDefault="00FD6FBE" w:rsidP="00FD6FBE">
            <w:pPr>
              <w:pStyle w:val="ListParagraph"/>
              <w:numPr>
                <w:ilvl w:val="0"/>
                <w:numId w:val="33"/>
              </w:numPr>
              <w:spacing w:after="0" w:line="252" w:lineRule="auto"/>
              <w:contextualSpacing w:val="0"/>
            </w:pPr>
            <w:r w:rsidRPr="00955FAE">
              <w:rPr>
                <w:highlight w:val="yellow"/>
              </w:rPr>
              <w:t>If the DCI size budget is exceeded,</w:t>
            </w:r>
            <w:r w:rsidRPr="00955FAE">
              <w:t xml:space="preserve"> DCI format 3_0 / 3_1 is zero-padded until the size is equal to that of the next large Uu DCI format (in size).</w:t>
            </w:r>
          </w:p>
          <w:p w14:paraId="33BDB37A" w14:textId="77777777" w:rsidR="00FD6FBE" w:rsidRPr="00955FAE" w:rsidRDefault="00FD6FBE" w:rsidP="00FD6FBE">
            <w:pPr>
              <w:pStyle w:val="ListParagraph"/>
              <w:numPr>
                <w:ilvl w:val="0"/>
                <w:numId w:val="33"/>
              </w:numPr>
              <w:spacing w:after="0" w:line="252" w:lineRule="auto"/>
              <w:contextualSpacing w:val="0"/>
            </w:pPr>
            <w:r w:rsidRPr="00955FAE">
              <w:t>The UE does not expect that</w:t>
            </w:r>
            <w:r w:rsidRPr="00955FAE">
              <w:rPr>
                <w:color w:val="FF0000"/>
              </w:rPr>
              <w:t xml:space="preserve"> </w:t>
            </w:r>
            <w:r w:rsidRPr="00955FAE">
              <w:t>the following two conditions happen simultaneously:</w:t>
            </w:r>
          </w:p>
          <w:p w14:paraId="0F9B12C2" w14:textId="77777777" w:rsidR="00FD6FBE" w:rsidRPr="00955FAE" w:rsidRDefault="00FD6FBE" w:rsidP="00FD6FBE">
            <w:pPr>
              <w:pStyle w:val="ListParagraph"/>
              <w:numPr>
                <w:ilvl w:val="1"/>
                <w:numId w:val="33"/>
              </w:numPr>
              <w:spacing w:after="0" w:line="252" w:lineRule="auto"/>
              <w:contextualSpacing w:val="0"/>
            </w:pPr>
            <w:r w:rsidRPr="00955FAE">
              <w:rPr>
                <w:highlight w:val="yellow"/>
              </w:rPr>
              <w:t>The DCI size budget is exhausted</w:t>
            </w:r>
            <w:r w:rsidRPr="00955FAE">
              <w:t xml:space="preserve"> </w:t>
            </w:r>
          </w:p>
          <w:p w14:paraId="4B2B623C" w14:textId="77777777" w:rsidR="00FD6FBE" w:rsidRPr="00955FAE" w:rsidRDefault="00FD6FBE" w:rsidP="00FD6FBE">
            <w:pPr>
              <w:pStyle w:val="ListParagraph"/>
              <w:numPr>
                <w:ilvl w:val="1"/>
                <w:numId w:val="33"/>
              </w:numPr>
              <w:spacing w:after="0" w:line="252" w:lineRule="auto"/>
              <w:contextualSpacing w:val="0"/>
            </w:pPr>
            <w:r w:rsidRPr="00955FAE">
              <w:t>DCI format 3_0 / 3_1 is larger than all other configured DCI formats.</w:t>
            </w:r>
          </w:p>
          <w:p w14:paraId="5A6475C1" w14:textId="77777777" w:rsidR="00FD6FBE" w:rsidRPr="00955FAE" w:rsidRDefault="00FD6FBE" w:rsidP="00FD6FBE">
            <w:pPr>
              <w:pStyle w:val="ListParagraph"/>
              <w:numPr>
                <w:ilvl w:val="0"/>
                <w:numId w:val="33"/>
              </w:numPr>
              <w:spacing w:after="0" w:line="252" w:lineRule="auto"/>
              <w:contextualSpacing w:val="0"/>
            </w:pPr>
            <w:r w:rsidRPr="00955FAE">
              <w:t>Note: the DCI size budget is performed for Uu DCI formats first, before the considerations for DCI format 3_0/3_1 as listed in the above bullets</w:t>
            </w:r>
          </w:p>
          <w:p w14:paraId="5B0664C6" w14:textId="77777777" w:rsidR="00FD6FBE" w:rsidRPr="00955FAE" w:rsidRDefault="00FD6FBE" w:rsidP="00FD6FBE">
            <w:r w:rsidRPr="00955FAE">
              <w:rPr>
                <w:highlight w:val="green"/>
              </w:rPr>
              <w:t>Agreements</w:t>
            </w:r>
            <w:r w:rsidRPr="00955FAE">
              <w:t>:</w:t>
            </w:r>
          </w:p>
          <w:p w14:paraId="3DAC18E1" w14:textId="1F54DCD8" w:rsidR="00FD6FBE" w:rsidRPr="003426C6" w:rsidRDefault="00FD6FBE" w:rsidP="00FD6FBE">
            <w:pPr>
              <w:spacing w:after="0" w:line="240" w:lineRule="auto"/>
              <w:rPr>
                <w:rFonts w:eastAsia="宋体"/>
                <w:sz w:val="24"/>
                <w:szCs w:val="24"/>
                <w:lang w:val="en-GB" w:eastAsia="zh-CN"/>
              </w:rPr>
            </w:pPr>
            <w:r w:rsidRPr="00955FAE">
              <w:t xml:space="preserve">In the preceding agreement, </w:t>
            </w:r>
            <w:r w:rsidRPr="00955FAE">
              <w:rPr>
                <w:highlight w:val="yellow"/>
              </w:rPr>
              <w:t>the DCI size budget refers to the budget of the cell on which the DCI format 3_0 or DCI format 3_1 is received</w:t>
            </w:r>
            <w:r w:rsidRPr="00955FAE">
              <w:t>.</w:t>
            </w:r>
          </w:p>
        </w:tc>
      </w:tr>
      <w:tr w:rsidR="00222E26" w:rsidRPr="003426C6" w14:paraId="7D9403F7" w14:textId="77777777" w:rsidTr="00907976">
        <w:trPr>
          <w:trHeight w:val="52"/>
        </w:trPr>
        <w:tc>
          <w:tcPr>
            <w:tcW w:w="1419" w:type="dxa"/>
          </w:tcPr>
          <w:p w14:paraId="43B8A37A" w14:textId="77777777" w:rsidR="00222E26" w:rsidRPr="003426C6" w:rsidRDefault="00222E26" w:rsidP="00222E26">
            <w:pPr>
              <w:spacing w:after="0" w:line="240" w:lineRule="auto"/>
              <w:rPr>
                <w:sz w:val="24"/>
                <w:szCs w:val="24"/>
                <w:lang w:val="en-GB" w:eastAsia="en-US"/>
              </w:rPr>
            </w:pPr>
          </w:p>
        </w:tc>
        <w:tc>
          <w:tcPr>
            <w:tcW w:w="7507" w:type="dxa"/>
          </w:tcPr>
          <w:p w14:paraId="2C6A1AD4"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325A4ECF" w14:textId="77777777" w:rsidTr="00907976">
        <w:trPr>
          <w:trHeight w:val="52"/>
        </w:trPr>
        <w:tc>
          <w:tcPr>
            <w:tcW w:w="1419" w:type="dxa"/>
          </w:tcPr>
          <w:p w14:paraId="3269097A" w14:textId="77777777" w:rsidR="00222E26" w:rsidRPr="003426C6" w:rsidRDefault="00222E26" w:rsidP="00222E26">
            <w:pPr>
              <w:spacing w:after="0" w:line="240" w:lineRule="auto"/>
              <w:rPr>
                <w:sz w:val="24"/>
                <w:szCs w:val="24"/>
                <w:lang w:val="en-GB" w:eastAsia="en-US"/>
              </w:rPr>
            </w:pPr>
          </w:p>
        </w:tc>
        <w:tc>
          <w:tcPr>
            <w:tcW w:w="7507" w:type="dxa"/>
          </w:tcPr>
          <w:p w14:paraId="687D84BE"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43C86F7D" w14:textId="77777777" w:rsidTr="00907976">
        <w:trPr>
          <w:trHeight w:val="52"/>
        </w:trPr>
        <w:tc>
          <w:tcPr>
            <w:tcW w:w="1419" w:type="dxa"/>
          </w:tcPr>
          <w:p w14:paraId="4D8E2740" w14:textId="77777777" w:rsidR="00222E26" w:rsidRPr="003426C6" w:rsidRDefault="00222E26" w:rsidP="00222E26">
            <w:pPr>
              <w:spacing w:after="0" w:line="240" w:lineRule="auto"/>
              <w:rPr>
                <w:sz w:val="24"/>
                <w:szCs w:val="24"/>
                <w:lang w:val="en-GB" w:eastAsia="en-US"/>
              </w:rPr>
            </w:pPr>
          </w:p>
        </w:tc>
        <w:tc>
          <w:tcPr>
            <w:tcW w:w="7507" w:type="dxa"/>
          </w:tcPr>
          <w:p w14:paraId="397E77D8"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44BA131E" w14:textId="77777777" w:rsidTr="00907976">
        <w:trPr>
          <w:trHeight w:val="52"/>
        </w:trPr>
        <w:tc>
          <w:tcPr>
            <w:tcW w:w="1419" w:type="dxa"/>
          </w:tcPr>
          <w:p w14:paraId="7B69D5F7" w14:textId="77777777" w:rsidR="00222E26" w:rsidRPr="003426C6" w:rsidRDefault="00222E26" w:rsidP="00222E26">
            <w:pPr>
              <w:spacing w:after="0" w:line="240" w:lineRule="auto"/>
              <w:rPr>
                <w:sz w:val="24"/>
                <w:szCs w:val="24"/>
                <w:lang w:val="en-GB" w:eastAsia="en-US"/>
              </w:rPr>
            </w:pPr>
          </w:p>
        </w:tc>
        <w:tc>
          <w:tcPr>
            <w:tcW w:w="7507" w:type="dxa"/>
          </w:tcPr>
          <w:p w14:paraId="591639F3"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0E27AF3C" w14:textId="77777777" w:rsidTr="00907976">
        <w:trPr>
          <w:trHeight w:val="52"/>
        </w:trPr>
        <w:tc>
          <w:tcPr>
            <w:tcW w:w="1419" w:type="dxa"/>
          </w:tcPr>
          <w:p w14:paraId="317C38B2" w14:textId="77777777" w:rsidR="00222E26" w:rsidRPr="003426C6" w:rsidRDefault="00222E26" w:rsidP="00222E26">
            <w:pPr>
              <w:spacing w:after="0" w:line="240" w:lineRule="auto"/>
              <w:rPr>
                <w:sz w:val="24"/>
                <w:szCs w:val="24"/>
                <w:lang w:val="en-GB" w:eastAsia="en-US"/>
              </w:rPr>
            </w:pPr>
          </w:p>
        </w:tc>
        <w:tc>
          <w:tcPr>
            <w:tcW w:w="7507" w:type="dxa"/>
          </w:tcPr>
          <w:p w14:paraId="2C993F8C" w14:textId="77777777" w:rsidR="00222E26" w:rsidRPr="003426C6" w:rsidRDefault="00222E26" w:rsidP="00222E26">
            <w:pPr>
              <w:spacing w:after="180" w:line="240" w:lineRule="auto"/>
              <w:rPr>
                <w:rFonts w:eastAsiaTheme="minorEastAsia"/>
                <w:sz w:val="24"/>
                <w:szCs w:val="24"/>
                <w:lang w:val="en-GB" w:eastAsia="zh-CN"/>
              </w:rPr>
            </w:pPr>
          </w:p>
        </w:tc>
      </w:tr>
    </w:tbl>
    <w:p w14:paraId="237A4E51" w14:textId="2B761732" w:rsidR="00AC110A" w:rsidRDefault="00AC110A" w:rsidP="00AC110A">
      <w:pPr>
        <w:spacing w:after="0" w:line="240" w:lineRule="auto"/>
        <w:rPr>
          <w:rFonts w:ascii="Times New Roman" w:eastAsia="Batang" w:hAnsi="Times New Roman"/>
          <w:b/>
          <w:bCs/>
          <w:sz w:val="24"/>
          <w:szCs w:val="24"/>
          <w:lang w:val="en-GB" w:eastAsia="en-US"/>
        </w:rPr>
      </w:pPr>
    </w:p>
    <w:p w14:paraId="0B32D330" w14:textId="310BCE66" w:rsidR="00BF2842" w:rsidRDefault="00BF2842" w:rsidP="00BF284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2</w:t>
      </w:r>
    </w:p>
    <w:p w14:paraId="3C9E254B" w14:textId="533B1885" w:rsidR="00EF31E1" w:rsidRPr="00BF2842" w:rsidRDefault="00BF2842" w:rsidP="00CD3AF9">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BD</w:t>
      </w:r>
    </w:p>
    <w:p w14:paraId="2FC3A45B" w14:textId="62664AD5" w:rsidR="0085645E" w:rsidRDefault="00347362" w:rsidP="0085645E">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lastRenderedPageBreak/>
        <w:t xml:space="preserve">Summary and </w:t>
      </w:r>
      <w:r w:rsidR="0085645E" w:rsidRPr="006A0AE3">
        <w:rPr>
          <w:rFonts w:ascii="Arial" w:hAnsi="Arial" w:cs="Arial"/>
          <w:color w:val="auto"/>
        </w:rPr>
        <w:t>Conclusion</w:t>
      </w:r>
    </w:p>
    <w:p w14:paraId="50EDD3BE" w14:textId="3DCCD995" w:rsidR="00054F9E" w:rsidRDefault="00FA13FB" w:rsidP="00054F9E">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164B2892" w14:textId="68A87453" w:rsidR="00632D67" w:rsidRDefault="00085D35" w:rsidP="00562D0D">
      <w:pPr>
        <w:spacing w:after="0"/>
        <w:jc w:val="both"/>
        <w:rPr>
          <w:rFonts w:ascii="Times New Roman" w:hAnsi="Times New Roman"/>
          <w:sz w:val="24"/>
          <w:szCs w:val="24"/>
        </w:rPr>
      </w:pPr>
      <w:r w:rsidRPr="00F52E10">
        <w:rPr>
          <w:rFonts w:ascii="Times New Roman" w:hAnsi="Times New Roman"/>
          <w:sz w:val="24"/>
          <w:szCs w:val="24"/>
        </w:rPr>
        <w:t xml:space="preserve">[1] </w:t>
      </w:r>
      <w:r w:rsidR="002E6A60" w:rsidRPr="002E6A60">
        <w:rPr>
          <w:rFonts w:ascii="Times New Roman" w:hAnsi="Times New Roman"/>
          <w:sz w:val="24"/>
          <w:szCs w:val="24"/>
        </w:rPr>
        <w:t>R1-2202185</w:t>
      </w:r>
      <w:r w:rsidR="002E6A60">
        <w:rPr>
          <w:rFonts w:ascii="Times New Roman" w:hAnsi="Times New Roman"/>
          <w:sz w:val="24"/>
          <w:szCs w:val="24"/>
        </w:rPr>
        <w:t>, “</w:t>
      </w:r>
      <w:r w:rsidR="002E6A60" w:rsidRPr="002E6A60">
        <w:rPr>
          <w:rFonts w:ascii="Times New Roman" w:hAnsi="Times New Roman"/>
          <w:sz w:val="24"/>
          <w:szCs w:val="24"/>
        </w:rPr>
        <w:t>Correction on DCI size alignment for sidelink</w:t>
      </w:r>
      <w:r w:rsidR="002E6A60">
        <w:rPr>
          <w:rFonts w:ascii="Times New Roman" w:hAnsi="Times New Roman"/>
          <w:sz w:val="24"/>
          <w:szCs w:val="24"/>
        </w:rPr>
        <w:t xml:space="preserve">”, </w:t>
      </w:r>
      <w:r w:rsidR="002E6A60" w:rsidRPr="002E6A60">
        <w:rPr>
          <w:rFonts w:ascii="Times New Roman" w:hAnsi="Times New Roman"/>
          <w:sz w:val="24"/>
          <w:szCs w:val="24"/>
        </w:rPr>
        <w:t>Sharp</w:t>
      </w:r>
      <w:r w:rsidR="002E6A60">
        <w:rPr>
          <w:rFonts w:ascii="Times New Roman" w:hAnsi="Times New Roman"/>
          <w:sz w:val="24"/>
          <w:szCs w:val="24"/>
        </w:rPr>
        <w:t>, RAN1#108-e.</w:t>
      </w:r>
    </w:p>
    <w:p w14:paraId="50BDA617" w14:textId="3DE4BCD4" w:rsidR="00E86514" w:rsidRDefault="00E86514" w:rsidP="00E86514">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 xml:space="preserve">Appendix: Proposed changes to TS 38.212 in </w:t>
      </w:r>
      <w:r w:rsidRPr="00E86514">
        <w:rPr>
          <w:rFonts w:ascii="Arial" w:hAnsi="Arial" w:cs="Arial"/>
          <w:color w:val="auto"/>
        </w:rPr>
        <w:t>R1-2202185</w:t>
      </w:r>
    </w:p>
    <w:p w14:paraId="2E56AFF1" w14:textId="77777777" w:rsidR="00E86514" w:rsidRPr="00E86514" w:rsidRDefault="00E86514" w:rsidP="00E86514">
      <w:pPr>
        <w:spacing w:after="180" w:line="240" w:lineRule="auto"/>
        <w:jc w:val="center"/>
        <w:rPr>
          <w:rFonts w:ascii="Times New Roman" w:eastAsia="宋体" w:hAnsi="Times New Roman"/>
          <w:b/>
          <w:iCs/>
          <w:color w:val="FF0000"/>
          <w:sz w:val="28"/>
          <w:szCs w:val="20"/>
          <w:lang w:val="en-GB" w:eastAsia="en-US"/>
        </w:rPr>
      </w:pPr>
      <w:r w:rsidRPr="00E86514">
        <w:rPr>
          <w:rFonts w:ascii="Times New Roman" w:eastAsia="宋体" w:hAnsi="Times New Roman"/>
          <w:b/>
          <w:iCs/>
          <w:color w:val="FF0000"/>
          <w:sz w:val="28"/>
          <w:szCs w:val="20"/>
          <w:lang w:val="en-GB" w:eastAsia="en-US"/>
        </w:rPr>
        <w:t>&lt;Unchanged parts are omitted&gt;</w:t>
      </w:r>
    </w:p>
    <w:p w14:paraId="4EA86C45" w14:textId="77777777" w:rsidR="00E86514" w:rsidRPr="00E86514" w:rsidRDefault="00E86514" w:rsidP="00E86514">
      <w:pPr>
        <w:keepNext/>
        <w:keepLines/>
        <w:spacing w:before="120" w:after="180" w:line="240" w:lineRule="auto"/>
        <w:ind w:left="1418" w:hanging="1418"/>
        <w:outlineLvl w:val="3"/>
        <w:rPr>
          <w:rFonts w:ascii="Arial" w:eastAsia="宋体" w:hAnsi="Arial"/>
          <w:sz w:val="24"/>
          <w:szCs w:val="20"/>
          <w:lang w:val="en-GB" w:eastAsia="zh-CN"/>
        </w:rPr>
      </w:pPr>
      <w:bookmarkStart w:id="2" w:name="_Toc19798773"/>
      <w:bookmarkStart w:id="3" w:name="_Toc26467244"/>
      <w:bookmarkStart w:id="4" w:name="_Toc29326605"/>
      <w:bookmarkStart w:id="5" w:name="_Toc29327755"/>
      <w:bookmarkStart w:id="6" w:name="_Toc36045945"/>
      <w:bookmarkStart w:id="7" w:name="_Toc36046205"/>
      <w:bookmarkStart w:id="8" w:name="_Toc36046351"/>
      <w:bookmarkStart w:id="9" w:name="_Toc45209268"/>
      <w:bookmarkStart w:id="10" w:name="_Toc51852441"/>
      <w:bookmarkStart w:id="11" w:name="_Toc83205908"/>
      <w:r w:rsidRPr="00E86514">
        <w:rPr>
          <w:rFonts w:ascii="Arial" w:eastAsia="宋体" w:hAnsi="Arial" w:hint="eastAsia"/>
          <w:sz w:val="24"/>
          <w:szCs w:val="20"/>
          <w:lang w:val="en-GB" w:eastAsia="zh-CN"/>
        </w:rPr>
        <w:t>7.3.1.0</w:t>
      </w:r>
      <w:r w:rsidRPr="00E86514">
        <w:rPr>
          <w:rFonts w:ascii="Arial" w:eastAsia="宋体" w:hAnsi="Arial" w:hint="eastAsia"/>
          <w:sz w:val="24"/>
          <w:szCs w:val="20"/>
          <w:lang w:val="en-GB" w:eastAsia="zh-CN"/>
        </w:rPr>
        <w:tab/>
        <w:t xml:space="preserve">DCI </w:t>
      </w:r>
      <w:r w:rsidRPr="00E86514">
        <w:rPr>
          <w:rFonts w:ascii="Arial" w:eastAsia="宋体" w:hAnsi="Arial"/>
          <w:sz w:val="24"/>
          <w:szCs w:val="20"/>
          <w:lang w:val="en-GB" w:eastAsia="zh-CN"/>
        </w:rPr>
        <w:t>size alignment</w:t>
      </w:r>
      <w:bookmarkEnd w:id="2"/>
      <w:bookmarkEnd w:id="3"/>
      <w:bookmarkEnd w:id="4"/>
      <w:bookmarkEnd w:id="5"/>
      <w:bookmarkEnd w:id="6"/>
      <w:bookmarkEnd w:id="7"/>
      <w:bookmarkEnd w:id="8"/>
      <w:bookmarkEnd w:id="9"/>
      <w:bookmarkEnd w:id="10"/>
      <w:bookmarkEnd w:id="11"/>
    </w:p>
    <w:p w14:paraId="2E4E63FE"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If necessary, padding or truncation shall be applied to the DCI formats</w:t>
      </w:r>
      <w:ins w:id="12" w:author="作者">
        <w:r w:rsidRPr="00E86514">
          <w:rPr>
            <w:rFonts w:ascii="Times New Roman" w:eastAsia="宋体" w:hAnsi="Times New Roman"/>
            <w:sz w:val="20"/>
            <w:szCs w:val="20"/>
            <w:lang w:val="en-GB" w:eastAsia="en-US"/>
          </w:rPr>
          <w:t xml:space="preserve"> not for scheduling of sidelink</w:t>
        </w:r>
      </w:ins>
      <w:r w:rsidRPr="00E86514">
        <w:rPr>
          <w:rFonts w:ascii="Times New Roman" w:eastAsia="宋体" w:hAnsi="Times New Roman"/>
          <w:sz w:val="20"/>
          <w:szCs w:val="20"/>
          <w:lang w:val="en-GB" w:eastAsia="en-US"/>
        </w:rPr>
        <w:t xml:space="preserve"> according to the following steps executed in the order below:</w:t>
      </w:r>
    </w:p>
    <w:p w14:paraId="105EC159" w14:textId="77777777" w:rsidR="00E86514" w:rsidRPr="00E86514" w:rsidRDefault="00E86514" w:rsidP="00E86514">
      <w:pPr>
        <w:spacing w:after="180" w:line="240" w:lineRule="auto"/>
        <w:jc w:val="center"/>
        <w:rPr>
          <w:rFonts w:ascii="Times New Roman" w:eastAsia="宋体" w:hAnsi="Times New Roman"/>
          <w:b/>
          <w:iCs/>
          <w:color w:val="FF0000"/>
          <w:sz w:val="28"/>
          <w:szCs w:val="20"/>
          <w:lang w:val="en-GB" w:eastAsia="en-US"/>
        </w:rPr>
      </w:pPr>
      <w:r w:rsidRPr="00E86514">
        <w:rPr>
          <w:rFonts w:ascii="Times New Roman" w:eastAsia="宋体" w:hAnsi="Times New Roman"/>
          <w:b/>
          <w:iCs/>
          <w:color w:val="FF0000"/>
          <w:sz w:val="28"/>
          <w:szCs w:val="20"/>
          <w:lang w:val="en-GB" w:eastAsia="en-US"/>
        </w:rPr>
        <w:t>&lt;Unchanged parts are omitted&gt;</w:t>
      </w:r>
    </w:p>
    <w:p w14:paraId="1E2C1E0B" w14:textId="77777777" w:rsidR="00E86514" w:rsidRPr="00E86514" w:rsidRDefault="00E86514" w:rsidP="00E86514">
      <w:pPr>
        <w:keepNext/>
        <w:keepLines/>
        <w:spacing w:before="120" w:after="180" w:line="240" w:lineRule="auto"/>
        <w:ind w:left="1701" w:hanging="1701"/>
        <w:outlineLvl w:val="4"/>
        <w:rPr>
          <w:rFonts w:ascii="Arial" w:eastAsia="宋体" w:hAnsi="Arial"/>
          <w:szCs w:val="20"/>
          <w:lang w:val="en-GB" w:eastAsia="zh-CN"/>
        </w:rPr>
      </w:pPr>
      <w:bookmarkStart w:id="13" w:name="_Toc51852442"/>
      <w:bookmarkStart w:id="14" w:name="_Toc83205909"/>
      <w:r w:rsidRPr="00E86514">
        <w:rPr>
          <w:rFonts w:ascii="Arial" w:eastAsia="宋体" w:hAnsi="Arial" w:hint="eastAsia"/>
          <w:szCs w:val="20"/>
          <w:lang w:val="en-GB" w:eastAsia="zh-CN"/>
        </w:rPr>
        <w:t>7.3.1.</w:t>
      </w:r>
      <w:r w:rsidRPr="00E86514">
        <w:rPr>
          <w:rFonts w:ascii="Arial" w:eastAsia="宋体" w:hAnsi="Arial"/>
          <w:szCs w:val="20"/>
          <w:lang w:val="en-GB" w:eastAsia="zh-CN"/>
        </w:rPr>
        <w:t>0</w:t>
      </w:r>
      <w:r w:rsidRPr="00E86514">
        <w:rPr>
          <w:rFonts w:ascii="Arial" w:eastAsia="宋体" w:hAnsi="Arial" w:hint="eastAsia"/>
          <w:szCs w:val="20"/>
          <w:lang w:val="en-GB" w:eastAsia="zh-CN"/>
        </w:rPr>
        <w:t>.1</w:t>
      </w:r>
      <w:r w:rsidRPr="00E86514">
        <w:rPr>
          <w:rFonts w:ascii="Arial" w:eastAsia="宋体" w:hAnsi="Arial" w:hint="eastAsia"/>
          <w:szCs w:val="20"/>
          <w:lang w:val="en-GB" w:eastAsia="zh-CN"/>
        </w:rPr>
        <w:tab/>
      </w:r>
      <w:r w:rsidRPr="00E86514">
        <w:rPr>
          <w:rFonts w:ascii="Arial" w:eastAsia="宋体" w:hAnsi="Arial"/>
          <w:szCs w:val="20"/>
          <w:lang w:val="en-GB" w:eastAsia="zh-CN"/>
        </w:rPr>
        <w:t>DCI size alignment for DCI formats for scheduling of sidelink</w:t>
      </w:r>
      <w:bookmarkEnd w:id="13"/>
      <w:bookmarkEnd w:id="14"/>
    </w:p>
    <w:p w14:paraId="1D895401"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5" w:author="作者">
        <w:r w:rsidRPr="00E86514">
          <w:rPr>
            <w:rFonts w:ascii="Times New Roman" w:eastAsia="宋体" w:hAnsi="Times New Roman"/>
            <w:sz w:val="20"/>
            <w:szCs w:val="20"/>
            <w:lang w:val="en-GB" w:eastAsia="en-US"/>
          </w:rPr>
          <w:t xml:space="preserve">not for scheduling of sidelink </w:t>
        </w:r>
      </w:ins>
      <w:del w:id="16" w:author="作者">
        <w:r w:rsidRPr="00E86514" w:rsidDel="008E0A22">
          <w:rPr>
            <w:rFonts w:ascii="Times New Roman" w:eastAsia="宋体" w:hAnsi="Times New Roman"/>
            <w:sz w:val="20"/>
            <w:szCs w:val="20"/>
            <w:lang w:val="en-GB" w:eastAsia="en-US"/>
          </w:rPr>
          <w:delText xml:space="preserve">configured to monitor for a cell </w:delText>
        </w:r>
      </w:del>
      <w:r w:rsidRPr="00E86514">
        <w:rPr>
          <w:rFonts w:ascii="Times New Roman" w:eastAsia="宋体" w:hAnsi="Times New Roman"/>
          <w:sz w:val="20"/>
          <w:szCs w:val="20"/>
          <w:lang w:val="en-GB" w:eastAsia="en-US"/>
        </w:rPr>
        <w:t>in this clause refers to that after performing the DCI size alignment described in Clause 7.3.1.0.</w:t>
      </w:r>
    </w:p>
    <w:p w14:paraId="38687332"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 xml:space="preserve">If DCI format 3_0 or DCI format 3_1 is monitored on a cell and the total number of DCI sizes of the DCI formats </w:t>
      </w:r>
      <w:ins w:id="17" w:author="作者">
        <w:r w:rsidRPr="00E86514">
          <w:rPr>
            <w:rFonts w:ascii="Times New Roman" w:eastAsia="宋体" w:hAnsi="Times New Roman"/>
            <w:sz w:val="20"/>
            <w:szCs w:val="20"/>
            <w:lang w:val="en-GB" w:eastAsia="en-US"/>
          </w:rPr>
          <w:t xml:space="preserve">not for scheduling of sidelink </w:t>
        </w:r>
      </w:ins>
      <w:del w:id="18" w:author="作者">
        <w:r w:rsidRPr="00E86514" w:rsidDel="008E0A22">
          <w:rPr>
            <w:rFonts w:ascii="Times New Roman" w:eastAsia="宋体" w:hAnsi="Times New Roman"/>
            <w:sz w:val="20"/>
            <w:szCs w:val="20"/>
            <w:lang w:val="en-GB" w:eastAsia="en-US"/>
          </w:rPr>
          <w:delText xml:space="preserve">configured to monitor for the cell </w:delText>
        </w:r>
      </w:del>
      <w:r w:rsidRPr="00E86514">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19" w:author="作者">
        <w:r w:rsidRPr="00E86514">
          <w:rPr>
            <w:rFonts w:ascii="Times New Roman" w:eastAsia="宋体" w:hAnsi="Times New Roman"/>
            <w:sz w:val="20"/>
            <w:szCs w:val="20"/>
            <w:lang w:val="en-GB" w:eastAsia="en-US"/>
          </w:rPr>
          <w:t xml:space="preserve">not for scheduling of sidelink </w:t>
        </w:r>
      </w:ins>
      <w:del w:id="20" w:author="作者">
        <w:r w:rsidRPr="00E86514" w:rsidDel="008E0A22">
          <w:rPr>
            <w:rFonts w:ascii="Times New Roman" w:eastAsia="宋体" w:hAnsi="Times New Roman"/>
            <w:sz w:val="20"/>
            <w:szCs w:val="20"/>
            <w:lang w:val="en-GB" w:eastAsia="en-US"/>
          </w:rPr>
          <w:delText xml:space="preserve">configured to monitor for the cell </w:delText>
        </w:r>
      </w:del>
      <w:r w:rsidRPr="00E86514">
        <w:rPr>
          <w:rFonts w:ascii="Times New Roman" w:eastAsia="宋体" w:hAnsi="Times New Roman"/>
          <w:sz w:val="20"/>
          <w:szCs w:val="20"/>
          <w:lang w:val="en-GB" w:eastAsia="en-US"/>
        </w:rPr>
        <w:t>that is larger than DCI format 3_0 or DCI format 3_1.</w:t>
      </w:r>
    </w:p>
    <w:p w14:paraId="1A180DEC"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The UE is not expected to handle a configuration that results in:</w:t>
      </w:r>
    </w:p>
    <w:p w14:paraId="27DAD886" w14:textId="77777777" w:rsidR="00E86514" w:rsidRPr="00E86514" w:rsidRDefault="00E86514" w:rsidP="00E86514">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total number of different DCI sizes </w:t>
      </w:r>
      <w:ins w:id="21" w:author="作者">
        <w:r w:rsidRPr="00E86514">
          <w:rPr>
            <w:rFonts w:ascii="Times New Roman" w:eastAsia="宋体" w:hAnsi="Times New Roman"/>
            <w:sz w:val="20"/>
            <w:szCs w:val="20"/>
            <w:lang w:val="en-GB" w:eastAsia="en-US"/>
          </w:rPr>
          <w:t xml:space="preserve">of the DCI formats not for scheduling of sidelink </w:t>
        </w:r>
      </w:ins>
      <w:del w:id="22" w:author="作者">
        <w:r w:rsidRPr="00E86514" w:rsidDel="00296029">
          <w:rPr>
            <w:rFonts w:ascii="Times New Roman" w:eastAsia="宋体" w:hAnsi="Times New Roman"/>
            <w:sz w:val="20"/>
            <w:szCs w:val="20"/>
            <w:lang w:val="en-GB" w:eastAsia="en-US"/>
          </w:rPr>
          <w:delText xml:space="preserve">configured to monitor for the cell </w:delText>
        </w:r>
      </w:del>
      <w:r w:rsidRPr="00E86514">
        <w:rPr>
          <w:rFonts w:ascii="Times New Roman" w:eastAsia="宋体" w:hAnsi="Times New Roman"/>
          <w:sz w:val="20"/>
          <w:szCs w:val="20"/>
          <w:lang w:val="en-GB" w:eastAsia="en-US"/>
        </w:rPr>
        <w:t>and DCI format 3_0 or DCI format 3_1 is more than 4</w:t>
      </w:r>
      <w:r w:rsidRPr="00E86514">
        <w:rPr>
          <w:rFonts w:ascii="Times New Roman" w:eastAsia="宋体" w:hAnsi="Times New Roman"/>
          <w:sz w:val="20"/>
          <w:szCs w:val="20"/>
          <w:lang w:val="en-GB" w:eastAsia="zh-CN"/>
        </w:rPr>
        <w:t>; and</w:t>
      </w:r>
    </w:p>
    <w:p w14:paraId="11B15297" w14:textId="77777777" w:rsidR="00E86514" w:rsidRPr="00E86514" w:rsidRDefault="00E86514" w:rsidP="00E86514">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payload size of DCI format 3_0 or DCI format 3_1 is larger than the payload size of all </w:t>
      </w:r>
      <w:del w:id="23" w:author="作者">
        <w:r w:rsidRPr="00E86514" w:rsidDel="008E0A22">
          <w:rPr>
            <w:rFonts w:ascii="Times New Roman" w:eastAsia="宋体" w:hAnsi="Times New Roman"/>
            <w:sz w:val="20"/>
            <w:szCs w:val="20"/>
            <w:lang w:val="en-GB" w:eastAsia="en-US"/>
          </w:rPr>
          <w:delText xml:space="preserve">other </w:delText>
        </w:r>
      </w:del>
      <w:r w:rsidRPr="00E86514">
        <w:rPr>
          <w:rFonts w:ascii="Times New Roman" w:eastAsia="宋体" w:hAnsi="Times New Roman"/>
          <w:sz w:val="20"/>
          <w:szCs w:val="20"/>
          <w:lang w:val="en-GB" w:eastAsia="en-US"/>
        </w:rPr>
        <w:t xml:space="preserve">DCI formats </w:t>
      </w:r>
      <w:ins w:id="24" w:author="作者">
        <w:r w:rsidRPr="00E86514">
          <w:rPr>
            <w:rFonts w:ascii="Times New Roman" w:eastAsia="宋体" w:hAnsi="Times New Roman"/>
            <w:sz w:val="20"/>
            <w:szCs w:val="20"/>
            <w:lang w:val="en-GB" w:eastAsia="en-US"/>
          </w:rPr>
          <w:t>not for scheduling of sidelink</w:t>
        </w:r>
      </w:ins>
      <w:del w:id="25" w:author="作者">
        <w:r w:rsidRPr="00E86514" w:rsidDel="008E0A22">
          <w:rPr>
            <w:rFonts w:ascii="Times New Roman" w:eastAsia="宋体" w:hAnsi="Times New Roman"/>
            <w:sz w:val="20"/>
            <w:szCs w:val="20"/>
            <w:lang w:val="en-GB" w:eastAsia="en-US"/>
          </w:rPr>
          <w:delText>configured to monitor for the cell</w:delText>
        </w:r>
      </w:del>
      <w:r w:rsidRPr="00E86514">
        <w:rPr>
          <w:rFonts w:ascii="Times New Roman" w:eastAsia="宋体" w:hAnsi="Times New Roman"/>
          <w:sz w:val="20"/>
          <w:szCs w:val="20"/>
          <w:lang w:val="en-GB" w:eastAsia="en-US"/>
        </w:rPr>
        <w:t>.</w:t>
      </w:r>
    </w:p>
    <w:p w14:paraId="5ABA3063" w14:textId="77777777" w:rsidR="00E86514" w:rsidRPr="00E86514" w:rsidRDefault="00E86514" w:rsidP="00E86514">
      <w:pPr>
        <w:spacing w:after="180" w:line="240" w:lineRule="auto"/>
        <w:jc w:val="center"/>
        <w:rPr>
          <w:rFonts w:ascii="Times New Roman" w:eastAsia="宋体" w:hAnsi="Times New Roman"/>
          <w:b/>
          <w:iCs/>
          <w:color w:val="FF0000"/>
          <w:sz w:val="28"/>
          <w:szCs w:val="20"/>
          <w:lang w:val="en-GB" w:eastAsia="en-US"/>
        </w:rPr>
      </w:pPr>
      <w:r w:rsidRPr="00E86514">
        <w:rPr>
          <w:rFonts w:ascii="Times New Roman" w:eastAsia="宋体" w:hAnsi="Times New Roman"/>
          <w:b/>
          <w:iCs/>
          <w:color w:val="FF0000"/>
          <w:sz w:val="28"/>
          <w:szCs w:val="20"/>
          <w:lang w:val="en-GB" w:eastAsia="en-US"/>
        </w:rPr>
        <w:t>&lt;Unchanged parts are omitted&gt;</w:t>
      </w:r>
    </w:p>
    <w:p w14:paraId="2183928F" w14:textId="6713E458" w:rsidR="00E86514" w:rsidRPr="00E86514" w:rsidRDefault="00E86514" w:rsidP="00562D0D">
      <w:pPr>
        <w:spacing w:after="0"/>
        <w:jc w:val="both"/>
        <w:rPr>
          <w:rFonts w:ascii="Times New Roman" w:hAnsi="Times New Roman"/>
          <w:sz w:val="24"/>
          <w:szCs w:val="24"/>
        </w:rPr>
      </w:pPr>
    </w:p>
    <w:sectPr w:rsidR="00E86514" w:rsidRPr="00E86514"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EDEE" w14:textId="77777777" w:rsidR="00F13AFC" w:rsidRDefault="00F13AFC" w:rsidP="00C01439">
      <w:pPr>
        <w:spacing w:after="0" w:line="240" w:lineRule="auto"/>
      </w:pPr>
      <w:r>
        <w:separator/>
      </w:r>
    </w:p>
  </w:endnote>
  <w:endnote w:type="continuationSeparator" w:id="0">
    <w:p w14:paraId="44AA87E1" w14:textId="77777777" w:rsidR="00F13AFC" w:rsidRDefault="00F13AFC"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9B1" w14:textId="7A3471EB" w:rsidR="00222E26" w:rsidRPr="00473EE7" w:rsidRDefault="00222E26"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36706D">
      <w:rPr>
        <w:b/>
        <w:noProof/>
        <w:sz w:val="20"/>
        <w:szCs w:val="20"/>
      </w:rPr>
      <w:t>4</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36706D" w:rsidRPr="0036706D">
      <w:rPr>
        <w:b/>
        <w:noProof/>
        <w:color w:val="595959"/>
        <w:sz w:val="20"/>
        <w:szCs w:val="20"/>
      </w:rPr>
      <w:t>6</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2EAB" w14:textId="77777777" w:rsidR="00F13AFC" w:rsidRDefault="00F13AFC" w:rsidP="00C01439">
      <w:pPr>
        <w:spacing w:after="0" w:line="240" w:lineRule="auto"/>
      </w:pPr>
      <w:r>
        <w:separator/>
      </w:r>
    </w:p>
  </w:footnote>
  <w:footnote w:type="continuationSeparator" w:id="0">
    <w:p w14:paraId="372B9DA9" w14:textId="77777777" w:rsidR="00F13AFC" w:rsidRDefault="00F13AFC"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22A29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69CA6C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C16D0B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FEAA94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414BC6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51E16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97AEF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FB6EFC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43A847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16AC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0B0D0C"/>
    <w:multiLevelType w:val="hybridMultilevel"/>
    <w:tmpl w:val="1D164BC8"/>
    <w:lvl w:ilvl="0" w:tplc="59AED698">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0613"/>
    <w:multiLevelType w:val="hybridMultilevel"/>
    <w:tmpl w:val="EB70B49E"/>
    <w:lvl w:ilvl="0" w:tplc="04090011">
      <w:start w:val="1"/>
      <w:numFmt w:val="decimal"/>
      <w:lvlText w:val="%1)"/>
      <w:lvlJc w:val="left"/>
      <w:pPr>
        <w:ind w:left="880" w:hanging="420"/>
      </w:pPr>
      <w:rPr>
        <w:rFont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1773659"/>
    <w:multiLevelType w:val="hybridMultilevel"/>
    <w:tmpl w:val="3EA0C9FE"/>
    <w:lvl w:ilvl="0" w:tplc="0AAA78C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8202D09"/>
    <w:multiLevelType w:val="hybridMultilevel"/>
    <w:tmpl w:val="C04E2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82D1A34"/>
    <w:multiLevelType w:val="hybridMultilevel"/>
    <w:tmpl w:val="32CC0E86"/>
    <w:lvl w:ilvl="0" w:tplc="7A348DE0">
      <w:start w:val="1"/>
      <w:numFmt w:val="decimal"/>
      <w:lvlText w:val="%1."/>
      <w:lvlJc w:val="left"/>
      <w:pPr>
        <w:ind w:left="460" w:hanging="360"/>
      </w:pPr>
      <w:rPr>
        <w:rFonts w:eastAsia="等线"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9" w15:restartNumberingAfterBreak="0">
    <w:nsid w:val="573B33A2"/>
    <w:multiLevelType w:val="hybridMultilevel"/>
    <w:tmpl w:val="7826A9D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691FA2"/>
    <w:multiLevelType w:val="hybridMultilevel"/>
    <w:tmpl w:val="921225C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3" w15:restartNumberingAfterBreak="0">
    <w:nsid w:val="66BE4A04"/>
    <w:multiLevelType w:val="hybridMultilevel"/>
    <w:tmpl w:val="8412146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4" w15:restartNumberingAfterBreak="0">
    <w:nsid w:val="6A311D23"/>
    <w:multiLevelType w:val="hybridMultilevel"/>
    <w:tmpl w:val="E6F2584A"/>
    <w:lvl w:ilvl="0" w:tplc="04090003">
      <w:start w:val="1"/>
      <w:numFmt w:val="bullet"/>
      <w:lvlText w:val="o"/>
      <w:lvlJc w:val="left"/>
      <w:pPr>
        <w:ind w:left="520" w:hanging="420"/>
      </w:pPr>
      <w:rPr>
        <w:rFonts w:ascii="Courier New" w:hAnsi="Courier New" w:cs="Courier New"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1826D8"/>
    <w:multiLevelType w:val="hybridMultilevel"/>
    <w:tmpl w:val="C51ECB0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9" w15:restartNumberingAfterBreak="0">
    <w:nsid w:val="77775C09"/>
    <w:multiLevelType w:val="hybridMultilevel"/>
    <w:tmpl w:val="64601D9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F06555E"/>
    <w:multiLevelType w:val="hybridMultilevel"/>
    <w:tmpl w:val="A208BFEE"/>
    <w:lvl w:ilvl="0" w:tplc="A3CEAE98">
      <w:numFmt w:val="bullet"/>
      <w:lvlText w:val=""/>
      <w:lvlJc w:val="left"/>
      <w:pPr>
        <w:ind w:left="360" w:hanging="360"/>
      </w:pPr>
      <w:rPr>
        <w:rFonts w:ascii="Wingdings" w:eastAsia="等线"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21"/>
  </w:num>
  <w:num w:numId="4">
    <w:abstractNumId w:val="28"/>
  </w:num>
  <w:num w:numId="5">
    <w:abstractNumId w:val="10"/>
  </w:num>
  <w:num w:numId="6">
    <w:abstractNumId w:val="17"/>
  </w:num>
  <w:num w:numId="7">
    <w:abstractNumId w:val="13"/>
  </w:num>
  <w:num w:numId="8">
    <w:abstractNumId w:val="32"/>
  </w:num>
  <w:num w:numId="9">
    <w:abstractNumId w:val="22"/>
  </w:num>
  <w:num w:numId="10">
    <w:abstractNumId w:val="18"/>
  </w:num>
  <w:num w:numId="11">
    <w:abstractNumId w:val="27"/>
  </w:num>
  <w:num w:numId="12">
    <w:abstractNumId w:val="20"/>
  </w:num>
  <w:num w:numId="13">
    <w:abstractNumId w:val="23"/>
  </w:num>
  <w:num w:numId="14">
    <w:abstractNumId w:val="31"/>
  </w:num>
  <w:num w:numId="15">
    <w:abstractNumId w:val="15"/>
  </w:num>
  <w:num w:numId="16">
    <w:abstractNumId w:val="24"/>
  </w:num>
  <w:num w:numId="17">
    <w:abstractNumId w:val="14"/>
  </w:num>
  <w:num w:numId="18">
    <w:abstractNumId w:val="12"/>
  </w:num>
  <w:num w:numId="19">
    <w:abstractNumId w:val="16"/>
  </w:num>
  <w:num w:numId="20">
    <w:abstractNumId w:val="19"/>
  </w:num>
  <w:num w:numId="21">
    <w:abstractNumId w:val="11"/>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9"/>
  </w:num>
  <w:num w:numId="3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4B89"/>
    <w:rsid w:val="00085169"/>
    <w:rsid w:val="000851CD"/>
    <w:rsid w:val="00085D35"/>
    <w:rsid w:val="000866D4"/>
    <w:rsid w:val="000876F0"/>
    <w:rsid w:val="000903C9"/>
    <w:rsid w:val="00090EF9"/>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1A0D"/>
    <w:rsid w:val="00311EB7"/>
    <w:rsid w:val="00312A0E"/>
    <w:rsid w:val="00312D56"/>
    <w:rsid w:val="00314A4C"/>
    <w:rsid w:val="00315B5B"/>
    <w:rsid w:val="00315B7A"/>
    <w:rsid w:val="0031623A"/>
    <w:rsid w:val="00316597"/>
    <w:rsid w:val="00317A40"/>
    <w:rsid w:val="00320A3D"/>
    <w:rsid w:val="00320ACB"/>
    <w:rsid w:val="00321418"/>
    <w:rsid w:val="00321BC9"/>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FA"/>
    <w:rsid w:val="00336F59"/>
    <w:rsid w:val="0034038D"/>
    <w:rsid w:val="003410E0"/>
    <w:rsid w:val="00341744"/>
    <w:rsid w:val="003426C6"/>
    <w:rsid w:val="003456D0"/>
    <w:rsid w:val="00346688"/>
    <w:rsid w:val="003469DE"/>
    <w:rsid w:val="00347362"/>
    <w:rsid w:val="00350B76"/>
    <w:rsid w:val="003532A6"/>
    <w:rsid w:val="00354D3B"/>
    <w:rsid w:val="00354F39"/>
    <w:rsid w:val="00355753"/>
    <w:rsid w:val="00355761"/>
    <w:rsid w:val="00355F53"/>
    <w:rsid w:val="00356300"/>
    <w:rsid w:val="003602EF"/>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C05FF"/>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3E0"/>
    <w:rsid w:val="00901DAC"/>
    <w:rsid w:val="009041B3"/>
    <w:rsid w:val="009042CC"/>
    <w:rsid w:val="00905697"/>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6B93"/>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295F"/>
    <w:rsid w:val="00FF2CDE"/>
    <w:rsid w:val="00FF310C"/>
    <w:rsid w:val="00FF3B18"/>
    <w:rsid w:val="00FF46A2"/>
    <w:rsid w:val="00FF5283"/>
    <w:rsid w:val="00FF5D9A"/>
    <w:rsid w:val="00FF6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9E1AD"/>
  <w15:docId w15:val="{C3EFA7C0-22B6-48A1-B2A6-D2E2628B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6F"/>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목록 단락,リスト段落,列出段落"/>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link w:val="CRCoverPageChar"/>
    <w:qFormat/>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0">
    <w:name w:val="网格型1"/>
    <w:basedOn w:val="TableNormal"/>
    <w:next w:val="TableGrid"/>
    <w:rsid w:val="0031623A"/>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375EAD"/>
    <w:rPr>
      <w:rFonts w:ascii="Arial" w:eastAsia="Batang" w:hAnsi="Arial"/>
      <w:lang w:val="en-GB" w:eastAsia="en-US"/>
    </w:rPr>
  </w:style>
  <w:style w:type="table" w:customStyle="1" w:styleId="2">
    <w:name w:val="网格型2"/>
    <w:basedOn w:val="TableNormal"/>
    <w:next w:val="TableGrid"/>
    <w:uiPriority w:val="39"/>
    <w:qFormat/>
    <w:rsid w:val="003426C6"/>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386534837">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71795556">
      <w:bodyDiv w:val="1"/>
      <w:marLeft w:val="0"/>
      <w:marRight w:val="0"/>
      <w:marTop w:val="0"/>
      <w:marBottom w:val="0"/>
      <w:divBdr>
        <w:top w:val="none" w:sz="0" w:space="0" w:color="auto"/>
        <w:left w:val="none" w:sz="0" w:space="0" w:color="auto"/>
        <w:bottom w:val="none" w:sz="0" w:space="0" w:color="auto"/>
        <w:right w:val="none" w:sz="0" w:space="0" w:color="auto"/>
      </w:divBdr>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0B0C-6B3C-427E-B807-D079D739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2202</Words>
  <Characters>12552</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Liu Siqi(vivo)</cp:lastModifiedBy>
  <cp:revision>18</cp:revision>
  <dcterms:created xsi:type="dcterms:W3CDTF">2022-02-21T14:08:00Z</dcterms:created>
  <dcterms:modified xsi:type="dcterms:W3CDTF">2022-02-21T14:57:00Z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ies>
</file>