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6485" w14:textId="77777777" w:rsidR="007D567B" w:rsidRPr="00D601FE" w:rsidRDefault="007D567B" w:rsidP="007D567B">
      <w:pPr>
        <w:tabs>
          <w:tab w:val="center" w:pos="4536"/>
          <w:tab w:val="right" w:pos="8280"/>
          <w:tab w:val="right" w:pos="9639"/>
        </w:tabs>
        <w:spacing w:line="276" w:lineRule="auto"/>
        <w:ind w:right="2"/>
        <w:rPr>
          <w:rFonts w:ascii="Arial" w:eastAsiaTheme="minorEastAsia" w:hAnsi="Arial" w:cs="Arial"/>
          <w:b/>
          <w:bCs/>
        </w:rPr>
      </w:pPr>
      <w:r w:rsidRPr="001770E2">
        <w:rPr>
          <w:rFonts w:ascii="Arial" w:eastAsia="Malgun Gothic" w:hAnsi="Arial" w:cs="Arial"/>
          <w:b/>
          <w:bCs/>
          <w:lang w:eastAsia="en-US"/>
        </w:rPr>
        <w:t>3GPP TSG RAN WG1 #10</w:t>
      </w:r>
      <w:r>
        <w:rPr>
          <w:rFonts w:ascii="Arial" w:eastAsiaTheme="minorEastAsia" w:hAnsi="Arial" w:cs="Arial" w:hint="eastAsia"/>
          <w:b/>
          <w:bCs/>
        </w:rPr>
        <w:t>8</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D805D5">
        <w:rPr>
          <w:rFonts w:ascii="Arial" w:eastAsiaTheme="minorEastAsia" w:hAnsi="Arial" w:cs="Arial"/>
          <w:b/>
          <w:bCs/>
        </w:rPr>
        <w:t>R1-22xxxxx</w:t>
      </w:r>
    </w:p>
    <w:p w14:paraId="51410800" w14:textId="77777777" w:rsidR="007D567B" w:rsidRPr="00672CBF" w:rsidRDefault="007D567B" w:rsidP="007D567B">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Pr>
          <w:rFonts w:ascii="Arial" w:eastAsiaTheme="minorEastAsia" w:hAnsi="Arial" w:cs="Arial"/>
          <w:b/>
          <w:bCs/>
        </w:rPr>
        <w:t xml:space="preserve">February </w:t>
      </w:r>
      <w:r>
        <w:rPr>
          <w:rFonts w:ascii="Arial" w:eastAsia="Malgun Gothic" w:hAnsi="Arial" w:cs="Arial"/>
          <w:b/>
          <w:bCs/>
          <w:lang w:eastAsia="en-US"/>
        </w:rPr>
        <w:t>21</w:t>
      </w:r>
      <w:r>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 xml:space="preserve">March </w:t>
      </w:r>
      <w:r>
        <w:rPr>
          <w:rFonts w:ascii="Arial" w:eastAsiaTheme="minorEastAsia" w:hAnsi="Arial" w:cs="Arial"/>
          <w:b/>
          <w:bCs/>
        </w:rPr>
        <w:t>3</w:t>
      </w:r>
      <w:r w:rsidRPr="0042410A">
        <w:rPr>
          <w:rFonts w:ascii="Arial" w:eastAsiaTheme="minorEastAsia" w:hAnsi="Arial" w:cs="Arial"/>
          <w:b/>
          <w:bCs/>
          <w:vertAlign w:val="superscript"/>
        </w:rPr>
        <w:t>rd</w:t>
      </w:r>
      <w:r w:rsidRPr="00C47BE0">
        <w:rPr>
          <w:rFonts w:ascii="Arial" w:eastAsia="Malgun Gothic" w:hAnsi="Arial" w:cs="Arial"/>
          <w:b/>
          <w:bCs/>
          <w:lang w:eastAsia="en-US"/>
        </w:rPr>
        <w:t>, 202</w:t>
      </w:r>
      <w:r>
        <w:rPr>
          <w:rFonts w:ascii="Arial" w:eastAsia="Malgun Gothic" w:hAnsi="Arial" w:cs="Arial"/>
          <w:b/>
          <w:bCs/>
          <w:lang w:eastAsia="en-US"/>
        </w:rPr>
        <w:t>2</w:t>
      </w:r>
    </w:p>
    <w:p w14:paraId="6B70EDFD" w14:textId="77777777" w:rsidR="0093333E" w:rsidRPr="00C3145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60DDB8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w:t>
      </w:r>
      <w:r w:rsidR="00321B21">
        <w:rPr>
          <w:rFonts w:ascii="Arial" w:eastAsia="Malgun Gothic" w:hAnsi="Arial"/>
          <w:lang w:val="en-US" w:eastAsia="ko-KR"/>
        </w:rPr>
        <w:t>2</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799E90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321B21">
        <w:rPr>
          <w:rFonts w:ascii="Arial" w:eastAsia="Malgun Gothic" w:hAnsi="Arial"/>
          <w:lang w:val="en-US" w:eastAsia="en-US"/>
        </w:rPr>
        <w:t xml:space="preserve">Rel-16 </w:t>
      </w:r>
      <w:r w:rsidR="00C31451">
        <w:rPr>
          <w:rFonts w:ascii="Arial" w:eastAsia="Malgun Gothic" w:hAnsi="Arial"/>
          <w:lang w:val="en-US" w:eastAsia="en-US"/>
        </w:rPr>
        <w:t xml:space="preserve">NR </w:t>
      </w:r>
      <w:r w:rsidR="007D567B">
        <w:rPr>
          <w:rFonts w:ascii="Arial" w:eastAsia="Malgun Gothic" w:hAnsi="Arial"/>
          <w:lang w:val="en-US" w:eastAsia="en-US"/>
        </w:rPr>
        <w:t>others</w:t>
      </w:r>
      <w:r w:rsidR="00321B21">
        <w:rPr>
          <w:rFonts w:ascii="Arial" w:eastAsia="Malgun Gothic" w:hAnsi="Arial"/>
          <w:lang w:val="en-US" w:eastAsia="en-US"/>
        </w:rPr>
        <w:t xml:space="preserve">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2F4826EA" w:rsidR="0074671D" w:rsidRPr="003E0E4E" w:rsidRDefault="0074671D" w:rsidP="0074671D">
      <w:pPr>
        <w:spacing w:afterLines="50" w:after="120"/>
        <w:jc w:val="both"/>
        <w:rPr>
          <w:rFonts w:eastAsia="ＭＳ 明朝"/>
          <w:sz w:val="22"/>
          <w:szCs w:val="22"/>
          <w:lang w:val="en-US"/>
        </w:rPr>
      </w:pPr>
      <w:r w:rsidRPr="003E0E4E">
        <w:rPr>
          <w:rFonts w:eastAsia="ＭＳ 明朝"/>
          <w:sz w:val="22"/>
          <w:szCs w:val="22"/>
          <w:lang w:val="en-US"/>
        </w:rPr>
        <w:t>This contribution summarizes the discussions and proposals in AI 7.2.1</w:t>
      </w:r>
      <w:r w:rsidR="00974662">
        <w:rPr>
          <w:rFonts w:eastAsia="ＭＳ 明朝"/>
          <w:sz w:val="22"/>
          <w:szCs w:val="22"/>
          <w:lang w:val="en-US"/>
        </w:rPr>
        <w:t xml:space="preserve">2 </w:t>
      </w:r>
      <w:r w:rsidR="0001312D">
        <w:rPr>
          <w:rFonts w:eastAsia="ＭＳ 明朝"/>
          <w:sz w:val="22"/>
          <w:szCs w:val="22"/>
          <w:lang w:val="en-US"/>
        </w:rPr>
        <w:t xml:space="preserve">for Rel-16 NR </w:t>
      </w:r>
      <w:r w:rsidR="0041716B">
        <w:rPr>
          <w:rFonts w:eastAsia="ＭＳ 明朝"/>
          <w:sz w:val="22"/>
          <w:szCs w:val="22"/>
          <w:lang w:val="en-US"/>
        </w:rPr>
        <w:t>other</w:t>
      </w:r>
      <w:r w:rsidR="00A33D91">
        <w:rPr>
          <w:rFonts w:eastAsia="ＭＳ 明朝"/>
          <w:sz w:val="22"/>
          <w:szCs w:val="22"/>
          <w:lang w:val="en-US"/>
        </w:rPr>
        <w:t>s</w:t>
      </w:r>
      <w:r w:rsidR="0041716B">
        <w:rPr>
          <w:rFonts w:eastAsia="ＭＳ 明朝"/>
          <w:sz w:val="22"/>
          <w:szCs w:val="22"/>
          <w:lang w:val="en-US"/>
        </w:rPr>
        <w:t xml:space="preserve"> discussion not covered by AI 7.2.1-7.2.11</w:t>
      </w:r>
      <w:r w:rsidRPr="003E0E4E">
        <w:rPr>
          <w:rFonts w:eastAsia="ＭＳ 明朝"/>
          <w:sz w:val="22"/>
          <w:szCs w:val="22"/>
          <w:lang w:val="en-US"/>
        </w:rPr>
        <w:t>.</w:t>
      </w:r>
    </w:p>
    <w:p w14:paraId="626593AE" w14:textId="42DED51E" w:rsidR="00D96F77" w:rsidRPr="00A33D91" w:rsidRDefault="00D96F77" w:rsidP="002753B9">
      <w:pPr>
        <w:rPr>
          <w:b/>
          <w:lang w:val="en-US"/>
        </w:rPr>
      </w:pPr>
    </w:p>
    <w:p w14:paraId="1D35E35B" w14:textId="36F61981" w:rsidR="000B2379" w:rsidRDefault="000B2379" w:rsidP="00A95C19">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 xml:space="preserve">ased on the discussions summarized in Section </w:t>
      </w:r>
      <w:r w:rsidR="0041716B">
        <w:rPr>
          <w:rFonts w:eastAsia="ＭＳ 明朝"/>
          <w:sz w:val="22"/>
          <w:szCs w:val="22"/>
          <w:lang w:val="en-US"/>
        </w:rPr>
        <w:t>2</w:t>
      </w:r>
      <w:r>
        <w:rPr>
          <w:rFonts w:eastAsia="ＭＳ 明朝"/>
          <w:sz w:val="22"/>
          <w:szCs w:val="22"/>
          <w:lang w:val="en-US"/>
        </w:rPr>
        <w:t xml:space="preserve">, </w:t>
      </w:r>
      <w:r w:rsidR="00EC14C0" w:rsidRPr="00EC14C0">
        <w:rPr>
          <w:rFonts w:eastAsia="ＭＳ 明朝" w:cs="Batang"/>
          <w:sz w:val="22"/>
          <w:szCs w:val="22"/>
        </w:rPr>
        <w:t xml:space="preserve">the moderator suggests </w:t>
      </w:r>
      <w:r w:rsidR="002F5817">
        <w:rPr>
          <w:rFonts w:eastAsia="ＭＳ 明朝" w:cs="Batang"/>
          <w:sz w:val="22"/>
          <w:szCs w:val="22"/>
        </w:rPr>
        <w:t>having an</w:t>
      </w:r>
      <w:r w:rsidR="00EC14C0" w:rsidRPr="00EC14C0">
        <w:rPr>
          <w:rFonts w:eastAsia="ＭＳ 明朝" w:cs="Batang"/>
          <w:sz w:val="22"/>
          <w:szCs w:val="22"/>
        </w:rPr>
        <w:t xml:space="preserve"> email discussion on the proposal</w:t>
      </w:r>
      <w:r w:rsidR="00EC14C0">
        <w:rPr>
          <w:rFonts w:eastAsia="ＭＳ 明朝" w:cs="Batang"/>
          <w:sz w:val="22"/>
          <w:szCs w:val="22"/>
        </w:rPr>
        <w:t xml:space="preserve"> in [</w:t>
      </w:r>
      <w:r w:rsidR="002F5817">
        <w:rPr>
          <w:rFonts w:eastAsia="ＭＳ 明朝" w:cs="Batang"/>
          <w:sz w:val="22"/>
          <w:szCs w:val="22"/>
        </w:rPr>
        <w:t>1</w:t>
      </w:r>
      <w:r w:rsidR="00EC14C0">
        <w:rPr>
          <w:rFonts w:eastAsia="ＭＳ 明朝" w:cs="Batang"/>
          <w:sz w:val="22"/>
          <w:szCs w:val="22"/>
        </w:rPr>
        <w:t>]</w:t>
      </w:r>
      <w:r w:rsidR="002F5817">
        <w:rPr>
          <w:rFonts w:eastAsia="ＭＳ 明朝" w:cs="Batang"/>
          <w:sz w:val="22"/>
          <w:szCs w:val="22"/>
        </w:rPr>
        <w:t xml:space="preserve"> as below</w:t>
      </w:r>
      <w:r w:rsidR="00EC14C0" w:rsidRPr="00EC14C0">
        <w:rPr>
          <w:rFonts w:eastAsia="ＭＳ 明朝" w:cs="Batang"/>
          <w:sz w:val="22"/>
          <w:szCs w:val="22"/>
        </w:rPr>
        <w:t>.</w:t>
      </w:r>
    </w:p>
    <w:p w14:paraId="23A0CC51" w14:textId="4B483BFD" w:rsidR="002F5817" w:rsidRPr="00E15D6E" w:rsidRDefault="002F5817" w:rsidP="002F5817">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#1 </w:t>
      </w:r>
      <w:r w:rsidRPr="00E15D6E">
        <w:rPr>
          <w:b/>
          <w:sz w:val="22"/>
          <w:u w:val="single"/>
          <w:lang w:val="en-US"/>
        </w:rPr>
        <w:t xml:space="preserve">of </w:t>
      </w:r>
      <w:r>
        <w:rPr>
          <w:b/>
          <w:sz w:val="22"/>
          <w:u w:val="single"/>
          <w:lang w:val="en-US"/>
        </w:rPr>
        <w:t>email discussion</w:t>
      </w:r>
      <w:r w:rsidRPr="00E15D6E">
        <w:rPr>
          <w:rFonts w:hint="eastAsia"/>
          <w:b/>
          <w:sz w:val="22"/>
          <w:u w:val="single"/>
          <w:lang w:val="en-US"/>
        </w:rPr>
        <w:t>:</w:t>
      </w:r>
    </w:p>
    <w:p w14:paraId="6ACB0E2C" w14:textId="6F3CFA42" w:rsidR="002F5817" w:rsidRDefault="002F5817" w:rsidP="002F5817">
      <w:pPr>
        <w:rPr>
          <w:b/>
          <w:sz w:val="22"/>
          <w:szCs w:val="22"/>
          <w:lang w:val="en-US"/>
        </w:rPr>
      </w:pPr>
      <w:r w:rsidRPr="00A129A6">
        <w:rPr>
          <w:b/>
          <w:sz w:val="22"/>
        </w:rPr>
        <w:t>[10</w:t>
      </w:r>
      <w:r>
        <w:rPr>
          <w:b/>
          <w:sz w:val="22"/>
        </w:rPr>
        <w:t>8</w:t>
      </w:r>
      <w:r w:rsidRPr="00A129A6">
        <w:rPr>
          <w:b/>
          <w:sz w:val="22"/>
        </w:rPr>
        <w:t>-e-</w:t>
      </w:r>
      <w:r w:rsidRPr="00C60ABC">
        <w:rPr>
          <w:b/>
          <w:sz w:val="22"/>
        </w:rPr>
        <w:t>AI7.2.1</w:t>
      </w:r>
      <w:r>
        <w:rPr>
          <w:b/>
          <w:sz w:val="22"/>
        </w:rPr>
        <w:t>2-</w:t>
      </w:r>
      <w:r w:rsidRPr="00A129A6">
        <w:rPr>
          <w:b/>
          <w:sz w:val="22"/>
        </w:rPr>
        <w:t>NR-</w:t>
      </w:r>
      <w:r>
        <w:rPr>
          <w:b/>
          <w:sz w:val="22"/>
        </w:rPr>
        <w:t>Others-</w:t>
      </w:r>
      <w:r w:rsidRPr="00A129A6">
        <w:rPr>
          <w:b/>
          <w:sz w:val="22"/>
        </w:rPr>
        <w:t xml:space="preserve">01] </w:t>
      </w:r>
      <w:r w:rsidRPr="00C12352">
        <w:rPr>
          <w:b/>
          <w:sz w:val="22"/>
          <w:szCs w:val="22"/>
          <w:lang w:val="en-US"/>
        </w:rPr>
        <w:t xml:space="preserve">Email discussion </w:t>
      </w:r>
      <w:r>
        <w:rPr>
          <w:rFonts w:hint="eastAsia"/>
          <w:b/>
          <w:sz w:val="22"/>
          <w:szCs w:val="22"/>
          <w:lang w:val="en-US"/>
        </w:rPr>
        <w:t>f</w:t>
      </w:r>
      <w:r>
        <w:rPr>
          <w:b/>
          <w:sz w:val="22"/>
          <w:szCs w:val="22"/>
          <w:lang w:val="en-US"/>
        </w:rPr>
        <w:t>or</w:t>
      </w:r>
      <w:r w:rsidRPr="00C12352">
        <w:rPr>
          <w:b/>
          <w:sz w:val="22"/>
          <w:szCs w:val="22"/>
          <w:lang w:val="en-US"/>
        </w:rPr>
        <w:t xml:space="preserve"> </w:t>
      </w:r>
      <w:r>
        <w:rPr>
          <w:b/>
          <w:sz w:val="22"/>
          <w:szCs w:val="22"/>
          <w:lang w:val="en-US"/>
        </w:rPr>
        <w:t>c</w:t>
      </w:r>
      <w:r w:rsidRPr="002F5817">
        <w:rPr>
          <w:b/>
          <w:sz w:val="22"/>
          <w:szCs w:val="22"/>
          <w:lang w:val="en-US"/>
        </w:rPr>
        <w:t>larification on PUSCH with UCI Only and DMRS Multiplexing</w:t>
      </w:r>
    </w:p>
    <w:p w14:paraId="0AEBAA85" w14:textId="4A01BBE8" w:rsidR="002F5817" w:rsidRDefault="001F26A7" w:rsidP="002F5817">
      <w:pPr>
        <w:pStyle w:val="aff6"/>
        <w:numPr>
          <w:ilvl w:val="0"/>
          <w:numId w:val="13"/>
        </w:numPr>
        <w:ind w:leftChars="0"/>
        <w:rPr>
          <w:rFonts w:eastAsia="ＭＳ 明朝" w:cs="Batang"/>
          <w:b/>
          <w:bCs/>
          <w:sz w:val="22"/>
          <w:szCs w:val="22"/>
        </w:rPr>
      </w:pPr>
      <w:r>
        <w:rPr>
          <w:rFonts w:eastAsia="ＭＳ 明朝" w:cs="Batang"/>
          <w:b/>
          <w:bCs/>
          <w:sz w:val="22"/>
          <w:szCs w:val="22"/>
        </w:rPr>
        <w:t>For Rel-16 and later releases, d</w:t>
      </w:r>
      <w:r w:rsidR="002F5817">
        <w:rPr>
          <w:rFonts w:eastAsia="ＭＳ 明朝" w:cs="Batang"/>
          <w:b/>
          <w:bCs/>
          <w:sz w:val="22"/>
          <w:szCs w:val="22"/>
        </w:rPr>
        <w:t xml:space="preserve">iscuss whether to </w:t>
      </w:r>
      <w:r w:rsidR="002F5817" w:rsidRPr="002F5817">
        <w:rPr>
          <w:rFonts w:eastAsia="ＭＳ 明朝" w:cs="Batang"/>
          <w:b/>
          <w:bCs/>
          <w:sz w:val="22"/>
          <w:szCs w:val="22"/>
        </w:rPr>
        <w:t xml:space="preserve">specify one unified UE behaviour when a UE is scheduled a PUSCH </w:t>
      </w:r>
      <w:proofErr w:type="spellStart"/>
      <w:r w:rsidR="002F5817" w:rsidRPr="002F5817">
        <w:rPr>
          <w:rFonts w:eastAsia="ＭＳ 明朝" w:cs="Batang"/>
          <w:b/>
          <w:bCs/>
          <w:sz w:val="22"/>
          <w:szCs w:val="22"/>
        </w:rPr>
        <w:t>FDMed</w:t>
      </w:r>
      <w:proofErr w:type="spellEnd"/>
      <w:r w:rsidR="002F5817" w:rsidRPr="002F5817">
        <w:rPr>
          <w:rFonts w:eastAsia="ＭＳ 明朝" w:cs="Batang"/>
          <w:b/>
          <w:bCs/>
          <w:sz w:val="22"/>
          <w:szCs w:val="22"/>
        </w:rPr>
        <w:t xml:space="preserve"> with DMRS and “UL-SCH indicator” in an UL DCI is 0</w:t>
      </w:r>
      <w:r w:rsidR="002F5817">
        <w:rPr>
          <w:rFonts w:eastAsia="ＭＳ 明朝" w:cs="Batang"/>
          <w:b/>
          <w:bCs/>
          <w:sz w:val="22"/>
          <w:szCs w:val="22"/>
        </w:rPr>
        <w:t xml:space="preserve"> or </w:t>
      </w:r>
      <w:r>
        <w:rPr>
          <w:rFonts w:eastAsia="ＭＳ 明朝" w:cs="Batang"/>
          <w:b/>
          <w:bCs/>
          <w:sz w:val="22"/>
          <w:szCs w:val="22"/>
        </w:rPr>
        <w:t>to adopt the following conclusion made at RAN1#107-e</w:t>
      </w:r>
    </w:p>
    <w:p w14:paraId="6F770A37" w14:textId="31B16245" w:rsidR="001F26A7" w:rsidRPr="007E45DA" w:rsidRDefault="001F26A7" w:rsidP="001F26A7">
      <w:pPr>
        <w:pStyle w:val="aff6"/>
        <w:numPr>
          <w:ilvl w:val="1"/>
          <w:numId w:val="13"/>
        </w:numPr>
        <w:ind w:leftChars="0"/>
        <w:rPr>
          <w:rFonts w:eastAsia="ＭＳ 明朝" w:cs="Batang"/>
          <w:b/>
          <w:bCs/>
          <w:sz w:val="22"/>
          <w:szCs w:val="22"/>
        </w:rPr>
      </w:pPr>
      <w:r>
        <w:rPr>
          <w:rFonts w:eastAsia="ＭＳ 明朝" w:cs="Batang"/>
          <w:b/>
          <w:bCs/>
          <w:sz w:val="22"/>
          <w:szCs w:val="22"/>
        </w:rPr>
        <w:t>“</w:t>
      </w:r>
      <w:r w:rsidRPr="001F26A7">
        <w:rPr>
          <w:rFonts w:eastAsia="ＭＳ 明朝" w:cs="Batang"/>
          <w:b/>
          <w:bCs/>
          <w:sz w:val="22"/>
          <w:szCs w:val="22"/>
        </w:rPr>
        <w:t>It is up to UE implementation to handle the case where an UL DCI includes UL-SCH indicator = 0 and an indication of FDM between UL-SCH and DMRS</w:t>
      </w:r>
      <w:r>
        <w:rPr>
          <w:rFonts w:eastAsia="ＭＳ 明朝" w:cs="Batang"/>
          <w:b/>
          <w:bCs/>
          <w:sz w:val="22"/>
          <w:szCs w:val="22"/>
        </w:rPr>
        <w:t>”</w:t>
      </w:r>
    </w:p>
    <w:p w14:paraId="3997D65E" w14:textId="77777777" w:rsidR="002F5817" w:rsidRPr="001F26A7" w:rsidRDefault="002F5817" w:rsidP="000B2379">
      <w:pPr>
        <w:spacing w:afterLines="50" w:after="120"/>
        <w:jc w:val="both"/>
        <w:rPr>
          <w:sz w:val="22"/>
        </w:rPr>
      </w:pPr>
    </w:p>
    <w:p w14:paraId="375FD9AC" w14:textId="1A3D37F1" w:rsidR="000B2379" w:rsidRDefault="000B2379" w:rsidP="000B2379">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f4"/>
        <w:tblW w:w="0" w:type="auto"/>
        <w:tblLook w:val="04A0" w:firstRow="1" w:lastRow="0" w:firstColumn="1" w:lastColumn="0" w:noHBand="0" w:noVBand="1"/>
      </w:tblPr>
      <w:tblGrid>
        <w:gridCol w:w="1945"/>
        <w:gridCol w:w="7683"/>
      </w:tblGrid>
      <w:tr w:rsidR="000B2379" w14:paraId="2DD50833" w14:textId="77777777" w:rsidTr="000B2379">
        <w:tc>
          <w:tcPr>
            <w:tcW w:w="1945" w:type="dxa"/>
            <w:shd w:val="clear" w:color="auto" w:fill="F2F2F2" w:themeFill="background1" w:themeFillShade="F2"/>
          </w:tcPr>
          <w:p w14:paraId="732E7D7D" w14:textId="77777777" w:rsidR="000B2379" w:rsidRDefault="000B2379" w:rsidP="000B237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9114BA" w14:textId="77777777" w:rsidR="000B2379" w:rsidRDefault="000B2379" w:rsidP="000B2379">
            <w:pPr>
              <w:spacing w:afterLines="50" w:after="120"/>
              <w:jc w:val="both"/>
              <w:rPr>
                <w:sz w:val="22"/>
                <w:lang w:val="en-US"/>
              </w:rPr>
            </w:pPr>
            <w:r>
              <w:rPr>
                <w:rFonts w:hint="eastAsia"/>
                <w:sz w:val="22"/>
                <w:lang w:val="en-US"/>
              </w:rPr>
              <w:t>C</w:t>
            </w:r>
            <w:r>
              <w:rPr>
                <w:sz w:val="22"/>
                <w:lang w:val="en-US"/>
              </w:rPr>
              <w:t>omment</w:t>
            </w:r>
          </w:p>
        </w:tc>
      </w:tr>
      <w:tr w:rsidR="000B2379" w14:paraId="45C853D9" w14:textId="77777777" w:rsidTr="000B2379">
        <w:tc>
          <w:tcPr>
            <w:tcW w:w="1945" w:type="dxa"/>
          </w:tcPr>
          <w:p w14:paraId="60A86431" w14:textId="5A7C5012" w:rsidR="000B2379" w:rsidRPr="00AD7AFC" w:rsidRDefault="00AD7AFC" w:rsidP="000B237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189992" w14:textId="3AE5F9CA" w:rsidR="000B2379" w:rsidRPr="00AD7AFC" w:rsidRDefault="00AD7AFC" w:rsidP="000B2379">
            <w:pPr>
              <w:spacing w:afterLines="50" w:after="120"/>
              <w:jc w:val="both"/>
              <w:rPr>
                <w:rFonts w:eastAsiaTheme="minorEastAsia"/>
                <w:sz w:val="22"/>
                <w:lang w:val="en-US" w:eastAsia="zh-CN"/>
              </w:rPr>
            </w:pPr>
            <w:r>
              <w:rPr>
                <w:rFonts w:eastAsiaTheme="minorEastAsia" w:hint="eastAsia"/>
                <w:sz w:val="22"/>
                <w:lang w:val="en-US" w:eastAsia="zh-CN"/>
              </w:rPr>
              <w:t xml:space="preserve">The same contribution is submitted in R1-2202368 under agenda </w:t>
            </w:r>
            <w:proofErr w:type="spellStart"/>
            <w:r>
              <w:rPr>
                <w:rFonts w:eastAsiaTheme="minorEastAsia" w:hint="eastAsia"/>
                <w:sz w:val="22"/>
                <w:lang w:val="en-US" w:eastAsia="zh-CN"/>
              </w:rPr>
              <w:t>itme</w:t>
            </w:r>
            <w:proofErr w:type="spellEnd"/>
            <w:r>
              <w:rPr>
                <w:rFonts w:eastAsiaTheme="minorEastAsia" w:hint="eastAsia"/>
                <w:sz w:val="22"/>
                <w:lang w:val="en-US" w:eastAsia="zh-CN"/>
              </w:rPr>
              <w:t xml:space="preserve"> 7.1. Given that the issue was discussed in AI 7.1, it is suggested to handle under AI 7.1 in this meeting as well.</w:t>
            </w:r>
          </w:p>
        </w:tc>
      </w:tr>
      <w:tr w:rsidR="000B2379" w14:paraId="42BE2DBE" w14:textId="77777777" w:rsidTr="000B2379">
        <w:tc>
          <w:tcPr>
            <w:tcW w:w="1945" w:type="dxa"/>
          </w:tcPr>
          <w:p w14:paraId="3145958F" w14:textId="0AFA2458" w:rsidR="000B2379" w:rsidRDefault="00761591" w:rsidP="000B2379">
            <w:pPr>
              <w:spacing w:afterLines="50" w:after="120"/>
              <w:jc w:val="both"/>
              <w:rPr>
                <w:sz w:val="22"/>
                <w:lang w:val="en-US"/>
              </w:rPr>
            </w:pPr>
            <w:r>
              <w:rPr>
                <w:rFonts w:hint="eastAsia"/>
                <w:sz w:val="22"/>
                <w:lang w:val="en-US"/>
              </w:rPr>
              <w:t>N</w:t>
            </w:r>
            <w:r>
              <w:rPr>
                <w:sz w:val="22"/>
                <w:lang w:val="en-US"/>
              </w:rPr>
              <w:t>TT DOCOMO</w:t>
            </w:r>
          </w:p>
        </w:tc>
        <w:tc>
          <w:tcPr>
            <w:tcW w:w="7683" w:type="dxa"/>
          </w:tcPr>
          <w:p w14:paraId="632CFE35" w14:textId="77777777" w:rsidR="000B2379" w:rsidRDefault="00761591" w:rsidP="000B2379">
            <w:pPr>
              <w:spacing w:afterLines="50" w:after="120"/>
              <w:jc w:val="both"/>
              <w:rPr>
                <w:sz w:val="22"/>
                <w:lang w:val="en-US"/>
              </w:rPr>
            </w:pPr>
            <w:r>
              <w:rPr>
                <w:rFonts w:hint="eastAsia"/>
                <w:sz w:val="22"/>
                <w:lang w:val="en-US"/>
              </w:rPr>
              <w:t>T</w:t>
            </w:r>
            <w:r>
              <w:rPr>
                <w:sz w:val="22"/>
                <w:lang w:val="en-US"/>
              </w:rPr>
              <w:t>wo comments.</w:t>
            </w:r>
          </w:p>
          <w:p w14:paraId="7942DDB0" w14:textId="77777777" w:rsidR="00761591" w:rsidRDefault="00761591" w:rsidP="00761591">
            <w:pPr>
              <w:pStyle w:val="aff6"/>
              <w:numPr>
                <w:ilvl w:val="0"/>
                <w:numId w:val="25"/>
              </w:numPr>
              <w:spacing w:afterLines="50" w:after="120"/>
              <w:ind w:leftChars="0"/>
              <w:jc w:val="both"/>
              <w:rPr>
                <w:sz w:val="22"/>
                <w:lang w:val="en-US"/>
              </w:rPr>
            </w:pPr>
            <w:r>
              <w:rPr>
                <w:rFonts w:hint="eastAsia"/>
                <w:sz w:val="22"/>
                <w:lang w:val="en-US"/>
              </w:rPr>
              <w:t>A</w:t>
            </w:r>
            <w:r>
              <w:rPr>
                <w:sz w:val="22"/>
                <w:lang w:val="en-US"/>
              </w:rPr>
              <w:t>gree with CATT. This issue was discussed under AI 7.1 at the previous meeting. Discussion in this meeting should be done under AI 7.1.</w:t>
            </w:r>
          </w:p>
          <w:p w14:paraId="55874DBD" w14:textId="43E3D10F" w:rsidR="00761591" w:rsidRPr="00761591" w:rsidRDefault="00761591" w:rsidP="00761591">
            <w:pPr>
              <w:pStyle w:val="aff6"/>
              <w:numPr>
                <w:ilvl w:val="0"/>
                <w:numId w:val="25"/>
              </w:numPr>
              <w:spacing w:afterLines="50" w:after="120"/>
              <w:ind w:leftChars="0"/>
              <w:jc w:val="both"/>
              <w:rPr>
                <w:sz w:val="22"/>
                <w:lang w:val="en-US"/>
              </w:rPr>
            </w:pPr>
            <w:r>
              <w:rPr>
                <w:rFonts w:hint="eastAsia"/>
                <w:sz w:val="22"/>
                <w:lang w:val="en-US"/>
              </w:rPr>
              <w:t>W</w:t>
            </w:r>
            <w:r>
              <w:rPr>
                <w:sz w:val="22"/>
                <w:lang w:val="en-US"/>
              </w:rPr>
              <w:t xml:space="preserve">e do not think email thread for this issue is necessary. At the previous meeting, we have a conclusion as “up to UE implementation”. The conclusion is not limited to Rel-15, thereby the same should be applied to Rel-16 or later unless significant issue is found. Now the proposal is to specify </w:t>
            </w:r>
            <w:r w:rsidR="00CB484C">
              <w:rPr>
                <w:sz w:val="22"/>
                <w:lang w:val="en-US"/>
              </w:rPr>
              <w:t>UE behavior further</w:t>
            </w:r>
            <w:r>
              <w:rPr>
                <w:sz w:val="22"/>
                <w:lang w:val="en-US"/>
              </w:rPr>
              <w:t xml:space="preserve">, but </w:t>
            </w:r>
            <w:r w:rsidR="00CB484C">
              <w:rPr>
                <w:sz w:val="22"/>
                <w:lang w:val="en-US"/>
              </w:rPr>
              <w:t>w</w:t>
            </w:r>
            <w:r>
              <w:rPr>
                <w:sz w:val="22"/>
                <w:lang w:val="en-US"/>
              </w:rPr>
              <w:t>e do not see the reason why such a CR is necessary.</w:t>
            </w:r>
          </w:p>
        </w:tc>
      </w:tr>
      <w:tr w:rsidR="000B2379" w14:paraId="047A6D69" w14:textId="77777777" w:rsidTr="000B2379">
        <w:tc>
          <w:tcPr>
            <w:tcW w:w="1945" w:type="dxa"/>
          </w:tcPr>
          <w:p w14:paraId="14EDA2F3" w14:textId="6638A546" w:rsidR="000B2379" w:rsidRDefault="00320DB7" w:rsidP="000B237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B781A24" w14:textId="77777777" w:rsidR="000B2379" w:rsidRDefault="00320DB7" w:rsidP="000B2379">
            <w:pPr>
              <w:spacing w:afterLines="50" w:after="120"/>
              <w:jc w:val="both"/>
              <w:rPr>
                <w:sz w:val="22"/>
                <w:lang w:val="en-US"/>
              </w:rPr>
            </w:pPr>
            <w:r>
              <w:rPr>
                <w:rFonts w:hint="eastAsia"/>
                <w:sz w:val="22"/>
                <w:lang w:val="en-US"/>
              </w:rPr>
              <w:t>T</w:t>
            </w:r>
            <w:r>
              <w:rPr>
                <w:sz w:val="22"/>
                <w:lang w:val="en-US"/>
              </w:rPr>
              <w:t>hanks for the feedbacks!</w:t>
            </w:r>
          </w:p>
          <w:p w14:paraId="7B90FE58" w14:textId="35EE5966" w:rsidR="00320DB7" w:rsidRPr="00F740AD" w:rsidRDefault="00320DB7" w:rsidP="000B2379">
            <w:pPr>
              <w:spacing w:afterLines="50" w:after="120"/>
              <w:jc w:val="both"/>
              <w:rPr>
                <w:sz w:val="22"/>
                <w:lang w:val="en-US"/>
              </w:rPr>
            </w:pPr>
            <w:r>
              <w:rPr>
                <w:rFonts w:hint="eastAsia"/>
                <w:sz w:val="22"/>
                <w:lang w:val="en-US"/>
              </w:rPr>
              <w:t>A</w:t>
            </w:r>
            <w:r>
              <w:rPr>
                <w:sz w:val="22"/>
                <w:lang w:val="en-US"/>
              </w:rPr>
              <w:t>s pointed, the issue is also discussed in AI7.1 based on the same contribution from the proponent, and hence I would like to follow the guidance to be provided by RAN1 chair in AI7.1 on how to handle this issue.</w:t>
            </w:r>
          </w:p>
        </w:tc>
      </w:tr>
    </w:tbl>
    <w:p w14:paraId="79A2A547" w14:textId="6FAB9CA3" w:rsidR="00802399" w:rsidRDefault="00802399" w:rsidP="002753B9">
      <w:pPr>
        <w:rPr>
          <w:b/>
        </w:rPr>
      </w:pPr>
    </w:p>
    <w:p w14:paraId="25A4FF32" w14:textId="77777777" w:rsidR="00802399" w:rsidRPr="00802399" w:rsidRDefault="00802399" w:rsidP="002753B9">
      <w:pPr>
        <w:rPr>
          <w:b/>
        </w:rPr>
      </w:pPr>
    </w:p>
    <w:p w14:paraId="4F8324EE" w14:textId="752CAF60" w:rsidR="00974662" w:rsidRDefault="00974662" w:rsidP="002753B9">
      <w:pPr>
        <w:rPr>
          <w:b/>
        </w:rPr>
      </w:pPr>
    </w:p>
    <w:p w14:paraId="7A586CCF" w14:textId="61366852"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other issues</w:t>
      </w:r>
    </w:p>
    <w:p w14:paraId="017AFABE" w14:textId="77777777" w:rsidR="0041716B" w:rsidRPr="0041716B" w:rsidRDefault="0041716B" w:rsidP="0041716B">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vanish/>
          <w:sz w:val="28"/>
          <w:szCs w:val="32"/>
          <w:lang w:val="en-US" w:eastAsia="ko-KR"/>
        </w:rPr>
      </w:pPr>
    </w:p>
    <w:p w14:paraId="0FE8643D" w14:textId="77777777" w:rsidR="0041716B" w:rsidRPr="0041716B" w:rsidRDefault="0041716B" w:rsidP="0041716B">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vanish/>
          <w:sz w:val="28"/>
          <w:szCs w:val="32"/>
          <w:lang w:val="en-US" w:eastAsia="ko-KR"/>
        </w:rPr>
      </w:pPr>
    </w:p>
    <w:p w14:paraId="74416DB9" w14:textId="0BD31175" w:rsidR="00577D34" w:rsidRPr="005953A0" w:rsidRDefault="00983BAB" w:rsidP="0041716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983BAB">
        <w:rPr>
          <w:rFonts w:ascii="Arial" w:eastAsia="Batang" w:hAnsi="Arial"/>
          <w:sz w:val="28"/>
          <w:szCs w:val="32"/>
          <w:lang w:val="en-US" w:eastAsia="ko-KR"/>
        </w:rPr>
        <w:t>Clarification on PUSCH with UCI Only and DMRS Multiplexing</w:t>
      </w:r>
      <w:r w:rsidR="0041716B">
        <w:rPr>
          <w:rFonts w:ascii="Arial" w:eastAsia="Batang" w:hAnsi="Arial"/>
          <w:sz w:val="28"/>
          <w:szCs w:val="32"/>
          <w:lang w:val="en-US" w:eastAsia="ko-KR"/>
        </w:rPr>
        <w:t xml:space="preserve"> [</w:t>
      </w:r>
      <w:r>
        <w:rPr>
          <w:rFonts w:ascii="Arial" w:eastAsia="Batang" w:hAnsi="Arial"/>
          <w:sz w:val="28"/>
          <w:szCs w:val="32"/>
          <w:lang w:val="en-US" w:eastAsia="ko-KR"/>
        </w:rPr>
        <w:t>1</w:t>
      </w:r>
      <w:r w:rsidR="0041716B">
        <w:rPr>
          <w:rFonts w:ascii="Arial" w:eastAsia="Batang" w:hAnsi="Arial"/>
          <w:sz w:val="28"/>
          <w:szCs w:val="32"/>
          <w:lang w:val="en-US" w:eastAsia="ko-KR"/>
        </w:rPr>
        <w:t>]</w:t>
      </w:r>
    </w:p>
    <w:p w14:paraId="0D1B5A5B" w14:textId="43E53E52" w:rsidR="00577D34" w:rsidRDefault="00577D34" w:rsidP="00577D34">
      <w:pPr>
        <w:rPr>
          <w:rFonts w:eastAsia="ＭＳ 明朝" w:cs="Batang"/>
          <w:sz w:val="22"/>
          <w:szCs w:val="22"/>
        </w:rPr>
      </w:pPr>
      <w:r>
        <w:rPr>
          <w:rFonts w:eastAsia="ＭＳ 明朝" w:cs="Batang"/>
          <w:sz w:val="22"/>
          <w:szCs w:val="22"/>
        </w:rPr>
        <w:t xml:space="preserve">Following </w:t>
      </w:r>
      <w:r w:rsidR="00983BAB">
        <w:rPr>
          <w:rFonts w:eastAsia="ＭＳ 明朝" w:cs="Batang"/>
          <w:sz w:val="22"/>
          <w:szCs w:val="22"/>
        </w:rPr>
        <w:t>proposal is provided in</w:t>
      </w:r>
      <w:r>
        <w:rPr>
          <w:rFonts w:eastAsia="ＭＳ 明朝" w:cs="Batang"/>
          <w:sz w:val="22"/>
          <w:szCs w:val="22"/>
        </w:rPr>
        <w:t xml:space="preserve"> </w:t>
      </w:r>
      <w:r w:rsidR="0041716B">
        <w:rPr>
          <w:rFonts w:eastAsia="ＭＳ 明朝" w:cs="Batang"/>
          <w:sz w:val="22"/>
          <w:szCs w:val="22"/>
        </w:rPr>
        <w:t>[</w:t>
      </w:r>
      <w:r w:rsidR="00983BAB">
        <w:rPr>
          <w:rFonts w:eastAsia="ＭＳ 明朝" w:cs="Batang"/>
          <w:sz w:val="22"/>
          <w:szCs w:val="22"/>
        </w:rPr>
        <w:t>1</w:t>
      </w:r>
      <w:r w:rsidR="0041716B">
        <w:rPr>
          <w:rFonts w:eastAsia="ＭＳ 明朝" w:cs="Batang"/>
          <w:sz w:val="22"/>
          <w:szCs w:val="22"/>
        </w:rPr>
        <w:t>]</w:t>
      </w:r>
      <w:r w:rsidR="00983BAB">
        <w:rPr>
          <w:rFonts w:eastAsia="ＭＳ 明朝" w:cs="Batang"/>
          <w:sz w:val="22"/>
          <w:szCs w:val="22"/>
        </w:rPr>
        <w:t>, based on the discussion at RAN1#107-e meeting on the same issue [2]</w:t>
      </w:r>
      <w:r w:rsidR="0041716B">
        <w:rPr>
          <w:rFonts w:eastAsia="ＭＳ 明朝" w:cs="Batang"/>
          <w:sz w:val="22"/>
          <w:szCs w:val="22"/>
        </w:rPr>
        <w:t>.</w:t>
      </w:r>
    </w:p>
    <w:tbl>
      <w:tblPr>
        <w:tblStyle w:val="aff4"/>
        <w:tblW w:w="0" w:type="auto"/>
        <w:tblLook w:val="04A0" w:firstRow="1" w:lastRow="0" w:firstColumn="1" w:lastColumn="0" w:noHBand="0" w:noVBand="1"/>
      </w:tblPr>
      <w:tblGrid>
        <w:gridCol w:w="562"/>
        <w:gridCol w:w="9066"/>
      </w:tblGrid>
      <w:tr w:rsidR="00577D34" w14:paraId="46067E39" w14:textId="77777777" w:rsidTr="00321B21">
        <w:tc>
          <w:tcPr>
            <w:tcW w:w="562" w:type="dxa"/>
          </w:tcPr>
          <w:p w14:paraId="6D660A2E" w14:textId="46783B52" w:rsidR="00577D34" w:rsidRPr="0016792D" w:rsidRDefault="00983BAB" w:rsidP="00321B21">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w:t>
            </w:r>
          </w:p>
        </w:tc>
        <w:tc>
          <w:tcPr>
            <w:tcW w:w="9066" w:type="dxa"/>
          </w:tcPr>
          <w:p w14:paraId="61881299" w14:textId="77777777" w:rsidR="009C63BF" w:rsidRDefault="009C63BF" w:rsidP="009C63BF">
            <w:pPr>
              <w:spacing w:after="240"/>
              <w:jc w:val="both"/>
              <w:rPr>
                <w:rFonts w:eastAsia="PMingLiU"/>
                <w:sz w:val="20"/>
                <w:lang w:eastAsia="zh-TW"/>
              </w:rPr>
            </w:pPr>
            <w:r>
              <w:rPr>
                <w:lang w:eastAsia="zh-TW"/>
              </w:rPr>
              <w:t xml:space="preserve">When UL-SCH is </w:t>
            </w:r>
            <w:r>
              <w:rPr>
                <w:b/>
                <w:lang w:eastAsia="zh-TW"/>
              </w:rPr>
              <w:t>NOT</w:t>
            </w:r>
            <w:r>
              <w:rPr>
                <w:lang w:eastAsia="zh-TW"/>
              </w:rPr>
              <w:t xml:space="preserve"> present on PUSCH, i.e., ‘UL-SCH indicator’ in an UL DCI format is 0, there is ambiguity on what to be transmitted on non-DMRS RE(s) in the DMRS symbol(s) if the network indicates data is </w:t>
            </w:r>
            <w:proofErr w:type="spellStart"/>
            <w:r>
              <w:rPr>
                <w:lang w:eastAsia="zh-TW"/>
              </w:rPr>
              <w:t>FDMed</w:t>
            </w:r>
            <w:proofErr w:type="spellEnd"/>
            <w:r>
              <w:rPr>
                <w:lang w:eastAsia="zh-TW"/>
              </w:rPr>
              <w:t xml:space="preserve"> with DMRS. Two possible interpretations on UE behaviour are as follows:</w:t>
            </w:r>
          </w:p>
          <w:p w14:paraId="3C3E5ED5" w14:textId="77777777" w:rsidR="009C63BF" w:rsidRDefault="009C63BF" w:rsidP="009C63BF">
            <w:pPr>
              <w:numPr>
                <w:ilvl w:val="0"/>
                <w:numId w:val="24"/>
              </w:numPr>
              <w:spacing w:after="240"/>
              <w:jc w:val="both"/>
              <w:rPr>
                <w:lang w:eastAsia="zh-TW"/>
              </w:rPr>
            </w:pPr>
            <w:r>
              <w:rPr>
                <w:b/>
                <w:lang w:eastAsia="zh-TW"/>
              </w:rPr>
              <w:t>Interpretation #1:</w:t>
            </w:r>
            <w:r>
              <w:rPr>
                <w:lang w:eastAsia="zh-TW"/>
              </w:rPr>
              <w:t xml:space="preserve"> UE does not transmit anything on non-DMRS RE(s) in the DMRS symbol(s) – see Figure 1(a)</w:t>
            </w:r>
          </w:p>
          <w:p w14:paraId="3FC8F6C2" w14:textId="77777777" w:rsidR="009C63BF" w:rsidRDefault="009C63BF" w:rsidP="009C63BF">
            <w:pPr>
              <w:numPr>
                <w:ilvl w:val="0"/>
                <w:numId w:val="24"/>
              </w:numPr>
              <w:spacing w:after="240"/>
              <w:jc w:val="both"/>
              <w:rPr>
                <w:lang w:eastAsia="zh-TW"/>
              </w:rPr>
            </w:pPr>
            <w:r>
              <w:rPr>
                <w:b/>
                <w:lang w:eastAsia="zh-TW"/>
              </w:rPr>
              <w:t>Interpretation #2:</w:t>
            </w:r>
            <w:r>
              <w:rPr>
                <w:lang w:eastAsia="zh-TW"/>
              </w:rPr>
              <w:t xml:space="preserve"> UE generates and transmits dummy bits on non-DMRS RE(s) in the DMRS symbol(s) – see Figure 1(b)</w:t>
            </w:r>
          </w:p>
          <w:p w14:paraId="1BAF411A" w14:textId="5F5C3FC8" w:rsidR="009C63BF" w:rsidRDefault="009C63BF" w:rsidP="009C63BF">
            <w:pPr>
              <w:spacing w:after="240"/>
              <w:jc w:val="center"/>
              <w:rPr>
                <w:lang w:eastAsia="zh-TW"/>
              </w:rPr>
            </w:pPr>
            <w:r>
              <w:rPr>
                <w:noProof/>
                <w:lang w:val="en-US" w:eastAsia="zh-CN"/>
              </w:rPr>
              <w:drawing>
                <wp:inline distT="0" distB="0" distL="0" distR="0" wp14:anchorId="2B9DD884" wp14:editId="4713D842">
                  <wp:extent cx="5267325" cy="18859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1885950"/>
                          </a:xfrm>
                          <a:prstGeom prst="rect">
                            <a:avLst/>
                          </a:prstGeom>
                          <a:noFill/>
                          <a:ln>
                            <a:noFill/>
                          </a:ln>
                        </pic:spPr>
                      </pic:pic>
                    </a:graphicData>
                  </a:graphic>
                </wp:inline>
              </w:drawing>
            </w:r>
          </w:p>
          <w:p w14:paraId="2D614702" w14:textId="77777777" w:rsidR="009C63BF" w:rsidRDefault="009C63BF" w:rsidP="009C63BF">
            <w:pPr>
              <w:pStyle w:val="af2"/>
              <w:jc w:val="center"/>
              <w:rPr>
                <w:lang w:eastAsia="en-US"/>
              </w:rPr>
            </w:pPr>
            <w:r>
              <w:t xml:space="preserve">Figure </w:t>
            </w:r>
            <w:r>
              <w:fldChar w:fldCharType="begin"/>
            </w:r>
            <w:r>
              <w:instrText xml:space="preserve"> SEQ Figure \* ARABIC </w:instrText>
            </w:r>
            <w:r>
              <w:fldChar w:fldCharType="separate"/>
            </w:r>
            <w:r>
              <w:rPr>
                <w:noProof/>
              </w:rPr>
              <w:t>1</w:t>
            </w:r>
            <w:r>
              <w:fldChar w:fldCharType="end"/>
            </w:r>
            <w:r>
              <w:t xml:space="preserve">. Two possible UE behaviours if PUSCH with UCI only is allowed to be </w:t>
            </w:r>
            <w:proofErr w:type="spellStart"/>
            <w:r>
              <w:t>FDMed</w:t>
            </w:r>
            <w:proofErr w:type="spellEnd"/>
            <w:r>
              <w:t xml:space="preserve"> with DMRS</w:t>
            </w:r>
          </w:p>
          <w:p w14:paraId="07EDD2EC" w14:textId="77777777" w:rsidR="009C63BF" w:rsidRDefault="009C63BF" w:rsidP="009C63BF">
            <w:pPr>
              <w:jc w:val="both"/>
            </w:pPr>
          </w:p>
          <w:p w14:paraId="49C16E3E" w14:textId="77777777" w:rsidR="009C63BF" w:rsidRDefault="009C63BF" w:rsidP="009C63BF">
            <w:pPr>
              <w:spacing w:after="240"/>
              <w:jc w:val="both"/>
              <w:rPr>
                <w:b/>
                <w:lang w:eastAsia="zh-TW"/>
              </w:rPr>
            </w:pPr>
            <w:bookmarkStart w:id="3" w:name="_Ref71475918"/>
            <w:r>
              <w:rPr>
                <w:b/>
                <w:u w:val="single"/>
              </w:rPr>
              <w:t>Observation 1</w:t>
            </w:r>
            <w:r>
              <w:rPr>
                <w:b/>
              </w:rPr>
              <w:t xml:space="preserve">: </w:t>
            </w:r>
            <w:bookmarkEnd w:id="3"/>
            <w:r>
              <w:rPr>
                <w:b/>
                <w:lang w:eastAsia="zh-TW"/>
              </w:rPr>
              <w:t xml:space="preserve">When UL-SCH is NOT present on PUSCH, i.e., ‘UL-SCH indicator’ in an UL DCI format is 0, there is ambiguity on what to be transmitted on non-DMRS RE(s) in the DMRS symbol(s) if the network indicates data is </w:t>
            </w:r>
            <w:proofErr w:type="spellStart"/>
            <w:r>
              <w:rPr>
                <w:b/>
                <w:lang w:eastAsia="zh-TW"/>
              </w:rPr>
              <w:t>FDMed</w:t>
            </w:r>
            <w:proofErr w:type="spellEnd"/>
            <w:r>
              <w:rPr>
                <w:b/>
                <w:lang w:eastAsia="zh-TW"/>
              </w:rPr>
              <w:t xml:space="preserve"> with DMRS. Two possible interpretations on UE behaviour are shown in Figure 1.</w:t>
            </w:r>
          </w:p>
          <w:p w14:paraId="1CAF1771" w14:textId="77777777" w:rsidR="009C63BF" w:rsidRDefault="009C63BF" w:rsidP="009C63BF">
            <w:pPr>
              <w:jc w:val="both"/>
              <w:rPr>
                <w:lang w:eastAsia="en-US"/>
              </w:rPr>
            </w:pPr>
          </w:p>
          <w:p w14:paraId="04231881" w14:textId="77777777" w:rsidR="009C63BF" w:rsidRDefault="009C63BF" w:rsidP="009C63BF">
            <w:pPr>
              <w:jc w:val="both"/>
            </w:pPr>
            <w:r>
              <w:t>This issue was discussed in RAN1 #107e and concluded to be left for UE implementation in R15 as below [1]:</w:t>
            </w:r>
          </w:p>
          <w:p w14:paraId="516FC728" w14:textId="77777777" w:rsidR="009C63BF" w:rsidRDefault="009C63BF" w:rsidP="009C63BF">
            <w:pPr>
              <w:ind w:left="568"/>
              <w:rPr>
                <w:b/>
              </w:rPr>
            </w:pPr>
            <w:r>
              <w:rPr>
                <w:b/>
              </w:rPr>
              <w:t>Conclusion</w:t>
            </w:r>
          </w:p>
          <w:p w14:paraId="48382F82" w14:textId="77777777" w:rsidR="009C63BF" w:rsidRDefault="009C63BF" w:rsidP="009C63BF">
            <w:pPr>
              <w:ind w:left="568"/>
              <w:jc w:val="both"/>
            </w:pPr>
            <w:r>
              <w:t>It is up to UE implementation to handle the case where an UL DCI includes UL-SCH indicator = 0 and an indication of FDM between UL-SCH and DMRS.</w:t>
            </w:r>
          </w:p>
          <w:p w14:paraId="2E83703C" w14:textId="77777777" w:rsidR="009C63BF" w:rsidRDefault="009C63BF" w:rsidP="009C63BF">
            <w:pPr>
              <w:jc w:val="both"/>
              <w:rPr>
                <w:b/>
                <w:lang w:eastAsia="zh-TW"/>
              </w:rPr>
            </w:pPr>
            <w:r>
              <w:rPr>
                <w:b/>
                <w:u w:val="single"/>
              </w:rPr>
              <w:t>Observation 2</w:t>
            </w:r>
            <w:r>
              <w:rPr>
                <w:b/>
              </w:rPr>
              <w:t xml:space="preserve">: </w:t>
            </w:r>
            <w:r>
              <w:rPr>
                <w:b/>
                <w:lang w:eastAsia="zh-TW"/>
              </w:rPr>
              <w:t>Although a conclusion for R15 as shown above is achieved in RAN1 #107e, “up to UE implementation” still means network and UE may have different understanding on whether to include non-DMRS RE(s) in DMRS symbol(s) for PUSCH scrambling, which can affect PUSCH decoding.</w:t>
            </w:r>
          </w:p>
          <w:p w14:paraId="037577C1" w14:textId="77777777" w:rsidR="009C63BF" w:rsidRDefault="009C63BF" w:rsidP="009C63BF">
            <w:pPr>
              <w:jc w:val="both"/>
              <w:rPr>
                <w:lang w:eastAsia="zh-TW"/>
              </w:rPr>
            </w:pPr>
          </w:p>
          <w:p w14:paraId="4C7FE54E" w14:textId="77777777" w:rsidR="009C63BF" w:rsidRDefault="009C63BF" w:rsidP="009C63BF">
            <w:pPr>
              <w:jc w:val="both"/>
              <w:rPr>
                <w:lang w:eastAsia="en-US"/>
              </w:rPr>
            </w:pPr>
            <w:r>
              <w:rPr>
                <w:lang w:eastAsia="zh-TW"/>
              </w:rPr>
              <w:t>In order to avoid the ambiguity on UE behaviour and ensure PUSCH performance, we propose:</w:t>
            </w:r>
          </w:p>
          <w:p w14:paraId="44C49EA2" w14:textId="317F65F0" w:rsidR="0041716B" w:rsidRPr="009C63BF" w:rsidRDefault="009C63BF" w:rsidP="009C63BF">
            <w:pPr>
              <w:pStyle w:val="af2"/>
            </w:pPr>
            <w:bookmarkStart w:id="4" w:name="_Ref71476035"/>
            <w:bookmarkStart w:id="5" w:name="_Ref78923377"/>
            <w:r>
              <w:rPr>
                <w:u w:val="single"/>
              </w:rPr>
              <w:t>Proposal 1</w:t>
            </w:r>
            <w:r>
              <w:t xml:space="preserve">: To amend the spec hole, specify one unified UE behaviour </w:t>
            </w:r>
            <w:bookmarkEnd w:id="4"/>
            <w:r>
              <w:t xml:space="preserve">when a UE is scheduled a PUSCH </w:t>
            </w:r>
            <w:proofErr w:type="spellStart"/>
            <w:r>
              <w:t>FDMed</w:t>
            </w:r>
            <w:proofErr w:type="spellEnd"/>
            <w:r>
              <w:t xml:space="preserve"> with DMRS and “UL-SCH indicator” in an UL DCI is 0</w:t>
            </w:r>
            <w:bookmarkEnd w:id="5"/>
            <w:r>
              <w:t xml:space="preserve">, </w:t>
            </w:r>
            <w:r>
              <w:rPr>
                <w:bCs/>
                <w:highlight w:val="yellow"/>
              </w:rPr>
              <w:t>in R16 or later releases</w:t>
            </w:r>
            <w:r>
              <w:rPr>
                <w:bCs/>
              </w:rPr>
              <w:t>.</w:t>
            </w:r>
          </w:p>
        </w:tc>
      </w:tr>
    </w:tbl>
    <w:p w14:paraId="0CF050CC" w14:textId="77777777" w:rsidR="00974662" w:rsidRPr="00974662" w:rsidRDefault="00974662" w:rsidP="002753B9">
      <w:pPr>
        <w:rPr>
          <w:b/>
          <w:lang w:val="en-US"/>
        </w:rPr>
      </w:pPr>
    </w:p>
    <w:p w14:paraId="62F8C47E" w14:textId="77777777" w:rsidR="00C004B4" w:rsidRDefault="009C63BF" w:rsidP="00C004B4">
      <w:pPr>
        <w:rPr>
          <w:bCs/>
        </w:rPr>
      </w:pPr>
      <w:r>
        <w:rPr>
          <w:bCs/>
        </w:rPr>
        <w:lastRenderedPageBreak/>
        <w:t>Regarding the conclusion discussed at the RAN1#107-e meeting, there was a comment that “</w:t>
      </w:r>
      <w:r w:rsidRPr="009C63BF">
        <w:rPr>
          <w:bCs/>
        </w:rPr>
        <w:t>this conclusion is for both Rel-15 and Rel-16</w:t>
      </w:r>
      <w:r>
        <w:rPr>
          <w:bCs/>
        </w:rPr>
        <w:t>”</w:t>
      </w:r>
      <w:r w:rsidR="002F5817">
        <w:rPr>
          <w:bCs/>
        </w:rPr>
        <w:t xml:space="preserve"> [2]</w:t>
      </w:r>
      <w:r>
        <w:rPr>
          <w:bCs/>
        </w:rPr>
        <w:t>. Therefore, some companies may think it is already concluded for Rel-16</w:t>
      </w:r>
      <w:r w:rsidR="002F5817">
        <w:rPr>
          <w:bCs/>
        </w:rPr>
        <w:t>, but the proponent would intend to discuss this issue again for Rel-16 and also possibility to specify one unified UE behaviour for later releases in this meeting.</w:t>
      </w:r>
    </w:p>
    <w:p w14:paraId="49D71924" w14:textId="77777777" w:rsidR="00C004B4" w:rsidRDefault="00C004B4" w:rsidP="00C004B4">
      <w:pPr>
        <w:rPr>
          <w:bCs/>
        </w:rPr>
      </w:pPr>
    </w:p>
    <w:p w14:paraId="2B6E41A5" w14:textId="5BEC5377" w:rsidR="00C004B4" w:rsidRPr="00C004B4" w:rsidRDefault="00C004B4" w:rsidP="00C004B4">
      <w:pPr>
        <w:rPr>
          <w:bCs/>
        </w:rPr>
      </w:pPr>
      <w:r w:rsidRPr="007E45DA">
        <w:rPr>
          <w:rFonts w:eastAsia="ＭＳ 明朝" w:cs="Batang"/>
          <w:sz w:val="22"/>
          <w:szCs w:val="22"/>
        </w:rPr>
        <w:t>Based on the above, following proposal can be discussed in RAN1#10</w:t>
      </w:r>
      <w:r>
        <w:rPr>
          <w:rFonts w:eastAsia="ＭＳ 明朝" w:cs="Batang"/>
          <w:sz w:val="22"/>
          <w:szCs w:val="22"/>
        </w:rPr>
        <w:t>7</w:t>
      </w:r>
      <w:r w:rsidRPr="007E45DA">
        <w:rPr>
          <w:rFonts w:eastAsia="ＭＳ 明朝" w:cs="Batang"/>
          <w:sz w:val="22"/>
          <w:szCs w:val="22"/>
        </w:rPr>
        <w:t>-e meeting.</w:t>
      </w:r>
    </w:p>
    <w:p w14:paraId="3FD912A9" w14:textId="77777777" w:rsidR="00C004B4" w:rsidRPr="00C004B4" w:rsidRDefault="00C004B4" w:rsidP="00C004B4">
      <w:pPr>
        <w:rPr>
          <w:rFonts w:ascii="Arial" w:eastAsia="ＭＳ 明朝" w:hAnsi="Arial"/>
          <w:sz w:val="22"/>
          <w:szCs w:val="22"/>
        </w:rPr>
      </w:pPr>
    </w:p>
    <w:p w14:paraId="05ADAE52" w14:textId="77777777" w:rsidR="00C004B4" w:rsidRPr="007E45DA" w:rsidRDefault="00C004B4" w:rsidP="00C004B4">
      <w:pPr>
        <w:pStyle w:val="30"/>
        <w:rPr>
          <w:rFonts w:eastAsia="ＭＳ 明朝" w:cs="Batang"/>
          <w:b/>
          <w:bCs/>
          <w:sz w:val="22"/>
          <w:szCs w:val="22"/>
        </w:rPr>
      </w:pPr>
      <w:r w:rsidRPr="007E45DA">
        <w:rPr>
          <w:rFonts w:eastAsia="ＭＳ 明朝" w:cs="Batang" w:hint="eastAsia"/>
          <w:b/>
          <w:bCs/>
          <w:sz w:val="22"/>
          <w:szCs w:val="22"/>
        </w:rPr>
        <w:t>D</w:t>
      </w:r>
      <w:r w:rsidRPr="007E45DA">
        <w:rPr>
          <w:rFonts w:eastAsia="ＭＳ 明朝" w:cs="Batang"/>
          <w:b/>
          <w:bCs/>
          <w:sz w:val="22"/>
          <w:szCs w:val="22"/>
        </w:rPr>
        <w:t>iscussion point #1</w:t>
      </w:r>
    </w:p>
    <w:p w14:paraId="15235258" w14:textId="77777777" w:rsidR="00C004B4" w:rsidRDefault="00C004B4" w:rsidP="00C004B4">
      <w:pPr>
        <w:pStyle w:val="aff6"/>
        <w:numPr>
          <w:ilvl w:val="0"/>
          <w:numId w:val="13"/>
        </w:numPr>
        <w:ind w:leftChars="0"/>
        <w:rPr>
          <w:rFonts w:eastAsia="ＭＳ 明朝" w:cs="Batang"/>
          <w:b/>
          <w:bCs/>
          <w:sz w:val="22"/>
          <w:szCs w:val="22"/>
        </w:rPr>
      </w:pPr>
      <w:r>
        <w:rPr>
          <w:rFonts w:eastAsia="ＭＳ 明朝" w:cs="Batang"/>
          <w:b/>
          <w:bCs/>
          <w:sz w:val="22"/>
          <w:szCs w:val="22"/>
        </w:rPr>
        <w:t xml:space="preserve">For Rel-16 and later releases, discuss whether to </w:t>
      </w:r>
      <w:r w:rsidRPr="002F5817">
        <w:rPr>
          <w:rFonts w:eastAsia="ＭＳ 明朝" w:cs="Batang"/>
          <w:b/>
          <w:bCs/>
          <w:sz w:val="22"/>
          <w:szCs w:val="22"/>
        </w:rPr>
        <w:t xml:space="preserve">specify one unified UE behaviour when a UE is scheduled a PUSCH </w:t>
      </w:r>
      <w:proofErr w:type="spellStart"/>
      <w:r w:rsidRPr="002F5817">
        <w:rPr>
          <w:rFonts w:eastAsia="ＭＳ 明朝" w:cs="Batang"/>
          <w:b/>
          <w:bCs/>
          <w:sz w:val="22"/>
          <w:szCs w:val="22"/>
        </w:rPr>
        <w:t>FDMed</w:t>
      </w:r>
      <w:proofErr w:type="spellEnd"/>
      <w:r w:rsidRPr="002F5817">
        <w:rPr>
          <w:rFonts w:eastAsia="ＭＳ 明朝" w:cs="Batang"/>
          <w:b/>
          <w:bCs/>
          <w:sz w:val="22"/>
          <w:szCs w:val="22"/>
        </w:rPr>
        <w:t xml:space="preserve"> with DMRS and “UL-SCH indicator” in an UL DCI is 0</w:t>
      </w:r>
      <w:r>
        <w:rPr>
          <w:rFonts w:eastAsia="ＭＳ 明朝" w:cs="Batang"/>
          <w:b/>
          <w:bCs/>
          <w:sz w:val="22"/>
          <w:szCs w:val="22"/>
        </w:rPr>
        <w:t xml:space="preserve"> or to adopt the following conclusion made at RAN1#107-e</w:t>
      </w:r>
    </w:p>
    <w:p w14:paraId="071AA821" w14:textId="77777777" w:rsidR="00C004B4" w:rsidRPr="007E45DA" w:rsidRDefault="00C004B4" w:rsidP="00C004B4">
      <w:pPr>
        <w:pStyle w:val="aff6"/>
        <w:numPr>
          <w:ilvl w:val="1"/>
          <w:numId w:val="13"/>
        </w:numPr>
        <w:ind w:leftChars="0"/>
        <w:rPr>
          <w:rFonts w:eastAsia="ＭＳ 明朝" w:cs="Batang"/>
          <w:b/>
          <w:bCs/>
          <w:sz w:val="22"/>
          <w:szCs w:val="22"/>
        </w:rPr>
      </w:pPr>
      <w:r>
        <w:rPr>
          <w:rFonts w:eastAsia="ＭＳ 明朝" w:cs="Batang"/>
          <w:b/>
          <w:bCs/>
          <w:sz w:val="22"/>
          <w:szCs w:val="22"/>
        </w:rPr>
        <w:t>“</w:t>
      </w:r>
      <w:r w:rsidRPr="00C004B4">
        <w:rPr>
          <w:rFonts w:eastAsia="ＭＳ 明朝" w:cs="Batang"/>
          <w:b/>
          <w:bCs/>
          <w:i/>
          <w:iCs/>
          <w:sz w:val="22"/>
          <w:szCs w:val="22"/>
        </w:rPr>
        <w:t>It is up to UE implementation to handle the case where an UL DCI includes UL-SCH indicator = 0 and an indication of FDM between UL-SCH and DMRS</w:t>
      </w:r>
      <w:r>
        <w:rPr>
          <w:rFonts w:eastAsia="ＭＳ 明朝" w:cs="Batang"/>
          <w:b/>
          <w:bCs/>
          <w:sz w:val="22"/>
          <w:szCs w:val="22"/>
        </w:rPr>
        <w:t>”</w:t>
      </w:r>
    </w:p>
    <w:p w14:paraId="55CA2209" w14:textId="6A14F107" w:rsidR="006744D2" w:rsidRPr="00C004B4" w:rsidRDefault="006744D2" w:rsidP="002753B9">
      <w:pPr>
        <w:rPr>
          <w:b/>
        </w:rPr>
      </w:pPr>
    </w:p>
    <w:p w14:paraId="406F93AD" w14:textId="77777777" w:rsidR="000B2379" w:rsidRPr="000B2379" w:rsidRDefault="000B2379" w:rsidP="002753B9">
      <w:pPr>
        <w:rPr>
          <w:b/>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06BA940B" w14:textId="728CA3EF" w:rsidR="00974662" w:rsidRDefault="00974662" w:rsidP="00A33D91">
      <w:pPr>
        <w:rPr>
          <w:bCs/>
          <w:sz w:val="22"/>
          <w:szCs w:val="18"/>
        </w:rPr>
      </w:pPr>
      <w:r>
        <w:rPr>
          <w:bCs/>
          <w:sz w:val="22"/>
          <w:szCs w:val="18"/>
        </w:rPr>
        <w:t>[1]</w:t>
      </w:r>
      <w:r>
        <w:rPr>
          <w:bCs/>
          <w:sz w:val="22"/>
          <w:szCs w:val="18"/>
        </w:rPr>
        <w:tab/>
      </w:r>
      <w:r w:rsidR="00A33D91" w:rsidRPr="00A33D91">
        <w:rPr>
          <w:bCs/>
          <w:sz w:val="22"/>
          <w:szCs w:val="18"/>
        </w:rPr>
        <w:t>R1-2202051</w:t>
      </w:r>
      <w:r w:rsidR="00A33D91" w:rsidRPr="00A33D91">
        <w:rPr>
          <w:bCs/>
          <w:sz w:val="22"/>
          <w:szCs w:val="18"/>
        </w:rPr>
        <w:tab/>
        <w:t>Clarification on PUSCH with UCI Only and DMRS Multiplexing</w:t>
      </w:r>
      <w:r w:rsidR="00A33D91" w:rsidRPr="00A33D91">
        <w:rPr>
          <w:bCs/>
          <w:sz w:val="22"/>
          <w:szCs w:val="18"/>
        </w:rPr>
        <w:tab/>
        <w:t>MediaTek Inc.</w:t>
      </w:r>
    </w:p>
    <w:p w14:paraId="1879EF14" w14:textId="46ED4356" w:rsidR="00A33D91" w:rsidRPr="00974662" w:rsidRDefault="00A33D91" w:rsidP="00A33D91">
      <w:pPr>
        <w:rPr>
          <w:bCs/>
          <w:sz w:val="22"/>
          <w:szCs w:val="18"/>
        </w:rPr>
      </w:pPr>
      <w:r>
        <w:rPr>
          <w:rFonts w:hint="eastAsia"/>
          <w:bCs/>
          <w:sz w:val="22"/>
          <w:szCs w:val="18"/>
        </w:rPr>
        <w:t>[</w:t>
      </w:r>
      <w:r>
        <w:rPr>
          <w:bCs/>
          <w:sz w:val="22"/>
          <w:szCs w:val="18"/>
        </w:rPr>
        <w:t>2]</w:t>
      </w:r>
      <w:r>
        <w:rPr>
          <w:bCs/>
          <w:sz w:val="22"/>
          <w:szCs w:val="18"/>
        </w:rPr>
        <w:tab/>
      </w:r>
      <w:r w:rsidR="00983BAB" w:rsidRPr="00983BAB">
        <w:rPr>
          <w:bCs/>
          <w:sz w:val="22"/>
          <w:szCs w:val="18"/>
        </w:rPr>
        <w:t>R1-2112666</w:t>
      </w:r>
      <w:r w:rsidR="00983BAB" w:rsidRPr="00983BAB">
        <w:rPr>
          <w:bCs/>
          <w:sz w:val="22"/>
          <w:szCs w:val="18"/>
        </w:rPr>
        <w:tab/>
        <w:t>Summary for [107-e-NR-7.1CRs-11] #18 PUSCH DMRS with UCI Only</w:t>
      </w:r>
      <w:r w:rsidR="00983BAB" w:rsidRPr="00983BAB">
        <w:rPr>
          <w:bCs/>
          <w:sz w:val="22"/>
          <w:szCs w:val="18"/>
        </w:rPr>
        <w:tab/>
        <w:t>Moderator (MediaTek Inc.)</w:t>
      </w:r>
    </w:p>
    <w:sectPr w:rsidR="00A33D91" w:rsidRPr="00974662" w:rsidSect="00974662">
      <w:footerReference w:type="default" r:id="rId1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9D8C" w14:textId="77777777" w:rsidR="00770037" w:rsidRDefault="00770037">
      <w:r>
        <w:separator/>
      </w:r>
    </w:p>
  </w:endnote>
  <w:endnote w:type="continuationSeparator" w:id="0">
    <w:p w14:paraId="050ED7DD" w14:textId="77777777" w:rsidR="00770037" w:rsidRDefault="00770037">
      <w:r>
        <w:continuationSeparator/>
      </w:r>
    </w:p>
  </w:endnote>
  <w:endnote w:type="continuationNotice" w:id="1">
    <w:p w14:paraId="1E4245FF" w14:textId="77777777" w:rsidR="00770037" w:rsidRDefault="00770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0B2379" w:rsidRPr="00000924" w:rsidRDefault="000B2379">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AD7AFC">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AD7AFC">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D950" w14:textId="77777777" w:rsidR="00770037" w:rsidRDefault="00770037">
      <w:r>
        <w:separator/>
      </w:r>
    </w:p>
  </w:footnote>
  <w:footnote w:type="continuationSeparator" w:id="0">
    <w:p w14:paraId="6AD6F326" w14:textId="77777777" w:rsidR="00770037" w:rsidRDefault="00770037">
      <w:r>
        <w:continuationSeparator/>
      </w:r>
    </w:p>
  </w:footnote>
  <w:footnote w:type="continuationNotice" w:id="1">
    <w:p w14:paraId="141165DC" w14:textId="77777777" w:rsidR="00770037" w:rsidRDefault="007700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837BC"/>
    <w:multiLevelType w:val="hybridMultilevel"/>
    <w:tmpl w:val="2D7C4EFC"/>
    <w:lvl w:ilvl="0" w:tplc="7BC25FF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5D7674"/>
    <w:multiLevelType w:val="hybridMultilevel"/>
    <w:tmpl w:val="01D486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3301407"/>
    <w:multiLevelType w:val="hybridMultilevel"/>
    <w:tmpl w:val="00DC4B84"/>
    <w:lvl w:ilvl="0" w:tplc="E45E7E64">
      <w:numFmt w:val="bullet"/>
      <w:lvlText w:val="-"/>
      <w:lvlJc w:val="left"/>
      <w:pPr>
        <w:ind w:left="360" w:hanging="360"/>
      </w:pPr>
      <w:rPr>
        <w:rFonts w:ascii="Times New Roman" w:eastAsia="SimSun"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4C4118"/>
    <w:multiLevelType w:val="hybridMultilevel"/>
    <w:tmpl w:val="90A6A4D4"/>
    <w:lvl w:ilvl="0" w:tplc="1A522ACE">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B755B58"/>
    <w:multiLevelType w:val="hybridMultilevel"/>
    <w:tmpl w:val="48C4DED4"/>
    <w:lvl w:ilvl="0" w:tplc="E45E7E6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D21270"/>
    <w:multiLevelType w:val="hybridMultilevel"/>
    <w:tmpl w:val="2B0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F387CAA"/>
    <w:multiLevelType w:val="hybridMultilevel"/>
    <w:tmpl w:val="3E2C8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076372D"/>
    <w:multiLevelType w:val="hybridMultilevel"/>
    <w:tmpl w:val="8DE288BA"/>
    <w:lvl w:ilvl="0" w:tplc="EE4C6F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4C87D32"/>
    <w:multiLevelType w:val="hybridMultilevel"/>
    <w:tmpl w:val="6D3C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D18BC"/>
    <w:multiLevelType w:val="multilevel"/>
    <w:tmpl w:val="32FEA0A4"/>
    <w:lvl w:ilvl="0">
      <w:start w:val="1"/>
      <w:numFmt w:val="decimal"/>
      <w:lvlText w:val="%1."/>
      <w:lvlJc w:val="left"/>
      <w:pPr>
        <w:tabs>
          <w:tab w:val="num" w:pos="1277"/>
        </w:tabs>
        <w:ind w:left="1277" w:hanging="567"/>
      </w:pPr>
      <w:rPr>
        <w:rFonts w:hint="default"/>
        <w:u w:val="none"/>
      </w:rPr>
    </w:lvl>
    <w:lvl w:ilvl="1">
      <w:start w:val="1"/>
      <w:numFmt w:val="decimal"/>
      <w:lvlText w:val="%1.%2."/>
      <w:lvlJc w:val="left"/>
      <w:pPr>
        <w:tabs>
          <w:tab w:val="num" w:pos="2836"/>
        </w:tabs>
        <w:ind w:left="2836"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4" w15:restartNumberingAfterBreak="0">
    <w:nsid w:val="7DD53980"/>
    <w:multiLevelType w:val="multilevel"/>
    <w:tmpl w:val="99F4D080"/>
    <w:numStyleLink w:val="1"/>
  </w:abstractNum>
  <w:num w:numId="1">
    <w:abstractNumId w:val="17"/>
  </w:num>
  <w:num w:numId="2">
    <w:abstractNumId w:val="5"/>
  </w:num>
  <w:num w:numId="3">
    <w:abstractNumId w:val="22"/>
  </w:num>
  <w:num w:numId="4">
    <w:abstractNumId w:val="1"/>
  </w:num>
  <w:num w:numId="5">
    <w:abstractNumId w:val="3"/>
  </w:num>
  <w:num w:numId="6">
    <w:abstractNumId w:val="6"/>
  </w:num>
  <w:num w:numId="7">
    <w:abstractNumId w:val="15"/>
  </w:num>
  <w:num w:numId="8">
    <w:abstractNumId w:val="8"/>
  </w:num>
  <w:num w:numId="9">
    <w:abstractNumId w:val="7"/>
  </w:num>
  <w:num w:numId="10">
    <w:abstractNumId w:val="4"/>
  </w:num>
  <w:num w:numId="11">
    <w:abstractNumId w:val="0"/>
  </w:num>
  <w:num w:numId="12">
    <w:abstractNumId w:val="24"/>
  </w:num>
  <w:num w:numId="13">
    <w:abstractNumId w:val="21"/>
  </w:num>
  <w:num w:numId="14">
    <w:abstractNumId w:val="10"/>
  </w:num>
  <w:num w:numId="15">
    <w:abstractNumId w:val="13"/>
  </w:num>
  <w:num w:numId="16">
    <w:abstractNumId w:val="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14"/>
  </w:num>
  <w:num w:numId="21">
    <w:abstractNumId w:val="11"/>
  </w:num>
  <w:num w:numId="22">
    <w:abstractNumId w:val="20"/>
  </w:num>
  <w:num w:numId="23">
    <w:abstractNumId w:val="23"/>
  </w:num>
  <w:num w:numId="24">
    <w:abstractNumId w:val="18"/>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B2F"/>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6A7"/>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ECA"/>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817"/>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B75"/>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0DB7"/>
    <w:rsid w:val="00321046"/>
    <w:rsid w:val="00321479"/>
    <w:rsid w:val="003217BE"/>
    <w:rsid w:val="00321949"/>
    <w:rsid w:val="00321A13"/>
    <w:rsid w:val="00321B21"/>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16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4C1"/>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591"/>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37"/>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67B"/>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3BAB"/>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3BF"/>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D94"/>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D91"/>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C1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C"/>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4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4B4"/>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451"/>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AFC"/>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84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6A6"/>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C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4C0"/>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63724EFF-3D04-4159-ABB1-5E6C2158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cap Char Char Char Char Char Char Char (文字),Caption Char2 (文字),Caption Char Char Char (文字),fig and tbl (文字)"/>
    <w:uiPriority w:val="35"/>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4852297">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192568">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14926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431788">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5371">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9099389">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0891404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8176655">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972313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658591">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743970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7C9C930-4DB4-4D28-8C61-1DE970BB55FA}">
  <ds:schemaRefs>
    <ds:schemaRef ds:uri="http://schemas.openxmlformats.org/officeDocument/2006/bibliography"/>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767</Words>
  <Characters>4372</Characters>
  <Application>Microsoft Office Word</Application>
  <DocSecurity>0</DocSecurity>
  <Lines>36</Lines>
  <Paragraphs>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吉岡　翔平(yoshioka shohei)</cp:lastModifiedBy>
  <cp:revision>4</cp:revision>
  <cp:lastPrinted>2017-08-09T04:40:00Z</cp:lastPrinted>
  <dcterms:created xsi:type="dcterms:W3CDTF">2022-02-16T02:07:00Z</dcterms:created>
  <dcterms:modified xsi:type="dcterms:W3CDTF">2022-02-16T02:39:00Z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