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 Add narrower channel bandwidth to </w:t>
      </w:r>
      <w:proofErr w:type="gramStart"/>
      <w:r>
        <w:rPr>
          <w:iCs/>
        </w:rPr>
        <w:t>n79, and</w:t>
      </w:r>
      <w:proofErr w:type="gramEnd"/>
      <w:r>
        <w:rPr>
          <w:iCs/>
        </w:rPr>
        <w:t xml:space="preserve">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w:t>
      </w:r>
      <w:proofErr w:type="gramStart"/>
      <w:r>
        <w:rPr>
          <w:rFonts w:ascii="Times New Roman" w:eastAsiaTheme="minorEastAsia" w:hAnsi="Times New Roman" w:cs="Times New Roman"/>
          <w:sz w:val="20"/>
          <w:szCs w:val="20"/>
          <w:lang w:val="en-US" w:eastAsia="zh-CN"/>
        </w:rPr>
        <w:t>according</w:t>
      </w:r>
      <w:proofErr w:type="gramEnd"/>
      <w:r>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w:t>
            </w:r>
            <w:proofErr w:type="gramStart"/>
            <w:r w:rsidR="00020C22">
              <w:rPr>
                <w:rFonts w:ascii="Times" w:hAnsi="Times" w:cs="Times"/>
                <w:color w:val="FF0000"/>
              </w:rPr>
              <w:t>to add</w:t>
            </w:r>
            <w:proofErr w:type="gramEnd"/>
            <w:r w:rsidR="00020C22">
              <w:rPr>
                <w:rFonts w:ascii="Times" w:hAnsi="Times" w:cs="Times"/>
                <w:color w:val="FF0000"/>
              </w:rPr>
              <w:t xml:space="preserve">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w:t>
            </w:r>
            <w:proofErr w:type="gramStart"/>
            <w:r>
              <w:rPr>
                <w:rFonts w:eastAsiaTheme="minorEastAsia"/>
                <w:sz w:val="20"/>
                <w:lang w:val="en-US" w:eastAsia="zh-CN"/>
              </w:rPr>
              <w:t>perspective</w:t>
            </w:r>
            <w:proofErr w:type="gramEnd"/>
            <w:r>
              <w:rPr>
                <w:rFonts w:eastAsiaTheme="minorEastAsia"/>
                <w:sz w:val="20"/>
                <w:lang w:val="en-US" w:eastAsia="zh-CN"/>
              </w:rPr>
              <w:t xml:space="preser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w:t>
            </w:r>
            <w:proofErr w:type="gramStart"/>
            <w:r>
              <w:rPr>
                <w:rFonts w:eastAsiaTheme="minorEastAsia"/>
                <w:lang w:val="en-US" w:eastAsia="zh-CN"/>
              </w:rPr>
              <w:t>1a, and</w:t>
            </w:r>
            <w:proofErr w:type="gramEnd"/>
            <w:r>
              <w:rPr>
                <w:rFonts w:eastAsiaTheme="minorEastAsia"/>
                <w:lang w:val="en-US" w:eastAsia="zh-CN"/>
              </w:rPr>
              <w:t xml:space="preserve">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w:t>
            </w:r>
            <w:proofErr w:type="spellStart"/>
            <w:r>
              <w:rPr>
                <w:rFonts w:ascii="Times" w:eastAsia="Yu Mincho" w:hAnsi="Times" w:cs="Times"/>
                <w:lang w:val="en-US" w:eastAsia="ja-JP"/>
              </w:rPr>
              <w:t>gNB</w:t>
            </w:r>
            <w:proofErr w:type="spellEnd"/>
            <w:r>
              <w:rPr>
                <w:rFonts w:ascii="Times" w:eastAsia="Yu Mincho"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w:t>
            </w:r>
            <w:proofErr w:type="gramStart"/>
            <w:r>
              <w:rPr>
                <w:rFonts w:ascii="Times" w:eastAsia="Yu Mincho" w:hAnsi="Times" w:cs="Times"/>
                <w:lang w:val="en-US" w:eastAsia="ja-JP"/>
              </w:rPr>
              <w:t>38.213 ,</w:t>
            </w:r>
            <w:proofErr w:type="gramEnd"/>
            <w:r>
              <w:rPr>
                <w:rFonts w:ascii="Times" w:eastAsia="Yu Mincho" w:hAnsi="Times" w:cs="Times"/>
                <w:lang w:val="en-US" w:eastAsia="ja-JP"/>
              </w:rPr>
              <w:t xml:space="preserve">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 xml:space="preserve">new UE needs to distinguish different GSCNs to use the correct table, which increases the complexity of </w:t>
            </w:r>
            <w:proofErr w:type="gramStart"/>
            <w:r>
              <w:rPr>
                <w:lang w:val="en-US" w:eastAsia="zh-CN"/>
              </w:rPr>
              <w:t>UE</w:t>
            </w:r>
            <w:proofErr w:type="gramEnd"/>
            <w:r>
              <w:rPr>
                <w:rFonts w:hint="eastAsia"/>
                <w:lang w:val="en-US" w:eastAsia="zh-CN"/>
              </w:rPr>
              <w:t xml:space="preserve"> and more specification effort is expected. In addition, to be compatible with legacy UEs, Alt 1b also requires </w:t>
            </w:r>
            <w:proofErr w:type="gramStart"/>
            <w:r>
              <w:rPr>
                <w:rFonts w:hint="eastAsia"/>
                <w:lang w:val="en-US" w:eastAsia="zh-CN"/>
              </w:rPr>
              <w:t>to apply</w:t>
            </w:r>
            <w:proofErr w:type="gramEnd"/>
            <w:r>
              <w:rPr>
                <w:rFonts w:hint="eastAsia"/>
                <w:lang w:val="en-US" w:eastAsia="zh-CN"/>
              </w:rPr>
              <w:t xml:space="preserve">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 xml:space="preserve">We support to </w:t>
            </w:r>
            <w:proofErr w:type="gramStart"/>
            <w:r>
              <w:rPr>
                <w:rFonts w:ascii="Times" w:eastAsia="Yu Mincho" w:hAnsi="Times" w:cs="Times"/>
                <w:lang w:val="en-US" w:eastAsia="ja-JP"/>
              </w:rPr>
              <w:t>down-select</w:t>
            </w:r>
            <w:proofErr w:type="gramEnd"/>
            <w:r>
              <w:rPr>
                <w:rFonts w:ascii="Times" w:eastAsia="Yu Mincho" w:hAnsi="Times" w:cs="Times"/>
                <w:lang w:val="en-US" w:eastAsia="ja-JP"/>
              </w:rPr>
              <w:t xml:space="preserve"> from Alt.1a or Alt.1b. </w:t>
            </w:r>
            <w:proofErr w:type="gramStart"/>
            <w:r>
              <w:rPr>
                <w:rFonts w:ascii="Times" w:eastAsia="Yu Mincho" w:hAnsi="Times" w:cs="Times"/>
                <w:lang w:val="en-US" w:eastAsia="ja-JP"/>
              </w:rPr>
              <w:t>Also</w:t>
            </w:r>
            <w:proofErr w:type="gramEnd"/>
            <w:r>
              <w:rPr>
                <w:rFonts w:ascii="Times" w:eastAsia="Yu Mincho" w:hAnsi="Times" w:cs="Times"/>
                <w:lang w:val="en-US" w:eastAsia="ja-JP"/>
              </w:rPr>
              <w:t xml:space="preserve">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w:t>
            </w:r>
            <w:proofErr w:type="gramStart"/>
            <w:r>
              <w:rPr>
                <w:rFonts w:ascii="Times" w:hAnsi="Times" w:cs="Times"/>
              </w:rPr>
              <w:t>e.g.</w:t>
            </w:r>
            <w:proofErr w:type="gramEnd"/>
            <w:r>
              <w:rPr>
                <w:rFonts w:ascii="Times" w:hAnsi="Times" w:cs="Times"/>
              </w:rPr>
              <w:t xml:space="preserve"> licensed/unlicensed, FR1/FR2, or &lt;3GHz, etc. and we would like to avoid mentioning specific band number in RAN1 specification. </w:t>
            </w:r>
            <w:r>
              <w:rPr>
                <w:rFonts w:ascii="Times" w:hAnsi="Times" w:cs="Times"/>
                <w:color w:val="FF0000"/>
              </w:rPr>
              <w:t xml:space="preserve">We also did not see </w:t>
            </w:r>
            <w:proofErr w:type="gramStart"/>
            <w:r>
              <w:rPr>
                <w:rFonts w:ascii="Times" w:hAnsi="Times" w:cs="Times"/>
                <w:color w:val="FF0000"/>
              </w:rPr>
              <w:t>particular GSCN</w:t>
            </w:r>
            <w:proofErr w:type="gramEnd"/>
            <w:r>
              <w:rPr>
                <w:rFonts w:ascii="Times" w:hAnsi="Times" w:cs="Times"/>
                <w:color w:val="FF0000"/>
              </w:rPr>
              <w:t xml:space="preserve">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 xml:space="preserve">If there is clear majority to go with Alt-1a or Alt-1b, we strongly prefer to keep RAN1 specification transparent to </w:t>
            </w:r>
            <w:proofErr w:type="gramStart"/>
            <w:r>
              <w:rPr>
                <w:rFonts w:ascii="Times" w:hAnsi="Times" w:cs="Times"/>
              </w:rPr>
              <w:t>particular band</w:t>
            </w:r>
            <w:proofErr w:type="gramEnd"/>
            <w:r>
              <w:rPr>
                <w:rFonts w:ascii="Times" w:hAnsi="Times" w:cs="Times"/>
              </w:rPr>
              <w:t xml:space="preserve">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 xml:space="preserve">MTK (without additional entries),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w:t>
      </w:r>
      <w:proofErr w:type="gramStart"/>
      <w:r>
        <w:rPr>
          <w:rFonts w:eastAsiaTheme="minorEastAsia"/>
          <w:lang w:eastAsia="zh-CN"/>
        </w:rPr>
        <w:t>to focus</w:t>
      </w:r>
      <w:proofErr w:type="gramEnd"/>
      <w:r>
        <w:rPr>
          <w:rFonts w:eastAsiaTheme="minorEastAsia"/>
          <w:lang w:eastAsia="zh-CN"/>
        </w:rPr>
        <w:t xml:space="preserve">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 xml:space="preserve">provide answers </w:t>
      </w:r>
      <w:proofErr w:type="gramStart"/>
      <w:r w:rsidR="00C1484B">
        <w:rPr>
          <w:rFonts w:eastAsiaTheme="minorEastAsia"/>
          <w:b/>
          <w:lang w:eastAsia="zh-CN"/>
        </w:rPr>
        <w:t>of</w:t>
      </w:r>
      <w:proofErr w:type="gramEnd"/>
      <w:r w:rsidR="00C1484B">
        <w:rPr>
          <w:rFonts w:eastAsiaTheme="minorEastAsia"/>
          <w:b/>
          <w:lang w:eastAsia="zh-CN"/>
        </w:rPr>
        <w:t xml:space="preserve">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proofErr w:type="gramStart"/>
            <w:r w:rsidR="00DA0DC1">
              <w:rPr>
                <w:lang w:val="en-US" w:eastAsia="ko-KR"/>
              </w:rPr>
              <w:t>So</w:t>
            </w:r>
            <w:proofErr w:type="gramEnd"/>
            <w:r w:rsidR="00DA0DC1">
              <w:rPr>
                <w:lang w:val="en-US" w:eastAsia="ko-KR"/>
              </w:rPr>
              <w:t xml:space="preserve">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1:Alt</w:t>
            </w:r>
            <w:proofErr w:type="gramEnd"/>
            <w:r>
              <w:rPr>
                <w:rFonts w:eastAsiaTheme="minorEastAsia"/>
                <w:lang w:val="en-US" w:eastAsia="zh-CN"/>
              </w:rPr>
              <w: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Q</w:t>
            </w:r>
            <w:proofErr w:type="gramStart"/>
            <w:r>
              <w:rPr>
                <w:rFonts w:eastAsiaTheme="minorEastAsia"/>
                <w:lang w:val="en-US" w:eastAsia="zh-CN"/>
              </w:rPr>
              <w:t>2:Alt</w:t>
            </w:r>
            <w:proofErr w:type="gramEnd"/>
            <w:r>
              <w:rPr>
                <w:rFonts w:eastAsiaTheme="minorEastAsia"/>
                <w:lang w:val="en-US" w:eastAsia="zh-CN"/>
              </w:rPr>
              <w:t>-1a’. It is up to UE implementation that how to interpret the reserved row of table 13-6. Thus, we also have concern on the behavior of legacy UE when it co-</w:t>
            </w:r>
            <w:proofErr w:type="gramStart"/>
            <w:r>
              <w:rPr>
                <w:rFonts w:eastAsiaTheme="minorEastAsia"/>
                <w:lang w:val="en-US" w:eastAsia="zh-CN"/>
              </w:rPr>
              <w:t>exist</w:t>
            </w:r>
            <w:proofErr w:type="gramEnd"/>
            <w:r>
              <w:rPr>
                <w:rFonts w:eastAsiaTheme="minorEastAsia"/>
                <w:lang w:val="en-US" w:eastAsia="zh-CN"/>
              </w:rPr>
              <w:t xml:space="preserve">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Comparing these three alternatives, when there are legacy UEs in the cell, only entries 0~9 in table 13-6 can be configured for common CORESET#0. When there are no legacy UEs, both Alt-1a’ and Alt-1</w:t>
            </w:r>
            <w:proofErr w:type="gramStart"/>
            <w:r>
              <w:rPr>
                <w:lang w:val="en-US" w:eastAsia="ko-KR"/>
              </w:rPr>
              <w:t>b  can</w:t>
            </w:r>
            <w:proofErr w:type="gramEnd"/>
            <w:r>
              <w:rPr>
                <w:lang w:val="en-US" w:eastAsia="ko-KR"/>
              </w:rPr>
              <w:t xml:space="preserve">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 xml:space="preserve">Q3: Alt-1a’, it is not </w:t>
            </w:r>
            <w:proofErr w:type="gramStart"/>
            <w:r>
              <w:rPr>
                <w:lang w:val="en-US" w:eastAsia="ko-KR"/>
              </w:rPr>
              <w:t>preferred, since</w:t>
            </w:r>
            <w:proofErr w:type="gramEnd"/>
            <w:r>
              <w:rPr>
                <w:lang w:val="en-US" w:eastAsia="ko-KR"/>
              </w:rPr>
              <w:t xml:space="preserv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w:t>
      </w:r>
      <w:proofErr w:type="gramStart"/>
      <w:r w:rsidR="00E75F4C">
        <w:rPr>
          <w:rFonts w:eastAsiaTheme="minorEastAsia"/>
          <w:lang w:eastAsia="zh-CN"/>
        </w:rPr>
        <w:t>to leave</w:t>
      </w:r>
      <w:proofErr w:type="gramEnd"/>
      <w:r w:rsidR="00E75F4C">
        <w:rPr>
          <w:rFonts w:eastAsiaTheme="minorEastAsia"/>
          <w:lang w:eastAsia="zh-CN"/>
        </w:rPr>
        <w:t xml:space="preser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 xml:space="preserve">Alt-1a: Add narrower channel bandwidth to </w:t>
      </w:r>
      <w:proofErr w:type="gramStart"/>
      <w:r w:rsidRPr="00760753">
        <w:rPr>
          <w:b/>
          <w:iCs/>
        </w:rPr>
        <w:t>n79, and</w:t>
      </w:r>
      <w:proofErr w:type="gramEnd"/>
      <w:r w:rsidRPr="00760753">
        <w:rPr>
          <w:b/>
          <w:iCs/>
        </w:rPr>
        <w:t xml:space="preserve">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w:t>
            </w:r>
            <w:proofErr w:type="gramStart"/>
            <w:r>
              <w:rPr>
                <w:rFonts w:eastAsiaTheme="minorEastAsia"/>
                <w:lang w:val="en-US" w:eastAsia="zh-CN"/>
              </w:rPr>
              <w:t>provide</w:t>
            </w:r>
            <w:proofErr w:type="gramEnd"/>
            <w:r>
              <w:rPr>
                <w:rFonts w:eastAsiaTheme="minorEastAsia"/>
                <w:lang w:val="en-US" w:eastAsia="zh-CN"/>
              </w:rPr>
              <w:t xml:space="preserv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w:t>
            </w:r>
            <w:proofErr w:type="gramStart"/>
            <w:r>
              <w:rPr>
                <w:rFonts w:eastAsiaTheme="minorEastAsia"/>
                <w:lang w:val="en-US" w:eastAsia="zh-CN"/>
              </w:rPr>
              <w:t>consequence</w:t>
            </w:r>
            <w:proofErr w:type="gramEnd"/>
            <w:r>
              <w:rPr>
                <w:rFonts w:eastAsiaTheme="minorEastAsia"/>
                <w:lang w:val="en-US" w:eastAsia="zh-CN"/>
              </w:rPr>
              <w:t xml:space="preserv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5F3F5B46" w14:textId="21D7521D" w:rsidR="00812E7A" w:rsidRPr="00812E7A" w:rsidRDefault="00812E7A" w:rsidP="00B425E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 xml:space="preserve">From our opinion, we can </w:t>
            </w:r>
            <w:proofErr w:type="gramStart"/>
            <w:r>
              <w:rPr>
                <w:rFonts w:eastAsiaTheme="minorEastAsia"/>
                <w:lang w:val="en-US" w:eastAsia="zh-CN"/>
              </w:rPr>
              <w:t>actually provide</w:t>
            </w:r>
            <w:proofErr w:type="gramEnd"/>
            <w:r>
              <w:rPr>
                <w:rFonts w:eastAsiaTheme="minorEastAsia"/>
                <w:lang w:val="en-US" w:eastAsia="zh-CN"/>
              </w:rPr>
              <w:t xml:space="preserv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w:t>
            </w:r>
            <w:proofErr w:type="gramStart"/>
            <w:r>
              <w:rPr>
                <w:rFonts w:eastAsiaTheme="minorEastAsia"/>
                <w:lang w:val="en-US" w:eastAsia="zh-CN"/>
              </w:rPr>
              <w:t>e.g.</w:t>
            </w:r>
            <w:proofErr w:type="gramEnd"/>
            <w:r>
              <w:rPr>
                <w:rFonts w:eastAsiaTheme="minorEastAsia"/>
                <w:lang w:val="en-US" w:eastAsia="zh-CN"/>
              </w:rPr>
              <w:t xml:space="preserve">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lang w:val="en-US" w:eastAsia="ja-JP"/>
              </w:rPr>
            </w:pPr>
            <w:bookmarkStart w:id="6" w:name="_Hlk96549202"/>
            <w:r>
              <w:rPr>
                <w:rFonts w:eastAsia="Yu Mincho"/>
                <w:lang w:val="en-US" w:eastAsia="ja-JP"/>
              </w:rPr>
              <w:t>Qualcomm2</w:t>
            </w:r>
          </w:p>
        </w:tc>
        <w:tc>
          <w:tcPr>
            <w:tcW w:w="1372" w:type="dxa"/>
          </w:tcPr>
          <w:p w14:paraId="43B45CC9" w14:textId="1C2B72F8" w:rsidR="0077077B" w:rsidRDefault="0077077B" w:rsidP="00B425E7">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1529F01F" w14:textId="77777777" w:rsidR="0077077B" w:rsidRDefault="0077077B" w:rsidP="0077077B">
            <w:pPr>
              <w:pStyle w:val="ListParagraph"/>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ListParagraph"/>
              <w:numPr>
                <w:ilvl w:val="0"/>
                <w:numId w:val="22"/>
              </w:numPr>
              <w:spacing w:after="120"/>
              <w:rPr>
                <w:rFonts w:eastAsiaTheme="minorEastAsia"/>
                <w:lang w:val="en-US" w:eastAsia="zh-CN"/>
              </w:rPr>
            </w:pPr>
            <w:r>
              <w:rPr>
                <w:rFonts w:eastAsiaTheme="minorEastAsia"/>
                <w:lang w:val="en-US" w:eastAsia="zh-CN"/>
              </w:rPr>
              <w:t>subcarrier-level offset (</w:t>
            </w:r>
            <w:proofErr w:type="spellStart"/>
            <w:proofErr w:type="gramStart"/>
            <w:r>
              <w:rPr>
                <w:rFonts w:eastAsiaTheme="minorEastAsia"/>
                <w:lang w:val="en-US" w:eastAsia="zh-CN"/>
              </w:rPr>
              <w:t>k</w:t>
            </w:r>
            <w:r w:rsidRPr="0077077B">
              <w:rPr>
                <w:rFonts w:eastAsiaTheme="minorEastAsia"/>
                <w:vertAlign w:val="subscript"/>
                <w:lang w:val="en-US" w:eastAsia="zh-CN"/>
              </w:rPr>
              <w:t>SSB</w:t>
            </w:r>
            <w:proofErr w:type="spellEnd"/>
            <w:r w:rsidR="00F932BA">
              <w:rPr>
                <w:rFonts w:eastAsiaTheme="minorEastAsia"/>
                <w:vertAlign w:val="subscript"/>
                <w:lang w:val="en-US" w:eastAsia="zh-CN"/>
              </w:rPr>
              <w:t xml:space="preserve">  </w:t>
            </w:r>
            <w:r w:rsidR="00F932BA">
              <w:rPr>
                <w:rFonts w:eastAsiaTheme="minorEastAsia"/>
                <w:lang w:val="en-US" w:eastAsia="zh-CN"/>
              </w:rPr>
              <w:t>in</w:t>
            </w:r>
            <w:proofErr w:type="gramEnd"/>
            <w:r w:rsidR="00F932BA">
              <w:rPr>
                <w:rFonts w:eastAsiaTheme="minorEastAsia"/>
                <w:lang w:val="en-US" w:eastAsia="zh-CN"/>
              </w:rPr>
              <w:t xml:space="preserve">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proofErr w:type="spellStart"/>
            <w:r w:rsidR="005B5CC3">
              <w:rPr>
                <w:rFonts w:eastAsiaTheme="minorEastAsia"/>
                <w:lang w:val="en-US" w:eastAsia="zh-CN"/>
              </w:rPr>
              <w:t>k</w:t>
            </w:r>
            <w:r w:rsidR="005B5CC3" w:rsidRPr="0077077B">
              <w:rPr>
                <w:rFonts w:eastAsiaTheme="minorEastAsia"/>
                <w:vertAlign w:val="subscript"/>
                <w:lang w:val="en-US" w:eastAsia="zh-CN"/>
              </w:rPr>
              <w:t>SSB</w:t>
            </w:r>
            <w:proofErr w:type="spellEnd"/>
            <w:r w:rsidR="005B5CC3">
              <w:rPr>
                <w:rFonts w:eastAsiaTheme="minorEastAsia"/>
                <w:vertAlign w:val="subscript"/>
                <w:lang w:val="en-US" w:eastAsia="zh-CN"/>
              </w:rPr>
              <w:t xml:space="preserve"> </w:t>
            </w:r>
            <w:proofErr w:type="gramStart"/>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w:t>
            </w:r>
            <w:proofErr w:type="gramEnd"/>
            <w:r w:rsidR="005B5CC3" w:rsidRPr="005B5CC3">
              <w:rPr>
                <w:rFonts w:eastAsiaTheme="minorEastAsia"/>
                <w:lang w:val="en-US" w:eastAsia="zh-CN"/>
              </w:rPr>
              <w:t xml:space="preserve"> to 23</w:t>
            </w:r>
            <w:r w:rsidR="005B5CC3">
              <w:rPr>
                <w:rFonts w:eastAsiaTheme="minorEastAsia"/>
                <w:lang w:val="en-US" w:eastAsia="zh-CN"/>
              </w:rPr>
              <w:t xml:space="preserve"> for CD-SSB in FR1,  </w:t>
            </w:r>
            <w:proofErr w:type="spellStart"/>
            <w:r w:rsidR="005B5CC3">
              <w:rPr>
                <w:rFonts w:eastAsiaTheme="minorEastAsia"/>
                <w:lang w:val="en-US" w:eastAsia="zh-CN"/>
              </w:rPr>
              <w:t>k</w:t>
            </w:r>
            <w:r w:rsidR="005B5CC3" w:rsidRPr="0077077B">
              <w:rPr>
                <w:rFonts w:eastAsiaTheme="minorEastAsia"/>
                <w:vertAlign w:val="subscript"/>
                <w:lang w:val="en-US" w:eastAsia="zh-CN"/>
              </w:rPr>
              <w:t>SSB</w:t>
            </w:r>
            <w:proofErr w:type="spellEnd"/>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xml:space="preserve">, which is not much different from the max value of </w:t>
            </w:r>
            <w:proofErr w:type="spellStart"/>
            <w:r w:rsidR="00F932BA">
              <w:rPr>
                <w:rFonts w:eastAsiaTheme="minorEastAsia"/>
                <w:lang w:val="en-US" w:eastAsia="zh-CN"/>
              </w:rPr>
              <w:t>k</w:t>
            </w:r>
            <w:r w:rsidR="00F932BA" w:rsidRPr="00F932BA">
              <w:rPr>
                <w:rFonts w:eastAsiaTheme="minorEastAsia"/>
                <w:vertAlign w:val="subscript"/>
                <w:lang w:val="en-US" w:eastAsia="zh-CN"/>
              </w:rPr>
              <w:t>SSB</w:t>
            </w:r>
            <w:proofErr w:type="spellEnd"/>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w:t>
            </w:r>
            <w:proofErr w:type="spellStart"/>
            <w:r>
              <w:rPr>
                <w:rFonts w:eastAsiaTheme="minorEastAsia"/>
                <w:lang w:val="en-US" w:eastAsia="zh-CN"/>
              </w:rPr>
              <w:t>k</w:t>
            </w:r>
            <w:r w:rsidRPr="00CB09A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lastRenderedPageBreak/>
              <w:t>FL</w:t>
            </w:r>
            <w:proofErr w:type="gramStart"/>
            <w:r w:rsidRPr="0040695F">
              <w:rPr>
                <w:color w:val="FF0000"/>
              </w:rPr>
              <w:t>3:</w:t>
            </w:r>
            <w:r>
              <w:rPr>
                <w:color w:val="FF0000"/>
              </w:rPr>
              <w:t>Please</w:t>
            </w:r>
            <w:proofErr w:type="gramEnd"/>
            <w:r>
              <w:rPr>
                <w:color w:val="FF0000"/>
              </w:rPr>
              <w:t xml:space="preserv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vivo</w:t>
            </w:r>
            <w:proofErr w:type="gramEnd"/>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w:t>
            </w:r>
            <w:proofErr w:type="gramStart"/>
            <w:r>
              <w:rPr>
                <w:rFonts w:eastAsiaTheme="minorEastAsia"/>
                <w:lang w:val="en-US" w:eastAsia="zh-CN"/>
              </w:rPr>
              <w:t>exactly</w:t>
            </w:r>
            <w:proofErr w:type="gramEnd"/>
            <w:r>
              <w:rPr>
                <w:rFonts w:eastAsiaTheme="minorEastAsia"/>
                <w:lang w:val="en-US" w:eastAsia="zh-CN"/>
              </w:rPr>
              <w:t xml:space="preserve"> same problem as SCs {30, 30} kHz of </w:t>
            </w:r>
            <w:r w:rsidRPr="00864C21">
              <w:t>{SS/PBCH block, PDCCH}</w:t>
            </w:r>
            <w:r>
              <w:t xml:space="preserve">. Even only table 13-6 is mentioned in alternatives, for table 13-5, it is the </w:t>
            </w:r>
            <w:proofErr w:type="gramStart"/>
            <w:r>
              <w:t>exactly</w:t>
            </w:r>
            <w:proofErr w:type="gramEnd"/>
            <w:r>
              <w:t xml:space="preserve">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 xml:space="preserve">As recognized by RAN4 in the LS to RAN1 (R4-2202286), introduction of new/narrower CBW and new GSCN configurations (range, step size) to n79 band is </w:t>
            </w:r>
            <w:proofErr w:type="gramStart"/>
            <w:r>
              <w:rPr>
                <w:lang w:val="en-US" w:eastAsia="ko-KR"/>
              </w:rPr>
              <w:t>a</w:t>
            </w:r>
            <w:proofErr w:type="gramEnd"/>
            <w:r>
              <w:rPr>
                <w:lang w:val="en-US" w:eastAsia="ko-KR"/>
              </w:rPr>
              <w:t xml:space="preserve">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as noted earlier we could have the offsets</w:t>
            </w:r>
            <w:proofErr w:type="gramStart"/>
            <w:r>
              <w:rPr>
                <w:lang w:val="en-US" w:eastAsia="ko-KR"/>
              </w:rPr>
              <w:t>={</w:t>
            </w:r>
            <w:proofErr w:type="gramEnd"/>
            <w:r>
              <w:rPr>
                <w:lang w:val="en-US" w:eastAsia="ko-KR"/>
              </w:rPr>
              <w:t xml:space="preserve">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5, we could check if both the offsets</w:t>
            </w:r>
            <w:proofErr w:type="gramStart"/>
            <w:r>
              <w:rPr>
                <w:lang w:val="en-US" w:eastAsia="ko-KR"/>
              </w:rPr>
              <w:t>={</w:t>
            </w:r>
            <w:proofErr w:type="gramEnd"/>
            <w:r>
              <w:rPr>
                <w:lang w:val="en-US" w:eastAsia="ko-KR"/>
              </w:rPr>
              <w:t xml:space="preserve">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w:t>
            </w:r>
            <w:proofErr w:type="gramStart"/>
            <w:r>
              <w:rPr>
                <w:rFonts w:eastAsia="SimSun"/>
                <w:lang w:val="en-US" w:eastAsia="zh-CN"/>
              </w:rPr>
              <w:t>borrow</w:t>
            </w:r>
            <w:proofErr w:type="gramEnd"/>
            <w:r>
              <w:rPr>
                <w:rFonts w:eastAsia="SimSun"/>
                <w:lang w:val="en-US" w:eastAsia="zh-CN"/>
              </w:rPr>
              <w:t xml:space="preserve">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w:t>
            </w:r>
            <w:proofErr w:type="gramStart"/>
            <w:r>
              <w:rPr>
                <w:rFonts w:eastAsia="SimSun"/>
                <w:lang w:val="en-US" w:eastAsia="zh-CN"/>
              </w:rPr>
              <w:t>2:would</w:t>
            </w:r>
            <w:proofErr w:type="gramEnd"/>
            <w:r>
              <w:rPr>
                <w:rFonts w:eastAsia="SimSun"/>
                <w:lang w:val="en-US" w:eastAsia="zh-CN"/>
              </w:rPr>
              <w:t xml:space="preserve">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 xml:space="preserve">Like expressed earlier we see merit in Alt1a combined with new entries to the </w:t>
            </w:r>
            <w:proofErr w:type="gramStart"/>
            <w:r>
              <w:rPr>
                <w:rFonts w:eastAsiaTheme="minorEastAsia"/>
                <w:lang w:val="en-US" w:eastAsia="zh-CN"/>
              </w:rPr>
              <w:t>aforementioned tables</w:t>
            </w:r>
            <w:proofErr w:type="gramEnd"/>
            <w:r>
              <w:rPr>
                <w:rFonts w:eastAsiaTheme="minorEastAsia"/>
                <w:lang w:val="en-US" w:eastAsia="zh-CN"/>
              </w:rPr>
              <w:t xml:space="preserve">, so that we can obtain simple UE implementation and deployment flexibility. </w:t>
            </w:r>
            <w:proofErr w:type="gramStart"/>
            <w:r>
              <w:rPr>
                <w:rFonts w:eastAsiaTheme="minorEastAsia"/>
                <w:lang w:val="en-US" w:eastAsia="zh-CN"/>
              </w:rPr>
              <w:t>Hence</w:t>
            </w:r>
            <w:proofErr w:type="gramEnd"/>
            <w:r>
              <w:rPr>
                <w:rFonts w:eastAsiaTheme="minorEastAsia"/>
                <w:lang w:val="en-US" w:eastAsia="zh-CN"/>
              </w:rPr>
              <w:t xml:space="preserve"> we would like to consider that RAN1 agrees that we introduce new values for the reserved entries (e.g. in next meeting) to achieve the deployment flexibility. Detailed values for the offsets could be still worked on in this </w:t>
            </w:r>
            <w:proofErr w:type="gramStart"/>
            <w:r>
              <w:rPr>
                <w:rFonts w:eastAsiaTheme="minorEastAsia"/>
                <w:lang w:val="en-US" w:eastAsia="zh-CN"/>
              </w:rPr>
              <w:t>meeting, or</w:t>
            </w:r>
            <w:proofErr w:type="gramEnd"/>
            <w:r>
              <w:rPr>
                <w:rFonts w:eastAsiaTheme="minorEastAsia"/>
                <w:lang w:val="en-US" w:eastAsia="zh-CN"/>
              </w:rPr>
              <w:t xml:space="preserve">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w:t>
            </w:r>
            <w:proofErr w:type="gramStart"/>
            <w:r>
              <w:rPr>
                <w:rFonts w:eastAsiaTheme="minorEastAsia"/>
                <w:lang w:val="en-US" w:eastAsia="zh-CN"/>
              </w:rPr>
              <w:t>in order to</w:t>
            </w:r>
            <w:proofErr w:type="gramEnd"/>
            <w:r>
              <w:rPr>
                <w:rFonts w:eastAsiaTheme="minorEastAsia"/>
                <w:lang w:val="en-US" w:eastAsia="zh-CN"/>
              </w:rPr>
              <w:t xml:space="preserve">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w:t>
            </w:r>
            <w:proofErr w:type="gramStart"/>
            <w:r>
              <w:rPr>
                <w:rFonts w:eastAsiaTheme="minorEastAsia"/>
                <w:color w:val="FF0000"/>
                <w:lang w:val="en-US" w:eastAsia="zh-CN"/>
              </w:rPr>
              <w:t>UE, and</w:t>
            </w:r>
            <w:proofErr w:type="gramEnd"/>
            <w:r>
              <w:rPr>
                <w:rFonts w:eastAsiaTheme="minorEastAsia"/>
                <w:color w:val="FF0000"/>
                <w:lang w:val="en-US" w:eastAsia="zh-CN"/>
              </w:rPr>
              <w:t xml:space="preserve">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 xml:space="preserve">We believe a better approach is providing both information of Alt 1a and Alt 1b to RAN4 and let RAN4 determine the </w:t>
            </w:r>
            <w:proofErr w:type="gramStart"/>
            <w:r>
              <w:rPr>
                <w:rFonts w:eastAsiaTheme="minorEastAsia"/>
                <w:lang w:val="en-US" w:eastAsia="zh-CN"/>
              </w:rPr>
              <w:t>final outcome</w:t>
            </w:r>
            <w:proofErr w:type="gramEnd"/>
            <w:r>
              <w:rPr>
                <w:rFonts w:eastAsiaTheme="minorEastAsia"/>
                <w:lang w:val="en-US" w:eastAsia="zh-CN"/>
              </w:rPr>
              <w:t>.</w:t>
            </w:r>
          </w:p>
          <w:p w14:paraId="04286D3B" w14:textId="77777777" w:rsidR="00E9009E" w:rsidRDefault="00E9009E" w:rsidP="00E9009E">
            <w:pPr>
              <w:rPr>
                <w:rFonts w:eastAsiaTheme="minorEastAsia"/>
                <w:lang w:val="en-US" w:eastAsia="zh-CN"/>
              </w:rPr>
            </w:pPr>
            <w:r>
              <w:rPr>
                <w:rFonts w:eastAsiaTheme="minorEastAsia"/>
                <w:lang w:val="en-US" w:eastAsia="zh-CN"/>
              </w:rPr>
              <w:t xml:space="preserve">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w:t>
            </w:r>
            <w:proofErr w:type="gramStart"/>
            <w:r>
              <w:rPr>
                <w:rFonts w:eastAsiaTheme="minorEastAsia"/>
                <w:lang w:val="en-US" w:eastAsia="zh-CN"/>
              </w:rPr>
              <w:t>e.g.</w:t>
            </w:r>
            <w:proofErr w:type="gramEnd"/>
            <w:r>
              <w:rPr>
                <w:rFonts w:eastAsiaTheme="minorEastAsia"/>
                <w:lang w:val="en-US" w:eastAsia="zh-CN"/>
              </w:rPr>
              <w:t xml:space="preserve">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77077B" w14:paraId="5AAE0F85" w14:textId="77777777" w:rsidTr="003427A6">
        <w:tc>
          <w:tcPr>
            <w:tcW w:w="1479" w:type="dxa"/>
          </w:tcPr>
          <w:p w14:paraId="3BA2D40D" w14:textId="77777777" w:rsidR="003427A6" w:rsidRDefault="003427A6" w:rsidP="00B266AE">
            <w:pPr>
              <w:rPr>
                <w:rFonts w:eastAsia="Yu Mincho"/>
                <w:lang w:val="en-US" w:eastAsia="ja-JP"/>
              </w:rPr>
            </w:pPr>
            <w:r>
              <w:rPr>
                <w:rFonts w:eastAsia="Yu Mincho"/>
                <w:lang w:val="en-US" w:eastAsia="ja-JP"/>
              </w:rPr>
              <w:t>Qualcomm2</w:t>
            </w:r>
          </w:p>
        </w:tc>
        <w:tc>
          <w:tcPr>
            <w:tcW w:w="1372" w:type="dxa"/>
          </w:tcPr>
          <w:p w14:paraId="70ADBA75" w14:textId="77777777" w:rsidR="003427A6" w:rsidRDefault="003427A6" w:rsidP="00B266AE">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2E454278" w14:textId="77777777" w:rsidR="003427A6" w:rsidRDefault="003427A6" w:rsidP="003427A6">
            <w:pPr>
              <w:pStyle w:val="ListParagraph"/>
              <w:numPr>
                <w:ilvl w:val="0"/>
                <w:numId w:val="23"/>
              </w:numPr>
              <w:spacing w:after="120"/>
              <w:rPr>
                <w:rFonts w:eastAsiaTheme="minorEastAsia"/>
                <w:lang w:val="en-US" w:eastAsia="zh-CN"/>
              </w:rPr>
            </w:pPr>
            <w:r w:rsidRPr="0077077B">
              <w:rPr>
                <w:rFonts w:eastAsiaTheme="minorEastAsia"/>
                <w:lang w:val="en-US" w:eastAsia="zh-CN"/>
              </w:rPr>
              <w:lastRenderedPageBreak/>
              <w:t>RB-level offset (LUTs in Clause 13.1 of TS 38.213)</w:t>
            </w:r>
            <w:r>
              <w:rPr>
                <w:rFonts w:eastAsiaTheme="minorEastAsia"/>
                <w:lang w:val="en-US" w:eastAsia="zh-CN"/>
              </w:rPr>
              <w:t>, and</w:t>
            </w:r>
          </w:p>
          <w:p w14:paraId="3213C073" w14:textId="77777777" w:rsidR="003427A6" w:rsidRDefault="003427A6" w:rsidP="003427A6">
            <w:pPr>
              <w:pStyle w:val="ListParagraph"/>
              <w:numPr>
                <w:ilvl w:val="0"/>
                <w:numId w:val="23"/>
              </w:numPr>
              <w:spacing w:after="120"/>
              <w:rPr>
                <w:rFonts w:eastAsiaTheme="minorEastAsia"/>
                <w:lang w:val="en-US" w:eastAsia="zh-CN"/>
              </w:rPr>
            </w:pPr>
            <w:r>
              <w:rPr>
                <w:rFonts w:eastAsiaTheme="minorEastAsia"/>
                <w:lang w:val="en-US" w:eastAsia="zh-CN"/>
              </w:rPr>
              <w:t>subcarrier-level offset (</w:t>
            </w:r>
            <w:proofErr w:type="spellStart"/>
            <w:proofErr w:type="gram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in</w:t>
            </w:r>
            <w:proofErr w:type="gramEnd"/>
            <w:r>
              <w:rPr>
                <w:rFonts w:eastAsiaTheme="minorEastAsia"/>
                <w:lang w:val="en-US" w:eastAsia="zh-CN"/>
              </w:rPr>
              <w:t xml:space="preserve">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 xml:space="preserve">Considering the range of </w:t>
            </w:r>
            <w:proofErr w:type="spell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vertAlign w:val="subscript"/>
                <w:lang w:val="en-US" w:eastAsia="zh-CN"/>
              </w:rPr>
              <w:t xml:space="preserve"> </w:t>
            </w:r>
            <w:proofErr w:type="gramStart"/>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w:t>
            </w:r>
            <w:proofErr w:type="gramEnd"/>
            <w:r w:rsidRPr="005B5CC3">
              <w:rPr>
                <w:rFonts w:eastAsiaTheme="minorEastAsia"/>
                <w:lang w:val="en-US" w:eastAsia="zh-CN"/>
              </w:rPr>
              <w:t xml:space="preserve"> to 23</w:t>
            </w:r>
            <w:r>
              <w:rPr>
                <w:rFonts w:eastAsiaTheme="minorEastAsia"/>
                <w:lang w:val="en-US" w:eastAsia="zh-CN"/>
              </w:rPr>
              <w:t xml:space="preserve"> for CD-SSB in FR1,  </w:t>
            </w:r>
            <w:proofErr w:type="spellStart"/>
            <w:r>
              <w:rPr>
                <w:rFonts w:eastAsiaTheme="minorEastAsia"/>
                <w:lang w:val="en-US" w:eastAsia="zh-CN"/>
              </w:rPr>
              <w:t>k</w:t>
            </w:r>
            <w:r w:rsidRPr="0077077B">
              <w:rPr>
                <w:rFonts w:eastAsiaTheme="minorEastAsia"/>
                <w:vertAlign w:val="subscript"/>
                <w:lang w:val="en-US" w:eastAsia="zh-CN"/>
              </w:rPr>
              <w:t>SSB</w:t>
            </w:r>
            <w:proofErr w:type="spellEnd"/>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w:t>
            </w:r>
            <w:proofErr w:type="spellStart"/>
            <w:r>
              <w:rPr>
                <w:rFonts w:eastAsiaTheme="minorEastAsia"/>
                <w:lang w:val="en-US" w:eastAsia="zh-CN"/>
              </w:rPr>
              <w:t>k</w:t>
            </w:r>
            <w:r w:rsidRPr="00F932BA">
              <w:rPr>
                <w:rFonts w:eastAsiaTheme="minorEastAsia"/>
                <w:vertAlign w:val="subscript"/>
                <w:lang w:val="en-US" w:eastAsia="zh-CN"/>
              </w:rPr>
              <w:t>SSB</w:t>
            </w:r>
            <w:proofErr w:type="spellEnd"/>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 xml:space="preserve">With the help of </w:t>
            </w:r>
            <w:proofErr w:type="spellStart"/>
            <w:r>
              <w:rPr>
                <w:rFonts w:eastAsiaTheme="minorEastAsia"/>
                <w:lang w:val="en-US" w:eastAsia="zh-CN"/>
              </w:rPr>
              <w:t>k</w:t>
            </w:r>
            <w:r w:rsidRPr="00CB09AB">
              <w:rPr>
                <w:rFonts w:eastAsiaTheme="minorEastAsia"/>
                <w:vertAlign w:val="subscript"/>
                <w:lang w:val="en-US" w:eastAsia="zh-CN"/>
              </w:rPr>
              <w:t>SSB</w:t>
            </w:r>
            <w:proofErr w:type="spellEnd"/>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B266AE">
            <w:pPr>
              <w:rPr>
                <w:rFonts w:eastAsia="Yu Mincho"/>
                <w:lang w:val="en-US" w:eastAsia="ja-JP"/>
              </w:rPr>
            </w:pPr>
            <w:r>
              <w:rPr>
                <w:rFonts w:eastAsia="Yu Mincho"/>
                <w:lang w:val="en-US" w:eastAsia="ja-JP"/>
              </w:rPr>
              <w:lastRenderedPageBreak/>
              <w:t>Ericsson</w:t>
            </w:r>
          </w:p>
        </w:tc>
        <w:tc>
          <w:tcPr>
            <w:tcW w:w="1372" w:type="dxa"/>
          </w:tcPr>
          <w:p w14:paraId="51F3578C" w14:textId="01943A7A" w:rsidR="00A21285" w:rsidRDefault="00A21285" w:rsidP="00B266AE">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B266AE">
            <w:pPr>
              <w:spacing w:after="120"/>
              <w:ind w:left="2" w:hanging="2"/>
              <w:rPr>
                <w:rFonts w:eastAsiaTheme="minorEastAsia"/>
                <w:lang w:val="en-US" w:eastAsia="zh-CN"/>
              </w:rPr>
            </w:pPr>
          </w:p>
        </w:tc>
      </w:tr>
      <w:tr w:rsidR="00EF47E6" w:rsidRPr="0077077B" w14:paraId="4DC428F4" w14:textId="77777777" w:rsidTr="003427A6">
        <w:tc>
          <w:tcPr>
            <w:tcW w:w="1479" w:type="dxa"/>
          </w:tcPr>
          <w:p w14:paraId="09C11A5B" w14:textId="4F9CCE63" w:rsidR="00EF47E6" w:rsidRDefault="00EF47E6" w:rsidP="00B266AE">
            <w:pPr>
              <w:rPr>
                <w:rFonts w:eastAsia="Yu Mincho"/>
                <w:lang w:val="en-US" w:eastAsia="ja-JP"/>
              </w:rPr>
            </w:pPr>
            <w:r>
              <w:rPr>
                <w:rFonts w:eastAsia="Yu Mincho"/>
                <w:lang w:val="en-US" w:eastAsia="ja-JP"/>
              </w:rPr>
              <w:t>Intel 2</w:t>
            </w:r>
          </w:p>
        </w:tc>
        <w:tc>
          <w:tcPr>
            <w:tcW w:w="1372" w:type="dxa"/>
          </w:tcPr>
          <w:p w14:paraId="501CC204" w14:textId="5F5FB50A" w:rsidR="00EF47E6" w:rsidRDefault="009B15D1" w:rsidP="00B266AE">
            <w:pPr>
              <w:tabs>
                <w:tab w:val="left" w:pos="551"/>
              </w:tabs>
              <w:rPr>
                <w:rFonts w:eastAsia="Yu Mincho"/>
                <w:lang w:val="en-US" w:eastAsia="ja-JP"/>
              </w:rPr>
            </w:pPr>
            <w:r>
              <w:rPr>
                <w:rFonts w:eastAsia="Yu Mincho"/>
                <w:lang w:val="en-US" w:eastAsia="ja-JP"/>
              </w:rPr>
              <w:t>-</w:t>
            </w:r>
          </w:p>
        </w:tc>
        <w:tc>
          <w:tcPr>
            <w:tcW w:w="6780" w:type="dxa"/>
          </w:tcPr>
          <w:p w14:paraId="260C8863" w14:textId="77777777" w:rsidR="00EF47E6" w:rsidRDefault="00EF47E6" w:rsidP="00B266AE">
            <w:pPr>
              <w:spacing w:after="120"/>
              <w:ind w:left="2" w:hanging="2"/>
              <w:rPr>
                <w:rFonts w:eastAsiaTheme="minorEastAsia"/>
                <w:lang w:val="en-US" w:eastAsia="zh-CN"/>
              </w:rPr>
            </w:pPr>
            <w:r>
              <w:rPr>
                <w:rFonts w:eastAsiaTheme="minorEastAsia"/>
                <w:lang w:val="en-US" w:eastAsia="zh-CN"/>
              </w:rPr>
              <w:t>If we are the only company that think we should provide all information, then we would be ok with the suggestion for the LS.</w:t>
            </w:r>
          </w:p>
          <w:p w14:paraId="17455C0E" w14:textId="77777777" w:rsidR="00EF47E6" w:rsidRDefault="00EF47E6" w:rsidP="00EF47E6">
            <w:pPr>
              <w:spacing w:after="120"/>
              <w:ind w:left="2" w:hanging="2"/>
              <w:rPr>
                <w:rFonts w:eastAsiaTheme="minorEastAsia"/>
                <w:lang w:val="en-US" w:eastAsia="zh-CN"/>
              </w:rPr>
            </w:pPr>
            <w:r>
              <w:rPr>
                <w:rFonts w:eastAsiaTheme="minorEastAsia"/>
                <w:lang w:val="en-US" w:eastAsia="zh-CN"/>
              </w:rPr>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14:paraId="4208E884" w14:textId="77777777" w:rsidR="00EF47E6" w:rsidRDefault="00EF47E6" w:rsidP="00EF47E6">
            <w:pPr>
              <w:spacing w:after="120"/>
              <w:ind w:left="2" w:hanging="2"/>
              <w:rPr>
                <w:rFonts w:eastAsiaTheme="minorEastAsia"/>
                <w:lang w:val="en-US" w:eastAsia="zh-CN"/>
              </w:rPr>
            </w:pPr>
          </w:p>
          <w:p w14:paraId="0E95A527" w14:textId="77777777" w:rsidR="00EF47E6" w:rsidRPr="009B15D1" w:rsidRDefault="00EF47E6" w:rsidP="00EF47E6">
            <w:pPr>
              <w:spacing w:after="120"/>
              <w:ind w:left="2" w:hanging="2"/>
              <w:rPr>
                <w:rFonts w:eastAsiaTheme="minorEastAsia"/>
                <w:color w:val="C00000"/>
                <w:lang w:val="en-US" w:eastAsia="zh-CN"/>
              </w:rPr>
            </w:pPr>
            <w:r w:rsidRPr="009B15D1">
              <w:rPr>
                <w:rFonts w:eastAsiaTheme="minorEastAsia"/>
                <w:color w:val="C00000"/>
                <w:lang w:val="en-US" w:eastAsia="zh-CN"/>
              </w:rPr>
              <w:t xml:space="preserve">We like ask companies if they all have the same understanding as Qualcomm that Alt 1a will be with </w:t>
            </w:r>
            <w:r w:rsidR="009B15D1" w:rsidRPr="009B15D1">
              <w:rPr>
                <w:rFonts w:eastAsiaTheme="minorEastAsia"/>
                <w:color w:val="C00000"/>
                <w:lang w:val="en-US" w:eastAsia="zh-CN"/>
              </w:rPr>
              <w:t>changes with GSCN grid?</w:t>
            </w:r>
          </w:p>
          <w:p w14:paraId="7A4BECB1" w14:textId="6CC8E5AF" w:rsidR="009B15D1" w:rsidRDefault="009B15D1" w:rsidP="00EF47E6">
            <w:pPr>
              <w:spacing w:after="120"/>
              <w:ind w:left="2" w:hanging="2"/>
              <w:rPr>
                <w:rFonts w:eastAsiaTheme="minorEastAsia"/>
                <w:lang w:val="en-US" w:eastAsia="zh-CN"/>
              </w:rPr>
            </w:pPr>
            <w:r>
              <w:rPr>
                <w:rFonts w:eastAsiaTheme="minorEastAsia"/>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 xml:space="preserve">lease consider the following proposal for </w:t>
      </w:r>
      <w:proofErr w:type="gramStart"/>
      <w:r>
        <w:rPr>
          <w:rFonts w:eastAsiaTheme="minorEastAsia"/>
          <w:lang w:eastAsia="zh-CN"/>
        </w:rPr>
        <w:t>reply</w:t>
      </w:r>
      <w:proofErr w:type="gramEnd"/>
      <w:r>
        <w:rPr>
          <w:rFonts w:eastAsiaTheme="minorEastAsia"/>
          <w:lang w:eastAsia="zh-CN"/>
        </w:rPr>
        <w:t xml:space="preserve">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 xml:space="preserve">If Alt-1a and the corresponding Text proposal are agreed, can we agree on the following text as </w:t>
      </w:r>
      <w:proofErr w:type="gramStart"/>
      <w:r w:rsidR="0064120F">
        <w:rPr>
          <w:rFonts w:eastAsiaTheme="minorEastAsia"/>
          <w:b/>
          <w:lang w:eastAsia="zh-CN"/>
        </w:rPr>
        <w:t>reply</w:t>
      </w:r>
      <w:proofErr w:type="gramEnd"/>
      <w:r w:rsidR="0064120F">
        <w:rPr>
          <w:rFonts w:eastAsiaTheme="minorEastAsia"/>
          <w:b/>
          <w:lang w:eastAsia="zh-CN"/>
        </w:rPr>
        <w:t xml:space="preserve">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w:t>
                            </w:r>
                            <w:proofErr w:type="gramStart"/>
                            <w:r w:rsidRPr="0064120F">
                              <w:rPr>
                                <w:rFonts w:eastAsiaTheme="minorEastAsia"/>
                                <w:bCs/>
                                <w:lang w:eastAsia="zh-CN"/>
                              </w:rPr>
                              <w:t>and also</w:t>
                            </w:r>
                            <w:proofErr w:type="gramEnd"/>
                            <w:r w:rsidRPr="0064120F">
                              <w:rPr>
                                <w:rFonts w:eastAsiaTheme="minorEastAsia"/>
                                <w:bCs/>
                                <w:lang w:eastAsia="zh-CN"/>
                              </w:rPr>
                              <w:t xml:space="preserve">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 xml:space="preserve">Alt-1a: Add narrower channel bandwidth to </w:t>
                            </w:r>
                            <w:proofErr w:type="gramStart"/>
                            <w:r w:rsidRPr="0064120F">
                              <w:rPr>
                                <w:bCs/>
                                <w:iCs/>
                              </w:rPr>
                              <w:t>n79, and</w:t>
                            </w:r>
                            <w:proofErr w:type="gramEnd"/>
                            <w:r w:rsidRPr="0064120F">
                              <w:rPr>
                                <w:bCs/>
                                <w:iCs/>
                              </w:rPr>
                              <w:t xml:space="preserve">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 xml:space="preserve">As </w:t>
            </w:r>
            <w:proofErr w:type="gramStart"/>
            <w:r>
              <w:rPr>
                <w:lang w:val="en-US" w:eastAsia="ko-KR"/>
              </w:rPr>
              <w:t>noted</w:t>
            </w:r>
            <w:proofErr w:type="gramEnd"/>
            <w:r>
              <w:rPr>
                <w:lang w:val="en-US" w:eastAsia="ko-KR"/>
              </w:rPr>
              <w:t>/proposed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w:t>
            </w:r>
            <w:proofErr w:type="gramStart"/>
            <w:r>
              <w:rPr>
                <w:rFonts w:eastAsiaTheme="minorEastAsia"/>
                <w:color w:val="FF0000"/>
                <w:lang w:val="en-US" w:eastAsia="zh-CN"/>
              </w:rPr>
              <w:t>UE, and</w:t>
            </w:r>
            <w:proofErr w:type="gramEnd"/>
            <w:r>
              <w:rPr>
                <w:rFonts w:eastAsiaTheme="minorEastAsia"/>
                <w:color w:val="FF0000"/>
                <w:lang w:val="en-US" w:eastAsia="zh-CN"/>
              </w:rPr>
              <w:t xml:space="preserve">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1E87A266" w:rsidR="00EF47E6"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w:t>
            </w:r>
            <w:proofErr w:type="gramStart"/>
            <w:r>
              <w:rPr>
                <w:rFonts w:eastAsiaTheme="minorEastAsia"/>
                <w:color w:val="FF0000"/>
                <w:lang w:val="en-US" w:eastAsia="zh-CN"/>
              </w:rPr>
              <w:t>are</w:t>
            </w:r>
            <w:proofErr w:type="gramEnd"/>
            <w:r>
              <w:rPr>
                <w:rFonts w:eastAsiaTheme="minorEastAsia"/>
                <w:color w:val="FF0000"/>
                <w:lang w:val="en-US" w:eastAsia="zh-CN"/>
              </w:rPr>
              <w:t xml:space="preserve"> clearly noticed by RAN4. It’s not necessary for RAN1 to calculate the specific percentage for RAN4. And please also refer to comment from QC.</w:t>
            </w:r>
          </w:p>
        </w:tc>
      </w:tr>
      <w:tr w:rsidR="00A21285" w:rsidRPr="00864C21" w14:paraId="4E37D575" w14:textId="77777777" w:rsidTr="0061381B">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r w:rsidR="00EF47E6" w:rsidRPr="00864C21" w14:paraId="02C1476D" w14:textId="77777777" w:rsidTr="0061381B">
        <w:tc>
          <w:tcPr>
            <w:tcW w:w="1479" w:type="dxa"/>
          </w:tcPr>
          <w:p w14:paraId="7BF8CBDE" w14:textId="07B5C988" w:rsidR="00EF47E6" w:rsidRDefault="00EF47E6" w:rsidP="009729A4">
            <w:pPr>
              <w:rPr>
                <w:rFonts w:eastAsia="Yu Mincho"/>
                <w:lang w:val="en-US" w:eastAsia="ja-JP"/>
              </w:rPr>
            </w:pPr>
            <w:r>
              <w:rPr>
                <w:rFonts w:eastAsia="Yu Mincho"/>
                <w:lang w:val="en-US" w:eastAsia="ja-JP"/>
              </w:rPr>
              <w:t>Intel 2</w:t>
            </w:r>
          </w:p>
        </w:tc>
        <w:tc>
          <w:tcPr>
            <w:tcW w:w="1372" w:type="dxa"/>
          </w:tcPr>
          <w:p w14:paraId="12B1F325" w14:textId="77777777" w:rsidR="00EF47E6" w:rsidRDefault="00EF47E6" w:rsidP="009729A4">
            <w:pPr>
              <w:tabs>
                <w:tab w:val="left" w:pos="551"/>
              </w:tabs>
              <w:rPr>
                <w:rFonts w:eastAsia="Yu Mincho"/>
                <w:lang w:val="en-US" w:eastAsia="ja-JP"/>
              </w:rPr>
            </w:pPr>
          </w:p>
        </w:tc>
        <w:tc>
          <w:tcPr>
            <w:tcW w:w="6780" w:type="dxa"/>
          </w:tcPr>
          <w:p w14:paraId="27EFC64C" w14:textId="651FFBEF" w:rsidR="009B15D1" w:rsidRDefault="009B15D1" w:rsidP="009729A4">
            <w:pPr>
              <w:rPr>
                <w:lang w:val="en-US" w:eastAsia="ko-KR"/>
              </w:rPr>
            </w:pPr>
            <w:r>
              <w:rPr>
                <w:lang w:val="en-US" w:eastAsia="ko-KR"/>
              </w:rPr>
              <w:t>If we are the only company who thinks we should not provide the caveats for Alt 1a, we can accept the current form.</w:t>
            </w:r>
          </w:p>
          <w:p w14:paraId="4BDE542F" w14:textId="77777777" w:rsidR="00EF47E6" w:rsidRDefault="009B15D1" w:rsidP="009B15D1">
            <w:pPr>
              <w:rPr>
                <w:lang w:val="en-US" w:eastAsia="ko-KR"/>
              </w:rPr>
            </w:pPr>
            <w:r>
              <w:rPr>
                <w:lang w:val="en-US" w:eastAsia="ko-KR"/>
              </w:rPr>
              <w:t>However, we would like to ask FL and companies whether you all have the same understanding as Qualcomm that Alt-1a will be accompanied by changes to GSCN grid?</w:t>
            </w:r>
          </w:p>
          <w:p w14:paraId="4FC990B5" w14:textId="51AE7DEF" w:rsidR="009B15D1" w:rsidRDefault="009B15D1" w:rsidP="009B15D1">
            <w:pPr>
              <w:rPr>
                <w:lang w:val="en-US" w:eastAsia="ko-KR"/>
              </w:rPr>
            </w:pPr>
            <w:r>
              <w:rPr>
                <w:lang w:val="en-US" w:eastAsia="ko-KR"/>
              </w:rPr>
              <w:t>If this is the common understanding, we are not quite ready to agree to Alt 1a as we think this has even more impact compared to Alt 1b.</w:t>
            </w:r>
          </w:p>
        </w:tc>
      </w:tr>
    </w:tbl>
    <w:p w14:paraId="27161EC8" w14:textId="77777777" w:rsidR="00464A38" w:rsidRPr="003427A6" w:rsidRDefault="00464A38" w:rsidP="00464A38">
      <w:pPr>
        <w:spacing w:after="100" w:afterAutospacing="1"/>
        <w:jc w:val="both"/>
        <w:rPr>
          <w:lang w:val="en-US"/>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A04495">
            <w:pPr>
              <w:rPr>
                <w:color w:val="0000FF"/>
                <w:u w:val="single"/>
                <w:lang w:val="en-US"/>
              </w:rPr>
            </w:pPr>
            <w:hyperlink r:id="rId14"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A04495">
            <w:pPr>
              <w:rPr>
                <w:lang w:eastAsia="zh-CN"/>
              </w:rPr>
            </w:pPr>
            <w:hyperlink r:id="rId15"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A04495">
            <w:pPr>
              <w:rPr>
                <w:lang w:eastAsia="zh-CN"/>
              </w:rPr>
            </w:pPr>
            <w:hyperlink r:id="rId16"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A04495">
            <w:pPr>
              <w:rPr>
                <w:lang w:eastAsia="zh-CN"/>
              </w:rPr>
            </w:pPr>
            <w:hyperlink r:id="rId17"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A04495">
            <w:pPr>
              <w:rPr>
                <w:lang w:eastAsia="zh-CN"/>
              </w:rPr>
            </w:pPr>
            <w:hyperlink r:id="rId18"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A04495">
            <w:pPr>
              <w:rPr>
                <w:lang w:eastAsia="zh-CN"/>
              </w:rPr>
            </w:pPr>
            <w:hyperlink r:id="rId19"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A04495">
            <w:pPr>
              <w:rPr>
                <w:lang w:eastAsia="zh-CN"/>
              </w:rPr>
            </w:pPr>
            <w:hyperlink r:id="rId20"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A04495">
            <w:pPr>
              <w:rPr>
                <w:lang w:eastAsia="zh-CN"/>
              </w:rPr>
            </w:pPr>
            <w:hyperlink r:id="rId21"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A04495">
            <w:pPr>
              <w:rPr>
                <w:lang w:eastAsia="zh-CN"/>
              </w:rPr>
            </w:pPr>
            <w:hyperlink r:id="rId22"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A04495">
            <w:pPr>
              <w:rPr>
                <w:color w:val="FF0000"/>
                <w:lang w:eastAsia="zh-CN"/>
              </w:rPr>
            </w:pPr>
            <w:hyperlink r:id="rId23"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A04495">
            <w:pPr>
              <w:rPr>
                <w:lang w:eastAsia="zh-CN"/>
              </w:rPr>
            </w:pPr>
            <w:hyperlink r:id="rId24"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EC60" w14:textId="77777777" w:rsidR="00A04495" w:rsidRDefault="00A04495" w:rsidP="00A8672E">
      <w:pPr>
        <w:spacing w:after="0" w:line="240" w:lineRule="auto"/>
      </w:pPr>
      <w:r>
        <w:separator/>
      </w:r>
    </w:p>
  </w:endnote>
  <w:endnote w:type="continuationSeparator" w:id="0">
    <w:p w14:paraId="06885E8C" w14:textId="77777777" w:rsidR="00A04495" w:rsidRDefault="00A04495"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6723" w14:textId="77777777" w:rsidR="00A04495" w:rsidRDefault="00A04495" w:rsidP="00A8672E">
      <w:pPr>
        <w:spacing w:after="0" w:line="240" w:lineRule="auto"/>
      </w:pPr>
      <w:r>
        <w:separator/>
      </w:r>
    </w:p>
  </w:footnote>
  <w:footnote w:type="continuationSeparator" w:id="0">
    <w:p w14:paraId="652B66B0" w14:textId="77777777" w:rsidR="00A04495" w:rsidRDefault="00A04495"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5D1"/>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495"/>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995"/>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4BC"/>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7E6"/>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E1D7F54-6104-4857-9023-FE6A4626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7393</Words>
  <Characters>42142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Lee, Daewon</cp:lastModifiedBy>
  <cp:revision>3</cp:revision>
  <dcterms:created xsi:type="dcterms:W3CDTF">2022-02-24T18:06:00Z</dcterms:created>
  <dcterms:modified xsi:type="dcterms:W3CDTF">2022-02-24T18:16:00Z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