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9"/>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9"/>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 Add narrower channel bandwidth to </w:t>
      </w:r>
      <w:proofErr w:type="gramStart"/>
      <w:r>
        <w:rPr>
          <w:iCs/>
        </w:rPr>
        <w:t>n79, and</w:t>
      </w:r>
      <w:proofErr w:type="gramEnd"/>
      <w:r>
        <w:rPr>
          <w:iCs/>
        </w:rPr>
        <w:t xml:space="preserve">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afd"/>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d"/>
        <w:ind w:left="420"/>
        <w:jc w:val="both"/>
        <w:rPr>
          <w:rFonts w:eastAsiaTheme="minorEastAsia"/>
          <w:sz w:val="20"/>
          <w:szCs w:val="20"/>
          <w:lang w:val="en-US" w:eastAsia="zh-CN"/>
        </w:rPr>
      </w:pPr>
    </w:p>
    <w:p w14:paraId="51D035AD" w14:textId="77777777" w:rsidR="001E419F" w:rsidRPr="00CB6B54" w:rsidRDefault="002B4AA2">
      <w:pPr>
        <w:pStyle w:val="afd"/>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d"/>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d"/>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7"/>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szCs w:val="24"/>
                <w:lang w:val="en-US" w:eastAsia="zh-CN"/>
              </w:rPr>
              <w:t>ZTE(</w:t>
            </w:r>
            <w:proofErr w:type="gramEnd"/>
            <w:r>
              <w:rPr>
                <w:rFonts w:ascii="Times" w:eastAsiaTheme="minorEastAsia" w:hAnsi="Times"/>
                <w:szCs w:val="24"/>
                <w:lang w:val="en-US" w:eastAsia="zh-CN"/>
              </w:rPr>
              <w:t>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 xml:space="preserve">TK,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hint="eastAsia"/>
                <w:szCs w:val="24"/>
                <w:lang w:val="en-US" w:eastAsia="zh-CN"/>
              </w:rPr>
              <w:t>H</w:t>
            </w:r>
            <w:r>
              <w:rPr>
                <w:rFonts w:ascii="Times" w:eastAsiaTheme="minorEastAsia" w:hAnsi="Times"/>
                <w:szCs w:val="24"/>
                <w:lang w:val="en-US" w:eastAsia="zh-CN"/>
              </w:rPr>
              <w:t>W(</w:t>
            </w:r>
            <w:proofErr w:type="gramEnd"/>
            <w:r>
              <w:rPr>
                <w:rFonts w:ascii="Times" w:eastAsiaTheme="minorEastAsia" w:hAnsi="Times"/>
                <w:szCs w:val="24"/>
                <w:lang w:val="en-US" w:eastAsia="zh-CN"/>
              </w:rPr>
              <w:t>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w:t>
      </w:r>
      <w:proofErr w:type="gramStart"/>
      <w:r>
        <w:rPr>
          <w:rFonts w:ascii="Times New Roman" w:eastAsiaTheme="minorEastAsia" w:hAnsi="Times New Roman" w:cs="Times New Roman"/>
          <w:sz w:val="20"/>
          <w:szCs w:val="20"/>
          <w:lang w:val="en-US" w:eastAsia="zh-CN"/>
        </w:rPr>
        <w:t>according</w:t>
      </w:r>
      <w:proofErr w:type="gramEnd"/>
      <w:r>
        <w:rPr>
          <w:rFonts w:ascii="Times New Roman" w:eastAsiaTheme="minorEastAsia" w:hAnsi="Times New Roman" w:cs="Times New Roman"/>
          <w:sz w:val="20"/>
          <w:szCs w:val="20"/>
          <w:lang w:val="en-US" w:eastAsia="zh-CN"/>
        </w:rPr>
        <w:t xml:space="preserve"> Table 13-1A or Table 13-4A, ‘if frequency position of the SS/PBCH block corresponds to the GSCN of a synchronization raster entry as defined in [8-1, TS 38.101-1]’. </w:t>
      </w:r>
    </w:p>
    <w:p w14:paraId="64C91388"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7"/>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w:t>
            </w:r>
            <w:proofErr w:type="gramStart"/>
            <w:r w:rsidR="00020C22">
              <w:rPr>
                <w:rFonts w:ascii="Times" w:hAnsi="Times" w:cs="Times"/>
                <w:color w:val="FF0000"/>
              </w:rPr>
              <w:t>to add</w:t>
            </w:r>
            <w:proofErr w:type="gramEnd"/>
            <w:r w:rsidR="00020C22">
              <w:rPr>
                <w:rFonts w:ascii="Times" w:hAnsi="Times" w:cs="Times"/>
                <w:color w:val="FF0000"/>
              </w:rPr>
              <w:t xml:space="preserve">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proofErr w:type="gramStart"/>
            <w:r>
              <w:rPr>
                <w:lang w:val="en-US" w:eastAsia="ko-KR"/>
              </w:rPr>
              <w:t>={</w:t>
            </w:r>
            <w:proofErr w:type="gramEnd"/>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d"/>
              <w:numPr>
                <w:ilvl w:val="0"/>
                <w:numId w:val="14"/>
              </w:numPr>
              <w:rPr>
                <w:rFonts w:eastAsiaTheme="minorEastAsia"/>
                <w:sz w:val="20"/>
                <w:lang w:val="en-US" w:eastAsia="zh-CN"/>
              </w:rPr>
            </w:pPr>
            <w:r>
              <w:rPr>
                <w:rFonts w:eastAsiaTheme="minorEastAsia"/>
                <w:sz w:val="20"/>
                <w:lang w:val="en-US" w:eastAsia="zh-CN"/>
              </w:rPr>
              <w:t xml:space="preserve">The UE blind decoding is only limited to the case where UE try to access the NW at the first time, and there are currently several </w:t>
            </w:r>
            <w:proofErr w:type="gramStart"/>
            <w:r>
              <w:rPr>
                <w:rFonts w:eastAsiaTheme="minorEastAsia"/>
                <w:sz w:val="20"/>
                <w:lang w:val="en-US" w:eastAsia="zh-CN"/>
              </w:rPr>
              <w:t>precedent</w:t>
            </w:r>
            <w:proofErr w:type="gramEnd"/>
            <w:r>
              <w:rPr>
                <w:rFonts w:eastAsiaTheme="minorEastAsia"/>
                <w:sz w:val="20"/>
                <w:lang w:val="en-US" w:eastAsia="zh-CN"/>
              </w:rPr>
              <w:t xml:space="preserve"> of overlapping bands in RAN4, which requires the similar thing. Therefore, we do not see the feasibility issue of Alt-2 from UE complexity perspective.</w:t>
            </w:r>
          </w:p>
          <w:p w14:paraId="4881E380" w14:textId="77777777" w:rsidR="001E419F" w:rsidRDefault="002B4AA2">
            <w:pPr>
              <w:pStyle w:val="afd"/>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w:t>
            </w:r>
            <w:proofErr w:type="gramStart"/>
            <w:r>
              <w:rPr>
                <w:rFonts w:eastAsiaTheme="minorEastAsia"/>
                <w:sz w:val="20"/>
                <w:lang w:val="en-US" w:eastAsia="zh-CN"/>
              </w:rPr>
              <w:t>perspective</w:t>
            </w:r>
            <w:proofErr w:type="gramEnd"/>
            <w:r>
              <w:rPr>
                <w:rFonts w:eastAsiaTheme="minorEastAsia"/>
                <w:sz w:val="20"/>
                <w:lang w:val="en-US" w:eastAsia="zh-CN"/>
              </w:rPr>
              <w:t xml:space="preser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w:t>
            </w:r>
            <w:proofErr w:type="gramStart"/>
            <w:r>
              <w:rPr>
                <w:rFonts w:eastAsiaTheme="minorEastAsia"/>
                <w:lang w:val="en-US" w:eastAsia="zh-CN"/>
              </w:rPr>
              <w:t>1a, and</w:t>
            </w:r>
            <w:proofErr w:type="gramEnd"/>
            <w:r>
              <w:rPr>
                <w:rFonts w:eastAsiaTheme="minorEastAsia"/>
                <w:lang w:val="en-US" w:eastAsia="zh-CN"/>
              </w:rPr>
              <w:t xml:space="preserve">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游明朝" w:hint="eastAsia"/>
                <w:lang w:val="en-US" w:eastAsia="ja-JP"/>
              </w:rPr>
              <w:lastRenderedPageBreak/>
              <w:t>F</w:t>
            </w:r>
            <w:r>
              <w:rPr>
                <w:rFonts w:eastAsia="游明朝"/>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游明朝" w:hint="eastAsia"/>
                <w:lang w:val="en-US" w:eastAsia="ja-JP"/>
              </w:rPr>
              <w:t>Y</w:t>
            </w:r>
          </w:p>
        </w:tc>
        <w:tc>
          <w:tcPr>
            <w:tcW w:w="6780" w:type="dxa"/>
          </w:tcPr>
          <w:p w14:paraId="1BCDD544" w14:textId="77777777" w:rsidR="001E419F" w:rsidRDefault="002B4AA2">
            <w:pPr>
              <w:rPr>
                <w:rFonts w:ascii="Times" w:eastAsia="游明朝" w:hAnsi="Times" w:cs="Times"/>
                <w:lang w:val="en-US" w:eastAsia="ja-JP"/>
              </w:rPr>
            </w:pPr>
            <w:r>
              <w:rPr>
                <w:rFonts w:ascii="Times" w:eastAsia="游明朝" w:hAnsi="Times" w:cs="Times"/>
                <w:lang w:val="en-US" w:eastAsia="ja-JP"/>
              </w:rPr>
              <w:t xml:space="preserve">Our preference is Alt-1a or Alt-1b. We think Alt-1 and Alt-2 are not practical considering the </w:t>
            </w:r>
            <w:proofErr w:type="spellStart"/>
            <w:r>
              <w:rPr>
                <w:rFonts w:ascii="Times" w:eastAsia="游明朝" w:hAnsi="Times" w:cs="Times"/>
                <w:lang w:val="en-US" w:eastAsia="ja-JP"/>
              </w:rPr>
              <w:t>gNB</w:t>
            </w:r>
            <w:proofErr w:type="spellEnd"/>
            <w:r>
              <w:rPr>
                <w:rFonts w:ascii="Times" w:eastAsia="游明朝" w:hAnsi="Times" w:cs="Times"/>
                <w:lang w:val="en-US" w:eastAsia="ja-JP"/>
              </w:rPr>
              <w:t xml:space="preserve"> implementation/backward compatibility and RAN4 workload, even though RAN1 spec impact is zero/small. </w:t>
            </w:r>
          </w:p>
          <w:p w14:paraId="427B4122" w14:textId="77777777" w:rsidR="001E419F" w:rsidRDefault="002B4AA2">
            <w:pPr>
              <w:rPr>
                <w:rFonts w:ascii="Times" w:eastAsia="游明朝" w:hAnsi="Times" w:cs="Times"/>
                <w:lang w:val="en-US" w:eastAsia="ja-JP"/>
              </w:rPr>
            </w:pPr>
            <w:r>
              <w:rPr>
                <w:rFonts w:ascii="Times" w:eastAsia="游明朝" w:hAnsi="Times" w:cs="Times"/>
                <w:lang w:val="en-US" w:eastAsia="ja-JP"/>
              </w:rPr>
              <w:t xml:space="preserve">Regarding </w:t>
            </w:r>
            <w:proofErr w:type="spellStart"/>
            <w:r>
              <w:rPr>
                <w:rFonts w:ascii="Times" w:eastAsia="游明朝" w:hAnsi="Times" w:cs="Times"/>
                <w:lang w:val="en-US" w:eastAsia="ja-JP"/>
              </w:rPr>
              <w:t>vivo’s</w:t>
            </w:r>
            <w:proofErr w:type="spellEnd"/>
            <w:r>
              <w:rPr>
                <w:rFonts w:ascii="Times" w:eastAsia="游明朝" w:hAnsi="Times" w:cs="Times"/>
                <w:lang w:val="en-US" w:eastAsia="ja-JP"/>
              </w:rPr>
              <w:t xml:space="preserve"> comment, as Samsung mentioned, RAN1 specs have already defined a frequency dependent behavior in e.g. section 4.1 of </w:t>
            </w:r>
            <w:proofErr w:type="gramStart"/>
            <w:r>
              <w:rPr>
                <w:rFonts w:ascii="Times" w:eastAsia="游明朝" w:hAnsi="Times" w:cs="Times"/>
                <w:lang w:val="en-US" w:eastAsia="ja-JP"/>
              </w:rPr>
              <w:t>38.213 ,</w:t>
            </w:r>
            <w:proofErr w:type="gramEnd"/>
            <w:r>
              <w:rPr>
                <w:rFonts w:ascii="Times" w:eastAsia="游明朝" w:hAnsi="Times" w:cs="Times"/>
                <w:lang w:val="en-US" w:eastAsia="ja-JP"/>
              </w:rPr>
              <w:t xml:space="preserve">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游明朝"/>
                <w:lang w:eastAsia="ja-JP"/>
              </w:rPr>
            </w:pPr>
            <w:r>
              <w:rPr>
                <w:rFonts w:eastAsia="游明朝"/>
                <w:lang w:eastAsia="ja-JP"/>
              </w:rPr>
              <w:t xml:space="preserve">Huawei, </w:t>
            </w:r>
            <w:proofErr w:type="spellStart"/>
            <w:r>
              <w:rPr>
                <w:rFonts w:eastAsia="游明朝"/>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 xml:space="preserve">a aim to provide additional flexibility conditioned by UE implementation change </w:t>
            </w:r>
            <w:proofErr w:type="gramStart"/>
            <w:r>
              <w:rPr>
                <w:rFonts w:ascii="Times" w:eastAsiaTheme="minorEastAsia" w:hAnsi="Times" w:cs="Times"/>
                <w:lang w:val="en-US" w:eastAsia="zh-CN"/>
              </w:rPr>
              <w:t>-  if</w:t>
            </w:r>
            <w:proofErr w:type="gramEnd"/>
            <w:r>
              <w:rPr>
                <w:rFonts w:ascii="Times" w:eastAsiaTheme="minorEastAsia" w:hAnsi="Times" w:cs="Times"/>
                <w:lang w:val="en-US" w:eastAsia="zh-CN"/>
              </w:rPr>
              <w:t xml:space="preserve">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 xml:space="preserve">new UE needs to distinguish different GSCNs to use the correct table, which increases the complexity of </w:t>
            </w:r>
            <w:proofErr w:type="gramStart"/>
            <w:r>
              <w:rPr>
                <w:lang w:val="en-US" w:eastAsia="zh-CN"/>
              </w:rPr>
              <w:t>UE</w:t>
            </w:r>
            <w:proofErr w:type="gramEnd"/>
            <w:r>
              <w:rPr>
                <w:rFonts w:hint="eastAsia"/>
                <w:lang w:val="en-US" w:eastAsia="zh-CN"/>
              </w:rPr>
              <w:t xml:space="preserve"> and more specification effort is expected. In addition, to be compatible with legacy UEs, Alt 1b also requires </w:t>
            </w:r>
            <w:proofErr w:type="gramStart"/>
            <w:r>
              <w:rPr>
                <w:rFonts w:hint="eastAsia"/>
                <w:lang w:val="en-US" w:eastAsia="zh-CN"/>
              </w:rPr>
              <w:t>to apply</w:t>
            </w:r>
            <w:proofErr w:type="gramEnd"/>
            <w:r>
              <w:rPr>
                <w:rFonts w:hint="eastAsia"/>
                <w:lang w:val="en-US" w:eastAsia="zh-CN"/>
              </w:rPr>
              <w:t xml:space="preserve">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游明朝" w:hint="eastAsia"/>
                <w:lang w:eastAsia="ja-JP"/>
              </w:rPr>
              <w:t>N</w:t>
            </w:r>
            <w:r>
              <w:rPr>
                <w:rFonts w:eastAsia="游明朝"/>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游明朝"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游明朝" w:hAnsi="Times" w:cs="Times"/>
                <w:lang w:val="en-US" w:eastAsia="ja-JP"/>
              </w:rPr>
              <w:t xml:space="preserve">We support to down-select from Alt.1a or Alt.1b. </w:t>
            </w:r>
            <w:proofErr w:type="gramStart"/>
            <w:r>
              <w:rPr>
                <w:rFonts w:ascii="Times" w:eastAsia="游明朝" w:hAnsi="Times" w:cs="Times"/>
                <w:lang w:val="en-US" w:eastAsia="ja-JP"/>
              </w:rPr>
              <w:t>Also</w:t>
            </w:r>
            <w:proofErr w:type="gramEnd"/>
            <w:r>
              <w:rPr>
                <w:rFonts w:ascii="Times" w:eastAsia="游明朝" w:hAnsi="Times" w:cs="Times"/>
                <w:lang w:val="en-US" w:eastAsia="ja-JP"/>
              </w:rPr>
              <w:t xml:space="preserve">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游明朝"/>
                <w:lang w:eastAsia="ja-JP"/>
              </w:rPr>
            </w:pPr>
            <w:r w:rsidRPr="00A8672E">
              <w:rPr>
                <w:rFonts w:eastAsia="游明朝"/>
                <w:lang w:eastAsia="ja-JP"/>
              </w:rPr>
              <w:t>v</w:t>
            </w:r>
            <w:r w:rsidRPr="00A8672E">
              <w:rPr>
                <w:rFonts w:eastAsia="游明朝" w:hint="eastAsia"/>
                <w:lang w:eastAsia="ja-JP"/>
              </w:rPr>
              <w:t>ivo</w:t>
            </w:r>
            <w:r>
              <w:rPr>
                <w:rFonts w:eastAsia="游明朝"/>
                <w:lang w:eastAsia="ja-JP"/>
              </w:rPr>
              <w:t>2</w:t>
            </w:r>
          </w:p>
        </w:tc>
        <w:tc>
          <w:tcPr>
            <w:tcW w:w="1372" w:type="dxa"/>
          </w:tcPr>
          <w:p w14:paraId="1A1DE957" w14:textId="77777777" w:rsidR="00A8672E" w:rsidRPr="00A8672E" w:rsidRDefault="00A8672E" w:rsidP="002B4AA2">
            <w:pPr>
              <w:tabs>
                <w:tab w:val="left" w:pos="551"/>
              </w:tabs>
              <w:rPr>
                <w:rFonts w:eastAsia="游明朝"/>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w:t>
            </w:r>
            <w:proofErr w:type="gramStart"/>
            <w:r>
              <w:rPr>
                <w:rFonts w:ascii="Times" w:hAnsi="Times" w:cs="Times"/>
              </w:rPr>
              <w:t>e.g.</w:t>
            </w:r>
            <w:proofErr w:type="gramEnd"/>
            <w:r>
              <w:rPr>
                <w:rFonts w:ascii="Times" w:hAnsi="Times" w:cs="Times"/>
              </w:rPr>
              <w:t xml:space="preserve"> licensed/unlicensed, FR1/FR2, or &lt;3GHz, etc. and we would like to avoid mentioning specific band number in RAN1 specification. </w:t>
            </w:r>
            <w:r>
              <w:rPr>
                <w:rFonts w:ascii="Times" w:hAnsi="Times" w:cs="Times"/>
                <w:color w:val="FF0000"/>
              </w:rPr>
              <w:t xml:space="preserve">We also did not see </w:t>
            </w:r>
            <w:proofErr w:type="gramStart"/>
            <w:r>
              <w:rPr>
                <w:rFonts w:ascii="Times" w:hAnsi="Times" w:cs="Times"/>
                <w:color w:val="FF0000"/>
              </w:rPr>
              <w:t>particular GSCN</w:t>
            </w:r>
            <w:proofErr w:type="gramEnd"/>
            <w:r>
              <w:rPr>
                <w:rFonts w:ascii="Times" w:hAnsi="Times" w:cs="Times"/>
                <w:color w:val="FF0000"/>
              </w:rPr>
              <w:t xml:space="preserve">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 xml:space="preserve">If there is clear majority to go with Alt-1a or Alt-1b, we strongly prefer to keep RAN1 specification transparent to </w:t>
            </w:r>
            <w:proofErr w:type="gramStart"/>
            <w:r>
              <w:rPr>
                <w:rFonts w:ascii="Times" w:hAnsi="Times" w:cs="Times"/>
              </w:rPr>
              <w:t>particular band</w:t>
            </w:r>
            <w:proofErr w:type="gramEnd"/>
            <w:r>
              <w:rPr>
                <w:rFonts w:ascii="Times" w:hAnsi="Times" w:cs="Times"/>
              </w:rPr>
              <w:t xml:space="preserve">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游明朝"/>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游明朝"/>
                <w:lang w:eastAsia="ja-JP"/>
              </w:rPr>
            </w:pPr>
            <w:r>
              <w:rPr>
                <w:rFonts w:eastAsia="游明朝" w:hint="eastAsia"/>
                <w:lang w:eastAsia="ja-JP"/>
              </w:rPr>
              <w:t>M</w:t>
            </w:r>
            <w:r>
              <w:rPr>
                <w:rFonts w:eastAsia="游明朝"/>
                <w:lang w:eastAsia="ja-JP"/>
              </w:rPr>
              <w:t>ediaTek</w:t>
            </w:r>
          </w:p>
        </w:tc>
        <w:tc>
          <w:tcPr>
            <w:tcW w:w="1372" w:type="dxa"/>
          </w:tcPr>
          <w:p w14:paraId="7B36AE5A" w14:textId="23486854" w:rsidR="00D43031" w:rsidRPr="00A8672E" w:rsidRDefault="00D43031" w:rsidP="002B4AA2">
            <w:pPr>
              <w:tabs>
                <w:tab w:val="left" w:pos="551"/>
              </w:tabs>
              <w:rPr>
                <w:rFonts w:eastAsia="游明朝"/>
                <w:lang w:eastAsia="ja-JP"/>
              </w:rPr>
            </w:pPr>
            <w:r>
              <w:rPr>
                <w:rFonts w:eastAsia="游明朝"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7"/>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 xml:space="preserve">MTK (without additional entries),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r>
              <w:rPr>
                <w:rFonts w:eastAsia="游明朝" w:hint="eastAsia"/>
                <w:lang w:eastAsia="ja-JP"/>
              </w:rPr>
              <w:t xml:space="preserve"> N</w:t>
            </w:r>
            <w:r>
              <w:rPr>
                <w:rFonts w:eastAsia="游明朝"/>
                <w:lang w:eastAsia="ja-JP"/>
              </w:rPr>
              <w:t>TT DOCOMO,ZTE, HW(without additional entries),</w:t>
            </w:r>
            <w:r>
              <w:rPr>
                <w:rFonts w:eastAsia="游明朝" w:hint="eastAsia"/>
                <w:lang w:val="en-US" w:eastAsia="ja-JP"/>
              </w:rPr>
              <w:t xml:space="preserve"> F</w:t>
            </w:r>
            <w:r>
              <w:rPr>
                <w:rFonts w:eastAsia="游明朝"/>
                <w:lang w:val="en-US" w:eastAsia="ja-JP"/>
              </w:rPr>
              <w:t>ujitsu</w:t>
            </w:r>
            <w:r w:rsidR="001D2F85">
              <w:rPr>
                <w:rFonts w:eastAsia="游明朝"/>
                <w:lang w:val="en-US" w:eastAsia="ja-JP"/>
              </w:rPr>
              <w:t xml:space="preserve">, </w:t>
            </w:r>
            <w:r w:rsidR="001D2F85" w:rsidRPr="002800C8">
              <w:rPr>
                <w:rFonts w:eastAsia="游明朝"/>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游明朝" w:hint="eastAsia"/>
                <w:lang w:val="en-US" w:eastAsia="ja-JP"/>
              </w:rPr>
              <w:t xml:space="preserve"> F</w:t>
            </w:r>
            <w:r>
              <w:rPr>
                <w:rFonts w:eastAsia="游明朝"/>
                <w:lang w:val="en-US" w:eastAsia="ja-JP"/>
              </w:rPr>
              <w:t>ujitsu</w:t>
            </w:r>
            <w:r w:rsidR="001D2F85">
              <w:rPr>
                <w:rFonts w:eastAsia="游明朝"/>
                <w:lang w:val="en-US" w:eastAsia="ja-JP"/>
              </w:rPr>
              <w:t xml:space="preserve">, </w:t>
            </w:r>
            <w:r w:rsidR="001D2F85" w:rsidRPr="002800C8">
              <w:rPr>
                <w:rFonts w:eastAsia="游明朝"/>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w:t>
      </w:r>
      <w:proofErr w:type="gramStart"/>
      <w:r>
        <w:rPr>
          <w:rFonts w:eastAsiaTheme="minorEastAsia"/>
          <w:lang w:eastAsia="zh-CN"/>
        </w:rPr>
        <w:t>to focus</w:t>
      </w:r>
      <w:proofErr w:type="gramEnd"/>
      <w:r>
        <w:rPr>
          <w:rFonts w:eastAsiaTheme="minorEastAsia"/>
          <w:lang w:eastAsia="zh-CN"/>
        </w:rPr>
        <w:t xml:space="preserve">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 xml:space="preserve">provide answers </w:t>
      </w:r>
      <w:proofErr w:type="gramStart"/>
      <w:r w:rsidR="00C1484B">
        <w:rPr>
          <w:rFonts w:eastAsiaTheme="minorEastAsia"/>
          <w:b/>
          <w:lang w:eastAsia="zh-CN"/>
        </w:rPr>
        <w:t>of</w:t>
      </w:r>
      <w:proofErr w:type="gramEnd"/>
      <w:r w:rsidR="00C1484B">
        <w:rPr>
          <w:rFonts w:eastAsiaTheme="minorEastAsia"/>
          <w:b/>
          <w:lang w:eastAsia="zh-CN"/>
        </w:rPr>
        <w:t xml:space="preserve">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7"/>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proofErr w:type="gramStart"/>
            <w:r w:rsidR="00DA0DC1">
              <w:rPr>
                <w:lang w:val="en-US" w:eastAsia="ko-KR"/>
              </w:rPr>
              <w:t>So</w:t>
            </w:r>
            <w:proofErr w:type="gramEnd"/>
            <w:r w:rsidR="00DA0DC1">
              <w:rPr>
                <w:lang w:val="en-US" w:eastAsia="ko-KR"/>
              </w:rPr>
              <w:t xml:space="preserve">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d"/>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d"/>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1:Alt</w:t>
            </w:r>
            <w:proofErr w:type="gramEnd"/>
            <w:r>
              <w:rPr>
                <w:rFonts w:eastAsiaTheme="minorEastAsia"/>
                <w:lang w:val="en-US" w:eastAsia="zh-CN"/>
              </w:rPr>
              <w: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Q</w:t>
            </w:r>
            <w:proofErr w:type="gramStart"/>
            <w:r>
              <w:rPr>
                <w:rFonts w:eastAsiaTheme="minorEastAsia"/>
                <w:lang w:val="en-US" w:eastAsia="zh-CN"/>
              </w:rPr>
              <w:t>2:Alt</w:t>
            </w:r>
            <w:proofErr w:type="gramEnd"/>
            <w:r>
              <w:rPr>
                <w:rFonts w:eastAsiaTheme="minorEastAsia"/>
                <w:lang w:val="en-US" w:eastAsia="zh-CN"/>
              </w:rPr>
              <w:t>-1a’. It is up to UE implementation that how to interpret the reserved row of table 13-6. Thus, we also have concern on the behavior of legacy UE when it co-</w:t>
            </w:r>
            <w:proofErr w:type="gramStart"/>
            <w:r>
              <w:rPr>
                <w:rFonts w:eastAsiaTheme="minorEastAsia"/>
                <w:lang w:val="en-US" w:eastAsia="zh-CN"/>
              </w:rPr>
              <w:t>exist</w:t>
            </w:r>
            <w:proofErr w:type="gramEnd"/>
            <w:r>
              <w:rPr>
                <w:rFonts w:eastAsiaTheme="minorEastAsia"/>
                <w:lang w:val="en-US" w:eastAsia="zh-CN"/>
              </w:rPr>
              <w:t xml:space="preserve">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游明朝"/>
                <w:lang w:val="en-US" w:eastAsia="ja-JP"/>
              </w:rPr>
              <w:lastRenderedPageBreak/>
              <w:t>NTT DOCOMO</w:t>
            </w:r>
          </w:p>
        </w:tc>
        <w:tc>
          <w:tcPr>
            <w:tcW w:w="8155" w:type="dxa"/>
          </w:tcPr>
          <w:p w14:paraId="1A60A00A" w14:textId="77777777" w:rsidR="00BA1C5B" w:rsidRDefault="00BA1C5B" w:rsidP="00BA1C5B">
            <w:pPr>
              <w:rPr>
                <w:rFonts w:eastAsia="游明朝"/>
                <w:lang w:val="en-US" w:eastAsia="ja-JP"/>
              </w:rPr>
            </w:pPr>
            <w:r>
              <w:rPr>
                <w:rFonts w:eastAsia="游明朝"/>
                <w:lang w:val="en-US" w:eastAsia="ja-JP"/>
              </w:rPr>
              <w:t>Q1: Alt-1a</w:t>
            </w:r>
          </w:p>
          <w:p w14:paraId="07E85DC1" w14:textId="77777777" w:rsidR="00BA1C5B" w:rsidRDefault="00BA1C5B" w:rsidP="00BA1C5B">
            <w:pPr>
              <w:rPr>
                <w:rFonts w:eastAsia="游明朝"/>
                <w:lang w:val="en-US" w:eastAsia="ja-JP"/>
              </w:rPr>
            </w:pPr>
            <w:r>
              <w:rPr>
                <w:rFonts w:eastAsia="游明朝"/>
                <w:lang w:val="en-US" w:eastAsia="ja-JP"/>
              </w:rPr>
              <w:t>Q2: Alt-1a’, Alt-1b</w:t>
            </w:r>
          </w:p>
          <w:p w14:paraId="2FE16FBA" w14:textId="7861587A" w:rsidR="00BA1C5B" w:rsidRDefault="00BA1C5B" w:rsidP="00BA1C5B">
            <w:pPr>
              <w:rPr>
                <w:rFonts w:eastAsiaTheme="minorEastAsia"/>
                <w:lang w:val="en-US" w:eastAsia="zh-CN"/>
              </w:rPr>
            </w:pPr>
            <w:r>
              <w:rPr>
                <w:rFonts w:eastAsia="游明朝"/>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Comparing these three alternatives, when there are legacy UEs in the cell, only entries 0~9 in table 13-6 can be configured for common CORESET#0. When there are no legacy UEs, both Alt-1a’ and Alt-1</w:t>
            </w:r>
            <w:proofErr w:type="gramStart"/>
            <w:r>
              <w:rPr>
                <w:lang w:val="en-US" w:eastAsia="ko-KR"/>
              </w:rPr>
              <w:t>b  can</w:t>
            </w:r>
            <w:proofErr w:type="gramEnd"/>
            <w:r>
              <w:rPr>
                <w:lang w:val="en-US" w:eastAsia="ko-KR"/>
              </w:rPr>
              <w:t xml:space="preserve">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 xml:space="preserve">Q3: Alt-1a’, it is not </w:t>
            </w:r>
            <w:proofErr w:type="gramStart"/>
            <w:r>
              <w:rPr>
                <w:lang w:val="en-US" w:eastAsia="ko-KR"/>
              </w:rPr>
              <w:t>preferred, since</w:t>
            </w:r>
            <w:proofErr w:type="gramEnd"/>
            <w:r>
              <w:rPr>
                <w:lang w:val="en-US" w:eastAsia="ko-KR"/>
              </w:rPr>
              <w:t xml:space="preserv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游明朝"/>
                <w:lang w:val="en-US" w:eastAsia="ja-JP"/>
              </w:rPr>
              <w:t>Fujitsu</w:t>
            </w:r>
          </w:p>
        </w:tc>
        <w:tc>
          <w:tcPr>
            <w:tcW w:w="8155" w:type="dxa"/>
          </w:tcPr>
          <w:p w14:paraId="01F06350" w14:textId="77777777" w:rsidR="00BA1C5B" w:rsidRDefault="00BA1C5B" w:rsidP="00BA1C5B">
            <w:pPr>
              <w:rPr>
                <w:rFonts w:eastAsia="游明朝"/>
                <w:lang w:val="en-US" w:eastAsia="ja-JP"/>
              </w:rPr>
            </w:pPr>
            <w:r>
              <w:rPr>
                <w:rFonts w:eastAsia="游明朝"/>
                <w:lang w:val="en-US" w:eastAsia="ja-JP"/>
              </w:rPr>
              <w:t xml:space="preserve">Q1. Either Alt-1a or Alt-1b is fine. </w:t>
            </w:r>
          </w:p>
          <w:p w14:paraId="7E1E94E1" w14:textId="77777777" w:rsidR="00BA1C5B" w:rsidRDefault="00BA1C5B" w:rsidP="00BA1C5B">
            <w:pPr>
              <w:rPr>
                <w:rFonts w:eastAsia="游明朝"/>
                <w:lang w:val="en-US" w:eastAsia="ja-JP"/>
              </w:rPr>
            </w:pPr>
            <w:r>
              <w:rPr>
                <w:rFonts w:eastAsia="游明朝"/>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游明朝"/>
                <w:lang w:val="en-US" w:eastAsia="ja-JP"/>
              </w:rPr>
            </w:pPr>
            <w:r>
              <w:rPr>
                <w:rFonts w:eastAsia="游明朝"/>
                <w:lang w:val="en-US" w:eastAsia="ja-JP"/>
              </w:rPr>
              <w:t>Q2. Alt-1a’</w:t>
            </w:r>
          </w:p>
          <w:p w14:paraId="6D101273" w14:textId="77777777" w:rsidR="00BA1C5B" w:rsidRDefault="00BA1C5B" w:rsidP="00BA1C5B">
            <w:pPr>
              <w:rPr>
                <w:rFonts w:eastAsia="游明朝"/>
                <w:lang w:val="en-US" w:eastAsia="ja-JP"/>
              </w:rPr>
            </w:pPr>
            <w:r>
              <w:rPr>
                <w:rFonts w:eastAsia="游明朝"/>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游明朝"/>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游明朝"/>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afd"/>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游明朝" w:hint="eastAsia"/>
          <w:sz w:val="20"/>
          <w:szCs w:val="20"/>
          <w:lang w:val="en-US"/>
        </w:rPr>
        <w:t xml:space="preserve"> N</w:t>
      </w:r>
      <w:r w:rsidR="00A05FC3" w:rsidRPr="00424187">
        <w:rPr>
          <w:rFonts w:eastAsia="游明朝"/>
          <w:sz w:val="20"/>
          <w:szCs w:val="20"/>
          <w:lang w:val="en-US"/>
        </w:rPr>
        <w:t>TT DOCOMO</w:t>
      </w:r>
      <w:r w:rsidR="002F53FD" w:rsidRPr="00424187">
        <w:rPr>
          <w:rFonts w:eastAsia="游明朝"/>
          <w:sz w:val="20"/>
          <w:szCs w:val="20"/>
          <w:lang w:val="en-US"/>
        </w:rPr>
        <w:t xml:space="preserve">, </w:t>
      </w:r>
      <w:r w:rsidR="002F53FD" w:rsidRPr="00424187">
        <w:rPr>
          <w:rFonts w:eastAsia="游明朝" w:hint="eastAsia"/>
          <w:sz w:val="20"/>
          <w:szCs w:val="20"/>
          <w:lang w:val="en-US"/>
        </w:rPr>
        <w:t>F</w:t>
      </w:r>
      <w:r w:rsidR="002F53FD" w:rsidRPr="00424187">
        <w:rPr>
          <w:rFonts w:eastAsia="游明朝"/>
          <w:sz w:val="20"/>
          <w:szCs w:val="20"/>
          <w:lang w:val="en-US"/>
        </w:rPr>
        <w:t>ujitsu</w:t>
      </w:r>
      <w:r w:rsidR="00E54098" w:rsidRPr="00424187">
        <w:rPr>
          <w:rFonts w:eastAsia="游明朝"/>
          <w:sz w:val="20"/>
          <w:szCs w:val="20"/>
          <w:lang w:val="en-US"/>
        </w:rPr>
        <w:t>, ZTE</w:t>
      </w:r>
      <w:r w:rsidR="00BB764B" w:rsidRPr="00424187">
        <w:rPr>
          <w:rFonts w:eastAsia="游明朝"/>
          <w:sz w:val="20"/>
          <w:szCs w:val="20"/>
          <w:lang w:val="en-US"/>
        </w:rPr>
        <w:t xml:space="preserve">,[Huawei, </w:t>
      </w:r>
      <w:r w:rsidR="00BB764B" w:rsidRPr="00424187">
        <w:rPr>
          <w:rFonts w:eastAsia="游明朝"/>
          <w:sz w:val="20"/>
          <w:szCs w:val="20"/>
        </w:rPr>
        <w:t>HiSilicon</w:t>
      </w:r>
      <w:r w:rsidR="00BB764B" w:rsidRPr="00424187">
        <w:rPr>
          <w:rFonts w:eastAsia="游明朝"/>
          <w:sz w:val="20"/>
          <w:szCs w:val="20"/>
          <w:lang w:val="en-US"/>
        </w:rPr>
        <w:t>]??</w:t>
      </w:r>
    </w:p>
    <w:p w14:paraId="2FD0E301" w14:textId="6C294162" w:rsidR="00302E10" w:rsidRPr="00424187" w:rsidRDefault="00302E10" w:rsidP="000978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afd"/>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游明朝" w:hint="eastAsia"/>
          <w:sz w:val="20"/>
          <w:szCs w:val="20"/>
          <w:lang w:val="en-US"/>
        </w:rPr>
        <w:t xml:space="preserve"> F</w:t>
      </w:r>
      <w:r w:rsidR="002F53FD" w:rsidRPr="00424187">
        <w:rPr>
          <w:rFonts w:eastAsia="游明朝"/>
          <w:sz w:val="20"/>
          <w:szCs w:val="20"/>
          <w:lang w:val="en-US"/>
        </w:rPr>
        <w:t>ujitsu</w:t>
      </w:r>
      <w:r w:rsidR="00E54098" w:rsidRPr="00424187">
        <w:rPr>
          <w:rFonts w:eastAsia="游明朝"/>
          <w:sz w:val="20"/>
          <w:szCs w:val="20"/>
          <w:lang w:val="en-US"/>
        </w:rPr>
        <w:t>, ZTE</w:t>
      </w:r>
    </w:p>
    <w:p w14:paraId="6361D033" w14:textId="65777C0B" w:rsidR="00C6135F" w:rsidRPr="00424187" w:rsidRDefault="0082760B" w:rsidP="008276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afd"/>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w:t>
      </w:r>
      <w:proofErr w:type="gramStart"/>
      <w:r w:rsidR="00E75F4C">
        <w:rPr>
          <w:rFonts w:eastAsiaTheme="minorEastAsia"/>
          <w:lang w:eastAsia="zh-CN"/>
        </w:rPr>
        <w:t>to leave</w:t>
      </w:r>
      <w:proofErr w:type="gramEnd"/>
      <w:r w:rsidR="00E75F4C">
        <w:rPr>
          <w:rFonts w:eastAsiaTheme="minorEastAsia"/>
          <w:lang w:eastAsia="zh-CN"/>
        </w:rPr>
        <w:t xml:space="preser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游明朝" w:hint="eastAsia"/>
          <w:sz w:val="20"/>
          <w:szCs w:val="20"/>
          <w:lang w:val="en-US"/>
        </w:rPr>
        <w:t xml:space="preserve"> N</w:t>
      </w:r>
      <w:r w:rsidR="00A05FC3" w:rsidRPr="00424187">
        <w:rPr>
          <w:rFonts w:eastAsia="游明朝"/>
          <w:sz w:val="20"/>
          <w:szCs w:val="20"/>
          <w:lang w:val="en-US"/>
        </w:rPr>
        <w:t>TT DOCOMO</w:t>
      </w:r>
      <w:r w:rsidR="002F53FD" w:rsidRPr="00424187">
        <w:rPr>
          <w:rFonts w:eastAsia="游明朝"/>
          <w:sz w:val="20"/>
          <w:szCs w:val="20"/>
          <w:lang w:val="en-US"/>
        </w:rPr>
        <w:t>,</w:t>
      </w:r>
      <w:r w:rsidR="002F53FD" w:rsidRPr="00424187">
        <w:rPr>
          <w:rFonts w:eastAsia="游明朝" w:hint="eastAsia"/>
          <w:sz w:val="20"/>
          <w:szCs w:val="20"/>
          <w:lang w:val="en-US"/>
        </w:rPr>
        <w:t xml:space="preserve"> F</w:t>
      </w:r>
      <w:r w:rsidR="002F53FD" w:rsidRPr="00424187">
        <w:rPr>
          <w:rFonts w:eastAsia="游明朝"/>
          <w:sz w:val="20"/>
          <w:szCs w:val="20"/>
          <w:lang w:val="en-US"/>
        </w:rPr>
        <w:t>ujitsu</w:t>
      </w:r>
      <w:r w:rsidR="00BB764B" w:rsidRPr="00424187">
        <w:rPr>
          <w:rFonts w:eastAsia="游明朝"/>
          <w:sz w:val="20"/>
          <w:szCs w:val="20"/>
          <w:lang w:val="en-US"/>
        </w:rPr>
        <w:t xml:space="preserve">, </w:t>
      </w:r>
      <w:r w:rsidR="00BB764B" w:rsidRPr="008A5E54">
        <w:rPr>
          <w:rFonts w:eastAsia="游明朝"/>
          <w:strike/>
          <w:color w:val="FF0000"/>
          <w:sz w:val="20"/>
          <w:szCs w:val="20"/>
          <w:lang w:val="en-US"/>
        </w:rPr>
        <w:t>[</w:t>
      </w:r>
      <w:r w:rsidR="00BB764B" w:rsidRPr="00424187">
        <w:rPr>
          <w:rFonts w:eastAsia="游明朝"/>
          <w:sz w:val="20"/>
          <w:szCs w:val="20"/>
          <w:lang w:val="en-US"/>
        </w:rPr>
        <w:t>Intel</w:t>
      </w:r>
      <w:r w:rsidR="00BB764B" w:rsidRPr="008A5E54">
        <w:rPr>
          <w:rFonts w:eastAsia="游明朝"/>
          <w:strike/>
          <w:color w:val="FF0000"/>
          <w:sz w:val="20"/>
          <w:szCs w:val="20"/>
          <w:lang w:val="en-US"/>
        </w:rPr>
        <w:t>]??</w:t>
      </w:r>
      <w:r w:rsidR="00BB764B" w:rsidRPr="00424187">
        <w:rPr>
          <w:rFonts w:eastAsia="游明朝"/>
          <w:sz w:val="20"/>
          <w:szCs w:val="20"/>
          <w:lang w:val="en-US"/>
        </w:rPr>
        <w:t xml:space="preserve">, [Huawei, </w:t>
      </w:r>
      <w:r w:rsidR="00BB764B" w:rsidRPr="00424187">
        <w:rPr>
          <w:rFonts w:eastAsia="游明朝"/>
          <w:sz w:val="20"/>
          <w:szCs w:val="20"/>
        </w:rPr>
        <w:t>HiSilicon</w:t>
      </w:r>
      <w:r w:rsidR="00BB764B" w:rsidRPr="00424187">
        <w:rPr>
          <w:rFonts w:eastAsia="游明朝"/>
          <w:sz w:val="20"/>
          <w:szCs w:val="20"/>
          <w:lang w:val="en-US"/>
        </w:rPr>
        <w:t>]??</w:t>
      </w:r>
    </w:p>
    <w:p w14:paraId="54363450" w14:textId="121F8959" w:rsidR="0082760B" w:rsidRPr="00424187" w:rsidRDefault="0082760B" w:rsidP="008276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游明朝"/>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af7"/>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游明朝" w:hint="eastAsia"/>
                <w:lang w:val="en-US"/>
              </w:rPr>
              <w:t xml:space="preserve"> </w:t>
            </w:r>
            <w:r>
              <w:rPr>
                <w:rFonts w:eastAsia="游明朝" w:hint="eastAsia"/>
                <w:lang w:val="en-US" w:eastAsia="ja-JP"/>
              </w:rPr>
              <w:t>N</w:t>
            </w:r>
            <w:r>
              <w:rPr>
                <w:rFonts w:eastAsia="游明朝"/>
                <w:lang w:val="en-US" w:eastAsia="ja-JP"/>
              </w:rPr>
              <w:t>TT DOCOMO</w:t>
            </w:r>
            <w:r w:rsidR="002F53FD">
              <w:rPr>
                <w:rFonts w:eastAsia="游明朝"/>
                <w:lang w:val="en-US" w:eastAsia="ja-JP"/>
              </w:rPr>
              <w:t>,</w:t>
            </w:r>
            <w:r w:rsidR="002F53FD">
              <w:rPr>
                <w:rFonts w:eastAsia="游明朝" w:hint="eastAsia"/>
                <w:lang w:val="en-US" w:eastAsia="ja-JP"/>
              </w:rPr>
              <w:t xml:space="preserve"> F</w:t>
            </w:r>
            <w:r w:rsidR="002F53FD">
              <w:rPr>
                <w:rFonts w:eastAsia="游明朝"/>
                <w:lang w:val="en-US" w:eastAsia="ja-JP"/>
              </w:rPr>
              <w:t>ujitsu</w:t>
            </w:r>
            <w:r w:rsidR="00E54098">
              <w:rPr>
                <w:rFonts w:eastAsia="游明朝"/>
                <w:lang w:val="en-US"/>
              </w:rPr>
              <w:t>, ZTE</w:t>
            </w:r>
            <w:r w:rsidR="00BB764B">
              <w:rPr>
                <w:rFonts w:eastAsia="游明朝"/>
                <w:lang w:val="en-US"/>
              </w:rPr>
              <w:t xml:space="preserve">, </w:t>
            </w:r>
            <w:r w:rsidR="00BB764B" w:rsidRPr="008C378D">
              <w:rPr>
                <w:rFonts w:eastAsia="游明朝"/>
                <w:strike/>
                <w:lang w:val="en-US"/>
              </w:rPr>
              <w:t>[</w:t>
            </w:r>
            <w:r w:rsidR="00BB764B">
              <w:rPr>
                <w:rFonts w:eastAsia="游明朝"/>
                <w:lang w:val="en-US"/>
              </w:rPr>
              <w:t xml:space="preserve">Huawei, </w:t>
            </w:r>
            <w:proofErr w:type="spellStart"/>
            <w:r w:rsidR="00BB764B">
              <w:rPr>
                <w:rFonts w:eastAsia="游明朝"/>
                <w:lang w:eastAsia="ja-JP"/>
              </w:rPr>
              <w:t>HiSilicon</w:t>
            </w:r>
            <w:proofErr w:type="spellEnd"/>
            <w:r w:rsidR="00BB764B" w:rsidRPr="008C378D">
              <w:rPr>
                <w:rFonts w:eastAsia="游明朝"/>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游明朝" w:hint="eastAsia"/>
                <w:lang w:val="en-US"/>
              </w:rPr>
              <w:t xml:space="preserve"> </w:t>
            </w:r>
            <w:r>
              <w:rPr>
                <w:rFonts w:eastAsia="游明朝" w:hint="eastAsia"/>
                <w:lang w:val="en-US" w:eastAsia="ja-JP"/>
              </w:rPr>
              <w:t>N</w:t>
            </w:r>
            <w:r>
              <w:rPr>
                <w:rFonts w:eastAsia="游明朝"/>
                <w:lang w:val="en-US" w:eastAsia="ja-JP"/>
              </w:rPr>
              <w:t>TT DOCOMO</w:t>
            </w:r>
            <w:r w:rsidR="002F53FD">
              <w:rPr>
                <w:rFonts w:eastAsia="游明朝"/>
                <w:lang w:val="en-US" w:eastAsia="ja-JP"/>
              </w:rPr>
              <w:t>,</w:t>
            </w:r>
            <w:r w:rsidR="002F53FD">
              <w:rPr>
                <w:rFonts w:eastAsia="游明朝" w:hint="eastAsia"/>
                <w:lang w:val="en-US" w:eastAsia="ja-JP"/>
              </w:rPr>
              <w:t xml:space="preserve"> F</w:t>
            </w:r>
            <w:r w:rsidR="002F53FD">
              <w:rPr>
                <w:rFonts w:eastAsia="游明朝"/>
                <w:lang w:val="en-US" w:eastAsia="ja-JP"/>
              </w:rPr>
              <w:t>ujitsu</w:t>
            </w:r>
            <w:r w:rsidR="00E54098">
              <w:rPr>
                <w:rFonts w:eastAsia="游明朝"/>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游明朝" w:hint="eastAsia"/>
                <w:lang w:val="en-US"/>
              </w:rPr>
              <w:t xml:space="preserve"> </w:t>
            </w:r>
            <w:r>
              <w:rPr>
                <w:rFonts w:eastAsia="游明朝" w:hint="eastAsia"/>
                <w:lang w:val="en-US" w:eastAsia="ja-JP"/>
              </w:rPr>
              <w:t>N</w:t>
            </w:r>
            <w:r>
              <w:rPr>
                <w:rFonts w:eastAsia="游明朝"/>
                <w:lang w:val="en-US" w:eastAsia="ja-JP"/>
              </w:rPr>
              <w:t>TT DOCOMO</w:t>
            </w:r>
            <w:r w:rsidR="002F53FD">
              <w:rPr>
                <w:rFonts w:eastAsia="游明朝"/>
                <w:lang w:val="en-US" w:eastAsia="ja-JP"/>
              </w:rPr>
              <w:t>,</w:t>
            </w:r>
            <w:r w:rsidR="002F53FD">
              <w:rPr>
                <w:rFonts w:eastAsia="游明朝" w:hint="eastAsia"/>
                <w:lang w:val="en-US" w:eastAsia="ja-JP"/>
              </w:rPr>
              <w:t xml:space="preserve"> F</w:t>
            </w:r>
            <w:r w:rsidR="002F53FD">
              <w:rPr>
                <w:rFonts w:eastAsia="游明朝"/>
                <w:lang w:val="en-US" w:eastAsia="ja-JP"/>
              </w:rPr>
              <w:t>ujitsu</w:t>
            </w:r>
            <w:r w:rsidR="00BB764B">
              <w:rPr>
                <w:rFonts w:eastAsia="游明朝"/>
                <w:lang w:val="en-US" w:eastAsia="ja-JP"/>
              </w:rPr>
              <w:t>,</w:t>
            </w:r>
            <w:r w:rsidR="00BB764B">
              <w:rPr>
                <w:rFonts w:eastAsia="游明朝"/>
                <w:lang w:val="en-US"/>
              </w:rPr>
              <w:t xml:space="preserve"> </w:t>
            </w:r>
            <w:r w:rsidR="00BB764B" w:rsidRPr="008A5E54">
              <w:rPr>
                <w:rFonts w:eastAsia="游明朝"/>
                <w:strike/>
                <w:color w:val="FF0000"/>
                <w:lang w:val="en-US"/>
              </w:rPr>
              <w:t>[</w:t>
            </w:r>
            <w:r w:rsidR="00BB764B">
              <w:rPr>
                <w:rFonts w:eastAsia="游明朝"/>
                <w:lang w:val="en-US"/>
              </w:rPr>
              <w:t>Intel</w:t>
            </w:r>
            <w:r w:rsidR="00BB764B" w:rsidRPr="008A5E54">
              <w:rPr>
                <w:rFonts w:eastAsia="游明朝"/>
                <w:strike/>
                <w:color w:val="FF0000"/>
                <w:lang w:val="en-US"/>
              </w:rPr>
              <w:t>]??</w:t>
            </w:r>
            <w:r w:rsidR="00BB764B">
              <w:rPr>
                <w:rFonts w:eastAsia="游明朝"/>
                <w:lang w:val="en-US"/>
              </w:rPr>
              <w:t xml:space="preserve">, </w:t>
            </w:r>
            <w:r w:rsidR="00BB764B" w:rsidRPr="008C378D">
              <w:rPr>
                <w:rFonts w:eastAsia="游明朝"/>
                <w:strike/>
                <w:lang w:val="en-US"/>
              </w:rPr>
              <w:t>[</w:t>
            </w:r>
            <w:r w:rsidR="00BB764B">
              <w:rPr>
                <w:rFonts w:eastAsia="游明朝"/>
                <w:lang w:val="en-US"/>
              </w:rPr>
              <w:t xml:space="preserve">Huawei, </w:t>
            </w:r>
            <w:proofErr w:type="spellStart"/>
            <w:r w:rsidR="00BB764B">
              <w:rPr>
                <w:rFonts w:eastAsia="游明朝"/>
                <w:lang w:eastAsia="ja-JP"/>
              </w:rPr>
              <w:t>HiSilicon</w:t>
            </w:r>
            <w:proofErr w:type="spellEnd"/>
            <w:r w:rsidR="00BB764B" w:rsidRPr="008C378D">
              <w:rPr>
                <w:rFonts w:eastAsia="游明朝"/>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游明朝"/>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 xml:space="preserve">Alt-1a: Add narrower channel bandwidth to </w:t>
      </w:r>
      <w:proofErr w:type="gramStart"/>
      <w:r w:rsidRPr="00760753">
        <w:rPr>
          <w:b/>
          <w:iCs/>
        </w:rPr>
        <w:t>n79, and</w:t>
      </w:r>
      <w:proofErr w:type="gramEnd"/>
      <w:r w:rsidRPr="00760753">
        <w:rPr>
          <w:b/>
          <w:iCs/>
        </w:rPr>
        <w:t xml:space="preserve">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af7"/>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 xml:space="preserve">Huawei, </w:t>
            </w:r>
            <w:proofErr w:type="spellStart"/>
            <w:r>
              <w:rPr>
                <w:lang w:val="en-US" w:eastAsia="ko-KR"/>
              </w:rPr>
              <w:t>HiSilicon</w:t>
            </w:r>
            <w:proofErr w:type="spellEnd"/>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w:t>
            </w:r>
            <w:proofErr w:type="gramStart"/>
            <w:r>
              <w:rPr>
                <w:rFonts w:eastAsiaTheme="minorEastAsia"/>
                <w:lang w:val="en-US" w:eastAsia="zh-CN"/>
              </w:rPr>
              <w:t>provide</w:t>
            </w:r>
            <w:proofErr w:type="gramEnd"/>
            <w:r>
              <w:rPr>
                <w:rFonts w:eastAsiaTheme="minorEastAsia"/>
                <w:lang w:val="en-US" w:eastAsia="zh-CN"/>
              </w:rPr>
              <w:t xml:space="preserv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w:t>
            </w:r>
            <w:proofErr w:type="gramStart"/>
            <w:r>
              <w:rPr>
                <w:rFonts w:eastAsiaTheme="minorEastAsia"/>
                <w:lang w:val="en-US" w:eastAsia="zh-CN"/>
              </w:rPr>
              <w:t>consequence</w:t>
            </w:r>
            <w:proofErr w:type="gramEnd"/>
            <w:r>
              <w:rPr>
                <w:rFonts w:eastAsiaTheme="minorEastAsia"/>
                <w:lang w:val="en-US" w:eastAsia="zh-CN"/>
              </w:rPr>
              <w:t xml:space="preserv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77777777" w:rsidR="004D2010" w:rsidRDefault="004D2010" w:rsidP="00B425E7">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2A4AA700" w14:textId="77777777" w:rsidR="004D2010" w:rsidRDefault="004D2010" w:rsidP="00B425E7">
            <w:pPr>
              <w:rPr>
                <w:rFonts w:eastAsiaTheme="minorEastAsia"/>
                <w:lang w:val="en-US" w:eastAsia="zh-CN"/>
              </w:rPr>
            </w:pPr>
            <w:r>
              <w:rPr>
                <w:rFonts w:eastAsiaTheme="minorEastAsia"/>
                <w:lang w:val="en-US" w:eastAsia="zh-CN"/>
              </w:rPr>
              <w:t xml:space="preserve">From our opinion, we can </w:t>
            </w:r>
            <w:proofErr w:type="gramStart"/>
            <w:r>
              <w:rPr>
                <w:rFonts w:eastAsiaTheme="minorEastAsia"/>
                <w:lang w:val="en-US" w:eastAsia="zh-CN"/>
              </w:rPr>
              <w:t>actually provide</w:t>
            </w:r>
            <w:proofErr w:type="gramEnd"/>
            <w:r>
              <w:rPr>
                <w:rFonts w:eastAsiaTheme="minorEastAsia"/>
                <w:lang w:val="en-US" w:eastAsia="zh-CN"/>
              </w:rPr>
              <w:t xml:space="preserve"> both information of Alt 1-a and Alt 1-b to RAN4 and let RAN4 determine the final outcome.</w:t>
            </w:r>
          </w:p>
          <w:p w14:paraId="716E5AB8" w14:textId="254F9066" w:rsidR="004D2010" w:rsidRDefault="004D2010" w:rsidP="00B425E7">
            <w:pPr>
              <w:rPr>
                <w:rFonts w:eastAsiaTheme="minorEastAsia"/>
                <w:lang w:val="en-US" w:eastAsia="zh-CN"/>
              </w:rPr>
            </w:pPr>
            <w:r>
              <w:rPr>
                <w:rFonts w:eastAsiaTheme="minorEastAsia"/>
                <w:lang w:val="en-US" w:eastAsia="zh-CN"/>
              </w:rPr>
              <w:t xml:space="preserve">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w:t>
            </w:r>
            <w:proofErr w:type="gramStart"/>
            <w:r>
              <w:rPr>
                <w:rFonts w:eastAsiaTheme="minorEastAsia"/>
                <w:lang w:val="en-US" w:eastAsia="zh-CN"/>
              </w:rPr>
              <w:t>e.g.</w:t>
            </w:r>
            <w:proofErr w:type="gramEnd"/>
            <w:r>
              <w:rPr>
                <w:rFonts w:eastAsiaTheme="minorEastAsia"/>
                <w:lang w:val="en-US" w:eastAsia="zh-CN"/>
              </w:rPr>
              <w:t xml:space="preserve"> channelization deployment restriction vs UE configuration simplicity, I think this decision is best suitable for RAN4 to decide. Not sure why RAN1 can decide this when deployment flexibility and channel definition is completely in RAN4 domain.</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1372" w:type="dxa"/>
          </w:tcPr>
          <w:p w14:paraId="77FF70DC" w14:textId="3F779475" w:rsidR="00425E5A" w:rsidRPr="00425E5A" w:rsidRDefault="00425E5A" w:rsidP="00B425E7">
            <w:pPr>
              <w:tabs>
                <w:tab w:val="left" w:pos="551"/>
              </w:tabs>
              <w:rPr>
                <w:rFonts w:eastAsia="游明朝" w:hint="eastAsia"/>
                <w:lang w:val="en-US" w:eastAsia="ja-JP"/>
              </w:rPr>
            </w:pPr>
            <w:r>
              <w:rPr>
                <w:rFonts w:eastAsia="游明朝"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d"/>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7"/>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w:t>
            </w:r>
            <w:proofErr w:type="gramStart"/>
            <w:r w:rsidRPr="0040695F">
              <w:rPr>
                <w:color w:val="FF0000"/>
              </w:rPr>
              <w:t>3:</w:t>
            </w:r>
            <w:r>
              <w:rPr>
                <w:color w:val="FF0000"/>
              </w:rPr>
              <w:t>Please</w:t>
            </w:r>
            <w:proofErr w:type="gramEnd"/>
            <w:r>
              <w:rPr>
                <w:color w:val="FF0000"/>
              </w:rPr>
              <w:t xml:space="preserv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w:t>
            </w:r>
            <w:proofErr w:type="gramStart"/>
            <w:r w:rsidRPr="0040695F">
              <w:rPr>
                <w:color w:val="FF0000"/>
              </w:rPr>
              <w:t>3:</w:t>
            </w:r>
            <w:r>
              <w:rPr>
                <w:color w:val="FF0000"/>
              </w:rPr>
              <w:t>Please</w:t>
            </w:r>
            <w:proofErr w:type="gramEnd"/>
            <w:r>
              <w:rPr>
                <w:color w:val="FF0000"/>
              </w:rPr>
              <w:t xml:space="preserv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vivo</w:t>
            </w:r>
            <w:proofErr w:type="gramEnd"/>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w:t>
            </w:r>
            <w:proofErr w:type="gramStart"/>
            <w:r>
              <w:rPr>
                <w:rFonts w:eastAsiaTheme="minorEastAsia"/>
                <w:lang w:val="en-US" w:eastAsia="zh-CN"/>
              </w:rPr>
              <w:t>exactly</w:t>
            </w:r>
            <w:proofErr w:type="gramEnd"/>
            <w:r>
              <w:rPr>
                <w:rFonts w:eastAsiaTheme="minorEastAsia"/>
                <w:lang w:val="en-US" w:eastAsia="zh-CN"/>
              </w:rPr>
              <w:t xml:space="preserve"> same problem as SCs {30, 30} kHz of </w:t>
            </w:r>
            <w:r w:rsidRPr="00864C21">
              <w:t>{SS/PBCH block, PDCCH}</w:t>
            </w:r>
            <w:r>
              <w:t xml:space="preserve">. Even only table 13-6 is mentioned in alternatives, for table 13-5, it is the </w:t>
            </w:r>
            <w:proofErr w:type="gramStart"/>
            <w:r>
              <w:t>exactly</w:t>
            </w:r>
            <w:proofErr w:type="gramEnd"/>
            <w:r>
              <w:t xml:space="preserve"> same solution. And RAN1 shall include both scenarios for potential text proposal.</w:t>
            </w:r>
          </w:p>
          <w:p w14:paraId="1A197D20" w14:textId="3911A760" w:rsidR="00C41828" w:rsidRDefault="00C41828" w:rsidP="003B4266">
            <w:pPr>
              <w:rPr>
                <w:lang w:val="en-US" w:eastAsia="ko-KR"/>
              </w:rPr>
            </w:pPr>
            <w:r>
              <w:lastRenderedPageBreak/>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游明朝"/>
                <w:lang w:val="en-US" w:eastAsia="ja-JP"/>
              </w:rPr>
              <w:lastRenderedPageBreak/>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游明朝"/>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游明朝"/>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d"/>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d"/>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d"/>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7"/>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 xml:space="preserve">As recognized by RAN4 in the LS to RAN1 (R4-2202286), introduction of new/narrower CBW and new GSCN configurations (range, step size) to n79 band is </w:t>
            </w:r>
            <w:proofErr w:type="gramStart"/>
            <w:r>
              <w:rPr>
                <w:lang w:val="en-US" w:eastAsia="ko-KR"/>
              </w:rPr>
              <w:t>a</w:t>
            </w:r>
            <w:proofErr w:type="gramEnd"/>
            <w:r>
              <w:rPr>
                <w:lang w:val="en-US" w:eastAsia="ko-KR"/>
              </w:rPr>
              <w:t xml:space="preserve">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as noted earlier we could have the offsets</w:t>
            </w:r>
            <w:proofErr w:type="gramStart"/>
            <w:r>
              <w:rPr>
                <w:lang w:val="en-US" w:eastAsia="ko-KR"/>
              </w:rPr>
              <w:t>={</w:t>
            </w:r>
            <w:proofErr w:type="gramEnd"/>
            <w:r>
              <w:rPr>
                <w:lang w:val="en-US" w:eastAsia="ko-KR"/>
              </w:rPr>
              <w:t xml:space="preserve">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5, we could check if both the offsets</w:t>
            </w:r>
            <w:proofErr w:type="gramStart"/>
            <w:r>
              <w:rPr>
                <w:lang w:val="en-US" w:eastAsia="ko-KR"/>
              </w:rPr>
              <w:t>={</w:t>
            </w:r>
            <w:proofErr w:type="gramEnd"/>
            <w:r>
              <w:rPr>
                <w:lang w:val="en-US" w:eastAsia="ko-KR"/>
              </w:rPr>
              <w:t xml:space="preserve">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游明朝"/>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游明朝"/>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w:t>
            </w:r>
            <w:proofErr w:type="gramStart"/>
            <w:r>
              <w:rPr>
                <w:rFonts w:eastAsia="SimSun"/>
                <w:lang w:val="en-US" w:eastAsia="zh-CN"/>
              </w:rPr>
              <w:t>borrow</w:t>
            </w:r>
            <w:proofErr w:type="gramEnd"/>
            <w:r>
              <w:rPr>
                <w:rFonts w:eastAsia="SimSun"/>
                <w:lang w:val="en-US" w:eastAsia="zh-CN"/>
              </w:rPr>
              <w:t xml:space="preserve">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d"/>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7"/>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游明朝"/>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游明朝"/>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游明朝"/>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5132E49A" w14:textId="77777777" w:rsidR="00374E3B" w:rsidRPr="00864C21" w:rsidRDefault="00374E3B"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af7"/>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 xml:space="preserve">Like expressed earlier we see merit in Alt1a combined with new entries to the </w:t>
            </w:r>
            <w:proofErr w:type="gramStart"/>
            <w:r>
              <w:rPr>
                <w:rFonts w:eastAsiaTheme="minorEastAsia"/>
                <w:lang w:val="en-US" w:eastAsia="zh-CN"/>
              </w:rPr>
              <w:t>aforementioned tables</w:t>
            </w:r>
            <w:proofErr w:type="gramEnd"/>
            <w:r>
              <w:rPr>
                <w:rFonts w:eastAsiaTheme="minorEastAsia"/>
                <w:lang w:val="en-US" w:eastAsia="zh-CN"/>
              </w:rPr>
              <w:t xml:space="preserve">, so that we can obtain simple UE implementation and deployment flexibility. </w:t>
            </w:r>
            <w:proofErr w:type="gramStart"/>
            <w:r>
              <w:rPr>
                <w:rFonts w:eastAsiaTheme="minorEastAsia"/>
                <w:lang w:val="en-US" w:eastAsia="zh-CN"/>
              </w:rPr>
              <w:t>Hence</w:t>
            </w:r>
            <w:proofErr w:type="gramEnd"/>
            <w:r>
              <w:rPr>
                <w:rFonts w:eastAsiaTheme="minorEastAsia"/>
                <w:lang w:val="en-US" w:eastAsia="zh-CN"/>
              </w:rPr>
              <w:t xml:space="preserve"> we would like to consider that RAN1 agrees that we introduce new values for the reserved entries (e.g. in next meeting) to achieve the deployment flexibility. Detailed values for the offsets could be still worked on in this </w:t>
            </w:r>
            <w:proofErr w:type="gramStart"/>
            <w:r>
              <w:rPr>
                <w:rFonts w:eastAsiaTheme="minorEastAsia"/>
                <w:lang w:val="en-US" w:eastAsia="zh-CN"/>
              </w:rPr>
              <w:t>meeting, or</w:t>
            </w:r>
            <w:proofErr w:type="gramEnd"/>
            <w:r>
              <w:rPr>
                <w:rFonts w:eastAsiaTheme="minorEastAsia"/>
                <w:lang w:val="en-US" w:eastAsia="zh-CN"/>
              </w:rPr>
              <w:t xml:space="preserve"> confirmed in next meeting.</w:t>
            </w:r>
          </w:p>
          <w:p w14:paraId="07980664" w14:textId="22E3BA60" w:rsidR="009729A4" w:rsidRPr="00E75FA2" w:rsidRDefault="009729A4" w:rsidP="009729A4">
            <w:pPr>
              <w:rPr>
                <w:rFonts w:eastAsiaTheme="minorEastAsia"/>
                <w:lang w:val="en-US" w:eastAsia="zh-CN"/>
              </w:rPr>
            </w:pPr>
            <w:r>
              <w:rPr>
                <w:rFonts w:eastAsiaTheme="minorEastAsia"/>
                <w:lang w:val="en-US" w:eastAsia="zh-CN"/>
              </w:rPr>
              <w:t xml:space="preserve">For the use of the new entries, </w:t>
            </w:r>
            <w:proofErr w:type="gramStart"/>
            <w:r>
              <w:rPr>
                <w:rFonts w:eastAsiaTheme="minorEastAsia"/>
                <w:lang w:val="en-US" w:eastAsia="zh-CN"/>
              </w:rPr>
              <w:t>in order to</w:t>
            </w:r>
            <w:proofErr w:type="gramEnd"/>
            <w:r>
              <w:rPr>
                <w:rFonts w:eastAsiaTheme="minorEastAsia"/>
                <w:lang w:val="en-US" w:eastAsia="zh-CN"/>
              </w:rPr>
              <w:t xml:space="preserve"> avoid any implications with legacy terminals, these entries could be used only in the new SS-raster locations, and in the legacy raster locations it would be preferable to restrict to legacy entries. From this perspective Alt1a with new entries and Alt1b do not differ.</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1372" w:type="dxa"/>
          </w:tcPr>
          <w:p w14:paraId="6D3B6115" w14:textId="757864BA" w:rsidR="00425E5A" w:rsidRPr="00425E5A" w:rsidRDefault="00425E5A" w:rsidP="009729A4">
            <w:pPr>
              <w:tabs>
                <w:tab w:val="left" w:pos="551"/>
              </w:tabs>
              <w:rPr>
                <w:rFonts w:eastAsia="游明朝" w:hint="eastAsia"/>
                <w:lang w:val="en-US" w:eastAsia="ja-JP"/>
              </w:rPr>
            </w:pPr>
            <w:r>
              <w:rPr>
                <w:rFonts w:eastAsia="游明朝"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1"/>
        <w:ind w:left="1134" w:hanging="1134"/>
        <w:rPr>
          <w:lang w:val="en-US"/>
        </w:rPr>
      </w:pPr>
      <w:r>
        <w:rPr>
          <w:lang w:val="en-US"/>
        </w:rPr>
        <w:lastRenderedPageBreak/>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 xml:space="preserve">lease consider the following proposal for </w:t>
      </w:r>
      <w:proofErr w:type="gramStart"/>
      <w:r>
        <w:rPr>
          <w:rFonts w:eastAsiaTheme="minorEastAsia"/>
          <w:lang w:eastAsia="zh-CN"/>
        </w:rPr>
        <w:t>reply</w:t>
      </w:r>
      <w:proofErr w:type="gramEnd"/>
      <w:r>
        <w:rPr>
          <w:rFonts w:eastAsiaTheme="minorEastAsia"/>
          <w:lang w:eastAsia="zh-CN"/>
        </w:rPr>
        <w:t xml:space="preserve">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 xml:space="preserve">If Alt-1a and the corresponding Text proposal are agreed, can we agree on the following text as </w:t>
      </w:r>
      <w:proofErr w:type="gramStart"/>
      <w:r w:rsidR="0064120F">
        <w:rPr>
          <w:rFonts w:eastAsiaTheme="minorEastAsia"/>
          <w:b/>
          <w:lang w:eastAsia="zh-CN"/>
        </w:rPr>
        <w:t>reply</w:t>
      </w:r>
      <w:proofErr w:type="gramEnd"/>
      <w:r w:rsidR="0064120F">
        <w:rPr>
          <w:rFonts w:eastAsiaTheme="minorEastAsia"/>
          <w:b/>
          <w:lang w:eastAsia="zh-CN"/>
        </w:rPr>
        <w:t xml:space="preserve">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w:t>
                            </w:r>
                            <w:proofErr w:type="gramStart"/>
                            <w:r w:rsidRPr="0064120F">
                              <w:rPr>
                                <w:rFonts w:eastAsiaTheme="minorEastAsia"/>
                                <w:bCs/>
                                <w:lang w:eastAsia="zh-CN"/>
                              </w:rPr>
                              <w:t>and also</w:t>
                            </w:r>
                            <w:proofErr w:type="gramEnd"/>
                            <w:r w:rsidRPr="0064120F">
                              <w:rPr>
                                <w:rFonts w:eastAsiaTheme="minorEastAsia"/>
                                <w:bCs/>
                                <w:lang w:eastAsia="zh-CN"/>
                              </w:rPr>
                              <w:t xml:space="preserve">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 xml:space="preserve">Alt-1a: Add narrower channel bandwidth to </w:t>
                            </w:r>
                            <w:proofErr w:type="gramStart"/>
                            <w:r w:rsidRPr="0064120F">
                              <w:rPr>
                                <w:bCs/>
                                <w:iCs/>
                              </w:rPr>
                              <w:t>n79, and</w:t>
                            </w:r>
                            <w:proofErr w:type="gramEnd"/>
                            <w:r w:rsidRPr="0064120F">
                              <w:rPr>
                                <w:bCs/>
                                <w:iCs/>
                              </w:rPr>
                              <w:t xml:space="preserve">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d"/>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afd"/>
        <w:spacing w:after="0" w:line="240" w:lineRule="auto"/>
        <w:contextualSpacing w:val="0"/>
        <w:rPr>
          <w:rFonts w:ascii="Times New Roman" w:eastAsiaTheme="minorEastAsia" w:hAnsi="Times New Roman" w:cs="Times New Roman"/>
          <w:b/>
          <w:sz w:val="20"/>
          <w:szCs w:val="20"/>
          <w:lang w:val="en-GB" w:eastAsia="zh-CN"/>
        </w:rPr>
      </w:pPr>
    </w:p>
    <w:tbl>
      <w:tblPr>
        <w:tblStyle w:val="af7"/>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lastRenderedPageBreak/>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BD94A8F" w14:textId="692D60F4" w:rsidR="009729A4" w:rsidRPr="00864C21" w:rsidRDefault="009729A4" w:rsidP="009729A4">
            <w:pPr>
              <w:rPr>
                <w:lang w:val="en-US" w:eastAsia="ko-KR"/>
              </w:rPr>
            </w:pPr>
            <w:r>
              <w:rPr>
                <w:lang w:val="en-US" w:eastAsia="ko-KR"/>
              </w:rPr>
              <w:t xml:space="preserve">As </w:t>
            </w:r>
            <w:proofErr w:type="gramStart"/>
            <w:r>
              <w:rPr>
                <w:lang w:val="en-US" w:eastAsia="ko-KR"/>
              </w:rPr>
              <w:t>noted</w:t>
            </w:r>
            <w:proofErr w:type="gramEnd"/>
            <w:r>
              <w:rPr>
                <w:lang w:val="en-US" w:eastAsia="ko-KR"/>
              </w:rPr>
              <w:t>/proposed above, we could indicate to RAN4 also that RAN1 is considering to introduce new entries to the tables (13-5/6) for deployment flexibility.</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1372" w:type="dxa"/>
          </w:tcPr>
          <w:p w14:paraId="678B269D" w14:textId="3D1A61C6" w:rsidR="00425E5A" w:rsidRPr="00425E5A" w:rsidRDefault="00425E5A" w:rsidP="009729A4">
            <w:pPr>
              <w:tabs>
                <w:tab w:val="left" w:pos="551"/>
              </w:tabs>
              <w:rPr>
                <w:rFonts w:eastAsia="游明朝" w:hint="eastAsia"/>
                <w:lang w:val="en-US" w:eastAsia="ja-JP"/>
              </w:rPr>
            </w:pPr>
            <w:r>
              <w:rPr>
                <w:rFonts w:eastAsia="游明朝" w:hint="eastAsia"/>
                <w:lang w:val="en-US" w:eastAsia="ja-JP"/>
              </w:rPr>
              <w:t>Y</w:t>
            </w:r>
          </w:p>
        </w:tc>
        <w:tc>
          <w:tcPr>
            <w:tcW w:w="6780" w:type="dxa"/>
          </w:tcPr>
          <w:p w14:paraId="60553ADC" w14:textId="77777777" w:rsidR="00425E5A" w:rsidRDefault="00425E5A" w:rsidP="009729A4">
            <w:pPr>
              <w:rPr>
                <w:lang w:val="en-US" w:eastAsia="ko-KR"/>
              </w:rPr>
            </w:pPr>
          </w:p>
        </w:tc>
      </w:tr>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0431D9">
            <w:pPr>
              <w:rPr>
                <w:color w:val="0000FF"/>
                <w:u w:val="single"/>
                <w:lang w:val="en-US"/>
              </w:rPr>
            </w:pPr>
            <w:hyperlink r:id="rId14" w:history="1">
              <w:r w:rsidR="002B4AA2">
                <w:rPr>
                  <w:rStyle w:val="af9"/>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0431D9">
            <w:pPr>
              <w:rPr>
                <w:lang w:eastAsia="zh-CN"/>
              </w:rPr>
            </w:pPr>
            <w:hyperlink r:id="rId15" w:history="1">
              <w:r w:rsidR="002B4AA2">
                <w:rPr>
                  <w:rStyle w:val="af9"/>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0431D9">
            <w:pPr>
              <w:rPr>
                <w:lang w:eastAsia="zh-CN"/>
              </w:rPr>
            </w:pPr>
            <w:hyperlink r:id="rId16" w:history="1">
              <w:r w:rsidR="002B4AA2">
                <w:rPr>
                  <w:rStyle w:val="af9"/>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0431D9">
            <w:pPr>
              <w:rPr>
                <w:lang w:eastAsia="zh-CN"/>
              </w:rPr>
            </w:pPr>
            <w:hyperlink r:id="rId17" w:history="1">
              <w:r w:rsidR="002B4AA2">
                <w:rPr>
                  <w:rStyle w:val="af9"/>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0431D9">
            <w:pPr>
              <w:rPr>
                <w:lang w:eastAsia="zh-CN"/>
              </w:rPr>
            </w:pPr>
            <w:hyperlink r:id="rId18" w:history="1">
              <w:r w:rsidR="002B4AA2">
                <w:rPr>
                  <w:rStyle w:val="af9"/>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0431D9">
            <w:pPr>
              <w:rPr>
                <w:lang w:eastAsia="zh-CN"/>
              </w:rPr>
            </w:pPr>
            <w:hyperlink r:id="rId19" w:history="1">
              <w:r w:rsidR="002B4AA2">
                <w:rPr>
                  <w:rStyle w:val="af9"/>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0431D9">
            <w:pPr>
              <w:rPr>
                <w:lang w:eastAsia="zh-CN"/>
              </w:rPr>
            </w:pPr>
            <w:hyperlink r:id="rId20" w:history="1">
              <w:r w:rsidR="002B4AA2">
                <w:rPr>
                  <w:rStyle w:val="af9"/>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0431D9">
            <w:pPr>
              <w:rPr>
                <w:lang w:eastAsia="zh-CN"/>
              </w:rPr>
            </w:pPr>
            <w:hyperlink r:id="rId21" w:history="1">
              <w:r w:rsidR="002B4AA2">
                <w:rPr>
                  <w:rStyle w:val="af9"/>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0431D9">
            <w:pPr>
              <w:rPr>
                <w:lang w:eastAsia="zh-CN"/>
              </w:rPr>
            </w:pPr>
            <w:hyperlink r:id="rId22" w:history="1">
              <w:r w:rsidR="002B4AA2">
                <w:rPr>
                  <w:rStyle w:val="af9"/>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0431D9">
            <w:pPr>
              <w:rPr>
                <w:color w:val="FF0000"/>
                <w:lang w:eastAsia="zh-CN"/>
              </w:rPr>
            </w:pPr>
            <w:hyperlink r:id="rId23" w:history="1">
              <w:r w:rsidR="002B4AA2">
                <w:rPr>
                  <w:rStyle w:val="af9"/>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0431D9">
            <w:pPr>
              <w:rPr>
                <w:lang w:eastAsia="zh-CN"/>
              </w:rPr>
            </w:pPr>
            <w:hyperlink r:id="rId24" w:history="1">
              <w:r w:rsidR="002B4AA2">
                <w:rPr>
                  <w:rStyle w:val="af9"/>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D3A2" w14:textId="77777777" w:rsidR="000431D9" w:rsidRDefault="000431D9" w:rsidP="00A8672E">
      <w:pPr>
        <w:spacing w:after="0" w:line="240" w:lineRule="auto"/>
      </w:pPr>
      <w:r>
        <w:separator/>
      </w:r>
    </w:p>
  </w:endnote>
  <w:endnote w:type="continuationSeparator" w:id="0">
    <w:p w14:paraId="7910BEE7" w14:textId="77777777" w:rsidR="000431D9" w:rsidRDefault="000431D9"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5D55" w14:textId="77777777" w:rsidR="000431D9" w:rsidRDefault="000431D9" w:rsidP="00A8672E">
      <w:pPr>
        <w:spacing w:after="0" w:line="240" w:lineRule="auto"/>
      </w:pPr>
      <w:r>
        <w:separator/>
      </w:r>
    </w:p>
  </w:footnote>
  <w:footnote w:type="continuationSeparator" w:id="0">
    <w:p w14:paraId="13409486" w14:textId="77777777" w:rsidR="000431D9" w:rsidRDefault="000431D9"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d"/>
    <w:uiPriority w:val="34"/>
    <w:qFormat/>
    <w:locked/>
    <w:rPr>
      <w:rFonts w:ascii="Times" w:eastAsia="SimSun" w:hAnsi="Times" w:cs="Times"/>
      <w:sz w:val="22"/>
      <w:szCs w:val="24"/>
      <w:lang w:eastAsia="ja-JP"/>
    </w:rPr>
  </w:style>
  <w:style w:type="paragraph" w:styleId="afd">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9BA0024-950F-46E4-91A7-EBAABDB125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6147</Words>
  <Characters>35039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2022-02-24T03:05:00Z</dcterms:created>
  <dcterms:modified xsi:type="dcterms:W3CDTF">2022-02-24T03:05:00Z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