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7ED62AB1"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DA065A">
        <w:rPr>
          <w:rFonts w:cs="Arial"/>
          <w:bCs/>
          <w:sz w:val="20"/>
          <w:lang w:eastAsia="ja-JP"/>
        </w:rPr>
        <w:t>7</w:t>
      </w:r>
      <w:r w:rsidR="00944DBA">
        <w:rPr>
          <w:rFonts w:cs="Arial"/>
          <w:bCs/>
          <w:sz w:val="20"/>
          <w:lang w:eastAsia="ja-JP"/>
        </w:rPr>
        <w:t>bis-</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6F5839" w:rsidRPr="006F5839">
        <w:rPr>
          <w:sz w:val="20"/>
        </w:rPr>
        <w:t>R1-2200323</w:t>
      </w:r>
    </w:p>
    <w:p w14:paraId="552A328C" w14:textId="1D3EFD51" w:rsidR="00941D27" w:rsidRPr="0093682F" w:rsidRDefault="00CE3E04"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944DBA">
        <w:rPr>
          <w:rFonts w:eastAsia="ＭＳ 明朝" w:cs="Arial"/>
          <w:bCs/>
          <w:sz w:val="20"/>
          <w:lang w:val="en-US" w:eastAsia="ja-JP"/>
        </w:rPr>
        <w:t>January</w:t>
      </w:r>
      <w:r>
        <w:rPr>
          <w:rFonts w:eastAsia="ＭＳ 明朝" w:cs="Arial"/>
          <w:bCs/>
          <w:sz w:val="20"/>
          <w:lang w:val="en-US" w:eastAsia="ja-JP"/>
        </w:rPr>
        <w:t xml:space="preserve"> </w:t>
      </w:r>
      <w:r w:rsidR="00A749CE">
        <w:rPr>
          <w:rFonts w:eastAsia="ＭＳ 明朝" w:cs="Arial"/>
          <w:bCs/>
          <w:sz w:val="20"/>
          <w:lang w:val="en-US" w:eastAsia="ja-JP"/>
        </w:rPr>
        <w:t>1</w:t>
      </w:r>
      <w:r w:rsidR="00944DBA">
        <w:rPr>
          <w:rFonts w:eastAsia="ＭＳ 明朝" w:cs="Arial"/>
          <w:bCs/>
          <w:sz w:val="20"/>
          <w:lang w:val="en-US" w:eastAsia="ja-JP"/>
        </w:rPr>
        <w:t>7</w:t>
      </w:r>
      <w:r>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sidR="00944DBA">
        <w:rPr>
          <w:rFonts w:cs="Arial"/>
          <w:bCs/>
          <w:sz w:val="20"/>
          <w:lang w:val="en-US" w:eastAsia="ja-JP"/>
        </w:rPr>
        <w:t>25</w:t>
      </w:r>
      <w:r w:rsidR="00601B59">
        <w:rPr>
          <w:rFonts w:eastAsiaTheme="minorEastAsia" w:cs="Arial"/>
          <w:bCs/>
          <w:sz w:val="20"/>
          <w:lang w:val="en-US" w:eastAsia="ja-JP"/>
        </w:rPr>
        <w:t>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w:t>
      </w:r>
      <w:r w:rsidR="00944DBA">
        <w:rPr>
          <w:rFonts w:eastAsiaTheme="minorEastAsia" w:cs="Arial"/>
          <w:bCs/>
          <w:sz w:val="20"/>
          <w:lang w:val="en-US" w:eastAsia="ja-JP"/>
        </w:rPr>
        <w:t>2</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A87E851" w:rsidR="005479EF" w:rsidRPr="00F614DE"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614DE">
        <w:rPr>
          <w:b w:val="0"/>
          <w:sz w:val="20"/>
        </w:rPr>
        <w:t>Discussion on</w:t>
      </w:r>
      <w:r w:rsidR="00434AB8">
        <w:rPr>
          <w:b w:val="0"/>
          <w:sz w:val="20"/>
        </w:rPr>
        <w:t xml:space="preserve"> </w:t>
      </w:r>
      <w:r w:rsidR="00730FE9">
        <w:rPr>
          <w:b w:val="0"/>
          <w:sz w:val="20"/>
        </w:rPr>
        <w:t>Type A PUSCH repetitions for Msg.3</w:t>
      </w:r>
    </w:p>
    <w:p w14:paraId="3BEF152C" w14:textId="05220531"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52EB8">
        <w:rPr>
          <w:rFonts w:ascii="Arial" w:hAnsi="Arial"/>
          <w:lang w:eastAsia="ja-JP"/>
        </w:rPr>
        <w:t>8</w:t>
      </w:r>
      <w:r w:rsidR="007513EF">
        <w:rPr>
          <w:rFonts w:ascii="Arial" w:hAnsi="Arial" w:hint="eastAsia"/>
          <w:lang w:eastAsia="ja-JP"/>
        </w:rPr>
        <w:t>.</w:t>
      </w:r>
      <w:r w:rsidR="00C251FA">
        <w:rPr>
          <w:rFonts w:ascii="Arial" w:hAnsi="Arial"/>
          <w:lang w:eastAsia="ja-JP"/>
        </w:rPr>
        <w:t>8</w:t>
      </w:r>
      <w:r w:rsidR="00BD77C5">
        <w:rPr>
          <w:rFonts w:ascii="Arial" w:hAnsi="Arial"/>
          <w:lang w:eastAsia="ja-JP"/>
        </w:rPr>
        <w:t>.</w:t>
      </w:r>
      <w:r w:rsidR="005621F0">
        <w:rPr>
          <w:rFonts w:ascii="Arial" w:hAnsi="Arial" w:hint="eastAsia"/>
          <w:lang w:eastAsia="ja-JP"/>
        </w:rPr>
        <w:t>3</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106851">
      <w:pPr>
        <w:pStyle w:val="1"/>
        <w:pBdr>
          <w:top w:val="single" w:sz="12" w:space="4" w:color="auto"/>
        </w:pBdr>
        <w:tabs>
          <w:tab w:val="num" w:pos="426"/>
        </w:tabs>
        <w:spacing w:beforeLines="100" w:afterLines="50" w:after="120"/>
        <w:ind w:left="425" w:hanging="425"/>
        <w:rPr>
          <w:rFonts w:eastAsia="SimSun"/>
          <w:szCs w:val="36"/>
          <w:lang w:eastAsia="zh-CN"/>
        </w:rPr>
      </w:pPr>
      <w:r w:rsidRPr="0020685A">
        <w:rPr>
          <w:szCs w:val="36"/>
        </w:rPr>
        <w:t>Introduction</w:t>
      </w:r>
    </w:p>
    <w:p w14:paraId="14DC12D4" w14:textId="563666CB" w:rsidR="0014371E" w:rsidRPr="0014371E" w:rsidRDefault="0014371E" w:rsidP="003A5648">
      <w:pPr>
        <w:widowControl w:val="0"/>
        <w:snapToGrid w:val="0"/>
        <w:spacing w:after="0"/>
        <w:rPr>
          <w:rFonts w:eastAsiaTheme="minorEastAsia"/>
          <w:lang w:eastAsia="ja-JP"/>
        </w:rPr>
      </w:pPr>
      <w:r>
        <w:rPr>
          <w:rFonts w:eastAsiaTheme="minorEastAsia" w:hint="eastAsia"/>
          <w:lang w:eastAsia="ja-JP"/>
        </w:rPr>
        <w:t>T</w:t>
      </w:r>
      <w:r>
        <w:rPr>
          <w:rFonts w:eastAsiaTheme="minorEastAsia"/>
          <w:lang w:eastAsia="ja-JP"/>
        </w:rPr>
        <w:t xml:space="preserve">his document provides our view on </w:t>
      </w:r>
      <w:r w:rsidR="00944DBA">
        <w:rPr>
          <w:rFonts w:eastAsiaTheme="minorEastAsia"/>
          <w:lang w:eastAsia="ja-JP"/>
        </w:rPr>
        <w:t xml:space="preserve">the remaining issue for </w:t>
      </w:r>
      <w:r w:rsidR="00730FE9">
        <w:rPr>
          <w:rFonts w:eastAsiaTheme="minorEastAsia"/>
          <w:lang w:eastAsia="ja-JP"/>
        </w:rPr>
        <w:t>Type A PUSCH repetitions for Msg.3</w:t>
      </w:r>
      <w:r>
        <w:rPr>
          <w:rFonts w:eastAsiaTheme="minorEastAsia"/>
          <w:lang w:eastAsia="ja-JP"/>
        </w:rPr>
        <w:t>.</w:t>
      </w:r>
    </w:p>
    <w:p w14:paraId="18585EA1" w14:textId="370345F5" w:rsidR="00437967" w:rsidRDefault="00DC50EB" w:rsidP="003A5648">
      <w:pPr>
        <w:pStyle w:val="1"/>
        <w:tabs>
          <w:tab w:val="num" w:pos="426"/>
        </w:tabs>
        <w:spacing w:beforeLines="100" w:afterLines="50" w:after="120"/>
        <w:ind w:left="426" w:hanging="426"/>
        <w:rPr>
          <w:lang w:val="en-US" w:eastAsia="ja-JP"/>
        </w:rPr>
      </w:pPr>
      <w:r>
        <w:rPr>
          <w:lang w:val="en-US" w:eastAsia="ja-JP"/>
        </w:rPr>
        <w:t>Discussion</w:t>
      </w:r>
    </w:p>
    <w:p w14:paraId="00B01ACC" w14:textId="418B80F4" w:rsidR="00E81110" w:rsidRDefault="00E81110" w:rsidP="00F804C1">
      <w:pPr>
        <w:spacing w:after="0"/>
        <w:rPr>
          <w:rFonts w:eastAsiaTheme="minorEastAsia"/>
          <w:lang w:eastAsia="ja-JP"/>
        </w:rPr>
      </w:pPr>
      <w:r>
        <w:rPr>
          <w:rFonts w:eastAsiaTheme="minorEastAsia" w:hint="eastAsia"/>
          <w:lang w:eastAsia="ja-JP"/>
        </w:rPr>
        <w:t>I</w:t>
      </w:r>
      <w:r>
        <w:rPr>
          <w:rFonts w:eastAsiaTheme="minorEastAsia"/>
          <w:lang w:eastAsia="ja-JP"/>
        </w:rPr>
        <w:t>n RAN1#107e, following agreements were made.</w:t>
      </w:r>
    </w:p>
    <w:p w14:paraId="632A24F6" w14:textId="77777777" w:rsidR="00D058C3" w:rsidRPr="00733EE0" w:rsidRDefault="00D058C3" w:rsidP="00D058C3">
      <w:pPr>
        <w:pStyle w:val="Agreements"/>
        <w:spacing w:after="48"/>
        <w:ind w:leftChars="100" w:left="200"/>
        <w:rPr>
          <w:b w:val="0"/>
          <w:bCs/>
        </w:rPr>
      </w:pPr>
      <w:r w:rsidRPr="00733EE0">
        <w:rPr>
          <w:b w:val="0"/>
          <w:bCs/>
          <w:highlight w:val="green"/>
        </w:rPr>
        <w:t>Agreement:</w:t>
      </w:r>
    </w:p>
    <w:p w14:paraId="62D8CD87" w14:textId="77777777" w:rsidR="00D058C3" w:rsidRDefault="00D058C3" w:rsidP="00D058C3">
      <w:pPr>
        <w:pStyle w:val="aff1"/>
        <w:numPr>
          <w:ilvl w:val="0"/>
          <w:numId w:val="42"/>
        </w:numPr>
        <w:spacing w:after="0"/>
        <w:ind w:leftChars="100" w:left="620"/>
        <w:rPr>
          <w:lang w:eastAsia="ja-JP"/>
        </w:rPr>
      </w:pPr>
      <w:r>
        <w:rPr>
          <w:rFonts w:hint="eastAsia"/>
          <w:lang w:eastAsia="ja-JP"/>
        </w:rPr>
        <w:t>F</w:t>
      </w:r>
      <w:r>
        <w:rPr>
          <w:lang w:eastAsia="ja-JP"/>
        </w:rPr>
        <w:t>or indication of the number of repetitions of Msg.3 initial transmission, Alt.2 (i.e., using MCS information field) is adopted.</w:t>
      </w:r>
    </w:p>
    <w:p w14:paraId="32519DEB" w14:textId="77777777" w:rsidR="00D058C3" w:rsidRDefault="00D058C3" w:rsidP="00D058C3">
      <w:pPr>
        <w:pStyle w:val="aff1"/>
        <w:numPr>
          <w:ilvl w:val="1"/>
          <w:numId w:val="42"/>
        </w:numPr>
        <w:spacing w:after="0"/>
        <w:ind w:leftChars="310" w:left="1040"/>
        <w:rPr>
          <w:lang w:eastAsia="ja-JP"/>
        </w:rPr>
      </w:pPr>
      <w:r>
        <w:rPr>
          <w:rFonts w:hint="eastAsia"/>
          <w:lang w:eastAsia="ja-JP"/>
        </w:rPr>
        <w:t>F</w:t>
      </w:r>
      <w:r>
        <w:rPr>
          <w:lang w:eastAsia="ja-JP"/>
        </w:rPr>
        <w:t>our candidate MCS indexes can be configured by SIB1 for Msg.3 initial transmission. MCS 0 ~ 3 are applied if the configuration is absent.</w:t>
      </w:r>
    </w:p>
    <w:p w14:paraId="00240D1A" w14:textId="77777777" w:rsidR="00D058C3" w:rsidRDefault="00D058C3" w:rsidP="00D058C3">
      <w:pPr>
        <w:pStyle w:val="aff1"/>
        <w:numPr>
          <w:ilvl w:val="1"/>
          <w:numId w:val="42"/>
        </w:numPr>
        <w:spacing w:after="0"/>
        <w:ind w:leftChars="310" w:left="1040"/>
        <w:rPr>
          <w:lang w:eastAsia="ja-JP"/>
        </w:rPr>
      </w:pPr>
      <w:r>
        <w:rPr>
          <w:rFonts w:hint="eastAsia"/>
          <w:lang w:eastAsia="ja-JP"/>
        </w:rPr>
        <w:t>I</w:t>
      </w:r>
      <w:r>
        <w:rPr>
          <w:lang w:eastAsia="ja-JP"/>
        </w:rPr>
        <w:t>f the four candidate repetition factors are not configured, the default values are {1, 2, 3, 4}.</w:t>
      </w:r>
    </w:p>
    <w:p w14:paraId="021751ED" w14:textId="77777777" w:rsidR="00D058C3" w:rsidRDefault="00D058C3" w:rsidP="00D058C3">
      <w:pPr>
        <w:spacing w:after="0"/>
        <w:ind w:leftChars="100" w:left="200"/>
        <w:rPr>
          <w:rFonts w:eastAsiaTheme="minorEastAsia"/>
          <w:lang w:eastAsia="ja-JP"/>
        </w:rPr>
      </w:pPr>
    </w:p>
    <w:p w14:paraId="53AE9C68" w14:textId="77777777" w:rsidR="00D058C3" w:rsidRPr="00733EE0" w:rsidRDefault="00D058C3" w:rsidP="00D058C3">
      <w:pPr>
        <w:pStyle w:val="Agreements"/>
        <w:spacing w:after="48"/>
        <w:ind w:leftChars="100" w:left="200"/>
        <w:rPr>
          <w:b w:val="0"/>
          <w:bCs/>
        </w:rPr>
      </w:pPr>
      <w:r w:rsidRPr="00733EE0">
        <w:rPr>
          <w:b w:val="0"/>
          <w:bCs/>
          <w:highlight w:val="green"/>
        </w:rPr>
        <w:t>Agreement:</w:t>
      </w:r>
    </w:p>
    <w:p w14:paraId="6CB3298B" w14:textId="77777777" w:rsidR="00D058C3" w:rsidRDefault="00D058C3" w:rsidP="00D058C3">
      <w:pPr>
        <w:pStyle w:val="aff1"/>
        <w:numPr>
          <w:ilvl w:val="0"/>
          <w:numId w:val="42"/>
        </w:numPr>
        <w:spacing w:after="0"/>
        <w:ind w:leftChars="100" w:left="620"/>
        <w:rPr>
          <w:lang w:eastAsia="ja-JP"/>
        </w:rPr>
      </w:pPr>
      <w:r>
        <w:rPr>
          <w:rFonts w:hint="eastAsia"/>
          <w:lang w:eastAsia="ja-JP"/>
        </w:rPr>
        <w:t>F</w:t>
      </w:r>
      <w:r>
        <w:rPr>
          <w:lang w:eastAsia="ja-JP"/>
        </w:rPr>
        <w:t>or repetition indication for Msg.3 retransmission, Option 1 (i.e., use the same mechanism as supported for Msg.3 initial transmission) is adopted.</w:t>
      </w:r>
    </w:p>
    <w:p w14:paraId="304DA95E" w14:textId="77777777" w:rsidR="00D058C3" w:rsidRPr="00981468" w:rsidRDefault="00D058C3" w:rsidP="00D058C3">
      <w:pPr>
        <w:pStyle w:val="aff1"/>
        <w:numPr>
          <w:ilvl w:val="1"/>
          <w:numId w:val="42"/>
        </w:numPr>
        <w:spacing w:afterLines="50" w:after="120"/>
        <w:ind w:leftChars="310" w:left="1040"/>
        <w:rPr>
          <w:lang w:eastAsia="ja-JP"/>
        </w:rPr>
      </w:pPr>
      <w:r>
        <w:rPr>
          <w:rFonts w:hint="eastAsia"/>
          <w:lang w:eastAsia="ja-JP"/>
        </w:rPr>
        <w:t>F</w:t>
      </w:r>
      <w:r>
        <w:rPr>
          <w:lang w:eastAsia="ja-JP"/>
        </w:rPr>
        <w:t>FS: [8] MCS index to be used for Msg.3 retransmission</w:t>
      </w:r>
    </w:p>
    <w:p w14:paraId="7761626D" w14:textId="77777777" w:rsidR="0082353F" w:rsidRDefault="00D058C3" w:rsidP="007C641D">
      <w:pPr>
        <w:spacing w:afterLines="50" w:after="120"/>
        <w:rPr>
          <w:rFonts w:eastAsiaTheme="minorEastAsia"/>
          <w:lang w:eastAsia="ja-JP"/>
        </w:rPr>
      </w:pPr>
      <w:r>
        <w:rPr>
          <w:rFonts w:eastAsiaTheme="minorEastAsia" w:hint="eastAsia"/>
          <w:lang w:eastAsia="ja-JP"/>
        </w:rPr>
        <w:t>T</w:t>
      </w:r>
      <w:r>
        <w:rPr>
          <w:rFonts w:eastAsiaTheme="minorEastAsia"/>
          <w:lang w:eastAsia="ja-JP"/>
        </w:rPr>
        <w:t xml:space="preserve">he remaining issue is detailed indication method for retransmission. </w:t>
      </w:r>
    </w:p>
    <w:p w14:paraId="68CE6653" w14:textId="5AE4C152" w:rsidR="00070B7E" w:rsidRDefault="00D058C3" w:rsidP="007C641D">
      <w:pPr>
        <w:spacing w:afterLines="50" w:after="120"/>
        <w:rPr>
          <w:rFonts w:eastAsiaTheme="minorEastAsia"/>
          <w:lang w:eastAsia="ja-JP"/>
        </w:rPr>
      </w:pPr>
      <w:r>
        <w:rPr>
          <w:rFonts w:eastAsiaTheme="minorEastAsia"/>
          <w:lang w:eastAsia="ja-JP"/>
        </w:rPr>
        <w:t xml:space="preserve">The </w:t>
      </w:r>
      <w:r w:rsidR="00070B7E">
        <w:rPr>
          <w:rFonts w:eastAsiaTheme="minorEastAsia"/>
          <w:lang w:eastAsia="ja-JP"/>
        </w:rPr>
        <w:t xml:space="preserve">number of the </w:t>
      </w:r>
      <w:r w:rsidR="00070B7E" w:rsidRPr="00070B7E">
        <w:rPr>
          <w:rFonts w:eastAsiaTheme="minorEastAsia"/>
          <w:lang w:eastAsia="ja-JP"/>
        </w:rPr>
        <w:t>repetition</w:t>
      </w:r>
      <w:r w:rsidR="009F7499">
        <w:rPr>
          <w:rFonts w:eastAsiaTheme="minorEastAsia" w:hint="eastAsia"/>
          <w:lang w:eastAsia="ja-JP"/>
        </w:rPr>
        <w:t>s</w:t>
      </w:r>
      <w:r w:rsidR="00070B7E" w:rsidRPr="00070B7E">
        <w:rPr>
          <w:rFonts w:eastAsiaTheme="minorEastAsia"/>
          <w:lang w:eastAsia="ja-JP"/>
        </w:rPr>
        <w:t xml:space="preserve"> </w:t>
      </w:r>
      <w:r w:rsidR="00070B7E">
        <w:rPr>
          <w:rFonts w:eastAsiaTheme="minorEastAsia"/>
          <w:lang w:eastAsia="ja-JP"/>
        </w:rPr>
        <w:t xml:space="preserve">for </w:t>
      </w:r>
      <w:r>
        <w:rPr>
          <w:rFonts w:eastAsiaTheme="minorEastAsia"/>
          <w:lang w:eastAsia="ja-JP"/>
        </w:rPr>
        <w:t xml:space="preserve">Msg.3 initial transmission is </w:t>
      </w:r>
      <w:r w:rsidR="00070B7E">
        <w:rPr>
          <w:rFonts w:eastAsiaTheme="minorEastAsia"/>
          <w:lang w:eastAsia="ja-JP"/>
        </w:rPr>
        <w:t xml:space="preserve">indicated by </w:t>
      </w:r>
      <w:r>
        <w:rPr>
          <w:rFonts w:eastAsiaTheme="minorEastAsia"/>
          <w:lang w:eastAsia="ja-JP"/>
        </w:rPr>
        <w:t>2 bits of MCS field</w:t>
      </w:r>
      <w:r w:rsidR="001D3F70">
        <w:rPr>
          <w:rFonts w:eastAsiaTheme="minorEastAsia"/>
          <w:lang w:eastAsia="ja-JP"/>
        </w:rPr>
        <w:t xml:space="preserve">. The candidate number of repetitions (4 codepoints) are configured by SIB. </w:t>
      </w:r>
      <w:r w:rsidR="00070B7E">
        <w:rPr>
          <w:rFonts w:eastAsiaTheme="minorEastAsia"/>
          <w:lang w:eastAsia="ja-JP"/>
        </w:rPr>
        <w:t xml:space="preserve">The remaining </w:t>
      </w:r>
      <w:r w:rsidR="001D3F70">
        <w:rPr>
          <w:rFonts w:eastAsiaTheme="minorEastAsia"/>
          <w:lang w:eastAsia="ja-JP"/>
        </w:rPr>
        <w:t xml:space="preserve">2 bits of MCS field </w:t>
      </w:r>
      <w:r w:rsidR="00070B7E">
        <w:rPr>
          <w:rFonts w:eastAsiaTheme="minorEastAsia"/>
          <w:lang w:eastAsia="ja-JP"/>
        </w:rPr>
        <w:t xml:space="preserve">among 4 bits </w:t>
      </w:r>
      <w:r w:rsidR="001D3F70">
        <w:rPr>
          <w:rFonts w:eastAsiaTheme="minorEastAsia"/>
          <w:lang w:eastAsia="ja-JP"/>
        </w:rPr>
        <w:t>is used for the indication of MCS index</w:t>
      </w:r>
      <w:r w:rsidR="00070B7E">
        <w:rPr>
          <w:rFonts w:eastAsiaTheme="minorEastAsia"/>
          <w:lang w:eastAsia="ja-JP"/>
        </w:rPr>
        <w:t xml:space="preserve"> for Msg.3 initial transmission</w:t>
      </w:r>
      <w:r w:rsidR="001D3F70">
        <w:rPr>
          <w:rFonts w:eastAsiaTheme="minorEastAsia"/>
          <w:lang w:eastAsia="ja-JP"/>
        </w:rPr>
        <w:t xml:space="preserve">. The candidate MCS indices (4 codepoints) are </w:t>
      </w:r>
      <w:r w:rsidR="00070B7E">
        <w:rPr>
          <w:rFonts w:eastAsiaTheme="minorEastAsia"/>
          <w:lang w:eastAsia="ja-JP"/>
        </w:rPr>
        <w:t xml:space="preserve">also </w:t>
      </w:r>
      <w:r w:rsidR="001D3F70">
        <w:rPr>
          <w:rFonts w:eastAsiaTheme="minorEastAsia"/>
          <w:lang w:eastAsia="ja-JP"/>
        </w:rPr>
        <w:t xml:space="preserve">configured by SIB. </w:t>
      </w:r>
    </w:p>
    <w:p w14:paraId="57DDBAB1" w14:textId="593B418D" w:rsidR="00E81110" w:rsidRDefault="001D3F70" w:rsidP="007C641D">
      <w:pPr>
        <w:spacing w:afterLines="50" w:after="120"/>
        <w:rPr>
          <w:rFonts w:eastAsiaTheme="minorEastAsia"/>
          <w:lang w:eastAsia="ja-JP"/>
        </w:rPr>
      </w:pPr>
      <w:r>
        <w:rPr>
          <w:rFonts w:eastAsiaTheme="minorEastAsia"/>
          <w:lang w:eastAsia="ja-JP"/>
        </w:rPr>
        <w:t xml:space="preserve">Based on the agreement to use the same mechanism, MCS indices </w:t>
      </w:r>
      <w:r w:rsidR="008B71BB">
        <w:rPr>
          <w:rFonts w:eastAsiaTheme="minorEastAsia"/>
          <w:lang w:eastAsia="ja-JP"/>
        </w:rPr>
        <w:t xml:space="preserve">(8 codepoints) are also </w:t>
      </w:r>
      <w:r w:rsidR="00ED7526">
        <w:rPr>
          <w:rFonts w:eastAsiaTheme="minorEastAsia"/>
          <w:lang w:eastAsia="ja-JP"/>
        </w:rPr>
        <w:t xml:space="preserve">configured by SIB would be </w:t>
      </w:r>
      <w:r w:rsidR="005D783B">
        <w:rPr>
          <w:rFonts w:eastAsiaTheme="minorEastAsia"/>
          <w:lang w:eastAsia="ja-JP"/>
        </w:rPr>
        <w:t xml:space="preserve">straightforward way. </w:t>
      </w:r>
      <w:r w:rsidR="0082353F">
        <w:rPr>
          <w:rFonts w:eastAsiaTheme="minorEastAsia"/>
          <w:lang w:eastAsia="ja-JP"/>
        </w:rPr>
        <w:t>O</w:t>
      </w:r>
      <w:r w:rsidR="005D783B">
        <w:rPr>
          <w:rFonts w:eastAsiaTheme="minorEastAsia"/>
          <w:lang w:eastAsia="ja-JP"/>
        </w:rPr>
        <w:t>ur understanding</w:t>
      </w:r>
      <w:r w:rsidR="0082353F">
        <w:rPr>
          <w:rFonts w:eastAsiaTheme="minorEastAsia"/>
          <w:lang w:eastAsia="ja-JP"/>
        </w:rPr>
        <w:t xml:space="preserve"> is</w:t>
      </w:r>
      <w:r w:rsidR="005D783B">
        <w:rPr>
          <w:rFonts w:eastAsiaTheme="minorEastAsia"/>
          <w:lang w:eastAsia="ja-JP"/>
        </w:rPr>
        <w:t xml:space="preserve"> the </w:t>
      </w:r>
      <w:r w:rsidR="0082353F">
        <w:rPr>
          <w:rFonts w:eastAsiaTheme="minorEastAsia"/>
          <w:lang w:eastAsia="ja-JP"/>
        </w:rPr>
        <w:t>argument</w:t>
      </w:r>
      <w:r w:rsidR="005D783B">
        <w:rPr>
          <w:rFonts w:eastAsiaTheme="minorEastAsia"/>
          <w:lang w:eastAsia="ja-JP"/>
        </w:rPr>
        <w:t xml:space="preserve"> to </w:t>
      </w:r>
      <w:r w:rsidR="0082353F">
        <w:rPr>
          <w:rFonts w:eastAsiaTheme="minorEastAsia"/>
          <w:lang w:eastAsia="ja-JP"/>
        </w:rPr>
        <w:t>agree</w:t>
      </w:r>
      <w:r w:rsidR="005D783B">
        <w:rPr>
          <w:rFonts w:eastAsiaTheme="minorEastAsia"/>
          <w:lang w:eastAsia="ja-JP"/>
        </w:rPr>
        <w:t xml:space="preserve"> Alt.2 for the initial transmission </w:t>
      </w:r>
      <w:r w:rsidR="002B68CA">
        <w:rPr>
          <w:rFonts w:eastAsiaTheme="minorEastAsia"/>
          <w:lang w:eastAsia="ja-JP"/>
        </w:rPr>
        <w:t>was</w:t>
      </w:r>
      <w:r w:rsidR="005D783B">
        <w:rPr>
          <w:rFonts w:eastAsiaTheme="minorEastAsia"/>
          <w:lang w:eastAsia="ja-JP"/>
        </w:rPr>
        <w:t xml:space="preserve"> to reduce SIB overhead. </w:t>
      </w:r>
      <w:r w:rsidR="0082353F">
        <w:rPr>
          <w:rFonts w:eastAsiaTheme="minorEastAsia"/>
          <w:lang w:eastAsia="ja-JP"/>
        </w:rPr>
        <w:t>W</w:t>
      </w:r>
      <w:r w:rsidR="00685D09">
        <w:rPr>
          <w:rFonts w:eastAsiaTheme="minorEastAsia"/>
          <w:lang w:eastAsia="ja-JP"/>
        </w:rPr>
        <w:t xml:space="preserve">e don’t see the motivation to configure the </w:t>
      </w:r>
      <w:r w:rsidR="006224FD">
        <w:rPr>
          <w:rFonts w:eastAsiaTheme="minorEastAsia"/>
          <w:lang w:eastAsia="ja-JP"/>
        </w:rPr>
        <w:t>eight candidate MCS indexes separately for retransmission</w:t>
      </w:r>
      <w:r w:rsidR="002B68CA">
        <w:rPr>
          <w:rFonts w:eastAsiaTheme="minorEastAsia"/>
          <w:lang w:eastAsia="ja-JP"/>
        </w:rPr>
        <w:t xml:space="preserve"> from the initial transmission</w:t>
      </w:r>
      <w:r w:rsidR="006224FD">
        <w:rPr>
          <w:rFonts w:eastAsiaTheme="minorEastAsia"/>
          <w:lang w:eastAsia="ja-JP"/>
        </w:rPr>
        <w:t xml:space="preserve">. </w:t>
      </w:r>
      <w:r w:rsidR="00BF7C00">
        <w:rPr>
          <w:rFonts w:eastAsiaTheme="minorEastAsia"/>
          <w:lang w:eastAsia="ja-JP"/>
        </w:rPr>
        <w:t xml:space="preserve">Therefore, </w:t>
      </w:r>
      <w:proofErr w:type="gramStart"/>
      <w:r w:rsidR="00BF7C00">
        <w:rPr>
          <w:rFonts w:eastAsiaTheme="minorEastAsia"/>
          <w:lang w:eastAsia="ja-JP"/>
        </w:rPr>
        <w:t>in order to</w:t>
      </w:r>
      <w:proofErr w:type="gramEnd"/>
      <w:r w:rsidR="00BF7C00">
        <w:rPr>
          <w:rFonts w:eastAsiaTheme="minorEastAsia"/>
          <w:lang w:eastAsia="ja-JP"/>
        </w:rPr>
        <w:t xml:space="preserve"> reduce the SIB overhead, </w:t>
      </w:r>
      <w:r w:rsidR="00CE3850">
        <w:rPr>
          <w:rFonts w:eastAsiaTheme="minorEastAsia"/>
          <w:lang w:eastAsia="ja-JP"/>
        </w:rPr>
        <w:t xml:space="preserve">the four candidate MCS indexes configured for initial transmission </w:t>
      </w:r>
      <w:r w:rsidR="006224FD">
        <w:rPr>
          <w:rFonts w:eastAsiaTheme="minorEastAsia"/>
          <w:lang w:eastAsia="ja-JP"/>
        </w:rPr>
        <w:t>should be</w:t>
      </w:r>
      <w:r w:rsidR="00CE3850">
        <w:rPr>
          <w:rFonts w:eastAsiaTheme="minorEastAsia"/>
          <w:lang w:eastAsia="ja-JP"/>
        </w:rPr>
        <w:t xml:space="preserve"> reused</w:t>
      </w:r>
      <w:r w:rsidR="002B68CA">
        <w:rPr>
          <w:rFonts w:eastAsiaTheme="minorEastAsia"/>
          <w:lang w:eastAsia="ja-JP"/>
        </w:rPr>
        <w:t xml:space="preserve"> for the retransmission</w:t>
      </w:r>
      <w:r w:rsidR="00CE3850">
        <w:rPr>
          <w:rFonts w:eastAsiaTheme="minorEastAsia"/>
          <w:lang w:eastAsia="ja-JP"/>
        </w:rPr>
        <w:t>.</w:t>
      </w:r>
      <w:r w:rsidR="002B68CA">
        <w:rPr>
          <w:rFonts w:eastAsiaTheme="minorEastAsia"/>
          <w:lang w:eastAsia="ja-JP"/>
        </w:rPr>
        <w:t xml:space="preserve"> Additional four candidate MCS index</w:t>
      </w:r>
      <w:r w:rsidR="00043891">
        <w:rPr>
          <w:rFonts w:eastAsiaTheme="minorEastAsia"/>
          <w:lang w:eastAsia="ja-JP"/>
        </w:rPr>
        <w:t>es</w:t>
      </w:r>
      <w:r w:rsidR="002B68CA">
        <w:rPr>
          <w:rFonts w:eastAsiaTheme="minorEastAsia"/>
          <w:lang w:eastAsia="ja-JP"/>
        </w:rPr>
        <w:t xml:space="preserve"> used only for the retransmission can be configured by SIB. If the configuration is absent</w:t>
      </w:r>
      <w:r w:rsidR="00887675">
        <w:rPr>
          <w:rFonts w:eastAsiaTheme="minorEastAsia"/>
          <w:lang w:eastAsia="ja-JP"/>
        </w:rPr>
        <w:t xml:space="preserve"> for </w:t>
      </w:r>
      <w:r w:rsidR="007048F3">
        <w:rPr>
          <w:rFonts w:eastAsiaTheme="minorEastAsia"/>
          <w:lang w:eastAsia="ja-JP"/>
        </w:rPr>
        <w:t xml:space="preserve">four </w:t>
      </w:r>
      <w:r w:rsidR="00887675">
        <w:rPr>
          <w:rFonts w:eastAsiaTheme="minorEastAsia"/>
          <w:lang w:eastAsia="ja-JP"/>
        </w:rPr>
        <w:t xml:space="preserve">candidate MCS indexes common between initial transmission and retransmission and </w:t>
      </w:r>
      <w:r w:rsidR="007048F3">
        <w:rPr>
          <w:rFonts w:eastAsiaTheme="minorEastAsia"/>
          <w:lang w:eastAsia="ja-JP"/>
        </w:rPr>
        <w:t>four</w:t>
      </w:r>
      <w:r w:rsidR="00887675">
        <w:rPr>
          <w:rFonts w:eastAsiaTheme="minorEastAsia"/>
          <w:lang w:eastAsia="ja-JP"/>
        </w:rPr>
        <w:t xml:space="preserve"> candidate MCS index</w:t>
      </w:r>
      <w:r w:rsidR="00043891">
        <w:rPr>
          <w:rFonts w:eastAsiaTheme="minorEastAsia"/>
          <w:lang w:eastAsia="ja-JP"/>
        </w:rPr>
        <w:t>es</w:t>
      </w:r>
      <w:r w:rsidR="00887675">
        <w:rPr>
          <w:rFonts w:eastAsiaTheme="minorEastAsia"/>
          <w:lang w:eastAsia="ja-JP"/>
        </w:rPr>
        <w:t xml:space="preserve"> for the retransmission respectively, MCS </w:t>
      </w:r>
      <w:r w:rsidR="00887675" w:rsidRPr="00887675">
        <w:rPr>
          <w:rFonts w:eastAsiaTheme="minorEastAsia"/>
          <w:lang w:eastAsia="ja-JP"/>
        </w:rPr>
        <w:t>0~</w:t>
      </w:r>
      <w:r w:rsidR="00887675">
        <w:rPr>
          <w:rFonts w:eastAsiaTheme="minorEastAsia"/>
          <w:lang w:eastAsia="ja-JP"/>
        </w:rPr>
        <w:t>3 and MCS 4</w:t>
      </w:r>
      <w:r w:rsidR="00887675" w:rsidRPr="00887675">
        <w:rPr>
          <w:rFonts w:eastAsiaTheme="minorEastAsia"/>
          <w:lang w:eastAsia="ja-JP"/>
        </w:rPr>
        <w:t>~</w:t>
      </w:r>
      <w:r w:rsidR="00887675">
        <w:rPr>
          <w:rFonts w:eastAsiaTheme="minorEastAsia"/>
          <w:lang w:eastAsia="ja-JP"/>
        </w:rPr>
        <w:t xml:space="preserve">7 </w:t>
      </w:r>
      <w:proofErr w:type="gramStart"/>
      <w:r w:rsidR="00887675">
        <w:rPr>
          <w:rFonts w:eastAsiaTheme="minorEastAsia"/>
          <w:lang w:eastAsia="ja-JP"/>
        </w:rPr>
        <w:t>are</w:t>
      </w:r>
      <w:proofErr w:type="gramEnd"/>
      <w:r w:rsidR="00887675">
        <w:rPr>
          <w:rFonts w:eastAsiaTheme="minorEastAsia"/>
          <w:lang w:eastAsia="ja-JP"/>
        </w:rPr>
        <w:t xml:space="preserve"> applied respectively.</w:t>
      </w:r>
    </w:p>
    <w:p w14:paraId="03F4C76B" w14:textId="507CC05A" w:rsidR="003006FE" w:rsidRDefault="00DC6CC1" w:rsidP="007C641D">
      <w:pPr>
        <w:spacing w:after="0"/>
        <w:rPr>
          <w:b/>
          <w:lang w:val="en-US" w:eastAsia="ja-JP"/>
        </w:rPr>
      </w:pPr>
      <w:r>
        <w:rPr>
          <w:b/>
          <w:lang w:val="en-US" w:eastAsia="ja-JP"/>
        </w:rPr>
        <w:t xml:space="preserve">Proposal </w:t>
      </w:r>
      <w:r w:rsidR="007C641D">
        <w:rPr>
          <w:b/>
          <w:lang w:val="en-US" w:eastAsia="ja-JP"/>
        </w:rPr>
        <w:t>1</w:t>
      </w:r>
      <w:r>
        <w:rPr>
          <w:b/>
          <w:lang w:val="en-US" w:eastAsia="ja-JP"/>
        </w:rPr>
        <w:t xml:space="preserve">: </w:t>
      </w:r>
    </w:p>
    <w:p w14:paraId="0BD99A86" w14:textId="5CEC26A4" w:rsidR="00DC6CC1" w:rsidRDefault="003006FE" w:rsidP="003006FE">
      <w:pPr>
        <w:pStyle w:val="aff1"/>
        <w:numPr>
          <w:ilvl w:val="0"/>
          <w:numId w:val="42"/>
        </w:numPr>
        <w:spacing w:after="0"/>
        <w:ind w:leftChars="0"/>
        <w:rPr>
          <w:b/>
          <w:lang w:val="en-US" w:eastAsia="ja-JP"/>
        </w:rPr>
      </w:pPr>
      <w:r>
        <w:rPr>
          <w:b/>
          <w:lang w:val="en-US" w:eastAsia="ja-JP"/>
        </w:rPr>
        <w:t>T</w:t>
      </w:r>
      <w:r w:rsidR="00DE6A85" w:rsidRPr="003006FE">
        <w:rPr>
          <w:b/>
          <w:lang w:val="en-US" w:eastAsia="ja-JP"/>
        </w:rPr>
        <w:t xml:space="preserve">he four candidate MCS indexes </w:t>
      </w:r>
      <w:r w:rsidRPr="003006FE">
        <w:rPr>
          <w:b/>
          <w:lang w:val="en-US" w:eastAsia="ja-JP"/>
        </w:rPr>
        <w:t xml:space="preserve">configured </w:t>
      </w:r>
      <w:r w:rsidR="008C3D4B">
        <w:rPr>
          <w:b/>
          <w:lang w:val="en-US" w:eastAsia="ja-JP"/>
        </w:rPr>
        <w:t xml:space="preserve">by SIB </w:t>
      </w:r>
      <w:r w:rsidR="007048F3">
        <w:rPr>
          <w:b/>
          <w:lang w:val="en-US" w:eastAsia="ja-JP"/>
        </w:rPr>
        <w:t xml:space="preserve">are </w:t>
      </w:r>
      <w:r w:rsidR="008C3D4B">
        <w:rPr>
          <w:b/>
          <w:lang w:val="en-US" w:eastAsia="ja-JP"/>
        </w:rPr>
        <w:t xml:space="preserve">used </w:t>
      </w:r>
      <w:r w:rsidRPr="003006FE">
        <w:rPr>
          <w:b/>
          <w:lang w:val="en-US" w:eastAsia="ja-JP"/>
        </w:rPr>
        <w:t xml:space="preserve">for </w:t>
      </w:r>
      <w:r w:rsidR="008C3D4B">
        <w:rPr>
          <w:b/>
          <w:lang w:val="en-US" w:eastAsia="ja-JP"/>
        </w:rPr>
        <w:t xml:space="preserve">both </w:t>
      </w:r>
      <w:r w:rsidRPr="003006FE">
        <w:rPr>
          <w:b/>
          <w:lang w:val="en-US" w:eastAsia="ja-JP"/>
        </w:rPr>
        <w:t xml:space="preserve">initial transmission </w:t>
      </w:r>
      <w:r w:rsidR="008C3D4B">
        <w:rPr>
          <w:b/>
          <w:lang w:val="en-US" w:eastAsia="ja-JP"/>
        </w:rPr>
        <w:t>and retransmission</w:t>
      </w:r>
      <w:r w:rsidRPr="003006FE">
        <w:rPr>
          <w:b/>
          <w:lang w:val="en-US" w:eastAsia="ja-JP"/>
        </w:rPr>
        <w:t>.</w:t>
      </w:r>
      <w:r w:rsidR="008C3D4B">
        <w:rPr>
          <w:b/>
          <w:lang w:val="en-US" w:eastAsia="ja-JP"/>
        </w:rPr>
        <w:t xml:space="preserve"> If this configuration is absent, </w:t>
      </w:r>
      <w:r w:rsidR="008C3D4B" w:rsidRPr="008C3D4B">
        <w:rPr>
          <w:b/>
          <w:lang w:val="en-US" w:eastAsia="ja-JP"/>
        </w:rPr>
        <w:t>MCS 0~3</w:t>
      </w:r>
      <w:r w:rsidR="008C3D4B">
        <w:rPr>
          <w:b/>
          <w:lang w:val="en-US" w:eastAsia="ja-JP"/>
        </w:rPr>
        <w:t xml:space="preserve"> </w:t>
      </w:r>
      <w:proofErr w:type="gramStart"/>
      <w:r w:rsidR="008C3D4B">
        <w:rPr>
          <w:b/>
          <w:lang w:val="en-US" w:eastAsia="ja-JP"/>
        </w:rPr>
        <w:t>are</w:t>
      </w:r>
      <w:proofErr w:type="gramEnd"/>
      <w:r w:rsidR="008C3D4B">
        <w:rPr>
          <w:b/>
          <w:lang w:val="en-US" w:eastAsia="ja-JP"/>
        </w:rPr>
        <w:t xml:space="preserve"> used.</w:t>
      </w:r>
    </w:p>
    <w:p w14:paraId="3852CA33" w14:textId="322F51EF" w:rsidR="00416510" w:rsidRDefault="00416510" w:rsidP="003006FE">
      <w:pPr>
        <w:pStyle w:val="aff1"/>
        <w:numPr>
          <w:ilvl w:val="0"/>
          <w:numId w:val="42"/>
        </w:numPr>
        <w:spacing w:after="0"/>
        <w:ind w:leftChars="0"/>
        <w:rPr>
          <w:b/>
          <w:lang w:val="en-US" w:eastAsia="ja-JP"/>
        </w:rPr>
      </w:pPr>
      <w:r>
        <w:rPr>
          <w:rFonts w:hint="eastAsia"/>
          <w:b/>
          <w:lang w:val="en-US" w:eastAsia="ja-JP"/>
        </w:rPr>
        <w:t>A</w:t>
      </w:r>
      <w:r>
        <w:rPr>
          <w:b/>
          <w:lang w:val="en-US" w:eastAsia="ja-JP"/>
        </w:rPr>
        <w:t>dditional</w:t>
      </w:r>
      <w:r w:rsidR="008C3D4B" w:rsidRPr="003006FE">
        <w:rPr>
          <w:b/>
          <w:lang w:val="en-US" w:eastAsia="ja-JP"/>
        </w:rPr>
        <w:t xml:space="preserve"> four candidate MCS indexes configured </w:t>
      </w:r>
      <w:r w:rsidR="008C3D4B">
        <w:rPr>
          <w:b/>
          <w:lang w:val="en-US" w:eastAsia="ja-JP"/>
        </w:rPr>
        <w:t xml:space="preserve">by SIB </w:t>
      </w:r>
      <w:r w:rsidR="007048F3">
        <w:rPr>
          <w:b/>
          <w:lang w:val="en-US" w:eastAsia="ja-JP"/>
        </w:rPr>
        <w:t xml:space="preserve">are </w:t>
      </w:r>
      <w:r w:rsidR="008C3D4B">
        <w:rPr>
          <w:b/>
          <w:lang w:val="en-US" w:eastAsia="ja-JP"/>
        </w:rPr>
        <w:t xml:space="preserve">used </w:t>
      </w:r>
      <w:r w:rsidR="008C3D4B" w:rsidRPr="003006FE">
        <w:rPr>
          <w:b/>
          <w:lang w:val="en-US" w:eastAsia="ja-JP"/>
        </w:rPr>
        <w:t xml:space="preserve">for </w:t>
      </w:r>
      <w:r w:rsidR="008C3D4B">
        <w:rPr>
          <w:b/>
          <w:lang w:val="en-US" w:eastAsia="ja-JP"/>
        </w:rPr>
        <w:t>retransmission</w:t>
      </w:r>
      <w:r w:rsidR="001E131A">
        <w:rPr>
          <w:b/>
          <w:lang w:val="en-US" w:eastAsia="ja-JP"/>
        </w:rPr>
        <w:t>.</w:t>
      </w:r>
      <w:r w:rsidR="00942010">
        <w:rPr>
          <w:b/>
          <w:lang w:val="en-US" w:eastAsia="ja-JP"/>
        </w:rPr>
        <w:t xml:space="preserve"> If this configuration is absent, </w:t>
      </w:r>
      <w:r w:rsidR="00942010" w:rsidRPr="008C3D4B">
        <w:rPr>
          <w:b/>
          <w:lang w:val="en-US" w:eastAsia="ja-JP"/>
        </w:rPr>
        <w:t xml:space="preserve">MCS </w:t>
      </w:r>
      <w:r w:rsidR="00942010">
        <w:rPr>
          <w:b/>
          <w:lang w:val="en-US" w:eastAsia="ja-JP"/>
        </w:rPr>
        <w:t>4</w:t>
      </w:r>
      <w:r w:rsidR="00942010" w:rsidRPr="008C3D4B">
        <w:rPr>
          <w:b/>
          <w:lang w:val="en-US" w:eastAsia="ja-JP"/>
        </w:rPr>
        <w:t>~</w:t>
      </w:r>
      <w:r w:rsidR="00942010">
        <w:rPr>
          <w:b/>
          <w:lang w:val="en-US" w:eastAsia="ja-JP"/>
        </w:rPr>
        <w:t xml:space="preserve">7 </w:t>
      </w:r>
      <w:proofErr w:type="gramStart"/>
      <w:r w:rsidR="00942010">
        <w:rPr>
          <w:b/>
          <w:lang w:val="en-US" w:eastAsia="ja-JP"/>
        </w:rPr>
        <w:t>are</w:t>
      </w:r>
      <w:proofErr w:type="gramEnd"/>
      <w:r w:rsidR="00942010">
        <w:rPr>
          <w:b/>
          <w:lang w:val="en-US" w:eastAsia="ja-JP"/>
        </w:rPr>
        <w:t xml:space="preserve"> used.</w:t>
      </w:r>
    </w:p>
    <w:p w14:paraId="551BB1EC" w14:textId="6A673E83" w:rsidR="0042734A" w:rsidRPr="00C847DA" w:rsidRDefault="0042734A" w:rsidP="007C3355">
      <w:pPr>
        <w:spacing w:after="0"/>
        <w:rPr>
          <w:bCs/>
          <w:lang w:eastAsia="ja-JP"/>
        </w:rPr>
      </w:pPr>
    </w:p>
    <w:p w14:paraId="163594CC" w14:textId="77777777" w:rsidR="001A21CC" w:rsidRDefault="001A21CC" w:rsidP="003B0D93">
      <w:pPr>
        <w:pStyle w:val="1"/>
        <w:tabs>
          <w:tab w:val="num" w:pos="426"/>
        </w:tabs>
        <w:spacing w:beforeLines="100" w:afterLines="50" w:after="120"/>
        <w:ind w:left="426" w:hanging="426"/>
        <w:rPr>
          <w:szCs w:val="36"/>
          <w:lang w:eastAsia="ja-JP"/>
        </w:rPr>
      </w:pPr>
      <w:r>
        <w:rPr>
          <w:rFonts w:hint="eastAsia"/>
          <w:szCs w:val="36"/>
          <w:lang w:eastAsia="ja-JP"/>
        </w:rPr>
        <w:t>Conclusion</w:t>
      </w:r>
    </w:p>
    <w:p w14:paraId="1C44B67E" w14:textId="5E02CCF2" w:rsidR="00D73FF5" w:rsidRDefault="00D73FF5" w:rsidP="003B0D93">
      <w:pPr>
        <w:spacing w:afterLines="50" w:after="120"/>
        <w:rPr>
          <w:lang w:eastAsia="ja-JP"/>
        </w:rPr>
      </w:pPr>
      <w:r>
        <w:rPr>
          <w:rFonts w:hint="eastAsia"/>
          <w:lang w:eastAsia="ja-JP"/>
        </w:rPr>
        <w:t>In</w:t>
      </w:r>
      <w:r>
        <w:rPr>
          <w:lang w:eastAsia="ja-JP"/>
        </w:rPr>
        <w:t xml:space="preserve"> this contribution, we </w:t>
      </w:r>
      <w:r w:rsidR="00F354E6">
        <w:rPr>
          <w:lang w:eastAsia="ja-JP"/>
        </w:rPr>
        <w:t xml:space="preserve">provide our view on </w:t>
      </w:r>
      <w:r w:rsidR="001E131A">
        <w:rPr>
          <w:lang w:eastAsia="ja-JP"/>
        </w:rPr>
        <w:t xml:space="preserve">the remaining issue for </w:t>
      </w:r>
      <w:r w:rsidR="00D76DB9">
        <w:rPr>
          <w:lang w:eastAsia="ja-JP"/>
        </w:rPr>
        <w:t xml:space="preserve">Msg.3 PUSCH </w:t>
      </w:r>
      <w:r w:rsidR="001E131A">
        <w:rPr>
          <w:lang w:eastAsia="ja-JP"/>
        </w:rPr>
        <w:t>repetition</w:t>
      </w:r>
      <w:r w:rsidR="0009076E">
        <w:rPr>
          <w:lang w:eastAsia="ja-JP"/>
        </w:rPr>
        <w:t>.</w:t>
      </w:r>
      <w:r>
        <w:rPr>
          <w:lang w:eastAsia="ja-JP"/>
        </w:rPr>
        <w:t xml:space="preserve"> </w:t>
      </w:r>
      <w:r w:rsidR="0009076E">
        <w:rPr>
          <w:lang w:eastAsia="ja-JP"/>
        </w:rPr>
        <w:t xml:space="preserve">We </w:t>
      </w:r>
      <w:r>
        <w:rPr>
          <w:lang w:eastAsia="ja-JP"/>
        </w:rPr>
        <w:t>made following proposal.</w:t>
      </w:r>
    </w:p>
    <w:p w14:paraId="543B628C" w14:textId="77777777" w:rsidR="00CA1743" w:rsidRDefault="00CA1743" w:rsidP="00CA1743">
      <w:pPr>
        <w:spacing w:after="0"/>
        <w:rPr>
          <w:b/>
          <w:lang w:val="en-US" w:eastAsia="ja-JP"/>
        </w:rPr>
      </w:pPr>
      <w:r>
        <w:rPr>
          <w:b/>
          <w:lang w:val="en-US" w:eastAsia="ja-JP"/>
        </w:rPr>
        <w:t xml:space="preserve">Proposal 1: </w:t>
      </w:r>
    </w:p>
    <w:p w14:paraId="05407BBD" w14:textId="77777777" w:rsidR="00CA1743" w:rsidRDefault="00CA1743" w:rsidP="00CA1743">
      <w:pPr>
        <w:pStyle w:val="aff1"/>
        <w:numPr>
          <w:ilvl w:val="0"/>
          <w:numId w:val="42"/>
        </w:numPr>
        <w:spacing w:after="0"/>
        <w:ind w:leftChars="0"/>
        <w:rPr>
          <w:b/>
          <w:lang w:val="en-US" w:eastAsia="ja-JP"/>
        </w:rPr>
      </w:pPr>
      <w:r>
        <w:rPr>
          <w:b/>
          <w:lang w:val="en-US" w:eastAsia="ja-JP"/>
        </w:rPr>
        <w:t>T</w:t>
      </w:r>
      <w:r w:rsidRPr="003006FE">
        <w:rPr>
          <w:b/>
          <w:lang w:val="en-US" w:eastAsia="ja-JP"/>
        </w:rPr>
        <w:t xml:space="preserve">he four candidate MCS indexes configured </w:t>
      </w:r>
      <w:r>
        <w:rPr>
          <w:b/>
          <w:lang w:val="en-US" w:eastAsia="ja-JP"/>
        </w:rPr>
        <w:t xml:space="preserve">by SIB are used </w:t>
      </w:r>
      <w:r w:rsidRPr="003006FE">
        <w:rPr>
          <w:b/>
          <w:lang w:val="en-US" w:eastAsia="ja-JP"/>
        </w:rPr>
        <w:t xml:space="preserve">for </w:t>
      </w:r>
      <w:r>
        <w:rPr>
          <w:b/>
          <w:lang w:val="en-US" w:eastAsia="ja-JP"/>
        </w:rPr>
        <w:t xml:space="preserve">both </w:t>
      </w:r>
      <w:r w:rsidRPr="003006FE">
        <w:rPr>
          <w:b/>
          <w:lang w:val="en-US" w:eastAsia="ja-JP"/>
        </w:rPr>
        <w:t xml:space="preserve">initial transmission </w:t>
      </w:r>
      <w:r>
        <w:rPr>
          <w:b/>
          <w:lang w:val="en-US" w:eastAsia="ja-JP"/>
        </w:rPr>
        <w:t>and retransmission</w:t>
      </w:r>
      <w:r w:rsidRPr="003006FE">
        <w:rPr>
          <w:b/>
          <w:lang w:val="en-US" w:eastAsia="ja-JP"/>
        </w:rPr>
        <w:t>.</w:t>
      </w:r>
      <w:r>
        <w:rPr>
          <w:b/>
          <w:lang w:val="en-US" w:eastAsia="ja-JP"/>
        </w:rPr>
        <w:t xml:space="preserve"> If this configuration is absent, </w:t>
      </w:r>
      <w:r w:rsidRPr="008C3D4B">
        <w:rPr>
          <w:b/>
          <w:lang w:val="en-US" w:eastAsia="ja-JP"/>
        </w:rPr>
        <w:t>MCS 0~3</w:t>
      </w:r>
      <w:r>
        <w:rPr>
          <w:b/>
          <w:lang w:val="en-US" w:eastAsia="ja-JP"/>
        </w:rPr>
        <w:t xml:space="preserve"> </w:t>
      </w:r>
      <w:proofErr w:type="gramStart"/>
      <w:r>
        <w:rPr>
          <w:b/>
          <w:lang w:val="en-US" w:eastAsia="ja-JP"/>
        </w:rPr>
        <w:t>are</w:t>
      </w:r>
      <w:proofErr w:type="gramEnd"/>
      <w:r>
        <w:rPr>
          <w:b/>
          <w:lang w:val="en-US" w:eastAsia="ja-JP"/>
        </w:rPr>
        <w:t xml:space="preserve"> used.</w:t>
      </w:r>
    </w:p>
    <w:p w14:paraId="15D7C433" w14:textId="77777777" w:rsidR="00CA1743" w:rsidRDefault="00CA1743" w:rsidP="00CA1743">
      <w:pPr>
        <w:pStyle w:val="aff1"/>
        <w:numPr>
          <w:ilvl w:val="0"/>
          <w:numId w:val="42"/>
        </w:numPr>
        <w:spacing w:after="0"/>
        <w:ind w:leftChars="0"/>
        <w:rPr>
          <w:b/>
          <w:lang w:val="en-US" w:eastAsia="ja-JP"/>
        </w:rPr>
      </w:pPr>
      <w:r>
        <w:rPr>
          <w:rFonts w:hint="eastAsia"/>
          <w:b/>
          <w:lang w:val="en-US" w:eastAsia="ja-JP"/>
        </w:rPr>
        <w:t>A</w:t>
      </w:r>
      <w:r>
        <w:rPr>
          <w:b/>
          <w:lang w:val="en-US" w:eastAsia="ja-JP"/>
        </w:rPr>
        <w:t>dditional</w:t>
      </w:r>
      <w:r w:rsidRPr="003006FE">
        <w:rPr>
          <w:b/>
          <w:lang w:val="en-US" w:eastAsia="ja-JP"/>
        </w:rPr>
        <w:t xml:space="preserve"> four candidate MCS indexes configured </w:t>
      </w:r>
      <w:r>
        <w:rPr>
          <w:b/>
          <w:lang w:val="en-US" w:eastAsia="ja-JP"/>
        </w:rPr>
        <w:t xml:space="preserve">by SIB are used </w:t>
      </w:r>
      <w:r w:rsidRPr="003006FE">
        <w:rPr>
          <w:b/>
          <w:lang w:val="en-US" w:eastAsia="ja-JP"/>
        </w:rPr>
        <w:t xml:space="preserve">for </w:t>
      </w:r>
      <w:r>
        <w:rPr>
          <w:b/>
          <w:lang w:val="en-US" w:eastAsia="ja-JP"/>
        </w:rPr>
        <w:t xml:space="preserve">retransmission. If this configuration is absent, </w:t>
      </w:r>
      <w:r w:rsidRPr="008C3D4B">
        <w:rPr>
          <w:b/>
          <w:lang w:val="en-US" w:eastAsia="ja-JP"/>
        </w:rPr>
        <w:t xml:space="preserve">MCS </w:t>
      </w:r>
      <w:r>
        <w:rPr>
          <w:b/>
          <w:lang w:val="en-US" w:eastAsia="ja-JP"/>
        </w:rPr>
        <w:t>4</w:t>
      </w:r>
      <w:r w:rsidRPr="008C3D4B">
        <w:rPr>
          <w:b/>
          <w:lang w:val="en-US" w:eastAsia="ja-JP"/>
        </w:rPr>
        <w:t>~</w:t>
      </w:r>
      <w:r>
        <w:rPr>
          <w:b/>
          <w:lang w:val="en-US" w:eastAsia="ja-JP"/>
        </w:rPr>
        <w:t xml:space="preserve">7 </w:t>
      </w:r>
      <w:proofErr w:type="gramStart"/>
      <w:r>
        <w:rPr>
          <w:b/>
          <w:lang w:val="en-US" w:eastAsia="ja-JP"/>
        </w:rPr>
        <w:t>are</w:t>
      </w:r>
      <w:proofErr w:type="gramEnd"/>
      <w:r>
        <w:rPr>
          <w:b/>
          <w:lang w:val="en-US" w:eastAsia="ja-JP"/>
        </w:rPr>
        <w:t xml:space="preserve"> used.</w:t>
      </w:r>
    </w:p>
    <w:p w14:paraId="620002D8" w14:textId="77777777" w:rsidR="00C87CB3" w:rsidRPr="00C87CB3" w:rsidRDefault="00C87CB3" w:rsidP="00531700">
      <w:pPr>
        <w:widowControl w:val="0"/>
        <w:snapToGrid w:val="0"/>
        <w:spacing w:after="0"/>
        <w:jc w:val="both"/>
        <w:rPr>
          <w:rFonts w:eastAsiaTheme="minorEastAsia"/>
        </w:rPr>
      </w:pPr>
    </w:p>
    <w:sectPr w:rsidR="00C87CB3" w:rsidRPr="00C87CB3">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223CB" w14:textId="77777777" w:rsidR="00C876DE" w:rsidRDefault="00C876DE">
      <w:r>
        <w:separator/>
      </w:r>
    </w:p>
  </w:endnote>
  <w:endnote w:type="continuationSeparator" w:id="0">
    <w:p w14:paraId="3853728C" w14:textId="77777777" w:rsidR="00C876DE" w:rsidRDefault="00C876DE">
      <w:r>
        <w:continuationSeparator/>
      </w:r>
    </w:p>
  </w:endnote>
  <w:endnote w:type="continuationNotice" w:id="1">
    <w:p w14:paraId="5E0E30E8" w14:textId="77777777" w:rsidR="00C876DE" w:rsidRDefault="00C876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C49A7" w:rsidRDefault="00CC49A7">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C49A7" w:rsidRDefault="00CC49A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C49A7" w:rsidRDefault="00CC49A7">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C49A7" w:rsidRDefault="00CC49A7">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9E86B" w14:textId="77777777" w:rsidR="00C876DE" w:rsidRDefault="00C876DE">
      <w:r>
        <w:separator/>
      </w:r>
    </w:p>
  </w:footnote>
  <w:footnote w:type="continuationSeparator" w:id="0">
    <w:p w14:paraId="340D349F" w14:textId="77777777" w:rsidR="00C876DE" w:rsidRDefault="00C876DE">
      <w:r>
        <w:continuationSeparator/>
      </w:r>
    </w:p>
  </w:footnote>
  <w:footnote w:type="continuationNotice" w:id="1">
    <w:p w14:paraId="4E7CE571" w14:textId="77777777" w:rsidR="00C876DE" w:rsidRDefault="00C876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C0FDB"/>
    <w:multiLevelType w:val="hybridMultilevel"/>
    <w:tmpl w:val="B776CF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30577D4"/>
    <w:multiLevelType w:val="hybridMultilevel"/>
    <w:tmpl w:val="3794AE7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003B37"/>
    <w:multiLevelType w:val="hybridMultilevel"/>
    <w:tmpl w:val="B8ECDE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881920"/>
    <w:multiLevelType w:val="hybridMultilevel"/>
    <w:tmpl w:val="37226650"/>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4" w15:restartNumberingAfterBreak="0">
    <w:nsid w:val="0AFE5F64"/>
    <w:multiLevelType w:val="hybridMultilevel"/>
    <w:tmpl w:val="5A0E3BE2"/>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0EF04852"/>
    <w:multiLevelType w:val="hybridMultilevel"/>
    <w:tmpl w:val="C498A6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601A30"/>
    <w:multiLevelType w:val="hybridMultilevel"/>
    <w:tmpl w:val="29ECA64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7" w15:restartNumberingAfterBreak="0">
    <w:nsid w:val="1E6951F4"/>
    <w:multiLevelType w:val="hybridMultilevel"/>
    <w:tmpl w:val="908E301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1F4E383B"/>
    <w:multiLevelType w:val="hybridMultilevel"/>
    <w:tmpl w:val="E332774E"/>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9" w15:restartNumberingAfterBreak="0">
    <w:nsid w:val="251967C3"/>
    <w:multiLevelType w:val="hybridMultilevel"/>
    <w:tmpl w:val="DF56684E"/>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0" w15:restartNumberingAfterBreak="0">
    <w:nsid w:val="27E408AC"/>
    <w:multiLevelType w:val="hybridMultilevel"/>
    <w:tmpl w:val="B47A34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AB64610"/>
    <w:multiLevelType w:val="hybridMultilevel"/>
    <w:tmpl w:val="3E3043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6558F6"/>
    <w:multiLevelType w:val="hybridMultilevel"/>
    <w:tmpl w:val="21087A4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DB24389"/>
    <w:multiLevelType w:val="hybridMultilevel"/>
    <w:tmpl w:val="E360845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2EAE1539"/>
    <w:multiLevelType w:val="hybridMultilevel"/>
    <w:tmpl w:val="4CFA7E8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5" w15:restartNumberingAfterBreak="0">
    <w:nsid w:val="2EF65DAD"/>
    <w:multiLevelType w:val="hybridMultilevel"/>
    <w:tmpl w:val="0FF69CF8"/>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6" w15:restartNumberingAfterBreak="0">
    <w:nsid w:val="324E1FEB"/>
    <w:multiLevelType w:val="hybridMultilevel"/>
    <w:tmpl w:val="672218E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34165C28"/>
    <w:multiLevelType w:val="hybridMultilevel"/>
    <w:tmpl w:val="6E5C4F5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35FA73C5"/>
    <w:multiLevelType w:val="hybridMultilevel"/>
    <w:tmpl w:val="73367CC8"/>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9" w15:restartNumberingAfterBreak="0">
    <w:nsid w:val="39315E15"/>
    <w:multiLevelType w:val="hybridMultilevel"/>
    <w:tmpl w:val="7CA6683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5ED522E"/>
    <w:multiLevelType w:val="hybridMultilevel"/>
    <w:tmpl w:val="0BD43F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713271"/>
    <w:multiLevelType w:val="hybridMultilevel"/>
    <w:tmpl w:val="A89252E8"/>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4" w15:restartNumberingAfterBreak="0">
    <w:nsid w:val="491564CB"/>
    <w:multiLevelType w:val="hybridMultilevel"/>
    <w:tmpl w:val="28C467A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492D0188"/>
    <w:multiLevelType w:val="hybridMultilevel"/>
    <w:tmpl w:val="5E6CC12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15:restartNumberingAfterBreak="0">
    <w:nsid w:val="4B48505A"/>
    <w:multiLevelType w:val="hybridMultilevel"/>
    <w:tmpl w:val="CB90D41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F010DB2"/>
    <w:multiLevelType w:val="hybridMultilevel"/>
    <w:tmpl w:val="4EBCDB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392497D"/>
    <w:multiLevelType w:val="hybridMultilevel"/>
    <w:tmpl w:val="05C6B7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88940A3"/>
    <w:multiLevelType w:val="hybridMultilevel"/>
    <w:tmpl w:val="D59A00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D386501"/>
    <w:multiLevelType w:val="hybridMultilevel"/>
    <w:tmpl w:val="2AE860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43C2EE1"/>
    <w:multiLevelType w:val="hybridMultilevel"/>
    <w:tmpl w:val="425C493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15:restartNumberingAfterBreak="0">
    <w:nsid w:val="688B7B64"/>
    <w:multiLevelType w:val="hybridMultilevel"/>
    <w:tmpl w:val="0C6AC3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D81354E"/>
    <w:multiLevelType w:val="hybridMultilevel"/>
    <w:tmpl w:val="5CCC6D8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6" w15:restartNumberingAfterBreak="0">
    <w:nsid w:val="6E161913"/>
    <w:multiLevelType w:val="hybridMultilevel"/>
    <w:tmpl w:val="5F24639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70A701D8"/>
    <w:multiLevelType w:val="hybridMultilevel"/>
    <w:tmpl w:val="EBF0040E"/>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9" w15:restartNumberingAfterBreak="0">
    <w:nsid w:val="716F10C2"/>
    <w:multiLevelType w:val="hybridMultilevel"/>
    <w:tmpl w:val="C108EF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32A5C53"/>
    <w:multiLevelType w:val="hybridMultilevel"/>
    <w:tmpl w:val="5BBEEA26"/>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1" w15:restartNumberingAfterBreak="0">
    <w:nsid w:val="74064FC1"/>
    <w:multiLevelType w:val="hybridMultilevel"/>
    <w:tmpl w:val="D13A54E4"/>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42" w15:restartNumberingAfterBreak="0">
    <w:nsid w:val="770A0490"/>
    <w:multiLevelType w:val="hybridMultilevel"/>
    <w:tmpl w:val="EFC640E4"/>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start w:val="1"/>
      <w:numFmt w:val="bullet"/>
      <w:lvlText w:val=""/>
      <w:lvlJc w:val="left"/>
      <w:pPr>
        <w:ind w:left="1960" w:hanging="420"/>
      </w:pPr>
      <w:rPr>
        <w:rFonts w:ascii="Wingdings" w:hAnsi="Wingdings" w:hint="default"/>
      </w:rPr>
    </w:lvl>
    <w:lvl w:ilvl="4" w:tplc="0409000B">
      <w:start w:val="1"/>
      <w:numFmt w:val="bullet"/>
      <w:lvlText w:val=""/>
      <w:lvlJc w:val="left"/>
      <w:pPr>
        <w:ind w:left="2380" w:hanging="420"/>
      </w:pPr>
      <w:rPr>
        <w:rFonts w:ascii="Wingdings" w:hAnsi="Wingdings" w:hint="default"/>
      </w:rPr>
    </w:lvl>
    <w:lvl w:ilvl="5" w:tplc="0409000D">
      <w:start w:val="1"/>
      <w:numFmt w:val="bullet"/>
      <w:lvlText w:val=""/>
      <w:lvlJc w:val="left"/>
      <w:pPr>
        <w:ind w:left="2800" w:hanging="420"/>
      </w:pPr>
      <w:rPr>
        <w:rFonts w:ascii="Wingdings" w:hAnsi="Wingdings" w:hint="default"/>
      </w:rPr>
    </w:lvl>
    <w:lvl w:ilvl="6" w:tplc="04090001">
      <w:start w:val="1"/>
      <w:numFmt w:val="bullet"/>
      <w:lvlText w:val=""/>
      <w:lvlJc w:val="left"/>
      <w:pPr>
        <w:ind w:left="3220" w:hanging="420"/>
      </w:pPr>
      <w:rPr>
        <w:rFonts w:ascii="Wingdings" w:hAnsi="Wingdings" w:hint="default"/>
      </w:rPr>
    </w:lvl>
    <w:lvl w:ilvl="7" w:tplc="0409000B">
      <w:start w:val="1"/>
      <w:numFmt w:val="bullet"/>
      <w:lvlText w:val=""/>
      <w:lvlJc w:val="left"/>
      <w:pPr>
        <w:ind w:left="3640" w:hanging="420"/>
      </w:pPr>
      <w:rPr>
        <w:rFonts w:ascii="Wingdings" w:hAnsi="Wingdings" w:hint="default"/>
      </w:rPr>
    </w:lvl>
    <w:lvl w:ilvl="8" w:tplc="0409000D">
      <w:start w:val="1"/>
      <w:numFmt w:val="bullet"/>
      <w:lvlText w:val=""/>
      <w:lvlJc w:val="left"/>
      <w:pPr>
        <w:ind w:left="4060" w:hanging="420"/>
      </w:pPr>
      <w:rPr>
        <w:rFonts w:ascii="Wingdings" w:hAnsi="Wingdings" w:hint="default"/>
      </w:rPr>
    </w:lvl>
  </w:abstractNum>
  <w:abstractNum w:abstractNumId="43"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4" w15:restartNumberingAfterBreak="0">
    <w:nsid w:val="774F6E81"/>
    <w:multiLevelType w:val="hybridMultilevel"/>
    <w:tmpl w:val="52B8EB2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4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7" w15:restartNumberingAfterBreak="0">
    <w:nsid w:val="7CB87E70"/>
    <w:multiLevelType w:val="hybridMultilevel"/>
    <w:tmpl w:val="C0BA4800"/>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abstractNumId w:val="43"/>
  </w:num>
  <w:num w:numId="2">
    <w:abstractNumId w:val="46"/>
  </w:num>
  <w:num w:numId="3">
    <w:abstractNumId w:val="20"/>
  </w:num>
  <w:num w:numId="4">
    <w:abstractNumId w:val="37"/>
  </w:num>
  <w:num w:numId="5">
    <w:abstractNumId w:val="26"/>
  </w:num>
  <w:num w:numId="6">
    <w:abstractNumId w:val="27"/>
  </w:num>
  <w:num w:numId="7">
    <w:abstractNumId w:val="22"/>
  </w:num>
  <w:num w:numId="8">
    <w:abstractNumId w:val="45"/>
  </w:num>
  <w:num w:numId="9">
    <w:abstractNumId w:val="6"/>
  </w:num>
  <w:num w:numId="10">
    <w:abstractNumId w:val="11"/>
  </w:num>
  <w:num w:numId="11">
    <w:abstractNumId w:val="5"/>
  </w:num>
  <w:num w:numId="12">
    <w:abstractNumId w:val="34"/>
  </w:num>
  <w:num w:numId="13">
    <w:abstractNumId w:val="32"/>
  </w:num>
  <w:num w:numId="14">
    <w:abstractNumId w:val="21"/>
  </w:num>
  <w:num w:numId="15">
    <w:abstractNumId w:val="2"/>
  </w:num>
  <w:num w:numId="16">
    <w:abstractNumId w:val="7"/>
  </w:num>
  <w:num w:numId="17">
    <w:abstractNumId w:val="17"/>
  </w:num>
  <w:num w:numId="18">
    <w:abstractNumId w:val="18"/>
  </w:num>
  <w:num w:numId="19">
    <w:abstractNumId w:val="44"/>
  </w:num>
  <w:num w:numId="20">
    <w:abstractNumId w:val="15"/>
  </w:num>
  <w:num w:numId="21">
    <w:abstractNumId w:val="0"/>
  </w:num>
  <w:num w:numId="22">
    <w:abstractNumId w:val="8"/>
  </w:num>
  <w:num w:numId="23">
    <w:abstractNumId w:val="16"/>
  </w:num>
  <w:num w:numId="24">
    <w:abstractNumId w:val="9"/>
  </w:num>
  <w:num w:numId="25">
    <w:abstractNumId w:val="33"/>
  </w:num>
  <w:num w:numId="26">
    <w:abstractNumId w:val="40"/>
  </w:num>
  <w:num w:numId="27">
    <w:abstractNumId w:val="35"/>
  </w:num>
  <w:num w:numId="28">
    <w:abstractNumId w:val="36"/>
  </w:num>
  <w:num w:numId="29">
    <w:abstractNumId w:val="41"/>
  </w:num>
  <w:num w:numId="30">
    <w:abstractNumId w:val="33"/>
  </w:num>
  <w:num w:numId="31">
    <w:abstractNumId w:val="9"/>
  </w:num>
  <w:num w:numId="32">
    <w:abstractNumId w:val="19"/>
  </w:num>
  <w:num w:numId="33">
    <w:abstractNumId w:val="14"/>
  </w:num>
  <w:num w:numId="34">
    <w:abstractNumId w:val="47"/>
  </w:num>
  <w:num w:numId="35">
    <w:abstractNumId w:val="38"/>
  </w:num>
  <w:num w:numId="36">
    <w:abstractNumId w:val="29"/>
  </w:num>
  <w:num w:numId="37">
    <w:abstractNumId w:val="25"/>
  </w:num>
  <w:num w:numId="38">
    <w:abstractNumId w:val="39"/>
  </w:num>
  <w:num w:numId="39">
    <w:abstractNumId w:val="28"/>
  </w:num>
  <w:num w:numId="40">
    <w:abstractNumId w:val="23"/>
  </w:num>
  <w:num w:numId="41">
    <w:abstractNumId w:val="4"/>
  </w:num>
  <w:num w:numId="42">
    <w:abstractNumId w:val="13"/>
  </w:num>
  <w:num w:numId="43">
    <w:abstractNumId w:val="31"/>
  </w:num>
  <w:num w:numId="44">
    <w:abstractNumId w:val="30"/>
  </w:num>
  <w:num w:numId="45">
    <w:abstractNumId w:val="1"/>
  </w:num>
  <w:num w:numId="46">
    <w:abstractNumId w:val="3"/>
  </w:num>
  <w:num w:numId="47">
    <w:abstractNumId w:val="42"/>
  </w:num>
  <w:num w:numId="48">
    <w:abstractNumId w:val="24"/>
  </w:num>
  <w:num w:numId="49">
    <w:abstractNumId w:val="12"/>
  </w:num>
  <w:num w:numId="5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892"/>
    <w:rsid w:val="00002F0F"/>
    <w:rsid w:val="0000305B"/>
    <w:rsid w:val="000032D0"/>
    <w:rsid w:val="0000399C"/>
    <w:rsid w:val="00003A8F"/>
    <w:rsid w:val="00003BCD"/>
    <w:rsid w:val="00003F5E"/>
    <w:rsid w:val="000041B6"/>
    <w:rsid w:val="00004B1D"/>
    <w:rsid w:val="0000549C"/>
    <w:rsid w:val="000054F7"/>
    <w:rsid w:val="00005B5A"/>
    <w:rsid w:val="00005BA8"/>
    <w:rsid w:val="00006F07"/>
    <w:rsid w:val="000071A7"/>
    <w:rsid w:val="00007483"/>
    <w:rsid w:val="00007DB6"/>
    <w:rsid w:val="00010801"/>
    <w:rsid w:val="00010D68"/>
    <w:rsid w:val="00010D87"/>
    <w:rsid w:val="0001175D"/>
    <w:rsid w:val="00011D9F"/>
    <w:rsid w:val="00011F63"/>
    <w:rsid w:val="00012BBF"/>
    <w:rsid w:val="000134B4"/>
    <w:rsid w:val="00013795"/>
    <w:rsid w:val="000138E0"/>
    <w:rsid w:val="00013CE7"/>
    <w:rsid w:val="00013E6F"/>
    <w:rsid w:val="000140D4"/>
    <w:rsid w:val="0001480E"/>
    <w:rsid w:val="000150E7"/>
    <w:rsid w:val="00015BBE"/>
    <w:rsid w:val="0001728A"/>
    <w:rsid w:val="00017972"/>
    <w:rsid w:val="00020033"/>
    <w:rsid w:val="00020117"/>
    <w:rsid w:val="000201FC"/>
    <w:rsid w:val="00020386"/>
    <w:rsid w:val="000206CA"/>
    <w:rsid w:val="00020753"/>
    <w:rsid w:val="00020A07"/>
    <w:rsid w:val="00020B75"/>
    <w:rsid w:val="00020D94"/>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EA8"/>
    <w:rsid w:val="00026FA3"/>
    <w:rsid w:val="00027163"/>
    <w:rsid w:val="0003061E"/>
    <w:rsid w:val="00030737"/>
    <w:rsid w:val="000308A1"/>
    <w:rsid w:val="00031400"/>
    <w:rsid w:val="00031E0C"/>
    <w:rsid w:val="00032060"/>
    <w:rsid w:val="00032486"/>
    <w:rsid w:val="0003260D"/>
    <w:rsid w:val="000331C6"/>
    <w:rsid w:val="0003322D"/>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36ED"/>
    <w:rsid w:val="00043891"/>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2B60"/>
    <w:rsid w:val="00053414"/>
    <w:rsid w:val="00053C42"/>
    <w:rsid w:val="000540D4"/>
    <w:rsid w:val="00054C50"/>
    <w:rsid w:val="00054F27"/>
    <w:rsid w:val="00055485"/>
    <w:rsid w:val="000558E4"/>
    <w:rsid w:val="0005783A"/>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4FE5"/>
    <w:rsid w:val="00065323"/>
    <w:rsid w:val="00065AAC"/>
    <w:rsid w:val="00065C71"/>
    <w:rsid w:val="000662C4"/>
    <w:rsid w:val="00066306"/>
    <w:rsid w:val="00066BD4"/>
    <w:rsid w:val="00066FAE"/>
    <w:rsid w:val="00067985"/>
    <w:rsid w:val="00067AA1"/>
    <w:rsid w:val="00067BE8"/>
    <w:rsid w:val="00067DEE"/>
    <w:rsid w:val="0007056A"/>
    <w:rsid w:val="000708B2"/>
    <w:rsid w:val="00070971"/>
    <w:rsid w:val="00070B7E"/>
    <w:rsid w:val="0007103D"/>
    <w:rsid w:val="000710A9"/>
    <w:rsid w:val="00071219"/>
    <w:rsid w:val="00071B78"/>
    <w:rsid w:val="00071C0F"/>
    <w:rsid w:val="0007215B"/>
    <w:rsid w:val="000725E5"/>
    <w:rsid w:val="000726A9"/>
    <w:rsid w:val="00073004"/>
    <w:rsid w:val="0007360A"/>
    <w:rsid w:val="000738E4"/>
    <w:rsid w:val="00073940"/>
    <w:rsid w:val="00073A3F"/>
    <w:rsid w:val="00074024"/>
    <w:rsid w:val="0007493F"/>
    <w:rsid w:val="00075BB7"/>
    <w:rsid w:val="000766E9"/>
    <w:rsid w:val="0007690F"/>
    <w:rsid w:val="0007798B"/>
    <w:rsid w:val="00077EC2"/>
    <w:rsid w:val="000803A0"/>
    <w:rsid w:val="00080571"/>
    <w:rsid w:val="00081405"/>
    <w:rsid w:val="00081D85"/>
    <w:rsid w:val="00081E4C"/>
    <w:rsid w:val="00082B6C"/>
    <w:rsid w:val="00082D1D"/>
    <w:rsid w:val="00083ACA"/>
    <w:rsid w:val="00083B28"/>
    <w:rsid w:val="00083CFB"/>
    <w:rsid w:val="000854B0"/>
    <w:rsid w:val="00085A5C"/>
    <w:rsid w:val="00086583"/>
    <w:rsid w:val="000865D7"/>
    <w:rsid w:val="000869E7"/>
    <w:rsid w:val="00086C00"/>
    <w:rsid w:val="00086ED6"/>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BB2"/>
    <w:rsid w:val="000A76AF"/>
    <w:rsid w:val="000A7876"/>
    <w:rsid w:val="000B038F"/>
    <w:rsid w:val="000B07F7"/>
    <w:rsid w:val="000B0BE4"/>
    <w:rsid w:val="000B0EBC"/>
    <w:rsid w:val="000B1005"/>
    <w:rsid w:val="000B19DB"/>
    <w:rsid w:val="000B1BD7"/>
    <w:rsid w:val="000B2408"/>
    <w:rsid w:val="000B2427"/>
    <w:rsid w:val="000B2A9E"/>
    <w:rsid w:val="000B3279"/>
    <w:rsid w:val="000B3CE4"/>
    <w:rsid w:val="000B486A"/>
    <w:rsid w:val="000B49C3"/>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C26"/>
    <w:rsid w:val="000D2E56"/>
    <w:rsid w:val="000D3951"/>
    <w:rsid w:val="000D3BAD"/>
    <w:rsid w:val="000D3D6D"/>
    <w:rsid w:val="000D49D0"/>
    <w:rsid w:val="000D4AAA"/>
    <w:rsid w:val="000D4C7C"/>
    <w:rsid w:val="000D5107"/>
    <w:rsid w:val="000D53BD"/>
    <w:rsid w:val="000D59A5"/>
    <w:rsid w:val="000D71D1"/>
    <w:rsid w:val="000D756D"/>
    <w:rsid w:val="000D7999"/>
    <w:rsid w:val="000D7A9E"/>
    <w:rsid w:val="000D7B2D"/>
    <w:rsid w:val="000D7B5E"/>
    <w:rsid w:val="000E00E0"/>
    <w:rsid w:val="000E06B2"/>
    <w:rsid w:val="000E0939"/>
    <w:rsid w:val="000E0F9C"/>
    <w:rsid w:val="000E15A0"/>
    <w:rsid w:val="000E1D52"/>
    <w:rsid w:val="000E2A29"/>
    <w:rsid w:val="000E3220"/>
    <w:rsid w:val="000E33DF"/>
    <w:rsid w:val="000E3DBE"/>
    <w:rsid w:val="000E42C0"/>
    <w:rsid w:val="000E4BCF"/>
    <w:rsid w:val="000E4C04"/>
    <w:rsid w:val="000E4D09"/>
    <w:rsid w:val="000E51E3"/>
    <w:rsid w:val="000E5744"/>
    <w:rsid w:val="000E5A1F"/>
    <w:rsid w:val="000E5A9A"/>
    <w:rsid w:val="000E5D88"/>
    <w:rsid w:val="000E6138"/>
    <w:rsid w:val="000E64A0"/>
    <w:rsid w:val="000E6C1F"/>
    <w:rsid w:val="000E6C61"/>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439"/>
    <w:rsid w:val="000F766C"/>
    <w:rsid w:val="000F7713"/>
    <w:rsid w:val="0010053A"/>
    <w:rsid w:val="00100CDE"/>
    <w:rsid w:val="00101022"/>
    <w:rsid w:val="00101982"/>
    <w:rsid w:val="00101A9B"/>
    <w:rsid w:val="00101C3D"/>
    <w:rsid w:val="0010201D"/>
    <w:rsid w:val="001021F0"/>
    <w:rsid w:val="00102B08"/>
    <w:rsid w:val="00102D91"/>
    <w:rsid w:val="00102F6A"/>
    <w:rsid w:val="00103168"/>
    <w:rsid w:val="00103674"/>
    <w:rsid w:val="0010380B"/>
    <w:rsid w:val="00103B2C"/>
    <w:rsid w:val="00103BED"/>
    <w:rsid w:val="0010554C"/>
    <w:rsid w:val="00106628"/>
    <w:rsid w:val="00106851"/>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1963"/>
    <w:rsid w:val="00122456"/>
    <w:rsid w:val="001224FE"/>
    <w:rsid w:val="001227F0"/>
    <w:rsid w:val="00122C42"/>
    <w:rsid w:val="00123466"/>
    <w:rsid w:val="00123472"/>
    <w:rsid w:val="00123AE5"/>
    <w:rsid w:val="0012418D"/>
    <w:rsid w:val="00124354"/>
    <w:rsid w:val="00124469"/>
    <w:rsid w:val="001246C5"/>
    <w:rsid w:val="00124817"/>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55D"/>
    <w:rsid w:val="001306C4"/>
    <w:rsid w:val="00130BB8"/>
    <w:rsid w:val="001310FB"/>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1773"/>
    <w:rsid w:val="001423AC"/>
    <w:rsid w:val="00142434"/>
    <w:rsid w:val="00142BFD"/>
    <w:rsid w:val="0014371E"/>
    <w:rsid w:val="00143766"/>
    <w:rsid w:val="0014523A"/>
    <w:rsid w:val="001455E4"/>
    <w:rsid w:val="0014580B"/>
    <w:rsid w:val="00145997"/>
    <w:rsid w:val="00145B95"/>
    <w:rsid w:val="00145C42"/>
    <w:rsid w:val="00145DDC"/>
    <w:rsid w:val="001462FE"/>
    <w:rsid w:val="001464F9"/>
    <w:rsid w:val="00146A8F"/>
    <w:rsid w:val="00146BB5"/>
    <w:rsid w:val="00147F1D"/>
    <w:rsid w:val="00150870"/>
    <w:rsid w:val="00150ED7"/>
    <w:rsid w:val="00151516"/>
    <w:rsid w:val="0015154C"/>
    <w:rsid w:val="00151603"/>
    <w:rsid w:val="00152351"/>
    <w:rsid w:val="00152393"/>
    <w:rsid w:val="001526A4"/>
    <w:rsid w:val="00152BE6"/>
    <w:rsid w:val="00152EB8"/>
    <w:rsid w:val="00152EDA"/>
    <w:rsid w:val="001535EC"/>
    <w:rsid w:val="00153BB2"/>
    <w:rsid w:val="00153D5F"/>
    <w:rsid w:val="00153DA9"/>
    <w:rsid w:val="0015416B"/>
    <w:rsid w:val="0015447B"/>
    <w:rsid w:val="00154768"/>
    <w:rsid w:val="001548CF"/>
    <w:rsid w:val="00155230"/>
    <w:rsid w:val="001555EE"/>
    <w:rsid w:val="00155620"/>
    <w:rsid w:val="001564A4"/>
    <w:rsid w:val="001565E5"/>
    <w:rsid w:val="00156879"/>
    <w:rsid w:val="00156971"/>
    <w:rsid w:val="00156A57"/>
    <w:rsid w:val="00156D28"/>
    <w:rsid w:val="00157969"/>
    <w:rsid w:val="00157D2E"/>
    <w:rsid w:val="00160041"/>
    <w:rsid w:val="0016034C"/>
    <w:rsid w:val="001603FD"/>
    <w:rsid w:val="00160AEE"/>
    <w:rsid w:val="00160F1D"/>
    <w:rsid w:val="00161756"/>
    <w:rsid w:val="001618B6"/>
    <w:rsid w:val="00162CB3"/>
    <w:rsid w:val="001632ED"/>
    <w:rsid w:val="00163BB0"/>
    <w:rsid w:val="00164FF2"/>
    <w:rsid w:val="001651C5"/>
    <w:rsid w:val="0016550F"/>
    <w:rsid w:val="00165C80"/>
    <w:rsid w:val="00165ECB"/>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5F98"/>
    <w:rsid w:val="0017645C"/>
    <w:rsid w:val="00176C74"/>
    <w:rsid w:val="0017796A"/>
    <w:rsid w:val="00177C53"/>
    <w:rsid w:val="00177ED5"/>
    <w:rsid w:val="00177F56"/>
    <w:rsid w:val="00180010"/>
    <w:rsid w:val="0018034C"/>
    <w:rsid w:val="0018076D"/>
    <w:rsid w:val="00180DF6"/>
    <w:rsid w:val="00181127"/>
    <w:rsid w:val="001812EF"/>
    <w:rsid w:val="001812F6"/>
    <w:rsid w:val="001817DB"/>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43F"/>
    <w:rsid w:val="00187695"/>
    <w:rsid w:val="00190C74"/>
    <w:rsid w:val="00191969"/>
    <w:rsid w:val="00191C14"/>
    <w:rsid w:val="00192157"/>
    <w:rsid w:val="0019251F"/>
    <w:rsid w:val="001926EC"/>
    <w:rsid w:val="00193AA8"/>
    <w:rsid w:val="001954DF"/>
    <w:rsid w:val="00195684"/>
    <w:rsid w:val="00195842"/>
    <w:rsid w:val="001962C1"/>
    <w:rsid w:val="00197556"/>
    <w:rsid w:val="00197E18"/>
    <w:rsid w:val="00197E31"/>
    <w:rsid w:val="001A04F2"/>
    <w:rsid w:val="001A0C7D"/>
    <w:rsid w:val="001A1581"/>
    <w:rsid w:val="001A1B24"/>
    <w:rsid w:val="001A21CC"/>
    <w:rsid w:val="001A3319"/>
    <w:rsid w:val="001A3478"/>
    <w:rsid w:val="001A3A5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223C"/>
    <w:rsid w:val="001B29CF"/>
    <w:rsid w:val="001B43B1"/>
    <w:rsid w:val="001B4583"/>
    <w:rsid w:val="001B48B1"/>
    <w:rsid w:val="001B4C69"/>
    <w:rsid w:val="001B4F90"/>
    <w:rsid w:val="001B546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0B8"/>
    <w:rsid w:val="001C5383"/>
    <w:rsid w:val="001C5988"/>
    <w:rsid w:val="001C5CA7"/>
    <w:rsid w:val="001C67AC"/>
    <w:rsid w:val="001D0C92"/>
    <w:rsid w:val="001D0E47"/>
    <w:rsid w:val="001D0EC7"/>
    <w:rsid w:val="001D112A"/>
    <w:rsid w:val="001D1F94"/>
    <w:rsid w:val="001D1FE4"/>
    <w:rsid w:val="001D255B"/>
    <w:rsid w:val="001D2E8A"/>
    <w:rsid w:val="001D324D"/>
    <w:rsid w:val="001D3F70"/>
    <w:rsid w:val="001D4B64"/>
    <w:rsid w:val="001D52BC"/>
    <w:rsid w:val="001D538E"/>
    <w:rsid w:val="001D55C8"/>
    <w:rsid w:val="001D5F89"/>
    <w:rsid w:val="001D6055"/>
    <w:rsid w:val="001D620E"/>
    <w:rsid w:val="001D6C72"/>
    <w:rsid w:val="001D74AF"/>
    <w:rsid w:val="001D791C"/>
    <w:rsid w:val="001D7A39"/>
    <w:rsid w:val="001E03AD"/>
    <w:rsid w:val="001E0C3D"/>
    <w:rsid w:val="001E1114"/>
    <w:rsid w:val="001E131A"/>
    <w:rsid w:val="001E1CF2"/>
    <w:rsid w:val="001E2065"/>
    <w:rsid w:val="001E2753"/>
    <w:rsid w:val="001E2866"/>
    <w:rsid w:val="001E307E"/>
    <w:rsid w:val="001E328E"/>
    <w:rsid w:val="001E3B8E"/>
    <w:rsid w:val="001E4079"/>
    <w:rsid w:val="001E4CC4"/>
    <w:rsid w:val="001E5183"/>
    <w:rsid w:val="001E559B"/>
    <w:rsid w:val="001E56B4"/>
    <w:rsid w:val="001E5E92"/>
    <w:rsid w:val="001E5ED0"/>
    <w:rsid w:val="001E63BB"/>
    <w:rsid w:val="001E68E7"/>
    <w:rsid w:val="001E6B41"/>
    <w:rsid w:val="001E6C25"/>
    <w:rsid w:val="001E766C"/>
    <w:rsid w:val="001E7B7F"/>
    <w:rsid w:val="001E7B8A"/>
    <w:rsid w:val="001E7BCF"/>
    <w:rsid w:val="001E7F8E"/>
    <w:rsid w:val="001F0528"/>
    <w:rsid w:val="001F1D17"/>
    <w:rsid w:val="001F1F33"/>
    <w:rsid w:val="001F1FB2"/>
    <w:rsid w:val="001F2420"/>
    <w:rsid w:val="001F24E3"/>
    <w:rsid w:val="001F31ED"/>
    <w:rsid w:val="001F329E"/>
    <w:rsid w:val="001F42E7"/>
    <w:rsid w:val="001F442D"/>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A1"/>
    <w:rsid w:val="00206AB0"/>
    <w:rsid w:val="00206AEB"/>
    <w:rsid w:val="00206B58"/>
    <w:rsid w:val="00206FFA"/>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0CE7"/>
    <w:rsid w:val="00221270"/>
    <w:rsid w:val="002215AA"/>
    <w:rsid w:val="00221ADF"/>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423"/>
    <w:rsid w:val="00226ECE"/>
    <w:rsid w:val="002274F7"/>
    <w:rsid w:val="00227BD0"/>
    <w:rsid w:val="00230070"/>
    <w:rsid w:val="00231AF0"/>
    <w:rsid w:val="00231B80"/>
    <w:rsid w:val="00232E3F"/>
    <w:rsid w:val="00233541"/>
    <w:rsid w:val="00234680"/>
    <w:rsid w:val="00234794"/>
    <w:rsid w:val="00234923"/>
    <w:rsid w:val="00234ACA"/>
    <w:rsid w:val="00234B76"/>
    <w:rsid w:val="002352CB"/>
    <w:rsid w:val="00235519"/>
    <w:rsid w:val="00235B67"/>
    <w:rsid w:val="002368D5"/>
    <w:rsid w:val="0023744A"/>
    <w:rsid w:val="002374E2"/>
    <w:rsid w:val="0023757B"/>
    <w:rsid w:val="00237750"/>
    <w:rsid w:val="00237A50"/>
    <w:rsid w:val="00237AEB"/>
    <w:rsid w:val="00237D0B"/>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06C8"/>
    <w:rsid w:val="002511A8"/>
    <w:rsid w:val="00251467"/>
    <w:rsid w:val="002514B1"/>
    <w:rsid w:val="002515C8"/>
    <w:rsid w:val="002519E5"/>
    <w:rsid w:val="00251B56"/>
    <w:rsid w:val="00251D1D"/>
    <w:rsid w:val="00252069"/>
    <w:rsid w:val="0025258A"/>
    <w:rsid w:val="002529E7"/>
    <w:rsid w:val="00252C20"/>
    <w:rsid w:val="00252D8B"/>
    <w:rsid w:val="00252DEA"/>
    <w:rsid w:val="002534B1"/>
    <w:rsid w:val="002536ED"/>
    <w:rsid w:val="00253B10"/>
    <w:rsid w:val="00253DF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039"/>
    <w:rsid w:val="00261439"/>
    <w:rsid w:val="00261A2A"/>
    <w:rsid w:val="00262240"/>
    <w:rsid w:val="002625BC"/>
    <w:rsid w:val="00262A5F"/>
    <w:rsid w:val="0026344D"/>
    <w:rsid w:val="00263782"/>
    <w:rsid w:val="002639F0"/>
    <w:rsid w:val="00263F8F"/>
    <w:rsid w:val="00264209"/>
    <w:rsid w:val="002647BC"/>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4D16"/>
    <w:rsid w:val="00275A33"/>
    <w:rsid w:val="00275BA5"/>
    <w:rsid w:val="00275FD1"/>
    <w:rsid w:val="00276254"/>
    <w:rsid w:val="00276E11"/>
    <w:rsid w:val="00276E89"/>
    <w:rsid w:val="00277238"/>
    <w:rsid w:val="00277E55"/>
    <w:rsid w:val="002807E4"/>
    <w:rsid w:val="002809CD"/>
    <w:rsid w:val="0028164A"/>
    <w:rsid w:val="00281D98"/>
    <w:rsid w:val="002824F7"/>
    <w:rsid w:val="002825DB"/>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09DD"/>
    <w:rsid w:val="0029160B"/>
    <w:rsid w:val="00291A3F"/>
    <w:rsid w:val="00291DB7"/>
    <w:rsid w:val="002926A5"/>
    <w:rsid w:val="0029285D"/>
    <w:rsid w:val="00293260"/>
    <w:rsid w:val="00293872"/>
    <w:rsid w:val="00293C63"/>
    <w:rsid w:val="00294774"/>
    <w:rsid w:val="00294861"/>
    <w:rsid w:val="00294A28"/>
    <w:rsid w:val="002951BB"/>
    <w:rsid w:val="00295252"/>
    <w:rsid w:val="00295C19"/>
    <w:rsid w:val="00296092"/>
    <w:rsid w:val="002962B1"/>
    <w:rsid w:val="002966C4"/>
    <w:rsid w:val="00296A1E"/>
    <w:rsid w:val="00296C18"/>
    <w:rsid w:val="0029702F"/>
    <w:rsid w:val="00297281"/>
    <w:rsid w:val="0029735D"/>
    <w:rsid w:val="00297680"/>
    <w:rsid w:val="00297FAD"/>
    <w:rsid w:val="002A0398"/>
    <w:rsid w:val="002A1562"/>
    <w:rsid w:val="002A167B"/>
    <w:rsid w:val="002A1682"/>
    <w:rsid w:val="002A1DB1"/>
    <w:rsid w:val="002A2516"/>
    <w:rsid w:val="002A258D"/>
    <w:rsid w:val="002A25D0"/>
    <w:rsid w:val="002A2CD2"/>
    <w:rsid w:val="002A37B3"/>
    <w:rsid w:val="002A3866"/>
    <w:rsid w:val="002A4127"/>
    <w:rsid w:val="002A4839"/>
    <w:rsid w:val="002A4EEB"/>
    <w:rsid w:val="002A512D"/>
    <w:rsid w:val="002A5188"/>
    <w:rsid w:val="002A5D13"/>
    <w:rsid w:val="002A5E54"/>
    <w:rsid w:val="002A61A6"/>
    <w:rsid w:val="002A75BE"/>
    <w:rsid w:val="002A777D"/>
    <w:rsid w:val="002B0675"/>
    <w:rsid w:val="002B0927"/>
    <w:rsid w:val="002B09E7"/>
    <w:rsid w:val="002B127B"/>
    <w:rsid w:val="002B1348"/>
    <w:rsid w:val="002B1659"/>
    <w:rsid w:val="002B19FC"/>
    <w:rsid w:val="002B1ACB"/>
    <w:rsid w:val="002B1D19"/>
    <w:rsid w:val="002B25CF"/>
    <w:rsid w:val="002B27D9"/>
    <w:rsid w:val="002B2921"/>
    <w:rsid w:val="002B321E"/>
    <w:rsid w:val="002B592E"/>
    <w:rsid w:val="002B595A"/>
    <w:rsid w:val="002B5D46"/>
    <w:rsid w:val="002B5DCA"/>
    <w:rsid w:val="002B5E92"/>
    <w:rsid w:val="002B5F5B"/>
    <w:rsid w:val="002B5FC1"/>
    <w:rsid w:val="002B64CE"/>
    <w:rsid w:val="002B65BF"/>
    <w:rsid w:val="002B68CA"/>
    <w:rsid w:val="002B6F5B"/>
    <w:rsid w:val="002B787F"/>
    <w:rsid w:val="002C04A3"/>
    <w:rsid w:val="002C0628"/>
    <w:rsid w:val="002C09A4"/>
    <w:rsid w:val="002C101B"/>
    <w:rsid w:val="002C11A8"/>
    <w:rsid w:val="002C1516"/>
    <w:rsid w:val="002C15CC"/>
    <w:rsid w:val="002C1C24"/>
    <w:rsid w:val="002C1CE6"/>
    <w:rsid w:val="002C246A"/>
    <w:rsid w:val="002C27D6"/>
    <w:rsid w:val="002C3222"/>
    <w:rsid w:val="002C32AD"/>
    <w:rsid w:val="002C3326"/>
    <w:rsid w:val="002C3343"/>
    <w:rsid w:val="002C439E"/>
    <w:rsid w:val="002C4466"/>
    <w:rsid w:val="002C595E"/>
    <w:rsid w:val="002C5B1C"/>
    <w:rsid w:val="002C5B49"/>
    <w:rsid w:val="002C6379"/>
    <w:rsid w:val="002C65EF"/>
    <w:rsid w:val="002C6844"/>
    <w:rsid w:val="002C7DA3"/>
    <w:rsid w:val="002C7E49"/>
    <w:rsid w:val="002D01A0"/>
    <w:rsid w:val="002D03E6"/>
    <w:rsid w:val="002D0D58"/>
    <w:rsid w:val="002D15B8"/>
    <w:rsid w:val="002D16D2"/>
    <w:rsid w:val="002D18A8"/>
    <w:rsid w:val="002D20EF"/>
    <w:rsid w:val="002D21BC"/>
    <w:rsid w:val="002D262D"/>
    <w:rsid w:val="002D2E54"/>
    <w:rsid w:val="002D2FDB"/>
    <w:rsid w:val="002D315D"/>
    <w:rsid w:val="002D33B3"/>
    <w:rsid w:val="002D3776"/>
    <w:rsid w:val="002D3853"/>
    <w:rsid w:val="002D414D"/>
    <w:rsid w:val="002D48ED"/>
    <w:rsid w:val="002D4900"/>
    <w:rsid w:val="002D4A66"/>
    <w:rsid w:val="002D4DCA"/>
    <w:rsid w:val="002D4F2D"/>
    <w:rsid w:val="002D5301"/>
    <w:rsid w:val="002D5A4F"/>
    <w:rsid w:val="002D5D8E"/>
    <w:rsid w:val="002D5E36"/>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455"/>
    <w:rsid w:val="002F253F"/>
    <w:rsid w:val="002F27A4"/>
    <w:rsid w:val="002F297D"/>
    <w:rsid w:val="002F2A75"/>
    <w:rsid w:val="002F2C5F"/>
    <w:rsid w:val="002F38C0"/>
    <w:rsid w:val="002F4691"/>
    <w:rsid w:val="002F532B"/>
    <w:rsid w:val="002F57B3"/>
    <w:rsid w:val="002F6892"/>
    <w:rsid w:val="002F6BC6"/>
    <w:rsid w:val="002F7317"/>
    <w:rsid w:val="002F7CE6"/>
    <w:rsid w:val="002F7E09"/>
    <w:rsid w:val="003001F4"/>
    <w:rsid w:val="003003B0"/>
    <w:rsid w:val="00300442"/>
    <w:rsid w:val="003004B5"/>
    <w:rsid w:val="003006FE"/>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E83"/>
    <w:rsid w:val="00307F8C"/>
    <w:rsid w:val="00310B73"/>
    <w:rsid w:val="003113FD"/>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37D"/>
    <w:rsid w:val="0032172E"/>
    <w:rsid w:val="00321E8A"/>
    <w:rsid w:val="00322C2B"/>
    <w:rsid w:val="00322FE7"/>
    <w:rsid w:val="00323028"/>
    <w:rsid w:val="00323048"/>
    <w:rsid w:val="00323396"/>
    <w:rsid w:val="003235CC"/>
    <w:rsid w:val="00323DC3"/>
    <w:rsid w:val="003246D2"/>
    <w:rsid w:val="00324D71"/>
    <w:rsid w:val="003265CB"/>
    <w:rsid w:val="0032688B"/>
    <w:rsid w:val="00326A0A"/>
    <w:rsid w:val="0032724C"/>
    <w:rsid w:val="003275D4"/>
    <w:rsid w:val="00327A93"/>
    <w:rsid w:val="00327D75"/>
    <w:rsid w:val="00327FA7"/>
    <w:rsid w:val="00330B9F"/>
    <w:rsid w:val="00330D81"/>
    <w:rsid w:val="00331421"/>
    <w:rsid w:val="00331AEB"/>
    <w:rsid w:val="0033208B"/>
    <w:rsid w:val="0033297A"/>
    <w:rsid w:val="00332E37"/>
    <w:rsid w:val="00332F13"/>
    <w:rsid w:val="0033312F"/>
    <w:rsid w:val="0033328D"/>
    <w:rsid w:val="003332DB"/>
    <w:rsid w:val="00333D70"/>
    <w:rsid w:val="003341B5"/>
    <w:rsid w:val="003351C5"/>
    <w:rsid w:val="00335411"/>
    <w:rsid w:val="003357E4"/>
    <w:rsid w:val="003360CF"/>
    <w:rsid w:val="0033669A"/>
    <w:rsid w:val="003366A3"/>
    <w:rsid w:val="00336B9A"/>
    <w:rsid w:val="00336C10"/>
    <w:rsid w:val="00336C59"/>
    <w:rsid w:val="00336CF5"/>
    <w:rsid w:val="00336D55"/>
    <w:rsid w:val="00337462"/>
    <w:rsid w:val="003379EF"/>
    <w:rsid w:val="00340918"/>
    <w:rsid w:val="00340F0C"/>
    <w:rsid w:val="0034144A"/>
    <w:rsid w:val="0034163E"/>
    <w:rsid w:val="003418E0"/>
    <w:rsid w:val="0034194C"/>
    <w:rsid w:val="00342587"/>
    <w:rsid w:val="00342632"/>
    <w:rsid w:val="00342F35"/>
    <w:rsid w:val="00343367"/>
    <w:rsid w:val="00343AC5"/>
    <w:rsid w:val="00343D8A"/>
    <w:rsid w:val="00344063"/>
    <w:rsid w:val="0034431F"/>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3962"/>
    <w:rsid w:val="00354C4B"/>
    <w:rsid w:val="00354CD8"/>
    <w:rsid w:val="00355022"/>
    <w:rsid w:val="0035546D"/>
    <w:rsid w:val="00355BD4"/>
    <w:rsid w:val="00356DEE"/>
    <w:rsid w:val="00357AEC"/>
    <w:rsid w:val="00357F85"/>
    <w:rsid w:val="003601F7"/>
    <w:rsid w:val="003607B2"/>
    <w:rsid w:val="00360ACE"/>
    <w:rsid w:val="00361222"/>
    <w:rsid w:val="003612C2"/>
    <w:rsid w:val="003612FC"/>
    <w:rsid w:val="0036143D"/>
    <w:rsid w:val="00361584"/>
    <w:rsid w:val="00361689"/>
    <w:rsid w:val="003619F3"/>
    <w:rsid w:val="0036204C"/>
    <w:rsid w:val="00362933"/>
    <w:rsid w:val="00362E8C"/>
    <w:rsid w:val="00362ED2"/>
    <w:rsid w:val="00363F8A"/>
    <w:rsid w:val="003656FB"/>
    <w:rsid w:val="00365954"/>
    <w:rsid w:val="003668FE"/>
    <w:rsid w:val="00367C06"/>
    <w:rsid w:val="0037064E"/>
    <w:rsid w:val="00370E67"/>
    <w:rsid w:val="00371198"/>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6635"/>
    <w:rsid w:val="00377CE1"/>
    <w:rsid w:val="00377E5F"/>
    <w:rsid w:val="003810A3"/>
    <w:rsid w:val="00381296"/>
    <w:rsid w:val="00381AF1"/>
    <w:rsid w:val="00382172"/>
    <w:rsid w:val="003825A3"/>
    <w:rsid w:val="003826BD"/>
    <w:rsid w:val="00382810"/>
    <w:rsid w:val="00382E0B"/>
    <w:rsid w:val="00382F45"/>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85"/>
    <w:rsid w:val="00390BF4"/>
    <w:rsid w:val="0039134B"/>
    <w:rsid w:val="0039178F"/>
    <w:rsid w:val="00392030"/>
    <w:rsid w:val="00392193"/>
    <w:rsid w:val="00392284"/>
    <w:rsid w:val="003925D2"/>
    <w:rsid w:val="0039266D"/>
    <w:rsid w:val="00392A34"/>
    <w:rsid w:val="00392CAB"/>
    <w:rsid w:val="00392ED2"/>
    <w:rsid w:val="00393011"/>
    <w:rsid w:val="0039337E"/>
    <w:rsid w:val="00393623"/>
    <w:rsid w:val="00393C52"/>
    <w:rsid w:val="00393E22"/>
    <w:rsid w:val="00394005"/>
    <w:rsid w:val="003945F8"/>
    <w:rsid w:val="00395564"/>
    <w:rsid w:val="00396027"/>
    <w:rsid w:val="00396ACE"/>
    <w:rsid w:val="003978C7"/>
    <w:rsid w:val="003979D3"/>
    <w:rsid w:val="00397E58"/>
    <w:rsid w:val="003A068E"/>
    <w:rsid w:val="003A069A"/>
    <w:rsid w:val="003A1190"/>
    <w:rsid w:val="003A1428"/>
    <w:rsid w:val="003A1523"/>
    <w:rsid w:val="003A257F"/>
    <w:rsid w:val="003A27E0"/>
    <w:rsid w:val="003A2A79"/>
    <w:rsid w:val="003A2C10"/>
    <w:rsid w:val="003A2ECC"/>
    <w:rsid w:val="003A3034"/>
    <w:rsid w:val="003A310D"/>
    <w:rsid w:val="003A3563"/>
    <w:rsid w:val="003A40F9"/>
    <w:rsid w:val="003A488C"/>
    <w:rsid w:val="003A4E9C"/>
    <w:rsid w:val="003A4F5E"/>
    <w:rsid w:val="003A4F93"/>
    <w:rsid w:val="003A4FAF"/>
    <w:rsid w:val="003A51D7"/>
    <w:rsid w:val="003A5413"/>
    <w:rsid w:val="003A5648"/>
    <w:rsid w:val="003A5C17"/>
    <w:rsid w:val="003A657B"/>
    <w:rsid w:val="003A65B8"/>
    <w:rsid w:val="003A6E12"/>
    <w:rsid w:val="003A706F"/>
    <w:rsid w:val="003A76D1"/>
    <w:rsid w:val="003A7965"/>
    <w:rsid w:val="003A7BE4"/>
    <w:rsid w:val="003B0040"/>
    <w:rsid w:val="003B0294"/>
    <w:rsid w:val="003B077B"/>
    <w:rsid w:val="003B0B1C"/>
    <w:rsid w:val="003B0D93"/>
    <w:rsid w:val="003B10DA"/>
    <w:rsid w:val="003B2D20"/>
    <w:rsid w:val="003B359C"/>
    <w:rsid w:val="003B3B29"/>
    <w:rsid w:val="003B3C24"/>
    <w:rsid w:val="003B41E3"/>
    <w:rsid w:val="003B481A"/>
    <w:rsid w:val="003B5138"/>
    <w:rsid w:val="003B5702"/>
    <w:rsid w:val="003B59F4"/>
    <w:rsid w:val="003B5BAA"/>
    <w:rsid w:val="003B6643"/>
    <w:rsid w:val="003B6C65"/>
    <w:rsid w:val="003B6E44"/>
    <w:rsid w:val="003B6F2C"/>
    <w:rsid w:val="003B6FC4"/>
    <w:rsid w:val="003B7211"/>
    <w:rsid w:val="003B7267"/>
    <w:rsid w:val="003B7A7C"/>
    <w:rsid w:val="003C00B0"/>
    <w:rsid w:val="003C01C9"/>
    <w:rsid w:val="003C062C"/>
    <w:rsid w:val="003C14C8"/>
    <w:rsid w:val="003C1D24"/>
    <w:rsid w:val="003C1F5D"/>
    <w:rsid w:val="003C232C"/>
    <w:rsid w:val="003C23FA"/>
    <w:rsid w:val="003C2457"/>
    <w:rsid w:val="003C310E"/>
    <w:rsid w:val="003C31A0"/>
    <w:rsid w:val="003C3601"/>
    <w:rsid w:val="003C3637"/>
    <w:rsid w:val="003C396F"/>
    <w:rsid w:val="003C3AEC"/>
    <w:rsid w:val="003C4053"/>
    <w:rsid w:val="003C4619"/>
    <w:rsid w:val="003C465D"/>
    <w:rsid w:val="003C47AD"/>
    <w:rsid w:val="003C482B"/>
    <w:rsid w:val="003C4B4E"/>
    <w:rsid w:val="003C5025"/>
    <w:rsid w:val="003C54FD"/>
    <w:rsid w:val="003C56D7"/>
    <w:rsid w:val="003C6161"/>
    <w:rsid w:val="003C676E"/>
    <w:rsid w:val="003C6F53"/>
    <w:rsid w:val="003C7177"/>
    <w:rsid w:val="003C7682"/>
    <w:rsid w:val="003D0557"/>
    <w:rsid w:val="003D0BCC"/>
    <w:rsid w:val="003D0D85"/>
    <w:rsid w:val="003D0DB5"/>
    <w:rsid w:val="003D0EC0"/>
    <w:rsid w:val="003D1842"/>
    <w:rsid w:val="003D2016"/>
    <w:rsid w:val="003D2714"/>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5DFE"/>
    <w:rsid w:val="003E6E6D"/>
    <w:rsid w:val="003E7840"/>
    <w:rsid w:val="003E7B17"/>
    <w:rsid w:val="003F01E1"/>
    <w:rsid w:val="003F09AB"/>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54E"/>
    <w:rsid w:val="00404D4E"/>
    <w:rsid w:val="0040549E"/>
    <w:rsid w:val="004055F5"/>
    <w:rsid w:val="004056B9"/>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456"/>
    <w:rsid w:val="00413E1F"/>
    <w:rsid w:val="0041464E"/>
    <w:rsid w:val="0041468A"/>
    <w:rsid w:val="004147A1"/>
    <w:rsid w:val="00415452"/>
    <w:rsid w:val="00415628"/>
    <w:rsid w:val="00415DC2"/>
    <w:rsid w:val="00415E00"/>
    <w:rsid w:val="00416098"/>
    <w:rsid w:val="00416510"/>
    <w:rsid w:val="0041677D"/>
    <w:rsid w:val="00416B00"/>
    <w:rsid w:val="004170E1"/>
    <w:rsid w:val="0041747B"/>
    <w:rsid w:val="00417910"/>
    <w:rsid w:val="00417BED"/>
    <w:rsid w:val="004200D6"/>
    <w:rsid w:val="0042069B"/>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624"/>
    <w:rsid w:val="004258B3"/>
    <w:rsid w:val="00426A13"/>
    <w:rsid w:val="00426FA2"/>
    <w:rsid w:val="0042734A"/>
    <w:rsid w:val="00427358"/>
    <w:rsid w:val="0042798F"/>
    <w:rsid w:val="004300FE"/>
    <w:rsid w:val="0043064B"/>
    <w:rsid w:val="0043067A"/>
    <w:rsid w:val="004309BD"/>
    <w:rsid w:val="00430B72"/>
    <w:rsid w:val="00430ECB"/>
    <w:rsid w:val="0043100B"/>
    <w:rsid w:val="00431B68"/>
    <w:rsid w:val="00431EF9"/>
    <w:rsid w:val="0043261E"/>
    <w:rsid w:val="004328EC"/>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E8B"/>
    <w:rsid w:val="00436EBC"/>
    <w:rsid w:val="00437827"/>
    <w:rsid w:val="0043796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971"/>
    <w:rsid w:val="00445A51"/>
    <w:rsid w:val="00445B08"/>
    <w:rsid w:val="0044626D"/>
    <w:rsid w:val="004465F8"/>
    <w:rsid w:val="0044673D"/>
    <w:rsid w:val="00446D1B"/>
    <w:rsid w:val="00446DF7"/>
    <w:rsid w:val="0044749B"/>
    <w:rsid w:val="00447A4E"/>
    <w:rsid w:val="00447D01"/>
    <w:rsid w:val="00447DEF"/>
    <w:rsid w:val="004504E9"/>
    <w:rsid w:val="00450EC2"/>
    <w:rsid w:val="00451E50"/>
    <w:rsid w:val="0045206B"/>
    <w:rsid w:val="004520AA"/>
    <w:rsid w:val="00452238"/>
    <w:rsid w:val="00452285"/>
    <w:rsid w:val="004528F9"/>
    <w:rsid w:val="00452DFC"/>
    <w:rsid w:val="00453487"/>
    <w:rsid w:val="0045355C"/>
    <w:rsid w:val="00453666"/>
    <w:rsid w:val="0045394B"/>
    <w:rsid w:val="00453B7E"/>
    <w:rsid w:val="00453E7E"/>
    <w:rsid w:val="00454111"/>
    <w:rsid w:val="004550F3"/>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0E2A"/>
    <w:rsid w:val="00471AAB"/>
    <w:rsid w:val="00471CC5"/>
    <w:rsid w:val="00472C46"/>
    <w:rsid w:val="00473206"/>
    <w:rsid w:val="00474496"/>
    <w:rsid w:val="004746EB"/>
    <w:rsid w:val="004755DD"/>
    <w:rsid w:val="004762D9"/>
    <w:rsid w:val="00476E9A"/>
    <w:rsid w:val="00476F5B"/>
    <w:rsid w:val="0047719C"/>
    <w:rsid w:val="004771A6"/>
    <w:rsid w:val="00480888"/>
    <w:rsid w:val="0048088F"/>
    <w:rsid w:val="0048098F"/>
    <w:rsid w:val="0048150E"/>
    <w:rsid w:val="00481980"/>
    <w:rsid w:val="00481CE9"/>
    <w:rsid w:val="00482967"/>
    <w:rsid w:val="0048299E"/>
    <w:rsid w:val="004833F8"/>
    <w:rsid w:val="004835F1"/>
    <w:rsid w:val="0048415B"/>
    <w:rsid w:val="004842E1"/>
    <w:rsid w:val="00484A69"/>
    <w:rsid w:val="00484B98"/>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90"/>
    <w:rsid w:val="004970AC"/>
    <w:rsid w:val="0049741E"/>
    <w:rsid w:val="00497849"/>
    <w:rsid w:val="00497B86"/>
    <w:rsid w:val="004A0480"/>
    <w:rsid w:val="004A082A"/>
    <w:rsid w:val="004A1190"/>
    <w:rsid w:val="004A1697"/>
    <w:rsid w:val="004A1754"/>
    <w:rsid w:val="004A1A12"/>
    <w:rsid w:val="004A1BA0"/>
    <w:rsid w:val="004A20E7"/>
    <w:rsid w:val="004A2930"/>
    <w:rsid w:val="004A2C4E"/>
    <w:rsid w:val="004A2CE2"/>
    <w:rsid w:val="004A37D6"/>
    <w:rsid w:val="004A3A61"/>
    <w:rsid w:val="004A3C2B"/>
    <w:rsid w:val="004A4607"/>
    <w:rsid w:val="004A4B9C"/>
    <w:rsid w:val="004A548F"/>
    <w:rsid w:val="004A625D"/>
    <w:rsid w:val="004A6ACE"/>
    <w:rsid w:val="004A6DF9"/>
    <w:rsid w:val="004A770D"/>
    <w:rsid w:val="004A77FB"/>
    <w:rsid w:val="004B0562"/>
    <w:rsid w:val="004B0877"/>
    <w:rsid w:val="004B0CA2"/>
    <w:rsid w:val="004B154F"/>
    <w:rsid w:val="004B157B"/>
    <w:rsid w:val="004B15A7"/>
    <w:rsid w:val="004B1910"/>
    <w:rsid w:val="004B1E8D"/>
    <w:rsid w:val="004B2736"/>
    <w:rsid w:val="004B28EA"/>
    <w:rsid w:val="004B2915"/>
    <w:rsid w:val="004B2F20"/>
    <w:rsid w:val="004B3156"/>
    <w:rsid w:val="004B3BDE"/>
    <w:rsid w:val="004B4528"/>
    <w:rsid w:val="004B47A0"/>
    <w:rsid w:val="004B4BC6"/>
    <w:rsid w:val="004B628F"/>
    <w:rsid w:val="004B6974"/>
    <w:rsid w:val="004B6B11"/>
    <w:rsid w:val="004B6CEA"/>
    <w:rsid w:val="004B6F2F"/>
    <w:rsid w:val="004B707E"/>
    <w:rsid w:val="004B76CA"/>
    <w:rsid w:val="004C0CCA"/>
    <w:rsid w:val="004C0D73"/>
    <w:rsid w:val="004C0D98"/>
    <w:rsid w:val="004C0E40"/>
    <w:rsid w:val="004C15D5"/>
    <w:rsid w:val="004C1E8F"/>
    <w:rsid w:val="004C200F"/>
    <w:rsid w:val="004C202E"/>
    <w:rsid w:val="004C2167"/>
    <w:rsid w:val="004C229A"/>
    <w:rsid w:val="004C26D1"/>
    <w:rsid w:val="004C29EE"/>
    <w:rsid w:val="004C33E9"/>
    <w:rsid w:val="004C347B"/>
    <w:rsid w:val="004C3A0B"/>
    <w:rsid w:val="004C3BC4"/>
    <w:rsid w:val="004C4E49"/>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5D2"/>
    <w:rsid w:val="004F285D"/>
    <w:rsid w:val="004F28E8"/>
    <w:rsid w:val="004F2D2F"/>
    <w:rsid w:val="004F331D"/>
    <w:rsid w:val="004F3C98"/>
    <w:rsid w:val="004F3EF7"/>
    <w:rsid w:val="004F437A"/>
    <w:rsid w:val="004F4BEE"/>
    <w:rsid w:val="004F51BB"/>
    <w:rsid w:val="004F5464"/>
    <w:rsid w:val="004F6165"/>
    <w:rsid w:val="004F6C47"/>
    <w:rsid w:val="004F7586"/>
    <w:rsid w:val="004F782D"/>
    <w:rsid w:val="004F7E55"/>
    <w:rsid w:val="0050011B"/>
    <w:rsid w:val="0050041B"/>
    <w:rsid w:val="00500623"/>
    <w:rsid w:val="00500B97"/>
    <w:rsid w:val="005011B7"/>
    <w:rsid w:val="00501506"/>
    <w:rsid w:val="00501639"/>
    <w:rsid w:val="00501D8F"/>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363"/>
    <w:rsid w:val="005179EA"/>
    <w:rsid w:val="00517E9C"/>
    <w:rsid w:val="00520313"/>
    <w:rsid w:val="0052031C"/>
    <w:rsid w:val="00521567"/>
    <w:rsid w:val="00521804"/>
    <w:rsid w:val="00521E7B"/>
    <w:rsid w:val="005224F5"/>
    <w:rsid w:val="00522AFD"/>
    <w:rsid w:val="005236BC"/>
    <w:rsid w:val="00523E44"/>
    <w:rsid w:val="0052403A"/>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700"/>
    <w:rsid w:val="00531CDF"/>
    <w:rsid w:val="00531EC8"/>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0B0"/>
    <w:rsid w:val="00541B22"/>
    <w:rsid w:val="00541EE9"/>
    <w:rsid w:val="00542024"/>
    <w:rsid w:val="00542A21"/>
    <w:rsid w:val="00542A79"/>
    <w:rsid w:val="00542BBF"/>
    <w:rsid w:val="00542F31"/>
    <w:rsid w:val="005437E4"/>
    <w:rsid w:val="00543A7A"/>
    <w:rsid w:val="00543BB0"/>
    <w:rsid w:val="00543CEF"/>
    <w:rsid w:val="00543D31"/>
    <w:rsid w:val="00545239"/>
    <w:rsid w:val="00545FB5"/>
    <w:rsid w:val="00546ED0"/>
    <w:rsid w:val="00546FFB"/>
    <w:rsid w:val="00547059"/>
    <w:rsid w:val="00547731"/>
    <w:rsid w:val="0054791A"/>
    <w:rsid w:val="005479EF"/>
    <w:rsid w:val="00547A4C"/>
    <w:rsid w:val="005500EB"/>
    <w:rsid w:val="00550483"/>
    <w:rsid w:val="005506A0"/>
    <w:rsid w:val="0055084C"/>
    <w:rsid w:val="00550F46"/>
    <w:rsid w:val="005512D6"/>
    <w:rsid w:val="0055153D"/>
    <w:rsid w:val="00552164"/>
    <w:rsid w:val="005522D5"/>
    <w:rsid w:val="005524A8"/>
    <w:rsid w:val="0055271E"/>
    <w:rsid w:val="005529F5"/>
    <w:rsid w:val="0055305D"/>
    <w:rsid w:val="0055328E"/>
    <w:rsid w:val="00553666"/>
    <w:rsid w:val="00553739"/>
    <w:rsid w:val="00553DB7"/>
    <w:rsid w:val="00553DFD"/>
    <w:rsid w:val="005543AE"/>
    <w:rsid w:val="00554499"/>
    <w:rsid w:val="00554E5A"/>
    <w:rsid w:val="0055520D"/>
    <w:rsid w:val="00555726"/>
    <w:rsid w:val="005557A4"/>
    <w:rsid w:val="00555D5F"/>
    <w:rsid w:val="00555EBC"/>
    <w:rsid w:val="0055704F"/>
    <w:rsid w:val="00557750"/>
    <w:rsid w:val="005605DB"/>
    <w:rsid w:val="0056094F"/>
    <w:rsid w:val="00560982"/>
    <w:rsid w:val="005621F0"/>
    <w:rsid w:val="0056240D"/>
    <w:rsid w:val="00562864"/>
    <w:rsid w:val="0056453F"/>
    <w:rsid w:val="00564939"/>
    <w:rsid w:val="00564E2B"/>
    <w:rsid w:val="00565D97"/>
    <w:rsid w:val="00565F2F"/>
    <w:rsid w:val="0056611B"/>
    <w:rsid w:val="00566ED1"/>
    <w:rsid w:val="005676FC"/>
    <w:rsid w:val="00567D33"/>
    <w:rsid w:val="00570AFC"/>
    <w:rsid w:val="00570C2B"/>
    <w:rsid w:val="00570F90"/>
    <w:rsid w:val="005712E6"/>
    <w:rsid w:val="005714FA"/>
    <w:rsid w:val="005716D6"/>
    <w:rsid w:val="00571DCF"/>
    <w:rsid w:val="00572839"/>
    <w:rsid w:val="005728C1"/>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6A0"/>
    <w:rsid w:val="00584886"/>
    <w:rsid w:val="005852B5"/>
    <w:rsid w:val="00585435"/>
    <w:rsid w:val="0058617A"/>
    <w:rsid w:val="00586365"/>
    <w:rsid w:val="0058730F"/>
    <w:rsid w:val="00587317"/>
    <w:rsid w:val="00590096"/>
    <w:rsid w:val="00590185"/>
    <w:rsid w:val="005912AF"/>
    <w:rsid w:val="00591752"/>
    <w:rsid w:val="0059192A"/>
    <w:rsid w:val="00591F01"/>
    <w:rsid w:val="00592346"/>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5F"/>
    <w:rsid w:val="005A1CEF"/>
    <w:rsid w:val="005A244C"/>
    <w:rsid w:val="005A2BFA"/>
    <w:rsid w:val="005A30CD"/>
    <w:rsid w:val="005A33D3"/>
    <w:rsid w:val="005A3B09"/>
    <w:rsid w:val="005A4B10"/>
    <w:rsid w:val="005A5447"/>
    <w:rsid w:val="005A5538"/>
    <w:rsid w:val="005A572A"/>
    <w:rsid w:val="005A5952"/>
    <w:rsid w:val="005A6336"/>
    <w:rsid w:val="005A66D2"/>
    <w:rsid w:val="005A6932"/>
    <w:rsid w:val="005A7AFA"/>
    <w:rsid w:val="005B00F3"/>
    <w:rsid w:val="005B02E6"/>
    <w:rsid w:val="005B0309"/>
    <w:rsid w:val="005B0661"/>
    <w:rsid w:val="005B0784"/>
    <w:rsid w:val="005B15A7"/>
    <w:rsid w:val="005B1BE5"/>
    <w:rsid w:val="005B2B21"/>
    <w:rsid w:val="005B3E13"/>
    <w:rsid w:val="005B419F"/>
    <w:rsid w:val="005B43F8"/>
    <w:rsid w:val="005B55BD"/>
    <w:rsid w:val="005B59CB"/>
    <w:rsid w:val="005B63D3"/>
    <w:rsid w:val="005B6FF8"/>
    <w:rsid w:val="005B7553"/>
    <w:rsid w:val="005C0232"/>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805"/>
    <w:rsid w:val="005C5EA8"/>
    <w:rsid w:val="005C613B"/>
    <w:rsid w:val="005C6176"/>
    <w:rsid w:val="005C69AC"/>
    <w:rsid w:val="005C6ABE"/>
    <w:rsid w:val="005C6C28"/>
    <w:rsid w:val="005C7D72"/>
    <w:rsid w:val="005D00BB"/>
    <w:rsid w:val="005D0F3D"/>
    <w:rsid w:val="005D1A4F"/>
    <w:rsid w:val="005D1E5B"/>
    <w:rsid w:val="005D260C"/>
    <w:rsid w:val="005D27CC"/>
    <w:rsid w:val="005D2F8E"/>
    <w:rsid w:val="005D35C0"/>
    <w:rsid w:val="005D40E6"/>
    <w:rsid w:val="005D432A"/>
    <w:rsid w:val="005D4B57"/>
    <w:rsid w:val="005D5D5C"/>
    <w:rsid w:val="005D6514"/>
    <w:rsid w:val="005D6659"/>
    <w:rsid w:val="005D68B1"/>
    <w:rsid w:val="005D73DC"/>
    <w:rsid w:val="005D783B"/>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302"/>
    <w:rsid w:val="005F3653"/>
    <w:rsid w:val="005F375B"/>
    <w:rsid w:val="005F38DA"/>
    <w:rsid w:val="005F3B5E"/>
    <w:rsid w:val="005F3C62"/>
    <w:rsid w:val="005F41AF"/>
    <w:rsid w:val="005F45C1"/>
    <w:rsid w:val="005F4E22"/>
    <w:rsid w:val="005F4E29"/>
    <w:rsid w:val="005F5394"/>
    <w:rsid w:val="005F6091"/>
    <w:rsid w:val="005F639A"/>
    <w:rsid w:val="005F6652"/>
    <w:rsid w:val="005F6DB2"/>
    <w:rsid w:val="005F723B"/>
    <w:rsid w:val="005F736D"/>
    <w:rsid w:val="005F7AB2"/>
    <w:rsid w:val="005F7F93"/>
    <w:rsid w:val="0060042B"/>
    <w:rsid w:val="006004DC"/>
    <w:rsid w:val="00600972"/>
    <w:rsid w:val="00601B59"/>
    <w:rsid w:val="00601FD2"/>
    <w:rsid w:val="00602601"/>
    <w:rsid w:val="006029E3"/>
    <w:rsid w:val="006031C0"/>
    <w:rsid w:val="006031D7"/>
    <w:rsid w:val="006035BC"/>
    <w:rsid w:val="00603A39"/>
    <w:rsid w:val="00603FCE"/>
    <w:rsid w:val="0060438C"/>
    <w:rsid w:val="006047BB"/>
    <w:rsid w:val="006048FB"/>
    <w:rsid w:val="00606AD7"/>
    <w:rsid w:val="00606B17"/>
    <w:rsid w:val="006073A6"/>
    <w:rsid w:val="006078A8"/>
    <w:rsid w:val="00607DC7"/>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0E5D"/>
    <w:rsid w:val="0062182C"/>
    <w:rsid w:val="00621BA1"/>
    <w:rsid w:val="006221B2"/>
    <w:rsid w:val="00622225"/>
    <w:rsid w:val="006224DE"/>
    <w:rsid w:val="006224FD"/>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891"/>
    <w:rsid w:val="00631A95"/>
    <w:rsid w:val="00631D2C"/>
    <w:rsid w:val="00632C17"/>
    <w:rsid w:val="00632D8B"/>
    <w:rsid w:val="00632F59"/>
    <w:rsid w:val="00633891"/>
    <w:rsid w:val="0063393B"/>
    <w:rsid w:val="00633BC0"/>
    <w:rsid w:val="00634631"/>
    <w:rsid w:val="006348C9"/>
    <w:rsid w:val="0063499C"/>
    <w:rsid w:val="006350DC"/>
    <w:rsid w:val="00635C58"/>
    <w:rsid w:val="00636CDC"/>
    <w:rsid w:val="0063766F"/>
    <w:rsid w:val="00637797"/>
    <w:rsid w:val="006377BF"/>
    <w:rsid w:val="00637D4A"/>
    <w:rsid w:val="0064034B"/>
    <w:rsid w:val="00640CD6"/>
    <w:rsid w:val="00641011"/>
    <w:rsid w:val="006413BC"/>
    <w:rsid w:val="00641DB0"/>
    <w:rsid w:val="006420FA"/>
    <w:rsid w:val="0064228B"/>
    <w:rsid w:val="0064276F"/>
    <w:rsid w:val="00642F94"/>
    <w:rsid w:val="0064310E"/>
    <w:rsid w:val="00643770"/>
    <w:rsid w:val="00643B8B"/>
    <w:rsid w:val="00643DC8"/>
    <w:rsid w:val="00643E05"/>
    <w:rsid w:val="00643EE3"/>
    <w:rsid w:val="006450F7"/>
    <w:rsid w:val="00645468"/>
    <w:rsid w:val="006454C8"/>
    <w:rsid w:val="00645BD8"/>
    <w:rsid w:val="006465AA"/>
    <w:rsid w:val="00646DAC"/>
    <w:rsid w:val="0064786A"/>
    <w:rsid w:val="00647C17"/>
    <w:rsid w:val="00647D2A"/>
    <w:rsid w:val="00650785"/>
    <w:rsid w:val="00650B27"/>
    <w:rsid w:val="00650EDD"/>
    <w:rsid w:val="006513D7"/>
    <w:rsid w:val="00651474"/>
    <w:rsid w:val="00651ED3"/>
    <w:rsid w:val="00652941"/>
    <w:rsid w:val="00653160"/>
    <w:rsid w:val="006531D4"/>
    <w:rsid w:val="00653233"/>
    <w:rsid w:val="006537AE"/>
    <w:rsid w:val="00653837"/>
    <w:rsid w:val="0065427B"/>
    <w:rsid w:val="0065482C"/>
    <w:rsid w:val="00654F9B"/>
    <w:rsid w:val="0065519E"/>
    <w:rsid w:val="00655B82"/>
    <w:rsid w:val="00655EB1"/>
    <w:rsid w:val="00656004"/>
    <w:rsid w:val="00656200"/>
    <w:rsid w:val="006567D7"/>
    <w:rsid w:val="0065724E"/>
    <w:rsid w:val="006572DE"/>
    <w:rsid w:val="00657577"/>
    <w:rsid w:val="00657746"/>
    <w:rsid w:val="00657942"/>
    <w:rsid w:val="0065797E"/>
    <w:rsid w:val="00657BB7"/>
    <w:rsid w:val="00657BF1"/>
    <w:rsid w:val="00660D5C"/>
    <w:rsid w:val="00660FC1"/>
    <w:rsid w:val="00660FDB"/>
    <w:rsid w:val="00661902"/>
    <w:rsid w:val="00662248"/>
    <w:rsid w:val="006627FD"/>
    <w:rsid w:val="00662A59"/>
    <w:rsid w:val="00662B1B"/>
    <w:rsid w:val="00662DCF"/>
    <w:rsid w:val="00663450"/>
    <w:rsid w:val="00663576"/>
    <w:rsid w:val="00663707"/>
    <w:rsid w:val="00663B4A"/>
    <w:rsid w:val="00663E5F"/>
    <w:rsid w:val="006640E4"/>
    <w:rsid w:val="00664B29"/>
    <w:rsid w:val="00665148"/>
    <w:rsid w:val="00665223"/>
    <w:rsid w:val="006658B5"/>
    <w:rsid w:val="00665E7E"/>
    <w:rsid w:val="00666812"/>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58F"/>
    <w:rsid w:val="0067480B"/>
    <w:rsid w:val="00674B6A"/>
    <w:rsid w:val="00674CBA"/>
    <w:rsid w:val="00674E42"/>
    <w:rsid w:val="0067552D"/>
    <w:rsid w:val="00675718"/>
    <w:rsid w:val="006759A0"/>
    <w:rsid w:val="006762C3"/>
    <w:rsid w:val="00677048"/>
    <w:rsid w:val="00677431"/>
    <w:rsid w:val="0067768E"/>
    <w:rsid w:val="00680654"/>
    <w:rsid w:val="006808D4"/>
    <w:rsid w:val="00680A4F"/>
    <w:rsid w:val="00680CB2"/>
    <w:rsid w:val="00680F2E"/>
    <w:rsid w:val="00680FE5"/>
    <w:rsid w:val="00680FFB"/>
    <w:rsid w:val="006818D3"/>
    <w:rsid w:val="0068194C"/>
    <w:rsid w:val="00681EA7"/>
    <w:rsid w:val="00682179"/>
    <w:rsid w:val="006821D7"/>
    <w:rsid w:val="006828D2"/>
    <w:rsid w:val="00683339"/>
    <w:rsid w:val="00685B8E"/>
    <w:rsid w:val="00685D09"/>
    <w:rsid w:val="00686005"/>
    <w:rsid w:val="0068610A"/>
    <w:rsid w:val="006864E7"/>
    <w:rsid w:val="006868D4"/>
    <w:rsid w:val="00686D6D"/>
    <w:rsid w:val="00686F96"/>
    <w:rsid w:val="00687159"/>
    <w:rsid w:val="00687CD6"/>
    <w:rsid w:val="00691321"/>
    <w:rsid w:val="00691D32"/>
    <w:rsid w:val="00692BB7"/>
    <w:rsid w:val="00693306"/>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97D"/>
    <w:rsid w:val="006A0B5D"/>
    <w:rsid w:val="006A0B90"/>
    <w:rsid w:val="006A1911"/>
    <w:rsid w:val="006A2B7B"/>
    <w:rsid w:val="006A2D4C"/>
    <w:rsid w:val="006A3BE4"/>
    <w:rsid w:val="006A4206"/>
    <w:rsid w:val="006A4B74"/>
    <w:rsid w:val="006A4C31"/>
    <w:rsid w:val="006A57DA"/>
    <w:rsid w:val="006A692B"/>
    <w:rsid w:val="006A69CD"/>
    <w:rsid w:val="006A6D9D"/>
    <w:rsid w:val="006A7889"/>
    <w:rsid w:val="006A7CB3"/>
    <w:rsid w:val="006B0454"/>
    <w:rsid w:val="006B0AC4"/>
    <w:rsid w:val="006B0D05"/>
    <w:rsid w:val="006B0E97"/>
    <w:rsid w:val="006B0EEE"/>
    <w:rsid w:val="006B101E"/>
    <w:rsid w:val="006B1107"/>
    <w:rsid w:val="006B113E"/>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D4A"/>
    <w:rsid w:val="006C0F20"/>
    <w:rsid w:val="006C17FB"/>
    <w:rsid w:val="006C1AA4"/>
    <w:rsid w:val="006C1DFE"/>
    <w:rsid w:val="006C1EC5"/>
    <w:rsid w:val="006C20AA"/>
    <w:rsid w:val="006C292F"/>
    <w:rsid w:val="006C3473"/>
    <w:rsid w:val="006C3CB8"/>
    <w:rsid w:val="006C3CBD"/>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19C"/>
    <w:rsid w:val="006D254D"/>
    <w:rsid w:val="006D2864"/>
    <w:rsid w:val="006D2F5A"/>
    <w:rsid w:val="006D3179"/>
    <w:rsid w:val="006D370F"/>
    <w:rsid w:val="006D3E28"/>
    <w:rsid w:val="006D45F7"/>
    <w:rsid w:val="006D4DD5"/>
    <w:rsid w:val="006D6369"/>
    <w:rsid w:val="006D713A"/>
    <w:rsid w:val="006D7744"/>
    <w:rsid w:val="006D7897"/>
    <w:rsid w:val="006D7B12"/>
    <w:rsid w:val="006D7C31"/>
    <w:rsid w:val="006D7CB1"/>
    <w:rsid w:val="006E0341"/>
    <w:rsid w:val="006E0646"/>
    <w:rsid w:val="006E0876"/>
    <w:rsid w:val="006E08DB"/>
    <w:rsid w:val="006E0950"/>
    <w:rsid w:val="006E1482"/>
    <w:rsid w:val="006E15EF"/>
    <w:rsid w:val="006E1A2A"/>
    <w:rsid w:val="006E1AB2"/>
    <w:rsid w:val="006E1E5C"/>
    <w:rsid w:val="006E2A5C"/>
    <w:rsid w:val="006E2B54"/>
    <w:rsid w:val="006E31D2"/>
    <w:rsid w:val="006E3453"/>
    <w:rsid w:val="006E4312"/>
    <w:rsid w:val="006E43F3"/>
    <w:rsid w:val="006E463A"/>
    <w:rsid w:val="006E466A"/>
    <w:rsid w:val="006E5219"/>
    <w:rsid w:val="006E5D3C"/>
    <w:rsid w:val="006E64D5"/>
    <w:rsid w:val="006E6C55"/>
    <w:rsid w:val="006E7617"/>
    <w:rsid w:val="006E779C"/>
    <w:rsid w:val="006E7DDA"/>
    <w:rsid w:val="006F0829"/>
    <w:rsid w:val="006F0E8B"/>
    <w:rsid w:val="006F0F1C"/>
    <w:rsid w:val="006F1DE9"/>
    <w:rsid w:val="006F3060"/>
    <w:rsid w:val="006F3B59"/>
    <w:rsid w:val="006F4963"/>
    <w:rsid w:val="006F51AA"/>
    <w:rsid w:val="006F5839"/>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48F3"/>
    <w:rsid w:val="00705297"/>
    <w:rsid w:val="007052C7"/>
    <w:rsid w:val="00706806"/>
    <w:rsid w:val="0070728A"/>
    <w:rsid w:val="00707CBD"/>
    <w:rsid w:val="00707CFC"/>
    <w:rsid w:val="007103E5"/>
    <w:rsid w:val="00710468"/>
    <w:rsid w:val="00710958"/>
    <w:rsid w:val="00710A8A"/>
    <w:rsid w:val="00710DF7"/>
    <w:rsid w:val="007117F4"/>
    <w:rsid w:val="0071213A"/>
    <w:rsid w:val="0071221F"/>
    <w:rsid w:val="0071246C"/>
    <w:rsid w:val="00713D13"/>
    <w:rsid w:val="00713F34"/>
    <w:rsid w:val="00714456"/>
    <w:rsid w:val="007144E3"/>
    <w:rsid w:val="00714A6B"/>
    <w:rsid w:val="00714FAC"/>
    <w:rsid w:val="00715200"/>
    <w:rsid w:val="00715280"/>
    <w:rsid w:val="00715A75"/>
    <w:rsid w:val="00715D4D"/>
    <w:rsid w:val="00716C45"/>
    <w:rsid w:val="00716C57"/>
    <w:rsid w:val="007176CB"/>
    <w:rsid w:val="00717955"/>
    <w:rsid w:val="00717C70"/>
    <w:rsid w:val="00720283"/>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23E"/>
    <w:rsid w:val="00725590"/>
    <w:rsid w:val="007255A8"/>
    <w:rsid w:val="00725F29"/>
    <w:rsid w:val="007261AC"/>
    <w:rsid w:val="00727EBC"/>
    <w:rsid w:val="00730563"/>
    <w:rsid w:val="0073065D"/>
    <w:rsid w:val="00730FE9"/>
    <w:rsid w:val="007318FB"/>
    <w:rsid w:val="00732408"/>
    <w:rsid w:val="00732B88"/>
    <w:rsid w:val="007333A5"/>
    <w:rsid w:val="007333CA"/>
    <w:rsid w:val="007334AC"/>
    <w:rsid w:val="00733826"/>
    <w:rsid w:val="00733C54"/>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2F6"/>
    <w:rsid w:val="007476AA"/>
    <w:rsid w:val="00747F73"/>
    <w:rsid w:val="00750688"/>
    <w:rsid w:val="00750A88"/>
    <w:rsid w:val="007513EF"/>
    <w:rsid w:val="00751A67"/>
    <w:rsid w:val="00751E9C"/>
    <w:rsid w:val="00751ED7"/>
    <w:rsid w:val="00751FB2"/>
    <w:rsid w:val="00752262"/>
    <w:rsid w:val="007522C3"/>
    <w:rsid w:val="00752BCA"/>
    <w:rsid w:val="00752DBA"/>
    <w:rsid w:val="0075337B"/>
    <w:rsid w:val="00753384"/>
    <w:rsid w:val="00753F80"/>
    <w:rsid w:val="00754758"/>
    <w:rsid w:val="00754BC4"/>
    <w:rsid w:val="00754BDF"/>
    <w:rsid w:val="00755A4E"/>
    <w:rsid w:val="00755A72"/>
    <w:rsid w:val="007562BE"/>
    <w:rsid w:val="0075641A"/>
    <w:rsid w:val="00756541"/>
    <w:rsid w:val="00756E9C"/>
    <w:rsid w:val="00756F19"/>
    <w:rsid w:val="00757D84"/>
    <w:rsid w:val="00760071"/>
    <w:rsid w:val="0076028E"/>
    <w:rsid w:val="007604F4"/>
    <w:rsid w:val="00760DA2"/>
    <w:rsid w:val="00760FAC"/>
    <w:rsid w:val="0076124A"/>
    <w:rsid w:val="007618C1"/>
    <w:rsid w:val="00761CB5"/>
    <w:rsid w:val="00761CD9"/>
    <w:rsid w:val="00761DCE"/>
    <w:rsid w:val="0076253C"/>
    <w:rsid w:val="00762904"/>
    <w:rsid w:val="00763839"/>
    <w:rsid w:val="007641A2"/>
    <w:rsid w:val="007649E8"/>
    <w:rsid w:val="00764B3B"/>
    <w:rsid w:val="00764C72"/>
    <w:rsid w:val="00764F24"/>
    <w:rsid w:val="007658BB"/>
    <w:rsid w:val="00765D32"/>
    <w:rsid w:val="00765F9B"/>
    <w:rsid w:val="007664AC"/>
    <w:rsid w:val="00766CB0"/>
    <w:rsid w:val="00766EE3"/>
    <w:rsid w:val="00767306"/>
    <w:rsid w:val="00767901"/>
    <w:rsid w:val="00767C7A"/>
    <w:rsid w:val="00767CAB"/>
    <w:rsid w:val="00767F2D"/>
    <w:rsid w:val="00771881"/>
    <w:rsid w:val="00771C9A"/>
    <w:rsid w:val="007745D4"/>
    <w:rsid w:val="00774714"/>
    <w:rsid w:val="007748DC"/>
    <w:rsid w:val="00775639"/>
    <w:rsid w:val="007757A7"/>
    <w:rsid w:val="00775CDC"/>
    <w:rsid w:val="0077604C"/>
    <w:rsid w:val="007767C2"/>
    <w:rsid w:val="00780256"/>
    <w:rsid w:val="007802BA"/>
    <w:rsid w:val="007804A5"/>
    <w:rsid w:val="007809E2"/>
    <w:rsid w:val="00780A60"/>
    <w:rsid w:val="00780D5C"/>
    <w:rsid w:val="007811D2"/>
    <w:rsid w:val="007811DF"/>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87E9A"/>
    <w:rsid w:val="00790255"/>
    <w:rsid w:val="007902CC"/>
    <w:rsid w:val="007902E5"/>
    <w:rsid w:val="007908E8"/>
    <w:rsid w:val="00791074"/>
    <w:rsid w:val="00791A49"/>
    <w:rsid w:val="00792220"/>
    <w:rsid w:val="007924B5"/>
    <w:rsid w:val="007925EB"/>
    <w:rsid w:val="007925FE"/>
    <w:rsid w:val="007926A9"/>
    <w:rsid w:val="007926F7"/>
    <w:rsid w:val="007929AD"/>
    <w:rsid w:val="007930F0"/>
    <w:rsid w:val="00793392"/>
    <w:rsid w:val="00793667"/>
    <w:rsid w:val="00794AAF"/>
    <w:rsid w:val="00794EA5"/>
    <w:rsid w:val="0079629B"/>
    <w:rsid w:val="007963C3"/>
    <w:rsid w:val="007963C9"/>
    <w:rsid w:val="00796700"/>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8D0"/>
    <w:rsid w:val="007A5BBC"/>
    <w:rsid w:val="007A61E6"/>
    <w:rsid w:val="007A6230"/>
    <w:rsid w:val="007B064F"/>
    <w:rsid w:val="007B0DF7"/>
    <w:rsid w:val="007B0E32"/>
    <w:rsid w:val="007B10C6"/>
    <w:rsid w:val="007B2184"/>
    <w:rsid w:val="007B3AED"/>
    <w:rsid w:val="007B3D6C"/>
    <w:rsid w:val="007B5280"/>
    <w:rsid w:val="007B5AAE"/>
    <w:rsid w:val="007B6595"/>
    <w:rsid w:val="007B70A0"/>
    <w:rsid w:val="007B73BC"/>
    <w:rsid w:val="007B74D9"/>
    <w:rsid w:val="007B7E87"/>
    <w:rsid w:val="007C02F4"/>
    <w:rsid w:val="007C0930"/>
    <w:rsid w:val="007C0E1C"/>
    <w:rsid w:val="007C10D0"/>
    <w:rsid w:val="007C15DD"/>
    <w:rsid w:val="007C18C8"/>
    <w:rsid w:val="007C2774"/>
    <w:rsid w:val="007C288A"/>
    <w:rsid w:val="007C2A09"/>
    <w:rsid w:val="007C2C8C"/>
    <w:rsid w:val="007C2E5C"/>
    <w:rsid w:val="007C3355"/>
    <w:rsid w:val="007C33D7"/>
    <w:rsid w:val="007C3639"/>
    <w:rsid w:val="007C3AA4"/>
    <w:rsid w:val="007C3F1D"/>
    <w:rsid w:val="007C4A70"/>
    <w:rsid w:val="007C5298"/>
    <w:rsid w:val="007C5299"/>
    <w:rsid w:val="007C58DF"/>
    <w:rsid w:val="007C5E4A"/>
    <w:rsid w:val="007C61E1"/>
    <w:rsid w:val="007C6228"/>
    <w:rsid w:val="007C641D"/>
    <w:rsid w:val="007C65E1"/>
    <w:rsid w:val="007C6B7C"/>
    <w:rsid w:val="007C76F6"/>
    <w:rsid w:val="007C7F30"/>
    <w:rsid w:val="007D08C1"/>
    <w:rsid w:val="007D0FA9"/>
    <w:rsid w:val="007D13A5"/>
    <w:rsid w:val="007D1A18"/>
    <w:rsid w:val="007D2045"/>
    <w:rsid w:val="007D2157"/>
    <w:rsid w:val="007D226C"/>
    <w:rsid w:val="007D23FE"/>
    <w:rsid w:val="007D26FC"/>
    <w:rsid w:val="007D28C8"/>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07B0"/>
    <w:rsid w:val="007E07FD"/>
    <w:rsid w:val="007E1ADD"/>
    <w:rsid w:val="007E1D5E"/>
    <w:rsid w:val="007E2294"/>
    <w:rsid w:val="007E3587"/>
    <w:rsid w:val="007E3903"/>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27"/>
    <w:rsid w:val="007F5C52"/>
    <w:rsid w:val="007F632A"/>
    <w:rsid w:val="007F65F4"/>
    <w:rsid w:val="007F75D1"/>
    <w:rsid w:val="007F7B35"/>
    <w:rsid w:val="007F7DBB"/>
    <w:rsid w:val="0080006F"/>
    <w:rsid w:val="0080044D"/>
    <w:rsid w:val="0080074B"/>
    <w:rsid w:val="008008FC"/>
    <w:rsid w:val="00800B54"/>
    <w:rsid w:val="008011FC"/>
    <w:rsid w:val="0080140C"/>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2952"/>
    <w:rsid w:val="0081369B"/>
    <w:rsid w:val="00813C47"/>
    <w:rsid w:val="0081489D"/>
    <w:rsid w:val="00814C8F"/>
    <w:rsid w:val="00814D5B"/>
    <w:rsid w:val="008155F3"/>
    <w:rsid w:val="00815610"/>
    <w:rsid w:val="008157A4"/>
    <w:rsid w:val="00815AEA"/>
    <w:rsid w:val="00816174"/>
    <w:rsid w:val="0081664B"/>
    <w:rsid w:val="008166DF"/>
    <w:rsid w:val="00816B49"/>
    <w:rsid w:val="00817EEB"/>
    <w:rsid w:val="00820966"/>
    <w:rsid w:val="00820B86"/>
    <w:rsid w:val="0082121C"/>
    <w:rsid w:val="0082129F"/>
    <w:rsid w:val="008220CA"/>
    <w:rsid w:val="0082228A"/>
    <w:rsid w:val="00822AB9"/>
    <w:rsid w:val="00822C35"/>
    <w:rsid w:val="0082353F"/>
    <w:rsid w:val="0082376A"/>
    <w:rsid w:val="00823D46"/>
    <w:rsid w:val="0082482C"/>
    <w:rsid w:val="00824922"/>
    <w:rsid w:val="00825265"/>
    <w:rsid w:val="00825757"/>
    <w:rsid w:val="0082619A"/>
    <w:rsid w:val="00827E6B"/>
    <w:rsid w:val="008303E6"/>
    <w:rsid w:val="00831F0D"/>
    <w:rsid w:val="008322F7"/>
    <w:rsid w:val="008328B8"/>
    <w:rsid w:val="00832B13"/>
    <w:rsid w:val="0083377C"/>
    <w:rsid w:val="0083388A"/>
    <w:rsid w:val="008347C5"/>
    <w:rsid w:val="00835FB0"/>
    <w:rsid w:val="008362B1"/>
    <w:rsid w:val="0083634B"/>
    <w:rsid w:val="008368D2"/>
    <w:rsid w:val="00836965"/>
    <w:rsid w:val="00836C3E"/>
    <w:rsid w:val="008376BA"/>
    <w:rsid w:val="00840091"/>
    <w:rsid w:val="00840664"/>
    <w:rsid w:val="008408C6"/>
    <w:rsid w:val="00841275"/>
    <w:rsid w:val="008413BE"/>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35C"/>
    <w:rsid w:val="00855598"/>
    <w:rsid w:val="00855771"/>
    <w:rsid w:val="00855855"/>
    <w:rsid w:val="008567BC"/>
    <w:rsid w:val="0085701E"/>
    <w:rsid w:val="008571B7"/>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38DC"/>
    <w:rsid w:val="0088421A"/>
    <w:rsid w:val="00884A24"/>
    <w:rsid w:val="00884BE3"/>
    <w:rsid w:val="00884FD9"/>
    <w:rsid w:val="00885042"/>
    <w:rsid w:val="00885910"/>
    <w:rsid w:val="00885B1B"/>
    <w:rsid w:val="00885EB8"/>
    <w:rsid w:val="00886485"/>
    <w:rsid w:val="0088726C"/>
    <w:rsid w:val="008873F4"/>
    <w:rsid w:val="00887675"/>
    <w:rsid w:val="00887C04"/>
    <w:rsid w:val="00890157"/>
    <w:rsid w:val="00891785"/>
    <w:rsid w:val="0089212F"/>
    <w:rsid w:val="00892F00"/>
    <w:rsid w:val="00893D9D"/>
    <w:rsid w:val="00894D70"/>
    <w:rsid w:val="0089510F"/>
    <w:rsid w:val="00895412"/>
    <w:rsid w:val="008959F2"/>
    <w:rsid w:val="00895E07"/>
    <w:rsid w:val="008964EB"/>
    <w:rsid w:val="00896C24"/>
    <w:rsid w:val="0089798A"/>
    <w:rsid w:val="00897998"/>
    <w:rsid w:val="008A0054"/>
    <w:rsid w:val="008A0965"/>
    <w:rsid w:val="008A0F15"/>
    <w:rsid w:val="008A0F79"/>
    <w:rsid w:val="008A10CB"/>
    <w:rsid w:val="008A139C"/>
    <w:rsid w:val="008A158E"/>
    <w:rsid w:val="008A18A4"/>
    <w:rsid w:val="008A1ABD"/>
    <w:rsid w:val="008A20F2"/>
    <w:rsid w:val="008A23B6"/>
    <w:rsid w:val="008A24C3"/>
    <w:rsid w:val="008A292A"/>
    <w:rsid w:val="008A3255"/>
    <w:rsid w:val="008A42C4"/>
    <w:rsid w:val="008A43D4"/>
    <w:rsid w:val="008A4423"/>
    <w:rsid w:val="008A477D"/>
    <w:rsid w:val="008A5269"/>
    <w:rsid w:val="008A5DCE"/>
    <w:rsid w:val="008A5DFD"/>
    <w:rsid w:val="008A60C2"/>
    <w:rsid w:val="008A64A7"/>
    <w:rsid w:val="008A70BC"/>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26F"/>
    <w:rsid w:val="008B64D8"/>
    <w:rsid w:val="008B6B9D"/>
    <w:rsid w:val="008B71BB"/>
    <w:rsid w:val="008B729B"/>
    <w:rsid w:val="008B7ECA"/>
    <w:rsid w:val="008C0672"/>
    <w:rsid w:val="008C1838"/>
    <w:rsid w:val="008C1873"/>
    <w:rsid w:val="008C1CCF"/>
    <w:rsid w:val="008C22B7"/>
    <w:rsid w:val="008C2310"/>
    <w:rsid w:val="008C248B"/>
    <w:rsid w:val="008C2666"/>
    <w:rsid w:val="008C2D0B"/>
    <w:rsid w:val="008C2D34"/>
    <w:rsid w:val="008C310B"/>
    <w:rsid w:val="008C314C"/>
    <w:rsid w:val="008C3D4B"/>
    <w:rsid w:val="008C3D99"/>
    <w:rsid w:val="008C42F0"/>
    <w:rsid w:val="008C5A48"/>
    <w:rsid w:val="008C5CB4"/>
    <w:rsid w:val="008C649F"/>
    <w:rsid w:val="008C6BA3"/>
    <w:rsid w:val="008C6D60"/>
    <w:rsid w:val="008C77BD"/>
    <w:rsid w:val="008C7CFB"/>
    <w:rsid w:val="008C7E7D"/>
    <w:rsid w:val="008D0BD0"/>
    <w:rsid w:val="008D179A"/>
    <w:rsid w:val="008D1AC9"/>
    <w:rsid w:val="008D2253"/>
    <w:rsid w:val="008D266C"/>
    <w:rsid w:val="008D2922"/>
    <w:rsid w:val="008D31CE"/>
    <w:rsid w:val="008D3B33"/>
    <w:rsid w:val="008D3B4E"/>
    <w:rsid w:val="008D3CFB"/>
    <w:rsid w:val="008D3F8B"/>
    <w:rsid w:val="008D4BE0"/>
    <w:rsid w:val="008D53FD"/>
    <w:rsid w:val="008D5A1E"/>
    <w:rsid w:val="008D631E"/>
    <w:rsid w:val="008D72A9"/>
    <w:rsid w:val="008D72D7"/>
    <w:rsid w:val="008D7775"/>
    <w:rsid w:val="008D78B5"/>
    <w:rsid w:val="008D7CC9"/>
    <w:rsid w:val="008E00E2"/>
    <w:rsid w:val="008E040B"/>
    <w:rsid w:val="008E0D9F"/>
    <w:rsid w:val="008E0DC7"/>
    <w:rsid w:val="008E101F"/>
    <w:rsid w:val="008E1341"/>
    <w:rsid w:val="008E19A7"/>
    <w:rsid w:val="008E1D48"/>
    <w:rsid w:val="008E1E20"/>
    <w:rsid w:val="008E2195"/>
    <w:rsid w:val="008E2281"/>
    <w:rsid w:val="008E2592"/>
    <w:rsid w:val="008E324C"/>
    <w:rsid w:val="008E3355"/>
    <w:rsid w:val="008E39CA"/>
    <w:rsid w:val="008E3C3D"/>
    <w:rsid w:val="008E4934"/>
    <w:rsid w:val="008E5685"/>
    <w:rsid w:val="008E691A"/>
    <w:rsid w:val="008E711A"/>
    <w:rsid w:val="008F03FA"/>
    <w:rsid w:val="008F0807"/>
    <w:rsid w:val="008F0D33"/>
    <w:rsid w:val="008F1ED1"/>
    <w:rsid w:val="008F24C4"/>
    <w:rsid w:val="008F2858"/>
    <w:rsid w:val="008F2BAD"/>
    <w:rsid w:val="008F3183"/>
    <w:rsid w:val="008F38A3"/>
    <w:rsid w:val="008F3BED"/>
    <w:rsid w:val="008F4D05"/>
    <w:rsid w:val="008F5C41"/>
    <w:rsid w:val="008F6537"/>
    <w:rsid w:val="008F69F9"/>
    <w:rsid w:val="008F6D9C"/>
    <w:rsid w:val="008F6E52"/>
    <w:rsid w:val="008F70F1"/>
    <w:rsid w:val="008F74F3"/>
    <w:rsid w:val="008F75B3"/>
    <w:rsid w:val="008F7B7C"/>
    <w:rsid w:val="00900D3E"/>
    <w:rsid w:val="00902150"/>
    <w:rsid w:val="00902FB2"/>
    <w:rsid w:val="00902FF8"/>
    <w:rsid w:val="0090367F"/>
    <w:rsid w:val="00903D1E"/>
    <w:rsid w:val="00903EF6"/>
    <w:rsid w:val="00904409"/>
    <w:rsid w:val="00904AA2"/>
    <w:rsid w:val="00905195"/>
    <w:rsid w:val="00905383"/>
    <w:rsid w:val="00905D64"/>
    <w:rsid w:val="0090601C"/>
    <w:rsid w:val="009060F7"/>
    <w:rsid w:val="009061A5"/>
    <w:rsid w:val="0090623F"/>
    <w:rsid w:val="009062AF"/>
    <w:rsid w:val="009064E0"/>
    <w:rsid w:val="0090706A"/>
    <w:rsid w:val="00910A04"/>
    <w:rsid w:val="00910C73"/>
    <w:rsid w:val="00910EBE"/>
    <w:rsid w:val="00911A2A"/>
    <w:rsid w:val="0091234C"/>
    <w:rsid w:val="00913135"/>
    <w:rsid w:val="00913872"/>
    <w:rsid w:val="00913C72"/>
    <w:rsid w:val="009143E2"/>
    <w:rsid w:val="009149E0"/>
    <w:rsid w:val="00914A79"/>
    <w:rsid w:val="009157DF"/>
    <w:rsid w:val="009157F1"/>
    <w:rsid w:val="00915B39"/>
    <w:rsid w:val="00915CC9"/>
    <w:rsid w:val="009160C4"/>
    <w:rsid w:val="00916736"/>
    <w:rsid w:val="009172A6"/>
    <w:rsid w:val="009172FF"/>
    <w:rsid w:val="0091773F"/>
    <w:rsid w:val="009177C2"/>
    <w:rsid w:val="00917A9E"/>
    <w:rsid w:val="009200FC"/>
    <w:rsid w:val="009200FF"/>
    <w:rsid w:val="009201B1"/>
    <w:rsid w:val="00920553"/>
    <w:rsid w:val="00920F66"/>
    <w:rsid w:val="00920FFA"/>
    <w:rsid w:val="009210D3"/>
    <w:rsid w:val="00921173"/>
    <w:rsid w:val="00921492"/>
    <w:rsid w:val="009214F7"/>
    <w:rsid w:val="00921CFD"/>
    <w:rsid w:val="00921FB4"/>
    <w:rsid w:val="0092245B"/>
    <w:rsid w:val="00922498"/>
    <w:rsid w:val="00922502"/>
    <w:rsid w:val="009225F6"/>
    <w:rsid w:val="00923855"/>
    <w:rsid w:val="009239F2"/>
    <w:rsid w:val="00923C58"/>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9FB"/>
    <w:rsid w:val="00931BC2"/>
    <w:rsid w:val="00931F38"/>
    <w:rsid w:val="00931FF7"/>
    <w:rsid w:val="00933794"/>
    <w:rsid w:val="0093481B"/>
    <w:rsid w:val="009349A1"/>
    <w:rsid w:val="00934D47"/>
    <w:rsid w:val="00934D77"/>
    <w:rsid w:val="00935659"/>
    <w:rsid w:val="009356D1"/>
    <w:rsid w:val="009359D7"/>
    <w:rsid w:val="00935A1B"/>
    <w:rsid w:val="00935C4D"/>
    <w:rsid w:val="00935D48"/>
    <w:rsid w:val="00936331"/>
    <w:rsid w:val="009364DD"/>
    <w:rsid w:val="0093682F"/>
    <w:rsid w:val="00936C0A"/>
    <w:rsid w:val="00936E36"/>
    <w:rsid w:val="00936ED4"/>
    <w:rsid w:val="00937574"/>
    <w:rsid w:val="00937DFE"/>
    <w:rsid w:val="00940116"/>
    <w:rsid w:val="0094080C"/>
    <w:rsid w:val="00941028"/>
    <w:rsid w:val="0094117F"/>
    <w:rsid w:val="00941D27"/>
    <w:rsid w:val="00942010"/>
    <w:rsid w:val="009423CE"/>
    <w:rsid w:val="009423D4"/>
    <w:rsid w:val="00942466"/>
    <w:rsid w:val="009426B0"/>
    <w:rsid w:val="00942E46"/>
    <w:rsid w:val="009432FF"/>
    <w:rsid w:val="009434F0"/>
    <w:rsid w:val="009435FC"/>
    <w:rsid w:val="00943715"/>
    <w:rsid w:val="00943ADB"/>
    <w:rsid w:val="009440BA"/>
    <w:rsid w:val="00944268"/>
    <w:rsid w:val="00944376"/>
    <w:rsid w:val="009443F9"/>
    <w:rsid w:val="00944DBA"/>
    <w:rsid w:val="00945911"/>
    <w:rsid w:val="0094659C"/>
    <w:rsid w:val="00946CA8"/>
    <w:rsid w:val="00946F41"/>
    <w:rsid w:val="00947B90"/>
    <w:rsid w:val="0095043B"/>
    <w:rsid w:val="00950454"/>
    <w:rsid w:val="0095083E"/>
    <w:rsid w:val="00950D74"/>
    <w:rsid w:val="009517D0"/>
    <w:rsid w:val="009517FE"/>
    <w:rsid w:val="009529CD"/>
    <w:rsid w:val="00952B91"/>
    <w:rsid w:val="00952C2D"/>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0884"/>
    <w:rsid w:val="00961AC5"/>
    <w:rsid w:val="00961C32"/>
    <w:rsid w:val="009625CB"/>
    <w:rsid w:val="0096295F"/>
    <w:rsid w:val="00963126"/>
    <w:rsid w:val="00963858"/>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61D8"/>
    <w:rsid w:val="009765EA"/>
    <w:rsid w:val="00976753"/>
    <w:rsid w:val="00976842"/>
    <w:rsid w:val="00976AC1"/>
    <w:rsid w:val="00976F61"/>
    <w:rsid w:val="00977272"/>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718"/>
    <w:rsid w:val="00995A2C"/>
    <w:rsid w:val="00995A37"/>
    <w:rsid w:val="0099613A"/>
    <w:rsid w:val="0099646D"/>
    <w:rsid w:val="00996876"/>
    <w:rsid w:val="00996B38"/>
    <w:rsid w:val="009973B1"/>
    <w:rsid w:val="009976EA"/>
    <w:rsid w:val="009978D9"/>
    <w:rsid w:val="00997D6C"/>
    <w:rsid w:val="00997D96"/>
    <w:rsid w:val="00997DA4"/>
    <w:rsid w:val="00997DEF"/>
    <w:rsid w:val="009A053C"/>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690"/>
    <w:rsid w:val="009A7AAE"/>
    <w:rsid w:val="009B0065"/>
    <w:rsid w:val="009B04D7"/>
    <w:rsid w:val="009B05BE"/>
    <w:rsid w:val="009B06DD"/>
    <w:rsid w:val="009B092B"/>
    <w:rsid w:val="009B1287"/>
    <w:rsid w:val="009B1A1B"/>
    <w:rsid w:val="009B1D7B"/>
    <w:rsid w:val="009B1F12"/>
    <w:rsid w:val="009B215B"/>
    <w:rsid w:val="009B2413"/>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68F"/>
    <w:rsid w:val="009B783F"/>
    <w:rsid w:val="009B79FA"/>
    <w:rsid w:val="009B7B86"/>
    <w:rsid w:val="009C0044"/>
    <w:rsid w:val="009C07A9"/>
    <w:rsid w:val="009C0A26"/>
    <w:rsid w:val="009C0E0D"/>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C7E88"/>
    <w:rsid w:val="009D00A6"/>
    <w:rsid w:val="009D0B77"/>
    <w:rsid w:val="009D0C14"/>
    <w:rsid w:val="009D173D"/>
    <w:rsid w:val="009D1978"/>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763"/>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627C"/>
    <w:rsid w:val="009F6692"/>
    <w:rsid w:val="009F7499"/>
    <w:rsid w:val="009F74CB"/>
    <w:rsid w:val="009F7719"/>
    <w:rsid w:val="009F7B84"/>
    <w:rsid w:val="009F7F02"/>
    <w:rsid w:val="00A000CC"/>
    <w:rsid w:val="00A009BE"/>
    <w:rsid w:val="00A00FE2"/>
    <w:rsid w:val="00A0128C"/>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0E2E"/>
    <w:rsid w:val="00A115BD"/>
    <w:rsid w:val="00A1161B"/>
    <w:rsid w:val="00A1241B"/>
    <w:rsid w:val="00A125B4"/>
    <w:rsid w:val="00A12992"/>
    <w:rsid w:val="00A129FD"/>
    <w:rsid w:val="00A135F5"/>
    <w:rsid w:val="00A139B6"/>
    <w:rsid w:val="00A13DAA"/>
    <w:rsid w:val="00A1435C"/>
    <w:rsid w:val="00A14AC8"/>
    <w:rsid w:val="00A15DE0"/>
    <w:rsid w:val="00A15EE0"/>
    <w:rsid w:val="00A1629F"/>
    <w:rsid w:val="00A1733B"/>
    <w:rsid w:val="00A202ED"/>
    <w:rsid w:val="00A2087F"/>
    <w:rsid w:val="00A213FF"/>
    <w:rsid w:val="00A21404"/>
    <w:rsid w:val="00A21BDF"/>
    <w:rsid w:val="00A22760"/>
    <w:rsid w:val="00A22C84"/>
    <w:rsid w:val="00A2375D"/>
    <w:rsid w:val="00A237EB"/>
    <w:rsid w:val="00A237F3"/>
    <w:rsid w:val="00A24750"/>
    <w:rsid w:val="00A24D21"/>
    <w:rsid w:val="00A2523C"/>
    <w:rsid w:val="00A2527F"/>
    <w:rsid w:val="00A25653"/>
    <w:rsid w:val="00A25981"/>
    <w:rsid w:val="00A261FD"/>
    <w:rsid w:val="00A26D74"/>
    <w:rsid w:val="00A27DE7"/>
    <w:rsid w:val="00A3032D"/>
    <w:rsid w:val="00A30C0F"/>
    <w:rsid w:val="00A323AA"/>
    <w:rsid w:val="00A32892"/>
    <w:rsid w:val="00A32D03"/>
    <w:rsid w:val="00A33475"/>
    <w:rsid w:val="00A33499"/>
    <w:rsid w:val="00A33C1C"/>
    <w:rsid w:val="00A34230"/>
    <w:rsid w:val="00A352B9"/>
    <w:rsid w:val="00A35A5C"/>
    <w:rsid w:val="00A36527"/>
    <w:rsid w:val="00A36F48"/>
    <w:rsid w:val="00A37659"/>
    <w:rsid w:val="00A376F4"/>
    <w:rsid w:val="00A37A9C"/>
    <w:rsid w:val="00A407D5"/>
    <w:rsid w:val="00A408F0"/>
    <w:rsid w:val="00A41152"/>
    <w:rsid w:val="00A4186A"/>
    <w:rsid w:val="00A41A83"/>
    <w:rsid w:val="00A4248C"/>
    <w:rsid w:val="00A4277C"/>
    <w:rsid w:val="00A42C66"/>
    <w:rsid w:val="00A4315F"/>
    <w:rsid w:val="00A434E0"/>
    <w:rsid w:val="00A4352A"/>
    <w:rsid w:val="00A435CD"/>
    <w:rsid w:val="00A43992"/>
    <w:rsid w:val="00A43C8F"/>
    <w:rsid w:val="00A43DD3"/>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08C6"/>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A15"/>
    <w:rsid w:val="00A56CB5"/>
    <w:rsid w:val="00A575DF"/>
    <w:rsid w:val="00A577CC"/>
    <w:rsid w:val="00A57F2B"/>
    <w:rsid w:val="00A6012E"/>
    <w:rsid w:val="00A605C9"/>
    <w:rsid w:val="00A6093B"/>
    <w:rsid w:val="00A614F0"/>
    <w:rsid w:val="00A615E9"/>
    <w:rsid w:val="00A6166C"/>
    <w:rsid w:val="00A619AE"/>
    <w:rsid w:val="00A62CF6"/>
    <w:rsid w:val="00A6308C"/>
    <w:rsid w:val="00A63991"/>
    <w:rsid w:val="00A63B29"/>
    <w:rsid w:val="00A6430C"/>
    <w:rsid w:val="00A64537"/>
    <w:rsid w:val="00A647F8"/>
    <w:rsid w:val="00A64A43"/>
    <w:rsid w:val="00A64B50"/>
    <w:rsid w:val="00A65AC2"/>
    <w:rsid w:val="00A66146"/>
    <w:rsid w:val="00A662F3"/>
    <w:rsid w:val="00A66C39"/>
    <w:rsid w:val="00A67A61"/>
    <w:rsid w:val="00A67DA1"/>
    <w:rsid w:val="00A7047E"/>
    <w:rsid w:val="00A70DF9"/>
    <w:rsid w:val="00A71177"/>
    <w:rsid w:val="00A712D3"/>
    <w:rsid w:val="00A72643"/>
    <w:rsid w:val="00A72F19"/>
    <w:rsid w:val="00A72F56"/>
    <w:rsid w:val="00A73486"/>
    <w:rsid w:val="00A73731"/>
    <w:rsid w:val="00A73D68"/>
    <w:rsid w:val="00A74491"/>
    <w:rsid w:val="00A749CE"/>
    <w:rsid w:val="00A750E8"/>
    <w:rsid w:val="00A75456"/>
    <w:rsid w:val="00A75DFB"/>
    <w:rsid w:val="00A76CFF"/>
    <w:rsid w:val="00A76E02"/>
    <w:rsid w:val="00A8031E"/>
    <w:rsid w:val="00A8086E"/>
    <w:rsid w:val="00A80B98"/>
    <w:rsid w:val="00A80CBD"/>
    <w:rsid w:val="00A80E8D"/>
    <w:rsid w:val="00A810F1"/>
    <w:rsid w:val="00A81773"/>
    <w:rsid w:val="00A81C3B"/>
    <w:rsid w:val="00A81D91"/>
    <w:rsid w:val="00A81E7F"/>
    <w:rsid w:val="00A82816"/>
    <w:rsid w:val="00A82C0E"/>
    <w:rsid w:val="00A82DDA"/>
    <w:rsid w:val="00A8336D"/>
    <w:rsid w:val="00A8341D"/>
    <w:rsid w:val="00A83710"/>
    <w:rsid w:val="00A837E4"/>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BAC"/>
    <w:rsid w:val="00A94C50"/>
    <w:rsid w:val="00A94FAA"/>
    <w:rsid w:val="00A9500C"/>
    <w:rsid w:val="00A952C0"/>
    <w:rsid w:val="00A95FCA"/>
    <w:rsid w:val="00A96436"/>
    <w:rsid w:val="00A9682F"/>
    <w:rsid w:val="00A96977"/>
    <w:rsid w:val="00A96AD1"/>
    <w:rsid w:val="00A96E5B"/>
    <w:rsid w:val="00A9774B"/>
    <w:rsid w:val="00AA0845"/>
    <w:rsid w:val="00AA0AB3"/>
    <w:rsid w:val="00AA0E5E"/>
    <w:rsid w:val="00AA1129"/>
    <w:rsid w:val="00AA1596"/>
    <w:rsid w:val="00AA1886"/>
    <w:rsid w:val="00AA1F16"/>
    <w:rsid w:val="00AA1FF9"/>
    <w:rsid w:val="00AA2055"/>
    <w:rsid w:val="00AA2BAA"/>
    <w:rsid w:val="00AA2D99"/>
    <w:rsid w:val="00AA2E28"/>
    <w:rsid w:val="00AA331B"/>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D11"/>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7D9"/>
    <w:rsid w:val="00AC5D0E"/>
    <w:rsid w:val="00AC5D63"/>
    <w:rsid w:val="00AC60BC"/>
    <w:rsid w:val="00AC653D"/>
    <w:rsid w:val="00AC6AA9"/>
    <w:rsid w:val="00AC6C6F"/>
    <w:rsid w:val="00AC7299"/>
    <w:rsid w:val="00AC7CD6"/>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43BA"/>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2AEC"/>
    <w:rsid w:val="00AE3425"/>
    <w:rsid w:val="00AE38E5"/>
    <w:rsid w:val="00AE394C"/>
    <w:rsid w:val="00AE40E0"/>
    <w:rsid w:val="00AE4259"/>
    <w:rsid w:val="00AE4A33"/>
    <w:rsid w:val="00AE5115"/>
    <w:rsid w:val="00AE62B2"/>
    <w:rsid w:val="00AE745B"/>
    <w:rsid w:val="00AF0202"/>
    <w:rsid w:val="00AF05AB"/>
    <w:rsid w:val="00AF06A8"/>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80"/>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07793"/>
    <w:rsid w:val="00B10430"/>
    <w:rsid w:val="00B10AD8"/>
    <w:rsid w:val="00B10F6E"/>
    <w:rsid w:val="00B127DF"/>
    <w:rsid w:val="00B12964"/>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0A25"/>
    <w:rsid w:val="00B213D6"/>
    <w:rsid w:val="00B21B9C"/>
    <w:rsid w:val="00B2286B"/>
    <w:rsid w:val="00B230A1"/>
    <w:rsid w:val="00B23914"/>
    <w:rsid w:val="00B23C27"/>
    <w:rsid w:val="00B24828"/>
    <w:rsid w:val="00B24882"/>
    <w:rsid w:val="00B24BA6"/>
    <w:rsid w:val="00B24D74"/>
    <w:rsid w:val="00B2507F"/>
    <w:rsid w:val="00B25489"/>
    <w:rsid w:val="00B25EF3"/>
    <w:rsid w:val="00B261F0"/>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2F3D"/>
    <w:rsid w:val="00B3367A"/>
    <w:rsid w:val="00B3369F"/>
    <w:rsid w:val="00B339A2"/>
    <w:rsid w:val="00B340D1"/>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2766"/>
    <w:rsid w:val="00B42F48"/>
    <w:rsid w:val="00B439D4"/>
    <w:rsid w:val="00B43BE2"/>
    <w:rsid w:val="00B4589A"/>
    <w:rsid w:val="00B45F5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BA3"/>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EDE"/>
    <w:rsid w:val="00B65FEF"/>
    <w:rsid w:val="00B66382"/>
    <w:rsid w:val="00B66E99"/>
    <w:rsid w:val="00B67251"/>
    <w:rsid w:val="00B67677"/>
    <w:rsid w:val="00B67930"/>
    <w:rsid w:val="00B702B8"/>
    <w:rsid w:val="00B703D2"/>
    <w:rsid w:val="00B706C1"/>
    <w:rsid w:val="00B70DBF"/>
    <w:rsid w:val="00B71471"/>
    <w:rsid w:val="00B7163E"/>
    <w:rsid w:val="00B71F06"/>
    <w:rsid w:val="00B72693"/>
    <w:rsid w:val="00B727F7"/>
    <w:rsid w:val="00B7292E"/>
    <w:rsid w:val="00B72EDE"/>
    <w:rsid w:val="00B72F45"/>
    <w:rsid w:val="00B733AA"/>
    <w:rsid w:val="00B733EE"/>
    <w:rsid w:val="00B735C3"/>
    <w:rsid w:val="00B750BF"/>
    <w:rsid w:val="00B75221"/>
    <w:rsid w:val="00B757FD"/>
    <w:rsid w:val="00B75EDF"/>
    <w:rsid w:val="00B766BA"/>
    <w:rsid w:val="00B76D2A"/>
    <w:rsid w:val="00B76F61"/>
    <w:rsid w:val="00B77214"/>
    <w:rsid w:val="00B77775"/>
    <w:rsid w:val="00B77C53"/>
    <w:rsid w:val="00B8017B"/>
    <w:rsid w:val="00B8085C"/>
    <w:rsid w:val="00B80994"/>
    <w:rsid w:val="00B81A22"/>
    <w:rsid w:val="00B82288"/>
    <w:rsid w:val="00B82E9B"/>
    <w:rsid w:val="00B8383B"/>
    <w:rsid w:val="00B84582"/>
    <w:rsid w:val="00B84685"/>
    <w:rsid w:val="00B8485A"/>
    <w:rsid w:val="00B84DEB"/>
    <w:rsid w:val="00B85077"/>
    <w:rsid w:val="00B8525D"/>
    <w:rsid w:val="00B8553F"/>
    <w:rsid w:val="00B86259"/>
    <w:rsid w:val="00B86C88"/>
    <w:rsid w:val="00B86EDB"/>
    <w:rsid w:val="00B87A77"/>
    <w:rsid w:val="00B90141"/>
    <w:rsid w:val="00B909F5"/>
    <w:rsid w:val="00B91AEC"/>
    <w:rsid w:val="00B91E63"/>
    <w:rsid w:val="00B92176"/>
    <w:rsid w:val="00B9231D"/>
    <w:rsid w:val="00B940F0"/>
    <w:rsid w:val="00B94814"/>
    <w:rsid w:val="00B951FF"/>
    <w:rsid w:val="00B9556B"/>
    <w:rsid w:val="00B95EC7"/>
    <w:rsid w:val="00B96099"/>
    <w:rsid w:val="00B969BB"/>
    <w:rsid w:val="00B96CDD"/>
    <w:rsid w:val="00B9760B"/>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480"/>
    <w:rsid w:val="00BB48BF"/>
    <w:rsid w:val="00BB4AF3"/>
    <w:rsid w:val="00BB51E3"/>
    <w:rsid w:val="00BB579E"/>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8F3"/>
    <w:rsid w:val="00BC7F04"/>
    <w:rsid w:val="00BD0053"/>
    <w:rsid w:val="00BD0271"/>
    <w:rsid w:val="00BD0EBF"/>
    <w:rsid w:val="00BD104E"/>
    <w:rsid w:val="00BD148C"/>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4E6"/>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85B"/>
    <w:rsid w:val="00BF79C8"/>
    <w:rsid w:val="00BF7C00"/>
    <w:rsid w:val="00C001F8"/>
    <w:rsid w:val="00C0112F"/>
    <w:rsid w:val="00C01FBA"/>
    <w:rsid w:val="00C020A9"/>
    <w:rsid w:val="00C0230F"/>
    <w:rsid w:val="00C02405"/>
    <w:rsid w:val="00C029CF"/>
    <w:rsid w:val="00C03011"/>
    <w:rsid w:val="00C0334E"/>
    <w:rsid w:val="00C03744"/>
    <w:rsid w:val="00C03CAB"/>
    <w:rsid w:val="00C03FBA"/>
    <w:rsid w:val="00C0404A"/>
    <w:rsid w:val="00C0419D"/>
    <w:rsid w:val="00C04A4E"/>
    <w:rsid w:val="00C04F58"/>
    <w:rsid w:val="00C056FC"/>
    <w:rsid w:val="00C05839"/>
    <w:rsid w:val="00C05B4F"/>
    <w:rsid w:val="00C0636D"/>
    <w:rsid w:val="00C06F99"/>
    <w:rsid w:val="00C07E93"/>
    <w:rsid w:val="00C10935"/>
    <w:rsid w:val="00C1093A"/>
    <w:rsid w:val="00C10946"/>
    <w:rsid w:val="00C110D4"/>
    <w:rsid w:val="00C11679"/>
    <w:rsid w:val="00C11713"/>
    <w:rsid w:val="00C12893"/>
    <w:rsid w:val="00C137D3"/>
    <w:rsid w:val="00C151FD"/>
    <w:rsid w:val="00C15705"/>
    <w:rsid w:val="00C15E1A"/>
    <w:rsid w:val="00C15EDB"/>
    <w:rsid w:val="00C16064"/>
    <w:rsid w:val="00C16682"/>
    <w:rsid w:val="00C16CC6"/>
    <w:rsid w:val="00C17345"/>
    <w:rsid w:val="00C17826"/>
    <w:rsid w:val="00C17C6F"/>
    <w:rsid w:val="00C17EF8"/>
    <w:rsid w:val="00C20431"/>
    <w:rsid w:val="00C20614"/>
    <w:rsid w:val="00C20741"/>
    <w:rsid w:val="00C20965"/>
    <w:rsid w:val="00C2097D"/>
    <w:rsid w:val="00C2144E"/>
    <w:rsid w:val="00C214DD"/>
    <w:rsid w:val="00C216F2"/>
    <w:rsid w:val="00C2178E"/>
    <w:rsid w:val="00C218AD"/>
    <w:rsid w:val="00C21BCF"/>
    <w:rsid w:val="00C2248E"/>
    <w:rsid w:val="00C22B4C"/>
    <w:rsid w:val="00C22E73"/>
    <w:rsid w:val="00C22F76"/>
    <w:rsid w:val="00C23587"/>
    <w:rsid w:val="00C23789"/>
    <w:rsid w:val="00C23B26"/>
    <w:rsid w:val="00C240AF"/>
    <w:rsid w:val="00C240F7"/>
    <w:rsid w:val="00C24E27"/>
    <w:rsid w:val="00C251FA"/>
    <w:rsid w:val="00C25A2E"/>
    <w:rsid w:val="00C25B47"/>
    <w:rsid w:val="00C2672C"/>
    <w:rsid w:val="00C26B43"/>
    <w:rsid w:val="00C26B60"/>
    <w:rsid w:val="00C26C59"/>
    <w:rsid w:val="00C271B2"/>
    <w:rsid w:val="00C2755C"/>
    <w:rsid w:val="00C27FF9"/>
    <w:rsid w:val="00C305C2"/>
    <w:rsid w:val="00C30C08"/>
    <w:rsid w:val="00C30FC3"/>
    <w:rsid w:val="00C314AC"/>
    <w:rsid w:val="00C31F3E"/>
    <w:rsid w:val="00C3214F"/>
    <w:rsid w:val="00C328AA"/>
    <w:rsid w:val="00C32918"/>
    <w:rsid w:val="00C32E15"/>
    <w:rsid w:val="00C32E4B"/>
    <w:rsid w:val="00C332DF"/>
    <w:rsid w:val="00C33A96"/>
    <w:rsid w:val="00C33C48"/>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244"/>
    <w:rsid w:val="00C41A62"/>
    <w:rsid w:val="00C41BD3"/>
    <w:rsid w:val="00C41D55"/>
    <w:rsid w:val="00C41F0D"/>
    <w:rsid w:val="00C41F5E"/>
    <w:rsid w:val="00C4204A"/>
    <w:rsid w:val="00C4267C"/>
    <w:rsid w:val="00C42F66"/>
    <w:rsid w:val="00C4416F"/>
    <w:rsid w:val="00C45211"/>
    <w:rsid w:val="00C45578"/>
    <w:rsid w:val="00C45B19"/>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EDE"/>
    <w:rsid w:val="00C66FD0"/>
    <w:rsid w:val="00C673C6"/>
    <w:rsid w:val="00C6763D"/>
    <w:rsid w:val="00C70153"/>
    <w:rsid w:val="00C70176"/>
    <w:rsid w:val="00C70245"/>
    <w:rsid w:val="00C70327"/>
    <w:rsid w:val="00C70425"/>
    <w:rsid w:val="00C70A67"/>
    <w:rsid w:val="00C70E62"/>
    <w:rsid w:val="00C7113E"/>
    <w:rsid w:val="00C711A8"/>
    <w:rsid w:val="00C713D8"/>
    <w:rsid w:val="00C71435"/>
    <w:rsid w:val="00C714D9"/>
    <w:rsid w:val="00C71CD8"/>
    <w:rsid w:val="00C72672"/>
    <w:rsid w:val="00C728F4"/>
    <w:rsid w:val="00C72968"/>
    <w:rsid w:val="00C72C9B"/>
    <w:rsid w:val="00C730AF"/>
    <w:rsid w:val="00C73563"/>
    <w:rsid w:val="00C73D9D"/>
    <w:rsid w:val="00C73FC5"/>
    <w:rsid w:val="00C74734"/>
    <w:rsid w:val="00C7499C"/>
    <w:rsid w:val="00C74B26"/>
    <w:rsid w:val="00C74B27"/>
    <w:rsid w:val="00C74B41"/>
    <w:rsid w:val="00C761F2"/>
    <w:rsid w:val="00C77CF4"/>
    <w:rsid w:val="00C77D25"/>
    <w:rsid w:val="00C800B4"/>
    <w:rsid w:val="00C801C8"/>
    <w:rsid w:val="00C8154F"/>
    <w:rsid w:val="00C81825"/>
    <w:rsid w:val="00C82885"/>
    <w:rsid w:val="00C834D5"/>
    <w:rsid w:val="00C835E8"/>
    <w:rsid w:val="00C83C55"/>
    <w:rsid w:val="00C83E7C"/>
    <w:rsid w:val="00C8400D"/>
    <w:rsid w:val="00C8401E"/>
    <w:rsid w:val="00C847DA"/>
    <w:rsid w:val="00C84A08"/>
    <w:rsid w:val="00C851BB"/>
    <w:rsid w:val="00C85466"/>
    <w:rsid w:val="00C856E0"/>
    <w:rsid w:val="00C859CF"/>
    <w:rsid w:val="00C86236"/>
    <w:rsid w:val="00C86901"/>
    <w:rsid w:val="00C86C0C"/>
    <w:rsid w:val="00C87276"/>
    <w:rsid w:val="00C872E9"/>
    <w:rsid w:val="00C876DE"/>
    <w:rsid w:val="00C87775"/>
    <w:rsid w:val="00C87AB3"/>
    <w:rsid w:val="00C87B36"/>
    <w:rsid w:val="00C87CB3"/>
    <w:rsid w:val="00C907E8"/>
    <w:rsid w:val="00C91094"/>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E50"/>
    <w:rsid w:val="00C96FB9"/>
    <w:rsid w:val="00C978A0"/>
    <w:rsid w:val="00CA1743"/>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1997"/>
    <w:rsid w:val="00CB21BC"/>
    <w:rsid w:val="00CB23A6"/>
    <w:rsid w:val="00CB2EC3"/>
    <w:rsid w:val="00CB329B"/>
    <w:rsid w:val="00CB3FEB"/>
    <w:rsid w:val="00CB4135"/>
    <w:rsid w:val="00CB4354"/>
    <w:rsid w:val="00CB4EAE"/>
    <w:rsid w:val="00CB4ECC"/>
    <w:rsid w:val="00CB500D"/>
    <w:rsid w:val="00CB5631"/>
    <w:rsid w:val="00CB6045"/>
    <w:rsid w:val="00CB611F"/>
    <w:rsid w:val="00CB66AE"/>
    <w:rsid w:val="00CB724D"/>
    <w:rsid w:val="00CB7309"/>
    <w:rsid w:val="00CC0E93"/>
    <w:rsid w:val="00CC3158"/>
    <w:rsid w:val="00CC33DB"/>
    <w:rsid w:val="00CC3431"/>
    <w:rsid w:val="00CC350B"/>
    <w:rsid w:val="00CC386D"/>
    <w:rsid w:val="00CC44A0"/>
    <w:rsid w:val="00CC497E"/>
    <w:rsid w:val="00CC49A7"/>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41D"/>
    <w:rsid w:val="00CD2476"/>
    <w:rsid w:val="00CD2833"/>
    <w:rsid w:val="00CD29EB"/>
    <w:rsid w:val="00CD2D0B"/>
    <w:rsid w:val="00CD2E0E"/>
    <w:rsid w:val="00CD36C5"/>
    <w:rsid w:val="00CD4F79"/>
    <w:rsid w:val="00CD535C"/>
    <w:rsid w:val="00CD5D21"/>
    <w:rsid w:val="00CD6191"/>
    <w:rsid w:val="00CD67E2"/>
    <w:rsid w:val="00CD69C3"/>
    <w:rsid w:val="00CD7435"/>
    <w:rsid w:val="00CD778D"/>
    <w:rsid w:val="00CD7FFC"/>
    <w:rsid w:val="00CE0793"/>
    <w:rsid w:val="00CE1685"/>
    <w:rsid w:val="00CE197D"/>
    <w:rsid w:val="00CE199B"/>
    <w:rsid w:val="00CE2471"/>
    <w:rsid w:val="00CE28A6"/>
    <w:rsid w:val="00CE3235"/>
    <w:rsid w:val="00CE3850"/>
    <w:rsid w:val="00CE3932"/>
    <w:rsid w:val="00CE39B8"/>
    <w:rsid w:val="00CE3E04"/>
    <w:rsid w:val="00CE476D"/>
    <w:rsid w:val="00CE4A3C"/>
    <w:rsid w:val="00CE4A64"/>
    <w:rsid w:val="00CE5452"/>
    <w:rsid w:val="00CE5A0D"/>
    <w:rsid w:val="00CE5A2F"/>
    <w:rsid w:val="00CE5CAF"/>
    <w:rsid w:val="00CE6A6A"/>
    <w:rsid w:val="00CE6B0F"/>
    <w:rsid w:val="00CE6EAD"/>
    <w:rsid w:val="00CE7218"/>
    <w:rsid w:val="00CE734F"/>
    <w:rsid w:val="00CE76A2"/>
    <w:rsid w:val="00CE7778"/>
    <w:rsid w:val="00CE79D3"/>
    <w:rsid w:val="00CE7BDC"/>
    <w:rsid w:val="00CE7F3D"/>
    <w:rsid w:val="00CF0266"/>
    <w:rsid w:val="00CF0779"/>
    <w:rsid w:val="00CF134B"/>
    <w:rsid w:val="00CF151D"/>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0369"/>
    <w:rsid w:val="00D01488"/>
    <w:rsid w:val="00D02125"/>
    <w:rsid w:val="00D02669"/>
    <w:rsid w:val="00D02896"/>
    <w:rsid w:val="00D029D0"/>
    <w:rsid w:val="00D02D13"/>
    <w:rsid w:val="00D02FD5"/>
    <w:rsid w:val="00D032FD"/>
    <w:rsid w:val="00D0339D"/>
    <w:rsid w:val="00D0346C"/>
    <w:rsid w:val="00D04C3A"/>
    <w:rsid w:val="00D04ECE"/>
    <w:rsid w:val="00D05032"/>
    <w:rsid w:val="00D05098"/>
    <w:rsid w:val="00D0542A"/>
    <w:rsid w:val="00D0544B"/>
    <w:rsid w:val="00D058C3"/>
    <w:rsid w:val="00D05B10"/>
    <w:rsid w:val="00D05CA6"/>
    <w:rsid w:val="00D06423"/>
    <w:rsid w:val="00D06BA6"/>
    <w:rsid w:val="00D07387"/>
    <w:rsid w:val="00D074CC"/>
    <w:rsid w:val="00D0794B"/>
    <w:rsid w:val="00D07AA1"/>
    <w:rsid w:val="00D07BF5"/>
    <w:rsid w:val="00D07F6F"/>
    <w:rsid w:val="00D10221"/>
    <w:rsid w:val="00D10A3B"/>
    <w:rsid w:val="00D10C13"/>
    <w:rsid w:val="00D1261F"/>
    <w:rsid w:val="00D135C5"/>
    <w:rsid w:val="00D1398B"/>
    <w:rsid w:val="00D13A39"/>
    <w:rsid w:val="00D13BC4"/>
    <w:rsid w:val="00D13CAC"/>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319"/>
    <w:rsid w:val="00D23582"/>
    <w:rsid w:val="00D235F9"/>
    <w:rsid w:val="00D2370E"/>
    <w:rsid w:val="00D23CBB"/>
    <w:rsid w:val="00D248CD"/>
    <w:rsid w:val="00D2507F"/>
    <w:rsid w:val="00D25598"/>
    <w:rsid w:val="00D25B58"/>
    <w:rsid w:val="00D25D7C"/>
    <w:rsid w:val="00D25F1D"/>
    <w:rsid w:val="00D26DA1"/>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6CF"/>
    <w:rsid w:val="00D37837"/>
    <w:rsid w:val="00D37BF3"/>
    <w:rsid w:val="00D37EC2"/>
    <w:rsid w:val="00D40204"/>
    <w:rsid w:val="00D4074F"/>
    <w:rsid w:val="00D40B4F"/>
    <w:rsid w:val="00D40E65"/>
    <w:rsid w:val="00D410B3"/>
    <w:rsid w:val="00D4135C"/>
    <w:rsid w:val="00D420A6"/>
    <w:rsid w:val="00D421AF"/>
    <w:rsid w:val="00D42721"/>
    <w:rsid w:val="00D42801"/>
    <w:rsid w:val="00D42BA0"/>
    <w:rsid w:val="00D42FB2"/>
    <w:rsid w:val="00D439D9"/>
    <w:rsid w:val="00D43B8F"/>
    <w:rsid w:val="00D44248"/>
    <w:rsid w:val="00D44CB9"/>
    <w:rsid w:val="00D44F8E"/>
    <w:rsid w:val="00D4557A"/>
    <w:rsid w:val="00D4576F"/>
    <w:rsid w:val="00D46074"/>
    <w:rsid w:val="00D461F2"/>
    <w:rsid w:val="00D4687B"/>
    <w:rsid w:val="00D46AC3"/>
    <w:rsid w:val="00D47396"/>
    <w:rsid w:val="00D47BDC"/>
    <w:rsid w:val="00D50996"/>
    <w:rsid w:val="00D511AB"/>
    <w:rsid w:val="00D5131C"/>
    <w:rsid w:val="00D51698"/>
    <w:rsid w:val="00D5179D"/>
    <w:rsid w:val="00D51B7E"/>
    <w:rsid w:val="00D51CB6"/>
    <w:rsid w:val="00D51E09"/>
    <w:rsid w:val="00D51E90"/>
    <w:rsid w:val="00D5230D"/>
    <w:rsid w:val="00D5244C"/>
    <w:rsid w:val="00D52D3F"/>
    <w:rsid w:val="00D53DBA"/>
    <w:rsid w:val="00D54C14"/>
    <w:rsid w:val="00D55514"/>
    <w:rsid w:val="00D5585A"/>
    <w:rsid w:val="00D56D27"/>
    <w:rsid w:val="00D573E6"/>
    <w:rsid w:val="00D5785C"/>
    <w:rsid w:val="00D60517"/>
    <w:rsid w:val="00D608B4"/>
    <w:rsid w:val="00D61A9B"/>
    <w:rsid w:val="00D622CE"/>
    <w:rsid w:val="00D62FC8"/>
    <w:rsid w:val="00D63567"/>
    <w:rsid w:val="00D6365D"/>
    <w:rsid w:val="00D6366A"/>
    <w:rsid w:val="00D63F4D"/>
    <w:rsid w:val="00D64397"/>
    <w:rsid w:val="00D644CD"/>
    <w:rsid w:val="00D64796"/>
    <w:rsid w:val="00D64E52"/>
    <w:rsid w:val="00D655BB"/>
    <w:rsid w:val="00D65998"/>
    <w:rsid w:val="00D65A00"/>
    <w:rsid w:val="00D67274"/>
    <w:rsid w:val="00D672E1"/>
    <w:rsid w:val="00D6773A"/>
    <w:rsid w:val="00D679E1"/>
    <w:rsid w:val="00D70A7D"/>
    <w:rsid w:val="00D70CF5"/>
    <w:rsid w:val="00D70D32"/>
    <w:rsid w:val="00D70D88"/>
    <w:rsid w:val="00D711A7"/>
    <w:rsid w:val="00D714CA"/>
    <w:rsid w:val="00D71733"/>
    <w:rsid w:val="00D71EB5"/>
    <w:rsid w:val="00D72A83"/>
    <w:rsid w:val="00D7300D"/>
    <w:rsid w:val="00D739D9"/>
    <w:rsid w:val="00D73F82"/>
    <w:rsid w:val="00D73FF5"/>
    <w:rsid w:val="00D75425"/>
    <w:rsid w:val="00D7549A"/>
    <w:rsid w:val="00D75C5E"/>
    <w:rsid w:val="00D7695A"/>
    <w:rsid w:val="00D76C13"/>
    <w:rsid w:val="00D76DB9"/>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5E91"/>
    <w:rsid w:val="00D96085"/>
    <w:rsid w:val="00D962D7"/>
    <w:rsid w:val="00D96925"/>
    <w:rsid w:val="00D96FBC"/>
    <w:rsid w:val="00D976B6"/>
    <w:rsid w:val="00D977C7"/>
    <w:rsid w:val="00DA024F"/>
    <w:rsid w:val="00DA0451"/>
    <w:rsid w:val="00DA065A"/>
    <w:rsid w:val="00DA07E7"/>
    <w:rsid w:val="00DA0907"/>
    <w:rsid w:val="00DA0F29"/>
    <w:rsid w:val="00DA18E5"/>
    <w:rsid w:val="00DA1DEE"/>
    <w:rsid w:val="00DA28A7"/>
    <w:rsid w:val="00DA2A79"/>
    <w:rsid w:val="00DA2BD9"/>
    <w:rsid w:val="00DA2FA2"/>
    <w:rsid w:val="00DA302C"/>
    <w:rsid w:val="00DA3F57"/>
    <w:rsid w:val="00DA431F"/>
    <w:rsid w:val="00DA4372"/>
    <w:rsid w:val="00DA46D3"/>
    <w:rsid w:val="00DA4901"/>
    <w:rsid w:val="00DA4B2C"/>
    <w:rsid w:val="00DA56F3"/>
    <w:rsid w:val="00DA5730"/>
    <w:rsid w:val="00DA5CA6"/>
    <w:rsid w:val="00DA5D30"/>
    <w:rsid w:val="00DA5D42"/>
    <w:rsid w:val="00DA5F1F"/>
    <w:rsid w:val="00DA645E"/>
    <w:rsid w:val="00DA6736"/>
    <w:rsid w:val="00DA69AD"/>
    <w:rsid w:val="00DA6AB6"/>
    <w:rsid w:val="00DA6F2C"/>
    <w:rsid w:val="00DA7193"/>
    <w:rsid w:val="00DA74B1"/>
    <w:rsid w:val="00DB02BA"/>
    <w:rsid w:val="00DB02F9"/>
    <w:rsid w:val="00DB07D0"/>
    <w:rsid w:val="00DB0A66"/>
    <w:rsid w:val="00DB172A"/>
    <w:rsid w:val="00DB1B64"/>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BD6"/>
    <w:rsid w:val="00DC4E1E"/>
    <w:rsid w:val="00DC50EB"/>
    <w:rsid w:val="00DC54FF"/>
    <w:rsid w:val="00DC601A"/>
    <w:rsid w:val="00DC64D3"/>
    <w:rsid w:val="00DC69C4"/>
    <w:rsid w:val="00DC6CC1"/>
    <w:rsid w:val="00DC6FEE"/>
    <w:rsid w:val="00DC73AC"/>
    <w:rsid w:val="00DC773F"/>
    <w:rsid w:val="00DC77C2"/>
    <w:rsid w:val="00DC77E3"/>
    <w:rsid w:val="00DD1B7C"/>
    <w:rsid w:val="00DD25F4"/>
    <w:rsid w:val="00DD269B"/>
    <w:rsid w:val="00DD29E5"/>
    <w:rsid w:val="00DD2F45"/>
    <w:rsid w:val="00DD35A5"/>
    <w:rsid w:val="00DD3900"/>
    <w:rsid w:val="00DD4903"/>
    <w:rsid w:val="00DD498F"/>
    <w:rsid w:val="00DD4C42"/>
    <w:rsid w:val="00DD5D71"/>
    <w:rsid w:val="00DD60A4"/>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09A"/>
    <w:rsid w:val="00DE6A85"/>
    <w:rsid w:val="00DE6CCB"/>
    <w:rsid w:val="00DE6EE1"/>
    <w:rsid w:val="00DE6EF1"/>
    <w:rsid w:val="00DE7724"/>
    <w:rsid w:val="00DF0116"/>
    <w:rsid w:val="00DF01D5"/>
    <w:rsid w:val="00DF05E1"/>
    <w:rsid w:val="00DF0DCD"/>
    <w:rsid w:val="00DF1316"/>
    <w:rsid w:val="00DF137A"/>
    <w:rsid w:val="00DF14CA"/>
    <w:rsid w:val="00DF1B95"/>
    <w:rsid w:val="00DF1EFC"/>
    <w:rsid w:val="00DF230C"/>
    <w:rsid w:val="00DF28C6"/>
    <w:rsid w:val="00DF450A"/>
    <w:rsid w:val="00DF4534"/>
    <w:rsid w:val="00DF4CF1"/>
    <w:rsid w:val="00DF50BD"/>
    <w:rsid w:val="00DF559C"/>
    <w:rsid w:val="00DF5AC1"/>
    <w:rsid w:val="00DF6CDC"/>
    <w:rsid w:val="00DF7368"/>
    <w:rsid w:val="00DF76DD"/>
    <w:rsid w:val="00DF7D23"/>
    <w:rsid w:val="00DF7F68"/>
    <w:rsid w:val="00E00076"/>
    <w:rsid w:val="00E002B3"/>
    <w:rsid w:val="00E0127E"/>
    <w:rsid w:val="00E015A8"/>
    <w:rsid w:val="00E018C3"/>
    <w:rsid w:val="00E02833"/>
    <w:rsid w:val="00E02DC2"/>
    <w:rsid w:val="00E0342F"/>
    <w:rsid w:val="00E03454"/>
    <w:rsid w:val="00E0391E"/>
    <w:rsid w:val="00E03F31"/>
    <w:rsid w:val="00E0438E"/>
    <w:rsid w:val="00E04C45"/>
    <w:rsid w:val="00E04F95"/>
    <w:rsid w:val="00E055BD"/>
    <w:rsid w:val="00E05EC9"/>
    <w:rsid w:val="00E05EF3"/>
    <w:rsid w:val="00E06BEC"/>
    <w:rsid w:val="00E072E4"/>
    <w:rsid w:val="00E07669"/>
    <w:rsid w:val="00E10412"/>
    <w:rsid w:val="00E10551"/>
    <w:rsid w:val="00E109CD"/>
    <w:rsid w:val="00E10CB5"/>
    <w:rsid w:val="00E10D9E"/>
    <w:rsid w:val="00E1100F"/>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30D"/>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26A18"/>
    <w:rsid w:val="00E3001D"/>
    <w:rsid w:val="00E30022"/>
    <w:rsid w:val="00E3002C"/>
    <w:rsid w:val="00E31003"/>
    <w:rsid w:val="00E312C2"/>
    <w:rsid w:val="00E31DBA"/>
    <w:rsid w:val="00E31EB0"/>
    <w:rsid w:val="00E320A2"/>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0FEC"/>
    <w:rsid w:val="00E42E00"/>
    <w:rsid w:val="00E43565"/>
    <w:rsid w:val="00E43872"/>
    <w:rsid w:val="00E43CF2"/>
    <w:rsid w:val="00E44132"/>
    <w:rsid w:val="00E44F61"/>
    <w:rsid w:val="00E45319"/>
    <w:rsid w:val="00E46028"/>
    <w:rsid w:val="00E4618C"/>
    <w:rsid w:val="00E465D1"/>
    <w:rsid w:val="00E47E4E"/>
    <w:rsid w:val="00E50065"/>
    <w:rsid w:val="00E50E2B"/>
    <w:rsid w:val="00E51652"/>
    <w:rsid w:val="00E51A36"/>
    <w:rsid w:val="00E51B50"/>
    <w:rsid w:val="00E51D31"/>
    <w:rsid w:val="00E529C1"/>
    <w:rsid w:val="00E530F4"/>
    <w:rsid w:val="00E53496"/>
    <w:rsid w:val="00E534A5"/>
    <w:rsid w:val="00E5382E"/>
    <w:rsid w:val="00E53E69"/>
    <w:rsid w:val="00E54229"/>
    <w:rsid w:val="00E543A7"/>
    <w:rsid w:val="00E543C1"/>
    <w:rsid w:val="00E5521E"/>
    <w:rsid w:val="00E55A2A"/>
    <w:rsid w:val="00E56CAC"/>
    <w:rsid w:val="00E56EE5"/>
    <w:rsid w:val="00E57041"/>
    <w:rsid w:val="00E5765C"/>
    <w:rsid w:val="00E57935"/>
    <w:rsid w:val="00E60140"/>
    <w:rsid w:val="00E604D4"/>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1F48"/>
    <w:rsid w:val="00E7208C"/>
    <w:rsid w:val="00E728A0"/>
    <w:rsid w:val="00E72C2B"/>
    <w:rsid w:val="00E732E4"/>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110"/>
    <w:rsid w:val="00E81562"/>
    <w:rsid w:val="00E81734"/>
    <w:rsid w:val="00E8187E"/>
    <w:rsid w:val="00E81945"/>
    <w:rsid w:val="00E81A2B"/>
    <w:rsid w:val="00E82215"/>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850"/>
    <w:rsid w:val="00E87C51"/>
    <w:rsid w:val="00E9057B"/>
    <w:rsid w:val="00E90A37"/>
    <w:rsid w:val="00E91620"/>
    <w:rsid w:val="00E91665"/>
    <w:rsid w:val="00E917BF"/>
    <w:rsid w:val="00E91E55"/>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9789D"/>
    <w:rsid w:val="00E97B3D"/>
    <w:rsid w:val="00EA09F2"/>
    <w:rsid w:val="00EA0BBA"/>
    <w:rsid w:val="00EA0E56"/>
    <w:rsid w:val="00EA1081"/>
    <w:rsid w:val="00EA1131"/>
    <w:rsid w:val="00EA12B6"/>
    <w:rsid w:val="00EA1962"/>
    <w:rsid w:val="00EA227F"/>
    <w:rsid w:val="00EA235D"/>
    <w:rsid w:val="00EA23F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FC6"/>
    <w:rsid w:val="00EB03A4"/>
    <w:rsid w:val="00EB05F9"/>
    <w:rsid w:val="00EB0727"/>
    <w:rsid w:val="00EB0748"/>
    <w:rsid w:val="00EB0BAC"/>
    <w:rsid w:val="00EB0D4F"/>
    <w:rsid w:val="00EB12D2"/>
    <w:rsid w:val="00EB136D"/>
    <w:rsid w:val="00EB1CB1"/>
    <w:rsid w:val="00EB1DE3"/>
    <w:rsid w:val="00EB1EFE"/>
    <w:rsid w:val="00EB269A"/>
    <w:rsid w:val="00EB28EC"/>
    <w:rsid w:val="00EB2D3F"/>
    <w:rsid w:val="00EB30FE"/>
    <w:rsid w:val="00EB32ED"/>
    <w:rsid w:val="00EB3364"/>
    <w:rsid w:val="00EB3442"/>
    <w:rsid w:val="00EB3F2A"/>
    <w:rsid w:val="00EB443B"/>
    <w:rsid w:val="00EB468C"/>
    <w:rsid w:val="00EB4832"/>
    <w:rsid w:val="00EB4C64"/>
    <w:rsid w:val="00EB5145"/>
    <w:rsid w:val="00EB5176"/>
    <w:rsid w:val="00EB6058"/>
    <w:rsid w:val="00EB6F6D"/>
    <w:rsid w:val="00EB72D8"/>
    <w:rsid w:val="00EB76E1"/>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D7526"/>
    <w:rsid w:val="00EE0170"/>
    <w:rsid w:val="00EE0C00"/>
    <w:rsid w:val="00EE10B8"/>
    <w:rsid w:val="00EE1330"/>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38"/>
    <w:rsid w:val="00EF56FE"/>
    <w:rsid w:val="00EF5D8E"/>
    <w:rsid w:val="00EF5F2B"/>
    <w:rsid w:val="00EF62AF"/>
    <w:rsid w:val="00EF6D8B"/>
    <w:rsid w:val="00EF7637"/>
    <w:rsid w:val="00EF7852"/>
    <w:rsid w:val="00EF7B67"/>
    <w:rsid w:val="00EF7DF7"/>
    <w:rsid w:val="00F003B4"/>
    <w:rsid w:val="00F00B4A"/>
    <w:rsid w:val="00F00D33"/>
    <w:rsid w:val="00F00F95"/>
    <w:rsid w:val="00F01B85"/>
    <w:rsid w:val="00F0231F"/>
    <w:rsid w:val="00F02661"/>
    <w:rsid w:val="00F02674"/>
    <w:rsid w:val="00F02767"/>
    <w:rsid w:val="00F02855"/>
    <w:rsid w:val="00F02876"/>
    <w:rsid w:val="00F02BA5"/>
    <w:rsid w:val="00F02CCD"/>
    <w:rsid w:val="00F02CD1"/>
    <w:rsid w:val="00F030E1"/>
    <w:rsid w:val="00F03593"/>
    <w:rsid w:val="00F0385C"/>
    <w:rsid w:val="00F03CC3"/>
    <w:rsid w:val="00F04638"/>
    <w:rsid w:val="00F05100"/>
    <w:rsid w:val="00F0511B"/>
    <w:rsid w:val="00F05667"/>
    <w:rsid w:val="00F05991"/>
    <w:rsid w:val="00F0603A"/>
    <w:rsid w:val="00F060DC"/>
    <w:rsid w:val="00F06429"/>
    <w:rsid w:val="00F069D8"/>
    <w:rsid w:val="00F073A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6AE1"/>
    <w:rsid w:val="00F17DAE"/>
    <w:rsid w:val="00F2041C"/>
    <w:rsid w:val="00F20475"/>
    <w:rsid w:val="00F206BF"/>
    <w:rsid w:val="00F20C2F"/>
    <w:rsid w:val="00F21A05"/>
    <w:rsid w:val="00F22635"/>
    <w:rsid w:val="00F22A40"/>
    <w:rsid w:val="00F2329A"/>
    <w:rsid w:val="00F23705"/>
    <w:rsid w:val="00F2379E"/>
    <w:rsid w:val="00F238DB"/>
    <w:rsid w:val="00F23A73"/>
    <w:rsid w:val="00F23A98"/>
    <w:rsid w:val="00F23E26"/>
    <w:rsid w:val="00F244BB"/>
    <w:rsid w:val="00F246EB"/>
    <w:rsid w:val="00F24ED7"/>
    <w:rsid w:val="00F258F6"/>
    <w:rsid w:val="00F25C3B"/>
    <w:rsid w:val="00F263D6"/>
    <w:rsid w:val="00F26C31"/>
    <w:rsid w:val="00F26DF9"/>
    <w:rsid w:val="00F26E35"/>
    <w:rsid w:val="00F270EC"/>
    <w:rsid w:val="00F272FF"/>
    <w:rsid w:val="00F27806"/>
    <w:rsid w:val="00F2786A"/>
    <w:rsid w:val="00F27C19"/>
    <w:rsid w:val="00F27CD5"/>
    <w:rsid w:val="00F27EFE"/>
    <w:rsid w:val="00F30209"/>
    <w:rsid w:val="00F30353"/>
    <w:rsid w:val="00F3139F"/>
    <w:rsid w:val="00F316B6"/>
    <w:rsid w:val="00F31884"/>
    <w:rsid w:val="00F31B7A"/>
    <w:rsid w:val="00F31CA4"/>
    <w:rsid w:val="00F326D7"/>
    <w:rsid w:val="00F33007"/>
    <w:rsid w:val="00F33202"/>
    <w:rsid w:val="00F332A6"/>
    <w:rsid w:val="00F33C35"/>
    <w:rsid w:val="00F34252"/>
    <w:rsid w:val="00F346C9"/>
    <w:rsid w:val="00F35403"/>
    <w:rsid w:val="00F35431"/>
    <w:rsid w:val="00F354E6"/>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5C1"/>
    <w:rsid w:val="00F4388C"/>
    <w:rsid w:val="00F43C90"/>
    <w:rsid w:val="00F44265"/>
    <w:rsid w:val="00F4448E"/>
    <w:rsid w:val="00F44704"/>
    <w:rsid w:val="00F450AC"/>
    <w:rsid w:val="00F45192"/>
    <w:rsid w:val="00F45A06"/>
    <w:rsid w:val="00F46A24"/>
    <w:rsid w:val="00F46B4B"/>
    <w:rsid w:val="00F4712B"/>
    <w:rsid w:val="00F4721C"/>
    <w:rsid w:val="00F4736D"/>
    <w:rsid w:val="00F47781"/>
    <w:rsid w:val="00F50251"/>
    <w:rsid w:val="00F507BD"/>
    <w:rsid w:val="00F50ACD"/>
    <w:rsid w:val="00F51567"/>
    <w:rsid w:val="00F51A9A"/>
    <w:rsid w:val="00F52CD4"/>
    <w:rsid w:val="00F52F4D"/>
    <w:rsid w:val="00F52FB8"/>
    <w:rsid w:val="00F5398E"/>
    <w:rsid w:val="00F53DF2"/>
    <w:rsid w:val="00F53F10"/>
    <w:rsid w:val="00F5463E"/>
    <w:rsid w:val="00F547E6"/>
    <w:rsid w:val="00F54C22"/>
    <w:rsid w:val="00F54D40"/>
    <w:rsid w:val="00F5501E"/>
    <w:rsid w:val="00F550AE"/>
    <w:rsid w:val="00F5518F"/>
    <w:rsid w:val="00F5532E"/>
    <w:rsid w:val="00F55A45"/>
    <w:rsid w:val="00F55CB4"/>
    <w:rsid w:val="00F55EC6"/>
    <w:rsid w:val="00F567FE"/>
    <w:rsid w:val="00F568CD"/>
    <w:rsid w:val="00F571F4"/>
    <w:rsid w:val="00F574A9"/>
    <w:rsid w:val="00F57580"/>
    <w:rsid w:val="00F604EE"/>
    <w:rsid w:val="00F607D7"/>
    <w:rsid w:val="00F60A89"/>
    <w:rsid w:val="00F612AE"/>
    <w:rsid w:val="00F614DE"/>
    <w:rsid w:val="00F62020"/>
    <w:rsid w:val="00F620A0"/>
    <w:rsid w:val="00F621F7"/>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4C1"/>
    <w:rsid w:val="00F807A8"/>
    <w:rsid w:val="00F815B8"/>
    <w:rsid w:val="00F81916"/>
    <w:rsid w:val="00F8213E"/>
    <w:rsid w:val="00F82144"/>
    <w:rsid w:val="00F82C5F"/>
    <w:rsid w:val="00F834FA"/>
    <w:rsid w:val="00F835B5"/>
    <w:rsid w:val="00F837A6"/>
    <w:rsid w:val="00F83AD5"/>
    <w:rsid w:val="00F83D7F"/>
    <w:rsid w:val="00F840D5"/>
    <w:rsid w:val="00F845F7"/>
    <w:rsid w:val="00F8487E"/>
    <w:rsid w:val="00F86208"/>
    <w:rsid w:val="00F86253"/>
    <w:rsid w:val="00F865A4"/>
    <w:rsid w:val="00F869E2"/>
    <w:rsid w:val="00F86BCD"/>
    <w:rsid w:val="00F86E1D"/>
    <w:rsid w:val="00F86FEE"/>
    <w:rsid w:val="00F87FCA"/>
    <w:rsid w:val="00F900CD"/>
    <w:rsid w:val="00F9034B"/>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8BA"/>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240"/>
    <w:rsid w:val="00FA24FD"/>
    <w:rsid w:val="00FA2559"/>
    <w:rsid w:val="00FA2620"/>
    <w:rsid w:val="00FA2B38"/>
    <w:rsid w:val="00FA2FA0"/>
    <w:rsid w:val="00FA327B"/>
    <w:rsid w:val="00FA328F"/>
    <w:rsid w:val="00FA3EBC"/>
    <w:rsid w:val="00FA4000"/>
    <w:rsid w:val="00FA421E"/>
    <w:rsid w:val="00FA444E"/>
    <w:rsid w:val="00FA44E6"/>
    <w:rsid w:val="00FA4F1F"/>
    <w:rsid w:val="00FA6422"/>
    <w:rsid w:val="00FA64B2"/>
    <w:rsid w:val="00FA698A"/>
    <w:rsid w:val="00FA6A3C"/>
    <w:rsid w:val="00FA6F10"/>
    <w:rsid w:val="00FA7599"/>
    <w:rsid w:val="00FA78D1"/>
    <w:rsid w:val="00FA7F1D"/>
    <w:rsid w:val="00FB0313"/>
    <w:rsid w:val="00FB1032"/>
    <w:rsid w:val="00FB16EC"/>
    <w:rsid w:val="00FB1AE1"/>
    <w:rsid w:val="00FB24C6"/>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535"/>
    <w:rsid w:val="00FD598F"/>
    <w:rsid w:val="00FD6441"/>
    <w:rsid w:val="00FD64AB"/>
    <w:rsid w:val="00FD6605"/>
    <w:rsid w:val="00FD6BDD"/>
    <w:rsid w:val="00FD74B6"/>
    <w:rsid w:val="00FD77A8"/>
    <w:rsid w:val="00FD7A4E"/>
    <w:rsid w:val="00FD7B1D"/>
    <w:rsid w:val="00FE01EB"/>
    <w:rsid w:val="00FE0561"/>
    <w:rsid w:val="00FE0D8B"/>
    <w:rsid w:val="00FE17D7"/>
    <w:rsid w:val="00FE19A3"/>
    <w:rsid w:val="00FE1B30"/>
    <w:rsid w:val="00FE1EEF"/>
    <w:rsid w:val="00FE2B17"/>
    <w:rsid w:val="00FE300D"/>
    <w:rsid w:val="00FE31D1"/>
    <w:rsid w:val="00FE358E"/>
    <w:rsid w:val="00FE3B3B"/>
    <w:rsid w:val="00FE3D0F"/>
    <w:rsid w:val="00FE4D48"/>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41D"/>
    <w:rsid w:val="00FF24C2"/>
    <w:rsid w:val="00FF26DD"/>
    <w:rsid w:val="00FF2A42"/>
    <w:rsid w:val="00FF4BDF"/>
    <w:rsid w:val="00FF4F0B"/>
    <w:rsid w:val="00FF53A0"/>
    <w:rsid w:val="00FF5615"/>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F669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A41152"/>
    <w:rPr>
      <w:rFonts w:ascii="Arial" w:hAnsi="Arial"/>
      <w:sz w:val="36"/>
      <w:lang w:val="en-GB" w:eastAsia="en-US"/>
    </w:rPr>
  </w:style>
  <w:style w:type="character" w:customStyle="1" w:styleId="acopre">
    <w:name w:val="acopre"/>
    <w:basedOn w:val="a0"/>
    <w:rsid w:val="005621F0"/>
  </w:style>
  <w:style w:type="character" w:customStyle="1" w:styleId="TALCar">
    <w:name w:val="TAL Car"/>
    <w:qFormat/>
    <w:rsid w:val="0059192A"/>
    <w:rPr>
      <w:rFonts w:ascii="Arial" w:hAnsi="Arial"/>
      <w:sz w:val="18"/>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CC49A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19553749">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43088664">
      <w:bodyDiv w:val="1"/>
      <w:marLeft w:val="0"/>
      <w:marRight w:val="0"/>
      <w:marTop w:val="0"/>
      <w:marBottom w:val="0"/>
      <w:divBdr>
        <w:top w:val="none" w:sz="0" w:space="0" w:color="auto"/>
        <w:left w:val="none" w:sz="0" w:space="0" w:color="auto"/>
        <w:bottom w:val="none" w:sz="0" w:space="0" w:color="auto"/>
        <w:right w:val="none" w:sz="0" w:space="0" w:color="auto"/>
      </w:divBdr>
    </w:div>
    <w:div w:id="146283399">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280710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27371478">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0614192">
      <w:bodyDiv w:val="1"/>
      <w:marLeft w:val="0"/>
      <w:marRight w:val="0"/>
      <w:marTop w:val="0"/>
      <w:marBottom w:val="0"/>
      <w:divBdr>
        <w:top w:val="none" w:sz="0" w:space="0" w:color="auto"/>
        <w:left w:val="none" w:sz="0" w:space="0" w:color="auto"/>
        <w:bottom w:val="none" w:sz="0" w:space="0" w:color="auto"/>
        <w:right w:val="none" w:sz="0" w:space="0" w:color="auto"/>
      </w:divBdr>
    </w:div>
    <w:div w:id="40464376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56012081">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055135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6368118">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53887575">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0161568">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2200950">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11390129">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4589737">
      <w:bodyDiv w:val="1"/>
      <w:marLeft w:val="0"/>
      <w:marRight w:val="0"/>
      <w:marTop w:val="0"/>
      <w:marBottom w:val="0"/>
      <w:divBdr>
        <w:top w:val="none" w:sz="0" w:space="0" w:color="auto"/>
        <w:left w:val="none" w:sz="0" w:space="0" w:color="auto"/>
        <w:bottom w:val="none" w:sz="0" w:space="0" w:color="auto"/>
        <w:right w:val="none" w:sz="0" w:space="0" w:color="auto"/>
      </w:divBdr>
      <w:divsChild>
        <w:div w:id="42487432">
          <w:marLeft w:val="0"/>
          <w:marRight w:val="0"/>
          <w:marTop w:val="0"/>
          <w:marBottom w:val="0"/>
          <w:divBdr>
            <w:top w:val="none" w:sz="0" w:space="0" w:color="auto"/>
            <w:left w:val="none" w:sz="0" w:space="0" w:color="auto"/>
            <w:bottom w:val="none" w:sz="0" w:space="0" w:color="auto"/>
            <w:right w:val="none" w:sz="0" w:space="0" w:color="auto"/>
          </w:divBdr>
        </w:div>
        <w:div w:id="1385568403">
          <w:marLeft w:val="0"/>
          <w:marRight w:val="0"/>
          <w:marTop w:val="0"/>
          <w:marBottom w:val="0"/>
          <w:divBdr>
            <w:top w:val="none" w:sz="0" w:space="0" w:color="auto"/>
            <w:left w:val="none" w:sz="0" w:space="0" w:color="auto"/>
            <w:bottom w:val="none" w:sz="0" w:space="0" w:color="auto"/>
            <w:right w:val="none" w:sz="0" w:space="0" w:color="auto"/>
          </w:divBdr>
          <w:divsChild>
            <w:div w:id="17858478">
              <w:marLeft w:val="0"/>
              <w:marRight w:val="0"/>
              <w:marTop w:val="30"/>
              <w:marBottom w:val="30"/>
              <w:divBdr>
                <w:top w:val="none" w:sz="0" w:space="0" w:color="auto"/>
                <w:left w:val="none" w:sz="0" w:space="0" w:color="auto"/>
                <w:bottom w:val="none" w:sz="0" w:space="0" w:color="auto"/>
                <w:right w:val="none" w:sz="0" w:space="0" w:color="auto"/>
              </w:divBdr>
              <w:divsChild>
                <w:div w:id="471753666">
                  <w:marLeft w:val="0"/>
                  <w:marRight w:val="0"/>
                  <w:marTop w:val="0"/>
                  <w:marBottom w:val="0"/>
                  <w:divBdr>
                    <w:top w:val="none" w:sz="0" w:space="0" w:color="auto"/>
                    <w:left w:val="none" w:sz="0" w:space="0" w:color="auto"/>
                    <w:bottom w:val="none" w:sz="0" w:space="0" w:color="auto"/>
                    <w:right w:val="none" w:sz="0" w:space="0" w:color="auto"/>
                  </w:divBdr>
                  <w:divsChild>
                    <w:div w:id="1771510513">
                      <w:marLeft w:val="0"/>
                      <w:marRight w:val="0"/>
                      <w:marTop w:val="0"/>
                      <w:marBottom w:val="0"/>
                      <w:divBdr>
                        <w:top w:val="none" w:sz="0" w:space="0" w:color="auto"/>
                        <w:left w:val="none" w:sz="0" w:space="0" w:color="auto"/>
                        <w:bottom w:val="none" w:sz="0" w:space="0" w:color="auto"/>
                        <w:right w:val="none" w:sz="0" w:space="0" w:color="auto"/>
                      </w:divBdr>
                    </w:div>
                  </w:divsChild>
                </w:div>
                <w:div w:id="1755779185">
                  <w:marLeft w:val="0"/>
                  <w:marRight w:val="0"/>
                  <w:marTop w:val="0"/>
                  <w:marBottom w:val="0"/>
                  <w:divBdr>
                    <w:top w:val="none" w:sz="0" w:space="0" w:color="auto"/>
                    <w:left w:val="none" w:sz="0" w:space="0" w:color="auto"/>
                    <w:bottom w:val="none" w:sz="0" w:space="0" w:color="auto"/>
                    <w:right w:val="none" w:sz="0" w:space="0" w:color="auto"/>
                  </w:divBdr>
                  <w:divsChild>
                    <w:div w:id="620768879">
                      <w:marLeft w:val="0"/>
                      <w:marRight w:val="0"/>
                      <w:marTop w:val="0"/>
                      <w:marBottom w:val="0"/>
                      <w:divBdr>
                        <w:top w:val="none" w:sz="0" w:space="0" w:color="auto"/>
                        <w:left w:val="none" w:sz="0" w:space="0" w:color="auto"/>
                        <w:bottom w:val="none" w:sz="0" w:space="0" w:color="auto"/>
                        <w:right w:val="none" w:sz="0" w:space="0" w:color="auto"/>
                      </w:divBdr>
                    </w:div>
                  </w:divsChild>
                </w:div>
                <w:div w:id="836381028">
                  <w:marLeft w:val="0"/>
                  <w:marRight w:val="0"/>
                  <w:marTop w:val="0"/>
                  <w:marBottom w:val="0"/>
                  <w:divBdr>
                    <w:top w:val="none" w:sz="0" w:space="0" w:color="auto"/>
                    <w:left w:val="none" w:sz="0" w:space="0" w:color="auto"/>
                    <w:bottom w:val="none" w:sz="0" w:space="0" w:color="auto"/>
                    <w:right w:val="none" w:sz="0" w:space="0" w:color="auto"/>
                  </w:divBdr>
                  <w:divsChild>
                    <w:div w:id="1497375611">
                      <w:marLeft w:val="0"/>
                      <w:marRight w:val="0"/>
                      <w:marTop w:val="0"/>
                      <w:marBottom w:val="0"/>
                      <w:divBdr>
                        <w:top w:val="none" w:sz="0" w:space="0" w:color="auto"/>
                        <w:left w:val="none" w:sz="0" w:space="0" w:color="auto"/>
                        <w:bottom w:val="none" w:sz="0" w:space="0" w:color="auto"/>
                        <w:right w:val="none" w:sz="0" w:space="0" w:color="auto"/>
                      </w:divBdr>
                    </w:div>
                  </w:divsChild>
                </w:div>
                <w:div w:id="1642884256">
                  <w:marLeft w:val="0"/>
                  <w:marRight w:val="0"/>
                  <w:marTop w:val="0"/>
                  <w:marBottom w:val="0"/>
                  <w:divBdr>
                    <w:top w:val="none" w:sz="0" w:space="0" w:color="auto"/>
                    <w:left w:val="none" w:sz="0" w:space="0" w:color="auto"/>
                    <w:bottom w:val="none" w:sz="0" w:space="0" w:color="auto"/>
                    <w:right w:val="none" w:sz="0" w:space="0" w:color="auto"/>
                  </w:divBdr>
                  <w:divsChild>
                    <w:div w:id="1706175527">
                      <w:marLeft w:val="0"/>
                      <w:marRight w:val="0"/>
                      <w:marTop w:val="0"/>
                      <w:marBottom w:val="0"/>
                      <w:divBdr>
                        <w:top w:val="none" w:sz="0" w:space="0" w:color="auto"/>
                        <w:left w:val="none" w:sz="0" w:space="0" w:color="auto"/>
                        <w:bottom w:val="none" w:sz="0" w:space="0" w:color="auto"/>
                        <w:right w:val="none" w:sz="0" w:space="0" w:color="auto"/>
                      </w:divBdr>
                    </w:div>
                  </w:divsChild>
                </w:div>
                <w:div w:id="398596013">
                  <w:marLeft w:val="0"/>
                  <w:marRight w:val="0"/>
                  <w:marTop w:val="0"/>
                  <w:marBottom w:val="0"/>
                  <w:divBdr>
                    <w:top w:val="none" w:sz="0" w:space="0" w:color="auto"/>
                    <w:left w:val="none" w:sz="0" w:space="0" w:color="auto"/>
                    <w:bottom w:val="none" w:sz="0" w:space="0" w:color="auto"/>
                    <w:right w:val="none" w:sz="0" w:space="0" w:color="auto"/>
                  </w:divBdr>
                  <w:divsChild>
                    <w:div w:id="1801799015">
                      <w:marLeft w:val="0"/>
                      <w:marRight w:val="0"/>
                      <w:marTop w:val="0"/>
                      <w:marBottom w:val="0"/>
                      <w:divBdr>
                        <w:top w:val="none" w:sz="0" w:space="0" w:color="auto"/>
                        <w:left w:val="none" w:sz="0" w:space="0" w:color="auto"/>
                        <w:bottom w:val="none" w:sz="0" w:space="0" w:color="auto"/>
                        <w:right w:val="none" w:sz="0" w:space="0" w:color="auto"/>
                      </w:divBdr>
                    </w:div>
                  </w:divsChild>
                </w:div>
                <w:div w:id="181630589">
                  <w:marLeft w:val="0"/>
                  <w:marRight w:val="0"/>
                  <w:marTop w:val="0"/>
                  <w:marBottom w:val="0"/>
                  <w:divBdr>
                    <w:top w:val="none" w:sz="0" w:space="0" w:color="auto"/>
                    <w:left w:val="none" w:sz="0" w:space="0" w:color="auto"/>
                    <w:bottom w:val="none" w:sz="0" w:space="0" w:color="auto"/>
                    <w:right w:val="none" w:sz="0" w:space="0" w:color="auto"/>
                  </w:divBdr>
                  <w:divsChild>
                    <w:div w:id="1419062182">
                      <w:marLeft w:val="0"/>
                      <w:marRight w:val="0"/>
                      <w:marTop w:val="0"/>
                      <w:marBottom w:val="0"/>
                      <w:divBdr>
                        <w:top w:val="none" w:sz="0" w:space="0" w:color="auto"/>
                        <w:left w:val="none" w:sz="0" w:space="0" w:color="auto"/>
                        <w:bottom w:val="none" w:sz="0" w:space="0" w:color="auto"/>
                        <w:right w:val="none" w:sz="0" w:space="0" w:color="auto"/>
                      </w:divBdr>
                    </w:div>
                  </w:divsChild>
                </w:div>
                <w:div w:id="361173311">
                  <w:marLeft w:val="0"/>
                  <w:marRight w:val="0"/>
                  <w:marTop w:val="0"/>
                  <w:marBottom w:val="0"/>
                  <w:divBdr>
                    <w:top w:val="none" w:sz="0" w:space="0" w:color="auto"/>
                    <w:left w:val="none" w:sz="0" w:space="0" w:color="auto"/>
                    <w:bottom w:val="none" w:sz="0" w:space="0" w:color="auto"/>
                    <w:right w:val="none" w:sz="0" w:space="0" w:color="auto"/>
                  </w:divBdr>
                  <w:divsChild>
                    <w:div w:id="1179463974">
                      <w:marLeft w:val="0"/>
                      <w:marRight w:val="0"/>
                      <w:marTop w:val="0"/>
                      <w:marBottom w:val="0"/>
                      <w:divBdr>
                        <w:top w:val="none" w:sz="0" w:space="0" w:color="auto"/>
                        <w:left w:val="none" w:sz="0" w:space="0" w:color="auto"/>
                        <w:bottom w:val="none" w:sz="0" w:space="0" w:color="auto"/>
                        <w:right w:val="none" w:sz="0" w:space="0" w:color="auto"/>
                      </w:divBdr>
                    </w:div>
                  </w:divsChild>
                </w:div>
                <w:div w:id="2029864646">
                  <w:marLeft w:val="0"/>
                  <w:marRight w:val="0"/>
                  <w:marTop w:val="0"/>
                  <w:marBottom w:val="0"/>
                  <w:divBdr>
                    <w:top w:val="none" w:sz="0" w:space="0" w:color="auto"/>
                    <w:left w:val="none" w:sz="0" w:space="0" w:color="auto"/>
                    <w:bottom w:val="none" w:sz="0" w:space="0" w:color="auto"/>
                    <w:right w:val="none" w:sz="0" w:space="0" w:color="auto"/>
                  </w:divBdr>
                  <w:divsChild>
                    <w:div w:id="449476129">
                      <w:marLeft w:val="0"/>
                      <w:marRight w:val="0"/>
                      <w:marTop w:val="0"/>
                      <w:marBottom w:val="0"/>
                      <w:divBdr>
                        <w:top w:val="none" w:sz="0" w:space="0" w:color="auto"/>
                        <w:left w:val="none" w:sz="0" w:space="0" w:color="auto"/>
                        <w:bottom w:val="none" w:sz="0" w:space="0" w:color="auto"/>
                        <w:right w:val="none" w:sz="0" w:space="0" w:color="auto"/>
                      </w:divBdr>
                    </w:div>
                  </w:divsChild>
                </w:div>
                <w:div w:id="804159242">
                  <w:marLeft w:val="0"/>
                  <w:marRight w:val="0"/>
                  <w:marTop w:val="0"/>
                  <w:marBottom w:val="0"/>
                  <w:divBdr>
                    <w:top w:val="none" w:sz="0" w:space="0" w:color="auto"/>
                    <w:left w:val="none" w:sz="0" w:space="0" w:color="auto"/>
                    <w:bottom w:val="none" w:sz="0" w:space="0" w:color="auto"/>
                    <w:right w:val="none" w:sz="0" w:space="0" w:color="auto"/>
                  </w:divBdr>
                  <w:divsChild>
                    <w:div w:id="938610857">
                      <w:marLeft w:val="0"/>
                      <w:marRight w:val="0"/>
                      <w:marTop w:val="0"/>
                      <w:marBottom w:val="0"/>
                      <w:divBdr>
                        <w:top w:val="none" w:sz="0" w:space="0" w:color="auto"/>
                        <w:left w:val="none" w:sz="0" w:space="0" w:color="auto"/>
                        <w:bottom w:val="none" w:sz="0" w:space="0" w:color="auto"/>
                        <w:right w:val="none" w:sz="0" w:space="0" w:color="auto"/>
                      </w:divBdr>
                    </w:div>
                  </w:divsChild>
                </w:div>
                <w:div w:id="1866214827">
                  <w:marLeft w:val="0"/>
                  <w:marRight w:val="0"/>
                  <w:marTop w:val="0"/>
                  <w:marBottom w:val="0"/>
                  <w:divBdr>
                    <w:top w:val="none" w:sz="0" w:space="0" w:color="auto"/>
                    <w:left w:val="none" w:sz="0" w:space="0" w:color="auto"/>
                    <w:bottom w:val="none" w:sz="0" w:space="0" w:color="auto"/>
                    <w:right w:val="none" w:sz="0" w:space="0" w:color="auto"/>
                  </w:divBdr>
                  <w:divsChild>
                    <w:div w:id="1632055639">
                      <w:marLeft w:val="0"/>
                      <w:marRight w:val="0"/>
                      <w:marTop w:val="0"/>
                      <w:marBottom w:val="0"/>
                      <w:divBdr>
                        <w:top w:val="none" w:sz="0" w:space="0" w:color="auto"/>
                        <w:left w:val="none" w:sz="0" w:space="0" w:color="auto"/>
                        <w:bottom w:val="none" w:sz="0" w:space="0" w:color="auto"/>
                        <w:right w:val="none" w:sz="0" w:space="0" w:color="auto"/>
                      </w:divBdr>
                    </w:div>
                  </w:divsChild>
                </w:div>
                <w:div w:id="1588614029">
                  <w:marLeft w:val="0"/>
                  <w:marRight w:val="0"/>
                  <w:marTop w:val="0"/>
                  <w:marBottom w:val="0"/>
                  <w:divBdr>
                    <w:top w:val="none" w:sz="0" w:space="0" w:color="auto"/>
                    <w:left w:val="none" w:sz="0" w:space="0" w:color="auto"/>
                    <w:bottom w:val="none" w:sz="0" w:space="0" w:color="auto"/>
                    <w:right w:val="none" w:sz="0" w:space="0" w:color="auto"/>
                  </w:divBdr>
                  <w:divsChild>
                    <w:div w:id="269944001">
                      <w:marLeft w:val="0"/>
                      <w:marRight w:val="0"/>
                      <w:marTop w:val="0"/>
                      <w:marBottom w:val="0"/>
                      <w:divBdr>
                        <w:top w:val="none" w:sz="0" w:space="0" w:color="auto"/>
                        <w:left w:val="none" w:sz="0" w:space="0" w:color="auto"/>
                        <w:bottom w:val="none" w:sz="0" w:space="0" w:color="auto"/>
                        <w:right w:val="none" w:sz="0" w:space="0" w:color="auto"/>
                      </w:divBdr>
                    </w:div>
                  </w:divsChild>
                </w:div>
                <w:div w:id="122581826">
                  <w:marLeft w:val="0"/>
                  <w:marRight w:val="0"/>
                  <w:marTop w:val="0"/>
                  <w:marBottom w:val="0"/>
                  <w:divBdr>
                    <w:top w:val="none" w:sz="0" w:space="0" w:color="auto"/>
                    <w:left w:val="none" w:sz="0" w:space="0" w:color="auto"/>
                    <w:bottom w:val="none" w:sz="0" w:space="0" w:color="auto"/>
                    <w:right w:val="none" w:sz="0" w:space="0" w:color="auto"/>
                  </w:divBdr>
                  <w:divsChild>
                    <w:div w:id="1886722804">
                      <w:marLeft w:val="0"/>
                      <w:marRight w:val="0"/>
                      <w:marTop w:val="0"/>
                      <w:marBottom w:val="0"/>
                      <w:divBdr>
                        <w:top w:val="none" w:sz="0" w:space="0" w:color="auto"/>
                        <w:left w:val="none" w:sz="0" w:space="0" w:color="auto"/>
                        <w:bottom w:val="none" w:sz="0" w:space="0" w:color="auto"/>
                        <w:right w:val="none" w:sz="0" w:space="0" w:color="auto"/>
                      </w:divBdr>
                    </w:div>
                  </w:divsChild>
                </w:div>
                <w:div w:id="1559196671">
                  <w:marLeft w:val="0"/>
                  <w:marRight w:val="0"/>
                  <w:marTop w:val="0"/>
                  <w:marBottom w:val="0"/>
                  <w:divBdr>
                    <w:top w:val="none" w:sz="0" w:space="0" w:color="auto"/>
                    <w:left w:val="none" w:sz="0" w:space="0" w:color="auto"/>
                    <w:bottom w:val="none" w:sz="0" w:space="0" w:color="auto"/>
                    <w:right w:val="none" w:sz="0" w:space="0" w:color="auto"/>
                  </w:divBdr>
                  <w:divsChild>
                    <w:div w:id="1170371825">
                      <w:marLeft w:val="0"/>
                      <w:marRight w:val="0"/>
                      <w:marTop w:val="0"/>
                      <w:marBottom w:val="0"/>
                      <w:divBdr>
                        <w:top w:val="none" w:sz="0" w:space="0" w:color="auto"/>
                        <w:left w:val="none" w:sz="0" w:space="0" w:color="auto"/>
                        <w:bottom w:val="none" w:sz="0" w:space="0" w:color="auto"/>
                        <w:right w:val="none" w:sz="0" w:space="0" w:color="auto"/>
                      </w:divBdr>
                    </w:div>
                  </w:divsChild>
                </w:div>
                <w:div w:id="937441929">
                  <w:marLeft w:val="0"/>
                  <w:marRight w:val="0"/>
                  <w:marTop w:val="0"/>
                  <w:marBottom w:val="0"/>
                  <w:divBdr>
                    <w:top w:val="none" w:sz="0" w:space="0" w:color="auto"/>
                    <w:left w:val="none" w:sz="0" w:space="0" w:color="auto"/>
                    <w:bottom w:val="none" w:sz="0" w:space="0" w:color="auto"/>
                    <w:right w:val="none" w:sz="0" w:space="0" w:color="auto"/>
                  </w:divBdr>
                  <w:divsChild>
                    <w:div w:id="744306743">
                      <w:marLeft w:val="0"/>
                      <w:marRight w:val="0"/>
                      <w:marTop w:val="0"/>
                      <w:marBottom w:val="0"/>
                      <w:divBdr>
                        <w:top w:val="none" w:sz="0" w:space="0" w:color="auto"/>
                        <w:left w:val="none" w:sz="0" w:space="0" w:color="auto"/>
                        <w:bottom w:val="none" w:sz="0" w:space="0" w:color="auto"/>
                        <w:right w:val="none" w:sz="0" w:space="0" w:color="auto"/>
                      </w:divBdr>
                    </w:div>
                  </w:divsChild>
                </w:div>
                <w:div w:id="1453399975">
                  <w:marLeft w:val="0"/>
                  <w:marRight w:val="0"/>
                  <w:marTop w:val="0"/>
                  <w:marBottom w:val="0"/>
                  <w:divBdr>
                    <w:top w:val="none" w:sz="0" w:space="0" w:color="auto"/>
                    <w:left w:val="none" w:sz="0" w:space="0" w:color="auto"/>
                    <w:bottom w:val="none" w:sz="0" w:space="0" w:color="auto"/>
                    <w:right w:val="none" w:sz="0" w:space="0" w:color="auto"/>
                  </w:divBdr>
                  <w:divsChild>
                    <w:div w:id="84393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479018">
      <w:bodyDiv w:val="1"/>
      <w:marLeft w:val="0"/>
      <w:marRight w:val="0"/>
      <w:marTop w:val="0"/>
      <w:marBottom w:val="0"/>
      <w:divBdr>
        <w:top w:val="none" w:sz="0" w:space="0" w:color="auto"/>
        <w:left w:val="none" w:sz="0" w:space="0" w:color="auto"/>
        <w:bottom w:val="none" w:sz="0" w:space="0" w:color="auto"/>
        <w:right w:val="none" w:sz="0" w:space="0" w:color="auto"/>
      </w:divBdr>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7196407">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090823">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335628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772362">
      <w:bodyDiv w:val="1"/>
      <w:marLeft w:val="0"/>
      <w:marRight w:val="0"/>
      <w:marTop w:val="0"/>
      <w:marBottom w:val="0"/>
      <w:divBdr>
        <w:top w:val="none" w:sz="0" w:space="0" w:color="auto"/>
        <w:left w:val="none" w:sz="0" w:space="0" w:color="auto"/>
        <w:bottom w:val="none" w:sz="0" w:space="0" w:color="auto"/>
        <w:right w:val="none" w:sz="0" w:space="0" w:color="auto"/>
      </w:divBdr>
    </w:div>
    <w:div w:id="2109036766">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14398688">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ED1B79-527B-487F-88DF-FCCCDCF30F9D}">
  <ds:schemaRefs>
    <ds:schemaRef ds:uri="http://schemas.openxmlformats.org/officeDocument/2006/bibliography"/>
  </ds:schemaRefs>
</ds:datastoreItem>
</file>

<file path=customXml/itemProps4.xml><?xml version="1.0" encoding="utf-8"?>
<ds:datastoreItem xmlns:ds="http://schemas.openxmlformats.org/officeDocument/2006/customXml" ds:itemID="{C625C9EF-4A0E-4BA3-BF8A-EB9C02CD2A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774</TotalTime>
  <Pages>1</Pages>
  <Words>472</Words>
  <Characters>2695</Characters>
  <Application>Microsoft Office Word</Application>
  <DocSecurity>0</DocSecurity>
  <Lines>22</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288</cp:revision>
  <cp:lastPrinted>2010-04-02T09:58:00Z</cp:lastPrinted>
  <dcterms:created xsi:type="dcterms:W3CDTF">2021-01-14T07:58:00Z</dcterms:created>
  <dcterms:modified xsi:type="dcterms:W3CDTF">2022-01-07T08:33:00Z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