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2461ADA" w14:textId="61A29BCE" w:rsidR="00485229" w:rsidRPr="0052548E" w:rsidRDefault="00485229" w:rsidP="00485229">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w:t>
      </w:r>
      <w:r w:rsidR="00D36201" w:rsidRPr="00D36201">
        <w:rPr>
          <w:rFonts w:ascii="Arial" w:hAnsi="Arial" w:cs="Arial"/>
          <w:b/>
          <w:bCs/>
          <w:sz w:val="28"/>
        </w:rPr>
        <w:t>2200275</w:t>
      </w:r>
    </w:p>
    <w:p w14:paraId="168101C0" w14:textId="77777777" w:rsidR="00485229" w:rsidRPr="009513AC" w:rsidRDefault="00485229" w:rsidP="00485229">
      <w:pPr>
        <w:tabs>
          <w:tab w:val="center" w:pos="4536"/>
          <w:tab w:val="right" w:pos="9072"/>
        </w:tabs>
        <w:rPr>
          <w:rFonts w:ascii="Arial" w:hAnsi="Arial" w:cs="Arial"/>
          <w:b/>
          <w:bCs/>
          <w:sz w:val="28"/>
          <w:lang w:eastAsia="ja-JP"/>
        </w:rPr>
      </w:pPr>
      <w:r>
        <w:rPr>
          <w:rFonts w:ascii="Arial" w:hAnsi="Arial" w:cs="Arial"/>
          <w:b/>
          <w:bCs/>
          <w:sz w:val="28"/>
          <w:lang w:eastAsia="ja-JP"/>
        </w:rPr>
        <w:t>e-Meeting, January 17</w:t>
      </w:r>
      <w:r w:rsidRPr="00B552FA">
        <w:rPr>
          <w:rFonts w:ascii="Arial" w:hAnsi="Arial" w:cs="Arial"/>
          <w:b/>
          <w:bCs/>
          <w:sz w:val="28"/>
          <w:vertAlign w:val="superscript"/>
          <w:lang w:eastAsia="ja-JP"/>
        </w:rPr>
        <w:t>th</w:t>
      </w:r>
      <w:r>
        <w:rPr>
          <w:rFonts w:ascii="Arial" w:hAnsi="Arial" w:cs="Arial"/>
          <w:b/>
          <w:bCs/>
          <w:sz w:val="28"/>
          <w:lang w:eastAsia="ja-JP"/>
        </w:rPr>
        <w:t xml:space="preserve"> – 25</w:t>
      </w:r>
      <w:r w:rsidRPr="00B552FA">
        <w:rPr>
          <w:rFonts w:ascii="Arial" w:hAnsi="Arial" w:cs="Arial"/>
          <w:b/>
          <w:bCs/>
          <w:sz w:val="28"/>
          <w:vertAlign w:val="superscript"/>
          <w:lang w:eastAsia="ja-JP"/>
        </w:rPr>
        <w:t>th</w:t>
      </w:r>
      <w:r>
        <w:rPr>
          <w:rFonts w:ascii="Arial" w:hAnsi="Arial" w:cs="Arial"/>
          <w:b/>
          <w:bCs/>
          <w:sz w:val="28"/>
          <w:lang w:eastAsia="ja-JP"/>
        </w:rPr>
        <w:t>, 2022</w:t>
      </w:r>
    </w:p>
    <w:p w14:paraId="2CF51AFF" w14:textId="7C97C50B" w:rsidR="008768FE" w:rsidRPr="001D3F32" w:rsidRDefault="008768FE" w:rsidP="0045083C">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086E54">
        <w:rPr>
          <w:b/>
          <w:noProof/>
          <w:sz w:val="22"/>
          <w:szCs w:val="22"/>
          <w:lang w:val="en-US"/>
        </w:rPr>
        <w:t>8.3.3</w:t>
      </w:r>
    </w:p>
    <w:p w14:paraId="5219645B"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5B31680" w:rsidR="008768FE" w:rsidRPr="001D3F32" w:rsidRDefault="008768FE" w:rsidP="0045083C">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Discussion on i</w:t>
      </w:r>
      <w:r w:rsidR="00D24B6C" w:rsidRPr="00D24B6C">
        <w:rPr>
          <w:b/>
          <w:noProof/>
          <w:sz w:val="22"/>
          <w:szCs w:val="22"/>
          <w:lang w:val="en-US"/>
        </w:rPr>
        <w:t xml:space="preserve">ntra-UE </w:t>
      </w:r>
      <w:r w:rsidR="00800FDA">
        <w:rPr>
          <w:b/>
          <w:noProof/>
          <w:sz w:val="22"/>
          <w:szCs w:val="22"/>
          <w:lang w:val="en-US"/>
        </w:rPr>
        <w:t>m</w:t>
      </w:r>
      <w:r w:rsidR="00D24B6C" w:rsidRPr="00D24B6C">
        <w:rPr>
          <w:b/>
          <w:noProof/>
          <w:sz w:val="22"/>
          <w:szCs w:val="22"/>
          <w:lang w:val="en-US"/>
        </w:rPr>
        <w:t>ultiplexing/</w:t>
      </w:r>
      <w:r w:rsidR="00800FDA">
        <w:rPr>
          <w:b/>
          <w:noProof/>
          <w:sz w:val="22"/>
          <w:szCs w:val="22"/>
          <w:lang w:val="en-US"/>
        </w:rPr>
        <w:t>p</w:t>
      </w:r>
      <w:r w:rsidR="00D24B6C" w:rsidRPr="00D24B6C">
        <w:rPr>
          <w:b/>
          <w:noProof/>
          <w:sz w:val="22"/>
          <w:szCs w:val="22"/>
          <w:lang w:val="en-US"/>
        </w:rPr>
        <w:t>rioritization</w:t>
      </w:r>
      <w:bookmarkEnd w:id="1"/>
    </w:p>
    <w:bookmarkEnd w:id="2"/>
    <w:bookmarkEnd w:id="3"/>
    <w:p w14:paraId="31A3C89E"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45083C">
      <w:pPr>
        <w:pStyle w:val="1"/>
        <w:tabs>
          <w:tab w:val="num" w:pos="426"/>
        </w:tabs>
        <w:ind w:left="426" w:hanging="426"/>
        <w:jc w:val="both"/>
        <w:rPr>
          <w:szCs w:val="36"/>
          <w:lang w:eastAsia="ja-JP"/>
        </w:rPr>
      </w:pPr>
      <w:r w:rsidRPr="001D3F32">
        <w:rPr>
          <w:rFonts w:hint="eastAsia"/>
          <w:szCs w:val="36"/>
          <w:lang w:eastAsia="ja-JP"/>
        </w:rPr>
        <w:t>Introduction</w:t>
      </w:r>
    </w:p>
    <w:p w14:paraId="5B9C6D72" w14:textId="62B51D25" w:rsidR="0092111D" w:rsidRDefault="00BF7435" w:rsidP="0045083C">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sidR="00EF043C">
        <w:rPr>
          <w:rFonts w:eastAsia="宋体"/>
          <w:lang w:eastAsia="zh-CN"/>
        </w:rPr>
        <w:t xml:space="preserve">the remaining issues of </w:t>
      </w:r>
      <w:r w:rsidR="00933295">
        <w:rPr>
          <w:rFonts w:eastAsia="宋体"/>
          <w:lang w:eastAsia="zh-CN"/>
        </w:rPr>
        <w:t>i</w:t>
      </w:r>
      <w:r w:rsidR="00933295" w:rsidRPr="003065DC">
        <w:rPr>
          <w:rFonts w:eastAsia="宋体"/>
          <w:lang w:eastAsia="zh-CN"/>
        </w:rPr>
        <w:t>ntra</w:t>
      </w:r>
      <w:r w:rsidR="003065DC" w:rsidRPr="003065DC">
        <w:rPr>
          <w:rFonts w:eastAsia="宋体"/>
          <w:lang w:eastAsia="zh-CN"/>
        </w:rPr>
        <w:t xml:space="preserve">-UE </w:t>
      </w:r>
      <w:r w:rsidR="00FB1F9D">
        <w:rPr>
          <w:rFonts w:eastAsia="宋体"/>
          <w:lang w:eastAsia="zh-CN"/>
        </w:rPr>
        <w:t>m</w:t>
      </w:r>
      <w:r w:rsidR="00FB1F9D" w:rsidRPr="003065DC">
        <w:rPr>
          <w:rFonts w:eastAsia="宋体"/>
          <w:lang w:eastAsia="zh-CN"/>
        </w:rPr>
        <w:t>ultiplexing</w:t>
      </w:r>
      <w:r w:rsidR="003065DC" w:rsidRPr="003065DC">
        <w:rPr>
          <w:rFonts w:eastAsia="宋体"/>
          <w:lang w:eastAsia="zh-CN"/>
        </w:rPr>
        <w:t>/</w:t>
      </w:r>
      <w:r w:rsidR="00FB1F9D">
        <w:rPr>
          <w:rFonts w:eastAsia="宋体"/>
          <w:lang w:eastAsia="zh-CN"/>
        </w:rPr>
        <w:t>p</w:t>
      </w:r>
      <w:r w:rsidR="00FB1F9D" w:rsidRPr="003065DC">
        <w:rPr>
          <w:rFonts w:eastAsia="宋体"/>
          <w:lang w:eastAsia="zh-CN"/>
        </w:rPr>
        <w:t>rioritization</w:t>
      </w:r>
      <w:r w:rsidR="00FB1F9D">
        <w:rPr>
          <w:rFonts w:eastAsia="宋体"/>
          <w:lang w:eastAsia="zh-CN"/>
        </w:rPr>
        <w:t xml:space="preserve"> </w:t>
      </w:r>
      <w:r w:rsidR="00F4386D" w:rsidRPr="001D3F32">
        <w:rPr>
          <w:lang w:eastAsia="ja-JP"/>
        </w:rPr>
        <w:t xml:space="preserve">for </w:t>
      </w:r>
      <w:r w:rsidR="00FF56FD" w:rsidRPr="001D3F32">
        <w:rPr>
          <w:lang w:eastAsia="ja-JP"/>
        </w:rPr>
        <w:t>URLLC</w:t>
      </w:r>
      <w:r w:rsidR="008036C4" w:rsidRPr="001D3F32">
        <w:rPr>
          <w:lang w:eastAsia="ja-JP"/>
        </w:rPr>
        <w:t>.</w:t>
      </w:r>
    </w:p>
    <w:p w14:paraId="6F295678" w14:textId="4B2E0E0D" w:rsidR="00801E8E" w:rsidRDefault="00801E8E" w:rsidP="0045083C">
      <w:pPr>
        <w:pStyle w:val="1"/>
        <w:tabs>
          <w:tab w:val="num" w:pos="426"/>
        </w:tabs>
        <w:ind w:left="426" w:hanging="426"/>
        <w:jc w:val="both"/>
        <w:rPr>
          <w:szCs w:val="36"/>
          <w:lang w:eastAsia="ja-JP"/>
        </w:rPr>
      </w:pPr>
      <w:r w:rsidRPr="00801E8E">
        <w:rPr>
          <w:szCs w:val="36"/>
          <w:lang w:eastAsia="ja-JP"/>
        </w:rPr>
        <w:t>Discussion</w:t>
      </w:r>
    </w:p>
    <w:p w14:paraId="540C7637" w14:textId="77777777" w:rsidR="00654445" w:rsidRDefault="00654445" w:rsidP="0045083C">
      <w:pPr>
        <w:pStyle w:val="2"/>
        <w:jc w:val="both"/>
      </w:pPr>
      <w:r>
        <w:t>Framework for intra-UE multiplexing/prioritization</w:t>
      </w:r>
    </w:p>
    <w:p w14:paraId="047236B6" w14:textId="25BF359A" w:rsidR="007B0ECB" w:rsidRDefault="00A3730D" w:rsidP="0045083C">
      <w:pPr>
        <w:jc w:val="both"/>
      </w:pPr>
      <w:r>
        <w:t>In RAN1#</w:t>
      </w:r>
      <w:r w:rsidR="00654445">
        <w:t>10</w:t>
      </w:r>
      <w:r>
        <w:t>7</w:t>
      </w:r>
      <w:r w:rsidR="00654445">
        <w:t>e</w:t>
      </w:r>
      <w:r w:rsidR="009F172D">
        <w:t xml:space="preserve"> and RAN#94e</w:t>
      </w:r>
      <w:r w:rsidR="00654445">
        <w:t xml:space="preserve">, the </w:t>
      </w:r>
      <w:r w:rsidR="00FE1422">
        <w:t xml:space="preserve">following </w:t>
      </w:r>
      <w:r w:rsidR="00585D82">
        <w:t>agreement</w:t>
      </w:r>
      <w:r w:rsidR="00654445">
        <w:t xml:space="preserve"> was</w:t>
      </w:r>
      <w:r w:rsidR="00FE1422">
        <w:t xml:space="preserve"> achieved, which gives more guidance for further discussion.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A3730D" w14:paraId="6248C220" w14:textId="77777777" w:rsidTr="003473B6">
        <w:trPr>
          <w:trHeight w:val="539"/>
        </w:trPr>
        <w:tc>
          <w:tcPr>
            <w:tcW w:w="5000" w:type="pct"/>
          </w:tcPr>
          <w:p w14:paraId="302BA21A" w14:textId="0FAC16BB" w:rsidR="003473B6" w:rsidRPr="003473B6" w:rsidRDefault="003473B6" w:rsidP="003473B6">
            <w:pPr>
              <w:shd w:val="clear" w:color="auto" w:fill="FFFFFF"/>
              <w:jc w:val="both"/>
              <w:rPr>
                <w:rFonts w:cs="Times"/>
                <w:i/>
                <w:color w:val="000000"/>
              </w:rPr>
            </w:pPr>
            <w:r w:rsidRPr="003473B6">
              <w:rPr>
                <w:rFonts w:cs="Times"/>
                <w:i/>
                <w:color w:val="000000"/>
              </w:rPr>
              <w:t>The following proposal was endorsed during the GTW session in</w:t>
            </w:r>
            <w:r w:rsidRPr="003473B6">
              <w:rPr>
                <w:i/>
              </w:rPr>
              <w:t xml:space="preserve"> RAN#94e</w:t>
            </w:r>
            <w:r>
              <w:rPr>
                <w:rFonts w:ascii="宋体" w:eastAsia="宋体" w:hAnsi="宋体" w:hint="eastAsia"/>
                <w:i/>
                <w:lang w:eastAsia="zh-CN"/>
              </w:rPr>
              <w:t>:</w:t>
            </w:r>
          </w:p>
          <w:p w14:paraId="5A63832E" w14:textId="340B4AD9" w:rsidR="003473B6" w:rsidRDefault="003473B6" w:rsidP="003473B6">
            <w:pPr>
              <w:shd w:val="clear" w:color="auto" w:fill="FFFFFF"/>
              <w:jc w:val="both"/>
              <w:rPr>
                <w:rFonts w:cs="Times"/>
                <w:i/>
                <w:color w:val="000000"/>
              </w:rPr>
            </w:pPr>
            <w:r w:rsidRPr="003473B6">
              <w:rPr>
                <w:rFonts w:cs="Times"/>
                <w:i/>
                <w:color w:val="000000"/>
              </w:rPr>
              <w:t>"RAN to guide RAN1 to focus on the discussions on Capabilility#1 only in Q1 2022 for Rel-17 intra-UE multiplexing framework"</w:t>
            </w:r>
          </w:p>
          <w:p w14:paraId="3A4A1A6A" w14:textId="77777777" w:rsidR="000D57EC" w:rsidRPr="000D57EC" w:rsidRDefault="000D57EC" w:rsidP="000D57EC">
            <w:pPr>
              <w:rPr>
                <w:rFonts w:cs="Times"/>
                <w:b/>
                <w:i/>
                <w:color w:val="000000"/>
              </w:rPr>
            </w:pPr>
            <w:r w:rsidRPr="000D57EC">
              <w:rPr>
                <w:rFonts w:cs="Times"/>
                <w:b/>
                <w:i/>
                <w:color w:val="000000"/>
                <w:highlight w:val="green"/>
              </w:rPr>
              <w:t>Agreement</w:t>
            </w:r>
            <w:r w:rsidRPr="000D57EC">
              <w:rPr>
                <w:b/>
                <w:i/>
                <w:lang w:eastAsia="x-none"/>
              </w:rPr>
              <w:t xml:space="preserve"> RAN1 107e</w:t>
            </w:r>
          </w:p>
          <w:p w14:paraId="47E4201C" w14:textId="77777777" w:rsidR="000D57EC" w:rsidRPr="000D57EC" w:rsidRDefault="000D57EC" w:rsidP="000D57EC">
            <w:pPr>
              <w:rPr>
                <w:rFonts w:cs="Times"/>
                <w:i/>
              </w:rPr>
            </w:pPr>
            <w:r w:rsidRPr="000D57EC">
              <w:rPr>
                <w:rFonts w:cs="Times"/>
                <w:i/>
              </w:rPr>
              <w:t>For handling overlapping PUCCHs/PUSCHs with different priorities, Step 2 consists of the following sub-steps:</w:t>
            </w:r>
          </w:p>
          <w:p w14:paraId="15B0B694" w14:textId="77777777" w:rsidR="000D57EC" w:rsidRPr="000D57EC" w:rsidRDefault="000D57EC" w:rsidP="000D57EC">
            <w:pPr>
              <w:numPr>
                <w:ilvl w:val="0"/>
                <w:numId w:val="42"/>
              </w:numPr>
              <w:spacing w:after="0"/>
              <w:contextualSpacing/>
              <w:rPr>
                <w:rFonts w:cs="Times"/>
                <w:i/>
              </w:rPr>
            </w:pPr>
            <w:r w:rsidRPr="000D57EC">
              <w:rPr>
                <w:rFonts w:cs="Times"/>
                <w:i/>
              </w:rPr>
              <w:t xml:space="preserve">Step 2.1: Resolve collision of LP PUCCHs and HP PUCCHs. </w:t>
            </w:r>
          </w:p>
          <w:p w14:paraId="37590E87" w14:textId="77777777" w:rsidR="000D57EC" w:rsidRPr="000D57EC" w:rsidRDefault="000D57EC" w:rsidP="000D57EC">
            <w:pPr>
              <w:numPr>
                <w:ilvl w:val="0"/>
                <w:numId w:val="42"/>
              </w:numPr>
              <w:spacing w:after="0"/>
              <w:contextualSpacing/>
              <w:rPr>
                <w:rFonts w:cs="Times"/>
                <w:i/>
              </w:rPr>
            </w:pPr>
            <w:r w:rsidRPr="000D57EC">
              <w:rPr>
                <w:rFonts w:cs="Times"/>
                <w:i/>
              </w:rPr>
              <w:t xml:space="preserve">Step 2.2: Resolve collision of PUCCHs and PUSCHs of different priorities. </w:t>
            </w:r>
          </w:p>
          <w:p w14:paraId="304332D0" w14:textId="77777777" w:rsidR="003473B6" w:rsidRPr="000D57EC" w:rsidRDefault="003473B6" w:rsidP="003473B6">
            <w:pPr>
              <w:shd w:val="clear" w:color="auto" w:fill="FFFFFF"/>
              <w:jc w:val="both"/>
              <w:rPr>
                <w:rFonts w:cs="Times"/>
                <w:i/>
                <w:color w:val="000000"/>
                <w:highlight w:val="green"/>
              </w:rPr>
            </w:pPr>
          </w:p>
          <w:p w14:paraId="5429120F" w14:textId="2AC172F2" w:rsidR="003473B6" w:rsidRPr="00C05AF3" w:rsidRDefault="003473B6" w:rsidP="003473B6">
            <w:pPr>
              <w:shd w:val="clear" w:color="auto" w:fill="FFFFFF"/>
              <w:jc w:val="both"/>
              <w:rPr>
                <w:rFonts w:eastAsia="Malgun Gothic" w:cs="Times"/>
                <w:b/>
                <w:i/>
                <w:lang w:eastAsia="ko-KR"/>
              </w:rPr>
            </w:pPr>
            <w:r w:rsidRPr="00C05AF3">
              <w:rPr>
                <w:rFonts w:cs="Times"/>
                <w:b/>
                <w:i/>
                <w:color w:val="000000"/>
                <w:highlight w:val="green"/>
              </w:rPr>
              <w:t>Agreement</w:t>
            </w:r>
            <w:r w:rsidRPr="00C05AF3">
              <w:rPr>
                <w:b/>
                <w:i/>
                <w:lang w:eastAsia="x-none"/>
              </w:rPr>
              <w:t xml:space="preserve"> RAN1 107e</w:t>
            </w:r>
          </w:p>
          <w:p w14:paraId="46A6A2FE" w14:textId="77777777" w:rsidR="003473B6" w:rsidRPr="00C05AF3" w:rsidRDefault="003473B6" w:rsidP="003473B6">
            <w:pPr>
              <w:shd w:val="clear" w:color="auto" w:fill="FFFFFF"/>
              <w:rPr>
                <w:rFonts w:cs="Times"/>
                <w:i/>
              </w:rPr>
            </w:pPr>
            <w:r w:rsidRPr="00C05AF3">
              <w:rPr>
                <w:rFonts w:cs="Times"/>
                <w:i/>
                <w:color w:val="222222"/>
              </w:rPr>
              <w:t>If multiplexin</w:t>
            </w:r>
            <w:r w:rsidRPr="00C05AF3">
              <w:rPr>
                <w:rFonts w:cs="Times"/>
                <w:i/>
                <w:color w:val="000000"/>
              </w:rPr>
              <w:t>g of PUCCHs and/or PUSCHs with different priorities is enabled by RRC, support both of the following UE capabilities to resolve collision of PUCCHs and/or PUSCHs with different priorities in step 2:</w:t>
            </w:r>
          </w:p>
          <w:p w14:paraId="01C7B714" w14:textId="77777777" w:rsidR="003473B6" w:rsidRPr="00C05AF3" w:rsidRDefault="003473B6" w:rsidP="003473B6">
            <w:pPr>
              <w:numPr>
                <w:ilvl w:val="0"/>
                <w:numId w:val="42"/>
              </w:numPr>
              <w:shd w:val="clear" w:color="auto" w:fill="FFFFFF"/>
              <w:spacing w:after="0"/>
              <w:rPr>
                <w:rFonts w:cs="Times"/>
                <w:i/>
              </w:rPr>
            </w:pPr>
            <w:r w:rsidRPr="00C05AF3">
              <w:rPr>
                <w:rFonts w:cs="Times"/>
                <w:i/>
                <w:color w:val="000000"/>
              </w:rPr>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65C734B5" w14:textId="77777777" w:rsidR="003473B6" w:rsidRPr="00C05AF3" w:rsidRDefault="003473B6" w:rsidP="003473B6">
            <w:pPr>
              <w:numPr>
                <w:ilvl w:val="1"/>
                <w:numId w:val="42"/>
              </w:numPr>
              <w:shd w:val="clear" w:color="auto" w:fill="FFFFFF"/>
              <w:spacing w:after="0"/>
              <w:rPr>
                <w:rFonts w:cs="Times"/>
                <w:i/>
              </w:rPr>
            </w:pPr>
            <w:r w:rsidRPr="00C05AF3">
              <w:rPr>
                <w:rFonts w:cs="Times"/>
                <w:i/>
                <w:color w:val="000000"/>
              </w:rPr>
              <w:t xml:space="preserve">Dynamic enabling/disabling </w:t>
            </w:r>
            <w:r w:rsidRPr="00C05AF3">
              <w:rPr>
                <w:rFonts w:cs="Times"/>
                <w:i/>
                <w:color w:val="000000"/>
                <w:lang w:val="x-none"/>
              </w:rPr>
              <w:t>multiplexing for different priorities</w:t>
            </w:r>
            <w:r w:rsidRPr="00C05AF3">
              <w:rPr>
                <w:rFonts w:cs="Times"/>
                <w:i/>
                <w:color w:val="000000"/>
              </w:rPr>
              <w:t xml:space="preserve"> is not supported for Capability #1</w:t>
            </w:r>
          </w:p>
          <w:p w14:paraId="263DF7AC" w14:textId="77777777" w:rsidR="003473B6" w:rsidRPr="00C05AF3" w:rsidRDefault="003473B6" w:rsidP="003473B6">
            <w:pPr>
              <w:numPr>
                <w:ilvl w:val="0"/>
                <w:numId w:val="42"/>
              </w:numPr>
              <w:shd w:val="clear" w:color="auto" w:fill="FFFFFF"/>
              <w:spacing w:after="0"/>
              <w:rPr>
                <w:rFonts w:cs="Times"/>
                <w:i/>
                <w:color w:val="000000"/>
              </w:rPr>
            </w:pPr>
            <w:r w:rsidRPr="00C05AF3">
              <w:rPr>
                <w:rFonts w:cs="Times"/>
                <w:i/>
                <w:color w:val="000000"/>
              </w:rPr>
              <w:t>(</w:t>
            </w:r>
            <w:r w:rsidRPr="00C05AF3">
              <w:rPr>
                <w:rFonts w:cs="Times"/>
                <w:i/>
                <w:color w:val="000000"/>
                <w:highlight w:val="darkYellow"/>
              </w:rPr>
              <w:t>Working assumption</w:t>
            </w:r>
            <w:r w:rsidRPr="00C05AF3">
              <w:rPr>
                <w:rFonts w:cs="Times"/>
                <w:i/>
                <w:color w:val="000000"/>
              </w:rPr>
              <w:t>) Capability #3: Rel-17 multiplexing for different priorities is dynamically enabled/disabled in step 2. </w:t>
            </w:r>
          </w:p>
          <w:p w14:paraId="32534BE4" w14:textId="77777777" w:rsidR="003473B6" w:rsidRPr="00C05AF3" w:rsidRDefault="003473B6" w:rsidP="003473B6">
            <w:pPr>
              <w:numPr>
                <w:ilvl w:val="1"/>
                <w:numId w:val="42"/>
              </w:numPr>
              <w:shd w:val="clear" w:color="auto" w:fill="FFFFFF"/>
              <w:spacing w:after="0"/>
              <w:rPr>
                <w:rFonts w:cs="Times"/>
                <w:i/>
                <w:color w:val="000000"/>
              </w:rPr>
            </w:pPr>
            <w:r w:rsidRPr="00C05AF3">
              <w:rPr>
                <w:rFonts w:cs="Times"/>
                <w:i/>
                <w:color w:val="000000"/>
              </w:rPr>
              <w:t>Dynamic indication of enabling/disabling multiplexing for different priorities can be enabled only if multiplexing of PUCCHs/PUSCHs with different priorities is enabled by RRC configuration.</w:t>
            </w:r>
          </w:p>
          <w:p w14:paraId="40932B77" w14:textId="77777777" w:rsidR="003473B6" w:rsidRPr="00C05AF3" w:rsidRDefault="003473B6" w:rsidP="003473B6">
            <w:pPr>
              <w:numPr>
                <w:ilvl w:val="2"/>
                <w:numId w:val="42"/>
              </w:numPr>
              <w:shd w:val="clear" w:color="auto" w:fill="FFFFFF"/>
              <w:spacing w:after="0"/>
              <w:rPr>
                <w:rFonts w:cs="Times"/>
                <w:i/>
                <w:color w:val="000000"/>
              </w:rPr>
            </w:pPr>
            <w:r w:rsidRPr="00C05AF3">
              <w:rPr>
                <w:rFonts w:cs="Times"/>
                <w:i/>
                <w:color w:val="000000"/>
              </w:rPr>
              <w:t>If dynamic multiplexing for different priorities is indicated as enabled for a PUCCH / PUSCH, the UE performs Rel-17 multiplexing operation using the Rel-15 timeline </w:t>
            </w:r>
          </w:p>
          <w:p w14:paraId="68F75290" w14:textId="77777777" w:rsidR="003473B6" w:rsidRPr="00C05AF3" w:rsidRDefault="003473B6" w:rsidP="003473B6">
            <w:pPr>
              <w:numPr>
                <w:ilvl w:val="3"/>
                <w:numId w:val="42"/>
              </w:numPr>
              <w:shd w:val="clear" w:color="auto" w:fill="FFFFFF"/>
              <w:spacing w:after="0"/>
              <w:rPr>
                <w:rFonts w:cs="Times"/>
                <w:i/>
                <w:color w:val="000000"/>
              </w:rPr>
            </w:pPr>
            <w:r w:rsidRPr="00C05AF3">
              <w:rPr>
                <w:rFonts w:cs="Times"/>
                <w:i/>
                <w:color w:val="000000"/>
              </w:rPr>
              <w:t>The gNB is responsible to ensure that all the DCIs associated with all overlapping channels involved in multiplexing in step 2 meet the Rel-15 timeline for multiplexing.</w:t>
            </w:r>
          </w:p>
          <w:p w14:paraId="73275273" w14:textId="77777777" w:rsidR="003473B6" w:rsidRPr="00C05AF3" w:rsidRDefault="003473B6" w:rsidP="003473B6">
            <w:pPr>
              <w:numPr>
                <w:ilvl w:val="2"/>
                <w:numId w:val="42"/>
              </w:numPr>
              <w:shd w:val="clear" w:color="auto" w:fill="FFFFFF"/>
              <w:spacing w:after="0"/>
              <w:rPr>
                <w:rFonts w:cs="Times"/>
                <w:i/>
                <w:color w:val="000000"/>
              </w:rPr>
            </w:pPr>
            <w:r w:rsidRPr="00C05AF3">
              <w:rPr>
                <w:rFonts w:cs="Times"/>
                <w:i/>
                <w:color w:val="000000"/>
              </w:rPr>
              <w:t>If dynamic multiplexing for different priorities is indicated as disabled for a PUCCH / PUSCH, the UE does not apply the Rel-17 intra-UE multiplexing</w:t>
            </w:r>
          </w:p>
          <w:p w14:paraId="4692F472" w14:textId="77777777" w:rsidR="003473B6" w:rsidRPr="00C05AF3" w:rsidRDefault="003473B6" w:rsidP="003473B6">
            <w:pPr>
              <w:numPr>
                <w:ilvl w:val="3"/>
                <w:numId w:val="42"/>
              </w:numPr>
              <w:shd w:val="clear" w:color="auto" w:fill="FFFFFF"/>
              <w:spacing w:after="0"/>
              <w:rPr>
                <w:rFonts w:cs="Times"/>
                <w:i/>
                <w:color w:val="000000"/>
              </w:rPr>
            </w:pPr>
            <w:r w:rsidRPr="00C05AF3">
              <w:rPr>
                <w:rFonts w:cs="Times"/>
                <w:i/>
                <w:color w:val="000000"/>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0EB89E32" w14:textId="77777777" w:rsidR="003473B6" w:rsidRPr="00C05AF3" w:rsidRDefault="003473B6" w:rsidP="003473B6">
            <w:pPr>
              <w:numPr>
                <w:ilvl w:val="3"/>
                <w:numId w:val="42"/>
              </w:numPr>
              <w:shd w:val="clear" w:color="auto" w:fill="FFFFFF"/>
              <w:spacing w:after="0"/>
              <w:rPr>
                <w:rFonts w:cs="Times"/>
                <w:i/>
                <w:color w:val="000000"/>
              </w:rPr>
            </w:pPr>
            <w:r w:rsidRPr="00C05AF3">
              <w:rPr>
                <w:rFonts w:cs="Times"/>
                <w:i/>
                <w:color w:val="000000"/>
              </w:rPr>
              <w:t xml:space="preserve">If the UL channel associated with the DCI disabling multiplexing does not collide with another UL channel of a different priority, UE transmits the UL channel as is. </w:t>
            </w:r>
          </w:p>
          <w:p w14:paraId="5B99A367" w14:textId="77777777" w:rsidR="003473B6" w:rsidRPr="00C05AF3" w:rsidRDefault="003473B6" w:rsidP="003473B6">
            <w:pPr>
              <w:numPr>
                <w:ilvl w:val="3"/>
                <w:numId w:val="42"/>
              </w:numPr>
              <w:shd w:val="clear" w:color="auto" w:fill="FFFFFF"/>
              <w:spacing w:after="0"/>
              <w:rPr>
                <w:rFonts w:cs="Times"/>
                <w:i/>
                <w:color w:val="000000"/>
              </w:rPr>
            </w:pPr>
            <w:r w:rsidRPr="00C05AF3">
              <w:rPr>
                <w:rFonts w:cs="Times"/>
                <w:i/>
                <w:color w:val="000000"/>
              </w:rPr>
              <w:lastRenderedPageBreak/>
              <w:t>FFS: whether the UL channel associated with the DCI disabling multiplexing can collide with another UL channel of a same priority.</w:t>
            </w:r>
          </w:p>
          <w:p w14:paraId="301E8BF2" w14:textId="77777777" w:rsidR="003473B6" w:rsidRPr="00C05AF3" w:rsidRDefault="003473B6" w:rsidP="003473B6">
            <w:pPr>
              <w:numPr>
                <w:ilvl w:val="1"/>
                <w:numId w:val="42"/>
              </w:numPr>
              <w:shd w:val="clear" w:color="auto" w:fill="FFFFFF"/>
              <w:spacing w:after="0"/>
              <w:rPr>
                <w:rFonts w:cs="Times"/>
                <w:i/>
                <w:color w:val="000000"/>
              </w:rPr>
            </w:pPr>
            <w:r w:rsidRPr="00C05AF3">
              <w:rPr>
                <w:rFonts w:cs="Times"/>
                <w:i/>
                <w:color w:val="000000"/>
              </w:rPr>
              <w:t>UE does not expect to receive a dynamic indication resulting in demultiplexing of previously multiplexed PUCCHs/PUSCHs channels after the Rel-15 multiplexing deadline has passed</w:t>
            </w:r>
          </w:p>
          <w:p w14:paraId="1EEBA17A" w14:textId="77777777" w:rsidR="003473B6" w:rsidRPr="00C05AF3" w:rsidRDefault="003473B6" w:rsidP="003473B6">
            <w:pPr>
              <w:numPr>
                <w:ilvl w:val="1"/>
                <w:numId w:val="42"/>
              </w:numPr>
              <w:shd w:val="clear" w:color="auto" w:fill="FFFFFF"/>
              <w:spacing w:after="0"/>
              <w:rPr>
                <w:rFonts w:cs="Times"/>
                <w:i/>
                <w:color w:val="000000"/>
              </w:rPr>
            </w:pPr>
            <w:r w:rsidRPr="00C05AF3">
              <w:rPr>
                <w:rFonts w:cs="Times"/>
                <w:i/>
                <w:color w:val="000000"/>
              </w:rPr>
              <w:t>FFS: UE does not expect to receive a dynamic indication resulting in demultiplexing of previously multiplexed PUCCHs/PUSCHs channels without any associated DCIs</w:t>
            </w:r>
          </w:p>
          <w:p w14:paraId="509E81A3" w14:textId="77777777" w:rsidR="003473B6" w:rsidRPr="00C05AF3" w:rsidRDefault="003473B6" w:rsidP="003473B6">
            <w:pPr>
              <w:numPr>
                <w:ilvl w:val="2"/>
                <w:numId w:val="42"/>
              </w:numPr>
              <w:shd w:val="clear" w:color="auto" w:fill="FFFFFF"/>
              <w:spacing w:after="0"/>
              <w:rPr>
                <w:rFonts w:cs="Times"/>
                <w:i/>
                <w:color w:val="000000"/>
              </w:rPr>
            </w:pPr>
            <w:r w:rsidRPr="00C05AF3">
              <w:rPr>
                <w:rFonts w:cs="Times"/>
                <w:i/>
                <w:color w:val="000000"/>
              </w:rPr>
              <w:t>Note: demultiplexing of two previously multiplexed channels means decoupling two channels already</w:t>
            </w:r>
            <w:r w:rsidRPr="00C05AF3">
              <w:rPr>
                <w:rFonts w:cs="Times"/>
                <w:i/>
                <w:color w:val="000000"/>
                <w:lang w:val="x-none"/>
              </w:rPr>
              <w:t xml:space="preserve"> multiplexed, dropping one channel, and multiplexing the other channel with another channel(s).</w:t>
            </w:r>
          </w:p>
          <w:p w14:paraId="6BE02C85" w14:textId="77777777" w:rsidR="003473B6" w:rsidRPr="00C05AF3" w:rsidRDefault="003473B6" w:rsidP="003473B6">
            <w:pPr>
              <w:shd w:val="clear" w:color="auto" w:fill="FFFFFF"/>
              <w:ind w:leftChars="300" w:left="600"/>
              <w:rPr>
                <w:rFonts w:cs="Times"/>
                <w:i/>
              </w:rPr>
            </w:pPr>
            <w:r w:rsidRPr="00C05AF3">
              <w:rPr>
                <w:rFonts w:cs="Times"/>
                <w:i/>
                <w:color w:val="000000"/>
              </w:rPr>
              <w:t>The above behaviors of Capability#3 at least apply to resolving collision of two UL channels resulting from Step 1 with different priorities. FFS: more than two UL channels.</w:t>
            </w:r>
          </w:p>
          <w:p w14:paraId="1218D026" w14:textId="77777777" w:rsidR="003473B6" w:rsidRPr="00C05AF3" w:rsidRDefault="003473B6" w:rsidP="003473B6">
            <w:pPr>
              <w:numPr>
                <w:ilvl w:val="1"/>
                <w:numId w:val="42"/>
              </w:numPr>
              <w:shd w:val="clear" w:color="auto" w:fill="FFFFFF"/>
              <w:spacing w:after="0"/>
              <w:rPr>
                <w:rFonts w:cs="Times"/>
                <w:i/>
                <w:color w:val="000000"/>
              </w:rPr>
            </w:pPr>
            <w:r w:rsidRPr="00C05AF3">
              <w:rPr>
                <w:rFonts w:cs="Times"/>
                <w:i/>
                <w:color w:val="000000"/>
              </w:rPr>
              <w:t>FFS whether dynamic indication in multiple DCIs associated with a group of overlapping channels have to be consistent</w:t>
            </w:r>
          </w:p>
          <w:p w14:paraId="5CF5EF96" w14:textId="77777777" w:rsidR="003473B6" w:rsidRPr="00C05AF3" w:rsidRDefault="003473B6" w:rsidP="003473B6">
            <w:pPr>
              <w:numPr>
                <w:ilvl w:val="1"/>
                <w:numId w:val="42"/>
              </w:numPr>
              <w:shd w:val="clear" w:color="auto" w:fill="FFFFFF"/>
              <w:spacing w:after="0"/>
              <w:rPr>
                <w:rFonts w:cs="Times"/>
                <w:i/>
                <w:color w:val="000000"/>
              </w:rPr>
            </w:pPr>
            <w:r w:rsidRPr="00C05AF3">
              <w:rPr>
                <w:rFonts w:cs="Times"/>
                <w:i/>
                <w:color w:val="000000"/>
              </w:rPr>
              <w:t>FFS: Configuration of prioritization / multiplexing of channels without dynamic indication</w:t>
            </w:r>
          </w:p>
          <w:p w14:paraId="61F526A8" w14:textId="77777777" w:rsidR="003473B6" w:rsidRPr="00C05AF3" w:rsidRDefault="003473B6" w:rsidP="003473B6">
            <w:pPr>
              <w:numPr>
                <w:ilvl w:val="1"/>
                <w:numId w:val="42"/>
              </w:numPr>
              <w:shd w:val="clear" w:color="auto" w:fill="FFFFFF"/>
              <w:spacing w:after="0"/>
              <w:rPr>
                <w:rFonts w:cs="Times"/>
                <w:i/>
                <w:color w:val="000000"/>
              </w:rPr>
            </w:pPr>
            <w:r w:rsidRPr="00C05AF3">
              <w:rPr>
                <w:rFonts w:cs="Times"/>
                <w:i/>
                <w:color w:val="000000"/>
              </w:rPr>
              <w:t>Note: Capability 3 procedure is a super-set of Capability 1 procedure</w:t>
            </w:r>
          </w:p>
          <w:p w14:paraId="14D8DAB8" w14:textId="77777777" w:rsidR="003473B6" w:rsidRPr="00C05AF3" w:rsidRDefault="003473B6" w:rsidP="003473B6">
            <w:pPr>
              <w:numPr>
                <w:ilvl w:val="0"/>
                <w:numId w:val="42"/>
              </w:numPr>
              <w:shd w:val="clear" w:color="auto" w:fill="FFFFFF"/>
              <w:spacing w:after="0"/>
              <w:rPr>
                <w:rFonts w:cs="Times"/>
                <w:i/>
                <w:color w:val="000000"/>
              </w:rPr>
            </w:pPr>
            <w:r w:rsidRPr="00C05AF3">
              <w:rPr>
                <w:rFonts w:cs="Times"/>
                <w:i/>
                <w:color w:val="000000"/>
              </w:rPr>
              <w:t>FFS: Time unit to apply Rel-15 timeline (e.g. slot based, sub-slot based)</w:t>
            </w:r>
          </w:p>
          <w:p w14:paraId="5E4B7698" w14:textId="77777777" w:rsidR="003473B6" w:rsidRPr="00C05AF3" w:rsidRDefault="003473B6" w:rsidP="003473B6">
            <w:pPr>
              <w:numPr>
                <w:ilvl w:val="0"/>
                <w:numId w:val="42"/>
              </w:numPr>
              <w:shd w:val="clear" w:color="auto" w:fill="FFFFFF"/>
              <w:spacing w:after="0"/>
              <w:rPr>
                <w:rFonts w:cs="Times"/>
                <w:i/>
                <w:color w:val="000000"/>
              </w:rPr>
            </w:pPr>
            <w:r w:rsidRPr="00C05AF3">
              <w:rPr>
                <w:rFonts w:cs="Times"/>
                <w:i/>
                <w:color w:val="000000"/>
              </w:rPr>
              <w:t>FFS: The set of PUSCH and PUCCH that eligible for Rel-15 multiplexing consideration</w:t>
            </w:r>
          </w:p>
          <w:p w14:paraId="10119670" w14:textId="77777777" w:rsidR="003473B6" w:rsidRPr="00C05AF3" w:rsidRDefault="003473B6" w:rsidP="003473B6">
            <w:pPr>
              <w:rPr>
                <w:rFonts w:cs="Times"/>
                <w:i/>
              </w:rPr>
            </w:pPr>
            <w:r w:rsidRPr="00C05AF3">
              <w:rPr>
                <w:rFonts w:cs="Times"/>
                <w:i/>
              </w:rPr>
              <w:t>Note: “collision” refers to overlapping PUCCHs, overlapping PUCCH and PUSCH (excluding PUSCH supporting simultaneous transmission with PUCCH), overlapping PUSCHs on a same cell.</w:t>
            </w:r>
          </w:p>
          <w:p w14:paraId="0DC50BC6" w14:textId="77777777" w:rsidR="003473B6" w:rsidRPr="00C05AF3" w:rsidRDefault="003473B6" w:rsidP="003473B6">
            <w:pPr>
              <w:rPr>
                <w:rFonts w:cs="Times"/>
                <w:i/>
              </w:rPr>
            </w:pPr>
            <w:r w:rsidRPr="00C05AF3">
              <w:rPr>
                <w:rFonts w:cs="Times"/>
                <w:i/>
              </w:rPr>
              <w:t>Note: “Rel-15 multiplexing timeline” means Rel15 timeline calculation in Rel-16 spec, including all the formula and all the values for the variables</w:t>
            </w:r>
          </w:p>
          <w:p w14:paraId="09BAE751" w14:textId="599F393C" w:rsidR="00A3730D" w:rsidRPr="003473B6" w:rsidRDefault="003473B6" w:rsidP="00C05AF3">
            <w:r w:rsidRPr="00C05AF3">
              <w:rPr>
                <w:rFonts w:cs="Times"/>
                <w:i/>
              </w:rPr>
              <w:t>Note: “Rel-16 prioritization timeline” means Rel-16 cancellation timeline calculation in Rel-16 spec, including all the formula and all the values for the variables</w:t>
            </w:r>
          </w:p>
        </w:tc>
      </w:tr>
    </w:tbl>
    <w:p w14:paraId="05692593" w14:textId="2741C993" w:rsidR="00A3730D" w:rsidRDefault="00A3730D" w:rsidP="0045083C">
      <w:pPr>
        <w:jc w:val="both"/>
      </w:pPr>
    </w:p>
    <w:p w14:paraId="4EEDD35C" w14:textId="7DF6D8BC" w:rsidR="00AA52E7" w:rsidRDefault="00137C67" w:rsidP="00137C67">
      <w:pPr>
        <w:pStyle w:val="3"/>
        <w:rPr>
          <w:rFonts w:eastAsia="宋体"/>
          <w:lang w:eastAsia="zh-CN"/>
        </w:rPr>
      </w:pPr>
      <w:r w:rsidRPr="00C05AF3">
        <w:t>Time unit to apply Rel-15 timeline</w:t>
      </w:r>
    </w:p>
    <w:p w14:paraId="3393B51B" w14:textId="462D3241" w:rsidR="007C5A77" w:rsidRDefault="00E0261D" w:rsidP="0045083C">
      <w:pPr>
        <w:jc w:val="both"/>
        <w:rPr>
          <w:rFonts w:eastAsia="宋体"/>
          <w:lang w:eastAsia="zh-CN"/>
        </w:rPr>
      </w:pPr>
      <w:r>
        <w:rPr>
          <w:rFonts w:eastAsia="宋体"/>
          <w:lang w:eastAsia="zh-CN"/>
        </w:rPr>
        <w:t xml:space="preserve">For different time units are configured for HP PUCCH and LP PUCCH, we agree that a unified solution is more preferred. </w:t>
      </w:r>
      <w:r w:rsidR="007C5A77">
        <w:rPr>
          <w:rFonts w:eastAsia="宋体"/>
          <w:lang w:eastAsia="zh-CN"/>
        </w:rPr>
        <w:t xml:space="preserve">If HP PUCCH (HARQ-ACK or/and SR) overlaps with LP HARQ-ACK PUCCH, it </w:t>
      </w:r>
      <w:r w:rsidR="00EE5F88">
        <w:rPr>
          <w:rFonts w:eastAsia="宋体"/>
          <w:lang w:eastAsia="zh-CN"/>
        </w:rPr>
        <w:t xml:space="preserve">can </w:t>
      </w:r>
      <w:r w:rsidR="007C5A77">
        <w:rPr>
          <w:rFonts w:eastAsia="宋体"/>
          <w:lang w:eastAsia="zh-CN"/>
        </w:rPr>
        <w:t xml:space="preserve">use the HP PUCCH </w:t>
      </w:r>
      <w:r w:rsidR="00EE5F88">
        <w:rPr>
          <w:rFonts w:eastAsia="宋体"/>
          <w:lang w:eastAsia="zh-CN"/>
        </w:rPr>
        <w:t>time unit for LP HARQ-ACK PUCCH. A</w:t>
      </w:r>
      <w:r w:rsidR="007C5A77">
        <w:rPr>
          <w:rFonts w:eastAsia="宋体"/>
          <w:lang w:eastAsia="zh-CN"/>
        </w:rPr>
        <w:t xml:space="preserve">nd for selecting HP PUCCH time unit, </w:t>
      </w:r>
      <w:r w:rsidR="00EE5F88" w:rsidRPr="00EE5F88">
        <w:rPr>
          <w:rFonts w:eastAsia="宋体"/>
          <w:lang w:eastAsia="zh-CN"/>
        </w:rPr>
        <w:t>the low priority PUCCH performs multiplexing or dropping procedure in the first overlapping time unit that contains high priority PUCCH</w:t>
      </w:r>
      <w:r w:rsidR="00EE5F88">
        <w:rPr>
          <w:rFonts w:eastAsia="宋体"/>
          <w:lang w:eastAsia="zh-CN"/>
        </w:rPr>
        <w:t xml:space="preserve">. It can reuse the current multiplexing or dropping procedure in the unit of HP PUCCH. </w:t>
      </w:r>
    </w:p>
    <w:p w14:paraId="5DE7CA5C" w14:textId="77777777" w:rsidR="007C5A77" w:rsidRPr="007C5A77" w:rsidRDefault="007C5A77" w:rsidP="0045083C">
      <w:pPr>
        <w:jc w:val="both"/>
        <w:rPr>
          <w:rFonts w:eastAsia="宋体"/>
          <w:lang w:eastAsia="zh-CN"/>
        </w:rPr>
      </w:pPr>
    </w:p>
    <w:p w14:paraId="1F4B43FE" w14:textId="523BF7D3" w:rsidR="002925E7" w:rsidRDefault="002925E7" w:rsidP="0045083C">
      <w:pPr>
        <w:jc w:val="both"/>
        <w:rPr>
          <w:rFonts w:eastAsia="宋体"/>
          <w:lang w:eastAsia="zh-CN"/>
        </w:rPr>
      </w:pPr>
      <w:r>
        <w:object w:dxaOrig="12291" w:dyaOrig="2691" w14:anchorId="137AF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03pt" o:ole="">
            <v:imagedata r:id="rId8" o:title=""/>
          </v:shape>
          <o:OLEObject Type="Embed" ProgID="Visio.Drawing.15" ShapeID="_x0000_i1025" DrawAspect="Content" ObjectID="_1703431251" r:id="rId9"/>
        </w:object>
      </w:r>
    </w:p>
    <w:p w14:paraId="61EEAAC6" w14:textId="0DB9D913" w:rsidR="0043509A" w:rsidRDefault="0043509A" w:rsidP="0045083C">
      <w:pPr>
        <w:jc w:val="both"/>
        <w:rPr>
          <w:rFonts w:eastAsia="宋体"/>
          <w:lang w:eastAsia="zh-CN"/>
        </w:rPr>
      </w:pPr>
      <w:r>
        <w:rPr>
          <w:rFonts w:eastAsia="宋体"/>
          <w:lang w:eastAsia="zh-CN"/>
        </w:rPr>
        <w:t>Otherwise, besides HP PUCCH (HARQ-ACK or/and SR) overlaps with LP HARQ-ACK PUCCH, other type of UCI PUCCHs overlaps with mixing HP and LP, drop LP PUCCHs.</w:t>
      </w:r>
    </w:p>
    <w:p w14:paraId="40BBE227" w14:textId="6EAA36AE" w:rsidR="0043509A" w:rsidRDefault="0043509A" w:rsidP="0045083C">
      <w:pPr>
        <w:jc w:val="both"/>
        <w:rPr>
          <w:rFonts w:eastAsia="宋体"/>
          <w:lang w:eastAsia="zh-CN"/>
        </w:rPr>
      </w:pPr>
      <w:r>
        <w:rPr>
          <w:rFonts w:eastAsia="宋体"/>
          <w:lang w:eastAsia="zh-CN"/>
        </w:rPr>
        <w:t xml:space="preserve"> </w:t>
      </w:r>
      <w:r w:rsidR="002925E7">
        <w:object w:dxaOrig="12291" w:dyaOrig="2691" w14:anchorId="301B97D9">
          <v:shape id="_x0000_i1026" type="#_x0000_t75" style="width:483.5pt;height:103pt" o:ole="">
            <v:imagedata r:id="rId10" o:title=""/>
          </v:shape>
          <o:OLEObject Type="Embed" ProgID="Visio.Drawing.15" ShapeID="_x0000_i1026" DrawAspect="Content" ObjectID="_1703431252" r:id="rId11"/>
        </w:object>
      </w:r>
    </w:p>
    <w:p w14:paraId="5265C117" w14:textId="0D36E646" w:rsidR="003A0BD1" w:rsidRDefault="003A0BD1" w:rsidP="0045083C">
      <w:pPr>
        <w:pStyle w:val="aff8"/>
        <w:numPr>
          <w:ilvl w:val="0"/>
          <w:numId w:val="32"/>
        </w:numPr>
        <w:ind w:leftChars="0"/>
        <w:jc w:val="both"/>
        <w:rPr>
          <w:b/>
          <w:i/>
          <w:lang w:eastAsia="ja-JP"/>
        </w:rPr>
      </w:pPr>
      <w:r w:rsidRPr="008B5E9D">
        <w:rPr>
          <w:b/>
          <w:i/>
          <w:lang w:eastAsia="ja-JP"/>
        </w:rPr>
        <w:lastRenderedPageBreak/>
        <w:t xml:space="preserve">According to </w:t>
      </w:r>
      <w:r w:rsidR="008B5E9D" w:rsidRPr="008B5E9D">
        <w:rPr>
          <w:b/>
          <w:i/>
          <w:lang w:eastAsia="ja-JP"/>
        </w:rPr>
        <w:t xml:space="preserve">multiplexing unit for HP/LP PUCCHs, </w:t>
      </w:r>
      <w:r w:rsidR="008B5E9D" w:rsidRPr="008B5E9D">
        <w:rPr>
          <w:rFonts w:eastAsia="宋体"/>
          <w:b/>
          <w:i/>
          <w:lang w:eastAsia="zh-CN"/>
        </w:rPr>
        <w:t>use the HP PUCCH time unit, and t</w:t>
      </w:r>
      <w:r w:rsidRPr="008B5E9D">
        <w:rPr>
          <w:b/>
          <w:i/>
          <w:lang w:eastAsia="ja-JP"/>
        </w:rPr>
        <w:t>he low priority PUCCH performs multiplexing or dropping procedure in the first overlapping time unit that contains high priority PUCCH.</w:t>
      </w:r>
    </w:p>
    <w:p w14:paraId="59DDE3EF" w14:textId="77777777" w:rsidR="00654445" w:rsidRPr="00654445" w:rsidRDefault="00654445" w:rsidP="0045083C">
      <w:pPr>
        <w:pStyle w:val="2"/>
        <w:jc w:val="both"/>
      </w:pPr>
      <w:r w:rsidRPr="00654445">
        <w:t>Multiplexing UCIs of different priorities in a PUCCH</w:t>
      </w:r>
    </w:p>
    <w:p w14:paraId="177D2A6B" w14:textId="058C69F6" w:rsidR="00654445" w:rsidRDefault="00654445" w:rsidP="0045083C">
      <w:pPr>
        <w:pStyle w:val="3"/>
        <w:jc w:val="both"/>
      </w:pPr>
      <w:r w:rsidRPr="00654445">
        <w:t>Encoder for HP HARQ-A</w:t>
      </w:r>
      <w:r w:rsidR="008D2BB8">
        <w:t>CK or LP HARQ-ACK of 1-2 bit(s)</w:t>
      </w:r>
    </w:p>
    <w:p w14:paraId="0624784F" w14:textId="00AB4EBB" w:rsidR="004C7818" w:rsidRPr="001243AC" w:rsidRDefault="004C7818" w:rsidP="0045083C">
      <w:pPr>
        <w:jc w:val="both"/>
        <w:rPr>
          <w:rFonts w:eastAsia="微软雅黑"/>
          <w:color w:val="000000"/>
          <w:lang w:eastAsia="zh-CN"/>
        </w:rPr>
      </w:pPr>
      <w:r>
        <w:rPr>
          <w:rFonts w:eastAsia="微软雅黑"/>
          <w:color w:val="000000"/>
          <w:lang w:eastAsia="zh-CN"/>
        </w:rPr>
        <w:t>Regarding the coding scheme f</w:t>
      </w:r>
      <w:r w:rsidRPr="008008E8">
        <w:rPr>
          <w:rFonts w:eastAsia="微软雅黑"/>
          <w:color w:val="000000"/>
          <w:lang w:eastAsia="zh-CN"/>
        </w:rPr>
        <w:t>or HP HARQ-ACK or LP HARQ-ACK of 1-2 bit(s)</w:t>
      </w:r>
      <w:r w:rsidRPr="001243AC">
        <w:rPr>
          <w:rFonts w:eastAsia="微软雅黑"/>
          <w:color w:val="000000"/>
          <w:lang w:eastAsia="zh-CN"/>
        </w:rPr>
        <w:t xml:space="preserve">, </w:t>
      </w:r>
      <w:r>
        <w:rPr>
          <w:rFonts w:eastAsia="微软雅黑"/>
          <w:color w:val="000000"/>
          <w:lang w:eastAsia="zh-CN"/>
        </w:rPr>
        <w:t>both options are feasible because current UCI encoder hardware has already supported. We slightly prefer Option 2 since it is a unified solution by using RM coding on PUCCH and has small spec. affect. Thus we have a following proposal:</w:t>
      </w:r>
    </w:p>
    <w:p w14:paraId="585455E9" w14:textId="346CDE64" w:rsidR="008D2BB8" w:rsidRDefault="008D2BB8" w:rsidP="0045083C">
      <w:pPr>
        <w:pStyle w:val="aff8"/>
        <w:numPr>
          <w:ilvl w:val="0"/>
          <w:numId w:val="32"/>
        </w:numPr>
        <w:ind w:leftChars="0"/>
        <w:jc w:val="both"/>
        <w:rPr>
          <w:rFonts w:eastAsia="宋体"/>
          <w:b/>
          <w:i/>
          <w:lang w:eastAsia="zh-CN"/>
        </w:rPr>
      </w:pPr>
      <w:r w:rsidRPr="001243AC">
        <w:rPr>
          <w:rFonts w:eastAsia="宋体"/>
          <w:b/>
          <w:i/>
          <w:lang w:eastAsia="zh-CN"/>
        </w:rPr>
        <w:t>For multiplexing a high-priority (HP) HARQ-ACK and a low-priority (LP) HARQ-ACK into a PUCCH, if HP HARQ-ACK or LP HARQ-ACK</w:t>
      </w:r>
      <w:r>
        <w:rPr>
          <w:rFonts w:eastAsia="宋体"/>
          <w:b/>
          <w:i/>
          <w:lang w:eastAsia="zh-CN"/>
        </w:rPr>
        <w:t xml:space="preserve"> is</w:t>
      </w:r>
      <w:r w:rsidRPr="001243AC">
        <w:rPr>
          <w:rFonts w:eastAsia="宋体"/>
          <w:b/>
          <w:i/>
          <w:lang w:eastAsia="zh-CN"/>
        </w:rPr>
        <w:t xml:space="preserve"> of 1-2 bit(s), </w:t>
      </w:r>
      <w:r>
        <w:rPr>
          <w:rFonts w:eastAsia="宋体"/>
          <w:b/>
          <w:i/>
          <w:lang w:eastAsia="zh-CN"/>
        </w:rPr>
        <w:t>r</w:t>
      </w:r>
      <w:r w:rsidRPr="001243AC">
        <w:rPr>
          <w:rFonts w:eastAsia="宋体"/>
          <w:b/>
          <w:i/>
          <w:lang w:eastAsia="zh-CN"/>
        </w:rPr>
        <w:t>euse R15 TS 38.212 Clause 5.3.3.3, i.e., padding to 3 bits and using RM coding.</w:t>
      </w:r>
    </w:p>
    <w:p w14:paraId="4F9C7EDD" w14:textId="38E6B5AB" w:rsidR="000A19AB" w:rsidRDefault="000A19AB" w:rsidP="0045083C">
      <w:pPr>
        <w:pStyle w:val="3"/>
        <w:jc w:val="both"/>
      </w:pPr>
      <w:r>
        <w:t>PUCCH format 2</w:t>
      </w:r>
    </w:p>
    <w:p w14:paraId="626D633A" w14:textId="77777777" w:rsidR="00E45C96" w:rsidRDefault="003E141C" w:rsidP="0045083C">
      <w:pPr>
        <w:jc w:val="both"/>
        <w:rPr>
          <w:rFonts w:eastAsia="宋体"/>
          <w:lang w:eastAsia="zh-CN"/>
        </w:rPr>
      </w:pPr>
      <w:r>
        <w:rPr>
          <w:rFonts w:eastAsia="宋体" w:hint="eastAsia"/>
          <w:lang w:eastAsia="zh-CN"/>
        </w:rPr>
        <w:t>R</w:t>
      </w:r>
      <w:r>
        <w:rPr>
          <w:rFonts w:eastAsia="宋体"/>
          <w:lang w:eastAsia="zh-CN"/>
        </w:rPr>
        <w:t xml:space="preserve">egarding PUCCH format 2, </w:t>
      </w:r>
      <w:r w:rsidR="00BD4554">
        <w:rPr>
          <w:rFonts w:eastAsia="宋体"/>
          <w:lang w:eastAsia="zh-CN"/>
        </w:rPr>
        <w:t xml:space="preserve">it only have one code chain in Rel-15, HARQ-ACK, SR and CSI part use joined code to generate one encoded bit. </w:t>
      </w:r>
    </w:p>
    <w:p w14:paraId="05D43AF7" w14:textId="4E988834" w:rsidR="003E141C" w:rsidRDefault="00BD4554" w:rsidP="0045083C">
      <w:pPr>
        <w:jc w:val="both"/>
        <w:rPr>
          <w:rFonts w:eastAsia="宋体"/>
          <w:lang w:eastAsia="zh-CN"/>
        </w:rPr>
      </w:pPr>
      <w:r>
        <w:rPr>
          <w:rFonts w:eastAsia="宋体"/>
          <w:lang w:eastAsia="zh-CN"/>
        </w:rPr>
        <w:t xml:space="preserve">When </w:t>
      </w:r>
      <w:r w:rsidR="00232E4D">
        <w:rPr>
          <w:rFonts w:eastAsia="宋体"/>
          <w:lang w:eastAsia="zh-CN"/>
        </w:rPr>
        <w:t xml:space="preserve">LP HARQ-ACK and HP HARQ-ACK bits </w:t>
      </w:r>
      <w:r w:rsidR="00AC3E7B">
        <w:rPr>
          <w:rFonts w:eastAsia="宋体"/>
          <w:lang w:eastAsia="zh-CN"/>
        </w:rPr>
        <w:t>multiplex</w:t>
      </w:r>
      <w:r>
        <w:rPr>
          <w:rFonts w:eastAsia="宋体"/>
          <w:lang w:eastAsia="zh-CN"/>
        </w:rPr>
        <w:t>ing</w:t>
      </w:r>
      <w:r w:rsidR="00B40C28">
        <w:rPr>
          <w:rFonts w:eastAsia="宋体"/>
          <w:lang w:eastAsia="zh-CN"/>
        </w:rPr>
        <w:t xml:space="preserve"> on a PUCCH format 2, three options were discussed in the previous meeting. For Alt 1, it remains only one code chain which including HP HARQ-ACK, w/o HP SR, and LP HARQ-ACK.</w:t>
      </w:r>
      <w:r w:rsidR="00AC3E7B">
        <w:rPr>
          <w:rFonts w:eastAsia="宋体"/>
          <w:lang w:eastAsia="zh-CN"/>
        </w:rPr>
        <w:t xml:space="preserve"> </w:t>
      </w:r>
      <w:r w:rsidR="00B40C28">
        <w:rPr>
          <w:rFonts w:eastAsia="宋体"/>
          <w:lang w:eastAsia="zh-CN"/>
        </w:rPr>
        <w:t>However, the disadvantage is it treats HP and LP HARQ-ACK as equal priorities. Different max code rates can be applied for HP and LP HARQ-ACK bits, which means there is still only one code rate for PUCCH format 2. The advantage part is it can reuse the most part of the current mechanism</w:t>
      </w:r>
      <w:r w:rsidR="00A80002">
        <w:rPr>
          <w:rFonts w:eastAsia="宋体"/>
          <w:lang w:eastAsia="zh-CN"/>
        </w:rPr>
        <w:t xml:space="preserve">. Little changes is needed. At least it can keep the reliability of HP HARQ-ACK, which is regarded more important than enable a higher coding rate for LP HARQ-ACK. Therefore, we support </w:t>
      </w:r>
      <w:r w:rsidR="00E45C96">
        <w:rPr>
          <w:rFonts w:eastAsia="宋体"/>
          <w:lang w:eastAsia="zh-CN"/>
        </w:rPr>
        <w:t>the following proposal 2.2</w:t>
      </w:r>
      <w:r w:rsidR="00A80002">
        <w:rPr>
          <w:rFonts w:eastAsia="宋体"/>
          <w:lang w:eastAsia="zh-CN"/>
        </w:rPr>
        <w:t xml:space="preserve"> for PUCCH format 2. </w:t>
      </w:r>
    </w:p>
    <w:tbl>
      <w:tblPr>
        <w:tblStyle w:val="aff"/>
        <w:tblW w:w="0" w:type="auto"/>
        <w:tblLook w:val="04A0" w:firstRow="1" w:lastRow="0" w:firstColumn="1" w:lastColumn="0" w:noHBand="0" w:noVBand="1"/>
      </w:tblPr>
      <w:tblGrid>
        <w:gridCol w:w="9630"/>
      </w:tblGrid>
      <w:tr w:rsidR="00F61551" w14:paraId="6A13A020" w14:textId="77777777" w:rsidTr="00F61551">
        <w:tc>
          <w:tcPr>
            <w:tcW w:w="9630" w:type="dxa"/>
          </w:tcPr>
          <w:p w14:paraId="3C3275AC" w14:textId="77777777" w:rsidR="00F61551" w:rsidRPr="00F61551" w:rsidRDefault="00F61551" w:rsidP="00F61551">
            <w:pPr>
              <w:spacing w:afterLines="50" w:after="120"/>
              <w:rPr>
                <w:rFonts w:eastAsia="宋体"/>
                <w:i/>
                <w:highlight w:val="yellow"/>
                <w:lang w:eastAsia="zh-CN"/>
              </w:rPr>
            </w:pPr>
            <w:r w:rsidRPr="00F61551">
              <w:rPr>
                <w:rFonts w:eastAsia="宋体" w:hint="eastAsia"/>
                <w:i/>
                <w:highlight w:val="yellow"/>
                <w:lang w:eastAsia="zh-CN"/>
              </w:rPr>
              <w:t>Proposal</w:t>
            </w:r>
            <w:r w:rsidRPr="00F61551">
              <w:rPr>
                <w:rFonts w:eastAsia="宋体"/>
                <w:i/>
                <w:highlight w:val="yellow"/>
                <w:lang w:eastAsia="zh-CN"/>
              </w:rPr>
              <w:t xml:space="preserve"> 2.2</w:t>
            </w:r>
            <w:r w:rsidRPr="00F61551">
              <w:rPr>
                <w:rFonts w:eastAsia="宋体" w:hint="eastAsia"/>
                <w:i/>
                <w:highlight w:val="yellow"/>
                <w:lang w:eastAsia="zh-CN"/>
              </w:rPr>
              <w:t>:</w:t>
            </w:r>
          </w:p>
          <w:p w14:paraId="76D92B5C" w14:textId="77777777" w:rsidR="00F61551" w:rsidRPr="00F61551" w:rsidRDefault="00F61551" w:rsidP="00F61551">
            <w:pPr>
              <w:spacing w:after="0"/>
              <w:jc w:val="both"/>
              <w:rPr>
                <w:rFonts w:eastAsia="微软雅黑"/>
                <w:i/>
                <w:lang w:eastAsia="zh-CN"/>
              </w:rPr>
            </w:pPr>
            <w:r w:rsidRPr="00F61551">
              <w:rPr>
                <w:rFonts w:eastAsia="微软雅黑"/>
                <w:i/>
              </w:rPr>
              <w:t>Support multiplexing of high-priority HARQ-ACK and low-priority HARQ-ACK on PUCCH Format 2.</w:t>
            </w:r>
            <w:r w:rsidRPr="00F61551">
              <w:rPr>
                <w:rFonts w:eastAsia="微软雅黑" w:hint="eastAsia"/>
                <w:i/>
                <w:lang w:eastAsia="zh-CN"/>
              </w:rPr>
              <w:t xml:space="preserve"> </w:t>
            </w:r>
          </w:p>
          <w:p w14:paraId="04616D80" w14:textId="77777777" w:rsidR="00F61551" w:rsidRPr="00F61551" w:rsidRDefault="00F61551" w:rsidP="00F61551">
            <w:pPr>
              <w:numPr>
                <w:ilvl w:val="0"/>
                <w:numId w:val="25"/>
              </w:numPr>
              <w:tabs>
                <w:tab w:val="left" w:pos="720"/>
                <w:tab w:val="left" w:pos="1440"/>
              </w:tabs>
              <w:spacing w:after="0"/>
              <w:rPr>
                <w:rFonts w:eastAsia="微软雅黑"/>
                <w:i/>
              </w:rPr>
            </w:pPr>
            <w:r w:rsidRPr="00F61551">
              <w:rPr>
                <w:rFonts w:eastAsia="微软雅黑"/>
                <w:i/>
              </w:rPr>
              <w:t>Concatenate the coded HP HARQ-ACK bits and the coded LP HARQ-ACK bits sequentially and apply the procedures described in R15 TS 38.211 to the concatenated coded HARQ-ACK bit sequence in principle.</w:t>
            </w:r>
          </w:p>
          <w:p w14:paraId="1CE72217" w14:textId="38ACC6DE" w:rsidR="00F61551" w:rsidRPr="00F61551" w:rsidRDefault="00F61551" w:rsidP="00F61551">
            <w:pPr>
              <w:tabs>
                <w:tab w:val="left" w:pos="720"/>
                <w:tab w:val="left" w:pos="1440"/>
              </w:tabs>
              <w:spacing w:after="0"/>
              <w:rPr>
                <w:rFonts w:eastAsia="宋体"/>
                <w:color w:val="FF0000"/>
                <w:lang w:eastAsia="zh-CN"/>
              </w:rPr>
            </w:pPr>
            <w:r w:rsidRPr="00F61551">
              <w:rPr>
                <w:rFonts w:eastAsiaTheme="minorEastAsia" w:hint="eastAsia"/>
                <w:i/>
                <w:lang w:eastAsia="zh-CN"/>
              </w:rPr>
              <w:t>N</w:t>
            </w:r>
            <w:r w:rsidRPr="00F61551">
              <w:rPr>
                <w:rFonts w:eastAsiaTheme="minorEastAsia"/>
                <w:i/>
                <w:lang w:eastAsia="zh-CN"/>
              </w:rPr>
              <w:t>ote: It was agreed to support multiplexing a high-priority HARQ-ACK and a low-priority HARQ-ACK into a PUCCH in R17.</w:t>
            </w:r>
          </w:p>
        </w:tc>
      </w:tr>
    </w:tbl>
    <w:p w14:paraId="28ADF3F5" w14:textId="77777777" w:rsidR="00F61551" w:rsidRPr="003E141C" w:rsidRDefault="00F61551" w:rsidP="0045083C">
      <w:pPr>
        <w:jc w:val="both"/>
        <w:rPr>
          <w:rFonts w:eastAsia="宋体"/>
          <w:lang w:eastAsia="zh-CN"/>
        </w:rPr>
      </w:pPr>
    </w:p>
    <w:p w14:paraId="05EDA4E0" w14:textId="77777777" w:rsidR="00E45C96" w:rsidRPr="00E45C96" w:rsidRDefault="00E45C96" w:rsidP="00E45C96">
      <w:pPr>
        <w:pStyle w:val="aff8"/>
        <w:numPr>
          <w:ilvl w:val="0"/>
          <w:numId w:val="32"/>
        </w:numPr>
        <w:spacing w:after="0"/>
        <w:ind w:leftChars="0"/>
        <w:jc w:val="both"/>
        <w:rPr>
          <w:rFonts w:eastAsia="微软雅黑"/>
          <w:b/>
          <w:i/>
          <w:lang w:eastAsia="zh-CN"/>
        </w:rPr>
      </w:pPr>
      <w:r w:rsidRPr="00E45C96">
        <w:rPr>
          <w:rFonts w:eastAsia="微软雅黑"/>
          <w:b/>
          <w:i/>
        </w:rPr>
        <w:t>Support multiplexing of high-priority HARQ-ACK and low-priority HARQ-ACK on PUCCH Format 2.</w:t>
      </w:r>
      <w:r w:rsidRPr="00E45C96">
        <w:rPr>
          <w:rFonts w:eastAsia="微软雅黑" w:hint="eastAsia"/>
          <w:b/>
          <w:i/>
          <w:lang w:eastAsia="zh-CN"/>
        </w:rPr>
        <w:t xml:space="preserve"> </w:t>
      </w:r>
    </w:p>
    <w:p w14:paraId="08DAE9A3" w14:textId="77777777" w:rsidR="00E45C96" w:rsidRPr="00E45C96" w:rsidRDefault="00E45C96" w:rsidP="00E45C96">
      <w:pPr>
        <w:numPr>
          <w:ilvl w:val="0"/>
          <w:numId w:val="25"/>
        </w:numPr>
        <w:tabs>
          <w:tab w:val="left" w:pos="720"/>
          <w:tab w:val="left" w:pos="1440"/>
        </w:tabs>
        <w:spacing w:after="0"/>
        <w:rPr>
          <w:rFonts w:eastAsia="微软雅黑"/>
          <w:b/>
          <w:i/>
        </w:rPr>
      </w:pPr>
      <w:r w:rsidRPr="00E45C96">
        <w:rPr>
          <w:rFonts w:eastAsia="微软雅黑"/>
          <w:b/>
          <w:i/>
        </w:rPr>
        <w:t>Concatenate the coded HP HARQ-ACK bits and the coded LP HARQ-ACK bits sequentially and apply the procedures described in R15 TS 38.211 to the concatenated coded HARQ-ACK bit sequence in principle.</w:t>
      </w:r>
    </w:p>
    <w:p w14:paraId="7F15DB00" w14:textId="77777777" w:rsidR="00A80002" w:rsidRPr="00A80002" w:rsidRDefault="00A80002" w:rsidP="0045083C">
      <w:pPr>
        <w:jc w:val="both"/>
      </w:pPr>
    </w:p>
    <w:p w14:paraId="52CA64E6" w14:textId="6271BB8A" w:rsidR="00BE55B3" w:rsidRDefault="008B717C" w:rsidP="0045083C">
      <w:pPr>
        <w:jc w:val="both"/>
        <w:rPr>
          <w:rFonts w:eastAsia="宋体"/>
          <w:lang w:eastAsia="zh-CN"/>
        </w:rPr>
      </w:pPr>
      <w:r>
        <w:rPr>
          <w:rFonts w:eastAsia="宋体"/>
          <w:lang w:eastAsia="zh-CN"/>
        </w:rPr>
        <w:t xml:space="preserve">Regarding PUCCH format 2, since joined code is used for HP and LP HARQ-ACK. No additional </w:t>
      </w:r>
      <w:r w:rsidRPr="00BE55B3">
        <w:rPr>
          <w:rFonts w:eastAsia="宋体"/>
          <w:i/>
          <w:lang w:eastAsia="zh-CN"/>
        </w:rPr>
        <w:t>maxCodeRate</w:t>
      </w:r>
      <w:r>
        <w:rPr>
          <w:rFonts w:eastAsia="宋体"/>
          <w:i/>
          <w:lang w:eastAsia="zh-CN"/>
        </w:rPr>
        <w:t xml:space="preserve"> </w:t>
      </w:r>
      <w:r>
        <w:rPr>
          <w:rFonts w:eastAsia="宋体"/>
          <w:lang w:eastAsia="zh-CN"/>
        </w:rPr>
        <w:t>is needed for PUCCH format 2.</w:t>
      </w:r>
      <w:r w:rsidR="00D82091">
        <w:rPr>
          <w:rFonts w:eastAsia="宋体"/>
          <w:lang w:eastAsia="zh-CN"/>
        </w:rPr>
        <w:t xml:space="preserve"> N</w:t>
      </w:r>
      <w:r w:rsidR="00D82091" w:rsidRPr="00D82091">
        <w:rPr>
          <w:rFonts w:eastAsia="宋体"/>
          <w:lang w:eastAsia="zh-CN"/>
        </w:rPr>
        <w:t>umber of RBs for multiplexing HP HARQ-ACK and</w:t>
      </w:r>
      <w:r w:rsidR="00D82091">
        <w:rPr>
          <w:rFonts w:eastAsia="宋体"/>
          <w:lang w:eastAsia="zh-CN"/>
        </w:rPr>
        <w:t xml:space="preserve"> LP HARQ-ACK on a PUCCH format 2 remains the same as Rel-15. </w:t>
      </w:r>
    </w:p>
    <w:p w14:paraId="1C32F3E9" w14:textId="1CB06BC1" w:rsidR="00D82091" w:rsidRPr="00D82091" w:rsidRDefault="00D82091" w:rsidP="0045083C">
      <w:pPr>
        <w:pStyle w:val="aff8"/>
        <w:numPr>
          <w:ilvl w:val="0"/>
          <w:numId w:val="32"/>
        </w:numPr>
        <w:ind w:leftChars="0"/>
        <w:jc w:val="both"/>
        <w:rPr>
          <w:rFonts w:eastAsia="宋体"/>
          <w:b/>
          <w:i/>
          <w:lang w:eastAsia="zh-CN"/>
        </w:rPr>
      </w:pPr>
      <w:r w:rsidRPr="00D82091">
        <w:rPr>
          <w:rFonts w:eastAsia="宋体"/>
          <w:b/>
          <w:i/>
          <w:lang w:eastAsia="zh-CN"/>
        </w:rPr>
        <w:t>One maxCodeRate is configured for PUCCH format 2.</w:t>
      </w:r>
      <w:r w:rsidR="00AA52E7">
        <w:rPr>
          <w:rFonts w:eastAsia="宋体"/>
          <w:b/>
          <w:i/>
          <w:lang w:eastAsia="zh-CN"/>
        </w:rPr>
        <w:t xml:space="preserve"> </w:t>
      </w:r>
    </w:p>
    <w:p w14:paraId="4BC037F3" w14:textId="2604AB78" w:rsidR="00D82091" w:rsidRPr="00D82091" w:rsidRDefault="00D82091" w:rsidP="0045083C">
      <w:pPr>
        <w:pStyle w:val="aff8"/>
        <w:numPr>
          <w:ilvl w:val="0"/>
          <w:numId w:val="32"/>
        </w:numPr>
        <w:ind w:leftChars="0"/>
        <w:jc w:val="both"/>
        <w:rPr>
          <w:rFonts w:eastAsia="宋体"/>
          <w:b/>
          <w:i/>
          <w:lang w:eastAsia="zh-CN"/>
        </w:rPr>
      </w:pPr>
      <w:r w:rsidRPr="00D82091">
        <w:rPr>
          <w:rFonts w:eastAsia="宋体"/>
          <w:b/>
          <w:i/>
          <w:lang w:eastAsia="zh-CN"/>
        </w:rPr>
        <w:t>Number of RBs for multiplexing HP HARQ-ACK and LP HARQ-ACK on a PUCCH format 2 remains the same as Rel-15</w:t>
      </w:r>
    </w:p>
    <w:p w14:paraId="6D53C89B" w14:textId="5F8DCD96" w:rsidR="00654445" w:rsidRDefault="00654445" w:rsidP="0045083C">
      <w:pPr>
        <w:pStyle w:val="3"/>
        <w:jc w:val="both"/>
      </w:pPr>
      <w:r w:rsidRPr="00654445">
        <w:t>Multiplexing HARQ-ACK and SR with different priorities</w:t>
      </w:r>
    </w:p>
    <w:p w14:paraId="2D75A35E" w14:textId="6DA2173B" w:rsidR="003F23B7" w:rsidRDefault="00BC7F8C" w:rsidP="0045083C">
      <w:pPr>
        <w:jc w:val="both"/>
        <w:rPr>
          <w:rFonts w:eastAsia="宋体"/>
          <w:lang w:eastAsia="zh-CN"/>
        </w:rPr>
      </w:pPr>
      <w:r>
        <w:rPr>
          <w:rFonts w:eastAsia="宋体"/>
          <w:lang w:eastAsia="zh-CN"/>
        </w:rPr>
        <w:t xml:space="preserve">We </w:t>
      </w:r>
      <w:r w:rsidR="001C7B9E">
        <w:rPr>
          <w:rFonts w:eastAsia="宋体"/>
          <w:lang w:eastAsia="zh-CN"/>
        </w:rPr>
        <w:t>support</w:t>
      </w:r>
      <w:r>
        <w:rPr>
          <w:rFonts w:eastAsia="宋体"/>
          <w:lang w:eastAsia="zh-CN"/>
        </w:rPr>
        <w:t xml:space="preserve"> the following solutions for multiplexing HARQ-ACK a</w:t>
      </w:r>
      <w:r w:rsidR="002B785D">
        <w:rPr>
          <w:rFonts w:eastAsia="宋体"/>
          <w:lang w:eastAsia="zh-CN"/>
        </w:rPr>
        <w:t>n</w:t>
      </w:r>
      <w:r w:rsidR="001C7B9E">
        <w:rPr>
          <w:rFonts w:eastAsia="宋体"/>
          <w:lang w:eastAsia="zh-CN"/>
        </w:rPr>
        <w:t xml:space="preserve">d SR with different priorities. </w:t>
      </w:r>
      <w:r w:rsidR="002D1FDF">
        <w:rPr>
          <w:rFonts w:eastAsia="宋体"/>
          <w:lang w:eastAsia="zh-CN"/>
        </w:rPr>
        <w:t>An uniform solution for all the combinations are good approach, especially it keeps consistence with the PUCCH resource selection for the other HP and LP UCI multiplexing.</w:t>
      </w:r>
    </w:p>
    <w:tbl>
      <w:tblPr>
        <w:tblStyle w:val="aff"/>
        <w:tblW w:w="0" w:type="auto"/>
        <w:tblLook w:val="04A0" w:firstRow="1" w:lastRow="0" w:firstColumn="1" w:lastColumn="0" w:noHBand="0" w:noVBand="1"/>
      </w:tblPr>
      <w:tblGrid>
        <w:gridCol w:w="9630"/>
      </w:tblGrid>
      <w:tr w:rsidR="001C7B9E" w14:paraId="73A35491" w14:textId="77777777" w:rsidTr="001C7B9E">
        <w:tc>
          <w:tcPr>
            <w:tcW w:w="9630" w:type="dxa"/>
          </w:tcPr>
          <w:p w14:paraId="5381A4FF" w14:textId="77777777" w:rsidR="001C7B9E" w:rsidRPr="002D1FDF" w:rsidRDefault="001C7B9E" w:rsidP="001C7B9E">
            <w:pPr>
              <w:spacing w:afterLines="50" w:after="120"/>
              <w:rPr>
                <w:rFonts w:eastAsia="宋体"/>
                <w:i/>
                <w:highlight w:val="yellow"/>
                <w:lang w:eastAsia="zh-CN"/>
              </w:rPr>
            </w:pPr>
            <w:r w:rsidRPr="002D1FDF">
              <w:rPr>
                <w:rFonts w:eastAsia="宋体" w:hint="eastAsia"/>
                <w:i/>
                <w:highlight w:val="yellow"/>
                <w:lang w:eastAsia="zh-CN"/>
              </w:rPr>
              <w:t>Proposal</w:t>
            </w:r>
            <w:r w:rsidRPr="002D1FDF">
              <w:rPr>
                <w:rFonts w:eastAsia="宋体"/>
                <w:i/>
                <w:highlight w:val="yellow"/>
                <w:lang w:eastAsia="zh-CN"/>
              </w:rPr>
              <w:t xml:space="preserve"> 2.6</w:t>
            </w:r>
            <w:r w:rsidRPr="002D1FDF">
              <w:rPr>
                <w:rFonts w:eastAsia="宋体" w:hint="eastAsia"/>
                <w:i/>
                <w:highlight w:val="yellow"/>
                <w:lang w:eastAsia="zh-CN"/>
              </w:rPr>
              <w:t>:</w:t>
            </w:r>
          </w:p>
          <w:p w14:paraId="2FA3A1B4" w14:textId="77777777" w:rsidR="001C7B9E" w:rsidRPr="002D1FDF" w:rsidRDefault="001C7B9E" w:rsidP="001C7B9E">
            <w:pPr>
              <w:spacing w:after="0"/>
              <w:jc w:val="both"/>
              <w:rPr>
                <w:i/>
              </w:rPr>
            </w:pPr>
            <w:r w:rsidRPr="002D1FDF">
              <w:rPr>
                <w:i/>
              </w:rPr>
              <w:t>When a PUCCH carrying HP SR with PF0/1 overlaps with a PUCCH carrying LP HARQ-ACK with PF0/1,</w:t>
            </w:r>
          </w:p>
          <w:p w14:paraId="337F52C7" w14:textId="77777777" w:rsidR="001C7B9E" w:rsidRPr="002D1FDF" w:rsidRDefault="001C7B9E" w:rsidP="001C7B9E">
            <w:pPr>
              <w:pStyle w:val="aff8"/>
              <w:numPr>
                <w:ilvl w:val="0"/>
                <w:numId w:val="43"/>
              </w:numPr>
              <w:spacing w:after="0" w:line="259" w:lineRule="auto"/>
              <w:ind w:leftChars="0"/>
              <w:contextualSpacing/>
              <w:jc w:val="both"/>
              <w:rPr>
                <w:i/>
              </w:rPr>
            </w:pPr>
            <w:r w:rsidRPr="002D1FDF">
              <w:rPr>
                <w:i/>
              </w:rPr>
              <w:t>For positive SR, transmit HARQ-ACK on the SR PUCCH resource.</w:t>
            </w:r>
          </w:p>
          <w:p w14:paraId="369774B6" w14:textId="77777777" w:rsidR="001C7B9E" w:rsidRPr="002D1FDF" w:rsidRDefault="001C7B9E" w:rsidP="001C7B9E">
            <w:pPr>
              <w:pStyle w:val="aff8"/>
              <w:numPr>
                <w:ilvl w:val="0"/>
                <w:numId w:val="43"/>
              </w:numPr>
              <w:spacing w:after="0" w:line="259" w:lineRule="auto"/>
              <w:ind w:leftChars="0"/>
              <w:contextualSpacing/>
              <w:jc w:val="both"/>
              <w:rPr>
                <w:i/>
              </w:rPr>
            </w:pPr>
            <w:r w:rsidRPr="002D1FDF">
              <w:rPr>
                <w:i/>
              </w:rPr>
              <w:t>For negative SR, transmit HARQ-ACK on the HARQ-ACK PUCCH resource.</w:t>
            </w:r>
          </w:p>
          <w:p w14:paraId="6B652A7A" w14:textId="77777777" w:rsidR="001C7B9E" w:rsidRPr="002D1FDF" w:rsidRDefault="001C7B9E" w:rsidP="001C7B9E">
            <w:pPr>
              <w:spacing w:after="0"/>
              <w:jc w:val="both"/>
              <w:rPr>
                <w:rFonts w:eastAsiaTheme="minorEastAsia"/>
                <w:i/>
                <w:lang w:eastAsia="zh-CN"/>
              </w:rPr>
            </w:pPr>
            <w:r w:rsidRPr="002D1FDF">
              <w:rPr>
                <w:rFonts w:eastAsiaTheme="minorEastAsia" w:hint="eastAsia"/>
                <w:i/>
                <w:lang w:eastAsia="zh-CN"/>
              </w:rPr>
              <w:lastRenderedPageBreak/>
              <w:t>N</w:t>
            </w:r>
            <w:r w:rsidRPr="002D1FDF">
              <w:rPr>
                <w:rFonts w:eastAsiaTheme="minorEastAsia"/>
                <w:i/>
                <w:lang w:eastAsia="zh-CN"/>
              </w:rPr>
              <w:t>ote: It was agreed to support multiplexing a LP HARQ-ACK and a HP SR into a PUCCH for some HARQ-ACK/SR PF combinations in Rel-17.</w:t>
            </w:r>
          </w:p>
          <w:p w14:paraId="61F0F2E6" w14:textId="77777777" w:rsidR="001C7B9E" w:rsidRPr="001C7B9E" w:rsidRDefault="001C7B9E" w:rsidP="0045083C">
            <w:pPr>
              <w:jc w:val="both"/>
              <w:rPr>
                <w:rFonts w:eastAsia="宋体"/>
                <w:lang w:eastAsia="zh-CN"/>
              </w:rPr>
            </w:pPr>
          </w:p>
        </w:tc>
      </w:tr>
    </w:tbl>
    <w:p w14:paraId="421384F6" w14:textId="67165F7C" w:rsidR="001C7B9E" w:rsidRPr="001C7B9E" w:rsidRDefault="002D1FDF" w:rsidP="0045083C">
      <w:pPr>
        <w:jc w:val="both"/>
        <w:rPr>
          <w:rFonts w:eastAsia="宋体"/>
          <w:lang w:eastAsia="zh-CN"/>
        </w:rPr>
      </w:pPr>
      <w:r>
        <w:rPr>
          <w:rFonts w:eastAsia="宋体" w:hint="eastAsia"/>
          <w:lang w:eastAsia="zh-CN"/>
        </w:rPr>
        <w:lastRenderedPageBreak/>
        <w:t>T</w:t>
      </w:r>
      <w:r>
        <w:rPr>
          <w:rFonts w:eastAsia="宋体"/>
          <w:lang w:eastAsia="zh-CN"/>
        </w:rPr>
        <w:t xml:space="preserve">hus, in summary, the following table gives the full picture of HARQ-ACK and SR multiplexing. </w:t>
      </w:r>
    </w:p>
    <w:p w14:paraId="29C83134" w14:textId="30D59FE0" w:rsidR="002B785D" w:rsidRDefault="002B785D" w:rsidP="00E17D3F">
      <w:pPr>
        <w:pStyle w:val="ae"/>
        <w:jc w:val="center"/>
        <w:rPr>
          <w:rFonts w:eastAsia="宋体"/>
          <w:lang w:eastAsia="zh-CN"/>
        </w:rPr>
      </w:pPr>
      <w:r>
        <w:t xml:space="preserve">Table </w:t>
      </w:r>
      <w:r>
        <w:fldChar w:fldCharType="begin"/>
      </w:r>
      <w:r>
        <w:instrText xml:space="preserve"> SEQ Table \* ARABIC </w:instrText>
      </w:r>
      <w:r>
        <w:fldChar w:fldCharType="separate"/>
      </w:r>
      <w:r>
        <w:rPr>
          <w:noProof/>
        </w:rPr>
        <w:t>1</w:t>
      </w:r>
      <w:r>
        <w:fldChar w:fldCharType="end"/>
      </w:r>
      <w:r>
        <w:t>:</w:t>
      </w:r>
      <w:r w:rsidRPr="002B785D">
        <w:rPr>
          <w:rFonts w:eastAsia="宋体"/>
          <w:lang w:eastAsia="zh-CN"/>
        </w:rPr>
        <w:t xml:space="preserve"> </w:t>
      </w:r>
      <w:r>
        <w:rPr>
          <w:rFonts w:eastAsia="宋体"/>
          <w:lang w:eastAsia="zh-CN"/>
        </w:rPr>
        <w:t>Multiplexing HARQ-ACK and SR with different priorities</w:t>
      </w:r>
    </w:p>
    <w:tbl>
      <w:tblPr>
        <w:tblStyle w:val="aff"/>
        <w:tblW w:w="0" w:type="auto"/>
        <w:tblLook w:val="04A0" w:firstRow="1" w:lastRow="0" w:firstColumn="1" w:lastColumn="0" w:noHBand="0" w:noVBand="1"/>
      </w:tblPr>
      <w:tblGrid>
        <w:gridCol w:w="1526"/>
        <w:gridCol w:w="539"/>
        <w:gridCol w:w="938"/>
        <w:gridCol w:w="3372"/>
        <w:gridCol w:w="3255"/>
      </w:tblGrid>
      <w:tr w:rsidR="00BC7F8C" w14:paraId="6F474914" w14:textId="77777777" w:rsidTr="00BC7F8C">
        <w:tc>
          <w:tcPr>
            <w:tcW w:w="0" w:type="auto"/>
            <w:gridSpan w:val="3"/>
            <w:vMerge w:val="restart"/>
          </w:tcPr>
          <w:p w14:paraId="5FE493DD" w14:textId="77777777" w:rsidR="00BC7F8C" w:rsidRPr="00654445" w:rsidRDefault="00BC7F8C" w:rsidP="0045083C">
            <w:pPr>
              <w:jc w:val="both"/>
            </w:pPr>
          </w:p>
        </w:tc>
        <w:tc>
          <w:tcPr>
            <w:tcW w:w="0" w:type="auto"/>
            <w:gridSpan w:val="2"/>
          </w:tcPr>
          <w:p w14:paraId="2155AFD5" w14:textId="51205187" w:rsidR="00BC7F8C" w:rsidRDefault="00BC7F8C" w:rsidP="0045083C">
            <w:pPr>
              <w:jc w:val="both"/>
              <w:rPr>
                <w:rFonts w:eastAsia="宋体"/>
                <w:lang w:eastAsia="zh-CN"/>
              </w:rPr>
            </w:pPr>
            <w:r w:rsidRPr="00654445">
              <w:t>PUCCH carrying LP HARQ-ACK</w:t>
            </w:r>
          </w:p>
        </w:tc>
      </w:tr>
      <w:tr w:rsidR="00BC7F8C" w14:paraId="6EA0E0C3" w14:textId="77777777" w:rsidTr="00BC7F8C">
        <w:tc>
          <w:tcPr>
            <w:tcW w:w="0" w:type="auto"/>
            <w:gridSpan w:val="3"/>
            <w:vMerge/>
          </w:tcPr>
          <w:p w14:paraId="07C3A715" w14:textId="77777777" w:rsidR="00BC7F8C" w:rsidRDefault="00BC7F8C" w:rsidP="0045083C">
            <w:pPr>
              <w:jc w:val="both"/>
              <w:rPr>
                <w:rFonts w:eastAsia="宋体"/>
                <w:lang w:eastAsia="zh-CN"/>
              </w:rPr>
            </w:pPr>
          </w:p>
        </w:tc>
        <w:tc>
          <w:tcPr>
            <w:tcW w:w="0" w:type="auto"/>
          </w:tcPr>
          <w:p w14:paraId="1E67D977" w14:textId="5F096DBC" w:rsidR="00BC7F8C" w:rsidRDefault="00BC7F8C" w:rsidP="0045083C">
            <w:pPr>
              <w:jc w:val="both"/>
              <w:rPr>
                <w:rFonts w:eastAsia="宋体"/>
                <w:lang w:eastAsia="zh-CN"/>
              </w:rPr>
            </w:pPr>
            <w:r>
              <w:rPr>
                <w:rFonts w:eastAsia="宋体" w:hint="eastAsia"/>
                <w:lang w:eastAsia="zh-CN"/>
              </w:rPr>
              <w:t>P</w:t>
            </w:r>
            <w:r>
              <w:rPr>
                <w:rFonts w:eastAsia="宋体"/>
                <w:lang w:eastAsia="zh-CN"/>
              </w:rPr>
              <w:t>F0</w:t>
            </w:r>
          </w:p>
        </w:tc>
        <w:tc>
          <w:tcPr>
            <w:tcW w:w="0" w:type="auto"/>
          </w:tcPr>
          <w:p w14:paraId="110E5A0A" w14:textId="0A3A56F7" w:rsidR="00BC7F8C" w:rsidRDefault="00BC7F8C" w:rsidP="0045083C">
            <w:pPr>
              <w:jc w:val="both"/>
              <w:rPr>
                <w:rFonts w:eastAsia="宋体"/>
                <w:lang w:eastAsia="zh-CN"/>
              </w:rPr>
            </w:pPr>
            <w:r>
              <w:rPr>
                <w:rFonts w:eastAsia="宋体" w:hint="eastAsia"/>
                <w:lang w:eastAsia="zh-CN"/>
              </w:rPr>
              <w:t>P</w:t>
            </w:r>
            <w:r>
              <w:rPr>
                <w:rFonts w:eastAsia="宋体"/>
                <w:lang w:eastAsia="zh-CN"/>
              </w:rPr>
              <w:t>F1</w:t>
            </w:r>
          </w:p>
        </w:tc>
      </w:tr>
      <w:tr w:rsidR="00BC7F8C" w14:paraId="7EECD34D" w14:textId="77777777" w:rsidTr="00BC7F8C">
        <w:tc>
          <w:tcPr>
            <w:tcW w:w="0" w:type="auto"/>
            <w:vMerge w:val="restart"/>
          </w:tcPr>
          <w:p w14:paraId="42817936" w14:textId="48F41F15" w:rsidR="00BC7F8C" w:rsidRDefault="00BC7F8C" w:rsidP="0045083C">
            <w:pPr>
              <w:jc w:val="both"/>
              <w:rPr>
                <w:rFonts w:eastAsia="宋体"/>
                <w:lang w:eastAsia="zh-CN"/>
              </w:rPr>
            </w:pPr>
            <w:r w:rsidRPr="00654445">
              <w:t>PUCCH carrying HP SR</w:t>
            </w:r>
          </w:p>
        </w:tc>
        <w:tc>
          <w:tcPr>
            <w:tcW w:w="0" w:type="auto"/>
            <w:vMerge w:val="restart"/>
          </w:tcPr>
          <w:p w14:paraId="2CDB7C59" w14:textId="158FA20B" w:rsidR="00BC7F8C" w:rsidRDefault="00BC7F8C" w:rsidP="0045083C">
            <w:pPr>
              <w:jc w:val="both"/>
              <w:rPr>
                <w:rFonts w:eastAsia="宋体"/>
                <w:lang w:eastAsia="zh-CN"/>
              </w:rPr>
            </w:pPr>
            <w:r w:rsidRPr="00654445">
              <w:t>PF0</w:t>
            </w:r>
          </w:p>
        </w:tc>
        <w:tc>
          <w:tcPr>
            <w:tcW w:w="0" w:type="auto"/>
          </w:tcPr>
          <w:p w14:paraId="6E2E2EC3" w14:textId="748A4321" w:rsidR="00BC7F8C" w:rsidRDefault="00BC7F8C" w:rsidP="0045083C">
            <w:pPr>
              <w:jc w:val="both"/>
              <w:rPr>
                <w:rFonts w:eastAsia="宋体"/>
                <w:lang w:eastAsia="zh-CN"/>
              </w:rPr>
            </w:pPr>
            <w:r>
              <w:rPr>
                <w:rFonts w:eastAsia="宋体"/>
                <w:lang w:eastAsia="zh-CN"/>
              </w:rPr>
              <w:t>P</w:t>
            </w:r>
            <w:r>
              <w:rPr>
                <w:rFonts w:eastAsia="宋体" w:hint="eastAsia"/>
                <w:lang w:eastAsia="zh-CN"/>
              </w:rPr>
              <w:t>os</w:t>
            </w:r>
            <w:r>
              <w:rPr>
                <w:rFonts w:eastAsia="宋体"/>
                <w:lang w:eastAsia="zh-CN"/>
              </w:rPr>
              <w:t>itive</w:t>
            </w:r>
          </w:p>
        </w:tc>
        <w:tc>
          <w:tcPr>
            <w:tcW w:w="0" w:type="auto"/>
          </w:tcPr>
          <w:p w14:paraId="7B3E1E32" w14:textId="35052CC6" w:rsidR="00BC7F8C" w:rsidRDefault="00BC7F8C" w:rsidP="001C7B9E">
            <w:pPr>
              <w:jc w:val="both"/>
              <w:rPr>
                <w:rFonts w:eastAsia="宋体"/>
                <w:lang w:eastAsia="zh-CN"/>
              </w:rPr>
            </w:pPr>
            <w:r>
              <w:t xml:space="preserve">HARQ-ACK and SR multiplexed on </w:t>
            </w:r>
            <w:r w:rsidR="001C7B9E">
              <w:t>SR</w:t>
            </w:r>
            <w:r>
              <w:t xml:space="preserve"> resource</w:t>
            </w:r>
          </w:p>
        </w:tc>
        <w:tc>
          <w:tcPr>
            <w:tcW w:w="0" w:type="auto"/>
          </w:tcPr>
          <w:p w14:paraId="19196964" w14:textId="155D7A72" w:rsidR="00BC7F8C" w:rsidRDefault="00BC7F8C" w:rsidP="0045083C">
            <w:pPr>
              <w:jc w:val="both"/>
              <w:rPr>
                <w:rFonts w:eastAsia="宋体"/>
                <w:lang w:eastAsia="zh-CN"/>
              </w:rPr>
            </w:pPr>
            <w:r>
              <w:t>transmit SR on the SR resource and drop HARQ-ACK</w:t>
            </w:r>
          </w:p>
        </w:tc>
      </w:tr>
      <w:tr w:rsidR="00BC7F8C" w14:paraId="57E6918A" w14:textId="77777777" w:rsidTr="00BC7F8C">
        <w:tc>
          <w:tcPr>
            <w:tcW w:w="0" w:type="auto"/>
            <w:vMerge/>
          </w:tcPr>
          <w:p w14:paraId="07A4E531" w14:textId="77777777" w:rsidR="00BC7F8C" w:rsidRPr="00654445" w:rsidRDefault="00BC7F8C" w:rsidP="0045083C">
            <w:pPr>
              <w:jc w:val="both"/>
            </w:pPr>
          </w:p>
        </w:tc>
        <w:tc>
          <w:tcPr>
            <w:tcW w:w="0" w:type="auto"/>
            <w:vMerge/>
          </w:tcPr>
          <w:p w14:paraId="5BF92ABE" w14:textId="77777777" w:rsidR="00BC7F8C" w:rsidRPr="00654445" w:rsidRDefault="00BC7F8C" w:rsidP="0045083C">
            <w:pPr>
              <w:jc w:val="both"/>
            </w:pPr>
          </w:p>
        </w:tc>
        <w:tc>
          <w:tcPr>
            <w:tcW w:w="0" w:type="auto"/>
          </w:tcPr>
          <w:p w14:paraId="288C5C55" w14:textId="56B300C1" w:rsidR="00BC7F8C" w:rsidRDefault="002B785D" w:rsidP="0045083C">
            <w:pPr>
              <w:jc w:val="both"/>
              <w:rPr>
                <w:rFonts w:eastAsia="宋体"/>
                <w:lang w:eastAsia="zh-CN"/>
              </w:rPr>
            </w:pPr>
            <w:r>
              <w:rPr>
                <w:rFonts w:eastAsia="宋体"/>
                <w:lang w:eastAsia="zh-CN"/>
              </w:rPr>
              <w:t>N</w:t>
            </w:r>
            <w:r w:rsidR="00BC7F8C">
              <w:rPr>
                <w:rFonts w:eastAsia="宋体"/>
                <w:lang w:eastAsia="zh-CN"/>
              </w:rPr>
              <w:t>egative</w:t>
            </w:r>
          </w:p>
        </w:tc>
        <w:tc>
          <w:tcPr>
            <w:tcW w:w="0" w:type="auto"/>
          </w:tcPr>
          <w:p w14:paraId="00E99FBB" w14:textId="274E548D" w:rsidR="00BC7F8C" w:rsidRDefault="00BC7F8C" w:rsidP="0045083C">
            <w:pPr>
              <w:jc w:val="both"/>
              <w:rPr>
                <w:rFonts w:eastAsia="宋体"/>
                <w:lang w:eastAsia="zh-CN"/>
              </w:rPr>
            </w:pPr>
            <w:r>
              <w:t>only HARQ-ACK on HARQ-ACK resource, as same way as Rel-15</w:t>
            </w:r>
          </w:p>
        </w:tc>
        <w:tc>
          <w:tcPr>
            <w:tcW w:w="0" w:type="auto"/>
          </w:tcPr>
          <w:p w14:paraId="1DA18135" w14:textId="137F0FEE" w:rsidR="00BC7F8C" w:rsidRDefault="00BC7F8C" w:rsidP="0045083C">
            <w:pPr>
              <w:jc w:val="both"/>
              <w:rPr>
                <w:rFonts w:eastAsia="宋体"/>
                <w:lang w:eastAsia="zh-CN"/>
              </w:rPr>
            </w:pPr>
            <w:r>
              <w:t>only HARQ-ACK on HARQ-ACK resource</w:t>
            </w:r>
            <w:r w:rsidR="001C7B9E">
              <w:t>, as same way as Rel-15</w:t>
            </w:r>
          </w:p>
        </w:tc>
      </w:tr>
      <w:tr w:rsidR="00BC7F8C" w14:paraId="3208ED48" w14:textId="77777777" w:rsidTr="00BC7F8C">
        <w:tc>
          <w:tcPr>
            <w:tcW w:w="0" w:type="auto"/>
            <w:vMerge/>
          </w:tcPr>
          <w:p w14:paraId="225D499A" w14:textId="77777777" w:rsidR="00BC7F8C" w:rsidRDefault="00BC7F8C" w:rsidP="0045083C">
            <w:pPr>
              <w:jc w:val="both"/>
              <w:rPr>
                <w:rFonts w:eastAsia="宋体"/>
                <w:lang w:eastAsia="zh-CN"/>
              </w:rPr>
            </w:pPr>
          </w:p>
        </w:tc>
        <w:tc>
          <w:tcPr>
            <w:tcW w:w="0" w:type="auto"/>
            <w:vMerge w:val="restart"/>
          </w:tcPr>
          <w:p w14:paraId="5E733718" w14:textId="36B621EF" w:rsidR="00BC7F8C" w:rsidRDefault="00BC7F8C" w:rsidP="0045083C">
            <w:pPr>
              <w:jc w:val="both"/>
              <w:rPr>
                <w:rFonts w:eastAsia="宋体"/>
                <w:lang w:eastAsia="zh-CN"/>
              </w:rPr>
            </w:pPr>
            <w:r w:rsidRPr="00654445">
              <w:t>PF</w:t>
            </w:r>
            <w:r>
              <w:t>1</w:t>
            </w:r>
          </w:p>
        </w:tc>
        <w:tc>
          <w:tcPr>
            <w:tcW w:w="0" w:type="auto"/>
          </w:tcPr>
          <w:p w14:paraId="58962D00" w14:textId="00E08968" w:rsidR="00BC7F8C" w:rsidRDefault="00BC7F8C" w:rsidP="0045083C">
            <w:pPr>
              <w:jc w:val="both"/>
              <w:rPr>
                <w:rFonts w:eastAsia="宋体"/>
                <w:lang w:eastAsia="zh-CN"/>
              </w:rPr>
            </w:pPr>
            <w:r>
              <w:rPr>
                <w:rFonts w:eastAsia="宋体"/>
                <w:lang w:eastAsia="zh-CN"/>
              </w:rPr>
              <w:t>P</w:t>
            </w:r>
            <w:r>
              <w:rPr>
                <w:rFonts w:eastAsia="宋体" w:hint="eastAsia"/>
                <w:lang w:eastAsia="zh-CN"/>
              </w:rPr>
              <w:t>os</w:t>
            </w:r>
            <w:r>
              <w:rPr>
                <w:rFonts w:eastAsia="宋体"/>
                <w:lang w:eastAsia="zh-CN"/>
              </w:rPr>
              <w:t>itive</w:t>
            </w:r>
          </w:p>
        </w:tc>
        <w:tc>
          <w:tcPr>
            <w:tcW w:w="0" w:type="auto"/>
          </w:tcPr>
          <w:p w14:paraId="051572F5" w14:textId="1B66606E" w:rsidR="00BC7F8C" w:rsidRDefault="00147F18" w:rsidP="001C7B9E">
            <w:pPr>
              <w:jc w:val="both"/>
              <w:rPr>
                <w:rFonts w:eastAsia="宋体"/>
                <w:lang w:eastAsia="zh-CN"/>
              </w:rPr>
            </w:pPr>
            <w:r>
              <w:t xml:space="preserve">HARQ-ACK and SR multiplexed on </w:t>
            </w:r>
            <w:r w:rsidR="001C7B9E">
              <w:t xml:space="preserve">SR </w:t>
            </w:r>
            <w:r>
              <w:t>resource</w:t>
            </w:r>
          </w:p>
        </w:tc>
        <w:tc>
          <w:tcPr>
            <w:tcW w:w="0" w:type="auto"/>
          </w:tcPr>
          <w:p w14:paraId="22E7CF50" w14:textId="0BC7DA51" w:rsidR="00BC7F8C" w:rsidRDefault="00034011" w:rsidP="0045083C">
            <w:pPr>
              <w:jc w:val="both"/>
              <w:rPr>
                <w:rFonts w:eastAsia="宋体"/>
                <w:lang w:eastAsia="zh-CN"/>
              </w:rPr>
            </w:pPr>
            <w:r>
              <w:t>Same way as Rel-15</w:t>
            </w:r>
          </w:p>
        </w:tc>
      </w:tr>
      <w:tr w:rsidR="00BC7F8C" w14:paraId="477E08CE" w14:textId="77777777" w:rsidTr="00BC7F8C">
        <w:tc>
          <w:tcPr>
            <w:tcW w:w="0" w:type="auto"/>
            <w:vMerge/>
          </w:tcPr>
          <w:p w14:paraId="3AD31C9C" w14:textId="77777777" w:rsidR="00BC7F8C" w:rsidRDefault="00BC7F8C" w:rsidP="0045083C">
            <w:pPr>
              <w:jc w:val="both"/>
              <w:rPr>
                <w:rFonts w:eastAsia="宋体"/>
                <w:lang w:eastAsia="zh-CN"/>
              </w:rPr>
            </w:pPr>
          </w:p>
        </w:tc>
        <w:tc>
          <w:tcPr>
            <w:tcW w:w="0" w:type="auto"/>
            <w:vMerge/>
          </w:tcPr>
          <w:p w14:paraId="4FFD6250" w14:textId="77777777" w:rsidR="00BC7F8C" w:rsidRPr="00654445" w:rsidRDefault="00BC7F8C" w:rsidP="0045083C">
            <w:pPr>
              <w:jc w:val="both"/>
            </w:pPr>
          </w:p>
        </w:tc>
        <w:tc>
          <w:tcPr>
            <w:tcW w:w="0" w:type="auto"/>
          </w:tcPr>
          <w:p w14:paraId="574CF27C" w14:textId="7135DA57" w:rsidR="00BC7F8C" w:rsidRDefault="002B785D" w:rsidP="0045083C">
            <w:pPr>
              <w:jc w:val="both"/>
              <w:rPr>
                <w:rFonts w:eastAsia="宋体"/>
                <w:lang w:eastAsia="zh-CN"/>
              </w:rPr>
            </w:pPr>
            <w:r>
              <w:rPr>
                <w:rFonts w:eastAsia="宋体"/>
                <w:lang w:eastAsia="zh-CN"/>
              </w:rPr>
              <w:t>N</w:t>
            </w:r>
            <w:r w:rsidR="00BC7F8C">
              <w:rPr>
                <w:rFonts w:eastAsia="宋体"/>
                <w:lang w:eastAsia="zh-CN"/>
              </w:rPr>
              <w:t>egative</w:t>
            </w:r>
          </w:p>
        </w:tc>
        <w:tc>
          <w:tcPr>
            <w:tcW w:w="0" w:type="auto"/>
          </w:tcPr>
          <w:p w14:paraId="46B18881" w14:textId="3AC35732" w:rsidR="00BC7F8C" w:rsidRDefault="00147F18" w:rsidP="0045083C">
            <w:pPr>
              <w:jc w:val="both"/>
              <w:rPr>
                <w:rFonts w:eastAsia="宋体"/>
                <w:lang w:eastAsia="zh-CN"/>
              </w:rPr>
            </w:pPr>
            <w:r>
              <w:t>only HARQ-ACK on HARQ-ACK resource</w:t>
            </w:r>
          </w:p>
        </w:tc>
        <w:tc>
          <w:tcPr>
            <w:tcW w:w="0" w:type="auto"/>
          </w:tcPr>
          <w:p w14:paraId="23CE96DB" w14:textId="17512345" w:rsidR="00BC7F8C" w:rsidRDefault="00034011" w:rsidP="0045083C">
            <w:pPr>
              <w:jc w:val="both"/>
              <w:rPr>
                <w:rFonts w:eastAsia="宋体"/>
                <w:lang w:eastAsia="zh-CN"/>
              </w:rPr>
            </w:pPr>
            <w:r>
              <w:t>Same way as Rel-15</w:t>
            </w:r>
          </w:p>
        </w:tc>
      </w:tr>
    </w:tbl>
    <w:p w14:paraId="1BCAA836" w14:textId="77777777" w:rsidR="00445EBC" w:rsidRPr="00062EA7" w:rsidRDefault="00445EBC" w:rsidP="0045083C">
      <w:pPr>
        <w:spacing w:after="0"/>
        <w:jc w:val="both"/>
        <w:rPr>
          <w:rFonts w:eastAsia="宋体"/>
          <w:b/>
          <w:bCs/>
          <w:lang w:val="en-US" w:eastAsia="zh-CN"/>
        </w:rPr>
      </w:pPr>
    </w:p>
    <w:p w14:paraId="13C66E99" w14:textId="77777777" w:rsidR="002D1FDF" w:rsidRPr="002D1FDF" w:rsidRDefault="002D1FDF" w:rsidP="002D1FDF">
      <w:pPr>
        <w:pStyle w:val="aff8"/>
        <w:numPr>
          <w:ilvl w:val="0"/>
          <w:numId w:val="32"/>
        </w:numPr>
        <w:spacing w:after="0"/>
        <w:ind w:leftChars="0"/>
        <w:jc w:val="both"/>
        <w:rPr>
          <w:b/>
          <w:i/>
        </w:rPr>
      </w:pPr>
      <w:r w:rsidRPr="002D1FDF">
        <w:rPr>
          <w:b/>
          <w:i/>
        </w:rPr>
        <w:t>Support proposal 2.6</w:t>
      </w:r>
    </w:p>
    <w:p w14:paraId="2A9132F1" w14:textId="4FEB5FC8" w:rsidR="002D1FDF" w:rsidRPr="002D1FDF" w:rsidRDefault="002D1FDF" w:rsidP="002D1FDF">
      <w:pPr>
        <w:spacing w:after="0"/>
        <w:jc w:val="both"/>
        <w:rPr>
          <w:b/>
          <w:i/>
        </w:rPr>
      </w:pPr>
      <w:r w:rsidRPr="002D1FDF">
        <w:rPr>
          <w:b/>
          <w:i/>
        </w:rPr>
        <w:t>When a PUCCH carrying HP SR with PF0/1 overlaps with a PUCCH carrying LP HARQ-ACK with PF0/1,</w:t>
      </w:r>
    </w:p>
    <w:p w14:paraId="1F5C1FAB" w14:textId="77777777" w:rsidR="002D1FDF" w:rsidRPr="002D1FDF" w:rsidRDefault="002D1FDF" w:rsidP="002D1FDF">
      <w:pPr>
        <w:pStyle w:val="aff8"/>
        <w:numPr>
          <w:ilvl w:val="0"/>
          <w:numId w:val="43"/>
        </w:numPr>
        <w:spacing w:after="0" w:line="259" w:lineRule="auto"/>
        <w:ind w:leftChars="0"/>
        <w:contextualSpacing/>
        <w:jc w:val="both"/>
        <w:rPr>
          <w:b/>
          <w:i/>
        </w:rPr>
      </w:pPr>
      <w:r w:rsidRPr="002D1FDF">
        <w:rPr>
          <w:b/>
          <w:i/>
        </w:rPr>
        <w:t>For positive SR, transmit HARQ-ACK on the SR PUCCH resource.</w:t>
      </w:r>
    </w:p>
    <w:p w14:paraId="2C37ADFA" w14:textId="77777777" w:rsidR="002D1FDF" w:rsidRPr="002D1FDF" w:rsidRDefault="002D1FDF" w:rsidP="002D1FDF">
      <w:pPr>
        <w:pStyle w:val="aff8"/>
        <w:numPr>
          <w:ilvl w:val="0"/>
          <w:numId w:val="43"/>
        </w:numPr>
        <w:spacing w:after="0" w:line="259" w:lineRule="auto"/>
        <w:ind w:leftChars="0"/>
        <w:contextualSpacing/>
        <w:jc w:val="both"/>
        <w:rPr>
          <w:b/>
          <w:i/>
        </w:rPr>
      </w:pPr>
      <w:r w:rsidRPr="002D1FDF">
        <w:rPr>
          <w:b/>
          <w:i/>
        </w:rPr>
        <w:t>For negative SR, transmit HARQ-ACK on the HARQ-ACK PUCCH resource.</w:t>
      </w:r>
    </w:p>
    <w:p w14:paraId="6F1A14E7" w14:textId="77777777" w:rsidR="002D1FDF" w:rsidRPr="002D1FDF" w:rsidRDefault="002D1FDF" w:rsidP="002D1FDF">
      <w:pPr>
        <w:spacing w:after="0"/>
        <w:jc w:val="both"/>
        <w:rPr>
          <w:rFonts w:eastAsiaTheme="minorEastAsia"/>
          <w:b/>
          <w:i/>
          <w:lang w:eastAsia="zh-CN"/>
        </w:rPr>
      </w:pPr>
      <w:r w:rsidRPr="002D1FDF">
        <w:rPr>
          <w:rFonts w:eastAsiaTheme="minorEastAsia" w:hint="eastAsia"/>
          <w:b/>
          <w:i/>
          <w:lang w:eastAsia="zh-CN"/>
        </w:rPr>
        <w:t>N</w:t>
      </w:r>
      <w:r w:rsidRPr="002D1FDF">
        <w:rPr>
          <w:rFonts w:eastAsiaTheme="minorEastAsia"/>
          <w:b/>
          <w:i/>
          <w:lang w:eastAsia="zh-CN"/>
        </w:rPr>
        <w:t>ote: It was agreed to support multiplexing a LP HARQ-ACK and a HP SR into a PUCCH for some HARQ-ACK/SR PF combinations in Rel-17.</w:t>
      </w:r>
    </w:p>
    <w:p w14:paraId="02C2BAF0" w14:textId="77777777" w:rsidR="00654445" w:rsidRDefault="00654445" w:rsidP="002D1FDF">
      <w:pPr>
        <w:jc w:val="both"/>
        <w:rPr>
          <w:lang w:eastAsia="x-none"/>
        </w:rPr>
      </w:pPr>
    </w:p>
    <w:p w14:paraId="1F909C4C" w14:textId="77777777" w:rsidR="00654445" w:rsidRPr="00654445" w:rsidRDefault="00654445" w:rsidP="0045083C">
      <w:pPr>
        <w:pStyle w:val="2"/>
        <w:jc w:val="both"/>
      </w:pPr>
      <w:r w:rsidRPr="00654445">
        <w:t>Multiplexing UCIs of different priorities in a PUSCH</w:t>
      </w:r>
    </w:p>
    <w:p w14:paraId="09C8E1BC" w14:textId="3280F7CE" w:rsidR="00654445" w:rsidRDefault="00654445" w:rsidP="0045083C">
      <w:pPr>
        <w:pStyle w:val="3"/>
        <w:jc w:val="both"/>
      </w:pPr>
      <w:r w:rsidRPr="00654445">
        <w:t xml:space="preserve">Coding for UCIs with different priorities </w:t>
      </w:r>
    </w:p>
    <w:p w14:paraId="38D9829E" w14:textId="77777777" w:rsidR="000B11D7" w:rsidRDefault="000B11D7" w:rsidP="000B11D7">
      <w:pPr>
        <w:rPr>
          <w:b/>
          <w:u w:val="single"/>
          <w:lang w:eastAsia="zh-CN"/>
        </w:rPr>
      </w:pPr>
      <w:bookmarkStart w:id="5" w:name="_GoBack"/>
      <w:bookmarkEnd w:id="5"/>
      <w:r w:rsidRPr="000B11D7">
        <w:rPr>
          <w:b/>
          <w:u w:val="single"/>
        </w:rPr>
        <w:t>HP UCI multiplexing on LP PU</w:t>
      </w:r>
      <w:r w:rsidRPr="000B11D7">
        <w:rPr>
          <w:rFonts w:hint="eastAsia"/>
          <w:b/>
          <w:u w:val="single"/>
          <w:lang w:eastAsia="zh-CN"/>
        </w:rPr>
        <w:t>SCH</w:t>
      </w:r>
    </w:p>
    <w:p w14:paraId="1AEFDC70" w14:textId="66A4711E" w:rsidR="000B11D7" w:rsidRPr="000B11D7" w:rsidRDefault="000B11D7" w:rsidP="0045083C">
      <w:pPr>
        <w:jc w:val="both"/>
      </w:pPr>
      <w:r w:rsidRPr="00D82091">
        <w:t xml:space="preserve">If HP HARQ-ACK, LP HARQ-ACK, and LP CSI (A-CSI, or </w:t>
      </w:r>
      <w:r w:rsidRPr="00D82091">
        <w:rPr>
          <w:rFonts w:hint="eastAsia"/>
        </w:rPr>
        <w:t>P-CSI,</w:t>
      </w:r>
      <w:r w:rsidRPr="00D82091">
        <w:t xml:space="preserve"> or SP-CSI) consisting of two parts would be transmitted on LP PUSCH conveying UL-SCH, </w:t>
      </w:r>
      <w:r>
        <w:t xml:space="preserve">it was agree CSI part 2 is dropped. </w:t>
      </w:r>
      <w:r w:rsidR="008E4FE8" w:rsidRPr="00D82091">
        <w:t>When LP CSI consisting of si</w:t>
      </w:r>
      <w:r w:rsidR="008E4FE8">
        <w:t>ngle part, there is no problem, r</w:t>
      </w:r>
      <w:r w:rsidR="008E4FE8" w:rsidRPr="008E4FE8">
        <w:t xml:space="preserve">euse R15 CSI part 2 rate matching </w:t>
      </w:r>
      <w:r w:rsidR="008E4FE8">
        <w:t xml:space="preserve">and RE mapping for LP CSI part. </w:t>
      </w:r>
    </w:p>
    <w:tbl>
      <w:tblPr>
        <w:tblStyle w:val="aff"/>
        <w:tblW w:w="0" w:type="auto"/>
        <w:tblLook w:val="04A0" w:firstRow="1" w:lastRow="0" w:firstColumn="1" w:lastColumn="0" w:noHBand="0" w:noVBand="1"/>
      </w:tblPr>
      <w:tblGrid>
        <w:gridCol w:w="9630"/>
      </w:tblGrid>
      <w:tr w:rsidR="000B11D7" w14:paraId="0BE89E5E" w14:textId="77777777" w:rsidTr="000B11D7">
        <w:tc>
          <w:tcPr>
            <w:tcW w:w="9630" w:type="dxa"/>
          </w:tcPr>
          <w:p w14:paraId="07DC4D37" w14:textId="77777777" w:rsidR="000B11D7" w:rsidRPr="000B11D7" w:rsidRDefault="000B11D7" w:rsidP="000B11D7">
            <w:pPr>
              <w:rPr>
                <w:b/>
                <w:bCs/>
                <w:i/>
                <w:highlight w:val="green"/>
                <w:lang w:eastAsia="x-none"/>
              </w:rPr>
            </w:pPr>
            <w:r w:rsidRPr="000B11D7">
              <w:rPr>
                <w:b/>
                <w:bCs/>
                <w:i/>
                <w:highlight w:val="green"/>
                <w:lang w:eastAsia="x-none"/>
              </w:rPr>
              <w:t>Agreement</w:t>
            </w:r>
            <w:r w:rsidRPr="000B11D7">
              <w:rPr>
                <w:b/>
                <w:i/>
                <w:lang w:eastAsia="x-none"/>
              </w:rPr>
              <w:t xml:space="preserve"> RAN1 107e</w:t>
            </w:r>
          </w:p>
          <w:p w14:paraId="298AE25E" w14:textId="77777777" w:rsidR="000B11D7" w:rsidRPr="000B11D7" w:rsidRDefault="000B11D7" w:rsidP="000B11D7">
            <w:pPr>
              <w:rPr>
                <w:rFonts w:eastAsia="微软雅黑"/>
                <w:i/>
              </w:rPr>
            </w:pPr>
            <w:r w:rsidRPr="000B11D7">
              <w:rPr>
                <w:rFonts w:eastAsia="微软雅黑"/>
                <w:i/>
              </w:rPr>
              <w:t>For multiplexing a high-priority (HP) HARQ-ACK and a low-priority (LP) HARQ-ACK into a PUSCH in R17,</w:t>
            </w:r>
            <w:r w:rsidRPr="000B11D7">
              <w:rPr>
                <w:i/>
              </w:rPr>
              <w:t xml:space="preserve"> if HP HARQ-ACK, LP HARQ-ACK, and LP CSI consisting of two parts would be transmitted on LP PUSCH conveying UL-SCH,</w:t>
            </w:r>
            <w:r w:rsidRPr="000B11D7">
              <w:rPr>
                <w:rFonts w:eastAsia="微软雅黑" w:hint="eastAsia"/>
                <w:i/>
              </w:rPr>
              <w:t xml:space="preserve"> </w:t>
            </w:r>
          </w:p>
          <w:p w14:paraId="501AEA24" w14:textId="77777777" w:rsidR="000B11D7" w:rsidRPr="000B11D7" w:rsidRDefault="000B11D7" w:rsidP="000B11D7">
            <w:pPr>
              <w:pStyle w:val="aff8"/>
              <w:numPr>
                <w:ilvl w:val="0"/>
                <w:numId w:val="26"/>
              </w:numPr>
              <w:overflowPunct w:val="0"/>
              <w:autoSpaceDE w:val="0"/>
              <w:autoSpaceDN w:val="0"/>
              <w:adjustRightInd w:val="0"/>
              <w:spacing w:after="0"/>
              <w:ind w:leftChars="0"/>
              <w:textAlignment w:val="baseline"/>
              <w:rPr>
                <w:rFonts w:eastAsia="Malgun Gothic"/>
                <w:bCs/>
                <w:i/>
              </w:rPr>
            </w:pPr>
            <w:r w:rsidRPr="000B11D7">
              <w:rPr>
                <w:rFonts w:eastAsia="Malgun Gothic"/>
                <w:bCs/>
                <w:i/>
              </w:rPr>
              <w:t xml:space="preserve">The CSI part 2 is dropped. </w:t>
            </w:r>
          </w:p>
          <w:p w14:paraId="3395578C" w14:textId="77777777" w:rsidR="000B11D7" w:rsidRPr="000B11D7" w:rsidRDefault="000B11D7" w:rsidP="000B11D7">
            <w:pPr>
              <w:numPr>
                <w:ilvl w:val="0"/>
                <w:numId w:val="26"/>
              </w:numPr>
              <w:overflowPunct w:val="0"/>
              <w:autoSpaceDE w:val="0"/>
              <w:autoSpaceDN w:val="0"/>
              <w:adjustRightInd w:val="0"/>
              <w:spacing w:after="0"/>
              <w:textAlignment w:val="baseline"/>
              <w:rPr>
                <w:rFonts w:eastAsia="微软雅黑"/>
                <w:i/>
              </w:rPr>
            </w:pPr>
            <w:r w:rsidRPr="000B11D7">
              <w:rPr>
                <w:rFonts w:eastAsia="微软雅黑"/>
                <w:i/>
              </w:rPr>
              <w:t>Reuse R15 HARQ-ACK rate matching/puncturing and RE mapping for HP HARQ-ACK in principle. FFS details.</w:t>
            </w:r>
          </w:p>
          <w:p w14:paraId="034C61FE" w14:textId="77777777" w:rsidR="000B11D7" w:rsidRPr="000B11D7" w:rsidRDefault="000B11D7" w:rsidP="000B11D7">
            <w:pPr>
              <w:numPr>
                <w:ilvl w:val="0"/>
                <w:numId w:val="26"/>
              </w:numPr>
              <w:overflowPunct w:val="0"/>
              <w:autoSpaceDE w:val="0"/>
              <w:autoSpaceDN w:val="0"/>
              <w:adjustRightInd w:val="0"/>
              <w:spacing w:after="0"/>
              <w:textAlignment w:val="baseline"/>
              <w:rPr>
                <w:rFonts w:eastAsia="微软雅黑"/>
                <w:i/>
              </w:rPr>
            </w:pPr>
            <w:r w:rsidRPr="000B11D7">
              <w:rPr>
                <w:rFonts w:eastAsia="微软雅黑"/>
                <w:i/>
              </w:rPr>
              <w:t>Reuse R15 CSI part 1 rate matching and RE mapping for LP HARQ-ACK.</w:t>
            </w:r>
          </w:p>
          <w:p w14:paraId="2457EF5E" w14:textId="77777777" w:rsidR="000B11D7" w:rsidRPr="000B11D7" w:rsidRDefault="000B11D7" w:rsidP="000B11D7">
            <w:pPr>
              <w:numPr>
                <w:ilvl w:val="0"/>
                <w:numId w:val="26"/>
              </w:numPr>
              <w:overflowPunct w:val="0"/>
              <w:autoSpaceDE w:val="0"/>
              <w:autoSpaceDN w:val="0"/>
              <w:adjustRightInd w:val="0"/>
              <w:spacing w:after="0"/>
              <w:textAlignment w:val="baseline"/>
              <w:rPr>
                <w:rFonts w:eastAsia="微软雅黑"/>
                <w:i/>
              </w:rPr>
            </w:pPr>
            <w:r w:rsidRPr="000B11D7">
              <w:rPr>
                <w:rFonts w:eastAsia="微软雅黑"/>
                <w:i/>
              </w:rPr>
              <w:t xml:space="preserve">Reuse R15 CSI part 2 rate matching and RE mapping for LP </w:t>
            </w:r>
            <w:r w:rsidRPr="000B11D7">
              <w:rPr>
                <w:rFonts w:eastAsia="Malgun Gothic"/>
                <w:bCs/>
                <w:i/>
              </w:rPr>
              <w:t>CSI part 1</w:t>
            </w:r>
            <w:r w:rsidRPr="000B11D7">
              <w:rPr>
                <w:rFonts w:eastAsia="微软雅黑"/>
                <w:i/>
              </w:rPr>
              <w:t>.</w:t>
            </w:r>
          </w:p>
          <w:p w14:paraId="5C86B56D" w14:textId="77777777" w:rsidR="000B11D7" w:rsidRPr="000B11D7" w:rsidRDefault="000B11D7" w:rsidP="000B11D7">
            <w:pPr>
              <w:numPr>
                <w:ilvl w:val="0"/>
                <w:numId w:val="26"/>
              </w:numPr>
              <w:overflowPunct w:val="0"/>
              <w:autoSpaceDE w:val="0"/>
              <w:autoSpaceDN w:val="0"/>
              <w:adjustRightInd w:val="0"/>
              <w:spacing w:after="0"/>
              <w:textAlignment w:val="baseline"/>
              <w:rPr>
                <w:rFonts w:eastAsia="微软雅黑"/>
                <w:i/>
              </w:rPr>
            </w:pPr>
            <w:r w:rsidRPr="000B11D7">
              <w:rPr>
                <w:rFonts w:hint="eastAsia"/>
                <w:i/>
                <w:lang w:eastAsia="ko-KR"/>
              </w:rPr>
              <w:t>FFS for LP CSI consisting of single part</w:t>
            </w:r>
            <w:r w:rsidRPr="000B11D7">
              <w:rPr>
                <w:i/>
                <w:lang w:eastAsia="ko-KR"/>
              </w:rPr>
              <w:t>.</w:t>
            </w:r>
          </w:p>
          <w:p w14:paraId="52F49443" w14:textId="1EBFC4AF" w:rsidR="000B11D7" w:rsidRPr="000B11D7" w:rsidRDefault="000B11D7" w:rsidP="000B11D7">
            <w:r w:rsidRPr="000B11D7">
              <w:rPr>
                <w:i/>
                <w:lang w:eastAsia="x-none"/>
              </w:rPr>
              <w:t>Note: Apple raised concern on CSI being dropped unnecessarily which could cause performance and degrade usefulness of URLLC enhancement.</w:t>
            </w:r>
          </w:p>
        </w:tc>
      </w:tr>
    </w:tbl>
    <w:p w14:paraId="31CED9A4" w14:textId="79F6A4F1" w:rsidR="000B11D7" w:rsidRDefault="000B11D7" w:rsidP="0045083C">
      <w:pPr>
        <w:jc w:val="both"/>
      </w:pPr>
    </w:p>
    <w:p w14:paraId="4BC71FFC" w14:textId="330D5CFE" w:rsidR="00D36ACF" w:rsidRPr="009B6707" w:rsidRDefault="00D36ACF" w:rsidP="00D36ACF">
      <w:pPr>
        <w:pStyle w:val="aff8"/>
        <w:numPr>
          <w:ilvl w:val="0"/>
          <w:numId w:val="32"/>
        </w:numPr>
        <w:ind w:leftChars="0"/>
        <w:rPr>
          <w:rFonts w:eastAsia="微软雅黑"/>
          <w:b/>
          <w:i/>
        </w:rPr>
      </w:pPr>
      <w:r w:rsidRPr="009B6707">
        <w:rPr>
          <w:rFonts w:eastAsia="微软雅黑"/>
          <w:b/>
          <w:i/>
        </w:rPr>
        <w:t>For multiplexing a high-priority (HP) HARQ-ACK and a low-priority (LP) HARQ-ACK into a PUSCH in R17,</w:t>
      </w:r>
      <w:r w:rsidRPr="009B6707">
        <w:rPr>
          <w:b/>
          <w:i/>
        </w:rPr>
        <w:t xml:space="preserve"> if HP HARQ-ACK, LP HARQ-ACK, and LP CSI consisting of </w:t>
      </w:r>
      <w:r w:rsidR="009B6707" w:rsidRPr="009B6707">
        <w:rPr>
          <w:b/>
          <w:i/>
        </w:rPr>
        <w:t>single</w:t>
      </w:r>
      <w:r w:rsidRPr="009B6707">
        <w:rPr>
          <w:b/>
          <w:i/>
        </w:rPr>
        <w:t xml:space="preserve"> part would be transmitted on LP PUSCH conveying UL-SCH,</w:t>
      </w:r>
      <w:r w:rsidRPr="009B6707">
        <w:rPr>
          <w:rFonts w:eastAsia="微软雅黑" w:hint="eastAsia"/>
          <w:b/>
          <w:i/>
        </w:rPr>
        <w:t xml:space="preserve"> </w:t>
      </w:r>
    </w:p>
    <w:p w14:paraId="4C6E8D52" w14:textId="77777777" w:rsidR="00D36ACF" w:rsidRPr="009B6707" w:rsidRDefault="00D36ACF" w:rsidP="00D36ACF">
      <w:pPr>
        <w:numPr>
          <w:ilvl w:val="0"/>
          <w:numId w:val="47"/>
        </w:numPr>
        <w:overflowPunct w:val="0"/>
        <w:autoSpaceDE w:val="0"/>
        <w:autoSpaceDN w:val="0"/>
        <w:adjustRightInd w:val="0"/>
        <w:spacing w:after="0"/>
        <w:textAlignment w:val="baseline"/>
        <w:rPr>
          <w:rFonts w:eastAsia="微软雅黑"/>
          <w:b/>
          <w:i/>
        </w:rPr>
      </w:pPr>
      <w:r w:rsidRPr="009B6707">
        <w:rPr>
          <w:rFonts w:eastAsia="微软雅黑"/>
          <w:b/>
          <w:i/>
        </w:rPr>
        <w:lastRenderedPageBreak/>
        <w:t>Reuse R15 HARQ-ACK rate matching/puncturing and RE mapping for HP HARQ-ACK in principle. FFS details.</w:t>
      </w:r>
    </w:p>
    <w:p w14:paraId="48306180" w14:textId="77777777" w:rsidR="00D36ACF" w:rsidRPr="009B6707" w:rsidRDefault="00D36ACF" w:rsidP="00D36ACF">
      <w:pPr>
        <w:numPr>
          <w:ilvl w:val="0"/>
          <w:numId w:val="47"/>
        </w:numPr>
        <w:overflowPunct w:val="0"/>
        <w:autoSpaceDE w:val="0"/>
        <w:autoSpaceDN w:val="0"/>
        <w:adjustRightInd w:val="0"/>
        <w:spacing w:after="0"/>
        <w:textAlignment w:val="baseline"/>
        <w:rPr>
          <w:rFonts w:eastAsia="微软雅黑"/>
          <w:b/>
          <w:i/>
        </w:rPr>
      </w:pPr>
      <w:r w:rsidRPr="009B6707">
        <w:rPr>
          <w:rFonts w:eastAsia="微软雅黑"/>
          <w:b/>
          <w:i/>
        </w:rPr>
        <w:t>Reuse R15 CSI part 1 rate matching and RE mapping for LP HARQ-ACK.</w:t>
      </w:r>
    </w:p>
    <w:p w14:paraId="031935C2" w14:textId="33A1789B" w:rsidR="00D36ACF" w:rsidRPr="009B6707" w:rsidRDefault="00D36ACF" w:rsidP="00D36ACF">
      <w:pPr>
        <w:numPr>
          <w:ilvl w:val="0"/>
          <w:numId w:val="47"/>
        </w:numPr>
        <w:overflowPunct w:val="0"/>
        <w:autoSpaceDE w:val="0"/>
        <w:autoSpaceDN w:val="0"/>
        <w:adjustRightInd w:val="0"/>
        <w:spacing w:after="0"/>
        <w:textAlignment w:val="baseline"/>
        <w:rPr>
          <w:rFonts w:eastAsia="微软雅黑"/>
          <w:b/>
          <w:i/>
        </w:rPr>
      </w:pPr>
      <w:r w:rsidRPr="009B6707">
        <w:rPr>
          <w:rFonts w:eastAsia="微软雅黑"/>
          <w:b/>
          <w:i/>
        </w:rPr>
        <w:t xml:space="preserve">Reuse R15 CSI part 2 rate matching and RE mapping for LP </w:t>
      </w:r>
      <w:r w:rsidRPr="009B6707">
        <w:rPr>
          <w:rFonts w:eastAsia="Malgun Gothic"/>
          <w:b/>
          <w:bCs/>
          <w:i/>
        </w:rPr>
        <w:t>CSI part</w:t>
      </w:r>
      <w:r w:rsidRPr="009B6707">
        <w:rPr>
          <w:rFonts w:eastAsia="微软雅黑"/>
          <w:b/>
          <w:i/>
        </w:rPr>
        <w:t>.</w:t>
      </w:r>
    </w:p>
    <w:p w14:paraId="0622A266" w14:textId="78A36C51" w:rsidR="008E4FE8" w:rsidRPr="00D36ACF" w:rsidRDefault="008E4FE8" w:rsidP="0045083C">
      <w:pPr>
        <w:jc w:val="both"/>
      </w:pPr>
    </w:p>
    <w:p w14:paraId="11FAED28" w14:textId="77777777" w:rsidR="008E4FE8" w:rsidRPr="000B11D7" w:rsidRDefault="008E4FE8" w:rsidP="008E4FE8">
      <w:pPr>
        <w:rPr>
          <w:b/>
          <w:u w:val="single"/>
          <w:lang w:eastAsia="ja-JP"/>
        </w:rPr>
      </w:pPr>
      <w:r w:rsidRPr="000B11D7">
        <w:rPr>
          <w:b/>
          <w:u w:val="single"/>
          <w:lang w:eastAsia="ja-JP"/>
        </w:rPr>
        <w:t>LP UCI multiplexing on HP PUSCH</w:t>
      </w:r>
    </w:p>
    <w:p w14:paraId="6268D891" w14:textId="1968AF30" w:rsidR="008E4FE8" w:rsidRDefault="008E4FE8" w:rsidP="008E4FE8">
      <w:pPr>
        <w:jc w:val="both"/>
      </w:pPr>
      <w:r w:rsidRPr="00D82091">
        <w:t>If</w:t>
      </w:r>
      <w:r>
        <w:t xml:space="preserve"> HP HARQ-ACK, LP HARQ-ACK, and H</w:t>
      </w:r>
      <w:r w:rsidRPr="00D82091">
        <w:t xml:space="preserve">P CSI (A-CSI) consisting of two parts would be transmitted on </w:t>
      </w:r>
      <w:r>
        <w:t>H</w:t>
      </w:r>
      <w:r w:rsidRPr="00D82091">
        <w:t xml:space="preserve">P PUSCH conveying UL-SCH, </w:t>
      </w:r>
      <w:r>
        <w:t xml:space="preserve">it </w:t>
      </w:r>
      <w:r w:rsidR="00B16E45">
        <w:t>did not achieve any consensus in RAN1#107e, but proposal 3.2.</w:t>
      </w:r>
    </w:p>
    <w:tbl>
      <w:tblPr>
        <w:tblStyle w:val="aff"/>
        <w:tblW w:w="0" w:type="auto"/>
        <w:tblLook w:val="04A0" w:firstRow="1" w:lastRow="0" w:firstColumn="1" w:lastColumn="0" w:noHBand="0" w:noVBand="1"/>
      </w:tblPr>
      <w:tblGrid>
        <w:gridCol w:w="9630"/>
      </w:tblGrid>
      <w:tr w:rsidR="00B16E45" w14:paraId="4CCF0932" w14:textId="77777777" w:rsidTr="00B16E45">
        <w:tc>
          <w:tcPr>
            <w:tcW w:w="9630" w:type="dxa"/>
          </w:tcPr>
          <w:p w14:paraId="2331223C" w14:textId="77777777" w:rsidR="00B16E45" w:rsidRPr="00B16E45" w:rsidRDefault="00B16E45" w:rsidP="00B16E45">
            <w:pPr>
              <w:jc w:val="both"/>
              <w:rPr>
                <w:i/>
                <w:highlight w:val="yellow"/>
              </w:rPr>
            </w:pPr>
            <w:r w:rsidRPr="00B16E45">
              <w:rPr>
                <w:rFonts w:hint="eastAsia"/>
                <w:i/>
                <w:highlight w:val="yellow"/>
              </w:rPr>
              <w:t xml:space="preserve">Proposal </w:t>
            </w:r>
            <w:r w:rsidRPr="00B16E45">
              <w:rPr>
                <w:i/>
                <w:highlight w:val="yellow"/>
              </w:rPr>
              <w:t>3.2</w:t>
            </w:r>
            <w:r w:rsidRPr="00B16E45">
              <w:rPr>
                <w:rFonts w:hint="eastAsia"/>
                <w:i/>
                <w:highlight w:val="yellow"/>
              </w:rPr>
              <w:t>:</w:t>
            </w:r>
          </w:p>
          <w:p w14:paraId="2EFB2965" w14:textId="77777777" w:rsidR="00B16E45" w:rsidRPr="00B16E45" w:rsidRDefault="00B16E45" w:rsidP="00B16E45">
            <w:pPr>
              <w:rPr>
                <w:i/>
              </w:rPr>
            </w:pPr>
            <w:r w:rsidRPr="00B16E45">
              <w:rPr>
                <w:rFonts w:eastAsia="微软雅黑"/>
                <w:i/>
              </w:rPr>
              <w:t>For multiplexing a high-priority (HP) HARQ-ACK and a low-priority (LP) HARQ-ACK into a PUSCH in R17,</w:t>
            </w:r>
            <w:r w:rsidRPr="00B16E45">
              <w:rPr>
                <w:rFonts w:eastAsia="微软雅黑" w:hint="eastAsia"/>
                <w:i/>
              </w:rPr>
              <w:t xml:space="preserve"> </w:t>
            </w:r>
            <w:r w:rsidRPr="00B16E45">
              <w:rPr>
                <w:rFonts w:eastAsia="微软雅黑"/>
                <w:i/>
              </w:rPr>
              <w:t>i</w:t>
            </w:r>
            <w:r w:rsidRPr="00B16E45">
              <w:rPr>
                <w:i/>
              </w:rPr>
              <w:t xml:space="preserve">f HP HARQ-ACK, LP HARQ-ACK and HP A-CSI consisting of two parts would be transmitted on HP PUSCH conveying UL-SCH, </w:t>
            </w:r>
          </w:p>
          <w:p w14:paraId="746FDA1C" w14:textId="77777777" w:rsidR="00B16E45" w:rsidRPr="00B16E45" w:rsidRDefault="00B16E45" w:rsidP="00B16E45">
            <w:pPr>
              <w:numPr>
                <w:ilvl w:val="0"/>
                <w:numId w:val="26"/>
              </w:numPr>
              <w:overflowPunct w:val="0"/>
              <w:autoSpaceDE w:val="0"/>
              <w:autoSpaceDN w:val="0"/>
              <w:adjustRightInd w:val="0"/>
              <w:spacing w:after="0" w:line="259" w:lineRule="auto"/>
              <w:textAlignment w:val="baseline"/>
              <w:rPr>
                <w:i/>
              </w:rPr>
            </w:pPr>
            <w:r w:rsidRPr="00B16E45">
              <w:rPr>
                <w:bCs/>
                <w:i/>
              </w:rPr>
              <w:t>LP HARQ-ACK is dropped.</w:t>
            </w:r>
            <w:r w:rsidRPr="00B16E45">
              <w:rPr>
                <w:rFonts w:eastAsiaTheme="minorEastAsia"/>
                <w:bCs/>
                <w:i/>
              </w:rPr>
              <w:t xml:space="preserve"> </w:t>
            </w:r>
          </w:p>
          <w:p w14:paraId="020F5CE3" w14:textId="77777777" w:rsidR="00B16E45" w:rsidRPr="00B16E45" w:rsidRDefault="00B16E45" w:rsidP="00B16E45">
            <w:pPr>
              <w:numPr>
                <w:ilvl w:val="0"/>
                <w:numId w:val="26"/>
              </w:numPr>
              <w:overflowPunct w:val="0"/>
              <w:autoSpaceDE w:val="0"/>
              <w:autoSpaceDN w:val="0"/>
              <w:adjustRightInd w:val="0"/>
              <w:spacing w:after="0" w:line="259" w:lineRule="auto"/>
              <w:textAlignment w:val="baseline"/>
              <w:rPr>
                <w:rFonts w:eastAsia="微软雅黑"/>
                <w:i/>
              </w:rPr>
            </w:pPr>
            <w:r w:rsidRPr="00B16E45">
              <w:rPr>
                <w:rFonts w:eastAsia="微软雅黑"/>
                <w:i/>
              </w:rPr>
              <w:t>Reuse R15 HARQ-ACK rate matching/puncturing and RE mapping for HP HARQ-ACK in principle. FFS details.</w:t>
            </w:r>
          </w:p>
          <w:p w14:paraId="226B158E" w14:textId="77777777" w:rsidR="00B16E45" w:rsidRPr="00B16E45" w:rsidRDefault="00B16E45" w:rsidP="00B16E45">
            <w:pPr>
              <w:numPr>
                <w:ilvl w:val="0"/>
                <w:numId w:val="26"/>
              </w:numPr>
              <w:overflowPunct w:val="0"/>
              <w:autoSpaceDE w:val="0"/>
              <w:autoSpaceDN w:val="0"/>
              <w:adjustRightInd w:val="0"/>
              <w:spacing w:after="0" w:line="259" w:lineRule="auto"/>
              <w:textAlignment w:val="baseline"/>
              <w:rPr>
                <w:rFonts w:eastAsia="微软雅黑"/>
                <w:i/>
              </w:rPr>
            </w:pPr>
            <w:r w:rsidRPr="00B16E45">
              <w:rPr>
                <w:rFonts w:eastAsia="微软雅黑"/>
                <w:i/>
              </w:rPr>
              <w:t>Reuse R15 CSI part 1 rate matching and RE mapping for HP CSI part 1.</w:t>
            </w:r>
          </w:p>
          <w:p w14:paraId="0126BF0F" w14:textId="77777777" w:rsidR="00B16E45" w:rsidRPr="00B16E45" w:rsidRDefault="00B16E45" w:rsidP="00B16E45">
            <w:pPr>
              <w:numPr>
                <w:ilvl w:val="0"/>
                <w:numId w:val="26"/>
              </w:numPr>
              <w:overflowPunct w:val="0"/>
              <w:autoSpaceDE w:val="0"/>
              <w:autoSpaceDN w:val="0"/>
              <w:adjustRightInd w:val="0"/>
              <w:spacing w:after="0" w:line="259" w:lineRule="auto"/>
              <w:textAlignment w:val="baseline"/>
              <w:rPr>
                <w:rFonts w:eastAsia="微软雅黑"/>
                <w:i/>
              </w:rPr>
            </w:pPr>
            <w:r w:rsidRPr="00B16E45">
              <w:rPr>
                <w:rFonts w:eastAsia="微软雅黑"/>
                <w:i/>
              </w:rPr>
              <w:t>Reuse R15 CSI part 2 rate matching and RE mapping for HP CSI part 2.</w:t>
            </w:r>
          </w:p>
          <w:p w14:paraId="467C5E18" w14:textId="77777777" w:rsidR="00B16E45" w:rsidRPr="00B16E45" w:rsidRDefault="00B16E45" w:rsidP="00B16E45">
            <w:pPr>
              <w:numPr>
                <w:ilvl w:val="0"/>
                <w:numId w:val="26"/>
              </w:numPr>
              <w:overflowPunct w:val="0"/>
              <w:autoSpaceDE w:val="0"/>
              <w:autoSpaceDN w:val="0"/>
              <w:adjustRightInd w:val="0"/>
              <w:spacing w:after="0" w:line="259" w:lineRule="auto"/>
              <w:textAlignment w:val="baseline"/>
              <w:rPr>
                <w:rFonts w:eastAsia="微软雅黑"/>
                <w:i/>
              </w:rPr>
            </w:pPr>
            <w:r w:rsidRPr="00B16E45">
              <w:rPr>
                <w:rFonts w:eastAsia="微软雅黑" w:hint="eastAsia"/>
                <w:i/>
              </w:rPr>
              <w:t xml:space="preserve">FFS for </w:t>
            </w:r>
            <w:r w:rsidRPr="00B16E45">
              <w:rPr>
                <w:rFonts w:eastAsia="微软雅黑"/>
                <w:i/>
              </w:rPr>
              <w:t>H</w:t>
            </w:r>
            <w:r w:rsidRPr="00B16E45">
              <w:rPr>
                <w:rFonts w:eastAsia="微软雅黑" w:hint="eastAsia"/>
                <w:i/>
              </w:rPr>
              <w:t xml:space="preserve">P </w:t>
            </w:r>
            <w:r w:rsidRPr="00B16E45">
              <w:rPr>
                <w:rFonts w:eastAsia="微软雅黑"/>
                <w:i/>
              </w:rPr>
              <w:t>A-</w:t>
            </w:r>
            <w:r w:rsidRPr="00B16E45">
              <w:rPr>
                <w:rFonts w:eastAsia="微软雅黑" w:hint="eastAsia"/>
                <w:i/>
              </w:rPr>
              <w:t>CSI consisting of single part</w:t>
            </w:r>
            <w:r w:rsidRPr="00B16E45">
              <w:rPr>
                <w:rFonts w:eastAsia="微软雅黑"/>
                <w:i/>
              </w:rPr>
              <w:t>.</w:t>
            </w:r>
          </w:p>
          <w:p w14:paraId="2D73C165" w14:textId="445CA707" w:rsidR="00B16E45" w:rsidRPr="00B16E45" w:rsidRDefault="00B16E45" w:rsidP="00EC12FC">
            <w:pPr>
              <w:numPr>
                <w:ilvl w:val="0"/>
                <w:numId w:val="26"/>
              </w:numPr>
              <w:overflowPunct w:val="0"/>
              <w:autoSpaceDE w:val="0"/>
              <w:autoSpaceDN w:val="0"/>
              <w:adjustRightInd w:val="0"/>
              <w:spacing w:after="0" w:line="259" w:lineRule="auto"/>
              <w:textAlignment w:val="baseline"/>
            </w:pPr>
            <w:r w:rsidRPr="00B16E45">
              <w:rPr>
                <w:rFonts w:eastAsia="微软雅黑" w:hint="eastAsia"/>
                <w:i/>
              </w:rPr>
              <w:t xml:space="preserve">FFS </w:t>
            </w:r>
            <w:r w:rsidRPr="00B16E45">
              <w:rPr>
                <w:rFonts w:eastAsia="微软雅黑"/>
                <w:i/>
              </w:rPr>
              <w:t>for HP PUSCH not conveying UL-SCH.</w:t>
            </w:r>
          </w:p>
        </w:tc>
      </w:tr>
    </w:tbl>
    <w:p w14:paraId="307F543E" w14:textId="77777777" w:rsidR="008E4FE8" w:rsidRPr="008E4FE8" w:rsidRDefault="008E4FE8" w:rsidP="0045083C">
      <w:pPr>
        <w:jc w:val="both"/>
      </w:pPr>
    </w:p>
    <w:p w14:paraId="69C901A1" w14:textId="07FE4E9F" w:rsidR="00CB6304" w:rsidRDefault="00EC12FC" w:rsidP="0045083C">
      <w:pPr>
        <w:jc w:val="both"/>
      </w:pPr>
      <w:r>
        <w:t xml:space="preserve">We support the proposal. </w:t>
      </w:r>
      <w:r w:rsidR="00787010">
        <w:t>Because HP CSI is with higher priority than LP HARQ-ACK, which is the basic understanding of priority definition. Even more, unified solution can be used for single part of CSI or two parts of CSI. Another case is HP PUSCH not conveying UL-SCH, it is preferred to share same solution for PUSCH with UL-SCH. So when HP A-CSI is included in a PUSCH, LP HARQ-ACK is dropped.</w:t>
      </w:r>
    </w:p>
    <w:p w14:paraId="421AEACD" w14:textId="64DD2FC8" w:rsidR="00EC12FC" w:rsidRDefault="00EC12FC" w:rsidP="0045083C">
      <w:pPr>
        <w:jc w:val="both"/>
      </w:pPr>
      <w:r>
        <w:t xml:space="preserve">When </w:t>
      </w:r>
      <w:r w:rsidRPr="00EC12FC">
        <w:t>HP A-CSI consisting of single part</w:t>
      </w:r>
      <w:r>
        <w:t xml:space="preserve">, uniform solution is preferred. that is LP HARQ-ACK is dropped no matter HP CSI consists one part or two parts. In addition, we also want same principle applied to HP PUSCH does not convey UL-SCH. </w:t>
      </w:r>
    </w:p>
    <w:p w14:paraId="16C33E86" w14:textId="0F61442C" w:rsidR="00CB6304" w:rsidRDefault="00787010" w:rsidP="0045083C">
      <w:pPr>
        <w:pStyle w:val="aff8"/>
        <w:numPr>
          <w:ilvl w:val="0"/>
          <w:numId w:val="32"/>
        </w:numPr>
        <w:ind w:leftChars="0"/>
        <w:jc w:val="both"/>
        <w:rPr>
          <w:b/>
          <w:i/>
        </w:rPr>
      </w:pPr>
      <w:r w:rsidRPr="00787010">
        <w:rPr>
          <w:b/>
          <w:i/>
        </w:rPr>
        <w:t xml:space="preserve">For multiplexing a high-priority (HP) HARQ-ACK and a low-priority (LP) HARQ-ACK into a PUSCH in R17, if HP HARQ-ACK, LP HARQ-ACK and HP A-CSI consisting of </w:t>
      </w:r>
      <w:r w:rsidR="00EC12FC">
        <w:rPr>
          <w:b/>
          <w:i/>
        </w:rPr>
        <w:t>one/</w:t>
      </w:r>
      <w:r w:rsidRPr="00787010">
        <w:rPr>
          <w:b/>
          <w:i/>
        </w:rPr>
        <w:t>two parts would be t</w:t>
      </w:r>
      <w:r w:rsidR="00EC12FC">
        <w:rPr>
          <w:b/>
          <w:i/>
        </w:rPr>
        <w:t>ransmitted on HP PUSCH w/o</w:t>
      </w:r>
      <w:r w:rsidRPr="00787010">
        <w:rPr>
          <w:b/>
          <w:i/>
        </w:rPr>
        <w:t xml:space="preserve"> UL-SCH, LP HARQ-ACK is dropped.</w:t>
      </w:r>
    </w:p>
    <w:p w14:paraId="244918DB" w14:textId="77777777" w:rsidR="00EC12FC" w:rsidRPr="00EC12FC" w:rsidRDefault="00EC12FC" w:rsidP="00EC12FC">
      <w:pPr>
        <w:numPr>
          <w:ilvl w:val="0"/>
          <w:numId w:val="46"/>
        </w:numPr>
        <w:overflowPunct w:val="0"/>
        <w:autoSpaceDE w:val="0"/>
        <w:autoSpaceDN w:val="0"/>
        <w:adjustRightInd w:val="0"/>
        <w:spacing w:after="0" w:line="259" w:lineRule="auto"/>
        <w:textAlignment w:val="baseline"/>
        <w:rPr>
          <w:rFonts w:eastAsia="微软雅黑"/>
          <w:b/>
          <w:i/>
        </w:rPr>
      </w:pPr>
      <w:r w:rsidRPr="00EC12FC">
        <w:rPr>
          <w:rFonts w:eastAsia="微软雅黑"/>
          <w:b/>
          <w:i/>
        </w:rPr>
        <w:t>Reuse R15 HARQ-ACK rate matching/puncturing and RE mapping for HP HARQ-ACK in principle. FFS details.</w:t>
      </w:r>
    </w:p>
    <w:p w14:paraId="234B4CD9" w14:textId="77777777" w:rsidR="00EC12FC" w:rsidRPr="00EC12FC" w:rsidRDefault="00EC12FC" w:rsidP="00EC12FC">
      <w:pPr>
        <w:numPr>
          <w:ilvl w:val="0"/>
          <w:numId w:val="46"/>
        </w:numPr>
        <w:overflowPunct w:val="0"/>
        <w:autoSpaceDE w:val="0"/>
        <w:autoSpaceDN w:val="0"/>
        <w:adjustRightInd w:val="0"/>
        <w:spacing w:after="0" w:line="259" w:lineRule="auto"/>
        <w:textAlignment w:val="baseline"/>
        <w:rPr>
          <w:rFonts w:eastAsia="微软雅黑"/>
          <w:b/>
          <w:i/>
        </w:rPr>
      </w:pPr>
      <w:r w:rsidRPr="00EC12FC">
        <w:rPr>
          <w:rFonts w:eastAsia="微软雅黑"/>
          <w:b/>
          <w:i/>
        </w:rPr>
        <w:t>Reuse R15 CSI part 1 rate matching and RE mapping for HP CSI part 1.</w:t>
      </w:r>
    </w:p>
    <w:p w14:paraId="1ACFD8A8" w14:textId="77777777" w:rsidR="00EC12FC" w:rsidRPr="00EC12FC" w:rsidRDefault="00EC12FC" w:rsidP="00EC12FC">
      <w:pPr>
        <w:numPr>
          <w:ilvl w:val="0"/>
          <w:numId w:val="46"/>
        </w:numPr>
        <w:overflowPunct w:val="0"/>
        <w:autoSpaceDE w:val="0"/>
        <w:autoSpaceDN w:val="0"/>
        <w:adjustRightInd w:val="0"/>
        <w:spacing w:after="0" w:line="259" w:lineRule="auto"/>
        <w:textAlignment w:val="baseline"/>
        <w:rPr>
          <w:rFonts w:eastAsia="微软雅黑"/>
          <w:b/>
          <w:i/>
        </w:rPr>
      </w:pPr>
      <w:r w:rsidRPr="00EC12FC">
        <w:rPr>
          <w:rFonts w:eastAsia="微软雅黑"/>
          <w:b/>
          <w:i/>
        </w:rPr>
        <w:t>Reuse R15 CSI part 2 rate matching and RE mapping for HP CSI part 2.</w:t>
      </w:r>
    </w:p>
    <w:p w14:paraId="5108E92C" w14:textId="1B4BA7BA" w:rsidR="00654445" w:rsidRPr="00654445" w:rsidRDefault="00654445" w:rsidP="0045083C">
      <w:pPr>
        <w:pStyle w:val="3"/>
        <w:jc w:val="both"/>
      </w:pPr>
      <w:r w:rsidRPr="00654445">
        <w:t xml:space="preserve">Enhancements for </w:t>
      </w:r>
      <w:r w:rsidR="004F1946" w:rsidRPr="00654445">
        <w:t>Beta-offset value and configuration</w:t>
      </w:r>
    </w:p>
    <w:p w14:paraId="511523CD" w14:textId="77777777" w:rsidR="00CD761D" w:rsidRDefault="00142719" w:rsidP="0045083C">
      <w:pPr>
        <w:jc w:val="both"/>
        <w:rPr>
          <w:rFonts w:eastAsia="宋体"/>
          <w:lang w:eastAsia="zh-CN"/>
        </w:rPr>
      </w:pPr>
      <w:r>
        <w:rPr>
          <w:rFonts w:eastAsia="宋体"/>
          <w:lang w:eastAsia="zh-CN"/>
        </w:rPr>
        <w:t xml:space="preserve">According to beta-offset value, we think the agreement achieved last meeting is enough for multiplexing. </w:t>
      </w:r>
    </w:p>
    <w:p w14:paraId="47D07021" w14:textId="77777777" w:rsidR="00CD761D" w:rsidRPr="004763F7" w:rsidRDefault="00CD761D" w:rsidP="0045083C">
      <w:pPr>
        <w:jc w:val="both"/>
        <w:rPr>
          <w:rFonts w:eastAsia="宋体"/>
          <w:b/>
          <w:bCs/>
          <w:i/>
          <w:highlight w:val="green"/>
          <w:lang w:eastAsia="zh-CN"/>
        </w:rPr>
      </w:pPr>
      <w:r w:rsidRPr="004763F7">
        <w:rPr>
          <w:rFonts w:eastAsia="Malgun Gothic"/>
          <w:b/>
          <w:bCs/>
          <w:i/>
          <w:highlight w:val="green"/>
          <w:lang w:eastAsia="zh-CN"/>
        </w:rPr>
        <w:t>Agreement</w:t>
      </w:r>
    </w:p>
    <w:p w14:paraId="226A6AF8" w14:textId="77777777" w:rsidR="00CD761D" w:rsidRPr="004763F7" w:rsidRDefault="00CD761D" w:rsidP="0045083C">
      <w:pPr>
        <w:jc w:val="both"/>
        <w:rPr>
          <w:rFonts w:eastAsia="宋体"/>
          <w:bCs/>
          <w:i/>
          <w:lang w:eastAsia="zh-CN"/>
        </w:rPr>
      </w:pPr>
      <w:r w:rsidRPr="004763F7">
        <w:rPr>
          <w:bCs/>
          <w:i/>
          <w:lang w:eastAsia="zh-CN"/>
        </w:rPr>
        <w:t xml:space="preserve">In NR Rel-17, [at least] </w:t>
      </w:r>
      <w:r w:rsidRPr="004763F7">
        <w:rPr>
          <w:rFonts w:eastAsia="宋体"/>
          <w:bCs/>
          <w:i/>
          <w:lang w:eastAsia="zh-CN"/>
        </w:rPr>
        <w:t>2 new set of beta offset values can be configured to the UE to indicate separate beta</w:t>
      </w:r>
      <w:r w:rsidRPr="004763F7">
        <w:rPr>
          <w:rFonts w:eastAsia="宋体" w:hint="eastAsia"/>
          <w:bCs/>
          <w:i/>
          <w:lang w:eastAsia="zh-CN"/>
        </w:rPr>
        <w:t>_</w:t>
      </w:r>
      <w:r w:rsidRPr="004763F7">
        <w:rPr>
          <w:rFonts w:eastAsia="宋体"/>
          <w:bCs/>
          <w:i/>
          <w:lang w:eastAsia="zh-CN"/>
        </w:rPr>
        <w:t>offset values for the following cases:</w:t>
      </w:r>
    </w:p>
    <w:p w14:paraId="679682C9" w14:textId="77777777" w:rsidR="00CD761D" w:rsidRPr="004763F7" w:rsidRDefault="00CD761D" w:rsidP="0045083C">
      <w:pPr>
        <w:pStyle w:val="aff8"/>
        <w:numPr>
          <w:ilvl w:val="0"/>
          <w:numId w:val="27"/>
        </w:numPr>
        <w:spacing w:after="0"/>
        <w:ind w:leftChars="0"/>
        <w:jc w:val="both"/>
        <w:rPr>
          <w:rFonts w:eastAsia="宋体"/>
          <w:bCs/>
          <w:i/>
          <w:lang w:eastAsia="zh-CN"/>
        </w:rPr>
      </w:pPr>
      <w:r w:rsidRPr="004763F7">
        <w:rPr>
          <w:rFonts w:eastAsia="宋体"/>
          <w:bCs/>
          <w:i/>
          <w:lang w:eastAsia="zh-CN"/>
        </w:rPr>
        <w:t xml:space="preserve">Multiplexing LP </w:t>
      </w:r>
      <w:r w:rsidRPr="004763F7">
        <w:rPr>
          <w:rFonts w:eastAsia="Malgun Gothic"/>
          <w:i/>
          <w:lang w:eastAsia="zh-CN"/>
        </w:rPr>
        <w:t>HARQ-ACK</w:t>
      </w:r>
      <w:r w:rsidRPr="004763F7">
        <w:rPr>
          <w:rFonts w:eastAsia="宋体"/>
          <w:bCs/>
          <w:i/>
          <w:lang w:eastAsia="zh-CN"/>
        </w:rPr>
        <w:t xml:space="preserve"> on HP PUSCH</w:t>
      </w:r>
    </w:p>
    <w:p w14:paraId="142438EE" w14:textId="77777777" w:rsidR="00CD761D" w:rsidRPr="004763F7" w:rsidRDefault="00CD761D" w:rsidP="0045083C">
      <w:pPr>
        <w:pStyle w:val="aff8"/>
        <w:numPr>
          <w:ilvl w:val="0"/>
          <w:numId w:val="27"/>
        </w:numPr>
        <w:spacing w:after="0"/>
        <w:ind w:leftChars="0"/>
        <w:jc w:val="both"/>
        <w:rPr>
          <w:rFonts w:eastAsia="宋体"/>
          <w:bCs/>
          <w:i/>
          <w:lang w:eastAsia="zh-CN"/>
        </w:rPr>
      </w:pPr>
      <w:r w:rsidRPr="004763F7">
        <w:rPr>
          <w:rFonts w:eastAsia="宋体"/>
          <w:bCs/>
          <w:i/>
          <w:lang w:eastAsia="zh-CN"/>
        </w:rPr>
        <w:t xml:space="preserve">Multiplexing HP </w:t>
      </w:r>
      <w:r w:rsidRPr="004763F7">
        <w:rPr>
          <w:rFonts w:eastAsia="Malgun Gothic"/>
          <w:i/>
          <w:lang w:eastAsia="zh-CN"/>
        </w:rPr>
        <w:t>HARQ-ACK</w:t>
      </w:r>
      <w:r w:rsidRPr="004763F7">
        <w:rPr>
          <w:rFonts w:eastAsia="宋体"/>
          <w:bCs/>
          <w:i/>
          <w:lang w:eastAsia="zh-CN"/>
        </w:rPr>
        <w:t xml:space="preserve"> on LP PUSCH</w:t>
      </w:r>
    </w:p>
    <w:p w14:paraId="096C3688" w14:textId="77777777" w:rsidR="00CD761D" w:rsidRDefault="00CD761D" w:rsidP="0045083C">
      <w:pPr>
        <w:jc w:val="both"/>
        <w:rPr>
          <w:rFonts w:eastAsia="宋体"/>
          <w:lang w:eastAsia="zh-CN"/>
        </w:rPr>
      </w:pPr>
    </w:p>
    <w:p w14:paraId="693156CB" w14:textId="748550CB" w:rsidR="00142719" w:rsidRDefault="00142719" w:rsidP="0045083C">
      <w:pPr>
        <w:jc w:val="both"/>
        <w:rPr>
          <w:rFonts w:eastAsia="宋体"/>
          <w:lang w:eastAsia="zh-CN"/>
        </w:rPr>
      </w:pPr>
      <w:r>
        <w:rPr>
          <w:rFonts w:eastAsia="宋体"/>
          <w:lang w:eastAsia="zh-CN"/>
        </w:rPr>
        <w:t xml:space="preserve">Because comparing with Rel-15/Rel-16 intra-UE prioritization, only two use cases are introduced. One is </w:t>
      </w:r>
      <w:r>
        <w:rPr>
          <w:rFonts w:eastAsia="宋体" w:hint="eastAsia"/>
          <w:lang w:eastAsia="zh-CN"/>
        </w:rPr>
        <w:t>m</w:t>
      </w:r>
      <w:r w:rsidRPr="00142719">
        <w:rPr>
          <w:rFonts w:eastAsia="宋体"/>
          <w:lang w:eastAsia="zh-CN"/>
        </w:rPr>
        <w:t>ultiplexing LP HARQ-ACK on HP PUSCH</w:t>
      </w:r>
      <w:r>
        <w:rPr>
          <w:rFonts w:eastAsia="宋体"/>
          <w:lang w:eastAsia="zh-CN"/>
        </w:rPr>
        <w:t>, the other is m</w:t>
      </w:r>
      <w:r w:rsidRPr="00142719">
        <w:rPr>
          <w:rFonts w:eastAsia="宋体"/>
          <w:lang w:eastAsia="zh-CN"/>
        </w:rPr>
        <w:t>ultiplexing HP HARQ-ACK on LP PUSCH</w:t>
      </w:r>
      <w:r>
        <w:rPr>
          <w:rFonts w:eastAsia="宋体"/>
          <w:lang w:eastAsia="zh-CN"/>
        </w:rPr>
        <w:t xml:space="preserve">. So these 2 new set of beta offset values are needed. Regarding </w:t>
      </w:r>
      <w:r w:rsidRPr="00142719">
        <w:rPr>
          <w:rFonts w:eastAsia="宋体"/>
          <w:lang w:eastAsia="zh-CN"/>
        </w:rPr>
        <w:t xml:space="preserve">LP HARQ-ACK on </w:t>
      </w:r>
      <w:r>
        <w:rPr>
          <w:rFonts w:eastAsia="宋体"/>
          <w:lang w:eastAsia="zh-CN"/>
        </w:rPr>
        <w:t>L</w:t>
      </w:r>
      <w:r w:rsidRPr="00142719">
        <w:rPr>
          <w:rFonts w:eastAsia="宋体"/>
          <w:lang w:eastAsia="zh-CN"/>
        </w:rPr>
        <w:t>P PUSCH</w:t>
      </w:r>
      <w:r>
        <w:rPr>
          <w:rFonts w:eastAsia="宋体"/>
          <w:lang w:eastAsia="zh-CN"/>
        </w:rPr>
        <w:t xml:space="preserve"> and H</w:t>
      </w:r>
      <w:r w:rsidRPr="00142719">
        <w:rPr>
          <w:rFonts w:eastAsia="宋体"/>
          <w:lang w:eastAsia="zh-CN"/>
        </w:rPr>
        <w:t>P HARQ-ACK on HP PUSCH</w:t>
      </w:r>
      <w:r w:rsidR="00CD761D">
        <w:rPr>
          <w:rFonts w:eastAsia="宋体"/>
          <w:lang w:eastAsia="zh-CN"/>
        </w:rPr>
        <w:t xml:space="preserve">, same beta_offset value can be used. So we propose to update the agreement as following.  </w:t>
      </w:r>
    </w:p>
    <w:p w14:paraId="39796A1E" w14:textId="5F7B9510" w:rsidR="00CD761D" w:rsidRPr="00CD761D" w:rsidRDefault="00CD761D" w:rsidP="0045083C">
      <w:pPr>
        <w:pStyle w:val="aff8"/>
        <w:numPr>
          <w:ilvl w:val="0"/>
          <w:numId w:val="32"/>
        </w:numPr>
        <w:ind w:leftChars="0"/>
        <w:jc w:val="both"/>
        <w:rPr>
          <w:rFonts w:eastAsia="宋体"/>
          <w:b/>
          <w:i/>
          <w:lang w:eastAsia="zh-CN"/>
        </w:rPr>
      </w:pPr>
      <w:r w:rsidRPr="00CD761D">
        <w:rPr>
          <w:rFonts w:eastAsia="宋体"/>
          <w:b/>
          <w:i/>
          <w:lang w:eastAsia="zh-CN"/>
        </w:rPr>
        <w:t>update the agreement:</w:t>
      </w:r>
    </w:p>
    <w:p w14:paraId="0D3D6C69" w14:textId="77777777" w:rsidR="00CD761D" w:rsidRPr="00CD761D" w:rsidRDefault="00CD761D" w:rsidP="0045083C">
      <w:pPr>
        <w:jc w:val="both"/>
        <w:rPr>
          <w:rFonts w:eastAsia="宋体"/>
          <w:b/>
          <w:bCs/>
          <w:i/>
          <w:lang w:eastAsia="zh-CN"/>
        </w:rPr>
      </w:pPr>
      <w:r w:rsidRPr="00CD761D">
        <w:rPr>
          <w:b/>
          <w:bCs/>
          <w:i/>
          <w:lang w:eastAsia="zh-CN"/>
        </w:rPr>
        <w:lastRenderedPageBreak/>
        <w:t>In NR Rel-17,</w:t>
      </w:r>
      <w:r w:rsidRPr="00CD761D">
        <w:rPr>
          <w:b/>
          <w:bCs/>
          <w:i/>
          <w:strike/>
          <w:color w:val="FF0000"/>
          <w:lang w:eastAsia="zh-CN"/>
        </w:rPr>
        <w:t xml:space="preserve"> [at least] </w:t>
      </w:r>
      <w:r w:rsidRPr="00CD761D">
        <w:rPr>
          <w:rFonts w:eastAsia="宋体"/>
          <w:b/>
          <w:bCs/>
          <w:i/>
          <w:lang w:eastAsia="zh-CN"/>
        </w:rPr>
        <w:t>2 new set of beta offset values can be configured to the UE to indicate separate beta</w:t>
      </w:r>
      <w:r w:rsidRPr="00CD761D">
        <w:rPr>
          <w:rFonts w:eastAsia="宋体" w:hint="eastAsia"/>
          <w:b/>
          <w:bCs/>
          <w:i/>
          <w:lang w:eastAsia="zh-CN"/>
        </w:rPr>
        <w:t>_</w:t>
      </w:r>
      <w:r w:rsidRPr="00CD761D">
        <w:rPr>
          <w:rFonts w:eastAsia="宋体"/>
          <w:b/>
          <w:bCs/>
          <w:i/>
          <w:lang w:eastAsia="zh-CN"/>
        </w:rPr>
        <w:t>offset values for the following cases:</w:t>
      </w:r>
    </w:p>
    <w:p w14:paraId="08749ED0" w14:textId="77777777" w:rsidR="00CD761D" w:rsidRPr="00CD761D" w:rsidRDefault="00CD761D" w:rsidP="0045083C">
      <w:pPr>
        <w:pStyle w:val="aff8"/>
        <w:numPr>
          <w:ilvl w:val="0"/>
          <w:numId w:val="27"/>
        </w:numPr>
        <w:spacing w:after="0"/>
        <w:ind w:leftChars="0"/>
        <w:jc w:val="both"/>
        <w:rPr>
          <w:rFonts w:eastAsia="宋体"/>
          <w:b/>
          <w:bCs/>
          <w:i/>
          <w:lang w:eastAsia="zh-CN"/>
        </w:rPr>
      </w:pPr>
      <w:r w:rsidRPr="00CD761D">
        <w:rPr>
          <w:rFonts w:eastAsia="宋体"/>
          <w:b/>
          <w:bCs/>
          <w:i/>
          <w:lang w:eastAsia="zh-CN"/>
        </w:rPr>
        <w:t xml:space="preserve">Multiplexing LP </w:t>
      </w:r>
      <w:r w:rsidRPr="00CD761D">
        <w:rPr>
          <w:rFonts w:eastAsia="Malgun Gothic"/>
          <w:b/>
          <w:i/>
          <w:lang w:eastAsia="zh-CN"/>
        </w:rPr>
        <w:t>HARQ-ACK</w:t>
      </w:r>
      <w:r w:rsidRPr="00CD761D">
        <w:rPr>
          <w:rFonts w:eastAsia="宋体"/>
          <w:b/>
          <w:bCs/>
          <w:i/>
          <w:lang w:eastAsia="zh-CN"/>
        </w:rPr>
        <w:t xml:space="preserve"> on HP PUSCH</w:t>
      </w:r>
    </w:p>
    <w:p w14:paraId="7CFD3A8B" w14:textId="77777777" w:rsidR="00CD761D" w:rsidRPr="00CD761D" w:rsidRDefault="00CD761D" w:rsidP="0045083C">
      <w:pPr>
        <w:pStyle w:val="aff8"/>
        <w:numPr>
          <w:ilvl w:val="0"/>
          <w:numId w:val="27"/>
        </w:numPr>
        <w:spacing w:after="0"/>
        <w:ind w:leftChars="0"/>
        <w:jc w:val="both"/>
        <w:rPr>
          <w:rFonts w:eastAsia="宋体"/>
          <w:b/>
          <w:bCs/>
          <w:i/>
          <w:lang w:eastAsia="zh-CN"/>
        </w:rPr>
      </w:pPr>
      <w:r w:rsidRPr="00CD761D">
        <w:rPr>
          <w:rFonts w:eastAsia="宋体"/>
          <w:b/>
          <w:bCs/>
          <w:i/>
          <w:lang w:eastAsia="zh-CN"/>
        </w:rPr>
        <w:t xml:space="preserve">Multiplexing HP </w:t>
      </w:r>
      <w:r w:rsidRPr="00CD761D">
        <w:rPr>
          <w:rFonts w:eastAsia="Malgun Gothic"/>
          <w:b/>
          <w:i/>
          <w:lang w:eastAsia="zh-CN"/>
        </w:rPr>
        <w:t>HARQ-ACK</w:t>
      </w:r>
      <w:r w:rsidRPr="00CD761D">
        <w:rPr>
          <w:rFonts w:eastAsia="宋体"/>
          <w:b/>
          <w:bCs/>
          <w:i/>
          <w:lang w:eastAsia="zh-CN"/>
        </w:rPr>
        <w:t xml:space="preserve"> on LP PUSCH</w:t>
      </w:r>
    </w:p>
    <w:p w14:paraId="7B7DFADB" w14:textId="77777777" w:rsidR="00142719" w:rsidRPr="00CD761D" w:rsidRDefault="00142719" w:rsidP="0045083C">
      <w:pPr>
        <w:jc w:val="both"/>
        <w:rPr>
          <w:lang w:eastAsia="ja-JP"/>
        </w:rPr>
      </w:pPr>
    </w:p>
    <w:p w14:paraId="0886DEFB" w14:textId="77777777" w:rsidR="00BD1E4F" w:rsidRPr="001D3F32" w:rsidRDefault="00BD1E4F" w:rsidP="0045083C">
      <w:pPr>
        <w:pStyle w:val="1"/>
        <w:tabs>
          <w:tab w:val="num" w:pos="426"/>
        </w:tabs>
        <w:ind w:left="426" w:hanging="426"/>
        <w:jc w:val="both"/>
        <w:rPr>
          <w:szCs w:val="36"/>
          <w:lang w:eastAsia="ja-JP"/>
        </w:rPr>
      </w:pPr>
      <w:bookmarkStart w:id="6" w:name="OLE_LINK33"/>
      <w:bookmarkStart w:id="7" w:name="OLE_LINK34"/>
      <w:r w:rsidRPr="001D3F32">
        <w:rPr>
          <w:szCs w:val="36"/>
          <w:lang w:eastAsia="ja-JP"/>
        </w:rPr>
        <w:t>Conclusion</w:t>
      </w:r>
    </w:p>
    <w:p w14:paraId="392502A6" w14:textId="792024CF" w:rsidR="00BD1E4F" w:rsidRDefault="00BD1E4F" w:rsidP="0045083C">
      <w:pPr>
        <w:jc w:val="both"/>
        <w:textAlignment w:val="center"/>
      </w:pPr>
      <w:r w:rsidRPr="001D3F32">
        <w:rPr>
          <w:rFonts w:hint="eastAsia"/>
        </w:rPr>
        <w:t>I</w:t>
      </w:r>
      <w:r w:rsidRPr="001D3F32">
        <w:t>n this contribution, we made the following proposals.</w:t>
      </w:r>
    </w:p>
    <w:p w14:paraId="4A972B40" w14:textId="77777777" w:rsidR="00CB230B" w:rsidRDefault="00CB230B" w:rsidP="00CB230B">
      <w:pPr>
        <w:pStyle w:val="aff8"/>
        <w:numPr>
          <w:ilvl w:val="0"/>
          <w:numId w:val="48"/>
        </w:numPr>
        <w:ind w:leftChars="0"/>
        <w:jc w:val="both"/>
        <w:rPr>
          <w:b/>
          <w:i/>
          <w:lang w:eastAsia="ja-JP"/>
        </w:rPr>
      </w:pPr>
      <w:r w:rsidRPr="008B5E9D">
        <w:rPr>
          <w:b/>
          <w:i/>
          <w:lang w:eastAsia="ja-JP"/>
        </w:rPr>
        <w:t xml:space="preserve">According to multiplexing unit for HP/LP PUCCHs, </w:t>
      </w:r>
      <w:r w:rsidRPr="008B5E9D">
        <w:rPr>
          <w:rFonts w:eastAsia="宋体"/>
          <w:b/>
          <w:i/>
          <w:lang w:eastAsia="zh-CN"/>
        </w:rPr>
        <w:t>use the HP PUCCH time unit, and t</w:t>
      </w:r>
      <w:r w:rsidRPr="008B5E9D">
        <w:rPr>
          <w:b/>
          <w:i/>
          <w:lang w:eastAsia="ja-JP"/>
        </w:rPr>
        <w:t>he low priority PUCCH performs multiplexing or dropping procedure in the first overlapping time unit that contains high priority PUCCH.</w:t>
      </w:r>
    </w:p>
    <w:p w14:paraId="246307B3" w14:textId="77777777" w:rsidR="00CB230B" w:rsidRDefault="00CB230B" w:rsidP="00CB230B">
      <w:pPr>
        <w:pStyle w:val="aff8"/>
        <w:numPr>
          <w:ilvl w:val="0"/>
          <w:numId w:val="48"/>
        </w:numPr>
        <w:ind w:leftChars="0"/>
        <w:jc w:val="both"/>
        <w:rPr>
          <w:rFonts w:eastAsia="宋体"/>
          <w:b/>
          <w:i/>
          <w:lang w:eastAsia="zh-CN"/>
        </w:rPr>
      </w:pPr>
      <w:r w:rsidRPr="001243AC">
        <w:rPr>
          <w:rFonts w:eastAsia="宋体"/>
          <w:b/>
          <w:i/>
          <w:lang w:eastAsia="zh-CN"/>
        </w:rPr>
        <w:t>For multiplexing a high-priority (HP) HARQ-ACK and a low-priority (LP) HARQ-ACK into a PUCCH, if HP HARQ-ACK or LP HARQ-ACK</w:t>
      </w:r>
      <w:r>
        <w:rPr>
          <w:rFonts w:eastAsia="宋体"/>
          <w:b/>
          <w:i/>
          <w:lang w:eastAsia="zh-CN"/>
        </w:rPr>
        <w:t xml:space="preserve"> is</w:t>
      </w:r>
      <w:r w:rsidRPr="001243AC">
        <w:rPr>
          <w:rFonts w:eastAsia="宋体"/>
          <w:b/>
          <w:i/>
          <w:lang w:eastAsia="zh-CN"/>
        </w:rPr>
        <w:t xml:space="preserve"> of 1-2 bit(s), </w:t>
      </w:r>
      <w:r>
        <w:rPr>
          <w:rFonts w:eastAsia="宋体"/>
          <w:b/>
          <w:i/>
          <w:lang w:eastAsia="zh-CN"/>
        </w:rPr>
        <w:t>r</w:t>
      </w:r>
      <w:r w:rsidRPr="001243AC">
        <w:rPr>
          <w:rFonts w:eastAsia="宋体"/>
          <w:b/>
          <w:i/>
          <w:lang w:eastAsia="zh-CN"/>
        </w:rPr>
        <w:t>euse R15 TS 38.212 Clause 5.3.3.3, i.e., padding to 3 bits and using RM coding.</w:t>
      </w:r>
    </w:p>
    <w:p w14:paraId="062B2284" w14:textId="77777777" w:rsidR="00CB230B" w:rsidRPr="00E45C96" w:rsidRDefault="00CB230B" w:rsidP="00CB230B">
      <w:pPr>
        <w:pStyle w:val="aff8"/>
        <w:numPr>
          <w:ilvl w:val="0"/>
          <w:numId w:val="48"/>
        </w:numPr>
        <w:spacing w:after="0"/>
        <w:ind w:leftChars="0"/>
        <w:jc w:val="both"/>
        <w:rPr>
          <w:rFonts w:eastAsia="微软雅黑"/>
          <w:b/>
          <w:i/>
          <w:lang w:eastAsia="zh-CN"/>
        </w:rPr>
      </w:pPr>
      <w:r w:rsidRPr="00E45C96">
        <w:rPr>
          <w:rFonts w:eastAsia="微软雅黑"/>
          <w:b/>
          <w:i/>
        </w:rPr>
        <w:t>Support multiplexing of high-priority HARQ-ACK and low-priority HARQ-ACK on PUCCH Format 2.</w:t>
      </w:r>
      <w:r w:rsidRPr="00E45C96">
        <w:rPr>
          <w:rFonts w:eastAsia="微软雅黑" w:hint="eastAsia"/>
          <w:b/>
          <w:i/>
          <w:lang w:eastAsia="zh-CN"/>
        </w:rPr>
        <w:t xml:space="preserve"> </w:t>
      </w:r>
    </w:p>
    <w:p w14:paraId="3FD7D62E" w14:textId="77777777" w:rsidR="00CB230B" w:rsidRPr="00E45C96" w:rsidRDefault="00CB230B" w:rsidP="00CB230B">
      <w:pPr>
        <w:numPr>
          <w:ilvl w:val="0"/>
          <w:numId w:val="25"/>
        </w:numPr>
        <w:tabs>
          <w:tab w:val="left" w:pos="720"/>
          <w:tab w:val="left" w:pos="1440"/>
        </w:tabs>
        <w:spacing w:after="0"/>
        <w:rPr>
          <w:rFonts w:eastAsia="微软雅黑"/>
          <w:b/>
          <w:i/>
        </w:rPr>
      </w:pPr>
      <w:r w:rsidRPr="00E45C96">
        <w:rPr>
          <w:rFonts w:eastAsia="微软雅黑"/>
          <w:b/>
          <w:i/>
        </w:rPr>
        <w:t>Concatenate the coded HP HARQ-ACK bits and the coded LP HARQ-ACK bits sequentially and apply the procedures described in R15 TS 38.211 to the concatenated coded HARQ-ACK bit sequence in principle.</w:t>
      </w:r>
    </w:p>
    <w:p w14:paraId="56406D57" w14:textId="77777777" w:rsidR="00CB230B" w:rsidRPr="00D82091" w:rsidRDefault="00CB230B" w:rsidP="00CB230B">
      <w:pPr>
        <w:pStyle w:val="aff8"/>
        <w:numPr>
          <w:ilvl w:val="0"/>
          <w:numId w:val="48"/>
        </w:numPr>
        <w:ind w:leftChars="0"/>
        <w:jc w:val="both"/>
        <w:rPr>
          <w:rFonts w:eastAsia="宋体"/>
          <w:b/>
          <w:i/>
          <w:lang w:eastAsia="zh-CN"/>
        </w:rPr>
      </w:pPr>
      <w:r w:rsidRPr="00D82091">
        <w:rPr>
          <w:rFonts w:eastAsia="宋体"/>
          <w:b/>
          <w:i/>
          <w:lang w:eastAsia="zh-CN"/>
        </w:rPr>
        <w:t>One maxCodeRate is configured for PUCCH format 2.</w:t>
      </w:r>
      <w:r>
        <w:rPr>
          <w:rFonts w:eastAsia="宋体"/>
          <w:b/>
          <w:i/>
          <w:lang w:eastAsia="zh-CN"/>
        </w:rPr>
        <w:t xml:space="preserve"> </w:t>
      </w:r>
    </w:p>
    <w:p w14:paraId="00AF7927" w14:textId="77777777" w:rsidR="00CB230B" w:rsidRPr="00D82091" w:rsidRDefault="00CB230B" w:rsidP="00CB230B">
      <w:pPr>
        <w:pStyle w:val="aff8"/>
        <w:numPr>
          <w:ilvl w:val="0"/>
          <w:numId w:val="48"/>
        </w:numPr>
        <w:ind w:leftChars="0"/>
        <w:jc w:val="both"/>
        <w:rPr>
          <w:rFonts w:eastAsia="宋体"/>
          <w:b/>
          <w:i/>
          <w:lang w:eastAsia="zh-CN"/>
        </w:rPr>
      </w:pPr>
      <w:r w:rsidRPr="00D82091">
        <w:rPr>
          <w:rFonts w:eastAsia="宋体"/>
          <w:b/>
          <w:i/>
          <w:lang w:eastAsia="zh-CN"/>
        </w:rPr>
        <w:t>Number of RBs for multiplexing HP HARQ-ACK and LP HARQ-ACK on a PUCCH format 2 remains the same as Rel-15</w:t>
      </w:r>
    </w:p>
    <w:p w14:paraId="66C778C6" w14:textId="77777777" w:rsidR="00CB230B" w:rsidRPr="002D1FDF" w:rsidRDefault="00CB230B" w:rsidP="00CB230B">
      <w:pPr>
        <w:pStyle w:val="aff8"/>
        <w:numPr>
          <w:ilvl w:val="0"/>
          <w:numId w:val="48"/>
        </w:numPr>
        <w:spacing w:after="0"/>
        <w:ind w:leftChars="0"/>
        <w:jc w:val="both"/>
        <w:rPr>
          <w:b/>
          <w:i/>
        </w:rPr>
      </w:pPr>
      <w:r w:rsidRPr="002D1FDF">
        <w:rPr>
          <w:b/>
          <w:i/>
        </w:rPr>
        <w:t>Support proposal 2.6</w:t>
      </w:r>
    </w:p>
    <w:p w14:paraId="0D713932" w14:textId="77777777" w:rsidR="00CB230B" w:rsidRPr="002D1FDF" w:rsidRDefault="00CB230B" w:rsidP="00CB230B">
      <w:pPr>
        <w:spacing w:after="0"/>
        <w:jc w:val="both"/>
        <w:rPr>
          <w:b/>
          <w:i/>
        </w:rPr>
      </w:pPr>
      <w:r w:rsidRPr="002D1FDF">
        <w:rPr>
          <w:b/>
          <w:i/>
        </w:rPr>
        <w:t>When a PUCCH carrying HP SR with PF0/1 overlaps with a PUCCH carrying LP HARQ-ACK with PF0/1,</w:t>
      </w:r>
    </w:p>
    <w:p w14:paraId="4BABFC5E" w14:textId="77777777" w:rsidR="00CB230B" w:rsidRPr="002D1FDF" w:rsidRDefault="00CB230B" w:rsidP="00CB230B">
      <w:pPr>
        <w:pStyle w:val="aff8"/>
        <w:numPr>
          <w:ilvl w:val="0"/>
          <w:numId w:val="43"/>
        </w:numPr>
        <w:spacing w:after="0" w:line="259" w:lineRule="auto"/>
        <w:ind w:leftChars="0"/>
        <w:contextualSpacing/>
        <w:jc w:val="both"/>
        <w:rPr>
          <w:b/>
          <w:i/>
        </w:rPr>
      </w:pPr>
      <w:r w:rsidRPr="002D1FDF">
        <w:rPr>
          <w:b/>
          <w:i/>
        </w:rPr>
        <w:t>For positive SR, transmit HARQ-ACK on the SR PUCCH resource.</w:t>
      </w:r>
    </w:p>
    <w:p w14:paraId="1FFD8DBF" w14:textId="77777777" w:rsidR="00CB230B" w:rsidRPr="002D1FDF" w:rsidRDefault="00CB230B" w:rsidP="00CB230B">
      <w:pPr>
        <w:pStyle w:val="aff8"/>
        <w:numPr>
          <w:ilvl w:val="0"/>
          <w:numId w:val="43"/>
        </w:numPr>
        <w:spacing w:after="0" w:line="259" w:lineRule="auto"/>
        <w:ind w:leftChars="0"/>
        <w:contextualSpacing/>
        <w:jc w:val="both"/>
        <w:rPr>
          <w:b/>
          <w:i/>
        </w:rPr>
      </w:pPr>
      <w:r w:rsidRPr="002D1FDF">
        <w:rPr>
          <w:b/>
          <w:i/>
        </w:rPr>
        <w:t>For negative SR, transmit HARQ-ACK on the HARQ-ACK PUCCH resource.</w:t>
      </w:r>
    </w:p>
    <w:p w14:paraId="5D33ABEE" w14:textId="77777777" w:rsidR="00CB230B" w:rsidRPr="002D1FDF" w:rsidRDefault="00CB230B" w:rsidP="00CB230B">
      <w:pPr>
        <w:spacing w:after="0"/>
        <w:jc w:val="both"/>
        <w:rPr>
          <w:rFonts w:eastAsiaTheme="minorEastAsia"/>
          <w:b/>
          <w:i/>
          <w:lang w:eastAsia="zh-CN"/>
        </w:rPr>
      </w:pPr>
      <w:r w:rsidRPr="002D1FDF">
        <w:rPr>
          <w:rFonts w:eastAsiaTheme="minorEastAsia" w:hint="eastAsia"/>
          <w:b/>
          <w:i/>
          <w:lang w:eastAsia="zh-CN"/>
        </w:rPr>
        <w:t>N</w:t>
      </w:r>
      <w:r w:rsidRPr="002D1FDF">
        <w:rPr>
          <w:rFonts w:eastAsiaTheme="minorEastAsia"/>
          <w:b/>
          <w:i/>
          <w:lang w:eastAsia="zh-CN"/>
        </w:rPr>
        <w:t>ote: It was agreed to support multiplexing a LP HARQ-ACK and a HP SR into a PUCCH for some HARQ-ACK/SR PF combinations in Rel-17.</w:t>
      </w:r>
    </w:p>
    <w:p w14:paraId="2257B79C" w14:textId="77777777" w:rsidR="00CB230B" w:rsidRPr="009B6707" w:rsidRDefault="00CB230B" w:rsidP="00CB230B">
      <w:pPr>
        <w:pStyle w:val="aff8"/>
        <w:numPr>
          <w:ilvl w:val="0"/>
          <w:numId w:val="48"/>
        </w:numPr>
        <w:ind w:leftChars="0"/>
        <w:rPr>
          <w:rFonts w:eastAsia="微软雅黑"/>
          <w:b/>
          <w:i/>
        </w:rPr>
      </w:pPr>
      <w:r w:rsidRPr="009B6707">
        <w:rPr>
          <w:rFonts w:eastAsia="微软雅黑"/>
          <w:b/>
          <w:i/>
        </w:rPr>
        <w:t>For multiplexing a high-priority (HP) HARQ-ACK and a low-priority (LP) HARQ-ACK into a PUSCH in R17,</w:t>
      </w:r>
      <w:r w:rsidRPr="009B6707">
        <w:rPr>
          <w:b/>
          <w:i/>
        </w:rPr>
        <w:t xml:space="preserve"> if HP HARQ-ACK, LP HARQ-ACK, and LP CSI consisting of single part would be transmitted on LP PUSCH conveying UL-SCH,</w:t>
      </w:r>
      <w:r w:rsidRPr="009B6707">
        <w:rPr>
          <w:rFonts w:eastAsia="微软雅黑" w:hint="eastAsia"/>
          <w:b/>
          <w:i/>
        </w:rPr>
        <w:t xml:space="preserve"> </w:t>
      </w:r>
    </w:p>
    <w:p w14:paraId="1A2B8F9A" w14:textId="77777777" w:rsidR="00CB230B" w:rsidRPr="009B6707" w:rsidRDefault="00CB230B" w:rsidP="00CB230B">
      <w:pPr>
        <w:numPr>
          <w:ilvl w:val="0"/>
          <w:numId w:val="47"/>
        </w:numPr>
        <w:overflowPunct w:val="0"/>
        <w:autoSpaceDE w:val="0"/>
        <w:autoSpaceDN w:val="0"/>
        <w:adjustRightInd w:val="0"/>
        <w:spacing w:after="0"/>
        <w:textAlignment w:val="baseline"/>
        <w:rPr>
          <w:rFonts w:eastAsia="微软雅黑"/>
          <w:b/>
          <w:i/>
        </w:rPr>
      </w:pPr>
      <w:r w:rsidRPr="009B6707">
        <w:rPr>
          <w:rFonts w:eastAsia="微软雅黑"/>
          <w:b/>
          <w:i/>
        </w:rPr>
        <w:t>Reuse R15 HARQ-ACK rate matching/puncturing and RE mapping for HP HARQ-ACK in principle. FFS details.</w:t>
      </w:r>
    </w:p>
    <w:p w14:paraId="1430B5B4" w14:textId="77777777" w:rsidR="00CB230B" w:rsidRPr="009B6707" w:rsidRDefault="00CB230B" w:rsidP="00CB230B">
      <w:pPr>
        <w:numPr>
          <w:ilvl w:val="0"/>
          <w:numId w:val="47"/>
        </w:numPr>
        <w:overflowPunct w:val="0"/>
        <w:autoSpaceDE w:val="0"/>
        <w:autoSpaceDN w:val="0"/>
        <w:adjustRightInd w:val="0"/>
        <w:spacing w:after="0"/>
        <w:textAlignment w:val="baseline"/>
        <w:rPr>
          <w:rFonts w:eastAsia="微软雅黑"/>
          <w:b/>
          <w:i/>
        </w:rPr>
      </w:pPr>
      <w:r w:rsidRPr="009B6707">
        <w:rPr>
          <w:rFonts w:eastAsia="微软雅黑"/>
          <w:b/>
          <w:i/>
        </w:rPr>
        <w:t>Reuse R15 CSI part 1 rate matching and RE mapping for LP HARQ-ACK.</w:t>
      </w:r>
    </w:p>
    <w:p w14:paraId="2BB77B0E" w14:textId="77777777" w:rsidR="00CB230B" w:rsidRPr="009B6707" w:rsidRDefault="00CB230B" w:rsidP="00CB230B">
      <w:pPr>
        <w:numPr>
          <w:ilvl w:val="0"/>
          <w:numId w:val="47"/>
        </w:numPr>
        <w:overflowPunct w:val="0"/>
        <w:autoSpaceDE w:val="0"/>
        <w:autoSpaceDN w:val="0"/>
        <w:adjustRightInd w:val="0"/>
        <w:spacing w:after="0"/>
        <w:textAlignment w:val="baseline"/>
        <w:rPr>
          <w:rFonts w:eastAsia="微软雅黑"/>
          <w:b/>
          <w:i/>
        </w:rPr>
      </w:pPr>
      <w:r w:rsidRPr="009B6707">
        <w:rPr>
          <w:rFonts w:eastAsia="微软雅黑"/>
          <w:b/>
          <w:i/>
        </w:rPr>
        <w:t xml:space="preserve">Reuse R15 CSI part 2 rate matching and RE mapping for LP </w:t>
      </w:r>
      <w:r w:rsidRPr="009B6707">
        <w:rPr>
          <w:rFonts w:eastAsia="Malgun Gothic"/>
          <w:b/>
          <w:bCs/>
          <w:i/>
        </w:rPr>
        <w:t>CSI part</w:t>
      </w:r>
      <w:r w:rsidRPr="009B6707">
        <w:rPr>
          <w:rFonts w:eastAsia="微软雅黑"/>
          <w:b/>
          <w:i/>
        </w:rPr>
        <w:t>.</w:t>
      </w:r>
    </w:p>
    <w:p w14:paraId="38F8988F" w14:textId="77777777" w:rsidR="00CB230B" w:rsidRDefault="00CB230B" w:rsidP="00CB230B">
      <w:pPr>
        <w:pStyle w:val="aff8"/>
        <w:numPr>
          <w:ilvl w:val="0"/>
          <w:numId w:val="48"/>
        </w:numPr>
        <w:ind w:leftChars="0"/>
        <w:jc w:val="both"/>
        <w:rPr>
          <w:b/>
          <w:i/>
        </w:rPr>
      </w:pPr>
      <w:r w:rsidRPr="00787010">
        <w:rPr>
          <w:b/>
          <w:i/>
        </w:rPr>
        <w:t xml:space="preserve">For multiplexing a high-priority (HP) HARQ-ACK and a low-priority (LP) HARQ-ACK into a PUSCH in R17, if HP HARQ-ACK, LP HARQ-ACK and HP A-CSI consisting of </w:t>
      </w:r>
      <w:r>
        <w:rPr>
          <w:b/>
          <w:i/>
        </w:rPr>
        <w:t>one/</w:t>
      </w:r>
      <w:r w:rsidRPr="00787010">
        <w:rPr>
          <w:b/>
          <w:i/>
        </w:rPr>
        <w:t>two parts would be t</w:t>
      </w:r>
      <w:r>
        <w:rPr>
          <w:b/>
          <w:i/>
        </w:rPr>
        <w:t>ransmitted on HP PUSCH w/o</w:t>
      </w:r>
      <w:r w:rsidRPr="00787010">
        <w:rPr>
          <w:b/>
          <w:i/>
        </w:rPr>
        <w:t xml:space="preserve"> UL-SCH, LP HARQ-ACK is dropped.</w:t>
      </w:r>
    </w:p>
    <w:p w14:paraId="340182F0" w14:textId="77777777" w:rsidR="00CB230B" w:rsidRPr="00EC12FC" w:rsidRDefault="00CB230B" w:rsidP="00CB230B">
      <w:pPr>
        <w:numPr>
          <w:ilvl w:val="0"/>
          <w:numId w:val="46"/>
        </w:numPr>
        <w:overflowPunct w:val="0"/>
        <w:autoSpaceDE w:val="0"/>
        <w:autoSpaceDN w:val="0"/>
        <w:adjustRightInd w:val="0"/>
        <w:spacing w:after="0" w:line="259" w:lineRule="auto"/>
        <w:textAlignment w:val="baseline"/>
        <w:rPr>
          <w:rFonts w:eastAsia="微软雅黑"/>
          <w:b/>
          <w:i/>
        </w:rPr>
      </w:pPr>
      <w:r w:rsidRPr="00EC12FC">
        <w:rPr>
          <w:rFonts w:eastAsia="微软雅黑"/>
          <w:b/>
          <w:i/>
        </w:rPr>
        <w:t>Reuse R15 HARQ-ACK rate matching/puncturing and RE mapping for HP HARQ-ACK in principle. FFS details.</w:t>
      </w:r>
    </w:p>
    <w:p w14:paraId="3908F4A0" w14:textId="77777777" w:rsidR="00CB230B" w:rsidRPr="00EC12FC" w:rsidRDefault="00CB230B" w:rsidP="00CB230B">
      <w:pPr>
        <w:numPr>
          <w:ilvl w:val="0"/>
          <w:numId w:val="46"/>
        </w:numPr>
        <w:overflowPunct w:val="0"/>
        <w:autoSpaceDE w:val="0"/>
        <w:autoSpaceDN w:val="0"/>
        <w:adjustRightInd w:val="0"/>
        <w:spacing w:after="0" w:line="259" w:lineRule="auto"/>
        <w:textAlignment w:val="baseline"/>
        <w:rPr>
          <w:rFonts w:eastAsia="微软雅黑"/>
          <w:b/>
          <w:i/>
        </w:rPr>
      </w:pPr>
      <w:r w:rsidRPr="00EC12FC">
        <w:rPr>
          <w:rFonts w:eastAsia="微软雅黑"/>
          <w:b/>
          <w:i/>
        </w:rPr>
        <w:t>Reuse R15 CSI part 1 rate matching and RE mapping for HP CSI part 1.</w:t>
      </w:r>
    </w:p>
    <w:p w14:paraId="279D63E3" w14:textId="77777777" w:rsidR="00CB230B" w:rsidRPr="00EC12FC" w:rsidRDefault="00CB230B" w:rsidP="00CB230B">
      <w:pPr>
        <w:numPr>
          <w:ilvl w:val="0"/>
          <w:numId w:val="46"/>
        </w:numPr>
        <w:overflowPunct w:val="0"/>
        <w:autoSpaceDE w:val="0"/>
        <w:autoSpaceDN w:val="0"/>
        <w:adjustRightInd w:val="0"/>
        <w:spacing w:after="0" w:line="259" w:lineRule="auto"/>
        <w:textAlignment w:val="baseline"/>
        <w:rPr>
          <w:rFonts w:eastAsia="微软雅黑"/>
          <w:b/>
          <w:i/>
        </w:rPr>
      </w:pPr>
      <w:r w:rsidRPr="00EC12FC">
        <w:rPr>
          <w:rFonts w:eastAsia="微软雅黑"/>
          <w:b/>
          <w:i/>
        </w:rPr>
        <w:t>Reuse R15 CSI part 2 rate matching and RE mapping for HP CSI part 2.</w:t>
      </w:r>
    </w:p>
    <w:p w14:paraId="5C0DB30F" w14:textId="77777777" w:rsidR="00CB230B" w:rsidRPr="00CD761D" w:rsidRDefault="00CB230B" w:rsidP="00CB230B">
      <w:pPr>
        <w:pStyle w:val="aff8"/>
        <w:numPr>
          <w:ilvl w:val="0"/>
          <w:numId w:val="48"/>
        </w:numPr>
        <w:ind w:leftChars="0"/>
        <w:jc w:val="both"/>
        <w:rPr>
          <w:rFonts w:eastAsia="宋体"/>
          <w:b/>
          <w:i/>
          <w:lang w:eastAsia="zh-CN"/>
        </w:rPr>
      </w:pPr>
      <w:r w:rsidRPr="00CD761D">
        <w:rPr>
          <w:rFonts w:eastAsia="宋体"/>
          <w:b/>
          <w:i/>
          <w:lang w:eastAsia="zh-CN"/>
        </w:rPr>
        <w:t>update the agreement:</w:t>
      </w:r>
    </w:p>
    <w:p w14:paraId="149B3E1D" w14:textId="77777777" w:rsidR="00CB230B" w:rsidRPr="00CD761D" w:rsidRDefault="00CB230B" w:rsidP="00CB230B">
      <w:pPr>
        <w:jc w:val="both"/>
        <w:rPr>
          <w:rFonts w:eastAsia="宋体"/>
          <w:b/>
          <w:bCs/>
          <w:i/>
          <w:lang w:eastAsia="zh-CN"/>
        </w:rPr>
      </w:pPr>
      <w:r w:rsidRPr="00CD761D">
        <w:rPr>
          <w:b/>
          <w:bCs/>
          <w:i/>
          <w:lang w:eastAsia="zh-CN"/>
        </w:rPr>
        <w:t>In NR Rel-17,</w:t>
      </w:r>
      <w:r w:rsidRPr="00CD761D">
        <w:rPr>
          <w:b/>
          <w:bCs/>
          <w:i/>
          <w:strike/>
          <w:color w:val="FF0000"/>
          <w:lang w:eastAsia="zh-CN"/>
        </w:rPr>
        <w:t xml:space="preserve"> [at least] </w:t>
      </w:r>
      <w:r w:rsidRPr="00CD761D">
        <w:rPr>
          <w:rFonts w:eastAsia="宋体"/>
          <w:b/>
          <w:bCs/>
          <w:i/>
          <w:lang w:eastAsia="zh-CN"/>
        </w:rPr>
        <w:t>2 new set of beta offset values can be configured to the UE to indicate separate beta</w:t>
      </w:r>
      <w:r w:rsidRPr="00CD761D">
        <w:rPr>
          <w:rFonts w:eastAsia="宋体" w:hint="eastAsia"/>
          <w:b/>
          <w:bCs/>
          <w:i/>
          <w:lang w:eastAsia="zh-CN"/>
        </w:rPr>
        <w:t>_</w:t>
      </w:r>
      <w:r w:rsidRPr="00CD761D">
        <w:rPr>
          <w:rFonts w:eastAsia="宋体"/>
          <w:b/>
          <w:bCs/>
          <w:i/>
          <w:lang w:eastAsia="zh-CN"/>
        </w:rPr>
        <w:t>offset values for the following cases:</w:t>
      </w:r>
    </w:p>
    <w:p w14:paraId="22AA9516" w14:textId="77777777" w:rsidR="00CB230B" w:rsidRPr="00CD761D" w:rsidRDefault="00CB230B" w:rsidP="00CB230B">
      <w:pPr>
        <w:pStyle w:val="aff8"/>
        <w:numPr>
          <w:ilvl w:val="0"/>
          <w:numId w:val="27"/>
        </w:numPr>
        <w:spacing w:after="0"/>
        <w:ind w:leftChars="0"/>
        <w:jc w:val="both"/>
        <w:rPr>
          <w:rFonts w:eastAsia="宋体"/>
          <w:b/>
          <w:bCs/>
          <w:i/>
          <w:lang w:eastAsia="zh-CN"/>
        </w:rPr>
      </w:pPr>
      <w:r w:rsidRPr="00CD761D">
        <w:rPr>
          <w:rFonts w:eastAsia="宋体"/>
          <w:b/>
          <w:bCs/>
          <w:i/>
          <w:lang w:eastAsia="zh-CN"/>
        </w:rPr>
        <w:t xml:space="preserve">Multiplexing LP </w:t>
      </w:r>
      <w:r w:rsidRPr="00CD761D">
        <w:rPr>
          <w:rFonts w:eastAsia="Malgun Gothic"/>
          <w:b/>
          <w:i/>
          <w:lang w:eastAsia="zh-CN"/>
        </w:rPr>
        <w:t>HARQ-ACK</w:t>
      </w:r>
      <w:r w:rsidRPr="00CD761D">
        <w:rPr>
          <w:rFonts w:eastAsia="宋体"/>
          <w:b/>
          <w:bCs/>
          <w:i/>
          <w:lang w:eastAsia="zh-CN"/>
        </w:rPr>
        <w:t xml:space="preserve"> on HP PUSCH</w:t>
      </w:r>
    </w:p>
    <w:p w14:paraId="05262977" w14:textId="77777777" w:rsidR="00CB230B" w:rsidRPr="00CD761D" w:rsidRDefault="00CB230B" w:rsidP="00CB230B">
      <w:pPr>
        <w:pStyle w:val="aff8"/>
        <w:numPr>
          <w:ilvl w:val="0"/>
          <w:numId w:val="27"/>
        </w:numPr>
        <w:spacing w:after="0"/>
        <w:ind w:leftChars="0"/>
        <w:jc w:val="both"/>
        <w:rPr>
          <w:rFonts w:eastAsia="宋体"/>
          <w:b/>
          <w:bCs/>
          <w:i/>
          <w:lang w:eastAsia="zh-CN"/>
        </w:rPr>
      </w:pPr>
      <w:r w:rsidRPr="00CD761D">
        <w:rPr>
          <w:rFonts w:eastAsia="宋体"/>
          <w:b/>
          <w:bCs/>
          <w:i/>
          <w:lang w:eastAsia="zh-CN"/>
        </w:rPr>
        <w:t xml:space="preserve">Multiplexing HP </w:t>
      </w:r>
      <w:r w:rsidRPr="00CD761D">
        <w:rPr>
          <w:rFonts w:eastAsia="Malgun Gothic"/>
          <w:b/>
          <w:i/>
          <w:lang w:eastAsia="zh-CN"/>
        </w:rPr>
        <w:t>HARQ-ACK</w:t>
      </w:r>
      <w:r w:rsidRPr="00CD761D">
        <w:rPr>
          <w:rFonts w:eastAsia="宋体"/>
          <w:b/>
          <w:bCs/>
          <w:i/>
          <w:lang w:eastAsia="zh-CN"/>
        </w:rPr>
        <w:t xml:space="preserve"> on LP PUSCH</w:t>
      </w:r>
    </w:p>
    <w:bookmarkEnd w:id="6"/>
    <w:bookmarkEnd w:id="7"/>
    <w:p w14:paraId="06277EA8" w14:textId="77777777" w:rsidR="0045740A" w:rsidRPr="001D3F32" w:rsidRDefault="00FC0E47" w:rsidP="0045083C">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4EE574C3" w:rsidR="006B4BF3" w:rsidRPr="0021760A" w:rsidRDefault="006B4BF3" w:rsidP="0045083C">
      <w:pPr>
        <w:pStyle w:val="References"/>
      </w:pPr>
      <w:r w:rsidRPr="0087766D">
        <w:t>Draft Repor</w:t>
      </w:r>
      <w:r>
        <w:t>t of 3GPP TSG RAN WG1 #10</w:t>
      </w:r>
      <w:r w:rsidR="001C71B4">
        <w:t>7</w:t>
      </w:r>
      <w:r w:rsidR="00E31CEE">
        <w:t>-</w:t>
      </w:r>
      <w:r>
        <w:t>e</w:t>
      </w:r>
      <w:r w:rsidR="00620A67">
        <w:t>.</w:t>
      </w:r>
    </w:p>
    <w:p w14:paraId="2D81C012" w14:textId="77777777" w:rsidR="00DC4F08" w:rsidRPr="00DC4F08" w:rsidRDefault="00DC4F08" w:rsidP="00DC4F08">
      <w:pPr>
        <w:pStyle w:val="References"/>
      </w:pPr>
      <w:r w:rsidRPr="00DC4F08">
        <w:lastRenderedPageBreak/>
        <w:t>R1-2112712</w:t>
      </w:r>
      <w:r w:rsidRPr="00DC4F08">
        <w:tab/>
        <w:t>Summary #2 of email thread [107-e-NR-R17-IIoT-URLLC-03]</w:t>
      </w:r>
      <w:r w:rsidRPr="00DC4F08">
        <w:tab/>
        <w:t>Moderator (CATT)</w:t>
      </w:r>
    </w:p>
    <w:p w14:paraId="422676BD" w14:textId="2D539945" w:rsidR="00412781" w:rsidRPr="00DC4F08" w:rsidRDefault="00DC4F08" w:rsidP="00984D11">
      <w:pPr>
        <w:pStyle w:val="References"/>
      </w:pPr>
      <w:r w:rsidRPr="00DC4F08">
        <w:t>R1-2112667</w:t>
      </w:r>
      <w:r w:rsidRPr="00DC4F08">
        <w:tab/>
        <w:t>Summary#2 of email thread [107-e-NR-R17-IIoT-URLLC-04]</w:t>
      </w:r>
      <w:r w:rsidRPr="00DC4F08">
        <w:tab/>
        <w:t>Moderator (OPPO)</w:t>
      </w:r>
    </w:p>
    <w:sectPr w:rsidR="00412781" w:rsidRPr="00DC4F0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B8578" w14:textId="77777777" w:rsidR="00F64833" w:rsidRDefault="00F64833">
      <w:r>
        <w:separator/>
      </w:r>
    </w:p>
  </w:endnote>
  <w:endnote w:type="continuationSeparator" w:id="0">
    <w:p w14:paraId="20661B7E" w14:textId="77777777" w:rsidR="00F64833" w:rsidRDefault="00F64833">
      <w:r>
        <w:continuationSeparator/>
      </w:r>
    </w:p>
  </w:endnote>
  <w:endnote w:type="continuationNotice" w:id="1">
    <w:p w14:paraId="1EAAA733" w14:textId="77777777" w:rsidR="00F64833" w:rsidRDefault="00F64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1C7B9E" w:rsidRDefault="001C7B9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1C7B9E" w:rsidRDefault="001C7B9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43B37446" w:rsidR="001C7B9E" w:rsidRDefault="001C7B9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590DE8">
      <w:rPr>
        <w:rStyle w:val="af9"/>
      </w:rPr>
      <w:t>5</w:t>
    </w:r>
    <w:r>
      <w:rPr>
        <w:rStyle w:val="af9"/>
      </w:rPr>
      <w:fldChar w:fldCharType="end"/>
    </w:r>
  </w:p>
  <w:p w14:paraId="1032240D" w14:textId="77777777" w:rsidR="001C7B9E" w:rsidRDefault="001C7B9E">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7C622" w14:textId="77777777" w:rsidR="00F64833" w:rsidRDefault="00F64833">
      <w:r>
        <w:separator/>
      </w:r>
    </w:p>
  </w:footnote>
  <w:footnote w:type="continuationSeparator" w:id="0">
    <w:p w14:paraId="3B3407CF" w14:textId="77777777" w:rsidR="00F64833" w:rsidRDefault="00F64833">
      <w:r>
        <w:continuationSeparator/>
      </w:r>
    </w:p>
  </w:footnote>
  <w:footnote w:type="continuationNotice" w:id="1">
    <w:p w14:paraId="19C3E2D4" w14:textId="77777777" w:rsidR="00F64833" w:rsidRDefault="00F648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215716"/>
    <w:multiLevelType w:val="hybridMultilevel"/>
    <w:tmpl w:val="2788D71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E71337"/>
    <w:multiLevelType w:val="multilevel"/>
    <w:tmpl w:val="8DCEAD12"/>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 w15:restartNumberingAfterBreak="0">
    <w:nsid w:val="106D4E5E"/>
    <w:multiLevelType w:val="multilevel"/>
    <w:tmpl w:val="2D6CD6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lang w:val="en-GB"/>
      </w:rPr>
    </w:lvl>
    <w:lvl w:ilvl="2">
      <w:start w:val="1"/>
      <w:numFmt w:val="bullet"/>
      <w:lvlText w:val=""/>
      <w:lvlJc w:val="left"/>
      <w:pPr>
        <w:ind w:left="1260" w:hanging="420"/>
      </w:pPr>
      <w:rPr>
        <w:rFonts w:ascii="Wingdings" w:hAnsi="Wingdings"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731813"/>
    <w:multiLevelType w:val="hybridMultilevel"/>
    <w:tmpl w:val="7EBA3456"/>
    <w:lvl w:ilvl="0" w:tplc="4202C932">
      <w:start w:val="1"/>
      <w:numFmt w:val="bullet"/>
      <w:lvlText w:val=""/>
      <w:lvlJc w:val="left"/>
      <w:pPr>
        <w:ind w:left="704" w:hanging="420"/>
      </w:pPr>
      <w:rPr>
        <w:rFonts w:ascii="Symbol" w:eastAsia="MS Mincho" w:hAnsi="Symbol"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E917A8"/>
    <w:multiLevelType w:val="hybridMultilevel"/>
    <w:tmpl w:val="C3A8BA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D66840"/>
    <w:multiLevelType w:val="hybridMultilevel"/>
    <w:tmpl w:val="5C8CFFD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825AB2"/>
    <w:multiLevelType w:val="hybridMultilevel"/>
    <w:tmpl w:val="DB8AE1A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6F67F1"/>
    <w:multiLevelType w:val="hybridMultilevel"/>
    <w:tmpl w:val="9AD2F21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21057B"/>
    <w:multiLevelType w:val="hybridMultilevel"/>
    <w:tmpl w:val="DB8AE1A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D0B73DB"/>
    <w:multiLevelType w:val="hybridMultilevel"/>
    <w:tmpl w:val="BDCE2A22"/>
    <w:lvl w:ilvl="0" w:tplc="4202C932">
      <w:start w:val="1"/>
      <w:numFmt w:val="bullet"/>
      <w:lvlText w:val=""/>
      <w:lvlJc w:val="left"/>
      <w:pPr>
        <w:ind w:left="704" w:hanging="420"/>
      </w:pPr>
      <w:rPr>
        <w:rFonts w:ascii="Symbol" w:eastAsia="MS Mincho" w:hAnsi="Symbol"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D5C0E0A"/>
    <w:multiLevelType w:val="hybridMultilevel"/>
    <w:tmpl w:val="33547538"/>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54DA8"/>
    <w:multiLevelType w:val="hybridMultilevel"/>
    <w:tmpl w:val="F07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955F5C"/>
    <w:multiLevelType w:val="hybridMultilevel"/>
    <w:tmpl w:val="B9543C2E"/>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AE23448"/>
    <w:multiLevelType w:val="hybridMultilevel"/>
    <w:tmpl w:val="F37448A4"/>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D9061D3"/>
    <w:multiLevelType w:val="hybridMultilevel"/>
    <w:tmpl w:val="C60A158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3"/>
  </w:num>
  <w:num w:numId="2">
    <w:abstractNumId w:val="46"/>
  </w:num>
  <w:num w:numId="3">
    <w:abstractNumId w:val="20"/>
  </w:num>
  <w:num w:numId="4">
    <w:abstractNumId w:val="38"/>
  </w:num>
  <w:num w:numId="5">
    <w:abstractNumId w:val="25"/>
  </w:num>
  <w:num w:numId="6">
    <w:abstractNumId w:val="26"/>
  </w:num>
  <w:num w:numId="7">
    <w:abstractNumId w:val="22"/>
  </w:num>
  <w:num w:numId="8">
    <w:abstractNumId w:val="44"/>
  </w:num>
  <w:num w:numId="9">
    <w:abstractNumId w:val="15"/>
  </w:num>
  <w:num w:numId="10">
    <w:abstractNumId w:val="13"/>
  </w:num>
  <w:num w:numId="11">
    <w:abstractNumId w:val="42"/>
  </w:num>
  <w:num w:numId="12">
    <w:abstractNumId w:val="16"/>
  </w:num>
  <w:num w:numId="13">
    <w:abstractNumId w:val="0"/>
  </w:num>
  <w:num w:numId="14">
    <w:abstractNumId w:val="11"/>
  </w:num>
  <w:num w:numId="15">
    <w:abstractNumId w:val="37"/>
  </w:num>
  <w:num w:numId="16">
    <w:abstractNumId w:val="45"/>
  </w:num>
  <w:num w:numId="17">
    <w:abstractNumId w:val="8"/>
  </w:num>
  <w:num w:numId="18">
    <w:abstractNumId w:val="32"/>
  </w:num>
  <w:num w:numId="19">
    <w:abstractNumId w:val="10"/>
  </w:num>
  <w:num w:numId="20">
    <w:abstractNumId w:val="21"/>
  </w:num>
  <w:num w:numId="21">
    <w:abstractNumId w:val="40"/>
  </w:num>
  <w:num w:numId="22">
    <w:abstractNumId w:val="12"/>
  </w:num>
  <w:num w:numId="23">
    <w:abstractNumId w:val="29"/>
  </w:num>
  <w:num w:numId="24">
    <w:abstractNumId w:val="39"/>
  </w:num>
  <w:num w:numId="25">
    <w:abstractNumId w:val="24"/>
  </w:num>
  <w:num w:numId="26">
    <w:abstractNumId w:val="30"/>
  </w:num>
  <w:num w:numId="27">
    <w:abstractNumId w:val="1"/>
  </w:num>
  <w:num w:numId="28">
    <w:abstractNumId w:val="3"/>
  </w:num>
  <w:num w:numId="29">
    <w:abstractNumId w:val="28"/>
  </w:num>
  <w:num w:numId="30">
    <w:abstractNumId w:val="34"/>
  </w:num>
  <w:num w:numId="31">
    <w:abstractNumId w:val="31"/>
  </w:num>
  <w:num w:numId="32">
    <w:abstractNumId w:val="19"/>
  </w:num>
  <w:num w:numId="33">
    <w:abstractNumId w:val="7"/>
  </w:num>
  <w:num w:numId="34">
    <w:abstractNumId w:val="33"/>
  </w:num>
  <w:num w:numId="35">
    <w:abstractNumId w:val="35"/>
  </w:num>
  <w:num w:numId="36">
    <w:abstractNumId w:val="9"/>
  </w:num>
  <w:num w:numId="37">
    <w:abstractNumId w:val="5"/>
  </w:num>
  <w:num w:numId="38">
    <w:abstractNumId w:val="41"/>
  </w:num>
  <w:num w:numId="39">
    <w:abstractNumId w:val="14"/>
  </w:num>
  <w:num w:numId="40">
    <w:abstractNumId w:val="2"/>
  </w:num>
  <w:num w:numId="41">
    <w:abstractNumId w:val="47"/>
  </w:num>
  <w:num w:numId="42">
    <w:abstractNumId w:val="23"/>
  </w:num>
  <w:num w:numId="43">
    <w:abstractNumId w:val="4"/>
  </w:num>
  <w:num w:numId="44">
    <w:abstractNumId w:val="36"/>
  </w:num>
  <w:num w:numId="45">
    <w:abstractNumId w:val="18"/>
  </w:num>
  <w:num w:numId="46">
    <w:abstractNumId w:val="27"/>
  </w:num>
  <w:num w:numId="47">
    <w:abstractNumId w:val="6"/>
  </w:num>
  <w:num w:numId="48">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302"/>
    <w:rsid w:val="00034307"/>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78E"/>
    <w:rsid w:val="00075059"/>
    <w:rsid w:val="00075BB7"/>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60041"/>
    <w:rsid w:val="001600E3"/>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14A"/>
    <w:rsid w:val="004213EB"/>
    <w:rsid w:val="004221F2"/>
    <w:rsid w:val="00422760"/>
    <w:rsid w:val="0042299B"/>
    <w:rsid w:val="00422A10"/>
    <w:rsid w:val="00422E11"/>
    <w:rsid w:val="0042351A"/>
    <w:rsid w:val="00423A2B"/>
    <w:rsid w:val="00423CAA"/>
    <w:rsid w:val="004246B1"/>
    <w:rsid w:val="00424B42"/>
    <w:rsid w:val="004258B3"/>
    <w:rsid w:val="00425988"/>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9EF"/>
    <w:rsid w:val="00434B77"/>
    <w:rsid w:val="00434C24"/>
    <w:rsid w:val="00434FD2"/>
    <w:rsid w:val="0043509A"/>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31D"/>
    <w:rsid w:val="004F3C98"/>
    <w:rsid w:val="004F3EF7"/>
    <w:rsid w:val="004F437A"/>
    <w:rsid w:val="004F46E0"/>
    <w:rsid w:val="004F4D2A"/>
    <w:rsid w:val="004F542C"/>
    <w:rsid w:val="004F5485"/>
    <w:rsid w:val="004F551C"/>
    <w:rsid w:val="004F605B"/>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16DB"/>
    <w:rsid w:val="00691D32"/>
    <w:rsid w:val="006922F0"/>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3C66"/>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D8C"/>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0"/>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3EA"/>
    <w:rsid w:val="009D4B2D"/>
    <w:rsid w:val="009D4C4D"/>
    <w:rsid w:val="009D570B"/>
    <w:rsid w:val="009D57AB"/>
    <w:rsid w:val="009D5A10"/>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C57"/>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3E6F"/>
    <w:rsid w:val="00AA4158"/>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93E"/>
    <w:rsid w:val="00D23FCA"/>
    <w:rsid w:val="00D240F9"/>
    <w:rsid w:val="00D2483F"/>
    <w:rsid w:val="00D24B6C"/>
    <w:rsid w:val="00D24CDC"/>
    <w:rsid w:val="00D2507F"/>
    <w:rsid w:val="00D25598"/>
    <w:rsid w:val="00D25B58"/>
    <w:rsid w:val="00D25E27"/>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091"/>
    <w:rsid w:val="00D82243"/>
    <w:rsid w:val="00D83334"/>
    <w:rsid w:val="00D83AC4"/>
    <w:rsid w:val="00D83E5E"/>
    <w:rsid w:val="00D846AB"/>
    <w:rsid w:val="00D8493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01F"/>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537D"/>
    <w:rsid w:val="00EE539C"/>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F616F-5432-4C34-8DFD-EB2C7FD88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5335</TotalTime>
  <Pages>7</Pages>
  <Words>2566</Words>
  <Characters>14627</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152</cp:revision>
  <cp:lastPrinted>2010-04-02T09:58:00Z</cp:lastPrinted>
  <dcterms:created xsi:type="dcterms:W3CDTF">2021-08-06T07:39:00Z</dcterms:created>
  <dcterms:modified xsi:type="dcterms:W3CDTF">2022-01-11T09:59:00Z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