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2E3D867C"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32DC8">
        <w:rPr>
          <w:rFonts w:ascii="Arial" w:eastAsia="Yu Mincho" w:hAnsi="Arial" w:cs="Arial"/>
          <w:b/>
          <w:bCs/>
          <w:noProof/>
          <w:sz w:val="24"/>
          <w:szCs w:val="24"/>
          <w:lang w:val="de-DE" w:eastAsia="ja-JP"/>
        </w:rPr>
        <w:t>7</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8C3D20">
        <w:rPr>
          <w:rFonts w:ascii="Arial" w:eastAsia="Yu Mincho" w:hAnsi="Arial"/>
          <w:b/>
          <w:noProof/>
          <w:sz w:val="24"/>
          <w:szCs w:val="24"/>
          <w:lang w:val="de-DE"/>
        </w:rPr>
        <w:t>11951</w:t>
      </w:r>
    </w:p>
    <w:p w14:paraId="5F8CFDD6" w14:textId="05142A73"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67307B">
        <w:rPr>
          <w:rFonts w:ascii="Arial" w:hAnsi="Arial" w:cs="Arial"/>
          <w:b/>
          <w:bCs/>
          <w:sz w:val="24"/>
          <w:szCs w:val="24"/>
          <w:lang w:eastAsia="ja-JP"/>
        </w:rPr>
        <w:t>November</w:t>
      </w:r>
      <w:r>
        <w:rPr>
          <w:rFonts w:ascii="Arial" w:hAnsi="Arial" w:cs="Arial"/>
          <w:b/>
          <w:bCs/>
          <w:sz w:val="24"/>
          <w:szCs w:val="24"/>
          <w:lang w:eastAsia="ja-JP"/>
        </w:rPr>
        <w:t xml:space="preserve"> </w:t>
      </w:r>
      <w:r w:rsidR="003046D3">
        <w:rPr>
          <w:rFonts w:ascii="Arial" w:hAnsi="Arial" w:cs="Arial"/>
          <w:b/>
          <w:bCs/>
          <w:sz w:val="24"/>
          <w:szCs w:val="24"/>
          <w:lang w:eastAsia="ja-JP"/>
        </w:rPr>
        <w:t>1</w:t>
      </w:r>
      <w:r w:rsidR="00C4702F">
        <w:rPr>
          <w:rFonts w:ascii="Arial" w:hAnsi="Arial" w:cs="Arial"/>
          <w:b/>
          <w:bCs/>
          <w:sz w:val="24"/>
          <w:szCs w:val="24"/>
          <w:lang w:eastAsia="ja-JP"/>
        </w:rPr>
        <w:t>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3046D3">
        <w:rPr>
          <w:rFonts w:ascii="Arial" w:hAnsi="Arial" w:cs="Arial"/>
          <w:b/>
          <w:bCs/>
          <w:sz w:val="24"/>
          <w:szCs w:val="24"/>
          <w:lang w:eastAsia="ja-JP"/>
        </w:rPr>
        <w:t xml:space="preserve"> </w:t>
      </w:r>
      <w:r w:rsidR="004C54D6">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0B2C469"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740308">
        <w:rPr>
          <w:rFonts w:ascii="Arial" w:eastAsia="MS Mincho" w:hAnsi="Arial"/>
          <w:sz w:val="24"/>
          <w:szCs w:val="24"/>
          <w:lang w:eastAsia="ja-JP"/>
        </w:rPr>
        <w:t>PUCCH repetition</w:t>
      </w:r>
    </w:p>
    <w:p w14:paraId="586DB488" w14:textId="327E5DD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w:t>
      </w:r>
      <w:r w:rsidR="00C807AE">
        <w:rPr>
          <w:rFonts w:ascii="Arial" w:eastAsia="MS Mincho" w:hAnsi="Arial"/>
          <w:sz w:val="24"/>
          <w:szCs w:val="24"/>
          <w:lang w:eastAsia="ja-JP"/>
        </w:rPr>
        <w:t>2</w:t>
      </w:r>
    </w:p>
    <w:p w14:paraId="03B3BB1F" w14:textId="77777777" w:rsidR="00747357" w:rsidRPr="00747357" w:rsidRDefault="00747357" w:rsidP="000E09AB">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5C586075" w14:textId="77777777" w:rsidR="00E84827" w:rsidRDefault="00E84827" w:rsidP="00E84827">
      <w:pPr>
        <w:spacing w:beforeLines="50" w:before="12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45794FC1" w14:textId="77777777" w:rsidR="00E84827" w:rsidRPr="009970DA" w:rsidRDefault="00E84827" w:rsidP="00261068">
      <w:pPr>
        <w:numPr>
          <w:ilvl w:val="0"/>
          <w:numId w:val="1"/>
        </w:numPr>
        <w:spacing w:after="0"/>
        <w:jc w:val="both"/>
        <w:rPr>
          <w:i/>
          <w:iCs/>
          <w:lang w:eastAsia="zh-CN"/>
        </w:rPr>
      </w:pPr>
      <w:r w:rsidRPr="009970DA">
        <w:rPr>
          <w:i/>
          <w:iCs/>
          <w:lang w:eastAsia="zh-CN"/>
        </w:rPr>
        <w:t>Specification of PUSCH enhancements [RAN1, RAN4]</w:t>
      </w:r>
    </w:p>
    <w:p w14:paraId="59F5847D" w14:textId="77777777" w:rsidR="00E84827" w:rsidRPr="009970DA" w:rsidRDefault="00E84827" w:rsidP="00261068">
      <w:pPr>
        <w:numPr>
          <w:ilvl w:val="1"/>
          <w:numId w:val="1"/>
        </w:numPr>
        <w:spacing w:after="0"/>
        <w:jc w:val="both"/>
        <w:rPr>
          <w:i/>
          <w:iCs/>
          <w:lang w:eastAsia="zh-CN"/>
        </w:rPr>
      </w:pPr>
      <w:r w:rsidRPr="009970DA">
        <w:rPr>
          <w:i/>
          <w:iCs/>
          <w:lang w:eastAsia="zh-CN"/>
        </w:rPr>
        <w:t>Specify the following mechanisms for enhancements on PUSCH repetition type A [RAN1]</w:t>
      </w:r>
    </w:p>
    <w:p w14:paraId="3AE8A666" w14:textId="77777777" w:rsidR="00E84827" w:rsidRPr="009970DA" w:rsidRDefault="00E84827" w:rsidP="00261068">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0A445B9E" w14:textId="77777777" w:rsidR="00E84827" w:rsidRPr="009970DA" w:rsidRDefault="00E84827" w:rsidP="00261068">
      <w:pPr>
        <w:numPr>
          <w:ilvl w:val="2"/>
          <w:numId w:val="1"/>
        </w:numPr>
        <w:spacing w:after="0"/>
        <w:jc w:val="both"/>
        <w:rPr>
          <w:i/>
          <w:iCs/>
          <w:lang w:eastAsia="zh-CN"/>
        </w:rPr>
      </w:pPr>
      <w:r w:rsidRPr="009970DA">
        <w:rPr>
          <w:i/>
          <w:iCs/>
          <w:lang w:eastAsia="zh-CN"/>
        </w:rPr>
        <w:t>The number of repetitions counted on the basis of available UL slots.</w:t>
      </w:r>
    </w:p>
    <w:p w14:paraId="7B7B7797"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mechanism(s) to support TB processing over multi-slot PUSCH [RAN1]</w:t>
      </w:r>
    </w:p>
    <w:p w14:paraId="4AA7C8BA" w14:textId="77777777" w:rsidR="00E84827" w:rsidRPr="009970DA" w:rsidRDefault="00E84827" w:rsidP="00261068">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21CC5E90"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mechanism(s) to enable joint channel estimation [RAN1, RAN4]</w:t>
      </w:r>
    </w:p>
    <w:p w14:paraId="38548FBB" w14:textId="77777777" w:rsidR="00E84827" w:rsidRPr="009970DA" w:rsidRDefault="00E84827" w:rsidP="00261068">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1F1AD579" w14:textId="77777777" w:rsidR="00E84827" w:rsidRPr="009970DA" w:rsidRDefault="00E84827" w:rsidP="00261068">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637C42F2" w14:textId="77777777" w:rsidR="00E84827" w:rsidRPr="009970DA" w:rsidRDefault="00E84827" w:rsidP="00261068">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31211C66" w14:textId="77777777" w:rsidR="00E84827" w:rsidRPr="009970DA" w:rsidRDefault="00E84827" w:rsidP="00261068">
      <w:pPr>
        <w:numPr>
          <w:ilvl w:val="0"/>
          <w:numId w:val="1"/>
        </w:numPr>
        <w:spacing w:after="0"/>
        <w:jc w:val="both"/>
        <w:rPr>
          <w:i/>
          <w:iCs/>
          <w:lang w:eastAsia="zh-CN"/>
        </w:rPr>
      </w:pPr>
      <w:r w:rsidRPr="009970DA">
        <w:rPr>
          <w:rFonts w:hint="eastAsia"/>
          <w:i/>
          <w:iCs/>
          <w:lang w:eastAsia="zh-CN"/>
        </w:rPr>
        <w:t>S</w:t>
      </w:r>
      <w:r w:rsidRPr="009970DA">
        <w:rPr>
          <w:i/>
          <w:iCs/>
          <w:lang w:eastAsia="zh-CN"/>
        </w:rPr>
        <w:t>pecification of PUCCH enhancements [RAN1, RAN4]</w:t>
      </w:r>
    </w:p>
    <w:p w14:paraId="5E4B50C4" w14:textId="77777777" w:rsidR="00E84827" w:rsidRPr="009970DA" w:rsidRDefault="00E84827" w:rsidP="00261068">
      <w:pPr>
        <w:numPr>
          <w:ilvl w:val="1"/>
          <w:numId w:val="1"/>
        </w:numPr>
        <w:spacing w:after="0"/>
        <w:jc w:val="both"/>
        <w:rPr>
          <w:i/>
          <w:iCs/>
          <w:lang w:eastAsia="zh-CN"/>
        </w:rPr>
      </w:pPr>
      <w:r w:rsidRPr="009970DA">
        <w:rPr>
          <w:i/>
          <w:iCs/>
          <w:lang w:eastAsia="zh-CN"/>
        </w:rPr>
        <w:t>Specify signaling mechanism to support dynamic PUCCH repetition factor indication [RAN1]</w:t>
      </w:r>
    </w:p>
    <w:p w14:paraId="0A6655A2" w14:textId="77777777" w:rsidR="00E84827" w:rsidRPr="009970DA" w:rsidRDefault="00E84827" w:rsidP="00261068">
      <w:pPr>
        <w:numPr>
          <w:ilvl w:val="1"/>
          <w:numId w:val="1"/>
        </w:numPr>
        <w:spacing w:after="0"/>
        <w:jc w:val="both"/>
        <w:rPr>
          <w:i/>
          <w:iCs/>
          <w:lang w:eastAsia="zh-CN"/>
        </w:rPr>
      </w:pPr>
      <w:r w:rsidRPr="009970DA">
        <w:rPr>
          <w:i/>
          <w:iCs/>
          <w:lang w:eastAsia="zh-CN"/>
        </w:rPr>
        <w:t>Specify mechanism to support DMRS bundling across PUCCH repetitions [RAN1, RAN4]</w:t>
      </w:r>
    </w:p>
    <w:p w14:paraId="12EFE6F2" w14:textId="77777777" w:rsidR="00E84827" w:rsidRPr="009970DA" w:rsidRDefault="00E84827" w:rsidP="00261068">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187B8325" w14:textId="499700DB" w:rsidR="00E84827" w:rsidRDefault="00E84827" w:rsidP="00261068">
      <w:pPr>
        <w:numPr>
          <w:ilvl w:val="0"/>
          <w:numId w:val="1"/>
        </w:numPr>
        <w:spacing w:after="0"/>
        <w:jc w:val="both"/>
        <w:rPr>
          <w:i/>
          <w:iCs/>
          <w:lang w:eastAsia="zh-CN"/>
        </w:rPr>
      </w:pPr>
      <w:r w:rsidRPr="009970DA">
        <w:rPr>
          <w:rFonts w:hint="eastAsia"/>
          <w:i/>
          <w:iCs/>
          <w:lang w:eastAsia="zh-CN"/>
        </w:rPr>
        <w:t>S</w:t>
      </w:r>
      <w:r w:rsidRPr="009970DA">
        <w:rPr>
          <w:i/>
          <w:iCs/>
          <w:lang w:eastAsia="zh-CN"/>
        </w:rPr>
        <w:t>pecify mechanism(s) to support Type A PUSCH repetitions for Msg3 [RAN1]</w:t>
      </w:r>
    </w:p>
    <w:p w14:paraId="4108B18B" w14:textId="77777777" w:rsidR="003C1EA0" w:rsidRPr="009970DA" w:rsidRDefault="003C1EA0" w:rsidP="003C1EA0">
      <w:pPr>
        <w:spacing w:after="0"/>
        <w:ind w:left="720"/>
        <w:jc w:val="both"/>
        <w:rPr>
          <w:i/>
          <w:iCs/>
          <w:lang w:eastAsia="zh-CN"/>
        </w:rPr>
      </w:pPr>
    </w:p>
    <w:p w14:paraId="70AC3DE6" w14:textId="344B0381" w:rsidR="0023165B" w:rsidRDefault="00AE6616" w:rsidP="007E044A">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enhancements </w:t>
      </w:r>
      <w:r w:rsidR="0032561E">
        <w:rPr>
          <w:rFonts w:asciiTheme="majorBidi" w:hAnsiTheme="majorBidi" w:cstheme="majorBidi"/>
          <w:bCs/>
        </w:rPr>
        <w:t>for PUCCH repetition enhancements including</w:t>
      </w:r>
      <w:r w:rsidR="007E044A">
        <w:rPr>
          <w:rFonts w:asciiTheme="majorBidi" w:hAnsiTheme="majorBidi" w:cstheme="majorBidi"/>
          <w:bCs/>
        </w:rPr>
        <w:t xml:space="preserve"> </w:t>
      </w:r>
      <w:r w:rsidR="00096562" w:rsidRPr="003C1EA0">
        <w:rPr>
          <w:rFonts w:asciiTheme="majorBidi" w:hAnsiTheme="majorBidi" w:cstheme="majorBidi"/>
          <w:bCs/>
        </w:rPr>
        <w:t>DM-RS bundling (</w:t>
      </w:r>
      <w:r w:rsidR="0032561E" w:rsidRPr="003C1EA0">
        <w:rPr>
          <w:rFonts w:asciiTheme="majorBidi" w:hAnsiTheme="majorBidi" w:cstheme="majorBidi"/>
          <w:bCs/>
        </w:rPr>
        <w:t>joint channel estimation</w:t>
      </w:r>
      <w:r w:rsidR="00096562" w:rsidRPr="003C1EA0">
        <w:rPr>
          <w:rFonts w:asciiTheme="majorBidi" w:hAnsiTheme="majorBidi" w:cstheme="majorBidi"/>
          <w:bCs/>
        </w:rPr>
        <w:t>)</w:t>
      </w:r>
      <w:r w:rsidR="0032561E" w:rsidRPr="003C1EA0">
        <w:rPr>
          <w:rFonts w:asciiTheme="majorBidi" w:hAnsiTheme="majorBidi" w:cstheme="majorBidi"/>
          <w:bCs/>
        </w:rPr>
        <w:t xml:space="preserve"> across multiple PUCCH repetitions.</w:t>
      </w:r>
    </w:p>
    <w:p w14:paraId="73391C52" w14:textId="710061C2" w:rsidR="00181ABB" w:rsidRDefault="00181ABB" w:rsidP="00181ABB">
      <w:pPr>
        <w:pStyle w:val="ListParagraph"/>
        <w:spacing w:after="0"/>
        <w:jc w:val="both"/>
        <w:rPr>
          <w:rFonts w:asciiTheme="majorBidi" w:hAnsiTheme="majorBidi" w:cstheme="majorBidi"/>
          <w:bCs/>
        </w:rPr>
      </w:pPr>
    </w:p>
    <w:p w14:paraId="36B345F0" w14:textId="77777777" w:rsidR="00181ABB" w:rsidRPr="003C1EA0" w:rsidRDefault="00181ABB" w:rsidP="00181ABB">
      <w:pPr>
        <w:pStyle w:val="ListParagraph"/>
        <w:spacing w:after="0"/>
        <w:jc w:val="both"/>
        <w:rPr>
          <w:rFonts w:asciiTheme="majorBidi" w:hAnsiTheme="majorBidi" w:cstheme="majorBidi"/>
          <w:bCs/>
        </w:rPr>
      </w:pPr>
    </w:p>
    <w:p w14:paraId="224F8E5E" w14:textId="33FE6860"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B94148">
        <w:rPr>
          <w:rFonts w:ascii="Arial" w:eastAsia="MS Mincho" w:hAnsi="Arial"/>
          <w:sz w:val="36"/>
          <w:szCs w:val="36"/>
          <w:lang w:eastAsia="ja-JP"/>
        </w:rPr>
        <w:t>PUCCH enhancements for coverage</w:t>
      </w:r>
    </w:p>
    <w:p w14:paraId="468A82AE" w14:textId="77777777" w:rsidR="0003274C" w:rsidRDefault="0003274C" w:rsidP="0061250F">
      <w:pPr>
        <w:spacing w:after="0"/>
        <w:jc w:val="both"/>
        <w:rPr>
          <w:b/>
          <w:bCs/>
          <w:i/>
          <w:iCs/>
        </w:rPr>
      </w:pPr>
    </w:p>
    <w:p w14:paraId="47609C41" w14:textId="1AC8A7BD" w:rsidR="00056AAA" w:rsidRPr="00056AAA" w:rsidRDefault="00056AAA" w:rsidP="00441E68">
      <w:pPr>
        <w:pStyle w:val="Heading2"/>
        <w:spacing w:after="240"/>
        <w:jc w:val="both"/>
        <w:rPr>
          <w:rFonts w:ascii="Times New Roman" w:hAnsi="Times New Roman" w:cs="Times New Roman"/>
          <w:b/>
          <w:bCs/>
          <w:color w:val="auto"/>
          <w:sz w:val="24"/>
          <w:szCs w:val="24"/>
          <w:lang w:eastAsia="ko-KR"/>
        </w:rPr>
      </w:pPr>
      <w:r w:rsidRPr="00056AAA">
        <w:rPr>
          <w:rFonts w:ascii="Times New Roman" w:hAnsi="Times New Roman" w:cs="Times New Roman"/>
          <w:b/>
          <w:bCs/>
          <w:color w:val="auto"/>
          <w:sz w:val="24"/>
          <w:szCs w:val="24"/>
          <w:lang w:eastAsia="ko-KR"/>
        </w:rPr>
        <w:t>2.</w:t>
      </w:r>
      <w:r w:rsidR="00D5573E">
        <w:rPr>
          <w:rFonts w:ascii="Times New Roman" w:hAnsi="Times New Roman" w:cs="Times New Roman"/>
          <w:b/>
          <w:bCs/>
          <w:color w:val="auto"/>
          <w:sz w:val="24"/>
          <w:szCs w:val="24"/>
          <w:lang w:eastAsia="ko-KR"/>
        </w:rPr>
        <w:t>1</w:t>
      </w:r>
      <w:r w:rsidRPr="00056AAA">
        <w:rPr>
          <w:rFonts w:ascii="Times New Roman" w:hAnsi="Times New Roman" w:cs="Times New Roman"/>
          <w:b/>
          <w:bCs/>
          <w:color w:val="auto"/>
          <w:sz w:val="24"/>
          <w:szCs w:val="24"/>
          <w:lang w:eastAsia="ko-KR"/>
        </w:rPr>
        <w:t xml:space="preserve"> </w:t>
      </w:r>
      <w:r>
        <w:rPr>
          <w:rFonts w:ascii="Times New Roman" w:hAnsi="Times New Roman" w:cs="Times New Roman"/>
          <w:b/>
          <w:bCs/>
          <w:color w:val="auto"/>
          <w:sz w:val="24"/>
          <w:szCs w:val="24"/>
          <w:lang w:eastAsia="ko-KR"/>
        </w:rPr>
        <w:t>DM-RS bundling for PUCCH repetitions</w:t>
      </w:r>
      <w:r w:rsidR="008D5DAA">
        <w:rPr>
          <w:rFonts w:ascii="Times New Roman" w:hAnsi="Times New Roman" w:cs="Times New Roman"/>
          <w:b/>
          <w:bCs/>
          <w:color w:val="auto"/>
          <w:sz w:val="24"/>
          <w:szCs w:val="24"/>
          <w:lang w:eastAsia="ko-KR"/>
        </w:rPr>
        <w:t xml:space="preserve"> with inter-slot frequency hopping</w:t>
      </w:r>
    </w:p>
    <w:p w14:paraId="03C76A1B" w14:textId="4F191D95" w:rsidR="004840A2" w:rsidRDefault="004840A2" w:rsidP="003174AF">
      <w:pPr>
        <w:jc w:val="both"/>
      </w:pPr>
      <w:r w:rsidRPr="004840A2">
        <w:t>In RAN1#106bis-e, following agree</w:t>
      </w:r>
      <w:r>
        <w:t>ment on inter-slot frequency hopping and DMRS bundling for PUCCH/PUSCH repetitions has been made [2]:</w:t>
      </w:r>
    </w:p>
    <w:p w14:paraId="767C4378" w14:textId="77777777" w:rsidR="004840A2" w:rsidRPr="004840A2" w:rsidRDefault="004840A2" w:rsidP="00AF128B">
      <w:pPr>
        <w:spacing w:after="0"/>
        <w:rPr>
          <w:b/>
          <w:bCs/>
          <w:i/>
          <w:iCs/>
          <w:highlight w:val="green"/>
        </w:rPr>
      </w:pPr>
      <w:r w:rsidRPr="004840A2">
        <w:rPr>
          <w:rFonts w:eastAsia="DengXian" w:hint="eastAsia"/>
          <w:b/>
          <w:bCs/>
          <w:i/>
          <w:iCs/>
          <w:highlight w:val="green"/>
          <w:lang w:eastAsia="zh-CN"/>
        </w:rPr>
        <w:t>Agreement</w:t>
      </w:r>
      <w:r w:rsidRPr="004840A2">
        <w:rPr>
          <w:b/>
          <w:bCs/>
          <w:i/>
          <w:iCs/>
          <w:highlight w:val="green"/>
        </w:rPr>
        <w:t xml:space="preserve">: </w:t>
      </w:r>
    </w:p>
    <w:p w14:paraId="18354CBB" w14:textId="77777777" w:rsidR="004840A2" w:rsidRPr="004840A2" w:rsidRDefault="004840A2" w:rsidP="004840A2">
      <w:pPr>
        <w:rPr>
          <w:b/>
          <w:bCs/>
          <w:i/>
          <w:iCs/>
        </w:rPr>
      </w:pPr>
      <w:r w:rsidRPr="004840A2">
        <w:rPr>
          <w:b/>
          <w:bCs/>
          <w:i/>
          <w:i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4FCD5868" w14:textId="77777777" w:rsidR="004840A2" w:rsidRPr="004840A2" w:rsidRDefault="004840A2" w:rsidP="004840A2">
      <w:pPr>
        <w:pStyle w:val="ListParagraph"/>
        <w:numPr>
          <w:ilvl w:val="0"/>
          <w:numId w:val="20"/>
        </w:numPr>
        <w:overflowPunct/>
        <w:autoSpaceDE/>
        <w:autoSpaceDN/>
        <w:adjustRightInd/>
        <w:spacing w:after="0" w:line="280" w:lineRule="atLeast"/>
        <w:contextualSpacing w:val="0"/>
        <w:jc w:val="both"/>
        <w:textAlignment w:val="auto"/>
        <w:rPr>
          <w:b/>
          <w:bCs/>
          <w:i/>
          <w:iCs/>
        </w:rPr>
      </w:pPr>
      <w:r w:rsidRPr="004840A2">
        <w:rPr>
          <w:b/>
          <w:bCs/>
          <w:i/>
          <w:iCs/>
        </w:rPr>
        <w:t>Option 1: “hopping intervals determination” -&gt; “configured TDW determination” -&gt; “actual TDW determination”</w:t>
      </w:r>
    </w:p>
    <w:p w14:paraId="13C569A5" w14:textId="77777777" w:rsidR="004840A2" w:rsidRPr="004840A2" w:rsidRDefault="004840A2" w:rsidP="004840A2">
      <w:pPr>
        <w:pStyle w:val="ListParagraph"/>
        <w:numPr>
          <w:ilvl w:val="0"/>
          <w:numId w:val="20"/>
        </w:numPr>
        <w:overflowPunct/>
        <w:autoSpaceDE/>
        <w:autoSpaceDN/>
        <w:adjustRightInd/>
        <w:spacing w:after="0" w:line="280" w:lineRule="atLeast"/>
        <w:contextualSpacing w:val="0"/>
        <w:jc w:val="both"/>
        <w:textAlignment w:val="auto"/>
        <w:rPr>
          <w:b/>
          <w:bCs/>
          <w:i/>
          <w:iCs/>
        </w:rPr>
      </w:pPr>
      <w:r w:rsidRPr="004840A2">
        <w:rPr>
          <w:b/>
          <w:bCs/>
          <w:i/>
          <w:iCs/>
        </w:rPr>
        <w:t>Option 2: “configured TDW determination” -&gt; “hopping intervals determination” -&gt; “actual TDW determination”</w:t>
      </w:r>
    </w:p>
    <w:p w14:paraId="1772ACF2" w14:textId="77777777" w:rsidR="004840A2" w:rsidRPr="004840A2" w:rsidRDefault="004840A2" w:rsidP="004840A2">
      <w:pPr>
        <w:pStyle w:val="ListParagraph"/>
        <w:numPr>
          <w:ilvl w:val="0"/>
          <w:numId w:val="20"/>
        </w:numPr>
        <w:overflowPunct/>
        <w:autoSpaceDE/>
        <w:autoSpaceDN/>
        <w:adjustRightInd/>
        <w:spacing w:after="0" w:line="280" w:lineRule="atLeast"/>
        <w:contextualSpacing w:val="0"/>
        <w:jc w:val="both"/>
        <w:textAlignment w:val="auto"/>
        <w:rPr>
          <w:b/>
          <w:bCs/>
          <w:i/>
          <w:iCs/>
        </w:rPr>
      </w:pPr>
      <w:r w:rsidRPr="004840A2">
        <w:rPr>
          <w:b/>
          <w:bCs/>
          <w:i/>
          <w:iCs/>
        </w:rPr>
        <w:lastRenderedPageBreak/>
        <w:t>Option 4: “configured TDW determination” -&gt; “actual TDW determination” and “hopping intervals determination”</w:t>
      </w:r>
    </w:p>
    <w:p w14:paraId="256176C3" w14:textId="77777777" w:rsidR="004840A2" w:rsidRPr="004840A2" w:rsidRDefault="004840A2" w:rsidP="004840A2">
      <w:pPr>
        <w:ind w:left="360"/>
        <w:rPr>
          <w:b/>
          <w:bCs/>
          <w:i/>
          <w:iCs/>
        </w:rPr>
      </w:pPr>
      <w:r w:rsidRPr="004840A2">
        <w:rPr>
          <w:b/>
          <w:bCs/>
          <w:i/>
          <w:iCs/>
        </w:rPr>
        <w:t>Note: option 1</w:t>
      </w:r>
      <w:r w:rsidRPr="004840A2">
        <w:rPr>
          <w:b/>
          <w:bCs/>
          <w:i/>
          <w:iCs/>
          <w:strike/>
          <w:color w:val="FF0000"/>
        </w:rPr>
        <w:t>,</w:t>
      </w:r>
      <w:r w:rsidRPr="004840A2">
        <w:rPr>
          <w:b/>
          <w:bCs/>
          <w:i/>
          <w:iCs/>
        </w:rPr>
        <w:t xml:space="preserve"> </w:t>
      </w:r>
      <w:r w:rsidRPr="004840A2">
        <w:rPr>
          <w:b/>
          <w:bCs/>
          <w:i/>
          <w:iCs/>
          <w:color w:val="FF0000"/>
        </w:rPr>
        <w:t xml:space="preserve">and </w:t>
      </w:r>
      <w:r w:rsidRPr="004840A2">
        <w:rPr>
          <w:b/>
          <w:bCs/>
          <w:i/>
          <w:iCs/>
        </w:rPr>
        <w:t>2</w:t>
      </w:r>
      <w:r w:rsidRPr="004840A2">
        <w:rPr>
          <w:b/>
          <w:bCs/>
          <w:i/>
          <w:iCs/>
          <w:strike/>
          <w:color w:val="FF0000"/>
        </w:rPr>
        <w:t>, and 3</w:t>
      </w:r>
      <w:r w:rsidRPr="004840A2">
        <w:rPr>
          <w:b/>
          <w:bCs/>
          <w:i/>
          <w:iCs/>
          <w:color w:val="FF0000"/>
        </w:rPr>
        <w:t xml:space="preserve"> </w:t>
      </w:r>
      <w:r w:rsidRPr="004840A2">
        <w:rPr>
          <w:b/>
          <w:bCs/>
          <w:i/>
          <w:iCs/>
        </w:rPr>
        <w:t xml:space="preserve">assume a hopping interval can be different than an actual TDW. Option 4 assumes a hopping interval is the same as an actual TDW. </w:t>
      </w:r>
    </w:p>
    <w:p w14:paraId="20AD3FA7" w14:textId="12072579" w:rsidR="007D3DD8" w:rsidRDefault="00035A0B" w:rsidP="003174AF">
      <w:pPr>
        <w:jc w:val="both"/>
      </w:pPr>
      <w:r>
        <w:t>From the three options on the sequence of determining hopping interval, configured TDW (time-domain window) and actual TDW, only one option needs to be down-selected.</w:t>
      </w:r>
      <w:r w:rsidR="007E2E04">
        <w:t xml:space="preserve"> In our view, the essential criteria should be that the hopping interval should be </w:t>
      </w:r>
      <w:r w:rsidR="00521E5A">
        <w:t xml:space="preserve">as the same duration as the </w:t>
      </w:r>
      <w:r w:rsidR="007E2E04">
        <w:t>actual TDW duration</w:t>
      </w:r>
      <w:r w:rsidR="007D3DD8">
        <w:t xml:space="preserve"> and the duration of actual TDW can be determined only after determining the configured TDW duration. From this perspective, Option 4 from the above agreement seems to be the most suitable choice. </w:t>
      </w:r>
    </w:p>
    <w:p w14:paraId="37355904" w14:textId="3363FBC2" w:rsidR="007D3DD8" w:rsidRPr="007D3DD8" w:rsidRDefault="007D3DD8" w:rsidP="007D3DD8">
      <w:pPr>
        <w:spacing w:after="0"/>
        <w:jc w:val="both"/>
        <w:rPr>
          <w:b/>
          <w:bCs/>
          <w:i/>
          <w:iCs/>
        </w:rPr>
      </w:pPr>
      <w:r w:rsidRPr="007D3DD8">
        <w:rPr>
          <w:b/>
          <w:bCs/>
          <w:i/>
          <w:iCs/>
        </w:rPr>
        <w:t>Proposal 1: Proposal 3: For the interaction between inter-slot frequency hopping and DMRS bundling for PUCCH/PUSCH repetitions, a UE perform the “hopping intervals determination”, “configured TDW determination”, and “actual TDW determination” in following sequential ordering:</w:t>
      </w:r>
    </w:p>
    <w:p w14:paraId="65C1CCC1" w14:textId="77777777" w:rsidR="007D3DD8" w:rsidRPr="007D3DD8" w:rsidRDefault="007D3DD8" w:rsidP="007D3DD8">
      <w:pPr>
        <w:pStyle w:val="ListParagraph"/>
        <w:numPr>
          <w:ilvl w:val="0"/>
          <w:numId w:val="20"/>
        </w:numPr>
        <w:overflowPunct/>
        <w:autoSpaceDE/>
        <w:autoSpaceDN/>
        <w:adjustRightInd/>
        <w:spacing w:after="0" w:line="280" w:lineRule="atLeast"/>
        <w:contextualSpacing w:val="0"/>
        <w:jc w:val="both"/>
        <w:textAlignment w:val="auto"/>
        <w:rPr>
          <w:b/>
          <w:bCs/>
          <w:i/>
          <w:iCs/>
        </w:rPr>
      </w:pPr>
      <w:r w:rsidRPr="007D3DD8">
        <w:rPr>
          <w:b/>
          <w:bCs/>
          <w:i/>
          <w:iCs/>
        </w:rPr>
        <w:t>Option 4: “configured TDW determination” -&gt; “actual TDW determination” and “hopping intervals determination”</w:t>
      </w:r>
    </w:p>
    <w:p w14:paraId="1A881F19" w14:textId="77777777" w:rsidR="00236EEA" w:rsidRDefault="00236EEA" w:rsidP="00F2294C">
      <w:pPr>
        <w:spacing w:after="0"/>
        <w:jc w:val="both"/>
      </w:pPr>
    </w:p>
    <w:p w14:paraId="01FB1B52" w14:textId="4EC945D0" w:rsidR="00974130" w:rsidRDefault="00974130" w:rsidP="00F2294C">
      <w:pPr>
        <w:spacing w:after="0"/>
        <w:jc w:val="both"/>
      </w:pPr>
      <w:r>
        <w:t xml:space="preserve">Another key </w:t>
      </w:r>
      <w:r w:rsidR="00EB4E50">
        <w:t xml:space="preserve">aspect is related to the </w:t>
      </w:r>
      <w:r>
        <w:t>details</w:t>
      </w:r>
      <w:r w:rsidR="00A82886">
        <w:t xml:space="preserve"> of time domain window. </w:t>
      </w:r>
      <w:r>
        <w:t>As it has been agreed that the joint channel estimation for PUCCH should strive for common design as PUSCH, therefore, the agreement on the details of TDW for PUCCH should be made once all the details for PUSCH TDW are agreed.</w:t>
      </w:r>
    </w:p>
    <w:p w14:paraId="3B9FC31B" w14:textId="77777777" w:rsidR="00974130" w:rsidRDefault="00974130" w:rsidP="00F2294C">
      <w:pPr>
        <w:spacing w:after="0"/>
        <w:jc w:val="both"/>
      </w:pPr>
    </w:p>
    <w:p w14:paraId="333AD7A4" w14:textId="40466FE2" w:rsidR="00974130" w:rsidRPr="00665115" w:rsidRDefault="00C6562F" w:rsidP="00F2294C">
      <w:pPr>
        <w:spacing w:after="0"/>
        <w:jc w:val="both"/>
        <w:rPr>
          <w:b/>
          <w:bCs/>
          <w:i/>
          <w:iCs/>
        </w:rPr>
      </w:pPr>
      <w:r w:rsidRPr="00665115">
        <w:rPr>
          <w:b/>
          <w:bCs/>
          <w:i/>
          <w:iCs/>
        </w:rPr>
        <w:t>Proposal 2: For joint channel estimation for PUCCH, the details related to TDW should be agreed only after the TDW details for PUSCH are finalized.</w:t>
      </w:r>
    </w:p>
    <w:p w14:paraId="284CE057" w14:textId="77777777" w:rsidR="004A028E" w:rsidRDefault="004A028E" w:rsidP="00F2294C">
      <w:pPr>
        <w:spacing w:after="0"/>
        <w:jc w:val="both"/>
      </w:pPr>
    </w:p>
    <w:p w14:paraId="3A3EFC86" w14:textId="77777777" w:rsidR="005F3284" w:rsidRPr="005F3284" w:rsidRDefault="005F3284" w:rsidP="005F3284">
      <w:pPr>
        <w:spacing w:after="0"/>
        <w:jc w:val="both"/>
      </w:pPr>
    </w:p>
    <w:p w14:paraId="0376B0F9" w14:textId="2D718649"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rPr>
      </w:pPr>
      <w:r>
        <w:rPr>
          <w:rFonts w:asciiTheme="majorBidi" w:hAnsiTheme="majorBidi" w:cstheme="majorBidi"/>
        </w:rPr>
        <w:t>In this section, we summarize the observation/proposals from above section:</w:t>
      </w:r>
    </w:p>
    <w:p w14:paraId="10D34488" w14:textId="77777777" w:rsidR="000A3303" w:rsidRPr="007D3DD8" w:rsidRDefault="000A3303" w:rsidP="000A3303">
      <w:pPr>
        <w:spacing w:after="0"/>
        <w:jc w:val="both"/>
        <w:rPr>
          <w:b/>
          <w:bCs/>
          <w:i/>
          <w:iCs/>
        </w:rPr>
      </w:pPr>
      <w:r w:rsidRPr="007D3DD8">
        <w:rPr>
          <w:b/>
          <w:bCs/>
          <w:i/>
          <w:iCs/>
        </w:rPr>
        <w:t>Proposal 1: Proposal 3: For the interaction between inter-slot frequency hopping and DMRS bundling for PUCCH/PUSCH repetitions, a UE perform the “hopping intervals determination”, “configured TDW determination”, and “actual TDW determination” in following sequential ordering:</w:t>
      </w:r>
    </w:p>
    <w:p w14:paraId="13F8C7FC" w14:textId="2D5971D3" w:rsidR="000A3303" w:rsidRDefault="000A3303" w:rsidP="000A3303">
      <w:pPr>
        <w:pStyle w:val="ListParagraph"/>
        <w:numPr>
          <w:ilvl w:val="0"/>
          <w:numId w:val="20"/>
        </w:numPr>
        <w:overflowPunct/>
        <w:autoSpaceDE/>
        <w:autoSpaceDN/>
        <w:adjustRightInd/>
        <w:spacing w:after="0" w:line="280" w:lineRule="atLeast"/>
        <w:contextualSpacing w:val="0"/>
        <w:jc w:val="both"/>
        <w:textAlignment w:val="auto"/>
        <w:rPr>
          <w:b/>
          <w:bCs/>
          <w:i/>
          <w:iCs/>
        </w:rPr>
      </w:pPr>
      <w:r w:rsidRPr="007D3DD8">
        <w:rPr>
          <w:b/>
          <w:bCs/>
          <w:i/>
          <w:iCs/>
        </w:rPr>
        <w:t>Option 4: “configured TDW determination” -&gt; “actual TDW determination” and “hopping intervals determination”</w:t>
      </w:r>
    </w:p>
    <w:p w14:paraId="5B706545" w14:textId="77777777" w:rsidR="009C5366" w:rsidRPr="007D3DD8" w:rsidRDefault="009C5366" w:rsidP="009C5366">
      <w:pPr>
        <w:pStyle w:val="ListParagraph"/>
        <w:overflowPunct/>
        <w:autoSpaceDE/>
        <w:autoSpaceDN/>
        <w:adjustRightInd/>
        <w:spacing w:after="0" w:line="280" w:lineRule="atLeast"/>
        <w:contextualSpacing w:val="0"/>
        <w:jc w:val="both"/>
        <w:textAlignment w:val="auto"/>
        <w:rPr>
          <w:b/>
          <w:bCs/>
          <w:i/>
          <w:iCs/>
        </w:rPr>
      </w:pPr>
    </w:p>
    <w:p w14:paraId="4A1CD953" w14:textId="77777777" w:rsidR="000A3303" w:rsidRPr="00665115" w:rsidRDefault="000A3303" w:rsidP="000A3303">
      <w:pPr>
        <w:spacing w:after="0"/>
        <w:jc w:val="both"/>
        <w:rPr>
          <w:b/>
          <w:bCs/>
          <w:i/>
          <w:iCs/>
        </w:rPr>
      </w:pPr>
      <w:r w:rsidRPr="00665115">
        <w:rPr>
          <w:b/>
          <w:bCs/>
          <w:i/>
          <w:iCs/>
        </w:rPr>
        <w:t>Proposal 2: For joint channel estimation for PUCCH, the details related to TDW should be agreed only after the TDW details for PUSCH are finalized.</w:t>
      </w:r>
    </w:p>
    <w:p w14:paraId="701A2A63" w14:textId="289254FD" w:rsidR="00EA4A8D" w:rsidRDefault="00EA4A8D" w:rsidP="00641F18">
      <w:pPr>
        <w:spacing w:beforeLines="50" w:before="120" w:after="0"/>
        <w:jc w:val="both"/>
        <w:rPr>
          <w:b/>
          <w:bCs/>
          <w:i/>
          <w:iCs/>
        </w:rPr>
      </w:pPr>
    </w:p>
    <w:p w14:paraId="388AD2B8" w14:textId="722FFA13"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59C3EECF" w14:textId="77777777" w:rsidR="003A243F" w:rsidRDefault="003A243F" w:rsidP="003A243F">
      <w:pPr>
        <w:spacing w:beforeLines="50" w:before="120"/>
        <w:jc w:val="both"/>
      </w:pPr>
      <w:r>
        <w:t>[1]</w:t>
      </w:r>
      <w:r>
        <w:tab/>
        <w:t>3GPP RP-210855, “</w:t>
      </w:r>
      <w:r w:rsidRPr="00A775D8">
        <w:rPr>
          <w:i/>
          <w:iCs/>
        </w:rPr>
        <w:t>Revised</w:t>
      </w:r>
      <w:r w:rsidRPr="00AA6BBC">
        <w:rPr>
          <w:i/>
          <w:iCs/>
        </w:rPr>
        <w:t xml:space="preserve"> WID on NR coverage enhancements</w:t>
      </w:r>
      <w:r>
        <w:t>”, China Telecom</w:t>
      </w:r>
    </w:p>
    <w:p w14:paraId="76E11F9C" w14:textId="3DAE3C16" w:rsidR="00C50E8E" w:rsidRPr="00A32DC8" w:rsidRDefault="00C50E8E" w:rsidP="00C50E8E">
      <w:pPr>
        <w:spacing w:beforeLines="50" w:before="120"/>
        <w:ind w:left="720" w:hanging="720"/>
        <w:jc w:val="both"/>
        <w:rPr>
          <w:lang w:val="de-DE"/>
        </w:rPr>
      </w:pPr>
      <w:r w:rsidRPr="00A32DC8">
        <w:rPr>
          <w:lang w:val="de-DE"/>
        </w:rPr>
        <w:t>[</w:t>
      </w:r>
      <w:r w:rsidR="00C13D3E" w:rsidRPr="00A32DC8">
        <w:rPr>
          <w:lang w:val="de-DE"/>
        </w:rPr>
        <w:t>2</w:t>
      </w:r>
      <w:r w:rsidRPr="00A32DC8">
        <w:rPr>
          <w:lang w:val="de-DE"/>
        </w:rPr>
        <w:t xml:space="preserve">] </w:t>
      </w:r>
      <w:r w:rsidRPr="00A32DC8">
        <w:rPr>
          <w:lang w:val="de-DE"/>
        </w:rPr>
        <w:tab/>
        <w:t>3GPP RAN1#10</w:t>
      </w:r>
      <w:r w:rsidR="005F3683" w:rsidRPr="00A32DC8">
        <w:rPr>
          <w:lang w:val="de-DE"/>
        </w:rPr>
        <w:t>6</w:t>
      </w:r>
      <w:r w:rsidR="003E3CA9" w:rsidRPr="00A32DC8">
        <w:rPr>
          <w:lang w:val="de-DE"/>
        </w:rPr>
        <w:t>bis</w:t>
      </w:r>
      <w:r w:rsidRPr="00A32DC8">
        <w:rPr>
          <w:lang w:val="de-DE"/>
        </w:rPr>
        <w:t>-e</w:t>
      </w:r>
      <w:r w:rsidR="00A02C81" w:rsidRPr="00A32DC8">
        <w:rPr>
          <w:lang w:val="de-DE"/>
        </w:rPr>
        <w:t>,</w:t>
      </w:r>
      <w:r w:rsidRPr="00A32DC8">
        <w:rPr>
          <w:lang w:val="de-DE"/>
        </w:rPr>
        <w:t xml:space="preserve"> “</w:t>
      </w:r>
      <w:r w:rsidRPr="00A32DC8">
        <w:rPr>
          <w:i/>
          <w:iCs/>
          <w:lang w:val="de-DE"/>
        </w:rPr>
        <w:t>Chairman Notes</w:t>
      </w:r>
      <w:r w:rsidRPr="00A32DC8">
        <w:rPr>
          <w:lang w:val="de-DE"/>
        </w:rPr>
        <w:t>”</w:t>
      </w:r>
    </w:p>
    <w:sectPr w:rsidR="00C50E8E" w:rsidRPr="00A32DC8"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6E9BF" w14:textId="77777777" w:rsidR="00C23391" w:rsidRDefault="00C23391">
      <w:pPr>
        <w:spacing w:after="0"/>
      </w:pPr>
      <w:r>
        <w:separator/>
      </w:r>
    </w:p>
  </w:endnote>
  <w:endnote w:type="continuationSeparator" w:id="0">
    <w:p w14:paraId="28B23B4C" w14:textId="77777777" w:rsidR="00C23391" w:rsidRDefault="00C233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9EE05" w14:textId="77777777" w:rsidR="00C23391" w:rsidRDefault="00C23391">
      <w:pPr>
        <w:spacing w:after="0"/>
      </w:pPr>
      <w:r>
        <w:separator/>
      </w:r>
    </w:p>
  </w:footnote>
  <w:footnote w:type="continuationSeparator" w:id="0">
    <w:p w14:paraId="2A6AA291" w14:textId="77777777" w:rsidR="00C23391" w:rsidRDefault="00C233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A4490E"/>
    <w:multiLevelType w:val="hybridMultilevel"/>
    <w:tmpl w:val="57DC2D70"/>
    <w:lvl w:ilvl="0" w:tplc="C7BE62D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6"/>
  </w:num>
  <w:num w:numId="6">
    <w:abstractNumId w:val="17"/>
  </w:num>
  <w:num w:numId="7">
    <w:abstractNumId w:val="12"/>
  </w:num>
  <w:num w:numId="8">
    <w:abstractNumId w:val="11"/>
  </w:num>
  <w:num w:numId="9">
    <w:abstractNumId w:val="3"/>
  </w:num>
  <w:num w:numId="10">
    <w:abstractNumId w:val="10"/>
  </w:num>
  <w:num w:numId="11">
    <w:abstractNumId w:val="7"/>
  </w:num>
  <w:num w:numId="12">
    <w:abstractNumId w:val="0"/>
  </w:num>
  <w:num w:numId="13">
    <w:abstractNumId w:val="9"/>
  </w:num>
  <w:num w:numId="14">
    <w:abstractNumId w:val="5"/>
  </w:num>
  <w:num w:numId="15">
    <w:abstractNumId w:val="4"/>
  </w:num>
  <w:num w:numId="16">
    <w:abstractNumId w:val="0"/>
  </w:num>
  <w:num w:numId="17">
    <w:abstractNumId w:val="14"/>
  </w:num>
  <w:num w:numId="18">
    <w:abstractNumId w:val="6"/>
  </w:num>
  <w:num w:numId="19">
    <w:abstractNumId w:val="18"/>
  </w:num>
  <w:num w:numId="2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C3F"/>
    <w:rsid w:val="00003D0F"/>
    <w:rsid w:val="00005D7F"/>
    <w:rsid w:val="000069B9"/>
    <w:rsid w:val="00006C38"/>
    <w:rsid w:val="00007165"/>
    <w:rsid w:val="0001095B"/>
    <w:rsid w:val="00010DC3"/>
    <w:rsid w:val="00011B53"/>
    <w:rsid w:val="000162DF"/>
    <w:rsid w:val="00023614"/>
    <w:rsid w:val="00023710"/>
    <w:rsid w:val="00026DC5"/>
    <w:rsid w:val="000270EA"/>
    <w:rsid w:val="000271A1"/>
    <w:rsid w:val="00031EE2"/>
    <w:rsid w:val="0003274C"/>
    <w:rsid w:val="000331B4"/>
    <w:rsid w:val="00033DB1"/>
    <w:rsid w:val="00035A0B"/>
    <w:rsid w:val="00036903"/>
    <w:rsid w:val="000402EC"/>
    <w:rsid w:val="00040BFF"/>
    <w:rsid w:val="00041822"/>
    <w:rsid w:val="000422CE"/>
    <w:rsid w:val="00043EA5"/>
    <w:rsid w:val="00044B86"/>
    <w:rsid w:val="000544D6"/>
    <w:rsid w:val="0005455F"/>
    <w:rsid w:val="000560AF"/>
    <w:rsid w:val="00056528"/>
    <w:rsid w:val="00056AAA"/>
    <w:rsid w:val="000606A5"/>
    <w:rsid w:val="0006151A"/>
    <w:rsid w:val="00062917"/>
    <w:rsid w:val="0006735F"/>
    <w:rsid w:val="000704AB"/>
    <w:rsid w:val="00071A83"/>
    <w:rsid w:val="00073E9D"/>
    <w:rsid w:val="000756A6"/>
    <w:rsid w:val="00075FA4"/>
    <w:rsid w:val="0007709B"/>
    <w:rsid w:val="000801FD"/>
    <w:rsid w:val="00081F11"/>
    <w:rsid w:val="00082244"/>
    <w:rsid w:val="00082630"/>
    <w:rsid w:val="0008305E"/>
    <w:rsid w:val="0009166C"/>
    <w:rsid w:val="0009189F"/>
    <w:rsid w:val="00095BA9"/>
    <w:rsid w:val="00095E59"/>
    <w:rsid w:val="00096562"/>
    <w:rsid w:val="00096CB1"/>
    <w:rsid w:val="000A0627"/>
    <w:rsid w:val="000A17A0"/>
    <w:rsid w:val="000A1BC3"/>
    <w:rsid w:val="000A2A2A"/>
    <w:rsid w:val="000A3303"/>
    <w:rsid w:val="000A416F"/>
    <w:rsid w:val="000B15A8"/>
    <w:rsid w:val="000B2B28"/>
    <w:rsid w:val="000B394E"/>
    <w:rsid w:val="000B3A0E"/>
    <w:rsid w:val="000B3A78"/>
    <w:rsid w:val="000C0C40"/>
    <w:rsid w:val="000C2B74"/>
    <w:rsid w:val="000C458D"/>
    <w:rsid w:val="000C73A8"/>
    <w:rsid w:val="000D1090"/>
    <w:rsid w:val="000D4899"/>
    <w:rsid w:val="000D511F"/>
    <w:rsid w:val="000E05EE"/>
    <w:rsid w:val="000E09AB"/>
    <w:rsid w:val="000E190D"/>
    <w:rsid w:val="000F1868"/>
    <w:rsid w:val="000F21B0"/>
    <w:rsid w:val="000F2FCE"/>
    <w:rsid w:val="000F4C7C"/>
    <w:rsid w:val="000F74E9"/>
    <w:rsid w:val="000F7B1F"/>
    <w:rsid w:val="001004FC"/>
    <w:rsid w:val="00102F82"/>
    <w:rsid w:val="001057C9"/>
    <w:rsid w:val="001067E6"/>
    <w:rsid w:val="001104EF"/>
    <w:rsid w:val="00110C14"/>
    <w:rsid w:val="00111517"/>
    <w:rsid w:val="00112C5D"/>
    <w:rsid w:val="00115A44"/>
    <w:rsid w:val="00115B63"/>
    <w:rsid w:val="00120AB2"/>
    <w:rsid w:val="0012198A"/>
    <w:rsid w:val="001228F3"/>
    <w:rsid w:val="0012610D"/>
    <w:rsid w:val="00130596"/>
    <w:rsid w:val="00132171"/>
    <w:rsid w:val="001331C2"/>
    <w:rsid w:val="001335F9"/>
    <w:rsid w:val="0013433F"/>
    <w:rsid w:val="00135BD7"/>
    <w:rsid w:val="00136B05"/>
    <w:rsid w:val="00137B98"/>
    <w:rsid w:val="0014036F"/>
    <w:rsid w:val="00141D86"/>
    <w:rsid w:val="00141FAE"/>
    <w:rsid w:val="001424AF"/>
    <w:rsid w:val="001438EF"/>
    <w:rsid w:val="0014729A"/>
    <w:rsid w:val="00147CF5"/>
    <w:rsid w:val="00150450"/>
    <w:rsid w:val="0015078F"/>
    <w:rsid w:val="00150F5F"/>
    <w:rsid w:val="0015212A"/>
    <w:rsid w:val="00152571"/>
    <w:rsid w:val="001535BB"/>
    <w:rsid w:val="00153A1C"/>
    <w:rsid w:val="00155F34"/>
    <w:rsid w:val="00157CB5"/>
    <w:rsid w:val="001603B4"/>
    <w:rsid w:val="00170146"/>
    <w:rsid w:val="00170A52"/>
    <w:rsid w:val="00174DF4"/>
    <w:rsid w:val="00177AA3"/>
    <w:rsid w:val="00180C2B"/>
    <w:rsid w:val="0018110D"/>
    <w:rsid w:val="00181ABB"/>
    <w:rsid w:val="00181D34"/>
    <w:rsid w:val="00182C32"/>
    <w:rsid w:val="00183B8D"/>
    <w:rsid w:val="00183D1D"/>
    <w:rsid w:val="001842B8"/>
    <w:rsid w:val="001849BB"/>
    <w:rsid w:val="00185D56"/>
    <w:rsid w:val="001870A9"/>
    <w:rsid w:val="001873F7"/>
    <w:rsid w:val="00187556"/>
    <w:rsid w:val="00192B7F"/>
    <w:rsid w:val="00192D02"/>
    <w:rsid w:val="00192F4C"/>
    <w:rsid w:val="00194625"/>
    <w:rsid w:val="001949AF"/>
    <w:rsid w:val="00195826"/>
    <w:rsid w:val="001965AB"/>
    <w:rsid w:val="00196FFB"/>
    <w:rsid w:val="001A000F"/>
    <w:rsid w:val="001A028F"/>
    <w:rsid w:val="001A0787"/>
    <w:rsid w:val="001A1094"/>
    <w:rsid w:val="001A1A04"/>
    <w:rsid w:val="001A23E7"/>
    <w:rsid w:val="001A327A"/>
    <w:rsid w:val="001A6372"/>
    <w:rsid w:val="001A72A2"/>
    <w:rsid w:val="001B12E0"/>
    <w:rsid w:val="001B179E"/>
    <w:rsid w:val="001B6901"/>
    <w:rsid w:val="001C088D"/>
    <w:rsid w:val="001C3735"/>
    <w:rsid w:val="001C6D78"/>
    <w:rsid w:val="001D0850"/>
    <w:rsid w:val="001D0CF8"/>
    <w:rsid w:val="001D0F44"/>
    <w:rsid w:val="001D1F60"/>
    <w:rsid w:val="001D22F1"/>
    <w:rsid w:val="001D5272"/>
    <w:rsid w:val="001D681E"/>
    <w:rsid w:val="001E1C41"/>
    <w:rsid w:val="001E2EA4"/>
    <w:rsid w:val="001E3506"/>
    <w:rsid w:val="001E5445"/>
    <w:rsid w:val="001E7186"/>
    <w:rsid w:val="001F002F"/>
    <w:rsid w:val="001F028A"/>
    <w:rsid w:val="001F0DAD"/>
    <w:rsid w:val="001F1E94"/>
    <w:rsid w:val="001F2B53"/>
    <w:rsid w:val="001F2FBB"/>
    <w:rsid w:val="001F4A0A"/>
    <w:rsid w:val="001F5320"/>
    <w:rsid w:val="00200BE3"/>
    <w:rsid w:val="00202015"/>
    <w:rsid w:val="002039B0"/>
    <w:rsid w:val="00203A90"/>
    <w:rsid w:val="00204AF0"/>
    <w:rsid w:val="002053BF"/>
    <w:rsid w:val="002075EB"/>
    <w:rsid w:val="002209CE"/>
    <w:rsid w:val="00221A93"/>
    <w:rsid w:val="00222F63"/>
    <w:rsid w:val="002259B3"/>
    <w:rsid w:val="00227EF7"/>
    <w:rsid w:val="0023165B"/>
    <w:rsid w:val="002339B5"/>
    <w:rsid w:val="002361AE"/>
    <w:rsid w:val="00236BEC"/>
    <w:rsid w:val="00236EEA"/>
    <w:rsid w:val="00240384"/>
    <w:rsid w:val="0024063E"/>
    <w:rsid w:val="00244CEF"/>
    <w:rsid w:val="00247F0D"/>
    <w:rsid w:val="00250A46"/>
    <w:rsid w:val="00251514"/>
    <w:rsid w:val="002543F7"/>
    <w:rsid w:val="00255537"/>
    <w:rsid w:val="002559C4"/>
    <w:rsid w:val="00260839"/>
    <w:rsid w:val="00260B38"/>
    <w:rsid w:val="00261068"/>
    <w:rsid w:val="002623A4"/>
    <w:rsid w:val="002625CB"/>
    <w:rsid w:val="00262722"/>
    <w:rsid w:val="00266272"/>
    <w:rsid w:val="00270012"/>
    <w:rsid w:val="00270FF8"/>
    <w:rsid w:val="002710B1"/>
    <w:rsid w:val="00272E2E"/>
    <w:rsid w:val="00273340"/>
    <w:rsid w:val="0027420D"/>
    <w:rsid w:val="00280239"/>
    <w:rsid w:val="002813C6"/>
    <w:rsid w:val="002817ED"/>
    <w:rsid w:val="002838A3"/>
    <w:rsid w:val="00284187"/>
    <w:rsid w:val="002849F4"/>
    <w:rsid w:val="0028571E"/>
    <w:rsid w:val="00290C41"/>
    <w:rsid w:val="00290D73"/>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8E0"/>
    <w:rsid w:val="002D0CA8"/>
    <w:rsid w:val="002D1FD7"/>
    <w:rsid w:val="002D318B"/>
    <w:rsid w:val="002D3841"/>
    <w:rsid w:val="002E05FB"/>
    <w:rsid w:val="002E0E5C"/>
    <w:rsid w:val="002E5113"/>
    <w:rsid w:val="002E6FFA"/>
    <w:rsid w:val="002F0081"/>
    <w:rsid w:val="002F091B"/>
    <w:rsid w:val="002F126F"/>
    <w:rsid w:val="002F340C"/>
    <w:rsid w:val="002F4C54"/>
    <w:rsid w:val="0030305C"/>
    <w:rsid w:val="00304583"/>
    <w:rsid w:val="003046D3"/>
    <w:rsid w:val="003054C4"/>
    <w:rsid w:val="00305B56"/>
    <w:rsid w:val="0030741B"/>
    <w:rsid w:val="00310A89"/>
    <w:rsid w:val="00313257"/>
    <w:rsid w:val="003174AF"/>
    <w:rsid w:val="003176A0"/>
    <w:rsid w:val="003176BE"/>
    <w:rsid w:val="00317F2E"/>
    <w:rsid w:val="003205B2"/>
    <w:rsid w:val="00320DC2"/>
    <w:rsid w:val="003221FE"/>
    <w:rsid w:val="003237DE"/>
    <w:rsid w:val="0032561E"/>
    <w:rsid w:val="00325763"/>
    <w:rsid w:val="00325FF8"/>
    <w:rsid w:val="00330585"/>
    <w:rsid w:val="0033177D"/>
    <w:rsid w:val="00335461"/>
    <w:rsid w:val="003356B4"/>
    <w:rsid w:val="0034151F"/>
    <w:rsid w:val="00342813"/>
    <w:rsid w:val="00342C03"/>
    <w:rsid w:val="0034790A"/>
    <w:rsid w:val="00347C63"/>
    <w:rsid w:val="00351A7B"/>
    <w:rsid w:val="00352013"/>
    <w:rsid w:val="00355530"/>
    <w:rsid w:val="00355BBC"/>
    <w:rsid w:val="00356E4A"/>
    <w:rsid w:val="00357830"/>
    <w:rsid w:val="00363167"/>
    <w:rsid w:val="00363BBA"/>
    <w:rsid w:val="00366323"/>
    <w:rsid w:val="003731A2"/>
    <w:rsid w:val="003738FB"/>
    <w:rsid w:val="00376502"/>
    <w:rsid w:val="003770B7"/>
    <w:rsid w:val="00377C96"/>
    <w:rsid w:val="00382791"/>
    <w:rsid w:val="00386069"/>
    <w:rsid w:val="003873CD"/>
    <w:rsid w:val="00390674"/>
    <w:rsid w:val="00392DF0"/>
    <w:rsid w:val="003941DF"/>
    <w:rsid w:val="003942A8"/>
    <w:rsid w:val="00396058"/>
    <w:rsid w:val="00397863"/>
    <w:rsid w:val="003A0821"/>
    <w:rsid w:val="003A243F"/>
    <w:rsid w:val="003A4FDF"/>
    <w:rsid w:val="003A6803"/>
    <w:rsid w:val="003A7A5D"/>
    <w:rsid w:val="003B03BE"/>
    <w:rsid w:val="003B0A29"/>
    <w:rsid w:val="003B11BC"/>
    <w:rsid w:val="003B1BCB"/>
    <w:rsid w:val="003B46B9"/>
    <w:rsid w:val="003B5DFC"/>
    <w:rsid w:val="003C03E2"/>
    <w:rsid w:val="003C16F0"/>
    <w:rsid w:val="003C1EA0"/>
    <w:rsid w:val="003C259A"/>
    <w:rsid w:val="003C2BAD"/>
    <w:rsid w:val="003C516D"/>
    <w:rsid w:val="003C60BD"/>
    <w:rsid w:val="003C6862"/>
    <w:rsid w:val="003C6E81"/>
    <w:rsid w:val="003D2643"/>
    <w:rsid w:val="003D4CEB"/>
    <w:rsid w:val="003D4FCD"/>
    <w:rsid w:val="003D70B9"/>
    <w:rsid w:val="003D719C"/>
    <w:rsid w:val="003E2BD0"/>
    <w:rsid w:val="003E2F9A"/>
    <w:rsid w:val="003E3CA9"/>
    <w:rsid w:val="003E59A3"/>
    <w:rsid w:val="003E603B"/>
    <w:rsid w:val="003E6E25"/>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2356A"/>
    <w:rsid w:val="0042765F"/>
    <w:rsid w:val="00431C40"/>
    <w:rsid w:val="00432AFA"/>
    <w:rsid w:val="00441805"/>
    <w:rsid w:val="0044192A"/>
    <w:rsid w:val="00441E68"/>
    <w:rsid w:val="00443035"/>
    <w:rsid w:val="00443491"/>
    <w:rsid w:val="00443E14"/>
    <w:rsid w:val="0044472F"/>
    <w:rsid w:val="00447402"/>
    <w:rsid w:val="004479C6"/>
    <w:rsid w:val="004512DF"/>
    <w:rsid w:val="00451A72"/>
    <w:rsid w:val="004611B2"/>
    <w:rsid w:val="00462497"/>
    <w:rsid w:val="004655DA"/>
    <w:rsid w:val="004658AF"/>
    <w:rsid w:val="00465AC3"/>
    <w:rsid w:val="00465B44"/>
    <w:rsid w:val="0046713F"/>
    <w:rsid w:val="00472F88"/>
    <w:rsid w:val="0047720D"/>
    <w:rsid w:val="0048043C"/>
    <w:rsid w:val="00481565"/>
    <w:rsid w:val="004840A2"/>
    <w:rsid w:val="00485218"/>
    <w:rsid w:val="004855D8"/>
    <w:rsid w:val="00485C82"/>
    <w:rsid w:val="0048600B"/>
    <w:rsid w:val="004903FC"/>
    <w:rsid w:val="004927A8"/>
    <w:rsid w:val="00492CEA"/>
    <w:rsid w:val="0049534F"/>
    <w:rsid w:val="0049664D"/>
    <w:rsid w:val="00497FA6"/>
    <w:rsid w:val="004A028E"/>
    <w:rsid w:val="004A0747"/>
    <w:rsid w:val="004A1232"/>
    <w:rsid w:val="004A2A2C"/>
    <w:rsid w:val="004B392F"/>
    <w:rsid w:val="004B3DD4"/>
    <w:rsid w:val="004B3E56"/>
    <w:rsid w:val="004B4ECE"/>
    <w:rsid w:val="004B72C8"/>
    <w:rsid w:val="004B747B"/>
    <w:rsid w:val="004C220E"/>
    <w:rsid w:val="004C2D69"/>
    <w:rsid w:val="004C3B2F"/>
    <w:rsid w:val="004C44EF"/>
    <w:rsid w:val="004C49E0"/>
    <w:rsid w:val="004C4F85"/>
    <w:rsid w:val="004C54D6"/>
    <w:rsid w:val="004C6570"/>
    <w:rsid w:val="004C7E78"/>
    <w:rsid w:val="004D0390"/>
    <w:rsid w:val="004D2DC9"/>
    <w:rsid w:val="004D3CA7"/>
    <w:rsid w:val="004D40BD"/>
    <w:rsid w:val="004D446D"/>
    <w:rsid w:val="004D53A9"/>
    <w:rsid w:val="004D6D0E"/>
    <w:rsid w:val="004D7126"/>
    <w:rsid w:val="004D7F57"/>
    <w:rsid w:val="004E0AC9"/>
    <w:rsid w:val="004E1428"/>
    <w:rsid w:val="004E1CE4"/>
    <w:rsid w:val="004E5CBB"/>
    <w:rsid w:val="004E6239"/>
    <w:rsid w:val="004E774D"/>
    <w:rsid w:val="004F0869"/>
    <w:rsid w:val="004F78B9"/>
    <w:rsid w:val="00500200"/>
    <w:rsid w:val="0050071A"/>
    <w:rsid w:val="00501D54"/>
    <w:rsid w:val="005053F2"/>
    <w:rsid w:val="00507A4E"/>
    <w:rsid w:val="00511366"/>
    <w:rsid w:val="00514EAC"/>
    <w:rsid w:val="0051636B"/>
    <w:rsid w:val="00520E78"/>
    <w:rsid w:val="00521083"/>
    <w:rsid w:val="00521E5A"/>
    <w:rsid w:val="005229C3"/>
    <w:rsid w:val="005263EF"/>
    <w:rsid w:val="00540686"/>
    <w:rsid w:val="005419BD"/>
    <w:rsid w:val="00542266"/>
    <w:rsid w:val="00544925"/>
    <w:rsid w:val="005450B4"/>
    <w:rsid w:val="00545B69"/>
    <w:rsid w:val="005477A4"/>
    <w:rsid w:val="00550A9B"/>
    <w:rsid w:val="00553B07"/>
    <w:rsid w:val="005542D6"/>
    <w:rsid w:val="0055738D"/>
    <w:rsid w:val="00560247"/>
    <w:rsid w:val="0056186D"/>
    <w:rsid w:val="00563948"/>
    <w:rsid w:val="00563D5B"/>
    <w:rsid w:val="0056787C"/>
    <w:rsid w:val="005711A1"/>
    <w:rsid w:val="0057150E"/>
    <w:rsid w:val="00571648"/>
    <w:rsid w:val="00572570"/>
    <w:rsid w:val="00576BFF"/>
    <w:rsid w:val="00576D28"/>
    <w:rsid w:val="005849A1"/>
    <w:rsid w:val="005858D4"/>
    <w:rsid w:val="005876BD"/>
    <w:rsid w:val="00590A39"/>
    <w:rsid w:val="00593B39"/>
    <w:rsid w:val="005970B6"/>
    <w:rsid w:val="005A0408"/>
    <w:rsid w:val="005A29B3"/>
    <w:rsid w:val="005A603B"/>
    <w:rsid w:val="005A7164"/>
    <w:rsid w:val="005B3987"/>
    <w:rsid w:val="005B466D"/>
    <w:rsid w:val="005B4E93"/>
    <w:rsid w:val="005B6680"/>
    <w:rsid w:val="005C17FD"/>
    <w:rsid w:val="005C48E8"/>
    <w:rsid w:val="005C609D"/>
    <w:rsid w:val="005C60B7"/>
    <w:rsid w:val="005D0604"/>
    <w:rsid w:val="005D100C"/>
    <w:rsid w:val="005D1F14"/>
    <w:rsid w:val="005D2031"/>
    <w:rsid w:val="005D2437"/>
    <w:rsid w:val="005D2A92"/>
    <w:rsid w:val="005D3807"/>
    <w:rsid w:val="005D3825"/>
    <w:rsid w:val="005D55B4"/>
    <w:rsid w:val="005D7616"/>
    <w:rsid w:val="005E0FCA"/>
    <w:rsid w:val="005E1097"/>
    <w:rsid w:val="005E1360"/>
    <w:rsid w:val="005E3610"/>
    <w:rsid w:val="005E3EC8"/>
    <w:rsid w:val="005E4A1F"/>
    <w:rsid w:val="005E4AC4"/>
    <w:rsid w:val="005E7CC9"/>
    <w:rsid w:val="005F0652"/>
    <w:rsid w:val="005F120A"/>
    <w:rsid w:val="005F2BAB"/>
    <w:rsid w:val="005F3284"/>
    <w:rsid w:val="005F3683"/>
    <w:rsid w:val="005F3B98"/>
    <w:rsid w:val="005F4CEE"/>
    <w:rsid w:val="005F753A"/>
    <w:rsid w:val="00602DAE"/>
    <w:rsid w:val="006043EE"/>
    <w:rsid w:val="00604BC4"/>
    <w:rsid w:val="00606297"/>
    <w:rsid w:val="006067B1"/>
    <w:rsid w:val="006072F6"/>
    <w:rsid w:val="0061250F"/>
    <w:rsid w:val="0061308B"/>
    <w:rsid w:val="00614C4F"/>
    <w:rsid w:val="00617488"/>
    <w:rsid w:val="00620754"/>
    <w:rsid w:val="00621A08"/>
    <w:rsid w:val="006227A7"/>
    <w:rsid w:val="006261FA"/>
    <w:rsid w:val="006325C5"/>
    <w:rsid w:val="006365DB"/>
    <w:rsid w:val="00636EEB"/>
    <w:rsid w:val="00636FFC"/>
    <w:rsid w:val="006403E7"/>
    <w:rsid w:val="00640DC5"/>
    <w:rsid w:val="00641F18"/>
    <w:rsid w:val="00644D23"/>
    <w:rsid w:val="00645311"/>
    <w:rsid w:val="00646BBD"/>
    <w:rsid w:val="0065026A"/>
    <w:rsid w:val="00663AF2"/>
    <w:rsid w:val="00665115"/>
    <w:rsid w:val="006678AD"/>
    <w:rsid w:val="0067307B"/>
    <w:rsid w:val="00675887"/>
    <w:rsid w:val="0068225D"/>
    <w:rsid w:val="00682882"/>
    <w:rsid w:val="006838F3"/>
    <w:rsid w:val="006858BD"/>
    <w:rsid w:val="00685B8E"/>
    <w:rsid w:val="00687BFB"/>
    <w:rsid w:val="00690443"/>
    <w:rsid w:val="006907E6"/>
    <w:rsid w:val="006922DD"/>
    <w:rsid w:val="006952AB"/>
    <w:rsid w:val="00696AEB"/>
    <w:rsid w:val="00696E28"/>
    <w:rsid w:val="006A301F"/>
    <w:rsid w:val="006A40E7"/>
    <w:rsid w:val="006B1398"/>
    <w:rsid w:val="006B1DB6"/>
    <w:rsid w:val="006B3A13"/>
    <w:rsid w:val="006B4FEB"/>
    <w:rsid w:val="006B62AB"/>
    <w:rsid w:val="006B72BA"/>
    <w:rsid w:val="006B73BF"/>
    <w:rsid w:val="006C3F8C"/>
    <w:rsid w:val="006C467C"/>
    <w:rsid w:val="006C56C8"/>
    <w:rsid w:val="006C5863"/>
    <w:rsid w:val="006C732E"/>
    <w:rsid w:val="006D0056"/>
    <w:rsid w:val="006D150F"/>
    <w:rsid w:val="006D541A"/>
    <w:rsid w:val="006D57B0"/>
    <w:rsid w:val="006D6E86"/>
    <w:rsid w:val="006D7A1D"/>
    <w:rsid w:val="006E407B"/>
    <w:rsid w:val="006E641D"/>
    <w:rsid w:val="006F0588"/>
    <w:rsid w:val="006F67B0"/>
    <w:rsid w:val="006F6AC0"/>
    <w:rsid w:val="006F6C3C"/>
    <w:rsid w:val="006F76F0"/>
    <w:rsid w:val="00703EC3"/>
    <w:rsid w:val="00704042"/>
    <w:rsid w:val="00706554"/>
    <w:rsid w:val="007108B7"/>
    <w:rsid w:val="0071248E"/>
    <w:rsid w:val="00713172"/>
    <w:rsid w:val="00713D19"/>
    <w:rsid w:val="00713F0E"/>
    <w:rsid w:val="00714548"/>
    <w:rsid w:val="00720763"/>
    <w:rsid w:val="00724574"/>
    <w:rsid w:val="00731A05"/>
    <w:rsid w:val="00732362"/>
    <w:rsid w:val="007328FA"/>
    <w:rsid w:val="00732A75"/>
    <w:rsid w:val="00740308"/>
    <w:rsid w:val="00740935"/>
    <w:rsid w:val="007430A2"/>
    <w:rsid w:val="007445D6"/>
    <w:rsid w:val="00745B9E"/>
    <w:rsid w:val="00745DA0"/>
    <w:rsid w:val="00747357"/>
    <w:rsid w:val="00750C74"/>
    <w:rsid w:val="007513AB"/>
    <w:rsid w:val="0075513B"/>
    <w:rsid w:val="00755771"/>
    <w:rsid w:val="00757E9D"/>
    <w:rsid w:val="007633DF"/>
    <w:rsid w:val="0076369D"/>
    <w:rsid w:val="00764410"/>
    <w:rsid w:val="007654A0"/>
    <w:rsid w:val="00766276"/>
    <w:rsid w:val="007713E2"/>
    <w:rsid w:val="007718DC"/>
    <w:rsid w:val="007734EC"/>
    <w:rsid w:val="00774B01"/>
    <w:rsid w:val="00780737"/>
    <w:rsid w:val="00780B40"/>
    <w:rsid w:val="00782B04"/>
    <w:rsid w:val="00782E13"/>
    <w:rsid w:val="0078683C"/>
    <w:rsid w:val="00787FDF"/>
    <w:rsid w:val="00790601"/>
    <w:rsid w:val="00790DD7"/>
    <w:rsid w:val="0079412A"/>
    <w:rsid w:val="00795C44"/>
    <w:rsid w:val="00796813"/>
    <w:rsid w:val="007A2149"/>
    <w:rsid w:val="007A25C2"/>
    <w:rsid w:val="007A2A30"/>
    <w:rsid w:val="007A2D79"/>
    <w:rsid w:val="007A331E"/>
    <w:rsid w:val="007A50E1"/>
    <w:rsid w:val="007B36BD"/>
    <w:rsid w:val="007B5059"/>
    <w:rsid w:val="007B514A"/>
    <w:rsid w:val="007B6F6E"/>
    <w:rsid w:val="007B716B"/>
    <w:rsid w:val="007B791F"/>
    <w:rsid w:val="007C085D"/>
    <w:rsid w:val="007C1BB7"/>
    <w:rsid w:val="007C1BD7"/>
    <w:rsid w:val="007C6743"/>
    <w:rsid w:val="007C7B83"/>
    <w:rsid w:val="007D05CA"/>
    <w:rsid w:val="007D33A8"/>
    <w:rsid w:val="007D3DD8"/>
    <w:rsid w:val="007D41A1"/>
    <w:rsid w:val="007D4ACD"/>
    <w:rsid w:val="007D67FD"/>
    <w:rsid w:val="007D6AA6"/>
    <w:rsid w:val="007E044A"/>
    <w:rsid w:val="007E0621"/>
    <w:rsid w:val="007E190F"/>
    <w:rsid w:val="007E2E04"/>
    <w:rsid w:val="007E34FE"/>
    <w:rsid w:val="007E3814"/>
    <w:rsid w:val="007F194A"/>
    <w:rsid w:val="007F1ACE"/>
    <w:rsid w:val="007F4D60"/>
    <w:rsid w:val="007F5A12"/>
    <w:rsid w:val="007F6908"/>
    <w:rsid w:val="007F7458"/>
    <w:rsid w:val="00800912"/>
    <w:rsid w:val="0080156D"/>
    <w:rsid w:val="00805B4C"/>
    <w:rsid w:val="00805CED"/>
    <w:rsid w:val="0080625A"/>
    <w:rsid w:val="00806407"/>
    <w:rsid w:val="0080662E"/>
    <w:rsid w:val="00806DA8"/>
    <w:rsid w:val="00806E70"/>
    <w:rsid w:val="00812E99"/>
    <w:rsid w:val="00813070"/>
    <w:rsid w:val="00820E40"/>
    <w:rsid w:val="008220E8"/>
    <w:rsid w:val="00822593"/>
    <w:rsid w:val="008244B4"/>
    <w:rsid w:val="00825D08"/>
    <w:rsid w:val="008310CF"/>
    <w:rsid w:val="008314E5"/>
    <w:rsid w:val="00832D6A"/>
    <w:rsid w:val="00833961"/>
    <w:rsid w:val="00833EA8"/>
    <w:rsid w:val="00835BD0"/>
    <w:rsid w:val="00842F2F"/>
    <w:rsid w:val="00845106"/>
    <w:rsid w:val="00845BF2"/>
    <w:rsid w:val="008461FD"/>
    <w:rsid w:val="00846599"/>
    <w:rsid w:val="008521C5"/>
    <w:rsid w:val="008537B7"/>
    <w:rsid w:val="0085537F"/>
    <w:rsid w:val="0085723F"/>
    <w:rsid w:val="00860CE0"/>
    <w:rsid w:val="00862145"/>
    <w:rsid w:val="008671D1"/>
    <w:rsid w:val="0086739F"/>
    <w:rsid w:val="008701E7"/>
    <w:rsid w:val="00870C8B"/>
    <w:rsid w:val="00870D26"/>
    <w:rsid w:val="00870D88"/>
    <w:rsid w:val="008711AC"/>
    <w:rsid w:val="008719AC"/>
    <w:rsid w:val="00871F85"/>
    <w:rsid w:val="008731B4"/>
    <w:rsid w:val="00874627"/>
    <w:rsid w:val="008751D0"/>
    <w:rsid w:val="00881E86"/>
    <w:rsid w:val="00884B7A"/>
    <w:rsid w:val="00886CD0"/>
    <w:rsid w:val="00895433"/>
    <w:rsid w:val="00897207"/>
    <w:rsid w:val="008A113F"/>
    <w:rsid w:val="008A2102"/>
    <w:rsid w:val="008A32A7"/>
    <w:rsid w:val="008A3BEC"/>
    <w:rsid w:val="008A3F46"/>
    <w:rsid w:val="008B040D"/>
    <w:rsid w:val="008B07BF"/>
    <w:rsid w:val="008B08A5"/>
    <w:rsid w:val="008B1A32"/>
    <w:rsid w:val="008B6E21"/>
    <w:rsid w:val="008B73D8"/>
    <w:rsid w:val="008B786E"/>
    <w:rsid w:val="008B7B11"/>
    <w:rsid w:val="008C021C"/>
    <w:rsid w:val="008C2330"/>
    <w:rsid w:val="008C3C24"/>
    <w:rsid w:val="008C3D20"/>
    <w:rsid w:val="008C47E0"/>
    <w:rsid w:val="008C6099"/>
    <w:rsid w:val="008C68AD"/>
    <w:rsid w:val="008C6C9E"/>
    <w:rsid w:val="008C71D2"/>
    <w:rsid w:val="008D1D46"/>
    <w:rsid w:val="008D4819"/>
    <w:rsid w:val="008D5DAA"/>
    <w:rsid w:val="008D7057"/>
    <w:rsid w:val="008E0EDA"/>
    <w:rsid w:val="008F02E7"/>
    <w:rsid w:val="008F0F8E"/>
    <w:rsid w:val="008F2A4F"/>
    <w:rsid w:val="008F4E8C"/>
    <w:rsid w:val="00901A73"/>
    <w:rsid w:val="00901C17"/>
    <w:rsid w:val="009035B0"/>
    <w:rsid w:val="00906A49"/>
    <w:rsid w:val="0091275C"/>
    <w:rsid w:val="00912F38"/>
    <w:rsid w:val="00913653"/>
    <w:rsid w:val="00916C75"/>
    <w:rsid w:val="0092026B"/>
    <w:rsid w:val="00924BDB"/>
    <w:rsid w:val="0092693D"/>
    <w:rsid w:val="009269B9"/>
    <w:rsid w:val="00930238"/>
    <w:rsid w:val="00930255"/>
    <w:rsid w:val="00930D79"/>
    <w:rsid w:val="009310D3"/>
    <w:rsid w:val="0093113E"/>
    <w:rsid w:val="0093250F"/>
    <w:rsid w:val="00932CDF"/>
    <w:rsid w:val="00935EF1"/>
    <w:rsid w:val="00936A57"/>
    <w:rsid w:val="00937F08"/>
    <w:rsid w:val="009424C9"/>
    <w:rsid w:val="00943072"/>
    <w:rsid w:val="00943745"/>
    <w:rsid w:val="00945C41"/>
    <w:rsid w:val="00946933"/>
    <w:rsid w:val="00950232"/>
    <w:rsid w:val="009502F4"/>
    <w:rsid w:val="00957F3F"/>
    <w:rsid w:val="0096275C"/>
    <w:rsid w:val="0096551C"/>
    <w:rsid w:val="009658D8"/>
    <w:rsid w:val="00965A10"/>
    <w:rsid w:val="00967F50"/>
    <w:rsid w:val="00971F2F"/>
    <w:rsid w:val="00974130"/>
    <w:rsid w:val="00974284"/>
    <w:rsid w:val="00974E16"/>
    <w:rsid w:val="00982E18"/>
    <w:rsid w:val="00987D43"/>
    <w:rsid w:val="00990BC3"/>
    <w:rsid w:val="00994ED3"/>
    <w:rsid w:val="009A0206"/>
    <w:rsid w:val="009A34C2"/>
    <w:rsid w:val="009A35AC"/>
    <w:rsid w:val="009A5706"/>
    <w:rsid w:val="009A6D74"/>
    <w:rsid w:val="009A6EAB"/>
    <w:rsid w:val="009B2131"/>
    <w:rsid w:val="009B2881"/>
    <w:rsid w:val="009B3AC7"/>
    <w:rsid w:val="009B50A5"/>
    <w:rsid w:val="009B6221"/>
    <w:rsid w:val="009B7A4B"/>
    <w:rsid w:val="009C11ED"/>
    <w:rsid w:val="009C5366"/>
    <w:rsid w:val="009C6EFD"/>
    <w:rsid w:val="009D3E6B"/>
    <w:rsid w:val="009D5E69"/>
    <w:rsid w:val="009E43E9"/>
    <w:rsid w:val="009E49F3"/>
    <w:rsid w:val="009E59FA"/>
    <w:rsid w:val="009F76CE"/>
    <w:rsid w:val="009F7C0B"/>
    <w:rsid w:val="00A01D2B"/>
    <w:rsid w:val="00A02C81"/>
    <w:rsid w:val="00A03340"/>
    <w:rsid w:val="00A10526"/>
    <w:rsid w:val="00A11528"/>
    <w:rsid w:val="00A1210C"/>
    <w:rsid w:val="00A136C3"/>
    <w:rsid w:val="00A14384"/>
    <w:rsid w:val="00A16BFB"/>
    <w:rsid w:val="00A2193B"/>
    <w:rsid w:val="00A21CE6"/>
    <w:rsid w:val="00A2395F"/>
    <w:rsid w:val="00A250A1"/>
    <w:rsid w:val="00A270C1"/>
    <w:rsid w:val="00A3017F"/>
    <w:rsid w:val="00A30C8A"/>
    <w:rsid w:val="00A31BC3"/>
    <w:rsid w:val="00A32DC8"/>
    <w:rsid w:val="00A33AC0"/>
    <w:rsid w:val="00A344E7"/>
    <w:rsid w:val="00A357BD"/>
    <w:rsid w:val="00A37031"/>
    <w:rsid w:val="00A37FC7"/>
    <w:rsid w:val="00A40260"/>
    <w:rsid w:val="00A4155D"/>
    <w:rsid w:val="00A4364A"/>
    <w:rsid w:val="00A43897"/>
    <w:rsid w:val="00A46CD2"/>
    <w:rsid w:val="00A47DAE"/>
    <w:rsid w:val="00A47F55"/>
    <w:rsid w:val="00A5202E"/>
    <w:rsid w:val="00A53D56"/>
    <w:rsid w:val="00A53EC5"/>
    <w:rsid w:val="00A54E2C"/>
    <w:rsid w:val="00A555E9"/>
    <w:rsid w:val="00A573CF"/>
    <w:rsid w:val="00A617F3"/>
    <w:rsid w:val="00A660CB"/>
    <w:rsid w:val="00A70DA5"/>
    <w:rsid w:val="00A71798"/>
    <w:rsid w:val="00A73255"/>
    <w:rsid w:val="00A76699"/>
    <w:rsid w:val="00A77814"/>
    <w:rsid w:val="00A8076D"/>
    <w:rsid w:val="00A8127F"/>
    <w:rsid w:val="00A82886"/>
    <w:rsid w:val="00A944E3"/>
    <w:rsid w:val="00A969BD"/>
    <w:rsid w:val="00AA19EB"/>
    <w:rsid w:val="00AA3557"/>
    <w:rsid w:val="00AA66A7"/>
    <w:rsid w:val="00AA6BBC"/>
    <w:rsid w:val="00AB019B"/>
    <w:rsid w:val="00AB2BD1"/>
    <w:rsid w:val="00AB3EFF"/>
    <w:rsid w:val="00AB495D"/>
    <w:rsid w:val="00AB5560"/>
    <w:rsid w:val="00AB6F25"/>
    <w:rsid w:val="00AB7761"/>
    <w:rsid w:val="00AC0D0D"/>
    <w:rsid w:val="00AC1AA3"/>
    <w:rsid w:val="00AC1C86"/>
    <w:rsid w:val="00AC2049"/>
    <w:rsid w:val="00AC5085"/>
    <w:rsid w:val="00AC5964"/>
    <w:rsid w:val="00AC70B5"/>
    <w:rsid w:val="00AD19B9"/>
    <w:rsid w:val="00AD2FC0"/>
    <w:rsid w:val="00AE0208"/>
    <w:rsid w:val="00AE05F4"/>
    <w:rsid w:val="00AE1EA3"/>
    <w:rsid w:val="00AE4C53"/>
    <w:rsid w:val="00AE6616"/>
    <w:rsid w:val="00AF128B"/>
    <w:rsid w:val="00AF25CB"/>
    <w:rsid w:val="00AF3814"/>
    <w:rsid w:val="00AF547F"/>
    <w:rsid w:val="00AF7A62"/>
    <w:rsid w:val="00B00DFB"/>
    <w:rsid w:val="00B01094"/>
    <w:rsid w:val="00B01485"/>
    <w:rsid w:val="00B020CB"/>
    <w:rsid w:val="00B1026D"/>
    <w:rsid w:val="00B10336"/>
    <w:rsid w:val="00B1120C"/>
    <w:rsid w:val="00B147AE"/>
    <w:rsid w:val="00B14BC2"/>
    <w:rsid w:val="00B21BEE"/>
    <w:rsid w:val="00B22D22"/>
    <w:rsid w:val="00B22E74"/>
    <w:rsid w:val="00B26024"/>
    <w:rsid w:val="00B26795"/>
    <w:rsid w:val="00B309B7"/>
    <w:rsid w:val="00B31B41"/>
    <w:rsid w:val="00B33896"/>
    <w:rsid w:val="00B338A7"/>
    <w:rsid w:val="00B33B9B"/>
    <w:rsid w:val="00B3699E"/>
    <w:rsid w:val="00B437EE"/>
    <w:rsid w:val="00B43AA1"/>
    <w:rsid w:val="00B451FA"/>
    <w:rsid w:val="00B4745D"/>
    <w:rsid w:val="00B508C7"/>
    <w:rsid w:val="00B5370C"/>
    <w:rsid w:val="00B559F7"/>
    <w:rsid w:val="00B610C4"/>
    <w:rsid w:val="00B63457"/>
    <w:rsid w:val="00B6398D"/>
    <w:rsid w:val="00B66702"/>
    <w:rsid w:val="00B6753B"/>
    <w:rsid w:val="00B702BD"/>
    <w:rsid w:val="00B70FFC"/>
    <w:rsid w:val="00B7456F"/>
    <w:rsid w:val="00B74884"/>
    <w:rsid w:val="00B757EA"/>
    <w:rsid w:val="00B77575"/>
    <w:rsid w:val="00B800B2"/>
    <w:rsid w:val="00B8067E"/>
    <w:rsid w:val="00B8238D"/>
    <w:rsid w:val="00B83A0F"/>
    <w:rsid w:val="00B83EA8"/>
    <w:rsid w:val="00B84642"/>
    <w:rsid w:val="00B86796"/>
    <w:rsid w:val="00B9015B"/>
    <w:rsid w:val="00B91C1A"/>
    <w:rsid w:val="00B94148"/>
    <w:rsid w:val="00B94253"/>
    <w:rsid w:val="00B95A31"/>
    <w:rsid w:val="00B975F2"/>
    <w:rsid w:val="00BA09E8"/>
    <w:rsid w:val="00BA24D3"/>
    <w:rsid w:val="00BA3989"/>
    <w:rsid w:val="00BB1399"/>
    <w:rsid w:val="00BB1C38"/>
    <w:rsid w:val="00BB48D7"/>
    <w:rsid w:val="00BB51A6"/>
    <w:rsid w:val="00BB685A"/>
    <w:rsid w:val="00BB7E3D"/>
    <w:rsid w:val="00BC022B"/>
    <w:rsid w:val="00BC0F24"/>
    <w:rsid w:val="00BC2537"/>
    <w:rsid w:val="00BC2C27"/>
    <w:rsid w:val="00BC4CE6"/>
    <w:rsid w:val="00BC7853"/>
    <w:rsid w:val="00BC7C33"/>
    <w:rsid w:val="00BD0CB8"/>
    <w:rsid w:val="00BD20A4"/>
    <w:rsid w:val="00BD279E"/>
    <w:rsid w:val="00BD36DF"/>
    <w:rsid w:val="00BD43E0"/>
    <w:rsid w:val="00BE0FE1"/>
    <w:rsid w:val="00BE3523"/>
    <w:rsid w:val="00BE4BE7"/>
    <w:rsid w:val="00BE4D38"/>
    <w:rsid w:val="00BE4D62"/>
    <w:rsid w:val="00BF0254"/>
    <w:rsid w:val="00BF0767"/>
    <w:rsid w:val="00BF1162"/>
    <w:rsid w:val="00BF1C5A"/>
    <w:rsid w:val="00BF5C47"/>
    <w:rsid w:val="00BF7F49"/>
    <w:rsid w:val="00C01EC9"/>
    <w:rsid w:val="00C030EB"/>
    <w:rsid w:val="00C071AE"/>
    <w:rsid w:val="00C10043"/>
    <w:rsid w:val="00C11223"/>
    <w:rsid w:val="00C12097"/>
    <w:rsid w:val="00C12906"/>
    <w:rsid w:val="00C13D3E"/>
    <w:rsid w:val="00C14696"/>
    <w:rsid w:val="00C15D47"/>
    <w:rsid w:val="00C22702"/>
    <w:rsid w:val="00C23391"/>
    <w:rsid w:val="00C24439"/>
    <w:rsid w:val="00C2577D"/>
    <w:rsid w:val="00C27787"/>
    <w:rsid w:val="00C27975"/>
    <w:rsid w:val="00C320F1"/>
    <w:rsid w:val="00C41D31"/>
    <w:rsid w:val="00C42313"/>
    <w:rsid w:val="00C42F58"/>
    <w:rsid w:val="00C4466D"/>
    <w:rsid w:val="00C464C2"/>
    <w:rsid w:val="00C4702F"/>
    <w:rsid w:val="00C50E8E"/>
    <w:rsid w:val="00C52045"/>
    <w:rsid w:val="00C527C0"/>
    <w:rsid w:val="00C54834"/>
    <w:rsid w:val="00C56535"/>
    <w:rsid w:val="00C57F3E"/>
    <w:rsid w:val="00C60262"/>
    <w:rsid w:val="00C60FB7"/>
    <w:rsid w:val="00C61F62"/>
    <w:rsid w:val="00C6475A"/>
    <w:rsid w:val="00C64F77"/>
    <w:rsid w:val="00C6562F"/>
    <w:rsid w:val="00C6588D"/>
    <w:rsid w:val="00C71168"/>
    <w:rsid w:val="00C72559"/>
    <w:rsid w:val="00C77CC9"/>
    <w:rsid w:val="00C807AE"/>
    <w:rsid w:val="00C83B4B"/>
    <w:rsid w:val="00C84D50"/>
    <w:rsid w:val="00C860A5"/>
    <w:rsid w:val="00C907AF"/>
    <w:rsid w:val="00C92608"/>
    <w:rsid w:val="00C928D7"/>
    <w:rsid w:val="00C9595C"/>
    <w:rsid w:val="00C95DFB"/>
    <w:rsid w:val="00CA2484"/>
    <w:rsid w:val="00CA3168"/>
    <w:rsid w:val="00CA6393"/>
    <w:rsid w:val="00CA754D"/>
    <w:rsid w:val="00CA7945"/>
    <w:rsid w:val="00CB11D0"/>
    <w:rsid w:val="00CB149B"/>
    <w:rsid w:val="00CB4CE9"/>
    <w:rsid w:val="00CB512D"/>
    <w:rsid w:val="00CB573E"/>
    <w:rsid w:val="00CC2120"/>
    <w:rsid w:val="00CC27A8"/>
    <w:rsid w:val="00CC2E18"/>
    <w:rsid w:val="00CC2E64"/>
    <w:rsid w:val="00CC4C71"/>
    <w:rsid w:val="00CD0EBD"/>
    <w:rsid w:val="00CD489E"/>
    <w:rsid w:val="00CD579F"/>
    <w:rsid w:val="00CD7939"/>
    <w:rsid w:val="00CE2C89"/>
    <w:rsid w:val="00CE2F1A"/>
    <w:rsid w:val="00CE4044"/>
    <w:rsid w:val="00CE6047"/>
    <w:rsid w:val="00CE7D94"/>
    <w:rsid w:val="00CF13F6"/>
    <w:rsid w:val="00CF3048"/>
    <w:rsid w:val="00CF4273"/>
    <w:rsid w:val="00D000B5"/>
    <w:rsid w:val="00D0037F"/>
    <w:rsid w:val="00D07BD2"/>
    <w:rsid w:val="00D10586"/>
    <w:rsid w:val="00D123F4"/>
    <w:rsid w:val="00D1582E"/>
    <w:rsid w:val="00D160D1"/>
    <w:rsid w:val="00D21895"/>
    <w:rsid w:val="00D24754"/>
    <w:rsid w:val="00D247C2"/>
    <w:rsid w:val="00D26775"/>
    <w:rsid w:val="00D30A92"/>
    <w:rsid w:val="00D30C17"/>
    <w:rsid w:val="00D339ED"/>
    <w:rsid w:val="00D355A2"/>
    <w:rsid w:val="00D44165"/>
    <w:rsid w:val="00D4670D"/>
    <w:rsid w:val="00D46936"/>
    <w:rsid w:val="00D4775E"/>
    <w:rsid w:val="00D5091E"/>
    <w:rsid w:val="00D50A49"/>
    <w:rsid w:val="00D52484"/>
    <w:rsid w:val="00D5573E"/>
    <w:rsid w:val="00D557F7"/>
    <w:rsid w:val="00D61E7B"/>
    <w:rsid w:val="00D627FF"/>
    <w:rsid w:val="00D631D8"/>
    <w:rsid w:val="00D70D2D"/>
    <w:rsid w:val="00D70EA8"/>
    <w:rsid w:val="00D72BC4"/>
    <w:rsid w:val="00D73C5A"/>
    <w:rsid w:val="00D74FA4"/>
    <w:rsid w:val="00D839FB"/>
    <w:rsid w:val="00D85889"/>
    <w:rsid w:val="00D861AD"/>
    <w:rsid w:val="00D907F3"/>
    <w:rsid w:val="00D91219"/>
    <w:rsid w:val="00D97893"/>
    <w:rsid w:val="00D97F0D"/>
    <w:rsid w:val="00DA1593"/>
    <w:rsid w:val="00DA23E9"/>
    <w:rsid w:val="00DA2DE5"/>
    <w:rsid w:val="00DA3154"/>
    <w:rsid w:val="00DA5A87"/>
    <w:rsid w:val="00DA6C93"/>
    <w:rsid w:val="00DA6DF1"/>
    <w:rsid w:val="00DB2EE5"/>
    <w:rsid w:val="00DB4E21"/>
    <w:rsid w:val="00DB57B8"/>
    <w:rsid w:val="00DB6205"/>
    <w:rsid w:val="00DC0101"/>
    <w:rsid w:val="00DC0458"/>
    <w:rsid w:val="00DC063B"/>
    <w:rsid w:val="00DC1112"/>
    <w:rsid w:val="00DC1CD0"/>
    <w:rsid w:val="00DC5D77"/>
    <w:rsid w:val="00DC784B"/>
    <w:rsid w:val="00DD174C"/>
    <w:rsid w:val="00DD2386"/>
    <w:rsid w:val="00DD2B5F"/>
    <w:rsid w:val="00DD47C9"/>
    <w:rsid w:val="00DD5B47"/>
    <w:rsid w:val="00DE217E"/>
    <w:rsid w:val="00DE64D5"/>
    <w:rsid w:val="00DE7797"/>
    <w:rsid w:val="00DF28F4"/>
    <w:rsid w:val="00DF3433"/>
    <w:rsid w:val="00DF5BE4"/>
    <w:rsid w:val="00DF608C"/>
    <w:rsid w:val="00E020A4"/>
    <w:rsid w:val="00E043BE"/>
    <w:rsid w:val="00E06246"/>
    <w:rsid w:val="00E105ED"/>
    <w:rsid w:val="00E11B8F"/>
    <w:rsid w:val="00E11F11"/>
    <w:rsid w:val="00E127DE"/>
    <w:rsid w:val="00E14248"/>
    <w:rsid w:val="00E14BF2"/>
    <w:rsid w:val="00E1547E"/>
    <w:rsid w:val="00E16C0E"/>
    <w:rsid w:val="00E25ABB"/>
    <w:rsid w:val="00E265D7"/>
    <w:rsid w:val="00E26FCE"/>
    <w:rsid w:val="00E30C75"/>
    <w:rsid w:val="00E310BC"/>
    <w:rsid w:val="00E33971"/>
    <w:rsid w:val="00E34367"/>
    <w:rsid w:val="00E37661"/>
    <w:rsid w:val="00E404E8"/>
    <w:rsid w:val="00E40A93"/>
    <w:rsid w:val="00E40B01"/>
    <w:rsid w:val="00E40B42"/>
    <w:rsid w:val="00E42109"/>
    <w:rsid w:val="00E42E94"/>
    <w:rsid w:val="00E44564"/>
    <w:rsid w:val="00E450C7"/>
    <w:rsid w:val="00E5040C"/>
    <w:rsid w:val="00E5326E"/>
    <w:rsid w:val="00E55C2E"/>
    <w:rsid w:val="00E56F2A"/>
    <w:rsid w:val="00E61443"/>
    <w:rsid w:val="00E61983"/>
    <w:rsid w:val="00E63FC2"/>
    <w:rsid w:val="00E72B9D"/>
    <w:rsid w:val="00E738D2"/>
    <w:rsid w:val="00E742FA"/>
    <w:rsid w:val="00E743BC"/>
    <w:rsid w:val="00E74D4F"/>
    <w:rsid w:val="00E76042"/>
    <w:rsid w:val="00E77B85"/>
    <w:rsid w:val="00E818DB"/>
    <w:rsid w:val="00E82CF3"/>
    <w:rsid w:val="00E84827"/>
    <w:rsid w:val="00E84B43"/>
    <w:rsid w:val="00E85142"/>
    <w:rsid w:val="00E8571C"/>
    <w:rsid w:val="00E8582E"/>
    <w:rsid w:val="00E8680B"/>
    <w:rsid w:val="00E874E1"/>
    <w:rsid w:val="00E919A1"/>
    <w:rsid w:val="00E937AA"/>
    <w:rsid w:val="00E93967"/>
    <w:rsid w:val="00EA09FF"/>
    <w:rsid w:val="00EA1056"/>
    <w:rsid w:val="00EA1578"/>
    <w:rsid w:val="00EA2856"/>
    <w:rsid w:val="00EA4A8D"/>
    <w:rsid w:val="00EA559B"/>
    <w:rsid w:val="00EA56B0"/>
    <w:rsid w:val="00EA5AEB"/>
    <w:rsid w:val="00EA72BB"/>
    <w:rsid w:val="00EA7E1E"/>
    <w:rsid w:val="00EB0257"/>
    <w:rsid w:val="00EB3BCB"/>
    <w:rsid w:val="00EB4E50"/>
    <w:rsid w:val="00EC103B"/>
    <w:rsid w:val="00EC1A41"/>
    <w:rsid w:val="00EC1D27"/>
    <w:rsid w:val="00EC4827"/>
    <w:rsid w:val="00EC58A3"/>
    <w:rsid w:val="00EC5FCB"/>
    <w:rsid w:val="00EC721C"/>
    <w:rsid w:val="00ED02AA"/>
    <w:rsid w:val="00ED0B70"/>
    <w:rsid w:val="00ED4D09"/>
    <w:rsid w:val="00EE5859"/>
    <w:rsid w:val="00EE5C07"/>
    <w:rsid w:val="00EE7071"/>
    <w:rsid w:val="00EF497E"/>
    <w:rsid w:val="00EF5D66"/>
    <w:rsid w:val="00EF6C4C"/>
    <w:rsid w:val="00F013AD"/>
    <w:rsid w:val="00F0224D"/>
    <w:rsid w:val="00F0412D"/>
    <w:rsid w:val="00F059AD"/>
    <w:rsid w:val="00F100CE"/>
    <w:rsid w:val="00F1118E"/>
    <w:rsid w:val="00F13200"/>
    <w:rsid w:val="00F1340F"/>
    <w:rsid w:val="00F13495"/>
    <w:rsid w:val="00F1493A"/>
    <w:rsid w:val="00F20040"/>
    <w:rsid w:val="00F2043C"/>
    <w:rsid w:val="00F21C50"/>
    <w:rsid w:val="00F221F9"/>
    <w:rsid w:val="00F226A7"/>
    <w:rsid w:val="00F2294C"/>
    <w:rsid w:val="00F22F47"/>
    <w:rsid w:val="00F26327"/>
    <w:rsid w:val="00F266B3"/>
    <w:rsid w:val="00F26ACF"/>
    <w:rsid w:val="00F3276A"/>
    <w:rsid w:val="00F3382D"/>
    <w:rsid w:val="00F375AD"/>
    <w:rsid w:val="00F37614"/>
    <w:rsid w:val="00F4046D"/>
    <w:rsid w:val="00F40801"/>
    <w:rsid w:val="00F460DE"/>
    <w:rsid w:val="00F46811"/>
    <w:rsid w:val="00F517D6"/>
    <w:rsid w:val="00F52101"/>
    <w:rsid w:val="00F5351F"/>
    <w:rsid w:val="00F55D49"/>
    <w:rsid w:val="00F57572"/>
    <w:rsid w:val="00F578A9"/>
    <w:rsid w:val="00F61E59"/>
    <w:rsid w:val="00F63BCC"/>
    <w:rsid w:val="00F6527F"/>
    <w:rsid w:val="00F65E3F"/>
    <w:rsid w:val="00F70BA0"/>
    <w:rsid w:val="00F71BF0"/>
    <w:rsid w:val="00F74264"/>
    <w:rsid w:val="00F761C0"/>
    <w:rsid w:val="00F76F97"/>
    <w:rsid w:val="00F7728F"/>
    <w:rsid w:val="00F77593"/>
    <w:rsid w:val="00F825A1"/>
    <w:rsid w:val="00F844C5"/>
    <w:rsid w:val="00F8597E"/>
    <w:rsid w:val="00F87A14"/>
    <w:rsid w:val="00F909F3"/>
    <w:rsid w:val="00F924B2"/>
    <w:rsid w:val="00F94303"/>
    <w:rsid w:val="00F964E4"/>
    <w:rsid w:val="00FA0017"/>
    <w:rsid w:val="00FA196C"/>
    <w:rsid w:val="00FA3BB1"/>
    <w:rsid w:val="00FA4FE4"/>
    <w:rsid w:val="00FB4BDF"/>
    <w:rsid w:val="00FB5BD6"/>
    <w:rsid w:val="00FC1191"/>
    <w:rsid w:val="00FC1498"/>
    <w:rsid w:val="00FC27F3"/>
    <w:rsid w:val="00FC6EA8"/>
    <w:rsid w:val="00FC7F37"/>
    <w:rsid w:val="00FD182A"/>
    <w:rsid w:val="00FD4EC8"/>
    <w:rsid w:val="00FD52BD"/>
    <w:rsid w:val="00FD797B"/>
    <w:rsid w:val="00FE0B60"/>
    <w:rsid w:val="00FE359B"/>
    <w:rsid w:val="00FE3FAF"/>
    <w:rsid w:val="00FE67BA"/>
    <w:rsid w:val="00FE7663"/>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qFormat/>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4236</Characters>
  <Application>Microsoft Office Word</Application>
  <DocSecurity>0</DocSecurity>
  <Lines>35</Lines>
  <Paragraphs>9</Paragraphs>
  <ScaleCrop>false</ScaleCrop>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2021-11-05T22:28:00Z</dcterms:created>
  <dcterms:modified xsi:type="dcterms:W3CDTF">2021-11-05T22:29:00Z</dcterms:modified>
</cp:coreProperties>
</file>