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35B2" w:rsidRPr="000B1984" w:rsidRDefault="00D735B2" w:rsidP="00BD2FD1">
      <w:pPr>
        <w:pStyle w:val="a3"/>
        <w:snapToGrid w:val="0"/>
        <w:ind w:left="5211" w:hangingChars="1772" w:hanging="5211"/>
        <w:rPr>
          <w:rFonts w:ascii="Arial" w:hAnsi="Arial" w:cs="Arial"/>
          <w:b/>
          <w:bCs/>
          <w:sz w:val="28"/>
          <w:szCs w:val="24"/>
          <w:lang w:val="en-GB"/>
        </w:rPr>
      </w:pPr>
      <w:bookmarkStart w:id="0" w:name="OLE_LINK2"/>
      <w:bookmarkStart w:id="1" w:name="OLE_LINK3"/>
      <w:r w:rsidRPr="000B1984">
        <w:rPr>
          <w:rFonts w:ascii="Arial" w:hAnsi="Arial" w:cs="Arial"/>
          <w:b/>
          <w:bCs/>
          <w:sz w:val="28"/>
          <w:szCs w:val="24"/>
          <w:lang w:val="en-GB"/>
        </w:rPr>
        <w:t>3GPP TSG RAN WG1 #10</w:t>
      </w:r>
      <w:r w:rsidR="00BE582C">
        <w:rPr>
          <w:rFonts w:ascii="Arial" w:hAnsi="Arial" w:cs="Arial"/>
          <w:b/>
          <w:bCs/>
          <w:sz w:val="28"/>
          <w:szCs w:val="24"/>
          <w:lang w:val="en-GB"/>
        </w:rPr>
        <w:t>7</w:t>
      </w:r>
      <w:r w:rsidRPr="000B1984">
        <w:rPr>
          <w:rFonts w:ascii="Arial" w:hAnsi="Arial" w:cs="Arial"/>
          <w:b/>
          <w:bCs/>
          <w:sz w:val="28"/>
          <w:szCs w:val="24"/>
          <w:lang w:val="en-GB"/>
        </w:rPr>
        <w:t>-e</w:t>
      </w:r>
      <w:r w:rsidR="00180B55">
        <w:rPr>
          <w:rFonts w:ascii="Arial" w:hAnsi="Arial" w:cs="Arial"/>
          <w:b/>
          <w:bCs/>
          <w:sz w:val="28"/>
          <w:szCs w:val="24"/>
          <w:lang w:val="en-GB"/>
        </w:rPr>
        <w:tab/>
      </w:r>
      <w:r w:rsidR="00180B55">
        <w:rPr>
          <w:rFonts w:ascii="Arial" w:hAnsi="Arial" w:cs="Arial"/>
          <w:b/>
          <w:bCs/>
          <w:sz w:val="28"/>
          <w:szCs w:val="24"/>
          <w:lang w:val="en-GB"/>
        </w:rPr>
        <w:tab/>
      </w:r>
      <w:r w:rsidR="00180B55">
        <w:rPr>
          <w:rFonts w:ascii="Arial" w:hAnsi="Arial" w:cs="Arial"/>
          <w:b/>
          <w:bCs/>
          <w:sz w:val="28"/>
          <w:szCs w:val="24"/>
          <w:lang w:val="en-GB"/>
        </w:rPr>
        <w:tab/>
      </w:r>
      <w:bookmarkStart w:id="2" w:name="_GoBack"/>
      <w:bookmarkEnd w:id="2"/>
      <w:r w:rsidR="00716AA7" w:rsidRPr="00716AA7">
        <w:rPr>
          <w:rFonts w:ascii="Arial" w:hAnsi="Arial" w:cs="Arial"/>
          <w:b/>
          <w:bCs/>
          <w:sz w:val="28"/>
          <w:szCs w:val="24"/>
          <w:lang w:val="en-GB"/>
        </w:rPr>
        <w:t>R1-2111694</w:t>
      </w:r>
    </w:p>
    <w:p w:rsidR="007B2D91" w:rsidRDefault="00BE582C" w:rsidP="005F4E92">
      <w:pPr>
        <w:pStyle w:val="a3"/>
        <w:snapToGrid w:val="0"/>
        <w:ind w:left="2920" w:hangingChars="993" w:hanging="2920"/>
        <w:rPr>
          <w:rFonts w:ascii="Arial" w:hAnsi="Arial" w:cs="Arial"/>
          <w:b/>
          <w:bCs/>
          <w:sz w:val="28"/>
          <w:szCs w:val="24"/>
          <w:lang w:val="en-GB"/>
        </w:rPr>
      </w:pPr>
      <w:r w:rsidRPr="00BE582C">
        <w:rPr>
          <w:rFonts w:ascii="Arial" w:hAnsi="Arial" w:cs="Arial"/>
          <w:b/>
          <w:bCs/>
          <w:sz w:val="28"/>
          <w:szCs w:val="24"/>
          <w:lang w:val="en-GB"/>
        </w:rPr>
        <w:t>e-Meeting, November 11th – 19th, 2021</w:t>
      </w:r>
    </w:p>
    <w:p w:rsidR="00BE582C" w:rsidRPr="000B1984" w:rsidRDefault="00BE582C" w:rsidP="005F4E92">
      <w:pPr>
        <w:pStyle w:val="a3"/>
        <w:snapToGrid w:val="0"/>
        <w:ind w:left="2393" w:hangingChars="993" w:hanging="2393"/>
        <w:rPr>
          <w:rFonts w:ascii="Arial" w:eastAsiaTheme="minorEastAsia" w:hAnsi="Arial" w:cs="Arial"/>
          <w:b/>
          <w:bCs/>
          <w:sz w:val="24"/>
          <w:szCs w:val="24"/>
          <w:lang w:val="en-GB" w:eastAsia="zh-CN"/>
        </w:rPr>
      </w:pPr>
    </w:p>
    <w:p w:rsidR="00F61D05" w:rsidRPr="000B1984" w:rsidRDefault="00F61D05" w:rsidP="005F4E92">
      <w:pPr>
        <w:pStyle w:val="a3"/>
        <w:snapToGrid w:val="0"/>
        <w:ind w:left="2503" w:hangingChars="993" w:hanging="2503"/>
        <w:rPr>
          <w:rFonts w:ascii="Arial" w:eastAsiaTheme="minorEastAsia" w:hAnsi="Arial" w:cs="Arial"/>
          <w:b/>
          <w:bCs/>
          <w:sz w:val="24"/>
          <w:szCs w:val="24"/>
          <w:lang w:val="en-GB" w:eastAsia="zh-CN"/>
        </w:rPr>
      </w:pPr>
      <w:r w:rsidRPr="000B1984">
        <w:rPr>
          <w:rFonts w:ascii="Arial" w:hAnsi="Arial" w:cs="Arial"/>
          <w:b/>
          <w:bCs/>
          <w:sz w:val="24"/>
          <w:szCs w:val="24"/>
          <w:lang w:val="en-GB"/>
        </w:rPr>
        <w:t>Agenda item:</w:t>
      </w:r>
      <w:r w:rsidRPr="000B1984">
        <w:rPr>
          <w:rFonts w:ascii="Arial" w:hAnsi="Arial" w:cs="Arial" w:hint="eastAsia"/>
          <w:b/>
          <w:bCs/>
          <w:sz w:val="24"/>
          <w:szCs w:val="24"/>
          <w:lang w:val="en-GB"/>
        </w:rPr>
        <w:tab/>
      </w:r>
      <w:bookmarkStart w:id="3" w:name="Source"/>
      <w:bookmarkStart w:id="4" w:name="OLE_LINK11"/>
      <w:bookmarkStart w:id="5" w:name="OLE_LINK12"/>
      <w:bookmarkEnd w:id="3"/>
      <w:r w:rsidR="00C16C5D" w:rsidRPr="000B1984">
        <w:rPr>
          <w:rFonts w:ascii="Arial" w:eastAsiaTheme="minorEastAsia" w:hAnsi="Arial" w:cs="Arial"/>
          <w:b/>
          <w:bCs/>
          <w:sz w:val="24"/>
          <w:szCs w:val="24"/>
          <w:lang w:val="en-GB" w:eastAsia="zh-CN"/>
        </w:rPr>
        <w:t>8.</w:t>
      </w:r>
      <w:r w:rsidR="005F6AFB" w:rsidRPr="000B1984">
        <w:rPr>
          <w:rFonts w:ascii="Arial" w:eastAsiaTheme="minorEastAsia" w:hAnsi="Arial" w:cs="Arial"/>
          <w:b/>
          <w:bCs/>
          <w:sz w:val="24"/>
          <w:szCs w:val="24"/>
          <w:lang w:val="en-GB" w:eastAsia="zh-CN"/>
        </w:rPr>
        <w:t>8.</w:t>
      </w:r>
      <w:r w:rsidR="00454216">
        <w:rPr>
          <w:rFonts w:ascii="Arial" w:eastAsiaTheme="minorEastAsia" w:hAnsi="Arial" w:cs="Arial"/>
          <w:b/>
          <w:bCs/>
          <w:sz w:val="24"/>
          <w:szCs w:val="24"/>
          <w:lang w:val="en-GB" w:eastAsia="zh-CN"/>
        </w:rPr>
        <w:t>2</w:t>
      </w:r>
    </w:p>
    <w:p w:rsidR="00F61D05" w:rsidRPr="000B1984" w:rsidRDefault="00F61D05" w:rsidP="005F4E92">
      <w:pPr>
        <w:pStyle w:val="a3"/>
        <w:snapToGrid w:val="0"/>
        <w:ind w:left="2503" w:hangingChars="993" w:hanging="2503"/>
        <w:rPr>
          <w:rFonts w:ascii="Arial" w:eastAsiaTheme="minorEastAsia" w:hAnsi="Arial" w:cs="Arial"/>
          <w:b/>
          <w:bCs/>
          <w:sz w:val="24"/>
          <w:szCs w:val="24"/>
          <w:lang w:val="en-GB" w:eastAsia="zh-CN"/>
        </w:rPr>
      </w:pPr>
      <w:r w:rsidRPr="000B1984">
        <w:rPr>
          <w:rFonts w:ascii="Arial" w:hAnsi="Arial" w:cs="Arial"/>
          <w:b/>
          <w:bCs/>
          <w:sz w:val="24"/>
          <w:szCs w:val="24"/>
          <w:lang w:val="en-GB"/>
        </w:rPr>
        <w:t>Source:</w:t>
      </w:r>
      <w:r w:rsidRPr="000B1984">
        <w:rPr>
          <w:rFonts w:ascii="Arial" w:hAnsi="Arial" w:cs="Arial" w:hint="eastAsia"/>
          <w:b/>
          <w:bCs/>
          <w:sz w:val="24"/>
          <w:szCs w:val="24"/>
          <w:lang w:val="en-GB"/>
        </w:rPr>
        <w:tab/>
      </w:r>
      <w:r w:rsidRPr="000B1984">
        <w:rPr>
          <w:rFonts w:ascii="Arial" w:hAnsi="Arial" w:cs="Arial"/>
          <w:b/>
          <w:bCs/>
          <w:sz w:val="24"/>
          <w:szCs w:val="24"/>
          <w:lang w:val="en-GB"/>
        </w:rPr>
        <w:t>NEC</w:t>
      </w:r>
    </w:p>
    <w:p w:rsidR="00F61D05" w:rsidRPr="000B1984" w:rsidRDefault="00F61D05" w:rsidP="005F4E92">
      <w:pPr>
        <w:pStyle w:val="a3"/>
        <w:snapToGrid w:val="0"/>
        <w:ind w:left="2503" w:hangingChars="993" w:hanging="2503"/>
        <w:rPr>
          <w:rFonts w:ascii="Arial" w:eastAsiaTheme="minorEastAsia" w:hAnsi="Arial" w:cs="Arial"/>
          <w:b/>
          <w:bCs/>
          <w:sz w:val="24"/>
          <w:szCs w:val="24"/>
          <w:lang w:val="en-GB" w:eastAsia="zh-CN"/>
        </w:rPr>
      </w:pPr>
      <w:r w:rsidRPr="000B1984">
        <w:rPr>
          <w:rFonts w:ascii="Arial" w:hAnsi="Arial" w:cs="Arial"/>
          <w:b/>
          <w:bCs/>
          <w:sz w:val="24"/>
          <w:szCs w:val="24"/>
          <w:lang w:val="en-GB"/>
        </w:rPr>
        <w:t>Title:</w:t>
      </w:r>
      <w:r w:rsidRPr="000B1984">
        <w:rPr>
          <w:rFonts w:ascii="Arial" w:hAnsi="Arial" w:cs="Arial"/>
          <w:b/>
          <w:bCs/>
          <w:sz w:val="24"/>
          <w:szCs w:val="24"/>
          <w:lang w:val="en-GB"/>
        </w:rPr>
        <w:tab/>
      </w:r>
      <w:r w:rsidR="00537D46" w:rsidRPr="00537D46">
        <w:rPr>
          <w:rFonts w:ascii="Arial" w:eastAsiaTheme="minorEastAsia" w:hAnsi="Arial" w:cs="Arial"/>
          <w:b/>
          <w:bCs/>
          <w:sz w:val="24"/>
          <w:szCs w:val="24"/>
          <w:lang w:val="en-GB" w:eastAsia="zh-CN"/>
        </w:rPr>
        <w:t>Discussion on dynamic PUCCH repetition factor</w:t>
      </w:r>
    </w:p>
    <w:bookmarkEnd w:id="4"/>
    <w:bookmarkEnd w:id="5"/>
    <w:p w:rsidR="00F61D05" w:rsidRPr="000B1984" w:rsidRDefault="00F61D05" w:rsidP="005F4E92">
      <w:pPr>
        <w:pStyle w:val="a3"/>
        <w:snapToGrid w:val="0"/>
        <w:ind w:left="2503" w:hangingChars="993" w:hanging="2503"/>
        <w:rPr>
          <w:rFonts w:ascii="Arial" w:hAnsi="Arial" w:cs="Arial"/>
          <w:b/>
          <w:bCs/>
          <w:sz w:val="24"/>
          <w:szCs w:val="24"/>
          <w:lang w:val="en-GB"/>
        </w:rPr>
      </w:pPr>
      <w:r w:rsidRPr="000B1984">
        <w:rPr>
          <w:rFonts w:ascii="Arial" w:hAnsi="Arial" w:cs="Arial"/>
          <w:b/>
          <w:bCs/>
          <w:sz w:val="24"/>
          <w:szCs w:val="24"/>
          <w:lang w:val="en-GB"/>
        </w:rPr>
        <w:t>Document for:</w:t>
      </w:r>
      <w:r w:rsidRPr="000B1984">
        <w:rPr>
          <w:rFonts w:ascii="Arial" w:hAnsi="Arial" w:cs="Arial" w:hint="eastAsia"/>
          <w:b/>
          <w:bCs/>
          <w:sz w:val="24"/>
          <w:szCs w:val="24"/>
          <w:lang w:val="en-GB"/>
        </w:rPr>
        <w:tab/>
      </w:r>
      <w:bookmarkStart w:id="6" w:name="DocumentFor"/>
      <w:bookmarkEnd w:id="6"/>
      <w:r w:rsidRPr="000B1984">
        <w:rPr>
          <w:rFonts w:ascii="Arial" w:hAnsi="Arial" w:cs="Arial"/>
          <w:b/>
          <w:bCs/>
          <w:sz w:val="24"/>
          <w:szCs w:val="24"/>
          <w:lang w:val="en-GB"/>
        </w:rPr>
        <w:t>Discussion and Decision</w:t>
      </w:r>
    </w:p>
    <w:p w:rsidR="00F61D05" w:rsidRPr="003F0850" w:rsidRDefault="00F61D05" w:rsidP="005F4E92">
      <w:pPr>
        <w:pStyle w:val="a3"/>
        <w:pBdr>
          <w:bottom w:val="single" w:sz="6" w:space="1" w:color="auto"/>
        </w:pBdr>
        <w:snapToGrid w:val="0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</w:p>
    <w:bookmarkEnd w:id="0"/>
    <w:bookmarkEnd w:id="1"/>
    <w:p w:rsidR="00A50D51" w:rsidRPr="000B1984" w:rsidRDefault="00A50D51" w:rsidP="005F4E92">
      <w:pPr>
        <w:pStyle w:val="1"/>
        <w:keepLines w:val="0"/>
        <w:numPr>
          <w:ilvl w:val="0"/>
          <w:numId w:val="1"/>
        </w:numPr>
        <w:spacing w:before="240" w:after="60"/>
        <w:ind w:left="360" w:hanging="360"/>
        <w:jc w:val="both"/>
        <w:rPr>
          <w:rFonts w:ascii="Arial" w:eastAsia="宋体" w:hAnsi="Arial" w:cs="Arial"/>
          <w:bCs w:val="0"/>
          <w:color w:val="auto"/>
          <w:kern w:val="32"/>
          <w:sz w:val="24"/>
          <w:szCs w:val="24"/>
          <w:lang w:val="en-US" w:eastAsia="zh-CN"/>
        </w:rPr>
      </w:pPr>
      <w:r w:rsidRPr="000B1984">
        <w:rPr>
          <w:rFonts w:ascii="Arial" w:eastAsia="宋体" w:hAnsi="Arial" w:cs="Arial"/>
          <w:bCs w:val="0"/>
          <w:color w:val="auto"/>
          <w:kern w:val="32"/>
          <w:sz w:val="24"/>
          <w:szCs w:val="24"/>
          <w:lang w:val="en-US" w:eastAsia="zh-CN"/>
        </w:rPr>
        <w:t>Introduction</w:t>
      </w:r>
    </w:p>
    <w:p w:rsidR="0061590F" w:rsidRPr="0061590F" w:rsidRDefault="0061590F" w:rsidP="0061590F">
      <w:pPr>
        <w:spacing w:before="120" w:after="120"/>
        <w:jc w:val="both"/>
        <w:rPr>
          <w:rFonts w:eastAsia="宋体"/>
          <w:color w:val="000000" w:themeColor="text1"/>
          <w:lang w:eastAsia="zh-CN"/>
        </w:rPr>
      </w:pPr>
      <w:bookmarkStart w:id="7" w:name="OLE_LINK9"/>
      <w:bookmarkStart w:id="8" w:name="OLE_LINK10"/>
      <w:r w:rsidRPr="0061590F">
        <w:rPr>
          <w:rFonts w:eastAsia="宋体"/>
          <w:color w:val="000000" w:themeColor="text1"/>
          <w:lang w:eastAsia="zh-CN"/>
        </w:rPr>
        <w:t>In RAN1#10</w:t>
      </w:r>
      <w:r w:rsidR="006D501B">
        <w:rPr>
          <w:rFonts w:eastAsia="宋体"/>
          <w:color w:val="000000" w:themeColor="text1"/>
          <w:lang w:eastAsia="zh-CN"/>
        </w:rPr>
        <w:t>6</w:t>
      </w:r>
      <w:r w:rsidR="00B1095B">
        <w:rPr>
          <w:rFonts w:eastAsia="宋体"/>
          <w:color w:val="000000" w:themeColor="text1"/>
          <w:lang w:eastAsia="zh-CN"/>
        </w:rPr>
        <w:t>-</w:t>
      </w:r>
      <w:r w:rsidRPr="0061590F">
        <w:rPr>
          <w:rFonts w:eastAsia="宋体"/>
          <w:color w:val="000000" w:themeColor="text1"/>
          <w:lang w:eastAsia="zh-CN"/>
        </w:rPr>
        <w:t>e</w:t>
      </w:r>
      <w:r w:rsidR="00537D46">
        <w:rPr>
          <w:rFonts w:eastAsia="宋体"/>
          <w:color w:val="000000" w:themeColor="text1"/>
          <w:lang w:eastAsia="zh-CN"/>
        </w:rPr>
        <w:t xml:space="preserve"> and RAN1#106bis-e</w:t>
      </w:r>
      <w:r w:rsidRPr="0061590F">
        <w:rPr>
          <w:rFonts w:eastAsia="宋体"/>
          <w:color w:val="000000" w:themeColor="text1"/>
          <w:lang w:eastAsia="zh-CN"/>
        </w:rPr>
        <w:t xml:space="preserve"> meeting [1]</w:t>
      </w:r>
      <w:r w:rsidR="00537D46">
        <w:rPr>
          <w:rFonts w:eastAsia="宋体"/>
          <w:color w:val="000000" w:themeColor="text1"/>
          <w:lang w:eastAsia="zh-CN"/>
        </w:rPr>
        <w:t>[2]</w:t>
      </w:r>
      <w:r w:rsidRPr="0061590F">
        <w:rPr>
          <w:rFonts w:eastAsia="宋体"/>
          <w:color w:val="000000" w:themeColor="text1"/>
          <w:lang w:eastAsia="zh-CN"/>
        </w:rPr>
        <w:t xml:space="preserve">, some agreements </w:t>
      </w:r>
      <w:r w:rsidR="00B1095B">
        <w:rPr>
          <w:rFonts w:eastAsia="宋体"/>
          <w:color w:val="000000" w:themeColor="text1"/>
          <w:lang w:eastAsia="zh-CN"/>
        </w:rPr>
        <w:t>were</w:t>
      </w:r>
      <w:r w:rsidR="00B1095B" w:rsidRPr="0061590F">
        <w:rPr>
          <w:rFonts w:eastAsia="宋体"/>
          <w:color w:val="000000" w:themeColor="text1"/>
          <w:lang w:eastAsia="zh-CN"/>
        </w:rPr>
        <w:t xml:space="preserve"> </w:t>
      </w:r>
      <w:r w:rsidRPr="0061590F">
        <w:rPr>
          <w:rFonts w:eastAsia="宋体"/>
          <w:color w:val="000000" w:themeColor="text1"/>
          <w:lang w:eastAsia="zh-CN"/>
        </w:rPr>
        <w:t>made as following,</w:t>
      </w:r>
    </w:p>
    <w:tbl>
      <w:tblPr>
        <w:tblStyle w:val="a7"/>
        <w:tblW w:w="0" w:type="auto"/>
        <w:tblInd w:w="0" w:type="dxa"/>
        <w:tblLook w:val="04A0" w:firstRow="1" w:lastRow="0" w:firstColumn="1" w:lastColumn="0" w:noHBand="0" w:noVBand="1"/>
      </w:tblPr>
      <w:tblGrid>
        <w:gridCol w:w="8630"/>
      </w:tblGrid>
      <w:tr w:rsidR="00A50D51" w:rsidRPr="000B1984" w:rsidTr="001228BA">
        <w:tc>
          <w:tcPr>
            <w:tcW w:w="8630" w:type="dxa"/>
          </w:tcPr>
          <w:p w:rsidR="00537D46" w:rsidRPr="00537D46" w:rsidRDefault="00537D46" w:rsidP="00537D46">
            <w:pPr>
              <w:rPr>
                <w:bCs/>
                <w:highlight w:val="green"/>
              </w:rPr>
            </w:pPr>
            <w:r w:rsidRPr="00537D46">
              <w:rPr>
                <w:bCs/>
                <w:highlight w:val="green"/>
              </w:rPr>
              <w:t>Confirm the following working assumption</w:t>
            </w:r>
          </w:p>
          <w:p w:rsidR="00537D46" w:rsidRPr="00537D46" w:rsidRDefault="00537D46" w:rsidP="00537D46">
            <w:pPr>
              <w:rPr>
                <w:lang w:eastAsia="ja-JP"/>
              </w:rPr>
            </w:pPr>
            <w:r w:rsidRPr="00537D46">
              <w:rPr>
                <w:highlight w:val="darkYellow"/>
                <w:lang w:eastAsia="ja-JP"/>
              </w:rPr>
              <w:t>Working assumption</w:t>
            </w:r>
            <w:r>
              <w:rPr>
                <w:lang w:eastAsia="ja-JP"/>
              </w:rPr>
              <w:t>:</w:t>
            </w:r>
          </w:p>
          <w:p w:rsidR="00537D46" w:rsidRPr="00537D46" w:rsidRDefault="00537D46" w:rsidP="00537D46">
            <w:pPr>
              <w:rPr>
                <w:lang w:eastAsia="ja-JP"/>
              </w:rPr>
            </w:pPr>
            <w:r w:rsidRPr="00537D46">
              <w:rPr>
                <w:lang w:eastAsia="ja-JP"/>
              </w:rPr>
              <w:t xml:space="preserve">In Rel-17, for a PUCCH with associated scheduling DCI, support the following for dynamic PUCCH repetition factor indication. </w:t>
            </w:r>
          </w:p>
          <w:p w:rsidR="00537D46" w:rsidRPr="00537D46" w:rsidRDefault="00537D46" w:rsidP="00537D46">
            <w:pPr>
              <w:pStyle w:val="a5"/>
              <w:numPr>
                <w:ilvl w:val="0"/>
                <w:numId w:val="23"/>
              </w:numPr>
              <w:spacing w:after="0" w:line="280" w:lineRule="atLeast"/>
              <w:contextualSpacing w:val="0"/>
            </w:pPr>
            <w:r w:rsidRPr="00537D46">
              <w:t>Enhance RRC signaling to allow configuration of PUCCH repetition factor per PUCCH resource. Reuse Rel-16 PUCCH resource indication mechanism based on “PUCCH resource indicator” (PRI) field and starting CCE index (when applicable based on Rel-16 spec) of DCI to indicate a PUCCH resource and its associated repetition factor.</w:t>
            </w:r>
          </w:p>
          <w:p w:rsidR="00537D46" w:rsidRPr="00537D46" w:rsidRDefault="00537D46" w:rsidP="00537D46">
            <w:pPr>
              <w:pStyle w:val="a5"/>
              <w:numPr>
                <w:ilvl w:val="1"/>
                <w:numId w:val="23"/>
              </w:numPr>
              <w:spacing w:after="0" w:line="280" w:lineRule="atLeast"/>
              <w:contextualSpacing w:val="0"/>
            </w:pPr>
            <w:r w:rsidRPr="00537D46">
              <w:t>FFS: RRC signaling enhancement details</w:t>
            </w:r>
          </w:p>
          <w:p w:rsidR="00537D46" w:rsidRPr="006D501B" w:rsidRDefault="00537D46" w:rsidP="00537D46">
            <w:pPr>
              <w:tabs>
                <w:tab w:val="left" w:pos="420"/>
              </w:tabs>
            </w:pPr>
          </w:p>
          <w:p w:rsidR="00537D46" w:rsidRPr="00537D46" w:rsidRDefault="00537D46" w:rsidP="00537D46">
            <w:r w:rsidRPr="00537D46">
              <w:rPr>
                <w:highlight w:val="green"/>
              </w:rPr>
              <w:t>Agreement:</w:t>
            </w:r>
          </w:p>
          <w:p w:rsidR="00537D46" w:rsidRPr="00537D46" w:rsidRDefault="00537D46" w:rsidP="00537D46">
            <w:r w:rsidRPr="00537D46">
              <w:t xml:space="preserve">Support dynamic PUCCH repetition factor indication for all PUCCH formats including format 0, 1, 2, 3, 4 with a unified mechanism as agreed in RAN1#106e under agenda 8.8.2. </w:t>
            </w:r>
          </w:p>
          <w:p w:rsidR="00F93F9E" w:rsidRPr="00537D46" w:rsidRDefault="00537D46" w:rsidP="00F93F9E">
            <w:r w:rsidRPr="00537D46">
              <w:t>Note: it does not impact the discussion of slot level or sub-slot level repetition</w:t>
            </w:r>
            <w:r>
              <w:t>.</w:t>
            </w:r>
          </w:p>
          <w:p w:rsidR="00537D46" w:rsidRPr="00C159E6" w:rsidRDefault="00537D46" w:rsidP="00F93F9E">
            <w:pPr>
              <w:rPr>
                <w:lang w:val="en-US"/>
              </w:rPr>
            </w:pPr>
          </w:p>
        </w:tc>
      </w:tr>
    </w:tbl>
    <w:p w:rsidR="00A50D51" w:rsidRPr="000B1984" w:rsidRDefault="00A50D51" w:rsidP="005F4E92">
      <w:pPr>
        <w:spacing w:before="120" w:after="120"/>
        <w:jc w:val="both"/>
        <w:rPr>
          <w:rFonts w:eastAsia="宋体"/>
          <w:color w:val="000000" w:themeColor="text1"/>
          <w:lang w:eastAsia="zh-CN"/>
        </w:rPr>
      </w:pPr>
      <w:r w:rsidRPr="000B1984">
        <w:rPr>
          <w:rFonts w:eastAsia="宋体"/>
          <w:color w:val="000000" w:themeColor="text1"/>
          <w:lang w:eastAsia="zh-CN"/>
        </w:rPr>
        <w:t xml:space="preserve">In this contribution, we provide our view </w:t>
      </w:r>
      <w:r w:rsidR="00C159E6">
        <w:rPr>
          <w:rFonts w:eastAsia="宋体"/>
          <w:color w:val="000000" w:themeColor="text1"/>
          <w:lang w:eastAsia="zh-CN"/>
        </w:rPr>
        <w:t xml:space="preserve">on </w:t>
      </w:r>
      <w:r w:rsidR="00CA6844" w:rsidRPr="00CA6844">
        <w:rPr>
          <w:rFonts w:eastAsia="宋体"/>
          <w:color w:val="000000" w:themeColor="text1"/>
          <w:lang w:eastAsia="zh-CN"/>
        </w:rPr>
        <w:t>dynamic PUCCH repetition factor</w:t>
      </w:r>
      <w:r w:rsidRPr="000B1984">
        <w:rPr>
          <w:rFonts w:eastAsia="宋体"/>
          <w:color w:val="000000" w:themeColor="text1"/>
          <w:lang w:eastAsia="zh-CN"/>
        </w:rPr>
        <w:t>.</w:t>
      </w:r>
    </w:p>
    <w:p w:rsidR="00A50D51" w:rsidRPr="000B1984" w:rsidRDefault="00A50D51" w:rsidP="005F4E92">
      <w:pPr>
        <w:pStyle w:val="1"/>
        <w:keepLines w:val="0"/>
        <w:numPr>
          <w:ilvl w:val="0"/>
          <w:numId w:val="1"/>
        </w:numPr>
        <w:spacing w:before="240" w:after="60"/>
        <w:ind w:left="360" w:hanging="360"/>
        <w:jc w:val="both"/>
        <w:rPr>
          <w:rFonts w:ascii="Arial" w:eastAsia="宋体" w:hAnsi="Arial" w:cs="Arial"/>
          <w:bCs w:val="0"/>
          <w:color w:val="auto"/>
          <w:kern w:val="32"/>
          <w:sz w:val="24"/>
          <w:szCs w:val="24"/>
          <w:lang w:val="en-US" w:eastAsia="zh-CN"/>
        </w:rPr>
      </w:pPr>
      <w:bookmarkStart w:id="9" w:name="OLE_LINK64"/>
      <w:bookmarkStart w:id="10" w:name="OLE_LINK65"/>
      <w:bookmarkEnd w:id="7"/>
      <w:bookmarkEnd w:id="8"/>
      <w:r w:rsidRPr="000B1984">
        <w:rPr>
          <w:rFonts w:ascii="Arial" w:eastAsia="宋体" w:hAnsi="Arial" w:cs="Arial"/>
          <w:bCs w:val="0"/>
          <w:color w:val="auto"/>
          <w:kern w:val="32"/>
          <w:sz w:val="24"/>
          <w:szCs w:val="24"/>
          <w:lang w:val="en-US" w:eastAsia="zh-CN"/>
        </w:rPr>
        <w:t>Discussion</w:t>
      </w:r>
    </w:p>
    <w:bookmarkEnd w:id="9"/>
    <w:bookmarkEnd w:id="10"/>
    <w:p w:rsidR="00454216" w:rsidRDefault="00CA6844" w:rsidP="00E204A8">
      <w:pPr>
        <w:jc w:val="both"/>
        <w:rPr>
          <w:rFonts w:eastAsiaTheme="minorEastAsia"/>
          <w:color w:val="000000" w:themeColor="text1"/>
          <w:lang w:val="en-US" w:eastAsia="zh-CN"/>
        </w:rPr>
      </w:pPr>
      <w:r>
        <w:rPr>
          <w:rFonts w:eastAsiaTheme="minorEastAsia"/>
          <w:color w:val="000000" w:themeColor="text1"/>
          <w:lang w:val="en-US" w:eastAsia="zh-CN"/>
        </w:rPr>
        <w:t>Based on the TS38.213 below, a later DCI will override former DCI which indicates a same slot for PUCCH transmission.</w:t>
      </w:r>
    </w:p>
    <w:p w:rsidR="00454216" w:rsidRPr="00CA6844" w:rsidRDefault="00CA6844" w:rsidP="00CA6844">
      <w:pPr>
        <w:ind w:left="360" w:right="560"/>
        <w:jc w:val="both"/>
        <w:rPr>
          <w:rFonts w:eastAsiaTheme="minorEastAsia"/>
          <w:i/>
          <w:color w:val="000000" w:themeColor="text1"/>
          <w:lang w:val="en-US" w:eastAsia="zh-CN"/>
        </w:rPr>
      </w:pPr>
      <w:r w:rsidRPr="00CA6844">
        <w:rPr>
          <w:rFonts w:eastAsiaTheme="minorEastAsia"/>
          <w:i/>
          <w:color w:val="000000" w:themeColor="text1"/>
          <w:lang w:val="en-US" w:eastAsia="zh-CN"/>
        </w:rPr>
        <w:t>“</w:t>
      </w:r>
      <w:r w:rsidR="00454216" w:rsidRPr="00CA6844">
        <w:rPr>
          <w:rFonts w:eastAsiaTheme="minorEastAsia"/>
          <w:i/>
          <w:color w:val="000000" w:themeColor="text1"/>
          <w:lang w:val="en-US" w:eastAsia="zh-CN"/>
        </w:rPr>
        <w:t>The PUCCH resource determination is based on a PUCCH resource indicator field [5, TS 38.212], if present, in a last DCI format, among the DCI formats that have a value of a PDSCH-to-HARQ_feedback timing indicator field, if present, or a value of dl-DataToUL-ACK, or dl-DataToUL-ACK-r16, or dl-DataToUL-ACKForDCIFormat1_2, indicating a same slot for the PUCCH transmission, that the UE detects and for which the UE transmits corresponding HARQ-ACK information in the PUCCH where, for PUCCH resource determination, detected DCI formats are first indexed in an ascending order across serving cells indexes for a same PDCCH monitoring occasion and are then indexed in an ascending order across PDCCH monitoring occasion indexes.</w:t>
      </w:r>
      <w:r w:rsidRPr="00CA6844">
        <w:rPr>
          <w:rFonts w:eastAsiaTheme="minorEastAsia"/>
          <w:i/>
          <w:color w:val="000000" w:themeColor="text1"/>
          <w:lang w:val="en-US" w:eastAsia="zh-CN"/>
        </w:rPr>
        <w:t>”</w:t>
      </w:r>
    </w:p>
    <w:p w:rsidR="00454216" w:rsidRPr="00454216" w:rsidRDefault="00CA6844" w:rsidP="00454216">
      <w:pPr>
        <w:jc w:val="both"/>
        <w:rPr>
          <w:rFonts w:eastAsiaTheme="minorEastAsia"/>
          <w:color w:val="000000" w:themeColor="text1"/>
          <w:lang w:val="en-US" w:eastAsia="zh-CN"/>
        </w:rPr>
      </w:pPr>
      <w:r>
        <w:rPr>
          <w:rFonts w:eastAsiaTheme="minorEastAsia"/>
          <w:color w:val="000000" w:themeColor="text1"/>
          <w:lang w:val="en-US" w:eastAsia="zh-CN"/>
        </w:rPr>
        <w:lastRenderedPageBreak/>
        <w:t>DCI miss detection issue is considered and can be handled by network scheduling, e.g. by different PUCCH resources and by RM decoder. If the later DCI override</w:t>
      </w:r>
      <w:r w:rsidR="00454216" w:rsidRPr="00454216">
        <w:rPr>
          <w:rFonts w:eastAsiaTheme="minorEastAsia"/>
          <w:color w:val="000000" w:themeColor="text1"/>
          <w:lang w:val="en-US" w:eastAsia="zh-CN"/>
        </w:rPr>
        <w:t xml:space="preserve"> former DCI with different PUCCH repetition factor, </w:t>
      </w:r>
      <w:r>
        <w:rPr>
          <w:rFonts w:eastAsiaTheme="minorEastAsia"/>
          <w:color w:val="000000" w:themeColor="text1"/>
          <w:lang w:val="en-US" w:eastAsia="zh-CN"/>
        </w:rPr>
        <w:t xml:space="preserve">and if DCI is miss detected, </w:t>
      </w:r>
      <w:r w:rsidR="00454216" w:rsidRPr="00454216">
        <w:rPr>
          <w:rFonts w:eastAsiaTheme="minorEastAsia"/>
          <w:color w:val="000000" w:themeColor="text1"/>
          <w:lang w:val="en-US" w:eastAsia="zh-CN"/>
        </w:rPr>
        <w:t>the current priority rule for PUCCH repetition seems not to work well.</w:t>
      </w:r>
    </w:p>
    <w:p w:rsidR="00454216" w:rsidRDefault="00CA6844" w:rsidP="00454216">
      <w:pPr>
        <w:jc w:val="both"/>
        <w:rPr>
          <w:rFonts w:eastAsiaTheme="minorEastAsia"/>
          <w:color w:val="000000" w:themeColor="text1"/>
          <w:lang w:val="en-US" w:eastAsia="zh-CN"/>
        </w:rPr>
      </w:pPr>
      <w:r>
        <w:rPr>
          <w:rFonts w:eastAsiaTheme="minorEastAsia"/>
          <w:color w:val="000000" w:themeColor="text1"/>
          <w:lang w:val="en-US" w:eastAsia="zh-CN"/>
        </w:rPr>
        <w:t>For example as in Fig. 1, a</w:t>
      </w:r>
      <w:r w:rsidR="00454216" w:rsidRPr="00454216">
        <w:rPr>
          <w:rFonts w:eastAsiaTheme="minorEastAsia"/>
          <w:color w:val="000000" w:themeColor="text1"/>
          <w:lang w:val="en-US" w:eastAsia="zh-CN"/>
        </w:rPr>
        <w:t xml:space="preserve"> former DCI in slot m indicates PUCCH feedback on slot n with repetition factor 2, a later DCI in slot m+1 indicates PUCCH on the same slot n but change repetition factor into 1. Another DCI in slot m+2 indicates PUCCH feedback on slot n+1. The network expects PUCCH in slot n containing HARQ codebook in slot n and PUCCH in slot n+1 containing HARQ codebook in slot n+1 as PUCCH repetition factor in slot n is 1. However, if UE miss detects DCI in slot m+1, then UE transmits HARQ codebook in slot n in both PUCCH slot n and n+1 as UE regards PUCCH repetition factor is 2 and drop HARQ codebook in slot n+1 in PUCCH slot n+1 </w:t>
      </w:r>
      <w:r w:rsidR="00454216" w:rsidRPr="00CA6844">
        <w:rPr>
          <w:rFonts w:eastAsiaTheme="minorEastAsia"/>
          <w:b/>
          <w:color w:val="000000" w:themeColor="text1"/>
          <w:lang w:val="en-US" w:eastAsia="zh-CN"/>
        </w:rPr>
        <w:t>due to current priority rule which is earlier first for same UCI priority</w:t>
      </w:r>
      <w:r w:rsidR="00454216" w:rsidRPr="00454216">
        <w:rPr>
          <w:rFonts w:eastAsiaTheme="minorEastAsia"/>
          <w:color w:val="000000" w:themeColor="text1"/>
          <w:lang w:val="en-US" w:eastAsia="zh-CN"/>
        </w:rPr>
        <w:t>. Some mismatch happens between network and UE.</w:t>
      </w:r>
    </w:p>
    <w:p w:rsidR="00454216" w:rsidRDefault="00454216" w:rsidP="00454216">
      <w:pPr>
        <w:jc w:val="both"/>
        <w:rPr>
          <w:rFonts w:eastAsiaTheme="minorEastAsia"/>
          <w:color w:val="000000" w:themeColor="text1"/>
          <w:lang w:val="en-US" w:eastAsia="zh-CN"/>
        </w:rPr>
      </w:pPr>
    </w:p>
    <w:p w:rsidR="00454216" w:rsidRDefault="00454216" w:rsidP="00CA6844">
      <w:pPr>
        <w:jc w:val="center"/>
        <w:rPr>
          <w:rFonts w:eastAsiaTheme="minorEastAsia"/>
          <w:color w:val="000000" w:themeColor="text1"/>
          <w:lang w:val="en-US" w:eastAsia="zh-CN"/>
        </w:rPr>
      </w:pPr>
      <w:r>
        <w:rPr>
          <w:rFonts w:eastAsiaTheme="minorEastAsia"/>
          <w:noProof/>
          <w:color w:val="000000" w:themeColor="text1"/>
          <w:lang w:val="en-US" w:eastAsia="zh-CN"/>
        </w:rPr>
        <w:drawing>
          <wp:inline distT="0" distB="0" distL="0" distR="0" wp14:anchorId="212C5D84">
            <wp:extent cx="4732374" cy="2693096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8521" cy="2702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A6844" w:rsidRDefault="00CA6844" w:rsidP="00CA6844">
      <w:pPr>
        <w:jc w:val="center"/>
        <w:rPr>
          <w:rFonts w:eastAsiaTheme="minorEastAsia"/>
          <w:color w:val="000000" w:themeColor="text1"/>
          <w:lang w:val="en-US" w:eastAsia="zh-CN"/>
        </w:rPr>
      </w:pPr>
      <w:r>
        <w:rPr>
          <w:rFonts w:eastAsiaTheme="minorEastAsia"/>
          <w:color w:val="000000" w:themeColor="text1"/>
          <w:lang w:val="en-US" w:eastAsia="zh-CN"/>
        </w:rPr>
        <w:t>Fig 1. DCI in slot m+1 indicates different PUCCH repetition factor and miss detected</w:t>
      </w:r>
    </w:p>
    <w:p w:rsidR="001C05C1" w:rsidRDefault="001C05C1" w:rsidP="00CA6844">
      <w:pPr>
        <w:jc w:val="center"/>
        <w:rPr>
          <w:rFonts w:eastAsiaTheme="minorEastAsia"/>
          <w:color w:val="000000" w:themeColor="text1"/>
          <w:lang w:val="en-US" w:eastAsia="zh-CN"/>
        </w:rPr>
      </w:pPr>
    </w:p>
    <w:p w:rsidR="00454216" w:rsidRDefault="00CA6844" w:rsidP="00E204A8">
      <w:pPr>
        <w:jc w:val="both"/>
        <w:rPr>
          <w:rFonts w:eastAsiaTheme="minorEastAsia"/>
          <w:color w:val="000000" w:themeColor="text1"/>
          <w:lang w:val="en-US" w:eastAsia="zh-CN"/>
        </w:rPr>
      </w:pPr>
      <w:r>
        <w:rPr>
          <w:rFonts w:eastAsiaTheme="minorEastAsia"/>
          <w:color w:val="000000" w:themeColor="text1"/>
          <w:lang w:val="en-US" w:eastAsia="zh-CN"/>
        </w:rPr>
        <w:t>To avoid such issue, there are two alternatives.</w:t>
      </w:r>
    </w:p>
    <w:p w:rsidR="00454216" w:rsidRPr="00454216" w:rsidRDefault="00CA6844" w:rsidP="00454216">
      <w:pPr>
        <w:jc w:val="both"/>
        <w:rPr>
          <w:rFonts w:eastAsiaTheme="minorEastAsia"/>
          <w:color w:val="000000" w:themeColor="text1"/>
          <w:lang w:val="en-US" w:eastAsia="zh-CN"/>
        </w:rPr>
      </w:pPr>
      <w:r>
        <w:rPr>
          <w:rFonts w:eastAsiaTheme="minorEastAsia"/>
          <w:color w:val="000000" w:themeColor="text1"/>
          <w:lang w:val="en-US" w:eastAsia="zh-CN"/>
        </w:rPr>
        <w:t>Alt</w:t>
      </w:r>
      <w:r w:rsidR="00454216" w:rsidRPr="00454216">
        <w:rPr>
          <w:rFonts w:eastAsiaTheme="minorEastAsia"/>
          <w:color w:val="000000" w:themeColor="text1"/>
          <w:lang w:val="en-US" w:eastAsia="zh-CN"/>
        </w:rPr>
        <w:t xml:space="preserve"> 1:</w:t>
      </w:r>
      <w:r>
        <w:rPr>
          <w:rFonts w:eastAsiaTheme="minorEastAsia"/>
          <w:color w:val="000000" w:themeColor="text1"/>
          <w:lang w:val="en-US" w:eastAsia="zh-CN"/>
        </w:rPr>
        <w:t xml:space="preserve"> </w:t>
      </w:r>
      <w:r w:rsidR="00454216" w:rsidRPr="00454216">
        <w:rPr>
          <w:rFonts w:eastAsiaTheme="minorEastAsia"/>
          <w:color w:val="000000" w:themeColor="text1"/>
          <w:lang w:val="en-US" w:eastAsia="zh-CN"/>
        </w:rPr>
        <w:t>For dynamic HARQ-ACK PUCCH resource with dynamic PUCCH repetition factor indication in DCI, UE expects the same PUCCH repetition factor for multiple DCIs indicating the same PUCCH slot.</w:t>
      </w:r>
    </w:p>
    <w:p w:rsidR="00454216" w:rsidRDefault="00CA6844" w:rsidP="00CA6844">
      <w:pPr>
        <w:jc w:val="both"/>
        <w:rPr>
          <w:rFonts w:eastAsiaTheme="minorEastAsia"/>
          <w:color w:val="000000" w:themeColor="text1"/>
          <w:lang w:val="en-US" w:eastAsia="zh-CN"/>
        </w:rPr>
      </w:pPr>
      <w:r>
        <w:rPr>
          <w:rFonts w:eastAsiaTheme="minorEastAsia"/>
          <w:color w:val="000000" w:themeColor="text1"/>
          <w:lang w:val="en-US" w:eastAsia="zh-CN"/>
        </w:rPr>
        <w:t>Alt</w:t>
      </w:r>
      <w:r w:rsidR="00454216" w:rsidRPr="00454216">
        <w:rPr>
          <w:rFonts w:eastAsiaTheme="minorEastAsia"/>
          <w:color w:val="000000" w:themeColor="text1"/>
          <w:lang w:val="en-US" w:eastAsia="zh-CN"/>
        </w:rPr>
        <w:t xml:space="preserve"> 2:</w:t>
      </w:r>
      <w:r>
        <w:rPr>
          <w:rFonts w:eastAsiaTheme="minorEastAsia"/>
          <w:color w:val="000000" w:themeColor="text1"/>
          <w:lang w:val="en-US" w:eastAsia="zh-CN"/>
        </w:rPr>
        <w:t xml:space="preserve"> I</w:t>
      </w:r>
      <w:r w:rsidR="00454216" w:rsidRPr="00454216">
        <w:rPr>
          <w:rFonts w:eastAsiaTheme="minorEastAsia"/>
          <w:color w:val="000000" w:themeColor="text1"/>
          <w:lang w:val="en-US" w:eastAsia="zh-CN"/>
        </w:rPr>
        <w:t>f PUCCH starting at an earlier slot is dynamic PUCCH repetition include HARQ-ACK by DCI and PUCCH starting at a later slot is PUCCH include HARQ-ACK by DCI, the UE does not transmit the PUCCH starting at an earlier slot and transmits the PUCCH starting at a later slot</w:t>
      </w:r>
      <w:r>
        <w:rPr>
          <w:rFonts w:eastAsiaTheme="minorEastAsia"/>
          <w:color w:val="000000" w:themeColor="text1"/>
          <w:lang w:val="en-US" w:eastAsia="zh-CN"/>
        </w:rPr>
        <w:t xml:space="preserve">. </w:t>
      </w:r>
    </w:p>
    <w:p w:rsidR="00CA6844" w:rsidRDefault="00CA6844" w:rsidP="00E204A8">
      <w:pPr>
        <w:jc w:val="both"/>
        <w:rPr>
          <w:rFonts w:eastAsiaTheme="minorEastAsia"/>
          <w:color w:val="000000" w:themeColor="text1"/>
          <w:lang w:val="en-US" w:eastAsia="zh-CN"/>
        </w:rPr>
      </w:pPr>
      <w:r>
        <w:rPr>
          <w:rFonts w:eastAsiaTheme="minorEastAsia"/>
          <w:color w:val="000000" w:themeColor="text1"/>
          <w:lang w:val="en-US" w:eastAsia="zh-CN"/>
        </w:rPr>
        <w:t xml:space="preserve">For Alt 1, UE does not expect to receive a DCI in slot m+1 to change PUCCH repetition factor, thus DCI in slot m+2 cannot indicate a PUCCH in slot n+1. For Alt 2, UE can realize that DCI in slot m+1 is missed due to </w:t>
      </w:r>
      <w:r w:rsidR="009626CE">
        <w:rPr>
          <w:rFonts w:eastAsiaTheme="minorEastAsia"/>
          <w:color w:val="000000" w:themeColor="text1"/>
          <w:lang w:val="en-US" w:eastAsia="zh-CN"/>
        </w:rPr>
        <w:t>controversial</w:t>
      </w:r>
      <w:r>
        <w:rPr>
          <w:rFonts w:eastAsiaTheme="minorEastAsia"/>
          <w:color w:val="000000" w:themeColor="text1"/>
          <w:lang w:val="en-US" w:eastAsia="zh-CN"/>
        </w:rPr>
        <w:t xml:space="preserve"> scheduling of PUCCH in slot n+1, and UE can prioritizes HARQ-ACK codebook for slot m+2 in PUCCH slot n+1. In such way, even if DCI is missed, network can also receive the </w:t>
      </w:r>
      <w:r w:rsidR="009626CE">
        <w:rPr>
          <w:rFonts w:eastAsiaTheme="minorEastAsia"/>
          <w:color w:val="000000" w:themeColor="text1"/>
          <w:lang w:val="en-US" w:eastAsia="zh-CN"/>
        </w:rPr>
        <w:t>right</w:t>
      </w:r>
      <w:r>
        <w:rPr>
          <w:rFonts w:eastAsiaTheme="minorEastAsia"/>
          <w:color w:val="000000" w:themeColor="text1"/>
          <w:lang w:val="en-US" w:eastAsia="zh-CN"/>
        </w:rPr>
        <w:t xml:space="preserve"> HARQ-ACK feedback</w:t>
      </w:r>
      <w:r w:rsidR="009626CE">
        <w:rPr>
          <w:rFonts w:eastAsiaTheme="minorEastAsia"/>
          <w:color w:val="000000" w:themeColor="text1"/>
          <w:lang w:val="en-US" w:eastAsia="zh-CN"/>
        </w:rPr>
        <w:t xml:space="preserve"> in slot n+1 and receive correctly in slot n if payload of PUCCH is less than 11 bits</w:t>
      </w:r>
      <w:r>
        <w:rPr>
          <w:rFonts w:eastAsiaTheme="minorEastAsia"/>
          <w:color w:val="000000" w:themeColor="text1"/>
          <w:lang w:val="en-US" w:eastAsia="zh-CN"/>
        </w:rPr>
        <w:t>.</w:t>
      </w:r>
    </w:p>
    <w:p w:rsidR="00454216" w:rsidRDefault="00454216" w:rsidP="00E204A8">
      <w:pPr>
        <w:jc w:val="both"/>
        <w:rPr>
          <w:rFonts w:eastAsiaTheme="minorEastAsia"/>
          <w:color w:val="000000" w:themeColor="text1"/>
          <w:lang w:val="en-US" w:eastAsia="zh-CN"/>
        </w:rPr>
      </w:pPr>
    </w:p>
    <w:p w:rsidR="00BA32CF" w:rsidRPr="000B1984" w:rsidRDefault="00BA32CF" w:rsidP="00E204A8">
      <w:pPr>
        <w:jc w:val="both"/>
        <w:rPr>
          <w:rFonts w:eastAsia="宋体"/>
          <w:b/>
          <w:i/>
          <w:color w:val="000000" w:themeColor="text1"/>
          <w:lang w:eastAsia="zh-CN"/>
        </w:rPr>
      </w:pPr>
      <w:r w:rsidRPr="000B1984">
        <w:rPr>
          <w:rFonts w:eastAsia="宋体"/>
          <w:b/>
          <w:i/>
          <w:color w:val="000000" w:themeColor="text1"/>
          <w:lang w:eastAsia="zh-CN"/>
        </w:rPr>
        <w:t xml:space="preserve">Proposal </w:t>
      </w:r>
      <w:r w:rsidR="00CA6844">
        <w:rPr>
          <w:rFonts w:eastAsia="宋体"/>
          <w:b/>
          <w:i/>
          <w:color w:val="000000" w:themeColor="text1"/>
          <w:lang w:eastAsia="zh-CN"/>
        </w:rPr>
        <w:t>1</w:t>
      </w:r>
      <w:r w:rsidRPr="000B1984">
        <w:rPr>
          <w:rFonts w:eastAsia="宋体"/>
          <w:b/>
          <w:i/>
          <w:color w:val="000000" w:themeColor="text1"/>
          <w:lang w:eastAsia="zh-CN"/>
        </w:rPr>
        <w:t xml:space="preserve">: </w:t>
      </w:r>
      <w:r w:rsidR="00CA6844">
        <w:rPr>
          <w:rFonts w:eastAsia="宋体"/>
          <w:b/>
          <w:i/>
          <w:color w:val="000000" w:themeColor="text1"/>
          <w:lang w:eastAsia="zh-CN"/>
        </w:rPr>
        <w:t>RAN1 should specify whether later DCI can override former DCI indicating the same PUCCH slot with different PUCCH repetition factor</w:t>
      </w:r>
      <w:r w:rsidRPr="000B1984">
        <w:rPr>
          <w:rFonts w:eastAsia="宋体"/>
          <w:b/>
          <w:i/>
          <w:color w:val="000000" w:themeColor="text1"/>
          <w:lang w:eastAsia="zh-CN"/>
        </w:rPr>
        <w:t>.</w:t>
      </w:r>
    </w:p>
    <w:p w:rsidR="00A50D51" w:rsidRPr="000B1984" w:rsidRDefault="00A50D51" w:rsidP="005F4E92">
      <w:pPr>
        <w:pStyle w:val="1"/>
        <w:keepLines w:val="0"/>
        <w:numPr>
          <w:ilvl w:val="0"/>
          <w:numId w:val="1"/>
        </w:numPr>
        <w:spacing w:before="240" w:after="60"/>
        <w:ind w:left="360" w:hanging="360"/>
        <w:jc w:val="both"/>
        <w:rPr>
          <w:rFonts w:ascii="Arial" w:eastAsia="宋体" w:hAnsi="Arial" w:cs="Arial"/>
          <w:bCs w:val="0"/>
          <w:color w:val="auto"/>
          <w:kern w:val="32"/>
          <w:sz w:val="24"/>
          <w:szCs w:val="24"/>
          <w:lang w:val="en-US" w:eastAsia="zh-CN"/>
        </w:rPr>
      </w:pPr>
      <w:r w:rsidRPr="000B1984">
        <w:rPr>
          <w:rFonts w:ascii="Arial" w:eastAsia="宋体" w:hAnsi="Arial" w:cs="Arial"/>
          <w:bCs w:val="0"/>
          <w:color w:val="auto"/>
          <w:kern w:val="32"/>
          <w:sz w:val="24"/>
          <w:szCs w:val="24"/>
          <w:lang w:val="en-US" w:eastAsia="zh-CN"/>
        </w:rPr>
        <w:lastRenderedPageBreak/>
        <w:t>Conclusion</w:t>
      </w:r>
    </w:p>
    <w:p w:rsidR="00A50D51" w:rsidRPr="000B1984" w:rsidRDefault="00A50D51" w:rsidP="005F4E92">
      <w:pPr>
        <w:jc w:val="both"/>
        <w:rPr>
          <w:rFonts w:eastAsia="宋体"/>
          <w:color w:val="000000" w:themeColor="text1"/>
          <w:lang w:eastAsia="zh-CN"/>
        </w:rPr>
      </w:pPr>
      <w:r w:rsidRPr="000B1984">
        <w:rPr>
          <w:rFonts w:eastAsia="宋体"/>
          <w:color w:val="000000" w:themeColor="text1"/>
          <w:lang w:eastAsia="zh-CN"/>
        </w:rPr>
        <w:t xml:space="preserve">In this contribution, we provide our view </w:t>
      </w:r>
      <w:r w:rsidR="00CA6844">
        <w:rPr>
          <w:rFonts w:eastAsia="宋体"/>
          <w:color w:val="000000" w:themeColor="text1"/>
          <w:lang w:eastAsia="zh-CN"/>
        </w:rPr>
        <w:t xml:space="preserve">on </w:t>
      </w:r>
      <w:r w:rsidR="00CA6844" w:rsidRPr="00CA6844">
        <w:rPr>
          <w:rFonts w:eastAsia="宋体"/>
          <w:color w:val="000000" w:themeColor="text1"/>
          <w:lang w:eastAsia="zh-CN"/>
        </w:rPr>
        <w:t>dynamic PUCCH repetition factor</w:t>
      </w:r>
      <w:r w:rsidRPr="000B1984">
        <w:rPr>
          <w:rFonts w:eastAsia="宋体"/>
          <w:color w:val="000000" w:themeColor="text1"/>
          <w:lang w:eastAsia="zh-CN"/>
        </w:rPr>
        <w:t xml:space="preserve"> and propose that,</w:t>
      </w:r>
    </w:p>
    <w:p w:rsidR="00CA6844" w:rsidRPr="000B1984" w:rsidRDefault="00CA6844" w:rsidP="00CA6844">
      <w:pPr>
        <w:jc w:val="both"/>
        <w:rPr>
          <w:rFonts w:eastAsia="宋体"/>
          <w:b/>
          <w:i/>
          <w:color w:val="000000" w:themeColor="text1"/>
          <w:lang w:eastAsia="zh-CN"/>
        </w:rPr>
      </w:pPr>
      <w:r w:rsidRPr="000B1984">
        <w:rPr>
          <w:rFonts w:eastAsia="宋体"/>
          <w:b/>
          <w:i/>
          <w:color w:val="000000" w:themeColor="text1"/>
          <w:lang w:eastAsia="zh-CN"/>
        </w:rPr>
        <w:t xml:space="preserve">Proposal </w:t>
      </w:r>
      <w:r>
        <w:rPr>
          <w:rFonts w:eastAsia="宋体"/>
          <w:b/>
          <w:i/>
          <w:color w:val="000000" w:themeColor="text1"/>
          <w:lang w:eastAsia="zh-CN"/>
        </w:rPr>
        <w:t>1</w:t>
      </w:r>
      <w:r w:rsidRPr="000B1984">
        <w:rPr>
          <w:rFonts w:eastAsia="宋体"/>
          <w:b/>
          <w:i/>
          <w:color w:val="000000" w:themeColor="text1"/>
          <w:lang w:eastAsia="zh-CN"/>
        </w:rPr>
        <w:t xml:space="preserve">: </w:t>
      </w:r>
      <w:r>
        <w:rPr>
          <w:rFonts w:eastAsia="宋体"/>
          <w:b/>
          <w:i/>
          <w:color w:val="000000" w:themeColor="text1"/>
          <w:lang w:eastAsia="zh-CN"/>
        </w:rPr>
        <w:t>RAN1 should specify whether later DCI can override former DCI indicating the same PUCCH slot with different PUCCH repetition factor</w:t>
      </w:r>
      <w:r w:rsidRPr="000B1984">
        <w:rPr>
          <w:rFonts w:eastAsia="宋体"/>
          <w:b/>
          <w:i/>
          <w:color w:val="000000" w:themeColor="text1"/>
          <w:lang w:eastAsia="zh-CN"/>
        </w:rPr>
        <w:t>.</w:t>
      </w:r>
    </w:p>
    <w:p w:rsidR="00A50D51" w:rsidRPr="00AD6B6E" w:rsidRDefault="00A50D51" w:rsidP="00B45833">
      <w:pPr>
        <w:jc w:val="both"/>
        <w:rPr>
          <w:rFonts w:eastAsia="宋体"/>
          <w:b/>
          <w:i/>
          <w:color w:val="000000" w:themeColor="text1"/>
          <w:lang w:eastAsia="zh-CN"/>
        </w:rPr>
      </w:pPr>
    </w:p>
    <w:p w:rsidR="00A50D51" w:rsidRPr="000B1984" w:rsidRDefault="00A50D51" w:rsidP="005F4E92">
      <w:pPr>
        <w:pStyle w:val="1"/>
        <w:keepLines w:val="0"/>
        <w:numPr>
          <w:ilvl w:val="0"/>
          <w:numId w:val="1"/>
        </w:numPr>
        <w:spacing w:before="240" w:after="60"/>
        <w:ind w:left="360" w:hanging="360"/>
        <w:jc w:val="both"/>
        <w:rPr>
          <w:rFonts w:ascii="Arial" w:eastAsia="宋体" w:hAnsi="Arial" w:cs="Arial"/>
          <w:bCs w:val="0"/>
          <w:color w:val="auto"/>
          <w:kern w:val="32"/>
          <w:sz w:val="24"/>
          <w:szCs w:val="24"/>
          <w:lang w:val="en-US" w:eastAsia="zh-CN"/>
        </w:rPr>
      </w:pPr>
      <w:r w:rsidRPr="000B1984">
        <w:rPr>
          <w:rFonts w:ascii="Arial" w:eastAsia="宋体" w:hAnsi="Arial" w:cs="Arial"/>
          <w:bCs w:val="0"/>
          <w:color w:val="auto"/>
          <w:kern w:val="32"/>
          <w:sz w:val="24"/>
          <w:szCs w:val="24"/>
          <w:lang w:val="en-US" w:eastAsia="zh-CN"/>
        </w:rPr>
        <w:t>References</w:t>
      </w:r>
      <w:bookmarkStart w:id="11" w:name="_Ref344215723"/>
      <w:bookmarkEnd w:id="11"/>
    </w:p>
    <w:p w:rsidR="00D735B2" w:rsidRDefault="000B1984" w:rsidP="001A2B0D">
      <w:pPr>
        <w:jc w:val="both"/>
        <w:rPr>
          <w:rFonts w:eastAsia="宋体"/>
          <w:color w:val="000000" w:themeColor="text1"/>
          <w:lang w:eastAsia="zh-CN"/>
        </w:rPr>
      </w:pPr>
      <w:r>
        <w:rPr>
          <w:rFonts w:eastAsia="宋体" w:hint="eastAsia"/>
          <w:color w:val="000000" w:themeColor="text1"/>
          <w:lang w:eastAsia="zh-CN"/>
        </w:rPr>
        <w:t>[</w:t>
      </w:r>
      <w:r w:rsidR="001A2B0D">
        <w:rPr>
          <w:rFonts w:eastAsia="宋体"/>
          <w:color w:val="000000" w:themeColor="text1"/>
          <w:lang w:eastAsia="zh-CN"/>
        </w:rPr>
        <w:t>1</w:t>
      </w:r>
      <w:r w:rsidR="00D735B2">
        <w:rPr>
          <w:rFonts w:eastAsia="宋体"/>
          <w:color w:val="000000" w:themeColor="text1"/>
          <w:lang w:eastAsia="zh-CN"/>
        </w:rPr>
        <w:t xml:space="preserve">] </w:t>
      </w:r>
      <w:r w:rsidR="00D735B2" w:rsidRPr="0061590F">
        <w:rPr>
          <w:rFonts w:eastAsia="宋体"/>
          <w:color w:val="000000" w:themeColor="text1"/>
          <w:lang w:eastAsia="zh-CN"/>
        </w:rPr>
        <w:t>Draft_Minutes_report_RAN1#10</w:t>
      </w:r>
      <w:r w:rsidR="006D501B">
        <w:rPr>
          <w:rFonts w:eastAsia="宋体"/>
          <w:color w:val="000000" w:themeColor="text1"/>
          <w:lang w:eastAsia="zh-CN"/>
        </w:rPr>
        <w:t>6</w:t>
      </w:r>
      <w:r w:rsidR="00D735B2" w:rsidRPr="0061590F">
        <w:rPr>
          <w:rFonts w:eastAsia="宋体"/>
          <w:color w:val="000000" w:themeColor="text1"/>
          <w:lang w:eastAsia="zh-CN"/>
        </w:rPr>
        <w:t>-e</w:t>
      </w:r>
      <w:r w:rsidR="00D735B2">
        <w:rPr>
          <w:rFonts w:eastAsia="宋体"/>
          <w:color w:val="000000" w:themeColor="text1"/>
          <w:lang w:eastAsia="zh-CN"/>
        </w:rPr>
        <w:t>.</w:t>
      </w:r>
    </w:p>
    <w:p w:rsidR="00537D46" w:rsidRDefault="00537D46" w:rsidP="001A2B0D">
      <w:pPr>
        <w:jc w:val="both"/>
        <w:rPr>
          <w:rFonts w:eastAsia="宋体"/>
          <w:color w:val="000000" w:themeColor="text1"/>
          <w:lang w:eastAsia="zh-CN"/>
        </w:rPr>
      </w:pPr>
      <w:r>
        <w:rPr>
          <w:rFonts w:eastAsia="宋体" w:hint="eastAsia"/>
          <w:color w:val="000000" w:themeColor="text1"/>
          <w:lang w:eastAsia="zh-CN"/>
        </w:rPr>
        <w:t>[</w:t>
      </w:r>
      <w:r>
        <w:rPr>
          <w:rFonts w:eastAsia="宋体"/>
          <w:color w:val="000000" w:themeColor="text1"/>
          <w:lang w:eastAsia="zh-CN"/>
        </w:rPr>
        <w:t xml:space="preserve">2] </w:t>
      </w:r>
      <w:r w:rsidRPr="0061590F">
        <w:rPr>
          <w:rFonts w:eastAsia="宋体"/>
          <w:color w:val="000000" w:themeColor="text1"/>
          <w:lang w:eastAsia="zh-CN"/>
        </w:rPr>
        <w:t>Draft_Minutes_report_RAN1#10</w:t>
      </w:r>
      <w:r>
        <w:rPr>
          <w:rFonts w:eastAsia="宋体"/>
          <w:color w:val="000000" w:themeColor="text1"/>
          <w:lang w:eastAsia="zh-CN"/>
        </w:rPr>
        <w:t>6bis</w:t>
      </w:r>
      <w:r w:rsidRPr="0061590F">
        <w:rPr>
          <w:rFonts w:eastAsia="宋体"/>
          <w:color w:val="000000" w:themeColor="text1"/>
          <w:lang w:eastAsia="zh-CN"/>
        </w:rPr>
        <w:t>-e</w:t>
      </w:r>
      <w:r>
        <w:rPr>
          <w:rFonts w:eastAsia="宋体"/>
          <w:color w:val="000000" w:themeColor="text1"/>
          <w:lang w:eastAsia="zh-CN"/>
        </w:rPr>
        <w:t>.</w:t>
      </w:r>
    </w:p>
    <w:p w:rsidR="00177501" w:rsidRPr="000B1984" w:rsidRDefault="00177501" w:rsidP="00286CCE">
      <w:pPr>
        <w:jc w:val="both"/>
        <w:rPr>
          <w:rFonts w:eastAsia="宋体"/>
          <w:color w:val="000000" w:themeColor="text1"/>
          <w:lang w:eastAsia="zh-CN"/>
        </w:rPr>
      </w:pPr>
    </w:p>
    <w:sectPr w:rsidR="00177501" w:rsidRPr="000B1984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310A8" w:rsidRDefault="000310A8" w:rsidP="00B778C3">
      <w:pPr>
        <w:spacing w:after="0"/>
      </w:pPr>
      <w:r>
        <w:separator/>
      </w:r>
    </w:p>
  </w:endnote>
  <w:endnote w:type="continuationSeparator" w:id="0">
    <w:p w:rsidR="000310A8" w:rsidRDefault="000310A8" w:rsidP="00B778C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310A8" w:rsidRDefault="000310A8" w:rsidP="00B778C3">
      <w:pPr>
        <w:spacing w:after="0"/>
      </w:pPr>
      <w:r>
        <w:separator/>
      </w:r>
    </w:p>
  </w:footnote>
  <w:footnote w:type="continuationSeparator" w:id="0">
    <w:p w:rsidR="000310A8" w:rsidRDefault="000310A8" w:rsidP="00B778C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E1F782E9"/>
    <w:multiLevelType w:val="singleLevel"/>
    <w:tmpl w:val="E1F782E9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02227A0C"/>
    <w:multiLevelType w:val="multilevel"/>
    <w:tmpl w:val="4E184194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0B237588"/>
    <w:multiLevelType w:val="hybridMultilevel"/>
    <w:tmpl w:val="E9DE8FE2"/>
    <w:lvl w:ilvl="0" w:tplc="3B3CB5EE">
      <w:start w:val="28"/>
      <w:numFmt w:val="bullet"/>
      <w:lvlText w:val="-"/>
      <w:lvlJc w:val="left"/>
      <w:pPr>
        <w:ind w:left="108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C507ABC"/>
    <w:multiLevelType w:val="hybridMultilevel"/>
    <w:tmpl w:val="A1301606"/>
    <w:lvl w:ilvl="0" w:tplc="20B41BA4">
      <w:start w:val="4"/>
      <w:numFmt w:val="bullet"/>
      <w:lvlText w:val="-"/>
      <w:lvlJc w:val="left"/>
      <w:pPr>
        <w:tabs>
          <w:tab w:val="num" w:pos="357"/>
        </w:tabs>
        <w:ind w:left="357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077"/>
        </w:tabs>
        <w:ind w:left="1077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37"/>
        </w:tabs>
        <w:ind w:left="323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57"/>
        </w:tabs>
        <w:ind w:left="395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77"/>
        </w:tabs>
        <w:ind w:left="467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397"/>
        </w:tabs>
        <w:ind w:left="539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17"/>
        </w:tabs>
        <w:ind w:left="6117" w:hanging="360"/>
      </w:pPr>
      <w:rPr>
        <w:rFonts w:ascii="Wingdings" w:hAnsi="Wingdings" w:hint="default"/>
      </w:rPr>
    </w:lvl>
  </w:abstractNum>
  <w:abstractNum w:abstractNumId="4" w15:restartNumberingAfterBreak="0">
    <w:nsid w:val="16C52BE7"/>
    <w:multiLevelType w:val="hybridMultilevel"/>
    <w:tmpl w:val="FE6E86E8"/>
    <w:lvl w:ilvl="0" w:tplc="ECE2459E">
      <w:start w:val="1"/>
      <w:numFmt w:val="decimal"/>
      <w:lvlText w:val="[%1]"/>
      <w:lvlJc w:val="left"/>
      <w:pPr>
        <w:ind w:left="420" w:hanging="42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5" w15:restartNumberingAfterBreak="0">
    <w:nsid w:val="1D807270"/>
    <w:multiLevelType w:val="hybridMultilevel"/>
    <w:tmpl w:val="1FFEBC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705567"/>
    <w:multiLevelType w:val="hybridMultilevel"/>
    <w:tmpl w:val="80D4A6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DD68F5"/>
    <w:multiLevelType w:val="hybridMultilevel"/>
    <w:tmpl w:val="E6B8B766"/>
    <w:lvl w:ilvl="0" w:tplc="3C90CE54">
      <w:start w:val="28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4EA704E"/>
    <w:multiLevelType w:val="multilevel"/>
    <w:tmpl w:val="24EA704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324479"/>
    <w:multiLevelType w:val="multilevel"/>
    <w:tmpl w:val="2832447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683BE9"/>
    <w:multiLevelType w:val="hybridMultilevel"/>
    <w:tmpl w:val="7326D1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A911DB"/>
    <w:multiLevelType w:val="hybridMultilevel"/>
    <w:tmpl w:val="56C05882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489533F4"/>
    <w:multiLevelType w:val="hybridMultilevel"/>
    <w:tmpl w:val="C22A73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ADE5BB"/>
    <w:multiLevelType w:val="multilevel"/>
    <w:tmpl w:val="54ADE5BB"/>
    <w:lvl w:ilvl="0">
      <w:start w:val="1"/>
      <w:numFmt w:val="bullet"/>
      <w:lvlText w:val="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4200"/>
        </w:tabs>
        <w:ind w:left="4200" w:hanging="420"/>
      </w:pPr>
      <w:rPr>
        <w:rFonts w:ascii="Wingdings" w:hAnsi="Wingdings" w:hint="default"/>
      </w:rPr>
    </w:lvl>
  </w:abstractNum>
  <w:abstractNum w:abstractNumId="14" w15:restartNumberingAfterBreak="0">
    <w:nsid w:val="5C7247A4"/>
    <w:multiLevelType w:val="multilevel"/>
    <w:tmpl w:val="CAB8A1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658268DA"/>
    <w:multiLevelType w:val="hybridMultilevel"/>
    <w:tmpl w:val="1DA6B8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97693B8">
      <w:start w:val="5"/>
      <w:numFmt w:val="bullet"/>
      <w:lvlText w:val="-"/>
      <w:lvlJc w:val="left"/>
      <w:pPr>
        <w:ind w:left="2160" w:hanging="360"/>
      </w:pPr>
      <w:rPr>
        <w:rFonts w:ascii="Times New Roman" w:eastAsia="MS Mincho" w:hAnsi="Times New Roman" w:cs="Times New Roman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095D84"/>
    <w:multiLevelType w:val="hybridMultilevel"/>
    <w:tmpl w:val="C5A608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85C17B"/>
    <w:multiLevelType w:val="singleLevel"/>
    <w:tmpl w:val="7B85C17B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15"/>
  </w:num>
  <w:num w:numId="4">
    <w:abstractNumId w:val="2"/>
  </w:num>
  <w:num w:numId="5">
    <w:abstractNumId w:val="7"/>
  </w:num>
  <w:num w:numId="6">
    <w:abstractNumId w:val="3"/>
  </w:num>
  <w:num w:numId="7">
    <w:abstractNumId w:val="1"/>
  </w:num>
  <w:num w:numId="8">
    <w:abstractNumId w:val="1"/>
  </w:num>
  <w:num w:numId="9">
    <w:abstractNumId w:val="6"/>
  </w:num>
  <w:num w:numId="10">
    <w:abstractNumId w:val="1"/>
  </w:num>
  <w:num w:numId="11">
    <w:abstractNumId w:val="1"/>
  </w:num>
  <w:num w:numId="12">
    <w:abstractNumId w:val="1"/>
  </w:num>
  <w:num w:numId="13">
    <w:abstractNumId w:val="12"/>
  </w:num>
  <w:num w:numId="14">
    <w:abstractNumId w:val="14"/>
  </w:num>
  <w:num w:numId="15">
    <w:abstractNumId w:val="11"/>
  </w:num>
  <w:num w:numId="16">
    <w:abstractNumId w:val="5"/>
  </w:num>
  <w:num w:numId="17">
    <w:abstractNumId w:val="10"/>
  </w:num>
  <w:num w:numId="18">
    <w:abstractNumId w:val="16"/>
  </w:num>
  <w:num w:numId="19">
    <w:abstractNumId w:val="9"/>
  </w:num>
  <w:num w:numId="20">
    <w:abstractNumId w:val="0"/>
  </w:num>
  <w:num w:numId="21">
    <w:abstractNumId w:val="13"/>
  </w:num>
  <w:num w:numId="22">
    <w:abstractNumId w:val="17"/>
  </w:num>
  <w:num w:numId="2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1D05"/>
    <w:rsid w:val="00022840"/>
    <w:rsid w:val="00023479"/>
    <w:rsid w:val="000310A8"/>
    <w:rsid w:val="00085EB7"/>
    <w:rsid w:val="000B05FC"/>
    <w:rsid w:val="000B1984"/>
    <w:rsid w:val="000B2158"/>
    <w:rsid w:val="000B771E"/>
    <w:rsid w:val="000C346D"/>
    <w:rsid w:val="000E526D"/>
    <w:rsid w:val="00125B4A"/>
    <w:rsid w:val="00134193"/>
    <w:rsid w:val="00172E76"/>
    <w:rsid w:val="00177501"/>
    <w:rsid w:val="00180B55"/>
    <w:rsid w:val="001835E7"/>
    <w:rsid w:val="001A1B8D"/>
    <w:rsid w:val="001A2B0D"/>
    <w:rsid w:val="001C05C1"/>
    <w:rsid w:val="001C5CC3"/>
    <w:rsid w:val="00215F89"/>
    <w:rsid w:val="0023637E"/>
    <w:rsid w:val="00272307"/>
    <w:rsid w:val="002814A6"/>
    <w:rsid w:val="00286CCE"/>
    <w:rsid w:val="00296D0A"/>
    <w:rsid w:val="002A1F21"/>
    <w:rsid w:val="003001FE"/>
    <w:rsid w:val="00320CC1"/>
    <w:rsid w:val="0032296F"/>
    <w:rsid w:val="0032595C"/>
    <w:rsid w:val="003412BB"/>
    <w:rsid w:val="00352A5A"/>
    <w:rsid w:val="00373E19"/>
    <w:rsid w:val="00385A4F"/>
    <w:rsid w:val="003A50FF"/>
    <w:rsid w:val="003C7C78"/>
    <w:rsid w:val="003D3AB4"/>
    <w:rsid w:val="003F6E44"/>
    <w:rsid w:val="00430525"/>
    <w:rsid w:val="0043557B"/>
    <w:rsid w:val="00446E18"/>
    <w:rsid w:val="00450748"/>
    <w:rsid w:val="00454216"/>
    <w:rsid w:val="0045662A"/>
    <w:rsid w:val="0047157F"/>
    <w:rsid w:val="00476766"/>
    <w:rsid w:val="004C55BE"/>
    <w:rsid w:val="004F72D9"/>
    <w:rsid w:val="005378E0"/>
    <w:rsid w:val="00537D46"/>
    <w:rsid w:val="00562ABC"/>
    <w:rsid w:val="00574A25"/>
    <w:rsid w:val="00576784"/>
    <w:rsid w:val="00581117"/>
    <w:rsid w:val="005A53AA"/>
    <w:rsid w:val="005B79DA"/>
    <w:rsid w:val="005C2C27"/>
    <w:rsid w:val="005C5339"/>
    <w:rsid w:val="005F4E92"/>
    <w:rsid w:val="005F6AFB"/>
    <w:rsid w:val="00601346"/>
    <w:rsid w:val="0061590F"/>
    <w:rsid w:val="006408B5"/>
    <w:rsid w:val="00674179"/>
    <w:rsid w:val="00691AED"/>
    <w:rsid w:val="006947D4"/>
    <w:rsid w:val="006A1AD5"/>
    <w:rsid w:val="006C1629"/>
    <w:rsid w:val="006D22AB"/>
    <w:rsid w:val="006D2594"/>
    <w:rsid w:val="006D501B"/>
    <w:rsid w:val="006F2113"/>
    <w:rsid w:val="006F7982"/>
    <w:rsid w:val="00716AA7"/>
    <w:rsid w:val="007351B4"/>
    <w:rsid w:val="00742437"/>
    <w:rsid w:val="007425A6"/>
    <w:rsid w:val="00762E68"/>
    <w:rsid w:val="00767BD3"/>
    <w:rsid w:val="00773389"/>
    <w:rsid w:val="00781E22"/>
    <w:rsid w:val="00787DF6"/>
    <w:rsid w:val="00794B8D"/>
    <w:rsid w:val="007B2D91"/>
    <w:rsid w:val="007B6B7D"/>
    <w:rsid w:val="007D40A4"/>
    <w:rsid w:val="007D52D6"/>
    <w:rsid w:val="007D7CB4"/>
    <w:rsid w:val="007E1B82"/>
    <w:rsid w:val="00802380"/>
    <w:rsid w:val="00803F49"/>
    <w:rsid w:val="00843053"/>
    <w:rsid w:val="00867068"/>
    <w:rsid w:val="008975F8"/>
    <w:rsid w:val="008A3874"/>
    <w:rsid w:val="008A58FE"/>
    <w:rsid w:val="008D0309"/>
    <w:rsid w:val="008D4A32"/>
    <w:rsid w:val="008F15FA"/>
    <w:rsid w:val="008F3C52"/>
    <w:rsid w:val="009118F6"/>
    <w:rsid w:val="00920563"/>
    <w:rsid w:val="00932FA0"/>
    <w:rsid w:val="0094232E"/>
    <w:rsid w:val="00960DB4"/>
    <w:rsid w:val="009626CE"/>
    <w:rsid w:val="00982AB3"/>
    <w:rsid w:val="009A0FF3"/>
    <w:rsid w:val="009F51DD"/>
    <w:rsid w:val="00A0425E"/>
    <w:rsid w:val="00A37175"/>
    <w:rsid w:val="00A463A8"/>
    <w:rsid w:val="00A50D51"/>
    <w:rsid w:val="00AA2B49"/>
    <w:rsid w:val="00AD6B6E"/>
    <w:rsid w:val="00AE44F1"/>
    <w:rsid w:val="00B1095B"/>
    <w:rsid w:val="00B10F96"/>
    <w:rsid w:val="00B12F5A"/>
    <w:rsid w:val="00B45833"/>
    <w:rsid w:val="00B46017"/>
    <w:rsid w:val="00B54281"/>
    <w:rsid w:val="00B733B9"/>
    <w:rsid w:val="00B778C3"/>
    <w:rsid w:val="00B82A98"/>
    <w:rsid w:val="00B82B1D"/>
    <w:rsid w:val="00BA32CF"/>
    <w:rsid w:val="00BD2FD1"/>
    <w:rsid w:val="00BE05F9"/>
    <w:rsid w:val="00BE582C"/>
    <w:rsid w:val="00C13D3A"/>
    <w:rsid w:val="00C159E6"/>
    <w:rsid w:val="00C16C5D"/>
    <w:rsid w:val="00C23ED9"/>
    <w:rsid w:val="00C25C67"/>
    <w:rsid w:val="00C56C57"/>
    <w:rsid w:val="00C77528"/>
    <w:rsid w:val="00CA6844"/>
    <w:rsid w:val="00CB19FF"/>
    <w:rsid w:val="00CB4645"/>
    <w:rsid w:val="00CD0B58"/>
    <w:rsid w:val="00CD1D6D"/>
    <w:rsid w:val="00CD2462"/>
    <w:rsid w:val="00CD46B5"/>
    <w:rsid w:val="00D2307D"/>
    <w:rsid w:val="00D61447"/>
    <w:rsid w:val="00D735B2"/>
    <w:rsid w:val="00D85F84"/>
    <w:rsid w:val="00D91142"/>
    <w:rsid w:val="00DB669A"/>
    <w:rsid w:val="00DC7E00"/>
    <w:rsid w:val="00DE1735"/>
    <w:rsid w:val="00DE2BC1"/>
    <w:rsid w:val="00E204A8"/>
    <w:rsid w:val="00E2284A"/>
    <w:rsid w:val="00E46DF0"/>
    <w:rsid w:val="00E50D87"/>
    <w:rsid w:val="00E5124C"/>
    <w:rsid w:val="00EA6349"/>
    <w:rsid w:val="00EB1759"/>
    <w:rsid w:val="00EB6F46"/>
    <w:rsid w:val="00EC4A3E"/>
    <w:rsid w:val="00F149B4"/>
    <w:rsid w:val="00F61D05"/>
    <w:rsid w:val="00F7681A"/>
    <w:rsid w:val="00F93F9E"/>
    <w:rsid w:val="00FB54A7"/>
    <w:rsid w:val="00FC4F19"/>
    <w:rsid w:val="00FD19D9"/>
    <w:rsid w:val="00FF29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8D1284A"/>
  <w15:chartTrackingRefBased/>
  <w15:docId w15:val="{76596467-CB99-49ED-89D3-37BD01F40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liases w:val="justified"/>
    <w:qFormat/>
    <w:rsid w:val="00F61D05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styleId="1">
    <w:name w:val="heading 1"/>
    <w:aliases w:val="H1,h1,app heading 1,l1,Memo Heading 1,h11,h12,h13,h14,h15,h16,제목 1(no line),Heading 1_a,heading 1,h17,h111,h121,h131,h141,h151,h161,h18,h112,h122,h132,h142,h152,h162,h19,h113,h123,h133,h143,h153,h163,NMP Heading 1"/>
    <w:basedOn w:val="a"/>
    <w:next w:val="a"/>
    <w:link w:val="10"/>
    <w:qFormat/>
    <w:rsid w:val="00F61D0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aliases w:val="Head2A,2,H2,h2,UNDERRUBRIK 1-2,DO NOT USE_h2,h21,Heading 2 Char,H2 Char,h2 Char,Sub-section,Heading Two,R2,l2,Head 2,List level 2,Sub-Heading,A,1st level heading,level 2 no toc,2nd level,Titre2,h:2,h:2app,level 2,PA Major Section,Major Section"/>
    <w:basedOn w:val="a"/>
    <w:next w:val="a"/>
    <w:link w:val="20"/>
    <w:uiPriority w:val="99"/>
    <w:unhideWhenUsed/>
    <w:qFormat/>
    <w:rsid w:val="00F61D0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1"/>
      <w:szCs w:val="21"/>
      <w:lang w:eastAsia="zh-CN"/>
    </w:rPr>
  </w:style>
  <w:style w:type="paragraph" w:styleId="3">
    <w:name w:val="heading 3"/>
    <w:basedOn w:val="a"/>
    <w:next w:val="a"/>
    <w:link w:val="30"/>
    <w:unhideWhenUsed/>
    <w:qFormat/>
    <w:rsid w:val="00F61D05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H1 字符,h1 字符,app heading 1 字符,l1 字符,Memo Heading 1 字符,h11 字符,h12 字符,h13 字符,h14 字符,h15 字符,h16 字符,제목 1(no line) 字符,Heading 1_a 字符,heading 1 字符,h17 字符,h111 字符,h121 字符,h131 字符,h141 字符,h151 字符,h161 字符,h18 字符,h112 字符,h122 字符,h132 字符,h142 字符,h152 字符"/>
    <w:basedOn w:val="a0"/>
    <w:link w:val="1"/>
    <w:rsid w:val="00F61D05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en-GB" w:eastAsia="en-US"/>
    </w:rPr>
  </w:style>
  <w:style w:type="character" w:customStyle="1" w:styleId="20">
    <w:name w:val="标题 2 字符"/>
    <w:aliases w:val="Head2A 字符,2 字符,H2 字符,h2 字符,UNDERRUBRIK 1-2 字符,DO NOT USE_h2 字符,h21 字符,Heading 2 Char 字符,H2 Char 字符,h2 Char 字符,Sub-section 字符,Heading Two 字符,R2 字符,l2 字符,Head 2 字符,List level 2 字符,Sub-Heading 字符,A 字符,1st level heading 字符,level 2 no toc 字符,h:2 字符"/>
    <w:basedOn w:val="a0"/>
    <w:link w:val="2"/>
    <w:uiPriority w:val="99"/>
    <w:rsid w:val="00F61D05"/>
    <w:rPr>
      <w:rFonts w:asciiTheme="majorHAnsi" w:eastAsiaTheme="majorEastAsia" w:hAnsiTheme="majorHAnsi" w:cstheme="majorBidi"/>
      <w:b/>
      <w:bCs/>
      <w:color w:val="5B9BD5" w:themeColor="accent1"/>
      <w:sz w:val="21"/>
      <w:szCs w:val="21"/>
      <w:lang w:val="en-GB"/>
    </w:rPr>
  </w:style>
  <w:style w:type="character" w:customStyle="1" w:styleId="30">
    <w:name w:val="标题 3 字符"/>
    <w:basedOn w:val="a0"/>
    <w:link w:val="3"/>
    <w:rsid w:val="00F61D05"/>
    <w:rPr>
      <w:rFonts w:asciiTheme="majorHAnsi" w:eastAsiaTheme="majorEastAsia" w:hAnsiTheme="majorHAnsi" w:cstheme="majorBidi"/>
      <w:b/>
      <w:bCs/>
      <w:color w:val="5B9BD5" w:themeColor="accent1"/>
      <w:sz w:val="20"/>
      <w:szCs w:val="20"/>
      <w:lang w:val="en-GB" w:eastAsia="en-US"/>
    </w:rPr>
  </w:style>
  <w:style w:type="paragraph" w:styleId="a3">
    <w:name w:val="footnote text"/>
    <w:basedOn w:val="a"/>
    <w:link w:val="a4"/>
    <w:semiHidden/>
    <w:rsid w:val="00F61D05"/>
    <w:pPr>
      <w:spacing w:after="0"/>
      <w:jc w:val="both"/>
    </w:pPr>
    <w:rPr>
      <w:rFonts w:ascii="Times" w:eastAsia="Batang" w:hAnsi="Times"/>
      <w:lang w:val="en-US"/>
    </w:rPr>
  </w:style>
  <w:style w:type="character" w:customStyle="1" w:styleId="a4">
    <w:name w:val="脚注文本 字符"/>
    <w:basedOn w:val="a0"/>
    <w:link w:val="a3"/>
    <w:semiHidden/>
    <w:rsid w:val="00F61D05"/>
    <w:rPr>
      <w:rFonts w:ascii="Times" w:eastAsia="Batang" w:hAnsi="Times" w:cs="Times New Roman"/>
      <w:sz w:val="20"/>
      <w:szCs w:val="20"/>
      <w:lang w:eastAsia="en-US"/>
    </w:rPr>
  </w:style>
  <w:style w:type="paragraph" w:styleId="a5">
    <w:name w:val="List Paragraph"/>
    <w:aliases w:val="- Bullets,?? ??,?????,????,Lista1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列,列出段落1,列表段,목록 단락"/>
    <w:basedOn w:val="a"/>
    <w:link w:val="a6"/>
    <w:uiPriority w:val="34"/>
    <w:qFormat/>
    <w:rsid w:val="000B05FC"/>
    <w:pPr>
      <w:ind w:left="720"/>
      <w:contextualSpacing/>
    </w:pPr>
  </w:style>
  <w:style w:type="paragraph" w:customStyle="1" w:styleId="EQ">
    <w:name w:val="EQ"/>
    <w:basedOn w:val="a"/>
    <w:next w:val="a"/>
    <w:uiPriority w:val="99"/>
    <w:qFormat/>
    <w:rsid w:val="00576784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character" w:customStyle="1" w:styleId="TACChar">
    <w:name w:val="TAC Char"/>
    <w:link w:val="TAC"/>
    <w:qFormat/>
    <w:locked/>
    <w:rsid w:val="00576784"/>
    <w:rPr>
      <w:rFonts w:ascii="Arial" w:hAnsi="Arial" w:cs="Arial"/>
      <w:sz w:val="18"/>
      <w:lang w:eastAsia="en-US"/>
    </w:rPr>
  </w:style>
  <w:style w:type="paragraph" w:customStyle="1" w:styleId="TAC">
    <w:name w:val="TAC"/>
    <w:basedOn w:val="a"/>
    <w:link w:val="TACChar"/>
    <w:qFormat/>
    <w:rsid w:val="00576784"/>
    <w:pPr>
      <w:keepNext/>
      <w:keepLines/>
      <w:spacing w:after="0"/>
      <w:jc w:val="center"/>
    </w:pPr>
    <w:rPr>
      <w:rFonts w:ascii="Arial" w:eastAsiaTheme="minorEastAsia" w:hAnsi="Arial" w:cs="Arial"/>
      <w:sz w:val="18"/>
      <w:szCs w:val="22"/>
      <w:lang w:val="en-US"/>
    </w:rPr>
  </w:style>
  <w:style w:type="character" w:customStyle="1" w:styleId="THChar">
    <w:name w:val="TH Char"/>
    <w:link w:val="TH"/>
    <w:qFormat/>
    <w:locked/>
    <w:rsid w:val="00576784"/>
    <w:rPr>
      <w:rFonts w:ascii="Arial" w:hAnsi="Arial" w:cs="Arial"/>
      <w:b/>
      <w:lang w:eastAsia="en-US"/>
    </w:rPr>
  </w:style>
  <w:style w:type="paragraph" w:customStyle="1" w:styleId="TH">
    <w:name w:val="TH"/>
    <w:basedOn w:val="a"/>
    <w:link w:val="THChar"/>
    <w:qFormat/>
    <w:rsid w:val="00576784"/>
    <w:pPr>
      <w:keepNext/>
      <w:keepLines/>
      <w:spacing w:before="60"/>
      <w:jc w:val="center"/>
    </w:pPr>
    <w:rPr>
      <w:rFonts w:ascii="Arial" w:eastAsiaTheme="minorEastAsia" w:hAnsi="Arial" w:cs="Arial"/>
      <w:b/>
      <w:sz w:val="22"/>
      <w:szCs w:val="22"/>
      <w:lang w:val="en-US"/>
    </w:rPr>
  </w:style>
  <w:style w:type="paragraph" w:customStyle="1" w:styleId="TAH">
    <w:name w:val="TAH"/>
    <w:basedOn w:val="TAC"/>
    <w:link w:val="TAHCar"/>
    <w:qFormat/>
    <w:rsid w:val="00576784"/>
    <w:rPr>
      <w:b/>
    </w:rPr>
  </w:style>
  <w:style w:type="character" w:customStyle="1" w:styleId="TAHCar">
    <w:name w:val="TAH Car"/>
    <w:link w:val="TAH"/>
    <w:qFormat/>
    <w:locked/>
    <w:rsid w:val="00576784"/>
    <w:rPr>
      <w:rFonts w:ascii="Arial" w:hAnsi="Arial" w:cs="Arial"/>
      <w:b/>
      <w:sz w:val="18"/>
      <w:lang w:eastAsia="en-US"/>
    </w:rPr>
  </w:style>
  <w:style w:type="table" w:styleId="a7">
    <w:name w:val="Table Grid"/>
    <w:basedOn w:val="a1"/>
    <w:uiPriority w:val="39"/>
    <w:qFormat/>
    <w:rsid w:val="00576784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576784"/>
    <w:pPr>
      <w:spacing w:after="0"/>
    </w:pPr>
    <w:rPr>
      <w:rFonts w:ascii="Microsoft YaHei UI" w:eastAsia="Microsoft YaHei UI"/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576784"/>
    <w:rPr>
      <w:rFonts w:ascii="Microsoft YaHei UI" w:eastAsia="Microsoft YaHei UI" w:hAnsi="Times New Roman" w:cs="Times New Roman"/>
      <w:sz w:val="18"/>
      <w:szCs w:val="18"/>
      <w:lang w:val="en-GB" w:eastAsia="en-US"/>
    </w:rPr>
  </w:style>
  <w:style w:type="paragraph" w:styleId="aa">
    <w:name w:val="header"/>
    <w:basedOn w:val="a"/>
    <w:link w:val="ab"/>
    <w:uiPriority w:val="99"/>
    <w:unhideWhenUsed/>
    <w:rsid w:val="00B778C3"/>
    <w:pPr>
      <w:tabs>
        <w:tab w:val="center" w:pos="4320"/>
        <w:tab w:val="right" w:pos="8640"/>
      </w:tabs>
      <w:spacing w:after="0"/>
    </w:pPr>
  </w:style>
  <w:style w:type="character" w:customStyle="1" w:styleId="ab">
    <w:name w:val="页眉 字符"/>
    <w:basedOn w:val="a0"/>
    <w:link w:val="aa"/>
    <w:uiPriority w:val="99"/>
    <w:rsid w:val="00B778C3"/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styleId="ac">
    <w:name w:val="footer"/>
    <w:basedOn w:val="a"/>
    <w:link w:val="ad"/>
    <w:uiPriority w:val="99"/>
    <w:unhideWhenUsed/>
    <w:rsid w:val="00B778C3"/>
    <w:pPr>
      <w:tabs>
        <w:tab w:val="center" w:pos="4320"/>
        <w:tab w:val="right" w:pos="8640"/>
      </w:tabs>
      <w:spacing w:after="0"/>
    </w:pPr>
  </w:style>
  <w:style w:type="character" w:customStyle="1" w:styleId="ad">
    <w:name w:val="页脚 字符"/>
    <w:basedOn w:val="a0"/>
    <w:link w:val="ac"/>
    <w:uiPriority w:val="99"/>
    <w:rsid w:val="00B778C3"/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B1">
    <w:name w:val="B1"/>
    <w:basedOn w:val="a"/>
    <w:link w:val="B1Char1"/>
    <w:qFormat/>
    <w:rsid w:val="00450748"/>
    <w:pPr>
      <w:ind w:left="568" w:hanging="284"/>
    </w:pPr>
    <w:rPr>
      <w:rFonts w:eastAsia="宋体"/>
    </w:rPr>
  </w:style>
  <w:style w:type="paragraph" w:customStyle="1" w:styleId="B2">
    <w:name w:val="B2"/>
    <w:basedOn w:val="a"/>
    <w:link w:val="B2Char"/>
    <w:qFormat/>
    <w:rsid w:val="00450748"/>
    <w:pPr>
      <w:ind w:left="851" w:hanging="284"/>
    </w:pPr>
    <w:rPr>
      <w:rFonts w:eastAsia="宋体"/>
    </w:rPr>
  </w:style>
  <w:style w:type="character" w:customStyle="1" w:styleId="B1Char1">
    <w:name w:val="B1 Char1"/>
    <w:link w:val="B1"/>
    <w:qFormat/>
    <w:rsid w:val="00450748"/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B2Char">
    <w:name w:val="B2 Char"/>
    <w:link w:val="B2"/>
    <w:qFormat/>
    <w:locked/>
    <w:rsid w:val="00450748"/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a6">
    <w:name w:val="列出段落 字符"/>
    <w:aliases w:val="- Bullets 字符,?? ?? 字符,????? 字符,???? 字符,Lista1 字符,中等深浅网格 1 - 着色 21 字符,列表段落 字符,¥¡¡¡¡ì¬º¥¹¥È¶ÎÂä 字符,ÁÐ³ö¶ÎÂä 字符,¥ê¥¹¥È¶ÎÂä 字符,列表段落1 字符,—ño’i—Ž 字符,1st level - Bullet List Paragraph 字符,Lettre d'introduction 字符,Paragrafo elenco 字符,Normal bullet 2 字符"/>
    <w:link w:val="a5"/>
    <w:uiPriority w:val="34"/>
    <w:qFormat/>
    <w:locked/>
    <w:rsid w:val="0061590F"/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styleId="ae">
    <w:name w:val="Normal (Web)"/>
    <w:basedOn w:val="a"/>
    <w:uiPriority w:val="99"/>
    <w:qFormat/>
    <w:rsid w:val="006D501B"/>
    <w:pPr>
      <w:spacing w:before="100" w:beforeAutospacing="1" w:after="100" w:afterAutospacing="1"/>
    </w:pPr>
    <w:rPr>
      <w:rFonts w:ascii="Arial" w:eastAsia="宋体" w:hAnsi="Arial" w:cs="Arial"/>
      <w:color w:val="493118"/>
      <w:sz w:val="18"/>
      <w:szCs w:val="18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353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9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07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2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1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2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2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808</TotalTime>
  <Pages>1</Pages>
  <Words>708</Words>
  <Characters>4041</Characters>
  <Application>Microsoft Office Word</Application>
  <DocSecurity>0</DocSecurity>
  <Lines>33</Lines>
  <Paragraphs>9</Paragraphs>
  <ScaleCrop>false</ScaleCrop>
  <Company/>
  <LinksUpToDate>false</LinksUpToDate>
  <CharactersWithSpaces>4740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梁林</dc:creator>
  <cp:keywords/>
  <dc:description/>
  <cp:lastModifiedBy>Wang Gang</cp:lastModifiedBy>
  <cp:revision>42</cp:revision>
  <dcterms:created xsi:type="dcterms:W3CDTF">2021-01-06T06:53:00Z</dcterms:created>
  <dcterms:modified xsi:type="dcterms:W3CDTF">2021-11-05T12:13:00Z</dcterms:modified>
</cp:coreProperties>
</file>