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B35CE" w14:textId="75B915CC" w:rsidR="00AE4525" w:rsidRDefault="00AE4525" w:rsidP="00AE4525">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FB601F">
        <w:rPr>
          <w:rFonts w:ascii="Arial" w:hAnsi="Arial" w:cs="Arial"/>
          <w:b/>
          <w:bCs/>
          <w:sz w:val="28"/>
          <w:lang w:eastAsia="zh-CN"/>
        </w:rPr>
        <w:t>7</w:t>
      </w:r>
      <w:r>
        <w:rPr>
          <w:rFonts w:ascii="Arial" w:hAnsi="Arial" w:cs="Arial"/>
          <w:b/>
          <w:bCs/>
          <w:sz w:val="28"/>
        </w:rPr>
        <w:t>-e</w:t>
      </w:r>
      <w:r>
        <w:rPr>
          <w:rFonts w:ascii="Arial" w:hAnsi="Arial" w:cs="Arial"/>
          <w:b/>
          <w:bCs/>
          <w:sz w:val="28"/>
        </w:rPr>
        <w:tab/>
        <w:t>R1-</w:t>
      </w:r>
      <w:r w:rsidR="00FB601F">
        <w:rPr>
          <w:rFonts w:ascii="Arial" w:hAnsi="Arial" w:cs="Arial"/>
          <w:b/>
          <w:bCs/>
          <w:sz w:val="28"/>
        </w:rPr>
        <w:t>2110988</w:t>
      </w:r>
    </w:p>
    <w:p w14:paraId="352C05F7" w14:textId="311833EF" w:rsidR="00AE4525" w:rsidRDefault="00AE4525" w:rsidP="00AE452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0" w:name="_Hlk78381311"/>
      <w:r w:rsidR="00FB601F">
        <w:rPr>
          <w:rFonts w:ascii="Arial" w:eastAsia="MS Mincho" w:hAnsi="Arial" w:cs="Arial"/>
          <w:b/>
          <w:bCs/>
          <w:sz w:val="28"/>
          <w:lang w:eastAsia="ja-JP"/>
        </w:rPr>
        <w:t>November</w:t>
      </w:r>
      <w:r w:rsidRPr="002D3810">
        <w:rPr>
          <w:rFonts w:ascii="Arial" w:eastAsia="MS Mincho" w:hAnsi="Arial" w:cs="Arial"/>
          <w:b/>
          <w:bCs/>
          <w:sz w:val="28"/>
          <w:lang w:eastAsia="ja-JP"/>
        </w:rPr>
        <w:t xml:space="preserve"> 11</w:t>
      </w:r>
      <w:r w:rsidRPr="0066526A">
        <w:rPr>
          <w:rFonts w:ascii="Arial" w:eastAsia="MS Mincho" w:hAnsi="Arial" w:cs="Arial"/>
          <w:b/>
          <w:bCs/>
          <w:sz w:val="28"/>
          <w:vertAlign w:val="superscript"/>
          <w:lang w:eastAsia="ja-JP"/>
        </w:rPr>
        <w:t>th</w:t>
      </w:r>
      <w:r w:rsidRPr="002D3810">
        <w:rPr>
          <w:rFonts w:ascii="Arial" w:eastAsia="MS Mincho" w:hAnsi="Arial" w:cs="Arial"/>
          <w:b/>
          <w:bCs/>
          <w:sz w:val="28"/>
          <w:lang w:eastAsia="ja-JP"/>
        </w:rPr>
        <w:t xml:space="preserve"> – </w:t>
      </w:r>
      <w:bookmarkEnd w:id="0"/>
      <w:r w:rsidRPr="002D3810">
        <w:rPr>
          <w:rFonts w:ascii="Arial" w:eastAsia="MS Mincho" w:hAnsi="Arial" w:cs="Arial"/>
          <w:b/>
          <w:bCs/>
          <w:sz w:val="28"/>
          <w:lang w:eastAsia="ja-JP"/>
        </w:rPr>
        <w:t>19</w:t>
      </w:r>
      <w:r w:rsidRPr="0066526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4ED9E4F" w14:textId="77777777" w:rsidR="00AE4525" w:rsidRDefault="00AE4525" w:rsidP="00AE4525">
      <w:pPr>
        <w:pStyle w:val="a5"/>
        <w:tabs>
          <w:tab w:val="left" w:pos="1800"/>
        </w:tabs>
        <w:ind w:left="1800" w:hanging="1800"/>
        <w:rPr>
          <w:rFonts w:cs="Arial"/>
          <w:sz w:val="22"/>
          <w:szCs w:val="22"/>
        </w:rPr>
      </w:pPr>
    </w:p>
    <w:p w14:paraId="5ADF24C6" w14:textId="77777777" w:rsidR="00AE4525" w:rsidRDefault="00AE4525" w:rsidP="00AE4525">
      <w:pPr>
        <w:pStyle w:val="a5"/>
        <w:tabs>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3D92A54F" w14:textId="76D2C3BC" w:rsidR="00AE4525" w:rsidRPr="008B5B7D" w:rsidRDefault="00AE4525" w:rsidP="00AE4525">
      <w:pPr>
        <w:pStyle w:val="a5"/>
        <w:tabs>
          <w:tab w:val="left" w:pos="1910"/>
        </w:tabs>
        <w:ind w:left="1798" w:hangingChars="814" w:hanging="1798"/>
        <w:rPr>
          <w:rFonts w:cs="Arial"/>
          <w:bCs/>
          <w:i/>
          <w:sz w:val="22"/>
          <w:szCs w:val="22"/>
        </w:rPr>
      </w:pPr>
      <w:r>
        <w:rPr>
          <w:rFonts w:cs="Arial"/>
          <w:sz w:val="22"/>
          <w:szCs w:val="22"/>
        </w:rPr>
        <w:t>Title:</w:t>
      </w:r>
      <w:r>
        <w:rPr>
          <w:rFonts w:cs="Arial"/>
          <w:sz w:val="22"/>
          <w:szCs w:val="22"/>
        </w:rPr>
        <w:tab/>
      </w:r>
      <w:bookmarkStart w:id="1" w:name="_Toc54532620"/>
      <w:bookmarkStart w:id="2" w:name="_Toc57648728"/>
      <w:r>
        <w:rPr>
          <w:rFonts w:cs="Arial"/>
          <w:bCs/>
          <w:sz w:val="22"/>
          <w:szCs w:val="22"/>
        </w:rPr>
        <w:t>D</w:t>
      </w:r>
      <w:r w:rsidRPr="004A11AF">
        <w:rPr>
          <w:rFonts w:cs="Arial"/>
          <w:bCs/>
          <w:sz w:val="22"/>
          <w:szCs w:val="22"/>
        </w:rPr>
        <w:t xml:space="preserve">iscussion on </w:t>
      </w:r>
      <w:bookmarkStart w:id="3" w:name="_Hlk86690242"/>
      <w:bookmarkEnd w:id="1"/>
      <w:bookmarkEnd w:id="2"/>
      <w:r>
        <w:rPr>
          <w:rFonts w:cs="Arial"/>
          <w:bCs/>
          <w:sz w:val="22"/>
          <w:szCs w:val="22"/>
        </w:rPr>
        <w:t>issues related to SRS resource sets configured for DCI format 0_1 and DCI format 0_2</w:t>
      </w:r>
      <w:bookmarkEnd w:id="3"/>
    </w:p>
    <w:p w14:paraId="3DDC9853" w14:textId="663B9431" w:rsidR="00AE4525" w:rsidRDefault="00AE4525" w:rsidP="00AE4525">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7.2.5</w:t>
      </w:r>
    </w:p>
    <w:p w14:paraId="52CC6CB6" w14:textId="77777777" w:rsidR="00AE4525" w:rsidRPr="00E45A3E" w:rsidRDefault="00AE4525" w:rsidP="00AE4525">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7363AD" w14:textId="77777777" w:rsidR="00AE4525" w:rsidRDefault="00AE4525" w:rsidP="00AE4525">
      <w:pPr>
        <w:pStyle w:val="title1"/>
      </w:pPr>
      <w:r>
        <w:t xml:space="preserve">Introductions </w:t>
      </w:r>
    </w:p>
    <w:p w14:paraId="70C3AA5A" w14:textId="31368453" w:rsidR="00AE4525" w:rsidRPr="00373C37" w:rsidRDefault="006C2729" w:rsidP="008340CB">
      <w:pPr>
        <w:jc w:val="both"/>
        <w:rPr>
          <w:lang w:eastAsia="zh-CN"/>
        </w:rPr>
      </w:pPr>
      <w:r>
        <w:rPr>
          <w:lang w:eastAsia="zh-CN"/>
        </w:rPr>
        <w:t xml:space="preserve">SRS resource sets with usage set to codebook or non-codebook are separately configured for DCI format 0_1 and DCI format 0_2 by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To reduce the overhead of DCI format 0_2 without enhancing MIMO capability, </w:t>
      </w:r>
      <w:r w:rsidR="00373C37">
        <w:rPr>
          <w:color w:val="000000"/>
        </w:rPr>
        <w:t xml:space="preserve">the SRS resource set configured in </w:t>
      </w:r>
      <w:r w:rsidR="00373C37" w:rsidRPr="006E3AD1">
        <w:rPr>
          <w:i/>
          <w:color w:val="000000"/>
        </w:rPr>
        <w:t>srs-ResourceSetToAddModListDCI-0-2</w:t>
      </w:r>
      <w:r w:rsidR="00373C37">
        <w:rPr>
          <w:i/>
          <w:color w:val="000000"/>
        </w:rPr>
        <w:t xml:space="preserve"> </w:t>
      </w:r>
      <w:r w:rsidR="00373C37">
        <w:rPr>
          <w:color w:val="000000"/>
        </w:rPr>
        <w:t xml:space="preserve">composes of the first </w:t>
      </w:r>
      <w:r w:rsidR="00373C37" w:rsidRPr="00815A7E">
        <w:rPr>
          <w:i/>
          <w:color w:val="000000"/>
        </w:rPr>
        <w:t>N</w:t>
      </w:r>
      <w:r w:rsidR="00373C37">
        <w:rPr>
          <w:color w:val="000000"/>
        </w:rPr>
        <w:t xml:space="preserve"> SRS resources together with other parameters except for </w:t>
      </w:r>
      <w:r w:rsidR="00202D39" w:rsidRPr="000C5997">
        <w:rPr>
          <w:lang w:eastAsia="zh-CN"/>
        </w:rPr>
        <w:t xml:space="preserve">the higher layer parameters </w:t>
      </w:r>
      <w:r w:rsidR="00202D39" w:rsidRPr="000C5997">
        <w:rPr>
          <w:i/>
          <w:iCs/>
          <w:lang w:eastAsia="zh-CN"/>
        </w:rPr>
        <w:t>‘</w:t>
      </w:r>
      <w:r w:rsidR="00202D39" w:rsidRPr="000C5997">
        <w:rPr>
          <w:i/>
          <w:iCs/>
        </w:rPr>
        <w:t>srs-ResourceSetId</w:t>
      </w:r>
      <w:r w:rsidR="00202D39" w:rsidRPr="000C5997">
        <w:rPr>
          <w:i/>
          <w:iCs/>
          <w:lang w:eastAsia="zh-CN"/>
        </w:rPr>
        <w:t>’ and ‘</w:t>
      </w:r>
      <w:r w:rsidR="00202D39" w:rsidRPr="000C5997">
        <w:rPr>
          <w:i/>
          <w:iCs/>
        </w:rPr>
        <w:t>srs-ResourceIdList’</w:t>
      </w:r>
      <w:r w:rsidR="00E92858">
        <w:rPr>
          <w:i/>
          <w:iCs/>
        </w:rPr>
        <w:t xml:space="preserve"> </w:t>
      </w:r>
      <w:r w:rsidR="007E23A3">
        <w:rPr>
          <w:iCs/>
        </w:rPr>
        <w:t>from the</w:t>
      </w:r>
      <w:r w:rsidR="00E92858">
        <w:rPr>
          <w:iCs/>
        </w:rPr>
        <w:t xml:space="preserve"> SRS resource set configured in </w:t>
      </w:r>
      <w:r w:rsidR="00E92858" w:rsidRPr="00972CD3">
        <w:rPr>
          <w:i/>
          <w:color w:val="000000"/>
        </w:rPr>
        <w:t>srs-ResourceSetToAddModList</w:t>
      </w:r>
      <w:r w:rsidR="00373C37">
        <w:rPr>
          <w:color w:val="000000"/>
        </w:rPr>
        <w:t xml:space="preserve">. The </w:t>
      </w:r>
      <w:r w:rsidR="00875130">
        <w:rPr>
          <w:color w:val="000000"/>
        </w:rPr>
        <w:t xml:space="preserve">clarified </w:t>
      </w:r>
      <w:r w:rsidR="00373C37">
        <w:rPr>
          <w:color w:val="000000"/>
        </w:rPr>
        <w:t>configuration restriction</w:t>
      </w:r>
      <w:r w:rsidR="00412179">
        <w:rPr>
          <w:color w:val="000000"/>
        </w:rPr>
        <w:t xml:space="preserve"> </w:t>
      </w:r>
      <w:r w:rsidR="00875130">
        <w:rPr>
          <w:color w:val="000000"/>
        </w:rPr>
        <w:t xml:space="preserve">has been </w:t>
      </w:r>
      <w:r w:rsidR="00202D39">
        <w:rPr>
          <w:color w:val="000000"/>
        </w:rPr>
        <w:t xml:space="preserve">captured in </w:t>
      </w:r>
      <w:r w:rsidR="00202D39">
        <w:rPr>
          <w:color w:val="000000"/>
        </w:rPr>
        <w:fldChar w:fldCharType="begin"/>
      </w:r>
      <w:r w:rsidR="00202D39">
        <w:rPr>
          <w:color w:val="000000"/>
        </w:rPr>
        <w:instrText xml:space="preserve"> REF _Ref83918853 \r \h </w:instrText>
      </w:r>
      <w:r w:rsidR="00202D39">
        <w:rPr>
          <w:color w:val="000000"/>
        </w:rPr>
      </w:r>
      <w:r w:rsidR="00202D39">
        <w:rPr>
          <w:color w:val="000000"/>
        </w:rPr>
        <w:fldChar w:fldCharType="separate"/>
      </w:r>
      <w:r w:rsidR="00202D39">
        <w:rPr>
          <w:color w:val="000000"/>
        </w:rPr>
        <w:t>[1]</w:t>
      </w:r>
      <w:r w:rsidR="00202D39">
        <w:rPr>
          <w:color w:val="000000"/>
        </w:rPr>
        <w:fldChar w:fldCharType="end"/>
      </w:r>
      <w:r w:rsidR="00373C37">
        <w:rPr>
          <w:color w:val="000000"/>
        </w:rPr>
        <w:t xml:space="preserve">. However, PL-RS configured in SRS resource set can be updated by MAC CE. The spatial relation for SRS resources can also be </w:t>
      </w:r>
      <w:r w:rsidR="00647F10">
        <w:rPr>
          <w:color w:val="000000"/>
        </w:rPr>
        <w:t xml:space="preserve">indicated or </w:t>
      </w:r>
      <w:r w:rsidR="00373C37">
        <w:rPr>
          <w:color w:val="000000"/>
        </w:rPr>
        <w:t xml:space="preserve">updated by MAC CE. For the first </w:t>
      </w:r>
      <w:r w:rsidR="00373C37" w:rsidRPr="00815A7E">
        <w:rPr>
          <w:i/>
          <w:color w:val="000000"/>
        </w:rPr>
        <w:t xml:space="preserve">N </w:t>
      </w:r>
      <w:r w:rsidR="00373C37">
        <w:rPr>
          <w:color w:val="000000"/>
        </w:rPr>
        <w:t xml:space="preserve">SRS resources </w:t>
      </w:r>
      <w:r w:rsidR="00647F10">
        <w:rPr>
          <w:color w:val="000000"/>
        </w:rPr>
        <w:t>belong</w:t>
      </w:r>
      <w:r w:rsidR="00815A7E">
        <w:rPr>
          <w:rFonts w:hint="eastAsia"/>
          <w:color w:val="000000"/>
          <w:lang w:eastAsia="zh-CN"/>
        </w:rPr>
        <w:t>ing</w:t>
      </w:r>
      <w:r w:rsidR="00647F10">
        <w:rPr>
          <w:color w:val="000000"/>
        </w:rPr>
        <w:t xml:space="preserve"> to</w:t>
      </w:r>
      <w:r w:rsidR="00373C37">
        <w:rPr>
          <w:color w:val="000000"/>
        </w:rPr>
        <w:t xml:space="preserve"> both SRS resource set configured for DCI format 0_1 and SRS resource set configured for DCI format 0_2, UE </w:t>
      </w:r>
      <w:r w:rsidR="008340CB">
        <w:rPr>
          <w:color w:val="000000"/>
        </w:rPr>
        <w:t xml:space="preserve">does not </w:t>
      </w:r>
      <w:r w:rsidR="00373C37">
        <w:rPr>
          <w:color w:val="000000"/>
        </w:rPr>
        <w:t xml:space="preserve">expect </w:t>
      </w:r>
      <w:r w:rsidR="008340CB">
        <w:rPr>
          <w:color w:val="000000"/>
        </w:rPr>
        <w:t>different</w:t>
      </w:r>
      <w:r w:rsidR="00373C37">
        <w:rPr>
          <w:color w:val="000000"/>
        </w:rPr>
        <w:t xml:space="preserve"> transmission parameters </w:t>
      </w:r>
      <w:r w:rsidR="008340CB">
        <w:rPr>
          <w:color w:val="000000"/>
        </w:rPr>
        <w:t xml:space="preserve">for an SRS transmission at a time </w:t>
      </w:r>
      <w:r w:rsidR="00373C37">
        <w:rPr>
          <w:color w:val="000000"/>
        </w:rPr>
        <w:t xml:space="preserve">to avoid unclear </w:t>
      </w:r>
      <w:r w:rsidR="00D871F4">
        <w:rPr>
          <w:color w:val="000000"/>
        </w:rPr>
        <w:t>behaviours</w:t>
      </w:r>
      <w:r w:rsidR="00373C37">
        <w:rPr>
          <w:color w:val="000000"/>
        </w:rPr>
        <w:t>. So</w:t>
      </w:r>
      <w:r w:rsidR="005D7516">
        <w:rPr>
          <w:color w:val="000000"/>
        </w:rPr>
        <w:t>,</w:t>
      </w:r>
      <w:r w:rsidR="00373C37">
        <w:rPr>
          <w:color w:val="000000"/>
        </w:rPr>
        <w:t xml:space="preserve"> the update of PL-RS and spatial relation </w:t>
      </w:r>
      <w:r w:rsidR="00F80DBA">
        <w:rPr>
          <w:color w:val="000000"/>
          <w:lang w:eastAsia="zh-CN"/>
        </w:rPr>
        <w:t>indication</w:t>
      </w:r>
      <w:r w:rsidR="00F80DBA">
        <w:rPr>
          <w:color w:val="000000"/>
        </w:rPr>
        <w:t xml:space="preserve"> </w:t>
      </w:r>
      <w:r w:rsidR="00373C37">
        <w:rPr>
          <w:color w:val="000000"/>
        </w:rPr>
        <w:t>for these two SRS resource set</w:t>
      </w:r>
      <w:r w:rsidR="00256C4A">
        <w:rPr>
          <w:color w:val="000000"/>
        </w:rPr>
        <w:t>s</w:t>
      </w:r>
      <w:r w:rsidR="00373C37">
        <w:rPr>
          <w:color w:val="000000"/>
        </w:rPr>
        <w:t xml:space="preserve"> shall be further </w:t>
      </w:r>
      <w:r w:rsidR="00647F10">
        <w:rPr>
          <w:color w:val="000000"/>
        </w:rPr>
        <w:t>clarified</w:t>
      </w:r>
      <w:r w:rsidR="00373C37">
        <w:rPr>
          <w:color w:val="000000"/>
        </w:rPr>
        <w:t>.</w:t>
      </w:r>
    </w:p>
    <w:p w14:paraId="1D6B3BFA" w14:textId="46DF8C15" w:rsidR="00AE4525" w:rsidRPr="00EC62B0" w:rsidRDefault="00647F10" w:rsidP="00AE4525">
      <w:pPr>
        <w:pStyle w:val="title1"/>
      </w:pPr>
      <w:r>
        <w:t xml:space="preserve">PL-RS and spatial relation update for </w:t>
      </w:r>
      <w:r w:rsidR="00AE4525" w:rsidRPr="00AE4525">
        <w:rPr>
          <w:bCs/>
          <w:lang w:val="en-GB"/>
        </w:rPr>
        <w:t xml:space="preserve">SRS resource sets </w:t>
      </w:r>
      <w:r>
        <w:rPr>
          <w:bCs/>
          <w:lang w:val="en-GB"/>
        </w:rPr>
        <w:t xml:space="preserve"> </w:t>
      </w:r>
    </w:p>
    <w:p w14:paraId="67C6CAA8" w14:textId="7187B3DE" w:rsidR="000522BF" w:rsidRPr="000522BF" w:rsidRDefault="00C04D54" w:rsidP="000522BF">
      <w:pPr>
        <w:keepNext/>
        <w:numPr>
          <w:ilvl w:val="1"/>
          <w:numId w:val="31"/>
        </w:numPr>
        <w:spacing w:before="240" w:after="60"/>
        <w:ind w:left="0" w:firstLine="0"/>
        <w:jc w:val="both"/>
        <w:outlineLvl w:val="1"/>
        <w:rPr>
          <w:rFonts w:ascii="Arial" w:eastAsia="Arial" w:hAnsi="Arial" w:cs="Arial"/>
          <w:bCs/>
          <w:iCs/>
          <w:sz w:val="28"/>
          <w:szCs w:val="28"/>
          <w:lang w:eastAsia="zh-CN"/>
        </w:rPr>
      </w:pPr>
      <w:r>
        <w:rPr>
          <w:rFonts w:ascii="Arial" w:hAnsi="Arial" w:cs="Arial"/>
          <w:bCs/>
          <w:iCs/>
          <w:sz w:val="28"/>
          <w:szCs w:val="28"/>
          <w:lang w:eastAsia="zh-CN"/>
        </w:rPr>
        <w:t>PL-RS update for SRS resource set(s)</w:t>
      </w:r>
    </w:p>
    <w:p w14:paraId="6746B5C6" w14:textId="36D34BDB" w:rsidR="00180C6D" w:rsidRDefault="0078624B" w:rsidP="00EC1474">
      <w:pPr>
        <w:jc w:val="both"/>
        <w:rPr>
          <w:lang w:eastAsia="zh-CN"/>
        </w:rPr>
      </w:pPr>
      <w:r>
        <w:rPr>
          <w:rFonts w:hint="eastAsia"/>
          <w:lang w:eastAsia="zh-CN"/>
        </w:rPr>
        <w:t>P</w:t>
      </w:r>
      <w:r>
        <w:rPr>
          <w:lang w:eastAsia="zh-CN"/>
        </w:rPr>
        <w:t xml:space="preserve">L-RS is configured per SRS resource set and it can be updated by </w:t>
      </w:r>
      <w:r w:rsidR="00220ACE">
        <w:rPr>
          <w:lang w:eastAsia="zh-CN"/>
        </w:rPr>
        <w:t xml:space="preserve">a </w:t>
      </w:r>
      <w:r>
        <w:rPr>
          <w:lang w:eastAsia="zh-CN"/>
        </w:rPr>
        <w:t xml:space="preserve">MAC CE carrying the SRS resource set ID together with </w:t>
      </w:r>
      <w:r w:rsidR="00256C4A">
        <w:rPr>
          <w:lang w:eastAsia="zh-CN"/>
        </w:rPr>
        <w:t>P</w:t>
      </w:r>
      <w:r>
        <w:rPr>
          <w:lang w:eastAsia="zh-CN"/>
        </w:rPr>
        <w:t>athloss reference RS ID</w:t>
      </w:r>
      <w:r w:rsidR="00D354CE">
        <w:rPr>
          <w:lang w:eastAsia="zh-CN"/>
        </w:rPr>
        <w:t xml:space="preserve">, as shown in </w:t>
      </w:r>
      <w:r w:rsidR="00D354CE">
        <w:rPr>
          <w:lang w:eastAsia="zh-CN"/>
        </w:rPr>
        <w:fldChar w:fldCharType="begin"/>
      </w:r>
      <w:r w:rsidR="00D354CE">
        <w:rPr>
          <w:lang w:eastAsia="zh-CN"/>
        </w:rPr>
        <w:instrText xml:space="preserve"> REF _Ref86771353 \r \h </w:instrText>
      </w:r>
      <w:r w:rsidR="00D354CE">
        <w:rPr>
          <w:lang w:eastAsia="zh-CN"/>
        </w:rPr>
      </w:r>
      <w:r w:rsidR="00D354CE">
        <w:rPr>
          <w:lang w:eastAsia="zh-CN"/>
        </w:rPr>
        <w:fldChar w:fldCharType="separate"/>
      </w:r>
      <w:r w:rsidR="00D354CE">
        <w:rPr>
          <w:lang w:eastAsia="zh-CN"/>
        </w:rPr>
        <w:t>Figure 1</w:t>
      </w:r>
      <w:r w:rsidR="00D354CE">
        <w:rPr>
          <w:lang w:eastAsia="zh-CN"/>
        </w:rPr>
        <w:fldChar w:fldCharType="end"/>
      </w:r>
      <w:r>
        <w:rPr>
          <w:lang w:eastAsia="zh-CN"/>
        </w:rPr>
        <w:t xml:space="preserve">. </w:t>
      </w:r>
      <w:r w:rsidR="00153C25">
        <w:rPr>
          <w:lang w:eastAsia="zh-CN"/>
        </w:rPr>
        <w:t>The Pathloss reference RS ID</w:t>
      </w:r>
      <w:r w:rsidR="00153C25" w:rsidRPr="007B2F77">
        <w:rPr>
          <w:rFonts w:eastAsia="Malgun Gothic"/>
          <w:lang w:eastAsia="ko-KR"/>
        </w:rPr>
        <w:t xml:space="preserve"> updates the path</w:t>
      </w:r>
      <w:r w:rsidR="00586AEC">
        <w:rPr>
          <w:rFonts w:eastAsia="Malgun Gothic"/>
          <w:lang w:eastAsia="ko-KR"/>
        </w:rPr>
        <w:t xml:space="preserve"> </w:t>
      </w:r>
      <w:r w:rsidR="00153C25" w:rsidRPr="007B2F77">
        <w:rPr>
          <w:rFonts w:eastAsia="Malgun Gothic"/>
          <w:lang w:eastAsia="ko-KR"/>
        </w:rPr>
        <w:t xml:space="preserve">loss reference RS for </w:t>
      </w:r>
      <w:r w:rsidR="00A73CC0">
        <w:rPr>
          <w:rFonts w:eastAsia="Malgun Gothic"/>
          <w:lang w:eastAsia="ko-KR"/>
        </w:rPr>
        <w:t>the</w:t>
      </w:r>
      <w:r w:rsidR="00153C25" w:rsidRPr="007B2F77">
        <w:rPr>
          <w:rFonts w:eastAsia="Malgun Gothic"/>
          <w:lang w:eastAsia="ko-KR"/>
        </w:rPr>
        <w:t xml:space="preserve"> SRS</w:t>
      </w:r>
      <w:r w:rsidR="00256C4A">
        <w:rPr>
          <w:rFonts w:eastAsia="Malgun Gothic"/>
          <w:lang w:eastAsia="ko-KR"/>
        </w:rPr>
        <w:t xml:space="preserve"> </w:t>
      </w:r>
      <w:r w:rsidR="00153C25" w:rsidRPr="007B2F77">
        <w:rPr>
          <w:rFonts w:eastAsia="Malgun Gothic"/>
          <w:lang w:eastAsia="ko-KR"/>
        </w:rPr>
        <w:t xml:space="preserve">resource set indicated by </w:t>
      </w:r>
      <w:r w:rsidR="00256C4A">
        <w:rPr>
          <w:rFonts w:eastAsia="Malgun Gothic"/>
          <w:lang w:eastAsia="ko-KR"/>
        </w:rPr>
        <w:t xml:space="preserve">the </w:t>
      </w:r>
      <w:r w:rsidR="00153C25" w:rsidRPr="007B2F77">
        <w:rPr>
          <w:rFonts w:eastAsia="Malgun Gothic"/>
          <w:lang w:eastAsia="ko-KR"/>
        </w:rPr>
        <w:t>SRS Resource Set ID field.</w:t>
      </w:r>
    </w:p>
    <w:p w14:paraId="7E583E3C" w14:textId="77777777" w:rsidR="00153C25" w:rsidRPr="007B2F77" w:rsidRDefault="00153C25" w:rsidP="00153C25">
      <w:pPr>
        <w:pStyle w:val="TH"/>
      </w:pPr>
      <w:r w:rsidRPr="007B2F77">
        <w:object w:dxaOrig="5700" w:dyaOrig="2161" w14:anchorId="4EBB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08.3pt" o:ole="">
            <v:imagedata r:id="rId12" o:title=""/>
          </v:shape>
          <o:OLEObject Type="Embed" ProgID="Visio.Drawing.15" ShapeID="_x0000_i1025" DrawAspect="Content" ObjectID="_1697545328" r:id="rId13"/>
        </w:object>
      </w:r>
    </w:p>
    <w:p w14:paraId="484DCEF0" w14:textId="1EFD1712" w:rsidR="00A81226" w:rsidRPr="00D354CE" w:rsidRDefault="00153C25" w:rsidP="00D354CE">
      <w:pPr>
        <w:pStyle w:val="figure0"/>
        <w:keepNext w:val="0"/>
        <w:keepLines w:val="0"/>
        <w:numPr>
          <w:ilvl w:val="0"/>
          <w:numId w:val="32"/>
        </w:numPr>
        <w:spacing w:before="0" w:after="120" w:line="240" w:lineRule="auto"/>
        <w:rPr>
          <w:lang w:eastAsia="ko-KR"/>
        </w:rPr>
      </w:pPr>
      <w:bookmarkStart w:id="4" w:name="_Ref86771353"/>
      <w:r w:rsidRPr="007B2F77">
        <w:rPr>
          <w:noProof/>
          <w:lang w:eastAsia="ko-KR"/>
        </w:rPr>
        <w:t xml:space="preserve">SRS Pathloss Reference RS </w:t>
      </w:r>
      <w:r w:rsidRPr="007B2F77">
        <w:rPr>
          <w:lang w:eastAsia="ko-KR"/>
        </w:rPr>
        <w:t>Update</w:t>
      </w:r>
      <w:r w:rsidRPr="007B2F77">
        <w:rPr>
          <w:noProof/>
          <w:lang w:eastAsia="ko-KR"/>
        </w:rPr>
        <w:t xml:space="preserve"> </w:t>
      </w:r>
      <w:r w:rsidRPr="007B2F77">
        <w:rPr>
          <w:lang w:eastAsia="zh-CN"/>
        </w:rPr>
        <w:t>MAC</w:t>
      </w:r>
      <w:r w:rsidRPr="007B2F77">
        <w:rPr>
          <w:noProof/>
          <w:lang w:eastAsia="ko-KR"/>
        </w:rPr>
        <w:t xml:space="preserve"> CE</w:t>
      </w:r>
      <w:bookmarkEnd w:id="4"/>
    </w:p>
    <w:p w14:paraId="7791DA57" w14:textId="7175AD10" w:rsidR="005D7516" w:rsidRPr="00EC1474" w:rsidRDefault="00D85FB1" w:rsidP="00EC1474">
      <w:pPr>
        <w:jc w:val="both"/>
        <w:rPr>
          <w:lang w:eastAsia="zh-CN"/>
        </w:rPr>
      </w:pPr>
      <w:r>
        <w:rPr>
          <w:lang w:val="en-US" w:eastAsia="zh-CN"/>
        </w:rPr>
        <w:t xml:space="preserve">Considering the case shown in </w:t>
      </w:r>
      <w:r>
        <w:rPr>
          <w:lang w:val="en-US" w:eastAsia="zh-CN"/>
        </w:rPr>
        <w:fldChar w:fldCharType="begin"/>
      </w:r>
      <w:r>
        <w:rPr>
          <w:lang w:val="en-US" w:eastAsia="zh-CN"/>
        </w:rPr>
        <w:instrText xml:space="preserve"> REF _Ref86771521 \r \h </w:instrText>
      </w:r>
      <w:r>
        <w:rPr>
          <w:lang w:val="en-US" w:eastAsia="zh-CN"/>
        </w:rPr>
      </w:r>
      <w:r>
        <w:rPr>
          <w:lang w:val="en-US" w:eastAsia="zh-CN"/>
        </w:rPr>
        <w:fldChar w:fldCharType="separate"/>
      </w:r>
      <w:r>
        <w:rPr>
          <w:lang w:val="en-US" w:eastAsia="zh-CN"/>
        </w:rPr>
        <w:t>Figure 2</w:t>
      </w:r>
      <w:r>
        <w:rPr>
          <w:lang w:val="en-US" w:eastAsia="zh-CN"/>
        </w:rPr>
        <w:fldChar w:fldCharType="end"/>
      </w:r>
      <w:r w:rsidR="005D7516">
        <w:rPr>
          <w:lang w:eastAsia="zh-CN"/>
        </w:rPr>
        <w:t xml:space="preserve">, </w:t>
      </w:r>
      <w:r w:rsidR="00873F9B">
        <w:rPr>
          <w:lang w:eastAsia="zh-CN"/>
        </w:rPr>
        <w:t>SRS resource with ID 1 is configured in both SRS resource set</w:t>
      </w:r>
      <w:r w:rsidR="000522BF">
        <w:rPr>
          <w:lang w:eastAsia="zh-CN"/>
        </w:rPr>
        <w:t xml:space="preserve"> configured in </w:t>
      </w:r>
      <w:r w:rsidR="000522BF" w:rsidRPr="00972CD3">
        <w:rPr>
          <w:i/>
          <w:color w:val="000000"/>
        </w:rPr>
        <w:t>srs-ResourceSetToAddModList</w:t>
      </w:r>
      <w:r w:rsidR="000522BF">
        <w:rPr>
          <w:color w:val="000000"/>
        </w:rPr>
        <w:t xml:space="preserve"> and SRS resource set </w:t>
      </w:r>
      <w:r w:rsidR="000522BF" w:rsidRPr="006E3AD1">
        <w:rPr>
          <w:i/>
          <w:color w:val="000000"/>
        </w:rPr>
        <w:t>srs-ResourceSetToAddModListDCI-0-2</w:t>
      </w:r>
      <w:r w:rsidR="000522BF">
        <w:rPr>
          <w:lang w:eastAsia="zh-CN"/>
        </w:rPr>
        <w:t xml:space="preserve">. </w:t>
      </w:r>
      <w:r w:rsidR="00EC1474">
        <w:rPr>
          <w:lang w:eastAsia="zh-CN"/>
        </w:rPr>
        <w:t xml:space="preserve">If UE receives two MAC CE updating different PL-RS for </w:t>
      </w:r>
      <w:r w:rsidR="0094614D">
        <w:rPr>
          <w:lang w:eastAsia="zh-CN"/>
        </w:rPr>
        <w:t>these two</w:t>
      </w:r>
      <w:r w:rsidR="00EC1474">
        <w:rPr>
          <w:lang w:eastAsia="zh-CN"/>
        </w:rPr>
        <w:t xml:space="preserve"> SRS resource sets</w:t>
      </w:r>
      <w:r w:rsidR="00A73CC0">
        <w:rPr>
          <w:lang w:eastAsia="zh-CN"/>
        </w:rPr>
        <w:t xml:space="preserve"> with different</w:t>
      </w:r>
      <w:r w:rsidR="0094614D">
        <w:rPr>
          <w:lang w:eastAsia="zh-CN"/>
        </w:rPr>
        <w:t xml:space="preserve"> SRS resource set ID</w:t>
      </w:r>
      <w:r w:rsidR="00EC1474">
        <w:rPr>
          <w:lang w:eastAsia="zh-CN"/>
        </w:rPr>
        <w:t>, it is ambiguous for UE to determine the transmit power for the SRS resource</w:t>
      </w:r>
      <w:r>
        <w:rPr>
          <w:lang w:eastAsia="zh-CN"/>
        </w:rPr>
        <w:t xml:space="preserve">, because UE doesn’t know which </w:t>
      </w:r>
      <w:r w:rsidR="0094614D">
        <w:rPr>
          <w:lang w:eastAsia="zh-CN"/>
        </w:rPr>
        <w:t xml:space="preserve">updated </w:t>
      </w:r>
      <w:r>
        <w:rPr>
          <w:lang w:eastAsia="zh-CN"/>
        </w:rPr>
        <w:t xml:space="preserve">PL-RS is used to calculate the path loss. </w:t>
      </w:r>
      <w:r w:rsidR="00EC1474">
        <w:rPr>
          <w:lang w:eastAsia="zh-CN"/>
        </w:rPr>
        <w:t xml:space="preserve">So, we propose that </w:t>
      </w:r>
      <w:r w:rsidR="00EC1474" w:rsidRPr="00EC1474">
        <w:rPr>
          <w:lang w:eastAsia="zh-CN"/>
        </w:rPr>
        <w:t xml:space="preserve">PL-RS for SRS resource set configured in </w:t>
      </w:r>
      <w:r w:rsidR="00EC1474" w:rsidRPr="0094614D">
        <w:rPr>
          <w:i/>
          <w:lang w:eastAsia="zh-CN"/>
        </w:rPr>
        <w:t>srs-ResourceSetToAddModList</w:t>
      </w:r>
      <w:r w:rsidR="00EC1474" w:rsidRPr="00EC1474">
        <w:rPr>
          <w:lang w:eastAsia="zh-CN"/>
        </w:rPr>
        <w:t xml:space="preserve"> and the associated SRS resource set configured in </w:t>
      </w:r>
      <w:r w:rsidR="00EC1474" w:rsidRPr="0094614D">
        <w:rPr>
          <w:i/>
          <w:lang w:eastAsia="zh-CN"/>
        </w:rPr>
        <w:t>srs-ResourceSetToAddModList</w:t>
      </w:r>
      <w:r w:rsidR="0094614D" w:rsidRPr="0094614D">
        <w:rPr>
          <w:i/>
          <w:lang w:eastAsia="zh-CN"/>
        </w:rPr>
        <w:t>DCI-0-2</w:t>
      </w:r>
      <w:r w:rsidR="00EC1474" w:rsidRPr="00EC1474">
        <w:rPr>
          <w:lang w:eastAsia="zh-CN"/>
        </w:rPr>
        <w:t xml:space="preserve"> </w:t>
      </w:r>
      <w:r w:rsidR="0094614D">
        <w:rPr>
          <w:lang w:eastAsia="zh-CN"/>
        </w:rPr>
        <w:t>is</w:t>
      </w:r>
      <w:r w:rsidR="00EC1474" w:rsidRPr="00EC1474">
        <w:rPr>
          <w:lang w:eastAsia="zh-CN"/>
        </w:rPr>
        <w:t xml:space="preserve"> updated simultaneously when UE receives a MAC CE carries any SRS resource set ID of the</w:t>
      </w:r>
      <w:r w:rsidR="0094614D">
        <w:rPr>
          <w:lang w:eastAsia="zh-CN"/>
        </w:rPr>
        <w:t>se</w:t>
      </w:r>
      <w:r w:rsidR="00EC1474" w:rsidRPr="00EC1474">
        <w:rPr>
          <w:lang w:eastAsia="zh-CN"/>
        </w:rPr>
        <w:t xml:space="preserve"> two SRS resource sets.</w:t>
      </w:r>
    </w:p>
    <w:p w14:paraId="1406456B" w14:textId="3A9CB41D" w:rsidR="00C06537" w:rsidRDefault="0094614D" w:rsidP="00C06537">
      <w:pPr>
        <w:jc w:val="center"/>
      </w:pPr>
      <w:r>
        <w:object w:dxaOrig="6015" w:dyaOrig="1770" w14:anchorId="27F68326">
          <v:shape id="_x0000_i1029" type="#_x0000_t75" style="width:389.95pt;height:114.6pt" o:ole="">
            <v:imagedata r:id="rId14" o:title=""/>
          </v:shape>
          <o:OLEObject Type="Embed" ProgID="Visio.Drawing.15" ShapeID="_x0000_i1029" DrawAspect="Content" ObjectID="_1697545329" r:id="rId15"/>
        </w:object>
      </w:r>
    </w:p>
    <w:p w14:paraId="232A89F2" w14:textId="3E1ACB2C" w:rsidR="00D85FB1" w:rsidRPr="00BF43DD" w:rsidRDefault="00AC512F" w:rsidP="00BF43DD">
      <w:pPr>
        <w:pStyle w:val="figure0"/>
        <w:keepNext w:val="0"/>
        <w:keepLines w:val="0"/>
        <w:numPr>
          <w:ilvl w:val="0"/>
          <w:numId w:val="32"/>
        </w:numPr>
        <w:spacing w:before="0" w:after="120" w:line="240" w:lineRule="auto"/>
        <w:rPr>
          <w:rFonts w:hint="eastAsia"/>
          <w:lang w:eastAsia="ko-KR"/>
        </w:rPr>
      </w:pPr>
      <w:r>
        <w:rPr>
          <w:noProof/>
          <w:lang w:eastAsia="ko-KR"/>
        </w:rPr>
        <w:t>An example of PL-RS update for SRS resource sets</w:t>
      </w:r>
    </w:p>
    <w:p w14:paraId="0AAA7A6B" w14:textId="5B87F31B" w:rsidR="00AE4525" w:rsidRPr="00373C37" w:rsidRDefault="0094614D" w:rsidP="00BF43DD">
      <w:pPr>
        <w:pStyle w:val="proposal"/>
        <w:ind w:left="1134" w:hanging="1134"/>
      </w:pPr>
      <w:bookmarkStart w:id="5" w:name="_Hlk86742714"/>
      <w:r w:rsidRPr="0094614D">
        <w:t>PL-RS for SRS resource set configured in</w:t>
      </w:r>
      <w:r w:rsidRPr="004724F1">
        <w:rPr>
          <w:i/>
        </w:rPr>
        <w:t xml:space="preserve"> srs-ResourceSetToAddModList</w:t>
      </w:r>
      <w:r w:rsidRPr="0094614D">
        <w:t xml:space="preserve"> and the associated SRS resource set configured in</w:t>
      </w:r>
      <w:r w:rsidRPr="004724F1">
        <w:rPr>
          <w:i/>
        </w:rPr>
        <w:t xml:space="preserve"> srs-ResourceSetToAddModListDCI-0-2</w:t>
      </w:r>
      <w:r w:rsidRPr="0094614D">
        <w:t xml:space="preserve"> </w:t>
      </w:r>
      <w:r>
        <w:t>is</w:t>
      </w:r>
      <w:r w:rsidRPr="0094614D">
        <w:t xml:space="preserve"> updated simultaneously when UE receives a MAC CE carries any SRS resource set ID of these two SRS resource sets.</w:t>
      </w:r>
    </w:p>
    <w:bookmarkEnd w:id="5"/>
    <w:p w14:paraId="492707D4" w14:textId="4308EA7F" w:rsidR="00AE4525" w:rsidRPr="00815D8B" w:rsidRDefault="00C04D54" w:rsidP="00AE4525">
      <w:pPr>
        <w:keepNext/>
        <w:numPr>
          <w:ilvl w:val="1"/>
          <w:numId w:val="31"/>
        </w:numPr>
        <w:spacing w:before="240" w:after="60"/>
        <w:ind w:left="0" w:firstLine="0"/>
        <w:jc w:val="both"/>
        <w:outlineLvl w:val="1"/>
        <w:rPr>
          <w:rFonts w:ascii="Arial" w:eastAsia="Arial" w:hAnsi="Arial" w:cs="Arial"/>
          <w:bCs/>
          <w:iCs/>
          <w:sz w:val="28"/>
          <w:szCs w:val="28"/>
          <w:lang w:eastAsia="zh-CN"/>
        </w:rPr>
      </w:pPr>
      <w:r>
        <w:rPr>
          <w:rFonts w:ascii="Arial" w:hAnsi="Arial" w:cs="Arial"/>
          <w:bCs/>
          <w:iCs/>
          <w:sz w:val="28"/>
          <w:szCs w:val="28"/>
          <w:lang w:eastAsia="zh-CN"/>
        </w:rPr>
        <w:t xml:space="preserve">Spatial relation </w:t>
      </w:r>
      <w:r w:rsidR="00F80DBA">
        <w:rPr>
          <w:rFonts w:ascii="Arial" w:hAnsi="Arial" w:cs="Arial"/>
          <w:bCs/>
          <w:iCs/>
          <w:sz w:val="28"/>
          <w:szCs w:val="28"/>
          <w:lang w:eastAsia="zh-CN"/>
        </w:rPr>
        <w:t>indication</w:t>
      </w:r>
      <w:r>
        <w:rPr>
          <w:rFonts w:ascii="Arial" w:hAnsi="Arial" w:cs="Arial"/>
          <w:bCs/>
          <w:iCs/>
          <w:sz w:val="28"/>
          <w:szCs w:val="28"/>
          <w:lang w:eastAsia="zh-CN"/>
        </w:rPr>
        <w:t xml:space="preserve"> for SRS resources configured in SRS resource sets</w:t>
      </w:r>
    </w:p>
    <w:p w14:paraId="79642941" w14:textId="3923CA8E" w:rsidR="00AE4525" w:rsidRPr="002108E5" w:rsidRDefault="00256C4A" w:rsidP="0019018D">
      <w:pPr>
        <w:jc w:val="both"/>
        <w:rPr>
          <w:lang w:eastAsia="zh-CN"/>
        </w:rPr>
      </w:pPr>
      <w:r>
        <w:rPr>
          <w:lang w:eastAsia="zh-CN"/>
        </w:rPr>
        <w:t>A s</w:t>
      </w:r>
      <w:r w:rsidR="00EC1474">
        <w:rPr>
          <w:lang w:eastAsia="zh-CN"/>
        </w:rPr>
        <w:t xml:space="preserve">imilar </w:t>
      </w:r>
      <w:r w:rsidR="002108E5">
        <w:rPr>
          <w:lang w:eastAsia="zh-CN"/>
        </w:rPr>
        <w:t xml:space="preserve">issue occurs also in spatial relation indication </w:t>
      </w:r>
      <w:r w:rsidR="005473A2">
        <w:rPr>
          <w:lang w:eastAsia="zh-CN"/>
        </w:rPr>
        <w:t xml:space="preserve">or update </w:t>
      </w:r>
      <w:r w:rsidR="002108E5">
        <w:rPr>
          <w:lang w:eastAsia="zh-CN"/>
        </w:rPr>
        <w:t>for these two SRS resource sets. When two MAC CE indicat</w:t>
      </w:r>
      <w:r>
        <w:rPr>
          <w:lang w:eastAsia="zh-CN"/>
        </w:rPr>
        <w:t>e</w:t>
      </w:r>
      <w:r w:rsidR="002108E5">
        <w:rPr>
          <w:lang w:eastAsia="zh-CN"/>
        </w:rPr>
        <w:t xml:space="preserve"> spatial relation for SRS resources in two SRS resource sets, for these SRS resources configured in both SRS resource set configured in </w:t>
      </w:r>
      <w:r w:rsidR="002108E5" w:rsidRPr="00972CD3">
        <w:rPr>
          <w:i/>
          <w:color w:val="000000"/>
        </w:rPr>
        <w:t>srs-ResourceSetToAddModList</w:t>
      </w:r>
      <w:r w:rsidR="002108E5">
        <w:rPr>
          <w:color w:val="000000"/>
        </w:rPr>
        <w:t xml:space="preserve"> and SRS resource set </w:t>
      </w:r>
      <w:r w:rsidR="002108E5" w:rsidRPr="006E3AD1">
        <w:rPr>
          <w:i/>
          <w:color w:val="000000"/>
        </w:rPr>
        <w:t>srs-ResourceSetToAddModListDCI-0-2</w:t>
      </w:r>
      <w:r>
        <w:rPr>
          <w:color w:val="000000"/>
        </w:rPr>
        <w:t xml:space="preserve"> </w:t>
      </w:r>
      <w:r w:rsidR="002108E5">
        <w:rPr>
          <w:color w:val="000000"/>
        </w:rPr>
        <w:t xml:space="preserve">if different spatial relations are indicated, UE cannot determine which spatial relation from the two MAC CE is used. So, we also propose that </w:t>
      </w:r>
      <w:r>
        <w:rPr>
          <w:color w:val="000000"/>
        </w:rPr>
        <w:t xml:space="preserve">the </w:t>
      </w:r>
      <w:r>
        <w:t>s</w:t>
      </w:r>
      <w:r w:rsidR="002108E5">
        <w:t xml:space="preserve">patial relation of SRS resources with </w:t>
      </w:r>
      <w:r>
        <w:t xml:space="preserve">the </w:t>
      </w:r>
      <w:r w:rsidR="002108E5">
        <w:t xml:space="preserve">same SRS resource ID from </w:t>
      </w:r>
      <w:r w:rsidR="00E92858">
        <w:t xml:space="preserve">the </w:t>
      </w:r>
      <w:r w:rsidR="002108E5">
        <w:t xml:space="preserve">SRS resource set configured in </w:t>
      </w:r>
      <w:r w:rsidR="002108E5" w:rsidRPr="006E3AD1">
        <w:rPr>
          <w:i/>
        </w:rPr>
        <w:t>srs-ResourceSetToAddModList</w:t>
      </w:r>
      <w:r w:rsidR="002108E5">
        <w:rPr>
          <w:i/>
        </w:rPr>
        <w:t xml:space="preserve"> </w:t>
      </w:r>
      <w:r w:rsidR="002108E5">
        <w:t xml:space="preserve">and </w:t>
      </w:r>
      <w:r w:rsidR="004724F1">
        <w:t xml:space="preserve">the associated </w:t>
      </w:r>
      <w:r w:rsidR="002108E5">
        <w:t xml:space="preserve">SRS resource set configured in </w:t>
      </w:r>
      <w:r w:rsidR="002108E5" w:rsidRPr="00972CD3">
        <w:rPr>
          <w:i/>
          <w:color w:val="000000"/>
        </w:rPr>
        <w:t>srs-ResourceSetToAddModList</w:t>
      </w:r>
      <w:r w:rsidR="002108E5" w:rsidRPr="008340CB">
        <w:rPr>
          <w:i/>
        </w:rPr>
        <w:t xml:space="preserve"> </w:t>
      </w:r>
      <w:r w:rsidR="002108E5" w:rsidRPr="006E3AD1">
        <w:rPr>
          <w:i/>
        </w:rPr>
        <w:t>DCI-0-</w:t>
      </w:r>
      <w:r w:rsidR="002108E5">
        <w:rPr>
          <w:i/>
        </w:rPr>
        <w:t>2</w:t>
      </w:r>
      <w:r w:rsidR="002108E5">
        <w:rPr>
          <w:i/>
          <w:color w:val="000000"/>
        </w:rPr>
        <w:t xml:space="preserve"> </w:t>
      </w:r>
      <w:r w:rsidR="002108E5">
        <w:rPr>
          <w:color w:val="000000"/>
        </w:rPr>
        <w:t>are updated simultaneously when UE receives a MAC CE updating the spatial relation of the SRS resources.</w:t>
      </w:r>
    </w:p>
    <w:p w14:paraId="4C153E1D" w14:textId="25423943" w:rsidR="006F7E0D" w:rsidRDefault="006F7E0D" w:rsidP="006F7E0D">
      <w:pPr>
        <w:jc w:val="center"/>
        <w:rPr>
          <w:lang w:eastAsia="zh-CN"/>
        </w:rPr>
      </w:pPr>
      <w:r>
        <w:object w:dxaOrig="6016" w:dyaOrig="1771" w14:anchorId="3F0A81C6">
          <v:shape id="_x0000_i1027" type="#_x0000_t75" style="width:380.75pt;height:111.75pt" o:ole="">
            <v:imagedata r:id="rId16" o:title=""/>
          </v:shape>
          <o:OLEObject Type="Embed" ProgID="Visio.Drawing.15" ShapeID="_x0000_i1027" DrawAspect="Content" ObjectID="_1697545330" r:id="rId17"/>
        </w:object>
      </w:r>
    </w:p>
    <w:p w14:paraId="77083F95" w14:textId="7C577D01" w:rsidR="00AE4525" w:rsidRPr="00E919B2" w:rsidRDefault="00256C4A" w:rsidP="00BF43DD">
      <w:pPr>
        <w:pStyle w:val="proposal"/>
        <w:ind w:left="1134" w:hanging="1134"/>
      </w:pPr>
      <w:bookmarkStart w:id="6" w:name="_Hlk86743053"/>
      <w:bookmarkStart w:id="7" w:name="_Hlk86918527"/>
      <w:r>
        <w:t>The s</w:t>
      </w:r>
      <w:r w:rsidR="008340CB">
        <w:t xml:space="preserve">patial relation of SRS resources with </w:t>
      </w:r>
      <w:r>
        <w:t xml:space="preserve">the </w:t>
      </w:r>
      <w:r w:rsidR="008340CB">
        <w:t>same SRS resource ID from</w:t>
      </w:r>
      <w:r w:rsidR="005D7516">
        <w:t xml:space="preserve"> </w:t>
      </w:r>
      <w:bookmarkStart w:id="8" w:name="_Hlk86918891"/>
      <w:r w:rsidR="00715F94">
        <w:t xml:space="preserve">the </w:t>
      </w:r>
      <w:r w:rsidR="005D7516">
        <w:t xml:space="preserve">SRS resource set configured in </w:t>
      </w:r>
      <w:r w:rsidR="005D7516" w:rsidRPr="004724F1">
        <w:rPr>
          <w:i/>
        </w:rPr>
        <w:t>srs-</w:t>
      </w:r>
      <w:r w:rsidR="008340CB" w:rsidRPr="004724F1">
        <w:rPr>
          <w:i/>
        </w:rPr>
        <w:t>ResourceSetToAddModList</w:t>
      </w:r>
      <w:r w:rsidR="008340CB" w:rsidRPr="00BF43DD">
        <w:t xml:space="preserve"> </w:t>
      </w:r>
      <w:r w:rsidR="008340CB">
        <w:t xml:space="preserve">and </w:t>
      </w:r>
      <w:r w:rsidR="004724F1">
        <w:t>the associated</w:t>
      </w:r>
      <w:r w:rsidR="004724F1">
        <w:t xml:space="preserve"> </w:t>
      </w:r>
      <w:r w:rsidR="005D7516">
        <w:t xml:space="preserve">SRS resource set configured in </w:t>
      </w:r>
      <w:r w:rsidR="005D7516" w:rsidRPr="00E93637">
        <w:rPr>
          <w:i/>
        </w:rPr>
        <w:t>srs-ResourceSetToAddModList</w:t>
      </w:r>
      <w:r w:rsidR="008340CB" w:rsidRPr="00E93637">
        <w:rPr>
          <w:i/>
        </w:rPr>
        <w:t>DCI-0-2</w:t>
      </w:r>
      <w:r w:rsidR="005D7516" w:rsidRPr="00BF43DD">
        <w:t xml:space="preserve"> </w:t>
      </w:r>
      <w:bookmarkEnd w:id="8"/>
      <w:r w:rsidR="005D7516" w:rsidRPr="00BF43DD">
        <w:t xml:space="preserve">are updated simultaneously when UE receives a MAC CE </w:t>
      </w:r>
      <w:r w:rsidR="008340CB" w:rsidRPr="00BF43DD">
        <w:t xml:space="preserve">updating the spatial relation </w:t>
      </w:r>
      <w:r w:rsidR="00933C21" w:rsidRPr="00BF43DD">
        <w:t>of the SRS resources.</w:t>
      </w:r>
      <w:bookmarkEnd w:id="6"/>
    </w:p>
    <w:bookmarkEnd w:id="7"/>
    <w:p w14:paraId="38612469" w14:textId="77777777" w:rsidR="00B92A50" w:rsidRPr="00F03AEB" w:rsidRDefault="00B92A50" w:rsidP="00B92A50">
      <w:pPr>
        <w:pStyle w:val="title1"/>
      </w:pPr>
      <w:r>
        <w:t xml:space="preserve">Conclusions </w:t>
      </w:r>
    </w:p>
    <w:p w14:paraId="01BE935C" w14:textId="77777777" w:rsidR="00B92A50" w:rsidRPr="00352B87" w:rsidRDefault="00B92A50" w:rsidP="00B92A50">
      <w:pPr>
        <w:pStyle w:val="aff5"/>
        <w:keepNext/>
        <w:numPr>
          <w:ilvl w:val="0"/>
          <w:numId w:val="34"/>
        </w:numPr>
        <w:spacing w:before="240" w:after="60" w:line="240" w:lineRule="auto"/>
        <w:contextualSpacing w:val="0"/>
        <w:jc w:val="both"/>
        <w:outlineLvl w:val="2"/>
        <w:rPr>
          <w:rFonts w:ascii="Arial" w:eastAsiaTheme="minorEastAsia" w:hAnsi="Arial" w:cs="Arial"/>
          <w:bCs/>
          <w:vanish/>
          <w:sz w:val="24"/>
          <w:szCs w:val="26"/>
        </w:rPr>
      </w:pPr>
    </w:p>
    <w:p w14:paraId="0727E147" w14:textId="77777777" w:rsidR="00B92A50" w:rsidRPr="00352B87" w:rsidRDefault="00B92A50" w:rsidP="00B92A50">
      <w:pPr>
        <w:pStyle w:val="aff5"/>
        <w:keepNext/>
        <w:numPr>
          <w:ilvl w:val="1"/>
          <w:numId w:val="34"/>
        </w:numPr>
        <w:spacing w:before="240" w:after="60" w:line="240" w:lineRule="auto"/>
        <w:contextualSpacing w:val="0"/>
        <w:jc w:val="both"/>
        <w:outlineLvl w:val="2"/>
        <w:rPr>
          <w:rFonts w:ascii="Arial" w:eastAsiaTheme="minorEastAsia" w:hAnsi="Arial" w:cs="Arial"/>
          <w:bCs/>
          <w:vanish/>
          <w:sz w:val="24"/>
          <w:szCs w:val="26"/>
        </w:rPr>
      </w:pPr>
    </w:p>
    <w:p w14:paraId="1FFA24C2" w14:textId="367F81CC" w:rsidR="00B92A50" w:rsidRDefault="00B92A50" w:rsidP="00A73CC0">
      <w:pPr>
        <w:jc w:val="both"/>
      </w:pPr>
      <w:r w:rsidRPr="0054337C">
        <w:t xml:space="preserve">In this contribution, we </w:t>
      </w:r>
      <w:r w:rsidR="00A73CC0">
        <w:t xml:space="preserve">clarify the PL-RS and spatial relation update for the SRS resource set </w:t>
      </w:r>
      <w:r w:rsidR="00A73CC0" w:rsidRPr="00A73CC0">
        <w:t xml:space="preserve">configured in </w:t>
      </w:r>
      <w:r w:rsidR="00A73CC0" w:rsidRPr="00A73CC0">
        <w:rPr>
          <w:i/>
        </w:rPr>
        <w:t xml:space="preserve">srs-ResourceSetToAddModList </w:t>
      </w:r>
      <w:r w:rsidR="00A73CC0" w:rsidRPr="00A73CC0">
        <w:t xml:space="preserve">and </w:t>
      </w:r>
      <w:r w:rsidR="00A73CC0">
        <w:t xml:space="preserve">the </w:t>
      </w:r>
      <w:r w:rsidR="00BF43DD">
        <w:t xml:space="preserve">associated </w:t>
      </w:r>
      <w:r w:rsidR="00A73CC0" w:rsidRPr="00A73CC0">
        <w:t xml:space="preserve">SRS resource set configured in </w:t>
      </w:r>
      <w:r w:rsidR="00A73CC0" w:rsidRPr="00A73CC0">
        <w:rPr>
          <w:i/>
        </w:rPr>
        <w:t>srs-ResourceSetToAddModList DCI-0-2</w:t>
      </w:r>
      <w:r w:rsidR="00BF43DD">
        <w:rPr>
          <w:i/>
        </w:rPr>
        <w:t>.</w:t>
      </w:r>
      <w:r w:rsidR="00A73CC0" w:rsidRPr="00A73CC0">
        <w:rPr>
          <w:i/>
        </w:rPr>
        <w:t xml:space="preserve"> </w:t>
      </w:r>
      <w:r w:rsidR="00BF43DD">
        <w:t xml:space="preserve"> </w:t>
      </w:r>
      <w:r w:rsidRPr="0054337C">
        <w:t xml:space="preserve"> </w:t>
      </w:r>
      <w:r w:rsidR="00BF43DD">
        <w:t>T</w:t>
      </w:r>
      <w:r>
        <w:t xml:space="preserve">he </w:t>
      </w:r>
      <w:r w:rsidRPr="0054337C">
        <w:t>following proposals</w:t>
      </w:r>
      <w:r w:rsidR="00BF43DD">
        <w:t xml:space="preserve"> are presented</w:t>
      </w:r>
      <w:r w:rsidRPr="0054337C">
        <w:t>:</w:t>
      </w:r>
    </w:p>
    <w:p w14:paraId="499C2C8A" w14:textId="7E64CE9E" w:rsidR="00A73CC0" w:rsidRPr="00373C37" w:rsidRDefault="00A73CC0" w:rsidP="000D6901">
      <w:pPr>
        <w:pStyle w:val="proposal"/>
        <w:numPr>
          <w:ilvl w:val="0"/>
          <w:numId w:val="45"/>
        </w:numPr>
        <w:ind w:left="1132" w:hangingChars="564" w:hanging="1132"/>
      </w:pPr>
      <w:r>
        <w:t xml:space="preserve">PL-RS for SRS resource set configured in </w:t>
      </w:r>
      <w:r w:rsidRPr="00715F94">
        <w:rPr>
          <w:i/>
        </w:rPr>
        <w:t>srs-ResourceSetToAddModList</w:t>
      </w:r>
      <w:r>
        <w:t xml:space="preserve"> and the associated SRS resource set configured in </w:t>
      </w:r>
      <w:r w:rsidRPr="00715F94">
        <w:rPr>
          <w:i/>
        </w:rPr>
        <w:t>srs-ResourceSetToAddModList</w:t>
      </w:r>
      <w:r w:rsidR="00715F94" w:rsidRPr="00715F94">
        <w:rPr>
          <w:i/>
        </w:rPr>
        <w:t>DCI-0-2</w:t>
      </w:r>
      <w:r w:rsidRPr="00A73CC0">
        <w:t xml:space="preserve"> </w:t>
      </w:r>
      <w:r w:rsidR="00E93637">
        <w:t>is</w:t>
      </w:r>
      <w:r w:rsidRPr="00A73CC0">
        <w:t xml:space="preserve"> updated simultaneously when UE receives a MAC CE carries any SRS resource set ID of the two SRS resource sets.</w:t>
      </w:r>
    </w:p>
    <w:p w14:paraId="6110D40A" w14:textId="603F7701" w:rsidR="00B92A50" w:rsidRPr="00A73CC0" w:rsidRDefault="00256C4A" w:rsidP="000D6901">
      <w:pPr>
        <w:pStyle w:val="proposal"/>
        <w:ind w:left="1134" w:hanging="1134"/>
        <w:rPr>
          <w:rFonts w:hint="eastAsia"/>
        </w:rPr>
      </w:pPr>
      <w:r>
        <w:t>The s</w:t>
      </w:r>
      <w:r w:rsidR="00A73CC0">
        <w:t xml:space="preserve">patial relation of SRS resources with </w:t>
      </w:r>
      <w:r>
        <w:t xml:space="preserve">the </w:t>
      </w:r>
      <w:r w:rsidR="00A73CC0">
        <w:t xml:space="preserve">same SRS resource ID from </w:t>
      </w:r>
      <w:r w:rsidR="00715F94">
        <w:t xml:space="preserve">the </w:t>
      </w:r>
      <w:r w:rsidR="00A73CC0">
        <w:t>SRS resource set configured in</w:t>
      </w:r>
      <w:r w:rsidR="00A73CC0" w:rsidRPr="00715F94">
        <w:rPr>
          <w:i/>
        </w:rPr>
        <w:t xml:space="preserve"> srs-ResourceSetToAddModList </w:t>
      </w:r>
      <w:r w:rsidR="00A73CC0">
        <w:t xml:space="preserve">and </w:t>
      </w:r>
      <w:r w:rsidR="004724F1">
        <w:t>the associated</w:t>
      </w:r>
      <w:r w:rsidR="004724F1">
        <w:t xml:space="preserve"> </w:t>
      </w:r>
      <w:r w:rsidR="00A73CC0">
        <w:t xml:space="preserve">SRS resource set configured in </w:t>
      </w:r>
      <w:r w:rsidR="00A73CC0" w:rsidRPr="00715F94">
        <w:rPr>
          <w:i/>
        </w:rPr>
        <w:t>srs-ResourceSetToAddModListDCI-0-2</w:t>
      </w:r>
      <w:r w:rsidR="00A73CC0" w:rsidRPr="00A73CC0">
        <w:t xml:space="preserve"> are updated simultaneously when UE receives a MAC CE updating the spatial relation of the SRS resources.</w:t>
      </w:r>
      <w:bookmarkStart w:id="9" w:name="_GoBack"/>
      <w:bookmarkEnd w:id="9"/>
    </w:p>
    <w:p w14:paraId="2590682A" w14:textId="66531BC8" w:rsidR="00B92A50" w:rsidRPr="00A73CC0" w:rsidRDefault="00B92A50" w:rsidP="00A73CC0">
      <w:pPr>
        <w:pStyle w:val="title1"/>
        <w:rPr>
          <w:lang w:val="fr-FR"/>
        </w:rPr>
      </w:pPr>
      <w:r w:rsidRPr="00FC412F">
        <w:t>References</w:t>
      </w:r>
    </w:p>
    <w:p w14:paraId="2FF8D87E" w14:textId="455D6628" w:rsidR="00B92A50" w:rsidRDefault="00B92A50" w:rsidP="007C26DF">
      <w:pPr>
        <w:pStyle w:val="Reference"/>
      </w:pPr>
      <w:bookmarkStart w:id="10" w:name="_Ref83918853"/>
      <w:r w:rsidRPr="00F40471">
        <w:t>3GPP TS 38.212 V16.</w:t>
      </w:r>
      <w:r w:rsidR="007C26DF">
        <w:t>7</w:t>
      </w:r>
      <w:r w:rsidRPr="00F40471">
        <w:t>.0</w:t>
      </w:r>
      <w:r>
        <w:t>,</w:t>
      </w:r>
      <w:r w:rsidRPr="00F40471">
        <w:t xml:space="preserve"> </w:t>
      </w:r>
      <w:r>
        <w:t xml:space="preserve">Multiplexing and channel coding (Release 16), </w:t>
      </w:r>
      <w:r w:rsidR="00202D39" w:rsidRPr="00202D39">
        <w:rPr>
          <w:rFonts w:hint="eastAsia"/>
        </w:rPr>
        <w:t>20</w:t>
      </w:r>
      <w:r w:rsidR="00202D39" w:rsidRPr="00202D39">
        <w:t>21-09</w:t>
      </w:r>
      <w:r>
        <w:t>.</w:t>
      </w:r>
      <w:bookmarkEnd w:id="10"/>
    </w:p>
    <w:sectPr w:rsidR="00B92A5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D15DC" w14:textId="77777777" w:rsidR="00770233" w:rsidRDefault="00770233">
      <w:r>
        <w:separator/>
      </w:r>
    </w:p>
  </w:endnote>
  <w:endnote w:type="continuationSeparator" w:id="0">
    <w:p w14:paraId="2D60ABA6" w14:textId="77777777" w:rsidR="00770233" w:rsidRDefault="0077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210F0" w14:textId="77777777" w:rsidR="00770233" w:rsidRDefault="00770233">
      <w:r>
        <w:separator/>
      </w:r>
    </w:p>
  </w:footnote>
  <w:footnote w:type="continuationSeparator" w:id="0">
    <w:p w14:paraId="7E3FD0B9" w14:textId="77777777" w:rsidR="00770233" w:rsidRDefault="0077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46033"/>
    <w:multiLevelType w:val="hybridMultilevel"/>
    <w:tmpl w:val="E28A74DC"/>
    <w:lvl w:ilvl="0" w:tplc="7FF0B558">
      <w:start w:val="1"/>
      <w:numFmt w:val="decimal"/>
      <w:pStyle w:val="30"/>
      <w:lvlText w:val="Table %1"/>
      <w:lvlJc w:val="left"/>
      <w:pPr>
        <w:ind w:left="1129"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9F96EB78"/>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1CD71883"/>
    <w:multiLevelType w:val="hybridMultilevel"/>
    <w:tmpl w:val="AFEA21D8"/>
    <w:lvl w:ilvl="0" w:tplc="B4BC24F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885EFE72"/>
    <w:lvl w:ilvl="0" w:tplc="DE8EB1C8">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460460E8"/>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lang w:val="fr-FR"/>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F5C4F462"/>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4"/>
  </w:num>
  <w:num w:numId="3">
    <w:abstractNumId w:val="22"/>
  </w:num>
  <w:num w:numId="4">
    <w:abstractNumId w:val="19"/>
  </w:num>
  <w:num w:numId="5">
    <w:abstractNumId w:val="4"/>
  </w:num>
  <w:num w:numId="6">
    <w:abstractNumId w:val="31"/>
  </w:num>
  <w:num w:numId="7">
    <w:abstractNumId w:val="16"/>
  </w:num>
  <w:num w:numId="8">
    <w:abstractNumId w:val="26"/>
  </w:num>
  <w:num w:numId="9">
    <w:abstractNumId w:val="20"/>
  </w:num>
  <w:num w:numId="10">
    <w:abstractNumId w:val="10"/>
  </w:num>
  <w:num w:numId="11">
    <w:abstractNumId w:val="1"/>
  </w:num>
  <w:num w:numId="12">
    <w:abstractNumId w:val="3"/>
  </w:num>
  <w:num w:numId="13">
    <w:abstractNumId w:val="29"/>
  </w:num>
  <w:num w:numId="14">
    <w:abstractNumId w:val="0"/>
  </w:num>
  <w:num w:numId="15">
    <w:abstractNumId w:val="24"/>
  </w:num>
  <w:num w:numId="16">
    <w:abstractNumId w:val="25"/>
  </w:num>
  <w:num w:numId="17">
    <w:abstractNumId w:val="33"/>
  </w:num>
  <w:num w:numId="18">
    <w:abstractNumId w:val="11"/>
  </w:num>
  <w:num w:numId="19">
    <w:abstractNumId w:val="18"/>
  </w:num>
  <w:num w:numId="20">
    <w:abstractNumId w:val="14"/>
  </w:num>
  <w:num w:numId="21">
    <w:abstractNumId w:val="12"/>
  </w:num>
  <w:num w:numId="22">
    <w:abstractNumId w:val="9"/>
  </w:num>
  <w:num w:numId="23">
    <w:abstractNumId w:val="15"/>
  </w:num>
  <w:num w:numId="24">
    <w:abstractNumId w:val="32"/>
  </w:num>
  <w:num w:numId="25">
    <w:abstractNumId w:val="5"/>
  </w:num>
  <w:num w:numId="26">
    <w:abstractNumId w:val="23"/>
  </w:num>
  <w:num w:numId="27">
    <w:abstractNumId w:val="30"/>
  </w:num>
  <w:num w:numId="28">
    <w:abstractNumId w:val="7"/>
  </w:num>
  <w:num w:numId="29">
    <w:abstractNumId w:val="13"/>
  </w:num>
  <w:num w:numId="30">
    <w:abstractNumId w:val="6"/>
  </w:num>
  <w:num w:numId="31">
    <w:abstractNumId w:val="8"/>
  </w:num>
  <w:num w:numId="32">
    <w:abstractNumId w:val="27"/>
  </w:num>
  <w:num w:numId="33">
    <w:abstractNumId w:val="17"/>
  </w:num>
  <w:num w:numId="34">
    <w:abstractNumId w:val="28"/>
  </w:num>
  <w:num w:numId="35">
    <w:abstractNumId w:val="2"/>
  </w:num>
  <w:num w:numId="36">
    <w:abstractNumId w:val="17"/>
    <w:lvlOverride w:ilvl="0">
      <w:startOverride w:val="1"/>
    </w:lvlOverride>
  </w:num>
  <w:num w:numId="37">
    <w:abstractNumId w:val="6"/>
    <w:lvlOverride w:ilvl="0">
      <w:startOverride w:val="1"/>
    </w:lvlOverride>
  </w:num>
  <w:num w:numId="38">
    <w:abstractNumId w:val="6"/>
    <w:lvlOverride w:ilvl="0">
      <w:startOverride w:val="1"/>
    </w:lvlOverride>
  </w:num>
  <w:num w:numId="39">
    <w:abstractNumId w:val="6"/>
  </w:num>
  <w:num w:numId="40">
    <w:abstractNumId w:val="6"/>
  </w:num>
  <w:num w:numId="41">
    <w:abstractNumId w:val="6"/>
    <w:lvlOverride w:ilvl="0">
      <w:startOverride w:val="1"/>
    </w:lvlOverride>
  </w:num>
  <w:num w:numId="42">
    <w:abstractNumId w:val="6"/>
  </w:num>
  <w:num w:numId="43">
    <w:abstractNumId w:val="6"/>
  </w:num>
  <w:num w:numId="44">
    <w:abstractNumId w:val="6"/>
  </w:num>
  <w:num w:numId="45">
    <w:abstractNumId w:val="6"/>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2NTK2MLQwMTe1MDNR0lEKTi0uzszPAykwrwUAvgFHdiwAAAA="/>
  </w:docVars>
  <w:rsids>
    <w:rsidRoot w:val="00022E4A"/>
    <w:rsid w:val="00001F5F"/>
    <w:rsid w:val="00004F0A"/>
    <w:rsid w:val="00005621"/>
    <w:rsid w:val="00022E4A"/>
    <w:rsid w:val="00027CB2"/>
    <w:rsid w:val="00042B01"/>
    <w:rsid w:val="000460E4"/>
    <w:rsid w:val="000522BF"/>
    <w:rsid w:val="00074B60"/>
    <w:rsid w:val="000868D1"/>
    <w:rsid w:val="00091518"/>
    <w:rsid w:val="00094211"/>
    <w:rsid w:val="000A4DBB"/>
    <w:rsid w:val="000A6394"/>
    <w:rsid w:val="000A63E9"/>
    <w:rsid w:val="000B7FED"/>
    <w:rsid w:val="000C01FC"/>
    <w:rsid w:val="000C038A"/>
    <w:rsid w:val="000C2826"/>
    <w:rsid w:val="000C423E"/>
    <w:rsid w:val="000C5B26"/>
    <w:rsid w:val="000C6598"/>
    <w:rsid w:val="000D007A"/>
    <w:rsid w:val="000D37E6"/>
    <w:rsid w:val="000D6901"/>
    <w:rsid w:val="000E0626"/>
    <w:rsid w:val="000E6DF1"/>
    <w:rsid w:val="000E6F1E"/>
    <w:rsid w:val="000F3F0F"/>
    <w:rsid w:val="00111D06"/>
    <w:rsid w:val="001133DC"/>
    <w:rsid w:val="00120439"/>
    <w:rsid w:val="00133C29"/>
    <w:rsid w:val="00144805"/>
    <w:rsid w:val="00145D43"/>
    <w:rsid w:val="001478F5"/>
    <w:rsid w:val="00153C25"/>
    <w:rsid w:val="00155827"/>
    <w:rsid w:val="00180C41"/>
    <w:rsid w:val="00180C6D"/>
    <w:rsid w:val="00183A47"/>
    <w:rsid w:val="001851BB"/>
    <w:rsid w:val="001872B5"/>
    <w:rsid w:val="0019018D"/>
    <w:rsid w:val="00192C46"/>
    <w:rsid w:val="0019785C"/>
    <w:rsid w:val="001A08B3"/>
    <w:rsid w:val="001A7B60"/>
    <w:rsid w:val="001B2A0F"/>
    <w:rsid w:val="001B52F0"/>
    <w:rsid w:val="001B7A65"/>
    <w:rsid w:val="001E0539"/>
    <w:rsid w:val="001E29D7"/>
    <w:rsid w:val="001E41F3"/>
    <w:rsid w:val="00202D39"/>
    <w:rsid w:val="002108E5"/>
    <w:rsid w:val="00220ACE"/>
    <w:rsid w:val="00224247"/>
    <w:rsid w:val="00235E8C"/>
    <w:rsid w:val="0024373D"/>
    <w:rsid w:val="00256C4A"/>
    <w:rsid w:val="0026004D"/>
    <w:rsid w:val="002640DD"/>
    <w:rsid w:val="00275D12"/>
    <w:rsid w:val="00284FEB"/>
    <w:rsid w:val="002860C4"/>
    <w:rsid w:val="002A3E67"/>
    <w:rsid w:val="002B5741"/>
    <w:rsid w:val="002C5F09"/>
    <w:rsid w:val="002C6C1C"/>
    <w:rsid w:val="002D7089"/>
    <w:rsid w:val="002F79E1"/>
    <w:rsid w:val="003022D7"/>
    <w:rsid w:val="00305409"/>
    <w:rsid w:val="00310DFD"/>
    <w:rsid w:val="00314ACF"/>
    <w:rsid w:val="00325E65"/>
    <w:rsid w:val="00333ACC"/>
    <w:rsid w:val="00343818"/>
    <w:rsid w:val="003563E0"/>
    <w:rsid w:val="003609EF"/>
    <w:rsid w:val="0036231A"/>
    <w:rsid w:val="00373C37"/>
    <w:rsid w:val="00374DD4"/>
    <w:rsid w:val="003770FC"/>
    <w:rsid w:val="003778C2"/>
    <w:rsid w:val="00385AD0"/>
    <w:rsid w:val="00392804"/>
    <w:rsid w:val="003A17A9"/>
    <w:rsid w:val="003A273A"/>
    <w:rsid w:val="003A4C37"/>
    <w:rsid w:val="003A6E7A"/>
    <w:rsid w:val="003B3E8C"/>
    <w:rsid w:val="003C048C"/>
    <w:rsid w:val="003D026F"/>
    <w:rsid w:val="003D14DC"/>
    <w:rsid w:val="003D6CB7"/>
    <w:rsid w:val="003E032E"/>
    <w:rsid w:val="003E1A36"/>
    <w:rsid w:val="003F4FFC"/>
    <w:rsid w:val="0040507E"/>
    <w:rsid w:val="00410371"/>
    <w:rsid w:val="00412179"/>
    <w:rsid w:val="004242F1"/>
    <w:rsid w:val="00426F32"/>
    <w:rsid w:val="00432157"/>
    <w:rsid w:val="004365F1"/>
    <w:rsid w:val="00436A0C"/>
    <w:rsid w:val="0043742D"/>
    <w:rsid w:val="00440E2C"/>
    <w:rsid w:val="004724F1"/>
    <w:rsid w:val="00476E48"/>
    <w:rsid w:val="00477567"/>
    <w:rsid w:val="00485FA2"/>
    <w:rsid w:val="00495E30"/>
    <w:rsid w:val="00496D65"/>
    <w:rsid w:val="004B22FE"/>
    <w:rsid w:val="004B27A7"/>
    <w:rsid w:val="004B4730"/>
    <w:rsid w:val="004B75B7"/>
    <w:rsid w:val="004D3568"/>
    <w:rsid w:val="004F3053"/>
    <w:rsid w:val="00512D2B"/>
    <w:rsid w:val="0051486D"/>
    <w:rsid w:val="0051580D"/>
    <w:rsid w:val="005263FB"/>
    <w:rsid w:val="005277B9"/>
    <w:rsid w:val="005415E1"/>
    <w:rsid w:val="00546249"/>
    <w:rsid w:val="00547111"/>
    <w:rsid w:val="00547347"/>
    <w:rsid w:val="005473A2"/>
    <w:rsid w:val="00561648"/>
    <w:rsid w:val="0057218A"/>
    <w:rsid w:val="00582445"/>
    <w:rsid w:val="00586AEC"/>
    <w:rsid w:val="00592D74"/>
    <w:rsid w:val="005A3DA9"/>
    <w:rsid w:val="005B262F"/>
    <w:rsid w:val="005B278E"/>
    <w:rsid w:val="005C32DA"/>
    <w:rsid w:val="005D0F24"/>
    <w:rsid w:val="005D7181"/>
    <w:rsid w:val="005D7516"/>
    <w:rsid w:val="005E0B16"/>
    <w:rsid w:val="005E2C44"/>
    <w:rsid w:val="005E422E"/>
    <w:rsid w:val="005F3030"/>
    <w:rsid w:val="005F6927"/>
    <w:rsid w:val="00615FE9"/>
    <w:rsid w:val="006167CB"/>
    <w:rsid w:val="00617BCE"/>
    <w:rsid w:val="00621188"/>
    <w:rsid w:val="006257ED"/>
    <w:rsid w:val="00626D4F"/>
    <w:rsid w:val="0064015F"/>
    <w:rsid w:val="006421C8"/>
    <w:rsid w:val="00647F10"/>
    <w:rsid w:val="00652EDD"/>
    <w:rsid w:val="00654064"/>
    <w:rsid w:val="00655D0F"/>
    <w:rsid w:val="00677D9E"/>
    <w:rsid w:val="00690439"/>
    <w:rsid w:val="00695808"/>
    <w:rsid w:val="006B358B"/>
    <w:rsid w:val="006B46FB"/>
    <w:rsid w:val="006C2729"/>
    <w:rsid w:val="006C45E4"/>
    <w:rsid w:val="006C62F6"/>
    <w:rsid w:val="006D1499"/>
    <w:rsid w:val="006D5570"/>
    <w:rsid w:val="006E21FB"/>
    <w:rsid w:val="006F1031"/>
    <w:rsid w:val="006F11DA"/>
    <w:rsid w:val="006F7E0D"/>
    <w:rsid w:val="00715F79"/>
    <w:rsid w:val="00715F94"/>
    <w:rsid w:val="007303BA"/>
    <w:rsid w:val="0073102E"/>
    <w:rsid w:val="00742483"/>
    <w:rsid w:val="0074643D"/>
    <w:rsid w:val="00752CEA"/>
    <w:rsid w:val="00755F61"/>
    <w:rsid w:val="007622F6"/>
    <w:rsid w:val="00766063"/>
    <w:rsid w:val="00770233"/>
    <w:rsid w:val="007753F0"/>
    <w:rsid w:val="00781AB7"/>
    <w:rsid w:val="007842ED"/>
    <w:rsid w:val="0078624B"/>
    <w:rsid w:val="00792342"/>
    <w:rsid w:val="00796B50"/>
    <w:rsid w:val="007977A8"/>
    <w:rsid w:val="007B04EC"/>
    <w:rsid w:val="007B1E9D"/>
    <w:rsid w:val="007B415C"/>
    <w:rsid w:val="007B512A"/>
    <w:rsid w:val="007C2097"/>
    <w:rsid w:val="007C26DF"/>
    <w:rsid w:val="007D2299"/>
    <w:rsid w:val="007D5B52"/>
    <w:rsid w:val="007D6A07"/>
    <w:rsid w:val="007E23A3"/>
    <w:rsid w:val="007E23D6"/>
    <w:rsid w:val="007E4D36"/>
    <w:rsid w:val="007E5E3C"/>
    <w:rsid w:val="007F18F0"/>
    <w:rsid w:val="007F2CE1"/>
    <w:rsid w:val="007F43FD"/>
    <w:rsid w:val="007F52D1"/>
    <w:rsid w:val="007F7259"/>
    <w:rsid w:val="00803C00"/>
    <w:rsid w:val="008040A8"/>
    <w:rsid w:val="00810561"/>
    <w:rsid w:val="00811041"/>
    <w:rsid w:val="00815A7E"/>
    <w:rsid w:val="0082069D"/>
    <w:rsid w:val="008279FA"/>
    <w:rsid w:val="008340CB"/>
    <w:rsid w:val="00837923"/>
    <w:rsid w:val="00845FFE"/>
    <w:rsid w:val="008469CA"/>
    <w:rsid w:val="008626E7"/>
    <w:rsid w:val="00870EE7"/>
    <w:rsid w:val="00873F9B"/>
    <w:rsid w:val="00875130"/>
    <w:rsid w:val="008863B9"/>
    <w:rsid w:val="008A45A6"/>
    <w:rsid w:val="008B1CAB"/>
    <w:rsid w:val="008B7830"/>
    <w:rsid w:val="008C2BE6"/>
    <w:rsid w:val="008C465A"/>
    <w:rsid w:val="008C47CA"/>
    <w:rsid w:val="008E7FFE"/>
    <w:rsid w:val="008F295C"/>
    <w:rsid w:val="008F3E37"/>
    <w:rsid w:val="008F521E"/>
    <w:rsid w:val="008F686C"/>
    <w:rsid w:val="009148DE"/>
    <w:rsid w:val="00914970"/>
    <w:rsid w:val="00930688"/>
    <w:rsid w:val="00930AE7"/>
    <w:rsid w:val="00933C21"/>
    <w:rsid w:val="00934B20"/>
    <w:rsid w:val="00941E30"/>
    <w:rsid w:val="0094614D"/>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D2C05"/>
    <w:rsid w:val="009D6A03"/>
    <w:rsid w:val="009E3297"/>
    <w:rsid w:val="009F70CA"/>
    <w:rsid w:val="009F734F"/>
    <w:rsid w:val="00A00C14"/>
    <w:rsid w:val="00A05222"/>
    <w:rsid w:val="00A165EF"/>
    <w:rsid w:val="00A246B6"/>
    <w:rsid w:val="00A27845"/>
    <w:rsid w:val="00A301DF"/>
    <w:rsid w:val="00A31DF6"/>
    <w:rsid w:val="00A31FE9"/>
    <w:rsid w:val="00A377E8"/>
    <w:rsid w:val="00A4210A"/>
    <w:rsid w:val="00A44D19"/>
    <w:rsid w:val="00A44DD3"/>
    <w:rsid w:val="00A47E70"/>
    <w:rsid w:val="00A50CF0"/>
    <w:rsid w:val="00A62AAE"/>
    <w:rsid w:val="00A71373"/>
    <w:rsid w:val="00A7313E"/>
    <w:rsid w:val="00A73CC0"/>
    <w:rsid w:val="00A7671C"/>
    <w:rsid w:val="00A81226"/>
    <w:rsid w:val="00A85080"/>
    <w:rsid w:val="00AA07F2"/>
    <w:rsid w:val="00AA2CBC"/>
    <w:rsid w:val="00AA47AB"/>
    <w:rsid w:val="00AB7C1F"/>
    <w:rsid w:val="00AC026F"/>
    <w:rsid w:val="00AC3F55"/>
    <w:rsid w:val="00AC4872"/>
    <w:rsid w:val="00AC48B7"/>
    <w:rsid w:val="00AC512F"/>
    <w:rsid w:val="00AC5820"/>
    <w:rsid w:val="00AD1CD8"/>
    <w:rsid w:val="00AD2F97"/>
    <w:rsid w:val="00AE4525"/>
    <w:rsid w:val="00AE53C5"/>
    <w:rsid w:val="00AE62E5"/>
    <w:rsid w:val="00AE6AC9"/>
    <w:rsid w:val="00AE6F14"/>
    <w:rsid w:val="00AF57D9"/>
    <w:rsid w:val="00B002D9"/>
    <w:rsid w:val="00B02E6F"/>
    <w:rsid w:val="00B06D6D"/>
    <w:rsid w:val="00B15060"/>
    <w:rsid w:val="00B16F02"/>
    <w:rsid w:val="00B22933"/>
    <w:rsid w:val="00B258BB"/>
    <w:rsid w:val="00B502D5"/>
    <w:rsid w:val="00B5411E"/>
    <w:rsid w:val="00B67B97"/>
    <w:rsid w:val="00B67BEE"/>
    <w:rsid w:val="00B86362"/>
    <w:rsid w:val="00B91F2C"/>
    <w:rsid w:val="00B92A50"/>
    <w:rsid w:val="00B93789"/>
    <w:rsid w:val="00B94A4A"/>
    <w:rsid w:val="00B968C8"/>
    <w:rsid w:val="00BA3EC5"/>
    <w:rsid w:val="00BA51D9"/>
    <w:rsid w:val="00BA6977"/>
    <w:rsid w:val="00BB5DFC"/>
    <w:rsid w:val="00BB7A33"/>
    <w:rsid w:val="00BC646D"/>
    <w:rsid w:val="00BD279D"/>
    <w:rsid w:val="00BD6BB8"/>
    <w:rsid w:val="00BF43DD"/>
    <w:rsid w:val="00BF597C"/>
    <w:rsid w:val="00C0195A"/>
    <w:rsid w:val="00C04D54"/>
    <w:rsid w:val="00C06537"/>
    <w:rsid w:val="00C1096E"/>
    <w:rsid w:val="00C27B8B"/>
    <w:rsid w:val="00C30CAA"/>
    <w:rsid w:val="00C406EA"/>
    <w:rsid w:val="00C44500"/>
    <w:rsid w:val="00C50FFF"/>
    <w:rsid w:val="00C5215D"/>
    <w:rsid w:val="00C54371"/>
    <w:rsid w:val="00C5610D"/>
    <w:rsid w:val="00C65F42"/>
    <w:rsid w:val="00C66BA2"/>
    <w:rsid w:val="00C70721"/>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02A5"/>
    <w:rsid w:val="00D24991"/>
    <w:rsid w:val="00D354CE"/>
    <w:rsid w:val="00D45AE0"/>
    <w:rsid w:val="00D50255"/>
    <w:rsid w:val="00D60C35"/>
    <w:rsid w:val="00D63952"/>
    <w:rsid w:val="00D66520"/>
    <w:rsid w:val="00D803E7"/>
    <w:rsid w:val="00D85FB1"/>
    <w:rsid w:val="00D871F4"/>
    <w:rsid w:val="00DA5366"/>
    <w:rsid w:val="00DA5C6D"/>
    <w:rsid w:val="00DB3904"/>
    <w:rsid w:val="00DB4D38"/>
    <w:rsid w:val="00DC43CD"/>
    <w:rsid w:val="00DD161B"/>
    <w:rsid w:val="00DE34CF"/>
    <w:rsid w:val="00DF574C"/>
    <w:rsid w:val="00E02A22"/>
    <w:rsid w:val="00E13F3D"/>
    <w:rsid w:val="00E26922"/>
    <w:rsid w:val="00E3479B"/>
    <w:rsid w:val="00E34898"/>
    <w:rsid w:val="00E46285"/>
    <w:rsid w:val="00E53AD5"/>
    <w:rsid w:val="00E70049"/>
    <w:rsid w:val="00E75223"/>
    <w:rsid w:val="00E76B36"/>
    <w:rsid w:val="00E92858"/>
    <w:rsid w:val="00E93637"/>
    <w:rsid w:val="00EA134E"/>
    <w:rsid w:val="00EB09B7"/>
    <w:rsid w:val="00EB1BF0"/>
    <w:rsid w:val="00EB34AE"/>
    <w:rsid w:val="00EC1474"/>
    <w:rsid w:val="00EE7D7C"/>
    <w:rsid w:val="00F020EE"/>
    <w:rsid w:val="00F032EF"/>
    <w:rsid w:val="00F10C22"/>
    <w:rsid w:val="00F25D98"/>
    <w:rsid w:val="00F265D3"/>
    <w:rsid w:val="00F300FB"/>
    <w:rsid w:val="00F30671"/>
    <w:rsid w:val="00F35C76"/>
    <w:rsid w:val="00F557D6"/>
    <w:rsid w:val="00F77ED1"/>
    <w:rsid w:val="00F80DBA"/>
    <w:rsid w:val="00F869B7"/>
    <w:rsid w:val="00F87BB0"/>
    <w:rsid w:val="00F9448D"/>
    <w:rsid w:val="00FB090C"/>
    <w:rsid w:val="00FB601F"/>
    <w:rsid w:val="00FB6386"/>
    <w:rsid w:val="00FB67D3"/>
    <w:rsid w:val="00FC5EB2"/>
    <w:rsid w:val="00FC6856"/>
    <w:rsid w:val="00FD0635"/>
    <w:rsid w:val="00FD2096"/>
    <w:rsid w:val="00FE1073"/>
    <w:rsid w:val="00FE2C52"/>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6">
    <w:name w:val="Body Text Indent 3"/>
    <w:basedOn w:val="a0"/>
    <w:link w:val="30"/>
    <w:rsid w:val="00934B20"/>
    <w:pPr>
      <w:overflowPunct w:val="0"/>
      <w:autoSpaceDE w:val="0"/>
      <w:autoSpaceDN w:val="0"/>
      <w:adjustRightInd w:val="0"/>
      <w:spacing w:after="0"/>
      <w:ind w:left="1080"/>
      <w:textAlignment w:val="baseline"/>
    </w:pPr>
    <w:rPr>
      <w:lang w:val="en-US" w:eastAsia="ja-JP"/>
    </w:rPr>
  </w:style>
  <w:style w:type="character" w:customStyle="1" w:styleId="30">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link w:val="table0"/>
    <w:qFormat/>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List Paragraph,1st level - Bullet List Paragraph,Lettre d'introduction,Paragrafo elenco,Normal bullet 2,Bullet list,목록단락,列,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qFormat/>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0">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link w:val="figure1"/>
    <w:qFormat/>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TFChar">
    <w:name w:val="TF Char"/>
    <w:qFormat/>
    <w:rsid w:val="00C30CAA"/>
    <w:rPr>
      <w:rFonts w:ascii="Arial" w:eastAsia="Times New Roman" w:hAnsi="Arial" w:cs="Times New Roman"/>
      <w:b/>
      <w:kern w:val="0"/>
      <w:sz w:val="20"/>
      <w:szCs w:val="20"/>
      <w:lang w:val="en-GB" w:eastAsia="ja-JP"/>
    </w:rPr>
  </w:style>
  <w:style w:type="paragraph" w:customStyle="1" w:styleId="title1">
    <w:name w:val="title 1"/>
    <w:basedOn w:val="1"/>
    <w:next w:val="a0"/>
    <w:link w:val="title1Char"/>
    <w:qFormat/>
    <w:rsid w:val="00AE4525"/>
    <w:pPr>
      <w:numPr>
        <w:numId w:val="31"/>
      </w:numPr>
      <w:overflowPunct w:val="0"/>
      <w:autoSpaceDE w:val="0"/>
      <w:autoSpaceDN w:val="0"/>
      <w:adjustRightInd w:val="0"/>
      <w:spacing w:beforeLines="50" w:before="120" w:afterLines="50" w:after="120"/>
      <w:textAlignment w:val="baseline"/>
    </w:pPr>
    <w:rPr>
      <w:rFonts w:eastAsia="宋体"/>
      <w:lang w:val="en-US" w:eastAsia="zh-CN"/>
    </w:rPr>
  </w:style>
  <w:style w:type="paragraph" w:customStyle="1" w:styleId="title2">
    <w:name w:val="title 2"/>
    <w:basedOn w:val="2"/>
    <w:next w:val="a0"/>
    <w:qFormat/>
    <w:rsid w:val="00AE4525"/>
    <w:pPr>
      <w:keepLines w:val="0"/>
      <w:numPr>
        <w:ilvl w:val="1"/>
        <w:numId w:val="31"/>
      </w:numPr>
      <w:spacing w:before="240" w:after="60"/>
      <w:ind w:left="0" w:firstLine="0"/>
      <w:jc w:val="both"/>
    </w:pPr>
    <w:rPr>
      <w:rFonts w:eastAsia="Arial" w:cs="Arial"/>
      <w:bCs/>
      <w:iCs/>
      <w:sz w:val="28"/>
      <w:szCs w:val="28"/>
      <w:lang w:val="en-US" w:eastAsia="zh-CN"/>
    </w:rPr>
  </w:style>
  <w:style w:type="character" w:customStyle="1" w:styleId="title1Char">
    <w:name w:val="title 1 Char"/>
    <w:link w:val="title1"/>
    <w:rsid w:val="00AE4525"/>
    <w:rPr>
      <w:rFonts w:ascii="Arial" w:eastAsia="宋体" w:hAnsi="Arial"/>
      <w:sz w:val="36"/>
      <w:lang w:val="en-US" w:eastAsia="zh-CN"/>
    </w:rPr>
  </w:style>
  <w:style w:type="paragraph" w:customStyle="1" w:styleId="title3">
    <w:name w:val="title 3"/>
    <w:basedOn w:val="title2"/>
    <w:next w:val="a0"/>
    <w:qFormat/>
    <w:rsid w:val="00AE4525"/>
    <w:pPr>
      <w:numPr>
        <w:ilvl w:val="2"/>
      </w:numPr>
      <w:outlineLvl w:val="2"/>
    </w:pPr>
    <w:rPr>
      <w:sz w:val="22"/>
    </w:rPr>
  </w:style>
  <w:style w:type="paragraph" w:customStyle="1" w:styleId="proposal">
    <w:name w:val="proposal"/>
    <w:basedOn w:val="aff"/>
    <w:next w:val="a0"/>
    <w:link w:val="proposalChar0"/>
    <w:qFormat/>
    <w:rsid w:val="00AE4525"/>
    <w:pPr>
      <w:numPr>
        <w:numId w:val="30"/>
      </w:numPr>
      <w:overflowPunct/>
      <w:autoSpaceDE/>
      <w:autoSpaceDN/>
      <w:adjustRightInd/>
      <w:spacing w:beforeLines="50" w:before="120" w:afterLines="50" w:after="120"/>
      <w:jc w:val="both"/>
      <w:textAlignment w:val="auto"/>
    </w:pPr>
    <w:rPr>
      <w:rFonts w:eastAsia="宋体"/>
      <w:b/>
      <w:lang w:eastAsia="zh-CN"/>
    </w:rPr>
  </w:style>
  <w:style w:type="character" w:customStyle="1" w:styleId="proposalChar0">
    <w:name w:val="proposal Char"/>
    <w:link w:val="proposal"/>
    <w:rsid w:val="00AE4525"/>
    <w:rPr>
      <w:rFonts w:ascii="Times New Roman" w:eastAsia="宋体" w:hAnsi="Times New Roman"/>
      <w:b/>
      <w:lang w:val="en-GB" w:eastAsia="zh-CN"/>
    </w:rPr>
  </w:style>
  <w:style w:type="character" w:customStyle="1" w:styleId="bullet10">
    <w:name w:val="bullet1 字符"/>
    <w:qFormat/>
    <w:rsid w:val="00AE4525"/>
    <w:rPr>
      <w:szCs w:val="24"/>
    </w:rPr>
  </w:style>
  <w:style w:type="paragraph" w:customStyle="1" w:styleId="observation">
    <w:name w:val="observation"/>
    <w:basedOn w:val="a0"/>
    <w:link w:val="observation1"/>
    <w:qFormat/>
    <w:rsid w:val="00AE4525"/>
    <w:pPr>
      <w:numPr>
        <w:numId w:val="33"/>
      </w:numPr>
      <w:spacing w:after="120"/>
      <w:ind w:left="1418" w:hanging="1418"/>
      <w:jc w:val="both"/>
    </w:pPr>
    <w:rPr>
      <w:rFonts w:eastAsia="宋体"/>
      <w:b/>
      <w:szCs w:val="24"/>
      <w:lang w:val="en-US"/>
    </w:rPr>
  </w:style>
  <w:style w:type="character" w:customStyle="1" w:styleId="observation1">
    <w:name w:val="observation 字符"/>
    <w:basedOn w:val="proposalChar0"/>
    <w:link w:val="observation"/>
    <w:rsid w:val="00AE4525"/>
    <w:rPr>
      <w:rFonts w:ascii="Times New Roman" w:eastAsia="宋体" w:hAnsi="Times New Roman"/>
      <w:b/>
      <w:szCs w:val="24"/>
      <w:lang w:val="en-US" w:eastAsia="en-US"/>
    </w:rPr>
  </w:style>
  <w:style w:type="character" w:customStyle="1" w:styleId="figure1">
    <w:name w:val="figure 字符"/>
    <w:basedOn w:val="a1"/>
    <w:link w:val="figure0"/>
    <w:rsid w:val="00AE4525"/>
    <w:rPr>
      <w:rFonts w:ascii="Times New Roman" w:hAnsi="Times New Roman"/>
      <w:lang w:val="en-US" w:eastAsia="en-US"/>
    </w:rPr>
  </w:style>
  <w:style w:type="paragraph" w:customStyle="1" w:styleId="tabletext2">
    <w:name w:val="tabletext"/>
    <w:basedOn w:val="table"/>
    <w:link w:val="tabletext3"/>
    <w:qFormat/>
    <w:rsid w:val="00B92A50"/>
    <w:pPr>
      <w:overflowPunct/>
      <w:autoSpaceDE/>
      <w:autoSpaceDN/>
      <w:adjustRightInd/>
      <w:textAlignment w:val="auto"/>
    </w:pPr>
    <w:rPr>
      <w:lang w:eastAsia="zh-CN"/>
    </w:rPr>
  </w:style>
  <w:style w:type="character" w:customStyle="1" w:styleId="table0">
    <w:name w:val="table 字符"/>
    <w:basedOn w:val="a1"/>
    <w:link w:val="table"/>
    <w:rsid w:val="00B92A50"/>
    <w:rPr>
      <w:rFonts w:ascii="Times New Roman" w:eastAsia="MS Mincho" w:hAnsi="Times New Roman"/>
      <w:lang w:val="en-US" w:eastAsia="en-GB"/>
    </w:rPr>
  </w:style>
  <w:style w:type="character" w:customStyle="1" w:styleId="tabletext3">
    <w:name w:val="tabletext 字符"/>
    <w:basedOn w:val="table0"/>
    <w:link w:val="tabletext2"/>
    <w:rsid w:val="00B92A50"/>
    <w:rPr>
      <w:rFonts w:ascii="Times New Roman" w:eastAsia="MS Mincho" w:hAnsi="Times New Roman"/>
      <w:lang w:val="en-US" w:eastAsia="zh-CN"/>
    </w:rPr>
  </w:style>
  <w:style w:type="paragraph" w:customStyle="1" w:styleId="boldbullet1">
    <w:name w:val="boldbullet1"/>
    <w:basedOn w:val="bullet1"/>
    <w:link w:val="boldbullet10"/>
    <w:qFormat/>
    <w:rsid w:val="00B92A50"/>
    <w:pPr>
      <w:spacing w:after="120"/>
      <w:ind w:left="1134" w:hanging="420"/>
      <w:jc w:val="both"/>
    </w:pPr>
    <w:rPr>
      <w:rFonts w:ascii="Times New Roman" w:hAnsi="Times New Roman"/>
      <w:b/>
      <w:kern w:val="0"/>
      <w:sz w:val="20"/>
      <w:lang w:val="en-US"/>
    </w:rPr>
  </w:style>
  <w:style w:type="character" w:customStyle="1" w:styleId="boldbullet10">
    <w:name w:val="boldbullet1 字符"/>
    <w:basedOn w:val="bullet10"/>
    <w:link w:val="boldbullet1"/>
    <w:rsid w:val="00B92A50"/>
    <w:rPr>
      <w:rFonts w:ascii="Times New Roman" w:eastAsia="宋体" w:hAnsi="Times New Roman"/>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A51FB6AB-D631-4A38-B694-C17E7CB7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孙荣荣</cp:lastModifiedBy>
  <cp:revision>52</cp:revision>
  <cp:lastPrinted>1900-12-31T16:00:00Z</cp:lastPrinted>
  <dcterms:created xsi:type="dcterms:W3CDTF">2021-11-02T02:25:00Z</dcterms:created>
  <dcterms:modified xsi:type="dcterms:W3CDTF">2021-11-04T06:50:00Z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