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9583" w14:textId="77777777"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0EFC1F8"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25C67ED7"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4AFCB27B" w14:textId="77777777" w:rsidR="00F90018" w:rsidRDefault="0076677B">
      <w:pPr>
        <w:jc w:val="both"/>
        <w:rPr>
          <w:lang w:val="en-US"/>
        </w:rPr>
      </w:pPr>
      <w:r>
        <w:rPr>
          <w:lang w:val="en-US"/>
        </w:rPr>
        <w:t>Follow the naming convention in this example:</w:t>
      </w:r>
    </w:p>
    <w:p w14:paraId="5B57F13F"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CEF28D"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393BDDF2"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8BE54C5"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8C6EAD3"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22B71A7"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7B3D4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38F3F0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661824"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4B8BC06"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120CB1"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7DD7CB"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17CC3308"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proofErr w:type="spellStart"/>
            <w:r>
              <w:rPr>
                <w:lang w:val="en-US"/>
              </w:rPr>
              <w:t>Spreadtrum</w:t>
            </w:r>
            <w:proofErr w:type="spellEnd"/>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proofErr w:type="spellStart"/>
            <w:r>
              <w:rPr>
                <w:lang w:val="en-US"/>
              </w:rPr>
              <w:t>Vip</w:t>
            </w:r>
            <w:proofErr w:type="spellEnd"/>
            <w:r>
              <w:rPr>
                <w:lang w:val="en-US"/>
              </w:rPr>
              <w:t xml:space="preserve">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Heading1"/>
        <w:ind w:left="1134" w:hanging="1134"/>
        <w:rPr>
          <w:lang w:val="en-US"/>
        </w:rPr>
      </w:pPr>
      <w:r>
        <w:rPr>
          <w:lang w:val="en-US"/>
        </w:rPr>
        <w:t>Initial UL BWP</w:t>
      </w:r>
    </w:p>
    <w:p w14:paraId="7A72E69A" w14:textId="77777777" w:rsidR="00F90018" w:rsidRDefault="0076677B">
      <w:pPr>
        <w:pStyle w:val="Heading2"/>
        <w:ind w:left="1134" w:hanging="1134"/>
        <w:rPr>
          <w:lang w:val="en-US"/>
        </w:rPr>
      </w:pPr>
      <w:r>
        <w:rPr>
          <w:lang w:val="en-US"/>
        </w:rPr>
        <w:t xml:space="preserve">Separate initial UL BWP for </w:t>
      </w:r>
      <w:proofErr w:type="spellStart"/>
      <w:r>
        <w:rPr>
          <w:lang w:val="en-US"/>
        </w:rPr>
        <w:t>RedCap</w:t>
      </w:r>
      <w:proofErr w:type="spellEnd"/>
    </w:p>
    <w:p w14:paraId="25058BE5"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14:paraId="3B00A3A1" w14:textId="77777777" w:rsidR="00F90018" w:rsidRDefault="0076677B">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14:paraId="3F328CBF"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14:paraId="418D0CEC" w14:textId="77777777" w:rsidR="00F90018" w:rsidRDefault="0076677B">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5B359C0A" w14:textId="77777777" w:rsidR="00F90018" w:rsidRDefault="0076677B">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14:paraId="32B01176" w14:textId="77777777" w:rsidR="00F90018" w:rsidRDefault="0076677B">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14:paraId="279AAFF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745C5C62"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14:paraId="3C872EF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2920FC84"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71841E6E"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proofErr w:type="spellStart"/>
            <w:r>
              <w:rPr>
                <w:lang w:val="en-US" w:eastAsia="ko-KR"/>
              </w:rPr>
              <w:t>Spreadtrum</w:t>
            </w:r>
            <w:proofErr w:type="spellEnd"/>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02CAC5C8" w14:textId="77777777" w:rsidR="00F90018" w:rsidRDefault="0076677B">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30CF5657"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45AF7689" w14:textId="77777777" w:rsidR="00F90018" w:rsidRDefault="0076677B">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9577DD1" w14:textId="77777777" w:rsidR="00F90018" w:rsidRDefault="0076677B">
            <w:pPr>
              <w:jc w:val="center"/>
            </w:pPr>
            <w:r>
              <w:rPr>
                <w:noProof/>
                <w:lang w:val="en-US" w:eastAsia="ko-KR"/>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27C78750" w14:textId="77777777"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 xml:space="preserve">To Karol, Debdeep, Rapeepat, </w:t>
            </w:r>
            <w:proofErr w:type="spellStart"/>
            <w:r>
              <w:rPr>
                <w:rFonts w:eastAsiaTheme="minorEastAsia"/>
                <w:lang w:val="en-US" w:eastAsia="zh-CN"/>
              </w:rPr>
              <w:t>Feifei</w:t>
            </w:r>
            <w:proofErr w:type="spellEnd"/>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w:t>
            </w:r>
            <w:proofErr w:type="gramStart"/>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721C6165"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45D15734"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7BA01570" w14:textId="77777777" w:rsidR="00F90018" w:rsidRDefault="0076677B">
            <w:pPr>
              <w:rPr>
                <w:rFonts w:eastAsiaTheme="minorEastAsia"/>
                <w:lang w:val="en-US" w:eastAsia="zh-CN"/>
              </w:rPr>
            </w:pPr>
            <w:r>
              <w:rPr>
                <w:rFonts w:eastAsiaTheme="minorEastAsia"/>
                <w:lang w:val="en-US" w:eastAsia="zh-CN"/>
              </w:rPr>
              <w:lastRenderedPageBreak/>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4763750E" w14:textId="77777777" w:rsidR="00F90018" w:rsidRDefault="0076677B">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2F5FE06B" w14:textId="77777777" w:rsidR="00F90018" w:rsidRDefault="0076677B">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44C84E4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8469FD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786FBDE5"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ListParagraph"/>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ListParagraph"/>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 xml:space="preserve">Same understanding as elaborated by Nordic for the example of FDM-ed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ListParagraph"/>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ListParagraph"/>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78C9F7DE"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10A3C6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is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760C29C8"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6ED46CFE" w14:textId="77777777" w:rsidR="00F90018" w:rsidRDefault="0076677B">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14:paraId="7700191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14:paraId="59CFE8E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5EED4898"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proofErr w:type="spellStart"/>
            <w:r>
              <w:rPr>
                <w:rFonts w:eastAsiaTheme="minorEastAsia"/>
                <w:lang w:val="en-US" w:eastAsia="zh-CN"/>
              </w:rPr>
              <w:t>Spreadtrum</w:t>
            </w:r>
            <w:proofErr w:type="spellEnd"/>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14:paraId="685CD2A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14:paraId="4C09F4EF"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14:paraId="35064B5E"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he </w:t>
            </w:r>
            <w:proofErr w:type="spellStart"/>
            <w:r>
              <w:rPr>
                <w:rFonts w:eastAsia="Yu Mincho"/>
                <w:lang w:val="en-US" w:eastAsia="ja-JP"/>
              </w:rPr>
              <w:t>gNB</w:t>
            </w:r>
            <w:proofErr w:type="spellEnd"/>
            <w:r>
              <w:rPr>
                <w:rFonts w:eastAsia="Yu Mincho"/>
                <w:lang w:val="en-US" w:eastAsia="ja-JP"/>
              </w:rPr>
              <w:t xml:space="preserve"> can configure proper RO configuration for </w:t>
            </w:r>
            <w:proofErr w:type="spellStart"/>
            <w:r>
              <w:rPr>
                <w:rFonts w:eastAsia="Yu Mincho"/>
                <w:lang w:val="en-US" w:eastAsia="ja-JP"/>
              </w:rPr>
              <w:t>RedCap</w:t>
            </w:r>
            <w:proofErr w:type="spellEnd"/>
            <w:r>
              <w:rPr>
                <w:rFonts w:eastAsia="Yu Mincho"/>
                <w:lang w:val="en-US" w:eastAsia="ja-JP"/>
              </w:rPr>
              <w:t xml:space="preserve">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12540BCD"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 xml:space="preserve">Whether the issue in the case (that the total frequency span of 8 FDM-ed RACH occasions is greater than 20 MHz) shall be resolved the specification or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 xml:space="preserve">It is weird that majority are ok with having both CORESET#0 and a separate initial DL BWP for </w:t>
            </w:r>
            <w:proofErr w:type="gramStart"/>
            <w:r>
              <w:rPr>
                <w:rFonts w:eastAsiaTheme="minorEastAsia"/>
                <w:lang w:val="en-US" w:eastAsia="zh-CN"/>
              </w:rPr>
              <w:t>e.g.</w:t>
            </w:r>
            <w:proofErr w:type="gramEnd"/>
            <w:r>
              <w:rPr>
                <w:rFonts w:eastAsiaTheme="minorEastAsia"/>
                <w:lang w:val="en-US" w:eastAsia="zh-CN"/>
              </w:rPr>
              <w:t xml:space="preserve"> offloading, thus two initial DL BWPs for a specific </w:t>
            </w:r>
            <w:proofErr w:type="spellStart"/>
            <w:r>
              <w:rPr>
                <w:rFonts w:eastAsiaTheme="minorEastAsia"/>
                <w:lang w:val="en-US" w:eastAsia="zh-CN"/>
              </w:rPr>
              <w:t>RedCap</w:t>
            </w:r>
            <w:proofErr w:type="spellEnd"/>
            <w:r>
              <w:rPr>
                <w:rFonts w:eastAsiaTheme="minorEastAsia"/>
                <w:lang w:val="en-US" w:eastAsia="zh-CN"/>
              </w:rPr>
              <w:t xml:space="preserve">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Pr>
                <w:rFonts w:eastAsiaTheme="minorEastAsia"/>
                <w:lang w:val="en-US" w:eastAsia="zh-CN"/>
              </w:rPr>
              <w:t>RedCap</w:t>
            </w:r>
            <w:proofErr w:type="spellEnd"/>
            <w:r>
              <w:rPr>
                <w:rFonts w:eastAsiaTheme="minorEastAsia"/>
                <w:lang w:val="en-US" w:eastAsia="zh-CN"/>
              </w:rPr>
              <w:t xml:space="preserve">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lastRenderedPageBreak/>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0EF3366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xml:space="preserve">. We see little specification increase. As a default, the UE can choose one of the initial UL BWPs randomly. We are also </w:t>
            </w:r>
            <w:proofErr w:type="gramStart"/>
            <w:r>
              <w:rPr>
                <w:rFonts w:eastAsiaTheme="minorEastAsia"/>
                <w:lang w:val="en-US" w:eastAsia="zh-CN"/>
              </w:rPr>
              <w:t>open</w:t>
            </w:r>
            <w:proofErr w:type="gramEnd"/>
            <w:r>
              <w:rPr>
                <w:rFonts w:eastAsiaTheme="minorEastAsia"/>
                <w:lang w:val="en-US" w:eastAsia="zh-CN"/>
              </w:rPr>
              <w:t xml:space="preserve">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 xml:space="preserve">ow to guarantee this separate initial UL BWP includes ROs for </w:t>
            </w:r>
            <w:proofErr w:type="spellStart"/>
            <w:r>
              <w:rPr>
                <w:rFonts w:eastAsiaTheme="minorEastAsia"/>
                <w:lang w:val="en-US" w:eastAsia="zh-CN"/>
              </w:rPr>
              <w:t>RedCap</w:t>
            </w:r>
            <w:proofErr w:type="spellEnd"/>
            <w:r>
              <w:rPr>
                <w:rFonts w:eastAsiaTheme="minorEastAsia"/>
                <w:lang w:val="en-US" w:eastAsia="zh-CN"/>
              </w:rPr>
              <w:t xml:space="preserve"> UEs when ROs are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 xml:space="preserve">Most of the received responses think that it should not be possible to have more than one separate initial UL BWP for </w:t>
            </w:r>
            <w:proofErr w:type="spellStart"/>
            <w:r>
              <w:rPr>
                <w:rFonts w:eastAsia="DengXian"/>
                <w:lang w:val="en-US" w:eastAsia="zh-CN"/>
              </w:rPr>
              <w:t>RedCap</w:t>
            </w:r>
            <w:proofErr w:type="spellEnd"/>
            <w:r>
              <w:rPr>
                <w:rFonts w:eastAsia="DengXian"/>
                <w:lang w:val="en-US" w:eastAsia="zh-CN"/>
              </w:rPr>
              <w:t xml:space="preserve">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w:t>
            </w:r>
            <w:proofErr w:type="spellStart"/>
            <w:r>
              <w:rPr>
                <w:b/>
                <w:szCs w:val="22"/>
              </w:rPr>
              <w:t>RedCap</w:t>
            </w:r>
            <w:proofErr w:type="spellEnd"/>
            <w:r>
              <w:rPr>
                <w:b/>
                <w:szCs w:val="22"/>
              </w:rPr>
              <w:t xml:space="preserve">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 xml:space="preserve">e still don’t see any necessity to introduce multiple separate initial UL BWPs for </w:t>
            </w:r>
            <w:proofErr w:type="spellStart"/>
            <w:r>
              <w:rPr>
                <w:rFonts w:eastAsia="Yu Mincho"/>
                <w:lang w:val="en-US" w:eastAsia="ja-JP"/>
              </w:rPr>
              <w:t>RedCap</w:t>
            </w:r>
            <w:proofErr w:type="spellEnd"/>
            <w:r>
              <w:rPr>
                <w:rFonts w:eastAsia="Yu Mincho"/>
                <w:lang w:val="en-US" w:eastAsia="ja-JP"/>
              </w:rPr>
              <w:t xml:space="preserve"> UEs. All ROs can be configured within a single initial UL BWP for </w:t>
            </w:r>
            <w:proofErr w:type="spellStart"/>
            <w:r>
              <w:rPr>
                <w:rFonts w:eastAsia="Yu Mincho"/>
                <w:lang w:val="en-US" w:eastAsia="ja-JP"/>
              </w:rPr>
              <w:t>RedCap</w:t>
            </w:r>
            <w:proofErr w:type="spellEnd"/>
            <w:r>
              <w:rPr>
                <w:rFonts w:eastAsia="Yu Mincho"/>
                <w:lang w:val="en-US" w:eastAsia="ja-JP"/>
              </w:rPr>
              <w:t xml:space="preserve"> UEs by the configuration dedicated to </w:t>
            </w:r>
            <w:proofErr w:type="spellStart"/>
            <w:r>
              <w:rPr>
                <w:rFonts w:eastAsia="Yu Mincho"/>
                <w:lang w:val="en-US" w:eastAsia="ja-JP"/>
              </w:rPr>
              <w:t>RedCap</w:t>
            </w:r>
            <w:proofErr w:type="spellEnd"/>
            <w:r>
              <w:rPr>
                <w:rFonts w:eastAsia="Yu Mincho"/>
                <w:lang w:val="en-US" w:eastAsia="ja-JP"/>
              </w:rPr>
              <w:t xml:space="preserve">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 xml:space="preserve">s view.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502D9143"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 xml:space="preserve">Otherwise (allowing not aligned), </w:t>
            </w:r>
            <w:proofErr w:type="gramStart"/>
            <w:r>
              <w:rPr>
                <w:rFonts w:eastAsiaTheme="minorEastAsia" w:hint="eastAsia"/>
                <w:sz w:val="20"/>
                <w:lang w:val="en-US" w:eastAsia="zh-CN"/>
              </w:rPr>
              <w:t>similar to</w:t>
            </w:r>
            <w:proofErr w:type="gramEnd"/>
            <w:r>
              <w:rPr>
                <w:rFonts w:eastAsiaTheme="minorEastAsia" w:hint="eastAsia"/>
                <w:sz w:val="20"/>
                <w:lang w:val="en-US" w:eastAsia="zh-CN"/>
              </w:rPr>
              <w:t xml:space="preserve">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In this case, it is hard to place them all at the carrier edge or two sides of common PUCCH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which would </w:t>
            </w:r>
            <w:proofErr w:type="gramStart"/>
            <w:r>
              <w:rPr>
                <w:rFonts w:eastAsiaTheme="minorEastAsia" w:hint="eastAsia"/>
                <w:lang w:val="en-US" w:eastAsia="zh-CN"/>
              </w:rPr>
              <w:t>definitely aggravate</w:t>
            </w:r>
            <w:proofErr w:type="gramEnd"/>
            <w:r>
              <w:rPr>
                <w:rFonts w:eastAsiaTheme="minorEastAsia" w:hint="eastAsia"/>
                <w:lang w:val="en-US" w:eastAsia="zh-CN"/>
              </w:rPr>
              <w:t xml:space="preserve"> the PUSCH resource fragmentation problem. Besides, there is no urgent need for UL offloading at this stage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w:t>
            </w:r>
            <w:proofErr w:type="spellStart"/>
            <w:r>
              <w:rPr>
                <w:rFonts w:eastAsia="Yu Mincho"/>
                <w:lang w:val="en-US" w:eastAsia="ja-JP"/>
              </w:rPr>
              <w:t>RedCap</w:t>
            </w:r>
            <w:proofErr w:type="spellEnd"/>
            <w:r>
              <w:rPr>
                <w:rFonts w:eastAsia="Yu Mincho"/>
                <w:lang w:val="en-US" w:eastAsia="ja-JP"/>
              </w:rPr>
              <w:t xml:space="preserve"> UEs are distributed to these two initial UL BWPs, for example random selection, UE ID based, and so on. </w:t>
            </w:r>
            <w:proofErr w:type="gramStart"/>
            <w:r>
              <w:rPr>
                <w:rFonts w:eastAsia="Yu Mincho"/>
                <w:lang w:val="en-US" w:eastAsia="ja-JP"/>
              </w:rPr>
              <w:t>In order to</w:t>
            </w:r>
            <w:proofErr w:type="gramEnd"/>
            <w:r>
              <w:rPr>
                <w:rFonts w:eastAsia="Yu Mincho"/>
                <w:lang w:val="en-US" w:eastAsia="ja-JP"/>
              </w:rPr>
              <w:t xml:space="preserve"> reduce such design effort, our preference is to stick to only one initial BWP for Release 17 </w:t>
            </w:r>
            <w:proofErr w:type="spellStart"/>
            <w:r>
              <w:rPr>
                <w:rFonts w:eastAsia="Yu Mincho"/>
                <w:lang w:val="en-US" w:eastAsia="ja-JP"/>
              </w:rPr>
              <w:t>RedCap</w:t>
            </w:r>
            <w:proofErr w:type="spellEnd"/>
            <w:r>
              <w:rPr>
                <w:rFonts w:eastAsia="Yu Mincho"/>
                <w:lang w:val="en-US" w:eastAsia="ja-JP"/>
              </w:rPr>
              <w:t xml:space="preserve">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 xml:space="preserve">e agree the view from OPPO and FUTUREWEI </w:t>
            </w:r>
            <w:proofErr w:type="gramStart"/>
            <w:r>
              <w:rPr>
                <w:rFonts w:eastAsia="Yu Mincho"/>
                <w:lang w:val="en-US" w:eastAsia="ja-JP"/>
              </w:rPr>
              <w:t>i.e.</w:t>
            </w:r>
            <w:proofErr w:type="gramEnd"/>
            <w:r>
              <w:rPr>
                <w:rFonts w:eastAsia="Yu Mincho"/>
                <w:lang w:val="en-US" w:eastAsia="ja-JP"/>
              </w:rPr>
              <w:t xml:space="preserve"> the need of the discussion how to configure dedicated RO for </w:t>
            </w:r>
            <w:proofErr w:type="spellStart"/>
            <w:r>
              <w:rPr>
                <w:rFonts w:eastAsia="Yu Mincho"/>
                <w:lang w:val="en-US" w:eastAsia="ja-JP"/>
              </w:rPr>
              <w:t>RedCap</w:t>
            </w:r>
            <w:proofErr w:type="spellEnd"/>
            <w:r>
              <w:rPr>
                <w:rFonts w:eastAsia="Yu Mincho"/>
                <w:lang w:val="en-US" w:eastAsia="ja-JP"/>
              </w:rPr>
              <w:t xml:space="preserve">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w:t>
            </w:r>
            <w:proofErr w:type="gramStart"/>
            <w:r>
              <w:rPr>
                <w:rFonts w:eastAsiaTheme="minorEastAsia"/>
                <w:lang w:val="en-US" w:eastAsia="zh-CN"/>
              </w:rPr>
              <w:t>configure</w:t>
            </w:r>
            <w:proofErr w:type="gramEnd"/>
            <w:r>
              <w:rPr>
                <w:rFonts w:eastAsiaTheme="minorEastAsia"/>
                <w:lang w:val="en-US" w:eastAsia="zh-CN"/>
              </w:rPr>
              <w:t xml:space="preserve"> one </w:t>
            </w:r>
            <w:r>
              <w:rPr>
                <w:szCs w:val="22"/>
              </w:rPr>
              <w:t xml:space="preserve">separate initial UL BWP. The introduction </w:t>
            </w:r>
            <w:proofErr w:type="gramStart"/>
            <w:r>
              <w:rPr>
                <w:szCs w:val="22"/>
              </w:rPr>
              <w:t>of  separate</w:t>
            </w:r>
            <w:proofErr w:type="gramEnd"/>
            <w:r>
              <w:rPr>
                <w:szCs w:val="22"/>
              </w:rPr>
              <w:t xml:space="preserv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w:t>
            </w:r>
            <w:proofErr w:type="gramStart"/>
            <w:r>
              <w:rPr>
                <w:szCs w:val="22"/>
              </w:rPr>
              <w:t xml:space="preserve">issue, </w:t>
            </w:r>
            <w:r>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Pr>
                <w:rFonts w:eastAsiaTheme="minorEastAsia" w:hint="eastAsia"/>
                <w:szCs w:val="22"/>
                <w:lang w:eastAsia="zh-CN"/>
              </w:rPr>
              <w:t xml:space="preserve">haring </w:t>
            </w:r>
            <w:r>
              <w:rPr>
                <w:rFonts w:eastAsiaTheme="minorEastAsia"/>
                <w:szCs w:val="22"/>
                <w:lang w:val="en-US" w:eastAsia="zh-CN"/>
              </w:rPr>
              <w:t xml:space="preserve">RO between </w:t>
            </w:r>
            <w:proofErr w:type="spellStart"/>
            <w:r>
              <w:rPr>
                <w:rFonts w:eastAsiaTheme="minorEastAsia"/>
                <w:szCs w:val="22"/>
                <w:lang w:val="en-US" w:eastAsia="zh-CN"/>
              </w:rPr>
              <w:t>RedCap</w:t>
            </w:r>
            <w:proofErr w:type="spellEnd"/>
            <w:r>
              <w:rPr>
                <w:rFonts w:eastAsiaTheme="minorEastAsia"/>
                <w:szCs w:val="22"/>
                <w:lang w:val="en-US" w:eastAsia="zh-CN"/>
              </w:rPr>
              <w:t xml:space="preserve"> and non-</w:t>
            </w:r>
            <w:proofErr w:type="spellStart"/>
            <w:r>
              <w:rPr>
                <w:rFonts w:eastAsiaTheme="minorEastAsia"/>
                <w:szCs w:val="22"/>
                <w:lang w:val="en-US" w:eastAsia="zh-CN"/>
              </w:rPr>
              <w:t>RedCap</w:t>
            </w:r>
            <w:proofErr w:type="spellEnd"/>
            <w:r>
              <w:rPr>
                <w:rFonts w:eastAsiaTheme="minorEastAsia"/>
                <w:szCs w:val="22"/>
                <w:lang w:val="en-US" w:eastAsia="zh-CN"/>
              </w:rPr>
              <w:t xml:space="preserve">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57A20B81"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w:t>
            </w:r>
            <w:proofErr w:type="spellStart"/>
            <w:r>
              <w:rPr>
                <w:rFonts w:eastAsiaTheme="minorEastAsia"/>
                <w:lang w:val="en-US" w:eastAsia="zh-CN"/>
              </w:rPr>
              <w:t>RedCap</w:t>
            </w:r>
            <w:proofErr w:type="spellEnd"/>
            <w:r>
              <w:rPr>
                <w:rFonts w:eastAsiaTheme="minorEastAsia"/>
                <w:lang w:val="en-US" w:eastAsia="zh-CN"/>
              </w:rPr>
              <w:t xml:space="preserve">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w:t>
            </w:r>
            <w:proofErr w:type="gramStart"/>
            <w:r>
              <w:rPr>
                <w:rFonts w:eastAsiaTheme="minorEastAsia"/>
                <w:lang w:val="en-US" w:eastAsia="zh-CN"/>
              </w:rPr>
              <w:t>BWP</w:t>
            </w:r>
            <w:proofErr w:type="gramEnd"/>
            <w:r>
              <w:rPr>
                <w:rFonts w:eastAsiaTheme="minorEastAsia"/>
                <w:lang w:val="en-US" w:eastAsia="zh-CN"/>
              </w:rPr>
              <w:t xml:space="preserve"> then dedicated RO’s may still be configured for the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w:t>
            </w:r>
            <w:proofErr w:type="spellStart"/>
            <w:r>
              <w:rPr>
                <w:rFonts w:eastAsiaTheme="minorEastAsia"/>
                <w:lang w:val="en-US" w:eastAsia="zh-CN"/>
              </w:rPr>
              <w:t>RedCap</w:t>
            </w:r>
            <w:proofErr w:type="spellEnd"/>
            <w:r>
              <w:rPr>
                <w:rFonts w:eastAsiaTheme="minorEastAsia"/>
                <w:lang w:val="en-US" w:eastAsia="zh-CN"/>
              </w:rPr>
              <w:t xml:space="preserve">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 xml:space="preserve">Although companies consider the issue of RO outside BWP could be avoided by </w:t>
            </w:r>
            <w:proofErr w:type="spellStart"/>
            <w:r>
              <w:rPr>
                <w:rFonts w:eastAsiaTheme="minorEastAsia"/>
                <w:lang w:val="en-US" w:eastAsia="zh-CN"/>
              </w:rPr>
              <w:t>gNB</w:t>
            </w:r>
            <w:proofErr w:type="spellEnd"/>
            <w:r>
              <w:rPr>
                <w:rFonts w:eastAsiaTheme="minorEastAsia"/>
                <w:lang w:val="en-US" w:eastAsia="zh-CN"/>
              </w:rPr>
              <w:t xml:space="preserve"> scheduling, by configuring up to two BWPs this could be completely resolved without penalizing RO capacity for </w:t>
            </w:r>
            <w:proofErr w:type="spellStart"/>
            <w:r>
              <w:rPr>
                <w:rFonts w:eastAsiaTheme="minorEastAsia"/>
                <w:lang w:val="en-US" w:eastAsia="zh-CN"/>
              </w:rPr>
              <w:t>RedCap</w:t>
            </w:r>
            <w:proofErr w:type="spellEnd"/>
            <w:r>
              <w:rPr>
                <w:rFonts w:eastAsiaTheme="minorEastAsia"/>
                <w:lang w:val="en-US" w:eastAsia="zh-CN"/>
              </w:rPr>
              <w:t xml:space="preserve">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w:t>
            </w:r>
            <w:proofErr w:type="spellStart"/>
            <w:r>
              <w:rPr>
                <w:rFonts w:eastAsiaTheme="minorEastAsia"/>
                <w:lang w:val="en-US" w:eastAsia="zh-CN"/>
              </w:rPr>
              <w:t>RedCap</w:t>
            </w:r>
            <w:proofErr w:type="spellEnd"/>
            <w:r>
              <w:rPr>
                <w:rFonts w:eastAsiaTheme="minorEastAsia"/>
                <w:lang w:val="en-US" w:eastAsia="zh-CN"/>
              </w:rPr>
              <w:t xml:space="preserve"> UEs. The configuration details of PUCCH (FH) can be further discussed, </w:t>
            </w:r>
            <w:proofErr w:type="gramStart"/>
            <w:r>
              <w:rPr>
                <w:rFonts w:eastAsiaTheme="minorEastAsia"/>
                <w:lang w:val="en-US" w:eastAsia="zh-CN"/>
              </w:rPr>
              <w:t>e.g.</w:t>
            </w:r>
            <w:proofErr w:type="gramEnd"/>
            <w:r>
              <w:rPr>
                <w:rFonts w:eastAsiaTheme="minorEastAsia"/>
                <w:lang w:val="en-US" w:eastAsia="zh-CN"/>
              </w:rPr>
              <w:t xml:space="preserve">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 xml:space="preserve">There can be no </w:t>
            </w:r>
            <w:proofErr w:type="gramStart"/>
            <w:r>
              <w:rPr>
                <w:rFonts w:eastAsiaTheme="minorEastAsia"/>
                <w:lang w:val="en-US" w:eastAsia="zh-CN"/>
              </w:rPr>
              <w:t>particular relationship</w:t>
            </w:r>
            <w:proofErr w:type="gramEnd"/>
            <w:r>
              <w:rPr>
                <w:rFonts w:eastAsiaTheme="minorEastAsia"/>
                <w:lang w:val="en-US" w:eastAsia="zh-CN"/>
              </w:rPr>
              <w:t xml:space="preserve">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 xml:space="preserve">Most of the received responses think that it should not be possible to have more than one separate initial UL BWP for </w:t>
            </w:r>
            <w:proofErr w:type="spellStart"/>
            <w:r>
              <w:rPr>
                <w:rFonts w:eastAsia="DengXian"/>
                <w:lang w:val="en-US" w:eastAsia="zh-CN"/>
              </w:rPr>
              <w:t>RedCap</w:t>
            </w:r>
            <w:proofErr w:type="spellEnd"/>
            <w:r>
              <w:rPr>
                <w:rFonts w:eastAsia="DengXian"/>
                <w:lang w:val="en-US" w:eastAsia="zh-CN"/>
              </w:rPr>
              <w:t xml:space="preserve">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w:t>
            </w:r>
            <w:r>
              <w:rPr>
                <w:rFonts w:ascii="Times New Roman" w:hAnsi="Times New Roman" w:cs="Times New Roman"/>
                <w:b/>
                <w:sz w:val="18"/>
                <w:szCs w:val="18"/>
                <w:lang w:val="en-US"/>
              </w:rPr>
              <w:t>configured in SIB.</w:t>
            </w:r>
          </w:p>
          <w:p w14:paraId="0511A18A"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4B773493"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3728C744" w14:textId="77777777" w:rsidR="00F90018" w:rsidRDefault="00F90018">
            <w:pPr>
              <w:rPr>
                <w:rFonts w:eastAsiaTheme="minorEastAsia"/>
                <w:lang w:val="en-US" w:eastAsia="zh-CN"/>
              </w:rPr>
            </w:pPr>
          </w:p>
        </w:tc>
      </w:tr>
      <w:tr w:rsidR="00F90018" w14:paraId="4FE125E0" w14:textId="77777777">
        <w:tc>
          <w:tcPr>
            <w:tcW w:w="1438" w:type="dxa"/>
          </w:tcPr>
          <w:p w14:paraId="3F255B9A" w14:textId="77777777" w:rsidR="00F90018" w:rsidRDefault="0076677B">
            <w:pPr>
              <w:rPr>
                <w:rFonts w:eastAsiaTheme="minorEastAsia"/>
                <w:lang w:eastAsia="zh-CN"/>
              </w:rPr>
            </w:pPr>
            <w:proofErr w:type="spellStart"/>
            <w:r>
              <w:rPr>
                <w:rFonts w:eastAsiaTheme="minorEastAsia" w:hint="eastAsia"/>
                <w:lang w:eastAsia="zh-CN"/>
              </w:rPr>
              <w:lastRenderedPageBreak/>
              <w:t>Spreadtrum</w:t>
            </w:r>
            <w:proofErr w:type="spellEnd"/>
          </w:p>
        </w:tc>
        <w:tc>
          <w:tcPr>
            <w:tcW w:w="1199" w:type="dxa"/>
          </w:tcPr>
          <w:p w14:paraId="1737FB4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9AFFF47" w14:textId="77777777" w:rsidR="00F90018" w:rsidRDefault="00F90018">
            <w:pPr>
              <w:rPr>
                <w:rFonts w:eastAsiaTheme="minorEastAsia"/>
                <w:lang w:val="en-US" w:eastAsia="zh-CN"/>
              </w:rPr>
            </w:pPr>
          </w:p>
        </w:tc>
      </w:tr>
      <w:tr w:rsidR="00F90018" w14:paraId="507C04EF" w14:textId="77777777">
        <w:tc>
          <w:tcPr>
            <w:tcW w:w="1438" w:type="dxa"/>
          </w:tcPr>
          <w:p w14:paraId="0B76EF79"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6CCDBA6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B755CF6" w14:textId="77777777" w:rsidR="00F90018" w:rsidRDefault="00F90018">
            <w:pPr>
              <w:rPr>
                <w:rFonts w:eastAsiaTheme="minorEastAsia"/>
                <w:lang w:val="en-US" w:eastAsia="zh-CN"/>
              </w:rPr>
            </w:pPr>
          </w:p>
        </w:tc>
      </w:tr>
      <w:tr w:rsidR="00F90018" w14:paraId="4B237EE5" w14:textId="77777777">
        <w:tc>
          <w:tcPr>
            <w:tcW w:w="1438" w:type="dxa"/>
          </w:tcPr>
          <w:p w14:paraId="40D62E2C"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73B636A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05BC1B8" w14:textId="77777777" w:rsidR="00F90018" w:rsidRDefault="00F90018">
            <w:pPr>
              <w:rPr>
                <w:rFonts w:eastAsiaTheme="minorEastAsia"/>
                <w:lang w:val="en-US" w:eastAsia="zh-CN"/>
              </w:rPr>
            </w:pPr>
          </w:p>
        </w:tc>
      </w:tr>
      <w:tr w:rsidR="00F90018" w14:paraId="7FA3FA6E" w14:textId="77777777">
        <w:tc>
          <w:tcPr>
            <w:tcW w:w="1438" w:type="dxa"/>
          </w:tcPr>
          <w:p w14:paraId="2BC7E2DF"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2E574A06" w14:textId="77777777" w:rsidR="00F90018" w:rsidRDefault="00F90018">
            <w:pPr>
              <w:rPr>
                <w:rFonts w:eastAsiaTheme="minorEastAsia"/>
                <w:lang w:val="en-US" w:eastAsia="zh-CN"/>
              </w:rPr>
            </w:pPr>
          </w:p>
        </w:tc>
        <w:tc>
          <w:tcPr>
            <w:tcW w:w="6994" w:type="dxa"/>
          </w:tcPr>
          <w:p w14:paraId="65BF86D1"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268943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10BF494"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 xml:space="preserve">initial UL BWP for </w:t>
            </w:r>
            <w:proofErr w:type="spellStart"/>
            <w:r>
              <w:rPr>
                <w:rFonts w:eastAsiaTheme="minorEastAsia"/>
                <w:lang w:val="en-US" w:eastAsia="zh-CN"/>
              </w:rPr>
              <w:t>RedCap</w:t>
            </w:r>
            <w:proofErr w:type="spellEnd"/>
            <w:r>
              <w:rPr>
                <w:rFonts w:eastAsiaTheme="minorEastAsia"/>
                <w:lang w:val="en-US" w:eastAsia="zh-CN"/>
              </w:rPr>
              <w:t xml:space="preserve">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595BD8B9" w14:textId="77777777">
        <w:tc>
          <w:tcPr>
            <w:tcW w:w="1438" w:type="dxa"/>
          </w:tcPr>
          <w:p w14:paraId="77F31312" w14:textId="77777777" w:rsidR="00F90018" w:rsidRDefault="0076677B">
            <w:pPr>
              <w:rPr>
                <w:rFonts w:eastAsiaTheme="minorEastAsia"/>
                <w:lang w:eastAsia="zh-CN"/>
              </w:rPr>
            </w:pPr>
            <w:r>
              <w:rPr>
                <w:rFonts w:eastAsiaTheme="minorEastAsia"/>
                <w:lang w:eastAsia="zh-CN"/>
              </w:rPr>
              <w:t>NEC</w:t>
            </w:r>
          </w:p>
        </w:tc>
        <w:tc>
          <w:tcPr>
            <w:tcW w:w="1199" w:type="dxa"/>
          </w:tcPr>
          <w:p w14:paraId="432F7E7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0138ED9"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Default="0076677B">
            <w:pPr>
              <w:rPr>
                <w:rFonts w:eastAsiaTheme="minorEastAsia"/>
                <w:lang w:eastAsia="zh-CN"/>
              </w:rPr>
            </w:pPr>
            <w:r>
              <w:rPr>
                <w:rFonts w:eastAsiaTheme="minorEastAsia"/>
                <w:lang w:eastAsia="zh-CN"/>
              </w:rPr>
              <w:t>Sharp</w:t>
            </w:r>
          </w:p>
        </w:tc>
        <w:tc>
          <w:tcPr>
            <w:tcW w:w="1199" w:type="dxa"/>
          </w:tcPr>
          <w:p w14:paraId="1E665AB5"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57B2875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0A085BE6" w14:textId="77777777">
        <w:tc>
          <w:tcPr>
            <w:tcW w:w="1438" w:type="dxa"/>
          </w:tcPr>
          <w:p w14:paraId="1B144C24"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4B9B381"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3283F12" w14:textId="77777777" w:rsidR="00F90018" w:rsidRDefault="00F90018">
            <w:pPr>
              <w:rPr>
                <w:rFonts w:eastAsiaTheme="minorEastAsia"/>
                <w:lang w:val="en-US" w:eastAsia="zh-CN"/>
              </w:rPr>
            </w:pPr>
          </w:p>
        </w:tc>
      </w:tr>
      <w:tr w:rsidR="00F90018" w14:paraId="2F4F67E6" w14:textId="77777777">
        <w:tc>
          <w:tcPr>
            <w:tcW w:w="1438" w:type="dxa"/>
          </w:tcPr>
          <w:p w14:paraId="7DBA4F88"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6F8A1176"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ECCBBDA" w14:textId="77777777" w:rsidR="00F90018" w:rsidRDefault="00F90018">
            <w:pPr>
              <w:rPr>
                <w:rFonts w:eastAsiaTheme="minorEastAsia"/>
                <w:lang w:val="en-US" w:eastAsia="zh-CN"/>
              </w:rPr>
            </w:pPr>
          </w:p>
        </w:tc>
      </w:tr>
      <w:tr w:rsidR="00F90018" w14:paraId="01B59E35" w14:textId="77777777">
        <w:tc>
          <w:tcPr>
            <w:tcW w:w="1438" w:type="dxa"/>
          </w:tcPr>
          <w:p w14:paraId="1451A3E5" w14:textId="77777777" w:rsidR="00F90018" w:rsidRDefault="0076677B">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99" w:type="dxa"/>
          </w:tcPr>
          <w:p w14:paraId="1B094AA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4E81C6ED"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B95F44"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5988A67E" w14:textId="77777777"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 xml:space="preserve">For a cell that allows a </w:t>
            </w:r>
            <w:proofErr w:type="spellStart"/>
            <w:r>
              <w:rPr>
                <w:b/>
                <w:szCs w:val="20"/>
                <w:lang w:val="en-US"/>
              </w:rPr>
              <w:t>RedCap</w:t>
            </w:r>
            <w:proofErr w:type="spellEnd"/>
            <w:r>
              <w:rPr>
                <w:b/>
                <w:szCs w:val="20"/>
                <w:lang w:val="en-US"/>
              </w:rPr>
              <w:t xml:space="preserve"> UE to access, network can configure a separate initial UL BWP for </w:t>
            </w:r>
            <w:proofErr w:type="spellStart"/>
            <w:r>
              <w:rPr>
                <w:b/>
                <w:szCs w:val="20"/>
                <w:lang w:val="en-US"/>
              </w:rPr>
              <w:t>RedCap</w:t>
            </w:r>
            <w:proofErr w:type="spellEnd"/>
            <w:r>
              <w:rPr>
                <w:b/>
                <w:szCs w:val="20"/>
                <w:lang w:val="en-US"/>
              </w:rPr>
              <w:t xml:space="preserve"> UEs in SIB</w:t>
            </w:r>
          </w:p>
          <w:p w14:paraId="6A68141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35D80B9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 xml:space="preserve">It is no wider than the maximum </w:t>
            </w:r>
            <w:proofErr w:type="spellStart"/>
            <w:r>
              <w:rPr>
                <w:b/>
                <w:szCs w:val="20"/>
                <w:lang w:val="en-US"/>
              </w:rPr>
              <w:t>RedCap</w:t>
            </w:r>
            <w:proofErr w:type="spellEnd"/>
            <w:r>
              <w:rPr>
                <w:b/>
                <w:szCs w:val="20"/>
                <w:lang w:val="en-US"/>
              </w:rPr>
              <w:t xml:space="preserve"> UE bandwidth.</w:t>
            </w:r>
          </w:p>
          <w:p w14:paraId="3C41EAD6"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w:t>
            </w:r>
            <w:proofErr w:type="spellStart"/>
            <w:r>
              <w:rPr>
                <w:b/>
                <w:szCs w:val="20"/>
                <w:lang w:val="en-US"/>
              </w:rPr>
              <w:t>RedCap</w:t>
            </w:r>
            <w:proofErr w:type="spellEnd"/>
            <w:r>
              <w:rPr>
                <w:b/>
                <w:szCs w:val="20"/>
                <w:lang w:val="en-US"/>
              </w:rPr>
              <w:t xml:space="preserve"> UEs is wider than the maximum </w:t>
            </w:r>
            <w:proofErr w:type="spellStart"/>
            <w:r>
              <w:rPr>
                <w:b/>
                <w:szCs w:val="20"/>
                <w:lang w:val="en-US"/>
              </w:rPr>
              <w:t>RedCap</w:t>
            </w:r>
            <w:proofErr w:type="spellEnd"/>
            <w:r>
              <w:rPr>
                <w:b/>
                <w:szCs w:val="20"/>
                <w:lang w:val="en-US"/>
              </w:rPr>
              <w:t xml:space="preserve"> UE bandwidth</w:t>
            </w:r>
          </w:p>
          <w:p w14:paraId="47DAF00E"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35381A89" w14:textId="77777777"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445EBE41" w14:textId="77777777" w:rsidR="00F90018" w:rsidRDefault="00F90018">
            <w:pPr>
              <w:jc w:val="both"/>
              <w:rPr>
                <w:rFonts w:eastAsiaTheme="minorEastAsia"/>
                <w:lang w:val="en-US" w:eastAsia="zh-CN"/>
              </w:rPr>
            </w:pPr>
          </w:p>
        </w:tc>
      </w:tr>
      <w:tr w:rsidR="004C358C" w:rsidRPr="0016574E" w14:paraId="6943D4DE" w14:textId="77777777" w:rsidTr="00BF57F6">
        <w:tc>
          <w:tcPr>
            <w:tcW w:w="1438" w:type="dxa"/>
          </w:tcPr>
          <w:p w14:paraId="2F82FB85" w14:textId="77777777" w:rsidR="004C358C" w:rsidRPr="0016574E" w:rsidRDefault="004C358C" w:rsidP="00FA5F0B">
            <w:pPr>
              <w:rPr>
                <w:lang w:val="en-US"/>
              </w:rPr>
            </w:pPr>
            <w:r w:rsidRPr="0016574E">
              <w:rPr>
                <w:rFonts w:eastAsiaTheme="minorEastAsia"/>
                <w:lang w:eastAsia="zh-CN"/>
              </w:rPr>
              <w:t xml:space="preserve">Huawei, </w:t>
            </w:r>
            <w:proofErr w:type="spellStart"/>
            <w:r w:rsidRPr="0016574E">
              <w:rPr>
                <w:rFonts w:eastAsiaTheme="minorEastAsia"/>
                <w:lang w:eastAsia="zh-CN"/>
              </w:rPr>
              <w:t>HiSi</w:t>
            </w:r>
            <w:proofErr w:type="spellEnd"/>
          </w:p>
        </w:tc>
        <w:tc>
          <w:tcPr>
            <w:tcW w:w="1199" w:type="dxa"/>
          </w:tcPr>
          <w:p w14:paraId="4EF7F3DC" w14:textId="77777777" w:rsidR="004C358C" w:rsidRPr="0016574E" w:rsidRDefault="004C358C" w:rsidP="00FA5F0B">
            <w:pPr>
              <w:rPr>
                <w:lang w:val="en-US"/>
              </w:rPr>
            </w:pPr>
          </w:p>
        </w:tc>
        <w:tc>
          <w:tcPr>
            <w:tcW w:w="6994" w:type="dxa"/>
          </w:tcPr>
          <w:p w14:paraId="195327E6" w14:textId="77777777" w:rsidR="004C358C" w:rsidRPr="0016574E" w:rsidRDefault="004C358C" w:rsidP="00FA5F0B">
            <w:pPr>
              <w:rPr>
                <w:lang w:val="en-US"/>
              </w:rPr>
            </w:pPr>
            <w:r w:rsidRPr="0016574E">
              <w:rPr>
                <w:lang w:val="en-US"/>
              </w:rPr>
              <w:t xml:space="preserve">Given the agreements in </w:t>
            </w:r>
          </w:p>
          <w:p w14:paraId="262E6864" w14:textId="77777777" w:rsidR="004C358C" w:rsidRPr="0016574E" w:rsidRDefault="004C358C" w:rsidP="00FA5F0B">
            <w:pPr>
              <w:rPr>
                <w:lang w:val="en-US"/>
              </w:rPr>
            </w:pPr>
            <w:r w:rsidRPr="0016574E">
              <w:rPr>
                <w:lang w:val="en-US"/>
              </w:rPr>
              <w:t>“</w:t>
            </w:r>
            <w:r w:rsidRPr="0016574E">
              <w:rPr>
                <w:b/>
                <w:lang w:val="en-US"/>
              </w:rPr>
              <w:t xml:space="preserve">For a cell that allows a </w:t>
            </w:r>
            <w:proofErr w:type="spellStart"/>
            <w:r w:rsidRPr="0016574E">
              <w:rPr>
                <w:b/>
                <w:lang w:val="en-US"/>
              </w:rPr>
              <w:t>RedCap</w:t>
            </w:r>
            <w:proofErr w:type="spellEnd"/>
            <w:r w:rsidRPr="0016574E">
              <w:rPr>
                <w:b/>
                <w:lang w:val="en-US"/>
              </w:rPr>
              <w:t xml:space="preserve"> UE to access, network can configure a separate initial UL BWP for </w:t>
            </w:r>
            <w:proofErr w:type="spellStart"/>
            <w:r w:rsidRPr="0016574E">
              <w:rPr>
                <w:b/>
                <w:lang w:val="en-US"/>
              </w:rPr>
              <w:t>RedCap</w:t>
            </w:r>
            <w:proofErr w:type="spellEnd"/>
            <w:r w:rsidRPr="0016574E">
              <w:rPr>
                <w:b/>
                <w:lang w:val="en-US"/>
              </w:rPr>
              <w:t xml:space="preserve"> UEs in SIB…”</w:t>
            </w:r>
          </w:p>
          <w:p w14:paraId="5D6782E4" w14:textId="77777777" w:rsidR="004C358C" w:rsidRDefault="004C358C" w:rsidP="00FA5F0B">
            <w:pPr>
              <w:rPr>
                <w:lang w:val="en-US"/>
              </w:rPr>
            </w:pPr>
            <w:r w:rsidRPr="0016574E">
              <w:rPr>
                <w:lang w:val="en-US"/>
              </w:rPr>
              <w:t>The current proposal is not necessary.</w:t>
            </w:r>
          </w:p>
          <w:p w14:paraId="6715585E" w14:textId="77777777" w:rsidR="004C358C" w:rsidRDefault="004C358C" w:rsidP="00FA5F0B">
            <w:pPr>
              <w:rPr>
                <w:lang w:val="en-US"/>
              </w:rPr>
            </w:pPr>
            <w:r>
              <w:rPr>
                <w:lang w:val="en-US"/>
              </w:rPr>
              <w:t xml:space="preserve">Having said that, an example is provided for Ericsson’s comments. A separate initial UL BWP can be configured as below such that the PUCCH on it is multiplexed with legacy UEs to avoid PUSCH fragmentation. In this case, dedicated ROs can be separately configured on that UL BWP for </w:t>
            </w:r>
            <w:proofErr w:type="spellStart"/>
            <w:r>
              <w:rPr>
                <w:lang w:val="en-US"/>
              </w:rPr>
              <w:t>RedCap</w:t>
            </w:r>
            <w:proofErr w:type="spellEnd"/>
            <w:r>
              <w:rPr>
                <w:lang w:val="en-US"/>
              </w:rPr>
              <w:t xml:space="preserve"> as well, without impact on the ROs configured for non-</w:t>
            </w:r>
            <w:proofErr w:type="spellStart"/>
            <w:r>
              <w:rPr>
                <w:lang w:val="en-US"/>
              </w:rPr>
              <w:t>RedCap</w:t>
            </w:r>
            <w:proofErr w:type="spellEnd"/>
            <w:r>
              <w:rPr>
                <w:lang w:val="en-US"/>
              </w:rPr>
              <w:t xml:space="preserve"> UEs on another UL BWP (the lower one, as the legacy for example). We think this is a very natural case that should be allowed.</w:t>
            </w:r>
          </w:p>
          <w:p w14:paraId="38EBEB6F" w14:textId="77777777" w:rsidR="004C358C" w:rsidRPr="0016574E" w:rsidRDefault="004C358C" w:rsidP="00FA5F0B">
            <w:pPr>
              <w:rPr>
                <w:lang w:val="en-US"/>
              </w:rPr>
            </w:pPr>
            <w:r>
              <w:rPr>
                <w:lang w:val="en-US"/>
              </w:rPr>
              <w:lastRenderedPageBreak/>
              <w:t xml:space="preserve">Of course, in any case, there is only one UL BWP used for </w:t>
            </w:r>
            <w:proofErr w:type="spellStart"/>
            <w:r>
              <w:rPr>
                <w:lang w:val="en-US"/>
              </w:rPr>
              <w:t>RedCap</w:t>
            </w:r>
            <w:proofErr w:type="spellEnd"/>
            <w:r>
              <w:rPr>
                <w:lang w:val="en-US"/>
              </w:rPr>
              <w:t xml:space="preserve"> UEs at a given time.</w:t>
            </w:r>
          </w:p>
          <w:p w14:paraId="4DB3E0A2" w14:textId="77777777" w:rsidR="004C358C" w:rsidRDefault="004C358C" w:rsidP="00FA5F0B">
            <w:pPr>
              <w:rPr>
                <w:lang w:val="en-US"/>
              </w:rPr>
            </w:pPr>
            <w:r>
              <w:rPr>
                <w:noProof/>
                <w:lang w:val="en-US" w:eastAsia="ko-KR"/>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16574E" w:rsidRDefault="004C358C" w:rsidP="00FA5F0B">
            <w:pPr>
              <w:rPr>
                <w:lang w:val="en-US"/>
              </w:rPr>
            </w:pPr>
            <w:r w:rsidRPr="00CE6008">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16574E" w:rsidRDefault="00A40800" w:rsidP="00FA5F0B">
            <w:pPr>
              <w:rPr>
                <w:rFonts w:eastAsiaTheme="minorEastAsia"/>
                <w:lang w:eastAsia="zh-CN"/>
              </w:rPr>
            </w:pPr>
            <w:r>
              <w:rPr>
                <w:rFonts w:eastAsiaTheme="minorEastAsia"/>
                <w:lang w:eastAsia="zh-CN"/>
              </w:rPr>
              <w:lastRenderedPageBreak/>
              <w:t>IDCC</w:t>
            </w:r>
          </w:p>
        </w:tc>
        <w:tc>
          <w:tcPr>
            <w:tcW w:w="1199" w:type="dxa"/>
          </w:tcPr>
          <w:p w14:paraId="02377977" w14:textId="28E86870" w:rsidR="00A40800" w:rsidRPr="0016574E" w:rsidRDefault="00A40800" w:rsidP="00FA5F0B">
            <w:pPr>
              <w:rPr>
                <w:lang w:val="en-US"/>
              </w:rPr>
            </w:pPr>
            <w:r>
              <w:rPr>
                <w:lang w:val="en-US"/>
              </w:rPr>
              <w:t>Y</w:t>
            </w:r>
          </w:p>
        </w:tc>
        <w:tc>
          <w:tcPr>
            <w:tcW w:w="6994" w:type="dxa"/>
          </w:tcPr>
          <w:p w14:paraId="253B7F48" w14:textId="77777777" w:rsidR="00A40800" w:rsidRPr="0016574E" w:rsidRDefault="00A40800" w:rsidP="00FA5F0B">
            <w:pPr>
              <w:rPr>
                <w:lang w:val="en-US"/>
              </w:rPr>
            </w:pPr>
          </w:p>
        </w:tc>
      </w:tr>
      <w:tr w:rsidR="00BF57F6" w:rsidRPr="0016574E" w14:paraId="3694E62A" w14:textId="77777777" w:rsidTr="00BF57F6">
        <w:tc>
          <w:tcPr>
            <w:tcW w:w="1438" w:type="dxa"/>
          </w:tcPr>
          <w:p w14:paraId="1E17F633" w14:textId="53C6431B" w:rsidR="00BF57F6" w:rsidRDefault="00BF57F6" w:rsidP="00BF57F6">
            <w:pPr>
              <w:rPr>
                <w:rFonts w:eastAsiaTheme="minorEastAsia"/>
                <w:lang w:eastAsia="zh-CN"/>
              </w:rPr>
            </w:pPr>
            <w:r>
              <w:rPr>
                <w:rFonts w:eastAsia="Malgun Gothic" w:hint="eastAsia"/>
                <w:lang w:eastAsia="ko-KR"/>
              </w:rPr>
              <w:t>LGE</w:t>
            </w:r>
          </w:p>
        </w:tc>
        <w:tc>
          <w:tcPr>
            <w:tcW w:w="1199" w:type="dxa"/>
          </w:tcPr>
          <w:p w14:paraId="184CBD33" w14:textId="77777777" w:rsidR="00BF57F6" w:rsidRDefault="00BF57F6" w:rsidP="00BF57F6">
            <w:pPr>
              <w:rPr>
                <w:lang w:val="en-US"/>
              </w:rPr>
            </w:pPr>
          </w:p>
        </w:tc>
        <w:tc>
          <w:tcPr>
            <w:tcW w:w="6994" w:type="dxa"/>
          </w:tcPr>
          <w:p w14:paraId="5303099E" w14:textId="78093FA4" w:rsidR="00BF57F6" w:rsidRPr="0016574E" w:rsidRDefault="00BF57F6" w:rsidP="00BF57F6">
            <w:pPr>
              <w:rPr>
                <w:lang w:val="en-US"/>
              </w:rPr>
            </w:pPr>
            <w:r>
              <w:rPr>
                <w:rFonts w:eastAsia="Malgun Gothic"/>
                <w:lang w:val="en-US" w:eastAsia="ko-KR"/>
              </w:rPr>
              <w:t>Share the view with DOCOMO.</w:t>
            </w:r>
            <w:r>
              <w:rPr>
                <w:rFonts w:eastAsia="Malgun Gothic" w:hint="eastAsia"/>
                <w:lang w:val="en-US" w:eastAsia="ko-KR"/>
              </w:rPr>
              <w:t xml:space="preserve"> </w:t>
            </w:r>
            <w:r>
              <w:rPr>
                <w:rFonts w:eastAsia="Malgun Gothic"/>
                <w:lang w:val="en-US" w:eastAsia="ko-KR"/>
              </w:rPr>
              <w:t>As commented by ZTE and Huawei, agreeing on the main bullet seems to be redundant or even confusing. Either we could agree on the FFS part only or just further study without any agreement.</w:t>
            </w:r>
          </w:p>
        </w:tc>
      </w:tr>
      <w:tr w:rsidR="00642F91" w14:paraId="5523F502" w14:textId="77777777" w:rsidTr="00B452D6">
        <w:tc>
          <w:tcPr>
            <w:tcW w:w="1438" w:type="dxa"/>
          </w:tcPr>
          <w:p w14:paraId="6895BABB" w14:textId="77777777" w:rsidR="00642F91" w:rsidRDefault="00642F91" w:rsidP="00B452D6">
            <w:pPr>
              <w:rPr>
                <w:rFonts w:eastAsiaTheme="minorEastAsia"/>
                <w:lang w:eastAsia="zh-CN"/>
              </w:rPr>
            </w:pPr>
            <w:r>
              <w:rPr>
                <w:rFonts w:eastAsiaTheme="minorEastAsia"/>
                <w:lang w:eastAsia="zh-CN"/>
              </w:rPr>
              <w:t>Ericsson</w:t>
            </w:r>
          </w:p>
        </w:tc>
        <w:tc>
          <w:tcPr>
            <w:tcW w:w="1200" w:type="dxa"/>
          </w:tcPr>
          <w:p w14:paraId="53298A46" w14:textId="77777777" w:rsidR="00642F91" w:rsidRDefault="00642F91" w:rsidP="00B452D6">
            <w:pPr>
              <w:rPr>
                <w:rFonts w:eastAsiaTheme="minorEastAsia"/>
                <w:lang w:val="en-US" w:eastAsia="zh-CN"/>
              </w:rPr>
            </w:pPr>
            <w:r>
              <w:rPr>
                <w:rFonts w:eastAsiaTheme="minorEastAsia"/>
                <w:lang w:val="en-US" w:eastAsia="zh-CN"/>
              </w:rPr>
              <w:t>Y</w:t>
            </w:r>
          </w:p>
        </w:tc>
        <w:tc>
          <w:tcPr>
            <w:tcW w:w="6993" w:type="dxa"/>
          </w:tcPr>
          <w:p w14:paraId="7BAA804F" w14:textId="77777777" w:rsidR="00642F91" w:rsidRDefault="00642F91" w:rsidP="00B452D6">
            <w:pPr>
              <w:rPr>
                <w:bCs/>
                <w:szCs w:val="22"/>
                <w:lang w:val="en-US"/>
              </w:rPr>
            </w:pPr>
            <w:r>
              <w:rPr>
                <w:rFonts w:eastAsiaTheme="minorEastAsia"/>
                <w:lang w:val="en-US" w:eastAsia="zh-CN"/>
              </w:rPr>
              <w:t>Thanks for the clarification from Huawei.</w:t>
            </w:r>
          </w:p>
          <w:p w14:paraId="57095195" w14:textId="00ACA1F8" w:rsidR="00642F91" w:rsidRPr="00090BED" w:rsidRDefault="00642F91" w:rsidP="00B452D6">
            <w:pPr>
              <w:rPr>
                <w:bCs/>
                <w:szCs w:val="22"/>
                <w:lang w:val="en-US"/>
              </w:rPr>
            </w:pPr>
            <w:r>
              <w:rPr>
                <w:bCs/>
                <w:szCs w:val="22"/>
                <w:lang w:val="en-US"/>
              </w:rPr>
              <w:t xml:space="preserve">We may add “up to” </w:t>
            </w:r>
            <w:r>
              <w:rPr>
                <w:bCs/>
                <w:szCs w:val="22"/>
                <w:lang w:val="en-US"/>
              </w:rPr>
              <w:t>in</w:t>
            </w:r>
            <w:r>
              <w:rPr>
                <w:bCs/>
                <w:szCs w:val="22"/>
                <w:lang w:val="en-US"/>
              </w:rPr>
              <w:t xml:space="preserve"> the sub-bullet (e.g., to avoid confusion with “at least 2 BWPs” or “always 2 BWPs”)</w:t>
            </w:r>
          </w:p>
          <w:p w14:paraId="1B8B96C6" w14:textId="77777777" w:rsidR="00642F91" w:rsidRDefault="00642F91" w:rsidP="00B452D6">
            <w:pPr>
              <w:rPr>
                <w:rFonts w:eastAsiaTheme="minorEastAsia"/>
                <w:lang w:val="en-US" w:eastAsia="zh-CN"/>
              </w:rPr>
            </w:pPr>
            <w:r w:rsidRPr="003D3CD1">
              <w:rPr>
                <w:b/>
                <w:szCs w:val="22"/>
                <w:lang w:val="en-US"/>
              </w:rPr>
              <w:t>It is FFS till RAN1#107-e whether</w:t>
            </w:r>
            <w:r>
              <w:rPr>
                <w:b/>
                <w:szCs w:val="22"/>
                <w:lang w:val="en-US"/>
              </w:rPr>
              <w:t xml:space="preserve"> </w:t>
            </w:r>
            <w:r w:rsidRPr="00E76747">
              <w:rPr>
                <w:b/>
                <w:color w:val="FF0000"/>
                <w:szCs w:val="22"/>
                <w:lang w:val="en-US"/>
              </w:rPr>
              <w:t xml:space="preserve">up to </w:t>
            </w:r>
            <w:r w:rsidRPr="003D3CD1">
              <w:rPr>
                <w:b/>
                <w:szCs w:val="22"/>
                <w:lang w:val="en-US"/>
              </w:rPr>
              <w:t>2 separate initial UL BWPs can also be configured.</w:t>
            </w:r>
          </w:p>
        </w:tc>
      </w:tr>
    </w:tbl>
    <w:p w14:paraId="6A4A3238" w14:textId="77777777" w:rsidR="00F90018" w:rsidRDefault="00F90018">
      <w:pPr>
        <w:jc w:val="both"/>
        <w:rPr>
          <w:rFonts w:eastAsiaTheme="minorEastAsia"/>
          <w:b/>
          <w:highlight w:val="cyan"/>
          <w:lang w:val="en-US" w:eastAsia="zh-CN"/>
        </w:rPr>
      </w:pPr>
    </w:p>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Heading2"/>
        <w:ind w:left="1134" w:hanging="1134"/>
        <w:rPr>
          <w:lang w:val="en-US"/>
        </w:rPr>
      </w:pPr>
      <w:r>
        <w:rPr>
          <w:lang w:val="en-US"/>
        </w:rPr>
        <w:t>PUCCH frequency hopping</w:t>
      </w:r>
    </w:p>
    <w:p w14:paraId="52325A9F" w14:textId="77777777" w:rsidR="00F90018" w:rsidRDefault="0076677B">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lastRenderedPageBreak/>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14:paraId="77568CD9" w14:textId="77777777" w:rsidR="00F90018" w:rsidRDefault="0076677B">
            <w:pPr>
              <w:rPr>
                <w:lang w:val="en-US" w:eastAsia="ko-KR"/>
              </w:rPr>
            </w:pPr>
            <w:proofErr w:type="gramStart"/>
            <w:r>
              <w:rPr>
                <w:lang w:val="en-US" w:eastAsia="ko-KR"/>
              </w:rPr>
              <w:t>Thus</w:t>
            </w:r>
            <w:proofErr w:type="gramEnd"/>
            <w:r>
              <w:rPr>
                <w:lang w:val="en-US" w:eastAsia="ko-KR"/>
              </w:rPr>
              <w:t xml:space="preserve">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lastRenderedPageBreak/>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proofErr w:type="spellStart"/>
            <w:r>
              <w:rPr>
                <w:lang w:val="en-US" w:eastAsia="ko-KR"/>
              </w:rPr>
              <w:t>Spreadtrum</w:t>
            </w:r>
            <w:proofErr w:type="spellEnd"/>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030AC50C"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example,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can be configured in the PRBs adjacent to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pt;height:87.35pt" o:ole="">
                  <v:imagedata r:id="rId18" o:title=""/>
                </v:shape>
                <o:OLEObject Type="Embed" ProgID="Equation.3" ShapeID="_x0000_i1025" DrawAspect="Content" ObjectID="_1696096368"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lastRenderedPageBreak/>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6.95pt;height:22.1pt" o:ole="">
                  <v:imagedata r:id="rId20" o:title=""/>
                </v:shape>
                <o:OLEObject Type="Embed" ProgID="Equation.DSMT4" ShapeID="_x0000_i1026" DrawAspect="Content" ObjectID="_1696096369"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03"/>
              <w:gridCol w:w="921"/>
              <w:gridCol w:w="950"/>
              <w:gridCol w:w="907"/>
              <w:gridCol w:w="908"/>
              <w:gridCol w:w="908"/>
              <w:gridCol w:w="908"/>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65pt;height:18.9pt" o:ole="">
                        <v:imagedata r:id="rId22" o:title=""/>
                      </v:shape>
                      <o:OLEObject Type="Embed" ProgID="Equation.3" ShapeID="_x0000_i1027" DrawAspect="Content" ObjectID="_1696096370"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35pt;height:13.2pt" o:ole="">
                        <v:imagedata r:id="rId24" o:title=""/>
                      </v:shape>
                      <o:OLEObject Type="Embed" ProgID="Equation.3" ShapeID="_x0000_i1028" DrawAspect="Content" ObjectID="_1696096371"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0.65pt;height:13.2pt" o:ole="">
                        <v:imagedata r:id="rId26" o:title=""/>
                      </v:shape>
                      <o:OLEObject Type="Embed" ProgID="Equation.3" ShapeID="_x0000_i1029" DrawAspect="Content" ObjectID="_1696096372"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6pt;height:13.2pt" o:ole="">
                        <v:imagedata r:id="rId28" o:title=""/>
                      </v:shape>
                      <o:OLEObject Type="Embed" ProgID="Equation.3" ShapeID="_x0000_i1030" DrawAspect="Content" ObjectID="_1696096373"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0.65pt;height:13.2pt" o:ole="">
                        <v:imagedata r:id="rId30" o:title=""/>
                      </v:shape>
                      <o:OLEObject Type="Embed" ProgID="Equation.3" ShapeID="_x0000_i1031" DrawAspect="Content" ObjectID="_1696096374"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0.65pt;height:13.2pt" o:ole="">
                        <v:imagedata r:id="rId32" o:title=""/>
                      </v:shape>
                      <o:OLEObject Type="Embed" ProgID="Equation.3" ShapeID="_x0000_i1032" DrawAspect="Content" ObjectID="_1696096375"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0.65pt;height:13.2pt" o:ole="">
                        <v:imagedata r:id="rId34" o:title=""/>
                      </v:shape>
                      <o:OLEObject Type="Embed" ProgID="Equation.3" ShapeID="_x0000_i1033" DrawAspect="Content" ObjectID="_1696096376"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0.65pt;height:13.2pt" o:ole="">
                        <v:imagedata r:id="rId36" o:title=""/>
                      </v:shape>
                      <o:OLEObject Type="Embed" ProgID="Equation.3" ShapeID="_x0000_i1034" DrawAspect="Content" ObjectID="_1696096377"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0.65pt;height:13.2pt" o:ole="">
                        <v:imagedata r:id="rId38" o:title=""/>
                      </v:shape>
                      <o:OLEObject Type="Embed" ProgID="Equation.3" ShapeID="_x0000_i1035" DrawAspect="Content" ObjectID="_1696096378"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2298880E" w14:textId="77777777" w:rsidR="00F90018" w:rsidRDefault="0076677B">
            <w:pPr>
              <w:rPr>
                <w:rFonts w:eastAsiaTheme="minorEastAsia"/>
                <w:lang w:val="en-US" w:eastAsia="zh-CN"/>
              </w:rPr>
            </w:pPr>
            <w:r>
              <w:rPr>
                <w:lang w:val="en-US" w:eastAsia="ko-KR"/>
              </w:rPr>
              <w:t>FL6</w:t>
            </w:r>
          </w:p>
        </w:tc>
        <w:tc>
          <w:tcPr>
            <w:tcW w:w="8243" w:type="dxa"/>
            <w:gridSpan w:val="2"/>
          </w:tcPr>
          <w:p w14:paraId="50A84B0A" w14:textId="77777777" w:rsidR="00F90018" w:rsidRDefault="0076677B">
            <w:pPr>
              <w:rPr>
                <w:lang w:val="en-US" w:eastAsia="ko-KR"/>
              </w:rPr>
            </w:pPr>
            <w:r>
              <w:rPr>
                <w:lang w:val="en-US" w:eastAsia="ko-KR"/>
              </w:rPr>
              <w:t>Based on the received responses, the following proposal can be considered.</w:t>
            </w:r>
          </w:p>
          <w:p w14:paraId="6353A32F" w14:textId="77777777" w:rsidR="00F90018" w:rsidRDefault="0076677B">
            <w:pPr>
              <w:rPr>
                <w:b/>
                <w:lang w:val="en-US"/>
              </w:rPr>
            </w:pPr>
            <w:r>
              <w:rPr>
                <w:b/>
                <w:highlight w:val="cyan"/>
                <w:lang w:val="en-US"/>
              </w:rPr>
              <w:t>Medium Priority Proposal 2.2-2b</w:t>
            </w:r>
            <w:r>
              <w:rPr>
                <w:b/>
                <w:lang w:val="en-US"/>
              </w:rPr>
              <w:t>:</w:t>
            </w:r>
          </w:p>
          <w:p w14:paraId="1AA83923"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86" w:type="dxa"/>
          </w:tcPr>
          <w:p w14:paraId="021658A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E539227" w14:textId="77777777" w:rsidR="00F90018" w:rsidRDefault="00F90018">
            <w:pPr>
              <w:rPr>
                <w:rFonts w:eastAsiaTheme="minorEastAsia"/>
                <w:lang w:val="en-US" w:eastAsia="zh-CN"/>
              </w:rPr>
            </w:pPr>
          </w:p>
        </w:tc>
      </w:tr>
      <w:tr w:rsidR="00F90018" w14:paraId="63C3A275" w14:textId="77777777">
        <w:tc>
          <w:tcPr>
            <w:tcW w:w="1388" w:type="dxa"/>
          </w:tcPr>
          <w:p w14:paraId="3339349E" w14:textId="77777777"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14:paraId="34A4500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1E9F63C8" w14:textId="77777777" w:rsidR="00F90018" w:rsidRDefault="00F90018">
            <w:pPr>
              <w:rPr>
                <w:rFonts w:eastAsiaTheme="minorEastAsia"/>
                <w:lang w:val="en-US" w:eastAsia="zh-CN"/>
              </w:rPr>
            </w:pPr>
          </w:p>
        </w:tc>
      </w:tr>
      <w:tr w:rsidR="00F90018" w14:paraId="33479923" w14:textId="77777777">
        <w:tc>
          <w:tcPr>
            <w:tcW w:w="1388" w:type="dxa"/>
          </w:tcPr>
          <w:p w14:paraId="633C422F"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9C403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0FC92971" w14:textId="77777777" w:rsidR="00F90018" w:rsidRDefault="00F90018">
            <w:pPr>
              <w:rPr>
                <w:rFonts w:eastAsiaTheme="minorEastAsia"/>
                <w:lang w:val="en-US" w:eastAsia="zh-CN"/>
              </w:rPr>
            </w:pPr>
          </w:p>
        </w:tc>
      </w:tr>
      <w:tr w:rsidR="00F90018" w14:paraId="5C96DAD1" w14:textId="77777777">
        <w:tc>
          <w:tcPr>
            <w:tcW w:w="1388" w:type="dxa"/>
          </w:tcPr>
          <w:p w14:paraId="5CCA9952"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6368D52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47C6F8E3" w14:textId="77777777" w:rsidR="00F90018" w:rsidRDefault="0076677B">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Default="0076677B">
            <w:pPr>
              <w:jc w:val="center"/>
              <w:rPr>
                <w:rFonts w:eastAsia="Yu Mincho"/>
                <w:lang w:val="en-US" w:eastAsia="ja-JP"/>
              </w:rPr>
            </w:pPr>
            <w:r>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14:paraId="6B84B168" w14:textId="77777777"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1E73EF9F" w14:textId="77777777">
        <w:tc>
          <w:tcPr>
            <w:tcW w:w="1388" w:type="dxa"/>
          </w:tcPr>
          <w:p w14:paraId="22555D78" w14:textId="77777777" w:rsidR="00F90018" w:rsidRDefault="0076677B">
            <w:pPr>
              <w:rPr>
                <w:rFonts w:eastAsiaTheme="minorEastAsia"/>
                <w:lang w:val="en-US" w:eastAsia="zh-CN"/>
              </w:rPr>
            </w:pPr>
            <w:r>
              <w:rPr>
                <w:rFonts w:eastAsiaTheme="minorEastAsia" w:hint="eastAsia"/>
                <w:lang w:val="en-US" w:eastAsia="zh-CN"/>
              </w:rPr>
              <w:t>CMCC</w:t>
            </w:r>
          </w:p>
        </w:tc>
        <w:tc>
          <w:tcPr>
            <w:tcW w:w="686" w:type="dxa"/>
          </w:tcPr>
          <w:p w14:paraId="3FEF7A6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1373833" w14:textId="77777777" w:rsidR="00F90018" w:rsidRDefault="00F90018">
            <w:pPr>
              <w:rPr>
                <w:rFonts w:eastAsia="Yu Mincho"/>
                <w:lang w:val="en-US" w:eastAsia="ja-JP"/>
              </w:rPr>
            </w:pPr>
          </w:p>
        </w:tc>
      </w:tr>
      <w:tr w:rsidR="00F90018" w14:paraId="1CA1A6CB" w14:textId="77777777">
        <w:tc>
          <w:tcPr>
            <w:tcW w:w="1388" w:type="dxa"/>
          </w:tcPr>
          <w:p w14:paraId="60BC5A3C"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4DEA7D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5CD96FC4" w14:textId="77777777" w:rsidR="00F90018" w:rsidRDefault="00F90018">
            <w:pPr>
              <w:rPr>
                <w:rFonts w:eastAsia="Yu Mincho"/>
                <w:lang w:val="en-US" w:eastAsia="ja-JP"/>
              </w:rPr>
            </w:pPr>
          </w:p>
        </w:tc>
      </w:tr>
      <w:tr w:rsidR="00F90018" w14:paraId="4CBC72E9" w14:textId="77777777">
        <w:tc>
          <w:tcPr>
            <w:tcW w:w="1388" w:type="dxa"/>
          </w:tcPr>
          <w:p w14:paraId="00888581"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10764B7B" w14:textId="77777777" w:rsidR="00F90018" w:rsidRDefault="00F90018">
            <w:pPr>
              <w:tabs>
                <w:tab w:val="left" w:pos="551"/>
              </w:tabs>
              <w:rPr>
                <w:rFonts w:eastAsiaTheme="minorEastAsia"/>
                <w:lang w:val="en-US" w:eastAsia="zh-CN"/>
              </w:rPr>
            </w:pPr>
          </w:p>
        </w:tc>
        <w:tc>
          <w:tcPr>
            <w:tcW w:w="7557" w:type="dxa"/>
          </w:tcPr>
          <w:p w14:paraId="253A6835" w14:textId="77777777"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Default="0076677B">
            <w:pPr>
              <w:rPr>
                <w:rFonts w:eastAsiaTheme="minorEastAsia"/>
                <w:lang w:eastAsia="zh-CN"/>
              </w:rPr>
            </w:pPr>
            <w:r>
              <w:rPr>
                <w:rFonts w:eastAsia="Yu Mincho"/>
                <w:lang w:val="en-US" w:eastAsia="ja-JP"/>
              </w:rPr>
              <w:t>Nordic</w:t>
            </w:r>
          </w:p>
        </w:tc>
        <w:tc>
          <w:tcPr>
            <w:tcW w:w="686" w:type="dxa"/>
          </w:tcPr>
          <w:p w14:paraId="02421AB8"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3D07BBEB" w14:textId="77777777" w:rsidR="00F90018" w:rsidRDefault="00F90018">
            <w:pPr>
              <w:rPr>
                <w:rFonts w:eastAsiaTheme="minorEastAsia"/>
                <w:lang w:val="en-US" w:eastAsia="zh-CN"/>
              </w:rPr>
            </w:pPr>
          </w:p>
        </w:tc>
      </w:tr>
      <w:tr w:rsidR="00F90018" w14:paraId="2A4A8AD4" w14:textId="77777777">
        <w:tc>
          <w:tcPr>
            <w:tcW w:w="1388" w:type="dxa"/>
          </w:tcPr>
          <w:p w14:paraId="405AC103"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74AB673B"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6EA425C9" w14:textId="77777777" w:rsidR="00F9001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14:paraId="4A95F65F"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76197000" w14:textId="77777777" w:rsidR="004C358C" w:rsidRDefault="004C358C" w:rsidP="00FA5F0B">
            <w:pPr>
              <w:rPr>
                <w:rFonts w:eastAsiaTheme="minorEastAsia"/>
                <w:lang w:val="en-US" w:eastAsia="zh-CN"/>
              </w:rPr>
            </w:pPr>
          </w:p>
        </w:tc>
      </w:tr>
      <w:tr w:rsidR="00A40800" w14:paraId="11298626" w14:textId="77777777" w:rsidTr="004C358C">
        <w:tc>
          <w:tcPr>
            <w:tcW w:w="1388" w:type="dxa"/>
          </w:tcPr>
          <w:p w14:paraId="26B0F83D" w14:textId="6D368D88" w:rsidR="00A40800" w:rsidRDefault="00A40800" w:rsidP="00FA5F0B">
            <w:pPr>
              <w:rPr>
                <w:rFonts w:eastAsiaTheme="minorEastAsia"/>
                <w:lang w:val="en-US" w:eastAsia="zh-CN"/>
              </w:rPr>
            </w:pPr>
            <w:r>
              <w:rPr>
                <w:rFonts w:eastAsiaTheme="minorEastAsia"/>
                <w:lang w:val="en-US" w:eastAsia="zh-CN"/>
              </w:rPr>
              <w:t>IDCC</w:t>
            </w:r>
          </w:p>
        </w:tc>
        <w:tc>
          <w:tcPr>
            <w:tcW w:w="686" w:type="dxa"/>
          </w:tcPr>
          <w:p w14:paraId="6E300091" w14:textId="60E0979C" w:rsidR="00A40800" w:rsidRDefault="00A40800" w:rsidP="00FA5F0B">
            <w:pPr>
              <w:tabs>
                <w:tab w:val="left" w:pos="551"/>
              </w:tabs>
              <w:rPr>
                <w:rFonts w:eastAsiaTheme="minorEastAsia"/>
                <w:lang w:val="en-US" w:eastAsia="zh-CN"/>
              </w:rPr>
            </w:pPr>
            <w:r>
              <w:rPr>
                <w:rFonts w:eastAsiaTheme="minorEastAsia"/>
                <w:lang w:val="en-US" w:eastAsia="zh-CN"/>
              </w:rPr>
              <w:t>Y</w:t>
            </w:r>
          </w:p>
        </w:tc>
        <w:tc>
          <w:tcPr>
            <w:tcW w:w="7557" w:type="dxa"/>
          </w:tcPr>
          <w:p w14:paraId="4292B4A9" w14:textId="77777777" w:rsidR="00A40800" w:rsidRDefault="00A40800" w:rsidP="00FA5F0B">
            <w:pPr>
              <w:rPr>
                <w:rFonts w:eastAsiaTheme="minorEastAsia"/>
                <w:lang w:val="en-US" w:eastAsia="zh-CN"/>
              </w:rPr>
            </w:pPr>
          </w:p>
        </w:tc>
      </w:tr>
      <w:tr w:rsidR="00BF57F6" w14:paraId="6A7655FB" w14:textId="77777777" w:rsidTr="004C358C">
        <w:tc>
          <w:tcPr>
            <w:tcW w:w="1388" w:type="dxa"/>
          </w:tcPr>
          <w:p w14:paraId="7306185A" w14:textId="0C9CBABC" w:rsidR="00BF57F6" w:rsidRDefault="00BF57F6" w:rsidP="00BF57F6">
            <w:pPr>
              <w:rPr>
                <w:rFonts w:eastAsiaTheme="minorEastAsia"/>
                <w:lang w:val="en-US" w:eastAsia="zh-CN"/>
              </w:rPr>
            </w:pPr>
            <w:r>
              <w:rPr>
                <w:rFonts w:eastAsia="Malgun Gothic" w:hint="eastAsia"/>
                <w:lang w:val="en-US" w:eastAsia="ko-KR"/>
              </w:rPr>
              <w:t>LGE</w:t>
            </w:r>
          </w:p>
        </w:tc>
        <w:tc>
          <w:tcPr>
            <w:tcW w:w="686" w:type="dxa"/>
          </w:tcPr>
          <w:p w14:paraId="4BE12ADB" w14:textId="73B47D15" w:rsidR="00BF57F6" w:rsidRDefault="00BF57F6" w:rsidP="00BF57F6">
            <w:pPr>
              <w:tabs>
                <w:tab w:val="left" w:pos="551"/>
              </w:tabs>
              <w:rPr>
                <w:rFonts w:eastAsiaTheme="minorEastAsia"/>
                <w:lang w:val="en-US" w:eastAsia="zh-CN"/>
              </w:rPr>
            </w:pPr>
            <w:r>
              <w:rPr>
                <w:rFonts w:eastAsia="Malgun Gothic" w:hint="eastAsia"/>
                <w:lang w:val="en-US" w:eastAsia="ko-KR"/>
              </w:rPr>
              <w:t>Y</w:t>
            </w:r>
          </w:p>
        </w:tc>
        <w:tc>
          <w:tcPr>
            <w:tcW w:w="7557" w:type="dxa"/>
          </w:tcPr>
          <w:p w14:paraId="1835FEA2" w14:textId="6E2F9712" w:rsidR="00BF57F6" w:rsidRDefault="00BF57F6" w:rsidP="00BF57F6">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Default="008E6FF3" w:rsidP="00BF57F6">
            <w:pPr>
              <w:rPr>
                <w:rFonts w:eastAsia="Malgun Gothic"/>
                <w:lang w:val="en-US" w:eastAsia="ko-KR"/>
              </w:rPr>
            </w:pPr>
            <w:r>
              <w:rPr>
                <w:rFonts w:eastAsia="Malgun Gothic"/>
                <w:lang w:val="en-US" w:eastAsia="ko-KR"/>
              </w:rPr>
              <w:t>FUTUREWEI</w:t>
            </w:r>
          </w:p>
        </w:tc>
        <w:tc>
          <w:tcPr>
            <w:tcW w:w="686" w:type="dxa"/>
          </w:tcPr>
          <w:p w14:paraId="360890DC" w14:textId="5EE03679" w:rsidR="008E6FF3" w:rsidRDefault="008E6FF3" w:rsidP="00BF57F6">
            <w:pPr>
              <w:tabs>
                <w:tab w:val="left" w:pos="551"/>
              </w:tabs>
              <w:rPr>
                <w:rFonts w:eastAsia="Malgun Gothic"/>
                <w:lang w:val="en-US" w:eastAsia="ko-KR"/>
              </w:rPr>
            </w:pPr>
            <w:r>
              <w:rPr>
                <w:rFonts w:eastAsia="Malgun Gothic"/>
                <w:lang w:val="en-US" w:eastAsia="ko-KR"/>
              </w:rPr>
              <w:t>Y</w:t>
            </w:r>
          </w:p>
        </w:tc>
        <w:tc>
          <w:tcPr>
            <w:tcW w:w="7557" w:type="dxa"/>
          </w:tcPr>
          <w:p w14:paraId="01AA19E6" w14:textId="6DC9DE68" w:rsidR="008E6FF3" w:rsidRDefault="008E6FF3" w:rsidP="00BF57F6">
            <w:pPr>
              <w:rPr>
                <w:rFonts w:eastAsia="Malgun Gothic"/>
                <w:lang w:val="en-US" w:eastAsia="ko-KR"/>
              </w:rPr>
            </w:pPr>
            <w:r>
              <w:rPr>
                <w:rFonts w:eastAsia="Malgun Gothic"/>
                <w:lang w:val="en-US" w:eastAsia="ko-KR"/>
              </w:rPr>
              <w:t>E</w:t>
            </w:r>
            <w:r w:rsidRPr="008E6FF3">
              <w:rPr>
                <w:rFonts w:eastAsia="Malgun Gothic"/>
                <w:lang w:val="en-US" w:eastAsia="ko-KR"/>
              </w:rPr>
              <w:t xml:space="preserve">ven though </w:t>
            </w:r>
            <w:r>
              <w:rPr>
                <w:rFonts w:eastAsia="Malgun Gothic"/>
                <w:lang w:val="en-US" w:eastAsia="ko-KR"/>
              </w:rPr>
              <w:t xml:space="preserve">they are </w:t>
            </w:r>
            <w:r w:rsidRPr="008E6FF3">
              <w:rPr>
                <w:rFonts w:eastAsia="Malgun Gothic"/>
                <w:lang w:val="en-US" w:eastAsia="ko-KR"/>
              </w:rPr>
              <w:t>FFS</w:t>
            </w:r>
            <w:r>
              <w:rPr>
                <w:rFonts w:eastAsia="Malgun Gothic"/>
                <w:lang w:val="en-US" w:eastAsia="ko-KR"/>
              </w:rPr>
              <w:t>,</w:t>
            </w:r>
            <w:r w:rsidRPr="008E6FF3">
              <w:rPr>
                <w:rFonts w:eastAsia="Malgun Gothic"/>
                <w:lang w:val="en-US" w:eastAsia="ko-KR"/>
              </w:rPr>
              <w:t xml:space="preserve"> these are useful to guide the contributions into the next meeting</w:t>
            </w:r>
          </w:p>
        </w:tc>
      </w:tr>
      <w:tr w:rsidR="00777402" w14:paraId="00DDE25A" w14:textId="77777777" w:rsidTr="004C358C">
        <w:tc>
          <w:tcPr>
            <w:tcW w:w="1388" w:type="dxa"/>
          </w:tcPr>
          <w:p w14:paraId="009D0489" w14:textId="2641099B" w:rsidR="00777402" w:rsidRDefault="00777402" w:rsidP="00777402">
            <w:pPr>
              <w:rPr>
                <w:rFonts w:eastAsia="Malgun Gothic"/>
                <w:lang w:val="en-US" w:eastAsia="ko-KR"/>
              </w:rPr>
            </w:pPr>
            <w:r>
              <w:rPr>
                <w:rFonts w:eastAsiaTheme="minorEastAsia"/>
                <w:lang w:val="en-US" w:eastAsia="zh-CN"/>
              </w:rPr>
              <w:lastRenderedPageBreak/>
              <w:t>Ericsson</w:t>
            </w:r>
          </w:p>
        </w:tc>
        <w:tc>
          <w:tcPr>
            <w:tcW w:w="686" w:type="dxa"/>
          </w:tcPr>
          <w:p w14:paraId="22C3BB3C" w14:textId="281A36AF" w:rsidR="00777402" w:rsidRDefault="00777402" w:rsidP="00777402">
            <w:pPr>
              <w:tabs>
                <w:tab w:val="left" w:pos="551"/>
              </w:tabs>
              <w:rPr>
                <w:rFonts w:eastAsia="Malgun Gothic"/>
                <w:lang w:val="en-US" w:eastAsia="ko-KR"/>
              </w:rPr>
            </w:pPr>
            <w:r>
              <w:rPr>
                <w:rFonts w:eastAsiaTheme="minorEastAsia"/>
                <w:lang w:val="en-US" w:eastAsia="zh-CN"/>
              </w:rPr>
              <w:t>Y</w:t>
            </w:r>
          </w:p>
        </w:tc>
        <w:tc>
          <w:tcPr>
            <w:tcW w:w="7557" w:type="dxa"/>
          </w:tcPr>
          <w:p w14:paraId="49F2C0DE" w14:textId="77777777" w:rsidR="00777402" w:rsidRDefault="00777402" w:rsidP="00777402">
            <w:pPr>
              <w:rPr>
                <w:rFonts w:eastAsia="Malgun Gothic"/>
                <w:lang w:val="en-US" w:eastAsia="ko-KR"/>
              </w:rPr>
            </w:pPr>
          </w:p>
        </w:tc>
      </w:tr>
    </w:tbl>
    <w:p w14:paraId="6FE95BE0"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Heading1"/>
        <w:ind w:left="1134" w:hanging="1134"/>
        <w:rPr>
          <w:lang w:val="en-US"/>
        </w:rPr>
      </w:pPr>
      <w:r>
        <w:rPr>
          <w:lang w:val="en-US"/>
        </w:rPr>
        <w:t>Initial and non-initial DL BWP</w:t>
      </w:r>
    </w:p>
    <w:p w14:paraId="70BBB6EB" w14:textId="77777777" w:rsidR="00F90018" w:rsidRDefault="0076677B">
      <w:pPr>
        <w:pStyle w:val="Heading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separate initial DL BWP.</w:t>
            </w:r>
          </w:p>
          <w:p w14:paraId="37D08E9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lastRenderedPageBreak/>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lastRenderedPageBreak/>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26A64C8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lastRenderedPageBreak/>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lastRenderedPageBreak/>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lastRenderedPageBreak/>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ko-KR"/>
              </w:rPr>
              <w:lastRenderedPageBreak/>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 xml:space="preserve">One motivation to have the separate initial DL BWP is the center frequency alignment between initial DL/UL BWPs. Therefore, the position of separate initial </w:t>
            </w:r>
            <w:r>
              <w:rPr>
                <w:rFonts w:eastAsia="Yu Mincho"/>
                <w:lang w:val="en-US" w:eastAsia="ja-JP"/>
              </w:rPr>
              <w:lastRenderedPageBreak/>
              <w:t>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lastRenderedPageBreak/>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lastRenderedPageBreak/>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lastRenderedPageBreak/>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lastRenderedPageBreak/>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lastRenderedPageBreak/>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lastRenderedPageBreak/>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w:t>
            </w:r>
            <w:r>
              <w:rPr>
                <w:rFonts w:eastAsiaTheme="minorEastAsia"/>
                <w:lang w:val="en-US" w:eastAsia="zh-CN"/>
              </w:rPr>
              <w:lastRenderedPageBreak/>
              <w:t xml:space="preserve">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lastRenderedPageBreak/>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lastRenderedPageBreak/>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lastRenderedPageBreak/>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lastRenderedPageBreak/>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ListParagraph"/>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27149F4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Heading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ListParagraph"/>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333443"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ListParagraph"/>
              <w:ind w:left="946"/>
              <w:rPr>
                <w:rFonts w:ascii="Times New Roman" w:hAnsi="Times New Roman" w:cs="Times New Roman"/>
                <w:b/>
                <w:sz w:val="20"/>
                <w:szCs w:val="20"/>
                <w:lang w:val="en-US"/>
              </w:rPr>
            </w:pPr>
          </w:p>
          <w:p w14:paraId="4D097254"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ListParagraph"/>
              <w:rPr>
                <w:rFonts w:ascii="Times New Roman" w:hAnsi="Times New Roman" w:cs="Times New Roman"/>
                <w:b/>
                <w:sz w:val="20"/>
                <w:szCs w:val="20"/>
                <w:lang w:val="en-US"/>
              </w:rPr>
            </w:pPr>
          </w:p>
          <w:p w14:paraId="0AEA5FB6"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42BD7DA2" w14:textId="77777777">
        <w:tc>
          <w:tcPr>
            <w:tcW w:w="1479" w:type="dxa"/>
          </w:tcPr>
          <w:p w14:paraId="482DB847"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1D03521D" w14:textId="77777777" w:rsidR="00F90018" w:rsidRDefault="0076677B">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Default="0076677B">
            <w:pPr>
              <w:rPr>
                <w:b/>
                <w:lang w:val="en-US"/>
              </w:rPr>
            </w:pPr>
            <w:r>
              <w:rPr>
                <w:b/>
                <w:highlight w:val="yellow"/>
                <w:lang w:val="en-US"/>
              </w:rPr>
              <w:t>High Priority Proposal 3.2-4b</w:t>
            </w:r>
            <w:r>
              <w:rPr>
                <w:b/>
                <w:lang w:val="en-US"/>
              </w:rPr>
              <w:t>:</w:t>
            </w:r>
          </w:p>
          <w:p w14:paraId="629BF23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3A7BE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539DB9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37AAEB6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314BDC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DC2724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7A81EC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7B2CA6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10CD8FE"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A0AC46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0A1E888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D6CF6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38E094F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ABE9D32"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1DA1511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0B1D07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5096C2D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73BC30BF" w14:textId="77777777">
        <w:tc>
          <w:tcPr>
            <w:tcW w:w="1479" w:type="dxa"/>
          </w:tcPr>
          <w:p w14:paraId="7A898D49"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9FE16C5"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15A6FD89" w14:textId="77777777" w:rsidR="00F90018" w:rsidRDefault="00F90018">
      <w:pPr>
        <w:spacing w:after="100" w:afterAutospacing="1"/>
        <w:jc w:val="both"/>
        <w:rPr>
          <w:lang w:val="en-US"/>
        </w:rPr>
      </w:pPr>
    </w:p>
    <w:p w14:paraId="425924D8"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70E75585" w14:textId="77777777"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14:paraId="13CE2858" w14:textId="77777777">
        <w:tc>
          <w:tcPr>
            <w:tcW w:w="1150" w:type="dxa"/>
            <w:shd w:val="clear" w:color="auto" w:fill="D9D9D9" w:themeFill="background1" w:themeFillShade="D9"/>
          </w:tcPr>
          <w:p w14:paraId="75C8D476"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48BAA87" w14:textId="77777777" w:rsidR="00F90018" w:rsidRDefault="0076677B">
            <w:pPr>
              <w:rPr>
                <w:b/>
                <w:bCs/>
                <w:lang w:val="en-US"/>
              </w:rPr>
            </w:pPr>
            <w:r>
              <w:rPr>
                <w:b/>
                <w:bCs/>
                <w:lang w:val="en-US"/>
              </w:rPr>
              <w:t>Y/N</w:t>
            </w:r>
          </w:p>
        </w:tc>
        <w:tc>
          <w:tcPr>
            <w:tcW w:w="7956" w:type="dxa"/>
            <w:shd w:val="clear" w:color="auto" w:fill="D9D9D9" w:themeFill="background1" w:themeFillShade="D9"/>
          </w:tcPr>
          <w:p w14:paraId="6D19DA07" w14:textId="77777777" w:rsidR="00F90018" w:rsidRDefault="0076677B">
            <w:pPr>
              <w:rPr>
                <w:b/>
                <w:bCs/>
                <w:lang w:val="en-US"/>
              </w:rPr>
            </w:pPr>
            <w:r>
              <w:rPr>
                <w:b/>
                <w:bCs/>
                <w:lang w:val="en-US"/>
              </w:rPr>
              <w:t>Comments</w:t>
            </w:r>
          </w:p>
        </w:tc>
      </w:tr>
      <w:tr w:rsidR="00F90018" w14:paraId="2878D64E" w14:textId="77777777">
        <w:tc>
          <w:tcPr>
            <w:tcW w:w="1150" w:type="dxa"/>
          </w:tcPr>
          <w:p w14:paraId="66EE7DBA"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665A268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B8500B4"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0B0B6819" w14:textId="77777777">
        <w:tc>
          <w:tcPr>
            <w:tcW w:w="1150" w:type="dxa"/>
          </w:tcPr>
          <w:p w14:paraId="3EC22AC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14:paraId="39F0EAB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A694C10"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Default="0076677B">
            <w:pPr>
              <w:rPr>
                <w:lang w:val="en-US" w:eastAsia="ko-KR"/>
              </w:rPr>
            </w:pPr>
            <w:r>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426B447C" w14:textId="77777777">
        <w:tc>
          <w:tcPr>
            <w:tcW w:w="1150" w:type="dxa"/>
          </w:tcPr>
          <w:p w14:paraId="4FA5323D"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0F853FF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5F4304B"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14:paraId="62CE5C1F" w14:textId="77777777">
        <w:tc>
          <w:tcPr>
            <w:tcW w:w="1150" w:type="dxa"/>
          </w:tcPr>
          <w:p w14:paraId="282F2CC7"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34D59F11"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24421AD" w14:textId="77777777" w:rsidR="00F90018" w:rsidRDefault="0076677B">
            <w:pPr>
              <w:rPr>
                <w:lang w:val="en-US" w:eastAsia="ko-KR"/>
              </w:rPr>
            </w:pPr>
            <w:r>
              <w:rPr>
                <w:lang w:val="en-US" w:eastAsia="ko-KR"/>
              </w:rPr>
              <w:t>The following aspects should be studied further:</w:t>
            </w:r>
          </w:p>
          <w:p w14:paraId="0ACC9CC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A28BCD" w14:textId="77777777"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4121F359" w14:textId="77777777">
        <w:tc>
          <w:tcPr>
            <w:tcW w:w="1150" w:type="dxa"/>
          </w:tcPr>
          <w:p w14:paraId="21B0F704"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1D0121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4F711AE7" w14:textId="77777777"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14:paraId="0BBCE351" w14:textId="77777777">
        <w:tc>
          <w:tcPr>
            <w:tcW w:w="1150" w:type="dxa"/>
          </w:tcPr>
          <w:p w14:paraId="4E817898"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57FC42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3847659" w14:textId="77777777" w:rsidR="00F90018" w:rsidRDefault="0076677B">
            <w:pPr>
              <w:rPr>
                <w:lang w:val="en-US" w:eastAsia="ko-KR"/>
              </w:rPr>
            </w:pPr>
            <w:r>
              <w:rPr>
                <w:lang w:val="en-US" w:eastAsia="ko-KR"/>
              </w:rPr>
              <w:t>Agree with Ericsson.</w:t>
            </w:r>
          </w:p>
        </w:tc>
      </w:tr>
      <w:tr w:rsidR="00F90018" w14:paraId="727F5D8D" w14:textId="77777777">
        <w:tc>
          <w:tcPr>
            <w:tcW w:w="1150" w:type="dxa"/>
          </w:tcPr>
          <w:p w14:paraId="686949A1" w14:textId="77777777" w:rsidR="00F90018" w:rsidRDefault="0076677B">
            <w:pPr>
              <w:rPr>
                <w:rFonts w:eastAsiaTheme="minorEastAsia"/>
                <w:lang w:val="en-US" w:eastAsia="zh-CN"/>
              </w:rPr>
            </w:pPr>
            <w:r>
              <w:rPr>
                <w:rFonts w:eastAsia="Yu Mincho"/>
                <w:lang w:val="en-US" w:eastAsia="ja-JP"/>
              </w:rPr>
              <w:t>DOCOMO</w:t>
            </w:r>
          </w:p>
        </w:tc>
        <w:tc>
          <w:tcPr>
            <w:tcW w:w="666" w:type="dxa"/>
          </w:tcPr>
          <w:p w14:paraId="2A3A8FF7" w14:textId="77777777" w:rsidR="00F90018" w:rsidRDefault="00F90018">
            <w:pPr>
              <w:tabs>
                <w:tab w:val="left" w:pos="551"/>
              </w:tabs>
              <w:rPr>
                <w:rFonts w:eastAsiaTheme="minorEastAsia"/>
                <w:lang w:val="en-US" w:eastAsia="zh-CN"/>
              </w:rPr>
            </w:pPr>
          </w:p>
        </w:tc>
        <w:tc>
          <w:tcPr>
            <w:tcW w:w="7956" w:type="dxa"/>
          </w:tcPr>
          <w:p w14:paraId="23B1AE7B"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022D2D86" w14:textId="77777777">
        <w:tc>
          <w:tcPr>
            <w:tcW w:w="1150" w:type="dxa"/>
          </w:tcPr>
          <w:p w14:paraId="1B34E542"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574BD25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2D14ABF" w14:textId="77777777" w:rsidR="00F90018" w:rsidRDefault="00F90018">
            <w:pPr>
              <w:rPr>
                <w:rFonts w:eastAsia="Yu Mincho"/>
                <w:lang w:val="en-US" w:eastAsia="ja-JP"/>
              </w:rPr>
            </w:pPr>
          </w:p>
        </w:tc>
      </w:tr>
      <w:tr w:rsidR="00F90018" w14:paraId="268C7114" w14:textId="77777777">
        <w:tc>
          <w:tcPr>
            <w:tcW w:w="1150" w:type="dxa"/>
          </w:tcPr>
          <w:p w14:paraId="1A3820A2"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7648AE1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5D4C4F0C"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14:paraId="5DFD880F" w14:textId="77777777">
        <w:tc>
          <w:tcPr>
            <w:tcW w:w="1150" w:type="dxa"/>
          </w:tcPr>
          <w:p w14:paraId="74DACAD4"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08A41A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A9B9706" w14:textId="77777777" w:rsidR="00F90018" w:rsidRDefault="00F90018">
            <w:pPr>
              <w:rPr>
                <w:rFonts w:eastAsiaTheme="minorEastAsia"/>
                <w:lang w:val="en-US" w:eastAsia="zh-CN"/>
              </w:rPr>
            </w:pPr>
          </w:p>
        </w:tc>
      </w:tr>
      <w:tr w:rsidR="00F90018" w14:paraId="33EA086D" w14:textId="77777777">
        <w:tc>
          <w:tcPr>
            <w:tcW w:w="1150" w:type="dxa"/>
          </w:tcPr>
          <w:p w14:paraId="6259A13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238A4E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BF0E767"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71435FB7" w14:textId="77777777">
        <w:tc>
          <w:tcPr>
            <w:tcW w:w="1150" w:type="dxa"/>
          </w:tcPr>
          <w:p w14:paraId="345205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14:paraId="49A254A8"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3968A45"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21F53C80" w14:textId="77777777">
        <w:tc>
          <w:tcPr>
            <w:tcW w:w="1150" w:type="dxa"/>
          </w:tcPr>
          <w:p w14:paraId="40BBE9F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040C682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B046074"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3C8B91F7" w14:textId="77777777">
        <w:tc>
          <w:tcPr>
            <w:tcW w:w="1150" w:type="dxa"/>
          </w:tcPr>
          <w:p w14:paraId="581EC5CD" w14:textId="77777777" w:rsidR="00F90018" w:rsidRDefault="0076677B">
            <w:pPr>
              <w:rPr>
                <w:rFonts w:eastAsia="Malgun Gothic"/>
                <w:lang w:val="en-US" w:eastAsia="ko-KR"/>
              </w:rPr>
            </w:pPr>
            <w:r>
              <w:rPr>
                <w:rFonts w:eastAsia="Malgun Gothic"/>
                <w:lang w:val="en-US" w:eastAsia="ko-KR"/>
              </w:rPr>
              <w:t>Spreadtrum</w:t>
            </w:r>
          </w:p>
        </w:tc>
        <w:tc>
          <w:tcPr>
            <w:tcW w:w="666" w:type="dxa"/>
          </w:tcPr>
          <w:p w14:paraId="2F97385E" w14:textId="77777777"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14:paraId="575A4165" w14:textId="77777777" w:rsidR="00F90018" w:rsidRDefault="00F90018">
            <w:pPr>
              <w:rPr>
                <w:rFonts w:eastAsiaTheme="minorEastAsia"/>
                <w:lang w:val="en-US" w:eastAsia="ko-KR"/>
              </w:rPr>
            </w:pPr>
          </w:p>
        </w:tc>
      </w:tr>
      <w:tr w:rsidR="00F90018" w14:paraId="509D6676" w14:textId="77777777">
        <w:tc>
          <w:tcPr>
            <w:tcW w:w="1150" w:type="dxa"/>
          </w:tcPr>
          <w:p w14:paraId="516B7524" w14:textId="77777777" w:rsidR="00F90018" w:rsidRDefault="0076677B">
            <w:pPr>
              <w:rPr>
                <w:rFonts w:eastAsiaTheme="minorEastAsia"/>
                <w:lang w:val="en-US" w:eastAsia="ko-KR"/>
              </w:rPr>
            </w:pPr>
            <w:r>
              <w:rPr>
                <w:rFonts w:eastAsiaTheme="minorEastAsia"/>
                <w:lang w:val="en-US" w:eastAsia="zh-CN"/>
              </w:rPr>
              <w:t>ZTE, Sanechips</w:t>
            </w:r>
          </w:p>
        </w:tc>
        <w:tc>
          <w:tcPr>
            <w:tcW w:w="666" w:type="dxa"/>
          </w:tcPr>
          <w:p w14:paraId="2279B9B3"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2D5D6C7"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1E1F3E00" w14:textId="77777777">
        <w:tc>
          <w:tcPr>
            <w:tcW w:w="1150" w:type="dxa"/>
          </w:tcPr>
          <w:p w14:paraId="4170925C"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16ABB6EE"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68BF0BEA" w14:textId="77777777">
        <w:tc>
          <w:tcPr>
            <w:tcW w:w="1150" w:type="dxa"/>
          </w:tcPr>
          <w:p w14:paraId="2F9A46F7"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4CA14EB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355AC47"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013B8FFF" w14:textId="77777777">
        <w:tc>
          <w:tcPr>
            <w:tcW w:w="1150" w:type="dxa"/>
          </w:tcPr>
          <w:p w14:paraId="0438EDF9"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170E1465" w14:textId="77777777" w:rsidR="00F90018" w:rsidRDefault="00F90018">
            <w:pPr>
              <w:tabs>
                <w:tab w:val="left" w:pos="551"/>
              </w:tabs>
              <w:rPr>
                <w:rFonts w:eastAsiaTheme="minorEastAsia"/>
                <w:lang w:val="en-US" w:eastAsia="ko-KR"/>
              </w:rPr>
            </w:pPr>
          </w:p>
        </w:tc>
        <w:tc>
          <w:tcPr>
            <w:tcW w:w="7956" w:type="dxa"/>
          </w:tcPr>
          <w:p w14:paraId="12311D3E" w14:textId="77777777"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14:paraId="125B4632" w14:textId="77777777">
        <w:tc>
          <w:tcPr>
            <w:tcW w:w="1150" w:type="dxa"/>
          </w:tcPr>
          <w:p w14:paraId="650FCD27"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2A3E2EC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E948266"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0E0C5FED" w14:textId="77777777">
        <w:tc>
          <w:tcPr>
            <w:tcW w:w="1150" w:type="dxa"/>
          </w:tcPr>
          <w:p w14:paraId="52A0960C"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75A938CD"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77F506A2"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4A779346" w14:textId="77777777">
        <w:tc>
          <w:tcPr>
            <w:tcW w:w="1150" w:type="dxa"/>
          </w:tcPr>
          <w:p w14:paraId="0BC8D04E" w14:textId="77777777" w:rsidR="00F90018" w:rsidRDefault="0076677B">
            <w:pPr>
              <w:rPr>
                <w:rFonts w:eastAsia="Yu Mincho"/>
                <w:lang w:val="en-US" w:eastAsia="ja-JP"/>
              </w:rPr>
            </w:pPr>
            <w:r>
              <w:rPr>
                <w:rFonts w:eastAsia="Yu Mincho"/>
                <w:lang w:val="en-US" w:eastAsia="ja-JP"/>
              </w:rPr>
              <w:t>Intel</w:t>
            </w:r>
          </w:p>
        </w:tc>
        <w:tc>
          <w:tcPr>
            <w:tcW w:w="666" w:type="dxa"/>
          </w:tcPr>
          <w:p w14:paraId="31EC0592"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469E8596"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1F3CBC2B" w14:textId="77777777">
        <w:tc>
          <w:tcPr>
            <w:tcW w:w="1150" w:type="dxa"/>
          </w:tcPr>
          <w:p w14:paraId="6859BEB7" w14:textId="77777777" w:rsidR="00F90018" w:rsidRDefault="0076677B">
            <w:pPr>
              <w:rPr>
                <w:rFonts w:eastAsia="Yu Mincho"/>
                <w:lang w:val="en-US" w:eastAsia="ja-JP"/>
              </w:rPr>
            </w:pPr>
            <w:r>
              <w:rPr>
                <w:rFonts w:eastAsia="Yu Mincho"/>
                <w:lang w:val="en-US" w:eastAsia="ja-JP"/>
              </w:rPr>
              <w:t>DOCOMO</w:t>
            </w:r>
          </w:p>
        </w:tc>
        <w:tc>
          <w:tcPr>
            <w:tcW w:w="666" w:type="dxa"/>
          </w:tcPr>
          <w:p w14:paraId="55F66DF6" w14:textId="77777777" w:rsidR="00F90018" w:rsidRDefault="00F90018">
            <w:pPr>
              <w:tabs>
                <w:tab w:val="left" w:pos="551"/>
              </w:tabs>
              <w:rPr>
                <w:rFonts w:eastAsia="Yu Mincho"/>
                <w:lang w:val="en-US" w:eastAsia="ja-JP"/>
              </w:rPr>
            </w:pPr>
          </w:p>
        </w:tc>
        <w:tc>
          <w:tcPr>
            <w:tcW w:w="7956" w:type="dxa"/>
          </w:tcPr>
          <w:p w14:paraId="69E55D64"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5A3008C1" w14:textId="77777777">
        <w:tc>
          <w:tcPr>
            <w:tcW w:w="1150" w:type="dxa"/>
          </w:tcPr>
          <w:p w14:paraId="780B743E" w14:textId="77777777" w:rsidR="00F90018" w:rsidRDefault="0076677B">
            <w:pPr>
              <w:rPr>
                <w:rFonts w:eastAsiaTheme="minorEastAsia"/>
                <w:lang w:val="en-US" w:eastAsia="zh-CN"/>
              </w:rPr>
            </w:pPr>
            <w:r>
              <w:rPr>
                <w:rFonts w:eastAsiaTheme="minorEastAsia"/>
                <w:lang w:val="en-US" w:eastAsia="zh-CN"/>
              </w:rPr>
              <w:t>Samsung</w:t>
            </w:r>
          </w:p>
        </w:tc>
        <w:tc>
          <w:tcPr>
            <w:tcW w:w="666" w:type="dxa"/>
          </w:tcPr>
          <w:p w14:paraId="6A775852" w14:textId="77777777" w:rsidR="00F90018" w:rsidRDefault="00F90018">
            <w:pPr>
              <w:tabs>
                <w:tab w:val="left" w:pos="551"/>
              </w:tabs>
              <w:rPr>
                <w:rFonts w:eastAsiaTheme="minorEastAsia"/>
                <w:lang w:val="en-US" w:eastAsia="ko-KR"/>
              </w:rPr>
            </w:pPr>
          </w:p>
        </w:tc>
        <w:tc>
          <w:tcPr>
            <w:tcW w:w="7956" w:type="dxa"/>
          </w:tcPr>
          <w:p w14:paraId="7F842DE8"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CE2219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79DD3F56" w14:textId="77777777">
        <w:tc>
          <w:tcPr>
            <w:tcW w:w="1150" w:type="dxa"/>
          </w:tcPr>
          <w:p w14:paraId="7FCCBEF5" w14:textId="77777777" w:rsidR="00F90018" w:rsidRDefault="0076677B">
            <w:pPr>
              <w:rPr>
                <w:rFonts w:eastAsiaTheme="minorEastAsia"/>
                <w:lang w:val="en-US" w:eastAsia="zh-CN"/>
              </w:rPr>
            </w:pPr>
            <w:r>
              <w:rPr>
                <w:rFonts w:eastAsiaTheme="minorEastAsia"/>
                <w:lang w:val="en-US" w:eastAsia="zh-CN"/>
              </w:rPr>
              <w:t>ZTE, Sanechips</w:t>
            </w:r>
          </w:p>
        </w:tc>
        <w:tc>
          <w:tcPr>
            <w:tcW w:w="666" w:type="dxa"/>
          </w:tcPr>
          <w:p w14:paraId="6CC6BDF4"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1F722AB6"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6B562E3D" w14:textId="77777777">
        <w:tc>
          <w:tcPr>
            <w:tcW w:w="1150" w:type="dxa"/>
          </w:tcPr>
          <w:p w14:paraId="37D3C16D" w14:textId="77777777"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14:paraId="51B03D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13DCFB4"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10051B02" w14:textId="77777777">
        <w:tc>
          <w:tcPr>
            <w:tcW w:w="1150" w:type="dxa"/>
          </w:tcPr>
          <w:p w14:paraId="6438D21E"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72E1C1C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9D308CA"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6BD53CA5" w14:textId="77777777">
        <w:tc>
          <w:tcPr>
            <w:tcW w:w="1150" w:type="dxa"/>
          </w:tcPr>
          <w:p w14:paraId="2EE9C53D" w14:textId="77777777" w:rsidR="00F90018" w:rsidRDefault="0076677B">
            <w:pPr>
              <w:rPr>
                <w:rFonts w:eastAsiaTheme="minorEastAsia"/>
                <w:lang w:val="en-US" w:eastAsia="zh-CN"/>
              </w:rPr>
            </w:pPr>
            <w:r>
              <w:rPr>
                <w:rFonts w:eastAsia="Yu Mincho"/>
                <w:lang w:val="en-US" w:eastAsia="ja-JP"/>
              </w:rPr>
              <w:t>Sharp</w:t>
            </w:r>
          </w:p>
        </w:tc>
        <w:tc>
          <w:tcPr>
            <w:tcW w:w="666" w:type="dxa"/>
          </w:tcPr>
          <w:p w14:paraId="594080C3"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1A989D3F"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579C7B2F" w14:textId="77777777">
        <w:tc>
          <w:tcPr>
            <w:tcW w:w="1150" w:type="dxa"/>
          </w:tcPr>
          <w:p w14:paraId="6E848012" w14:textId="77777777" w:rsidR="00F90018" w:rsidRDefault="0076677B">
            <w:pPr>
              <w:rPr>
                <w:rFonts w:eastAsia="Yu Mincho"/>
                <w:lang w:val="en-US" w:eastAsia="ja-JP"/>
              </w:rPr>
            </w:pPr>
            <w:r>
              <w:rPr>
                <w:rFonts w:eastAsia="Yu Mincho"/>
                <w:lang w:val="en-US" w:eastAsia="ja-JP"/>
              </w:rPr>
              <w:t>Huawei, HiSi</w:t>
            </w:r>
          </w:p>
        </w:tc>
        <w:tc>
          <w:tcPr>
            <w:tcW w:w="666" w:type="dxa"/>
          </w:tcPr>
          <w:p w14:paraId="6C3235BC" w14:textId="77777777" w:rsidR="00F90018" w:rsidRDefault="00F90018">
            <w:pPr>
              <w:tabs>
                <w:tab w:val="left" w:pos="551"/>
              </w:tabs>
              <w:rPr>
                <w:rFonts w:eastAsia="Yu Mincho"/>
                <w:lang w:val="en-US" w:eastAsia="ja-JP"/>
              </w:rPr>
            </w:pPr>
          </w:p>
        </w:tc>
        <w:tc>
          <w:tcPr>
            <w:tcW w:w="7956" w:type="dxa"/>
          </w:tcPr>
          <w:p w14:paraId="5D446F99"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02A5010E" w14:textId="77777777">
        <w:tc>
          <w:tcPr>
            <w:tcW w:w="1150" w:type="dxa"/>
          </w:tcPr>
          <w:p w14:paraId="292E8EAC"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7A2412BB"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4EF7D41" w14:textId="77777777" w:rsidR="00F90018" w:rsidRDefault="0076677B">
            <w:pPr>
              <w:rPr>
                <w:rFonts w:eastAsia="Yu Mincho"/>
                <w:lang w:val="en-US" w:eastAsia="ja-JP"/>
              </w:rPr>
            </w:pPr>
            <w:r>
              <w:rPr>
                <w:rFonts w:eastAsia="Yu Mincho"/>
                <w:lang w:val="en-US" w:eastAsia="ja-JP"/>
              </w:rPr>
              <w:t>Fine to send LS to RAN2/RAN4.</w:t>
            </w:r>
          </w:p>
        </w:tc>
      </w:tr>
      <w:tr w:rsidR="00F90018" w14:paraId="0D318CA7" w14:textId="77777777">
        <w:tc>
          <w:tcPr>
            <w:tcW w:w="1150" w:type="dxa"/>
          </w:tcPr>
          <w:p w14:paraId="0F2632C8"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4776DB14" w14:textId="77777777" w:rsidR="00F90018" w:rsidRDefault="0076677B">
            <w:pPr>
              <w:tabs>
                <w:tab w:val="left" w:pos="551"/>
              </w:tabs>
              <w:rPr>
                <w:rFonts w:eastAsia="Yu Mincho"/>
                <w:lang w:val="en-US" w:eastAsia="ja-JP"/>
              </w:rPr>
            </w:pPr>
            <w:r>
              <w:rPr>
                <w:rFonts w:eastAsia="Yu Mincho"/>
                <w:lang w:val="en-US" w:eastAsia="ja-JP"/>
              </w:rPr>
              <w:t>Y,but</w:t>
            </w:r>
          </w:p>
        </w:tc>
        <w:tc>
          <w:tcPr>
            <w:tcW w:w="7956" w:type="dxa"/>
          </w:tcPr>
          <w:p w14:paraId="35BF767E"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A0F581D" w14:textId="77777777">
        <w:tc>
          <w:tcPr>
            <w:tcW w:w="1150" w:type="dxa"/>
          </w:tcPr>
          <w:p w14:paraId="40EDA41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77BC830E"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5FCB097"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E476483" w14:textId="77777777">
        <w:tc>
          <w:tcPr>
            <w:tcW w:w="1150" w:type="dxa"/>
          </w:tcPr>
          <w:p w14:paraId="59B42068"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6E4C27BF"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A9DAECA"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62F2C0B6" w14:textId="77777777">
        <w:tc>
          <w:tcPr>
            <w:tcW w:w="1150" w:type="dxa"/>
          </w:tcPr>
          <w:p w14:paraId="63E7A312" w14:textId="77777777" w:rsidR="00F90018" w:rsidRDefault="0076677B">
            <w:pPr>
              <w:rPr>
                <w:rFonts w:eastAsia="DengXian"/>
                <w:lang w:val="en-US" w:eastAsia="ko-KR"/>
              </w:rPr>
            </w:pPr>
            <w:r>
              <w:rPr>
                <w:rFonts w:eastAsia="DengXian"/>
                <w:lang w:val="en-US" w:eastAsia="ko-KR"/>
              </w:rPr>
              <w:t>IDCC</w:t>
            </w:r>
          </w:p>
        </w:tc>
        <w:tc>
          <w:tcPr>
            <w:tcW w:w="666" w:type="dxa"/>
          </w:tcPr>
          <w:p w14:paraId="4867CD32"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5137C0F8" w14:textId="77777777" w:rsidR="00F90018" w:rsidRDefault="00F90018">
            <w:pPr>
              <w:rPr>
                <w:rFonts w:eastAsia="DengXian"/>
                <w:lang w:val="en-US" w:eastAsia="ko-KR"/>
              </w:rPr>
            </w:pPr>
          </w:p>
        </w:tc>
      </w:tr>
      <w:tr w:rsidR="00F90018" w14:paraId="55B740F3" w14:textId="77777777">
        <w:tc>
          <w:tcPr>
            <w:tcW w:w="1150" w:type="dxa"/>
          </w:tcPr>
          <w:p w14:paraId="15D7DF0F" w14:textId="77777777" w:rsidR="00F90018" w:rsidRDefault="0076677B">
            <w:pPr>
              <w:rPr>
                <w:rFonts w:eastAsia="DengXian"/>
                <w:lang w:val="en-US" w:eastAsia="ko-KR"/>
              </w:rPr>
            </w:pPr>
            <w:r>
              <w:rPr>
                <w:rFonts w:eastAsia="DengXian"/>
                <w:lang w:val="en-US" w:eastAsia="ko-KR"/>
              </w:rPr>
              <w:t>Nokia, NSB</w:t>
            </w:r>
          </w:p>
        </w:tc>
        <w:tc>
          <w:tcPr>
            <w:tcW w:w="666" w:type="dxa"/>
          </w:tcPr>
          <w:p w14:paraId="15950D3B"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2294E8D" w14:textId="77777777" w:rsidR="00F90018" w:rsidRDefault="00F90018">
            <w:pPr>
              <w:rPr>
                <w:rFonts w:eastAsia="DengXian"/>
                <w:lang w:val="en-US" w:eastAsia="ko-KR"/>
              </w:rPr>
            </w:pPr>
          </w:p>
        </w:tc>
      </w:tr>
      <w:tr w:rsidR="00F90018" w14:paraId="0F1817DD" w14:textId="77777777">
        <w:tc>
          <w:tcPr>
            <w:tcW w:w="1150" w:type="dxa"/>
          </w:tcPr>
          <w:p w14:paraId="7243A049"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276913F2"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Default="0076677B">
            <w:pPr>
              <w:rPr>
                <w:b/>
                <w:lang w:val="en-US"/>
              </w:rPr>
            </w:pPr>
            <w:r>
              <w:rPr>
                <w:b/>
                <w:highlight w:val="yellow"/>
                <w:lang w:val="en-US"/>
              </w:rPr>
              <w:t>High Priority Proposal 3.2-5b</w:t>
            </w:r>
            <w:r>
              <w:rPr>
                <w:b/>
                <w:lang w:val="en-US"/>
              </w:rPr>
              <w:t>:</w:t>
            </w:r>
          </w:p>
          <w:p w14:paraId="758BCC2A" w14:textId="77777777"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2123216"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4C58A397" w14:textId="77777777">
        <w:tc>
          <w:tcPr>
            <w:tcW w:w="1150" w:type="dxa"/>
          </w:tcPr>
          <w:p w14:paraId="2A5830A9"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144F96CB"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F88BA62" w14:textId="77777777" w:rsidR="00F90018" w:rsidRDefault="00F90018">
      <w:pPr>
        <w:spacing w:after="100" w:afterAutospacing="1"/>
        <w:jc w:val="both"/>
        <w:rPr>
          <w:lang w:val="en-US"/>
        </w:rPr>
      </w:pPr>
    </w:p>
    <w:p w14:paraId="3B633C56"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14:paraId="1F52206C" w14:textId="77777777">
        <w:tc>
          <w:tcPr>
            <w:tcW w:w="1372" w:type="dxa"/>
            <w:shd w:val="clear" w:color="auto" w:fill="D9D9D9" w:themeFill="background1" w:themeFillShade="D9"/>
          </w:tcPr>
          <w:p w14:paraId="690E7719" w14:textId="77777777" w:rsidR="00F90018" w:rsidRDefault="0076677B">
            <w:pPr>
              <w:rPr>
                <w:b/>
                <w:bCs/>
                <w:lang w:val="en-US"/>
              </w:rPr>
            </w:pPr>
            <w:r>
              <w:rPr>
                <w:b/>
                <w:bCs/>
                <w:lang w:val="en-US"/>
              </w:rPr>
              <w:t>Company</w:t>
            </w:r>
          </w:p>
        </w:tc>
        <w:tc>
          <w:tcPr>
            <w:tcW w:w="1261" w:type="dxa"/>
            <w:shd w:val="clear" w:color="auto" w:fill="D9D9D9" w:themeFill="background1" w:themeFillShade="D9"/>
          </w:tcPr>
          <w:p w14:paraId="6AFBDB56" w14:textId="77777777" w:rsidR="00F90018" w:rsidRDefault="0076677B">
            <w:pPr>
              <w:rPr>
                <w:b/>
                <w:bCs/>
                <w:lang w:val="en-US"/>
              </w:rPr>
            </w:pPr>
            <w:r>
              <w:rPr>
                <w:b/>
                <w:bCs/>
                <w:lang w:val="en-US"/>
              </w:rPr>
              <w:t>Y/N</w:t>
            </w:r>
          </w:p>
        </w:tc>
        <w:tc>
          <w:tcPr>
            <w:tcW w:w="7139" w:type="dxa"/>
            <w:shd w:val="clear" w:color="auto" w:fill="D9D9D9" w:themeFill="background1" w:themeFillShade="D9"/>
          </w:tcPr>
          <w:p w14:paraId="5B1A699A" w14:textId="77777777" w:rsidR="00F90018" w:rsidRDefault="0076677B">
            <w:pPr>
              <w:rPr>
                <w:b/>
                <w:bCs/>
                <w:lang w:val="en-US"/>
              </w:rPr>
            </w:pPr>
            <w:r>
              <w:rPr>
                <w:b/>
                <w:bCs/>
                <w:lang w:val="en-US"/>
              </w:rPr>
              <w:t>Comments</w:t>
            </w:r>
          </w:p>
        </w:tc>
      </w:tr>
      <w:tr w:rsidR="00F90018" w14:paraId="185B6B3B" w14:textId="77777777">
        <w:tc>
          <w:tcPr>
            <w:tcW w:w="1372" w:type="dxa"/>
          </w:tcPr>
          <w:p w14:paraId="2CB2A328"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5C29F9CA"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5160A66E" w14:textId="77777777" w:rsidR="00F90018" w:rsidRDefault="0076677B">
            <w:pPr>
              <w:rPr>
                <w:b/>
                <w:lang w:val="en-US"/>
              </w:rPr>
            </w:pPr>
            <w:r>
              <w:rPr>
                <w:b/>
                <w:highlight w:val="yellow"/>
                <w:lang w:val="en-US"/>
              </w:rPr>
              <w:t>High Priority Proposal 3.2-5c</w:t>
            </w:r>
            <w:r>
              <w:rPr>
                <w:b/>
                <w:lang w:val="en-US"/>
              </w:rPr>
              <w:t>:</w:t>
            </w:r>
          </w:p>
          <w:p w14:paraId="03DDA0F5" w14:textId="77777777" w:rsidR="00F90018" w:rsidRDefault="0076677B">
            <w:pPr>
              <w:rPr>
                <w:b/>
                <w:lang w:val="en-US"/>
              </w:rPr>
            </w:pPr>
            <w:r>
              <w:rPr>
                <w:b/>
                <w:lang w:val="en-US"/>
              </w:rPr>
              <w:lastRenderedPageBreak/>
              <w:t>Take Option 2 as working assumption, which will be revisited based on the reply from RAN2/4.</w:t>
            </w:r>
          </w:p>
          <w:p w14:paraId="6874860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947C9F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21CAEE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116E8C0B"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8FF375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1FB116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7D7352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1EA40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6087ADB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A67CA6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ACCEE8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30F79F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DA0236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7A68D3" w14:textId="77777777" w:rsidR="00F90018" w:rsidRDefault="0076677B">
            <w:pPr>
              <w:rPr>
                <w:b/>
                <w:lang w:val="en-US"/>
              </w:rPr>
            </w:pPr>
            <w:r>
              <w:rPr>
                <w:b/>
                <w:lang w:val="en-US"/>
              </w:rPr>
              <w:t>The criteria for revisiting the working assumption are based on, e.g., if there are additional efforts from RAN2/4.</w:t>
            </w:r>
          </w:p>
          <w:p w14:paraId="6A145B0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29F485A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4B8A31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A55D5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9F97831"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84B688"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72891E1" w14:textId="77777777">
        <w:tc>
          <w:tcPr>
            <w:tcW w:w="1372" w:type="dxa"/>
          </w:tcPr>
          <w:p w14:paraId="062D7886" w14:textId="77777777" w:rsidR="00F90018" w:rsidRDefault="0076677B">
            <w:pPr>
              <w:rPr>
                <w:rFonts w:eastAsia="Yu Mincho"/>
                <w:lang w:val="en-US" w:eastAsia="ja-JP"/>
              </w:rPr>
            </w:pPr>
            <w:r>
              <w:rPr>
                <w:rFonts w:eastAsia="Yu Mincho"/>
                <w:lang w:val="en-US" w:eastAsia="ja-JP"/>
              </w:rPr>
              <w:lastRenderedPageBreak/>
              <w:t>DOCOMO</w:t>
            </w:r>
          </w:p>
        </w:tc>
        <w:tc>
          <w:tcPr>
            <w:tcW w:w="1261" w:type="dxa"/>
          </w:tcPr>
          <w:p w14:paraId="1975681A" w14:textId="77777777" w:rsidR="00F90018" w:rsidRDefault="00F90018">
            <w:pPr>
              <w:tabs>
                <w:tab w:val="left" w:pos="551"/>
              </w:tabs>
              <w:rPr>
                <w:rFonts w:eastAsia="Yu Mincho"/>
                <w:lang w:val="en-US" w:eastAsia="ja-JP"/>
              </w:rPr>
            </w:pPr>
          </w:p>
        </w:tc>
        <w:tc>
          <w:tcPr>
            <w:tcW w:w="7139" w:type="dxa"/>
          </w:tcPr>
          <w:p w14:paraId="4827627F" w14:textId="77777777" w:rsidR="00F90018" w:rsidRDefault="0076677B">
            <w:pPr>
              <w:rPr>
                <w:rFonts w:eastAsia="Yu Mincho"/>
                <w:lang w:val="en-US" w:eastAsia="ja-JP"/>
              </w:rPr>
            </w:pPr>
            <w:r>
              <w:rPr>
                <w:rFonts w:eastAsia="Yu Mincho"/>
                <w:lang w:val="en-US" w:eastAsia="ja-JP"/>
              </w:rPr>
              <w:t>We are fine to take Option 2 as working assumption.</w:t>
            </w:r>
          </w:p>
          <w:p w14:paraId="29FA6CB1"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6D93851F" w14:textId="77777777">
        <w:tc>
          <w:tcPr>
            <w:tcW w:w="1372" w:type="dxa"/>
          </w:tcPr>
          <w:p w14:paraId="3A711478" w14:textId="77777777" w:rsidR="00F90018" w:rsidRDefault="0076677B">
            <w:pPr>
              <w:rPr>
                <w:rFonts w:eastAsia="DengXian"/>
                <w:lang w:val="en-US" w:eastAsia="ko-KR"/>
              </w:rPr>
            </w:pPr>
            <w:r>
              <w:rPr>
                <w:rFonts w:eastAsia="DengXian"/>
                <w:lang w:val="en-US" w:eastAsia="zh-CN"/>
              </w:rPr>
              <w:t>CATT</w:t>
            </w:r>
          </w:p>
        </w:tc>
        <w:tc>
          <w:tcPr>
            <w:tcW w:w="1261" w:type="dxa"/>
          </w:tcPr>
          <w:p w14:paraId="1F2B0E1F" w14:textId="77777777" w:rsidR="00F90018" w:rsidRDefault="00F90018">
            <w:pPr>
              <w:tabs>
                <w:tab w:val="left" w:pos="551"/>
              </w:tabs>
              <w:rPr>
                <w:rFonts w:eastAsia="DengXian"/>
                <w:lang w:val="en-US" w:eastAsia="ko-KR"/>
              </w:rPr>
            </w:pPr>
          </w:p>
        </w:tc>
        <w:tc>
          <w:tcPr>
            <w:tcW w:w="7139" w:type="dxa"/>
          </w:tcPr>
          <w:p w14:paraId="51C97C86" w14:textId="77777777" w:rsidR="00F90018" w:rsidRDefault="0076677B">
            <w:pPr>
              <w:rPr>
                <w:rFonts w:eastAsia="DengXian"/>
                <w:lang w:val="en-US" w:eastAsia="zh-CN"/>
              </w:rPr>
            </w:pPr>
            <w:r>
              <w:rPr>
                <w:rFonts w:eastAsia="DengXian"/>
                <w:lang w:val="en-US" w:eastAsia="zh-CN"/>
              </w:rPr>
              <w:t>If making Option2 a WA is the only way we can move forward…</w:t>
            </w:r>
          </w:p>
          <w:p w14:paraId="39BB0289"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Default="0076677B">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4E40B29A"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23108DE5" w14:textId="77777777" w:rsidR="00F90018" w:rsidRDefault="0076677B">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4D205CC3"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07865486" w14:textId="77777777">
        <w:tc>
          <w:tcPr>
            <w:tcW w:w="1372" w:type="dxa"/>
          </w:tcPr>
          <w:p w14:paraId="4F66DFC3" w14:textId="77777777" w:rsidR="00F90018" w:rsidRDefault="0076677B">
            <w:pPr>
              <w:rPr>
                <w:rFonts w:eastAsia="DengXian"/>
                <w:lang w:val="en-US" w:eastAsia="ko-KR"/>
              </w:rPr>
            </w:pPr>
            <w:r>
              <w:rPr>
                <w:rFonts w:eastAsia="DengXian"/>
                <w:lang w:val="en-US" w:eastAsia="zh-CN"/>
              </w:rPr>
              <w:lastRenderedPageBreak/>
              <w:t>ZTE, Sanechips</w:t>
            </w:r>
          </w:p>
        </w:tc>
        <w:tc>
          <w:tcPr>
            <w:tcW w:w="1261" w:type="dxa"/>
          </w:tcPr>
          <w:p w14:paraId="38A30C17"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213966F" w14:textId="77777777" w:rsidR="00F90018" w:rsidRDefault="0076677B">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247F167D"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13F150BC" w14:textId="77777777">
        <w:tc>
          <w:tcPr>
            <w:tcW w:w="1372" w:type="dxa"/>
          </w:tcPr>
          <w:p w14:paraId="47655B11" w14:textId="77777777" w:rsidR="00F90018" w:rsidRDefault="0076677B">
            <w:pPr>
              <w:rPr>
                <w:rFonts w:eastAsia="DengXian"/>
                <w:lang w:val="en-US" w:eastAsia="zh-CN"/>
              </w:rPr>
            </w:pPr>
            <w:r>
              <w:rPr>
                <w:rFonts w:eastAsia="Yu Mincho"/>
                <w:lang w:val="en-US" w:eastAsia="ja-JP"/>
              </w:rPr>
              <w:t>Panasonic</w:t>
            </w:r>
          </w:p>
        </w:tc>
        <w:tc>
          <w:tcPr>
            <w:tcW w:w="1261" w:type="dxa"/>
          </w:tcPr>
          <w:p w14:paraId="16637278"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002B3087"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031AB8B5" w14:textId="77777777">
        <w:tc>
          <w:tcPr>
            <w:tcW w:w="1372" w:type="dxa"/>
          </w:tcPr>
          <w:p w14:paraId="2BB2FDCA" w14:textId="77777777" w:rsidR="00F90018" w:rsidRDefault="0076677B">
            <w:pPr>
              <w:rPr>
                <w:rFonts w:eastAsia="DengXian"/>
                <w:lang w:val="en-US" w:eastAsia="zh-CN"/>
              </w:rPr>
            </w:pPr>
            <w:r>
              <w:rPr>
                <w:rFonts w:eastAsia="DengXian"/>
                <w:lang w:val="en-US" w:eastAsia="zh-CN"/>
              </w:rPr>
              <w:t>CMCC</w:t>
            </w:r>
          </w:p>
        </w:tc>
        <w:tc>
          <w:tcPr>
            <w:tcW w:w="1261" w:type="dxa"/>
          </w:tcPr>
          <w:p w14:paraId="0CBEE6CA" w14:textId="77777777" w:rsidR="00F90018" w:rsidRDefault="00F90018">
            <w:pPr>
              <w:tabs>
                <w:tab w:val="left" w:pos="551"/>
              </w:tabs>
              <w:rPr>
                <w:rFonts w:eastAsia="DengXian"/>
                <w:lang w:val="en-US" w:eastAsia="zh-CN"/>
              </w:rPr>
            </w:pPr>
          </w:p>
        </w:tc>
        <w:tc>
          <w:tcPr>
            <w:tcW w:w="7139" w:type="dxa"/>
          </w:tcPr>
          <w:p w14:paraId="12A8861D" w14:textId="77777777" w:rsidR="00F90018" w:rsidRDefault="0076677B">
            <w:pPr>
              <w:rPr>
                <w:rFonts w:eastAsia="DengXian"/>
                <w:lang w:val="en-US" w:eastAsia="zh-CN"/>
              </w:rPr>
            </w:pPr>
            <w:r>
              <w:rPr>
                <w:rFonts w:eastAsia="DengXian"/>
                <w:lang w:val="en-US" w:eastAsia="zh-CN"/>
              </w:rPr>
              <w:t>We are fine with the SSB part.</w:t>
            </w:r>
          </w:p>
          <w:p w14:paraId="662DB8E3" w14:textId="77777777" w:rsidR="00F90018" w:rsidRDefault="0076677B">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14:paraId="5D355CA7" w14:textId="77777777">
        <w:tc>
          <w:tcPr>
            <w:tcW w:w="1372" w:type="dxa"/>
          </w:tcPr>
          <w:p w14:paraId="332C9BDF" w14:textId="77777777" w:rsidR="00F90018" w:rsidRDefault="0076677B">
            <w:pPr>
              <w:rPr>
                <w:rFonts w:eastAsia="DengXian"/>
                <w:lang w:val="en-US" w:eastAsia="zh-CN"/>
              </w:rPr>
            </w:pPr>
            <w:r>
              <w:rPr>
                <w:rFonts w:eastAsia="DengXian"/>
                <w:lang w:val="en-US" w:eastAsia="zh-CN"/>
              </w:rPr>
              <w:t>OPPO</w:t>
            </w:r>
          </w:p>
        </w:tc>
        <w:tc>
          <w:tcPr>
            <w:tcW w:w="1261" w:type="dxa"/>
          </w:tcPr>
          <w:p w14:paraId="5164829E"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7F3D89E" w14:textId="77777777" w:rsidR="00F90018" w:rsidRDefault="0076677B">
            <w:pPr>
              <w:rPr>
                <w:rFonts w:eastAsia="DengXian"/>
                <w:lang w:val="en-US" w:eastAsia="zh-CN"/>
              </w:rPr>
            </w:pPr>
            <w:r>
              <w:rPr>
                <w:rFonts w:eastAsia="DengXian"/>
                <w:lang w:val="en-US" w:eastAsia="zh-CN"/>
              </w:rPr>
              <w:t>The bullet on the criteria shall be removed.</w:t>
            </w:r>
          </w:p>
          <w:p w14:paraId="00C9EA7D"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5B7C5FB8" w14:textId="77777777">
        <w:tc>
          <w:tcPr>
            <w:tcW w:w="1372" w:type="dxa"/>
          </w:tcPr>
          <w:p w14:paraId="6330690E" w14:textId="77777777" w:rsidR="00F90018" w:rsidRDefault="0076677B">
            <w:pPr>
              <w:rPr>
                <w:rFonts w:eastAsia="DengXian"/>
                <w:lang w:val="en-US" w:eastAsia="zh-CN"/>
              </w:rPr>
            </w:pPr>
            <w:r>
              <w:rPr>
                <w:rFonts w:eastAsia="DengXian"/>
                <w:lang w:val="en-US" w:eastAsia="zh-CN"/>
              </w:rPr>
              <w:t>Samsung</w:t>
            </w:r>
          </w:p>
        </w:tc>
        <w:tc>
          <w:tcPr>
            <w:tcW w:w="1261" w:type="dxa"/>
          </w:tcPr>
          <w:p w14:paraId="533B2317" w14:textId="77777777" w:rsidR="00F90018" w:rsidRDefault="00F90018">
            <w:pPr>
              <w:tabs>
                <w:tab w:val="left" w:pos="551"/>
              </w:tabs>
              <w:rPr>
                <w:rFonts w:eastAsia="DengXian"/>
                <w:lang w:val="en-US" w:eastAsia="zh-CN"/>
              </w:rPr>
            </w:pPr>
          </w:p>
        </w:tc>
        <w:tc>
          <w:tcPr>
            <w:tcW w:w="7139" w:type="dxa"/>
          </w:tcPr>
          <w:p w14:paraId="1EBDFD81"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79B2F0A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61F08C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440F858" w14:textId="77777777" w:rsidR="00F90018" w:rsidRDefault="00F90018">
            <w:pPr>
              <w:rPr>
                <w:rFonts w:eastAsia="DengXian"/>
                <w:lang w:val="en-US" w:eastAsia="zh-CN"/>
              </w:rPr>
            </w:pPr>
          </w:p>
          <w:p w14:paraId="2B842F4C"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09173C99" w14:textId="77777777" w:rsidR="00F90018" w:rsidRDefault="00F90018">
            <w:pPr>
              <w:rPr>
                <w:rFonts w:eastAsia="DengXian"/>
                <w:lang w:val="en-US" w:eastAsia="zh-CN"/>
              </w:rPr>
            </w:pPr>
          </w:p>
        </w:tc>
      </w:tr>
      <w:tr w:rsidR="00F90018" w14:paraId="6EC026F5" w14:textId="77777777">
        <w:tc>
          <w:tcPr>
            <w:tcW w:w="1372" w:type="dxa"/>
          </w:tcPr>
          <w:p w14:paraId="4D710124" w14:textId="77777777" w:rsidR="00F90018" w:rsidRDefault="0076677B">
            <w:pPr>
              <w:rPr>
                <w:rFonts w:eastAsia="DengXian"/>
                <w:lang w:val="en-US" w:eastAsia="zh-CN"/>
              </w:rPr>
            </w:pPr>
            <w:r>
              <w:rPr>
                <w:rFonts w:eastAsia="DengXian"/>
                <w:lang w:val="en-US" w:eastAsia="zh-CN"/>
              </w:rPr>
              <w:lastRenderedPageBreak/>
              <w:t>MediaTek</w:t>
            </w:r>
          </w:p>
        </w:tc>
        <w:tc>
          <w:tcPr>
            <w:tcW w:w="1261" w:type="dxa"/>
          </w:tcPr>
          <w:p w14:paraId="0345A01E" w14:textId="77777777" w:rsidR="00F90018" w:rsidRDefault="00F90018">
            <w:pPr>
              <w:tabs>
                <w:tab w:val="left" w:pos="551"/>
              </w:tabs>
              <w:rPr>
                <w:rFonts w:eastAsia="DengXian"/>
                <w:lang w:val="en-US" w:eastAsia="zh-CN"/>
              </w:rPr>
            </w:pPr>
          </w:p>
        </w:tc>
        <w:tc>
          <w:tcPr>
            <w:tcW w:w="7139" w:type="dxa"/>
          </w:tcPr>
          <w:p w14:paraId="211C50CE" w14:textId="77777777" w:rsidR="00F90018" w:rsidRDefault="0076677B">
            <w:pPr>
              <w:rPr>
                <w:rFonts w:eastAsia="DengXian"/>
                <w:lang w:val="en-US" w:eastAsia="zh-CN"/>
              </w:rPr>
            </w:pPr>
            <w:r>
              <w:rPr>
                <w:rFonts w:eastAsia="DengXian"/>
                <w:lang w:val="en-US" w:eastAsia="zh-CN"/>
              </w:rPr>
              <w:t>We can accept Option-2 as WA with the following change:</w:t>
            </w:r>
          </w:p>
          <w:p w14:paraId="5654A14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7BB81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F65BB8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9396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09079C2D" w14:textId="77777777" w:rsidR="00F90018" w:rsidRDefault="00F90018">
            <w:pPr>
              <w:rPr>
                <w:rFonts w:eastAsia="DengXian"/>
                <w:lang w:val="en-US" w:eastAsia="zh-CN"/>
              </w:rPr>
            </w:pPr>
          </w:p>
          <w:p w14:paraId="03FF2878"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1BB6585E" w14:textId="77777777">
        <w:tc>
          <w:tcPr>
            <w:tcW w:w="1372" w:type="dxa"/>
          </w:tcPr>
          <w:p w14:paraId="5CA37B04" w14:textId="77777777" w:rsidR="00F90018" w:rsidRDefault="0076677B">
            <w:pPr>
              <w:rPr>
                <w:rFonts w:eastAsia="DengXian"/>
                <w:lang w:val="en-US" w:eastAsia="zh-CN"/>
              </w:rPr>
            </w:pPr>
            <w:r>
              <w:rPr>
                <w:rFonts w:eastAsia="DengXian"/>
                <w:lang w:val="en-US" w:eastAsia="zh-CN"/>
              </w:rPr>
              <w:t>FUTUREWEI</w:t>
            </w:r>
          </w:p>
        </w:tc>
        <w:tc>
          <w:tcPr>
            <w:tcW w:w="1261" w:type="dxa"/>
          </w:tcPr>
          <w:p w14:paraId="06B32598" w14:textId="77777777" w:rsidR="00F90018" w:rsidRDefault="00F90018">
            <w:pPr>
              <w:tabs>
                <w:tab w:val="left" w:pos="551"/>
              </w:tabs>
              <w:rPr>
                <w:rFonts w:eastAsia="DengXian"/>
                <w:lang w:val="en-US" w:eastAsia="zh-CN"/>
              </w:rPr>
            </w:pPr>
          </w:p>
        </w:tc>
        <w:tc>
          <w:tcPr>
            <w:tcW w:w="7139" w:type="dxa"/>
          </w:tcPr>
          <w:p w14:paraId="21B5E33B"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59DB0BF3"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45E47F2A" w14:textId="77777777" w:rsidR="00F90018" w:rsidRDefault="0076677B">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BWP-DownlinkCommon</w:t>
            </w:r>
            <w:r>
              <w:rPr>
                <w:rFonts w:eastAsia="DengXian"/>
                <w:lang w:val="en-US" w:eastAsia="zh-CN"/>
              </w:rPr>
              <w:t xml:space="preserve"> and </w:t>
            </w:r>
            <w:r>
              <w:rPr>
                <w:rFonts w:eastAsia="DengXian"/>
                <w:i/>
                <w:iCs/>
                <w:lang w:val="en-US" w:eastAsia="zh-CN"/>
              </w:rPr>
              <w:t>BWP-UplinkCommon</w:t>
            </w:r>
            <w:r>
              <w:rPr>
                <w:rFonts w:eastAsia="DengXian"/>
                <w:lang w:val="en-US" w:eastAsia="zh-CN"/>
              </w:rPr>
              <w:t xml:space="preserve"> in </w:t>
            </w:r>
            <w:r>
              <w:rPr>
                <w:rFonts w:eastAsia="DengXian"/>
                <w:i/>
                <w:iCs/>
                <w:lang w:val="en-US" w:eastAsia="zh-CN"/>
              </w:rPr>
              <w:t>ServingCellConfigCommon</w:t>
            </w:r>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78E8D270" w14:textId="77777777">
        <w:tc>
          <w:tcPr>
            <w:tcW w:w="1372" w:type="dxa"/>
          </w:tcPr>
          <w:p w14:paraId="3D68DB2D" w14:textId="77777777" w:rsidR="00F90018" w:rsidRDefault="0076677B">
            <w:pPr>
              <w:rPr>
                <w:rFonts w:eastAsia="DengXian"/>
                <w:lang w:val="en-US" w:eastAsia="zh-CN"/>
              </w:rPr>
            </w:pPr>
            <w:r>
              <w:rPr>
                <w:rFonts w:eastAsia="DengXian"/>
                <w:lang w:val="en-US" w:eastAsia="zh-CN"/>
              </w:rPr>
              <w:t>Intel</w:t>
            </w:r>
          </w:p>
        </w:tc>
        <w:tc>
          <w:tcPr>
            <w:tcW w:w="1261" w:type="dxa"/>
          </w:tcPr>
          <w:p w14:paraId="7AAD1CB2" w14:textId="77777777" w:rsidR="00F90018" w:rsidRDefault="00F90018">
            <w:pPr>
              <w:tabs>
                <w:tab w:val="left" w:pos="551"/>
              </w:tabs>
              <w:rPr>
                <w:rFonts w:eastAsia="DengXian"/>
                <w:lang w:val="en-US" w:eastAsia="zh-CN"/>
              </w:rPr>
            </w:pPr>
          </w:p>
        </w:tc>
        <w:tc>
          <w:tcPr>
            <w:tcW w:w="7139" w:type="dxa"/>
          </w:tcPr>
          <w:p w14:paraId="5E32C037" w14:textId="77777777" w:rsidR="00F90018" w:rsidRDefault="0076677B">
            <w:pPr>
              <w:rPr>
                <w:rFonts w:eastAsia="DengXian"/>
                <w:lang w:val="en-US" w:eastAsia="zh-CN"/>
              </w:rPr>
            </w:pPr>
            <w:r>
              <w:rPr>
                <w:rFonts w:eastAsia="DengXian"/>
                <w:lang w:val="en-US" w:eastAsia="zh-CN"/>
              </w:rPr>
              <w:t>Can support Option 2 as working assumption.</w:t>
            </w:r>
          </w:p>
          <w:p w14:paraId="5C04D904" w14:textId="77777777" w:rsidR="00F90018" w:rsidRDefault="0076677B">
            <w:pPr>
              <w:rPr>
                <w:rFonts w:eastAsia="DengXian"/>
                <w:lang w:val="en-US" w:eastAsia="zh-CN"/>
              </w:rPr>
            </w:pPr>
            <w:r>
              <w:rPr>
                <w:rFonts w:eastAsia="DengXian"/>
                <w:lang w:val="en-US" w:eastAsia="zh-CN"/>
              </w:rPr>
              <w:t>However, some details need to be fixed as indicated below:</w:t>
            </w:r>
          </w:p>
          <w:p w14:paraId="410662E4"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410CBE3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0EA7E6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F000C42"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6961B61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4928FC7"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65A2AAD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233C6E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B3304E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7F4F4AA8"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1FF0193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5903914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17D62CDF" w14:textId="77777777">
        <w:tc>
          <w:tcPr>
            <w:tcW w:w="1372" w:type="dxa"/>
          </w:tcPr>
          <w:p w14:paraId="16DE12BE" w14:textId="77777777" w:rsidR="00F90018" w:rsidRDefault="0076677B">
            <w:pPr>
              <w:rPr>
                <w:rFonts w:eastAsia="DengXian"/>
                <w:lang w:val="en-US" w:eastAsia="ko-KR"/>
              </w:rPr>
            </w:pPr>
            <w:r>
              <w:rPr>
                <w:rFonts w:eastAsia="DengXian"/>
                <w:lang w:val="en-US" w:eastAsia="ko-KR"/>
              </w:rPr>
              <w:lastRenderedPageBreak/>
              <w:t>Ericsson</w:t>
            </w:r>
          </w:p>
        </w:tc>
        <w:tc>
          <w:tcPr>
            <w:tcW w:w="1261" w:type="dxa"/>
          </w:tcPr>
          <w:p w14:paraId="6081C6D5"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DB5C1FA" w14:textId="77777777" w:rsidR="00F90018" w:rsidRDefault="0076677B">
            <w:pPr>
              <w:rPr>
                <w:rFonts w:eastAsia="DengXian"/>
                <w:lang w:val="en-US" w:eastAsia="ko-KR"/>
              </w:rPr>
            </w:pPr>
            <w:r>
              <w:rPr>
                <w:rFonts w:eastAsia="DengXian"/>
                <w:lang w:val="en-US" w:eastAsia="ko-KR"/>
              </w:rPr>
              <w:t>We are fine with supporting Option 2 as WA.</w:t>
            </w:r>
          </w:p>
          <w:p w14:paraId="70DF8389" w14:textId="77777777" w:rsidR="00F90018" w:rsidRDefault="0076677B">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49C61861"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4FA21395" w14:textId="77777777" w:rsidR="00F90018" w:rsidRDefault="0076677B">
            <w:pPr>
              <w:pStyle w:val="ListParagraph"/>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1573092" w14:textId="77777777">
        <w:tc>
          <w:tcPr>
            <w:tcW w:w="1372" w:type="dxa"/>
          </w:tcPr>
          <w:p w14:paraId="0E843684" w14:textId="77777777" w:rsidR="00F90018" w:rsidRDefault="0076677B">
            <w:pPr>
              <w:rPr>
                <w:rFonts w:eastAsia="DengXian"/>
                <w:lang w:val="en-US" w:eastAsia="zh-CN"/>
              </w:rPr>
            </w:pPr>
            <w:r>
              <w:rPr>
                <w:rFonts w:eastAsia="DengXian"/>
                <w:lang w:val="en-US" w:eastAsia="zh-CN"/>
              </w:rPr>
              <w:lastRenderedPageBreak/>
              <w:t>Huawei, HiSi</w:t>
            </w:r>
          </w:p>
        </w:tc>
        <w:tc>
          <w:tcPr>
            <w:tcW w:w="1261" w:type="dxa"/>
          </w:tcPr>
          <w:p w14:paraId="012C0EB8"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123D5521" w14:textId="77777777" w:rsidR="00F90018" w:rsidRDefault="0076677B">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15F0E942" w14:textId="77777777" w:rsidR="00F90018" w:rsidRDefault="0076677B">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3ABAD65F"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2CBED9F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30BCE8A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5A36BF56" w14:textId="77777777" w:rsidR="00F90018" w:rsidRDefault="00F90018">
            <w:pPr>
              <w:rPr>
                <w:rFonts w:eastAsia="DengXian"/>
                <w:lang w:val="en-US" w:eastAsia="zh-CN"/>
              </w:rPr>
            </w:pPr>
          </w:p>
        </w:tc>
      </w:tr>
      <w:tr w:rsidR="00F90018" w14:paraId="0F889684" w14:textId="77777777">
        <w:tc>
          <w:tcPr>
            <w:tcW w:w="1372" w:type="dxa"/>
          </w:tcPr>
          <w:p w14:paraId="08EEFADA" w14:textId="77777777" w:rsidR="00F90018" w:rsidRDefault="0076677B">
            <w:pPr>
              <w:rPr>
                <w:rFonts w:eastAsia="DengXian"/>
                <w:lang w:val="en-US" w:eastAsia="zh-CN"/>
              </w:rPr>
            </w:pPr>
            <w:r>
              <w:rPr>
                <w:rFonts w:eastAsia="DengXian"/>
                <w:lang w:val="en-US" w:eastAsia="zh-CN"/>
              </w:rPr>
              <w:t>Qualcomm</w:t>
            </w:r>
          </w:p>
        </w:tc>
        <w:tc>
          <w:tcPr>
            <w:tcW w:w="1261" w:type="dxa"/>
          </w:tcPr>
          <w:p w14:paraId="531A3E4F"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30D53C1F"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7F704421"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Default="0076677B">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Default="0076677B">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3F51418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Default="0076677B">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Default="0076677B">
            <w:pPr>
              <w:rPr>
                <w:b/>
                <w:u w:val="single"/>
                <w:lang w:val="en-US"/>
              </w:rPr>
            </w:pPr>
            <w:r>
              <w:rPr>
                <w:b/>
                <w:u w:val="single"/>
                <w:lang w:val="en-US"/>
              </w:rPr>
              <w:t>Default Fall-back Option for Working Assumption Based on Option 2</w:t>
            </w:r>
          </w:p>
          <w:p w14:paraId="3FECB529"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6EEB5D7"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EC2F20A" w14:textId="77777777" w:rsidR="00F90018" w:rsidRDefault="00F90018">
            <w:pPr>
              <w:pStyle w:val="ListParagraph"/>
              <w:ind w:left="856"/>
              <w:rPr>
                <w:rFonts w:ascii="Times New Roman" w:hAnsi="Times New Roman" w:cs="Times New Roman"/>
                <w:bCs/>
                <w:sz w:val="20"/>
                <w:szCs w:val="20"/>
                <w:lang w:val="en-US"/>
              </w:rPr>
            </w:pPr>
          </w:p>
          <w:p w14:paraId="57CC4A10"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Default="00F90018">
            <w:pPr>
              <w:pStyle w:val="ListParagraph"/>
              <w:ind w:left="406" w:hanging="270"/>
              <w:rPr>
                <w:rFonts w:ascii="Times New Roman" w:hAnsi="Times New Roman" w:cs="Times New Roman"/>
                <w:bCs/>
                <w:sz w:val="20"/>
                <w:szCs w:val="20"/>
                <w:lang w:val="en-US"/>
              </w:rPr>
            </w:pPr>
          </w:p>
          <w:p w14:paraId="2F81424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Default="00F90018">
            <w:pPr>
              <w:pStyle w:val="ListParagraph"/>
              <w:ind w:left="676"/>
              <w:rPr>
                <w:rFonts w:ascii="Times New Roman" w:hAnsi="Times New Roman" w:cs="Times New Roman"/>
                <w:b/>
                <w:sz w:val="20"/>
                <w:szCs w:val="20"/>
                <w:lang w:val="en-US"/>
              </w:rPr>
            </w:pPr>
          </w:p>
          <w:p w14:paraId="48271BF4"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1F6847C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1073419" w14:textId="77777777">
        <w:tc>
          <w:tcPr>
            <w:tcW w:w="1372" w:type="dxa"/>
          </w:tcPr>
          <w:p w14:paraId="060302CC"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3C8F1278"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57C44E93"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751C2F4" w14:textId="77777777">
        <w:tc>
          <w:tcPr>
            <w:tcW w:w="1372" w:type="dxa"/>
          </w:tcPr>
          <w:p w14:paraId="2C665CA1"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6DFC5325"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040E974D" w14:textId="77777777" w:rsidR="00F90018" w:rsidRDefault="0076677B">
            <w:pPr>
              <w:rPr>
                <w:b/>
                <w:lang w:val="en-US"/>
              </w:rPr>
            </w:pPr>
            <w:r>
              <w:rPr>
                <w:b/>
                <w:highlight w:val="yellow"/>
                <w:lang w:val="en-US"/>
              </w:rPr>
              <w:t>High Priority Proposal 3.2-5d</w:t>
            </w:r>
            <w:r>
              <w:rPr>
                <w:b/>
                <w:lang w:val="en-US"/>
              </w:rPr>
              <w:t>:</w:t>
            </w:r>
          </w:p>
          <w:p w14:paraId="3ECF04F8" w14:textId="77777777" w:rsidR="00F90018" w:rsidRDefault="0076677B">
            <w:pPr>
              <w:rPr>
                <w:b/>
                <w:lang w:val="en-US"/>
              </w:rPr>
            </w:pPr>
            <w:r>
              <w:rPr>
                <w:b/>
                <w:lang w:val="en-US"/>
              </w:rPr>
              <w:t>Take Option 2 as working assumption, which will be revisited based on the reply from RAN2/4.</w:t>
            </w:r>
          </w:p>
          <w:p w14:paraId="26FE67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8C51A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0C9A192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0EC2CDA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625817C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6895B35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0D0BD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98BC95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62B6E13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913827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C81C7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A66FAE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33B734B9"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166E75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26A05B9F"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0E79B7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0044AAC9"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F373B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EAB0A19"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AF3A05"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7B08B468" w14:textId="77777777">
        <w:tc>
          <w:tcPr>
            <w:tcW w:w="1372" w:type="dxa"/>
          </w:tcPr>
          <w:p w14:paraId="16B1157C"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2291FFDA" w14:textId="77777777" w:rsidR="00F90018" w:rsidRDefault="00F90018">
            <w:pPr>
              <w:tabs>
                <w:tab w:val="left" w:pos="551"/>
              </w:tabs>
              <w:rPr>
                <w:rFonts w:eastAsia="DengXian"/>
                <w:lang w:val="en-US" w:eastAsia="zh-CN"/>
              </w:rPr>
            </w:pPr>
          </w:p>
        </w:tc>
        <w:tc>
          <w:tcPr>
            <w:tcW w:w="7139" w:type="dxa"/>
          </w:tcPr>
          <w:p w14:paraId="561124D0"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6ABE1880"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14:paraId="19BED7A5"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0C0D702F"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0E91319B" w14:textId="77777777" w:rsidR="00F90018" w:rsidRDefault="0076677B">
            <w:pPr>
              <w:pStyle w:val="ListParagraph"/>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64CFE85C" w14:textId="77777777">
        <w:tc>
          <w:tcPr>
            <w:tcW w:w="1372" w:type="dxa"/>
          </w:tcPr>
          <w:p w14:paraId="17FDEEBF" w14:textId="77777777" w:rsidR="00F90018" w:rsidRDefault="0076677B">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261" w:type="dxa"/>
          </w:tcPr>
          <w:p w14:paraId="03BCDDB2"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7F91B400"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3B36900"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478F7A87" w14:textId="77777777">
        <w:tc>
          <w:tcPr>
            <w:tcW w:w="1372" w:type="dxa"/>
          </w:tcPr>
          <w:p w14:paraId="1711F69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272D477C"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0F1C30F9"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54E6D889" w14:textId="77777777">
        <w:tc>
          <w:tcPr>
            <w:tcW w:w="1372" w:type="dxa"/>
          </w:tcPr>
          <w:p w14:paraId="665C5E1D"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00936CE9" w14:textId="77777777" w:rsidR="00F90018" w:rsidRDefault="00F90018">
            <w:pPr>
              <w:tabs>
                <w:tab w:val="left" w:pos="551"/>
              </w:tabs>
              <w:rPr>
                <w:rFonts w:eastAsia="DengXian"/>
                <w:lang w:val="en-US" w:eastAsia="zh-CN"/>
              </w:rPr>
            </w:pPr>
          </w:p>
        </w:tc>
        <w:tc>
          <w:tcPr>
            <w:tcW w:w="7139" w:type="dxa"/>
          </w:tcPr>
          <w:p w14:paraId="32C5C91D"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68C1264A"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7CDE1D3F" w14:textId="77777777">
        <w:tc>
          <w:tcPr>
            <w:tcW w:w="1372" w:type="dxa"/>
          </w:tcPr>
          <w:p w14:paraId="370DD44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2895F087" w14:textId="77777777" w:rsidR="00F90018" w:rsidRDefault="00F90018">
            <w:pPr>
              <w:tabs>
                <w:tab w:val="left" w:pos="551"/>
              </w:tabs>
              <w:rPr>
                <w:rFonts w:eastAsia="DengXian"/>
                <w:lang w:val="en-US" w:eastAsia="zh-CN"/>
              </w:rPr>
            </w:pPr>
          </w:p>
        </w:tc>
        <w:tc>
          <w:tcPr>
            <w:tcW w:w="7139" w:type="dxa"/>
          </w:tcPr>
          <w:p w14:paraId="1B393620"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751DCDA5" w14:textId="77777777">
        <w:tc>
          <w:tcPr>
            <w:tcW w:w="1372" w:type="dxa"/>
          </w:tcPr>
          <w:p w14:paraId="7014FFD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70A86C11" w14:textId="77777777" w:rsidR="00F90018" w:rsidRDefault="00F90018">
            <w:pPr>
              <w:tabs>
                <w:tab w:val="left" w:pos="551"/>
              </w:tabs>
              <w:rPr>
                <w:rFonts w:eastAsia="DengXian"/>
                <w:lang w:val="en-US" w:eastAsia="zh-CN"/>
              </w:rPr>
            </w:pPr>
          </w:p>
        </w:tc>
        <w:tc>
          <w:tcPr>
            <w:tcW w:w="7139" w:type="dxa"/>
          </w:tcPr>
          <w:p w14:paraId="0846BD98"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1CE4159C"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5EA457CB" w14:textId="77777777">
        <w:tc>
          <w:tcPr>
            <w:tcW w:w="1372" w:type="dxa"/>
          </w:tcPr>
          <w:p w14:paraId="13673A31" w14:textId="77777777" w:rsidR="00F90018" w:rsidRDefault="0076677B">
            <w:pPr>
              <w:rPr>
                <w:rFonts w:eastAsia="DengXian"/>
                <w:lang w:val="en-US" w:eastAsia="zh-CN"/>
              </w:rPr>
            </w:pPr>
            <w:r>
              <w:rPr>
                <w:rFonts w:eastAsia="DengXian"/>
                <w:lang w:val="en-US" w:eastAsia="zh-CN"/>
              </w:rPr>
              <w:t>NEC</w:t>
            </w:r>
          </w:p>
        </w:tc>
        <w:tc>
          <w:tcPr>
            <w:tcW w:w="1261" w:type="dxa"/>
          </w:tcPr>
          <w:p w14:paraId="7A301807"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2216C785"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5EF10046" w14:textId="77777777" w:rsidR="00F90018" w:rsidRDefault="0076677B">
            <w:pPr>
              <w:rPr>
                <w:rFonts w:eastAsia="DengXian"/>
                <w:lang w:val="en-US" w:eastAsia="zh-CN"/>
              </w:rPr>
            </w:pPr>
            <w:r>
              <w:rPr>
                <w:rFonts w:eastAsia="DengXian"/>
                <w:lang w:val="en-US" w:eastAsia="zh-CN"/>
              </w:rPr>
              <w:lastRenderedPageBreak/>
              <w:t>Same question as vivo for this FFS point.</w:t>
            </w:r>
          </w:p>
        </w:tc>
      </w:tr>
      <w:tr w:rsidR="00F90018" w14:paraId="352234B0" w14:textId="77777777">
        <w:tc>
          <w:tcPr>
            <w:tcW w:w="1372" w:type="dxa"/>
          </w:tcPr>
          <w:p w14:paraId="61C8E2D5"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14:paraId="72B2E848" w14:textId="77777777" w:rsidR="00F90018" w:rsidRDefault="00F90018">
            <w:pPr>
              <w:tabs>
                <w:tab w:val="left" w:pos="551"/>
              </w:tabs>
              <w:rPr>
                <w:rFonts w:eastAsia="DengXian"/>
                <w:lang w:val="en-US" w:eastAsia="zh-CN"/>
              </w:rPr>
            </w:pPr>
          </w:p>
        </w:tc>
        <w:tc>
          <w:tcPr>
            <w:tcW w:w="7139" w:type="dxa"/>
          </w:tcPr>
          <w:p w14:paraId="5486095E"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6EF7B4C6" w14:textId="77777777">
        <w:tc>
          <w:tcPr>
            <w:tcW w:w="1372" w:type="dxa"/>
          </w:tcPr>
          <w:p w14:paraId="7C4C2019"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0F7848F6" w14:textId="77777777" w:rsidR="00F90018" w:rsidRDefault="00F90018">
            <w:pPr>
              <w:tabs>
                <w:tab w:val="left" w:pos="551"/>
              </w:tabs>
              <w:rPr>
                <w:rFonts w:eastAsia="DengXian"/>
                <w:lang w:val="en-US" w:eastAsia="zh-CN"/>
              </w:rPr>
            </w:pPr>
          </w:p>
        </w:tc>
        <w:tc>
          <w:tcPr>
            <w:tcW w:w="7139" w:type="dxa"/>
          </w:tcPr>
          <w:p w14:paraId="1493ABC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0032DEA6"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to add the following:</w:t>
            </w:r>
          </w:p>
          <w:p w14:paraId="3A942D7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61A2148A"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21FACB3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2D53226C" w14:textId="77777777" w:rsidR="00F90018" w:rsidRDefault="00F90018">
            <w:pPr>
              <w:rPr>
                <w:rFonts w:eastAsia="DengXian"/>
                <w:lang w:val="en-US" w:eastAsia="zh-CN"/>
              </w:rPr>
            </w:pPr>
          </w:p>
          <w:p w14:paraId="695C6578"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18AD9D70" w14:textId="77777777"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577D9A4B" w14:textId="77777777" w:rsidR="00F90018" w:rsidRDefault="00F90018">
            <w:pPr>
              <w:rPr>
                <w:rFonts w:eastAsia="DengXian"/>
                <w:lang w:val="en-US" w:eastAsia="zh-CN"/>
              </w:rPr>
            </w:pPr>
          </w:p>
          <w:p w14:paraId="08950977"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5898C204" w14:textId="77777777"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Default="0076677B">
            <w:pPr>
              <w:rPr>
                <w:rFonts w:eastAsia="DengXian"/>
                <w:lang w:val="en-US" w:eastAsia="zh-CN"/>
              </w:rPr>
            </w:pPr>
            <w:r>
              <w:rPr>
                <w:rFonts w:eastAsia="DengXian"/>
                <w:lang w:val="en-US" w:eastAsia="zh-CN"/>
              </w:rPr>
              <w:t>3. The criteria:</w:t>
            </w:r>
          </w:p>
          <w:p w14:paraId="05CF2A0C"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78CC893" w14:textId="77777777" w:rsidR="00F90018" w:rsidRDefault="00F90018">
            <w:pPr>
              <w:rPr>
                <w:rFonts w:eastAsia="Yu Mincho"/>
                <w:lang w:val="en-US" w:eastAsia="ja-JP"/>
              </w:rPr>
            </w:pPr>
          </w:p>
        </w:tc>
      </w:tr>
      <w:tr w:rsidR="00F90018" w14:paraId="60B27F97" w14:textId="77777777">
        <w:tc>
          <w:tcPr>
            <w:tcW w:w="1372" w:type="dxa"/>
          </w:tcPr>
          <w:p w14:paraId="2FDEF60F" w14:textId="77777777" w:rsidR="00F90018" w:rsidRDefault="0076677B">
            <w:pPr>
              <w:rPr>
                <w:rFonts w:eastAsia="DengXian"/>
                <w:lang w:val="en-US" w:eastAsia="zh-CN"/>
              </w:rPr>
            </w:pPr>
            <w:r>
              <w:rPr>
                <w:rFonts w:eastAsia="Yu Mincho"/>
                <w:lang w:val="en-US" w:eastAsia="ja-JP"/>
              </w:rPr>
              <w:t>Nordic</w:t>
            </w:r>
          </w:p>
        </w:tc>
        <w:tc>
          <w:tcPr>
            <w:tcW w:w="1261" w:type="dxa"/>
          </w:tcPr>
          <w:p w14:paraId="1792671B"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668A3F7D" w14:textId="77777777" w:rsidR="00F90018" w:rsidRDefault="0076677B">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F90018" w14:paraId="2846FF96" w14:textId="77777777">
        <w:tc>
          <w:tcPr>
            <w:tcW w:w="1372" w:type="dxa"/>
          </w:tcPr>
          <w:p w14:paraId="3AD5B440" w14:textId="77777777" w:rsidR="00F90018" w:rsidRDefault="0076677B">
            <w:pPr>
              <w:rPr>
                <w:rFonts w:eastAsia="DengXian"/>
                <w:lang w:val="en-US" w:eastAsia="ja-JP"/>
              </w:rPr>
            </w:pPr>
            <w:r>
              <w:rPr>
                <w:rFonts w:eastAsia="DengXian" w:hint="eastAsia"/>
                <w:lang w:val="en-US" w:eastAsia="zh-CN"/>
              </w:rPr>
              <w:t>ZTE, Sanechips</w:t>
            </w:r>
          </w:p>
        </w:tc>
        <w:tc>
          <w:tcPr>
            <w:tcW w:w="1261" w:type="dxa"/>
          </w:tcPr>
          <w:p w14:paraId="3370C069"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079248B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14:paraId="11FCAD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14:paraId="362655A2"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14:paraId="77AFFD1E"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318D5298"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779C76D0" w14:textId="77777777" w:rsidTr="00FA5F0B">
        <w:tc>
          <w:tcPr>
            <w:tcW w:w="1372" w:type="dxa"/>
          </w:tcPr>
          <w:p w14:paraId="46C7E0C7" w14:textId="77777777" w:rsidR="004C358C" w:rsidRPr="00FB0ABA" w:rsidRDefault="0076677B" w:rsidP="00FA5F0B">
            <w:pPr>
              <w:rPr>
                <w:rFonts w:eastAsia="DengXian"/>
                <w:lang w:val="en-US" w:eastAsia="zh-CN"/>
              </w:rPr>
            </w:pPr>
            <w:r>
              <w:rPr>
                <w:rFonts w:eastAsia="DengXian"/>
                <w:lang w:eastAsia="zh-CN"/>
              </w:rPr>
              <w:lastRenderedPageBreak/>
              <w:t xml:space="preserve"> </w:t>
            </w:r>
            <w:r w:rsidR="004C358C">
              <w:rPr>
                <w:rFonts w:eastAsia="DengXian"/>
                <w:lang w:val="en-US" w:eastAsia="zh-CN"/>
              </w:rPr>
              <w:t>Huawei, HiSi</w:t>
            </w:r>
          </w:p>
        </w:tc>
        <w:tc>
          <w:tcPr>
            <w:tcW w:w="1261" w:type="dxa"/>
          </w:tcPr>
          <w:p w14:paraId="7D071079"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130FFE87" w14:textId="77777777" w:rsidR="004C358C" w:rsidRPr="00643C40" w:rsidRDefault="004C358C" w:rsidP="004C358C">
            <w:pPr>
              <w:pStyle w:val="ListParagraph"/>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67A42B3A"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201B3407" w14:textId="77777777"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EA7AFDB"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1212510F"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BC6086"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4CCFD7BC"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94261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A85C4DA" w14:textId="77777777" w:rsidR="004C358C" w:rsidRPr="00FB0ABA" w:rsidRDefault="004C358C" w:rsidP="00FA5F0B">
            <w:pPr>
              <w:pStyle w:val="ListParagraph"/>
              <w:ind w:left="2880"/>
              <w:rPr>
                <w:rFonts w:ascii="Times New Roman" w:hAnsi="Times New Roman" w:cs="Times New Roman"/>
                <w:b/>
                <w:sz w:val="20"/>
                <w:szCs w:val="20"/>
                <w:lang w:val="en-US"/>
              </w:rPr>
            </w:pPr>
          </w:p>
          <w:p w14:paraId="38DDB524"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C7AE6AB"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01EFF7A1"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6DFB963B" w14:textId="77777777"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30B9DA6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64FBFE93" w14:textId="77777777"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14:paraId="32623BD9" w14:textId="77777777" w:rsidR="004C358C" w:rsidRDefault="004C358C" w:rsidP="00FA5F0B">
            <w:pPr>
              <w:pStyle w:val="ListParagraph"/>
              <w:ind w:left="1440"/>
              <w:rPr>
                <w:rFonts w:ascii="Times New Roman" w:hAnsi="Times New Roman" w:cs="Times New Roman"/>
                <w:b/>
                <w:sz w:val="20"/>
                <w:szCs w:val="20"/>
                <w:lang w:val="en-US"/>
              </w:rPr>
            </w:pPr>
          </w:p>
          <w:p w14:paraId="7D9EC3A1"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59CBA7C6" w14:textId="77777777" w:rsidR="004C358C" w:rsidRPr="00FB0ABA" w:rsidRDefault="004C358C" w:rsidP="00FA5F0B">
            <w:pPr>
              <w:pStyle w:val="ListParagraph"/>
              <w:ind w:left="568"/>
              <w:rPr>
                <w:rFonts w:ascii="Times New Roman" w:hAnsi="Times New Roman" w:cs="Times New Roman"/>
                <w:b/>
                <w:color w:val="FF0000"/>
                <w:sz w:val="20"/>
                <w:szCs w:val="20"/>
                <w:lang w:val="en-US"/>
              </w:rPr>
            </w:pPr>
          </w:p>
          <w:p w14:paraId="74F04958" w14:textId="77777777" w:rsidR="004C358C" w:rsidRDefault="004C358C" w:rsidP="004C358C">
            <w:pPr>
              <w:pStyle w:val="ListParagraph"/>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413A9CD2" w14:textId="77777777" w:rsidR="004C358C" w:rsidRPr="00334889" w:rsidRDefault="004C358C" w:rsidP="00FA5F0B">
            <w:pPr>
              <w:pStyle w:val="ListParagraph"/>
              <w:ind w:left="644"/>
              <w:rPr>
                <w:rFonts w:eastAsia="DengXian"/>
                <w:lang w:val="en-US" w:eastAsia="zh-CN"/>
              </w:rPr>
            </w:pPr>
          </w:p>
          <w:p w14:paraId="009EF4D7"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6D2399B2"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09CC2759" w14:textId="77777777" w:rsidR="004C358C" w:rsidRDefault="004C358C" w:rsidP="00FA5F0B">
            <w:pPr>
              <w:rPr>
                <w:rFonts w:eastAsia="DengXian"/>
                <w:lang w:val="en-US" w:eastAsia="zh-CN"/>
              </w:rPr>
            </w:pPr>
          </w:p>
          <w:p w14:paraId="780E2CB6"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centre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52D648D6" w14:textId="77777777" w:rsidR="004C358C" w:rsidRDefault="004C358C" w:rsidP="00FA5F0B">
            <w:pPr>
              <w:pStyle w:val="ListParagraph"/>
              <w:ind w:left="644"/>
              <w:rPr>
                <w:rFonts w:ascii="Times New Roman" w:hAnsi="Times New Roman" w:cs="Times New Roman"/>
                <w:b/>
                <w:sz w:val="20"/>
                <w:szCs w:val="20"/>
                <w:lang w:val="en-US"/>
              </w:rPr>
            </w:pPr>
          </w:p>
          <w:p w14:paraId="01B52A5D" w14:textId="77777777"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1E26E57D" w14:textId="77777777"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53EACA0" w14:textId="77777777" w:rsidR="004C358C" w:rsidRPr="00873E71" w:rsidRDefault="004C358C" w:rsidP="00FA5F0B">
            <w:pPr>
              <w:rPr>
                <w:rFonts w:eastAsia="DengXian"/>
                <w:lang w:val="en-US" w:eastAsia="zh-CN"/>
              </w:rPr>
            </w:pPr>
          </w:p>
          <w:p w14:paraId="60715A27" w14:textId="77777777" w:rsidR="004C358C" w:rsidRPr="00DC7CD1" w:rsidRDefault="004C358C" w:rsidP="004C358C">
            <w:pPr>
              <w:pStyle w:val="ListParagraph"/>
              <w:numPr>
                <w:ilvl w:val="0"/>
                <w:numId w:val="72"/>
              </w:numPr>
              <w:rPr>
                <w:rFonts w:eastAsia="DengXian"/>
                <w:lang w:val="en-US" w:eastAsia="zh-CN"/>
              </w:rPr>
            </w:pPr>
            <w:r w:rsidRPr="00DC7CD1">
              <w:rPr>
                <w:rFonts w:eastAsia="DengXian"/>
                <w:lang w:val="en-US" w:eastAsia="zh-CN"/>
              </w:rPr>
              <w:t xml:space="preserve">The last sub-bullet, </w:t>
            </w:r>
            <w:r>
              <w:rPr>
                <w:rFonts w:eastAsia="DengXian"/>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CORESET#0, and can be transmitted in the separate initial DL BWP.</w:t>
            </w:r>
          </w:p>
        </w:tc>
      </w:tr>
      <w:tr w:rsidR="00886B9F" w:rsidRPr="00DC7CD1" w14:paraId="1D6B822A" w14:textId="77777777" w:rsidTr="00FA5F0B">
        <w:tc>
          <w:tcPr>
            <w:tcW w:w="1372" w:type="dxa"/>
          </w:tcPr>
          <w:p w14:paraId="4886F1F0" w14:textId="77777777" w:rsidR="00886B9F" w:rsidRDefault="008E195E" w:rsidP="00886B9F">
            <w:pPr>
              <w:rPr>
                <w:rFonts w:eastAsia="DengXian"/>
                <w:lang w:val="en-US" w:eastAsia="zh-CN"/>
              </w:rPr>
            </w:pPr>
            <w:r>
              <w:rPr>
                <w:rFonts w:eastAsia="DengXian"/>
                <w:lang w:val="en-US" w:eastAsia="zh-CN"/>
              </w:rPr>
              <w:lastRenderedPageBreak/>
              <w:t>MediaTek</w:t>
            </w:r>
          </w:p>
        </w:tc>
        <w:tc>
          <w:tcPr>
            <w:tcW w:w="1261" w:type="dxa"/>
          </w:tcPr>
          <w:p w14:paraId="7BFC5F12" w14:textId="77777777" w:rsidR="00886B9F" w:rsidRDefault="00886B9F" w:rsidP="00886B9F">
            <w:pPr>
              <w:tabs>
                <w:tab w:val="left" w:pos="551"/>
              </w:tabs>
              <w:rPr>
                <w:rFonts w:eastAsia="DengXian"/>
                <w:lang w:val="en-US" w:eastAsia="zh-CN"/>
              </w:rPr>
            </w:pPr>
            <w:r>
              <w:rPr>
                <w:rFonts w:eastAsia="DengXian"/>
                <w:lang w:val="en-US" w:eastAsia="zh-CN"/>
              </w:rPr>
              <w:t>With modification</w:t>
            </w:r>
          </w:p>
        </w:tc>
        <w:tc>
          <w:tcPr>
            <w:tcW w:w="7139" w:type="dxa"/>
          </w:tcPr>
          <w:p w14:paraId="1BD84268" w14:textId="77777777"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Default="00886B9F" w:rsidP="00886B9F">
            <w:pPr>
              <w:pStyle w:val="ListParagraph"/>
              <w:numPr>
                <w:ilvl w:val="0"/>
                <w:numId w:val="75"/>
              </w:numPr>
              <w:rPr>
                <w:bCs/>
                <w:lang w:val="en-US" w:eastAsia="zh-CN"/>
              </w:rPr>
            </w:pPr>
            <w:r>
              <w:rPr>
                <w:bCs/>
                <w:lang w:val="en-US" w:eastAsia="zh-CN"/>
              </w:rPr>
              <w:t>The following FFS should be removed. BWP#0 and BWP#1,2,3,4 should be treated the same when the UE in connected mode.</w:t>
            </w:r>
          </w:p>
          <w:p w14:paraId="6D81EC93" w14:textId="77777777" w:rsidR="00886B9F" w:rsidRDefault="00886B9F" w:rsidP="00886B9F">
            <w:pPr>
              <w:pStyle w:val="ListParagraph"/>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Default="00886B9F" w:rsidP="00886B9F">
            <w:pPr>
              <w:pStyle w:val="ListParagraph"/>
              <w:numPr>
                <w:ilvl w:val="0"/>
                <w:numId w:val="75"/>
              </w:numPr>
              <w:rPr>
                <w:bCs/>
                <w:lang w:val="en-US" w:eastAsia="zh-CN"/>
              </w:rPr>
            </w:pPr>
            <w:r>
              <w:rPr>
                <w:bCs/>
                <w:lang w:val="en-US" w:eastAsia="zh-CN"/>
              </w:rPr>
              <w:t>The following FFS need to be removed as it is not aligned with Option-2 UE behavior.</w:t>
            </w:r>
          </w:p>
          <w:p w14:paraId="2065CE41" w14:textId="77777777" w:rsidR="00886B9F" w:rsidRPr="00FB1176" w:rsidRDefault="00886B9F" w:rsidP="00886B9F">
            <w:pPr>
              <w:pStyle w:val="ListParagraph"/>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920288" w:rsidRDefault="00886B9F" w:rsidP="00886B9F">
            <w:pPr>
              <w:pStyle w:val="ListParagraph"/>
              <w:rPr>
                <w:bCs/>
                <w:lang w:val="en-US" w:eastAsia="zh-CN"/>
              </w:rPr>
            </w:pPr>
          </w:p>
          <w:p w14:paraId="1249EBCC" w14:textId="77777777" w:rsidR="00886B9F" w:rsidRDefault="00886B9F" w:rsidP="00886B9F">
            <w:pPr>
              <w:pStyle w:val="ListParagraph"/>
              <w:numPr>
                <w:ilvl w:val="0"/>
                <w:numId w:val="75"/>
              </w:numPr>
              <w:rPr>
                <w:bCs/>
                <w:lang w:val="en-US" w:eastAsia="zh-CN"/>
              </w:rPr>
            </w:pPr>
            <w:r>
              <w:rPr>
                <w:bCs/>
                <w:lang w:val="en-US" w:eastAsia="zh-CN"/>
              </w:rPr>
              <w:t>The following need to be modified in Option-2 to cover the case when the initial BWP is used in connected mode.</w:t>
            </w:r>
          </w:p>
          <w:p w14:paraId="38E7B046" w14:textId="77777777" w:rsidR="00886B9F" w:rsidRPr="00920288" w:rsidRDefault="00886B9F" w:rsidP="00886B9F">
            <w:pPr>
              <w:pStyle w:val="ListParagraph"/>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2B624BFE" w14:textId="77777777" w:rsidR="00886B9F" w:rsidRPr="00920288" w:rsidRDefault="00886B9F" w:rsidP="00886B9F">
            <w:pPr>
              <w:pStyle w:val="ListParagraph"/>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14:paraId="750A0B96" w14:textId="77777777" w:rsidR="00886B9F" w:rsidRPr="00920288" w:rsidRDefault="00886B9F" w:rsidP="00886B9F">
            <w:pPr>
              <w:rPr>
                <w:bCs/>
                <w:lang w:val="en-US" w:eastAsia="zh-CN"/>
              </w:rPr>
            </w:pPr>
          </w:p>
        </w:tc>
      </w:tr>
      <w:tr w:rsidR="00A40800" w:rsidRPr="00DC7CD1" w14:paraId="26B4BB6F" w14:textId="77777777" w:rsidTr="00FA5F0B">
        <w:tc>
          <w:tcPr>
            <w:tcW w:w="1372" w:type="dxa"/>
          </w:tcPr>
          <w:p w14:paraId="5191F580" w14:textId="6ED08415" w:rsidR="00A40800" w:rsidRDefault="00A40800" w:rsidP="00886B9F">
            <w:pPr>
              <w:rPr>
                <w:rFonts w:eastAsia="DengXian"/>
                <w:lang w:val="en-US" w:eastAsia="zh-CN"/>
              </w:rPr>
            </w:pPr>
            <w:r>
              <w:rPr>
                <w:rFonts w:eastAsia="DengXian"/>
                <w:lang w:val="en-US" w:eastAsia="zh-CN"/>
              </w:rPr>
              <w:t>IDCC</w:t>
            </w:r>
          </w:p>
        </w:tc>
        <w:tc>
          <w:tcPr>
            <w:tcW w:w="1261" w:type="dxa"/>
          </w:tcPr>
          <w:p w14:paraId="67840A89" w14:textId="50680334" w:rsidR="00A40800" w:rsidRDefault="00A40800" w:rsidP="00886B9F">
            <w:pPr>
              <w:tabs>
                <w:tab w:val="left" w:pos="551"/>
              </w:tabs>
              <w:rPr>
                <w:rFonts w:eastAsia="DengXian"/>
                <w:lang w:val="en-US" w:eastAsia="zh-CN"/>
              </w:rPr>
            </w:pPr>
            <w:r>
              <w:rPr>
                <w:rFonts w:eastAsia="DengXian"/>
                <w:lang w:val="en-US" w:eastAsia="zh-CN"/>
              </w:rPr>
              <w:t>Y</w:t>
            </w:r>
          </w:p>
        </w:tc>
        <w:tc>
          <w:tcPr>
            <w:tcW w:w="7139" w:type="dxa"/>
          </w:tcPr>
          <w:p w14:paraId="4F951E35" w14:textId="77777777" w:rsidR="00A40800" w:rsidRDefault="00A40800" w:rsidP="00886B9F">
            <w:pPr>
              <w:rPr>
                <w:rFonts w:eastAsia="SimSun"/>
                <w:bCs/>
                <w:lang w:val="en-US" w:eastAsia="zh-CN"/>
              </w:rPr>
            </w:pPr>
          </w:p>
        </w:tc>
      </w:tr>
      <w:tr w:rsidR="00BF57F6" w:rsidRPr="00DC7CD1" w14:paraId="5C64B94A" w14:textId="77777777" w:rsidTr="00FA5F0B">
        <w:tc>
          <w:tcPr>
            <w:tcW w:w="1372" w:type="dxa"/>
          </w:tcPr>
          <w:p w14:paraId="166EBBA2" w14:textId="2EA26A19" w:rsidR="00BF57F6" w:rsidRDefault="00BF57F6" w:rsidP="00BF57F6">
            <w:pPr>
              <w:rPr>
                <w:rFonts w:eastAsia="DengXian"/>
                <w:lang w:val="en-US" w:eastAsia="zh-CN"/>
              </w:rPr>
            </w:pPr>
            <w:r>
              <w:rPr>
                <w:rFonts w:eastAsia="Malgun Gothic" w:hint="eastAsia"/>
                <w:lang w:val="en-US" w:eastAsia="ko-KR"/>
              </w:rPr>
              <w:t>L</w:t>
            </w:r>
            <w:r>
              <w:rPr>
                <w:rFonts w:eastAsia="Malgun Gothic"/>
                <w:lang w:val="en-US" w:eastAsia="ko-KR"/>
              </w:rPr>
              <w:t>GE</w:t>
            </w:r>
          </w:p>
        </w:tc>
        <w:tc>
          <w:tcPr>
            <w:tcW w:w="1261" w:type="dxa"/>
          </w:tcPr>
          <w:p w14:paraId="3120FCE3" w14:textId="77777777" w:rsidR="00BF57F6" w:rsidRDefault="00BF57F6" w:rsidP="00BF57F6">
            <w:pPr>
              <w:tabs>
                <w:tab w:val="left" w:pos="551"/>
              </w:tabs>
              <w:rPr>
                <w:rFonts w:eastAsia="DengXian"/>
                <w:lang w:val="en-US" w:eastAsia="zh-CN"/>
              </w:rPr>
            </w:pPr>
          </w:p>
        </w:tc>
        <w:tc>
          <w:tcPr>
            <w:tcW w:w="7139" w:type="dxa"/>
          </w:tcPr>
          <w:p w14:paraId="27CD1561" w14:textId="77777777" w:rsidR="00BF57F6" w:rsidRPr="008C1216" w:rsidRDefault="00BF57F6" w:rsidP="00BF57F6">
            <w:pPr>
              <w:rPr>
                <w:rFonts w:eastAsia="Malgun Gothic"/>
                <w:bCs/>
                <w:lang w:val="en-US" w:eastAsia="ko-KR"/>
              </w:rPr>
            </w:pPr>
            <w:r>
              <w:rPr>
                <w:rFonts w:eastAsia="Malgun Gothic" w:hint="eastAsia"/>
                <w:bCs/>
                <w:lang w:val="en-US" w:eastAsia="ko-KR"/>
              </w:rPr>
              <w:t>W</w:t>
            </w:r>
            <w:r>
              <w:rPr>
                <w:rFonts w:eastAsia="Malgun Gothic"/>
                <w:bCs/>
                <w:lang w:val="en-US" w:eastAsia="ko-KR"/>
              </w:rPr>
              <w:t xml:space="preserve">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9924B6F" w14:textId="6BC7DA4B" w:rsidR="00BF57F6" w:rsidRDefault="00BF57F6" w:rsidP="00BF57F6">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DC7CD1" w14:paraId="62A57DF2" w14:textId="77777777" w:rsidTr="00FA5F0B">
        <w:tc>
          <w:tcPr>
            <w:tcW w:w="1372" w:type="dxa"/>
          </w:tcPr>
          <w:p w14:paraId="7C05671B" w14:textId="30FB9743" w:rsidR="008E6FF3" w:rsidRDefault="008E6FF3" w:rsidP="008E6FF3">
            <w:pPr>
              <w:rPr>
                <w:rFonts w:eastAsia="Malgun Gothic"/>
                <w:lang w:val="en-US" w:eastAsia="ko-KR"/>
              </w:rPr>
            </w:pPr>
            <w:r>
              <w:rPr>
                <w:rFonts w:eastAsia="Malgun Gothic"/>
                <w:lang w:val="en-US" w:eastAsia="ko-KR"/>
              </w:rPr>
              <w:t>FUTUREWEI</w:t>
            </w:r>
          </w:p>
        </w:tc>
        <w:tc>
          <w:tcPr>
            <w:tcW w:w="1261" w:type="dxa"/>
          </w:tcPr>
          <w:p w14:paraId="765168C6" w14:textId="1AEFC5FC" w:rsidR="008E6FF3" w:rsidRDefault="008E6FF3" w:rsidP="008E6FF3">
            <w:pPr>
              <w:tabs>
                <w:tab w:val="left" w:pos="551"/>
              </w:tabs>
              <w:rPr>
                <w:rFonts w:eastAsia="DengXian"/>
                <w:lang w:val="en-US" w:eastAsia="zh-CN"/>
              </w:rPr>
            </w:pPr>
            <w:r>
              <w:rPr>
                <w:rFonts w:eastAsia="DengXian"/>
                <w:lang w:val="en-US" w:eastAsia="zh-CN"/>
              </w:rPr>
              <w:t>See comments</w:t>
            </w:r>
          </w:p>
        </w:tc>
        <w:tc>
          <w:tcPr>
            <w:tcW w:w="7139" w:type="dxa"/>
          </w:tcPr>
          <w:p w14:paraId="1152665E" w14:textId="05D91A5A" w:rsidR="008E6FF3" w:rsidRDefault="008E6FF3" w:rsidP="008E6FF3">
            <w:pPr>
              <w:rPr>
                <w:rFonts w:eastAsia="DengXian"/>
                <w:lang w:val="en-US" w:eastAsia="zh-CN"/>
              </w:rPr>
            </w:pPr>
            <w:r>
              <w:rPr>
                <w:rFonts w:eastAsia="DengXian"/>
                <w:lang w:val="en-US" w:eastAsia="zh-CN"/>
              </w:rPr>
              <w:t xml:space="preserve">We support the option for the TDD bullet </w:t>
            </w:r>
            <w:r w:rsidRPr="00753FF2">
              <w:rPr>
                <w:rFonts w:eastAsia="DengXian"/>
                <w:lang w:val="en-US" w:eastAsia="zh-CN"/>
              </w:rPr>
              <w:t>to allow different center frequenc</w:t>
            </w:r>
            <w:r>
              <w:rPr>
                <w:rFonts w:eastAsia="DengXian"/>
                <w:lang w:val="en-US" w:eastAsia="zh-CN"/>
              </w:rPr>
              <w:t>ies</w:t>
            </w:r>
            <w:r w:rsidRPr="00753FF2">
              <w:rPr>
                <w:rFonts w:eastAsia="DengXian"/>
                <w:lang w:val="en-US" w:eastAsia="zh-CN"/>
              </w:rPr>
              <w:t xml:space="preserve"> for the initial DL and UL BWPs during random access</w:t>
            </w:r>
            <w:r>
              <w:rPr>
                <w:rFonts w:eastAsia="DengXian"/>
                <w:lang w:val="en-US" w:eastAsia="zh-CN"/>
              </w:rPr>
              <w:t xml:space="preserve"> when the </w:t>
            </w:r>
            <w:r w:rsidRPr="00753FF2">
              <w:rPr>
                <w:rFonts w:eastAsia="DengXian"/>
                <w:lang w:val="en-US" w:eastAsia="zh-CN"/>
              </w:rPr>
              <w:t>MIB-configured CORESET#0 (not center frequency aligned with the separate initial UL BWP) is used for random access</w:t>
            </w:r>
            <w:r>
              <w:rPr>
                <w:rFonts w:eastAsia="DengXian"/>
                <w:lang w:val="en-US" w:eastAsia="zh-CN"/>
              </w:rPr>
              <w:t>. (remove the FFS in the beginning).</w:t>
            </w:r>
          </w:p>
          <w:p w14:paraId="4C3B85EB" w14:textId="76BB8A95" w:rsidR="008E6FF3" w:rsidRDefault="008E6FF3" w:rsidP="008E6FF3">
            <w:pPr>
              <w:rPr>
                <w:rFonts w:eastAsia="DengXian"/>
                <w:lang w:val="en-US" w:eastAsia="zh-CN"/>
              </w:rPr>
            </w:pPr>
            <w:r>
              <w:rPr>
                <w:rFonts w:eastAsia="DengXian"/>
                <w:lang w:val="en-US" w:eastAsia="zh-CN"/>
              </w:rPr>
              <w:t>I</w:t>
            </w:r>
            <w:r w:rsidR="00010F07">
              <w:rPr>
                <w:rFonts w:eastAsia="DengXian"/>
                <w:lang w:val="en-US" w:eastAsia="zh-CN"/>
              </w:rPr>
              <w:t xml:space="preserve">n option 2, </w:t>
            </w:r>
            <w:r w:rsidRPr="008E6FF3">
              <w:rPr>
                <w:rFonts w:eastAsia="DengXian"/>
                <w:lang w:val="en-US" w:eastAsia="zh-CN"/>
              </w:rPr>
              <w:t xml:space="preserve">we prefer </w:t>
            </w:r>
            <w:r w:rsidR="00010F07">
              <w:rPr>
                <w:rFonts w:eastAsia="DengXian"/>
                <w:lang w:val="en-US" w:eastAsia="zh-CN"/>
              </w:rPr>
              <w:t>to use when “paging is not configured” in the sub-bullet</w:t>
            </w:r>
          </w:p>
          <w:p w14:paraId="74D4920F" w14:textId="4B69B5D3" w:rsidR="008E6FF3" w:rsidRPr="00010F07" w:rsidRDefault="008E6FF3" w:rsidP="008E6FF3">
            <w:pPr>
              <w:pStyle w:val="ListParagraph"/>
              <w:numPr>
                <w:ilvl w:val="0"/>
                <w:numId w:val="20"/>
              </w:numPr>
              <w:rPr>
                <w:rFonts w:eastAsia="DengXian"/>
                <w:b/>
                <w:bCs/>
                <w:sz w:val="20"/>
                <w:szCs w:val="22"/>
                <w:lang w:val="en-US" w:eastAsia="zh-CN"/>
              </w:rPr>
            </w:pPr>
            <w:r w:rsidRPr="008E6FF3">
              <w:rPr>
                <w:rFonts w:eastAsia="DengXian"/>
                <w:b/>
                <w:bCs/>
                <w:sz w:val="20"/>
                <w:szCs w:val="22"/>
                <w:lang w:val="en-US" w:eastAsia="zh-CN"/>
              </w:rPr>
              <w:t>If it is configured for random access only, RedCap UE does NOT expect it to contain SSB/CORESET#0/SIB.be on whether paging is configured or not.</w:t>
            </w:r>
          </w:p>
          <w:p w14:paraId="212DD4EE" w14:textId="77777777" w:rsidR="008E6FF3" w:rsidRDefault="008E6FF3" w:rsidP="008E6FF3">
            <w:pPr>
              <w:rPr>
                <w:rFonts w:eastAsia="DengXian"/>
                <w:lang w:val="en-US" w:eastAsia="zh-CN"/>
              </w:rPr>
            </w:pPr>
            <w:r>
              <w:rPr>
                <w:rFonts w:eastAsia="DengXian"/>
                <w:lang w:val="en-US" w:eastAsia="zh-CN"/>
              </w:rPr>
              <w:t>It is unclear what issue the FFS is trying to address</w:t>
            </w:r>
          </w:p>
          <w:p w14:paraId="0E168E66" w14:textId="77777777" w:rsidR="008E6FF3" w:rsidRDefault="008E6FF3" w:rsidP="008E6FF3">
            <w:pPr>
              <w:rPr>
                <w:rFonts w:eastAsia="DengXian"/>
                <w:b/>
                <w:bCs/>
                <w:lang w:val="en-US" w:eastAsia="zh-CN"/>
              </w:rPr>
            </w:pPr>
            <w:r w:rsidRPr="00753FF2">
              <w:rPr>
                <w:rFonts w:eastAsia="DengXian"/>
                <w:b/>
                <w:bCs/>
                <w:lang w:val="en-US" w:eastAsia="zh-CN"/>
              </w:rPr>
              <w:lastRenderedPageBreak/>
              <w:t>FFS: For BWP#0 configuration option 1, whether the UE can expect SSB transmission in the separate initial DL BWP when it is used in connected mode.</w:t>
            </w:r>
          </w:p>
          <w:p w14:paraId="2C2D5869" w14:textId="71FB4596" w:rsidR="00010F07" w:rsidRPr="00010F07" w:rsidRDefault="00010F07" w:rsidP="008E6FF3">
            <w:pPr>
              <w:rPr>
                <w:rFonts w:eastAsia="DengXian"/>
                <w:lang w:val="en-US" w:eastAsia="zh-CN"/>
              </w:rPr>
            </w:pPr>
            <w:r>
              <w:rPr>
                <w:rFonts w:eastAsia="DengXian"/>
                <w:lang w:val="en-US" w:eastAsia="zh-CN"/>
              </w:rPr>
              <w:t>W</w:t>
            </w:r>
            <w:r w:rsidRPr="00010F07">
              <w:rPr>
                <w:rFonts w:eastAsia="DengXian"/>
                <w:lang w:val="en-US" w:eastAsia="zh-CN"/>
              </w:rPr>
              <w:t>e are also OK not to capture the FFS on SI</w:t>
            </w:r>
            <w:r>
              <w:rPr>
                <w:rFonts w:eastAsia="DengXian"/>
                <w:lang w:val="en-US" w:eastAsia="zh-CN"/>
              </w:rPr>
              <w:t>-</w:t>
            </w:r>
            <w:r w:rsidRPr="00010F07">
              <w:rPr>
                <w:rFonts w:eastAsia="DengXian"/>
                <w:lang w:val="en-US" w:eastAsia="zh-CN"/>
              </w:rPr>
              <w:t>related</w:t>
            </w:r>
            <w:r>
              <w:rPr>
                <w:rFonts w:eastAsia="DengXian"/>
                <w:lang w:val="en-US" w:eastAsia="zh-CN"/>
              </w:rPr>
              <w:t xml:space="preserve"> aspects</w:t>
            </w:r>
            <w:r w:rsidRPr="00010F07">
              <w:rPr>
                <w:rFonts w:eastAsia="DengXian"/>
                <w:lang w:val="en-US" w:eastAsia="zh-CN"/>
              </w:rPr>
              <w:t>. It can still be brought up if really needed without FFS.</w:t>
            </w:r>
          </w:p>
        </w:tc>
      </w:tr>
      <w:tr w:rsidR="008C51AF" w:rsidRPr="00DC7CD1" w14:paraId="05E6AC27" w14:textId="77777777" w:rsidTr="00FA5F0B">
        <w:tc>
          <w:tcPr>
            <w:tcW w:w="1372" w:type="dxa"/>
          </w:tcPr>
          <w:p w14:paraId="66B1080F" w14:textId="15C57671" w:rsidR="008C51AF" w:rsidRDefault="008C51AF" w:rsidP="008C51AF">
            <w:pPr>
              <w:rPr>
                <w:rFonts w:eastAsia="Malgun Gothic"/>
                <w:lang w:val="en-US" w:eastAsia="ko-KR"/>
              </w:rPr>
            </w:pPr>
            <w:r>
              <w:rPr>
                <w:rFonts w:eastAsia="DengXian"/>
                <w:lang w:val="en-US" w:eastAsia="zh-CN"/>
              </w:rPr>
              <w:lastRenderedPageBreak/>
              <w:t>Ericsson</w:t>
            </w:r>
          </w:p>
        </w:tc>
        <w:tc>
          <w:tcPr>
            <w:tcW w:w="1261" w:type="dxa"/>
          </w:tcPr>
          <w:p w14:paraId="308F03E9" w14:textId="535D792F" w:rsidR="008C51AF" w:rsidRDefault="008C51AF" w:rsidP="008C51AF">
            <w:pPr>
              <w:tabs>
                <w:tab w:val="left" w:pos="551"/>
              </w:tabs>
              <w:rPr>
                <w:rFonts w:eastAsia="DengXian"/>
                <w:lang w:val="en-US" w:eastAsia="zh-CN"/>
              </w:rPr>
            </w:pPr>
            <w:r>
              <w:rPr>
                <w:rFonts w:eastAsia="DengXian"/>
                <w:lang w:val="en-US" w:eastAsia="zh-CN"/>
              </w:rPr>
              <w:t>Y</w:t>
            </w:r>
          </w:p>
        </w:tc>
        <w:tc>
          <w:tcPr>
            <w:tcW w:w="7139" w:type="dxa"/>
          </w:tcPr>
          <w:p w14:paraId="43FED964" w14:textId="77777777" w:rsidR="008C51AF" w:rsidRDefault="008C51AF" w:rsidP="008C51AF">
            <w:pPr>
              <w:rPr>
                <w:rFonts w:eastAsia="DengXian"/>
                <w:lang w:val="en-US" w:eastAsia="zh-CN"/>
              </w:rPr>
            </w:pPr>
            <w:r>
              <w:rPr>
                <w:rFonts w:eastAsia="DengXian"/>
                <w:lang w:val="en-US" w:eastAsia="zh-CN"/>
              </w:rPr>
              <w:t>We prefer to have the following update: “</w:t>
            </w:r>
            <w:r w:rsidRPr="00A56DED">
              <w:rPr>
                <w:rFonts w:eastAsia="DengXian"/>
                <w:lang w:val="en-US" w:eastAsia="zh-CN"/>
              </w:rPr>
              <w:t>Take Option 2</w:t>
            </w:r>
            <w:r>
              <w:rPr>
                <w:rFonts w:eastAsia="DengXian"/>
                <w:lang w:val="en-US" w:eastAsia="zh-CN"/>
              </w:rPr>
              <w:t xml:space="preserve"> </w:t>
            </w:r>
            <w:r w:rsidRPr="00A56DED">
              <w:rPr>
                <w:rFonts w:eastAsia="DengXian"/>
                <w:color w:val="FF0000"/>
                <w:lang w:val="en-US" w:eastAsia="zh-CN"/>
              </w:rPr>
              <w:t>as mandatory and</w:t>
            </w:r>
            <w:r>
              <w:rPr>
                <w:rFonts w:eastAsia="DengXian"/>
                <w:color w:val="FF0000"/>
                <w:lang w:val="en-US" w:eastAsia="zh-CN"/>
              </w:rPr>
              <w:t xml:space="preserve"> Option 1 as</w:t>
            </w:r>
            <w:r w:rsidRPr="00A56DED">
              <w:rPr>
                <w:rFonts w:eastAsia="DengXian"/>
                <w:color w:val="FF0000"/>
                <w:lang w:val="en-US" w:eastAsia="zh-CN"/>
              </w:rPr>
              <w:t xml:space="preserve"> optional </w:t>
            </w:r>
            <w:r>
              <w:rPr>
                <w:rFonts w:eastAsia="DengXian"/>
                <w:color w:val="FF0000"/>
                <w:lang w:val="en-US" w:eastAsia="zh-CN"/>
              </w:rPr>
              <w:t xml:space="preserve">UE </w:t>
            </w:r>
            <w:r w:rsidRPr="00A56DED">
              <w:rPr>
                <w:rFonts w:eastAsia="DengXian"/>
                <w:color w:val="FF0000"/>
                <w:lang w:val="en-US" w:eastAsia="zh-CN"/>
              </w:rPr>
              <w:t>behaviors,</w:t>
            </w:r>
            <w:r>
              <w:rPr>
                <w:rFonts w:eastAsia="DengXian"/>
                <w:lang w:val="en-US" w:eastAsia="zh-CN"/>
              </w:rPr>
              <w:t xml:space="preserve"> </w:t>
            </w:r>
            <w:r w:rsidRPr="00A56DED">
              <w:rPr>
                <w:rFonts w:eastAsia="DengXian"/>
                <w:lang w:val="en-US" w:eastAsia="zh-CN"/>
              </w:rPr>
              <w:t>as working assumption, which will be revisited based on the reply from RAN2/4</w:t>
            </w:r>
            <w:r>
              <w:rPr>
                <w:rFonts w:eastAsia="DengXian"/>
                <w:lang w:val="en-US" w:eastAsia="zh-CN"/>
              </w:rPr>
              <w:t xml:space="preserve">” </w:t>
            </w:r>
          </w:p>
          <w:p w14:paraId="22E69896" w14:textId="77777777" w:rsidR="008C51AF" w:rsidRDefault="008C51AF" w:rsidP="008C51AF">
            <w:pPr>
              <w:rPr>
                <w:rFonts w:eastAsia="DengXian"/>
                <w:lang w:val="en-US" w:eastAsia="ko-KR"/>
              </w:rPr>
            </w:pPr>
            <w:r>
              <w:rPr>
                <w:rFonts w:eastAsia="DengXian"/>
                <w:lang w:val="en-US" w:eastAsia="ko-KR"/>
              </w:rPr>
              <w:t xml:space="preserve">Regarding the last sub-bullet, it is better to say </w:t>
            </w:r>
            <w:r w:rsidRPr="00FB0ABA">
              <w:rPr>
                <w:rFonts w:eastAsia="DengXian"/>
                <w:lang w:val="en-US" w:eastAsia="ko-KR"/>
              </w:rPr>
              <w:t xml:space="preserve">“MIB-configured CORESET#0” </w:t>
            </w:r>
            <w:r>
              <w:rPr>
                <w:rFonts w:eastAsia="DengXian"/>
                <w:lang w:val="en-US" w:eastAsia="ko-KR"/>
              </w:rPr>
              <w:t xml:space="preserve">instead of </w:t>
            </w:r>
            <w:r w:rsidRPr="00FB0ABA">
              <w:rPr>
                <w:rFonts w:eastAsia="DengXian"/>
                <w:lang w:val="en-US" w:eastAsia="ko-KR"/>
              </w:rPr>
              <w:t>“CORESET#0-defined initial DL BWP”.</w:t>
            </w:r>
          </w:p>
          <w:p w14:paraId="0378825F" w14:textId="77777777" w:rsidR="008C51AF" w:rsidRDefault="008C51AF" w:rsidP="008C51AF">
            <w:pPr>
              <w:rPr>
                <w:rFonts w:eastAsia="DengXian"/>
                <w:lang w:val="en-US" w:eastAsia="ko-KR"/>
              </w:rPr>
            </w:pPr>
            <w:r>
              <w:rPr>
                <w:rFonts w:eastAsia="DengXian"/>
                <w:lang w:val="en-US" w:eastAsia="ko-KR"/>
              </w:rPr>
              <w:t>We also support ZTE’s comments regarding making Option 1 as fallback WA.</w:t>
            </w:r>
          </w:p>
          <w:p w14:paraId="412E1BC0" w14:textId="77777777" w:rsidR="008C51AF" w:rsidRDefault="008C51AF" w:rsidP="008C51AF">
            <w:pPr>
              <w:rPr>
                <w:rFonts w:eastAsia="DengXian"/>
                <w:lang w:val="en-US" w:eastAsia="zh-CN"/>
              </w:rPr>
            </w:pPr>
            <w:r>
              <w:rPr>
                <w:rFonts w:eastAsia="DengXian"/>
                <w:lang w:val="en-US" w:eastAsia="zh-CN"/>
              </w:rPr>
              <w:t xml:space="preserve">In our understanding, the case in the figure below, where CD-SSB </w:t>
            </w:r>
            <w:proofErr w:type="gramStart"/>
            <w:r>
              <w:rPr>
                <w:rFonts w:eastAsia="DengXian"/>
                <w:lang w:val="en-US" w:eastAsia="zh-CN"/>
              </w:rPr>
              <w:t>is located in</w:t>
            </w:r>
            <w:proofErr w:type="gramEnd"/>
            <w:r>
              <w:rPr>
                <w:rFonts w:eastAsia="DengXian"/>
                <w:lang w:val="en-US" w:eastAsia="zh-CN"/>
              </w:rPr>
              <w:t xml:space="preserve"> the initial DL BWP but the entire CORESET #0 is not (as also brought up by Intel in the previous round) is also possible, although not explicitly captured in P</w:t>
            </w:r>
            <w:r w:rsidRPr="0060389C">
              <w:rPr>
                <w:rFonts w:eastAsia="DengXian"/>
                <w:lang w:val="en-US" w:eastAsia="zh-CN"/>
              </w:rPr>
              <w:t>3.2-5</w:t>
            </w:r>
            <w:r>
              <w:rPr>
                <w:rFonts w:eastAsia="DengXian"/>
                <w:lang w:val="en-US" w:eastAsia="zh-CN"/>
              </w:rPr>
              <w:t>.</w:t>
            </w:r>
          </w:p>
          <w:p w14:paraId="20EB7928" w14:textId="77777777" w:rsidR="008C51AF" w:rsidRDefault="008C51AF" w:rsidP="008C51AF">
            <w:pPr>
              <w:rPr>
                <w:rFonts w:eastAsia="DengXian"/>
                <w:lang w:val="en-US" w:eastAsia="zh-CN"/>
              </w:rPr>
            </w:pPr>
            <w:r>
              <w:rPr>
                <w:rFonts w:eastAsiaTheme="minorEastAsia"/>
                <w:noProof/>
                <w:lang w:val="en-US" w:eastAsia="zh-CN"/>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Default="008C51AF" w:rsidP="008C51AF">
            <w:pPr>
              <w:rPr>
                <w:rFonts w:eastAsia="DengXian"/>
                <w:lang w:val="en-US" w:eastAsia="zh-CN"/>
              </w:rPr>
            </w:pPr>
          </w:p>
        </w:tc>
      </w:tr>
    </w:tbl>
    <w:p w14:paraId="406D44B9" w14:textId="77777777" w:rsidR="00F90018" w:rsidRPr="004C358C" w:rsidRDefault="00F90018">
      <w:pPr>
        <w:spacing w:after="100" w:afterAutospacing="1"/>
        <w:jc w:val="both"/>
        <w:rPr>
          <w:rFonts w:eastAsia="DengXian"/>
          <w:lang w:val="en-US" w:eastAsia="zh-CN"/>
        </w:rPr>
      </w:pPr>
    </w:p>
    <w:p w14:paraId="3AF24147" w14:textId="77777777" w:rsidR="00F90018" w:rsidRDefault="00F90018">
      <w:pPr>
        <w:spacing w:after="100" w:afterAutospacing="1"/>
        <w:jc w:val="both"/>
        <w:rPr>
          <w:rFonts w:eastAsia="DengXian"/>
          <w:lang w:eastAsia="zh-CN"/>
        </w:rPr>
      </w:pPr>
    </w:p>
    <w:p w14:paraId="7ABF12F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Default="0076677B">
            <w:pPr>
              <w:rPr>
                <w:b/>
                <w:bCs/>
                <w:lang w:val="en-US"/>
              </w:rPr>
            </w:pPr>
            <w:r>
              <w:rPr>
                <w:b/>
                <w:bCs/>
                <w:lang w:val="en-US"/>
              </w:rPr>
              <w:t>Comments</w:t>
            </w:r>
          </w:p>
        </w:tc>
      </w:tr>
      <w:tr w:rsidR="00F90018"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3F96748A"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0A01A4EF"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B0786A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0AC5AC7B"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Default="0076677B">
            <w:pPr>
              <w:rPr>
                <w:rFonts w:eastAsia="DengXian"/>
                <w:lang w:val="en-US" w:eastAsia="zh-CN"/>
              </w:rPr>
            </w:pPr>
            <w:r>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Default="0076677B">
            <w:pPr>
              <w:rPr>
                <w:rFonts w:eastAsia="DengXian"/>
                <w:lang w:val="en-US" w:eastAsia="zh-CN"/>
              </w:rPr>
            </w:pPr>
            <w:r>
              <w:rPr>
                <w:rFonts w:eastAsia="DengXian"/>
                <w:lang w:val="en-US" w:eastAsia="zh-CN"/>
              </w:rPr>
              <w:t>The following shall be considered:</w:t>
            </w:r>
          </w:p>
          <w:p w14:paraId="0484786F"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2EDDD0BA"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0E9D2D51"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Default="0076677B">
            <w:pPr>
              <w:rPr>
                <w:lang w:val="en-US" w:eastAsia="ko-KR"/>
              </w:rPr>
            </w:pPr>
            <w:r>
              <w:rPr>
                <w:rFonts w:eastAsia="DengXian"/>
                <w:lang w:val="en-US" w:eastAsia="zh-CN"/>
              </w:rPr>
              <w:t>And also a general question on whether using NCD-SSB instead of CD-SSB for idle/inactive/connected mode is feasible.</w:t>
            </w:r>
          </w:p>
        </w:tc>
      </w:tr>
      <w:tr w:rsidR="00F90018"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Default="0076677B">
            <w:pPr>
              <w:rPr>
                <w:rFonts w:eastAsia="DengXian"/>
                <w:lang w:val="en-US" w:eastAsia="zh-CN"/>
              </w:rPr>
            </w:pPr>
            <w:r>
              <w:rPr>
                <w:rFonts w:eastAsia="DengXian"/>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Default="0076677B">
            <w:pPr>
              <w:rPr>
                <w:rFonts w:eastAsia="DengXian"/>
                <w:lang w:val="en-US" w:eastAsia="zh-CN"/>
              </w:rPr>
            </w:pPr>
            <w:r>
              <w:rPr>
                <w:rFonts w:eastAsia="DengXian"/>
                <w:lang w:val="en-US" w:eastAsia="zh-CN"/>
              </w:rPr>
              <w:t>The following can be considered:</w:t>
            </w:r>
          </w:p>
          <w:p w14:paraId="6152E94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0F5B099"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4C84CC8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Default="0076677B">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Default="0076677B">
            <w:pPr>
              <w:rPr>
                <w:lang w:val="en-US" w:eastAsia="ko-KR"/>
              </w:rPr>
            </w:pPr>
            <w:r>
              <w:rPr>
                <w:lang w:val="en-US" w:eastAsia="ko-KR"/>
              </w:rPr>
              <w:t xml:space="preserve">[RAN2] Whether it is feasible to use NCD-SSB for serving cell measurement? </w:t>
            </w:r>
          </w:p>
          <w:p w14:paraId="02FAC79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69C85D59"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Default="0076677B">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Default="0076677B">
            <w:pPr>
              <w:rPr>
                <w:lang w:val="en-US" w:eastAsia="ko-KR"/>
              </w:rPr>
            </w:pPr>
            <w:r>
              <w:rPr>
                <w:lang w:val="en-US" w:eastAsia="ko-KR"/>
              </w:rPr>
              <w:t>The following question can be considered:</w:t>
            </w:r>
          </w:p>
          <w:p w14:paraId="424F124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6E7DDBA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Default="0076677B">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Default="0076677B">
            <w:pPr>
              <w:rPr>
                <w:lang w:val="en-US" w:eastAsia="ko-KR"/>
              </w:rPr>
            </w:pPr>
            <w:r>
              <w:rPr>
                <w:lang w:val="en-US" w:eastAsia="ko-KR"/>
              </w:rPr>
              <w:t xml:space="preserve">We think the questions from DCM are sufficient. </w:t>
            </w:r>
          </w:p>
          <w:p w14:paraId="600C685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570BCE96"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Default="0076677B">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Default="0076677B">
            <w:pPr>
              <w:rPr>
                <w:rFonts w:eastAsia="DengXian"/>
                <w:lang w:val="en-US" w:eastAsia="zh-CN"/>
              </w:rPr>
            </w:pPr>
            <w:r>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Default="0076677B">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Default="0076677B">
            <w:pPr>
              <w:rPr>
                <w:rFonts w:eastAsiaTheme="minorEastAsia"/>
                <w:i/>
                <w:iCs/>
                <w:lang w:val="en-US" w:eastAsia="zh-CN"/>
              </w:rPr>
            </w:pPr>
            <w:r>
              <w:rPr>
                <w:rFonts w:eastAsiaTheme="minorEastAsia"/>
                <w:i/>
                <w:iCs/>
                <w:lang w:val="en-US" w:eastAsia="zh-CN"/>
              </w:rPr>
              <w:lastRenderedPageBreak/>
              <w:t>If NCD-SSB is transmitted in FR1 within the initial/non-initial DL BWP of R17 RedCap UE, the following assumptions are made by RAN1 for SSB transmission and measurements of RedCap UE:</w:t>
            </w:r>
          </w:p>
          <w:p w14:paraId="6556E27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777402">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 xml:space="preserve">of </w:t>
            </w:r>
            <w:proofErr w:type="spellStart"/>
            <w:r>
              <w:rPr>
                <w:rFonts w:ascii="Times New Roman" w:eastAsiaTheme="minorEastAsia" w:hAnsi="Times New Roman" w:cs="Times New Roman"/>
                <w:i/>
                <w:iCs/>
                <w:sz w:val="20"/>
                <w:szCs w:val="20"/>
                <w:lang w:val="en-US" w:eastAsia="zh-CN"/>
              </w:rPr>
              <w:t>RedCap</w:t>
            </w:r>
            <w:proofErr w:type="spellEnd"/>
            <w:r>
              <w:rPr>
                <w:rFonts w:ascii="Times New Roman" w:eastAsiaTheme="minorEastAsia" w:hAnsi="Times New Roman" w:cs="Times New Roman"/>
                <w:i/>
                <w:iCs/>
                <w:sz w:val="20"/>
                <w:szCs w:val="20"/>
                <w:lang w:val="en-US" w:eastAsia="zh-CN"/>
              </w:rPr>
              <w:t xml:space="preserve"> UE</w:t>
            </w:r>
          </w:p>
          <w:p w14:paraId="5340D120"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Default="0076677B">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Default="0076677B">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14:paraId="78923505" w14:textId="77777777">
              <w:tc>
                <w:tcPr>
                  <w:tcW w:w="7828" w:type="dxa"/>
                </w:tcPr>
                <w:p w14:paraId="74AC8A66" w14:textId="77777777" w:rsidR="00F90018" w:rsidRDefault="0076677B">
                  <w:pPr>
                    <w:rPr>
                      <w:bCs/>
                      <w:i/>
                      <w:iCs/>
                      <w:lang w:val="en-US"/>
                    </w:rPr>
                  </w:pPr>
                  <w:r>
                    <w:rPr>
                      <w:bCs/>
                      <w:i/>
                      <w:iCs/>
                      <w:lang w:val="en-US"/>
                    </w:rPr>
                    <w:lastRenderedPageBreak/>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17183C8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Default="0076677B">
            <w:pPr>
              <w:rPr>
                <w:rFonts w:eastAsia="DengXian"/>
                <w:lang w:val="en-US" w:eastAsia="zh-CN"/>
              </w:rPr>
            </w:pPr>
            <w:r>
              <w:rPr>
                <w:b/>
                <w:lang w:val="en-US"/>
              </w:rPr>
              <w:t xml:space="preserve"> </w:t>
            </w:r>
          </w:p>
        </w:tc>
      </w:tr>
      <w:tr w:rsidR="00F90018"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41338AF5"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75C6CB8F"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67C3445"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Default="00F90018">
            <w:pPr>
              <w:rPr>
                <w:rFonts w:eastAsiaTheme="minorEastAsia"/>
                <w:lang w:val="en-US" w:eastAsia="zh-CN"/>
              </w:rPr>
            </w:pPr>
          </w:p>
        </w:tc>
      </w:tr>
      <w:tr w:rsidR="00F90018"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Default="00F90018">
            <w:pPr>
              <w:rPr>
                <w:rFonts w:eastAsiaTheme="minorEastAsia"/>
                <w:lang w:val="en-US" w:eastAsia="zh-CN"/>
              </w:rPr>
            </w:pPr>
          </w:p>
        </w:tc>
      </w:tr>
      <w:tr w:rsidR="00F90018"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Default="00F90018">
            <w:pPr>
              <w:rPr>
                <w:rFonts w:eastAsiaTheme="minorEastAsia"/>
                <w:lang w:val="en-US" w:eastAsia="zh-CN"/>
              </w:rPr>
            </w:pPr>
          </w:p>
        </w:tc>
      </w:tr>
      <w:tr w:rsidR="00F90018"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Default="00F90018">
            <w:pPr>
              <w:rPr>
                <w:rFonts w:eastAsiaTheme="minorEastAsia"/>
                <w:lang w:val="en-US" w:eastAsia="zh-CN"/>
              </w:rPr>
            </w:pPr>
          </w:p>
        </w:tc>
      </w:tr>
      <w:tr w:rsidR="00F90018"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Default="0076677B">
            <w:pPr>
              <w:rPr>
                <w:rFonts w:eastAsiaTheme="minorEastAsia"/>
                <w:lang w:val="en-US" w:eastAsia="zh-CN"/>
              </w:rPr>
            </w:pPr>
            <w:r>
              <w:rPr>
                <w:rFonts w:eastAsiaTheme="minorEastAsia" w:hint="eastAsia"/>
                <w:lang w:val="en-US" w:eastAsia="zh-CN"/>
              </w:rPr>
              <w:lastRenderedPageBreak/>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Default="0076677B">
            <w:pPr>
              <w:rPr>
                <w:bCs/>
                <w:iCs/>
                <w:lang w:val="en-US"/>
              </w:rPr>
            </w:pPr>
            <w:r>
              <w:rPr>
                <w:bCs/>
                <w:iCs/>
                <w:lang w:val="en-US"/>
              </w:rPr>
              <w:t>We suggest the following changes:</w:t>
            </w:r>
          </w:p>
          <w:p w14:paraId="47124BD4"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B56E5F7"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Default="0076677B">
            <w:pPr>
              <w:pStyle w:val="ListParagraph"/>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35B889AD" w14:textId="77777777"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03867177" w14:textId="77777777" w:rsidR="00F90018" w:rsidRDefault="00F90018">
            <w:pPr>
              <w:rPr>
                <w:rFonts w:eastAsiaTheme="minorEastAsia"/>
                <w:lang w:val="en-US" w:eastAsia="zh-CN"/>
              </w:rPr>
            </w:pPr>
          </w:p>
        </w:tc>
      </w:tr>
      <w:tr w:rsidR="00F90018"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Default="0076677B">
            <w:pPr>
              <w:rPr>
                <w:rFonts w:eastAsiaTheme="minorEastAsia"/>
                <w:lang w:val="en-US" w:eastAsia="zh-CN"/>
              </w:rPr>
            </w:pPr>
            <w:r>
              <w:rPr>
                <w:rFonts w:eastAsia="Yu Mincho"/>
                <w:lang w:val="en-US" w:eastAsia="ja-JP"/>
              </w:rPr>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Default="00F90018">
            <w:pPr>
              <w:rPr>
                <w:rFonts w:eastAsiaTheme="minorEastAsia"/>
                <w:lang w:val="en-US" w:eastAsia="zh-CN"/>
              </w:rPr>
            </w:pPr>
          </w:p>
        </w:tc>
      </w:tr>
      <w:tr w:rsidR="004C358C" w:rsidRPr="00FB0ABA" w14:paraId="56681DA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2DB6F5E0" w14:textId="77777777"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F0366BE"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20897518"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45DED0A" w14:textId="77777777"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325B71E0"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792C5EA9" w14:textId="77777777"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363873C1" w14:textId="77777777"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2EBD7E6B"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lastRenderedPageBreak/>
              <w:t>Scenarios and requirements with certain retuning/BWP switching if NCD-SSB and CD-SSB are differently configured such that a UE still needs to use CD-SSB for some cases</w:t>
            </w:r>
          </w:p>
          <w:p w14:paraId="36A79767" w14:textId="77777777"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A40800" w:rsidRPr="00FB0ABA" w14:paraId="027834D3"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0D32F16B" w14:textId="7B00E066" w:rsidR="00A40800" w:rsidRDefault="00A40800" w:rsidP="00FA5F0B">
            <w:pPr>
              <w:rPr>
                <w:lang w:val="en-US"/>
              </w:rPr>
            </w:pPr>
            <w:r>
              <w:rPr>
                <w:lang w:val="en-US"/>
              </w:rPr>
              <w:lastRenderedPageBreak/>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7664575B" w14:textId="6BADB29F" w:rsidR="00A40800" w:rsidRPr="00E47BE0" w:rsidRDefault="00A40800" w:rsidP="00FA5F0B">
            <w:pPr>
              <w:rPr>
                <w:lang w:val="en-US"/>
              </w:rPr>
            </w:pPr>
            <w:r>
              <w:rPr>
                <w:lang w:val="en-US"/>
              </w:rPr>
              <w:t>Y</w:t>
            </w:r>
          </w:p>
        </w:tc>
      </w:tr>
      <w:tr w:rsidR="00176A37" w:rsidRPr="00877177" w14:paraId="2F18AC5A" w14:textId="77777777" w:rsidTr="00B452D6">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FB0ABA" w:rsidRDefault="00176A37" w:rsidP="00B452D6">
            <w:pPr>
              <w:rPr>
                <w:lang w:val="en-US"/>
              </w:rPr>
            </w:pPr>
            <w:r>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FB0ABA" w:rsidRDefault="00176A37" w:rsidP="00B452D6">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Default="00176A37" w:rsidP="00B452D6">
            <w:pPr>
              <w:rPr>
                <w:lang w:val="en-US"/>
              </w:rPr>
            </w:pPr>
            <w:r>
              <w:rPr>
                <w:lang w:val="en-US"/>
              </w:rPr>
              <w:t>We propose the following update:</w:t>
            </w:r>
          </w:p>
          <w:p w14:paraId="16A02E3F" w14:textId="77777777" w:rsidR="00176A37" w:rsidRDefault="00176A37" w:rsidP="00B452D6">
            <w:pPr>
              <w:rPr>
                <w:lang w:val="en-US"/>
              </w:rPr>
            </w:pPr>
            <w:r>
              <w:rPr>
                <w:lang w:val="en-US"/>
              </w:rPr>
              <w:t>“</w:t>
            </w:r>
            <w:r w:rsidRPr="009777EC">
              <w:rPr>
                <w:lang w:val="en-US"/>
              </w:rPr>
              <w:t>[RAN2/4] whether it is feasible to use NCD-SSB as QCL source of other DL channels</w:t>
            </w:r>
            <w:r w:rsidRPr="009777EC">
              <w:rPr>
                <w:color w:val="FF0000"/>
                <w:lang w:val="en-US"/>
              </w:rPr>
              <w:t>/</w:t>
            </w:r>
            <w:r w:rsidRPr="006B7CBB">
              <w:rPr>
                <w:color w:val="FF0000"/>
                <w:lang w:val="en-US"/>
              </w:rPr>
              <w:t xml:space="preserve">signals and as spatial relation for UL channels/signals </w:t>
            </w:r>
            <w:r w:rsidRPr="009777EC">
              <w:rPr>
                <w:lang w:val="en-US"/>
              </w:rPr>
              <w:t xml:space="preserve">transmitted in idle and connected mode in the initial/non-initial DL BWP of </w:t>
            </w:r>
            <w:proofErr w:type="spellStart"/>
            <w:r w:rsidRPr="009777EC">
              <w:rPr>
                <w:lang w:val="en-US"/>
              </w:rPr>
              <w:t>RedCap</w:t>
            </w:r>
            <w:proofErr w:type="spellEnd"/>
            <w:r w:rsidRPr="009777EC">
              <w:rPr>
                <w:lang w:val="en-US"/>
              </w:rPr>
              <w:t xml:space="preserve"> UE</w:t>
            </w:r>
            <w:r>
              <w:rPr>
                <w:lang w:val="en-US"/>
              </w:rPr>
              <w:t>”</w:t>
            </w:r>
            <w:r w:rsidRPr="009777EC">
              <w:rPr>
                <w:lang w:val="en-US"/>
              </w:rPr>
              <w:t>.</w:t>
            </w:r>
          </w:p>
          <w:p w14:paraId="1A1AE455" w14:textId="77777777" w:rsidR="00176A37" w:rsidRDefault="00176A37" w:rsidP="00B452D6">
            <w:pPr>
              <w:rPr>
                <w:lang w:val="en-US"/>
              </w:rPr>
            </w:pPr>
            <w:r>
              <w:rPr>
                <w:lang w:val="en-US"/>
              </w:rPr>
              <w:t xml:space="preserve">Related to the following FFS, RAN1 may ask RAN2/RAN4 regarding the conditions (e.g., </w:t>
            </w:r>
            <w:r w:rsidRPr="00877177">
              <w:rPr>
                <w:lang w:val="en-US"/>
              </w:rPr>
              <w:t>SMTC configuration</w:t>
            </w:r>
            <w:r>
              <w:rPr>
                <w:lang w:val="en-US"/>
              </w:rPr>
              <w:t xml:space="preserve"> </w:t>
            </w:r>
            <w:r w:rsidRPr="00877177">
              <w:rPr>
                <w:lang w:val="en-US"/>
              </w:rPr>
              <w:t>and DRX cycle</w:t>
            </w:r>
            <w:r>
              <w:rPr>
                <w:lang w:val="en-US"/>
              </w:rPr>
              <w:t xml:space="preserve">) under which the </w:t>
            </w:r>
            <w:r w:rsidRPr="00877177">
              <w:rPr>
                <w:lang w:val="en-US"/>
              </w:rPr>
              <w:t>UE can/cannot expect SSB</w:t>
            </w:r>
            <w:r>
              <w:rPr>
                <w:lang w:val="en-US"/>
              </w:rPr>
              <w:t>.</w:t>
            </w:r>
          </w:p>
          <w:p w14:paraId="14B64242" w14:textId="77777777" w:rsidR="00176A37" w:rsidRPr="00877177" w:rsidRDefault="00176A37" w:rsidP="00176A37">
            <w:pPr>
              <w:pStyle w:val="ListParagraph"/>
              <w:numPr>
                <w:ilvl w:val="0"/>
                <w:numId w:val="46"/>
              </w:numPr>
              <w:rPr>
                <w:rFonts w:ascii="Times New Roman" w:hAnsi="Times New Roman" w:cs="Times New Roman"/>
                <w:b/>
                <w:sz w:val="20"/>
                <w:szCs w:val="20"/>
                <w:lang w:val="en-US"/>
              </w:rPr>
            </w:pPr>
            <w:r w:rsidRPr="00877177">
              <w:rPr>
                <w:rFonts w:ascii="Times New Roman" w:hAnsi="Times New Roman" w:cs="Times New Roman"/>
                <w:b/>
                <w:sz w:val="20"/>
                <w:szCs w:val="20"/>
                <w:lang w:val="en-US"/>
              </w:rPr>
              <w:t xml:space="preserve">FFS: For Option 1 and Option 2, whether </w:t>
            </w:r>
            <w:proofErr w:type="spellStart"/>
            <w:r w:rsidRPr="00877177">
              <w:rPr>
                <w:rFonts w:ascii="Times New Roman" w:hAnsi="Times New Roman" w:cs="Times New Roman"/>
                <w:b/>
                <w:sz w:val="20"/>
                <w:szCs w:val="20"/>
                <w:lang w:val="en-US"/>
              </w:rPr>
              <w:t>RedCap</w:t>
            </w:r>
            <w:proofErr w:type="spellEnd"/>
            <w:r w:rsidRPr="00877177">
              <w:rPr>
                <w:rFonts w:ascii="Times New Roman" w:hAnsi="Times New Roman" w:cs="Times New Roman"/>
                <w:b/>
                <w:sz w:val="20"/>
                <w:szCs w:val="20"/>
                <w:lang w:val="en-US"/>
              </w:rPr>
              <w:t xml:space="preserve"> UE can/cannot expect SSB under certain conditions for SSB monitoring periodicity (i.e., SMTC configuration) and DRX cycle</w:t>
            </w:r>
          </w:p>
        </w:tc>
      </w:tr>
    </w:tbl>
    <w:p w14:paraId="7346D507" w14:textId="77777777" w:rsidR="00F90018" w:rsidRPr="004C358C" w:rsidRDefault="00F90018">
      <w:pPr>
        <w:spacing w:after="100" w:afterAutospacing="1"/>
        <w:jc w:val="both"/>
        <w:rPr>
          <w:lang w:val="en-US"/>
        </w:rPr>
      </w:pPr>
    </w:p>
    <w:p w14:paraId="7F675850"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Default="0076677B">
            <w:pPr>
              <w:rPr>
                <w:b/>
                <w:bCs/>
                <w:lang w:val="en-US"/>
              </w:rPr>
            </w:pPr>
            <w:r>
              <w:rPr>
                <w:b/>
                <w:bCs/>
                <w:lang w:val="en-US"/>
              </w:rPr>
              <w:t>Comments</w:t>
            </w:r>
          </w:p>
        </w:tc>
      </w:tr>
      <w:tr w:rsidR="00F90018"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Default="0076677B">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Default="0076677B">
            <w:pPr>
              <w:rPr>
                <w:rFonts w:eastAsia="DengXian"/>
                <w:lang w:val="en-US" w:eastAsia="zh-CN"/>
              </w:rPr>
            </w:pPr>
            <w:r>
              <w:rPr>
                <w:rFonts w:eastAsia="DengXian"/>
                <w:lang w:val="en-US" w:eastAsia="zh-CN"/>
              </w:rPr>
              <w:t>The following shall be considered:</w:t>
            </w:r>
          </w:p>
          <w:p w14:paraId="2CEFDA21"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r>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F90018"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Default="0076677B">
            <w:pPr>
              <w:rPr>
                <w:rFonts w:eastAsia="DengXian"/>
                <w:lang w:val="en-US" w:eastAsia="zh-CN"/>
              </w:rPr>
            </w:pPr>
            <w:r>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4E855197"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6B97E4D9"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Default="0076677B">
            <w:pPr>
              <w:rPr>
                <w:rFonts w:eastAsia="DengXian"/>
                <w:lang w:val="en-US" w:eastAsia="zh-CN"/>
              </w:rPr>
            </w:pPr>
            <w:r>
              <w:rPr>
                <w:rFonts w:eastAsia="DengXian"/>
                <w:lang w:val="en-US" w:eastAsia="zh-CN"/>
              </w:rPr>
              <w:t>1) The configuration of NCD-SSB, e.g. the period, number</w:t>
            </w:r>
          </w:p>
          <w:p w14:paraId="7BBBB548"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B269493"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21EAA56"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Default="0076677B">
            <w:pPr>
              <w:rPr>
                <w:rFonts w:eastAsia="DengXian"/>
                <w:lang w:val="en-US" w:eastAsia="zh-CN"/>
              </w:rPr>
            </w:pPr>
            <w:r>
              <w:rPr>
                <w:rFonts w:eastAsia="DengXian"/>
                <w:lang w:val="en-US" w:eastAsia="zh-CN"/>
              </w:rPr>
              <w:t>Not limited to:</w:t>
            </w:r>
          </w:p>
          <w:p w14:paraId="4C9AAD9C"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6503146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33B08C6B"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1707B79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Default="0076677B">
            <w:pPr>
              <w:rPr>
                <w:rFonts w:eastAsia="DengXian"/>
                <w:lang w:val="en-US" w:eastAsia="zh-CN"/>
              </w:rPr>
            </w:pPr>
            <w:r>
              <w:rPr>
                <w:rFonts w:eastAsia="DengXian"/>
                <w:lang w:val="en-US" w:eastAsia="zh-CN"/>
              </w:rPr>
              <w:lastRenderedPageBreak/>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Default="0076677B">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Default="0076677B">
            <w:pPr>
              <w:rPr>
                <w:rFonts w:eastAsia="DengXian"/>
                <w:lang w:val="en-US" w:eastAsia="zh-CN"/>
              </w:rPr>
            </w:pPr>
            <w:r>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158A8362"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7DDF0F6E"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r>
              <w:rPr>
                <w:rFonts w:ascii="Times New Roman" w:eastAsia="DengXian" w:hAnsi="Times New Roman" w:cs="Times New Roman"/>
                <w:i/>
                <w:iCs/>
                <w:sz w:val="20"/>
                <w:szCs w:val="20"/>
                <w:lang w:val="en-US" w:eastAsia="zh-CN"/>
              </w:rPr>
              <w:t>ssb-PositionsInBurst</w:t>
            </w:r>
            <w:r>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Default="0076677B">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Default="0076677B">
            <w:pPr>
              <w:rPr>
                <w:b/>
                <w:lang w:val="en-US"/>
              </w:rPr>
            </w:pPr>
            <w:r>
              <w:rPr>
                <w:b/>
                <w:highlight w:val="cyan"/>
                <w:lang w:val="en-US"/>
              </w:rPr>
              <w:t>Medium Priority Proposal 3.2-7a</w:t>
            </w:r>
            <w:r>
              <w:rPr>
                <w:b/>
                <w:lang w:val="en-US"/>
              </w:rPr>
              <w:t>:</w:t>
            </w:r>
          </w:p>
          <w:p w14:paraId="7C2D6102" w14:textId="77777777" w:rsidR="00F90018" w:rsidRDefault="0076677B">
            <w:pPr>
              <w:pStyle w:val="ListParagraph"/>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Default="0076677B">
            <w:pPr>
              <w:rPr>
                <w:lang w:val="en-US"/>
              </w:rPr>
            </w:pPr>
            <w:r>
              <w:rPr>
                <w:rFonts w:eastAsiaTheme="minorEastAsia" w:hint="eastAsia"/>
                <w:lang w:val="en-US" w:eastAsia="zh-CN"/>
              </w:rPr>
              <w:t>Assuming that RAN2/4 confirms replacing CD-SSB with NCD-SSB is feasible.</w:t>
            </w:r>
          </w:p>
        </w:tc>
      </w:tr>
      <w:tr w:rsidR="00F90018"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Default="00F90018">
            <w:pPr>
              <w:rPr>
                <w:rFonts w:eastAsia="Yu Mincho"/>
                <w:lang w:val="en-US" w:eastAsia="ja-JP"/>
              </w:rPr>
            </w:pPr>
          </w:p>
        </w:tc>
      </w:tr>
      <w:tr w:rsidR="00F90018"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14:paraId="6925343B"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Default="0076677B">
            <w:pPr>
              <w:rPr>
                <w:rFonts w:eastAsia="SimSun"/>
                <w:lang w:val="en-US" w:eastAsia="ja-JP"/>
              </w:rPr>
            </w:pPr>
            <w:r>
              <w:rPr>
                <w:rFonts w:eastAsia="SimSun"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FB0ABA" w:rsidRDefault="004C358C" w:rsidP="00FA5F0B">
            <w:pPr>
              <w:rPr>
                <w:lang w:val="en-US"/>
              </w:rPr>
            </w:pPr>
            <w:r>
              <w:rPr>
                <w:lang w:val="en-US"/>
              </w:rPr>
              <w:lastRenderedPageBreak/>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A40800" w:rsidRPr="00FB0ABA"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Default="00A40800" w:rsidP="00FA5F0B">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Default="00A4080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Default="00A40800" w:rsidP="00FA5F0B">
            <w:pPr>
              <w:rPr>
                <w:lang w:val="en-US"/>
              </w:rPr>
            </w:pPr>
          </w:p>
        </w:tc>
      </w:tr>
      <w:tr w:rsidR="00BF57F6" w:rsidRPr="00FB0ABA"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Default="00BF57F6" w:rsidP="00BF57F6">
            <w:pPr>
              <w:rPr>
                <w:lang w:val="en-US"/>
              </w:rPr>
            </w:pPr>
            <w:r>
              <w:rPr>
                <w:rFonts w:eastAsia="Malgun Gothic" w:hint="eastAsia"/>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Default="00BF57F6" w:rsidP="00BF57F6">
            <w:pPr>
              <w:rPr>
                <w:lang w:val="en-US"/>
              </w:rPr>
            </w:pPr>
            <w:r>
              <w:rPr>
                <w:rFonts w:eastAsia="Malgun Gothic" w:hint="eastAsia"/>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Default="00BF57F6" w:rsidP="00BF57F6">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FB0ABA"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Default="00176A37" w:rsidP="00176A37">
            <w:pPr>
              <w:rPr>
                <w:rFonts w:eastAsia="Malgun Gothic" w:hint="eastAsia"/>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Default="00176A37" w:rsidP="00176A37">
            <w:pPr>
              <w:rPr>
                <w:rFonts w:eastAsia="Malgun Gothic" w:hint="eastAsia"/>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Default="00176A37" w:rsidP="00176A37">
            <w:pPr>
              <w:rPr>
                <w:rFonts w:eastAsia="Malgun Gothic"/>
                <w:lang w:val="en-US" w:eastAsia="ko-KR"/>
              </w:rPr>
            </w:pPr>
          </w:p>
        </w:tc>
      </w:tr>
    </w:tbl>
    <w:p w14:paraId="07CFDF13" w14:textId="77777777" w:rsidR="00F90018" w:rsidRDefault="00F90018">
      <w:pPr>
        <w:spacing w:after="100" w:afterAutospacing="1"/>
        <w:jc w:val="both"/>
        <w:rPr>
          <w:lang w:val="en-US"/>
        </w:rPr>
      </w:pPr>
    </w:p>
    <w:p w14:paraId="4CAD8BEE"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F90018" w14:paraId="126FB0EB" w14:textId="77777777" w:rsidTr="002C66AA">
        <w:tc>
          <w:tcPr>
            <w:tcW w:w="1372" w:type="dxa"/>
            <w:shd w:val="clear" w:color="auto" w:fill="D9D9D9" w:themeFill="background1" w:themeFillShade="D9"/>
          </w:tcPr>
          <w:p w14:paraId="38DE13DC"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AACB610" w14:textId="77777777" w:rsidR="00F90018" w:rsidRDefault="0076677B">
            <w:pPr>
              <w:rPr>
                <w:b/>
                <w:bCs/>
                <w:lang w:val="en-US"/>
              </w:rPr>
            </w:pPr>
            <w:r>
              <w:rPr>
                <w:b/>
                <w:bCs/>
                <w:lang w:val="en-US"/>
              </w:rPr>
              <w:t>Y/N</w:t>
            </w:r>
          </w:p>
        </w:tc>
        <w:tc>
          <w:tcPr>
            <w:tcW w:w="7734" w:type="dxa"/>
            <w:shd w:val="clear" w:color="auto" w:fill="D9D9D9" w:themeFill="background1" w:themeFillShade="D9"/>
          </w:tcPr>
          <w:p w14:paraId="0ED1672C" w14:textId="77777777" w:rsidR="00F90018" w:rsidRDefault="0076677B">
            <w:pPr>
              <w:rPr>
                <w:b/>
                <w:bCs/>
                <w:lang w:val="en-US"/>
              </w:rPr>
            </w:pPr>
            <w:r>
              <w:rPr>
                <w:b/>
                <w:bCs/>
                <w:lang w:val="en-US"/>
              </w:rPr>
              <w:t>Comments</w:t>
            </w:r>
          </w:p>
        </w:tc>
      </w:tr>
      <w:tr w:rsidR="00F90018" w14:paraId="088C15BB" w14:textId="77777777" w:rsidTr="002C66AA">
        <w:tc>
          <w:tcPr>
            <w:tcW w:w="1372" w:type="dxa"/>
          </w:tcPr>
          <w:p w14:paraId="61E2E81B" w14:textId="77777777" w:rsidR="00F90018" w:rsidRDefault="0076677B">
            <w:pPr>
              <w:rPr>
                <w:rFonts w:eastAsia="DengXian"/>
                <w:lang w:val="en-US" w:eastAsia="ko-KR"/>
              </w:rPr>
            </w:pPr>
            <w:r>
              <w:rPr>
                <w:rFonts w:eastAsia="DengXian"/>
                <w:lang w:val="en-US" w:eastAsia="ko-KR"/>
              </w:rPr>
              <w:t>FL6</w:t>
            </w:r>
          </w:p>
        </w:tc>
        <w:tc>
          <w:tcPr>
            <w:tcW w:w="8400" w:type="dxa"/>
            <w:gridSpan w:val="2"/>
          </w:tcPr>
          <w:p w14:paraId="58EF519D"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701ACCE6"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F337DBA"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Default="0076677B">
            <w:pPr>
              <w:pStyle w:val="ListParagraph"/>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14:paraId="73E0E911" w14:textId="77777777" w:rsidTr="002C66AA">
        <w:tc>
          <w:tcPr>
            <w:tcW w:w="1372" w:type="dxa"/>
          </w:tcPr>
          <w:p w14:paraId="012A6308"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225D0F1" w14:textId="77777777" w:rsidR="00F90018" w:rsidRDefault="00F90018">
            <w:pPr>
              <w:tabs>
                <w:tab w:val="left" w:pos="551"/>
              </w:tabs>
              <w:rPr>
                <w:rFonts w:eastAsia="DengXian"/>
                <w:lang w:val="en-US" w:eastAsia="ko-KR"/>
              </w:rPr>
            </w:pPr>
          </w:p>
        </w:tc>
        <w:tc>
          <w:tcPr>
            <w:tcW w:w="7734" w:type="dxa"/>
          </w:tcPr>
          <w:p w14:paraId="0FCD9FBF"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5E761A6E"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w:t>
            </w:r>
            <w:r>
              <w:rPr>
                <w:rFonts w:eastAsia="DengXian"/>
                <w:lang w:val="en-US" w:eastAsia="zh-CN"/>
              </w:rPr>
              <w:lastRenderedPageBreak/>
              <w:t xml:space="preserve">allow sufficient switching time for RedCap UEs, if the cost for PRACH partitioning would be considered as too high in some use cases.  </w:t>
            </w:r>
          </w:p>
        </w:tc>
      </w:tr>
      <w:tr w:rsidR="00F90018" w14:paraId="348543E5" w14:textId="77777777" w:rsidTr="002C66AA">
        <w:tc>
          <w:tcPr>
            <w:tcW w:w="1372" w:type="dxa"/>
          </w:tcPr>
          <w:p w14:paraId="165A1BBA" w14:textId="77777777" w:rsidR="00F90018" w:rsidRDefault="0076677B">
            <w:pPr>
              <w:rPr>
                <w:rFonts w:eastAsia="DengXian"/>
                <w:lang w:val="en-US" w:eastAsia="ko-KR"/>
              </w:rPr>
            </w:pPr>
            <w:r>
              <w:rPr>
                <w:rFonts w:eastAsia="DengXian" w:hint="eastAsia"/>
                <w:lang w:val="en-US" w:eastAsia="zh-CN"/>
              </w:rPr>
              <w:lastRenderedPageBreak/>
              <w:t>CATT</w:t>
            </w:r>
          </w:p>
        </w:tc>
        <w:tc>
          <w:tcPr>
            <w:tcW w:w="666" w:type="dxa"/>
          </w:tcPr>
          <w:p w14:paraId="19E66D70"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734" w:type="dxa"/>
          </w:tcPr>
          <w:p w14:paraId="38012460"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1EDD43AE"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297A24A8"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4DDD0E95" w14:textId="77777777" w:rsidR="00F90018" w:rsidRDefault="0076677B">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3D8BCCC" w14:textId="77777777" w:rsidTr="002C66AA">
        <w:tc>
          <w:tcPr>
            <w:tcW w:w="1372" w:type="dxa"/>
          </w:tcPr>
          <w:p w14:paraId="778A72E4"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156698B4" w14:textId="77777777" w:rsidR="00F90018" w:rsidRDefault="00F90018">
            <w:pPr>
              <w:tabs>
                <w:tab w:val="left" w:pos="551"/>
              </w:tabs>
              <w:rPr>
                <w:rFonts w:eastAsia="DengXian"/>
                <w:lang w:val="en-US" w:eastAsia="ko-KR"/>
              </w:rPr>
            </w:pPr>
          </w:p>
        </w:tc>
        <w:tc>
          <w:tcPr>
            <w:tcW w:w="7734" w:type="dxa"/>
          </w:tcPr>
          <w:p w14:paraId="1BFCFF3E"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D57F84B" w14:textId="77777777" w:rsidTr="002C66AA">
        <w:tc>
          <w:tcPr>
            <w:tcW w:w="1372" w:type="dxa"/>
          </w:tcPr>
          <w:p w14:paraId="3CCFBEB1"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08D36B50"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734" w:type="dxa"/>
          </w:tcPr>
          <w:p w14:paraId="31C89BD4"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780EDD98"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52990025" w14:textId="77777777" w:rsidTr="002C66AA">
        <w:tc>
          <w:tcPr>
            <w:tcW w:w="1372" w:type="dxa"/>
          </w:tcPr>
          <w:p w14:paraId="62DD3A9F" w14:textId="77777777" w:rsidR="00F90018" w:rsidRDefault="0076677B">
            <w:pPr>
              <w:rPr>
                <w:rFonts w:eastAsia="Yu Mincho"/>
                <w:lang w:eastAsia="ja-JP"/>
              </w:rPr>
            </w:pPr>
            <w:r>
              <w:rPr>
                <w:rFonts w:eastAsiaTheme="minorEastAsia"/>
                <w:lang w:eastAsia="zh-CN"/>
              </w:rPr>
              <w:t>CMCC</w:t>
            </w:r>
          </w:p>
        </w:tc>
        <w:tc>
          <w:tcPr>
            <w:tcW w:w="666" w:type="dxa"/>
          </w:tcPr>
          <w:p w14:paraId="5C1EDCD2" w14:textId="77777777" w:rsidR="00F90018" w:rsidRDefault="00F90018">
            <w:pPr>
              <w:tabs>
                <w:tab w:val="left" w:pos="551"/>
              </w:tabs>
              <w:rPr>
                <w:rFonts w:eastAsia="Yu Mincho"/>
                <w:lang w:val="en-US" w:eastAsia="ja-JP"/>
              </w:rPr>
            </w:pPr>
          </w:p>
        </w:tc>
        <w:tc>
          <w:tcPr>
            <w:tcW w:w="7734" w:type="dxa"/>
          </w:tcPr>
          <w:p w14:paraId="270A562F"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2F1B4995" w14:textId="77777777" w:rsidTr="002C66AA">
        <w:tc>
          <w:tcPr>
            <w:tcW w:w="1372" w:type="dxa"/>
          </w:tcPr>
          <w:p w14:paraId="52A778B0" w14:textId="77777777" w:rsidR="00F90018" w:rsidRDefault="0076677B">
            <w:pPr>
              <w:rPr>
                <w:rFonts w:eastAsia="DengXian"/>
                <w:lang w:val="en-US" w:eastAsia="ko-KR"/>
              </w:rPr>
            </w:pPr>
            <w:r>
              <w:rPr>
                <w:rFonts w:eastAsia="DengXian"/>
                <w:lang w:val="en-US" w:eastAsia="ko-KR"/>
              </w:rPr>
              <w:t>NEC</w:t>
            </w:r>
          </w:p>
        </w:tc>
        <w:tc>
          <w:tcPr>
            <w:tcW w:w="666" w:type="dxa"/>
          </w:tcPr>
          <w:p w14:paraId="7DCDCB54" w14:textId="77777777" w:rsidR="00F90018" w:rsidRDefault="00F90018">
            <w:pPr>
              <w:tabs>
                <w:tab w:val="left" w:pos="551"/>
              </w:tabs>
              <w:rPr>
                <w:rFonts w:eastAsia="DengXian"/>
                <w:lang w:val="en-US" w:eastAsia="ko-KR"/>
              </w:rPr>
            </w:pPr>
          </w:p>
        </w:tc>
        <w:tc>
          <w:tcPr>
            <w:tcW w:w="7734" w:type="dxa"/>
          </w:tcPr>
          <w:p w14:paraId="5AFE5C16" w14:textId="77777777" w:rsidR="00F90018" w:rsidRDefault="0076677B">
            <w:pPr>
              <w:rPr>
                <w:rFonts w:eastAsia="DengXian"/>
                <w:lang w:val="en-US" w:eastAsia="ko-KR"/>
              </w:rPr>
            </w:pPr>
            <w:r>
              <w:rPr>
                <w:rFonts w:eastAsia="DengXian"/>
                <w:lang w:val="en-US" w:eastAsia="ko-KR"/>
              </w:rPr>
              <w:t>Agree with the first sub-bullet.</w:t>
            </w:r>
          </w:p>
          <w:p w14:paraId="6B1F9A85" w14:textId="77777777" w:rsidR="00F90018" w:rsidRDefault="0076677B">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1AB716B4" w14:textId="77777777" w:rsidTr="002C66AA">
        <w:tc>
          <w:tcPr>
            <w:tcW w:w="1372" w:type="dxa"/>
          </w:tcPr>
          <w:p w14:paraId="44E29406"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43557B2D" w14:textId="77777777" w:rsidR="00F90018" w:rsidRDefault="00F90018">
            <w:pPr>
              <w:tabs>
                <w:tab w:val="left" w:pos="551"/>
              </w:tabs>
              <w:rPr>
                <w:rFonts w:eastAsia="DengXian"/>
                <w:lang w:val="en-US" w:eastAsia="ko-KR"/>
              </w:rPr>
            </w:pPr>
          </w:p>
        </w:tc>
        <w:tc>
          <w:tcPr>
            <w:tcW w:w="7734" w:type="dxa"/>
          </w:tcPr>
          <w:p w14:paraId="416354C0" w14:textId="77777777"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14:paraId="117C4A75" w14:textId="77777777" w:rsidTr="002C66AA">
        <w:tc>
          <w:tcPr>
            <w:tcW w:w="1372" w:type="dxa"/>
          </w:tcPr>
          <w:p w14:paraId="7CEEBFC5" w14:textId="77777777" w:rsidR="00F90018" w:rsidRDefault="0076677B">
            <w:pPr>
              <w:rPr>
                <w:rFonts w:eastAsia="Malgun Gothic"/>
                <w:lang w:val="en-US" w:eastAsia="ko-KR"/>
              </w:rPr>
            </w:pPr>
            <w:r>
              <w:rPr>
                <w:rFonts w:eastAsia="Yu Mincho"/>
                <w:lang w:val="en-US" w:eastAsia="ja-JP"/>
              </w:rPr>
              <w:t>Nordic</w:t>
            </w:r>
          </w:p>
        </w:tc>
        <w:tc>
          <w:tcPr>
            <w:tcW w:w="666" w:type="dxa"/>
          </w:tcPr>
          <w:p w14:paraId="6E3FD43C" w14:textId="77777777" w:rsidR="00F90018" w:rsidRDefault="0076677B">
            <w:pPr>
              <w:tabs>
                <w:tab w:val="left" w:pos="551"/>
              </w:tabs>
              <w:rPr>
                <w:rFonts w:eastAsia="DengXian"/>
                <w:lang w:val="en-US" w:eastAsia="ko-KR"/>
              </w:rPr>
            </w:pPr>
            <w:r>
              <w:rPr>
                <w:rFonts w:eastAsia="Yu Mincho"/>
                <w:lang w:val="en-US" w:eastAsia="ja-JP"/>
              </w:rPr>
              <w:t>Y,but</w:t>
            </w:r>
          </w:p>
        </w:tc>
        <w:tc>
          <w:tcPr>
            <w:tcW w:w="7734" w:type="dxa"/>
          </w:tcPr>
          <w:p w14:paraId="21BE02C0" w14:textId="77777777"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14:paraId="68EAAD66" w14:textId="77777777" w:rsidTr="002C66AA">
        <w:tc>
          <w:tcPr>
            <w:tcW w:w="1372" w:type="dxa"/>
          </w:tcPr>
          <w:p w14:paraId="684121A6"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25B4D185" w14:textId="77777777" w:rsidR="00F90018" w:rsidRDefault="00F90018">
            <w:pPr>
              <w:tabs>
                <w:tab w:val="left" w:pos="551"/>
              </w:tabs>
              <w:rPr>
                <w:rFonts w:eastAsia="DengXian"/>
                <w:lang w:val="en-US" w:eastAsia="ja-JP"/>
              </w:rPr>
            </w:pPr>
          </w:p>
        </w:tc>
        <w:tc>
          <w:tcPr>
            <w:tcW w:w="7734" w:type="dxa"/>
          </w:tcPr>
          <w:p w14:paraId="24D6AA98" w14:textId="77777777" w:rsidR="00F90018" w:rsidRDefault="0076677B">
            <w:pPr>
              <w:rPr>
                <w:rFonts w:eastAsia="DengXian"/>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5A5B4370"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A36FEB1"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AD5D8CB" w14:textId="77777777" w:rsidR="00F90018" w:rsidRDefault="0076677B">
            <w:pPr>
              <w:pStyle w:val="ListParagraph"/>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14:paraId="7E66AB6D" w14:textId="77777777" w:rsidTr="002C66AA">
        <w:tc>
          <w:tcPr>
            <w:tcW w:w="1372" w:type="dxa"/>
          </w:tcPr>
          <w:p w14:paraId="0E0B111A" w14:textId="77777777" w:rsidR="00886B9F" w:rsidRDefault="00886B9F">
            <w:pPr>
              <w:rPr>
                <w:rFonts w:eastAsia="DengXian"/>
                <w:lang w:val="en-US" w:eastAsia="zh-CN"/>
              </w:rPr>
            </w:pPr>
            <w:r>
              <w:rPr>
                <w:rFonts w:eastAsia="DengXian"/>
                <w:lang w:val="en-US" w:eastAsia="ko-KR"/>
              </w:rPr>
              <w:t>Huawei, HiSi</w:t>
            </w:r>
          </w:p>
        </w:tc>
        <w:tc>
          <w:tcPr>
            <w:tcW w:w="666" w:type="dxa"/>
          </w:tcPr>
          <w:p w14:paraId="599BCD43" w14:textId="77777777" w:rsidR="00886B9F" w:rsidRDefault="00886B9F">
            <w:pPr>
              <w:tabs>
                <w:tab w:val="left" w:pos="551"/>
              </w:tabs>
              <w:rPr>
                <w:rFonts w:eastAsia="DengXian"/>
                <w:lang w:val="en-US" w:eastAsia="ja-JP"/>
              </w:rPr>
            </w:pPr>
          </w:p>
        </w:tc>
        <w:tc>
          <w:tcPr>
            <w:tcW w:w="7734" w:type="dxa"/>
          </w:tcPr>
          <w:p w14:paraId="491E73BB" w14:textId="77777777" w:rsidR="00886B9F" w:rsidRDefault="00886B9F" w:rsidP="00886B9F">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04AB875" w14:textId="77777777" w:rsidR="00886B9F" w:rsidRPr="00623644" w:rsidRDefault="00886B9F" w:rsidP="00886B9F">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3D932D15" w14:textId="77777777" w:rsidR="00886B9F" w:rsidRPr="00623644" w:rsidRDefault="00886B9F" w:rsidP="00886B9F">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lastRenderedPageBreak/>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2354A88" w14:textId="77777777" w:rsidR="00886B9F" w:rsidRDefault="00886B9F" w:rsidP="00886B9F">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centre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1791D52" w14:textId="77777777" w:rsidR="00886B9F" w:rsidRDefault="00886B9F" w:rsidP="00886B9F">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14:paraId="10BB632B" w14:textId="77777777" w:rsidTr="002C66AA">
        <w:tc>
          <w:tcPr>
            <w:tcW w:w="1372" w:type="dxa"/>
          </w:tcPr>
          <w:p w14:paraId="43CB703B" w14:textId="77777777" w:rsidR="00886B9F" w:rsidRDefault="008E195E" w:rsidP="00886B9F">
            <w:pPr>
              <w:rPr>
                <w:rFonts w:eastAsia="DengXian"/>
                <w:lang w:val="en-US" w:eastAsia="zh-CN"/>
              </w:rPr>
            </w:pPr>
            <w:r>
              <w:rPr>
                <w:rFonts w:eastAsia="DengXian"/>
                <w:lang w:val="en-US" w:eastAsia="zh-CN"/>
              </w:rPr>
              <w:lastRenderedPageBreak/>
              <w:t>MediaTek</w:t>
            </w:r>
          </w:p>
        </w:tc>
        <w:tc>
          <w:tcPr>
            <w:tcW w:w="666" w:type="dxa"/>
          </w:tcPr>
          <w:p w14:paraId="6E9D562E" w14:textId="77777777" w:rsidR="00886B9F" w:rsidRDefault="00886B9F" w:rsidP="00886B9F">
            <w:pPr>
              <w:tabs>
                <w:tab w:val="left" w:pos="551"/>
              </w:tabs>
              <w:rPr>
                <w:rFonts w:eastAsia="DengXian"/>
                <w:lang w:val="en-US" w:eastAsia="ja-JP"/>
              </w:rPr>
            </w:pPr>
            <w:r>
              <w:rPr>
                <w:rFonts w:eastAsia="DengXian"/>
                <w:lang w:val="en-US" w:eastAsia="ja-JP"/>
              </w:rPr>
              <w:t>N</w:t>
            </w:r>
          </w:p>
        </w:tc>
        <w:tc>
          <w:tcPr>
            <w:tcW w:w="7734" w:type="dxa"/>
          </w:tcPr>
          <w:p w14:paraId="25001F3E" w14:textId="77777777" w:rsidR="00886B9F" w:rsidRDefault="00886B9F" w:rsidP="00886B9F">
            <w:pPr>
              <w:rPr>
                <w:rFonts w:eastAsiaTheme="minor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14:paraId="0EDDDFD5" w14:textId="77777777" w:rsidTr="002C66AA">
        <w:tc>
          <w:tcPr>
            <w:tcW w:w="1372" w:type="dxa"/>
          </w:tcPr>
          <w:p w14:paraId="7FD833B2" w14:textId="72AAC515" w:rsidR="00886B9F" w:rsidRDefault="00A40800" w:rsidP="00886B9F">
            <w:pPr>
              <w:rPr>
                <w:rFonts w:eastAsia="DengXian"/>
                <w:lang w:val="en-US" w:eastAsia="zh-CN"/>
              </w:rPr>
            </w:pPr>
            <w:r>
              <w:rPr>
                <w:rFonts w:eastAsia="DengXian"/>
                <w:lang w:val="en-US" w:eastAsia="zh-CN"/>
              </w:rPr>
              <w:t>IDCC</w:t>
            </w:r>
          </w:p>
        </w:tc>
        <w:tc>
          <w:tcPr>
            <w:tcW w:w="666" w:type="dxa"/>
          </w:tcPr>
          <w:p w14:paraId="24443405" w14:textId="1C57B676" w:rsidR="00886B9F" w:rsidRDefault="00A40800" w:rsidP="00886B9F">
            <w:pPr>
              <w:tabs>
                <w:tab w:val="left" w:pos="551"/>
              </w:tabs>
              <w:rPr>
                <w:rFonts w:eastAsia="DengXian"/>
                <w:lang w:val="en-US" w:eastAsia="ja-JP"/>
              </w:rPr>
            </w:pPr>
            <w:r>
              <w:rPr>
                <w:rFonts w:eastAsia="DengXian"/>
                <w:lang w:val="en-US" w:eastAsia="ja-JP"/>
              </w:rPr>
              <w:t>Y</w:t>
            </w:r>
          </w:p>
        </w:tc>
        <w:tc>
          <w:tcPr>
            <w:tcW w:w="7734" w:type="dxa"/>
          </w:tcPr>
          <w:p w14:paraId="678C5D22" w14:textId="77777777" w:rsidR="00886B9F" w:rsidRDefault="00886B9F" w:rsidP="00886B9F">
            <w:pPr>
              <w:rPr>
                <w:rFonts w:eastAsiaTheme="minorEastAsia"/>
                <w:lang w:val="en-US" w:eastAsia="zh-CN"/>
              </w:rPr>
            </w:pPr>
          </w:p>
        </w:tc>
      </w:tr>
      <w:tr w:rsidR="00BF57F6" w14:paraId="398BFBF5" w14:textId="77777777" w:rsidTr="002C66AA">
        <w:tc>
          <w:tcPr>
            <w:tcW w:w="1372" w:type="dxa"/>
          </w:tcPr>
          <w:p w14:paraId="70E0B93B" w14:textId="1E0A8ED6" w:rsidR="00BF57F6" w:rsidRDefault="00BF57F6" w:rsidP="00BF57F6">
            <w:pPr>
              <w:rPr>
                <w:rFonts w:eastAsia="DengXian"/>
                <w:lang w:val="en-US" w:eastAsia="zh-CN"/>
              </w:rPr>
            </w:pPr>
            <w:r>
              <w:rPr>
                <w:rFonts w:eastAsia="Malgun Gothic" w:hint="eastAsia"/>
                <w:lang w:val="en-US" w:eastAsia="ko-KR"/>
              </w:rPr>
              <w:t>LGE</w:t>
            </w:r>
          </w:p>
        </w:tc>
        <w:tc>
          <w:tcPr>
            <w:tcW w:w="666" w:type="dxa"/>
          </w:tcPr>
          <w:p w14:paraId="782EF7E1" w14:textId="77777777" w:rsidR="00BF57F6" w:rsidRDefault="00BF57F6" w:rsidP="00BF57F6">
            <w:pPr>
              <w:tabs>
                <w:tab w:val="left" w:pos="551"/>
              </w:tabs>
              <w:rPr>
                <w:rFonts w:eastAsia="DengXian"/>
                <w:lang w:val="en-US" w:eastAsia="ja-JP"/>
              </w:rPr>
            </w:pPr>
          </w:p>
        </w:tc>
        <w:tc>
          <w:tcPr>
            <w:tcW w:w="7734" w:type="dxa"/>
          </w:tcPr>
          <w:p w14:paraId="3CE85EDC" w14:textId="16167958" w:rsidR="00BF57F6" w:rsidRDefault="00BF57F6" w:rsidP="00BF57F6">
            <w:pPr>
              <w:rPr>
                <w:rFonts w:eastAsiaTheme="minorEastAsia"/>
                <w:lang w:val="en-US" w:eastAsia="zh-CN"/>
              </w:rPr>
            </w:pPr>
            <w:r>
              <w:rPr>
                <w:rFonts w:eastAsia="Malgun Gothic"/>
                <w:lang w:val="en-US" w:eastAsia="ko-KR"/>
              </w:rPr>
              <w:t xml:space="preserve">We are okay with the first bullet with the FFS for the second bullet. </w:t>
            </w:r>
            <w:r>
              <w:rPr>
                <w:rFonts w:eastAsia="Malgun Gothic" w:hint="eastAsia"/>
                <w:lang w:val="en-US" w:eastAsia="ko-KR"/>
              </w:rPr>
              <w:t xml:space="preserve"> </w:t>
            </w:r>
          </w:p>
        </w:tc>
      </w:tr>
      <w:tr w:rsidR="00010F07" w14:paraId="2C8CE537" w14:textId="77777777" w:rsidTr="002C66AA">
        <w:tc>
          <w:tcPr>
            <w:tcW w:w="1372" w:type="dxa"/>
          </w:tcPr>
          <w:p w14:paraId="3BEE9869" w14:textId="4829AB8A" w:rsidR="00010F07" w:rsidRDefault="00010F07" w:rsidP="00BF57F6">
            <w:pPr>
              <w:rPr>
                <w:rFonts w:eastAsia="Malgun Gothic"/>
                <w:lang w:val="en-US" w:eastAsia="ko-KR"/>
              </w:rPr>
            </w:pPr>
            <w:r>
              <w:rPr>
                <w:rFonts w:eastAsia="Malgun Gothic"/>
                <w:lang w:val="en-US" w:eastAsia="ko-KR"/>
              </w:rPr>
              <w:t>FUTUREWEI</w:t>
            </w:r>
          </w:p>
        </w:tc>
        <w:tc>
          <w:tcPr>
            <w:tcW w:w="666" w:type="dxa"/>
          </w:tcPr>
          <w:p w14:paraId="4B59C61E" w14:textId="77777777" w:rsidR="00010F07" w:rsidRDefault="00010F07" w:rsidP="00BF57F6">
            <w:pPr>
              <w:tabs>
                <w:tab w:val="left" w:pos="551"/>
              </w:tabs>
              <w:rPr>
                <w:rFonts w:eastAsia="DengXian"/>
                <w:lang w:val="en-US" w:eastAsia="ja-JP"/>
              </w:rPr>
            </w:pPr>
          </w:p>
        </w:tc>
        <w:tc>
          <w:tcPr>
            <w:tcW w:w="7734" w:type="dxa"/>
          </w:tcPr>
          <w:p w14:paraId="4E123BCC" w14:textId="6D582A61" w:rsidR="00010F07" w:rsidRDefault="00010F07" w:rsidP="00BF57F6">
            <w:pPr>
              <w:rPr>
                <w:rFonts w:eastAsia="Malgun Gothic"/>
                <w:lang w:val="en-US" w:eastAsia="ko-KR"/>
              </w:rPr>
            </w:pPr>
            <w:r>
              <w:rPr>
                <w:rFonts w:eastAsia="DengXian"/>
                <w:lang w:val="en-US" w:eastAsia="ko-KR"/>
              </w:rPr>
              <w:t xml:space="preserve">Agree with first sub-bullet. As for the second sub-bullet, the TDD discussion in proposal </w:t>
            </w:r>
            <w:r w:rsidRPr="00BA5B37">
              <w:rPr>
                <w:rFonts w:eastAsia="DengXian"/>
                <w:lang w:val="en-US" w:eastAsia="ko-KR"/>
              </w:rPr>
              <w:t>3.2-5d</w:t>
            </w:r>
            <w:r>
              <w:rPr>
                <w:rFonts w:eastAsia="DengXian"/>
                <w:lang w:val="en-US" w:eastAsia="ko-KR"/>
              </w:rPr>
              <w:t xml:space="preserve"> appears to be addressing it.</w:t>
            </w:r>
          </w:p>
        </w:tc>
      </w:tr>
      <w:tr w:rsidR="002C66AA" w:rsidRPr="00FB0ABA" w14:paraId="3D8EB483" w14:textId="77777777" w:rsidTr="002C66AA">
        <w:tc>
          <w:tcPr>
            <w:tcW w:w="1372" w:type="dxa"/>
          </w:tcPr>
          <w:p w14:paraId="1B72CB8E" w14:textId="77777777" w:rsidR="002C66AA" w:rsidRPr="00FB0ABA" w:rsidRDefault="002C66AA" w:rsidP="00B452D6">
            <w:pPr>
              <w:rPr>
                <w:rFonts w:eastAsia="DengXian"/>
                <w:lang w:val="en-US" w:eastAsia="ko-KR"/>
              </w:rPr>
            </w:pPr>
            <w:r>
              <w:rPr>
                <w:rFonts w:eastAsia="DengXian"/>
                <w:lang w:val="en-US" w:eastAsia="ko-KR"/>
              </w:rPr>
              <w:t>Ericsson</w:t>
            </w:r>
          </w:p>
        </w:tc>
        <w:tc>
          <w:tcPr>
            <w:tcW w:w="666" w:type="dxa"/>
          </w:tcPr>
          <w:p w14:paraId="1DF7D4BD" w14:textId="77777777" w:rsidR="002C66AA" w:rsidRPr="00FB0ABA" w:rsidRDefault="002C66AA" w:rsidP="00B452D6">
            <w:pPr>
              <w:tabs>
                <w:tab w:val="left" w:pos="551"/>
              </w:tabs>
              <w:rPr>
                <w:rFonts w:eastAsia="DengXian"/>
                <w:lang w:val="en-US" w:eastAsia="ko-KR"/>
              </w:rPr>
            </w:pPr>
            <w:r>
              <w:rPr>
                <w:rFonts w:eastAsia="DengXian"/>
                <w:lang w:val="en-US" w:eastAsia="ko-KR"/>
              </w:rPr>
              <w:t>Y, but</w:t>
            </w:r>
          </w:p>
        </w:tc>
        <w:tc>
          <w:tcPr>
            <w:tcW w:w="7734" w:type="dxa"/>
          </w:tcPr>
          <w:p w14:paraId="47A91B72" w14:textId="77777777" w:rsidR="002C66AA" w:rsidRPr="00FB0ABA" w:rsidRDefault="002C66AA" w:rsidP="00B452D6">
            <w:pPr>
              <w:rPr>
                <w:rFonts w:eastAsia="DengXian"/>
                <w:lang w:val="en-US" w:eastAsia="ko-KR"/>
              </w:rPr>
            </w:pPr>
            <w:r>
              <w:rPr>
                <w:rFonts w:eastAsia="DengXian"/>
                <w:lang w:val="en-US" w:eastAsia="ko-KR"/>
              </w:rPr>
              <w:t xml:space="preserve">As commented by others above, Msg1 indication of </w:t>
            </w:r>
            <w:proofErr w:type="spellStart"/>
            <w:r>
              <w:rPr>
                <w:rFonts w:eastAsia="DengXian"/>
                <w:lang w:val="en-US" w:eastAsia="ko-KR"/>
              </w:rPr>
              <w:t>RedCap</w:t>
            </w:r>
            <w:proofErr w:type="spellEnd"/>
            <w:r>
              <w:rPr>
                <w:rFonts w:eastAsia="DengXian"/>
                <w:lang w:val="en-US" w:eastAsia="ko-KR"/>
              </w:rPr>
              <w:t xml:space="preserve"> UEs should not be mandated. </w:t>
            </w:r>
          </w:p>
        </w:tc>
      </w:tr>
    </w:tbl>
    <w:p w14:paraId="4A4DBE45"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F90018" w14:paraId="2DCC2B4B" w14:textId="77777777">
        <w:tc>
          <w:tcPr>
            <w:tcW w:w="1182" w:type="dxa"/>
            <w:shd w:val="clear" w:color="auto" w:fill="D9D9D9" w:themeFill="background1" w:themeFillShade="D9"/>
          </w:tcPr>
          <w:p w14:paraId="238935DC"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1E3F5C3"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1582691" w14:textId="77777777" w:rsidR="00F90018" w:rsidRDefault="0076677B">
            <w:pPr>
              <w:rPr>
                <w:b/>
                <w:bCs/>
                <w:lang w:val="en-US"/>
              </w:rPr>
            </w:pPr>
            <w:r>
              <w:rPr>
                <w:b/>
                <w:bCs/>
                <w:lang w:val="en-US"/>
              </w:rPr>
              <w:t>Comments</w:t>
            </w:r>
          </w:p>
        </w:tc>
      </w:tr>
      <w:tr w:rsidR="00F90018" w14:paraId="17682BE9" w14:textId="77777777">
        <w:tc>
          <w:tcPr>
            <w:tcW w:w="1182" w:type="dxa"/>
          </w:tcPr>
          <w:p w14:paraId="0CA5B2F1"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4BCE8C99"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4DF49EE3"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7B9BB810" w14:textId="77777777">
        <w:tc>
          <w:tcPr>
            <w:tcW w:w="1182" w:type="dxa"/>
          </w:tcPr>
          <w:p w14:paraId="126955C6"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805" w:type="dxa"/>
          </w:tcPr>
          <w:p w14:paraId="6E0C5562" w14:textId="77777777" w:rsidR="00F90018" w:rsidRDefault="00F90018">
            <w:pPr>
              <w:tabs>
                <w:tab w:val="left" w:pos="551"/>
              </w:tabs>
              <w:rPr>
                <w:rFonts w:eastAsia="DengXian"/>
                <w:lang w:val="en-US" w:eastAsia="ko-KR"/>
              </w:rPr>
            </w:pPr>
          </w:p>
        </w:tc>
        <w:tc>
          <w:tcPr>
            <w:tcW w:w="7785" w:type="dxa"/>
          </w:tcPr>
          <w:p w14:paraId="6A34833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3DE2802B" w14:textId="77777777">
        <w:tc>
          <w:tcPr>
            <w:tcW w:w="1182" w:type="dxa"/>
          </w:tcPr>
          <w:p w14:paraId="1FF13626" w14:textId="77777777" w:rsidR="00F90018" w:rsidRDefault="0076677B">
            <w:pPr>
              <w:rPr>
                <w:rFonts w:eastAsia="DengXian"/>
                <w:lang w:val="en-US" w:eastAsia="ko-KR"/>
              </w:rPr>
            </w:pPr>
            <w:r>
              <w:rPr>
                <w:rFonts w:eastAsia="Malgun Gothic" w:hint="eastAsia"/>
                <w:lang w:val="en-US" w:eastAsia="ko-KR"/>
              </w:rPr>
              <w:t>Spreadtrum</w:t>
            </w:r>
          </w:p>
        </w:tc>
        <w:tc>
          <w:tcPr>
            <w:tcW w:w="805" w:type="dxa"/>
          </w:tcPr>
          <w:p w14:paraId="03B71EDC"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785" w:type="dxa"/>
          </w:tcPr>
          <w:p w14:paraId="2327833D" w14:textId="77777777" w:rsidR="00F90018" w:rsidRDefault="00F90018">
            <w:pPr>
              <w:rPr>
                <w:rFonts w:eastAsia="DengXian"/>
                <w:lang w:val="en-US" w:eastAsia="ko-KR"/>
              </w:rPr>
            </w:pPr>
          </w:p>
        </w:tc>
      </w:tr>
      <w:tr w:rsidR="00F90018" w14:paraId="347F3E04" w14:textId="77777777">
        <w:tc>
          <w:tcPr>
            <w:tcW w:w="1182" w:type="dxa"/>
          </w:tcPr>
          <w:p w14:paraId="355BD6A0"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1F458C46"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4A230C3B"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D99131E" w14:textId="77777777" w:rsidR="00F90018" w:rsidRDefault="0076677B">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F90018" w14:paraId="24890984" w14:textId="77777777">
        <w:tc>
          <w:tcPr>
            <w:tcW w:w="1182" w:type="dxa"/>
          </w:tcPr>
          <w:p w14:paraId="107AEA4F" w14:textId="77777777" w:rsidR="00F90018" w:rsidRDefault="0076677B">
            <w:pPr>
              <w:rPr>
                <w:rFonts w:eastAsia="DengXian"/>
                <w:lang w:val="en-US" w:eastAsia="zh-CN"/>
              </w:rPr>
            </w:pPr>
            <w:r>
              <w:rPr>
                <w:rFonts w:eastAsia="DengXian"/>
                <w:lang w:val="en-US" w:eastAsia="zh-CN"/>
              </w:rPr>
              <w:lastRenderedPageBreak/>
              <w:t>Lenovo, Motorola Mobility</w:t>
            </w:r>
          </w:p>
        </w:tc>
        <w:tc>
          <w:tcPr>
            <w:tcW w:w="805" w:type="dxa"/>
          </w:tcPr>
          <w:p w14:paraId="567B9DC8"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5F60EDA0" w14:textId="77777777" w:rsidR="00F90018" w:rsidRDefault="00F90018">
            <w:pPr>
              <w:rPr>
                <w:rFonts w:eastAsia="DengXian"/>
                <w:lang w:val="en-US" w:eastAsia="zh-CN"/>
              </w:rPr>
            </w:pPr>
          </w:p>
        </w:tc>
      </w:tr>
      <w:tr w:rsidR="00F90018" w14:paraId="2B35ACF0" w14:textId="77777777">
        <w:tc>
          <w:tcPr>
            <w:tcW w:w="1182" w:type="dxa"/>
          </w:tcPr>
          <w:p w14:paraId="383EC021"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5A5D8E26" w14:textId="77777777" w:rsidR="00F90018" w:rsidRDefault="00F90018">
            <w:pPr>
              <w:tabs>
                <w:tab w:val="left" w:pos="551"/>
              </w:tabs>
              <w:rPr>
                <w:rFonts w:eastAsia="DengXian"/>
                <w:lang w:val="en-US" w:eastAsia="zh-CN"/>
              </w:rPr>
            </w:pPr>
          </w:p>
        </w:tc>
        <w:tc>
          <w:tcPr>
            <w:tcW w:w="7785" w:type="dxa"/>
          </w:tcPr>
          <w:p w14:paraId="522331AD" w14:textId="77777777" w:rsidR="00F90018" w:rsidRDefault="0076677B">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7D3934BC" w14:textId="77777777">
        <w:tc>
          <w:tcPr>
            <w:tcW w:w="1182" w:type="dxa"/>
          </w:tcPr>
          <w:p w14:paraId="45384D07" w14:textId="77777777" w:rsidR="00F90018" w:rsidRDefault="0076677B">
            <w:pPr>
              <w:rPr>
                <w:rFonts w:eastAsiaTheme="minorEastAsia"/>
                <w:lang w:val="en-US" w:eastAsia="zh-CN"/>
              </w:rPr>
            </w:pPr>
            <w:r>
              <w:rPr>
                <w:rFonts w:eastAsiaTheme="minorEastAsia" w:hint="eastAsia"/>
                <w:lang w:val="en-US" w:eastAsia="zh-CN"/>
              </w:rPr>
              <w:t>CMCC</w:t>
            </w:r>
          </w:p>
        </w:tc>
        <w:tc>
          <w:tcPr>
            <w:tcW w:w="805" w:type="dxa"/>
          </w:tcPr>
          <w:p w14:paraId="1BEFD738"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5B20325E" w14:textId="77777777" w:rsidR="00F90018" w:rsidRDefault="00F90018">
            <w:pPr>
              <w:rPr>
                <w:rFonts w:eastAsiaTheme="minorEastAsia"/>
                <w:lang w:val="en-US" w:eastAsia="zh-CN"/>
              </w:rPr>
            </w:pPr>
          </w:p>
        </w:tc>
      </w:tr>
      <w:tr w:rsidR="00F90018" w14:paraId="781A1204" w14:textId="77777777">
        <w:tc>
          <w:tcPr>
            <w:tcW w:w="1182" w:type="dxa"/>
          </w:tcPr>
          <w:p w14:paraId="16A9026A"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6CCE688F" w14:textId="77777777" w:rsidR="00F90018" w:rsidRDefault="00F90018">
            <w:pPr>
              <w:rPr>
                <w:rFonts w:eastAsiaTheme="minorEastAsia"/>
                <w:lang w:val="en-US" w:eastAsia="zh-CN"/>
              </w:rPr>
            </w:pPr>
          </w:p>
        </w:tc>
        <w:tc>
          <w:tcPr>
            <w:tcW w:w="7785" w:type="dxa"/>
          </w:tcPr>
          <w:p w14:paraId="458E1DCD"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7464D2F" w14:textId="77777777">
        <w:tc>
          <w:tcPr>
            <w:tcW w:w="1182" w:type="dxa"/>
          </w:tcPr>
          <w:p w14:paraId="1B322DC6"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6F12C464" w14:textId="77777777" w:rsidR="00F90018" w:rsidRDefault="0076677B">
            <w:pPr>
              <w:rPr>
                <w:rFonts w:eastAsiaTheme="minorEastAsia"/>
                <w:lang w:val="en-US" w:eastAsia="zh-CN"/>
              </w:rPr>
            </w:pPr>
            <w:r>
              <w:rPr>
                <w:rFonts w:eastAsia="DengXian"/>
                <w:lang w:val="en-US" w:eastAsia="zh-CN"/>
              </w:rPr>
              <w:t>Y,but</w:t>
            </w:r>
          </w:p>
        </w:tc>
        <w:tc>
          <w:tcPr>
            <w:tcW w:w="7785" w:type="dxa"/>
          </w:tcPr>
          <w:p w14:paraId="3E052AC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14:paraId="62BD51DA" w14:textId="77777777">
        <w:tc>
          <w:tcPr>
            <w:tcW w:w="1182" w:type="dxa"/>
          </w:tcPr>
          <w:p w14:paraId="0F0BF5D2" w14:textId="77777777" w:rsidR="00F90018" w:rsidRDefault="0076677B">
            <w:pPr>
              <w:rPr>
                <w:rFonts w:eastAsia="SimSun"/>
                <w:lang w:val="en-US" w:eastAsia="ja-JP"/>
              </w:rPr>
            </w:pPr>
            <w:r>
              <w:rPr>
                <w:rFonts w:eastAsia="SimSun" w:hint="eastAsia"/>
                <w:lang w:val="en-US" w:eastAsia="zh-CN"/>
              </w:rPr>
              <w:t>ZTE, Sanechips</w:t>
            </w:r>
          </w:p>
        </w:tc>
        <w:tc>
          <w:tcPr>
            <w:tcW w:w="805" w:type="dxa"/>
          </w:tcPr>
          <w:p w14:paraId="58E2226C"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764F7EB8" w14:textId="77777777" w:rsidR="00F90018" w:rsidRDefault="00F90018">
            <w:pPr>
              <w:rPr>
                <w:rFonts w:eastAsia="Yu Mincho"/>
                <w:lang w:val="en-US" w:eastAsia="ja-JP"/>
              </w:rPr>
            </w:pPr>
          </w:p>
        </w:tc>
      </w:tr>
      <w:tr w:rsidR="004C358C" w:rsidRPr="007A0DEE" w14:paraId="467ED556" w14:textId="77777777" w:rsidTr="004C358C">
        <w:tc>
          <w:tcPr>
            <w:tcW w:w="1182" w:type="dxa"/>
          </w:tcPr>
          <w:p w14:paraId="13F9FF86" w14:textId="77777777" w:rsidR="004C358C" w:rsidRPr="00FB0ABA" w:rsidRDefault="004C358C" w:rsidP="00FA5F0B">
            <w:pPr>
              <w:rPr>
                <w:rFonts w:eastAsia="DengXian"/>
                <w:lang w:val="en-US" w:eastAsia="ko-KR"/>
              </w:rPr>
            </w:pPr>
            <w:r>
              <w:rPr>
                <w:rFonts w:eastAsia="DengXian"/>
                <w:lang w:val="en-US" w:eastAsia="ko-KR"/>
              </w:rPr>
              <w:t>Huawei, HiSi</w:t>
            </w:r>
          </w:p>
        </w:tc>
        <w:tc>
          <w:tcPr>
            <w:tcW w:w="805" w:type="dxa"/>
          </w:tcPr>
          <w:p w14:paraId="78CC7DA9" w14:textId="77777777" w:rsidR="004C358C" w:rsidRPr="00FB0ABA" w:rsidRDefault="004C358C" w:rsidP="00FA5F0B">
            <w:pPr>
              <w:tabs>
                <w:tab w:val="left" w:pos="551"/>
              </w:tabs>
              <w:rPr>
                <w:rFonts w:eastAsia="DengXian"/>
                <w:lang w:val="en-US" w:eastAsia="ko-KR"/>
              </w:rPr>
            </w:pPr>
          </w:p>
        </w:tc>
        <w:tc>
          <w:tcPr>
            <w:tcW w:w="7785" w:type="dxa"/>
          </w:tcPr>
          <w:p w14:paraId="57FDAF42"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A396259"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A40800" w:rsidRPr="007A0DEE" w14:paraId="522AB64F" w14:textId="77777777" w:rsidTr="004C358C">
        <w:tc>
          <w:tcPr>
            <w:tcW w:w="1182" w:type="dxa"/>
          </w:tcPr>
          <w:p w14:paraId="311A70E5" w14:textId="4C336628" w:rsidR="00A40800" w:rsidRDefault="00A40800" w:rsidP="00FA5F0B">
            <w:pPr>
              <w:rPr>
                <w:rFonts w:eastAsia="DengXian"/>
                <w:lang w:val="en-US" w:eastAsia="ko-KR"/>
              </w:rPr>
            </w:pPr>
            <w:r>
              <w:rPr>
                <w:rFonts w:eastAsia="DengXian"/>
                <w:lang w:val="en-US" w:eastAsia="ko-KR"/>
              </w:rPr>
              <w:t>IDCC</w:t>
            </w:r>
          </w:p>
        </w:tc>
        <w:tc>
          <w:tcPr>
            <w:tcW w:w="805" w:type="dxa"/>
          </w:tcPr>
          <w:p w14:paraId="5E69D82E" w14:textId="6AE2F1FB"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785" w:type="dxa"/>
          </w:tcPr>
          <w:p w14:paraId="1D97587F" w14:textId="77777777" w:rsidR="00A40800" w:rsidRDefault="00A40800" w:rsidP="00FA5F0B">
            <w:pPr>
              <w:rPr>
                <w:rFonts w:eastAsia="DengXian"/>
                <w:lang w:val="en-US" w:eastAsia="ko-KR"/>
              </w:rPr>
            </w:pPr>
          </w:p>
        </w:tc>
      </w:tr>
      <w:tr w:rsidR="00BF57F6" w:rsidRPr="007A0DEE" w14:paraId="70AB1049" w14:textId="77777777" w:rsidTr="004C358C">
        <w:tc>
          <w:tcPr>
            <w:tcW w:w="1182" w:type="dxa"/>
          </w:tcPr>
          <w:p w14:paraId="19217A45" w14:textId="045A334C" w:rsidR="00BF57F6" w:rsidRDefault="00BF57F6" w:rsidP="00BF57F6">
            <w:pPr>
              <w:rPr>
                <w:rFonts w:eastAsia="DengXian"/>
                <w:lang w:val="en-US" w:eastAsia="ko-KR"/>
              </w:rPr>
            </w:pPr>
            <w:r>
              <w:rPr>
                <w:rFonts w:eastAsia="Malgun Gothic" w:hint="eastAsia"/>
                <w:lang w:val="en-US" w:eastAsia="ko-KR"/>
              </w:rPr>
              <w:t>LGE</w:t>
            </w:r>
          </w:p>
        </w:tc>
        <w:tc>
          <w:tcPr>
            <w:tcW w:w="805" w:type="dxa"/>
          </w:tcPr>
          <w:p w14:paraId="345C7199" w14:textId="136EA49B" w:rsidR="00BF57F6" w:rsidRDefault="00BF57F6" w:rsidP="00BF57F6">
            <w:pPr>
              <w:tabs>
                <w:tab w:val="left" w:pos="551"/>
              </w:tabs>
              <w:rPr>
                <w:rFonts w:eastAsia="DengXian"/>
                <w:lang w:val="en-US" w:eastAsia="ko-KR"/>
              </w:rPr>
            </w:pPr>
            <w:r>
              <w:rPr>
                <w:rFonts w:eastAsia="Malgun Gothic" w:hint="eastAsia"/>
                <w:lang w:val="en-US" w:eastAsia="ko-KR"/>
              </w:rPr>
              <w:t>Y</w:t>
            </w:r>
          </w:p>
        </w:tc>
        <w:tc>
          <w:tcPr>
            <w:tcW w:w="7785" w:type="dxa"/>
          </w:tcPr>
          <w:p w14:paraId="597ECDD3" w14:textId="77777777" w:rsidR="00BF57F6" w:rsidRDefault="00BF57F6" w:rsidP="00BF57F6">
            <w:pPr>
              <w:rPr>
                <w:rFonts w:eastAsia="DengXian"/>
                <w:lang w:val="en-US" w:eastAsia="ko-KR"/>
              </w:rPr>
            </w:pPr>
          </w:p>
        </w:tc>
      </w:tr>
      <w:tr w:rsidR="00794C93" w:rsidRPr="00FB0ABA" w14:paraId="5FA2EFD0" w14:textId="77777777" w:rsidTr="00794C93">
        <w:tc>
          <w:tcPr>
            <w:tcW w:w="1182" w:type="dxa"/>
          </w:tcPr>
          <w:p w14:paraId="1E07ED7D" w14:textId="77777777" w:rsidR="00794C93" w:rsidRPr="00FB0ABA" w:rsidRDefault="00794C93" w:rsidP="00B452D6">
            <w:pPr>
              <w:rPr>
                <w:rFonts w:eastAsia="DengXian"/>
                <w:lang w:val="en-US" w:eastAsia="ko-KR"/>
              </w:rPr>
            </w:pPr>
            <w:r>
              <w:rPr>
                <w:rFonts w:eastAsia="DengXian"/>
                <w:lang w:val="en-US" w:eastAsia="ko-KR"/>
              </w:rPr>
              <w:t>Ericsson</w:t>
            </w:r>
          </w:p>
        </w:tc>
        <w:tc>
          <w:tcPr>
            <w:tcW w:w="805" w:type="dxa"/>
          </w:tcPr>
          <w:p w14:paraId="312E97D9" w14:textId="77777777" w:rsidR="00794C93" w:rsidRPr="00FB0ABA" w:rsidRDefault="00794C93" w:rsidP="00B452D6">
            <w:pPr>
              <w:tabs>
                <w:tab w:val="left" w:pos="551"/>
              </w:tabs>
              <w:rPr>
                <w:rFonts w:eastAsia="DengXian"/>
                <w:lang w:val="en-US" w:eastAsia="ko-KR"/>
              </w:rPr>
            </w:pPr>
          </w:p>
        </w:tc>
        <w:tc>
          <w:tcPr>
            <w:tcW w:w="7785" w:type="dxa"/>
          </w:tcPr>
          <w:p w14:paraId="63842597" w14:textId="77777777" w:rsidR="00794C93" w:rsidRPr="00FB0ABA" w:rsidRDefault="00794C93" w:rsidP="00B452D6">
            <w:pPr>
              <w:rPr>
                <w:rFonts w:eastAsia="DengXian"/>
                <w:lang w:val="en-US" w:eastAsia="ko-KR"/>
              </w:rPr>
            </w:pPr>
            <w:r>
              <w:rPr>
                <w:rFonts w:eastAsia="DengXian"/>
                <w:lang w:val="en-US" w:eastAsia="ko-KR"/>
              </w:rPr>
              <w:t>We are okay with the 1</w:t>
            </w:r>
            <w:r w:rsidRPr="00F62770">
              <w:rPr>
                <w:rFonts w:eastAsia="DengXian"/>
                <w:vertAlign w:val="superscript"/>
                <w:lang w:val="en-US" w:eastAsia="ko-KR"/>
              </w:rPr>
              <w:t>st</w:t>
            </w:r>
            <w:r>
              <w:rPr>
                <w:rFonts w:eastAsia="DengXian"/>
                <w:lang w:val="en-US" w:eastAsia="ko-KR"/>
              </w:rPr>
              <w:t xml:space="preserve"> and the 2</w:t>
            </w:r>
            <w:r w:rsidRPr="00F62770">
              <w:rPr>
                <w:rFonts w:eastAsia="DengXian"/>
                <w:vertAlign w:val="superscript"/>
                <w:lang w:val="en-US" w:eastAsia="ko-KR"/>
              </w:rPr>
              <w:t>nd</w:t>
            </w:r>
            <w:r>
              <w:rPr>
                <w:rFonts w:eastAsia="DengXian"/>
                <w:lang w:val="en-US" w:eastAsia="ko-KR"/>
              </w:rPr>
              <w:t xml:space="preserve"> sub-bullets. However, the 3</w:t>
            </w:r>
            <w:r w:rsidRPr="00F62770">
              <w:rPr>
                <w:rFonts w:eastAsia="DengXian"/>
                <w:vertAlign w:val="superscript"/>
                <w:lang w:val="en-US" w:eastAsia="ko-KR"/>
              </w:rPr>
              <w:t>rd</w:t>
            </w:r>
            <w:r>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 </w:t>
            </w:r>
          </w:p>
        </w:tc>
      </w:tr>
    </w:tbl>
    <w:p w14:paraId="0ACB1864"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76A260CC" w14:textId="77777777">
        <w:tc>
          <w:tcPr>
            <w:tcW w:w="1183" w:type="dxa"/>
            <w:shd w:val="clear" w:color="auto" w:fill="D9D9D9" w:themeFill="background1" w:themeFillShade="D9"/>
          </w:tcPr>
          <w:p w14:paraId="2C73672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62483CA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84C6A9B" w14:textId="77777777" w:rsidR="00F90018" w:rsidRDefault="0076677B">
            <w:pPr>
              <w:rPr>
                <w:b/>
                <w:bCs/>
                <w:lang w:val="en-US"/>
              </w:rPr>
            </w:pPr>
            <w:r>
              <w:rPr>
                <w:b/>
                <w:bCs/>
                <w:lang w:val="en-US"/>
              </w:rPr>
              <w:t>Comments</w:t>
            </w:r>
          </w:p>
        </w:tc>
      </w:tr>
      <w:tr w:rsidR="00F90018" w14:paraId="049900F4" w14:textId="77777777">
        <w:tc>
          <w:tcPr>
            <w:tcW w:w="1183" w:type="dxa"/>
          </w:tcPr>
          <w:p w14:paraId="4E685D8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14D9FCB6"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the placement (e.g., with respect to that of CD-SSB), TX power (if different from that of CD-SSB) and periodicity of NCD-SSB are explicitly signaled to RedCap UE and co-existing non-RedCap UE</w:t>
            </w:r>
          </w:p>
          <w:p w14:paraId="1D453F45"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14:paraId="1C5B0EC0" w14:textId="77777777">
        <w:tc>
          <w:tcPr>
            <w:tcW w:w="1183" w:type="dxa"/>
          </w:tcPr>
          <w:p w14:paraId="7CC63DAB"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5C38CFB1" w14:textId="77777777" w:rsidR="00F90018" w:rsidRDefault="00F90018">
            <w:pPr>
              <w:tabs>
                <w:tab w:val="left" w:pos="551"/>
              </w:tabs>
              <w:rPr>
                <w:rFonts w:eastAsia="DengXian"/>
                <w:lang w:val="en-US" w:eastAsia="ko-KR"/>
              </w:rPr>
            </w:pPr>
          </w:p>
        </w:tc>
        <w:tc>
          <w:tcPr>
            <w:tcW w:w="7923" w:type="dxa"/>
          </w:tcPr>
          <w:p w14:paraId="0A849BD6"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6AF4EE7A" w14:textId="77777777">
        <w:tc>
          <w:tcPr>
            <w:tcW w:w="1183" w:type="dxa"/>
          </w:tcPr>
          <w:p w14:paraId="6C51A374"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12F892D4"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652581E4" w14:textId="77777777" w:rsidR="00F90018" w:rsidRDefault="00F90018">
            <w:pPr>
              <w:rPr>
                <w:rFonts w:eastAsia="DengXian"/>
                <w:lang w:val="en-US" w:eastAsia="ko-KR"/>
              </w:rPr>
            </w:pPr>
          </w:p>
        </w:tc>
      </w:tr>
      <w:tr w:rsidR="00F90018" w14:paraId="649F7597" w14:textId="77777777">
        <w:tc>
          <w:tcPr>
            <w:tcW w:w="1183" w:type="dxa"/>
          </w:tcPr>
          <w:p w14:paraId="516DB8AD"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7952B683"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7530AE7B"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67A29E4A"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18C926C3" w14:textId="77777777">
        <w:tc>
          <w:tcPr>
            <w:tcW w:w="1183" w:type="dxa"/>
          </w:tcPr>
          <w:p w14:paraId="546F1398"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444FA415"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3E5688C1" w14:textId="77777777" w:rsidR="00F90018" w:rsidRDefault="00F90018">
            <w:pPr>
              <w:rPr>
                <w:rFonts w:eastAsia="DengXian"/>
                <w:lang w:val="en-US" w:eastAsia="zh-CN"/>
              </w:rPr>
            </w:pPr>
          </w:p>
        </w:tc>
      </w:tr>
      <w:tr w:rsidR="00F90018" w14:paraId="6A421B59" w14:textId="77777777">
        <w:tc>
          <w:tcPr>
            <w:tcW w:w="1183" w:type="dxa"/>
          </w:tcPr>
          <w:p w14:paraId="77E0C7B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5B0FF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117FADFA" w14:textId="77777777" w:rsidR="00F90018" w:rsidRDefault="00F90018">
            <w:pPr>
              <w:rPr>
                <w:rFonts w:eastAsia="DengXian"/>
                <w:lang w:val="en-US" w:eastAsia="zh-CN"/>
              </w:rPr>
            </w:pPr>
          </w:p>
        </w:tc>
      </w:tr>
      <w:tr w:rsidR="00F90018" w14:paraId="6EBAA131" w14:textId="77777777">
        <w:tc>
          <w:tcPr>
            <w:tcW w:w="1183" w:type="dxa"/>
          </w:tcPr>
          <w:p w14:paraId="052002C6"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3817067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665F3D2C" w14:textId="77777777" w:rsidR="00F90018" w:rsidRDefault="00F90018">
            <w:pPr>
              <w:rPr>
                <w:rFonts w:eastAsia="DengXian"/>
                <w:lang w:val="en-US" w:eastAsia="zh-CN"/>
              </w:rPr>
            </w:pPr>
          </w:p>
        </w:tc>
      </w:tr>
      <w:tr w:rsidR="00F90018" w14:paraId="48858637" w14:textId="77777777">
        <w:tc>
          <w:tcPr>
            <w:tcW w:w="1183" w:type="dxa"/>
          </w:tcPr>
          <w:p w14:paraId="08C6B756"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4A740C53"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1099AD3" w14:textId="77777777" w:rsidR="00F90018" w:rsidRDefault="00F90018">
            <w:pPr>
              <w:rPr>
                <w:rFonts w:eastAsia="DengXian"/>
                <w:lang w:val="en-US" w:eastAsia="zh-CN"/>
              </w:rPr>
            </w:pPr>
          </w:p>
        </w:tc>
      </w:tr>
      <w:tr w:rsidR="00F90018" w14:paraId="76503817" w14:textId="77777777">
        <w:tc>
          <w:tcPr>
            <w:tcW w:w="1183" w:type="dxa"/>
          </w:tcPr>
          <w:p w14:paraId="457AC598"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11FB3B5A"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6E20AB15"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discussed in next meeting. Some of the proposal might need RAN2/4 input. We think we need to wait for their reply LS instead. E.g., tx power assumption.</w:t>
            </w:r>
          </w:p>
        </w:tc>
      </w:tr>
      <w:tr w:rsidR="00F90018" w14:paraId="0B74C8D5" w14:textId="77777777">
        <w:tc>
          <w:tcPr>
            <w:tcW w:w="1183" w:type="dxa"/>
          </w:tcPr>
          <w:p w14:paraId="7E84C71C" w14:textId="77777777" w:rsidR="00F90018" w:rsidRDefault="0076677B">
            <w:pPr>
              <w:rPr>
                <w:rFonts w:eastAsia="DengXian"/>
                <w:lang w:val="en-US" w:eastAsia="zh-CN"/>
              </w:rPr>
            </w:pPr>
            <w:r>
              <w:rPr>
                <w:rFonts w:eastAsia="Yu Mincho"/>
                <w:lang w:val="en-US" w:eastAsia="ja-JP"/>
              </w:rPr>
              <w:t>Nordic</w:t>
            </w:r>
          </w:p>
        </w:tc>
        <w:tc>
          <w:tcPr>
            <w:tcW w:w="666" w:type="dxa"/>
          </w:tcPr>
          <w:p w14:paraId="46D767A5"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50B00320" w14:textId="77777777" w:rsidR="00F90018" w:rsidRDefault="0076677B">
            <w:pPr>
              <w:rPr>
                <w:rFonts w:eastAsia="DengXian"/>
                <w:lang w:val="en-US" w:eastAsia="zh-CN"/>
              </w:rPr>
            </w:pPr>
            <w:r>
              <w:rPr>
                <w:rFonts w:eastAsia="DengXian"/>
                <w:lang w:val="en-US" w:eastAsia="zh-CN"/>
              </w:rPr>
              <w:t>This makes sense to us.  We do not agree that there is any issue with transmit power. gNB can maintain tx power constant, and other channels work on DM-RS anyway.</w:t>
            </w:r>
          </w:p>
        </w:tc>
      </w:tr>
      <w:tr w:rsidR="00F90018" w14:paraId="1A29EAA9" w14:textId="77777777">
        <w:tc>
          <w:tcPr>
            <w:tcW w:w="1183" w:type="dxa"/>
          </w:tcPr>
          <w:p w14:paraId="1A493D91"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06CBA145" w14:textId="77777777" w:rsidR="00F90018" w:rsidRDefault="00F90018">
            <w:pPr>
              <w:tabs>
                <w:tab w:val="left" w:pos="551"/>
              </w:tabs>
              <w:rPr>
                <w:rFonts w:eastAsia="DengXian"/>
                <w:lang w:val="en-US" w:eastAsia="ja-JP"/>
              </w:rPr>
            </w:pPr>
          </w:p>
        </w:tc>
        <w:tc>
          <w:tcPr>
            <w:tcW w:w="7923" w:type="dxa"/>
          </w:tcPr>
          <w:p w14:paraId="4CF69361" w14:textId="77777777"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Default="00F90018">
            <w:pPr>
              <w:pStyle w:val="ListParagraph"/>
              <w:ind w:left="0"/>
              <w:rPr>
                <w:lang w:val="en-US" w:eastAsia="zh-CN"/>
              </w:rPr>
            </w:pPr>
          </w:p>
          <w:p w14:paraId="2CA0F2BD" w14:textId="77777777"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358CF95A" w14:textId="77777777" w:rsidR="00F90018" w:rsidRDefault="00F90018">
            <w:pPr>
              <w:pStyle w:val="ListParagraph"/>
              <w:ind w:left="0"/>
              <w:rPr>
                <w:rFonts w:ascii="Times New Roman" w:hAnsi="Times New Roman" w:cs="Times New Roman"/>
                <w:bCs/>
                <w:i/>
                <w:iCs/>
                <w:sz w:val="20"/>
                <w:szCs w:val="20"/>
                <w:lang w:val="en-US"/>
              </w:rPr>
            </w:pPr>
          </w:p>
          <w:p w14:paraId="7C46D07A" w14:textId="77777777"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43B8CFE8" w14:textId="77777777" w:rsidR="00F90018" w:rsidRDefault="00F90018">
            <w:pPr>
              <w:pStyle w:val="ListParagraph"/>
              <w:ind w:left="0"/>
              <w:rPr>
                <w:rFonts w:eastAsia="DengXian"/>
                <w:lang w:val="en-US" w:eastAsia="zh-CN"/>
              </w:rPr>
            </w:pPr>
          </w:p>
          <w:p w14:paraId="240CCD3A" w14:textId="77777777" w:rsidR="00F90018" w:rsidRDefault="0076677B">
            <w:pPr>
              <w:pStyle w:val="ListParagraph"/>
              <w:ind w:left="0"/>
              <w:rPr>
                <w:rFonts w:eastAsia="DengXian"/>
                <w:lang w:val="en-US" w:eastAsia="zh-CN"/>
              </w:rPr>
            </w:pPr>
            <w:r>
              <w:rPr>
                <w:rFonts w:eastAsia="DengXian" w:hint="eastAsia"/>
                <w:lang w:val="en-US" w:eastAsia="zh-CN"/>
              </w:rPr>
              <w:t>So it is a little bit duplicated and can be removed.</w:t>
            </w:r>
          </w:p>
        </w:tc>
      </w:tr>
      <w:tr w:rsidR="004C358C" w:rsidRPr="00FB0ABA" w14:paraId="0ADC85C4" w14:textId="77777777" w:rsidTr="004C358C">
        <w:tc>
          <w:tcPr>
            <w:tcW w:w="1183" w:type="dxa"/>
          </w:tcPr>
          <w:p w14:paraId="551C1EE6"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2DA3EAA" w14:textId="77777777" w:rsidR="004C358C" w:rsidRPr="00FB0ABA" w:rsidRDefault="004C358C" w:rsidP="00FA5F0B">
            <w:pPr>
              <w:tabs>
                <w:tab w:val="left" w:pos="551"/>
              </w:tabs>
              <w:rPr>
                <w:rFonts w:eastAsia="DengXian"/>
                <w:lang w:val="en-US" w:eastAsia="ko-KR"/>
              </w:rPr>
            </w:pPr>
          </w:p>
        </w:tc>
        <w:tc>
          <w:tcPr>
            <w:tcW w:w="7923" w:type="dxa"/>
          </w:tcPr>
          <w:p w14:paraId="79A2C2D1"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7418BB91" w14:textId="77777777" w:rsidR="004C358C" w:rsidRDefault="004C358C" w:rsidP="00FA5F0B">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A40800" w:rsidRPr="00FB0ABA" w14:paraId="45087130" w14:textId="77777777" w:rsidTr="004C358C">
        <w:tc>
          <w:tcPr>
            <w:tcW w:w="1183" w:type="dxa"/>
          </w:tcPr>
          <w:p w14:paraId="034B6B58" w14:textId="73EF2AE2" w:rsidR="00A40800" w:rsidRDefault="00A40800" w:rsidP="00FA5F0B">
            <w:pPr>
              <w:rPr>
                <w:rFonts w:eastAsia="DengXian"/>
                <w:lang w:val="en-US" w:eastAsia="ko-KR"/>
              </w:rPr>
            </w:pPr>
            <w:r>
              <w:rPr>
                <w:rFonts w:eastAsia="DengXian"/>
                <w:lang w:val="en-US" w:eastAsia="ko-KR"/>
              </w:rPr>
              <w:t>IDCC</w:t>
            </w:r>
          </w:p>
        </w:tc>
        <w:tc>
          <w:tcPr>
            <w:tcW w:w="666" w:type="dxa"/>
          </w:tcPr>
          <w:p w14:paraId="7F61D1A7" w14:textId="394D1451"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923" w:type="dxa"/>
          </w:tcPr>
          <w:p w14:paraId="66B4E6D5" w14:textId="461BAF0D" w:rsidR="00A40800" w:rsidRDefault="003A1F2B" w:rsidP="003A1F2B">
            <w:pPr>
              <w:tabs>
                <w:tab w:val="left" w:pos="551"/>
              </w:tabs>
              <w:rPr>
                <w:rFonts w:eastAsia="DengXian"/>
                <w:lang w:val="en-US" w:eastAsia="ko-KR"/>
              </w:rPr>
            </w:pPr>
            <w:r>
              <w:rPr>
                <w:rFonts w:eastAsia="DengXian"/>
                <w:lang w:val="en-US" w:eastAsia="ko-KR"/>
              </w:rPr>
              <w:tab/>
            </w:r>
          </w:p>
        </w:tc>
      </w:tr>
      <w:tr w:rsidR="003A1F2B" w:rsidRPr="00FB0ABA" w14:paraId="2950F96C" w14:textId="77777777" w:rsidTr="004C358C">
        <w:tc>
          <w:tcPr>
            <w:tcW w:w="1183" w:type="dxa"/>
          </w:tcPr>
          <w:p w14:paraId="603B9E51" w14:textId="6B9FA2E7" w:rsidR="003A1F2B" w:rsidRDefault="003A1F2B" w:rsidP="003A1F2B">
            <w:pPr>
              <w:rPr>
                <w:rFonts w:eastAsia="DengXian"/>
                <w:lang w:val="en-US" w:eastAsia="ko-KR"/>
              </w:rPr>
            </w:pPr>
            <w:r>
              <w:rPr>
                <w:rFonts w:eastAsia="DengXian"/>
                <w:lang w:val="en-US" w:eastAsia="ko-KR"/>
              </w:rPr>
              <w:t>Ericsson</w:t>
            </w:r>
          </w:p>
        </w:tc>
        <w:tc>
          <w:tcPr>
            <w:tcW w:w="666" w:type="dxa"/>
          </w:tcPr>
          <w:p w14:paraId="6A35606A" w14:textId="77777777" w:rsidR="003A1F2B" w:rsidRDefault="003A1F2B" w:rsidP="003A1F2B">
            <w:pPr>
              <w:tabs>
                <w:tab w:val="left" w:pos="551"/>
              </w:tabs>
              <w:rPr>
                <w:rFonts w:eastAsia="DengXian"/>
                <w:lang w:val="en-US" w:eastAsia="ko-KR"/>
              </w:rPr>
            </w:pPr>
          </w:p>
        </w:tc>
        <w:tc>
          <w:tcPr>
            <w:tcW w:w="7923" w:type="dxa"/>
          </w:tcPr>
          <w:p w14:paraId="663975DF" w14:textId="77777777" w:rsidR="003A1F2B" w:rsidRDefault="003A1F2B" w:rsidP="003A1F2B">
            <w:pPr>
              <w:rPr>
                <w:rFonts w:eastAsia="DengXian"/>
                <w:lang w:val="en-US" w:eastAsia="ko-KR"/>
              </w:rPr>
            </w:pPr>
            <w:r>
              <w:rPr>
                <w:rFonts w:eastAsia="DengXian"/>
                <w:lang w:val="en-US" w:eastAsia="ko-KR"/>
              </w:rPr>
              <w:t>5(f) is not necessary</w:t>
            </w:r>
          </w:p>
          <w:p w14:paraId="456BD2E3" w14:textId="77777777" w:rsidR="003A1F2B" w:rsidRDefault="003A1F2B" w:rsidP="003A1F2B">
            <w:pPr>
              <w:rPr>
                <w:rFonts w:eastAsia="DengXian"/>
                <w:lang w:val="en-US" w:eastAsia="ko-KR"/>
              </w:rPr>
            </w:pPr>
            <w:r>
              <w:rPr>
                <w:rFonts w:eastAsia="DengXian"/>
                <w:lang w:val="en-US" w:eastAsia="ko-KR"/>
              </w:rPr>
              <w:lastRenderedPageBreak/>
              <w:t>Update 5 (h) as follows: “</w:t>
            </w:r>
            <w:r w:rsidRPr="00E95D29">
              <w:rPr>
                <w:rFonts w:eastAsia="DengXian"/>
                <w:lang w:val="en-US" w:eastAsia="ko-KR"/>
              </w:rPr>
              <w:t xml:space="preserve">the block indexes of NCD-SSB </w:t>
            </w:r>
            <w:r w:rsidRPr="00E95D29">
              <w:rPr>
                <w:rFonts w:eastAsia="DengXian"/>
                <w:strike/>
                <w:color w:val="FF0000"/>
                <w:lang w:val="en-US" w:eastAsia="ko-KR"/>
              </w:rPr>
              <w:t>are</w:t>
            </w:r>
            <w:r w:rsidRPr="00E95D29">
              <w:rPr>
                <w:rFonts w:eastAsia="DengXian"/>
                <w:color w:val="FF0000"/>
                <w:lang w:val="en-US" w:eastAsia="ko-KR"/>
              </w:rPr>
              <w:t xml:space="preserve"> can</w:t>
            </w:r>
            <w:r>
              <w:rPr>
                <w:rFonts w:eastAsia="DengXian"/>
                <w:color w:val="FF0000"/>
                <w:lang w:val="en-US" w:eastAsia="ko-KR"/>
              </w:rPr>
              <w:t>/cannot</w:t>
            </w:r>
            <w:r w:rsidRPr="00E95D29">
              <w:rPr>
                <w:rFonts w:eastAsia="DengXian"/>
                <w:color w:val="FF0000"/>
                <w:lang w:val="en-US" w:eastAsia="ko-KR"/>
              </w:rPr>
              <w:t xml:space="preserve"> be</w:t>
            </w:r>
            <w:r>
              <w:rPr>
                <w:rFonts w:eastAsia="DengXian"/>
                <w:lang w:val="en-US" w:eastAsia="ko-KR"/>
              </w:rPr>
              <w:t xml:space="preserve"> </w:t>
            </w:r>
            <w:r w:rsidRPr="00E95D29">
              <w:rPr>
                <w:rFonts w:eastAsia="DengXian"/>
                <w:lang w:val="en-US" w:eastAsia="ko-KR"/>
              </w:rPr>
              <w:t>the</w:t>
            </w:r>
            <w:r w:rsidRPr="00E95D29">
              <w:rPr>
                <w:rFonts w:eastAsia="DengXian"/>
                <w:color w:val="FF0000"/>
                <w:lang w:val="en-US" w:eastAsia="ko-KR"/>
              </w:rPr>
              <w:t xml:space="preserve"> </w:t>
            </w:r>
            <w:r w:rsidRPr="00E95D29">
              <w:rPr>
                <w:rFonts w:eastAsia="DengXian"/>
                <w:lang w:val="en-US" w:eastAsia="ko-KR"/>
              </w:rPr>
              <w:t xml:space="preserve">same as those of CD-SSB, which are provided by </w:t>
            </w:r>
            <w:proofErr w:type="spellStart"/>
            <w:r w:rsidRPr="00E95D29">
              <w:rPr>
                <w:rFonts w:eastAsia="DengXian"/>
                <w:lang w:val="en-US" w:eastAsia="ko-KR"/>
              </w:rPr>
              <w:t>ssb-PositionsInBurst</w:t>
            </w:r>
            <w:proofErr w:type="spellEnd"/>
            <w:r w:rsidRPr="00E95D29">
              <w:rPr>
                <w:rFonts w:eastAsia="DengXian"/>
                <w:lang w:val="en-US" w:eastAsia="ko-KR"/>
              </w:rPr>
              <w:t xml:space="preserve"> in SIB1 or in </w:t>
            </w:r>
            <w:proofErr w:type="spellStart"/>
            <w:r w:rsidRPr="00E95D29">
              <w:rPr>
                <w:rFonts w:eastAsia="DengXian"/>
                <w:lang w:val="en-US" w:eastAsia="ko-KR"/>
              </w:rPr>
              <w:t>ServingCellConfigCommon</w:t>
            </w:r>
            <w:proofErr w:type="spellEnd"/>
            <w:r>
              <w:rPr>
                <w:rFonts w:eastAsia="DengXian"/>
                <w:lang w:val="en-US" w:eastAsia="ko-KR"/>
              </w:rPr>
              <w:t>”</w:t>
            </w:r>
          </w:p>
          <w:p w14:paraId="1CC0BE4B" w14:textId="5486375D" w:rsidR="003A1F2B" w:rsidRDefault="003A1F2B" w:rsidP="003A1F2B">
            <w:pPr>
              <w:tabs>
                <w:tab w:val="left" w:pos="551"/>
              </w:tabs>
              <w:rPr>
                <w:rFonts w:eastAsia="DengXian"/>
                <w:lang w:val="en-US" w:eastAsia="ko-KR"/>
              </w:rPr>
            </w:pPr>
            <w:r>
              <w:rPr>
                <w:rFonts w:eastAsia="DengXian"/>
                <w:lang w:val="en-US" w:eastAsia="ko-KR"/>
              </w:rPr>
              <w:t>Update 5 (</w:t>
            </w:r>
            <w:proofErr w:type="spellStart"/>
            <w:r>
              <w:rPr>
                <w:rFonts w:eastAsia="DengXian"/>
                <w:lang w:val="en-US" w:eastAsia="ko-KR"/>
              </w:rPr>
              <w:t>i</w:t>
            </w:r>
            <w:proofErr w:type="spellEnd"/>
            <w:r>
              <w:rPr>
                <w:rFonts w:eastAsia="DengXian"/>
                <w:lang w:val="en-US" w:eastAsia="ko-KR"/>
              </w:rPr>
              <w:t>) as follows:</w:t>
            </w:r>
            <w:r w:rsidRPr="00E95D29">
              <w:rPr>
                <w:rFonts w:eastAsia="DengXian"/>
                <w:lang w:val="en-US" w:eastAsia="ko-KR"/>
              </w:rPr>
              <w:tab/>
            </w:r>
            <w:r>
              <w:rPr>
                <w:rFonts w:eastAsia="DengXian"/>
                <w:lang w:val="en-US" w:eastAsia="ko-KR"/>
              </w:rPr>
              <w:t>“</w:t>
            </w:r>
            <w:r w:rsidRPr="00E95D29">
              <w:rPr>
                <w:rFonts w:eastAsia="DengXian"/>
                <w:lang w:val="en-US" w:eastAsia="ko-KR"/>
              </w:rPr>
              <w:t xml:space="preserve">the NCD-SSB </w:t>
            </w:r>
            <w:r w:rsidRPr="00EB1069">
              <w:rPr>
                <w:rFonts w:eastAsia="DengXian"/>
                <w:strike/>
                <w:color w:val="FF0000"/>
                <w:lang w:val="en-US" w:eastAsia="ko-KR"/>
              </w:rPr>
              <w:t>is</w:t>
            </w:r>
            <w:r>
              <w:rPr>
                <w:rFonts w:eastAsia="DengXian"/>
                <w:color w:val="FF0000"/>
                <w:lang w:val="en-US" w:eastAsia="ko-KR"/>
              </w:rPr>
              <w:t xml:space="preserve"> can be</w:t>
            </w:r>
            <w:r w:rsidRPr="00E95D29">
              <w:rPr>
                <w:rFonts w:eastAsia="DengXian"/>
                <w:lang w:val="en-US" w:eastAsia="ko-KR"/>
              </w:rPr>
              <w:t xml:space="preserve"> </w:t>
            </w:r>
            <w:proofErr w:type="spellStart"/>
            <w:r w:rsidRPr="00E95D29">
              <w:rPr>
                <w:rFonts w:eastAsia="DengXian"/>
                <w:lang w:val="en-US" w:eastAsia="ko-KR"/>
              </w:rPr>
              <w:t>QCL’ed</w:t>
            </w:r>
            <w:proofErr w:type="spellEnd"/>
            <w:r w:rsidRPr="00E95D29">
              <w:rPr>
                <w:rFonts w:eastAsia="DengXian"/>
                <w:lang w:val="en-US" w:eastAsia="ko-KR"/>
              </w:rPr>
              <w:t xml:space="preserve"> </w:t>
            </w:r>
            <w:r w:rsidRPr="00E95D29">
              <w:rPr>
                <w:rFonts w:eastAsia="DengXian"/>
                <w:color w:val="FF0000"/>
                <w:lang w:val="en-US" w:eastAsia="ko-KR"/>
              </w:rPr>
              <w:t xml:space="preserve">or not </w:t>
            </w:r>
            <w:proofErr w:type="spellStart"/>
            <w:r w:rsidRPr="00E95D29">
              <w:rPr>
                <w:rFonts w:eastAsia="DengXian"/>
                <w:color w:val="FF0000"/>
                <w:lang w:val="en-US" w:eastAsia="ko-KR"/>
              </w:rPr>
              <w:t>QCL’ed</w:t>
            </w:r>
            <w:proofErr w:type="spellEnd"/>
            <w:r w:rsidRPr="00E95D29">
              <w:rPr>
                <w:rFonts w:eastAsia="DengXian"/>
                <w:color w:val="FF0000"/>
                <w:lang w:val="en-US" w:eastAsia="ko-KR"/>
              </w:rPr>
              <w:t xml:space="preserve"> </w:t>
            </w:r>
            <w:r w:rsidRPr="00E95D29">
              <w:rPr>
                <w:rFonts w:eastAsia="DengXian"/>
                <w:lang w:val="en-US" w:eastAsia="ko-KR"/>
              </w:rPr>
              <w:t>with the CD-SSB with the same block index</w:t>
            </w:r>
            <w:r>
              <w:rPr>
                <w:rFonts w:eastAsia="DengXian"/>
                <w:lang w:val="en-US" w:eastAsia="ko-KR"/>
              </w:rPr>
              <w:t>”</w:t>
            </w:r>
          </w:p>
        </w:tc>
      </w:tr>
    </w:tbl>
    <w:p w14:paraId="49047729"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591F6DB1" w14:textId="77777777">
        <w:tc>
          <w:tcPr>
            <w:tcW w:w="1183" w:type="dxa"/>
            <w:shd w:val="clear" w:color="auto" w:fill="D9D9D9" w:themeFill="background1" w:themeFillShade="D9"/>
          </w:tcPr>
          <w:p w14:paraId="4B5C3A4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2C33D21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5B0E92B7" w14:textId="77777777" w:rsidR="00F90018" w:rsidRDefault="0076677B">
            <w:pPr>
              <w:rPr>
                <w:b/>
                <w:bCs/>
                <w:lang w:val="en-US"/>
              </w:rPr>
            </w:pPr>
            <w:r>
              <w:rPr>
                <w:b/>
                <w:bCs/>
                <w:lang w:val="en-US"/>
              </w:rPr>
              <w:t>Comments</w:t>
            </w:r>
          </w:p>
        </w:tc>
      </w:tr>
      <w:tr w:rsidR="00F90018" w14:paraId="5B84BCCD" w14:textId="77777777">
        <w:tc>
          <w:tcPr>
            <w:tcW w:w="1183" w:type="dxa"/>
          </w:tcPr>
          <w:p w14:paraId="25BFF8C4"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0B74C65"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79095CE0" w14:textId="77777777">
        <w:tc>
          <w:tcPr>
            <w:tcW w:w="1183" w:type="dxa"/>
          </w:tcPr>
          <w:p w14:paraId="0E4BDBFE"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0F4358BF" w14:textId="77777777" w:rsidR="00F90018" w:rsidRDefault="00F90018">
            <w:pPr>
              <w:tabs>
                <w:tab w:val="left" w:pos="551"/>
              </w:tabs>
              <w:rPr>
                <w:rFonts w:eastAsia="DengXian"/>
                <w:lang w:val="en-US" w:eastAsia="ko-KR"/>
              </w:rPr>
            </w:pPr>
          </w:p>
        </w:tc>
        <w:tc>
          <w:tcPr>
            <w:tcW w:w="7923" w:type="dxa"/>
          </w:tcPr>
          <w:p w14:paraId="25B0571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50E1094C" w14:textId="77777777">
        <w:tc>
          <w:tcPr>
            <w:tcW w:w="1183" w:type="dxa"/>
          </w:tcPr>
          <w:p w14:paraId="773CE992"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76D96AF7"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0DE97959" w14:textId="77777777" w:rsidR="00F90018" w:rsidRDefault="00F90018">
            <w:pPr>
              <w:rPr>
                <w:rFonts w:eastAsia="DengXian"/>
                <w:lang w:val="en-US" w:eastAsia="ko-KR"/>
              </w:rPr>
            </w:pPr>
          </w:p>
        </w:tc>
      </w:tr>
      <w:tr w:rsidR="00F90018" w14:paraId="77DF665A" w14:textId="77777777">
        <w:tc>
          <w:tcPr>
            <w:tcW w:w="1183" w:type="dxa"/>
          </w:tcPr>
          <w:p w14:paraId="642E8AC3" w14:textId="77777777" w:rsidR="00F90018" w:rsidRDefault="0076677B">
            <w:pPr>
              <w:rPr>
                <w:rFonts w:eastAsia="DengXian"/>
                <w:lang w:val="en-US" w:eastAsia="ko-KR"/>
              </w:rPr>
            </w:pPr>
            <w:r>
              <w:rPr>
                <w:rFonts w:eastAsia="DengXian"/>
                <w:lang w:val="en-US" w:eastAsia="ko-KR"/>
              </w:rPr>
              <w:t>CATT</w:t>
            </w:r>
          </w:p>
        </w:tc>
        <w:tc>
          <w:tcPr>
            <w:tcW w:w="666" w:type="dxa"/>
          </w:tcPr>
          <w:p w14:paraId="688E5918" w14:textId="77777777" w:rsidR="00F90018" w:rsidRDefault="00F90018">
            <w:pPr>
              <w:tabs>
                <w:tab w:val="left" w:pos="551"/>
              </w:tabs>
              <w:rPr>
                <w:rFonts w:eastAsia="DengXian"/>
                <w:lang w:val="en-US" w:eastAsia="ko-KR"/>
              </w:rPr>
            </w:pPr>
          </w:p>
        </w:tc>
        <w:tc>
          <w:tcPr>
            <w:tcW w:w="7923" w:type="dxa"/>
          </w:tcPr>
          <w:p w14:paraId="37FCCA08" w14:textId="77777777" w:rsidR="00F90018" w:rsidRDefault="0076677B">
            <w:pPr>
              <w:rPr>
                <w:rFonts w:eastAsia="DengXian"/>
                <w:lang w:val="en-US" w:eastAsia="ko-KR"/>
              </w:rPr>
            </w:pPr>
            <w:r>
              <w:rPr>
                <w:rFonts w:eastAsia="DengXian" w:hint="eastAsia"/>
                <w:lang w:val="en-US" w:eastAsia="zh-CN"/>
              </w:rPr>
              <w:t xml:space="preserve">Currently, regarding to </w:t>
            </w:r>
            <w:r>
              <w:rPr>
                <w:i/>
              </w:rPr>
              <w:t>bwp-SwitchingDelay</w:t>
            </w:r>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78DB2C15" w14:textId="77777777">
        <w:tc>
          <w:tcPr>
            <w:tcW w:w="1183" w:type="dxa"/>
          </w:tcPr>
          <w:p w14:paraId="5066758B"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B8303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061F465E" w14:textId="77777777" w:rsidR="00F90018" w:rsidRDefault="00F90018">
            <w:pPr>
              <w:rPr>
                <w:rFonts w:eastAsia="DengXian"/>
                <w:lang w:val="en-US" w:eastAsia="zh-CN"/>
              </w:rPr>
            </w:pPr>
          </w:p>
        </w:tc>
      </w:tr>
      <w:tr w:rsidR="00F90018" w14:paraId="45EC897F" w14:textId="77777777">
        <w:tc>
          <w:tcPr>
            <w:tcW w:w="1183" w:type="dxa"/>
          </w:tcPr>
          <w:p w14:paraId="0B371AB7"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C08A65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52E21280" w14:textId="77777777" w:rsidR="00F90018" w:rsidRDefault="00F90018">
            <w:pPr>
              <w:rPr>
                <w:rFonts w:eastAsia="DengXian"/>
                <w:lang w:val="en-US" w:eastAsia="zh-CN"/>
              </w:rPr>
            </w:pPr>
          </w:p>
        </w:tc>
      </w:tr>
      <w:tr w:rsidR="00F90018" w14:paraId="75958355" w14:textId="77777777">
        <w:tc>
          <w:tcPr>
            <w:tcW w:w="1183" w:type="dxa"/>
          </w:tcPr>
          <w:p w14:paraId="1E63B48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7211DF1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32A81760" w14:textId="77777777" w:rsidR="00F90018" w:rsidRDefault="00F90018">
            <w:pPr>
              <w:rPr>
                <w:rFonts w:eastAsia="DengXian"/>
                <w:lang w:val="en-US" w:eastAsia="zh-CN"/>
              </w:rPr>
            </w:pPr>
          </w:p>
        </w:tc>
      </w:tr>
      <w:tr w:rsidR="00F90018" w14:paraId="1B87CB84" w14:textId="77777777">
        <w:tc>
          <w:tcPr>
            <w:tcW w:w="1183" w:type="dxa"/>
          </w:tcPr>
          <w:p w14:paraId="03DC3C55"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33034473" w14:textId="77777777" w:rsidR="00F90018" w:rsidRDefault="00F90018">
            <w:pPr>
              <w:tabs>
                <w:tab w:val="left" w:pos="551"/>
              </w:tabs>
              <w:rPr>
                <w:rFonts w:eastAsia="DengXian"/>
                <w:lang w:val="en-US" w:eastAsia="ko-KR"/>
              </w:rPr>
            </w:pPr>
          </w:p>
        </w:tc>
        <w:tc>
          <w:tcPr>
            <w:tcW w:w="7923" w:type="dxa"/>
          </w:tcPr>
          <w:p w14:paraId="1F65B2C4"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1435EDD1" w14:textId="77777777">
        <w:tc>
          <w:tcPr>
            <w:tcW w:w="1183" w:type="dxa"/>
          </w:tcPr>
          <w:p w14:paraId="43975747" w14:textId="77777777" w:rsidR="00F90018" w:rsidRDefault="0076677B">
            <w:pPr>
              <w:rPr>
                <w:rFonts w:eastAsia="Malgun Gothic"/>
                <w:lang w:val="en-US" w:eastAsia="ko-KR"/>
              </w:rPr>
            </w:pPr>
            <w:r>
              <w:rPr>
                <w:rFonts w:eastAsia="Yu Mincho"/>
                <w:lang w:val="en-US" w:eastAsia="ja-JP"/>
              </w:rPr>
              <w:t>Nordic</w:t>
            </w:r>
          </w:p>
        </w:tc>
        <w:tc>
          <w:tcPr>
            <w:tcW w:w="666" w:type="dxa"/>
          </w:tcPr>
          <w:p w14:paraId="1FFC0DD8" w14:textId="77777777" w:rsidR="00F90018" w:rsidRDefault="00F90018">
            <w:pPr>
              <w:tabs>
                <w:tab w:val="left" w:pos="551"/>
              </w:tabs>
              <w:rPr>
                <w:rFonts w:eastAsia="DengXian"/>
                <w:lang w:val="en-US" w:eastAsia="ko-KR"/>
              </w:rPr>
            </w:pPr>
          </w:p>
        </w:tc>
        <w:tc>
          <w:tcPr>
            <w:tcW w:w="7923" w:type="dxa"/>
          </w:tcPr>
          <w:p w14:paraId="23ABE326"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47F5D9B2" w14:textId="77777777">
        <w:tc>
          <w:tcPr>
            <w:tcW w:w="1183" w:type="dxa"/>
          </w:tcPr>
          <w:p w14:paraId="73F12990" w14:textId="77777777" w:rsidR="00F90018" w:rsidRDefault="0076677B">
            <w:pPr>
              <w:rPr>
                <w:rFonts w:eastAsia="SimSun"/>
                <w:lang w:val="en-US" w:eastAsia="ja-JP"/>
              </w:rPr>
            </w:pPr>
            <w:r>
              <w:rPr>
                <w:rFonts w:eastAsia="SimSun" w:hint="eastAsia"/>
                <w:lang w:val="en-US" w:eastAsia="zh-CN"/>
              </w:rPr>
              <w:t>ZTE, Sanechips</w:t>
            </w:r>
          </w:p>
        </w:tc>
        <w:tc>
          <w:tcPr>
            <w:tcW w:w="666" w:type="dxa"/>
          </w:tcPr>
          <w:p w14:paraId="05D473D3"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26C1887"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76AD7C56" w14:textId="77777777" w:rsidTr="004C358C">
        <w:tc>
          <w:tcPr>
            <w:tcW w:w="1183" w:type="dxa"/>
          </w:tcPr>
          <w:p w14:paraId="3DAD55A9"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DBBFF9F" w14:textId="77777777" w:rsidR="004C358C" w:rsidRPr="00FB0ABA" w:rsidRDefault="004C358C" w:rsidP="00FA5F0B">
            <w:pPr>
              <w:tabs>
                <w:tab w:val="left" w:pos="551"/>
              </w:tabs>
              <w:rPr>
                <w:rFonts w:eastAsia="DengXian"/>
                <w:lang w:val="en-US" w:eastAsia="ko-KR"/>
              </w:rPr>
            </w:pPr>
          </w:p>
        </w:tc>
        <w:tc>
          <w:tcPr>
            <w:tcW w:w="7923" w:type="dxa"/>
          </w:tcPr>
          <w:p w14:paraId="704A5EAF"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14:paraId="701F5D4D" w14:textId="77777777" w:rsidR="004C358C" w:rsidRPr="00D536D6" w:rsidRDefault="004C358C" w:rsidP="00FA5F0B">
            <w:pPr>
              <w:pStyle w:val="TAL"/>
              <w:rPr>
                <w:b/>
                <w:bCs/>
                <w:iCs/>
              </w:rPr>
            </w:pPr>
          </w:p>
          <w:p w14:paraId="7E4B4B61" w14:textId="77777777" w:rsidR="004C358C" w:rsidRDefault="004C358C" w:rsidP="00FA5F0B">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Default="004C358C" w:rsidP="00FA5F0B">
            <w:pPr>
              <w:rPr>
                <w:rFonts w:eastAsia="DengXian"/>
                <w:lang w:val="en-US" w:eastAsia="ko-KR"/>
              </w:rPr>
            </w:pPr>
            <w:r>
              <w:rPr>
                <w:rFonts w:eastAsia="DengXian"/>
                <w:lang w:val="en-US" w:eastAsia="ko-KR"/>
              </w:rPr>
              <w:t>We are ok to ask RAN4 the following:</w:t>
            </w:r>
          </w:p>
          <w:p w14:paraId="6800B827" w14:textId="77777777"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lastRenderedPageBreak/>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3024FAF8" w14:textId="77777777"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5E192AED"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0690A8EF" w14:textId="77777777"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886B9F" w:rsidRPr="00D536D6" w14:paraId="2A0CECBA" w14:textId="77777777" w:rsidTr="004C358C">
        <w:tc>
          <w:tcPr>
            <w:tcW w:w="1183" w:type="dxa"/>
          </w:tcPr>
          <w:p w14:paraId="7887F330" w14:textId="77777777" w:rsidR="00886B9F" w:rsidRDefault="008E195E" w:rsidP="00886B9F">
            <w:pPr>
              <w:rPr>
                <w:rFonts w:eastAsia="SimSun"/>
                <w:lang w:val="en-US" w:eastAsia="zh-CN"/>
              </w:rPr>
            </w:pPr>
            <w:r>
              <w:rPr>
                <w:rFonts w:eastAsia="SimSun"/>
                <w:lang w:val="en-US" w:eastAsia="zh-CN"/>
              </w:rPr>
              <w:lastRenderedPageBreak/>
              <w:t>MediaTek</w:t>
            </w:r>
          </w:p>
        </w:tc>
        <w:tc>
          <w:tcPr>
            <w:tcW w:w="666" w:type="dxa"/>
          </w:tcPr>
          <w:p w14:paraId="128973B3" w14:textId="77777777" w:rsidR="00886B9F" w:rsidRDefault="00886B9F" w:rsidP="00886B9F">
            <w:pPr>
              <w:tabs>
                <w:tab w:val="left" w:pos="551"/>
              </w:tabs>
              <w:rPr>
                <w:rFonts w:eastAsia="SimSun"/>
                <w:lang w:val="en-US" w:eastAsia="zh-CN"/>
              </w:rPr>
            </w:pPr>
            <w:r>
              <w:rPr>
                <w:rFonts w:eastAsia="SimSun"/>
                <w:lang w:val="en-US" w:eastAsia="zh-CN"/>
              </w:rPr>
              <w:t>FFS</w:t>
            </w:r>
          </w:p>
        </w:tc>
        <w:tc>
          <w:tcPr>
            <w:tcW w:w="7923" w:type="dxa"/>
          </w:tcPr>
          <w:p w14:paraId="3E2845DC" w14:textId="77777777" w:rsidR="00886B9F" w:rsidRDefault="00886B9F" w:rsidP="00886B9F">
            <w:pPr>
              <w:pStyle w:val="TAL"/>
              <w:rPr>
                <w:rFonts w:eastAsia="DengXian"/>
                <w:lang w:val="en-US" w:eastAsia="ko-KR"/>
              </w:rPr>
            </w:pPr>
          </w:p>
        </w:tc>
      </w:tr>
      <w:tr w:rsidR="00A40800" w:rsidRPr="00D536D6" w14:paraId="13D0E278" w14:textId="77777777" w:rsidTr="004C358C">
        <w:tc>
          <w:tcPr>
            <w:tcW w:w="1183" w:type="dxa"/>
          </w:tcPr>
          <w:p w14:paraId="4FD0C59E" w14:textId="21059BCB" w:rsidR="00A40800" w:rsidRDefault="00A40800" w:rsidP="00886B9F">
            <w:pPr>
              <w:rPr>
                <w:rFonts w:eastAsia="SimSun"/>
                <w:lang w:val="en-US" w:eastAsia="zh-CN"/>
              </w:rPr>
            </w:pPr>
            <w:r>
              <w:rPr>
                <w:rFonts w:eastAsia="SimSun"/>
                <w:lang w:val="en-US" w:eastAsia="zh-CN"/>
              </w:rPr>
              <w:t>IDCC</w:t>
            </w:r>
          </w:p>
        </w:tc>
        <w:tc>
          <w:tcPr>
            <w:tcW w:w="666" w:type="dxa"/>
          </w:tcPr>
          <w:p w14:paraId="173A0B6D" w14:textId="6F367B8E" w:rsidR="00A40800" w:rsidRDefault="00A40800" w:rsidP="00886B9F">
            <w:pPr>
              <w:tabs>
                <w:tab w:val="left" w:pos="551"/>
              </w:tabs>
              <w:rPr>
                <w:rFonts w:eastAsia="SimSun"/>
                <w:lang w:val="en-US" w:eastAsia="zh-CN"/>
              </w:rPr>
            </w:pPr>
            <w:r>
              <w:rPr>
                <w:rFonts w:eastAsia="SimSun"/>
                <w:lang w:val="en-US" w:eastAsia="zh-CN"/>
              </w:rPr>
              <w:t>Y</w:t>
            </w:r>
          </w:p>
        </w:tc>
        <w:tc>
          <w:tcPr>
            <w:tcW w:w="7923" w:type="dxa"/>
          </w:tcPr>
          <w:p w14:paraId="28D523F3" w14:textId="77777777" w:rsidR="00A40800" w:rsidRDefault="00A40800" w:rsidP="00886B9F">
            <w:pPr>
              <w:pStyle w:val="TAL"/>
              <w:rPr>
                <w:rFonts w:eastAsia="DengXian"/>
                <w:lang w:val="en-US" w:eastAsia="ko-KR"/>
              </w:rPr>
            </w:pPr>
          </w:p>
        </w:tc>
      </w:tr>
      <w:tr w:rsidR="00BF57F6" w:rsidRPr="00D536D6" w14:paraId="36D83596" w14:textId="77777777" w:rsidTr="004C358C">
        <w:tc>
          <w:tcPr>
            <w:tcW w:w="1183" w:type="dxa"/>
          </w:tcPr>
          <w:p w14:paraId="4A25F2A6" w14:textId="457F7822" w:rsidR="00BF57F6" w:rsidRPr="00BF57F6" w:rsidRDefault="00BF57F6" w:rsidP="00BF57F6">
            <w:pPr>
              <w:rPr>
                <w:rFonts w:eastAsia="Malgun Gothic"/>
                <w:lang w:val="en-US" w:eastAsia="ko-KR"/>
              </w:rPr>
            </w:pPr>
            <w:r>
              <w:rPr>
                <w:rFonts w:eastAsia="Malgun Gothic" w:hint="eastAsia"/>
                <w:lang w:val="en-US" w:eastAsia="ko-KR"/>
              </w:rPr>
              <w:t>LGE</w:t>
            </w:r>
          </w:p>
        </w:tc>
        <w:tc>
          <w:tcPr>
            <w:tcW w:w="666" w:type="dxa"/>
          </w:tcPr>
          <w:p w14:paraId="2CDAAD49" w14:textId="77777777" w:rsidR="00BF57F6" w:rsidRPr="00BF57F6" w:rsidRDefault="00BF57F6" w:rsidP="00BF57F6">
            <w:pPr>
              <w:tabs>
                <w:tab w:val="left" w:pos="551"/>
              </w:tabs>
              <w:rPr>
                <w:rFonts w:eastAsia="Malgun Gothic"/>
                <w:lang w:val="en-US" w:eastAsia="ko-KR"/>
              </w:rPr>
            </w:pPr>
          </w:p>
        </w:tc>
        <w:tc>
          <w:tcPr>
            <w:tcW w:w="7923" w:type="dxa"/>
          </w:tcPr>
          <w:p w14:paraId="5C36A156" w14:textId="46309AE6" w:rsidR="00BF57F6" w:rsidRPr="00BF57F6" w:rsidRDefault="00BF57F6" w:rsidP="00BF57F6">
            <w:pPr>
              <w:pStyle w:val="TAL"/>
              <w:rPr>
                <w:rFonts w:ascii="Times New Roman" w:eastAsia="Malgun Gothic" w:hAnsi="Times New Roman"/>
                <w:sz w:val="20"/>
                <w:lang w:val="en-US" w:eastAsia="ko-KR"/>
              </w:rPr>
            </w:pPr>
            <w:r w:rsidRPr="00BF57F6">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FB0ABA" w14:paraId="27FB9E2E" w14:textId="77777777" w:rsidTr="009A73ED">
        <w:tc>
          <w:tcPr>
            <w:tcW w:w="1183" w:type="dxa"/>
          </w:tcPr>
          <w:p w14:paraId="12F9DFB2" w14:textId="77777777" w:rsidR="009A73ED" w:rsidRPr="00FB0ABA" w:rsidRDefault="009A73ED" w:rsidP="00B452D6">
            <w:pPr>
              <w:rPr>
                <w:rFonts w:eastAsia="DengXian"/>
                <w:lang w:val="en-US" w:eastAsia="ko-KR"/>
              </w:rPr>
            </w:pPr>
            <w:r>
              <w:rPr>
                <w:rFonts w:eastAsia="DengXian"/>
                <w:lang w:val="en-US" w:eastAsia="ko-KR"/>
              </w:rPr>
              <w:t>Ericsson</w:t>
            </w:r>
          </w:p>
        </w:tc>
        <w:tc>
          <w:tcPr>
            <w:tcW w:w="666" w:type="dxa"/>
          </w:tcPr>
          <w:p w14:paraId="17075A3A" w14:textId="77777777" w:rsidR="009A73ED" w:rsidRPr="00FB0ABA" w:rsidRDefault="009A73ED" w:rsidP="00B452D6">
            <w:pPr>
              <w:tabs>
                <w:tab w:val="left" w:pos="551"/>
              </w:tabs>
              <w:rPr>
                <w:rFonts w:eastAsia="DengXian"/>
                <w:lang w:val="en-US" w:eastAsia="ko-KR"/>
              </w:rPr>
            </w:pPr>
          </w:p>
        </w:tc>
        <w:tc>
          <w:tcPr>
            <w:tcW w:w="7923" w:type="dxa"/>
          </w:tcPr>
          <w:p w14:paraId="101D1D25" w14:textId="77777777" w:rsidR="009A73ED" w:rsidRDefault="009A73ED" w:rsidP="00B452D6">
            <w:pPr>
              <w:rPr>
                <w:rFonts w:eastAsia="DengXian"/>
                <w:lang w:val="en-US" w:eastAsia="ko-KR"/>
              </w:rPr>
            </w:pPr>
            <w:r>
              <w:rPr>
                <w:rFonts w:eastAsia="DengXian"/>
                <w:lang w:val="en-US" w:eastAsia="ko-KR"/>
              </w:rPr>
              <w:t>If the BWP switch is to support the scenario with different UL/DL center frequency during random access, it is not clear to us why we should add “</w:t>
            </w:r>
            <w:r w:rsidRPr="008118E9">
              <w:rPr>
                <w:rFonts w:eastAsia="DengXian"/>
                <w:lang w:val="en-US" w:eastAsia="ko-KR"/>
              </w:rPr>
              <w:t>triggered by a DCI or a timer configured by higher layer</w:t>
            </w:r>
            <w:r>
              <w:rPr>
                <w:rFonts w:eastAsia="DengXian"/>
                <w:lang w:val="en-US" w:eastAsia="ko-KR"/>
              </w:rPr>
              <w:t>” in the LS</w:t>
            </w:r>
          </w:p>
          <w:p w14:paraId="47F3BF26" w14:textId="77777777" w:rsidR="009A73ED" w:rsidRDefault="009A73ED" w:rsidP="00B452D6">
            <w:pPr>
              <w:rPr>
                <w:rFonts w:eastAsia="DengXian"/>
                <w:lang w:val="en-US" w:eastAsia="ko-KR"/>
              </w:rPr>
            </w:pPr>
            <w:r>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FB0ABA" w:rsidRDefault="009A73ED" w:rsidP="00B452D6">
            <w:pPr>
              <w:rPr>
                <w:rFonts w:eastAsia="DengXian"/>
                <w:lang w:val="en-US" w:eastAsia="ko-KR"/>
              </w:rPr>
            </w:pPr>
            <w:r>
              <w:rPr>
                <w:rFonts w:eastAsia="DengXian"/>
                <w:lang w:val="en-US" w:eastAsia="ko-KR"/>
              </w:rPr>
              <w:t>Therefore, the scenario where the BWP switch will be used needs to be clarified.</w:t>
            </w:r>
          </w:p>
        </w:tc>
      </w:tr>
    </w:tbl>
    <w:p w14:paraId="4CE27350" w14:textId="77777777" w:rsidR="00F90018" w:rsidRDefault="00F90018">
      <w:pPr>
        <w:spacing w:after="100" w:afterAutospacing="1"/>
        <w:jc w:val="both"/>
        <w:rPr>
          <w:lang w:val="en-US"/>
        </w:rPr>
      </w:pPr>
    </w:p>
    <w:p w14:paraId="266E9270" w14:textId="77777777" w:rsidR="00F90018" w:rsidRDefault="0076677B">
      <w:pPr>
        <w:pStyle w:val="Heading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ListParagraph"/>
        <w:numPr>
          <w:ilvl w:val="0"/>
          <w:numId w:val="71"/>
        </w:numPr>
        <w:rPr>
          <w:sz w:val="20"/>
          <w:szCs w:val="20"/>
          <w:lang w:val="en-US"/>
        </w:rPr>
      </w:pPr>
      <w:r>
        <w:rPr>
          <w:sz w:val="20"/>
          <w:szCs w:val="20"/>
          <w:lang w:val="en-US"/>
        </w:rPr>
        <w:lastRenderedPageBreak/>
        <w:t>[7]: Define new capabilities like FG 6-1/6-1a/6-2/6-3/6-4 to consider SSB and CORESET of CSS presence in the UE-specific DL BWP.</w:t>
      </w:r>
    </w:p>
    <w:p w14:paraId="0BD3380B" w14:textId="77777777"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7"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w:t>
            </w:r>
            <w:r>
              <w:rPr>
                <w:rFonts w:eastAsia="SimSun"/>
                <w:lang w:val="en-US"/>
              </w:rPr>
              <w:lastRenderedPageBreak/>
              <w:t xml:space="preserve">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lastRenderedPageBreak/>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Heading2"/>
        <w:ind w:left="1134" w:hanging="1134"/>
        <w:rPr>
          <w:lang w:val="en-US"/>
        </w:rPr>
      </w:pPr>
      <w:r>
        <w:rPr>
          <w:lang w:val="en-US"/>
        </w:rPr>
        <w:lastRenderedPageBreak/>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lastRenderedPageBreak/>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9A73ED">
            <w:pPr>
              <w:rPr>
                <w:color w:val="0000FF"/>
                <w:u w:val="single"/>
                <w:lang w:val="en-US"/>
              </w:rPr>
            </w:pPr>
            <w:hyperlink r:id="rId48" w:history="1">
              <w:r w:rsidR="0076677B">
                <w:rPr>
                  <w:rStyle w:val="Hyperlink"/>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9A73ED">
            <w:pPr>
              <w:rPr>
                <w:color w:val="0000FF"/>
                <w:u w:val="single"/>
                <w:lang w:val="en-US"/>
              </w:rPr>
            </w:pPr>
            <w:hyperlink r:id="rId49" w:history="1">
              <w:r w:rsidR="0076677B">
                <w:rPr>
                  <w:rStyle w:val="Hyperlink"/>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9A73ED">
            <w:hyperlink r:id="rId50" w:history="1">
              <w:r w:rsidR="0076677B">
                <w:rPr>
                  <w:rStyle w:val="Hyperlink"/>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9A73ED">
            <w:pPr>
              <w:rPr>
                <w:color w:val="0000FF"/>
                <w:u w:val="single"/>
                <w:lang w:val="en-US"/>
              </w:rPr>
            </w:pPr>
            <w:hyperlink r:id="rId51" w:history="1">
              <w:r w:rsidR="0076677B">
                <w:rPr>
                  <w:rStyle w:val="Hyperlink"/>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9A73ED">
            <w:pPr>
              <w:rPr>
                <w:color w:val="0000FF"/>
                <w:u w:val="single"/>
                <w:lang w:val="en-US"/>
              </w:rPr>
            </w:pPr>
            <w:hyperlink r:id="rId52" w:history="1">
              <w:r w:rsidR="0076677B">
                <w:rPr>
                  <w:rStyle w:val="Hyperlink"/>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9A73ED">
            <w:pPr>
              <w:rPr>
                <w:color w:val="0000FF"/>
                <w:u w:val="single"/>
                <w:lang w:val="en-US"/>
              </w:rPr>
            </w:pPr>
            <w:hyperlink r:id="rId53" w:history="1">
              <w:r w:rsidR="0076677B">
                <w:rPr>
                  <w:rStyle w:val="Hyperlink"/>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9A73ED">
            <w:pPr>
              <w:rPr>
                <w:color w:val="0000FF"/>
                <w:u w:val="single"/>
                <w:lang w:val="en-US"/>
              </w:rPr>
            </w:pPr>
            <w:hyperlink r:id="rId54" w:history="1">
              <w:r w:rsidR="0076677B">
                <w:rPr>
                  <w:rStyle w:val="Hyperlink"/>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9A73ED">
            <w:pPr>
              <w:rPr>
                <w:color w:val="0000FF"/>
                <w:u w:val="single"/>
                <w:lang w:val="en-US"/>
              </w:rPr>
            </w:pPr>
            <w:hyperlink r:id="rId55" w:history="1">
              <w:r w:rsidR="0076677B">
                <w:rPr>
                  <w:rStyle w:val="Hyperlink"/>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9A73ED">
            <w:pPr>
              <w:rPr>
                <w:color w:val="0000FF"/>
                <w:u w:val="single"/>
                <w:lang w:val="en-US"/>
              </w:rPr>
            </w:pPr>
            <w:hyperlink r:id="rId56" w:history="1">
              <w:r w:rsidR="0076677B">
                <w:rPr>
                  <w:rStyle w:val="Hyperlink"/>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9A73ED">
            <w:pPr>
              <w:rPr>
                <w:color w:val="0000FF"/>
                <w:u w:val="single"/>
                <w:lang w:val="en-US"/>
              </w:rPr>
            </w:pPr>
            <w:hyperlink r:id="rId57" w:history="1">
              <w:r w:rsidR="0076677B">
                <w:rPr>
                  <w:rStyle w:val="Hyperlink"/>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9A73ED">
            <w:pPr>
              <w:rPr>
                <w:color w:val="0000FF"/>
                <w:u w:val="single"/>
                <w:lang w:val="en-US"/>
              </w:rPr>
            </w:pPr>
            <w:hyperlink r:id="rId58" w:history="1">
              <w:r w:rsidR="0076677B">
                <w:rPr>
                  <w:rStyle w:val="Hyperlink"/>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9A73ED">
            <w:pPr>
              <w:rPr>
                <w:color w:val="0000FF"/>
                <w:u w:val="single"/>
                <w:lang w:val="en-US"/>
              </w:rPr>
            </w:pPr>
            <w:hyperlink r:id="rId59" w:history="1">
              <w:r w:rsidR="0076677B">
                <w:rPr>
                  <w:rStyle w:val="Hyperlink"/>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lastRenderedPageBreak/>
              <w:t>[13]</w:t>
            </w:r>
          </w:p>
        </w:tc>
        <w:tc>
          <w:tcPr>
            <w:tcW w:w="1456" w:type="dxa"/>
            <w:tcMar>
              <w:top w:w="0" w:type="dxa"/>
              <w:left w:w="70" w:type="dxa"/>
              <w:bottom w:w="0" w:type="dxa"/>
              <w:right w:w="70" w:type="dxa"/>
            </w:tcMar>
          </w:tcPr>
          <w:p w14:paraId="5FCE3655" w14:textId="77777777" w:rsidR="00F90018" w:rsidRDefault="009A73ED">
            <w:pPr>
              <w:rPr>
                <w:color w:val="0000FF"/>
                <w:u w:val="single"/>
                <w:lang w:val="en-US"/>
              </w:rPr>
            </w:pPr>
            <w:hyperlink r:id="rId60" w:history="1">
              <w:r w:rsidR="0076677B">
                <w:rPr>
                  <w:rStyle w:val="Hyperlink"/>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9A73ED">
            <w:pPr>
              <w:rPr>
                <w:lang w:val="en-US"/>
              </w:rPr>
            </w:pPr>
            <w:hyperlink r:id="rId61" w:history="1">
              <w:r w:rsidR="0076677B">
                <w:rPr>
                  <w:rStyle w:val="Hyperlink"/>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9A73ED">
            <w:pPr>
              <w:rPr>
                <w:color w:val="0000FF"/>
                <w:u w:val="single"/>
                <w:lang w:val="en-US"/>
              </w:rPr>
            </w:pPr>
            <w:hyperlink r:id="rId62" w:history="1">
              <w:r w:rsidR="0076677B">
                <w:rPr>
                  <w:rStyle w:val="Hyperlink"/>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9A73ED">
            <w:pPr>
              <w:rPr>
                <w:color w:val="0000FF"/>
                <w:u w:val="single"/>
                <w:lang w:val="en-US"/>
              </w:rPr>
            </w:pPr>
            <w:hyperlink r:id="rId63" w:history="1">
              <w:r w:rsidR="0076677B">
                <w:rPr>
                  <w:rStyle w:val="Hyperlink"/>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9A73ED">
            <w:pPr>
              <w:rPr>
                <w:color w:val="0000FF"/>
                <w:u w:val="single"/>
                <w:lang w:val="en-US"/>
              </w:rPr>
            </w:pPr>
            <w:hyperlink r:id="rId64" w:history="1">
              <w:r w:rsidR="0076677B">
                <w:rPr>
                  <w:rStyle w:val="Hyperlink"/>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9A73ED">
            <w:pPr>
              <w:rPr>
                <w:color w:val="0000FF"/>
                <w:u w:val="single"/>
                <w:lang w:eastAsia="sv-SE"/>
              </w:rPr>
            </w:pPr>
            <w:hyperlink r:id="rId65" w:history="1">
              <w:r w:rsidR="0076677B">
                <w:rPr>
                  <w:rStyle w:val="Hyperlink"/>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6"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9A73ED">
            <w:pPr>
              <w:rPr>
                <w:color w:val="0000FF"/>
                <w:u w:val="single"/>
                <w:lang w:val="en-US"/>
              </w:rPr>
            </w:pPr>
            <w:hyperlink r:id="rId67" w:history="1">
              <w:r w:rsidR="0076677B">
                <w:rPr>
                  <w:rStyle w:val="Hyperlink"/>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9A73ED">
            <w:pPr>
              <w:rPr>
                <w:color w:val="0000FF"/>
                <w:u w:val="single"/>
                <w:lang w:val="en-US"/>
              </w:rPr>
            </w:pPr>
            <w:hyperlink r:id="rId68" w:history="1">
              <w:r w:rsidR="0076677B">
                <w:rPr>
                  <w:rStyle w:val="Hyperlink"/>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9A73ED">
            <w:pPr>
              <w:rPr>
                <w:color w:val="0000FF"/>
                <w:u w:val="single"/>
                <w:lang w:val="en-US"/>
              </w:rPr>
            </w:pPr>
            <w:hyperlink r:id="rId69" w:history="1">
              <w:r w:rsidR="0076677B">
                <w:rPr>
                  <w:rStyle w:val="Hyperlink"/>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9A73ED">
            <w:pPr>
              <w:rPr>
                <w:color w:val="0000FF"/>
                <w:u w:val="single"/>
                <w:lang w:val="en-US"/>
              </w:rPr>
            </w:pPr>
            <w:hyperlink r:id="rId70" w:history="1">
              <w:r w:rsidR="0076677B">
                <w:rPr>
                  <w:rStyle w:val="Hyperlink"/>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9A73ED">
            <w:pPr>
              <w:rPr>
                <w:color w:val="0000FF"/>
                <w:u w:val="single"/>
                <w:lang w:val="en-US"/>
              </w:rPr>
            </w:pPr>
            <w:hyperlink r:id="rId71" w:history="1">
              <w:r w:rsidR="0076677B">
                <w:rPr>
                  <w:rStyle w:val="Hyperlink"/>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9A73ED">
            <w:pPr>
              <w:rPr>
                <w:color w:val="0000FF"/>
                <w:u w:val="single"/>
                <w:lang w:val="en-US"/>
              </w:rPr>
            </w:pPr>
            <w:hyperlink r:id="rId72" w:history="1">
              <w:r w:rsidR="0076677B">
                <w:rPr>
                  <w:rStyle w:val="Hyperlink"/>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9A73ED">
            <w:pPr>
              <w:rPr>
                <w:color w:val="0000FF"/>
                <w:u w:val="single"/>
                <w:lang w:val="en-US"/>
              </w:rPr>
            </w:pPr>
            <w:hyperlink r:id="rId73" w:history="1">
              <w:r w:rsidR="0076677B">
                <w:rPr>
                  <w:rStyle w:val="Hyperlink"/>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9A73ED">
            <w:pPr>
              <w:rPr>
                <w:color w:val="0000FF"/>
                <w:u w:val="single"/>
                <w:lang w:val="en-US"/>
              </w:rPr>
            </w:pPr>
            <w:hyperlink r:id="rId74" w:history="1">
              <w:r w:rsidR="0076677B">
                <w:rPr>
                  <w:rStyle w:val="Hyperlink"/>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9A73ED">
            <w:pPr>
              <w:rPr>
                <w:color w:val="0000FF"/>
                <w:u w:val="single"/>
                <w:lang w:val="en-US"/>
              </w:rPr>
            </w:pPr>
            <w:hyperlink r:id="rId75" w:history="1">
              <w:r w:rsidR="0076677B">
                <w:rPr>
                  <w:rStyle w:val="Hyperlink"/>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9A73ED">
            <w:pPr>
              <w:rPr>
                <w:color w:val="0000FF"/>
                <w:u w:val="single"/>
                <w:lang w:val="en-US"/>
              </w:rPr>
            </w:pPr>
            <w:hyperlink r:id="rId76" w:history="1">
              <w:r w:rsidR="0076677B">
                <w:rPr>
                  <w:rStyle w:val="Hyperlink"/>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9A73ED">
            <w:pPr>
              <w:rPr>
                <w:lang w:val="en-US"/>
              </w:rPr>
            </w:pPr>
            <w:hyperlink r:id="rId77" w:history="1">
              <w:r w:rsidR="0076677B">
                <w:rPr>
                  <w:rStyle w:val="Hyperlink"/>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9A73ED">
            <w:pPr>
              <w:rPr>
                <w:rStyle w:val="Hyperlink"/>
                <w:color w:val="0000FF"/>
                <w:lang w:val="en-US"/>
              </w:rPr>
            </w:pPr>
            <w:hyperlink r:id="rId78" w:history="1">
              <w:r w:rsidR="0076677B">
                <w:rPr>
                  <w:rStyle w:val="Hyperlink"/>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9A73ED">
            <w:pPr>
              <w:rPr>
                <w:rStyle w:val="Hyperlink"/>
                <w:color w:val="0000FF"/>
                <w:lang w:val="en-US"/>
              </w:rPr>
            </w:pPr>
            <w:hyperlink r:id="rId79" w:history="1">
              <w:r w:rsidR="0076677B">
                <w:rPr>
                  <w:rStyle w:val="Hyperlink"/>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9A73ED">
            <w:pPr>
              <w:rPr>
                <w:lang w:val="en-US"/>
              </w:rPr>
            </w:pPr>
            <w:hyperlink r:id="rId80" w:history="1">
              <w:r w:rsidR="0076677B">
                <w:rPr>
                  <w:rStyle w:val="Hyperlink"/>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9A73ED">
            <w:pPr>
              <w:rPr>
                <w:color w:val="0000FF"/>
                <w:u w:val="single"/>
                <w:lang w:val="en-US"/>
              </w:rPr>
            </w:pPr>
            <w:hyperlink r:id="rId81" w:history="1">
              <w:r w:rsidR="0076677B">
                <w:rPr>
                  <w:rStyle w:val="Hyperlink"/>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0"/>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9A73ED">
            <w:hyperlink r:id="rId82" w:history="1">
              <w:r w:rsidR="0076677B">
                <w:rPr>
                  <w:rStyle w:val="Hyperlink"/>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9A73ED">
            <w:hyperlink r:id="rId83" w:history="1">
              <w:r w:rsidR="0076677B">
                <w:rPr>
                  <w:rStyle w:val="Hyperlink"/>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9A73ED">
            <w:hyperlink r:id="rId84" w:history="1">
              <w:r w:rsidR="0076677B">
                <w:rPr>
                  <w:rStyle w:val="Hyperlink"/>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4B8B1" w14:textId="77777777" w:rsidR="00B553E9" w:rsidRDefault="00B553E9" w:rsidP="004C358C">
      <w:pPr>
        <w:spacing w:after="0" w:line="240" w:lineRule="auto"/>
      </w:pPr>
      <w:r>
        <w:separator/>
      </w:r>
    </w:p>
  </w:endnote>
  <w:endnote w:type="continuationSeparator" w:id="0">
    <w:p w14:paraId="46B4FE9A" w14:textId="77777777" w:rsidR="00B553E9" w:rsidRDefault="00B553E9"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9F4C7" w14:textId="77777777" w:rsidR="00B553E9" w:rsidRDefault="00B553E9" w:rsidP="004C358C">
      <w:pPr>
        <w:spacing w:after="0" w:line="240" w:lineRule="auto"/>
      </w:pPr>
      <w:r>
        <w:separator/>
      </w:r>
    </w:p>
  </w:footnote>
  <w:footnote w:type="continuationSeparator" w:id="0">
    <w:p w14:paraId="2B77937C" w14:textId="77777777" w:rsidR="00B553E9" w:rsidRDefault="00B553E9"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7"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2"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3"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3"/>
  </w:num>
  <w:num w:numId="5">
    <w:abstractNumId w:val="46"/>
    <w:lvlOverride w:ilvl="0">
      <w:startOverride w:val="1"/>
    </w:lvlOverride>
  </w:num>
  <w:num w:numId="6">
    <w:abstractNumId w:val="47"/>
  </w:num>
  <w:num w:numId="7">
    <w:abstractNumId w:val="56"/>
  </w:num>
  <w:num w:numId="8">
    <w:abstractNumId w:val="52"/>
  </w:num>
  <w:num w:numId="9">
    <w:abstractNumId w:val="30"/>
  </w:num>
  <w:num w:numId="10">
    <w:abstractNumId w:val="60"/>
  </w:num>
  <w:num w:numId="11">
    <w:abstractNumId w:val="24"/>
  </w:num>
  <w:num w:numId="12">
    <w:abstractNumId w:val="67"/>
  </w:num>
  <w:num w:numId="13">
    <w:abstractNumId w:val="16"/>
  </w:num>
  <w:num w:numId="14">
    <w:abstractNumId w:val="18"/>
  </w:num>
  <w:num w:numId="15">
    <w:abstractNumId w:val="0"/>
  </w:num>
  <w:num w:numId="16">
    <w:abstractNumId w:val="2"/>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64"/>
  </w:num>
  <w:num w:numId="20">
    <w:abstractNumId w:val="73"/>
  </w:num>
  <w:num w:numId="21">
    <w:abstractNumId w:val="75"/>
  </w:num>
  <w:num w:numId="22">
    <w:abstractNumId w:val="40"/>
  </w:num>
  <w:num w:numId="23">
    <w:abstractNumId w:val="8"/>
  </w:num>
  <w:num w:numId="24">
    <w:abstractNumId w:val="5"/>
  </w:num>
  <w:num w:numId="25">
    <w:abstractNumId w:val="1"/>
  </w:num>
  <w:num w:numId="26">
    <w:abstractNumId w:val="29"/>
  </w:num>
  <w:num w:numId="27">
    <w:abstractNumId w:val="26"/>
  </w:num>
  <w:num w:numId="28">
    <w:abstractNumId w:val="55"/>
  </w:num>
  <w:num w:numId="29">
    <w:abstractNumId w:val="31"/>
  </w:num>
  <w:num w:numId="30">
    <w:abstractNumId w:val="49"/>
  </w:num>
  <w:num w:numId="31">
    <w:abstractNumId w:val="70"/>
  </w:num>
  <w:num w:numId="32">
    <w:abstractNumId w:val="36"/>
  </w:num>
  <w:num w:numId="33">
    <w:abstractNumId w:val="32"/>
  </w:num>
  <w:num w:numId="34">
    <w:abstractNumId w:val="41"/>
  </w:num>
  <w:num w:numId="35">
    <w:abstractNumId w:val="37"/>
  </w:num>
  <w:num w:numId="36">
    <w:abstractNumId w:val="48"/>
  </w:num>
  <w:num w:numId="37">
    <w:abstractNumId w:val="14"/>
  </w:num>
  <w:num w:numId="38">
    <w:abstractNumId w:val="54"/>
  </w:num>
  <w:num w:numId="39">
    <w:abstractNumId w:val="28"/>
  </w:num>
  <w:num w:numId="40">
    <w:abstractNumId w:val="43"/>
  </w:num>
  <w:num w:numId="41">
    <w:abstractNumId w:val="11"/>
  </w:num>
  <w:num w:numId="42">
    <w:abstractNumId w:val="59"/>
  </w:num>
  <w:num w:numId="43">
    <w:abstractNumId w:val="12"/>
  </w:num>
  <w:num w:numId="44">
    <w:abstractNumId w:val="6"/>
  </w:num>
  <w:num w:numId="45">
    <w:abstractNumId w:val="22"/>
  </w:num>
  <w:num w:numId="46">
    <w:abstractNumId w:val="25"/>
  </w:num>
  <w:num w:numId="47">
    <w:abstractNumId w:val="21"/>
  </w:num>
  <w:num w:numId="48">
    <w:abstractNumId w:val="42"/>
  </w:num>
  <w:num w:numId="49">
    <w:abstractNumId w:val="9"/>
  </w:num>
  <w:num w:numId="50">
    <w:abstractNumId w:val="7"/>
  </w:num>
  <w:num w:numId="51">
    <w:abstractNumId w:val="57"/>
  </w:num>
  <w:num w:numId="52">
    <w:abstractNumId w:val="62"/>
  </w:num>
  <w:num w:numId="53">
    <w:abstractNumId w:val="50"/>
  </w:num>
  <w:num w:numId="54">
    <w:abstractNumId w:val="13"/>
  </w:num>
  <w:num w:numId="55">
    <w:abstractNumId w:val="69"/>
  </w:num>
  <w:num w:numId="56">
    <w:abstractNumId w:val="74"/>
  </w:num>
  <w:num w:numId="57">
    <w:abstractNumId w:val="17"/>
  </w:num>
  <w:num w:numId="58">
    <w:abstractNumId w:val="51"/>
  </w:num>
  <w:num w:numId="59">
    <w:abstractNumId w:val="45"/>
  </w:num>
  <w:num w:numId="60">
    <w:abstractNumId w:val="72"/>
  </w:num>
  <w:num w:numId="61">
    <w:abstractNumId w:val="20"/>
  </w:num>
  <w:num w:numId="62">
    <w:abstractNumId w:val="44"/>
  </w:num>
  <w:num w:numId="63">
    <w:abstractNumId w:val="23"/>
  </w:num>
  <w:num w:numId="64">
    <w:abstractNumId w:val="19"/>
  </w:num>
  <w:num w:numId="65">
    <w:abstractNumId w:val="58"/>
  </w:num>
  <w:num w:numId="66">
    <w:abstractNumId w:val="27"/>
  </w:num>
  <w:num w:numId="67">
    <w:abstractNumId w:val="66"/>
  </w:num>
  <w:num w:numId="68">
    <w:abstractNumId w:val="68"/>
  </w:num>
  <w:num w:numId="69">
    <w:abstractNumId w:val="39"/>
  </w:num>
  <w:num w:numId="70">
    <w:abstractNumId w:val="61"/>
  </w:num>
  <w:num w:numId="71">
    <w:abstractNumId w:val="63"/>
  </w:num>
  <w:num w:numId="72">
    <w:abstractNumId w:val="35"/>
  </w:num>
  <w:num w:numId="73">
    <w:abstractNumId w:val="38"/>
  </w:num>
  <w:num w:numId="74">
    <w:abstractNumId w:val="34"/>
  </w:num>
  <w:num w:numId="75">
    <w:abstractNumId w:val="65"/>
  </w:num>
  <w:num w:numId="76">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284"/>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10A76"/>
    <w:rsid w:val="00010F07"/>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E2D"/>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6A37"/>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C66AA"/>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1F2B"/>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2F91"/>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402"/>
    <w:rsid w:val="007779FA"/>
    <w:rsid w:val="007847D5"/>
    <w:rsid w:val="00786988"/>
    <w:rsid w:val="00791139"/>
    <w:rsid w:val="007926A7"/>
    <w:rsid w:val="00794916"/>
    <w:rsid w:val="00794C93"/>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6B9F"/>
    <w:rsid w:val="008876B2"/>
    <w:rsid w:val="008877EF"/>
    <w:rsid w:val="008924F1"/>
    <w:rsid w:val="0089392F"/>
    <w:rsid w:val="00893FDD"/>
    <w:rsid w:val="008947F7"/>
    <w:rsid w:val="00894FFC"/>
    <w:rsid w:val="00897965"/>
    <w:rsid w:val="008A05BC"/>
    <w:rsid w:val="008A3E24"/>
    <w:rsid w:val="008A44B0"/>
    <w:rsid w:val="008A7DAD"/>
    <w:rsid w:val="008B11E9"/>
    <w:rsid w:val="008B12DE"/>
    <w:rsid w:val="008B5D98"/>
    <w:rsid w:val="008C51AF"/>
    <w:rsid w:val="008D2A54"/>
    <w:rsid w:val="008D361F"/>
    <w:rsid w:val="008D59C1"/>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0800"/>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3E9"/>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hyperlink" Target="https://www.3gpp.org/ftp/TSG_RAN/WG1_RL1/TSGR1_106b-e/Docs/R1-2109752.zip" TargetMode="External"/><Relationship Id="rId50" Type="http://schemas.openxmlformats.org/officeDocument/2006/relationships/hyperlink" Target="https://www.3gpp.org/ftp/TSG_RAN/WG1_RL1/TSGR1_106-e/Docs/R1-2108632.zip" TargetMode="External"/><Relationship Id="rId55" Type="http://schemas.openxmlformats.org/officeDocument/2006/relationships/hyperlink" Target="https://www.3gpp.org/ftp/TSG_RAN/WG1_RL1/TSGR1_106b-e/Docs/R1-2108981.zip" TargetMode="External"/><Relationship Id="rId63" Type="http://schemas.openxmlformats.org/officeDocument/2006/relationships/hyperlink" Target="https://www.3gpp.org/ftp/TSG_RAN/WG1_RL1/TSGR1_106b-e/Docs/R1-2109496.zip" TargetMode="External"/><Relationship Id="rId68" Type="http://schemas.openxmlformats.org/officeDocument/2006/relationships/hyperlink" Target="https://www.3gpp.org/ftp/TSG_RAN/WG1_RL1/TSGR1_106b-e/Docs/R1-2109759.zip" TargetMode="External"/><Relationship Id="rId76" Type="http://schemas.openxmlformats.org/officeDocument/2006/relationships/hyperlink" Target="https://www.3gpp.org/ftp/TSG_RAN/WG1_RL1/TSGR1_106b-e/Docs/R1-2110193.zip" TargetMode="External"/><Relationship Id="rId84" Type="http://schemas.openxmlformats.org/officeDocument/2006/relationships/hyperlink" Target="https://www.3gpp.org/ftp/TSG_RAN/WG1_RL1/TSGR1_106b-e/Docs/R1-21103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48.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3gpp.org/ftp/TSG_RAN/WG1_RL1/TSGR1_106b-e/Docs/R1-2108820.zip" TargetMode="External"/><Relationship Id="rId58" Type="http://schemas.openxmlformats.org/officeDocument/2006/relationships/hyperlink" Target="https://www.3gpp.org/ftp/TSG_RAN/WG1_RL1/TSGR1_106b-e/Docs/R1-2109287.zip" TargetMode="External"/><Relationship Id="rId66" Type="http://schemas.openxmlformats.org/officeDocument/2006/relationships/hyperlink" Target="https://www.3gpp.org/ftp/TSG_RAN/WG1_RL1/TSGR1_106b-e/Docs/R1-2109617.zip" TargetMode="External"/><Relationship Id="rId74" Type="http://schemas.openxmlformats.org/officeDocument/2006/relationships/hyperlink" Target="https://www.3gpp.org/ftp/TSG_RAN/WG1_RL1/TSGR1_106b-e/Docs/R1-2110040.zip" TargetMode="External"/><Relationship Id="rId79" Type="http://schemas.openxmlformats.org/officeDocument/2006/relationships/hyperlink" Target="https://www.3gpp.org/ftp/TSG_RAN/WG1_RL1/TSGR1_106b-e/Docs/R1-2109291.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332.zip" TargetMode="External"/><Relationship Id="rId82" Type="http://schemas.openxmlformats.org/officeDocument/2006/relationships/hyperlink" Target="https://www.3gpp.org/ftp/TSG_RAN/WG1_RL1/TSGR1_106b-e/Docs/R1-2110377.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TSG_RAN/TSGR_92e/Docs/RP-211574.zip" TargetMode="External"/><Relationship Id="rId56" Type="http://schemas.openxmlformats.org/officeDocument/2006/relationships/hyperlink" Target="https://www.3gpp.org/ftp/TSG_RAN/WG1_RL1/TSGR1_106b-e/Docs/R1-2109082.zip" TargetMode="External"/><Relationship Id="rId64" Type="http://schemas.openxmlformats.org/officeDocument/2006/relationships/hyperlink" Target="https://www.3gpp.org/ftp/TSG_RAN/WG1_RL1/TSGR1_106b-e/Docs/R1-2109573.zip" TargetMode="External"/><Relationship Id="rId69" Type="http://schemas.openxmlformats.org/officeDocument/2006/relationships/hyperlink" Target="https://www.3gpp.org/ftp/TSG_RAN/WG1_RL1/TSGR1_106b-e/Docs/R1-2109796.zip" TargetMode="External"/><Relationship Id="rId77" Type="http://schemas.openxmlformats.org/officeDocument/2006/relationships/hyperlink" Target="https://www.3gpp.org/ftp/TSG_RAN/WG1_RL1/TSGR1_106b-e/Docs/R1-2110279.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753.zip" TargetMode="External"/><Relationship Id="rId72" Type="http://schemas.openxmlformats.org/officeDocument/2006/relationships/hyperlink" Target="https://www.3gpp.org/ftp/TSG_RAN/WG1_RL1/TSGR1_106b-e/Docs/R1-2109975.zip" TargetMode="External"/><Relationship Id="rId80" Type="http://schemas.openxmlformats.org/officeDocument/2006/relationships/hyperlink" Target="https://www.3gpp.org/ftp/TSG_RAN/WG1_RL1/TSGR1_106b-e/Docs/R1-2109752.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yperlink" Target="https://www.3gpp.org/ftp/TSG_RAN/WG1_RL1/TSGR1_106b-e/Docs/R1-2109310.zip" TargetMode="External"/><Relationship Id="rId67" Type="http://schemas.openxmlformats.org/officeDocument/2006/relationships/hyperlink" Target="https://www.3gpp.org/ftp/TSG_RAN/WG1_RL1/TSGR1_106b-e/Docs/R1-2109685.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13.zip" TargetMode="External"/><Relationship Id="rId62" Type="http://schemas.openxmlformats.org/officeDocument/2006/relationships/hyperlink" Target="https://www.3gpp.org/ftp/TSG_RAN/WG1_RL1/TSGR1_106b-e/Docs/R1-2109417.zip" TargetMode="External"/><Relationship Id="rId70" Type="http://schemas.openxmlformats.org/officeDocument/2006/relationships/hyperlink" Target="https://www.3gpp.org/ftp/TSG_RAN/WG1_RL1/TSGR1_106b-e/Docs/R1-2109841.zip" TargetMode="External"/><Relationship Id="rId75" Type="http://schemas.openxmlformats.org/officeDocument/2006/relationships/hyperlink" Target="https://www.3gpp.org/ftp/TSG_RAN/WG1_RL1/TSGR1_106b-e/Docs/R1-2110105.zip" TargetMode="External"/><Relationship Id="rId83" Type="http://schemas.openxmlformats.org/officeDocument/2006/relationships/hyperlink" Target="https://www.3gpp.org/ftp/TSG_RAN/WG1_RL1/TSGR1_106b-e/Docs/R1-211037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271.zip" TargetMode="External"/><Relationship Id="rId57" Type="http://schemas.openxmlformats.org/officeDocument/2006/relationships/hyperlink" Target="https://www.3gpp.org/ftp/TSG_RAN/WG1_RL1/TSGR1_106b-e/Docs/R1-2109230.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02.zip" TargetMode="External"/><Relationship Id="rId60" Type="http://schemas.openxmlformats.org/officeDocument/2006/relationships/hyperlink" Target="https://www.3gpp.org/ftp/TSG_RAN/WG1_RL1/TSGR1_106b-e/Docs/R1-2109326.zip" TargetMode="External"/><Relationship Id="rId65" Type="http://schemas.openxmlformats.org/officeDocument/2006/relationships/hyperlink" Target="https://www.3gpp.org/ftp/TSG_RAN/WG1_RL1/TSGR1_106b-e/Docs/R1-2110481.zip" TargetMode="External"/><Relationship Id="rId73" Type="http://schemas.openxmlformats.org/officeDocument/2006/relationships/hyperlink" Target="https://www.3gpp.org/ftp/TSG_RAN/WG1_RL1/TSGR1_106b-e/Docs/R1-2109996.zip" TargetMode="External"/><Relationship Id="rId78" Type="http://schemas.openxmlformats.org/officeDocument/2006/relationships/hyperlink" Target="https://www.3gpp.org/ftp/TSG_RAN/WG1_RL1/TSGR1_106b-e/Docs/R1-2110314.zip" TargetMode="External"/><Relationship Id="rId81" Type="http://schemas.openxmlformats.org/officeDocument/2006/relationships/hyperlink" Target="https://www.3gpp.org/ftp/TSG_RAN/WG1_RL1/TSGR1_106b-e/Docs/R1-2109951.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188D1-026F-4AE7-BA57-01EE4A4757F3}">
  <ds:schemaRefs>
    <ds:schemaRef ds:uri="http://schemas.openxmlformats.org/officeDocument/2006/bibliography"/>
  </ds:schemaRefs>
</ds:datastoreItem>
</file>

<file path=customXml/itemProps5.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41811</Words>
  <Characters>221604</Characters>
  <Application>Microsoft Office Word</Application>
  <DocSecurity>0</DocSecurity>
  <Lines>1846</Lines>
  <Paragraphs>525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11</cp:revision>
  <dcterms:created xsi:type="dcterms:W3CDTF">2021-10-18T18:24:00Z</dcterms:created>
  <dcterms:modified xsi:type="dcterms:W3CDTF">2021-10-18T18:34:00Z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