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A6E85" w14:textId="7D78511D" w:rsidR="005C42E4" w:rsidRDefault="00A077D6">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3D903016"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582421">
        <w:rPr>
          <w:color w:val="FF0000"/>
          <w:lang w:val="en-US"/>
        </w:rPr>
        <w:t>6</w:t>
      </w:r>
      <w:r>
        <w:rPr>
          <w:lang w:val="en-US"/>
        </w:rPr>
        <w:t>. Feature lead summaries for earlier rounds of the discussion can be found in [34] – [3</w:t>
      </w:r>
      <w:r w:rsidR="00582421">
        <w:rPr>
          <w:lang w:val="en-US"/>
        </w:rPr>
        <w:t>6</w:t>
      </w:r>
      <w:r>
        <w:rPr>
          <w:lang w:val="en-US"/>
        </w:rPr>
        <w:t>].</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3FC08F0" w14:textId="77777777" w:rsidR="005C42E4" w:rsidRDefault="00A077D6">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2"/>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af0"/>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413EFC06" w14:textId="77777777" w:rsidR="005C42E4" w:rsidRDefault="00A077D6">
            <w:pPr>
              <w:spacing w:after="0"/>
              <w:jc w:val="center"/>
              <w:rPr>
                <w:rFonts w:eastAsia="Yu Mincho"/>
                <w:lang w:val="en-US" w:eastAsia="ja-JP"/>
              </w:rPr>
            </w:pPr>
            <w:r>
              <w:rPr>
                <w:lang w:val="en-US"/>
              </w:rPr>
              <w:t>Wang Yi</w:t>
            </w:r>
          </w:p>
        </w:tc>
        <w:tc>
          <w:tcPr>
            <w:tcW w:w="4394" w:type="dxa"/>
          </w:tcPr>
          <w:p w14:paraId="28574E1E" w14:textId="77777777" w:rsidR="005C42E4" w:rsidRDefault="00A077D6">
            <w:pPr>
              <w:spacing w:after="0"/>
              <w:jc w:val="center"/>
              <w:rPr>
                <w:rFonts w:eastAsia="Yu Mincho"/>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Yu Mincho"/>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Yu Mincho"/>
                <w:lang w:val="en-US" w:eastAsia="ja-JP"/>
              </w:rPr>
            </w:pPr>
            <w:r>
              <w:rPr>
                <w:rFonts w:eastAsia="Yu Mincho"/>
                <w:lang w:val="en-US" w:eastAsia="ja-JP"/>
              </w:rPr>
              <w:t>Panasonic</w:t>
            </w:r>
          </w:p>
        </w:tc>
        <w:tc>
          <w:tcPr>
            <w:tcW w:w="3118" w:type="dxa"/>
          </w:tcPr>
          <w:p w14:paraId="1EC5DEAA" w14:textId="77777777" w:rsidR="005C42E4" w:rsidRDefault="00A077D6">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394" w:type="dxa"/>
          </w:tcPr>
          <w:p w14:paraId="27FBEDE9" w14:textId="77777777" w:rsidR="005C42E4" w:rsidRDefault="00A077D6">
            <w:pPr>
              <w:spacing w:after="0"/>
              <w:jc w:val="center"/>
              <w:rPr>
                <w:rFonts w:eastAsia="Yu Mincho"/>
                <w:lang w:val="en-US" w:eastAsia="ja-JP"/>
              </w:rPr>
            </w:pPr>
            <w:r>
              <w:rPr>
                <w:rFonts w:eastAsia="Yu Mincho"/>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Yu Mincho"/>
                <w:lang w:val="en-US" w:eastAsia="ja-JP"/>
              </w:rPr>
              <w:t>Sharp</w:t>
            </w:r>
          </w:p>
        </w:tc>
        <w:tc>
          <w:tcPr>
            <w:tcW w:w="3118" w:type="dxa"/>
          </w:tcPr>
          <w:p w14:paraId="5BB2C3F5" w14:textId="77777777" w:rsidR="005C42E4" w:rsidRDefault="00A077D6">
            <w:pPr>
              <w:spacing w:after="0"/>
              <w:jc w:val="center"/>
              <w:rPr>
                <w:lang w:val="en-US"/>
              </w:rPr>
            </w:pPr>
            <w:r>
              <w:rPr>
                <w:rFonts w:eastAsia="Yu Mincho"/>
                <w:lang w:val="en-US" w:eastAsia="ja-JP"/>
              </w:rPr>
              <w:t>Hiroki Takahashi</w:t>
            </w:r>
          </w:p>
        </w:tc>
        <w:tc>
          <w:tcPr>
            <w:tcW w:w="4394" w:type="dxa"/>
          </w:tcPr>
          <w:p w14:paraId="7414660B" w14:textId="77777777" w:rsidR="005C42E4" w:rsidRDefault="00A077D6">
            <w:pPr>
              <w:spacing w:after="0"/>
              <w:jc w:val="center"/>
              <w:rPr>
                <w:lang w:val="en-US"/>
              </w:rPr>
            </w:pPr>
            <w:r>
              <w:rPr>
                <w:rFonts w:eastAsia="Yu Mincho"/>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Yu Mincho"/>
                <w:lang w:eastAsia="ja-JP"/>
              </w:rPr>
            </w:pPr>
            <w:r>
              <w:rPr>
                <w:rFonts w:eastAsia="Yu Mincho"/>
                <w:lang w:eastAsia="ja-JP"/>
              </w:rPr>
              <w:t>Lenovo</w:t>
            </w:r>
          </w:p>
        </w:tc>
        <w:tc>
          <w:tcPr>
            <w:tcW w:w="3118" w:type="dxa"/>
          </w:tcPr>
          <w:p w14:paraId="739A3DB1" w14:textId="77777777" w:rsidR="005C42E4" w:rsidRDefault="00A077D6">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r>
              <w:rPr>
                <w:lang w:val="en-US"/>
              </w:rPr>
              <w:t>Spreadtrum</w:t>
            </w:r>
          </w:p>
        </w:tc>
        <w:tc>
          <w:tcPr>
            <w:tcW w:w="3118" w:type="dxa"/>
          </w:tcPr>
          <w:p w14:paraId="2545F39F" w14:textId="77777777" w:rsidR="005C42E4" w:rsidRDefault="00A077D6">
            <w:pPr>
              <w:spacing w:after="0"/>
              <w:jc w:val="center"/>
              <w:rPr>
                <w:lang w:val="en-US"/>
              </w:rPr>
            </w:pPr>
            <w:proofErr w:type="spellStart"/>
            <w:r>
              <w:rPr>
                <w:lang w:val="en-US"/>
              </w:rPr>
              <w:t>Huayu</w:t>
            </w:r>
            <w:proofErr w:type="spellEnd"/>
            <w:r>
              <w:rPr>
                <w:lang w:val="en-US"/>
              </w:rPr>
              <w:t xml:space="preserve">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 xml:space="preserve">Sandeep Narayanan </w:t>
            </w:r>
            <w:proofErr w:type="spellStart"/>
            <w:r>
              <w:t>Kadan</w:t>
            </w:r>
            <w:proofErr w:type="spellEnd"/>
            <w:r>
              <w:t xml:space="preserve"> </w:t>
            </w:r>
            <w:proofErr w:type="spellStart"/>
            <w:r>
              <w:t>Veedu</w:t>
            </w:r>
            <w:proofErr w:type="spellEnd"/>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Yu Mincho"/>
                <w:lang w:val="en-US" w:eastAsia="ja-JP"/>
              </w:rPr>
              <w:t>Shinya Kumagai</w:t>
            </w:r>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proofErr w:type="spellStart"/>
            <w:r>
              <w:rPr>
                <w:lang w:val="en-US"/>
              </w:rPr>
              <w:t>Vip</w:t>
            </w:r>
            <w:proofErr w:type="spellEnd"/>
            <w:r>
              <w:rPr>
                <w:lang w:val="en-US"/>
              </w:rPr>
              <w:t xml:space="preserve">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宋体"/>
                <w:lang w:val="en-US" w:eastAsia="zh-CN"/>
              </w:rPr>
            </w:pPr>
            <w:r>
              <w:rPr>
                <w:rFonts w:eastAsia="宋体"/>
                <w:lang w:val="en-US" w:eastAsia="zh-CN"/>
              </w:rPr>
              <w:t>CMCC</w:t>
            </w:r>
          </w:p>
        </w:tc>
        <w:tc>
          <w:tcPr>
            <w:tcW w:w="3118" w:type="dxa"/>
          </w:tcPr>
          <w:p w14:paraId="6B5FDBC3" w14:textId="77777777" w:rsidR="005C42E4" w:rsidRDefault="00A077D6">
            <w:pPr>
              <w:spacing w:after="0"/>
              <w:jc w:val="center"/>
              <w:rPr>
                <w:rFonts w:eastAsia="宋体"/>
                <w:lang w:val="en-US" w:eastAsia="zh-CN"/>
              </w:rPr>
            </w:pPr>
            <w:proofErr w:type="spellStart"/>
            <w:r>
              <w:rPr>
                <w:rFonts w:eastAsia="宋体"/>
                <w:lang w:val="en-US" w:eastAsia="zh-CN"/>
              </w:rPr>
              <w:t>Lijie</w:t>
            </w:r>
            <w:proofErr w:type="spellEnd"/>
            <w:r>
              <w:rPr>
                <w:rFonts w:eastAsia="宋体"/>
                <w:lang w:val="en-US" w:eastAsia="zh-CN"/>
              </w:rPr>
              <w:t xml:space="preserve"> HU</w:t>
            </w:r>
          </w:p>
        </w:tc>
        <w:tc>
          <w:tcPr>
            <w:tcW w:w="4394" w:type="dxa"/>
          </w:tcPr>
          <w:p w14:paraId="577EC6B1" w14:textId="77777777" w:rsidR="005C42E4" w:rsidRDefault="00A077D6">
            <w:pPr>
              <w:spacing w:after="0"/>
              <w:jc w:val="center"/>
              <w:rPr>
                <w:rFonts w:eastAsia="宋体"/>
                <w:lang w:val="en-US" w:eastAsia="zh-CN"/>
              </w:rPr>
            </w:pPr>
            <w:r>
              <w:rPr>
                <w:rFonts w:eastAsia="宋体"/>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宋体"/>
                <w:lang w:val="en-US" w:eastAsia="zh-CN"/>
              </w:rPr>
            </w:pPr>
            <w:r>
              <w:rPr>
                <w:rFonts w:eastAsia="宋体" w:hint="eastAsia"/>
                <w:lang w:val="en-US" w:eastAsia="zh-CN"/>
              </w:rPr>
              <w:t>ZTE</w:t>
            </w:r>
          </w:p>
        </w:tc>
        <w:tc>
          <w:tcPr>
            <w:tcW w:w="3118" w:type="dxa"/>
          </w:tcPr>
          <w:p w14:paraId="6C36E9CB" w14:textId="77777777" w:rsidR="005C42E4" w:rsidRDefault="00A077D6">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11B3F3D8" w14:textId="77777777" w:rsidR="005C42E4" w:rsidRDefault="00A077D6">
            <w:pPr>
              <w:spacing w:after="0"/>
              <w:jc w:val="center"/>
              <w:rPr>
                <w:rFonts w:eastAsia="宋体"/>
                <w:lang w:val="en-US" w:eastAsia="zh-CN"/>
              </w:rPr>
            </w:pPr>
            <w:r>
              <w:rPr>
                <w:rFonts w:eastAsia="宋体"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1C525069" w14:textId="77777777" w:rsidR="005C42E4" w:rsidRDefault="00A077D6">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1CE38B89" w14:textId="77777777" w:rsidR="005C42E4" w:rsidRDefault="00A077D6">
            <w:pPr>
              <w:spacing w:after="0"/>
              <w:jc w:val="center"/>
              <w:rPr>
                <w:rFonts w:eastAsia="宋体"/>
                <w:lang w:val="en-US" w:eastAsia="zh-CN"/>
              </w:rPr>
            </w:pPr>
            <w:r>
              <w:rPr>
                <w:rFonts w:eastAsia="宋体"/>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1"/>
        <w:ind w:left="1134" w:hanging="1134"/>
        <w:rPr>
          <w:lang w:val="en-US"/>
        </w:rPr>
      </w:pPr>
      <w:r>
        <w:rPr>
          <w:lang w:val="en-US"/>
        </w:rPr>
        <w:t>Initial UL BWP</w:t>
      </w:r>
    </w:p>
    <w:p w14:paraId="07AE3C2E" w14:textId="77777777" w:rsidR="005C42E4" w:rsidRDefault="00A077D6">
      <w:pPr>
        <w:pStyle w:val="2"/>
        <w:ind w:left="1134" w:hanging="1134"/>
        <w:rPr>
          <w:lang w:val="en-US"/>
        </w:rPr>
      </w:pPr>
      <w:r>
        <w:rPr>
          <w:lang w:val="en-US"/>
        </w:rPr>
        <w:t>Separate initial UL BWP for RedCap</w:t>
      </w:r>
    </w:p>
    <w:p w14:paraId="42476D54" w14:textId="77777777" w:rsidR="005C42E4" w:rsidRDefault="00A077D6">
      <w:pPr>
        <w:jc w:val="both"/>
        <w:rPr>
          <w:lang w:val="en-US"/>
        </w:rPr>
      </w:pPr>
      <w:r>
        <w:rPr>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58C9C02" w14:textId="77777777" w:rsidR="005C42E4" w:rsidRDefault="00A077D6">
            <w:pPr>
              <w:numPr>
                <w:ilvl w:val="0"/>
                <w:numId w:val="12"/>
              </w:numPr>
              <w:spacing w:after="0"/>
              <w:ind w:left="1440"/>
            </w:pPr>
            <w:r>
              <w:t>RO sharing between RedCap and non-RedCap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af0"/>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af5"/>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5ED55" w14:textId="77777777" w:rsidR="005C42E4" w:rsidRDefault="00A077D6">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af5"/>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963AD4"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15BBBB7"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73D607A"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38AB120B" w14:textId="77777777"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15E01527" w14:textId="77777777"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30FE1DD9" w14:textId="77777777" w:rsidR="005C42E4" w:rsidRDefault="00A077D6">
            <w:pPr>
              <w:jc w:val="both"/>
              <w:rPr>
                <w:b/>
              </w:rPr>
            </w:pPr>
            <w:r>
              <w:rPr>
                <w:b/>
                <w:color w:val="FF0000"/>
                <w:highlight w:val="yellow"/>
              </w:rPr>
              <w:t xml:space="preserve">Modified </w:t>
            </w:r>
            <w:r>
              <w:rPr>
                <w:b/>
                <w:highlight w:val="yellow"/>
              </w:rPr>
              <w:t>Proposal 2.1-1</w:t>
            </w:r>
            <w:r>
              <w:rPr>
                <w:b/>
              </w:rPr>
              <w:t xml:space="preserve">: Regarding a separate initial UL BWP for RedCap </w:t>
            </w:r>
            <w:r>
              <w:rPr>
                <w:b/>
              </w:rPr>
              <w:lastRenderedPageBreak/>
              <w:t>in both during and after initial access:</w:t>
            </w:r>
          </w:p>
          <w:p w14:paraId="1FCBD996" w14:textId="77777777"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A671B78" w14:textId="77777777"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1095AB7B" w14:textId="77777777" w:rsidR="005C42E4" w:rsidRDefault="00A077D6">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03129CD5" w14:textId="77777777" w:rsidR="005C42E4" w:rsidRDefault="00A077D6">
            <w:pPr>
              <w:tabs>
                <w:tab w:val="left" w:pos="551"/>
              </w:tabs>
              <w:jc w:val="both"/>
              <w:rPr>
                <w:rFonts w:eastAsia="宋体"/>
                <w:lang w:val="en-US" w:eastAsia="ko-KR"/>
              </w:rPr>
            </w:pPr>
            <w:r>
              <w:rPr>
                <w:rFonts w:eastAsia="宋体"/>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5E61D9D5" w14:textId="77777777">
        <w:tc>
          <w:tcPr>
            <w:tcW w:w="1479" w:type="dxa"/>
          </w:tcPr>
          <w:p w14:paraId="7353ECAE" w14:textId="77777777" w:rsidR="005C42E4" w:rsidRDefault="00A077D6">
            <w:pPr>
              <w:jc w:val="both"/>
              <w:rPr>
                <w:rFonts w:eastAsia="宋体"/>
                <w:lang w:val="en-US" w:eastAsia="zh-CN"/>
              </w:rPr>
            </w:pPr>
            <w:r>
              <w:rPr>
                <w:rFonts w:eastAsia="宋体"/>
                <w:lang w:val="en-US" w:eastAsia="zh-CN"/>
              </w:rPr>
              <w:t>TCL</w:t>
            </w:r>
          </w:p>
        </w:tc>
        <w:tc>
          <w:tcPr>
            <w:tcW w:w="1372" w:type="dxa"/>
          </w:tcPr>
          <w:p w14:paraId="75ABC273"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宋体"/>
                <w:lang w:val="en-US" w:eastAsia="zh-CN"/>
              </w:rPr>
            </w:pPr>
            <w:r>
              <w:rPr>
                <w:rFonts w:eastAsia="宋体"/>
                <w:lang w:val="en-US" w:eastAsia="zh-CN"/>
              </w:rPr>
              <w:t>Xiaomi</w:t>
            </w:r>
          </w:p>
        </w:tc>
        <w:tc>
          <w:tcPr>
            <w:tcW w:w="1372" w:type="dxa"/>
          </w:tcPr>
          <w:p w14:paraId="5E79C9B2"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75ACD0BA"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126AB39A" w14:textId="77777777">
        <w:tc>
          <w:tcPr>
            <w:tcW w:w="1479" w:type="dxa"/>
          </w:tcPr>
          <w:p w14:paraId="1CAFC532"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1E2CCF01"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80E29E9" w14:textId="77777777" w:rsidR="005C42E4" w:rsidRDefault="005C42E4">
            <w:pPr>
              <w:jc w:val="both"/>
              <w:rPr>
                <w:rFonts w:eastAsia="Yu Mincho"/>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r>
              <w:rPr>
                <w:lang w:val="en-US" w:eastAsia="ko-KR"/>
              </w:rPr>
              <w:t>Spreadtrum</w:t>
            </w:r>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46B27D4"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lastRenderedPageBreak/>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1D887925" w14:textId="77777777" w:rsidR="005C42E4" w:rsidRDefault="00A077D6">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3FC3D25B"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Yu Mincho"/>
                <w:lang w:val="en-US" w:eastAsia="ja-JP"/>
              </w:rPr>
            </w:pPr>
            <w:r>
              <w:rPr>
                <w:rFonts w:eastAsia="Yu Mincho"/>
                <w:lang w:val="en-US" w:eastAsia="ja-JP"/>
              </w:rPr>
              <w:t>FUTUREWEI</w:t>
            </w:r>
          </w:p>
        </w:tc>
        <w:tc>
          <w:tcPr>
            <w:tcW w:w="1372" w:type="dxa"/>
          </w:tcPr>
          <w:p w14:paraId="43876E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宋体"/>
                <w:lang w:val="en-US" w:eastAsia="zh-CN"/>
              </w:rPr>
            </w:pPr>
            <w:r>
              <w:rPr>
                <w:lang w:val="en-US" w:eastAsia="ko-KR"/>
              </w:rPr>
              <w:t>and it was confirmed on the GTW there is no intent to reverse this previous agreement and not allow RO sharing for RedCap UEs.</w:t>
            </w:r>
          </w:p>
        </w:tc>
      </w:tr>
      <w:tr w:rsidR="005C42E4" w14:paraId="042D07A3" w14:textId="77777777">
        <w:tc>
          <w:tcPr>
            <w:tcW w:w="1479" w:type="dxa"/>
          </w:tcPr>
          <w:p w14:paraId="4BE74535" w14:textId="77777777" w:rsidR="005C42E4" w:rsidRDefault="00A077D6">
            <w:pPr>
              <w:rPr>
                <w:rFonts w:eastAsia="宋体"/>
                <w:lang w:val="en-US" w:eastAsia="ja-JP"/>
              </w:rPr>
            </w:pPr>
            <w:r>
              <w:rPr>
                <w:rFonts w:eastAsia="宋体"/>
                <w:lang w:val="en-US" w:eastAsia="zh-CN"/>
              </w:rPr>
              <w:t>CMCC</w:t>
            </w:r>
          </w:p>
        </w:tc>
        <w:tc>
          <w:tcPr>
            <w:tcW w:w="1372" w:type="dxa"/>
          </w:tcPr>
          <w:p w14:paraId="0256EF21"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5C20758A" w14:textId="77777777" w:rsidR="005C42E4" w:rsidRDefault="00A077D6">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SSB fall within its maximum bandwidth. As show in the following figure.</w:t>
            </w:r>
          </w:p>
          <w:p w14:paraId="159EB5E5" w14:textId="77777777" w:rsidR="005C42E4" w:rsidRDefault="00A077D6">
            <w:pPr>
              <w:ind w:left="420"/>
              <w:jc w:val="center"/>
            </w:pPr>
            <w:r>
              <w:rPr>
                <w:noProof/>
                <w:lang w:val="en-US" w:eastAsia="zh-CN"/>
              </w:rPr>
              <w:lastRenderedPageBreak/>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e.g. one RO is associated with more than one SSBs.</w:t>
            </w:r>
          </w:p>
          <w:p w14:paraId="296B7C20" w14:textId="77777777" w:rsidR="005C42E4" w:rsidRDefault="00A077D6">
            <w:pPr>
              <w:jc w:val="center"/>
            </w:pPr>
            <w:r>
              <w:rPr>
                <w:noProof/>
                <w:lang w:val="en-US" w:eastAsia="zh-CN"/>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宋体"/>
                <w:lang w:val="en-US" w:eastAsia="zh-CN"/>
              </w:rPr>
            </w:pPr>
            <w:r>
              <w:rPr>
                <w:rFonts w:eastAsia="宋体"/>
                <w:lang w:val="en-US" w:eastAsia="zh-CN"/>
              </w:rPr>
              <w:t>The understanding about the shared RO needs to be aligned first.</w:t>
            </w:r>
          </w:p>
          <w:p w14:paraId="72355C90" w14:textId="77777777" w:rsidR="005C42E4" w:rsidRDefault="00A077D6">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lastRenderedPageBreak/>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In our understanding, RO needs to be configured within a separate initial UL BWP for RedCap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宋体"/>
                <w:lang w:val="en-US" w:eastAsia="zh-CN"/>
              </w:rPr>
              <w:t>Y</w:t>
            </w:r>
          </w:p>
        </w:tc>
        <w:tc>
          <w:tcPr>
            <w:tcW w:w="6780" w:type="dxa"/>
          </w:tcPr>
          <w:p w14:paraId="1560568D" w14:textId="77777777" w:rsidR="005C42E4" w:rsidRDefault="00A077D6">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宋体"/>
                <w:lang w:val="en-US" w:eastAsia="zh-CN"/>
              </w:rPr>
            </w:pPr>
            <w:r>
              <w:rPr>
                <w:rFonts w:eastAsia="宋体"/>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af0"/>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Suggest to remove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257AAE37" w14:textId="77777777" w:rsidR="005C42E4" w:rsidRDefault="00A077D6">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w:t>
            </w:r>
            <w:r>
              <w:rPr>
                <w:rFonts w:eastAsiaTheme="minorEastAsia"/>
                <w:lang w:val="en-US" w:eastAsia="zh-CN"/>
              </w:rPr>
              <w:lastRenderedPageBreak/>
              <w:t xml:space="preserve">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val="en-US" w:eastAsia="zh-CN"/>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8591869" w14:textId="77777777" w:rsidR="005C42E4" w:rsidRDefault="00A077D6">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3D0A74B9" w14:textId="77777777" w:rsidR="005C42E4" w:rsidRDefault="00A077D6">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41F9A5A" w14:textId="77777777" w:rsidR="005C42E4" w:rsidRDefault="00A077D6">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5B714F34" w14:textId="77777777" w:rsidR="005C42E4" w:rsidRDefault="00A077D6">
            <w:pPr>
              <w:rPr>
                <w:rFonts w:eastAsiaTheme="minorEastAsia"/>
                <w:lang w:val="en-US" w:eastAsia="zh-CN"/>
              </w:rPr>
            </w:pPr>
            <w:r>
              <w:rPr>
                <w:rFonts w:eastAsiaTheme="minorEastAsia"/>
                <w:lang w:val="en-US" w:eastAsia="zh-CN"/>
              </w:rPr>
              <w:t xml:space="preserve">One can restrict the possible gNB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non-RedCap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r>
              <w:rPr>
                <w:rFonts w:eastAsiaTheme="minorEastAsia"/>
                <w:lang w:val="en-US" w:eastAsia="zh-CN"/>
              </w:rPr>
              <w:t xml:space="preserve">Thanks CMCC for the detailed interpretation. </w:t>
            </w:r>
          </w:p>
          <w:p w14:paraId="4A363B5F" w14:textId="77777777"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D9085F4"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7BA3C068"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8932F3"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27471A3" w14:textId="77777777"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@Huawei, Futurewei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lastRenderedPageBreak/>
              <w:t>Note: these ROs can be dedicated for RedCap UEs or shared with non-RedCap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af5"/>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af5"/>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w:t>
            </w:r>
            <w:proofErr w:type="spellStart"/>
            <w:r>
              <w:rPr>
                <w:rFonts w:eastAsiaTheme="minorEastAsia"/>
                <w:lang w:val="en-US" w:eastAsia="zh-CN"/>
              </w:rPr>
              <w:t>ed</w:t>
            </w:r>
            <w:proofErr w:type="spellEnd"/>
            <w:r>
              <w:rPr>
                <w:rFonts w:eastAsiaTheme="minorEastAsia"/>
                <w:lang w:val="en-US" w:eastAsia="zh-CN"/>
              </w:rPr>
              <w:t xml:space="preserve"> ROs spanning beyond max RedCap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af5"/>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af5"/>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1B444C87" w14:textId="77777777" w:rsidR="005C42E4" w:rsidRDefault="00A077D6">
            <w:r>
              <w:rPr>
                <w:rFonts w:eastAsia="Yu Mincho"/>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w:t>
            </w:r>
            <w:proofErr w:type="spellStart"/>
            <w:r>
              <w:rPr>
                <w:rFonts w:eastAsiaTheme="minorEastAsia"/>
                <w:lang w:val="en-US" w:eastAsia="zh-CN"/>
              </w:rPr>
              <w:t>ed</w:t>
            </w:r>
            <w:proofErr w:type="spellEnd"/>
            <w:r>
              <w:rPr>
                <w:rFonts w:eastAsiaTheme="minorEastAsia"/>
                <w:lang w:val="en-US" w:eastAsia="zh-CN"/>
              </w:rPr>
              <w:t xml:space="preserve"> RACH occasions is greater than 20 MHz) is a corner case and it can be resolved by pure gNB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af5"/>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6BEE8E0C" w14:textId="77777777" w:rsidR="005C42E4" w:rsidRDefault="00A077D6">
            <w:pPr>
              <w:pStyle w:val="af5"/>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C19F7AB" w14:textId="77777777"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3B3F42D3" w14:textId="77777777"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t xml:space="preserve">For enabling/supporting that the RACH occasion (RO) associated with the best SSB falls within the RedCap UE bandwidth, support separate initial UL BWP for RedCap UEs (which is not expected to exceed the </w:t>
      </w:r>
      <w:r>
        <w:rPr>
          <w:lang w:val="en-US"/>
        </w:rPr>
        <w:lastRenderedPageBreak/>
        <w:t>maximum RedCap UE bandwidth), and this separate initial UL BWP for RedCap includes ROs for RedCap UEs.</w:t>
      </w:r>
    </w:p>
    <w:p w14:paraId="4DD3F0D8"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0"/>
        <w:tblpPr w:leftFromText="180" w:rightFromText="180" w:vertAnchor="text" w:tblpY="1"/>
        <w:tblOverlap w:val="never"/>
        <w:tblW w:w="9631" w:type="dxa"/>
        <w:tblLook w:val="04A0" w:firstRow="1" w:lastRow="0" w:firstColumn="1" w:lastColumn="0" w:noHBand="0" w:noVBand="1"/>
      </w:tblPr>
      <w:tblGrid>
        <w:gridCol w:w="1438"/>
        <w:gridCol w:w="1200"/>
        <w:gridCol w:w="6993"/>
      </w:tblGrid>
      <w:tr w:rsidR="005C42E4" w14:paraId="6CB88CE2" w14:textId="77777777" w:rsidTr="00B95C5D">
        <w:tc>
          <w:tcPr>
            <w:tcW w:w="1438"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200"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993"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rsidTr="00B95C5D">
        <w:tc>
          <w:tcPr>
            <w:tcW w:w="1438"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200"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F535D6C" w14:textId="77777777" w:rsidTr="00B95C5D">
        <w:tc>
          <w:tcPr>
            <w:tcW w:w="1438"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200"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7BAAB7A0"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79BF8590" w14:textId="77777777" w:rsidTr="00B95C5D">
        <w:tc>
          <w:tcPr>
            <w:tcW w:w="1438"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E9C358E"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553E7EA2" w14:textId="77777777" w:rsidTr="00B95C5D">
        <w:tc>
          <w:tcPr>
            <w:tcW w:w="1438"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200" w:type="dxa"/>
          </w:tcPr>
          <w:p w14:paraId="50164C40" w14:textId="77777777" w:rsidR="005C42E4" w:rsidRDefault="00A077D6">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993"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rsidTr="00B95C5D">
        <w:tc>
          <w:tcPr>
            <w:tcW w:w="1438"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1136B7C" w14:textId="77777777"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case of ROs with best SSB falling outside RedCap BW is not common. The total frequency span of 8 FDM-</w:t>
            </w:r>
            <w:proofErr w:type="spellStart"/>
            <w:r>
              <w:rPr>
                <w:rFonts w:ascii="Times New Roman" w:eastAsiaTheme="minorEastAsia" w:hAnsi="Times New Roman" w:cs="Times New Roman"/>
                <w:sz w:val="20"/>
                <w:szCs w:val="20"/>
                <w:lang w:val="en-US" w:eastAsia="zh-CN"/>
              </w:rPr>
              <w:t>ed</w:t>
            </w:r>
            <w:proofErr w:type="spellEnd"/>
            <w:r>
              <w:rPr>
                <w:rFonts w:ascii="Times New Roman" w:eastAsiaTheme="minorEastAsia" w:hAnsi="Times New Roman" w:cs="Times New Roman"/>
                <w:sz w:val="20"/>
                <w:szCs w:val="20"/>
                <w:lang w:val="en-US" w:eastAsia="zh-CN"/>
              </w:rPr>
              <w:t xml:space="preserve">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138.24 MHz</w:t>
            </w:r>
          </w:p>
          <w:p w14:paraId="4C7E96A8" w14:textId="77777777" w:rsidR="005C42E4" w:rsidRDefault="00A077D6">
            <w:pPr>
              <w:rPr>
                <w:rFonts w:eastAsiaTheme="minorEastAsia"/>
                <w:lang w:val="en-US" w:eastAsia="zh-CN"/>
              </w:rPr>
            </w:pPr>
            <w:r>
              <w:rPr>
                <w:rFonts w:eastAsiaTheme="minorEastAsia"/>
                <w:lang w:val="en-US" w:eastAsia="zh-CN"/>
              </w:rPr>
              <w:t>Also, if needed, proper gNB configuration can resolve this issue. Although the flexibility of the network configuration for non-RedCap UE can be impacted, such impact is not significant and sufficient capacity can still be achieved with less than 8 FDM-</w:t>
            </w:r>
            <w:proofErr w:type="spellStart"/>
            <w:r>
              <w:rPr>
                <w:rFonts w:eastAsiaTheme="minorEastAsia"/>
                <w:lang w:val="en-US" w:eastAsia="zh-CN"/>
              </w:rPr>
              <w:t>ed</w:t>
            </w:r>
            <w:proofErr w:type="spellEnd"/>
            <w:r>
              <w:rPr>
                <w:rFonts w:eastAsiaTheme="minorEastAsia"/>
                <w:lang w:val="en-US" w:eastAsia="zh-CN"/>
              </w:rPr>
              <w:t xml:space="preserve"> RACH occasions (e.g., 4 FDM-</w:t>
            </w:r>
            <w:proofErr w:type="spellStart"/>
            <w:r>
              <w:rPr>
                <w:rFonts w:eastAsiaTheme="minorEastAsia"/>
                <w:lang w:val="en-US" w:eastAsia="zh-CN"/>
              </w:rPr>
              <w:t>ed</w:t>
            </w:r>
            <w:proofErr w:type="spellEnd"/>
            <w:r>
              <w:rPr>
                <w:rFonts w:eastAsiaTheme="minorEastAsia"/>
                <w:lang w:val="en-US" w:eastAsia="zh-CN"/>
              </w:rPr>
              <w:t xml:space="preserve">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rsidTr="00B95C5D">
        <w:tc>
          <w:tcPr>
            <w:tcW w:w="1438"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200"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3CF340C6" w14:textId="77777777" w:rsidR="005C42E4" w:rsidRDefault="005C42E4">
            <w:pPr>
              <w:pStyle w:val="af5"/>
              <w:ind w:left="0"/>
              <w:rPr>
                <w:rFonts w:ascii="Times New Roman" w:eastAsiaTheme="minorEastAsia" w:hAnsi="Times New Roman" w:cs="Times New Roman"/>
                <w:sz w:val="20"/>
                <w:szCs w:val="20"/>
                <w:lang w:val="en-US" w:eastAsia="zh-CN"/>
              </w:rPr>
            </w:pPr>
          </w:p>
        </w:tc>
      </w:tr>
      <w:tr w:rsidR="005C42E4" w14:paraId="73E0D6FA" w14:textId="77777777" w:rsidTr="00B95C5D">
        <w:tc>
          <w:tcPr>
            <w:tcW w:w="1438" w:type="dxa"/>
          </w:tcPr>
          <w:p w14:paraId="79085A36" w14:textId="77777777" w:rsidR="005C42E4" w:rsidRDefault="00A077D6">
            <w:pPr>
              <w:rPr>
                <w:rFonts w:eastAsiaTheme="minorEastAsia"/>
                <w:lang w:val="en-US" w:eastAsia="zh-CN"/>
              </w:rPr>
            </w:pPr>
            <w:r>
              <w:rPr>
                <w:rFonts w:eastAsiaTheme="minorEastAsia"/>
                <w:lang w:val="en-US" w:eastAsia="zh-CN"/>
              </w:rPr>
              <w:t>Intel</w:t>
            </w:r>
          </w:p>
        </w:tc>
        <w:tc>
          <w:tcPr>
            <w:tcW w:w="1200"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ACA7469" w14:textId="77777777"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w:t>
            </w:r>
            <w:proofErr w:type="spellStart"/>
            <w:r>
              <w:rPr>
                <w:rFonts w:ascii="Times New Roman" w:eastAsiaTheme="minorEastAsia" w:hAnsi="Times New Roman" w:cs="Times New Roman"/>
                <w:sz w:val="20"/>
                <w:szCs w:val="20"/>
                <w:lang w:val="en-US" w:eastAsia="zh-CN"/>
              </w:rPr>
              <w:t>ed</w:t>
            </w:r>
            <w:proofErr w:type="spellEnd"/>
            <w:r>
              <w:rPr>
                <w:rFonts w:ascii="Times New Roman" w:eastAsiaTheme="minorEastAsia" w:hAnsi="Times New Roman" w:cs="Times New Roman"/>
                <w:sz w:val="20"/>
                <w:szCs w:val="20"/>
                <w:lang w:val="en-US" w:eastAsia="zh-CN"/>
              </w:rPr>
              <w:t xml:space="preserve"> RACH occasions spanning larger than 20/100 MHz in FR1/FR2 respectively.</w:t>
            </w:r>
          </w:p>
        </w:tc>
      </w:tr>
      <w:tr w:rsidR="005C42E4" w14:paraId="7D252787" w14:textId="77777777" w:rsidTr="00B95C5D">
        <w:tc>
          <w:tcPr>
            <w:tcW w:w="1438" w:type="dxa"/>
          </w:tcPr>
          <w:p w14:paraId="13A43853" w14:textId="77777777" w:rsidR="005C42E4" w:rsidRDefault="00A077D6">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200"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lastRenderedPageBreak/>
              <w:t>N</w:t>
            </w:r>
          </w:p>
        </w:tc>
        <w:tc>
          <w:tcPr>
            <w:tcW w:w="6993" w:type="dxa"/>
          </w:tcPr>
          <w:p w14:paraId="1E7EAFA6" w14:textId="77777777" w:rsidR="005C42E4" w:rsidRDefault="005C42E4">
            <w:pPr>
              <w:pStyle w:val="af5"/>
              <w:ind w:left="0"/>
              <w:rPr>
                <w:rFonts w:ascii="Times New Roman" w:eastAsiaTheme="minorEastAsia" w:hAnsi="Times New Roman" w:cs="Times New Roman"/>
                <w:sz w:val="20"/>
                <w:szCs w:val="20"/>
                <w:lang w:val="en-US" w:eastAsia="zh-CN"/>
              </w:rPr>
            </w:pPr>
          </w:p>
        </w:tc>
      </w:tr>
      <w:tr w:rsidR="005C42E4" w14:paraId="7D8BD9AA" w14:textId="77777777" w:rsidTr="00B95C5D">
        <w:tc>
          <w:tcPr>
            <w:tcW w:w="1438" w:type="dxa"/>
          </w:tcPr>
          <w:p w14:paraId="156A570A" w14:textId="77777777" w:rsidR="005C42E4" w:rsidRDefault="00A077D6">
            <w:pPr>
              <w:rPr>
                <w:rFonts w:eastAsiaTheme="minorEastAsia"/>
                <w:lang w:val="en-US" w:eastAsia="zh-CN"/>
              </w:rPr>
            </w:pPr>
            <w:r>
              <w:rPr>
                <w:rFonts w:eastAsiaTheme="minorEastAsia"/>
                <w:lang w:val="en-US" w:eastAsia="zh-CN"/>
              </w:rPr>
              <w:lastRenderedPageBreak/>
              <w:t>NEC</w:t>
            </w:r>
          </w:p>
        </w:tc>
        <w:tc>
          <w:tcPr>
            <w:tcW w:w="1200"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993" w:type="dxa"/>
          </w:tcPr>
          <w:p w14:paraId="46065F89" w14:textId="77777777" w:rsidR="005C42E4" w:rsidRDefault="005C42E4">
            <w:pPr>
              <w:pStyle w:val="af5"/>
              <w:ind w:left="0"/>
              <w:rPr>
                <w:rFonts w:ascii="Times New Roman" w:eastAsiaTheme="minorEastAsia" w:hAnsi="Times New Roman" w:cs="Times New Roman"/>
                <w:sz w:val="20"/>
                <w:szCs w:val="20"/>
                <w:lang w:val="en-US" w:eastAsia="zh-CN"/>
              </w:rPr>
            </w:pPr>
          </w:p>
        </w:tc>
      </w:tr>
      <w:tr w:rsidR="005C42E4" w14:paraId="224CC20F" w14:textId="77777777" w:rsidTr="00B95C5D">
        <w:tc>
          <w:tcPr>
            <w:tcW w:w="1438" w:type="dxa"/>
          </w:tcPr>
          <w:p w14:paraId="792A5939" w14:textId="77777777" w:rsidR="005C42E4" w:rsidRDefault="00A077D6">
            <w:pPr>
              <w:rPr>
                <w:rFonts w:eastAsiaTheme="minorEastAsia"/>
                <w:lang w:val="en-US" w:eastAsia="zh-CN"/>
              </w:rPr>
            </w:pPr>
            <w:r>
              <w:rPr>
                <w:rFonts w:eastAsia="Yu Mincho"/>
                <w:lang w:val="en-US" w:eastAsia="ja-JP"/>
              </w:rPr>
              <w:t>DOCOMO</w:t>
            </w:r>
          </w:p>
        </w:tc>
        <w:tc>
          <w:tcPr>
            <w:tcW w:w="1200" w:type="dxa"/>
          </w:tcPr>
          <w:p w14:paraId="68ADD352" w14:textId="77777777" w:rsidR="005C42E4" w:rsidRDefault="00A077D6">
            <w:pPr>
              <w:tabs>
                <w:tab w:val="left" w:pos="551"/>
              </w:tabs>
              <w:rPr>
                <w:rFonts w:eastAsiaTheme="minorEastAsia"/>
                <w:lang w:val="en-US" w:eastAsia="zh-CN"/>
              </w:rPr>
            </w:pPr>
            <w:r>
              <w:rPr>
                <w:rFonts w:eastAsia="Yu Mincho"/>
                <w:lang w:val="en-US" w:eastAsia="ja-JP"/>
              </w:rPr>
              <w:t>N</w:t>
            </w:r>
          </w:p>
        </w:tc>
        <w:tc>
          <w:tcPr>
            <w:tcW w:w="6993" w:type="dxa"/>
          </w:tcPr>
          <w:p w14:paraId="6F90D51E" w14:textId="77777777"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5B169CF5" w14:textId="77777777" w:rsidTr="00B95C5D">
        <w:tc>
          <w:tcPr>
            <w:tcW w:w="1438" w:type="dxa"/>
          </w:tcPr>
          <w:p w14:paraId="75BD6B20" w14:textId="77777777" w:rsidR="005C42E4" w:rsidRDefault="00A077D6">
            <w:pPr>
              <w:rPr>
                <w:rFonts w:eastAsia="Yu Mincho"/>
                <w:lang w:val="en-US" w:eastAsia="ja-JP"/>
              </w:rPr>
            </w:pPr>
            <w:r>
              <w:rPr>
                <w:rFonts w:eastAsiaTheme="minorEastAsia"/>
                <w:lang w:val="en-US" w:eastAsia="zh-CN"/>
              </w:rPr>
              <w:t>Xiaomi</w:t>
            </w:r>
          </w:p>
        </w:tc>
        <w:tc>
          <w:tcPr>
            <w:tcW w:w="1200" w:type="dxa"/>
          </w:tcPr>
          <w:p w14:paraId="7EC394DF" w14:textId="77777777" w:rsidR="005C42E4" w:rsidRDefault="00A077D6">
            <w:pPr>
              <w:tabs>
                <w:tab w:val="left" w:pos="551"/>
              </w:tabs>
              <w:rPr>
                <w:rFonts w:eastAsia="Yu Mincho"/>
                <w:lang w:val="en-US" w:eastAsia="ja-JP"/>
              </w:rPr>
            </w:pPr>
            <w:r>
              <w:rPr>
                <w:rFonts w:eastAsiaTheme="minorEastAsia"/>
                <w:lang w:val="en-US" w:eastAsia="zh-CN"/>
              </w:rPr>
              <w:t>N</w:t>
            </w:r>
          </w:p>
        </w:tc>
        <w:tc>
          <w:tcPr>
            <w:tcW w:w="6993"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2EBF2E" w14:textId="77777777"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006919FD" w14:textId="77777777"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5C42E4" w14:paraId="32A09626" w14:textId="77777777" w:rsidTr="00B95C5D">
        <w:tc>
          <w:tcPr>
            <w:tcW w:w="1438"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200"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rsidTr="00B95C5D">
        <w:tc>
          <w:tcPr>
            <w:tcW w:w="1438"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200" w:type="dxa"/>
          </w:tcPr>
          <w:p w14:paraId="6769925D" w14:textId="77777777" w:rsidR="005C42E4" w:rsidRDefault="005C42E4">
            <w:pPr>
              <w:tabs>
                <w:tab w:val="left" w:pos="551"/>
              </w:tabs>
              <w:rPr>
                <w:rFonts w:eastAsiaTheme="minorEastAsia"/>
                <w:lang w:val="en-US" w:eastAsia="zh-CN"/>
              </w:rPr>
            </w:pPr>
          </w:p>
        </w:tc>
        <w:tc>
          <w:tcPr>
            <w:tcW w:w="6993" w:type="dxa"/>
          </w:tcPr>
          <w:p w14:paraId="5820FAF6"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w:t>
            </w:r>
            <w:proofErr w:type="spellStart"/>
            <w:r>
              <w:rPr>
                <w:rFonts w:eastAsiaTheme="minorEastAsia"/>
                <w:lang w:val="en-US" w:eastAsia="zh-CN"/>
              </w:rPr>
              <w:t>ed</w:t>
            </w:r>
            <w:proofErr w:type="spellEnd"/>
            <w:r>
              <w:rPr>
                <w:rFonts w:eastAsiaTheme="minorEastAsia"/>
                <w:lang w:val="en-US" w:eastAsia="zh-CN"/>
              </w:rPr>
              <w:t xml:space="preserve"> RACH occasions is greater than 20 MHz) is a corner case and it can be resolved by pure gNB configuration without any specification impact. We can accept only one separate initial UL BWP for RedCap UEs.</w:t>
            </w:r>
          </w:p>
        </w:tc>
      </w:tr>
      <w:tr w:rsidR="005C42E4" w14:paraId="7FA375E1" w14:textId="77777777" w:rsidTr="00B95C5D">
        <w:tc>
          <w:tcPr>
            <w:tcW w:w="1438"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2420211F" w14:textId="77777777"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rsidTr="00B95C5D">
        <w:tc>
          <w:tcPr>
            <w:tcW w:w="1438" w:type="dxa"/>
          </w:tcPr>
          <w:p w14:paraId="3CEE2DDA"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00"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D05D725" w14:textId="77777777"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4A9901F" w14:textId="77777777"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7850E427" w14:textId="77777777" w:rsidTr="00B95C5D">
        <w:tc>
          <w:tcPr>
            <w:tcW w:w="1438"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200" w:type="dxa"/>
          </w:tcPr>
          <w:p w14:paraId="76AC9633" w14:textId="77777777" w:rsidR="005C42E4" w:rsidRDefault="005C42E4">
            <w:pPr>
              <w:tabs>
                <w:tab w:val="left" w:pos="551"/>
              </w:tabs>
              <w:rPr>
                <w:rFonts w:eastAsiaTheme="minorEastAsia"/>
                <w:lang w:val="en-US" w:eastAsia="zh-CN"/>
              </w:rPr>
            </w:pPr>
          </w:p>
        </w:tc>
        <w:tc>
          <w:tcPr>
            <w:tcW w:w="6993" w:type="dxa"/>
          </w:tcPr>
          <w:p w14:paraId="560B2CB2" w14:textId="77777777" w:rsidR="005C42E4" w:rsidRDefault="00A077D6">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05BE8069" w14:textId="77777777"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E569AF2" w14:textId="77777777" w:rsidTr="00B95C5D">
        <w:tc>
          <w:tcPr>
            <w:tcW w:w="1438" w:type="dxa"/>
          </w:tcPr>
          <w:p w14:paraId="524DAC38" w14:textId="77777777" w:rsidR="005C42E4" w:rsidRDefault="00A077D6">
            <w:pPr>
              <w:rPr>
                <w:rFonts w:eastAsiaTheme="minorEastAsia"/>
                <w:lang w:val="en-US" w:eastAsia="ko-KR"/>
              </w:rPr>
            </w:pPr>
            <w:r>
              <w:rPr>
                <w:rFonts w:eastAsiaTheme="minorEastAsia"/>
                <w:lang w:val="en-US" w:eastAsia="zh-CN"/>
              </w:rPr>
              <w:t>Spreadtrum</w:t>
            </w:r>
          </w:p>
        </w:tc>
        <w:tc>
          <w:tcPr>
            <w:tcW w:w="1200"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66A128D" w14:textId="77777777" w:rsidR="005C42E4" w:rsidRDefault="00A077D6">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DF60881" w14:textId="77777777" w:rsidTr="00B95C5D">
        <w:tc>
          <w:tcPr>
            <w:tcW w:w="1438" w:type="dxa"/>
          </w:tcPr>
          <w:p w14:paraId="2B82E2B9" w14:textId="77777777" w:rsidR="005C42E4" w:rsidRDefault="00A077D6">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00"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50DD01E" w14:textId="77777777" w:rsidR="005C42E4" w:rsidRDefault="00A077D6">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5C42E4" w14:paraId="55AE4911" w14:textId="77777777" w:rsidTr="00B95C5D">
        <w:tc>
          <w:tcPr>
            <w:tcW w:w="1438" w:type="dxa"/>
          </w:tcPr>
          <w:p w14:paraId="42B1357F" w14:textId="77777777" w:rsidR="005C42E4" w:rsidRDefault="00A077D6">
            <w:pPr>
              <w:rPr>
                <w:rFonts w:eastAsiaTheme="minorEastAsia"/>
                <w:lang w:val="en-US" w:eastAsia="zh-CN"/>
              </w:rPr>
            </w:pPr>
            <w:r>
              <w:rPr>
                <w:rFonts w:eastAsiaTheme="minorEastAsia"/>
                <w:lang w:val="en-US" w:eastAsia="zh-CN"/>
              </w:rPr>
              <w:t>CMCC2</w:t>
            </w:r>
          </w:p>
        </w:tc>
        <w:tc>
          <w:tcPr>
            <w:tcW w:w="1200" w:type="dxa"/>
          </w:tcPr>
          <w:p w14:paraId="235E33E9" w14:textId="77777777" w:rsidR="005C42E4" w:rsidRDefault="005C42E4">
            <w:pPr>
              <w:tabs>
                <w:tab w:val="left" w:pos="551"/>
              </w:tabs>
              <w:rPr>
                <w:rFonts w:eastAsiaTheme="minorEastAsia"/>
                <w:lang w:val="en-US" w:eastAsia="zh-CN"/>
              </w:rPr>
            </w:pPr>
          </w:p>
        </w:tc>
        <w:tc>
          <w:tcPr>
            <w:tcW w:w="6993"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w:t>
            </w:r>
            <w:r>
              <w:rPr>
                <w:rFonts w:eastAsiaTheme="minorEastAsia"/>
                <w:lang w:val="en-US" w:eastAsia="zh-CN"/>
              </w:rPr>
              <w:lastRenderedPageBreak/>
              <w:t xml:space="preserve">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rsidTr="00B95C5D">
        <w:tc>
          <w:tcPr>
            <w:tcW w:w="1438" w:type="dxa"/>
          </w:tcPr>
          <w:p w14:paraId="1A35EFAA" w14:textId="77777777" w:rsidR="005C42E4" w:rsidRDefault="00A077D6">
            <w:pPr>
              <w:rPr>
                <w:rFonts w:eastAsiaTheme="minorEastAsia"/>
                <w:lang w:val="en-US" w:eastAsia="zh-CN"/>
              </w:rPr>
            </w:pPr>
            <w:r>
              <w:rPr>
                <w:rFonts w:eastAsiaTheme="minorEastAsia"/>
                <w:lang w:val="en-US" w:eastAsia="zh-CN"/>
              </w:rPr>
              <w:lastRenderedPageBreak/>
              <w:t>FL3</w:t>
            </w:r>
          </w:p>
        </w:tc>
        <w:tc>
          <w:tcPr>
            <w:tcW w:w="8193"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7F229967" w14:textId="77777777" w:rsidTr="00B95C5D">
        <w:tc>
          <w:tcPr>
            <w:tcW w:w="1438"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200"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7AE91F7" w14:textId="77777777" w:rsidR="005C42E4" w:rsidRDefault="005C42E4">
            <w:pPr>
              <w:rPr>
                <w:rFonts w:eastAsiaTheme="minorEastAsia"/>
                <w:lang w:val="en-US" w:eastAsia="zh-CN"/>
              </w:rPr>
            </w:pPr>
          </w:p>
        </w:tc>
      </w:tr>
      <w:tr w:rsidR="005C42E4" w14:paraId="428A3283" w14:textId="77777777" w:rsidTr="00B95C5D">
        <w:tc>
          <w:tcPr>
            <w:tcW w:w="1438"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1033991" w14:textId="77777777" w:rsidR="005C42E4" w:rsidRDefault="00A077D6">
            <w:pPr>
              <w:pStyle w:val="af5"/>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w:t>
            </w:r>
            <w:proofErr w:type="spellStart"/>
            <w:r>
              <w:rPr>
                <w:rFonts w:eastAsiaTheme="minorEastAsia" w:hint="eastAsia"/>
                <w:sz w:val="20"/>
                <w:szCs w:val="22"/>
                <w:lang w:val="en-US" w:eastAsia="zh-CN"/>
              </w:rPr>
              <w:t>ed</w:t>
            </w:r>
            <w:proofErr w:type="spellEnd"/>
            <w:r>
              <w:rPr>
                <w:rFonts w:eastAsiaTheme="minorEastAsia" w:hint="eastAsia"/>
                <w:sz w:val="20"/>
                <w:szCs w:val="22"/>
                <w:lang w:val="en-US" w:eastAsia="zh-CN"/>
              </w:rPr>
              <w:t xml:space="preserve"> ROs are included in the initial UL BWP of RedCap UE</w:t>
            </w:r>
          </w:p>
          <w:p w14:paraId="73C43295" w14:textId="77777777" w:rsidR="005C42E4" w:rsidRDefault="00A077D6">
            <w:pPr>
              <w:pStyle w:val="af5"/>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48D58633" w14:textId="77777777" w:rsidR="005C42E4" w:rsidRDefault="00A077D6">
            <w:pPr>
              <w:pStyle w:val="af5"/>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354155B3" w14:textId="77777777" w:rsidTr="00B95C5D">
        <w:tc>
          <w:tcPr>
            <w:tcW w:w="1438"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200" w:type="dxa"/>
          </w:tcPr>
          <w:p w14:paraId="59C2B3B6" w14:textId="77777777" w:rsidR="005C42E4" w:rsidRDefault="005C42E4">
            <w:pPr>
              <w:tabs>
                <w:tab w:val="left" w:pos="551"/>
              </w:tabs>
              <w:rPr>
                <w:rFonts w:eastAsiaTheme="minorEastAsia"/>
                <w:lang w:val="en-US" w:eastAsia="zh-CN"/>
              </w:rPr>
            </w:pPr>
          </w:p>
        </w:tc>
        <w:tc>
          <w:tcPr>
            <w:tcW w:w="6993"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rsidTr="00B95C5D">
        <w:tc>
          <w:tcPr>
            <w:tcW w:w="1438"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00" w:type="dxa"/>
          </w:tcPr>
          <w:p w14:paraId="50D94A17" w14:textId="77777777" w:rsidR="005C42E4" w:rsidRDefault="005C42E4">
            <w:pPr>
              <w:tabs>
                <w:tab w:val="left" w:pos="551"/>
              </w:tabs>
              <w:rPr>
                <w:rFonts w:eastAsiaTheme="minorEastAsia"/>
                <w:lang w:val="en-US" w:eastAsia="zh-CN"/>
              </w:rPr>
            </w:pPr>
          </w:p>
        </w:tc>
        <w:tc>
          <w:tcPr>
            <w:tcW w:w="6993"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rsidTr="00B95C5D">
        <w:tc>
          <w:tcPr>
            <w:tcW w:w="1438" w:type="dxa"/>
          </w:tcPr>
          <w:p w14:paraId="4EDF4D8F"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200" w:type="dxa"/>
          </w:tcPr>
          <w:p w14:paraId="67AF39E5"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993" w:type="dxa"/>
          </w:tcPr>
          <w:p w14:paraId="484CE2F4"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C42E4" w14:paraId="16144DA3" w14:textId="77777777" w:rsidTr="00B95C5D">
        <w:tc>
          <w:tcPr>
            <w:tcW w:w="1438" w:type="dxa"/>
          </w:tcPr>
          <w:p w14:paraId="76487CE3" w14:textId="77777777" w:rsidR="005C42E4" w:rsidRDefault="00A077D6">
            <w:pPr>
              <w:rPr>
                <w:rFonts w:eastAsia="Yu Mincho"/>
                <w:lang w:val="en-US" w:eastAsia="ja-JP"/>
              </w:rPr>
            </w:pPr>
            <w:r>
              <w:rPr>
                <w:rFonts w:eastAsia="Yu Mincho"/>
                <w:lang w:val="en-US" w:eastAsia="ja-JP"/>
              </w:rPr>
              <w:t>Intel</w:t>
            </w:r>
          </w:p>
        </w:tc>
        <w:tc>
          <w:tcPr>
            <w:tcW w:w="1200" w:type="dxa"/>
          </w:tcPr>
          <w:p w14:paraId="55EC13AA"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5CBB3CB2" w14:textId="77777777" w:rsidR="005C42E4" w:rsidRDefault="005C42E4">
            <w:pPr>
              <w:rPr>
                <w:rFonts w:eastAsia="Yu Mincho"/>
                <w:lang w:val="en-US" w:eastAsia="ja-JP"/>
              </w:rPr>
            </w:pPr>
          </w:p>
        </w:tc>
      </w:tr>
      <w:tr w:rsidR="005C42E4" w14:paraId="4DE6E207" w14:textId="77777777" w:rsidTr="00B95C5D">
        <w:tc>
          <w:tcPr>
            <w:tcW w:w="1438" w:type="dxa"/>
          </w:tcPr>
          <w:p w14:paraId="23F318F1"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200" w:type="dxa"/>
          </w:tcPr>
          <w:p w14:paraId="4010AE44"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3" w:type="dxa"/>
          </w:tcPr>
          <w:p w14:paraId="5AFA42F0" w14:textId="77777777" w:rsidR="005C42E4" w:rsidRDefault="005C42E4">
            <w:pPr>
              <w:rPr>
                <w:rFonts w:eastAsia="Yu Mincho"/>
                <w:lang w:val="en-US" w:eastAsia="ja-JP"/>
              </w:rPr>
            </w:pPr>
          </w:p>
        </w:tc>
      </w:tr>
      <w:tr w:rsidR="005C42E4" w14:paraId="4D54EFD6" w14:textId="77777777" w:rsidTr="00B95C5D">
        <w:tc>
          <w:tcPr>
            <w:tcW w:w="1438"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0"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993"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one hand,  we didn’t see any necessary to introduce multi-separate initial UL </w:t>
            </w:r>
            <w:r>
              <w:rPr>
                <w:rFonts w:eastAsiaTheme="minorEastAsia"/>
                <w:lang w:val="en-US" w:eastAsia="zh-CN"/>
              </w:rPr>
              <w:lastRenderedPageBreak/>
              <w:t>BWP</w:t>
            </w:r>
          </w:p>
          <w:p w14:paraId="11834AC4" w14:textId="77777777" w:rsidR="005C42E4" w:rsidRDefault="00A077D6">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af5"/>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5C42E4" w14:paraId="22F4F25B" w14:textId="77777777" w:rsidTr="00B95C5D">
        <w:tc>
          <w:tcPr>
            <w:tcW w:w="1438" w:type="dxa"/>
          </w:tcPr>
          <w:p w14:paraId="4E81B4EA" w14:textId="77777777" w:rsidR="005C42E4" w:rsidRDefault="00A077D6">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200" w:type="dxa"/>
          </w:tcPr>
          <w:p w14:paraId="61065C7B" w14:textId="77777777" w:rsidR="005C42E4" w:rsidRDefault="00A077D6">
            <w:pPr>
              <w:tabs>
                <w:tab w:val="left" w:pos="551"/>
              </w:tabs>
              <w:rPr>
                <w:rFonts w:eastAsia="宋体"/>
                <w:lang w:val="en-US" w:eastAsia="zh-CN"/>
              </w:rPr>
            </w:pPr>
            <w:r>
              <w:rPr>
                <w:rFonts w:eastAsia="宋体" w:hint="eastAsia"/>
                <w:lang w:val="en-US" w:eastAsia="zh-CN"/>
              </w:rPr>
              <w:t>Y</w:t>
            </w:r>
          </w:p>
        </w:tc>
        <w:tc>
          <w:tcPr>
            <w:tcW w:w="6993" w:type="dxa"/>
          </w:tcPr>
          <w:p w14:paraId="4C16D4F7" w14:textId="77777777" w:rsidR="005C42E4" w:rsidRDefault="005C42E4">
            <w:pPr>
              <w:rPr>
                <w:rFonts w:eastAsiaTheme="minorEastAsia"/>
                <w:lang w:val="en-US" w:eastAsia="zh-CN"/>
              </w:rPr>
            </w:pPr>
          </w:p>
        </w:tc>
      </w:tr>
      <w:tr w:rsidR="005C42E4" w14:paraId="28FEA78D" w14:textId="77777777" w:rsidTr="00B95C5D">
        <w:tc>
          <w:tcPr>
            <w:tcW w:w="1438"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200"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993" w:type="dxa"/>
          </w:tcPr>
          <w:p w14:paraId="7B4BE0DE" w14:textId="77777777" w:rsidR="005C42E4" w:rsidRDefault="005C42E4">
            <w:pPr>
              <w:rPr>
                <w:rFonts w:eastAsiaTheme="minorEastAsia"/>
                <w:lang w:val="en-US" w:eastAsia="ko-KR"/>
              </w:rPr>
            </w:pPr>
          </w:p>
        </w:tc>
      </w:tr>
      <w:tr w:rsidR="005C42E4" w14:paraId="76B73428" w14:textId="77777777" w:rsidTr="00B95C5D">
        <w:tc>
          <w:tcPr>
            <w:tcW w:w="1438"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200"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993" w:type="dxa"/>
          </w:tcPr>
          <w:p w14:paraId="10A0750D" w14:textId="77777777" w:rsidR="005C42E4" w:rsidRDefault="005C42E4">
            <w:pPr>
              <w:rPr>
                <w:rFonts w:eastAsiaTheme="minorEastAsia"/>
                <w:lang w:val="en-US" w:eastAsia="zh-CN"/>
              </w:rPr>
            </w:pPr>
          </w:p>
        </w:tc>
      </w:tr>
      <w:tr w:rsidR="005C42E4" w14:paraId="0B0057E9" w14:textId="77777777" w:rsidTr="00B95C5D">
        <w:tc>
          <w:tcPr>
            <w:tcW w:w="1438"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200" w:type="dxa"/>
          </w:tcPr>
          <w:p w14:paraId="07358A15" w14:textId="77777777" w:rsidR="005C42E4" w:rsidRDefault="005C42E4">
            <w:pPr>
              <w:tabs>
                <w:tab w:val="left" w:pos="551"/>
              </w:tabs>
              <w:rPr>
                <w:rFonts w:eastAsiaTheme="minorEastAsia"/>
                <w:lang w:val="en-US" w:eastAsia="ko-KR"/>
              </w:rPr>
            </w:pPr>
          </w:p>
        </w:tc>
        <w:tc>
          <w:tcPr>
            <w:tcW w:w="6993"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w:t>
            </w:r>
            <w:proofErr w:type="spellStart"/>
            <w:r>
              <w:rPr>
                <w:rFonts w:eastAsiaTheme="minorEastAsia"/>
                <w:lang w:val="en-US" w:eastAsia="zh-CN"/>
              </w:rPr>
              <w:t>ed</w:t>
            </w:r>
            <w:proofErr w:type="spellEnd"/>
            <w:r>
              <w:rPr>
                <w:rFonts w:eastAsiaTheme="minorEastAsia"/>
                <w:lang w:val="en-US" w:eastAsia="zh-CN"/>
              </w:rPr>
              <w:t xml:space="preserve"> RACH occasions is greater than 20 MHz) shall be resolved the specification or pure gNB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following:</w:t>
            </w:r>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In Rel-17, a single separate initial UL BWP for RedCap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5C42E4" w14:paraId="7D007340" w14:textId="77777777" w:rsidTr="00B95C5D">
        <w:tc>
          <w:tcPr>
            <w:tcW w:w="1438" w:type="dxa"/>
          </w:tcPr>
          <w:p w14:paraId="27393FCA"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200" w:type="dxa"/>
          </w:tcPr>
          <w:p w14:paraId="5A51006C"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3" w:type="dxa"/>
          </w:tcPr>
          <w:p w14:paraId="708A197B" w14:textId="77777777" w:rsidR="005C42E4" w:rsidRDefault="005C42E4">
            <w:pPr>
              <w:rPr>
                <w:rFonts w:eastAsiaTheme="minorEastAsia"/>
                <w:lang w:val="en-US" w:eastAsia="zh-CN"/>
              </w:rPr>
            </w:pPr>
          </w:p>
        </w:tc>
      </w:tr>
      <w:tr w:rsidR="005C42E4" w14:paraId="4AC84633" w14:textId="77777777" w:rsidTr="00B95C5D">
        <w:tc>
          <w:tcPr>
            <w:tcW w:w="1438" w:type="dxa"/>
          </w:tcPr>
          <w:p w14:paraId="155249ED" w14:textId="77777777" w:rsidR="005C42E4" w:rsidRDefault="00A077D6">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200" w:type="dxa"/>
          </w:tcPr>
          <w:p w14:paraId="10EABD53" w14:textId="77777777" w:rsidR="005C42E4" w:rsidRDefault="00A077D6">
            <w:pPr>
              <w:tabs>
                <w:tab w:val="left" w:pos="551"/>
              </w:tabs>
              <w:rPr>
                <w:rFonts w:eastAsia="Yu Mincho"/>
                <w:lang w:val="en-US" w:eastAsia="ja-JP"/>
              </w:rPr>
            </w:pPr>
            <w:r>
              <w:rPr>
                <w:rFonts w:eastAsia="Yu Mincho"/>
                <w:lang w:val="en-US" w:eastAsia="ja-JP"/>
              </w:rPr>
              <w:t>N</w:t>
            </w:r>
          </w:p>
        </w:tc>
        <w:tc>
          <w:tcPr>
            <w:tcW w:w="6993" w:type="dxa"/>
          </w:tcPr>
          <w:p w14:paraId="186DE3C9" w14:textId="77777777"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rsidTr="00B95C5D">
        <w:tc>
          <w:tcPr>
            <w:tcW w:w="1438" w:type="dxa"/>
          </w:tcPr>
          <w:p w14:paraId="0039E481" w14:textId="77777777" w:rsidR="005C42E4" w:rsidRDefault="00A077D6">
            <w:pPr>
              <w:rPr>
                <w:rFonts w:eastAsia="Yu Mincho"/>
                <w:lang w:val="en-US" w:eastAsia="ja-JP"/>
              </w:rPr>
            </w:pPr>
            <w:r>
              <w:rPr>
                <w:rFonts w:eastAsia="Yu Mincho"/>
                <w:lang w:val="en-US" w:eastAsia="ja-JP"/>
              </w:rPr>
              <w:t>SONY</w:t>
            </w:r>
          </w:p>
        </w:tc>
        <w:tc>
          <w:tcPr>
            <w:tcW w:w="1200" w:type="dxa"/>
          </w:tcPr>
          <w:p w14:paraId="47FFD166" w14:textId="77777777" w:rsidR="005C42E4" w:rsidRDefault="00A077D6">
            <w:pPr>
              <w:tabs>
                <w:tab w:val="left" w:pos="551"/>
              </w:tabs>
              <w:rPr>
                <w:rFonts w:eastAsia="Yu Mincho"/>
                <w:lang w:val="en-US" w:eastAsia="ja-JP"/>
              </w:rPr>
            </w:pPr>
            <w:r>
              <w:rPr>
                <w:rFonts w:eastAsia="Yu Mincho"/>
                <w:lang w:val="en-US" w:eastAsia="ja-JP"/>
              </w:rPr>
              <w:t>N</w:t>
            </w:r>
          </w:p>
        </w:tc>
        <w:tc>
          <w:tcPr>
            <w:tcW w:w="6993"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2A7AADD" w14:textId="77777777" w:rsidR="005C42E4" w:rsidRDefault="00A077D6">
            <w:pPr>
              <w:pStyle w:val="af5"/>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14:paraId="2552CA03" w14:textId="77777777" w:rsidR="005C42E4" w:rsidRDefault="00A077D6">
            <w:pPr>
              <w:pStyle w:val="af5"/>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af5"/>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af5"/>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14:paraId="52075280" w14:textId="77777777" w:rsidTr="00B95C5D">
        <w:tc>
          <w:tcPr>
            <w:tcW w:w="1438" w:type="dxa"/>
          </w:tcPr>
          <w:p w14:paraId="253ED7F3"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1200" w:type="dxa"/>
          </w:tcPr>
          <w:p w14:paraId="76EF396D"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527AF49F" w14:textId="77777777" w:rsidR="005C42E4" w:rsidRDefault="005C42E4">
            <w:pPr>
              <w:rPr>
                <w:rFonts w:eastAsiaTheme="minorEastAsia"/>
                <w:lang w:val="en-US" w:eastAsia="zh-CN"/>
              </w:rPr>
            </w:pPr>
          </w:p>
        </w:tc>
      </w:tr>
      <w:tr w:rsidR="005C42E4" w14:paraId="49EFDBB9" w14:textId="77777777" w:rsidTr="00B95C5D">
        <w:tc>
          <w:tcPr>
            <w:tcW w:w="1438" w:type="dxa"/>
          </w:tcPr>
          <w:p w14:paraId="7DF4D110" w14:textId="77777777" w:rsidR="005C42E4" w:rsidRDefault="00A077D6">
            <w:pPr>
              <w:rPr>
                <w:rFonts w:eastAsia="Yu Mincho"/>
                <w:lang w:val="en-US" w:eastAsia="ja-JP"/>
              </w:rPr>
            </w:pPr>
            <w:r>
              <w:rPr>
                <w:rFonts w:eastAsia="Yu Mincho"/>
                <w:lang w:val="en-US" w:eastAsia="ja-JP"/>
              </w:rPr>
              <w:t xml:space="preserve">Nordic </w:t>
            </w:r>
          </w:p>
        </w:tc>
        <w:tc>
          <w:tcPr>
            <w:tcW w:w="1200" w:type="dxa"/>
          </w:tcPr>
          <w:p w14:paraId="3405477A"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4993E61E" w14:textId="77777777" w:rsidR="005C42E4" w:rsidRDefault="005C42E4">
            <w:pPr>
              <w:rPr>
                <w:rFonts w:eastAsiaTheme="minorEastAsia"/>
                <w:lang w:val="en-US" w:eastAsia="zh-CN"/>
              </w:rPr>
            </w:pPr>
          </w:p>
        </w:tc>
      </w:tr>
      <w:tr w:rsidR="005C42E4" w14:paraId="22CA0EC2" w14:textId="77777777" w:rsidTr="00B95C5D">
        <w:tc>
          <w:tcPr>
            <w:tcW w:w="1438" w:type="dxa"/>
          </w:tcPr>
          <w:p w14:paraId="11CD2559" w14:textId="77777777" w:rsidR="005C42E4" w:rsidRDefault="00A077D6">
            <w:pPr>
              <w:rPr>
                <w:rFonts w:eastAsia="Yu Mincho"/>
                <w:lang w:val="en-US" w:eastAsia="ja-JP"/>
              </w:rPr>
            </w:pPr>
            <w:r>
              <w:rPr>
                <w:rFonts w:eastAsia="Yu Mincho"/>
                <w:lang w:val="en-US" w:eastAsia="ja-JP"/>
              </w:rPr>
              <w:t>FUTUREWEI</w:t>
            </w:r>
          </w:p>
        </w:tc>
        <w:tc>
          <w:tcPr>
            <w:tcW w:w="1200" w:type="dxa"/>
          </w:tcPr>
          <w:p w14:paraId="061E7258" w14:textId="77777777" w:rsidR="005C42E4" w:rsidRDefault="005C42E4">
            <w:pPr>
              <w:tabs>
                <w:tab w:val="left" w:pos="551"/>
              </w:tabs>
              <w:rPr>
                <w:rFonts w:eastAsia="Yu Mincho"/>
                <w:lang w:val="en-US" w:eastAsia="ja-JP"/>
              </w:rPr>
            </w:pPr>
          </w:p>
        </w:tc>
        <w:tc>
          <w:tcPr>
            <w:tcW w:w="6993" w:type="dxa"/>
          </w:tcPr>
          <w:p w14:paraId="5915577C" w14:textId="77777777" w:rsidR="005C42E4" w:rsidRDefault="00A077D6">
            <w:pPr>
              <w:rPr>
                <w:rFonts w:eastAsiaTheme="minorEastAsia"/>
                <w:lang w:val="en-US" w:eastAsia="zh-CN"/>
              </w:rPr>
            </w:pPr>
            <w:proofErr w:type="spellStart"/>
            <w:r>
              <w:rPr>
                <w:rFonts w:eastAsiaTheme="minorEastAsia"/>
                <w:lang w:val="en-US" w:eastAsia="zh-CN"/>
              </w:rPr>
              <w:t>Oppo</w:t>
            </w:r>
            <w:proofErr w:type="spellEnd"/>
            <w:r>
              <w:rPr>
                <w:rFonts w:eastAsiaTheme="minorEastAsia"/>
                <w:lang w:val="en-US" w:eastAsia="zh-CN"/>
              </w:rPr>
              <w:t xml:space="preserve">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75F76501" w14:textId="77777777" w:rsidTr="00B95C5D">
        <w:tc>
          <w:tcPr>
            <w:tcW w:w="1438" w:type="dxa"/>
          </w:tcPr>
          <w:p w14:paraId="3CA4F2BB" w14:textId="77777777" w:rsidR="005C42E4" w:rsidRDefault="00A077D6">
            <w:pPr>
              <w:rPr>
                <w:rFonts w:eastAsia="Yu Mincho"/>
                <w:lang w:eastAsia="ja-JP"/>
              </w:rPr>
            </w:pPr>
            <w:r>
              <w:rPr>
                <w:rFonts w:eastAsia="Yu Mincho"/>
                <w:lang w:eastAsia="ja-JP"/>
              </w:rPr>
              <w:t>NEC</w:t>
            </w:r>
          </w:p>
        </w:tc>
        <w:tc>
          <w:tcPr>
            <w:tcW w:w="1200" w:type="dxa"/>
          </w:tcPr>
          <w:p w14:paraId="1F00CA00"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7C522236" w14:textId="77777777" w:rsidR="005C42E4" w:rsidRDefault="005C42E4">
            <w:pPr>
              <w:rPr>
                <w:rFonts w:eastAsiaTheme="minorEastAsia"/>
                <w:lang w:val="en-US" w:eastAsia="zh-CN"/>
              </w:rPr>
            </w:pPr>
          </w:p>
        </w:tc>
      </w:tr>
      <w:tr w:rsidR="005C42E4" w14:paraId="523A46F0" w14:textId="77777777" w:rsidTr="00B95C5D">
        <w:tc>
          <w:tcPr>
            <w:tcW w:w="1438"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690DD1E6" w14:textId="77777777" w:rsidR="005C42E4" w:rsidRDefault="005C42E4">
            <w:pPr>
              <w:rPr>
                <w:rFonts w:eastAsiaTheme="minorEastAsia"/>
                <w:lang w:val="en-US" w:eastAsia="zh-CN"/>
              </w:rPr>
            </w:pPr>
          </w:p>
        </w:tc>
      </w:tr>
      <w:tr w:rsidR="005C42E4" w14:paraId="1457B93F" w14:textId="77777777" w:rsidTr="00B95C5D">
        <w:tc>
          <w:tcPr>
            <w:tcW w:w="1438"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7B5F5BF5" w14:textId="77777777" w:rsidR="005C42E4" w:rsidRDefault="005C42E4">
            <w:pPr>
              <w:rPr>
                <w:rFonts w:eastAsiaTheme="minorEastAsia"/>
                <w:lang w:val="en-US" w:eastAsia="zh-CN"/>
              </w:rPr>
            </w:pPr>
          </w:p>
        </w:tc>
      </w:tr>
      <w:tr w:rsidR="005C42E4" w14:paraId="71C38889" w14:textId="77777777" w:rsidTr="00B95C5D">
        <w:tc>
          <w:tcPr>
            <w:tcW w:w="1438" w:type="dxa"/>
          </w:tcPr>
          <w:p w14:paraId="046A6774" w14:textId="77777777" w:rsidR="005C42E4" w:rsidRDefault="00A077D6">
            <w:pPr>
              <w:rPr>
                <w:rFonts w:eastAsiaTheme="minorEastAsia"/>
                <w:lang w:val="en-US" w:eastAsia="zh-CN"/>
              </w:rPr>
            </w:pPr>
            <w:r>
              <w:rPr>
                <w:rFonts w:eastAsia="等线"/>
                <w:lang w:val="en-US" w:eastAsia="zh-CN"/>
              </w:rPr>
              <w:t>IDCC</w:t>
            </w:r>
          </w:p>
        </w:tc>
        <w:tc>
          <w:tcPr>
            <w:tcW w:w="1200" w:type="dxa"/>
          </w:tcPr>
          <w:p w14:paraId="010F7E26" w14:textId="77777777" w:rsidR="005C42E4" w:rsidRDefault="00A077D6">
            <w:pPr>
              <w:rPr>
                <w:rFonts w:eastAsiaTheme="minorEastAsia"/>
                <w:lang w:val="en-US" w:eastAsia="zh-CN"/>
              </w:rPr>
            </w:pPr>
            <w:r>
              <w:rPr>
                <w:rFonts w:eastAsia="等线"/>
                <w:lang w:val="en-US" w:eastAsia="zh-CN"/>
              </w:rPr>
              <w:t>Y</w:t>
            </w:r>
          </w:p>
        </w:tc>
        <w:tc>
          <w:tcPr>
            <w:tcW w:w="6993" w:type="dxa"/>
          </w:tcPr>
          <w:p w14:paraId="4A672356" w14:textId="77777777" w:rsidR="005C42E4" w:rsidRDefault="005C42E4">
            <w:pPr>
              <w:rPr>
                <w:rFonts w:eastAsiaTheme="minorEastAsia"/>
                <w:lang w:val="en-US" w:eastAsia="zh-CN"/>
              </w:rPr>
            </w:pPr>
          </w:p>
        </w:tc>
      </w:tr>
      <w:tr w:rsidR="005C42E4" w14:paraId="33DF0179" w14:textId="77777777" w:rsidTr="00B95C5D">
        <w:tc>
          <w:tcPr>
            <w:tcW w:w="1438" w:type="dxa"/>
          </w:tcPr>
          <w:p w14:paraId="7559E375" w14:textId="77777777" w:rsidR="005C42E4" w:rsidRDefault="00A077D6">
            <w:pPr>
              <w:rPr>
                <w:rFonts w:eastAsiaTheme="minorEastAsia"/>
                <w:lang w:val="en-US" w:eastAsia="zh-CN"/>
              </w:rPr>
            </w:pPr>
            <w:r>
              <w:rPr>
                <w:rFonts w:eastAsia="等线"/>
                <w:lang w:val="en-US" w:eastAsia="zh-CN"/>
              </w:rPr>
              <w:t>Nokia, NSB</w:t>
            </w:r>
          </w:p>
        </w:tc>
        <w:tc>
          <w:tcPr>
            <w:tcW w:w="1200" w:type="dxa"/>
          </w:tcPr>
          <w:p w14:paraId="1477EABB" w14:textId="77777777" w:rsidR="005C42E4" w:rsidRDefault="00A077D6">
            <w:pPr>
              <w:rPr>
                <w:rFonts w:eastAsiaTheme="minorEastAsia"/>
                <w:lang w:val="en-US" w:eastAsia="zh-CN"/>
              </w:rPr>
            </w:pPr>
            <w:r>
              <w:rPr>
                <w:rFonts w:eastAsia="等线"/>
                <w:lang w:val="en-US" w:eastAsia="zh-CN"/>
              </w:rPr>
              <w:t>Y</w:t>
            </w:r>
          </w:p>
        </w:tc>
        <w:tc>
          <w:tcPr>
            <w:tcW w:w="6993" w:type="dxa"/>
          </w:tcPr>
          <w:p w14:paraId="5774B8B6" w14:textId="77777777" w:rsidR="005C42E4" w:rsidRDefault="005C42E4">
            <w:pPr>
              <w:rPr>
                <w:rFonts w:eastAsiaTheme="minorEastAsia"/>
                <w:lang w:val="en-US" w:eastAsia="zh-CN"/>
              </w:rPr>
            </w:pPr>
          </w:p>
        </w:tc>
      </w:tr>
      <w:tr w:rsidR="005C42E4" w14:paraId="6A0B2894" w14:textId="77777777" w:rsidTr="00B95C5D">
        <w:tc>
          <w:tcPr>
            <w:tcW w:w="1438" w:type="dxa"/>
          </w:tcPr>
          <w:p w14:paraId="0D485341" w14:textId="77777777" w:rsidR="005C42E4" w:rsidRDefault="00A077D6">
            <w:pPr>
              <w:rPr>
                <w:rFonts w:eastAsiaTheme="minorEastAsia"/>
                <w:lang w:val="en-US" w:eastAsia="zh-CN"/>
              </w:rPr>
            </w:pPr>
            <w:r>
              <w:rPr>
                <w:rFonts w:eastAsia="等线"/>
                <w:lang w:val="en-US" w:eastAsia="zh-CN"/>
              </w:rPr>
              <w:t>FL5</w:t>
            </w:r>
          </w:p>
        </w:tc>
        <w:tc>
          <w:tcPr>
            <w:tcW w:w="8193" w:type="dxa"/>
            <w:gridSpan w:val="2"/>
          </w:tcPr>
          <w:p w14:paraId="2AAEA55A" w14:textId="77777777" w:rsidR="005C42E4" w:rsidRDefault="00A077D6">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rsidTr="00B95C5D">
        <w:tc>
          <w:tcPr>
            <w:tcW w:w="1438" w:type="dxa"/>
          </w:tcPr>
          <w:p w14:paraId="49209FF0"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200" w:type="dxa"/>
          </w:tcPr>
          <w:p w14:paraId="03A4A2CB" w14:textId="77777777" w:rsidR="005C42E4" w:rsidRDefault="00A077D6">
            <w:pPr>
              <w:rPr>
                <w:rFonts w:eastAsia="Yu Mincho"/>
                <w:lang w:val="en-US" w:eastAsia="ja-JP"/>
              </w:rPr>
            </w:pPr>
            <w:r>
              <w:rPr>
                <w:rFonts w:eastAsia="Yu Mincho" w:hint="eastAsia"/>
                <w:lang w:val="en-US" w:eastAsia="ja-JP"/>
              </w:rPr>
              <w:t>N</w:t>
            </w:r>
          </w:p>
        </w:tc>
        <w:tc>
          <w:tcPr>
            <w:tcW w:w="6993" w:type="dxa"/>
          </w:tcPr>
          <w:p w14:paraId="5E05E8BC"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11988ED0" w14:textId="77777777" w:rsidTr="00B95C5D">
        <w:tc>
          <w:tcPr>
            <w:tcW w:w="1438" w:type="dxa"/>
          </w:tcPr>
          <w:p w14:paraId="5B884FAE" w14:textId="77777777" w:rsidR="005C42E4" w:rsidRDefault="00A077D6">
            <w:pPr>
              <w:rPr>
                <w:rFonts w:eastAsia="Yu Mincho"/>
                <w:lang w:val="en-US" w:eastAsia="ja-JP"/>
              </w:rPr>
            </w:pPr>
            <w:r>
              <w:rPr>
                <w:rFonts w:eastAsiaTheme="minorEastAsia"/>
                <w:lang w:val="en-US" w:eastAsia="zh-CN"/>
              </w:rPr>
              <w:t>CATT</w:t>
            </w:r>
          </w:p>
        </w:tc>
        <w:tc>
          <w:tcPr>
            <w:tcW w:w="1200"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993"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af5"/>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3612FD9F" w14:textId="77777777" w:rsidR="005C42E4" w:rsidRDefault="00A077D6">
            <w:pPr>
              <w:pStyle w:val="af5"/>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rsidTr="00B95C5D">
        <w:tc>
          <w:tcPr>
            <w:tcW w:w="1438" w:type="dxa"/>
          </w:tcPr>
          <w:p w14:paraId="24AB7112" w14:textId="77777777" w:rsidR="005C42E4" w:rsidRDefault="00A077D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00"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993" w:type="dxa"/>
          </w:tcPr>
          <w:p w14:paraId="65BDE785" w14:textId="77777777" w:rsidR="005C42E4" w:rsidRDefault="00A077D6">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w:t>
            </w:r>
            <w:proofErr w:type="spellStart"/>
            <w:r>
              <w:rPr>
                <w:rFonts w:eastAsiaTheme="minorEastAsia" w:hint="eastAsia"/>
                <w:lang w:val="en-US" w:eastAsia="zh-CN"/>
              </w:rPr>
              <w:t>FDMed</w:t>
            </w:r>
            <w:proofErr w:type="spellEnd"/>
            <w:r>
              <w:rPr>
                <w:rFonts w:eastAsiaTheme="minorEastAsia" w:hint="eastAsia"/>
                <w:lang w:val="en-US" w:eastAsia="zh-CN"/>
              </w:rPr>
              <w:t xml:space="preserve">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rsidTr="00B95C5D">
        <w:tc>
          <w:tcPr>
            <w:tcW w:w="1438" w:type="dxa"/>
          </w:tcPr>
          <w:p w14:paraId="53AACD38" w14:textId="77777777" w:rsidR="000E4BEE" w:rsidRPr="000E4BEE" w:rsidRDefault="000E4BE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00" w:type="dxa"/>
          </w:tcPr>
          <w:p w14:paraId="5A8FCE09" w14:textId="77777777" w:rsidR="000E4BEE" w:rsidRPr="000E4BEE" w:rsidRDefault="000E4BEE">
            <w:pPr>
              <w:rPr>
                <w:rFonts w:eastAsia="Yu Mincho"/>
                <w:lang w:val="en-US" w:eastAsia="ja-JP"/>
              </w:rPr>
            </w:pPr>
            <w:r>
              <w:rPr>
                <w:rFonts w:eastAsia="Yu Mincho" w:hint="eastAsia"/>
                <w:lang w:val="en-US" w:eastAsia="ja-JP"/>
              </w:rPr>
              <w:t>N</w:t>
            </w:r>
          </w:p>
        </w:tc>
        <w:tc>
          <w:tcPr>
            <w:tcW w:w="6993" w:type="dxa"/>
          </w:tcPr>
          <w:p w14:paraId="59E0104D" w14:textId="77777777" w:rsidR="000E4BEE" w:rsidRDefault="000E4BEE" w:rsidP="000E4BE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w:t>
            </w:r>
            <w:r w:rsidRPr="000E4BEE">
              <w:rPr>
                <w:rFonts w:eastAsia="Yu Mincho"/>
                <w:lang w:val="en-US" w:eastAsia="ja-JP"/>
              </w:rPr>
              <w:t>for example random selection, UE ID based, and so on</w:t>
            </w:r>
            <w:r>
              <w:rPr>
                <w:rFonts w:eastAsia="Yu Mincho"/>
                <w:lang w:val="en-US" w:eastAsia="ja-JP"/>
              </w:rPr>
              <w:t xml:space="preserve">. In order to reduce such design effort, our preference is to stick to only one initial BWP for Release 17 RedCap UEs. </w:t>
            </w:r>
          </w:p>
          <w:p w14:paraId="03DE3C6F" w14:textId="77777777" w:rsidR="000E4BEE" w:rsidRDefault="000E4BEE" w:rsidP="000E4BE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BF7257" w14:paraId="0C072911" w14:textId="77777777" w:rsidTr="00B95C5D">
        <w:tc>
          <w:tcPr>
            <w:tcW w:w="1438"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200"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993"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rsidTr="00B95C5D">
        <w:tc>
          <w:tcPr>
            <w:tcW w:w="1438" w:type="dxa"/>
          </w:tcPr>
          <w:p w14:paraId="26AB63E4" w14:textId="66D9DF71" w:rsidR="002962B4" w:rsidRDefault="002962B4" w:rsidP="002962B4">
            <w:pPr>
              <w:rPr>
                <w:rFonts w:eastAsiaTheme="minorEastAsia"/>
                <w:lang w:eastAsia="zh-CN"/>
              </w:rPr>
            </w:pPr>
            <w:r>
              <w:rPr>
                <w:rFonts w:eastAsiaTheme="minorEastAsia" w:hint="eastAsia"/>
                <w:lang w:eastAsia="zh-CN"/>
              </w:rPr>
              <w:t>OPPO</w:t>
            </w:r>
          </w:p>
        </w:tc>
        <w:tc>
          <w:tcPr>
            <w:tcW w:w="1200" w:type="dxa"/>
          </w:tcPr>
          <w:p w14:paraId="1823F573" w14:textId="4F5DD3C2" w:rsidR="002962B4" w:rsidRDefault="002962B4" w:rsidP="002962B4">
            <w:pPr>
              <w:rPr>
                <w:rFonts w:eastAsiaTheme="minorEastAsia"/>
                <w:lang w:val="en-US" w:eastAsia="zh-CN"/>
              </w:rPr>
            </w:pPr>
            <w:r>
              <w:rPr>
                <w:rFonts w:eastAsiaTheme="minorEastAsia" w:hint="eastAsia"/>
                <w:lang w:val="en-US" w:eastAsia="zh-CN"/>
              </w:rPr>
              <w:t>Y</w:t>
            </w:r>
          </w:p>
        </w:tc>
        <w:tc>
          <w:tcPr>
            <w:tcW w:w="6993"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af5"/>
              <w:numPr>
                <w:ilvl w:val="0"/>
                <w:numId w:val="52"/>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41853C58" w14:textId="77777777" w:rsidR="002962B4" w:rsidRDefault="002962B4" w:rsidP="002962B4">
            <w:pPr>
              <w:pStyle w:val="af5"/>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0113BF5" w14:textId="77777777" w:rsidTr="00B95C5D">
        <w:tc>
          <w:tcPr>
            <w:tcW w:w="1438" w:type="dxa"/>
          </w:tcPr>
          <w:p w14:paraId="59C7FFBC" w14:textId="30F86D0B" w:rsidR="00C4197E" w:rsidRDefault="00C4197E" w:rsidP="00C4197E">
            <w:pPr>
              <w:rPr>
                <w:rFonts w:eastAsiaTheme="minorEastAsia"/>
                <w:lang w:eastAsia="zh-CN"/>
              </w:rPr>
            </w:pPr>
            <w:r>
              <w:rPr>
                <w:rFonts w:eastAsiaTheme="minorEastAsia" w:hint="eastAsia"/>
                <w:lang w:eastAsia="zh-CN"/>
              </w:rPr>
              <w:t>Samsung</w:t>
            </w:r>
          </w:p>
        </w:tc>
        <w:tc>
          <w:tcPr>
            <w:tcW w:w="1200" w:type="dxa"/>
          </w:tcPr>
          <w:p w14:paraId="68AAB45F" w14:textId="77777777" w:rsidR="00C4197E" w:rsidRDefault="00C4197E" w:rsidP="00C4197E">
            <w:pPr>
              <w:rPr>
                <w:rFonts w:eastAsiaTheme="minorEastAsia"/>
                <w:lang w:val="en-US" w:eastAsia="zh-CN"/>
              </w:rPr>
            </w:pPr>
          </w:p>
        </w:tc>
        <w:tc>
          <w:tcPr>
            <w:tcW w:w="6993" w:type="dxa"/>
          </w:tcPr>
          <w:p w14:paraId="77D6A1FC" w14:textId="457C15EA"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C307C4" w14:paraId="7BFD161B" w14:textId="77777777" w:rsidTr="00B95C5D">
        <w:tc>
          <w:tcPr>
            <w:tcW w:w="1438" w:type="dxa"/>
          </w:tcPr>
          <w:p w14:paraId="37ABBB19" w14:textId="4ABD4F8E" w:rsidR="00C307C4" w:rsidRDefault="00F95A75" w:rsidP="00C307C4">
            <w:pPr>
              <w:rPr>
                <w:rFonts w:eastAsiaTheme="minorEastAsia"/>
                <w:lang w:eastAsia="zh-CN"/>
              </w:rPr>
            </w:pPr>
            <w:r>
              <w:rPr>
                <w:rFonts w:eastAsiaTheme="minorEastAsia"/>
                <w:lang w:eastAsia="zh-CN"/>
              </w:rPr>
              <w:t>MediaTek</w:t>
            </w:r>
          </w:p>
        </w:tc>
        <w:tc>
          <w:tcPr>
            <w:tcW w:w="1200" w:type="dxa"/>
          </w:tcPr>
          <w:p w14:paraId="52358A05" w14:textId="1AA37C56" w:rsidR="00C307C4" w:rsidRDefault="00C307C4" w:rsidP="00C307C4">
            <w:pPr>
              <w:rPr>
                <w:rFonts w:eastAsiaTheme="minorEastAsia"/>
                <w:lang w:val="en-US" w:eastAsia="zh-CN"/>
              </w:rPr>
            </w:pPr>
            <w:r>
              <w:rPr>
                <w:rFonts w:eastAsiaTheme="minorEastAsia"/>
                <w:lang w:val="en-US" w:eastAsia="zh-CN"/>
              </w:rPr>
              <w:t>N</w:t>
            </w:r>
          </w:p>
        </w:tc>
        <w:tc>
          <w:tcPr>
            <w:tcW w:w="6993" w:type="dxa"/>
          </w:tcPr>
          <w:p w14:paraId="0CE59D2D"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5FCB8816"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6AFCB6C8" w14:textId="1E308B70" w:rsidR="00C307C4" w:rsidRDefault="00C307C4" w:rsidP="00C307C4">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BWP then dedicated RO’s may still be configured for the RedCap UEs. </w:t>
            </w:r>
          </w:p>
        </w:tc>
      </w:tr>
      <w:tr w:rsidR="00402F13" w14:paraId="2F955EF0" w14:textId="77777777" w:rsidTr="00B95C5D">
        <w:tc>
          <w:tcPr>
            <w:tcW w:w="1438" w:type="dxa"/>
          </w:tcPr>
          <w:p w14:paraId="1BF405C9" w14:textId="4CE275A8" w:rsidR="00402F13" w:rsidRDefault="00402F13" w:rsidP="00402F13">
            <w:pPr>
              <w:rPr>
                <w:rFonts w:eastAsiaTheme="minorEastAsia"/>
                <w:lang w:eastAsia="zh-CN"/>
              </w:rPr>
            </w:pPr>
            <w:r w:rsidRPr="00E22FD6">
              <w:t>FUTUREWEI</w:t>
            </w:r>
          </w:p>
        </w:tc>
        <w:tc>
          <w:tcPr>
            <w:tcW w:w="1200" w:type="dxa"/>
          </w:tcPr>
          <w:p w14:paraId="7B8EB477" w14:textId="28B4D421" w:rsidR="00402F13" w:rsidRDefault="00402F13" w:rsidP="00402F13">
            <w:pPr>
              <w:rPr>
                <w:rFonts w:eastAsiaTheme="minorEastAsia"/>
                <w:lang w:val="en-US" w:eastAsia="zh-CN"/>
              </w:rPr>
            </w:pPr>
            <w:r w:rsidRPr="00E22FD6">
              <w:t>Y</w:t>
            </w:r>
          </w:p>
        </w:tc>
        <w:tc>
          <w:tcPr>
            <w:tcW w:w="6993" w:type="dxa"/>
          </w:tcPr>
          <w:p w14:paraId="2CAE2385" w14:textId="0256896B" w:rsidR="00402F13" w:rsidRDefault="00402F13" w:rsidP="00402F13">
            <w:pPr>
              <w:rPr>
                <w:rFonts w:eastAsiaTheme="minorEastAsia"/>
                <w:lang w:val="en-US" w:eastAsia="zh-CN"/>
              </w:rPr>
            </w:pPr>
            <w:r w:rsidRPr="00E22FD6">
              <w:t xml:space="preserve">From the UE perspective, only one UL BWP is active. Some example scenarios are provided by </w:t>
            </w:r>
            <w:proofErr w:type="spellStart"/>
            <w:r w:rsidRPr="00E22FD6">
              <w:t>oppo</w:t>
            </w:r>
            <w:proofErr w:type="spellEnd"/>
            <w:r w:rsidRPr="00E22FD6">
              <w:t>.</w:t>
            </w:r>
          </w:p>
        </w:tc>
      </w:tr>
      <w:tr w:rsidR="00791139" w14:paraId="5BE10979" w14:textId="77777777" w:rsidTr="00B95C5D">
        <w:tc>
          <w:tcPr>
            <w:tcW w:w="1438" w:type="dxa"/>
          </w:tcPr>
          <w:p w14:paraId="1C5FCC63" w14:textId="093E6877" w:rsidR="00791139" w:rsidRPr="00E22FD6" w:rsidRDefault="00A26706" w:rsidP="00402F13">
            <w:r>
              <w:t>Intel</w:t>
            </w:r>
          </w:p>
        </w:tc>
        <w:tc>
          <w:tcPr>
            <w:tcW w:w="1200" w:type="dxa"/>
          </w:tcPr>
          <w:p w14:paraId="2230A9A4" w14:textId="39F07E0C" w:rsidR="00791139" w:rsidRPr="00E22FD6" w:rsidRDefault="00A26706" w:rsidP="00402F13">
            <w:r>
              <w:t>N</w:t>
            </w:r>
          </w:p>
        </w:tc>
        <w:tc>
          <w:tcPr>
            <w:tcW w:w="6993" w:type="dxa"/>
          </w:tcPr>
          <w:p w14:paraId="3FE8AA7B" w14:textId="56FF5D83"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14:paraId="7C57E45D" w14:textId="77777777" w:rsidTr="00B95C5D">
        <w:tc>
          <w:tcPr>
            <w:tcW w:w="1438" w:type="dxa"/>
          </w:tcPr>
          <w:p w14:paraId="77D39DE6" w14:textId="5B77FBA7" w:rsidR="007950CE" w:rsidRDefault="007950CE" w:rsidP="00402F13">
            <w:r>
              <w:t>Ericsson</w:t>
            </w:r>
          </w:p>
        </w:tc>
        <w:tc>
          <w:tcPr>
            <w:tcW w:w="1200" w:type="dxa"/>
          </w:tcPr>
          <w:p w14:paraId="0C5D6CAE" w14:textId="1BF72740" w:rsidR="007950CE" w:rsidRDefault="00511514" w:rsidP="00402F13">
            <w:r>
              <w:t>N</w:t>
            </w:r>
          </w:p>
        </w:tc>
        <w:tc>
          <w:tcPr>
            <w:tcW w:w="6993" w:type="dxa"/>
          </w:tcPr>
          <w:p w14:paraId="13A91436" w14:textId="77777777" w:rsidR="007950CE" w:rsidRDefault="007950CE" w:rsidP="007950CE">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corresponding DL BWPs. Additionally, this can also result in </w:t>
            </w:r>
            <w:r>
              <w:rPr>
                <w:rFonts w:eastAsiaTheme="minorEastAsia"/>
                <w:lang w:val="en-US" w:eastAsia="zh-CN"/>
              </w:rPr>
              <w:lastRenderedPageBreak/>
              <w:t>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771F06E1" w14:textId="64B066DD" w:rsidR="007950CE" w:rsidRPr="007950CE" w:rsidRDefault="007950CE" w:rsidP="00402F13">
            <w:pPr>
              <w:rPr>
                <w:lang w:val="en-US"/>
              </w:rPr>
            </w:pPr>
            <w:r>
              <w:rPr>
                <w:rFonts w:eastAsiaTheme="minorEastAsia"/>
                <w:noProof/>
                <w:lang w:val="en-US" w:eastAsia="zh-CN"/>
              </w:rPr>
              <w:drawing>
                <wp:inline distT="0" distB="0" distL="0" distR="0" wp14:anchorId="5E6717CE" wp14:editId="34092CC7">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4825" cy="1397814"/>
                          </a:xfrm>
                          <a:prstGeom prst="rect">
                            <a:avLst/>
                          </a:prstGeom>
                          <a:noFill/>
                        </pic:spPr>
                      </pic:pic>
                    </a:graphicData>
                  </a:graphic>
                </wp:inline>
              </w:drawing>
            </w:r>
          </w:p>
        </w:tc>
      </w:tr>
      <w:tr w:rsidR="00B95C5D" w:rsidRPr="007D5594" w14:paraId="13C22846" w14:textId="77777777" w:rsidTr="00B95C5D">
        <w:tc>
          <w:tcPr>
            <w:tcW w:w="1438" w:type="dxa"/>
          </w:tcPr>
          <w:p w14:paraId="12A071D7" w14:textId="77777777" w:rsidR="00B95C5D" w:rsidRDefault="00B95C5D" w:rsidP="00CC3B7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w:t>
            </w:r>
            <w:proofErr w:type="spellEnd"/>
          </w:p>
        </w:tc>
        <w:tc>
          <w:tcPr>
            <w:tcW w:w="1200" w:type="dxa"/>
          </w:tcPr>
          <w:p w14:paraId="303C0B64" w14:textId="77777777" w:rsidR="00B95C5D" w:rsidRDefault="00B95C5D" w:rsidP="00CC3B7F">
            <w:pPr>
              <w:rPr>
                <w:rFonts w:eastAsiaTheme="minorEastAsia"/>
                <w:lang w:val="en-US" w:eastAsia="zh-CN"/>
              </w:rPr>
            </w:pPr>
            <w:r>
              <w:rPr>
                <w:rFonts w:eastAsiaTheme="minorEastAsia" w:hint="eastAsia"/>
                <w:lang w:val="en-US" w:eastAsia="zh-CN"/>
              </w:rPr>
              <w:t>Y</w:t>
            </w:r>
          </w:p>
        </w:tc>
        <w:tc>
          <w:tcPr>
            <w:tcW w:w="6993" w:type="dxa"/>
          </w:tcPr>
          <w:p w14:paraId="0A8DBD58" w14:textId="77777777" w:rsidR="00B95C5D" w:rsidRDefault="00B95C5D" w:rsidP="00CC3B7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7AA58D6A" w14:textId="77777777" w:rsidR="00B95C5D" w:rsidRPr="007D5594" w:rsidRDefault="00B95C5D" w:rsidP="00CC3B7F">
            <w:pPr>
              <w:rPr>
                <w:rFonts w:eastAsiaTheme="minorEastAsia"/>
                <w:b/>
                <w:lang w:val="en-US" w:eastAsia="zh-CN"/>
              </w:rPr>
            </w:pPr>
            <w:r w:rsidRPr="007D5594">
              <w:rPr>
                <w:rFonts w:eastAsiaTheme="minorEastAsia" w:hint="eastAsia"/>
                <w:b/>
                <w:lang w:val="en-US" w:eastAsia="zh-CN"/>
              </w:rPr>
              <w:t>U</w:t>
            </w:r>
            <w:r w:rsidRPr="007D5594">
              <w:rPr>
                <w:rFonts w:eastAsiaTheme="minorEastAsia"/>
                <w:b/>
                <w:lang w:val="en-US" w:eastAsia="zh-CN"/>
              </w:rPr>
              <w:t>se Case</w:t>
            </w:r>
          </w:p>
          <w:p w14:paraId="3C2F2168" w14:textId="77777777" w:rsidR="00B95C5D" w:rsidRDefault="00B95C5D" w:rsidP="00CC3B7F">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77215D08" w14:textId="744AF903" w:rsidR="00B95C5D" w:rsidRDefault="00B95C5D" w:rsidP="00CC3B7F">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55FAFC55" w14:textId="21C292B2" w:rsidR="00B95C5D" w:rsidRDefault="00B95C5D" w:rsidP="00CC3B7F">
            <w:pPr>
              <w:rPr>
                <w:rFonts w:eastAsiaTheme="minorEastAsia"/>
                <w:b/>
                <w:lang w:val="en-US" w:eastAsia="zh-CN"/>
              </w:rPr>
            </w:pPr>
            <w:r w:rsidRPr="007D5594">
              <w:rPr>
                <w:rFonts w:eastAsiaTheme="minorEastAsia"/>
                <w:b/>
                <w:lang w:val="en-US" w:eastAsia="zh-CN"/>
              </w:rPr>
              <w:t>Relationship</w:t>
            </w:r>
            <w:r>
              <w:rPr>
                <w:rFonts w:eastAsiaTheme="minorEastAsia"/>
                <w:b/>
                <w:lang w:val="en-US" w:eastAsia="zh-CN"/>
              </w:rPr>
              <w:t xml:space="preserve"> with DL</w:t>
            </w:r>
          </w:p>
          <w:p w14:paraId="18AF2F9C" w14:textId="77777777" w:rsidR="00B95C5D" w:rsidRPr="007D5594" w:rsidRDefault="00B95C5D" w:rsidP="00CC3B7F">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2A4DF7" w:rsidRPr="007D5594" w14:paraId="49FFFF78" w14:textId="77777777" w:rsidTr="00B95C5D">
        <w:tc>
          <w:tcPr>
            <w:tcW w:w="1438" w:type="dxa"/>
          </w:tcPr>
          <w:p w14:paraId="273A2277" w14:textId="7BE54568" w:rsidR="002A4DF7" w:rsidRDefault="002A4DF7" w:rsidP="00CC3B7F">
            <w:pPr>
              <w:rPr>
                <w:rFonts w:eastAsiaTheme="minorEastAsia"/>
                <w:lang w:eastAsia="zh-CN"/>
              </w:rPr>
            </w:pPr>
            <w:r>
              <w:rPr>
                <w:rFonts w:eastAsiaTheme="minorEastAsia"/>
                <w:lang w:eastAsia="zh-CN"/>
              </w:rPr>
              <w:t>Qualcomm</w:t>
            </w:r>
          </w:p>
        </w:tc>
        <w:tc>
          <w:tcPr>
            <w:tcW w:w="1200" w:type="dxa"/>
          </w:tcPr>
          <w:p w14:paraId="7C49082B" w14:textId="25A49C58" w:rsidR="002A4DF7" w:rsidRDefault="002A4DF7" w:rsidP="00CC3B7F">
            <w:pPr>
              <w:rPr>
                <w:rFonts w:eastAsiaTheme="minorEastAsia"/>
                <w:lang w:val="en-US" w:eastAsia="zh-CN"/>
              </w:rPr>
            </w:pPr>
            <w:r>
              <w:rPr>
                <w:rFonts w:eastAsiaTheme="minorEastAsia"/>
                <w:lang w:val="en-US" w:eastAsia="zh-CN"/>
              </w:rPr>
              <w:t>N</w:t>
            </w:r>
          </w:p>
        </w:tc>
        <w:tc>
          <w:tcPr>
            <w:tcW w:w="6993" w:type="dxa"/>
          </w:tcPr>
          <w:p w14:paraId="18CB4AC4" w14:textId="53FBA824" w:rsidR="002A4DF7" w:rsidRDefault="0074137B" w:rsidP="00CC3B7F">
            <w:pPr>
              <w:rPr>
                <w:rFonts w:eastAsiaTheme="minorEastAsia"/>
                <w:lang w:val="en-US" w:eastAsia="zh-CN"/>
              </w:rPr>
            </w:pPr>
            <w:r>
              <w:rPr>
                <w:rFonts w:eastAsiaTheme="minorEastAsia"/>
                <w:lang w:val="en-US" w:eastAsia="zh-CN"/>
              </w:rPr>
              <w:t>We a</w:t>
            </w:r>
            <w:r w:rsidR="002A4DF7">
              <w:rPr>
                <w:rFonts w:eastAsiaTheme="minorEastAsia"/>
                <w:lang w:val="en-US" w:eastAsia="zh-CN"/>
              </w:rPr>
              <w:t xml:space="preserve">gree with the comments of </w:t>
            </w:r>
            <w:r w:rsidR="00E3416B">
              <w:rPr>
                <w:rFonts w:eastAsiaTheme="minorEastAsia"/>
                <w:lang w:val="en-US" w:eastAsia="zh-CN"/>
              </w:rPr>
              <w:t xml:space="preserve">Ericsson, </w:t>
            </w:r>
            <w:r w:rsidR="002A4DF7">
              <w:rPr>
                <w:rFonts w:eastAsiaTheme="minorEastAsia"/>
                <w:lang w:val="en-US" w:eastAsia="zh-CN"/>
              </w:rPr>
              <w:t>D</w:t>
            </w:r>
            <w:r>
              <w:rPr>
                <w:rFonts w:eastAsiaTheme="minorEastAsia"/>
                <w:lang w:val="en-US" w:eastAsia="zh-CN"/>
              </w:rPr>
              <w:t>OCOMO</w:t>
            </w:r>
            <w:r w:rsidR="002A4DF7">
              <w:rPr>
                <w:rFonts w:eastAsiaTheme="minorEastAsia"/>
                <w:lang w:val="en-US" w:eastAsia="zh-CN"/>
              </w:rPr>
              <w:t xml:space="preserve">, </w:t>
            </w:r>
            <w:r w:rsidR="00F20EDF">
              <w:rPr>
                <w:rFonts w:eastAsiaTheme="minorEastAsia"/>
                <w:lang w:val="en-US" w:eastAsia="zh-CN"/>
              </w:rPr>
              <w:t xml:space="preserve">CMCC, </w:t>
            </w:r>
            <w:r w:rsidR="002A4DF7">
              <w:rPr>
                <w:rFonts w:eastAsiaTheme="minorEastAsia"/>
                <w:lang w:val="en-US" w:eastAsia="zh-CN"/>
              </w:rPr>
              <w:t>MediaTek</w:t>
            </w:r>
            <w:r w:rsidR="00C17050">
              <w:rPr>
                <w:rFonts w:eastAsiaTheme="minorEastAsia"/>
                <w:lang w:val="en-US" w:eastAsia="zh-CN"/>
              </w:rPr>
              <w:t xml:space="preserve"> and ZTE.</w:t>
            </w:r>
          </w:p>
        </w:tc>
      </w:tr>
      <w:tr w:rsidR="00CC3B7F" w:rsidRPr="007D5594" w14:paraId="6FA5A876" w14:textId="77777777" w:rsidTr="00B95C5D">
        <w:tc>
          <w:tcPr>
            <w:tcW w:w="1438" w:type="dxa"/>
          </w:tcPr>
          <w:p w14:paraId="36665F47" w14:textId="71A29ABB" w:rsidR="00CC3B7F" w:rsidRDefault="00CC3B7F" w:rsidP="00CC3B7F">
            <w:pPr>
              <w:rPr>
                <w:rFonts w:eastAsiaTheme="minorEastAsia"/>
                <w:lang w:eastAsia="zh-CN"/>
              </w:rPr>
            </w:pPr>
            <w:r>
              <w:rPr>
                <w:rFonts w:eastAsiaTheme="minorEastAsia"/>
                <w:lang w:eastAsia="zh-CN"/>
              </w:rPr>
              <w:t>NEC</w:t>
            </w:r>
          </w:p>
        </w:tc>
        <w:tc>
          <w:tcPr>
            <w:tcW w:w="1200" w:type="dxa"/>
          </w:tcPr>
          <w:p w14:paraId="1061EBCE" w14:textId="0616E0E9" w:rsidR="00CC3B7F" w:rsidRDefault="00CC3B7F" w:rsidP="00CC3B7F">
            <w:pPr>
              <w:rPr>
                <w:rFonts w:eastAsiaTheme="minorEastAsia"/>
                <w:lang w:val="en-US" w:eastAsia="zh-CN"/>
              </w:rPr>
            </w:pPr>
            <w:r>
              <w:rPr>
                <w:rFonts w:eastAsiaTheme="minorEastAsia"/>
                <w:lang w:val="en-US" w:eastAsia="zh-CN"/>
              </w:rPr>
              <w:t>N</w:t>
            </w:r>
          </w:p>
        </w:tc>
        <w:tc>
          <w:tcPr>
            <w:tcW w:w="6993" w:type="dxa"/>
          </w:tcPr>
          <w:p w14:paraId="179FFC7B" w14:textId="4769684D" w:rsidR="00CC3B7F" w:rsidRDefault="00CC3B7F" w:rsidP="00CC3B7F">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3D3CD1" w:rsidRPr="007D5594" w14:paraId="7C1827FA" w14:textId="77777777" w:rsidTr="00805155">
        <w:tc>
          <w:tcPr>
            <w:tcW w:w="1438" w:type="dxa"/>
          </w:tcPr>
          <w:p w14:paraId="655795F0" w14:textId="197DC8DE" w:rsidR="003D3CD1" w:rsidRDefault="003D3CD1" w:rsidP="003D3CD1">
            <w:pPr>
              <w:rPr>
                <w:rFonts w:eastAsiaTheme="minorEastAsia"/>
                <w:lang w:eastAsia="zh-CN"/>
              </w:rPr>
            </w:pPr>
            <w:r>
              <w:rPr>
                <w:rFonts w:eastAsiaTheme="minorEastAsia"/>
                <w:lang w:val="en-US" w:eastAsia="zh-CN"/>
              </w:rPr>
              <w:t>FL6</w:t>
            </w:r>
          </w:p>
        </w:tc>
        <w:tc>
          <w:tcPr>
            <w:tcW w:w="8193" w:type="dxa"/>
            <w:gridSpan w:val="2"/>
          </w:tcPr>
          <w:p w14:paraId="098FB8C7" w14:textId="77777777" w:rsidR="003D3CD1" w:rsidRPr="00AE0E62" w:rsidRDefault="003D3CD1" w:rsidP="003D3CD1">
            <w:pPr>
              <w:jc w:val="both"/>
              <w:rPr>
                <w:rFonts w:eastAsia="等线"/>
                <w:lang w:val="en-US" w:eastAsia="zh-CN"/>
              </w:rPr>
            </w:pPr>
            <w:r w:rsidRPr="00AE0E62">
              <w:rPr>
                <w:rFonts w:eastAsia="等线"/>
                <w:lang w:val="en-US" w:eastAsia="zh-CN"/>
              </w:rPr>
              <w:t>Most of the received responses think that it should not be possible to have more than one separate initial UL BWP for RedCap UEs, but some received responses think that it should be possible.</w:t>
            </w:r>
          </w:p>
          <w:p w14:paraId="69B072BF" w14:textId="77777777" w:rsidR="003D3CD1" w:rsidRPr="00AE0E62" w:rsidRDefault="003D3CD1" w:rsidP="003D3CD1">
            <w:pPr>
              <w:rPr>
                <w:b/>
              </w:rPr>
            </w:pPr>
            <w:r w:rsidRPr="00AE0E62">
              <w:rPr>
                <w:b/>
                <w:highlight w:val="yellow"/>
              </w:rPr>
              <w:t>High Priority Proposal 2.1-2c</w:t>
            </w:r>
            <w:r w:rsidRPr="00AE0E62">
              <w:rPr>
                <w:b/>
              </w:rPr>
              <w:t xml:space="preserve">: </w:t>
            </w:r>
          </w:p>
          <w:p w14:paraId="337867CE" w14:textId="77777777" w:rsidR="003D3CD1" w:rsidRPr="003D3CD1" w:rsidRDefault="003D3CD1" w:rsidP="003D3CD1">
            <w:pPr>
              <w:pStyle w:val="af5"/>
              <w:numPr>
                <w:ilvl w:val="0"/>
                <w:numId w:val="64"/>
              </w:numPr>
              <w:rPr>
                <w:rFonts w:ascii="Times New Roman" w:eastAsiaTheme="minorEastAsia" w:hAnsi="Times New Roman" w:cs="Times New Roman"/>
                <w:sz w:val="18"/>
                <w:szCs w:val="18"/>
                <w:lang w:val="en-US" w:eastAsia="zh-CN"/>
              </w:rPr>
            </w:pPr>
            <w:r w:rsidRPr="00AE0E62">
              <w:rPr>
                <w:rFonts w:ascii="Times New Roman" w:hAnsi="Times New Roman" w:cs="Times New Roman"/>
                <w:b/>
                <w:sz w:val="20"/>
                <w:szCs w:val="20"/>
                <w:lang w:val="en-US"/>
              </w:rPr>
              <w:t xml:space="preserve">In Rel-17, </w:t>
            </w:r>
            <w:r>
              <w:rPr>
                <w:rFonts w:ascii="Times New Roman" w:hAnsi="Times New Roman" w:cs="Times New Roman"/>
                <w:b/>
                <w:sz w:val="20"/>
                <w:szCs w:val="20"/>
                <w:lang w:val="en-US"/>
              </w:rPr>
              <w:t xml:space="preserve">at least </w:t>
            </w:r>
            <w:r w:rsidRPr="00AE0E62">
              <w:rPr>
                <w:rFonts w:ascii="Times New Roman" w:hAnsi="Times New Roman" w:cs="Times New Roman"/>
                <w:b/>
                <w:sz w:val="20"/>
                <w:szCs w:val="20"/>
                <w:lang w:val="en-US"/>
              </w:rPr>
              <w:t xml:space="preserve">a single separate initial UL BWP for RedCap UEs can be </w:t>
            </w:r>
            <w:r w:rsidRPr="003D3CD1">
              <w:rPr>
                <w:rFonts w:ascii="Times New Roman" w:hAnsi="Times New Roman" w:cs="Times New Roman"/>
                <w:b/>
                <w:sz w:val="18"/>
                <w:szCs w:val="18"/>
                <w:lang w:val="en-US"/>
              </w:rPr>
              <w:t>configured in SIB.</w:t>
            </w:r>
          </w:p>
          <w:p w14:paraId="25DBCB6F" w14:textId="66A71909" w:rsidR="003D3CD1" w:rsidRPr="003D3CD1" w:rsidRDefault="003D3CD1" w:rsidP="003D3CD1">
            <w:pPr>
              <w:pStyle w:val="af5"/>
              <w:numPr>
                <w:ilvl w:val="1"/>
                <w:numId w:val="64"/>
              </w:numPr>
              <w:rPr>
                <w:rFonts w:ascii="Times New Roman" w:eastAsiaTheme="minorEastAsia" w:hAnsi="Times New Roman" w:cs="Times New Roman"/>
                <w:sz w:val="20"/>
                <w:szCs w:val="20"/>
                <w:lang w:val="en-US" w:eastAsia="zh-CN"/>
              </w:rPr>
            </w:pPr>
            <w:r w:rsidRPr="003D3CD1">
              <w:rPr>
                <w:b/>
                <w:sz w:val="20"/>
                <w:szCs w:val="22"/>
                <w:lang w:val="en-US"/>
              </w:rPr>
              <w:t>It is FFS till RAN1#107-e whether 2 separate initial UL BWPs can also be configured.</w:t>
            </w:r>
          </w:p>
        </w:tc>
      </w:tr>
      <w:tr w:rsidR="003D3CD1" w:rsidRPr="007D5594" w14:paraId="2AD0C6F1" w14:textId="77777777" w:rsidTr="00B95C5D">
        <w:tc>
          <w:tcPr>
            <w:tcW w:w="1438" w:type="dxa"/>
          </w:tcPr>
          <w:p w14:paraId="0A4F73DF" w14:textId="1DE5B5A2" w:rsidR="003D3CD1" w:rsidRDefault="00805155" w:rsidP="00CC3B7F">
            <w:pPr>
              <w:rPr>
                <w:rFonts w:eastAsiaTheme="minorEastAsia"/>
                <w:lang w:eastAsia="zh-CN"/>
              </w:rPr>
            </w:pPr>
            <w:r>
              <w:rPr>
                <w:rFonts w:eastAsiaTheme="minorEastAsia" w:hint="eastAsia"/>
                <w:lang w:eastAsia="zh-CN"/>
              </w:rPr>
              <w:t>v</w:t>
            </w:r>
            <w:r>
              <w:rPr>
                <w:rFonts w:eastAsiaTheme="minorEastAsia"/>
                <w:lang w:eastAsia="zh-CN"/>
              </w:rPr>
              <w:t>ivo</w:t>
            </w:r>
          </w:p>
        </w:tc>
        <w:tc>
          <w:tcPr>
            <w:tcW w:w="1200" w:type="dxa"/>
          </w:tcPr>
          <w:p w14:paraId="251CF35A" w14:textId="1075CC44" w:rsidR="003D3CD1" w:rsidRDefault="00805155" w:rsidP="00CC3B7F">
            <w:pPr>
              <w:rPr>
                <w:rFonts w:eastAsiaTheme="minorEastAsia"/>
                <w:lang w:val="en-US" w:eastAsia="zh-CN"/>
              </w:rPr>
            </w:pPr>
            <w:r>
              <w:rPr>
                <w:rFonts w:eastAsiaTheme="minorEastAsia" w:hint="eastAsia"/>
                <w:lang w:val="en-US" w:eastAsia="zh-CN"/>
              </w:rPr>
              <w:t>Y</w:t>
            </w:r>
          </w:p>
        </w:tc>
        <w:tc>
          <w:tcPr>
            <w:tcW w:w="6993" w:type="dxa"/>
          </w:tcPr>
          <w:p w14:paraId="62B091A8" w14:textId="77777777" w:rsidR="003D3CD1" w:rsidRDefault="003D3CD1" w:rsidP="00CC3B7F">
            <w:pPr>
              <w:rPr>
                <w:rFonts w:eastAsiaTheme="minorEastAsia"/>
                <w:lang w:val="en-US" w:eastAsia="zh-CN"/>
              </w:rPr>
            </w:pPr>
          </w:p>
        </w:tc>
      </w:tr>
      <w:tr w:rsidR="00E46360" w:rsidRPr="007D5594" w14:paraId="5718C499" w14:textId="77777777" w:rsidTr="00B95C5D">
        <w:tc>
          <w:tcPr>
            <w:tcW w:w="1438" w:type="dxa"/>
          </w:tcPr>
          <w:p w14:paraId="6D9474F7" w14:textId="330DE962" w:rsidR="00E46360" w:rsidRDefault="00E46360" w:rsidP="00CC3B7F">
            <w:pPr>
              <w:rPr>
                <w:rFonts w:eastAsiaTheme="minorEastAsia"/>
                <w:lang w:eastAsia="zh-CN"/>
              </w:rPr>
            </w:pPr>
            <w:r>
              <w:rPr>
                <w:rFonts w:eastAsiaTheme="minorEastAsia" w:hint="eastAsia"/>
                <w:lang w:eastAsia="zh-CN"/>
              </w:rPr>
              <w:t>Spreadtrum</w:t>
            </w:r>
          </w:p>
        </w:tc>
        <w:tc>
          <w:tcPr>
            <w:tcW w:w="1200" w:type="dxa"/>
          </w:tcPr>
          <w:p w14:paraId="73580709" w14:textId="37BF2CCB" w:rsidR="00E46360" w:rsidRDefault="00E46360" w:rsidP="00CC3B7F">
            <w:pPr>
              <w:rPr>
                <w:rFonts w:eastAsiaTheme="minorEastAsia"/>
                <w:lang w:val="en-US" w:eastAsia="zh-CN"/>
              </w:rPr>
            </w:pPr>
            <w:r>
              <w:rPr>
                <w:rFonts w:eastAsiaTheme="minorEastAsia" w:hint="eastAsia"/>
                <w:lang w:val="en-US" w:eastAsia="zh-CN"/>
              </w:rPr>
              <w:t>Y</w:t>
            </w:r>
          </w:p>
        </w:tc>
        <w:tc>
          <w:tcPr>
            <w:tcW w:w="6993" w:type="dxa"/>
          </w:tcPr>
          <w:p w14:paraId="1312E646" w14:textId="77777777" w:rsidR="00E46360" w:rsidRDefault="00E46360" w:rsidP="00CC3B7F">
            <w:pPr>
              <w:rPr>
                <w:rFonts w:eastAsiaTheme="minorEastAsia"/>
                <w:lang w:val="en-US" w:eastAsia="zh-CN"/>
              </w:rPr>
            </w:pPr>
          </w:p>
        </w:tc>
      </w:tr>
      <w:tr w:rsidR="00320B20" w:rsidRPr="007D5594" w14:paraId="06283FFD" w14:textId="77777777" w:rsidTr="00B95C5D">
        <w:tc>
          <w:tcPr>
            <w:tcW w:w="1438" w:type="dxa"/>
          </w:tcPr>
          <w:p w14:paraId="5F087F36" w14:textId="7830D7DB" w:rsidR="00320B20" w:rsidRDefault="00320B20" w:rsidP="00320B20">
            <w:pPr>
              <w:rPr>
                <w:rFonts w:eastAsiaTheme="minorEastAsia" w:hint="eastAsia"/>
                <w:lang w:eastAsia="zh-CN"/>
              </w:rPr>
            </w:pPr>
            <w:r>
              <w:rPr>
                <w:rFonts w:eastAsiaTheme="minorEastAsia" w:hint="eastAsia"/>
                <w:lang w:eastAsia="zh-CN"/>
              </w:rPr>
              <w:t>CATT</w:t>
            </w:r>
          </w:p>
        </w:tc>
        <w:tc>
          <w:tcPr>
            <w:tcW w:w="1200" w:type="dxa"/>
          </w:tcPr>
          <w:p w14:paraId="64052CF5" w14:textId="04D5E1E6" w:rsidR="00320B20" w:rsidRDefault="00320B20" w:rsidP="00320B20">
            <w:pPr>
              <w:rPr>
                <w:rFonts w:eastAsiaTheme="minorEastAsia" w:hint="eastAsia"/>
                <w:lang w:val="en-US" w:eastAsia="zh-CN"/>
              </w:rPr>
            </w:pPr>
            <w:r>
              <w:rPr>
                <w:rFonts w:eastAsiaTheme="minorEastAsia" w:hint="eastAsia"/>
                <w:lang w:val="en-US" w:eastAsia="zh-CN"/>
              </w:rPr>
              <w:t>Y</w:t>
            </w:r>
          </w:p>
        </w:tc>
        <w:tc>
          <w:tcPr>
            <w:tcW w:w="6993" w:type="dxa"/>
          </w:tcPr>
          <w:p w14:paraId="359A93E3" w14:textId="77777777" w:rsidR="00320B20" w:rsidRDefault="00320B20" w:rsidP="00320B20">
            <w:pPr>
              <w:rPr>
                <w:rFonts w:eastAsiaTheme="minorEastAsia"/>
                <w:lang w:val="en-US" w:eastAsia="zh-CN"/>
              </w:rPr>
            </w:pPr>
          </w:p>
        </w:tc>
      </w:tr>
    </w:tbl>
    <w:p w14:paraId="33E2FA85" w14:textId="25B182EE" w:rsidR="00E46360" w:rsidRPr="00B95C5D" w:rsidRDefault="00E46360">
      <w:pPr>
        <w:jc w:val="both"/>
        <w:rPr>
          <w:rFonts w:eastAsiaTheme="minorEastAsia"/>
          <w:b/>
          <w:highlight w:val="cyan"/>
          <w:lang w:val="en-US" w:eastAsia="zh-CN"/>
        </w:rPr>
      </w:pPr>
    </w:p>
    <w:p w14:paraId="762542E1" w14:textId="77777777" w:rsidR="002962B4" w:rsidRDefault="002962B4">
      <w:pPr>
        <w:jc w:val="both"/>
        <w:rPr>
          <w:rFonts w:eastAsiaTheme="minorEastAsia"/>
          <w:b/>
          <w:highlight w:val="cyan"/>
          <w:lang w:val="en-US" w:eastAsia="zh-CN"/>
        </w:rPr>
      </w:pPr>
    </w:p>
    <w:p w14:paraId="0424B566" w14:textId="77777777" w:rsidR="005C42E4" w:rsidRDefault="00A077D6">
      <w:pPr>
        <w:pStyle w:val="2"/>
        <w:ind w:left="1134" w:hanging="1134"/>
        <w:rPr>
          <w:lang w:val="en-US"/>
        </w:rPr>
      </w:pPr>
      <w:r>
        <w:rPr>
          <w:lang w:val="en-US"/>
        </w:rPr>
        <w:lastRenderedPageBreak/>
        <w:t>PUCCH frequency hopping</w:t>
      </w:r>
    </w:p>
    <w:p w14:paraId="0F4FAAA7" w14:textId="77777777" w:rsidR="005C42E4" w:rsidRDefault="00A077D6">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w:t>
            </w:r>
            <w:proofErr w:type="spellStart"/>
            <w:r>
              <w:t>MsgB</w:t>
            </w:r>
            <w:proofErr w:type="spellEnd"/>
            <w:r>
              <w:t xml:space="preserve"> for RedCap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br/>
        <w:t>Several contributions discuss the signalling solution for disabling/enabling the PUCCH resource for HARQ feedback for Msg4/</w:t>
      </w:r>
      <w:proofErr w:type="spellStart"/>
      <w:r>
        <w:t>MsgB</w:t>
      </w:r>
      <w:proofErr w:type="spellEnd"/>
      <w:r>
        <w:t xml:space="preserve">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af0"/>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3E70E39D"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EA290B" w14:textId="77777777" w:rsidR="005C42E4" w:rsidRDefault="00A077D6">
            <w:pPr>
              <w:rPr>
                <w:lang w:val="en-US" w:eastAsia="ko-KR"/>
              </w:rPr>
            </w:pPr>
            <w:r>
              <w:rPr>
                <w:lang w:val="en-US" w:eastAsia="ko-KR"/>
              </w:rPr>
              <w:t>Thus the proposal should be revised as</w:t>
            </w:r>
          </w:p>
          <w:p w14:paraId="0D35430C"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RedCap </w:t>
            </w:r>
            <w:r>
              <w:rPr>
                <w:b/>
                <w:bCs/>
              </w:rPr>
              <w:lastRenderedPageBreak/>
              <w:t>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6D973B7B"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宋体"/>
                <w:lang w:val="en-US" w:eastAsia="zh-CN"/>
              </w:rPr>
            </w:pPr>
            <w:r>
              <w:rPr>
                <w:rFonts w:eastAsia="宋体"/>
                <w:lang w:val="en-US" w:eastAsia="zh-CN"/>
              </w:rPr>
              <w:t>TCL</w:t>
            </w:r>
          </w:p>
        </w:tc>
        <w:tc>
          <w:tcPr>
            <w:tcW w:w="1372" w:type="dxa"/>
          </w:tcPr>
          <w:p w14:paraId="2E2164BB"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宋体"/>
                <w:lang w:val="en-US" w:eastAsia="zh-CN"/>
              </w:rPr>
            </w:pPr>
            <w:r>
              <w:rPr>
                <w:rFonts w:eastAsia="宋体"/>
                <w:lang w:val="en-US" w:eastAsia="zh-CN"/>
              </w:rPr>
              <w:t>Xiaomi</w:t>
            </w:r>
          </w:p>
        </w:tc>
        <w:tc>
          <w:tcPr>
            <w:tcW w:w="1372" w:type="dxa"/>
          </w:tcPr>
          <w:p w14:paraId="10EBE591"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00DD2AF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FC5CEF2" w14:textId="77777777" w:rsidR="005C42E4" w:rsidRDefault="005C42E4">
            <w:pPr>
              <w:rPr>
                <w:rFonts w:eastAsia="Yu Mincho"/>
                <w:lang w:val="en-US" w:eastAsia="ja-JP"/>
              </w:rPr>
            </w:pPr>
          </w:p>
        </w:tc>
      </w:tr>
      <w:tr w:rsidR="005C42E4" w14:paraId="18FD1EDD" w14:textId="77777777">
        <w:tc>
          <w:tcPr>
            <w:tcW w:w="1479" w:type="dxa"/>
          </w:tcPr>
          <w:p w14:paraId="15AB199F"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60029B7D"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5F13E320" w14:textId="77777777" w:rsidR="005C42E4" w:rsidRDefault="005C42E4">
            <w:pPr>
              <w:rPr>
                <w:rFonts w:eastAsia="Yu Mincho"/>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r>
              <w:rPr>
                <w:lang w:val="en-US" w:eastAsia="ko-KR"/>
              </w:rPr>
              <w:t>Spreadtrum</w:t>
            </w:r>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6522A27D"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af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af5"/>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0"/>
        <w:tblW w:w="9631" w:type="dxa"/>
        <w:tblLook w:val="04A0" w:firstRow="1" w:lastRow="0" w:firstColumn="1" w:lastColumn="0" w:noHBand="0" w:noVBand="1"/>
      </w:tblPr>
      <w:tblGrid>
        <w:gridCol w:w="1388"/>
        <w:gridCol w:w="686"/>
        <w:gridCol w:w="7557"/>
      </w:tblGrid>
      <w:tr w:rsidR="005C42E4" w14:paraId="7547C9BE" w14:textId="77777777" w:rsidTr="00B95C5D">
        <w:tc>
          <w:tcPr>
            <w:tcW w:w="1388" w:type="dxa"/>
            <w:shd w:val="clear" w:color="auto" w:fill="D9D9D9" w:themeFill="background1" w:themeFillShade="D9"/>
          </w:tcPr>
          <w:p w14:paraId="529388D3" w14:textId="77777777" w:rsidR="005C42E4" w:rsidRDefault="00A077D6">
            <w:pPr>
              <w:rPr>
                <w:b/>
                <w:bCs/>
                <w:lang w:val="en-US"/>
              </w:rPr>
            </w:pPr>
            <w:r>
              <w:rPr>
                <w:b/>
                <w:bCs/>
                <w:lang w:val="en-US"/>
              </w:rPr>
              <w:t>Company</w:t>
            </w:r>
          </w:p>
        </w:tc>
        <w:tc>
          <w:tcPr>
            <w:tcW w:w="686"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7557"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rsidTr="00B95C5D">
        <w:tc>
          <w:tcPr>
            <w:tcW w:w="1388" w:type="dxa"/>
          </w:tcPr>
          <w:p w14:paraId="5E136D11"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686" w:type="dxa"/>
          </w:tcPr>
          <w:p w14:paraId="2A4C0682" w14:textId="77777777" w:rsidR="005C42E4" w:rsidRDefault="005C42E4">
            <w:pPr>
              <w:tabs>
                <w:tab w:val="left" w:pos="551"/>
              </w:tabs>
              <w:rPr>
                <w:lang w:val="en-US" w:eastAsia="ko-KR"/>
              </w:rPr>
            </w:pPr>
          </w:p>
        </w:tc>
        <w:tc>
          <w:tcPr>
            <w:tcW w:w="7557" w:type="dxa"/>
          </w:tcPr>
          <w:p w14:paraId="41A28131" w14:textId="77777777" w:rsidR="005C42E4" w:rsidRDefault="00A077D6">
            <w:r>
              <w:t>The issue for PUCCH format 1 in [4] applies to PUCCH after initial access, instead of for HARQ for Msg4/</w:t>
            </w:r>
            <w:proofErr w:type="spellStart"/>
            <w:r>
              <w:t>MsgB</w:t>
            </w:r>
            <w:proofErr w:type="spellEnd"/>
            <w:r>
              <w:t>. Therefore the question can be modified like</w:t>
            </w:r>
          </w:p>
          <w:p w14:paraId="12431815"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32FFAAF5" w14:textId="77777777" w:rsidR="005C42E4" w:rsidRDefault="00A077D6">
            <w:pPr>
              <w:rPr>
                <w:lang w:val="en-US" w:eastAsia="ko-KR"/>
              </w:rPr>
            </w:pPr>
            <w:r>
              <w:rPr>
                <w:b/>
                <w:lang w:val="en-US"/>
              </w:rPr>
              <w:t>Are any standard changes desired in order to support multiplexing of</w:t>
            </w:r>
            <w:r>
              <w:rPr>
                <w:b/>
              </w:rPr>
              <w:t xml:space="preserve"> non-FH and FH </w:t>
            </w:r>
            <w:r>
              <w:rPr>
                <w:b/>
              </w:rPr>
              <w:lastRenderedPageBreak/>
              <w:t xml:space="preserve">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5C42E4" w14:paraId="729AC44B" w14:textId="77777777" w:rsidTr="00B95C5D">
        <w:tc>
          <w:tcPr>
            <w:tcW w:w="1388" w:type="dxa"/>
          </w:tcPr>
          <w:p w14:paraId="75A81E59" w14:textId="77777777" w:rsidR="005C42E4" w:rsidRDefault="00A077D6">
            <w:pPr>
              <w:rPr>
                <w:rFonts w:eastAsia="Yu Mincho"/>
                <w:lang w:val="en-US" w:eastAsia="ja-JP"/>
              </w:rPr>
            </w:pPr>
            <w:r>
              <w:rPr>
                <w:rFonts w:eastAsia="Yu Mincho"/>
                <w:lang w:val="en-US" w:eastAsia="ja-JP"/>
              </w:rPr>
              <w:lastRenderedPageBreak/>
              <w:t>Panasonic</w:t>
            </w:r>
          </w:p>
        </w:tc>
        <w:tc>
          <w:tcPr>
            <w:tcW w:w="686" w:type="dxa"/>
          </w:tcPr>
          <w:p w14:paraId="4DA13F15" w14:textId="77777777" w:rsidR="005C42E4" w:rsidRDefault="005C42E4">
            <w:pPr>
              <w:tabs>
                <w:tab w:val="left" w:pos="551"/>
              </w:tabs>
              <w:rPr>
                <w:lang w:val="en-US" w:eastAsia="ko-KR"/>
              </w:rPr>
            </w:pPr>
          </w:p>
        </w:tc>
        <w:tc>
          <w:tcPr>
            <w:tcW w:w="7557" w:type="dxa"/>
          </w:tcPr>
          <w:p w14:paraId="3DFDE11F"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FB22998" w14:textId="77777777" w:rsidR="005C42E4" w:rsidRDefault="00A077D6">
            <w:pPr>
              <w:pStyle w:val="af5"/>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00F28311" w14:textId="77777777" w:rsidR="005C42E4" w:rsidRDefault="00A077D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C42E4" w14:paraId="2E2FEFF7" w14:textId="77777777" w:rsidTr="00B95C5D">
        <w:tc>
          <w:tcPr>
            <w:tcW w:w="1388" w:type="dxa"/>
          </w:tcPr>
          <w:p w14:paraId="36695607" w14:textId="77777777" w:rsidR="005C42E4" w:rsidRDefault="00A077D6">
            <w:pPr>
              <w:rPr>
                <w:lang w:val="en-US" w:eastAsia="ko-KR"/>
              </w:rPr>
            </w:pPr>
            <w:r>
              <w:rPr>
                <w:lang w:val="en-US" w:eastAsia="ko-KR"/>
              </w:rPr>
              <w:t>FUTUREWEI</w:t>
            </w:r>
          </w:p>
        </w:tc>
        <w:tc>
          <w:tcPr>
            <w:tcW w:w="686" w:type="dxa"/>
          </w:tcPr>
          <w:p w14:paraId="02161567" w14:textId="77777777" w:rsidR="005C42E4" w:rsidRDefault="005C42E4">
            <w:pPr>
              <w:tabs>
                <w:tab w:val="left" w:pos="551"/>
              </w:tabs>
              <w:rPr>
                <w:lang w:val="en-US" w:eastAsia="ko-KR"/>
              </w:rPr>
            </w:pPr>
          </w:p>
        </w:tc>
        <w:tc>
          <w:tcPr>
            <w:tcW w:w="7557"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75pt" o:ole="">
                  <v:imagedata r:id="rId17" o:title=""/>
                </v:shape>
                <o:OLEObject Type="Embed" ProgID="Equation.3" ShapeID="_x0000_i1025" DrawAspect="Content" ObjectID="_1696081971" r:id="rId18"/>
              </w:object>
            </w:r>
          </w:p>
        </w:tc>
      </w:tr>
      <w:tr w:rsidR="005C42E4" w14:paraId="2061181A" w14:textId="77777777" w:rsidTr="00B95C5D">
        <w:tc>
          <w:tcPr>
            <w:tcW w:w="1388"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t>FL5</w:t>
            </w:r>
          </w:p>
        </w:tc>
        <w:tc>
          <w:tcPr>
            <w:tcW w:w="8243" w:type="dxa"/>
            <w:gridSpan w:val="2"/>
          </w:tcPr>
          <w:p w14:paraId="3CD6333B" w14:textId="77777777" w:rsidR="005C42E4" w:rsidRDefault="00A077D6">
            <w:pPr>
              <w:rPr>
                <w:lang w:val="en-US" w:eastAsia="ko-KR"/>
              </w:rPr>
            </w:pPr>
            <w:r>
              <w:rPr>
                <w:lang w:val="en-US" w:eastAsia="ko-KR"/>
              </w:rPr>
              <w:t>The question has been updated based on the above comment from Huawei/</w:t>
            </w:r>
            <w:proofErr w:type="spellStart"/>
            <w:r>
              <w:rPr>
                <w:lang w:val="en-US" w:eastAsia="ko-KR"/>
              </w:rPr>
              <w:t>HiSilicon</w:t>
            </w:r>
            <w:proofErr w:type="spellEnd"/>
            <w:r>
              <w:rPr>
                <w:lang w:val="en-US" w:eastAsia="ko-KR"/>
              </w:rPr>
              <w:t>.</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rsidTr="00B95C5D">
        <w:tc>
          <w:tcPr>
            <w:tcW w:w="1388"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686" w:type="dxa"/>
          </w:tcPr>
          <w:p w14:paraId="6CC367FD" w14:textId="77777777" w:rsidR="005C42E4" w:rsidRDefault="005C42E4">
            <w:pPr>
              <w:tabs>
                <w:tab w:val="left" w:pos="551"/>
              </w:tabs>
              <w:rPr>
                <w:lang w:val="en-US" w:eastAsia="ko-KR"/>
              </w:rPr>
            </w:pPr>
          </w:p>
        </w:tc>
        <w:tc>
          <w:tcPr>
            <w:tcW w:w="7557"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rsidTr="00B95C5D">
        <w:tc>
          <w:tcPr>
            <w:tcW w:w="1388"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686" w:type="dxa"/>
          </w:tcPr>
          <w:p w14:paraId="6D9C8F0C" w14:textId="77777777" w:rsidR="005C42E4" w:rsidRDefault="00A077D6">
            <w:pPr>
              <w:tabs>
                <w:tab w:val="left" w:pos="551"/>
              </w:tabs>
              <w:rPr>
                <w:lang w:val="en-US" w:eastAsia="ko-KR"/>
              </w:rPr>
            </w:pPr>
            <w:r>
              <w:rPr>
                <w:lang w:val="en-US" w:eastAsia="ko-KR"/>
              </w:rPr>
              <w:t>Yes</w:t>
            </w:r>
          </w:p>
        </w:tc>
        <w:tc>
          <w:tcPr>
            <w:tcW w:w="7557"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t>and resource 0/1/2… and resource 8/9/10.. use the same sequence.</w:t>
            </w:r>
          </w:p>
          <w:p w14:paraId="5B742108" w14:textId="77777777" w:rsidR="005C42E4" w:rsidRDefault="00A077D6">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pucch-ResrouceCommon</w:t>
            </w:r>
            <w:proofErr w:type="spellEnd"/>
            <w:r>
              <w:rPr>
                <w:rFonts w:eastAsiaTheme="minorEastAsia"/>
                <w:lang w:val="en-US" w:eastAsia="zh-CN"/>
              </w:rPr>
              <w:t xml:space="preserve"> ,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rsidTr="00B95C5D">
        <w:tc>
          <w:tcPr>
            <w:tcW w:w="1388" w:type="dxa"/>
          </w:tcPr>
          <w:p w14:paraId="2DD8AC62" w14:textId="77777777" w:rsidR="005C42E4" w:rsidRDefault="00A077D6">
            <w:pPr>
              <w:rPr>
                <w:rFonts w:eastAsiaTheme="minorEastAsia"/>
                <w:lang w:val="en-US" w:eastAsia="zh-CN"/>
              </w:rPr>
            </w:pPr>
            <w:r>
              <w:rPr>
                <w:rFonts w:eastAsiaTheme="minorEastAsia"/>
                <w:lang w:val="en-US" w:eastAsia="zh-CN"/>
              </w:rPr>
              <w:t>Intel</w:t>
            </w:r>
          </w:p>
        </w:tc>
        <w:tc>
          <w:tcPr>
            <w:tcW w:w="686" w:type="dxa"/>
          </w:tcPr>
          <w:p w14:paraId="6C5A0656" w14:textId="77777777" w:rsidR="005C42E4" w:rsidRDefault="00A077D6">
            <w:pPr>
              <w:tabs>
                <w:tab w:val="left" w:pos="551"/>
              </w:tabs>
              <w:rPr>
                <w:lang w:val="en-US" w:eastAsia="ko-KR"/>
              </w:rPr>
            </w:pPr>
            <w:r>
              <w:rPr>
                <w:lang w:val="en-US" w:eastAsia="ko-KR"/>
              </w:rPr>
              <w:t>No</w:t>
            </w:r>
          </w:p>
        </w:tc>
        <w:tc>
          <w:tcPr>
            <w:tcW w:w="7557"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rsidTr="00B95C5D">
        <w:tc>
          <w:tcPr>
            <w:tcW w:w="1388" w:type="dxa"/>
          </w:tcPr>
          <w:p w14:paraId="37EC20FC" w14:textId="77777777" w:rsidR="005C42E4" w:rsidRDefault="00A077D6">
            <w:pPr>
              <w:rPr>
                <w:rFonts w:eastAsiaTheme="minorEastAsia"/>
                <w:lang w:val="en-US" w:eastAsia="zh-CN"/>
              </w:rPr>
            </w:pPr>
            <w:r>
              <w:rPr>
                <w:rFonts w:eastAsia="Yu Mincho"/>
                <w:lang w:val="en-US" w:eastAsia="ja-JP"/>
              </w:rPr>
              <w:t>DOCOMO</w:t>
            </w:r>
          </w:p>
        </w:tc>
        <w:tc>
          <w:tcPr>
            <w:tcW w:w="686" w:type="dxa"/>
          </w:tcPr>
          <w:p w14:paraId="78BA2328" w14:textId="77777777" w:rsidR="005C42E4" w:rsidRDefault="00A077D6">
            <w:pPr>
              <w:tabs>
                <w:tab w:val="left" w:pos="551"/>
              </w:tabs>
              <w:rPr>
                <w:lang w:val="en-US" w:eastAsia="ko-KR"/>
              </w:rPr>
            </w:pPr>
            <w:r>
              <w:rPr>
                <w:rFonts w:eastAsia="Yu Mincho"/>
                <w:lang w:val="en-US" w:eastAsia="ja-JP"/>
              </w:rPr>
              <w:t>Y</w:t>
            </w:r>
          </w:p>
        </w:tc>
        <w:tc>
          <w:tcPr>
            <w:tcW w:w="7557" w:type="dxa"/>
          </w:tcPr>
          <w:p w14:paraId="17E3BDE7" w14:textId="77777777" w:rsidR="005C42E4" w:rsidRDefault="00A077D6">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 xml:space="preserve">would interfere with each other irrespective of the applied CS, unlike the overlap between non-RedCap UEs. We try to address the issue on the degradation of </w:t>
            </w:r>
            <w:r>
              <w:rPr>
                <w:rFonts w:eastAsia="Yu Mincho"/>
                <w:lang w:val="en-US" w:eastAsia="ja-JP"/>
              </w:rPr>
              <w:lastRenderedPageBreak/>
              <w:t>the number of multiplexed UEs by CS caused by FH disabling.</w:t>
            </w:r>
          </w:p>
        </w:tc>
      </w:tr>
      <w:tr w:rsidR="005C42E4" w14:paraId="1580C256" w14:textId="77777777" w:rsidTr="00B95C5D">
        <w:tc>
          <w:tcPr>
            <w:tcW w:w="1388" w:type="dxa"/>
          </w:tcPr>
          <w:p w14:paraId="6C091F90" w14:textId="77777777" w:rsidR="005C42E4" w:rsidRDefault="00A077D6">
            <w:pPr>
              <w:rPr>
                <w:rFonts w:eastAsia="Yu Mincho"/>
                <w:lang w:val="en-US" w:eastAsia="ja-JP"/>
              </w:rPr>
            </w:pPr>
            <w:r>
              <w:rPr>
                <w:rFonts w:eastAsiaTheme="minorEastAsia"/>
                <w:lang w:val="en-US" w:eastAsia="zh-CN"/>
              </w:rPr>
              <w:lastRenderedPageBreak/>
              <w:t>CATT</w:t>
            </w:r>
          </w:p>
        </w:tc>
        <w:tc>
          <w:tcPr>
            <w:tcW w:w="686"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461BEEC5" w14:textId="77777777" w:rsidTr="00B95C5D">
        <w:tc>
          <w:tcPr>
            <w:tcW w:w="1388" w:type="dxa"/>
          </w:tcPr>
          <w:p w14:paraId="07AC0AA7"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86"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557" w:type="dxa"/>
          </w:tcPr>
          <w:p w14:paraId="11460434" w14:textId="77777777" w:rsidR="005C42E4" w:rsidRDefault="00A077D6">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is becoming more critical as UL coverage reduced by e.g. 1Tx and potentially antenna efficiency, and reduced frequency diversity gain.</w:t>
            </w:r>
          </w:p>
        </w:tc>
      </w:tr>
      <w:tr w:rsidR="005C42E4" w14:paraId="28409DBB" w14:textId="77777777" w:rsidTr="00B95C5D">
        <w:tc>
          <w:tcPr>
            <w:tcW w:w="1388"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686"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7557"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rsidTr="00B95C5D">
        <w:tc>
          <w:tcPr>
            <w:tcW w:w="1388"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686"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7557"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rsidTr="00B95C5D">
        <w:tc>
          <w:tcPr>
            <w:tcW w:w="1388"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5C42E4" w14:paraId="3985CD90" w14:textId="77777777" w:rsidTr="00B95C5D">
        <w:tc>
          <w:tcPr>
            <w:tcW w:w="1388" w:type="dxa"/>
          </w:tcPr>
          <w:p w14:paraId="63F45CF8"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09F7614" w14:textId="77777777" w:rsidR="005C42E4" w:rsidRDefault="005C42E4">
            <w:pPr>
              <w:tabs>
                <w:tab w:val="left" w:pos="551"/>
              </w:tabs>
              <w:rPr>
                <w:rFonts w:eastAsiaTheme="minorEastAsia"/>
                <w:lang w:val="en-US" w:eastAsia="zh-CN"/>
              </w:rPr>
            </w:pPr>
          </w:p>
        </w:tc>
        <w:tc>
          <w:tcPr>
            <w:tcW w:w="7557" w:type="dxa"/>
          </w:tcPr>
          <w:p w14:paraId="7081AAE4"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C42E4" w14:paraId="01740388" w14:textId="77777777" w:rsidTr="00B95C5D">
        <w:tc>
          <w:tcPr>
            <w:tcW w:w="1388" w:type="dxa"/>
          </w:tcPr>
          <w:p w14:paraId="5D2BD3F8" w14:textId="77777777" w:rsidR="005C42E4" w:rsidRDefault="00A077D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86" w:type="dxa"/>
          </w:tcPr>
          <w:p w14:paraId="756FB5F2" w14:textId="77777777" w:rsidR="005C42E4" w:rsidRDefault="005C42E4">
            <w:pPr>
              <w:tabs>
                <w:tab w:val="left" w:pos="551"/>
              </w:tabs>
              <w:rPr>
                <w:rFonts w:eastAsiaTheme="minorEastAsia"/>
                <w:lang w:val="en-US" w:eastAsia="zh-CN"/>
              </w:rPr>
            </w:pPr>
          </w:p>
        </w:tc>
        <w:tc>
          <w:tcPr>
            <w:tcW w:w="7557" w:type="dxa"/>
          </w:tcPr>
          <w:p w14:paraId="59A3F17C" w14:textId="77777777" w:rsidR="005C42E4" w:rsidRDefault="00A077D6">
            <w:pPr>
              <w:rPr>
                <w:rFonts w:eastAsia="Yu Mincho"/>
                <w:lang w:val="en-US" w:eastAsia="ja-JP"/>
              </w:rPr>
            </w:pPr>
            <w:r>
              <w:rPr>
                <w:rFonts w:eastAsia="宋体" w:hint="eastAsia"/>
                <w:lang w:val="en-US" w:eastAsia="zh-CN"/>
              </w:rPr>
              <w:t xml:space="preserve">The spec description may need clarification, e.g., the </w:t>
            </w:r>
            <w:proofErr w:type="spellStart"/>
            <w:r>
              <w:rPr>
                <w:i/>
                <w:iCs/>
                <w:lang w:val="en-US" w:eastAsia="ja-JP"/>
              </w:rPr>
              <w:t>pucch-ResourceCommon</w:t>
            </w:r>
            <w:proofErr w:type="spellEnd"/>
            <w:r>
              <w:rPr>
                <w:rFonts w:eastAsia="宋体" w:hint="eastAsia"/>
                <w:lang w:val="en-US" w:eastAsia="zh-CN"/>
              </w:rPr>
              <w:t>. The performance optimization may does not need.</w:t>
            </w:r>
          </w:p>
        </w:tc>
      </w:tr>
      <w:tr w:rsidR="002F2768" w14:paraId="560AE3DF" w14:textId="77777777" w:rsidTr="00B95C5D">
        <w:tc>
          <w:tcPr>
            <w:tcW w:w="1388" w:type="dxa"/>
          </w:tcPr>
          <w:p w14:paraId="5AB837F2" w14:textId="72259C6D" w:rsidR="002F2768" w:rsidRDefault="002F2768" w:rsidP="002F2768">
            <w:pPr>
              <w:rPr>
                <w:rFonts w:eastAsia="Yu Mincho"/>
                <w:lang w:val="en-US" w:eastAsia="ja-JP"/>
              </w:rPr>
            </w:pPr>
            <w:r>
              <w:rPr>
                <w:rFonts w:eastAsia="Yu Mincho"/>
                <w:lang w:val="en-US" w:eastAsia="ja-JP"/>
              </w:rPr>
              <w:t>Ericsson</w:t>
            </w:r>
          </w:p>
        </w:tc>
        <w:tc>
          <w:tcPr>
            <w:tcW w:w="686" w:type="dxa"/>
          </w:tcPr>
          <w:p w14:paraId="684719F3" w14:textId="4EF0CB9D"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7557" w:type="dxa"/>
          </w:tcPr>
          <w:p w14:paraId="51BE586C" w14:textId="77777777" w:rsidR="002F2768" w:rsidRDefault="002F2768" w:rsidP="002F2768">
            <w:pPr>
              <w:rPr>
                <w:lang w:val="en-US" w:eastAsia="zh-CN"/>
              </w:rPr>
            </w:pPr>
            <w:r>
              <w:rPr>
                <w:rFonts w:eastAsia="Yu Mincho"/>
                <w:lang w:val="en-US" w:eastAsia="ja-JP"/>
              </w:rPr>
              <w:t>A</w:t>
            </w:r>
            <w:r w:rsidRPr="004E46FD">
              <w:rPr>
                <w:rFonts w:eastAsia="Yu Mincho"/>
                <w:lang w:val="en-US" w:eastAsia="ja-JP"/>
              </w:rPr>
              <w:t>ccording to TS 38.213, “An orthogonal cover code with index 0 is used for a PUCCH resource with PUCCH format 1 in Table 9.2.1-1”.</w:t>
            </w:r>
            <w:r>
              <w:rPr>
                <w:rFonts w:eastAsia="Yu Mincho"/>
                <w:lang w:val="en-US" w:eastAsia="ja-JP"/>
              </w:rPr>
              <w:t xml:space="preserve"> The </w:t>
            </w:r>
            <w:r w:rsidRPr="004E46FD">
              <w:rPr>
                <w:rFonts w:eastAsia="Yu Mincho"/>
                <w:lang w:val="en-US" w:eastAsia="ja-JP"/>
              </w:rPr>
              <w:t>Table 9.2.1-1</w:t>
            </w:r>
            <w:r>
              <w:rPr>
                <w:rFonts w:eastAsia="Yu Mincho"/>
                <w:lang w:val="en-US" w:eastAsia="ja-JP"/>
              </w:rPr>
              <w:t xml:space="preserve"> in TS 38.213 corresponds to the </w:t>
            </w:r>
            <w:r w:rsidRPr="004E46FD">
              <w:rPr>
                <w:rFonts w:eastAsia="Yu Mincho"/>
                <w:lang w:val="en-US" w:eastAsia="ja-JP"/>
              </w:rPr>
              <w:t xml:space="preserve">PUCCH resource sets before dedicated PUCCH resource configuration </w:t>
            </w:r>
            <w:r>
              <w:rPr>
                <w:rFonts w:eastAsia="Yu Mincho"/>
                <w:lang w:val="en-US" w:eastAsia="ja-JP"/>
              </w:rPr>
              <w:t xml:space="preserve">(e.g., for Msg4 HARQ feedback). The OCC table </w:t>
            </w:r>
            <w:r>
              <w:rPr>
                <w:lang w:val="en-US" w:eastAsia="zh-CN"/>
              </w:rPr>
              <w:t>from TS 38.211 is copied below, where the code with index 0 is highlighted.</w:t>
            </w:r>
          </w:p>
          <w:p w14:paraId="0E530619" w14:textId="77777777" w:rsidR="002F2768" w:rsidRPr="00013815" w:rsidRDefault="002F2768" w:rsidP="002F2768">
            <w:pPr>
              <w:pStyle w:val="TH"/>
              <w:rPr>
                <w:sz w:val="16"/>
                <w:szCs w:val="16"/>
              </w:rPr>
            </w:pPr>
            <w:r w:rsidRPr="00013815">
              <w:rPr>
                <w:sz w:val="16"/>
                <w:szCs w:val="16"/>
              </w:rPr>
              <w:t xml:space="preserve">Table 6.3.2.4.1-2: Orthogonal sequences </w:t>
            </w:r>
            <w:r w:rsidRPr="00013815">
              <w:rPr>
                <w:position w:val="-12"/>
                <w:sz w:val="16"/>
                <w:szCs w:val="16"/>
              </w:rPr>
              <w:object w:dxaOrig="2141" w:dyaOrig="439" w14:anchorId="626DAE25">
                <v:shape id="_x0000_i1026" type="#_x0000_t75" style="width:107.25pt;height:21.75pt" o:ole="">
                  <v:imagedata r:id="rId19" o:title=""/>
                </v:shape>
                <o:OLEObject Type="Embed" ProgID="Equation.DSMT4" ShapeID="_x0000_i1026" DrawAspect="Content" ObjectID="_1696081972" r:id="rId20"/>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2F2768" w:rsidRPr="00013815" w14:paraId="1A45168F" w14:textId="77777777" w:rsidTr="00CC3B7F">
              <w:tc>
                <w:tcPr>
                  <w:tcW w:w="918" w:type="dxa"/>
                  <w:vMerge w:val="restart"/>
                  <w:shd w:val="clear" w:color="auto" w:fill="auto"/>
                  <w:tcMar>
                    <w:left w:w="57" w:type="dxa"/>
                    <w:right w:w="57" w:type="dxa"/>
                  </w:tcMar>
                </w:tcPr>
                <w:p w14:paraId="221D9EE9" w14:textId="77777777" w:rsidR="002F2768" w:rsidRPr="001E7A31" w:rsidRDefault="002F2768" w:rsidP="002F2768">
                  <w:pPr>
                    <w:pStyle w:val="TAH"/>
                    <w:rPr>
                      <w:sz w:val="12"/>
                      <w:szCs w:val="14"/>
                    </w:rPr>
                  </w:pPr>
                  <w:r w:rsidRPr="001E7A31">
                    <w:rPr>
                      <w:sz w:val="12"/>
                      <w:szCs w:val="14"/>
                    </w:rPr>
                    <w:object w:dxaOrig="820" w:dyaOrig="380" w14:anchorId="24BEB056">
                      <v:shape id="_x0000_i1027" type="#_x0000_t75" style="width:40.5pt;height:18.75pt" o:ole="">
                        <v:imagedata r:id="rId21" o:title=""/>
                      </v:shape>
                      <o:OLEObject Type="Embed" ProgID="Equation.3" ShapeID="_x0000_i1027" DrawAspect="Content" ObjectID="_1696081973" r:id="rId22"/>
                    </w:object>
                  </w:r>
                </w:p>
              </w:tc>
              <w:tc>
                <w:tcPr>
                  <w:tcW w:w="6413" w:type="dxa"/>
                  <w:gridSpan w:val="7"/>
                  <w:tcBorders>
                    <w:bottom w:val="nil"/>
                  </w:tcBorders>
                  <w:shd w:val="clear" w:color="auto" w:fill="auto"/>
                  <w:tcMar>
                    <w:left w:w="57" w:type="dxa"/>
                    <w:right w:w="57" w:type="dxa"/>
                  </w:tcMar>
                </w:tcPr>
                <w:p w14:paraId="65662277" w14:textId="77777777" w:rsidR="002F2768" w:rsidRPr="001E7A31" w:rsidRDefault="002F2768" w:rsidP="002F2768">
                  <w:pPr>
                    <w:pStyle w:val="TAH"/>
                    <w:rPr>
                      <w:sz w:val="12"/>
                      <w:szCs w:val="14"/>
                    </w:rPr>
                  </w:pPr>
                  <w:r w:rsidRPr="001E7A31">
                    <w:rPr>
                      <w:position w:val="-10"/>
                      <w:sz w:val="12"/>
                      <w:szCs w:val="14"/>
                    </w:rPr>
                    <w:object w:dxaOrig="200" w:dyaOrig="240" w14:anchorId="427FA67D">
                      <v:shape id="_x0000_i1028" type="#_x0000_t75" style="width:9.75pt;height:12.75pt" o:ole="">
                        <v:imagedata r:id="rId23" o:title=""/>
                      </v:shape>
                      <o:OLEObject Type="Embed" ProgID="Equation.3" ShapeID="_x0000_i1028" DrawAspect="Content" ObjectID="_1696081974" r:id="rId24"/>
                    </w:object>
                  </w:r>
                </w:p>
              </w:tc>
            </w:tr>
            <w:tr w:rsidR="002F2768" w:rsidRPr="00013815" w14:paraId="6FABEF5A" w14:textId="77777777" w:rsidTr="00CC3B7F">
              <w:tc>
                <w:tcPr>
                  <w:tcW w:w="918" w:type="dxa"/>
                  <w:vMerge/>
                  <w:shd w:val="clear" w:color="auto" w:fill="auto"/>
                  <w:tcMar>
                    <w:left w:w="57" w:type="dxa"/>
                    <w:right w:w="57" w:type="dxa"/>
                  </w:tcMar>
                </w:tcPr>
                <w:p w14:paraId="677F31EE" w14:textId="77777777"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14:paraId="15AB6A54" w14:textId="77777777" w:rsidR="002F2768" w:rsidRPr="001E7A31" w:rsidRDefault="002F2768" w:rsidP="002F2768">
                  <w:pPr>
                    <w:pStyle w:val="TAH"/>
                    <w:rPr>
                      <w:sz w:val="12"/>
                      <w:szCs w:val="14"/>
                      <w:highlight w:val="yellow"/>
                    </w:rPr>
                  </w:pPr>
                  <w:r w:rsidRPr="001E7A31">
                    <w:rPr>
                      <w:position w:val="-6"/>
                      <w:sz w:val="12"/>
                      <w:szCs w:val="14"/>
                      <w:highlight w:val="yellow"/>
                    </w:rPr>
                    <w:object w:dxaOrig="440" w:dyaOrig="240" w14:anchorId="3622DBAF">
                      <v:shape id="_x0000_i1029" type="#_x0000_t75" style="width:21pt;height:12.75pt" o:ole="">
                        <v:imagedata r:id="rId25" o:title=""/>
                      </v:shape>
                      <o:OLEObject Type="Embed" ProgID="Equation.3" ShapeID="_x0000_i1029" DrawAspect="Content" ObjectID="_1696081975" r:id="rId26"/>
                    </w:object>
                  </w:r>
                </w:p>
              </w:tc>
              <w:tc>
                <w:tcPr>
                  <w:tcW w:w="922" w:type="dxa"/>
                  <w:tcBorders>
                    <w:top w:val="nil"/>
                  </w:tcBorders>
                  <w:shd w:val="clear" w:color="auto" w:fill="auto"/>
                  <w:tcMar>
                    <w:left w:w="57" w:type="dxa"/>
                    <w:right w:w="57" w:type="dxa"/>
                  </w:tcMar>
                </w:tcPr>
                <w:p w14:paraId="6C1ADD73" w14:textId="77777777" w:rsidR="002F2768" w:rsidRPr="001E7A31" w:rsidRDefault="002F2768" w:rsidP="002F2768">
                  <w:pPr>
                    <w:pStyle w:val="TAH"/>
                    <w:rPr>
                      <w:sz w:val="12"/>
                      <w:szCs w:val="14"/>
                    </w:rPr>
                  </w:pPr>
                  <w:r w:rsidRPr="001E7A31">
                    <w:rPr>
                      <w:position w:val="-6"/>
                      <w:sz w:val="12"/>
                      <w:szCs w:val="14"/>
                    </w:rPr>
                    <w:object w:dxaOrig="400" w:dyaOrig="240" w14:anchorId="72528CFB">
                      <v:shape id="_x0000_i1030" type="#_x0000_t75" style="width:19.5pt;height:12.75pt" o:ole="">
                        <v:imagedata r:id="rId27" o:title=""/>
                      </v:shape>
                      <o:OLEObject Type="Embed" ProgID="Equation.3" ShapeID="_x0000_i1030" DrawAspect="Content" ObjectID="_1696081976" r:id="rId28"/>
                    </w:object>
                  </w:r>
                </w:p>
              </w:tc>
              <w:tc>
                <w:tcPr>
                  <w:tcW w:w="951" w:type="dxa"/>
                  <w:tcBorders>
                    <w:top w:val="nil"/>
                  </w:tcBorders>
                  <w:shd w:val="clear" w:color="auto" w:fill="auto"/>
                  <w:tcMar>
                    <w:left w:w="57" w:type="dxa"/>
                    <w:right w:w="57" w:type="dxa"/>
                  </w:tcMar>
                </w:tcPr>
                <w:p w14:paraId="5DAE62D0" w14:textId="77777777" w:rsidR="002F2768" w:rsidRPr="001E7A31" w:rsidRDefault="002F2768" w:rsidP="002F2768">
                  <w:pPr>
                    <w:pStyle w:val="TAH"/>
                    <w:rPr>
                      <w:sz w:val="12"/>
                      <w:szCs w:val="14"/>
                    </w:rPr>
                  </w:pPr>
                  <w:r w:rsidRPr="001E7A31">
                    <w:rPr>
                      <w:position w:val="-6"/>
                      <w:sz w:val="12"/>
                      <w:szCs w:val="14"/>
                    </w:rPr>
                    <w:object w:dxaOrig="440" w:dyaOrig="240" w14:anchorId="63F7732A">
                      <v:shape id="_x0000_i1031" type="#_x0000_t75" style="width:21pt;height:12.75pt" o:ole="">
                        <v:imagedata r:id="rId29" o:title=""/>
                      </v:shape>
                      <o:OLEObject Type="Embed" ProgID="Equation.3" ShapeID="_x0000_i1031" DrawAspect="Content" ObjectID="_1696081977" r:id="rId30"/>
                    </w:object>
                  </w:r>
                </w:p>
              </w:tc>
              <w:tc>
                <w:tcPr>
                  <w:tcW w:w="908" w:type="dxa"/>
                  <w:tcBorders>
                    <w:top w:val="nil"/>
                  </w:tcBorders>
                  <w:shd w:val="clear" w:color="auto" w:fill="auto"/>
                  <w:tcMar>
                    <w:left w:w="57" w:type="dxa"/>
                    <w:right w:w="57" w:type="dxa"/>
                  </w:tcMar>
                </w:tcPr>
                <w:p w14:paraId="06119DE8" w14:textId="77777777" w:rsidR="002F2768" w:rsidRPr="001E7A31" w:rsidRDefault="002F2768" w:rsidP="002F2768">
                  <w:pPr>
                    <w:pStyle w:val="TAH"/>
                    <w:rPr>
                      <w:sz w:val="12"/>
                      <w:szCs w:val="14"/>
                    </w:rPr>
                  </w:pPr>
                  <w:r w:rsidRPr="001E7A31">
                    <w:rPr>
                      <w:position w:val="-6"/>
                      <w:sz w:val="12"/>
                      <w:szCs w:val="14"/>
                    </w:rPr>
                    <w:object w:dxaOrig="420" w:dyaOrig="240" w14:anchorId="270A075F">
                      <v:shape id="_x0000_i1032" type="#_x0000_t75" style="width:21pt;height:12.75pt" o:ole="">
                        <v:imagedata r:id="rId31" o:title=""/>
                      </v:shape>
                      <o:OLEObject Type="Embed" ProgID="Equation.3" ShapeID="_x0000_i1032" DrawAspect="Content" ObjectID="_1696081978" r:id="rId32"/>
                    </w:object>
                  </w:r>
                </w:p>
              </w:tc>
              <w:tc>
                <w:tcPr>
                  <w:tcW w:w="909" w:type="dxa"/>
                  <w:tcBorders>
                    <w:top w:val="nil"/>
                  </w:tcBorders>
                  <w:shd w:val="clear" w:color="auto" w:fill="auto"/>
                  <w:tcMar>
                    <w:left w:w="57" w:type="dxa"/>
                    <w:right w:w="57" w:type="dxa"/>
                  </w:tcMar>
                </w:tcPr>
                <w:p w14:paraId="6CE386AD" w14:textId="77777777" w:rsidR="002F2768" w:rsidRPr="001E7A31" w:rsidRDefault="002F2768" w:rsidP="002F2768">
                  <w:pPr>
                    <w:pStyle w:val="TAH"/>
                    <w:rPr>
                      <w:sz w:val="12"/>
                      <w:szCs w:val="14"/>
                    </w:rPr>
                  </w:pPr>
                  <w:r w:rsidRPr="001E7A31">
                    <w:rPr>
                      <w:position w:val="-6"/>
                      <w:sz w:val="12"/>
                      <w:szCs w:val="14"/>
                    </w:rPr>
                    <w:object w:dxaOrig="440" w:dyaOrig="240" w14:anchorId="46C99DAE">
                      <v:shape id="_x0000_i1033" type="#_x0000_t75" style="width:21pt;height:12.75pt" o:ole="">
                        <v:imagedata r:id="rId33" o:title=""/>
                      </v:shape>
                      <o:OLEObject Type="Embed" ProgID="Equation.3" ShapeID="_x0000_i1033" DrawAspect="Content" ObjectID="_1696081979" r:id="rId34"/>
                    </w:object>
                  </w:r>
                </w:p>
              </w:tc>
              <w:tc>
                <w:tcPr>
                  <w:tcW w:w="909" w:type="dxa"/>
                  <w:tcBorders>
                    <w:top w:val="nil"/>
                  </w:tcBorders>
                  <w:shd w:val="clear" w:color="auto" w:fill="auto"/>
                  <w:tcMar>
                    <w:left w:w="57" w:type="dxa"/>
                    <w:right w:w="57" w:type="dxa"/>
                  </w:tcMar>
                </w:tcPr>
                <w:p w14:paraId="6FB279EE" w14:textId="77777777" w:rsidR="002F2768" w:rsidRPr="001E7A31" w:rsidRDefault="002F2768" w:rsidP="002F2768">
                  <w:pPr>
                    <w:pStyle w:val="TAH"/>
                    <w:rPr>
                      <w:sz w:val="12"/>
                      <w:szCs w:val="14"/>
                    </w:rPr>
                  </w:pPr>
                  <w:r w:rsidRPr="001E7A31">
                    <w:rPr>
                      <w:position w:val="-6"/>
                      <w:sz w:val="12"/>
                      <w:szCs w:val="14"/>
                    </w:rPr>
                    <w:object w:dxaOrig="440" w:dyaOrig="240" w14:anchorId="3FB2F1B4">
                      <v:shape id="_x0000_i1034" type="#_x0000_t75" style="width:21pt;height:12.75pt" o:ole="">
                        <v:imagedata r:id="rId35" o:title=""/>
                      </v:shape>
                      <o:OLEObject Type="Embed" ProgID="Equation.3" ShapeID="_x0000_i1034" DrawAspect="Content" ObjectID="_1696081980" r:id="rId36"/>
                    </w:object>
                  </w:r>
                </w:p>
              </w:tc>
              <w:tc>
                <w:tcPr>
                  <w:tcW w:w="909" w:type="dxa"/>
                  <w:tcBorders>
                    <w:top w:val="nil"/>
                  </w:tcBorders>
                  <w:shd w:val="clear" w:color="auto" w:fill="auto"/>
                  <w:tcMar>
                    <w:left w:w="57" w:type="dxa"/>
                    <w:right w:w="57" w:type="dxa"/>
                  </w:tcMar>
                </w:tcPr>
                <w:p w14:paraId="2CFC8CA2" w14:textId="77777777" w:rsidR="002F2768" w:rsidRPr="001E7A31" w:rsidRDefault="002F2768" w:rsidP="002F2768">
                  <w:pPr>
                    <w:pStyle w:val="TAH"/>
                    <w:rPr>
                      <w:sz w:val="12"/>
                      <w:szCs w:val="14"/>
                    </w:rPr>
                  </w:pPr>
                  <w:r w:rsidRPr="001E7A31">
                    <w:rPr>
                      <w:position w:val="-6"/>
                      <w:sz w:val="12"/>
                      <w:szCs w:val="14"/>
                    </w:rPr>
                    <w:object w:dxaOrig="440" w:dyaOrig="240" w14:anchorId="4EEF69E5">
                      <v:shape id="_x0000_i1035" type="#_x0000_t75" style="width:21pt;height:12.75pt" o:ole="">
                        <v:imagedata r:id="rId37" o:title=""/>
                      </v:shape>
                      <o:OLEObject Type="Embed" ProgID="Equation.3" ShapeID="_x0000_i1035" DrawAspect="Content" ObjectID="_1696081981" r:id="rId38"/>
                    </w:object>
                  </w:r>
                </w:p>
              </w:tc>
            </w:tr>
            <w:tr w:rsidR="002F2768" w:rsidRPr="00013815" w14:paraId="2DA8A27B" w14:textId="77777777" w:rsidTr="00CC3B7F">
              <w:tc>
                <w:tcPr>
                  <w:tcW w:w="918" w:type="dxa"/>
                  <w:shd w:val="clear" w:color="auto" w:fill="auto"/>
                  <w:tcMar>
                    <w:top w:w="28" w:type="dxa"/>
                    <w:left w:w="57" w:type="dxa"/>
                    <w:bottom w:w="28" w:type="dxa"/>
                    <w:right w:w="57" w:type="dxa"/>
                  </w:tcMar>
                </w:tcPr>
                <w:p w14:paraId="320A3AFE" w14:textId="77777777"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14:paraId="4D86004F" w14:textId="77777777"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14:paraId="28C6AEF7" w14:textId="77777777"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14:paraId="69331285"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14:paraId="675A5B85"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075EA0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6A04A9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E5B3FBB" w14:textId="77777777" w:rsidR="002F2768" w:rsidRPr="001E7A31" w:rsidRDefault="002F2768" w:rsidP="002F2768">
                  <w:pPr>
                    <w:pStyle w:val="TAL"/>
                    <w:rPr>
                      <w:sz w:val="12"/>
                      <w:szCs w:val="14"/>
                    </w:rPr>
                  </w:pPr>
                  <w:r w:rsidRPr="001E7A31">
                    <w:rPr>
                      <w:sz w:val="12"/>
                      <w:szCs w:val="14"/>
                    </w:rPr>
                    <w:t>-</w:t>
                  </w:r>
                </w:p>
              </w:tc>
            </w:tr>
            <w:tr w:rsidR="002F2768" w:rsidRPr="00013815" w14:paraId="5A6C1A1E" w14:textId="77777777" w:rsidTr="00CC3B7F">
              <w:tc>
                <w:tcPr>
                  <w:tcW w:w="918" w:type="dxa"/>
                  <w:shd w:val="clear" w:color="auto" w:fill="auto"/>
                  <w:tcMar>
                    <w:top w:w="28" w:type="dxa"/>
                    <w:left w:w="57" w:type="dxa"/>
                    <w:bottom w:w="28" w:type="dxa"/>
                    <w:right w:w="57" w:type="dxa"/>
                  </w:tcMar>
                  <w:vAlign w:val="center"/>
                </w:tcPr>
                <w:p w14:paraId="396E0F57" w14:textId="77777777" w:rsidR="002F2768" w:rsidRPr="001E7A31" w:rsidRDefault="002F2768" w:rsidP="002F2768">
                  <w:pPr>
                    <w:pStyle w:val="TAC"/>
                    <w:rPr>
                      <w:sz w:val="12"/>
                      <w:szCs w:val="14"/>
                    </w:rPr>
                  </w:pPr>
                  <w:r w:rsidRPr="001E7A31">
                    <w:rPr>
                      <w:sz w:val="12"/>
                      <w:szCs w:val="14"/>
                    </w:rPr>
                    <w:t>2</w:t>
                  </w:r>
                </w:p>
              </w:tc>
              <w:tc>
                <w:tcPr>
                  <w:tcW w:w="905" w:type="dxa"/>
                  <w:shd w:val="clear" w:color="auto" w:fill="auto"/>
                  <w:tcMar>
                    <w:top w:w="28" w:type="dxa"/>
                    <w:left w:w="57" w:type="dxa"/>
                    <w:bottom w:w="28" w:type="dxa"/>
                    <w:right w:w="57" w:type="dxa"/>
                  </w:tcMar>
                  <w:vAlign w:val="center"/>
                </w:tcPr>
                <w:p w14:paraId="4E4F6175" w14:textId="77777777"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14:paraId="565AB213" w14:textId="77777777"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14:paraId="706E644E"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14:paraId="560B09A2"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07D6B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681FFA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439D9FA" w14:textId="77777777" w:rsidR="002F2768" w:rsidRPr="001E7A31" w:rsidRDefault="002F2768" w:rsidP="002F2768">
                  <w:pPr>
                    <w:pStyle w:val="TAL"/>
                    <w:rPr>
                      <w:sz w:val="12"/>
                      <w:szCs w:val="14"/>
                    </w:rPr>
                  </w:pPr>
                  <w:r w:rsidRPr="001E7A31">
                    <w:rPr>
                      <w:sz w:val="12"/>
                      <w:szCs w:val="14"/>
                    </w:rPr>
                    <w:t>-</w:t>
                  </w:r>
                </w:p>
              </w:tc>
            </w:tr>
            <w:tr w:rsidR="002F2768" w:rsidRPr="00013815" w14:paraId="320BA6E9" w14:textId="77777777" w:rsidTr="00CC3B7F">
              <w:tc>
                <w:tcPr>
                  <w:tcW w:w="918" w:type="dxa"/>
                  <w:shd w:val="clear" w:color="auto" w:fill="auto"/>
                  <w:tcMar>
                    <w:top w:w="28" w:type="dxa"/>
                    <w:left w:w="57" w:type="dxa"/>
                    <w:bottom w:w="28" w:type="dxa"/>
                    <w:right w:w="57" w:type="dxa"/>
                  </w:tcMar>
                  <w:vAlign w:val="center"/>
                </w:tcPr>
                <w:p w14:paraId="0032E9FD" w14:textId="77777777"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14:paraId="3C473067" w14:textId="77777777"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14:paraId="1218C0AE" w14:textId="77777777"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14:paraId="5AA48C3B" w14:textId="77777777"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14:paraId="75A4960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461CD8F8"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5BBC8C1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B58358F" w14:textId="77777777" w:rsidR="002F2768" w:rsidRPr="001E7A31" w:rsidRDefault="002F2768" w:rsidP="002F2768">
                  <w:pPr>
                    <w:pStyle w:val="TAL"/>
                    <w:rPr>
                      <w:sz w:val="12"/>
                      <w:szCs w:val="14"/>
                    </w:rPr>
                  </w:pPr>
                  <w:r w:rsidRPr="001E7A31">
                    <w:rPr>
                      <w:sz w:val="12"/>
                      <w:szCs w:val="14"/>
                    </w:rPr>
                    <w:t>-</w:t>
                  </w:r>
                </w:p>
              </w:tc>
            </w:tr>
            <w:tr w:rsidR="002F2768" w:rsidRPr="00013815" w14:paraId="53F65C6C" w14:textId="77777777" w:rsidTr="00CC3B7F">
              <w:tc>
                <w:tcPr>
                  <w:tcW w:w="918" w:type="dxa"/>
                  <w:shd w:val="clear" w:color="auto" w:fill="auto"/>
                  <w:tcMar>
                    <w:top w:w="28" w:type="dxa"/>
                    <w:left w:w="57" w:type="dxa"/>
                    <w:bottom w:w="28" w:type="dxa"/>
                    <w:right w:w="57" w:type="dxa"/>
                  </w:tcMar>
                  <w:vAlign w:val="center"/>
                </w:tcPr>
                <w:p w14:paraId="040F0B25" w14:textId="77777777"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14:paraId="502B3D64" w14:textId="77777777"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14:paraId="25DF12F3" w14:textId="77777777"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14:paraId="79E6C426" w14:textId="77777777"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14:paraId="24FFD7C6" w14:textId="77777777"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14:paraId="0605850D"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CCDE7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2272D02" w14:textId="77777777" w:rsidR="002F2768" w:rsidRPr="001E7A31" w:rsidRDefault="002F2768" w:rsidP="002F2768">
                  <w:pPr>
                    <w:pStyle w:val="TAL"/>
                    <w:rPr>
                      <w:sz w:val="12"/>
                      <w:szCs w:val="14"/>
                    </w:rPr>
                  </w:pPr>
                  <w:r w:rsidRPr="001E7A31">
                    <w:rPr>
                      <w:sz w:val="12"/>
                      <w:szCs w:val="14"/>
                    </w:rPr>
                    <w:t>-</w:t>
                  </w:r>
                </w:p>
              </w:tc>
            </w:tr>
            <w:tr w:rsidR="002F2768" w:rsidRPr="00013815" w14:paraId="57855633" w14:textId="77777777" w:rsidTr="00CC3B7F">
              <w:tc>
                <w:tcPr>
                  <w:tcW w:w="918" w:type="dxa"/>
                  <w:shd w:val="clear" w:color="auto" w:fill="auto"/>
                  <w:tcMar>
                    <w:top w:w="28" w:type="dxa"/>
                    <w:left w:w="57" w:type="dxa"/>
                    <w:bottom w:w="28" w:type="dxa"/>
                    <w:right w:w="57" w:type="dxa"/>
                  </w:tcMar>
                  <w:vAlign w:val="center"/>
                </w:tcPr>
                <w:p w14:paraId="2D448C01" w14:textId="77777777"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14:paraId="39BBC400" w14:textId="77777777"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735B1255" w14:textId="77777777"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14:paraId="07DB3B06" w14:textId="77777777"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14:paraId="0073F747" w14:textId="77777777"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14:paraId="7BE204B4" w14:textId="77777777"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14:paraId="28DB6A26"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4840375" w14:textId="77777777" w:rsidR="002F2768" w:rsidRPr="001E7A31" w:rsidRDefault="002F2768" w:rsidP="002F2768">
                  <w:pPr>
                    <w:pStyle w:val="TAL"/>
                    <w:rPr>
                      <w:sz w:val="12"/>
                      <w:szCs w:val="14"/>
                    </w:rPr>
                  </w:pPr>
                  <w:r w:rsidRPr="001E7A31">
                    <w:rPr>
                      <w:sz w:val="12"/>
                      <w:szCs w:val="14"/>
                    </w:rPr>
                    <w:t>-</w:t>
                  </w:r>
                </w:p>
              </w:tc>
            </w:tr>
            <w:tr w:rsidR="002F2768" w:rsidRPr="00013815" w14:paraId="56B2E86A" w14:textId="77777777" w:rsidTr="00CC3B7F">
              <w:tc>
                <w:tcPr>
                  <w:tcW w:w="918" w:type="dxa"/>
                  <w:shd w:val="clear" w:color="auto" w:fill="auto"/>
                  <w:tcMar>
                    <w:top w:w="28" w:type="dxa"/>
                    <w:left w:w="57" w:type="dxa"/>
                    <w:bottom w:w="28" w:type="dxa"/>
                    <w:right w:w="57" w:type="dxa"/>
                  </w:tcMar>
                  <w:vAlign w:val="center"/>
                </w:tcPr>
                <w:p w14:paraId="3148D34C" w14:textId="77777777"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14:paraId="51DECC3F"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6B4E6B3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3A74377C"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17815881"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82D1924"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52A507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35DF5FE" w14:textId="77777777" w:rsidR="002F2768" w:rsidRPr="001E7A31" w:rsidRDefault="002F2768" w:rsidP="002F2768">
                  <w:pPr>
                    <w:pStyle w:val="TAL"/>
                    <w:rPr>
                      <w:sz w:val="12"/>
                      <w:szCs w:val="14"/>
                    </w:rPr>
                  </w:pPr>
                  <w:r w:rsidRPr="001E7A31">
                    <w:rPr>
                      <w:sz w:val="12"/>
                      <w:szCs w:val="14"/>
                    </w:rPr>
                    <w:t>-</w:t>
                  </w:r>
                </w:p>
              </w:tc>
            </w:tr>
            <w:tr w:rsidR="002F2768" w:rsidRPr="00013815" w14:paraId="233DE864" w14:textId="77777777" w:rsidTr="00CC3B7F">
              <w:tc>
                <w:tcPr>
                  <w:tcW w:w="918" w:type="dxa"/>
                  <w:shd w:val="clear" w:color="auto" w:fill="auto"/>
                  <w:tcMar>
                    <w:top w:w="28" w:type="dxa"/>
                    <w:left w:w="57" w:type="dxa"/>
                    <w:bottom w:w="28" w:type="dxa"/>
                    <w:right w:w="57" w:type="dxa"/>
                  </w:tcMar>
                  <w:vAlign w:val="center"/>
                </w:tcPr>
                <w:p w14:paraId="288B0DDD" w14:textId="77777777"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14:paraId="799FAB94"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D8633D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2080A31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01FD824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757C6863"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0BD8272"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1423026" w14:textId="77777777" w:rsidR="002F2768" w:rsidRPr="001E7A31" w:rsidRDefault="002F2768" w:rsidP="002F2768">
                  <w:pPr>
                    <w:pStyle w:val="TAL"/>
                    <w:rPr>
                      <w:sz w:val="12"/>
                      <w:szCs w:val="14"/>
                    </w:rPr>
                  </w:pPr>
                  <w:r w:rsidRPr="001E7A31">
                    <w:rPr>
                      <w:sz w:val="12"/>
                      <w:szCs w:val="14"/>
                    </w:rPr>
                    <w:t>[0 6 5 4 3 2 1]</w:t>
                  </w:r>
                </w:p>
              </w:tc>
            </w:tr>
          </w:tbl>
          <w:p w14:paraId="1908FBDA" w14:textId="77777777" w:rsidR="002F2768" w:rsidRDefault="002F2768" w:rsidP="002F2768"/>
          <w:p w14:paraId="08B2A487" w14:textId="77777777"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85E89B6" w14:textId="77777777" w:rsidR="002F2768" w:rsidRDefault="002F2768" w:rsidP="002F2768">
            <w:pPr>
              <w:rPr>
                <w:rFonts w:eastAsia="Yu Mincho"/>
                <w:lang w:eastAsia="ja-JP"/>
              </w:rPr>
            </w:pPr>
            <w:r w:rsidRPr="0024180E">
              <w:rPr>
                <w:rFonts w:eastAsia="Yu Mincho"/>
                <w:lang w:eastAsia="ja-JP"/>
              </w:rPr>
              <w:t xml:space="preserve">Since the OCC with index 0 is always used before dedicated PUCCH </w:t>
            </w:r>
            <w:proofErr w:type="spellStart"/>
            <w:r w:rsidRPr="0024180E">
              <w:rPr>
                <w:rFonts w:eastAsia="Yu Mincho"/>
                <w:lang w:eastAsia="ja-JP"/>
              </w:rPr>
              <w:t>config</w:t>
            </w:r>
            <w:proofErr w:type="spellEnd"/>
            <w:r w:rsidRPr="0024180E">
              <w:rPr>
                <w:rFonts w:eastAsia="Yu Mincho"/>
                <w:lang w:eastAsia="ja-JP"/>
              </w:rPr>
              <w:t xml:space="preserve">, it </w:t>
            </w:r>
            <w:r>
              <w:rPr>
                <w:rFonts w:eastAsia="Yu Mincho"/>
                <w:lang w:eastAsia="ja-JP"/>
              </w:rPr>
              <w:t xml:space="preserve">may </w:t>
            </w:r>
            <w:r w:rsidRPr="0024180E">
              <w:rPr>
                <w:rFonts w:eastAsia="Yu Mincho"/>
                <w:lang w:eastAsia="ja-JP"/>
              </w:rPr>
              <w:t xml:space="preserve">not </w:t>
            </w:r>
            <w:r>
              <w:rPr>
                <w:rFonts w:eastAsia="Yu Mincho"/>
                <w:lang w:eastAsia="ja-JP"/>
              </w:rPr>
              <w:t xml:space="preserve">be </w:t>
            </w:r>
            <w:r w:rsidRPr="0024180E">
              <w:rPr>
                <w:rFonts w:eastAsia="Yu Mincho"/>
                <w:lang w:eastAsia="ja-JP"/>
              </w:rPr>
              <w:t xml:space="preserve">possible to multiplex </w:t>
            </w:r>
            <w:r>
              <w:rPr>
                <w:rFonts w:eastAsia="Yu Mincho"/>
                <w:lang w:eastAsia="ja-JP"/>
              </w:rPr>
              <w:t xml:space="preserve">PUCCH for </w:t>
            </w:r>
            <w:r w:rsidRPr="0024180E">
              <w:rPr>
                <w:rFonts w:eastAsia="Yu Mincho"/>
                <w:lang w:eastAsia="ja-JP"/>
              </w:rPr>
              <w:t xml:space="preserve">UEs </w:t>
            </w:r>
            <w:r w:rsidRPr="006F6AE7">
              <w:rPr>
                <w:rFonts w:eastAsia="Yu Mincho"/>
                <w:i/>
                <w:iCs/>
                <w:lang w:eastAsia="ja-JP"/>
              </w:rPr>
              <w:t xml:space="preserve">without dedicated </w:t>
            </w:r>
            <w:proofErr w:type="spellStart"/>
            <w:r w:rsidRPr="006F6AE7">
              <w:rPr>
                <w:rFonts w:eastAsia="Yu Mincho"/>
                <w:i/>
                <w:iCs/>
                <w:lang w:eastAsia="ja-JP"/>
              </w:rPr>
              <w:t>config</w:t>
            </w:r>
            <w:proofErr w:type="spellEnd"/>
            <w:r w:rsidRPr="0024180E">
              <w:rPr>
                <w:rFonts w:eastAsia="Yu Mincho"/>
                <w:lang w:eastAsia="ja-JP"/>
              </w:rPr>
              <w:t xml:space="preserve"> </w:t>
            </w:r>
            <w:r w:rsidRPr="0024180E">
              <w:rPr>
                <w:rFonts w:eastAsia="Yu Mincho"/>
                <w:i/>
                <w:iCs/>
                <w:lang w:eastAsia="ja-JP"/>
              </w:rPr>
              <w:t>using OCC</w:t>
            </w:r>
            <w:r w:rsidRPr="0024180E">
              <w:rPr>
                <w:rFonts w:eastAsia="Yu Mincho"/>
                <w:lang w:eastAsia="ja-JP"/>
              </w:rPr>
              <w:t xml:space="preserve">, </w:t>
            </w:r>
            <w:r>
              <w:rPr>
                <w:rFonts w:eastAsia="Yu Mincho"/>
                <w:lang w:eastAsia="ja-JP"/>
              </w:rPr>
              <w:t>even in legacy NR</w:t>
            </w:r>
            <w:r w:rsidRPr="0024180E">
              <w:rPr>
                <w:rFonts w:eastAsia="Yu Mincho"/>
                <w:lang w:eastAsia="ja-JP"/>
              </w:rPr>
              <w:t>.</w:t>
            </w:r>
            <w:r>
              <w:rPr>
                <w:rFonts w:eastAsia="Yu Mincho"/>
                <w:lang w:eastAsia="ja-JP"/>
              </w:rPr>
              <w:t xml:space="preserve"> However, it may be </w:t>
            </w:r>
            <w:r w:rsidRPr="0024180E">
              <w:rPr>
                <w:rFonts w:eastAsia="Yu Mincho"/>
                <w:lang w:eastAsia="ja-JP"/>
              </w:rPr>
              <w:t xml:space="preserve">possible to multiplex </w:t>
            </w:r>
            <w:r>
              <w:rPr>
                <w:rFonts w:eastAsia="Yu Mincho"/>
                <w:lang w:eastAsia="ja-JP"/>
              </w:rPr>
              <w:t>PUCCH</w:t>
            </w:r>
            <w:r w:rsidRPr="0024180E">
              <w:rPr>
                <w:rFonts w:eastAsia="Yu Mincho"/>
                <w:lang w:eastAsia="ja-JP"/>
              </w:rPr>
              <w:t xml:space="preserve"> using different cyclic shifts </w:t>
            </w:r>
            <w:r>
              <w:rPr>
                <w:rFonts w:eastAsia="Yu Mincho"/>
                <w:lang w:eastAsia="ja-JP"/>
              </w:rPr>
              <w:t xml:space="preserve">(CS) </w:t>
            </w:r>
            <w:r w:rsidRPr="0024180E">
              <w:rPr>
                <w:rFonts w:eastAsia="Yu Mincho"/>
                <w:lang w:eastAsia="ja-JP"/>
              </w:rPr>
              <w:t xml:space="preserve">of the same base sequence. </w:t>
            </w:r>
            <w:r>
              <w:rPr>
                <w:rFonts w:eastAsia="Yu Mincho"/>
                <w:lang w:eastAsia="ja-JP"/>
              </w:rPr>
              <w:t>It</w:t>
            </w:r>
            <w:r w:rsidRPr="006F6AE7">
              <w:rPr>
                <w:rFonts w:eastAsia="Yu Mincho"/>
                <w:lang w:eastAsia="ja-JP"/>
              </w:rPr>
              <w:t xml:space="preserve"> may </w:t>
            </w:r>
            <w:r>
              <w:rPr>
                <w:rFonts w:eastAsia="Yu Mincho"/>
                <w:lang w:eastAsia="ja-JP"/>
              </w:rPr>
              <w:t xml:space="preserve">also </w:t>
            </w:r>
            <w:r w:rsidRPr="006F6AE7">
              <w:rPr>
                <w:rFonts w:eastAsia="Yu Mincho"/>
                <w:lang w:eastAsia="ja-JP"/>
              </w:rPr>
              <w:t xml:space="preserve">be possible to multiplex </w:t>
            </w:r>
            <w:r>
              <w:rPr>
                <w:rFonts w:eastAsia="Yu Mincho"/>
                <w:lang w:eastAsia="ja-JP"/>
              </w:rPr>
              <w:t xml:space="preserve">(using OCC/CS) </w:t>
            </w:r>
            <w:r w:rsidRPr="006F6AE7">
              <w:rPr>
                <w:rFonts w:eastAsia="Yu Mincho"/>
                <w:lang w:eastAsia="ja-JP"/>
              </w:rPr>
              <w:t xml:space="preserve">PUCCH </w:t>
            </w:r>
            <w:r>
              <w:rPr>
                <w:rFonts w:eastAsia="Yu Mincho"/>
                <w:lang w:eastAsia="ja-JP"/>
              </w:rPr>
              <w:t xml:space="preserve">without </w:t>
            </w:r>
            <w:r w:rsidRPr="006F6AE7">
              <w:rPr>
                <w:rFonts w:eastAsia="Yu Mincho"/>
                <w:lang w:eastAsia="ja-JP"/>
              </w:rPr>
              <w:t xml:space="preserve">FH </w:t>
            </w:r>
            <w:r>
              <w:rPr>
                <w:rFonts w:eastAsia="Yu Mincho"/>
                <w:lang w:eastAsia="ja-JP"/>
              </w:rPr>
              <w:t xml:space="preserve">for RedCap UEs </w:t>
            </w:r>
            <w:r w:rsidRPr="006F6AE7">
              <w:rPr>
                <w:rFonts w:eastAsia="Yu Mincho"/>
                <w:lang w:eastAsia="ja-JP"/>
              </w:rPr>
              <w:t xml:space="preserve">before dedicated </w:t>
            </w:r>
            <w:proofErr w:type="spellStart"/>
            <w:r w:rsidRPr="006F6AE7">
              <w:rPr>
                <w:rFonts w:eastAsia="Yu Mincho"/>
                <w:lang w:eastAsia="ja-JP"/>
              </w:rPr>
              <w:t>config</w:t>
            </w:r>
            <w:proofErr w:type="spellEnd"/>
            <w:r w:rsidRPr="006F6AE7">
              <w:rPr>
                <w:rFonts w:eastAsia="Yu Mincho"/>
                <w:lang w:eastAsia="ja-JP"/>
              </w:rPr>
              <w:t xml:space="preserve"> and </w:t>
            </w:r>
            <w:r>
              <w:rPr>
                <w:rFonts w:eastAsia="Yu Mincho"/>
                <w:lang w:eastAsia="ja-JP"/>
              </w:rPr>
              <w:t xml:space="preserve">PUCCH with </w:t>
            </w:r>
            <w:r w:rsidRPr="006F6AE7">
              <w:rPr>
                <w:rFonts w:eastAsia="Yu Mincho"/>
                <w:lang w:eastAsia="ja-JP"/>
              </w:rPr>
              <w:t xml:space="preserve">and without FH </w:t>
            </w:r>
            <w:r>
              <w:rPr>
                <w:rFonts w:eastAsia="Yu Mincho"/>
                <w:lang w:eastAsia="ja-JP"/>
              </w:rPr>
              <w:t xml:space="preserve">for </w:t>
            </w:r>
            <w:r w:rsidRPr="006F6AE7">
              <w:rPr>
                <w:rFonts w:eastAsia="Yu Mincho"/>
                <w:lang w:eastAsia="ja-JP"/>
              </w:rPr>
              <w:t>RedCap</w:t>
            </w:r>
            <w:r>
              <w:rPr>
                <w:rFonts w:eastAsia="Yu Mincho"/>
                <w:lang w:eastAsia="ja-JP"/>
              </w:rPr>
              <w:t>/</w:t>
            </w:r>
            <w:r w:rsidRPr="006F6AE7">
              <w:rPr>
                <w:rFonts w:eastAsia="Yu Mincho"/>
                <w:lang w:eastAsia="ja-JP"/>
              </w:rPr>
              <w:t>non-RedCap</w:t>
            </w:r>
            <w:r>
              <w:rPr>
                <w:rFonts w:eastAsia="Yu Mincho"/>
                <w:lang w:eastAsia="ja-JP"/>
              </w:rPr>
              <w:t xml:space="preserve"> UEs</w:t>
            </w:r>
            <w:r w:rsidRPr="006F6AE7">
              <w:rPr>
                <w:rFonts w:eastAsia="Yu Mincho"/>
                <w:lang w:eastAsia="ja-JP"/>
              </w:rPr>
              <w:t xml:space="preserve"> after dedicated PUCCH </w:t>
            </w:r>
            <w:proofErr w:type="spellStart"/>
            <w:r w:rsidRPr="006F6AE7">
              <w:rPr>
                <w:rFonts w:eastAsia="Yu Mincho"/>
                <w:lang w:eastAsia="ja-JP"/>
              </w:rPr>
              <w:t>config</w:t>
            </w:r>
            <w:proofErr w:type="spellEnd"/>
            <w:r>
              <w:rPr>
                <w:rFonts w:eastAsia="Yu Mincho"/>
                <w:lang w:eastAsia="ja-JP"/>
              </w:rPr>
              <w:t>.</w:t>
            </w:r>
          </w:p>
          <w:p w14:paraId="0ABB7F2F" w14:textId="453ECC9C" w:rsidR="002F2768" w:rsidRDefault="002F2768" w:rsidP="002F2768">
            <w:pPr>
              <w:rPr>
                <w:rFonts w:eastAsia="Yu Mincho"/>
                <w:lang w:val="en-US" w:eastAsia="ja-JP"/>
              </w:rPr>
            </w:pPr>
            <w:r>
              <w:rPr>
                <w:rFonts w:eastAsia="Yu Mincho"/>
                <w:lang w:eastAsia="ja-JP"/>
              </w:rPr>
              <w:lastRenderedPageBreak/>
              <w:t>We would like to check if DOCOMO/Huawei/other companies share the same understanding as us on this issue. It is also not clear to us whether this is a new issue, considering the fact that a</w:t>
            </w:r>
            <w:r w:rsidRPr="0007057B">
              <w:rPr>
                <w:rFonts w:eastAsia="Yu Mincho"/>
                <w:lang w:eastAsia="ja-JP"/>
              </w:rPr>
              <w:t xml:space="preserve">fter initial access, FH can be currently enabled/disabled for non-RedCap UEs. </w:t>
            </w:r>
            <w:r>
              <w:rPr>
                <w:rFonts w:eastAsia="Yu Mincho"/>
                <w:lang w:eastAsia="ja-JP"/>
              </w:rPr>
              <w:t xml:space="preserve">In this case, perhaps we </w:t>
            </w:r>
            <w:r w:rsidRPr="0007057B">
              <w:rPr>
                <w:rFonts w:eastAsia="Yu Mincho"/>
                <w:lang w:eastAsia="ja-JP"/>
              </w:rPr>
              <w:t xml:space="preserve">can </w:t>
            </w:r>
            <w:r>
              <w:rPr>
                <w:rFonts w:eastAsia="Yu Mincho"/>
                <w:lang w:eastAsia="ja-JP"/>
              </w:rPr>
              <w:t xml:space="preserve">multiplex </w:t>
            </w:r>
            <w:r w:rsidRPr="0007057B">
              <w:rPr>
                <w:rFonts w:eastAsia="Yu Mincho"/>
                <w:lang w:eastAsia="ja-JP"/>
              </w:rPr>
              <w:t>some non-RedCap UEs with FH and some other without FH</w:t>
            </w:r>
            <w:r>
              <w:rPr>
                <w:rFonts w:eastAsia="Yu Mincho"/>
                <w:lang w:eastAsia="ja-JP"/>
              </w:rPr>
              <w:t>.</w:t>
            </w:r>
            <w:r w:rsidRPr="0007057B">
              <w:rPr>
                <w:rFonts w:eastAsia="Yu Mincho"/>
                <w:lang w:eastAsia="ja-JP"/>
              </w:rPr>
              <w:t xml:space="preserve"> If yes, then this an existing case and it should </w:t>
            </w:r>
            <w:r>
              <w:rPr>
                <w:rFonts w:eastAsia="Yu Mincho"/>
                <w:lang w:eastAsia="ja-JP"/>
              </w:rPr>
              <w:t xml:space="preserve">perhaps </w:t>
            </w:r>
            <w:r w:rsidRPr="0007057B">
              <w:rPr>
                <w:rFonts w:eastAsia="Yu Mincho"/>
                <w:lang w:eastAsia="ja-JP"/>
              </w:rPr>
              <w:t>not be a new issue with introduc</w:t>
            </w:r>
            <w:r>
              <w:rPr>
                <w:rFonts w:eastAsia="Yu Mincho"/>
                <w:lang w:eastAsia="ja-JP"/>
              </w:rPr>
              <w:t>tion of</w:t>
            </w:r>
            <w:r w:rsidRPr="0007057B">
              <w:rPr>
                <w:rFonts w:eastAsia="Yu Mincho"/>
                <w:lang w:eastAsia="ja-JP"/>
              </w:rPr>
              <w:t xml:space="preserve"> RedCap</w:t>
            </w:r>
            <w:r>
              <w:rPr>
                <w:rFonts w:eastAsia="Yu Mincho"/>
                <w:lang w:eastAsia="ja-JP"/>
              </w:rPr>
              <w:t xml:space="preserve"> (?)</w:t>
            </w:r>
            <w:r w:rsidRPr="0007057B">
              <w:rPr>
                <w:rFonts w:eastAsia="Yu Mincho"/>
                <w:lang w:eastAsia="ja-JP"/>
              </w:rPr>
              <w:t>.</w:t>
            </w:r>
          </w:p>
        </w:tc>
      </w:tr>
      <w:tr w:rsidR="00B95C5D" w14:paraId="3D904240" w14:textId="77777777" w:rsidTr="00B95C5D">
        <w:tc>
          <w:tcPr>
            <w:tcW w:w="1388" w:type="dxa"/>
          </w:tcPr>
          <w:p w14:paraId="7AD4CBE2" w14:textId="49C5AC1B" w:rsidR="00B95C5D" w:rsidRDefault="00B95C5D" w:rsidP="00B95C5D">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686" w:type="dxa"/>
          </w:tcPr>
          <w:p w14:paraId="509E9031" w14:textId="3F685163" w:rsidR="00B95C5D" w:rsidRDefault="00B95C5D"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6E0E81A3" w14:textId="142C5968" w:rsidR="00B95C5D" w:rsidRDefault="00B95C5D" w:rsidP="00B95C5D">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4E2607" w14:paraId="41241837" w14:textId="77777777" w:rsidTr="00805155">
        <w:tc>
          <w:tcPr>
            <w:tcW w:w="1388" w:type="dxa"/>
          </w:tcPr>
          <w:p w14:paraId="45FD0A44" w14:textId="71440A67" w:rsidR="004E2607" w:rsidRDefault="004E2607" w:rsidP="004E2607">
            <w:pPr>
              <w:rPr>
                <w:rFonts w:eastAsiaTheme="minorEastAsia"/>
                <w:lang w:val="en-US" w:eastAsia="zh-CN"/>
              </w:rPr>
            </w:pPr>
            <w:r>
              <w:rPr>
                <w:lang w:val="en-US" w:eastAsia="ko-KR"/>
              </w:rPr>
              <w:t>FL6</w:t>
            </w:r>
          </w:p>
        </w:tc>
        <w:tc>
          <w:tcPr>
            <w:tcW w:w="8243" w:type="dxa"/>
            <w:gridSpan w:val="2"/>
          </w:tcPr>
          <w:p w14:paraId="5A500302" w14:textId="77777777" w:rsidR="004E2607" w:rsidRDefault="004E2607" w:rsidP="004E2607">
            <w:pPr>
              <w:rPr>
                <w:lang w:val="en-US" w:eastAsia="ko-KR"/>
              </w:rPr>
            </w:pPr>
            <w:r>
              <w:rPr>
                <w:lang w:val="en-US" w:eastAsia="ko-KR"/>
              </w:rPr>
              <w:t>Based on the received responses, the following proposal can be considered.</w:t>
            </w:r>
          </w:p>
          <w:p w14:paraId="4A904BA7" w14:textId="77777777" w:rsidR="004E2607" w:rsidRDefault="004E2607" w:rsidP="004E2607">
            <w:pPr>
              <w:rPr>
                <w:b/>
                <w:lang w:val="en-US"/>
              </w:rPr>
            </w:pPr>
            <w:r>
              <w:rPr>
                <w:b/>
                <w:highlight w:val="cyan"/>
                <w:lang w:val="en-US"/>
              </w:rPr>
              <w:t>Medium Priority Proposal 2.2-2b</w:t>
            </w:r>
            <w:r>
              <w:rPr>
                <w:b/>
                <w:lang w:val="en-US"/>
              </w:rPr>
              <w:t>:</w:t>
            </w:r>
          </w:p>
          <w:p w14:paraId="1CB31D09" w14:textId="77777777" w:rsidR="004E2607" w:rsidRPr="00BB4BDD" w:rsidRDefault="004E2607" w:rsidP="004E2607">
            <w:pPr>
              <w:pStyle w:val="af5"/>
              <w:numPr>
                <w:ilvl w:val="0"/>
                <w:numId w:val="64"/>
              </w:numPr>
              <w:rPr>
                <w:rFonts w:eastAsia="Yu Mincho"/>
                <w:b/>
                <w:bCs/>
                <w:sz w:val="20"/>
                <w:szCs w:val="20"/>
                <w:lang w:val="en-US"/>
              </w:rPr>
            </w:pPr>
            <w:r w:rsidRPr="00BB4BDD">
              <w:rPr>
                <w:rFonts w:eastAsia="Yu Mincho"/>
                <w:b/>
                <w:bCs/>
                <w:sz w:val="20"/>
                <w:szCs w:val="20"/>
                <w:lang w:val="en-US"/>
              </w:rPr>
              <w:t xml:space="preserve">FFS: </w:t>
            </w:r>
            <w:r>
              <w:rPr>
                <w:rFonts w:eastAsia="Yu Mincho"/>
                <w:b/>
                <w:bCs/>
                <w:sz w:val="20"/>
                <w:szCs w:val="20"/>
                <w:lang w:val="en-US"/>
              </w:rPr>
              <w:t>W</w:t>
            </w:r>
            <w:r w:rsidRPr="00BB4BDD">
              <w:rPr>
                <w:rFonts w:eastAsia="Yu Mincho"/>
                <w:b/>
                <w:bCs/>
                <w:sz w:val="20"/>
                <w:szCs w:val="20"/>
                <w:lang w:val="en-US"/>
              </w:rPr>
              <w:t xml:space="preserve">hat </w:t>
            </w:r>
            <w:r>
              <w:rPr>
                <w:rFonts w:eastAsia="Yu Mincho"/>
                <w:b/>
                <w:bCs/>
                <w:sz w:val="20"/>
                <w:szCs w:val="20"/>
                <w:lang w:val="en-US"/>
              </w:rPr>
              <w:t xml:space="preserve">specification </w:t>
            </w:r>
            <w:r w:rsidRPr="00BB4BDD">
              <w:rPr>
                <w:rFonts w:eastAsia="Yu Mincho"/>
                <w:b/>
                <w:bCs/>
                <w:sz w:val="20"/>
                <w:szCs w:val="20"/>
                <w:lang w:val="en-US"/>
              </w:rPr>
              <w:t>changes (if any) are needed to support that the network can enable/disable intra-slot PUCCH frequency hopping</w:t>
            </w:r>
            <w:r>
              <w:rPr>
                <w:rFonts w:eastAsia="Yu Mincho"/>
                <w:b/>
                <w:bCs/>
                <w:sz w:val="20"/>
                <w:szCs w:val="20"/>
                <w:lang w:val="en-US"/>
              </w:rPr>
              <w:t xml:space="preserve"> (FH)</w:t>
            </w:r>
            <w:r w:rsidRPr="00BB4BDD">
              <w:rPr>
                <w:rFonts w:eastAsia="Yu Mincho"/>
                <w:b/>
                <w:bCs/>
                <w:sz w:val="20"/>
                <w:szCs w:val="20"/>
                <w:lang w:val="en-US"/>
              </w:rPr>
              <w:t xml:space="preserve"> within the separate initial UL BWP in the PUCCH resource for HARQ feedback for Msg4/</w:t>
            </w:r>
            <w:proofErr w:type="spellStart"/>
            <w:r w:rsidRPr="00BB4BDD">
              <w:rPr>
                <w:rFonts w:eastAsia="Yu Mincho"/>
                <w:b/>
                <w:bCs/>
                <w:sz w:val="20"/>
                <w:szCs w:val="20"/>
                <w:lang w:val="en-US"/>
              </w:rPr>
              <w:t>MsgB</w:t>
            </w:r>
            <w:proofErr w:type="spellEnd"/>
            <w:r w:rsidRPr="00BB4BDD">
              <w:rPr>
                <w:rFonts w:eastAsia="Yu Mincho"/>
                <w:b/>
                <w:bCs/>
                <w:sz w:val="20"/>
                <w:szCs w:val="20"/>
                <w:lang w:val="en-US"/>
              </w:rPr>
              <w:t xml:space="preserve"> for RedCap</w:t>
            </w:r>
          </w:p>
          <w:p w14:paraId="17EB8398" w14:textId="4EB04B7B" w:rsidR="004E2607" w:rsidRPr="004E2607" w:rsidRDefault="004E2607" w:rsidP="004E2607">
            <w:pPr>
              <w:pStyle w:val="af5"/>
              <w:numPr>
                <w:ilvl w:val="0"/>
                <w:numId w:val="64"/>
              </w:numPr>
              <w:rPr>
                <w:rFonts w:eastAsia="Yu Mincho"/>
                <w:b/>
                <w:bCs/>
                <w:sz w:val="20"/>
                <w:szCs w:val="20"/>
                <w:lang w:val="en-US"/>
              </w:rPr>
            </w:pPr>
            <w:r w:rsidRPr="00BB4BDD">
              <w:rPr>
                <w:rFonts w:eastAsia="Yu Mincho"/>
                <w:b/>
                <w:bCs/>
                <w:sz w:val="20"/>
                <w:szCs w:val="20"/>
                <w:lang w:val="en-US"/>
              </w:rPr>
              <w:t xml:space="preserve">FFS: </w:t>
            </w:r>
            <w:r>
              <w:rPr>
                <w:b/>
                <w:bCs/>
                <w:sz w:val="20"/>
                <w:szCs w:val="20"/>
                <w:lang w:val="en-US"/>
              </w:rPr>
              <w:t>W</w:t>
            </w:r>
            <w:r w:rsidRPr="00BB4BDD">
              <w:rPr>
                <w:b/>
                <w:bCs/>
                <w:sz w:val="20"/>
                <w:szCs w:val="20"/>
                <w:lang w:val="en-US"/>
              </w:rPr>
              <w:t xml:space="preserve">hether any </w:t>
            </w:r>
            <w:r>
              <w:rPr>
                <w:b/>
                <w:bCs/>
                <w:sz w:val="20"/>
                <w:szCs w:val="20"/>
                <w:lang w:val="en-US"/>
              </w:rPr>
              <w:t>specification</w:t>
            </w:r>
            <w:r w:rsidRPr="00BB4BDD">
              <w:rPr>
                <w:b/>
                <w:bCs/>
                <w:sz w:val="20"/>
                <w:szCs w:val="20"/>
                <w:lang w:val="en-US"/>
              </w:rPr>
              <w:t xml:space="preserve"> changes are needed and desired in order to support multiplexing of</w:t>
            </w:r>
            <w:r w:rsidRPr="003B320F">
              <w:rPr>
                <w:b/>
                <w:sz w:val="20"/>
                <w:szCs w:val="20"/>
                <w:lang w:val="en-US"/>
              </w:rPr>
              <w:t xml:space="preserve"> non-FH and FH PUCCH transmissions in PUCCH resources.</w:t>
            </w:r>
          </w:p>
        </w:tc>
      </w:tr>
      <w:tr w:rsidR="004E2607" w14:paraId="30AF5352" w14:textId="77777777" w:rsidTr="00B95C5D">
        <w:tc>
          <w:tcPr>
            <w:tcW w:w="1388" w:type="dxa"/>
          </w:tcPr>
          <w:p w14:paraId="51CE901F" w14:textId="799D014C" w:rsidR="004E2607" w:rsidRDefault="006D3D4E" w:rsidP="00B95C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14:paraId="7C7BCBA7" w14:textId="1747B606" w:rsidR="004E2607" w:rsidRDefault="006D3D4E"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3440B011" w14:textId="77777777" w:rsidR="004E2607" w:rsidRDefault="004E2607" w:rsidP="00B95C5D">
            <w:pPr>
              <w:rPr>
                <w:rFonts w:eastAsiaTheme="minorEastAsia"/>
                <w:lang w:val="en-US" w:eastAsia="zh-CN"/>
              </w:rPr>
            </w:pPr>
          </w:p>
        </w:tc>
      </w:tr>
      <w:tr w:rsidR="00E46360" w14:paraId="4A1AFF5E" w14:textId="77777777" w:rsidTr="00B95C5D">
        <w:tc>
          <w:tcPr>
            <w:tcW w:w="1388" w:type="dxa"/>
          </w:tcPr>
          <w:p w14:paraId="1BE62DD6" w14:textId="027D238F" w:rsidR="00E46360" w:rsidRDefault="00E46360" w:rsidP="00B95C5D">
            <w:pPr>
              <w:rPr>
                <w:rFonts w:eastAsiaTheme="minorEastAsia"/>
                <w:lang w:val="en-US" w:eastAsia="zh-CN"/>
              </w:rPr>
            </w:pPr>
            <w:r>
              <w:rPr>
                <w:rFonts w:eastAsiaTheme="minorEastAsia" w:hint="eastAsia"/>
                <w:lang w:val="en-US" w:eastAsia="zh-CN"/>
              </w:rPr>
              <w:t>Spreadtrum</w:t>
            </w:r>
          </w:p>
        </w:tc>
        <w:tc>
          <w:tcPr>
            <w:tcW w:w="686" w:type="dxa"/>
          </w:tcPr>
          <w:p w14:paraId="68792FAD" w14:textId="15C9DD86" w:rsidR="00E46360" w:rsidRDefault="00E46360"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0C26DDE3" w14:textId="77777777" w:rsidR="00E46360" w:rsidRDefault="00E46360" w:rsidP="00B95C5D">
            <w:pPr>
              <w:rPr>
                <w:rFonts w:eastAsiaTheme="minorEastAsia"/>
                <w:lang w:val="en-US" w:eastAsia="zh-CN"/>
              </w:rPr>
            </w:pPr>
          </w:p>
        </w:tc>
      </w:tr>
      <w:tr w:rsidR="00320B20" w14:paraId="5C2BD48D" w14:textId="77777777" w:rsidTr="00B95C5D">
        <w:tc>
          <w:tcPr>
            <w:tcW w:w="1388" w:type="dxa"/>
          </w:tcPr>
          <w:p w14:paraId="26031265" w14:textId="6238037A" w:rsidR="00320B20" w:rsidRDefault="00320B20" w:rsidP="00320B20">
            <w:pPr>
              <w:rPr>
                <w:rFonts w:eastAsiaTheme="minorEastAsia" w:hint="eastAsia"/>
                <w:lang w:val="en-US" w:eastAsia="zh-CN"/>
              </w:rPr>
            </w:pPr>
            <w:r>
              <w:rPr>
                <w:rFonts w:eastAsiaTheme="minorEastAsia" w:hint="eastAsia"/>
                <w:lang w:eastAsia="zh-CN"/>
              </w:rPr>
              <w:t>CATT</w:t>
            </w:r>
          </w:p>
        </w:tc>
        <w:tc>
          <w:tcPr>
            <w:tcW w:w="686" w:type="dxa"/>
          </w:tcPr>
          <w:p w14:paraId="5EE57419" w14:textId="19EA4DB1" w:rsidR="00320B20" w:rsidRDefault="00320B20" w:rsidP="00320B20">
            <w:pPr>
              <w:tabs>
                <w:tab w:val="left" w:pos="551"/>
              </w:tabs>
              <w:rPr>
                <w:rFonts w:eastAsiaTheme="minorEastAsia" w:hint="eastAsia"/>
                <w:lang w:val="en-US" w:eastAsia="zh-CN"/>
              </w:rPr>
            </w:pPr>
            <w:r>
              <w:rPr>
                <w:rFonts w:eastAsiaTheme="minorEastAsia" w:hint="eastAsia"/>
                <w:lang w:val="en-US" w:eastAsia="zh-CN"/>
              </w:rPr>
              <w:t>Y</w:t>
            </w:r>
          </w:p>
        </w:tc>
        <w:tc>
          <w:tcPr>
            <w:tcW w:w="7557" w:type="dxa"/>
          </w:tcPr>
          <w:p w14:paraId="23A3C0E5" w14:textId="77777777" w:rsidR="00320B20" w:rsidRDefault="00320B20" w:rsidP="00320B20">
            <w:pPr>
              <w:rPr>
                <w:rFonts w:eastAsiaTheme="minorEastAsia"/>
                <w:lang w:val="en-US" w:eastAsia="zh-CN"/>
              </w:rPr>
            </w:pPr>
          </w:p>
        </w:tc>
      </w:tr>
    </w:tbl>
    <w:p w14:paraId="624A6ACA"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1"/>
        <w:ind w:left="1134" w:hanging="1134"/>
        <w:rPr>
          <w:lang w:val="en-US"/>
        </w:rPr>
      </w:pPr>
      <w:r>
        <w:rPr>
          <w:lang w:val="en-US"/>
        </w:rPr>
        <w:t>Initial and non-initial DL BWP</w:t>
      </w:r>
    </w:p>
    <w:p w14:paraId="1361F55F" w14:textId="77777777" w:rsidR="005C42E4" w:rsidRDefault="00A077D6">
      <w:pPr>
        <w:pStyle w:val="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af5"/>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af5"/>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6775763" w14:textId="77777777" w:rsidR="005C42E4" w:rsidRDefault="00A077D6">
            <w:pPr>
              <w:pStyle w:val="af5"/>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6856588" w14:textId="77777777"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af5"/>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14657C27" w14:textId="77777777" w:rsidR="005C42E4" w:rsidRDefault="00A077D6">
            <w:pPr>
              <w:pStyle w:val="af5"/>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af5"/>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af5"/>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initial DL BWP can be optionally configured/defined for RedCap UEs and it can be signaled in SIB.</w:t>
      </w:r>
    </w:p>
    <w:p w14:paraId="44499FF7"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0"/>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af5"/>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af5"/>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9DADA58"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宋体"/>
                <w:lang w:val="en-US" w:eastAsia="zh-CN"/>
              </w:rPr>
            </w:pPr>
            <w:r>
              <w:rPr>
                <w:rFonts w:eastAsia="宋体"/>
                <w:lang w:val="en-US" w:eastAsia="zh-CN"/>
              </w:rPr>
              <w:t>TCL</w:t>
            </w:r>
          </w:p>
        </w:tc>
        <w:tc>
          <w:tcPr>
            <w:tcW w:w="1372" w:type="dxa"/>
          </w:tcPr>
          <w:p w14:paraId="776E2027"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Case 1: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Yu Mincho"/>
                <w:lang w:val="en-US" w:eastAsia="ja-JP"/>
              </w:rPr>
            </w:pPr>
            <w:r>
              <w:rPr>
                <w:rFonts w:eastAsia="Yu Mincho"/>
                <w:lang w:val="en-US" w:eastAsia="ja-JP"/>
              </w:rPr>
              <w:lastRenderedPageBreak/>
              <w:t>Panasonic</w:t>
            </w:r>
          </w:p>
        </w:tc>
        <w:tc>
          <w:tcPr>
            <w:tcW w:w="1372" w:type="dxa"/>
          </w:tcPr>
          <w:p w14:paraId="3D22556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Yu Mincho"/>
                <w:lang w:val="en-US" w:eastAsia="ja-JP"/>
              </w:rPr>
            </w:pPr>
            <w:r>
              <w:rPr>
                <w:rFonts w:eastAsia="Yu Mincho"/>
                <w:lang w:val="en-US" w:eastAsia="ja-JP"/>
              </w:rPr>
              <w:t>Sharp</w:t>
            </w:r>
          </w:p>
        </w:tc>
        <w:tc>
          <w:tcPr>
            <w:tcW w:w="1372" w:type="dxa"/>
          </w:tcPr>
          <w:p w14:paraId="376E0FAC"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5BFB33" w14:textId="77777777" w:rsidR="005C42E4" w:rsidRDefault="00A077D6">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r>
              <w:rPr>
                <w:lang w:val="en-US" w:eastAsia="ko-KR"/>
              </w:rPr>
              <w:t>Spreadtrum</w:t>
            </w:r>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af5"/>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Yu Mincho"/>
                <w:lang w:val="en-US" w:eastAsia="ja-JP"/>
              </w:rPr>
            </w:pPr>
            <w:r>
              <w:rPr>
                <w:rFonts w:eastAsia="Yu Mincho"/>
                <w:lang w:val="en-US" w:eastAsia="ja-JP"/>
              </w:rPr>
              <w:t>FUTUREWEI</w:t>
            </w:r>
          </w:p>
        </w:tc>
        <w:tc>
          <w:tcPr>
            <w:tcW w:w="1372" w:type="dxa"/>
          </w:tcPr>
          <w:p w14:paraId="2825170B"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宋体"/>
                <w:lang w:val="en-US" w:eastAsia="zh-CN"/>
              </w:rPr>
            </w:pPr>
            <w:r>
              <w:rPr>
                <w:rFonts w:eastAsia="宋体"/>
                <w:lang w:val="en-US" w:eastAsia="zh-CN"/>
              </w:rPr>
              <w:t>CMCC</w:t>
            </w:r>
          </w:p>
        </w:tc>
        <w:tc>
          <w:tcPr>
            <w:tcW w:w="1372" w:type="dxa"/>
          </w:tcPr>
          <w:p w14:paraId="2C484DA8" w14:textId="77777777" w:rsidR="005C42E4" w:rsidRDefault="00A077D6">
            <w:pPr>
              <w:tabs>
                <w:tab w:val="left" w:pos="551"/>
              </w:tabs>
              <w:rPr>
                <w:rFonts w:eastAsia="Yu Mincho"/>
                <w:lang w:val="en-US" w:eastAsia="ja-JP"/>
              </w:rPr>
            </w:pPr>
            <w:r>
              <w:rPr>
                <w:rFonts w:eastAsia="宋体"/>
                <w:lang w:val="en-US" w:eastAsia="zh-CN"/>
              </w:rPr>
              <w:t>Y</w:t>
            </w:r>
          </w:p>
        </w:tc>
        <w:tc>
          <w:tcPr>
            <w:tcW w:w="6780" w:type="dxa"/>
          </w:tcPr>
          <w:p w14:paraId="6CD7FD9F" w14:textId="77777777" w:rsidR="005C42E4" w:rsidRDefault="00A077D6">
            <w:pPr>
              <w:jc w:val="both"/>
              <w:rPr>
                <w:rFonts w:eastAsiaTheme="minorEastAsia"/>
                <w:bCs/>
              </w:rPr>
            </w:pPr>
            <w:r>
              <w:rPr>
                <w:rFonts w:eastAsia="宋体"/>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宋体"/>
                <w:lang w:val="en-US" w:eastAsia="zh-CN"/>
              </w:rPr>
            </w:pPr>
            <w:r>
              <w:rPr>
                <w:rFonts w:eastAsia="宋体"/>
                <w:lang w:val="en-US" w:eastAsia="zh-CN"/>
              </w:rPr>
              <w:t>NEC</w:t>
            </w:r>
          </w:p>
        </w:tc>
        <w:tc>
          <w:tcPr>
            <w:tcW w:w="1372" w:type="dxa"/>
          </w:tcPr>
          <w:p w14:paraId="2C270CE0"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25AFAF" w14:textId="77777777" w:rsidR="005C42E4" w:rsidRDefault="005C42E4">
            <w:pPr>
              <w:jc w:val="both"/>
              <w:rPr>
                <w:rFonts w:eastAsia="宋体"/>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宋体"/>
                <w:lang w:val="en-US" w:eastAsia="zh-CN"/>
              </w:rPr>
              <w:t xml:space="preserve">We think this should be discussed with other relevant proposals as part of </w:t>
            </w:r>
            <w:r>
              <w:rPr>
                <w:rFonts w:eastAsia="宋体"/>
                <w:lang w:val="en-US" w:eastAsia="zh-CN"/>
              </w:rPr>
              <w:lastRenderedPageBreak/>
              <w:t xml:space="preserve">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lastRenderedPageBreak/>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BAB11D6" w14:textId="77777777"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79EA31" w14:textId="77777777"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af5"/>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t>High Priority Proposal 3.1-1a</w:t>
            </w:r>
            <w:r>
              <w:rPr>
                <w:b/>
              </w:rPr>
              <w:t>:</w:t>
            </w:r>
          </w:p>
          <w:p w14:paraId="0D2DED24" w14:textId="77777777"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649578C" w14:textId="77777777" w:rsidR="005C42E4" w:rsidRDefault="00A077D6">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af5"/>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lastRenderedPageBreak/>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AE425E2" w14:textId="77777777" w:rsidR="005C42E4" w:rsidRDefault="00A077D6">
            <w:pPr>
              <w:tabs>
                <w:tab w:val="left" w:pos="551"/>
              </w:tabs>
            </w:pPr>
            <w:r>
              <w:rPr>
                <w:rFonts w:eastAsia="Yu Mincho"/>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237E1928" w14:textId="77777777" w:rsidR="005C42E4" w:rsidRDefault="00A077D6">
            <w:pPr>
              <w:tabs>
                <w:tab w:val="left" w:pos="551"/>
              </w:tabs>
              <w:rPr>
                <w:rFonts w:eastAsia="Yu Mincho"/>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C584703"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af5"/>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af5"/>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w:t>
            </w:r>
            <w:r>
              <w:rPr>
                <w:rFonts w:eastAsiaTheme="minorEastAsia"/>
                <w:lang w:val="en-US" w:eastAsia="zh-CN"/>
              </w:rPr>
              <w:lastRenderedPageBreak/>
              <w:t>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t>High Priority Proposal 3.1-1a</w:t>
            </w:r>
            <w:r>
              <w:rPr>
                <w:b/>
              </w:rPr>
              <w:t>:</w:t>
            </w:r>
          </w:p>
          <w:p w14:paraId="2BD7682B" w14:textId="77777777"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7C7D1FD" w14:textId="77777777"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14:paraId="28C65504" w14:textId="77777777" w:rsidR="005C42E4" w:rsidRDefault="00A077D6">
            <w:pPr>
              <w:rPr>
                <w:rFonts w:eastAsiaTheme="minorEastAsia"/>
                <w:lang w:val="en-US" w:eastAsia="zh-CN"/>
              </w:rPr>
            </w:pPr>
            <w:r>
              <w:rPr>
                <w:rFonts w:eastAsiaTheme="minorEastAsia"/>
                <w:lang w:val="en-US" w:eastAsia="zh-CN"/>
              </w:rPr>
              <w:t xml:space="preserve">For TDD case, the </w:t>
            </w:r>
            <w:proofErr w:type="spellStart"/>
            <w:r>
              <w:rPr>
                <w:rFonts w:eastAsiaTheme="minorEastAsia"/>
                <w:lang w:val="en-US" w:eastAsia="zh-CN"/>
              </w:rPr>
              <w:t>centre</w:t>
            </w:r>
            <w:proofErr w:type="spellEnd"/>
            <w:r>
              <w:rPr>
                <w:rFonts w:eastAsiaTheme="minorEastAsia"/>
                <w:lang w:val="en-US" w:eastAsia="zh-CN"/>
              </w:rPr>
              <w:t xml:space="preserv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af5"/>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04D0D8AE" w14:textId="77777777" w:rsidR="005C42E4" w:rsidRDefault="00A077D6">
            <w:pPr>
              <w:pStyle w:val="af5"/>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lastRenderedPageBreak/>
        <w:t>FL1 High Priority Proposal 3.1-2</w:t>
      </w:r>
      <w:r>
        <w:rPr>
          <w:b/>
          <w:lang w:val="en-US"/>
        </w:rPr>
        <w:t>:</w:t>
      </w:r>
    </w:p>
    <w:p w14:paraId="0FA53486" w14:textId="77777777"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FDCAA35" w14:textId="77777777"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47E5AA" w14:textId="77777777" w:rsidR="005C42E4" w:rsidRDefault="00A077D6">
            <w:pPr>
              <w:rPr>
                <w:lang w:val="en-US" w:eastAsia="ko-KR"/>
              </w:rPr>
            </w:pPr>
            <w:r>
              <w:rPr>
                <w:noProof/>
                <w:lang w:val="en-US" w:eastAsia="zh-CN"/>
              </w:rPr>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AC8302C" w14:textId="77777777"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49DEE1F"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39C4CA64" w14:textId="77777777" w:rsidR="005C42E4" w:rsidRDefault="00A077D6">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w:t>
            </w:r>
            <w:r>
              <w:rPr>
                <w:rFonts w:eastAsia="宋体"/>
                <w:lang w:val="en-US" w:eastAsia="zh-CN"/>
              </w:rPr>
              <w:lastRenderedPageBreak/>
              <w:t xml:space="preserve">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4D9541D5" w14:textId="77777777" w:rsidR="005C42E4" w:rsidRDefault="00A077D6">
            <w:pPr>
              <w:jc w:val="both"/>
              <w:rPr>
                <w:rFonts w:eastAsia="宋体"/>
                <w:lang w:val="en-US" w:eastAsia="ko-KR"/>
              </w:rPr>
            </w:pPr>
            <w:r>
              <w:rPr>
                <w:rFonts w:eastAsia="宋体"/>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宋体"/>
                <w:lang w:val="en-US" w:eastAsia="zh-CN"/>
              </w:rPr>
            </w:pPr>
            <w:r>
              <w:rPr>
                <w:rFonts w:eastAsia="宋体"/>
                <w:lang w:val="en-US" w:eastAsia="zh-CN"/>
              </w:rPr>
              <w:lastRenderedPageBreak/>
              <w:t>TCL</w:t>
            </w:r>
          </w:p>
        </w:tc>
        <w:tc>
          <w:tcPr>
            <w:tcW w:w="1372" w:type="dxa"/>
          </w:tcPr>
          <w:p w14:paraId="66DE56BF" w14:textId="77777777" w:rsidR="005C42E4" w:rsidRDefault="005C42E4">
            <w:pPr>
              <w:tabs>
                <w:tab w:val="left" w:pos="551"/>
              </w:tabs>
              <w:jc w:val="both"/>
              <w:rPr>
                <w:rFonts w:eastAsia="宋体"/>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宋体"/>
                <w:lang w:val="en-US" w:eastAsia="zh-CN"/>
              </w:rPr>
            </w:pPr>
            <w:r>
              <w:rPr>
                <w:rFonts w:eastAsia="宋体"/>
                <w:lang w:val="en-US" w:eastAsia="zh-CN"/>
              </w:rPr>
              <w:t>Xiaomi</w:t>
            </w:r>
          </w:p>
        </w:tc>
        <w:tc>
          <w:tcPr>
            <w:tcW w:w="1372" w:type="dxa"/>
          </w:tcPr>
          <w:p w14:paraId="1C2DBFA0"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宋体"/>
                <w:lang w:val="en-US" w:eastAsia="zh-CN"/>
              </w:rPr>
            </w:pPr>
            <w:r>
              <w:rPr>
                <w:rFonts w:eastAsia="Yu Mincho"/>
                <w:lang w:val="en-US" w:eastAsia="ja-JP"/>
              </w:rPr>
              <w:t>Panasonic</w:t>
            </w:r>
          </w:p>
        </w:tc>
        <w:tc>
          <w:tcPr>
            <w:tcW w:w="1372" w:type="dxa"/>
          </w:tcPr>
          <w:p w14:paraId="6A60BAFE" w14:textId="77777777" w:rsidR="005C42E4" w:rsidRDefault="00A077D6">
            <w:pPr>
              <w:tabs>
                <w:tab w:val="left" w:pos="551"/>
              </w:tabs>
              <w:jc w:val="both"/>
              <w:rPr>
                <w:rFonts w:eastAsia="宋体"/>
                <w:lang w:val="en-US" w:eastAsia="zh-CN"/>
              </w:rPr>
            </w:pPr>
            <w:r>
              <w:rPr>
                <w:rFonts w:eastAsia="Yu Mincho"/>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2204A14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26ABD0F9" w14:textId="77777777" w:rsidR="005C42E4" w:rsidRDefault="00A077D6">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r>
              <w:rPr>
                <w:lang w:val="en-US" w:eastAsia="ko-KR"/>
              </w:rPr>
              <w:t>Spreadtrum</w:t>
            </w:r>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 xml:space="preserve">We are also fine with updates from </w:t>
            </w:r>
            <w:proofErr w:type="spellStart"/>
            <w:r>
              <w:rPr>
                <w:lang w:val="en-US" w:eastAsia="ko-KR"/>
              </w:rPr>
              <w:t>Oppo</w:t>
            </w:r>
            <w:proofErr w:type="spellEnd"/>
            <w:r>
              <w:rPr>
                <w:lang w:val="en-US" w:eastAsia="ko-KR"/>
              </w:rPr>
              <w:t xml:space="preserve">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Yu Mincho"/>
                <w:lang w:val="en-US" w:eastAsia="ja-JP"/>
              </w:rPr>
            </w:pPr>
            <w:r>
              <w:rPr>
                <w:rFonts w:eastAsia="Yu Mincho"/>
                <w:lang w:val="en-US" w:eastAsia="ja-JP"/>
              </w:rPr>
              <w:t>FUTUREWEI</w:t>
            </w:r>
          </w:p>
        </w:tc>
        <w:tc>
          <w:tcPr>
            <w:tcW w:w="1372" w:type="dxa"/>
          </w:tcPr>
          <w:p w14:paraId="319F558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宋体"/>
                <w:lang w:val="en-US" w:eastAsia="ja-JP"/>
              </w:rPr>
            </w:pPr>
            <w:r>
              <w:rPr>
                <w:rFonts w:eastAsia="宋体"/>
                <w:lang w:val="en-US" w:eastAsia="zh-CN"/>
              </w:rPr>
              <w:t>CMCC</w:t>
            </w:r>
          </w:p>
        </w:tc>
        <w:tc>
          <w:tcPr>
            <w:tcW w:w="1372" w:type="dxa"/>
          </w:tcPr>
          <w:p w14:paraId="7937B610" w14:textId="77777777" w:rsidR="005C42E4" w:rsidRDefault="00A077D6">
            <w:pPr>
              <w:tabs>
                <w:tab w:val="left" w:pos="551"/>
              </w:tabs>
              <w:rPr>
                <w:rFonts w:eastAsia="宋体"/>
                <w:lang w:val="en-US" w:eastAsia="ja-JP"/>
              </w:rPr>
            </w:pPr>
            <w:r>
              <w:rPr>
                <w:rFonts w:eastAsia="宋体"/>
                <w:lang w:val="en-US" w:eastAsia="zh-CN"/>
              </w:rPr>
              <w:t xml:space="preserve">Y </w:t>
            </w:r>
          </w:p>
        </w:tc>
        <w:tc>
          <w:tcPr>
            <w:tcW w:w="6780" w:type="dxa"/>
          </w:tcPr>
          <w:p w14:paraId="69506E22" w14:textId="77777777" w:rsidR="005C42E4" w:rsidRDefault="00A077D6">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af5"/>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af5"/>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14:paraId="200CE04B" w14:textId="77777777"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af5"/>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af5"/>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lastRenderedPageBreak/>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af5"/>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af5"/>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af5"/>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af5"/>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af5"/>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af5"/>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af5"/>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F720181" w14:textId="77777777" w:rsidR="005C42E4" w:rsidRDefault="00A077D6">
            <w:pPr>
              <w:pStyle w:val="af5"/>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af5"/>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af5"/>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2C98FD41" w14:textId="77777777" w:rsidR="005C42E4" w:rsidRDefault="00A077D6">
            <w:pPr>
              <w:pStyle w:val="af5"/>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af5"/>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6BC3F6D2" w14:textId="77777777" w:rsidR="005C42E4" w:rsidRDefault="00A077D6">
            <w:pPr>
              <w:pStyle w:val="af5"/>
              <w:numPr>
                <w:ilvl w:val="0"/>
                <w:numId w:val="29"/>
              </w:numPr>
              <w:rPr>
                <w:rFonts w:eastAsiaTheme="minorEastAsia"/>
                <w:sz w:val="20"/>
                <w:lang w:val="en-US" w:eastAsia="zh-CN"/>
              </w:rPr>
            </w:pPr>
            <w:r>
              <w:rPr>
                <w:rFonts w:eastAsiaTheme="minorEastAsia"/>
                <w:sz w:val="20"/>
                <w:lang w:val="en-US" w:eastAsia="zh-CN"/>
              </w:rPr>
              <w:t xml:space="preserve">It is obvious that such configuration is workable, and is not aiming at </w:t>
            </w:r>
            <w:r>
              <w:rPr>
                <w:rFonts w:eastAsiaTheme="minorEastAsia"/>
                <w:sz w:val="20"/>
                <w:lang w:val="en-US" w:eastAsia="zh-CN"/>
              </w:rPr>
              <w:lastRenderedPageBreak/>
              <w:t>offloading, but just provide a suitable bandwidth for RedCap-specific initial DL BWP after initial access.</w:t>
            </w:r>
          </w:p>
          <w:p w14:paraId="57E0C76E" w14:textId="77777777" w:rsidR="005C42E4" w:rsidRDefault="00A077D6">
            <w:pPr>
              <w:pStyle w:val="af5"/>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af5"/>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af5"/>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188E6CE" w14:textId="77777777" w:rsidR="005C42E4" w:rsidRDefault="00A077D6" w:rsidP="00320B20">
            <w:pPr>
              <w:ind w:leftChars="300" w:left="600"/>
              <w:rPr>
                <w:b/>
                <w:lang w:val="en-US"/>
              </w:rPr>
            </w:pPr>
            <w:r>
              <w:rPr>
                <w:b/>
                <w:highlight w:val="yellow"/>
                <w:lang w:val="en-US"/>
              </w:rPr>
              <w:t>High Priority Proposal 3.1-2b</w:t>
            </w:r>
            <w:r>
              <w:rPr>
                <w:b/>
                <w:lang w:val="en-US"/>
              </w:rPr>
              <w:t xml:space="preserve">: </w:t>
            </w:r>
          </w:p>
          <w:p w14:paraId="4C0B35AA" w14:textId="77777777" w:rsidR="005C42E4" w:rsidRDefault="00A077D6" w:rsidP="00320B20">
            <w:pPr>
              <w:ind w:leftChars="300" w:left="600"/>
              <w:rPr>
                <w:b/>
                <w:lang w:val="en-US"/>
              </w:rPr>
            </w:pPr>
            <w:r>
              <w:rPr>
                <w:b/>
                <w:highlight w:val="yellow"/>
                <w:lang w:val="en-US"/>
              </w:rPr>
              <w:t>High Priority Proposal 3.1-5b</w:t>
            </w:r>
            <w:r>
              <w:rPr>
                <w:b/>
                <w:lang w:val="en-US"/>
              </w:rPr>
              <w:t>:</w:t>
            </w:r>
          </w:p>
          <w:p w14:paraId="6516A9E0" w14:textId="77777777" w:rsidR="005C42E4" w:rsidRDefault="00A077D6" w:rsidP="00320B20">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79A42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Yu Mincho"/>
                <w:lang w:val="en-US" w:eastAsia="ja-JP"/>
              </w:rPr>
            </w:pPr>
            <w:r>
              <w:rPr>
                <w:rFonts w:eastAsia="Yu Mincho"/>
                <w:lang w:val="en-US" w:eastAsia="ja-JP"/>
              </w:rPr>
              <w:t>Intel</w:t>
            </w:r>
          </w:p>
        </w:tc>
        <w:tc>
          <w:tcPr>
            <w:tcW w:w="1372" w:type="dxa"/>
          </w:tcPr>
          <w:p w14:paraId="2F896B1F" w14:textId="77777777" w:rsidR="005C42E4" w:rsidRDefault="00A077D6">
            <w:pPr>
              <w:tabs>
                <w:tab w:val="left" w:pos="551"/>
              </w:tabs>
              <w:rPr>
                <w:rFonts w:eastAsia="Yu Mincho"/>
                <w:lang w:val="en-US" w:eastAsia="ja-JP"/>
              </w:rPr>
            </w:pPr>
            <w:r>
              <w:rPr>
                <w:rFonts w:eastAsia="Yu Mincho"/>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AB4E92"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Yu Mincho"/>
                <w:lang w:val="en-US" w:eastAsia="ja-JP"/>
              </w:rPr>
            </w:pPr>
            <w:r>
              <w:rPr>
                <w:rFonts w:eastAsia="Yu Mincho"/>
                <w:lang w:val="en-US" w:eastAsia="ja-JP"/>
              </w:rPr>
              <w:t>Lenovo, Motorola Mobility</w:t>
            </w:r>
          </w:p>
        </w:tc>
        <w:tc>
          <w:tcPr>
            <w:tcW w:w="1372" w:type="dxa"/>
          </w:tcPr>
          <w:p w14:paraId="2D85747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0A99DCFB"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4BBF382A" w14:textId="77777777" w:rsidR="005C42E4" w:rsidRDefault="00A077D6">
            <w:pPr>
              <w:rPr>
                <w:lang w:val="en-US"/>
              </w:rPr>
            </w:pPr>
            <w:r>
              <w:rPr>
                <w:lang w:val="en-US"/>
              </w:rPr>
              <w:t>We do not support:    Could FL kindly clarify to us, why gNB would configure 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lastRenderedPageBreak/>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Yu Mincho"/>
                <w:lang w:val="en-US" w:eastAsia="ja-JP"/>
              </w:rPr>
            </w:pPr>
            <w:r>
              <w:rPr>
                <w:rFonts w:eastAsia="Yu Mincho"/>
                <w:lang w:val="en-US" w:eastAsia="ja-JP"/>
              </w:rPr>
              <w:lastRenderedPageBreak/>
              <w:t>FUTUREWEI</w:t>
            </w:r>
          </w:p>
        </w:tc>
        <w:tc>
          <w:tcPr>
            <w:tcW w:w="1372" w:type="dxa"/>
          </w:tcPr>
          <w:p w14:paraId="1CCA7089" w14:textId="77777777" w:rsidR="005C42E4" w:rsidRDefault="00A077D6">
            <w:pPr>
              <w:tabs>
                <w:tab w:val="left" w:pos="551"/>
              </w:tabs>
              <w:rPr>
                <w:rFonts w:eastAsia="Yu Mincho"/>
                <w:lang w:val="en-US" w:eastAsia="ja-JP"/>
              </w:rPr>
            </w:pPr>
            <w:r>
              <w:rPr>
                <w:rFonts w:eastAsia="Yu Mincho"/>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Yu Mincho"/>
                <w:lang w:val="en-US" w:eastAsia="ja-JP"/>
              </w:rPr>
            </w:pPr>
            <w:r>
              <w:rPr>
                <w:rFonts w:eastAsia="Yu Mincho"/>
                <w:lang w:val="en-US" w:eastAsia="ja-JP"/>
              </w:rPr>
              <w:t>NEC</w:t>
            </w:r>
          </w:p>
        </w:tc>
        <w:tc>
          <w:tcPr>
            <w:tcW w:w="1372" w:type="dxa"/>
          </w:tcPr>
          <w:p w14:paraId="375BED1F"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等线"/>
                <w:lang w:val="en-US" w:eastAsia="zh-CN"/>
              </w:rPr>
            </w:pPr>
            <w:r>
              <w:rPr>
                <w:rFonts w:eastAsia="等线"/>
                <w:lang w:val="en-US" w:eastAsia="zh-CN"/>
              </w:rPr>
              <w:t>IDCC</w:t>
            </w:r>
          </w:p>
        </w:tc>
        <w:tc>
          <w:tcPr>
            <w:tcW w:w="1372" w:type="dxa"/>
          </w:tcPr>
          <w:p w14:paraId="37B14659" w14:textId="77777777" w:rsidR="005C42E4" w:rsidRDefault="005C42E4">
            <w:pPr>
              <w:tabs>
                <w:tab w:val="left" w:pos="551"/>
              </w:tabs>
              <w:rPr>
                <w:rFonts w:eastAsia="等线"/>
                <w:lang w:val="en-US" w:eastAsia="zh-CN"/>
              </w:rPr>
            </w:pPr>
          </w:p>
        </w:tc>
        <w:tc>
          <w:tcPr>
            <w:tcW w:w="6780" w:type="dxa"/>
          </w:tcPr>
          <w:p w14:paraId="26E49FAC" w14:textId="77777777" w:rsidR="005C42E4" w:rsidRDefault="00A077D6">
            <w:pPr>
              <w:rPr>
                <w:rFonts w:eastAsia="等线"/>
                <w:lang w:val="en-US" w:eastAsia="zh-CN"/>
              </w:rPr>
            </w:pPr>
            <w:r>
              <w:rPr>
                <w:rFonts w:eastAsia="等线"/>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等线"/>
                <w:lang w:val="en-US" w:eastAsia="zh-CN"/>
              </w:rPr>
            </w:pPr>
            <w:r>
              <w:rPr>
                <w:rFonts w:eastAsia="等线"/>
                <w:lang w:val="en-US" w:eastAsia="zh-CN"/>
              </w:rPr>
              <w:t>Nokia, NSB</w:t>
            </w:r>
          </w:p>
        </w:tc>
        <w:tc>
          <w:tcPr>
            <w:tcW w:w="1372" w:type="dxa"/>
          </w:tcPr>
          <w:p w14:paraId="6470F683" w14:textId="77777777" w:rsidR="005C42E4" w:rsidRDefault="00A077D6">
            <w:pPr>
              <w:tabs>
                <w:tab w:val="left" w:pos="551"/>
              </w:tabs>
              <w:rPr>
                <w:rFonts w:eastAsia="等线"/>
                <w:lang w:val="en-US" w:eastAsia="zh-CN"/>
              </w:rPr>
            </w:pPr>
            <w:r>
              <w:rPr>
                <w:rFonts w:eastAsia="等线"/>
                <w:lang w:val="en-US" w:eastAsia="zh-CN"/>
              </w:rPr>
              <w:t>Y</w:t>
            </w:r>
          </w:p>
        </w:tc>
        <w:tc>
          <w:tcPr>
            <w:tcW w:w="6780" w:type="dxa"/>
          </w:tcPr>
          <w:p w14:paraId="5CADF800" w14:textId="77777777" w:rsidR="005C42E4" w:rsidRDefault="00A077D6">
            <w:pPr>
              <w:rPr>
                <w:rFonts w:eastAsia="等线"/>
                <w:lang w:val="en-US" w:eastAsia="zh-CN"/>
              </w:rPr>
            </w:pPr>
            <w:r>
              <w:rPr>
                <w:rFonts w:eastAsia="等线"/>
                <w:lang w:val="en-US" w:eastAsia="zh-CN"/>
              </w:rPr>
              <w:t>We also prefer to keep CSS.</w:t>
            </w:r>
          </w:p>
        </w:tc>
      </w:tr>
      <w:tr w:rsidR="005C42E4" w14:paraId="01D5520F" w14:textId="77777777">
        <w:tc>
          <w:tcPr>
            <w:tcW w:w="1479" w:type="dxa"/>
          </w:tcPr>
          <w:p w14:paraId="13253DA2" w14:textId="77777777" w:rsidR="005C42E4" w:rsidRDefault="00A077D6">
            <w:pPr>
              <w:rPr>
                <w:rFonts w:eastAsia="等线"/>
                <w:lang w:val="en-US" w:eastAsia="zh-CN"/>
              </w:rPr>
            </w:pPr>
            <w:r>
              <w:rPr>
                <w:rFonts w:eastAsia="等线"/>
                <w:lang w:val="en-US" w:eastAsia="zh-CN"/>
              </w:rPr>
              <w:t>FL4</w:t>
            </w:r>
          </w:p>
        </w:tc>
        <w:tc>
          <w:tcPr>
            <w:tcW w:w="8152" w:type="dxa"/>
            <w:gridSpan w:val="2"/>
          </w:tcPr>
          <w:p w14:paraId="16BA3D7B" w14:textId="77777777" w:rsidR="005C42E4" w:rsidRDefault="00A077D6">
            <w:pPr>
              <w:rPr>
                <w:rFonts w:eastAsia="等线"/>
                <w:lang w:val="en-US" w:eastAsia="zh-CN"/>
              </w:rPr>
            </w:pPr>
            <w:r>
              <w:rPr>
                <w:rFonts w:eastAsia="等线"/>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EFEEBB6" w14:textId="77777777" w:rsidR="005C42E4" w:rsidRDefault="00A077D6">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0"/>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3 (e.g. CORESET/CSS associated with PEI and SDT)</w:t>
            </w:r>
          </w:p>
        </w:tc>
        <w:tc>
          <w:tcPr>
            <w:tcW w:w="1557" w:type="dxa"/>
          </w:tcPr>
          <w:p w14:paraId="625CD0E5" w14:textId="77777777" w:rsidR="005C42E4" w:rsidRDefault="00A077D6">
            <w:pPr>
              <w:rPr>
                <w:lang w:val="en-US" w:eastAsia="ko-KR"/>
              </w:rPr>
            </w:pPr>
            <w:r>
              <w:rPr>
                <w:lang w:val="en-US" w:eastAsia="ko-KR"/>
              </w:rPr>
              <w:t>1, 2</w:t>
            </w:r>
          </w:p>
        </w:tc>
        <w:tc>
          <w:tcPr>
            <w:tcW w:w="5078" w:type="dxa"/>
          </w:tcPr>
          <w:p w14:paraId="1DC6C599"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t xml:space="preserve">3 SIB, PEI, </w:t>
            </w:r>
            <w:r>
              <w:rPr>
                <w:rFonts w:eastAsiaTheme="minorEastAsia"/>
                <w:lang w:val="en-US" w:eastAsia="zh-CN"/>
              </w:rPr>
              <w:lastRenderedPageBreak/>
              <w:t>SDT related CSS)</w:t>
            </w:r>
          </w:p>
        </w:tc>
        <w:tc>
          <w:tcPr>
            <w:tcW w:w="1557" w:type="dxa"/>
          </w:tcPr>
          <w:p w14:paraId="4F943BC3" w14:textId="77777777" w:rsidR="005C42E4" w:rsidRDefault="00A077D6">
            <w:pPr>
              <w:rPr>
                <w:lang w:val="en-US" w:eastAsia="ko-KR"/>
              </w:rPr>
            </w:pPr>
            <w:r>
              <w:rPr>
                <w:lang w:val="en-US" w:eastAsia="ko-KR"/>
              </w:rPr>
              <w:lastRenderedPageBreak/>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t>
            </w:r>
            <w:r>
              <w:rPr>
                <w:rFonts w:eastAsiaTheme="minorEastAsia"/>
                <w:lang w:val="en-US" w:eastAsia="zh-CN"/>
              </w:rPr>
              <w:lastRenderedPageBreak/>
              <w:t xml:space="preserve">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lastRenderedPageBreak/>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then </w:t>
            </w:r>
          </w:p>
          <w:p w14:paraId="2B0BD52E" w14:textId="77777777" w:rsidR="005C42E4" w:rsidRDefault="00A077D6">
            <w:pPr>
              <w:rPr>
                <w:lang w:val="en-US" w:eastAsia="ko-KR"/>
              </w:rPr>
            </w:pPr>
            <w:r>
              <w:rPr>
                <w:lang w:val="en-US" w:eastAsia="ko-KR"/>
              </w:rPr>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517" w:type="dxa"/>
          </w:tcPr>
          <w:p w14:paraId="065E936C" w14:textId="77777777" w:rsidR="005C42E4" w:rsidRDefault="00A077D6">
            <w:pPr>
              <w:tabs>
                <w:tab w:val="left" w:pos="551"/>
              </w:tabs>
              <w:rPr>
                <w:rFonts w:eastAsia="宋体"/>
                <w:lang w:val="en-US" w:eastAsia="ko-KR"/>
              </w:rPr>
            </w:pPr>
            <w:r>
              <w:rPr>
                <w:rFonts w:eastAsia="宋体"/>
                <w:lang w:val="en-US" w:eastAsia="zh-CN"/>
              </w:rPr>
              <w:t>1 and 2</w:t>
            </w:r>
          </w:p>
        </w:tc>
        <w:tc>
          <w:tcPr>
            <w:tcW w:w="1557" w:type="dxa"/>
          </w:tcPr>
          <w:p w14:paraId="754A4643" w14:textId="77777777" w:rsidR="005C42E4" w:rsidRDefault="00A077D6">
            <w:pPr>
              <w:rPr>
                <w:rFonts w:eastAsia="宋体"/>
                <w:lang w:val="en-US" w:eastAsia="zh-CN"/>
              </w:rPr>
            </w:pPr>
            <w:r>
              <w:rPr>
                <w:rFonts w:eastAsia="宋体"/>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宋体"/>
                <w:lang w:val="en-US" w:eastAsia="zh-CN"/>
              </w:rPr>
            </w:pPr>
            <w:r>
              <w:rPr>
                <w:rFonts w:eastAsia="宋体"/>
                <w:lang w:val="en-US" w:eastAsia="zh-CN"/>
              </w:rPr>
              <w:t>TCL</w:t>
            </w:r>
          </w:p>
        </w:tc>
        <w:tc>
          <w:tcPr>
            <w:tcW w:w="1517" w:type="dxa"/>
          </w:tcPr>
          <w:p w14:paraId="2AFF5684" w14:textId="77777777" w:rsidR="005C42E4" w:rsidRDefault="00A077D6">
            <w:pPr>
              <w:tabs>
                <w:tab w:val="left" w:pos="551"/>
              </w:tabs>
              <w:rPr>
                <w:rFonts w:eastAsia="宋体"/>
                <w:lang w:val="en-US" w:eastAsia="zh-CN"/>
              </w:rPr>
            </w:pPr>
            <w:r>
              <w:rPr>
                <w:rFonts w:eastAsia="宋体"/>
                <w:lang w:val="en-US" w:eastAsia="zh-CN"/>
              </w:rPr>
              <w:t>1,2</w:t>
            </w:r>
          </w:p>
        </w:tc>
        <w:tc>
          <w:tcPr>
            <w:tcW w:w="1557" w:type="dxa"/>
          </w:tcPr>
          <w:p w14:paraId="20A6C39F" w14:textId="77777777" w:rsidR="005C42E4" w:rsidRDefault="00A077D6">
            <w:pPr>
              <w:rPr>
                <w:rFonts w:eastAsia="宋体"/>
                <w:lang w:val="en-US" w:eastAsia="zh-CN"/>
              </w:rPr>
            </w:pPr>
            <w:r>
              <w:rPr>
                <w:rFonts w:eastAsia="宋体"/>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Yu Mincho"/>
                <w:lang w:val="en-US" w:eastAsia="ja-JP"/>
              </w:rPr>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Yu Mincho"/>
                <w:lang w:val="en-US" w:eastAsia="ja-JP"/>
              </w:rPr>
              <w:t>1 and 2</w:t>
            </w:r>
          </w:p>
        </w:tc>
        <w:tc>
          <w:tcPr>
            <w:tcW w:w="1557" w:type="dxa"/>
          </w:tcPr>
          <w:p w14:paraId="609EEF19" w14:textId="77777777" w:rsidR="005C42E4" w:rsidRDefault="005C42E4">
            <w:pPr>
              <w:rPr>
                <w:rFonts w:eastAsia="Yu Mincho"/>
                <w:lang w:val="en-US" w:eastAsia="ja-JP"/>
              </w:rPr>
            </w:pPr>
          </w:p>
        </w:tc>
        <w:tc>
          <w:tcPr>
            <w:tcW w:w="5078" w:type="dxa"/>
          </w:tcPr>
          <w:p w14:paraId="4C478C4A" w14:textId="77777777" w:rsidR="005C42E4" w:rsidRDefault="00A077D6">
            <w:pPr>
              <w:rPr>
                <w:rFonts w:eastAsia="Yu Mincho"/>
                <w:lang w:val="en-US" w:eastAsia="ja-JP"/>
              </w:rPr>
            </w:pPr>
            <w:r>
              <w:rPr>
                <w:rFonts w:eastAsia="Yu Mincho"/>
                <w:lang w:val="en-US" w:eastAsia="ja-JP"/>
              </w:rPr>
              <w:t>We think random access CSS should be possible to be configured for off-loading of Msg2/4.</w:t>
            </w:r>
          </w:p>
          <w:p w14:paraId="6FDDD689" w14:textId="77777777" w:rsidR="005C42E4" w:rsidRDefault="00A077D6">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Yu Mincho"/>
                <w:lang w:val="en-US" w:eastAsia="ja-JP"/>
              </w:rPr>
            </w:pPr>
            <w:r>
              <w:rPr>
                <w:rFonts w:eastAsia="Yu Mincho"/>
                <w:lang w:val="en-US" w:eastAsia="ja-JP"/>
              </w:rPr>
              <w:t>Sharp</w:t>
            </w:r>
          </w:p>
        </w:tc>
        <w:tc>
          <w:tcPr>
            <w:tcW w:w="1517" w:type="dxa"/>
          </w:tcPr>
          <w:p w14:paraId="4FFB7FF6" w14:textId="77777777" w:rsidR="005C42E4" w:rsidRDefault="00A077D6">
            <w:pPr>
              <w:tabs>
                <w:tab w:val="left" w:pos="551"/>
              </w:tabs>
              <w:rPr>
                <w:rFonts w:eastAsia="Yu Mincho"/>
                <w:lang w:val="en-US" w:eastAsia="ja-JP"/>
              </w:rPr>
            </w:pPr>
            <w:r>
              <w:rPr>
                <w:rFonts w:eastAsia="Yu Mincho"/>
                <w:lang w:val="en-US" w:eastAsia="ja-JP"/>
              </w:rPr>
              <w:t>1, 2, 3</w:t>
            </w:r>
          </w:p>
        </w:tc>
        <w:tc>
          <w:tcPr>
            <w:tcW w:w="1557" w:type="dxa"/>
          </w:tcPr>
          <w:p w14:paraId="7E68E538" w14:textId="77777777" w:rsidR="005C42E4" w:rsidRDefault="00A077D6">
            <w:pPr>
              <w:rPr>
                <w:rFonts w:eastAsia="Yu Mincho"/>
                <w:lang w:val="en-US" w:eastAsia="ja-JP"/>
              </w:rPr>
            </w:pPr>
            <w:r>
              <w:rPr>
                <w:rFonts w:eastAsia="Yu Mincho"/>
                <w:lang w:val="en-US" w:eastAsia="ja-JP"/>
              </w:rPr>
              <w:t>1</w:t>
            </w:r>
          </w:p>
        </w:tc>
        <w:tc>
          <w:tcPr>
            <w:tcW w:w="5078" w:type="dxa"/>
          </w:tcPr>
          <w:p w14:paraId="192E81EB" w14:textId="77777777" w:rsidR="005C42E4" w:rsidRDefault="00A077D6">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w:t>
            </w:r>
            <w:r>
              <w:rPr>
                <w:rFonts w:eastAsia="MS Mincho"/>
                <w:color w:val="000000" w:themeColor="text1"/>
                <w:lang w:val="en-US"/>
              </w:rPr>
              <w:lastRenderedPageBreak/>
              <w:t>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lastRenderedPageBreak/>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r>
              <w:rPr>
                <w:lang w:val="en-US" w:eastAsia="ko-KR"/>
              </w:rPr>
              <w:t>Spreadtrum</w:t>
            </w:r>
          </w:p>
        </w:tc>
        <w:tc>
          <w:tcPr>
            <w:tcW w:w="1517" w:type="dxa"/>
          </w:tcPr>
          <w:p w14:paraId="15F1B65A"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74ED609A" w14:textId="77777777" w:rsidR="005C42E4" w:rsidRDefault="00A077D6">
            <w:pPr>
              <w:rPr>
                <w:lang w:val="en-US" w:eastAsia="ko-KR"/>
              </w:rPr>
            </w:pPr>
            <w:r>
              <w:rPr>
                <w:lang w:val="en-US" w:eastAsia="ko-KR"/>
              </w:rPr>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Yu Mincho"/>
                <w:lang w:val="en-US" w:eastAsia="ja-JP"/>
              </w:rPr>
              <w:t>DOCOMO</w:t>
            </w:r>
          </w:p>
        </w:tc>
        <w:tc>
          <w:tcPr>
            <w:tcW w:w="1517" w:type="dxa"/>
          </w:tcPr>
          <w:p w14:paraId="5F91BC09" w14:textId="77777777" w:rsidR="005C42E4" w:rsidRDefault="00A077D6">
            <w:pPr>
              <w:tabs>
                <w:tab w:val="left" w:pos="551"/>
              </w:tabs>
              <w:rPr>
                <w:lang w:val="en-US" w:eastAsia="ko-KR"/>
              </w:rPr>
            </w:pPr>
            <w:r>
              <w:rPr>
                <w:rFonts w:eastAsia="Yu Mincho"/>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Yu Mincho"/>
                <w:lang w:val="en-US" w:eastAsia="ja-JP"/>
              </w:rPr>
            </w:pPr>
            <w:r>
              <w:rPr>
                <w:rFonts w:eastAsiaTheme="minorEastAsia"/>
                <w:lang w:val="en-US" w:eastAsia="zh-CN"/>
              </w:rPr>
              <w:t>FUTUREWEI</w:t>
            </w:r>
          </w:p>
        </w:tc>
        <w:tc>
          <w:tcPr>
            <w:tcW w:w="1517" w:type="dxa"/>
          </w:tcPr>
          <w:p w14:paraId="7ED78FCE" w14:textId="77777777" w:rsidR="005C42E4" w:rsidRDefault="00A077D6">
            <w:pPr>
              <w:tabs>
                <w:tab w:val="left" w:pos="551"/>
              </w:tabs>
              <w:rPr>
                <w:rFonts w:eastAsia="Yu Mincho"/>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宋体"/>
                <w:lang w:val="en-US" w:eastAsia="zh-CN"/>
              </w:rPr>
            </w:pPr>
            <w:r>
              <w:rPr>
                <w:rFonts w:eastAsia="宋体"/>
                <w:lang w:val="en-US" w:eastAsia="zh-CN"/>
              </w:rPr>
              <w:t>CMCC</w:t>
            </w:r>
          </w:p>
        </w:tc>
        <w:tc>
          <w:tcPr>
            <w:tcW w:w="1517" w:type="dxa"/>
          </w:tcPr>
          <w:p w14:paraId="59C3EDB7" w14:textId="77777777" w:rsidR="005C42E4" w:rsidRDefault="00A077D6">
            <w:pPr>
              <w:tabs>
                <w:tab w:val="left" w:pos="551"/>
              </w:tabs>
              <w:rPr>
                <w:rFonts w:eastAsia="宋体"/>
                <w:lang w:val="en-US" w:eastAsia="zh-CN"/>
              </w:rPr>
            </w:pPr>
            <w:r>
              <w:rPr>
                <w:rFonts w:eastAsia="宋体"/>
                <w:lang w:val="en-US" w:eastAsia="zh-CN"/>
              </w:rPr>
              <w:t>1,2,3</w:t>
            </w:r>
          </w:p>
        </w:tc>
        <w:tc>
          <w:tcPr>
            <w:tcW w:w="1557" w:type="dxa"/>
          </w:tcPr>
          <w:p w14:paraId="4C8363AA" w14:textId="77777777" w:rsidR="005C42E4" w:rsidRDefault="00A077D6">
            <w:pPr>
              <w:rPr>
                <w:rFonts w:eastAsia="宋体"/>
                <w:lang w:val="en-US" w:eastAsia="zh-CN"/>
              </w:rPr>
            </w:pPr>
            <w:r>
              <w:rPr>
                <w:rFonts w:eastAsia="宋体"/>
                <w:lang w:val="en-US" w:eastAsia="zh-CN"/>
              </w:rPr>
              <w:t>1</w:t>
            </w:r>
          </w:p>
        </w:tc>
        <w:tc>
          <w:tcPr>
            <w:tcW w:w="5078" w:type="dxa"/>
          </w:tcPr>
          <w:p w14:paraId="679356F5" w14:textId="77777777" w:rsidR="005C42E4" w:rsidRDefault="00A077D6">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0A5543C6" w14:textId="77777777" w:rsidR="005C42E4" w:rsidRDefault="00A077D6">
            <w:pPr>
              <w:tabs>
                <w:tab w:val="left" w:pos="551"/>
              </w:tabs>
              <w:rPr>
                <w:rFonts w:eastAsia="宋体"/>
                <w:lang w:val="en-US" w:eastAsia="ko-KR"/>
              </w:rPr>
            </w:pPr>
            <w:r>
              <w:rPr>
                <w:rFonts w:eastAsia="宋体"/>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 xml:space="preserve">Similar view with Lenovo. The search spaces for SIB1, OSI </w:t>
            </w:r>
            <w:r>
              <w:rPr>
                <w:rFonts w:eastAsiaTheme="minorEastAsia"/>
                <w:lang w:val="en-US" w:eastAsia="ko-KR"/>
              </w:rPr>
              <w:lastRenderedPageBreak/>
              <w:t>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宋体"/>
                <w:lang w:val="en-US" w:eastAsia="zh-CN"/>
              </w:rPr>
              <w:lastRenderedPageBreak/>
              <w:t xml:space="preserve">Apple </w:t>
            </w:r>
          </w:p>
        </w:tc>
        <w:tc>
          <w:tcPr>
            <w:tcW w:w="1517" w:type="dxa"/>
          </w:tcPr>
          <w:p w14:paraId="1B60437C" w14:textId="77777777" w:rsidR="005C42E4" w:rsidRDefault="00A077D6">
            <w:pPr>
              <w:tabs>
                <w:tab w:val="left" w:pos="551"/>
              </w:tabs>
              <w:rPr>
                <w:rFonts w:eastAsia="宋体"/>
                <w:lang w:val="en-US" w:eastAsia="ko-KR"/>
              </w:rPr>
            </w:pPr>
            <w:r>
              <w:rPr>
                <w:rFonts w:eastAsia="宋体"/>
                <w:lang w:val="en-US" w:eastAsia="zh-CN"/>
              </w:rPr>
              <w:t>1,2,3</w:t>
            </w:r>
          </w:p>
        </w:tc>
        <w:tc>
          <w:tcPr>
            <w:tcW w:w="1557" w:type="dxa"/>
          </w:tcPr>
          <w:p w14:paraId="5709B6D3" w14:textId="77777777" w:rsidR="005C42E4" w:rsidRDefault="00A077D6">
            <w:pPr>
              <w:rPr>
                <w:rFonts w:eastAsiaTheme="minorEastAsia"/>
                <w:lang w:val="en-US" w:eastAsia="ko-KR"/>
              </w:rPr>
            </w:pPr>
            <w:r>
              <w:rPr>
                <w:rFonts w:eastAsia="宋体"/>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proofErr w:type="spellStart"/>
      <w:r>
        <w:rPr>
          <w:i/>
          <w:lang w:val="en-US"/>
        </w:rPr>
        <w:t>locationAndBandwidth</w:t>
      </w:r>
      <w:proofErr w:type="spellEnd"/>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11F9544"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宋体"/>
                <w:lang w:val="en-US" w:eastAsia="zh-CN"/>
              </w:rPr>
            </w:pPr>
            <w:r>
              <w:rPr>
                <w:rFonts w:eastAsia="宋体"/>
                <w:lang w:val="en-US" w:eastAsia="zh-CN"/>
              </w:rPr>
              <w:t>TCL</w:t>
            </w:r>
          </w:p>
        </w:tc>
        <w:tc>
          <w:tcPr>
            <w:tcW w:w="1372" w:type="dxa"/>
          </w:tcPr>
          <w:p w14:paraId="5CB01437"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w:t>
            </w:r>
            <w:r>
              <w:rPr>
                <w:b/>
                <w:lang w:val="en-US"/>
              </w:rPr>
              <w:lastRenderedPageBreak/>
              <w:t>initial DL BWP MUST be  used (rather than can be used ) during initial access</w:t>
            </w:r>
          </w:p>
        </w:tc>
      </w:tr>
      <w:tr w:rsidR="005C42E4" w14:paraId="1BCDFFF0" w14:textId="77777777">
        <w:tc>
          <w:tcPr>
            <w:tcW w:w="1479" w:type="dxa"/>
          </w:tcPr>
          <w:p w14:paraId="40E496E5" w14:textId="77777777" w:rsidR="005C42E4" w:rsidRDefault="00A077D6">
            <w:pPr>
              <w:rPr>
                <w:rFonts w:eastAsia="Yu Mincho"/>
                <w:lang w:val="en-US" w:eastAsia="ja-JP"/>
              </w:rPr>
            </w:pPr>
            <w:r>
              <w:rPr>
                <w:rFonts w:eastAsia="Yu Mincho"/>
                <w:lang w:val="en-US" w:eastAsia="ja-JP"/>
              </w:rPr>
              <w:lastRenderedPageBreak/>
              <w:t>Panasonic</w:t>
            </w:r>
          </w:p>
        </w:tc>
        <w:tc>
          <w:tcPr>
            <w:tcW w:w="1372" w:type="dxa"/>
          </w:tcPr>
          <w:p w14:paraId="1C7DA92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Yu Mincho"/>
                <w:lang w:val="en-US" w:eastAsia="ja-JP"/>
              </w:rPr>
            </w:pPr>
            <w:r>
              <w:rPr>
                <w:rFonts w:eastAsia="Yu Mincho"/>
                <w:lang w:val="en-US" w:eastAsia="ja-JP"/>
              </w:rPr>
              <w:t>Sharp</w:t>
            </w:r>
          </w:p>
        </w:tc>
        <w:tc>
          <w:tcPr>
            <w:tcW w:w="1372" w:type="dxa"/>
          </w:tcPr>
          <w:p w14:paraId="642F34F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020FD73A" w14:textId="77777777" w:rsidR="005C42E4" w:rsidRDefault="00A077D6">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r>
              <w:rPr>
                <w:lang w:val="en-US" w:eastAsia="ko-KR"/>
              </w:rPr>
              <w:t>Spreadtrum</w:t>
            </w:r>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Yu Mincho"/>
                <w:lang w:val="en-US" w:eastAsia="ja-JP"/>
              </w:rPr>
            </w:pPr>
            <w:r>
              <w:rPr>
                <w:rFonts w:eastAsia="Yu Mincho"/>
                <w:lang w:val="en-US" w:eastAsia="ja-JP"/>
              </w:rPr>
              <w:t>FUTUREWEI</w:t>
            </w:r>
          </w:p>
        </w:tc>
        <w:tc>
          <w:tcPr>
            <w:tcW w:w="1372" w:type="dxa"/>
          </w:tcPr>
          <w:p w14:paraId="2A3A2A2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宋体"/>
                <w:lang w:val="en-US" w:eastAsia="ja-JP"/>
              </w:rPr>
            </w:pPr>
            <w:r>
              <w:rPr>
                <w:rFonts w:eastAsia="宋体"/>
                <w:lang w:val="en-US" w:eastAsia="zh-CN"/>
              </w:rPr>
              <w:t>CMCC</w:t>
            </w:r>
          </w:p>
        </w:tc>
        <w:tc>
          <w:tcPr>
            <w:tcW w:w="1372" w:type="dxa"/>
          </w:tcPr>
          <w:p w14:paraId="56B61DB8"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239EF8AF" w14:textId="77777777" w:rsidR="005C42E4" w:rsidRDefault="00A077D6">
            <w:pPr>
              <w:rPr>
                <w:rFonts w:eastAsia="宋体"/>
                <w:lang w:val="en-US" w:eastAsia="zh-CN"/>
              </w:rPr>
            </w:pPr>
            <w:r>
              <w:rPr>
                <w:rFonts w:eastAsia="宋体"/>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宋体"/>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af5"/>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af5"/>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0"/>
        <w:tblW w:w="9856" w:type="dxa"/>
        <w:tblLook w:val="04A0" w:firstRow="1" w:lastRow="0" w:firstColumn="1" w:lastColumn="0" w:noHBand="0" w:noVBand="1"/>
      </w:tblPr>
      <w:tblGrid>
        <w:gridCol w:w="1322"/>
        <w:gridCol w:w="1116"/>
        <w:gridCol w:w="1116"/>
        <w:gridCol w:w="6302"/>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Option 2 is not supported since it does not contain SSB</w:t>
            </w:r>
          </w:p>
        </w:tc>
        <w:tc>
          <w:tcPr>
            <w:tcW w:w="6302" w:type="dxa"/>
          </w:tcPr>
          <w:p w14:paraId="367CD122" w14:textId="77777777" w:rsidR="005C42E4" w:rsidRDefault="00A077D6">
            <w:pPr>
              <w:rPr>
                <w:lang w:val="en-US" w:eastAsia="ko-KR"/>
              </w:rPr>
            </w:pPr>
            <w:r>
              <w:rPr>
                <w:lang w:val="en-US" w:eastAsia="ko-KR"/>
              </w:rPr>
              <w:t>Option 2 is not acceptable to us.</w:t>
            </w:r>
          </w:p>
          <w:p w14:paraId="6D6FE1D0" w14:textId="77777777" w:rsidR="005C42E4" w:rsidRDefault="00A077D6">
            <w:pPr>
              <w:rPr>
                <w:lang w:val="en-US" w:eastAsia="ko-KR"/>
              </w:rPr>
            </w:pPr>
            <w:r>
              <w:rPr>
                <w:lang w:val="en-US" w:eastAsia="ko-KR"/>
              </w:rPr>
              <w:t xml:space="preserve">Option 1 can be FFS if separate PRACH resources are configured for RedCap UE within the initial UL BWP of RedCap UE. Without early indication of RedCap UE 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transmission issue does not need to be coupled with the center frequency alignment issue, and can be discussed separately as </w:t>
            </w:r>
            <w:r>
              <w:rPr>
                <w:rFonts w:ascii="Times New Roman" w:eastAsiaTheme="minorEastAsia" w:hAnsi="Times New Roman" w:cs="Times New Roman"/>
                <w:sz w:val="20"/>
                <w:szCs w:val="20"/>
                <w:lang w:val="en-US" w:eastAsia="zh-CN"/>
              </w:rPr>
              <w:lastRenderedPageBreak/>
              <w:t>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lastRenderedPageBreak/>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proofErr w:type="spellStart"/>
            <w:r>
              <w:rPr>
                <w:lang w:val="en-US" w:eastAsia="ko-KR"/>
              </w:rPr>
              <w:t>Non of</w:t>
            </w:r>
            <w:proofErr w:type="spellEnd"/>
            <w:r>
              <w:rPr>
                <w:lang w:val="en-US" w:eastAsia="ko-KR"/>
              </w:rPr>
              <w:t xml:space="preserve"> the options</w:t>
            </w:r>
          </w:p>
        </w:tc>
        <w:tc>
          <w:tcPr>
            <w:tcW w:w="6302" w:type="dxa"/>
          </w:tcPr>
          <w:p w14:paraId="0C3BEB5E" w14:textId="77777777"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af5"/>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6B62ACF"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116" w:type="dxa"/>
          </w:tcPr>
          <w:p w14:paraId="67929099" w14:textId="77777777" w:rsidR="005C42E4" w:rsidRDefault="00A077D6">
            <w:pPr>
              <w:tabs>
                <w:tab w:val="left" w:pos="551"/>
              </w:tabs>
              <w:rPr>
                <w:rFonts w:eastAsia="宋体"/>
                <w:lang w:val="en-US" w:eastAsia="ko-KR"/>
              </w:rPr>
            </w:pPr>
            <w:r>
              <w:rPr>
                <w:rFonts w:eastAsia="宋体"/>
                <w:lang w:val="en-US" w:eastAsia="zh-CN"/>
              </w:rPr>
              <w:t>Y</w:t>
            </w:r>
          </w:p>
        </w:tc>
        <w:tc>
          <w:tcPr>
            <w:tcW w:w="1116" w:type="dxa"/>
          </w:tcPr>
          <w:p w14:paraId="7CC22F2C" w14:textId="77777777" w:rsidR="005C42E4" w:rsidRDefault="00A077D6">
            <w:pPr>
              <w:rPr>
                <w:rFonts w:eastAsia="宋体"/>
                <w:lang w:val="en-US" w:eastAsia="ko-KR"/>
              </w:rPr>
            </w:pPr>
            <w:r>
              <w:rPr>
                <w:rFonts w:eastAsia="宋体"/>
                <w:lang w:val="en-US" w:eastAsia="zh-CN"/>
              </w:rPr>
              <w:t>2</w:t>
            </w:r>
          </w:p>
        </w:tc>
        <w:tc>
          <w:tcPr>
            <w:tcW w:w="6302" w:type="dxa"/>
          </w:tcPr>
          <w:p w14:paraId="409892E9" w14:textId="77777777" w:rsidR="005C42E4" w:rsidRDefault="00A077D6">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宋体"/>
                <w:lang w:val="en-US" w:eastAsia="zh-CN"/>
              </w:rPr>
            </w:pPr>
            <w:r>
              <w:rPr>
                <w:rFonts w:eastAsia="宋体"/>
                <w:lang w:val="en-US" w:eastAsia="zh-CN"/>
              </w:rPr>
              <w:t>TCL</w:t>
            </w:r>
          </w:p>
        </w:tc>
        <w:tc>
          <w:tcPr>
            <w:tcW w:w="1116" w:type="dxa"/>
          </w:tcPr>
          <w:p w14:paraId="67941D88"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3DDA20" w14:textId="77777777" w:rsidR="005C42E4" w:rsidRDefault="00A077D6">
            <w:pPr>
              <w:rPr>
                <w:rFonts w:eastAsia="宋体"/>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宋体"/>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Yu Mincho"/>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Yu Mincho"/>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Yu Mincho"/>
                <w:lang w:val="en-US" w:eastAsia="ja-JP"/>
              </w:rPr>
            </w:pPr>
            <w:r>
              <w:rPr>
                <w:rFonts w:eastAsia="Yu Mincho"/>
                <w:lang w:val="en-US" w:eastAsia="ja-JP"/>
              </w:rPr>
              <w:t>Sharp</w:t>
            </w:r>
          </w:p>
        </w:tc>
        <w:tc>
          <w:tcPr>
            <w:tcW w:w="1116" w:type="dxa"/>
          </w:tcPr>
          <w:p w14:paraId="40C493ED" w14:textId="77777777" w:rsidR="005C42E4" w:rsidRDefault="005C42E4">
            <w:pPr>
              <w:tabs>
                <w:tab w:val="left" w:pos="551"/>
              </w:tabs>
              <w:rPr>
                <w:rFonts w:eastAsia="Yu Mincho"/>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lastRenderedPageBreak/>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r>
              <w:rPr>
                <w:lang w:val="en-US" w:eastAsia="ko-KR"/>
              </w:rPr>
              <w:t>Spreadtrum</w:t>
            </w:r>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af5"/>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4DB2740C" w14:textId="77777777" w:rsidR="005C42E4" w:rsidRDefault="00A077D6">
            <w:pPr>
              <w:tabs>
                <w:tab w:val="left" w:pos="551"/>
              </w:tabs>
              <w:rPr>
                <w:lang w:val="en-US" w:eastAsia="ko-KR"/>
              </w:rPr>
            </w:pPr>
            <w:r>
              <w:rPr>
                <w:rFonts w:eastAsia="Yu Mincho"/>
                <w:lang w:val="en-US" w:eastAsia="ja-JP"/>
              </w:rPr>
              <w:t>Y</w:t>
            </w:r>
          </w:p>
        </w:tc>
        <w:tc>
          <w:tcPr>
            <w:tcW w:w="1116" w:type="dxa"/>
          </w:tcPr>
          <w:p w14:paraId="521AD583" w14:textId="77777777" w:rsidR="005C42E4" w:rsidRDefault="00A077D6">
            <w:pPr>
              <w:rPr>
                <w:lang w:val="en-US" w:eastAsia="ko-KR"/>
              </w:rPr>
            </w:pPr>
            <w:r>
              <w:rPr>
                <w:rFonts w:eastAsia="Yu Mincho"/>
                <w:lang w:val="en-US" w:eastAsia="ja-JP"/>
              </w:rPr>
              <w:t>Option 1</w:t>
            </w:r>
          </w:p>
        </w:tc>
        <w:tc>
          <w:tcPr>
            <w:tcW w:w="6302" w:type="dxa"/>
          </w:tcPr>
          <w:p w14:paraId="6A7DE4AB" w14:textId="77777777" w:rsidR="005C42E4" w:rsidRDefault="00A077D6">
            <w:pPr>
              <w:rPr>
                <w:rFonts w:eastAsia="Yu Mincho"/>
                <w:lang w:val="en-US" w:eastAsia="ja-JP"/>
              </w:rPr>
            </w:pPr>
            <w:r>
              <w:rPr>
                <w:rFonts w:eastAsia="Yu Mincho"/>
                <w:lang w:val="en-US" w:eastAsia="ja-JP"/>
              </w:rPr>
              <w:t>We think RAN1 needs to further discuss which scenarios/configurations Option 1 is applicable to, such as</w:t>
            </w:r>
          </w:p>
          <w:p w14:paraId="7ABA6B67" w14:textId="77777777" w:rsidR="005C42E4" w:rsidRDefault="00A077D6">
            <w:pPr>
              <w:pStyle w:val="af5"/>
              <w:numPr>
                <w:ilvl w:val="0"/>
                <w:numId w:val="33"/>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75536" w14:textId="77777777" w:rsidR="005C42E4" w:rsidRDefault="00A077D6">
            <w:pPr>
              <w:pStyle w:val="af5"/>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04CF022" w14:textId="77777777" w:rsidR="005C42E4" w:rsidRDefault="00A077D6">
            <w:pPr>
              <w:pStyle w:val="af5"/>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Yu Mincho"/>
                <w:lang w:val="en-US" w:eastAsia="ja-JP"/>
              </w:rPr>
            </w:pPr>
            <w:r>
              <w:rPr>
                <w:rFonts w:eastAsia="Yu Mincho"/>
                <w:lang w:val="en-US" w:eastAsia="ja-JP"/>
              </w:rPr>
              <w:lastRenderedPageBreak/>
              <w:t>FUTUREWEI</w:t>
            </w:r>
          </w:p>
        </w:tc>
        <w:tc>
          <w:tcPr>
            <w:tcW w:w="1116" w:type="dxa"/>
          </w:tcPr>
          <w:p w14:paraId="6893DE91" w14:textId="77777777" w:rsidR="005C42E4" w:rsidRDefault="00A077D6">
            <w:pPr>
              <w:tabs>
                <w:tab w:val="left" w:pos="551"/>
              </w:tabs>
              <w:rPr>
                <w:rFonts w:eastAsia="Yu Mincho"/>
                <w:lang w:val="en-US" w:eastAsia="ja-JP"/>
              </w:rPr>
            </w:pPr>
            <w:r>
              <w:rPr>
                <w:rFonts w:eastAsia="Yu Mincho"/>
                <w:lang w:val="en-US" w:eastAsia="ja-JP"/>
              </w:rPr>
              <w:t>Y</w:t>
            </w:r>
          </w:p>
        </w:tc>
        <w:tc>
          <w:tcPr>
            <w:tcW w:w="1116" w:type="dxa"/>
          </w:tcPr>
          <w:p w14:paraId="0BCE4083" w14:textId="77777777" w:rsidR="005C42E4" w:rsidRDefault="005C42E4">
            <w:pPr>
              <w:rPr>
                <w:rFonts w:eastAsia="Yu Mincho"/>
                <w:lang w:val="en-US" w:eastAsia="ja-JP"/>
              </w:rPr>
            </w:pPr>
          </w:p>
        </w:tc>
        <w:tc>
          <w:tcPr>
            <w:tcW w:w="6302" w:type="dxa"/>
          </w:tcPr>
          <w:p w14:paraId="028DA148" w14:textId="77777777" w:rsidR="005C42E4" w:rsidRDefault="00A077D6">
            <w:pPr>
              <w:rPr>
                <w:rFonts w:eastAsia="Yu Mincho"/>
                <w:lang w:val="en-US" w:eastAsia="ja-JP"/>
              </w:rPr>
            </w:pPr>
            <w:r>
              <w:rPr>
                <w:rFonts w:eastAsia="Yu Mincho"/>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Yu Mincho"/>
                <w:lang w:val="en-US" w:eastAsia="ja-JP"/>
              </w:rPr>
            </w:pPr>
            <w:r>
              <w:rPr>
                <w:rFonts w:eastAsia="宋体"/>
                <w:lang w:val="en-US" w:eastAsia="zh-CN"/>
              </w:rPr>
              <w:t>CMCC</w:t>
            </w:r>
          </w:p>
        </w:tc>
        <w:tc>
          <w:tcPr>
            <w:tcW w:w="1116" w:type="dxa"/>
          </w:tcPr>
          <w:p w14:paraId="420094FC" w14:textId="77777777" w:rsidR="005C42E4" w:rsidRDefault="00A077D6">
            <w:pPr>
              <w:tabs>
                <w:tab w:val="left" w:pos="551"/>
              </w:tabs>
              <w:rPr>
                <w:rFonts w:eastAsia="Yu Mincho"/>
                <w:lang w:val="en-US" w:eastAsia="ja-JP"/>
              </w:rPr>
            </w:pPr>
            <w:r>
              <w:rPr>
                <w:rFonts w:eastAsia="宋体"/>
                <w:lang w:val="en-US" w:eastAsia="zh-CN"/>
              </w:rPr>
              <w:t>N</w:t>
            </w:r>
          </w:p>
        </w:tc>
        <w:tc>
          <w:tcPr>
            <w:tcW w:w="1116" w:type="dxa"/>
          </w:tcPr>
          <w:p w14:paraId="2B607206" w14:textId="77777777" w:rsidR="005C42E4" w:rsidRDefault="005C42E4">
            <w:pPr>
              <w:rPr>
                <w:rFonts w:eastAsia="Yu Mincho"/>
                <w:lang w:val="en-US" w:eastAsia="ja-JP"/>
              </w:rPr>
            </w:pPr>
          </w:p>
        </w:tc>
        <w:tc>
          <w:tcPr>
            <w:tcW w:w="6302" w:type="dxa"/>
          </w:tcPr>
          <w:p w14:paraId="2E0307EE" w14:textId="77777777" w:rsidR="005C42E4" w:rsidRDefault="00A077D6">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14:paraId="1CE4DC8C" w14:textId="77777777" w:rsidR="005C42E4" w:rsidRDefault="00A077D6">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val="en-US" w:eastAsia="zh-CN"/>
              </w:rPr>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0"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 xml:space="preserve">This sub-bullet is the same as agreed in </w:t>
            </w:r>
            <w:proofErr w:type="spellStart"/>
            <w:r>
              <w:rPr>
                <w:lang w:val="en-US"/>
              </w:rPr>
              <w:t>Rel</w:t>
            </w:r>
            <w:proofErr w:type="spellEnd"/>
            <w:r>
              <w:rPr>
                <w:lang w:val="en-US"/>
              </w:rPr>
              <w:t xml:space="preserve"> 15</w:t>
            </w:r>
          </w:p>
          <w:p w14:paraId="045003AC" w14:textId="77777777" w:rsidR="005C42E4" w:rsidRDefault="00A077D6">
            <w:pPr>
              <w:pStyle w:val="af5"/>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af5"/>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DownlinkConfigCommonSIB</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14:paraId="6E05FE05" w14:textId="77777777" w:rsidR="005C42E4" w:rsidRDefault="00A077D6">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bcch</w:t>
            </w:r>
            <w:proofErr w:type="spellEnd"/>
            <w:r>
              <w:rPr>
                <w:color w:val="000000"/>
                <w:lang w:val="en-US" w:eastAsia="ja-JP"/>
              </w:rPr>
              <w:t>-Config BCCH-Config,</w:t>
            </w:r>
          </w:p>
          <w:p w14:paraId="49DDEA1D" w14:textId="77777777"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pcch</w:t>
            </w:r>
            <w:proofErr w:type="spellEnd"/>
            <w:r>
              <w:rPr>
                <w:color w:val="000000"/>
                <w:lang w:val="en-US" w:eastAsia="ja-JP"/>
              </w:rPr>
              <w:t>-Config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BWP-</w:t>
            </w:r>
            <w:proofErr w:type="spellStart"/>
            <w:r>
              <w:rPr>
                <w:color w:val="000000"/>
                <w:lang w:val="en-US" w:eastAsia="ja-JP"/>
              </w:rPr>
              <w:t>DownlinkCommon</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14:paraId="40843F68" w14:textId="77777777" w:rsidR="005C42E4" w:rsidRDefault="00A077D6">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PDCCH-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PDSCH-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w:t>
            </w:r>
            <w:r>
              <w:rPr>
                <w:rFonts w:eastAsiaTheme="minorEastAsia"/>
                <w:lang w:val="en-US" w:eastAsia="zh-CN"/>
              </w:rPr>
              <w:lastRenderedPageBreak/>
              <w:t xml:space="preserve">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6D02244F" w14:textId="77777777" w:rsidR="005C42E4" w:rsidRDefault="00A077D6">
            <w:pPr>
              <w:tabs>
                <w:tab w:val="left" w:pos="551"/>
              </w:tabs>
              <w:rPr>
                <w:lang w:val="en-US" w:eastAsia="ko-KR"/>
              </w:rPr>
            </w:pPr>
            <w:r>
              <w:rPr>
                <w:rFonts w:eastAsia="Yu Mincho"/>
                <w:lang w:val="en-US" w:eastAsia="ja-JP"/>
              </w:rPr>
              <w:t>Y</w:t>
            </w:r>
          </w:p>
        </w:tc>
        <w:tc>
          <w:tcPr>
            <w:tcW w:w="1116" w:type="dxa"/>
          </w:tcPr>
          <w:p w14:paraId="0637D4CD" w14:textId="77777777" w:rsidR="005C42E4" w:rsidRDefault="00A077D6">
            <w:pPr>
              <w:rPr>
                <w:rFonts w:eastAsiaTheme="minorEastAsia"/>
                <w:lang w:val="en-US" w:eastAsia="zh-CN"/>
              </w:rPr>
            </w:pPr>
            <w:r>
              <w:rPr>
                <w:rFonts w:eastAsia="Yu Mincho"/>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w:t>
            </w:r>
            <w:proofErr w:type="spellStart"/>
            <w:r>
              <w:rPr>
                <w:rFonts w:eastAsiaTheme="minorEastAsia"/>
                <w:lang w:val="en-US" w:eastAsia="zh-CN"/>
              </w:rPr>
              <w:t>centre</w:t>
            </w:r>
            <w:proofErr w:type="spellEnd"/>
            <w:r>
              <w:rPr>
                <w:rFonts w:eastAsiaTheme="minorEastAsia"/>
                <w:lang w:val="en-US" w:eastAsia="zh-CN"/>
              </w:rPr>
              <w:t xml:space="preserve"> frequency can be aligned or not aligned is sufficient; or, the following </w:t>
            </w:r>
          </w:p>
          <w:p w14:paraId="7D9303BC" w14:textId="77777777" w:rsidR="005C42E4" w:rsidRDefault="00A077D6">
            <w:pPr>
              <w:pStyle w:val="af5"/>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af5"/>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af5"/>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af5"/>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宋体"/>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宋体"/>
                <w:b/>
                <w:bCs/>
                <w:lang w:val="en-US" w:eastAsia="zh-CN"/>
              </w:rPr>
            </w:pPr>
            <w:r>
              <w:rPr>
                <w:rFonts w:eastAsia="宋体"/>
                <w:b/>
                <w:bCs/>
                <w:lang w:val="en-US" w:eastAsia="zh-CN"/>
              </w:rPr>
              <w:t>Suggested changes for Proposal 3.1-5b:</w:t>
            </w:r>
          </w:p>
          <w:p w14:paraId="0F88B681" w14:textId="77777777"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af5"/>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af5"/>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宋体"/>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宋体"/>
                <w:bCs/>
                <w:lang w:val="en-US" w:eastAsia="zh-CN"/>
              </w:rPr>
            </w:pPr>
            <w:r>
              <w:rPr>
                <w:rFonts w:eastAsia="宋体" w:hint="eastAsia"/>
                <w:bCs/>
                <w:lang w:val="en-US" w:eastAsia="zh-CN"/>
              </w:rPr>
              <w:t>With Option 1:</w:t>
            </w:r>
          </w:p>
          <w:p w14:paraId="5A5BAD42" w14:textId="77777777" w:rsidR="005C42E4" w:rsidRDefault="00A077D6">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A12B038" w14:textId="77777777" w:rsidR="005C42E4" w:rsidRDefault="00A077D6">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af5"/>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af5"/>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rsidP="00320B20">
            <w:pPr>
              <w:ind w:leftChars="300" w:left="600"/>
              <w:rPr>
                <w:b/>
                <w:lang w:val="en-US"/>
              </w:rPr>
            </w:pPr>
            <w:r>
              <w:rPr>
                <w:b/>
                <w:highlight w:val="yellow"/>
                <w:lang w:val="en-US"/>
              </w:rPr>
              <w:t>High Priority Proposal 3.1-2b</w:t>
            </w:r>
            <w:r>
              <w:rPr>
                <w:b/>
                <w:lang w:val="en-US"/>
              </w:rPr>
              <w:t xml:space="preserve">: </w:t>
            </w:r>
          </w:p>
          <w:p w14:paraId="61EFAD38" w14:textId="77777777" w:rsidR="005C42E4" w:rsidRDefault="00A077D6" w:rsidP="00320B20">
            <w:pPr>
              <w:ind w:leftChars="300" w:left="600"/>
              <w:rPr>
                <w:b/>
                <w:lang w:val="en-US"/>
              </w:rPr>
            </w:pPr>
            <w:r>
              <w:rPr>
                <w:b/>
                <w:highlight w:val="yellow"/>
                <w:lang w:val="en-US"/>
              </w:rPr>
              <w:t>High Priority Proposal 3.1-5b</w:t>
            </w:r>
            <w:r>
              <w:rPr>
                <w:b/>
                <w:lang w:val="en-US"/>
              </w:rPr>
              <w:t>:</w:t>
            </w:r>
          </w:p>
          <w:p w14:paraId="42D52618" w14:textId="77777777" w:rsidR="005C42E4" w:rsidRDefault="00A077D6" w:rsidP="00320B20">
            <w:pPr>
              <w:ind w:leftChars="300" w:left="60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116" w:type="dxa"/>
          </w:tcPr>
          <w:p w14:paraId="7E82BFD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1116" w:type="dxa"/>
          </w:tcPr>
          <w:p w14:paraId="79078F7F"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3218F20D" w14:textId="77777777" w:rsidR="005C42E4" w:rsidRDefault="005C42E4">
            <w:pPr>
              <w:pStyle w:val="af5"/>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Yu Mincho"/>
                <w:lang w:val="en-US" w:eastAsia="ja-JP"/>
              </w:rPr>
            </w:pPr>
            <w:r>
              <w:rPr>
                <w:rFonts w:eastAsia="Yu Mincho"/>
                <w:lang w:val="en-US" w:eastAsia="ja-JP"/>
              </w:rPr>
              <w:t>Intel</w:t>
            </w:r>
          </w:p>
        </w:tc>
        <w:tc>
          <w:tcPr>
            <w:tcW w:w="1116" w:type="dxa"/>
          </w:tcPr>
          <w:p w14:paraId="670AAD0C" w14:textId="77777777" w:rsidR="005C42E4" w:rsidRDefault="00A077D6">
            <w:pPr>
              <w:tabs>
                <w:tab w:val="left" w:pos="551"/>
              </w:tabs>
              <w:rPr>
                <w:rFonts w:eastAsia="Yu Mincho"/>
                <w:lang w:val="en-US" w:eastAsia="ja-JP"/>
              </w:rPr>
            </w:pPr>
            <w:r>
              <w:rPr>
                <w:rFonts w:eastAsia="Yu Mincho"/>
                <w:lang w:val="en-US" w:eastAsia="ja-JP"/>
              </w:rPr>
              <w:t>Y  (see comments)</w:t>
            </w:r>
          </w:p>
        </w:tc>
        <w:tc>
          <w:tcPr>
            <w:tcW w:w="1116" w:type="dxa"/>
          </w:tcPr>
          <w:p w14:paraId="1F9D972E" w14:textId="77777777" w:rsidR="005C42E4" w:rsidRDefault="00A077D6">
            <w:pPr>
              <w:rPr>
                <w:rFonts w:eastAsia="Yu Mincho"/>
                <w:lang w:val="en-US" w:eastAsia="ja-JP"/>
              </w:rPr>
            </w:pPr>
            <w:r>
              <w:rPr>
                <w:rFonts w:eastAsia="Yu Mincho"/>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5AB4DB6"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27D110DE"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A80CEA5" w14:textId="77777777" w:rsidR="005C42E4" w:rsidRDefault="00A077D6">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af5"/>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af5"/>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Yu Mincho"/>
                <w:lang w:val="en-US" w:eastAsia="ja-JP"/>
              </w:rPr>
            </w:pPr>
            <w:r>
              <w:rPr>
                <w:rFonts w:eastAsia="Yu Mincho" w:hint="eastAsia"/>
                <w:lang w:val="en-US" w:eastAsia="ja-JP"/>
              </w:rPr>
              <w:t>Samsung</w:t>
            </w:r>
          </w:p>
        </w:tc>
        <w:tc>
          <w:tcPr>
            <w:tcW w:w="1116" w:type="dxa"/>
          </w:tcPr>
          <w:p w14:paraId="76963C56" w14:textId="77777777" w:rsidR="005C42E4" w:rsidRDefault="005C42E4">
            <w:pPr>
              <w:tabs>
                <w:tab w:val="left" w:pos="551"/>
              </w:tabs>
              <w:spacing w:after="0"/>
              <w:rPr>
                <w:rFonts w:eastAsia="Yu Mincho"/>
                <w:lang w:val="en-US" w:eastAsia="ja-JP"/>
              </w:rPr>
            </w:pPr>
          </w:p>
        </w:tc>
        <w:tc>
          <w:tcPr>
            <w:tcW w:w="1116" w:type="dxa"/>
          </w:tcPr>
          <w:p w14:paraId="7C95B8F5" w14:textId="77777777" w:rsidR="005C42E4" w:rsidRDefault="00A077D6">
            <w:pPr>
              <w:spacing w:after="0"/>
              <w:rPr>
                <w:rFonts w:eastAsia="Yu Mincho"/>
                <w:lang w:val="en-US" w:eastAsia="ja-JP"/>
              </w:rPr>
            </w:pPr>
            <w:r>
              <w:rPr>
                <w:rFonts w:eastAsia="Yu Mincho" w:hint="eastAsia"/>
                <w:lang w:val="en-US" w:eastAsia="ja-JP"/>
              </w:rPr>
              <w:t>Depends on conclusion of others</w:t>
            </w:r>
          </w:p>
        </w:tc>
        <w:tc>
          <w:tcPr>
            <w:tcW w:w="6302" w:type="dxa"/>
          </w:tcPr>
          <w:p w14:paraId="16E589D0" w14:textId="77777777" w:rsidR="005C42E4" w:rsidRDefault="00A077D6">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288C363B" w14:textId="77777777" w:rsidR="005C42E4" w:rsidRDefault="00A077D6">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宋体"/>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14:paraId="767D4EF4" w14:textId="77777777" w:rsidR="005C42E4" w:rsidRDefault="00A077D6">
            <w:pPr>
              <w:tabs>
                <w:tab w:val="left" w:pos="551"/>
              </w:tabs>
              <w:rPr>
                <w:rFonts w:eastAsia="宋体"/>
                <w:lang w:val="en-US" w:eastAsia="ja-JP"/>
              </w:rPr>
            </w:pPr>
            <w:r>
              <w:rPr>
                <w:rFonts w:eastAsia="宋体" w:hint="eastAsia"/>
                <w:lang w:val="en-US" w:eastAsia="zh-CN"/>
              </w:rPr>
              <w:t>Y with modification</w:t>
            </w:r>
          </w:p>
        </w:tc>
        <w:tc>
          <w:tcPr>
            <w:tcW w:w="1116" w:type="dxa"/>
          </w:tcPr>
          <w:p w14:paraId="404AEC9D" w14:textId="77777777" w:rsidR="005C42E4" w:rsidRDefault="005C42E4">
            <w:pPr>
              <w:rPr>
                <w:rFonts w:eastAsia="Yu Mincho"/>
                <w:lang w:val="en-US" w:eastAsia="ja-JP"/>
              </w:rPr>
            </w:pPr>
          </w:p>
        </w:tc>
        <w:tc>
          <w:tcPr>
            <w:tcW w:w="6302" w:type="dxa"/>
          </w:tcPr>
          <w:p w14:paraId="1564142F" w14:textId="77777777" w:rsidR="005C42E4" w:rsidRDefault="00A077D6">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option1, the mentioned issue should be resolved and the following modification is suggested.</w:t>
            </w:r>
          </w:p>
          <w:p w14:paraId="3B671E0D" w14:textId="77777777"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center frequencies are NOT necessarily aligned for the initial UL BWP where the RedCap UE transmits PRACH and the initial DL BWP where the RedCap UE monitors RA CSS.</w:t>
            </w:r>
          </w:p>
          <w:p w14:paraId="45BC7474" w14:textId="77777777" w:rsidR="005C42E4" w:rsidRDefault="00A077D6">
            <w:pPr>
              <w:pStyle w:val="af5"/>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af5"/>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14:paraId="4CF550B3" w14:textId="77777777" w:rsidR="005C42E4" w:rsidRDefault="00A077D6">
            <w:pPr>
              <w:tabs>
                <w:tab w:val="left" w:pos="551"/>
              </w:tabs>
              <w:rPr>
                <w:rFonts w:eastAsia="宋体"/>
                <w:lang w:val="en-US" w:eastAsia="ko-KR"/>
              </w:rPr>
            </w:pPr>
            <w:r>
              <w:rPr>
                <w:rFonts w:eastAsia="宋体" w:hint="eastAsia"/>
                <w:lang w:val="en-US" w:eastAsia="ko-KR"/>
              </w:rPr>
              <w:t>N</w:t>
            </w:r>
          </w:p>
        </w:tc>
        <w:tc>
          <w:tcPr>
            <w:tcW w:w="1116" w:type="dxa"/>
          </w:tcPr>
          <w:p w14:paraId="7A25CCBF" w14:textId="77777777" w:rsidR="005C42E4" w:rsidRDefault="005C42E4">
            <w:pPr>
              <w:rPr>
                <w:rFonts w:eastAsia="Yu Mincho"/>
                <w:lang w:val="en-US" w:eastAsia="ko-KR"/>
              </w:rPr>
            </w:pPr>
          </w:p>
        </w:tc>
        <w:tc>
          <w:tcPr>
            <w:tcW w:w="6302" w:type="dxa"/>
          </w:tcPr>
          <w:p w14:paraId="172CC6E8" w14:textId="77777777" w:rsidR="005C42E4" w:rsidRDefault="00A077D6">
            <w:pPr>
              <w:rPr>
                <w:rFonts w:eastAsia="宋体"/>
                <w:lang w:val="en-US" w:eastAsia="ko-KR"/>
              </w:rPr>
            </w:pPr>
            <w:r>
              <w:rPr>
                <w:rFonts w:eastAsia="宋体"/>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宋体"/>
                <w:lang w:val="en-US" w:eastAsia="zh-CN"/>
              </w:rPr>
            </w:pPr>
            <w:r>
              <w:rPr>
                <w:rFonts w:eastAsia="宋体" w:hint="eastAsia"/>
                <w:lang w:val="en-US" w:eastAsia="zh-CN"/>
              </w:rPr>
              <w:t>N</w:t>
            </w:r>
          </w:p>
        </w:tc>
        <w:tc>
          <w:tcPr>
            <w:tcW w:w="1116" w:type="dxa"/>
          </w:tcPr>
          <w:p w14:paraId="612ADF1A" w14:textId="77777777" w:rsidR="005C42E4" w:rsidRDefault="005C42E4">
            <w:pPr>
              <w:rPr>
                <w:rFonts w:eastAsia="Yu Mincho"/>
                <w:lang w:val="en-US" w:eastAsia="ko-KR"/>
              </w:rPr>
            </w:pPr>
          </w:p>
        </w:tc>
        <w:tc>
          <w:tcPr>
            <w:tcW w:w="6302" w:type="dxa"/>
          </w:tcPr>
          <w:p w14:paraId="44BDC069" w14:textId="77777777" w:rsidR="005C42E4" w:rsidRDefault="00A077D6">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564312" w14:textId="77777777" w:rsidR="005C42E4" w:rsidRDefault="00A077D6">
            <w:pPr>
              <w:rPr>
                <w:rFonts w:eastAsia="Yu Mincho"/>
                <w:lang w:val="en-US" w:eastAsia="ko-KR"/>
              </w:rPr>
            </w:pPr>
            <w:r>
              <w:rPr>
                <w:rFonts w:eastAsia="Yu Mincho"/>
                <w:lang w:val="en-US" w:eastAsia="ko-KR"/>
              </w:rPr>
              <w:t>Option 1</w:t>
            </w:r>
          </w:p>
        </w:tc>
        <w:tc>
          <w:tcPr>
            <w:tcW w:w="6302" w:type="dxa"/>
          </w:tcPr>
          <w:p w14:paraId="6057E5ED" w14:textId="77777777" w:rsidR="005C42E4" w:rsidRDefault="00A077D6">
            <w:pPr>
              <w:rPr>
                <w:lang w:val="en-US" w:eastAsia="zh-CN"/>
              </w:rPr>
            </w:pPr>
            <w:r>
              <w:rPr>
                <w:rFonts w:eastAsia="宋体"/>
                <w:lang w:val="en-US" w:eastAsia="zh-CN"/>
              </w:rPr>
              <w:t xml:space="preserve">We understand </w:t>
            </w:r>
          </w:p>
          <w:p w14:paraId="271C8D84" w14:textId="77777777" w:rsidR="005C42E4" w:rsidRDefault="00A077D6">
            <w:pPr>
              <w:pStyle w:val="af5"/>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434D91F8" w14:textId="77777777" w:rsidR="005C42E4" w:rsidRDefault="005C42E4">
            <w:pPr>
              <w:rPr>
                <w:rFonts w:eastAsia="Yu Mincho"/>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宋体"/>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宋体"/>
                <w:lang w:val="en-US" w:eastAsia="zh-CN"/>
              </w:rPr>
            </w:pPr>
            <w:r>
              <w:rPr>
                <w:rFonts w:eastAsia="宋体"/>
                <w:lang w:val="en-US" w:eastAsia="zh-CN"/>
              </w:rPr>
              <w:t>Y with modification</w:t>
            </w:r>
          </w:p>
        </w:tc>
        <w:tc>
          <w:tcPr>
            <w:tcW w:w="1116" w:type="dxa"/>
          </w:tcPr>
          <w:p w14:paraId="1AB68303" w14:textId="77777777" w:rsidR="005C42E4" w:rsidRDefault="005C42E4">
            <w:pPr>
              <w:rPr>
                <w:rFonts w:eastAsia="Yu Mincho"/>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30FA45AB" w14:textId="77777777" w:rsidR="005C42E4" w:rsidRDefault="005C42E4">
            <w:pPr>
              <w:rPr>
                <w:rFonts w:eastAsia="Yu Mincho"/>
                <w:lang w:val="en-US" w:eastAsia="ko-KR"/>
              </w:rPr>
            </w:pPr>
          </w:p>
        </w:tc>
        <w:tc>
          <w:tcPr>
            <w:tcW w:w="6302" w:type="dxa"/>
          </w:tcPr>
          <w:p w14:paraId="0C4F8F76" w14:textId="77777777" w:rsidR="005C42E4" w:rsidRDefault="00A077D6">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宋体"/>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25A035AD"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0E37F123"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32A838A" w14:textId="77777777" w:rsidR="005C42E4" w:rsidRDefault="00A077D6">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14:paraId="610504F8" w14:textId="77777777" w:rsidR="005C42E4" w:rsidRDefault="00A077D6">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7CB9E8F6" w14:textId="77777777" w:rsidR="005C42E4" w:rsidRDefault="00A077D6">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等线"/>
                <w:lang w:val="en-US" w:eastAsia="zh-CN"/>
              </w:rPr>
            </w:pPr>
            <w:r>
              <w:rPr>
                <w:rFonts w:eastAsia="等线"/>
                <w:lang w:val="en-US" w:eastAsia="zh-CN"/>
              </w:rPr>
              <w:t>IDCC</w:t>
            </w:r>
          </w:p>
        </w:tc>
        <w:tc>
          <w:tcPr>
            <w:tcW w:w="1116" w:type="dxa"/>
          </w:tcPr>
          <w:p w14:paraId="7D8A0329"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32A835BB" w14:textId="77777777" w:rsidR="005C42E4" w:rsidRDefault="00A077D6">
            <w:pPr>
              <w:rPr>
                <w:rFonts w:eastAsia="等线"/>
                <w:lang w:val="en-US" w:eastAsia="ko-KR"/>
              </w:rPr>
            </w:pPr>
            <w:r>
              <w:rPr>
                <w:rFonts w:eastAsia="等线"/>
                <w:lang w:val="en-US" w:eastAsia="ko-KR"/>
              </w:rPr>
              <w:t>Option 1</w:t>
            </w:r>
          </w:p>
        </w:tc>
        <w:tc>
          <w:tcPr>
            <w:tcW w:w="6302" w:type="dxa"/>
          </w:tcPr>
          <w:p w14:paraId="7A2207E5" w14:textId="77777777" w:rsidR="005C42E4" w:rsidRDefault="005C42E4">
            <w:pPr>
              <w:rPr>
                <w:rFonts w:eastAsia="宋体"/>
                <w:lang w:val="en-US" w:eastAsia="zh-CN"/>
              </w:rPr>
            </w:pPr>
          </w:p>
        </w:tc>
      </w:tr>
      <w:tr w:rsidR="005C42E4" w14:paraId="10FF970B" w14:textId="77777777">
        <w:tc>
          <w:tcPr>
            <w:tcW w:w="1322" w:type="dxa"/>
          </w:tcPr>
          <w:p w14:paraId="3B3B22C9" w14:textId="77777777" w:rsidR="005C42E4" w:rsidRDefault="00A077D6">
            <w:pPr>
              <w:rPr>
                <w:rFonts w:eastAsia="等线"/>
                <w:lang w:val="en-US" w:eastAsia="zh-CN"/>
              </w:rPr>
            </w:pPr>
            <w:r>
              <w:rPr>
                <w:rFonts w:eastAsia="等线"/>
                <w:lang w:val="en-US" w:eastAsia="zh-CN"/>
              </w:rPr>
              <w:t>Nokia, NSB</w:t>
            </w:r>
          </w:p>
        </w:tc>
        <w:tc>
          <w:tcPr>
            <w:tcW w:w="1116" w:type="dxa"/>
          </w:tcPr>
          <w:p w14:paraId="66B24BE3"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61163F9F" w14:textId="77777777" w:rsidR="005C42E4" w:rsidRDefault="00A077D6">
            <w:pPr>
              <w:rPr>
                <w:rFonts w:eastAsia="等线"/>
                <w:lang w:val="en-US" w:eastAsia="ko-KR"/>
              </w:rPr>
            </w:pPr>
            <w:r>
              <w:rPr>
                <w:rFonts w:eastAsia="等线"/>
                <w:lang w:val="en-US" w:eastAsia="ko-KR"/>
              </w:rPr>
              <w:t>Option 1</w:t>
            </w:r>
          </w:p>
        </w:tc>
        <w:tc>
          <w:tcPr>
            <w:tcW w:w="6302" w:type="dxa"/>
          </w:tcPr>
          <w:p w14:paraId="2D938FC7" w14:textId="77777777" w:rsidR="005C42E4" w:rsidRDefault="005C42E4">
            <w:pPr>
              <w:rPr>
                <w:rFonts w:eastAsia="宋体"/>
                <w:lang w:val="en-US" w:eastAsia="zh-CN"/>
              </w:rPr>
            </w:pPr>
          </w:p>
        </w:tc>
      </w:tr>
      <w:tr w:rsidR="005C42E4" w14:paraId="3C52115E" w14:textId="77777777">
        <w:tc>
          <w:tcPr>
            <w:tcW w:w="1322" w:type="dxa"/>
          </w:tcPr>
          <w:p w14:paraId="38523AFE" w14:textId="77777777" w:rsidR="005C42E4" w:rsidRDefault="00A077D6">
            <w:pPr>
              <w:rPr>
                <w:rFonts w:eastAsia="等线"/>
                <w:lang w:val="en-US" w:eastAsia="zh-CN"/>
              </w:rPr>
            </w:pPr>
            <w:r>
              <w:rPr>
                <w:rFonts w:eastAsia="等线"/>
                <w:lang w:val="en-US" w:eastAsia="zh-CN"/>
              </w:rPr>
              <w:t>FL4</w:t>
            </w:r>
          </w:p>
        </w:tc>
        <w:tc>
          <w:tcPr>
            <w:tcW w:w="8534" w:type="dxa"/>
            <w:gridSpan w:val="3"/>
          </w:tcPr>
          <w:p w14:paraId="45ADEC61" w14:textId="77777777" w:rsidR="005C42E4" w:rsidRDefault="00A077D6">
            <w:pPr>
              <w:rPr>
                <w:rFonts w:eastAsia="宋体"/>
                <w:lang w:val="en-US" w:eastAsia="zh-CN"/>
              </w:rPr>
            </w:pPr>
            <w:r>
              <w:rPr>
                <w:rFonts w:eastAsia="等线"/>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2"/>
        <w:ind w:left="1134" w:hanging="1134"/>
        <w:rPr>
          <w:lang w:val="en-US"/>
        </w:rPr>
      </w:pPr>
      <w:r>
        <w:rPr>
          <w:lang w:val="en-US"/>
        </w:rPr>
        <w:lastRenderedPageBreak/>
        <w:t xml:space="preserve">SSB transmissions </w:t>
      </w:r>
    </w:p>
    <w:p w14:paraId="5DFE21E2" w14:textId="77777777" w:rsidR="005C42E4" w:rsidRPr="00FB0ABA" w:rsidRDefault="00A077D6">
      <w:pPr>
        <w:jc w:val="both"/>
      </w:pPr>
      <w:r w:rsidRPr="00FB0ABA">
        <w:t>In this section, expressed views on transmission of additional SSBs in a separate initial DL BWP (if configured) and RRC-configured DL BWP.</w:t>
      </w:r>
    </w:p>
    <w:p w14:paraId="7966C57F" w14:textId="77777777" w:rsidR="005C42E4" w:rsidRPr="00FB0ABA" w:rsidRDefault="00A077D6">
      <w:pPr>
        <w:jc w:val="both"/>
        <w:rPr>
          <w:b/>
          <w:u w:val="single"/>
          <w:lang w:val="en-US"/>
        </w:rPr>
      </w:pPr>
      <w:r w:rsidRPr="00FB0ABA">
        <w:rPr>
          <w:b/>
          <w:u w:val="single"/>
          <w:lang w:val="en-US"/>
        </w:rPr>
        <w:t>Whether to transmit additional SSBs in a separate initial DL BWP for RedCap</w:t>
      </w:r>
    </w:p>
    <w:p w14:paraId="76B396A3" w14:textId="77777777" w:rsidR="005C42E4" w:rsidRPr="00FB0ABA" w:rsidRDefault="00A077D6">
      <w:pPr>
        <w:tabs>
          <w:tab w:val="left" w:pos="1410"/>
        </w:tabs>
        <w:spacing w:after="100" w:afterAutospacing="1"/>
        <w:jc w:val="both"/>
      </w:pPr>
      <w:r w:rsidRPr="00FB0ABA">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[4]: </w:t>
      </w:r>
      <w:r w:rsidRPr="00FB0ABA">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3A122911"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[8]: </w:t>
      </w:r>
      <w:r w:rsidRPr="00FB0ABA">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2E42C675"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[12]: The separately configured initial DL BWP for RedCap UEs does not need to contain SSB.</w:t>
      </w:r>
    </w:p>
    <w:p w14:paraId="52C44C5F"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[13]: </w:t>
      </w:r>
      <w:r w:rsidRPr="00FB0ABA">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[14]:</w:t>
      </w:r>
      <w:r w:rsidRPr="00FB0ABA">
        <w:rPr>
          <w:rFonts w:ascii="Times New Roman" w:hAnsi="Times New Roman" w:cs="Times New Roman"/>
          <w:sz w:val="20"/>
          <w:szCs w:val="20"/>
          <w:lang w:val="en-US"/>
        </w:rPr>
        <w:t xml:space="preserve"> </w:t>
      </w:r>
      <w:r w:rsidRPr="00FB0ABA">
        <w:rPr>
          <w:rFonts w:ascii="Times New Roman" w:eastAsiaTheme="minorHAnsi" w:hAnsi="Times New Roman" w:cs="Times New Roman"/>
          <w:sz w:val="20"/>
          <w:szCs w:val="20"/>
          <w:lang w:val="en-US"/>
        </w:rPr>
        <w:t>The separate initial DL BWP under BWP#0 configuration option 2 should include SSB and CORESET#0.</w:t>
      </w:r>
    </w:p>
    <w:p w14:paraId="165CADC4"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[16]: </w:t>
      </w:r>
      <w:r w:rsidRPr="00FB0ABA">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7C82F292"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46A0B7FC"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1EBF1C96"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4B85865"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Pr="00FB0ABA" w:rsidRDefault="005C42E4">
      <w:pPr>
        <w:pStyle w:val="af5"/>
        <w:rPr>
          <w:rFonts w:ascii="Times New Roman" w:eastAsiaTheme="minorHAnsi" w:hAnsi="Times New Roman" w:cs="Times New Roman"/>
          <w:sz w:val="20"/>
          <w:szCs w:val="20"/>
          <w:lang w:val="en-US"/>
        </w:rPr>
      </w:pPr>
    </w:p>
    <w:p w14:paraId="16362930" w14:textId="77777777" w:rsidR="005C42E4" w:rsidRPr="00FB0ABA" w:rsidRDefault="00A077D6">
      <w:pPr>
        <w:jc w:val="both"/>
        <w:rPr>
          <w:b/>
          <w:lang w:val="en-US"/>
        </w:rPr>
      </w:pPr>
      <w:r w:rsidRPr="00FB0ABA">
        <w:rPr>
          <w:b/>
          <w:highlight w:val="yellow"/>
          <w:lang w:val="en-US"/>
        </w:rPr>
        <w:t>FL1 High Priority Proposal 3.2-1</w:t>
      </w:r>
      <w:r w:rsidRPr="00FB0ABA">
        <w:rPr>
          <w:b/>
          <w:lang w:val="en-US"/>
        </w:rPr>
        <w:t>: Regarding SSB transmission in a separate initial DL BWP for RedCap in idle/inactive mode:</w:t>
      </w:r>
    </w:p>
    <w:p w14:paraId="36D6DF6B" w14:textId="77777777" w:rsidR="005C42E4" w:rsidRPr="00FB0ABA" w:rsidRDefault="00A077D6">
      <w:pPr>
        <w:pStyle w:val="af5"/>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Pr="00FB0ABA" w:rsidRDefault="00A077D6">
      <w:pPr>
        <w:pStyle w:val="af5"/>
        <w:numPr>
          <w:ilvl w:val="1"/>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or may not configure SSB in this case.</w:t>
      </w:r>
    </w:p>
    <w:p w14:paraId="50118E38" w14:textId="77777777" w:rsidR="005C42E4" w:rsidRPr="00FB0ABA" w:rsidRDefault="00A077D6">
      <w:pPr>
        <w:pStyle w:val="af5"/>
        <w:numPr>
          <w:ilvl w:val="1"/>
          <w:numId w:val="38"/>
        </w:numPr>
        <w:rPr>
          <w:rFonts w:ascii="Times New Roman" w:hAnsi="Times New Roman" w:cs="Times New Roman"/>
          <w:sz w:val="20"/>
          <w:szCs w:val="20"/>
          <w:lang w:val="en-GB"/>
        </w:rPr>
      </w:pPr>
      <w:r w:rsidRPr="00FB0ABA">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firstRow="1" w:lastRow="0" w:firstColumn="1" w:lastColumn="0" w:noHBand="0" w:noVBand="1"/>
      </w:tblPr>
      <w:tblGrid>
        <w:gridCol w:w="1479"/>
        <w:gridCol w:w="1372"/>
        <w:gridCol w:w="6780"/>
      </w:tblGrid>
      <w:tr w:rsidR="005C42E4" w:rsidRPr="00FB0ABA" w14:paraId="65B04C6D" w14:textId="77777777">
        <w:tc>
          <w:tcPr>
            <w:tcW w:w="1479" w:type="dxa"/>
            <w:shd w:val="clear" w:color="auto" w:fill="D9D9D9" w:themeFill="background1" w:themeFillShade="D9"/>
          </w:tcPr>
          <w:p w14:paraId="4C89E75D" w14:textId="77777777" w:rsidR="005C42E4" w:rsidRPr="00FB0ABA" w:rsidRDefault="00A077D6">
            <w:pPr>
              <w:rPr>
                <w:b/>
                <w:bCs/>
                <w:lang w:val="en-US"/>
              </w:rPr>
            </w:pPr>
            <w:r w:rsidRPr="00FB0ABA">
              <w:rPr>
                <w:b/>
                <w:bCs/>
                <w:lang w:val="en-US"/>
              </w:rPr>
              <w:lastRenderedPageBreak/>
              <w:t>Company</w:t>
            </w:r>
          </w:p>
        </w:tc>
        <w:tc>
          <w:tcPr>
            <w:tcW w:w="1372" w:type="dxa"/>
            <w:shd w:val="clear" w:color="auto" w:fill="D9D9D9" w:themeFill="background1" w:themeFillShade="D9"/>
          </w:tcPr>
          <w:p w14:paraId="617DBFA3"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02DBCCA" w14:textId="77777777" w:rsidR="005C42E4" w:rsidRPr="00FB0ABA" w:rsidRDefault="00A077D6">
            <w:pPr>
              <w:rPr>
                <w:b/>
                <w:bCs/>
                <w:lang w:val="en-US"/>
              </w:rPr>
            </w:pPr>
            <w:r w:rsidRPr="00FB0ABA">
              <w:rPr>
                <w:b/>
                <w:bCs/>
                <w:lang w:val="en-US"/>
              </w:rPr>
              <w:t>Comments</w:t>
            </w:r>
          </w:p>
        </w:tc>
      </w:tr>
      <w:tr w:rsidR="005C42E4" w:rsidRPr="00FB0ABA" w14:paraId="2E008A19" w14:textId="77777777">
        <w:tc>
          <w:tcPr>
            <w:tcW w:w="1479" w:type="dxa"/>
          </w:tcPr>
          <w:p w14:paraId="3770D088" w14:textId="77777777" w:rsidR="005C42E4" w:rsidRPr="00FB0ABA" w:rsidRDefault="00A077D6">
            <w:pPr>
              <w:rPr>
                <w:lang w:val="en-US" w:eastAsia="ko-KR"/>
              </w:rPr>
            </w:pPr>
            <w:r w:rsidRPr="00FB0ABA">
              <w:rPr>
                <w:lang w:val="en-US" w:eastAsia="ko-KR"/>
              </w:rPr>
              <w:t>Qualcomm</w:t>
            </w:r>
          </w:p>
        </w:tc>
        <w:tc>
          <w:tcPr>
            <w:tcW w:w="1372" w:type="dxa"/>
          </w:tcPr>
          <w:p w14:paraId="7DFCD090"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6DA1860" w14:textId="77777777" w:rsidR="005C42E4" w:rsidRPr="00FB0ABA" w:rsidRDefault="00A077D6">
            <w:pPr>
              <w:rPr>
                <w:lang w:val="en-US" w:eastAsia="ko-KR"/>
              </w:rPr>
            </w:pPr>
            <w:r w:rsidRPr="00FB0ABA">
              <w:rPr>
                <w:lang w:val="en-US" w:eastAsia="ko-KR"/>
              </w:rPr>
              <w:t>Even if the separate initial DL BWP is configured for random access of RedCap UE, idle/inactive RedCap UE should get notification of SI update and ETWS by paging.</w:t>
            </w:r>
          </w:p>
          <w:p w14:paraId="57E602A6" w14:textId="77777777" w:rsidR="005C42E4" w:rsidRPr="00FB0ABA" w:rsidRDefault="00A077D6">
            <w:pPr>
              <w:rPr>
                <w:lang w:val="en-US" w:eastAsia="ko-KR"/>
              </w:rPr>
            </w:pPr>
            <w:r w:rsidRPr="00FB0ABA">
              <w:rPr>
                <w:lang w:val="en-US" w:eastAsia="ko-KR"/>
              </w:rPr>
              <w:t>When paging CSS is configured for idle/inactive UE in the separate initial DL BWP, SSB should be transmitted in the same DL BWP.</w:t>
            </w:r>
          </w:p>
        </w:tc>
      </w:tr>
      <w:tr w:rsidR="005C42E4" w:rsidRPr="00FB0ABA" w14:paraId="02A48306" w14:textId="77777777">
        <w:tc>
          <w:tcPr>
            <w:tcW w:w="1479" w:type="dxa"/>
          </w:tcPr>
          <w:p w14:paraId="65BEBB38"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612140E3" w14:textId="77777777" w:rsidR="005C42E4" w:rsidRPr="00FB0ABA" w:rsidRDefault="005C42E4">
            <w:pPr>
              <w:tabs>
                <w:tab w:val="left" w:pos="551"/>
              </w:tabs>
              <w:rPr>
                <w:lang w:val="en-US" w:eastAsia="ko-KR"/>
              </w:rPr>
            </w:pPr>
          </w:p>
        </w:tc>
        <w:tc>
          <w:tcPr>
            <w:tcW w:w="6780" w:type="dxa"/>
          </w:tcPr>
          <w:p w14:paraId="53C333BC" w14:textId="77777777" w:rsidR="005C42E4" w:rsidRPr="00FB0ABA" w:rsidRDefault="00A077D6">
            <w:pPr>
              <w:rPr>
                <w:rFonts w:eastAsiaTheme="minorEastAsia"/>
                <w:lang w:val="en-US" w:eastAsia="zh-CN"/>
              </w:rPr>
            </w:pPr>
            <w:r w:rsidRPr="00FB0ABA">
              <w:rPr>
                <w:rFonts w:eastAsiaTheme="minorEastAsia"/>
                <w:lang w:val="en-US" w:eastAsia="zh-CN"/>
              </w:rPr>
              <w:t xml:space="preserve">We think this proposal should be address together with </w:t>
            </w:r>
            <w:r w:rsidRPr="00FB0ABA">
              <w:rPr>
                <w:b/>
                <w:highlight w:val="yellow"/>
                <w:lang w:val="en-US"/>
              </w:rPr>
              <w:t>Proposal 3.2-3</w:t>
            </w:r>
            <w:r w:rsidRPr="00FB0ABA">
              <w:rPr>
                <w:rFonts w:eastAsiaTheme="minorEastAsia"/>
                <w:lang w:val="en-US" w:eastAsia="zh-CN"/>
              </w:rPr>
              <w:t xml:space="preserve"> and </w:t>
            </w:r>
            <w:r w:rsidRPr="00FB0ABA">
              <w:rPr>
                <w:b/>
                <w:highlight w:val="yellow"/>
                <w:lang w:val="en-US"/>
              </w:rPr>
              <w:t xml:space="preserve">Question 3.3-1 </w:t>
            </w:r>
            <w:r w:rsidRPr="00FB0ABA">
              <w:rPr>
                <w:rFonts w:eastAsiaTheme="minorEastAsia"/>
                <w:lang w:val="en-US" w:eastAsia="zh-CN"/>
              </w:rPr>
              <w:t xml:space="preserve">as a package for compromise, it would be hard trying to agree it alone. </w:t>
            </w:r>
          </w:p>
        </w:tc>
      </w:tr>
      <w:tr w:rsidR="005C42E4" w:rsidRPr="00FB0ABA" w14:paraId="7FF8629F" w14:textId="77777777">
        <w:tc>
          <w:tcPr>
            <w:tcW w:w="1479" w:type="dxa"/>
          </w:tcPr>
          <w:p w14:paraId="7C433AD8"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3A355D1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C4220FD" w14:textId="77777777" w:rsidR="005C42E4" w:rsidRPr="00FB0ABA" w:rsidRDefault="00A077D6">
            <w:pPr>
              <w:rPr>
                <w:rFonts w:eastAsiaTheme="minorEastAsia"/>
                <w:lang w:val="en-US" w:eastAsia="zh-CN"/>
              </w:rPr>
            </w:pPr>
            <w:r w:rsidRPr="00FB0ABA">
              <w:rPr>
                <w:rFonts w:eastAsiaTheme="minorEastAsia"/>
                <w:lang w:val="en-US" w:eastAsia="zh-CN"/>
              </w:rPr>
              <w:t xml:space="preserve">For RAR reception ,there can be no SSB in this </w:t>
            </w:r>
            <w:r w:rsidRPr="00FB0ABA">
              <w:rPr>
                <w:lang w:val="en-US" w:eastAsia="ko-KR"/>
              </w:rPr>
              <w:t>separate initial DL BWP.</w:t>
            </w:r>
          </w:p>
        </w:tc>
      </w:tr>
      <w:tr w:rsidR="005C42E4" w:rsidRPr="00FB0ABA" w14:paraId="6D1CA9AC" w14:textId="77777777">
        <w:tc>
          <w:tcPr>
            <w:tcW w:w="1479" w:type="dxa"/>
          </w:tcPr>
          <w:p w14:paraId="76EC705C"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679F6A56" w14:textId="77777777" w:rsidR="005C42E4" w:rsidRPr="00FB0ABA" w:rsidRDefault="00A077D6">
            <w:pPr>
              <w:tabs>
                <w:tab w:val="left" w:pos="551"/>
              </w:tabs>
              <w:rPr>
                <w:rFonts w:eastAsiaTheme="minorEastAsia"/>
                <w:lang w:val="en-US" w:eastAsia="zh-CN"/>
              </w:rPr>
            </w:pPr>
            <w:r w:rsidRPr="00FB0ABA">
              <w:rPr>
                <w:lang w:val="en-US" w:eastAsia="ko-KR"/>
              </w:rPr>
              <w:t>N</w:t>
            </w:r>
          </w:p>
        </w:tc>
        <w:tc>
          <w:tcPr>
            <w:tcW w:w="6780" w:type="dxa"/>
          </w:tcPr>
          <w:p w14:paraId="69BF5B41" w14:textId="77777777" w:rsidR="005C42E4" w:rsidRPr="00FB0ABA" w:rsidRDefault="00A077D6">
            <w:pPr>
              <w:rPr>
                <w:rFonts w:eastAsiaTheme="minorEastAsia"/>
                <w:lang w:val="en-US" w:eastAsia="zh-CN"/>
              </w:rPr>
            </w:pPr>
            <w:r w:rsidRPr="00FB0ABA">
              <w:rPr>
                <w:rFonts w:eastAsiaTheme="minorEastAsia"/>
                <w:lang w:val="en-US" w:eastAsia="zh-CN"/>
              </w:rPr>
              <w:t>Depends on whether BWP is meant for camping or not. If BWP contains paging, OSI, SIB1 -&gt; SSB is guaranteed.</w:t>
            </w:r>
          </w:p>
        </w:tc>
      </w:tr>
      <w:tr w:rsidR="005C42E4" w:rsidRPr="00FB0ABA" w14:paraId="2F7E5608" w14:textId="77777777">
        <w:tc>
          <w:tcPr>
            <w:tcW w:w="1479" w:type="dxa"/>
          </w:tcPr>
          <w:p w14:paraId="7FA61C3F" w14:textId="77777777" w:rsidR="005C42E4" w:rsidRPr="00FB0ABA" w:rsidRDefault="00A077D6">
            <w:pPr>
              <w:rPr>
                <w:rFonts w:eastAsiaTheme="minorEastAsia"/>
                <w:lang w:val="en-US" w:eastAsia="zh-CN"/>
              </w:rPr>
            </w:pPr>
            <w:r w:rsidRPr="00FB0ABA">
              <w:rPr>
                <w:lang w:val="en-US" w:eastAsia="ko-KR"/>
              </w:rPr>
              <w:t xml:space="preserve">Huawei, </w:t>
            </w:r>
            <w:proofErr w:type="spellStart"/>
            <w:r w:rsidRPr="00FB0ABA">
              <w:rPr>
                <w:lang w:val="en-US" w:eastAsia="ko-KR"/>
              </w:rPr>
              <w:t>HiSilicon</w:t>
            </w:r>
            <w:proofErr w:type="spellEnd"/>
          </w:p>
        </w:tc>
        <w:tc>
          <w:tcPr>
            <w:tcW w:w="1372" w:type="dxa"/>
          </w:tcPr>
          <w:p w14:paraId="2296AB54"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9377489" w14:textId="77777777" w:rsidR="005C42E4" w:rsidRPr="00FB0ABA" w:rsidRDefault="005C42E4">
            <w:pPr>
              <w:rPr>
                <w:rFonts w:eastAsiaTheme="minorEastAsia"/>
                <w:lang w:val="en-US" w:eastAsia="zh-CN"/>
              </w:rPr>
            </w:pPr>
          </w:p>
        </w:tc>
      </w:tr>
      <w:tr w:rsidR="005C42E4" w:rsidRPr="00FB0ABA" w14:paraId="15FC40D7" w14:textId="77777777">
        <w:tc>
          <w:tcPr>
            <w:tcW w:w="1479" w:type="dxa"/>
          </w:tcPr>
          <w:p w14:paraId="1CB73578" w14:textId="77777777" w:rsidR="005C42E4" w:rsidRPr="00FB0ABA" w:rsidRDefault="00A077D6">
            <w:pPr>
              <w:rPr>
                <w:lang w:val="en-US" w:eastAsia="ko-KR"/>
              </w:rPr>
            </w:pPr>
            <w:r w:rsidRPr="00FB0ABA">
              <w:rPr>
                <w:rFonts w:eastAsia="宋体"/>
                <w:lang w:val="en-US" w:eastAsia="zh-CN"/>
              </w:rPr>
              <w:t xml:space="preserve">ZTE, </w:t>
            </w:r>
            <w:proofErr w:type="spellStart"/>
            <w:r w:rsidRPr="00FB0ABA">
              <w:rPr>
                <w:rFonts w:eastAsia="宋体"/>
                <w:lang w:val="en-US" w:eastAsia="zh-CN"/>
              </w:rPr>
              <w:t>Sanechips</w:t>
            </w:r>
            <w:proofErr w:type="spellEnd"/>
          </w:p>
        </w:tc>
        <w:tc>
          <w:tcPr>
            <w:tcW w:w="1372" w:type="dxa"/>
          </w:tcPr>
          <w:p w14:paraId="3B8AF7CA" w14:textId="77777777" w:rsidR="005C42E4" w:rsidRPr="00FB0ABA" w:rsidRDefault="00A077D6">
            <w:pPr>
              <w:tabs>
                <w:tab w:val="left" w:pos="551"/>
              </w:tabs>
              <w:rPr>
                <w:rFonts w:eastAsia="宋体"/>
                <w:lang w:val="en-US" w:eastAsia="ko-KR"/>
              </w:rPr>
            </w:pPr>
            <w:r w:rsidRPr="00FB0ABA">
              <w:rPr>
                <w:rFonts w:eastAsia="宋体"/>
                <w:lang w:val="en-US" w:eastAsia="zh-CN"/>
              </w:rPr>
              <w:t>Y</w:t>
            </w:r>
          </w:p>
        </w:tc>
        <w:tc>
          <w:tcPr>
            <w:tcW w:w="6780" w:type="dxa"/>
          </w:tcPr>
          <w:p w14:paraId="5D50C6E4" w14:textId="77777777" w:rsidR="005C42E4" w:rsidRPr="00FB0ABA" w:rsidRDefault="00A077D6">
            <w:pPr>
              <w:pStyle w:val="ArialText"/>
              <w:rPr>
                <w:rFonts w:ascii="Times New Roman" w:eastAsia="宋体" w:hAnsi="Times New Roman" w:cs="Times New Roman"/>
                <w:szCs w:val="20"/>
              </w:rPr>
            </w:pPr>
            <w:r w:rsidRPr="00FB0ABA">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UEs, i</w:t>
            </w:r>
            <w:r w:rsidRPr="00FB0ABA">
              <w:rPr>
                <w:rFonts w:ascii="Times New Roman" w:eastAsia="宋体" w:hAnsi="Times New Roman" w:cs="Times New Roman"/>
                <w:szCs w:val="20"/>
              </w:rPr>
              <w:t>t is possible that the initial DL BWP</w:t>
            </w:r>
            <w:r w:rsidRPr="00FB0ABA">
              <w:rPr>
                <w:rFonts w:ascii="Times New Roman" w:eastAsia="宋体" w:hAnsi="Times New Roman" w:cs="Times New Roman"/>
                <w:szCs w:val="20"/>
                <w:lang w:eastAsia="zh-CN"/>
              </w:rPr>
              <w:t xml:space="preserve"> </w:t>
            </w:r>
            <w:r w:rsidRPr="00FB0ABA">
              <w:rPr>
                <w:rFonts w:ascii="Times New Roman" w:eastAsia="宋体" w:hAnsi="Times New Roman" w:cs="Times New Roman"/>
                <w:szCs w:val="20"/>
              </w:rPr>
              <w:t>does not contain SSB, especially for frequency-division multiplexing patterns 2 and 3</w:t>
            </w:r>
            <w:r w:rsidRPr="00FB0ABA">
              <w:rPr>
                <w:rFonts w:ascii="Times New Roman" w:eastAsia="宋体" w:hAnsi="Times New Roman" w:cs="Times New Roman"/>
                <w:szCs w:val="20"/>
                <w:lang w:eastAsia="zh-CN"/>
              </w:rPr>
              <w:t xml:space="preserve"> in FR2</w:t>
            </w:r>
            <w:r w:rsidRPr="00FB0ABA">
              <w:rPr>
                <w:rFonts w:ascii="Times New Roman" w:eastAsia="宋体" w:hAnsi="Times New Roman" w:cs="Times New Roman"/>
                <w:szCs w:val="20"/>
              </w:rPr>
              <w:t>. Besides, RedCap UEs can switch to the MIB-configured initial DL BWP by RF</w:t>
            </w:r>
            <w:r w:rsidRPr="00FB0ABA">
              <w:rPr>
                <w:rFonts w:ascii="Times New Roman" w:eastAsia="宋体" w:hAnsi="Times New Roman" w:cs="Times New Roman"/>
                <w:szCs w:val="20"/>
                <w:lang w:eastAsia="zh-CN"/>
              </w:rPr>
              <w:t xml:space="preserve"> </w:t>
            </w:r>
            <w:r w:rsidRPr="00FB0ABA">
              <w:rPr>
                <w:rFonts w:ascii="Times New Roman" w:eastAsia="宋体" w:hAnsi="Times New Roman" w:cs="Times New Roman"/>
                <w:szCs w:val="20"/>
              </w:rPr>
              <w:t xml:space="preserve">retuning when needed to receive </w:t>
            </w:r>
            <w:r w:rsidRPr="00FB0ABA">
              <w:rPr>
                <w:rFonts w:ascii="Times New Roman" w:eastAsia="宋体" w:hAnsi="Times New Roman" w:cs="Times New Roman"/>
                <w:szCs w:val="20"/>
                <w:lang w:eastAsia="zh-CN"/>
              </w:rPr>
              <w:t xml:space="preserve">the </w:t>
            </w:r>
            <w:r w:rsidRPr="00FB0ABA">
              <w:rPr>
                <w:rFonts w:ascii="Times New Roman" w:eastAsia="宋体" w:hAnsi="Times New Roman" w:cs="Times New Roman"/>
                <w:szCs w:val="20"/>
              </w:rPr>
              <w:t>le</w:t>
            </w:r>
            <w:r w:rsidRPr="00FB0ABA">
              <w:rPr>
                <w:rFonts w:ascii="Times New Roman" w:eastAsia="宋体" w:hAnsi="Times New Roman" w:cs="Times New Roman"/>
                <w:szCs w:val="20"/>
                <w:lang w:eastAsia="zh-CN"/>
              </w:rPr>
              <w:t>ga</w:t>
            </w:r>
            <w:r w:rsidRPr="00FB0ABA">
              <w:rPr>
                <w:rFonts w:ascii="Times New Roman" w:eastAsia="宋体" w:hAnsi="Times New Roman" w:cs="Times New Roman"/>
                <w:szCs w:val="20"/>
              </w:rPr>
              <w:t>cy SSB.</w:t>
            </w:r>
          </w:p>
          <w:p w14:paraId="7EEAEFBE" w14:textId="77777777" w:rsidR="005C42E4" w:rsidRPr="00FB0ABA" w:rsidRDefault="00A077D6">
            <w:pPr>
              <w:pStyle w:val="ArialText"/>
              <w:rPr>
                <w:rFonts w:ascii="Times New Roman" w:eastAsia="宋体" w:hAnsi="Times New Roman" w:cs="Times New Roman"/>
                <w:szCs w:val="20"/>
                <w:lang w:eastAsia="zh-CN"/>
              </w:rPr>
            </w:pPr>
            <w:r w:rsidRPr="00FB0ABA">
              <w:rPr>
                <w:rFonts w:ascii="Times New Roman" w:eastAsia="宋体" w:hAnsi="Times New Roman" w:cs="Times New Roman"/>
                <w:szCs w:val="20"/>
                <w:lang w:eastAsia="zh-CN"/>
              </w:rPr>
              <w:t>For the ‘Note’, it seems to indicate that the additional SSB can be configured by the gNB. It is more appropriate to say “</w:t>
            </w:r>
            <w:r w:rsidRPr="00FB0ABA">
              <w:rPr>
                <w:rFonts w:ascii="Times New Roman" w:hAnsi="Times New Roman" w:cs="Times New Roman"/>
                <w:b/>
                <w:szCs w:val="20"/>
              </w:rPr>
              <w:t>The network</w:t>
            </w:r>
            <w:r w:rsidRPr="00FB0ABA">
              <w:rPr>
                <w:rFonts w:ascii="Times New Roman" w:eastAsia="宋体" w:hAnsi="Times New Roman" w:cs="Times New Roman"/>
                <w:b/>
                <w:szCs w:val="20"/>
                <w:lang w:eastAsia="zh-CN"/>
              </w:rPr>
              <w:t xml:space="preserve"> can</w:t>
            </w:r>
            <w:r w:rsidRPr="00FB0ABA">
              <w:rPr>
                <w:rFonts w:ascii="Times New Roman" w:hAnsi="Times New Roman" w:cs="Times New Roman"/>
                <w:b/>
                <w:szCs w:val="20"/>
              </w:rPr>
              <w:t xml:space="preserve"> configure </w:t>
            </w:r>
            <w:r w:rsidRPr="00FB0ABA">
              <w:rPr>
                <w:rFonts w:ascii="Times New Roman" w:eastAsia="宋体" w:hAnsi="Times New Roman" w:cs="Times New Roman"/>
                <w:b/>
                <w:szCs w:val="20"/>
                <w:lang w:eastAsia="zh-CN"/>
              </w:rPr>
              <w:t xml:space="preserve">the separate initial DL BWP containing </w:t>
            </w:r>
            <w:r w:rsidRPr="00FB0ABA">
              <w:rPr>
                <w:rFonts w:ascii="Times New Roman" w:hAnsi="Times New Roman" w:cs="Times New Roman"/>
                <w:b/>
                <w:szCs w:val="20"/>
              </w:rPr>
              <w:t>SSB</w:t>
            </w:r>
            <w:r w:rsidRPr="00FB0ABA">
              <w:rPr>
                <w:rFonts w:ascii="Times New Roman" w:eastAsia="宋体" w:hAnsi="Times New Roman" w:cs="Times New Roman"/>
                <w:b/>
                <w:szCs w:val="20"/>
                <w:lang w:eastAsia="zh-CN"/>
              </w:rPr>
              <w:t xml:space="preserve"> or not</w:t>
            </w:r>
            <w:r w:rsidRPr="00FB0ABA">
              <w:rPr>
                <w:rFonts w:ascii="Times New Roman" w:hAnsi="Times New Roman" w:cs="Times New Roman"/>
                <w:b/>
                <w:szCs w:val="20"/>
              </w:rPr>
              <w:t xml:space="preserve"> in this case</w:t>
            </w:r>
            <w:r w:rsidRPr="00FB0ABA">
              <w:rPr>
                <w:rFonts w:ascii="Times New Roman" w:eastAsia="宋体" w:hAnsi="Times New Roman" w:cs="Times New Roman"/>
                <w:b/>
                <w:szCs w:val="20"/>
                <w:lang w:eastAsia="zh-CN"/>
              </w:rPr>
              <w:t>.</w:t>
            </w:r>
            <w:r w:rsidRPr="00FB0ABA">
              <w:rPr>
                <w:rFonts w:ascii="Times New Roman" w:eastAsia="宋体" w:hAnsi="Times New Roman" w:cs="Times New Roman"/>
                <w:bCs/>
                <w:szCs w:val="20"/>
                <w:lang w:eastAsia="zh-CN"/>
              </w:rPr>
              <w:t>”</w:t>
            </w:r>
          </w:p>
        </w:tc>
      </w:tr>
      <w:tr w:rsidR="005C42E4" w:rsidRPr="00FB0ABA" w14:paraId="3E06502A" w14:textId="77777777">
        <w:tc>
          <w:tcPr>
            <w:tcW w:w="1479" w:type="dxa"/>
          </w:tcPr>
          <w:p w14:paraId="0950327A"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64AD38E7"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646CD3CD" w14:textId="77777777" w:rsidR="005C42E4" w:rsidRPr="00FB0ABA" w:rsidRDefault="005C42E4">
            <w:pPr>
              <w:pStyle w:val="ArialText"/>
              <w:rPr>
                <w:rFonts w:ascii="Times New Roman" w:eastAsia="宋体" w:hAnsi="Times New Roman" w:cs="Times New Roman"/>
                <w:szCs w:val="20"/>
                <w:lang w:eastAsia="zh-CN"/>
              </w:rPr>
            </w:pPr>
          </w:p>
        </w:tc>
      </w:tr>
      <w:tr w:rsidR="005C42E4" w:rsidRPr="00FB0ABA" w14:paraId="7C18E08D" w14:textId="77777777">
        <w:tc>
          <w:tcPr>
            <w:tcW w:w="1479" w:type="dxa"/>
          </w:tcPr>
          <w:p w14:paraId="133E3C4B"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559BC556"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53EE6801" w14:textId="77777777" w:rsidR="005C42E4" w:rsidRPr="00FB0ABA" w:rsidRDefault="005C42E4">
            <w:pPr>
              <w:pStyle w:val="ArialText"/>
              <w:rPr>
                <w:rFonts w:ascii="Times New Roman" w:eastAsia="宋体" w:hAnsi="Times New Roman" w:cs="Times New Roman"/>
                <w:szCs w:val="20"/>
                <w:lang w:eastAsia="zh-CN"/>
              </w:rPr>
            </w:pPr>
          </w:p>
        </w:tc>
      </w:tr>
      <w:tr w:rsidR="005C42E4" w:rsidRPr="00FB0ABA" w14:paraId="4214821E" w14:textId="77777777">
        <w:tc>
          <w:tcPr>
            <w:tcW w:w="1479" w:type="dxa"/>
          </w:tcPr>
          <w:p w14:paraId="616B7A88" w14:textId="77777777" w:rsidR="005C42E4" w:rsidRPr="00FB0ABA" w:rsidRDefault="00A077D6">
            <w:pPr>
              <w:rPr>
                <w:lang w:val="en-US" w:eastAsia="ko-KR"/>
              </w:rPr>
            </w:pPr>
            <w:r w:rsidRPr="00FB0ABA">
              <w:rPr>
                <w:lang w:val="en-US" w:eastAsia="ko-KR"/>
              </w:rPr>
              <w:t>Lenovo, Motorola Mobility</w:t>
            </w:r>
          </w:p>
        </w:tc>
        <w:tc>
          <w:tcPr>
            <w:tcW w:w="1372" w:type="dxa"/>
          </w:tcPr>
          <w:p w14:paraId="7348903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1D27663" w14:textId="77777777" w:rsidR="005C42E4" w:rsidRPr="00FB0ABA" w:rsidRDefault="005C42E4">
            <w:pPr>
              <w:rPr>
                <w:lang w:val="en-US" w:eastAsia="ko-KR"/>
              </w:rPr>
            </w:pPr>
          </w:p>
        </w:tc>
      </w:tr>
      <w:tr w:rsidR="005C42E4" w:rsidRPr="00FB0ABA" w14:paraId="3EE6B851" w14:textId="77777777">
        <w:tc>
          <w:tcPr>
            <w:tcW w:w="1479" w:type="dxa"/>
          </w:tcPr>
          <w:p w14:paraId="27D07DAF" w14:textId="77777777" w:rsidR="005C42E4" w:rsidRPr="00FB0ABA" w:rsidRDefault="00A077D6">
            <w:pPr>
              <w:rPr>
                <w:lang w:val="en-US" w:eastAsia="ko-KR"/>
              </w:rPr>
            </w:pPr>
            <w:r w:rsidRPr="00FB0ABA">
              <w:rPr>
                <w:lang w:val="en-US" w:eastAsia="ko-KR"/>
              </w:rPr>
              <w:t>Spreadtrum</w:t>
            </w:r>
          </w:p>
        </w:tc>
        <w:tc>
          <w:tcPr>
            <w:tcW w:w="1372" w:type="dxa"/>
          </w:tcPr>
          <w:p w14:paraId="047272AD" w14:textId="77777777" w:rsidR="005C42E4" w:rsidRPr="00FB0ABA" w:rsidRDefault="005C42E4">
            <w:pPr>
              <w:tabs>
                <w:tab w:val="left" w:pos="551"/>
              </w:tabs>
              <w:rPr>
                <w:lang w:val="en-US" w:eastAsia="ko-KR"/>
              </w:rPr>
            </w:pPr>
          </w:p>
        </w:tc>
        <w:tc>
          <w:tcPr>
            <w:tcW w:w="6780" w:type="dxa"/>
          </w:tcPr>
          <w:p w14:paraId="35A610FE" w14:textId="77777777" w:rsidR="005C42E4" w:rsidRPr="00FB0ABA" w:rsidRDefault="00A077D6">
            <w:pPr>
              <w:rPr>
                <w:lang w:val="en-US" w:eastAsia="ko-KR"/>
              </w:rPr>
            </w:pPr>
            <w:r w:rsidRPr="00FB0ABA">
              <w:rPr>
                <w:lang w:val="en-US" w:eastAsia="ko-KR"/>
              </w:rPr>
              <w:t>We are open for SSB presence or not during RACH procedure, if it is helpful for progress.</w:t>
            </w:r>
          </w:p>
        </w:tc>
      </w:tr>
      <w:tr w:rsidR="005C42E4" w:rsidRPr="00FB0ABA" w14:paraId="3A9FBA85" w14:textId="77777777">
        <w:tc>
          <w:tcPr>
            <w:tcW w:w="1479" w:type="dxa"/>
          </w:tcPr>
          <w:p w14:paraId="3439BF5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266D2945" w14:textId="77777777" w:rsidR="005C42E4" w:rsidRPr="00FB0ABA" w:rsidRDefault="00A077D6">
            <w:pPr>
              <w:tabs>
                <w:tab w:val="left" w:pos="551"/>
              </w:tabs>
              <w:rPr>
                <w:lang w:val="en-US" w:eastAsia="ko-KR"/>
              </w:rPr>
            </w:pPr>
            <w:r w:rsidRPr="00FB0ABA">
              <w:rPr>
                <w:rFonts w:eastAsiaTheme="minorEastAsia"/>
                <w:lang w:val="en-US" w:eastAsia="zh-CN"/>
              </w:rPr>
              <w:t>Y</w:t>
            </w:r>
          </w:p>
        </w:tc>
        <w:tc>
          <w:tcPr>
            <w:tcW w:w="6780" w:type="dxa"/>
          </w:tcPr>
          <w:p w14:paraId="44D5014D" w14:textId="77777777" w:rsidR="005C42E4" w:rsidRPr="00FB0ABA" w:rsidRDefault="00A077D6">
            <w:pPr>
              <w:rPr>
                <w:lang w:val="en-US" w:eastAsia="ko-KR"/>
              </w:rPr>
            </w:pPr>
            <w:r w:rsidRPr="00FB0ABA">
              <w:rPr>
                <w:rFonts w:eastAsiaTheme="minorEastAsia"/>
                <w:lang w:val="en-US" w:eastAsia="zh-CN"/>
              </w:rPr>
              <w:t>T</w:t>
            </w:r>
            <w:r w:rsidRPr="00FB0ABA">
              <w:rPr>
                <w:lang w:val="en-US" w:eastAsia="ko-KR"/>
              </w:rPr>
              <w:t>he UE shall not expect SSB transmission in the separate initial DL BWP</w:t>
            </w:r>
            <w:r w:rsidRPr="00FB0ABA">
              <w:rPr>
                <w:rFonts w:eastAsiaTheme="minorEastAsia"/>
                <w:lang w:val="en-US" w:eastAsia="zh-CN"/>
              </w:rPr>
              <w:t>, no matter it is configured for random access and/or paging.</w:t>
            </w:r>
          </w:p>
        </w:tc>
      </w:tr>
      <w:tr w:rsidR="005C42E4" w:rsidRPr="00FB0ABA" w14:paraId="188DBD84" w14:textId="77777777">
        <w:tc>
          <w:tcPr>
            <w:tcW w:w="1479" w:type="dxa"/>
          </w:tcPr>
          <w:p w14:paraId="1CC3481A"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0AB1C1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0542EA1" w14:textId="77777777" w:rsidR="005C42E4" w:rsidRPr="00FB0ABA" w:rsidRDefault="005C42E4">
            <w:pPr>
              <w:rPr>
                <w:rFonts w:eastAsiaTheme="minorEastAsia"/>
                <w:lang w:val="en-US" w:eastAsia="zh-CN"/>
              </w:rPr>
            </w:pPr>
          </w:p>
        </w:tc>
      </w:tr>
      <w:tr w:rsidR="005C42E4" w:rsidRPr="00FB0ABA" w14:paraId="51072038" w14:textId="77777777">
        <w:tc>
          <w:tcPr>
            <w:tcW w:w="1479" w:type="dxa"/>
          </w:tcPr>
          <w:p w14:paraId="10AC416E" w14:textId="77777777" w:rsidR="005C42E4" w:rsidRPr="00FB0ABA" w:rsidRDefault="00A077D6">
            <w:pPr>
              <w:rPr>
                <w:lang w:val="en-US" w:eastAsia="ko-KR"/>
              </w:rPr>
            </w:pPr>
            <w:r w:rsidRPr="00FB0ABA">
              <w:rPr>
                <w:lang w:val="en-US" w:eastAsia="ko-KR"/>
              </w:rPr>
              <w:t>Ericsson</w:t>
            </w:r>
          </w:p>
        </w:tc>
        <w:tc>
          <w:tcPr>
            <w:tcW w:w="1372" w:type="dxa"/>
          </w:tcPr>
          <w:p w14:paraId="3B56CF96"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C6670EE" w14:textId="77777777" w:rsidR="005C42E4" w:rsidRPr="00FB0ABA" w:rsidRDefault="005C42E4">
            <w:pPr>
              <w:rPr>
                <w:lang w:val="en-US" w:eastAsia="ko-KR"/>
              </w:rPr>
            </w:pPr>
          </w:p>
        </w:tc>
      </w:tr>
      <w:tr w:rsidR="005C42E4" w:rsidRPr="00FB0ABA" w14:paraId="24FF85AC" w14:textId="77777777">
        <w:tc>
          <w:tcPr>
            <w:tcW w:w="1479" w:type="dxa"/>
          </w:tcPr>
          <w:p w14:paraId="196BE24E" w14:textId="77777777" w:rsidR="005C42E4" w:rsidRPr="00FB0ABA" w:rsidRDefault="00A077D6">
            <w:pPr>
              <w:rPr>
                <w:lang w:val="en-US" w:eastAsia="ko-KR"/>
              </w:rPr>
            </w:pPr>
            <w:r w:rsidRPr="00FB0ABA">
              <w:rPr>
                <w:lang w:val="en-US" w:eastAsia="ko-KR"/>
              </w:rPr>
              <w:t>Intel</w:t>
            </w:r>
          </w:p>
        </w:tc>
        <w:tc>
          <w:tcPr>
            <w:tcW w:w="1372" w:type="dxa"/>
          </w:tcPr>
          <w:p w14:paraId="5AD59BA2"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FC072C3" w14:textId="77777777" w:rsidR="005C42E4" w:rsidRPr="00FB0ABA" w:rsidRDefault="005C42E4">
            <w:pPr>
              <w:rPr>
                <w:lang w:val="en-US" w:eastAsia="ko-KR"/>
              </w:rPr>
            </w:pPr>
          </w:p>
        </w:tc>
      </w:tr>
      <w:tr w:rsidR="005C42E4" w:rsidRPr="00FB0ABA" w14:paraId="783AEEE6" w14:textId="77777777">
        <w:tc>
          <w:tcPr>
            <w:tcW w:w="1479" w:type="dxa"/>
          </w:tcPr>
          <w:p w14:paraId="79B7E15C"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1E4D8A5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1FC23368" w14:textId="77777777" w:rsidR="005C42E4" w:rsidRPr="00FB0ABA" w:rsidRDefault="005C42E4">
            <w:pPr>
              <w:rPr>
                <w:lang w:val="en-US" w:eastAsia="ko-KR"/>
              </w:rPr>
            </w:pPr>
          </w:p>
        </w:tc>
      </w:tr>
      <w:tr w:rsidR="005C42E4" w:rsidRPr="00FB0ABA" w14:paraId="50A16264" w14:textId="77777777">
        <w:tc>
          <w:tcPr>
            <w:tcW w:w="1479" w:type="dxa"/>
          </w:tcPr>
          <w:p w14:paraId="07EBF0C2"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017FF80E"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255BDFB1" w14:textId="77777777" w:rsidR="005C42E4" w:rsidRPr="00FB0ABA" w:rsidRDefault="005C42E4">
            <w:pPr>
              <w:rPr>
                <w:lang w:val="en-US" w:eastAsia="ko-KR"/>
              </w:rPr>
            </w:pPr>
          </w:p>
        </w:tc>
      </w:tr>
      <w:tr w:rsidR="005C42E4" w:rsidRPr="00FB0ABA" w14:paraId="7A503393" w14:textId="77777777">
        <w:tc>
          <w:tcPr>
            <w:tcW w:w="1479" w:type="dxa"/>
          </w:tcPr>
          <w:p w14:paraId="5A487A8B"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29921158"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63B0378E" w14:textId="77777777" w:rsidR="005C42E4" w:rsidRPr="00FB0ABA" w:rsidRDefault="005C42E4">
            <w:pPr>
              <w:rPr>
                <w:lang w:val="en-US" w:eastAsia="ko-KR"/>
              </w:rPr>
            </w:pPr>
          </w:p>
        </w:tc>
      </w:tr>
      <w:tr w:rsidR="005C42E4" w:rsidRPr="00FB0ABA" w14:paraId="21B89D8B" w14:textId="77777777">
        <w:tc>
          <w:tcPr>
            <w:tcW w:w="1479" w:type="dxa"/>
          </w:tcPr>
          <w:p w14:paraId="71D78B4E" w14:textId="77777777" w:rsidR="005C42E4" w:rsidRPr="00FB0ABA" w:rsidRDefault="00A077D6">
            <w:pPr>
              <w:rPr>
                <w:rFonts w:eastAsia="宋体"/>
                <w:lang w:val="en-US" w:eastAsia="zh-CN"/>
              </w:rPr>
            </w:pPr>
            <w:r w:rsidRPr="00FB0ABA">
              <w:rPr>
                <w:rFonts w:eastAsia="宋体"/>
                <w:lang w:val="en-US" w:eastAsia="zh-CN"/>
              </w:rPr>
              <w:t>CMCC</w:t>
            </w:r>
          </w:p>
        </w:tc>
        <w:tc>
          <w:tcPr>
            <w:tcW w:w="1372" w:type="dxa"/>
          </w:tcPr>
          <w:p w14:paraId="750827BE"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54E9A054" w14:textId="77777777" w:rsidR="005C42E4" w:rsidRPr="00FB0ABA" w:rsidRDefault="005C42E4">
            <w:pPr>
              <w:rPr>
                <w:lang w:val="en-US" w:eastAsia="ko-KR"/>
              </w:rPr>
            </w:pPr>
          </w:p>
        </w:tc>
      </w:tr>
      <w:tr w:rsidR="005C42E4" w:rsidRPr="00FB0ABA" w14:paraId="1E646CC9" w14:textId="77777777">
        <w:tc>
          <w:tcPr>
            <w:tcW w:w="1479" w:type="dxa"/>
          </w:tcPr>
          <w:p w14:paraId="4280ADF8" w14:textId="77777777" w:rsidR="005C42E4" w:rsidRPr="00FB0ABA" w:rsidRDefault="00A077D6">
            <w:pPr>
              <w:rPr>
                <w:lang w:val="en-US" w:eastAsia="ko-KR"/>
              </w:rPr>
            </w:pPr>
            <w:r w:rsidRPr="00FB0ABA">
              <w:rPr>
                <w:lang w:val="en-US" w:eastAsia="ko-KR"/>
              </w:rPr>
              <w:t>NEC</w:t>
            </w:r>
          </w:p>
        </w:tc>
        <w:tc>
          <w:tcPr>
            <w:tcW w:w="1372" w:type="dxa"/>
          </w:tcPr>
          <w:p w14:paraId="5D9EE014"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33074911" w14:textId="77777777" w:rsidR="005C42E4" w:rsidRPr="00FB0ABA" w:rsidRDefault="00A077D6">
            <w:pPr>
              <w:rPr>
                <w:lang w:val="en-US" w:eastAsia="ko-KR"/>
              </w:rPr>
            </w:pPr>
            <w:r w:rsidRPr="00FB0ABA">
              <w:rPr>
                <w:lang w:val="en-US" w:eastAsia="ko-KR"/>
              </w:rPr>
              <w:t xml:space="preserve">Maybe OK but we would like to clarify a point. Does this imply that in this case RedCap UE monitors SI and paging on MIB-configured CORESET#0 in </w:t>
            </w:r>
            <w:r w:rsidRPr="00FB0ABA">
              <w:rPr>
                <w:lang w:val="en-US" w:eastAsia="ko-KR"/>
              </w:rPr>
              <w:lastRenderedPageBreak/>
              <w:t xml:space="preserve">IDLE/INACTIVE and accesses a separate initial DL BWP only for RA? </w:t>
            </w:r>
          </w:p>
          <w:p w14:paraId="398AD6EF" w14:textId="77777777"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14:paraId="1D386CDC" w14:textId="77777777">
        <w:tc>
          <w:tcPr>
            <w:tcW w:w="1479" w:type="dxa"/>
          </w:tcPr>
          <w:p w14:paraId="0DAE2C52" w14:textId="77777777"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1372" w:type="dxa"/>
          </w:tcPr>
          <w:p w14:paraId="6DE6FC56"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6780" w:type="dxa"/>
          </w:tcPr>
          <w:p w14:paraId="516B5212" w14:textId="77777777" w:rsidR="005C42E4" w:rsidRPr="00FB0ABA" w:rsidRDefault="00A077D6">
            <w:pPr>
              <w:rPr>
                <w:rFonts w:eastAsiaTheme="minorEastAsia"/>
                <w:lang w:val="en-US" w:eastAsia="ko-KR"/>
              </w:rPr>
            </w:pPr>
            <w:r w:rsidRPr="00FB0ABA">
              <w:rPr>
                <w:rFonts w:eastAsiaTheme="minorEastAsia"/>
                <w:lang w:val="en-US" w:eastAsia="ko-KR"/>
              </w:rPr>
              <w:t>When the separate initial DL BWP is configured for paging, then SSB shall be transmitted in the separate initial DL BWP.</w:t>
            </w:r>
          </w:p>
        </w:tc>
      </w:tr>
      <w:tr w:rsidR="005C42E4" w:rsidRPr="00FB0ABA" w14:paraId="7F303D96" w14:textId="77777777">
        <w:tc>
          <w:tcPr>
            <w:tcW w:w="1479" w:type="dxa"/>
          </w:tcPr>
          <w:p w14:paraId="18B4F21D" w14:textId="77777777" w:rsidR="005C42E4" w:rsidRPr="00FB0ABA" w:rsidRDefault="00A077D6">
            <w:pPr>
              <w:rPr>
                <w:rFonts w:eastAsiaTheme="minorEastAsia"/>
                <w:lang w:val="en-US" w:eastAsia="ko-KR"/>
              </w:rPr>
            </w:pPr>
            <w:r w:rsidRPr="00FB0ABA">
              <w:rPr>
                <w:rFonts w:eastAsia="Yu Mincho"/>
                <w:lang w:val="en-US" w:eastAsia="ja-JP"/>
              </w:rPr>
              <w:t xml:space="preserve">Apple </w:t>
            </w:r>
          </w:p>
        </w:tc>
        <w:tc>
          <w:tcPr>
            <w:tcW w:w="1372" w:type="dxa"/>
          </w:tcPr>
          <w:p w14:paraId="70B9133B" w14:textId="77777777" w:rsidR="005C42E4" w:rsidRPr="00FB0ABA" w:rsidRDefault="005C42E4">
            <w:pPr>
              <w:tabs>
                <w:tab w:val="left" w:pos="551"/>
              </w:tabs>
              <w:rPr>
                <w:rFonts w:eastAsiaTheme="minorEastAsia"/>
                <w:lang w:val="en-US" w:eastAsia="ko-KR"/>
              </w:rPr>
            </w:pPr>
          </w:p>
        </w:tc>
        <w:tc>
          <w:tcPr>
            <w:tcW w:w="6780" w:type="dxa"/>
          </w:tcPr>
          <w:p w14:paraId="0723B054" w14:textId="77777777" w:rsidR="005C42E4" w:rsidRPr="00FB0ABA" w:rsidRDefault="00A077D6">
            <w:pPr>
              <w:rPr>
                <w:rFonts w:eastAsiaTheme="minorEastAsia"/>
                <w:lang w:val="en-US" w:eastAsia="ko-KR"/>
              </w:rPr>
            </w:pPr>
            <w:r w:rsidRPr="00FB0ABA">
              <w:rPr>
                <w:lang w:val="en-US" w:eastAsia="ko-KR"/>
              </w:rPr>
              <w:t xml:space="preserve">This should be packed together with others, </w:t>
            </w:r>
            <w:r w:rsidRPr="00FB0ABA">
              <w:rPr>
                <w:b/>
                <w:highlight w:val="yellow"/>
                <w:lang w:val="en-US"/>
              </w:rPr>
              <w:t>Question 3.2-2</w:t>
            </w:r>
            <w:r w:rsidRPr="00FB0ABA">
              <w:rPr>
                <w:b/>
                <w:lang w:val="en-US"/>
              </w:rPr>
              <w:t xml:space="preserve">. </w:t>
            </w:r>
          </w:p>
        </w:tc>
      </w:tr>
      <w:tr w:rsidR="005C42E4" w:rsidRPr="00FB0ABA" w14:paraId="7FE708C1" w14:textId="77777777">
        <w:tc>
          <w:tcPr>
            <w:tcW w:w="1479" w:type="dxa"/>
          </w:tcPr>
          <w:p w14:paraId="78B790B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35387635" w14:textId="77777777" w:rsidR="005C42E4" w:rsidRPr="00FB0ABA" w:rsidRDefault="005C42E4">
            <w:pPr>
              <w:tabs>
                <w:tab w:val="left" w:pos="551"/>
              </w:tabs>
              <w:rPr>
                <w:rFonts w:eastAsiaTheme="minorEastAsia"/>
                <w:lang w:val="en-US" w:eastAsia="zh-CN"/>
              </w:rPr>
            </w:pPr>
          </w:p>
        </w:tc>
        <w:tc>
          <w:tcPr>
            <w:tcW w:w="6780" w:type="dxa"/>
          </w:tcPr>
          <w:p w14:paraId="521B971C" w14:textId="77777777" w:rsidR="005C42E4" w:rsidRPr="00FB0ABA" w:rsidRDefault="00A077D6">
            <w:pPr>
              <w:jc w:val="both"/>
              <w:rPr>
                <w:rFonts w:eastAsiaTheme="minorEastAsia"/>
                <w:lang w:val="en-US" w:eastAsia="zh-CN"/>
              </w:rPr>
            </w:pPr>
            <w:r w:rsidRPr="00FB0ABA">
              <w:rPr>
                <w:rFonts w:eastAsiaTheme="minorEastAsia"/>
                <w:lang w:val="en-US" w:eastAsia="zh-CN"/>
              </w:rPr>
              <w:t>We’d like to clarify the meaning of the following note:</w:t>
            </w:r>
          </w:p>
          <w:p w14:paraId="0780EE6F" w14:textId="77777777" w:rsidR="005C42E4" w:rsidRPr="00FB0ABA" w:rsidRDefault="00A077D6">
            <w:pPr>
              <w:pStyle w:val="af5"/>
              <w:numPr>
                <w:ilvl w:val="8"/>
                <w:numId w:val="25"/>
              </w:numPr>
              <w:ind w:left="631"/>
              <w:jc w:val="both"/>
              <w:rPr>
                <w:rFonts w:ascii="Times New Roman" w:hAnsi="Times New Roman" w:cs="Times New Roman"/>
                <w:sz w:val="20"/>
                <w:szCs w:val="20"/>
                <w:lang w:val="en-US"/>
              </w:rPr>
            </w:pPr>
            <w:r w:rsidRPr="00FB0ABA">
              <w:rPr>
                <w:rFonts w:ascii="Times New Roman" w:hAnsi="Times New Roman" w:cs="Times New Roman"/>
                <w:sz w:val="20"/>
                <w:szCs w:val="20"/>
                <w:lang w:val="en-US"/>
              </w:rPr>
              <w:t>Note: The network may or may not configure SSB in this case.</w:t>
            </w:r>
          </w:p>
          <w:p w14:paraId="7847C2F5" w14:textId="77777777" w:rsidR="005C42E4" w:rsidRPr="00FB0ABA" w:rsidRDefault="00A077D6">
            <w:pPr>
              <w:rPr>
                <w:rFonts w:eastAsiaTheme="minorEastAsia"/>
                <w:lang w:val="en-US" w:eastAsia="zh-CN"/>
              </w:rPr>
            </w:pPr>
            <w:r w:rsidRPr="00FB0ABA">
              <w:rPr>
                <w:rFonts w:eastAsiaTheme="minorEastAsia"/>
                <w:lang w:val="en-US" w:eastAsia="zh-CN"/>
              </w:rPr>
              <w:t>Interpretation #1: Only for the case that the separate initial DL BWP contains CORESET #0, it “configure” SSB, which is the CD-SSB.</w:t>
            </w:r>
          </w:p>
          <w:p w14:paraId="740F1867" w14:textId="77777777" w:rsidR="005C42E4" w:rsidRPr="00FB0ABA" w:rsidRDefault="00A077D6">
            <w:pPr>
              <w:rPr>
                <w:rFonts w:eastAsiaTheme="minorEastAsia"/>
                <w:lang w:val="en-US" w:eastAsia="zh-CN"/>
              </w:rPr>
            </w:pPr>
            <w:r w:rsidRPr="00FB0ABA">
              <w:rPr>
                <w:rFonts w:eastAsiaTheme="minorEastAsia"/>
                <w:lang w:val="en-US" w:eastAsia="zh-CN"/>
              </w:rPr>
              <w:t>Interpretation #2: network may configure SSB in connected mode. But UE in idle/inactive mode cannot read it.</w:t>
            </w:r>
          </w:p>
          <w:p w14:paraId="02281ABD" w14:textId="77777777" w:rsidR="005C42E4" w:rsidRPr="00FB0ABA" w:rsidRDefault="00A077D6">
            <w:pPr>
              <w:rPr>
                <w:rFonts w:eastAsiaTheme="minorEastAsia"/>
                <w:lang w:val="en-US" w:eastAsia="zh-CN"/>
              </w:rPr>
            </w:pPr>
            <w:r w:rsidRPr="00FB0ABA">
              <w:rPr>
                <w:rFonts w:eastAsiaTheme="minorEastAsia"/>
                <w:lang w:val="en-US" w:eastAsia="zh-CN"/>
              </w:rPr>
              <w:t xml:space="preserve">Interpretation #3: UE can work when there is no SSB configure and transmit in the separate </w:t>
            </w:r>
            <w:proofErr w:type="spellStart"/>
            <w:r w:rsidRPr="00FB0ABA">
              <w:rPr>
                <w:rFonts w:eastAsiaTheme="minorEastAsia"/>
                <w:lang w:val="en-US" w:eastAsia="zh-CN"/>
              </w:rPr>
              <w:t>iDL</w:t>
            </w:r>
            <w:proofErr w:type="spellEnd"/>
            <w:r w:rsidRPr="00FB0ABA">
              <w:rPr>
                <w:rFonts w:eastAsiaTheme="minorEastAsia"/>
                <w:lang w:val="en-US" w:eastAsia="zh-CN"/>
              </w:rPr>
              <w:t xml:space="preserve"> BWP. However, the specific supports the configuration of SSB in idle/inactive mode, e.g., in SIB. </w:t>
            </w:r>
          </w:p>
          <w:p w14:paraId="579666C0" w14:textId="77777777" w:rsidR="005C42E4" w:rsidRPr="00FB0ABA" w:rsidRDefault="00A077D6">
            <w:pPr>
              <w:rPr>
                <w:rFonts w:eastAsiaTheme="minorEastAsia"/>
                <w:lang w:val="en-US" w:eastAsia="zh-CN"/>
              </w:rPr>
            </w:pPr>
            <w:r w:rsidRPr="00FB0ABA">
              <w:rPr>
                <w:rFonts w:eastAsiaTheme="minorEastAsia"/>
                <w:lang w:val="en-US" w:eastAsia="zh-CN"/>
              </w:rPr>
              <w:t xml:space="preserve">We cannot agree Interpretation #3. If the intention is for Interpretation #1, we want to update the Note to </w:t>
            </w:r>
          </w:p>
          <w:p w14:paraId="3FF0C665" w14:textId="77777777" w:rsidR="005C42E4" w:rsidRPr="00FB0ABA" w:rsidRDefault="00A077D6">
            <w:pPr>
              <w:jc w:val="both"/>
              <w:rPr>
                <w:i/>
                <w:color w:val="FF0000"/>
                <w:lang w:val="en-US"/>
              </w:rPr>
            </w:pPr>
            <w:r w:rsidRPr="00FB0ABA">
              <w:rPr>
                <w:i/>
                <w:lang w:val="en-US"/>
              </w:rPr>
              <w:t xml:space="preserve">Note: The network may </w:t>
            </w:r>
            <w:r w:rsidRPr="00FB0ABA">
              <w:rPr>
                <w:i/>
                <w:strike/>
                <w:color w:val="FF0000"/>
                <w:lang w:val="en-US"/>
              </w:rPr>
              <w:t>configure</w:t>
            </w:r>
            <w:r w:rsidRPr="00FB0ABA">
              <w:rPr>
                <w:i/>
                <w:color w:val="FF0000"/>
                <w:lang w:val="en-US"/>
              </w:rPr>
              <w:t xml:space="preserve"> transmit </w:t>
            </w:r>
            <w:r w:rsidRPr="00FB0ABA">
              <w:rPr>
                <w:i/>
                <w:lang w:val="en-US"/>
              </w:rPr>
              <w:t xml:space="preserve">SSB in this case, </w:t>
            </w:r>
            <w:r w:rsidRPr="00FB0ABA">
              <w:rPr>
                <w:i/>
                <w:color w:val="FF0000"/>
                <w:lang w:val="en-US"/>
              </w:rPr>
              <w:t>i.e., when the separate initial DL BWP contains the CD-SSB frequency range.</w:t>
            </w:r>
          </w:p>
          <w:p w14:paraId="12F7D7BA" w14:textId="77777777" w:rsidR="005C42E4" w:rsidRPr="00FB0ABA" w:rsidRDefault="00A077D6">
            <w:pPr>
              <w:jc w:val="both"/>
              <w:rPr>
                <w:lang w:val="en-US"/>
              </w:rPr>
            </w:pPr>
            <w:r w:rsidRPr="00FB0ABA">
              <w:rPr>
                <w:lang w:val="en-US"/>
              </w:rPr>
              <w:t xml:space="preserve">Or replace it with </w:t>
            </w:r>
          </w:p>
          <w:p w14:paraId="491BB58A" w14:textId="77777777" w:rsidR="005C42E4" w:rsidRPr="00FB0ABA" w:rsidRDefault="00A077D6">
            <w:pPr>
              <w:jc w:val="both"/>
              <w:rPr>
                <w:i/>
                <w:color w:val="FF0000"/>
                <w:lang w:val="en-US"/>
              </w:rPr>
            </w:pPr>
            <w:r w:rsidRPr="00FB0ABA">
              <w:rPr>
                <w:i/>
                <w:color w:val="FF0000"/>
                <w:lang w:val="en-US"/>
              </w:rPr>
              <w:t>Note: The network may configure MIB-configured CORESET#0 or SIB1 to be within the separate initial DL BWP.</w:t>
            </w:r>
          </w:p>
          <w:p w14:paraId="47104719"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want to modified the main bullet as </w:t>
            </w:r>
          </w:p>
          <w:p w14:paraId="56846D5C" w14:textId="77777777" w:rsidR="005C42E4" w:rsidRPr="00FB0ABA" w:rsidRDefault="00A077D6">
            <w:pPr>
              <w:rPr>
                <w:i/>
                <w:lang w:val="en-US"/>
              </w:rPr>
            </w:pPr>
            <w:r w:rsidRPr="00FB0ABA">
              <w:rPr>
                <w:i/>
                <w:color w:val="FF0000"/>
                <w:lang w:val="en-US"/>
              </w:rPr>
              <w:t xml:space="preserve">At least for the case that </w:t>
            </w:r>
            <w:r w:rsidRPr="00FB0ABA">
              <w:rPr>
                <w:i/>
                <w:strike/>
                <w:color w:val="FF0000"/>
                <w:lang w:val="en-US"/>
              </w:rPr>
              <w:t>If</w:t>
            </w:r>
            <w:r w:rsidRPr="00FB0ABA">
              <w:rPr>
                <w:i/>
                <w:color w:val="FF0000"/>
                <w:lang w:val="en-US"/>
              </w:rPr>
              <w:t xml:space="preserve"> </w:t>
            </w:r>
            <w:r w:rsidRPr="00FB0ABA">
              <w:rPr>
                <w:i/>
                <w:lang w:val="en-US"/>
              </w:rPr>
              <w:t>the separate initial DL BWP is only configured for random access but not for paging, then the UE shall not expect SSB transmission in the separate initial DL BWP.</w:t>
            </w:r>
          </w:p>
          <w:p w14:paraId="3164561D" w14:textId="77777777" w:rsidR="005C42E4" w:rsidRPr="00FB0ABA" w:rsidRDefault="00A077D6">
            <w:pPr>
              <w:rPr>
                <w:rFonts w:eastAsiaTheme="minorEastAsia"/>
                <w:lang w:val="en-US" w:eastAsia="zh-CN"/>
              </w:rPr>
            </w:pPr>
            <w:r w:rsidRPr="00FB0ABA">
              <w:rPr>
                <w:rFonts w:eastAsiaTheme="minorEastAsia"/>
                <w:lang w:val="en-US" w:eastAsia="zh-CN"/>
              </w:rPr>
              <w:t xml:space="preserve">Moreover, we like to delete the last FFS on SSB presence for paging. Because we need to discuss whether paging on separate </w:t>
            </w:r>
            <w:proofErr w:type="spellStart"/>
            <w:r w:rsidRPr="00FB0ABA">
              <w:rPr>
                <w:rFonts w:eastAsiaTheme="minorEastAsia"/>
                <w:lang w:val="en-US" w:eastAsia="zh-CN"/>
              </w:rPr>
              <w:t>iDL</w:t>
            </w:r>
            <w:proofErr w:type="spellEnd"/>
            <w:r w:rsidRPr="00FB0ABA">
              <w:rPr>
                <w:rFonts w:eastAsiaTheme="minorEastAsia"/>
                <w:lang w:val="en-US" w:eastAsia="zh-CN"/>
              </w:rPr>
              <w:t xml:space="preserve"> BWP is supported or note first. We support paging in the separate </w:t>
            </w:r>
            <w:proofErr w:type="spellStart"/>
            <w:r w:rsidRPr="00FB0ABA">
              <w:rPr>
                <w:rFonts w:eastAsiaTheme="minorEastAsia"/>
                <w:lang w:val="en-US" w:eastAsia="zh-CN"/>
              </w:rPr>
              <w:t>iDL</w:t>
            </w:r>
            <w:proofErr w:type="spellEnd"/>
            <w:r w:rsidRPr="00FB0ABA">
              <w:rPr>
                <w:rFonts w:eastAsiaTheme="minorEastAsia"/>
                <w:lang w:val="en-US" w:eastAsia="zh-CN"/>
              </w:rPr>
              <w:t xml:space="preserve"> BWP, but we cannot live with SSB in the spate </w:t>
            </w:r>
            <w:proofErr w:type="spellStart"/>
            <w:r w:rsidRPr="00FB0ABA">
              <w:rPr>
                <w:rFonts w:eastAsiaTheme="minorEastAsia"/>
                <w:lang w:val="en-US" w:eastAsia="zh-CN"/>
              </w:rPr>
              <w:t>iDL</w:t>
            </w:r>
            <w:proofErr w:type="spellEnd"/>
            <w:r w:rsidRPr="00FB0ABA">
              <w:rPr>
                <w:rFonts w:eastAsiaTheme="minorEastAsia"/>
                <w:lang w:val="en-US" w:eastAsia="zh-CN"/>
              </w:rPr>
              <w:t xml:space="preserve"> BWP.  Alternatively, it can be changed to </w:t>
            </w:r>
          </w:p>
          <w:p w14:paraId="71485B64" w14:textId="77777777" w:rsidR="005C42E4" w:rsidRPr="00FB0ABA" w:rsidRDefault="00A077D6">
            <w:pPr>
              <w:rPr>
                <w:rFonts w:eastAsiaTheme="minorEastAsia"/>
                <w:i/>
                <w:lang w:val="en-US" w:eastAsia="zh-CN"/>
              </w:rPr>
            </w:pPr>
            <w:r w:rsidRPr="00FB0ABA">
              <w:rPr>
                <w:rFonts w:eastAsiaTheme="minorEastAsia"/>
                <w:i/>
                <w:color w:val="FF0000"/>
                <w:lang w:val="en-US" w:eastAsia="zh-CN"/>
              </w:rPr>
              <w:t>FFS: whether/how paging can be configured in the separate initial DL BWP.</w:t>
            </w:r>
          </w:p>
        </w:tc>
      </w:tr>
      <w:tr w:rsidR="005C42E4" w:rsidRPr="00FB0ABA" w14:paraId="1A52D169" w14:textId="77777777">
        <w:tc>
          <w:tcPr>
            <w:tcW w:w="1479" w:type="dxa"/>
          </w:tcPr>
          <w:p w14:paraId="5D47D703"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28107485"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76385A5F" w14:textId="77777777" w:rsidR="005C42E4" w:rsidRPr="00FB0ABA" w:rsidRDefault="005C42E4">
      <w:pPr>
        <w:rPr>
          <w:bCs/>
          <w:lang w:val="en-US"/>
        </w:rPr>
      </w:pPr>
    </w:p>
    <w:p w14:paraId="6AEFD550" w14:textId="77777777" w:rsidR="005C42E4" w:rsidRPr="00FB0ABA" w:rsidRDefault="00A077D6">
      <w:pPr>
        <w:jc w:val="both"/>
        <w:rPr>
          <w:b/>
          <w:lang w:val="en-US"/>
        </w:rPr>
      </w:pPr>
      <w:r w:rsidRPr="00FB0ABA">
        <w:rPr>
          <w:b/>
          <w:highlight w:val="yellow"/>
          <w:lang w:val="en-US"/>
        </w:rPr>
        <w:t>FL1 High Priority Question 3.2-2</w:t>
      </w:r>
      <w:r w:rsidRPr="00FB0ABA">
        <w:rPr>
          <w:b/>
          <w:lang w:val="en-US"/>
        </w:rPr>
        <w:t>: Regarding SSB transmission in a separate initial DL BWP for RedCap in idle/inactive mode:</w:t>
      </w:r>
    </w:p>
    <w:p w14:paraId="0DD73FFF" w14:textId="77777777" w:rsidR="005C42E4" w:rsidRPr="00FB0ABA" w:rsidRDefault="00A077D6">
      <w:pPr>
        <w:pStyle w:val="af5"/>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0"/>
        <w:tblW w:w="9631" w:type="dxa"/>
        <w:tblLook w:val="04A0" w:firstRow="1" w:lastRow="0" w:firstColumn="1" w:lastColumn="0" w:noHBand="0" w:noVBand="1"/>
      </w:tblPr>
      <w:tblGrid>
        <w:gridCol w:w="1479"/>
        <w:gridCol w:w="1372"/>
        <w:gridCol w:w="6780"/>
      </w:tblGrid>
      <w:tr w:rsidR="005C42E4" w:rsidRPr="00FB0ABA" w14:paraId="6C0E0F57" w14:textId="77777777">
        <w:tc>
          <w:tcPr>
            <w:tcW w:w="1479" w:type="dxa"/>
            <w:shd w:val="clear" w:color="auto" w:fill="D9D9D9" w:themeFill="background1" w:themeFillShade="D9"/>
          </w:tcPr>
          <w:p w14:paraId="15BEDCB3"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5625884E"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78EB0AE6" w14:textId="77777777" w:rsidR="005C42E4" w:rsidRPr="00FB0ABA" w:rsidRDefault="00A077D6">
            <w:pPr>
              <w:rPr>
                <w:b/>
                <w:bCs/>
                <w:lang w:val="en-US"/>
              </w:rPr>
            </w:pPr>
            <w:r w:rsidRPr="00FB0ABA">
              <w:rPr>
                <w:b/>
                <w:bCs/>
                <w:lang w:val="en-US"/>
              </w:rPr>
              <w:t>Comments</w:t>
            </w:r>
          </w:p>
        </w:tc>
      </w:tr>
      <w:tr w:rsidR="005C42E4" w:rsidRPr="00FB0ABA" w14:paraId="2268BD8E" w14:textId="77777777">
        <w:tc>
          <w:tcPr>
            <w:tcW w:w="1479" w:type="dxa"/>
          </w:tcPr>
          <w:p w14:paraId="726F6B1F" w14:textId="77777777" w:rsidR="005C42E4" w:rsidRPr="00FB0ABA" w:rsidRDefault="00A077D6">
            <w:pPr>
              <w:rPr>
                <w:lang w:val="en-US" w:eastAsia="ko-KR"/>
              </w:rPr>
            </w:pPr>
            <w:r w:rsidRPr="00FB0ABA">
              <w:rPr>
                <w:lang w:val="en-US" w:eastAsia="ko-KR"/>
              </w:rPr>
              <w:t>Qualcomm</w:t>
            </w:r>
          </w:p>
        </w:tc>
        <w:tc>
          <w:tcPr>
            <w:tcW w:w="1372" w:type="dxa"/>
          </w:tcPr>
          <w:p w14:paraId="376D8178"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7F0CA026" w14:textId="77777777" w:rsidR="005C42E4" w:rsidRPr="00FB0ABA" w:rsidRDefault="00A077D6">
            <w:pPr>
              <w:rPr>
                <w:lang w:val="en-US" w:eastAsia="ko-KR"/>
              </w:rPr>
            </w:pPr>
            <w:r w:rsidRPr="00FB0ABA">
              <w:rPr>
                <w:lang w:val="en-US" w:eastAsia="ko-KR"/>
              </w:rPr>
              <w:t>SSB transmission is essential in the DL BWP configured with paging CSS</w:t>
            </w:r>
          </w:p>
        </w:tc>
      </w:tr>
      <w:tr w:rsidR="005C42E4" w:rsidRPr="00FB0ABA" w14:paraId="3566C617" w14:textId="77777777">
        <w:tc>
          <w:tcPr>
            <w:tcW w:w="1479" w:type="dxa"/>
          </w:tcPr>
          <w:p w14:paraId="273CABDB"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5D99BE0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E1C3210" w14:textId="77777777" w:rsidR="005C42E4" w:rsidRPr="00FB0ABA" w:rsidRDefault="00A077D6">
            <w:pPr>
              <w:rPr>
                <w:rFonts w:eastAsiaTheme="minorEastAsia"/>
                <w:lang w:val="en-US" w:eastAsia="zh-CN"/>
              </w:rPr>
            </w:pPr>
            <w:r w:rsidRPr="00FB0ABA">
              <w:rPr>
                <w:rFonts w:eastAsiaTheme="minorEastAsia"/>
                <w:lang w:val="en-US" w:eastAsia="zh-CN"/>
              </w:rPr>
              <w:t xml:space="preserve">If SSB transmission is not available in the initial DL BWP where UE monitors paging, paging detection performance may be degraded and UE power </w:t>
            </w:r>
            <w:r w:rsidRPr="00FB0ABA">
              <w:rPr>
                <w:rFonts w:eastAsiaTheme="minorEastAsia"/>
                <w:lang w:val="en-US" w:eastAsia="zh-CN"/>
              </w:rPr>
              <w:lastRenderedPageBreak/>
              <w:t xml:space="preserve">consumption will be increased. </w:t>
            </w:r>
          </w:p>
          <w:p w14:paraId="4AB98500" w14:textId="77777777" w:rsidR="005C42E4" w:rsidRPr="00FB0ABA" w:rsidRDefault="00A077D6">
            <w:pPr>
              <w:pStyle w:val="af5"/>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Pr="00FB0ABA" w:rsidRDefault="00A077D6">
            <w:pPr>
              <w:pStyle w:val="af5"/>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rsidRPr="00FB0ABA" w14:paraId="4A99EE0A" w14:textId="77777777">
        <w:tc>
          <w:tcPr>
            <w:tcW w:w="1479" w:type="dxa"/>
          </w:tcPr>
          <w:p w14:paraId="42CA1DDF" w14:textId="77777777" w:rsidR="005C42E4" w:rsidRPr="00FB0ABA" w:rsidRDefault="00A077D6">
            <w:pPr>
              <w:rPr>
                <w:rFonts w:eastAsiaTheme="minorEastAsia"/>
                <w:lang w:val="en-US" w:eastAsia="zh-CN"/>
              </w:rPr>
            </w:pPr>
            <w:r w:rsidRPr="00FB0ABA">
              <w:rPr>
                <w:rFonts w:eastAsiaTheme="minorEastAsia"/>
                <w:lang w:val="en-US" w:eastAsia="zh-CN"/>
              </w:rPr>
              <w:lastRenderedPageBreak/>
              <w:t>OPPO</w:t>
            </w:r>
          </w:p>
        </w:tc>
        <w:tc>
          <w:tcPr>
            <w:tcW w:w="1372" w:type="dxa"/>
          </w:tcPr>
          <w:p w14:paraId="5EE8D2B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4E8CD77" w14:textId="77777777" w:rsidR="005C42E4" w:rsidRPr="00FB0ABA" w:rsidRDefault="00A077D6">
            <w:pPr>
              <w:rPr>
                <w:rFonts w:eastAsiaTheme="minorEastAsia"/>
                <w:lang w:val="en-US" w:eastAsia="zh-CN"/>
              </w:rPr>
            </w:pPr>
            <w:r w:rsidRPr="00FB0ABA">
              <w:rPr>
                <w:rFonts w:eastAsiaTheme="minorEastAsia"/>
                <w:lang w:val="en-US" w:eastAsia="zh-CN"/>
              </w:rPr>
              <w:t xml:space="preserve">Agree with </w:t>
            </w:r>
            <w:proofErr w:type="spellStart"/>
            <w:r w:rsidRPr="00FB0ABA">
              <w:rPr>
                <w:rFonts w:eastAsiaTheme="minorEastAsia"/>
                <w:lang w:val="en-US" w:eastAsia="zh-CN"/>
              </w:rPr>
              <w:t>vivo’s</w:t>
            </w:r>
            <w:proofErr w:type="spellEnd"/>
            <w:r w:rsidRPr="00FB0ABA">
              <w:rPr>
                <w:rFonts w:eastAsiaTheme="minorEastAsia"/>
                <w:lang w:val="en-US" w:eastAsia="zh-CN"/>
              </w:rPr>
              <w:t xml:space="preserve"> analysis.</w:t>
            </w:r>
          </w:p>
          <w:p w14:paraId="121F01EF" w14:textId="77777777" w:rsidR="005C42E4" w:rsidRPr="00FB0ABA" w:rsidRDefault="00A077D6">
            <w:pPr>
              <w:rPr>
                <w:rFonts w:eastAsiaTheme="minorEastAsia"/>
                <w:lang w:val="en-US" w:eastAsia="zh-CN"/>
              </w:rPr>
            </w:pPr>
            <w:r w:rsidRPr="00FB0ABA">
              <w:rPr>
                <w:rFonts w:eastAsiaTheme="minorEastAsia"/>
                <w:lang w:val="en-US" w:eastAsia="zh-CN"/>
              </w:rPr>
              <w:t xml:space="preserve">Paging in this </w:t>
            </w:r>
            <w:r w:rsidRPr="00FB0ABA">
              <w:rPr>
                <w:lang w:val="en-US" w:eastAsia="ko-KR"/>
              </w:rPr>
              <w:t>separate initial DL BWP is for offloading. If there is no SSB transmitted in this separate initial DL BWP, paging will be monitored in the legacy MIB-configured initial DL BWP.</w:t>
            </w:r>
          </w:p>
        </w:tc>
      </w:tr>
      <w:tr w:rsidR="005C42E4" w:rsidRPr="00FB0ABA" w14:paraId="608A3E4A" w14:textId="77777777">
        <w:tc>
          <w:tcPr>
            <w:tcW w:w="1479" w:type="dxa"/>
          </w:tcPr>
          <w:p w14:paraId="0E4DC2AA"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8319C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02570C94" w14:textId="77777777" w:rsidR="005C42E4" w:rsidRPr="00FB0ABA" w:rsidRDefault="005C42E4">
            <w:pPr>
              <w:rPr>
                <w:rFonts w:eastAsiaTheme="minorEastAsia"/>
                <w:lang w:val="en-US" w:eastAsia="zh-CN"/>
              </w:rPr>
            </w:pPr>
          </w:p>
        </w:tc>
      </w:tr>
      <w:tr w:rsidR="005C42E4" w:rsidRPr="00FB0ABA" w14:paraId="387EB549" w14:textId="77777777">
        <w:tc>
          <w:tcPr>
            <w:tcW w:w="1479" w:type="dxa"/>
          </w:tcPr>
          <w:p w14:paraId="32848363" w14:textId="77777777" w:rsidR="005C42E4" w:rsidRPr="00FB0ABA" w:rsidRDefault="00A077D6">
            <w:pPr>
              <w:rPr>
                <w:rFonts w:eastAsiaTheme="minorEastAsia"/>
                <w:lang w:val="en-US" w:eastAsia="zh-CN"/>
              </w:rPr>
            </w:pPr>
            <w:r w:rsidRPr="00FB0ABA">
              <w:rPr>
                <w:lang w:val="en-US" w:eastAsia="ko-KR"/>
              </w:rPr>
              <w:t xml:space="preserve">Huawei, </w:t>
            </w:r>
            <w:proofErr w:type="spellStart"/>
            <w:r w:rsidRPr="00FB0ABA">
              <w:rPr>
                <w:lang w:val="en-US" w:eastAsia="ko-KR"/>
              </w:rPr>
              <w:t>HiSilicon</w:t>
            </w:r>
            <w:proofErr w:type="spellEnd"/>
          </w:p>
        </w:tc>
        <w:tc>
          <w:tcPr>
            <w:tcW w:w="1372" w:type="dxa"/>
          </w:tcPr>
          <w:p w14:paraId="20B14A07" w14:textId="77777777" w:rsidR="005C42E4" w:rsidRPr="00FB0ABA" w:rsidRDefault="00A077D6">
            <w:pPr>
              <w:tabs>
                <w:tab w:val="left" w:pos="551"/>
              </w:tabs>
              <w:rPr>
                <w:rFonts w:eastAsiaTheme="minorEastAsia"/>
                <w:lang w:val="en-US" w:eastAsia="zh-CN"/>
              </w:rPr>
            </w:pPr>
            <w:r w:rsidRPr="00FB0ABA">
              <w:rPr>
                <w:lang w:val="en-US" w:eastAsia="ko-KR"/>
              </w:rPr>
              <w:t>N but</w:t>
            </w:r>
          </w:p>
        </w:tc>
        <w:tc>
          <w:tcPr>
            <w:tcW w:w="6780" w:type="dxa"/>
          </w:tcPr>
          <w:p w14:paraId="4C71B8F2" w14:textId="77777777" w:rsidR="005C42E4" w:rsidRPr="00FB0ABA" w:rsidRDefault="00A077D6">
            <w:pPr>
              <w:rPr>
                <w:lang w:val="en-US" w:eastAsia="ko-KR"/>
              </w:rPr>
            </w:pPr>
            <w:r w:rsidRPr="00FB0ABA">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Pr="00FB0ABA" w:rsidRDefault="00A077D6">
            <w:pPr>
              <w:rPr>
                <w:lang w:val="en-US" w:eastAsia="ko-KR"/>
              </w:rPr>
            </w:pPr>
            <w:r w:rsidRPr="00FB0ABA">
              <w:rPr>
                <w:lang w:val="en-US" w:eastAsia="ko-KR"/>
              </w:rPr>
              <w:t xml:space="preserve">From UE point of view, (see </w:t>
            </w:r>
            <w:hyperlink r:id="rId41" w:history="1">
              <w:r w:rsidRPr="00FB0ABA">
                <w:rPr>
                  <w:rStyle w:val="af2"/>
                  <w:color w:val="0000FF"/>
                  <w:lang w:eastAsia="sv-SE"/>
                </w:rPr>
                <w:t>R1-2108753</w:t>
              </w:r>
            </w:hyperlink>
            <w:r w:rsidRPr="00FB0ABA">
              <w:rPr>
                <w:rStyle w:val="af2"/>
                <w:color w:val="0000FF"/>
                <w:lang w:eastAsia="sv-SE"/>
              </w:rPr>
              <w:t xml:space="preserve"> </w:t>
            </w:r>
            <w:r w:rsidRPr="00FB0ABA">
              <w:rPr>
                <w:lang w:val="en-US" w:eastAsia="ko-KR"/>
              </w:rPr>
              <w:t xml:space="preserve">and </w:t>
            </w:r>
            <w:hyperlink r:id="rId42" w:history="1">
              <w:r w:rsidRPr="00FB0ABA">
                <w:rPr>
                  <w:rStyle w:val="af2"/>
                  <w:color w:val="0000FF"/>
                  <w:lang w:eastAsia="sv-SE"/>
                </w:rPr>
                <w:t>R1-2109752</w:t>
              </w:r>
            </w:hyperlink>
            <w:r w:rsidRPr="00FB0ABA">
              <w:rPr>
                <w:lang w:val="en-US" w:eastAsia="ko-KR"/>
              </w:rPr>
              <w:t>)</w:t>
            </w:r>
          </w:p>
          <w:p w14:paraId="0A900659" w14:textId="77777777" w:rsidR="005C42E4" w:rsidRPr="00FB0ABA" w:rsidRDefault="00A077D6">
            <w:pPr>
              <w:pStyle w:val="af5"/>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Pr="00FB0ABA" w:rsidRDefault="00A077D6">
            <w:pPr>
              <w:pStyle w:val="af5"/>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68AB06B1" w14:textId="77777777" w:rsidR="005C42E4" w:rsidRPr="00FB0ABA" w:rsidRDefault="00A077D6">
            <w:pPr>
              <w:pStyle w:val="af5"/>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Power consumption could be different however the impact is negligible (</w:t>
            </w:r>
            <w:r w:rsidRPr="00FB0ABA">
              <w:rPr>
                <w:rFonts w:ascii="Times New Roman" w:hAnsi="Times New Roman" w:cs="Times New Roman"/>
                <w:color w:val="FF0000"/>
                <w:sz w:val="20"/>
                <w:szCs w:val="20"/>
                <w:lang w:val="en-US" w:eastAsia="ko-KR"/>
              </w:rPr>
              <w:t xml:space="preserve">around 1%), </w:t>
            </w:r>
            <w:r w:rsidRPr="00FB0ABA">
              <w:rPr>
                <w:rFonts w:ascii="Times New Roman" w:hAnsi="Times New Roman" w:cs="Times New Roman"/>
                <w:sz w:val="20"/>
                <w:szCs w:val="20"/>
                <w:lang w:val="en-US" w:eastAsia="ko-KR"/>
              </w:rPr>
              <w:t xml:space="preserve">based on the methodology in TR 38.840 and </w:t>
            </w:r>
            <w:r w:rsidRPr="00FB0ABA">
              <w:rPr>
                <w:rFonts w:ascii="Times New Roman" w:eastAsiaTheme="minorEastAsia" w:hAnsi="Times New Roman" w:cs="Times New Roman"/>
                <w:sz w:val="20"/>
                <w:szCs w:val="20"/>
                <w:lang w:val="en-US" w:eastAsia="zh-CN"/>
              </w:rPr>
              <w:t>50 power units for BWP switching</w:t>
            </w:r>
            <w:r w:rsidRPr="00FB0ABA">
              <w:rPr>
                <w:rFonts w:ascii="Times New Roman" w:hAnsi="Times New Roman" w:cs="Times New Roman"/>
                <w:sz w:val="20"/>
                <w:szCs w:val="20"/>
                <w:lang w:val="en-US" w:eastAsia="ko-KR"/>
              </w:rPr>
              <w:t xml:space="preserve">. </w:t>
            </w:r>
          </w:p>
          <w:p w14:paraId="042C9902" w14:textId="77777777" w:rsidR="005C42E4" w:rsidRPr="00FB0ABA" w:rsidRDefault="00A077D6">
            <w:pPr>
              <w:rPr>
                <w:lang w:val="en-US" w:eastAsia="ko-KR"/>
              </w:rPr>
            </w:pPr>
            <w:r w:rsidRPr="00FB0ABA">
              <w:rPr>
                <w:lang w:val="en-US" w:eastAsia="ko-KR"/>
              </w:rPr>
              <w:t xml:space="preserve">Thus, we don’t see significant issue for UE not expecting SSB in this case either. </w:t>
            </w:r>
          </w:p>
          <w:p w14:paraId="3DF69A00" w14:textId="77777777" w:rsidR="005C42E4" w:rsidRPr="00FB0ABA" w:rsidRDefault="00A077D6">
            <w:pPr>
              <w:rPr>
                <w:rFonts w:eastAsiaTheme="minorEastAsia"/>
                <w:lang w:val="en-US" w:eastAsia="zh-CN"/>
              </w:rPr>
            </w:pPr>
            <w:r w:rsidRPr="00FB0ABA">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rsidRPr="00FB0ABA" w14:paraId="071F003C" w14:textId="77777777">
        <w:tc>
          <w:tcPr>
            <w:tcW w:w="1479" w:type="dxa"/>
          </w:tcPr>
          <w:p w14:paraId="6FFD8FB4" w14:textId="77777777" w:rsidR="005C42E4" w:rsidRPr="00FB0ABA" w:rsidRDefault="00A077D6">
            <w:pPr>
              <w:rPr>
                <w:lang w:val="en-US" w:eastAsia="ko-KR"/>
              </w:rPr>
            </w:pPr>
            <w:r w:rsidRPr="00FB0ABA">
              <w:rPr>
                <w:rFonts w:eastAsia="宋体"/>
                <w:lang w:val="en-US" w:eastAsia="zh-CN"/>
              </w:rPr>
              <w:t xml:space="preserve">ZTE, </w:t>
            </w:r>
            <w:proofErr w:type="spellStart"/>
            <w:r w:rsidRPr="00FB0ABA">
              <w:rPr>
                <w:rFonts w:eastAsia="宋体"/>
                <w:lang w:val="en-US" w:eastAsia="zh-CN"/>
              </w:rPr>
              <w:t>Sanechips</w:t>
            </w:r>
            <w:proofErr w:type="spellEnd"/>
          </w:p>
        </w:tc>
        <w:tc>
          <w:tcPr>
            <w:tcW w:w="1372" w:type="dxa"/>
          </w:tcPr>
          <w:p w14:paraId="6D7ED297" w14:textId="77777777" w:rsidR="005C42E4" w:rsidRPr="00FB0ABA" w:rsidRDefault="00A077D6">
            <w:pPr>
              <w:tabs>
                <w:tab w:val="left" w:pos="551"/>
              </w:tabs>
              <w:rPr>
                <w:rFonts w:eastAsia="宋体"/>
                <w:lang w:val="en-US" w:eastAsia="ko-KR"/>
              </w:rPr>
            </w:pPr>
            <w:r w:rsidRPr="00FB0ABA">
              <w:rPr>
                <w:rFonts w:eastAsia="宋体"/>
                <w:lang w:val="en-US" w:eastAsia="zh-CN"/>
              </w:rPr>
              <w:t>N</w:t>
            </w:r>
          </w:p>
        </w:tc>
        <w:tc>
          <w:tcPr>
            <w:tcW w:w="6780" w:type="dxa"/>
          </w:tcPr>
          <w:p w14:paraId="3561E1C5" w14:textId="77777777" w:rsidR="005C42E4" w:rsidRPr="00FB0ABA" w:rsidRDefault="00A077D6">
            <w:pPr>
              <w:jc w:val="both"/>
              <w:rPr>
                <w:rFonts w:eastAsia="宋体"/>
                <w:lang w:val="en-US" w:eastAsia="ko-KR"/>
              </w:rPr>
            </w:pPr>
            <w:r w:rsidRPr="00FB0ABA">
              <w:rPr>
                <w:rFonts w:eastAsia="宋体"/>
                <w:lang w:val="en-US" w:eastAsia="zh-CN"/>
              </w:rPr>
              <w:t xml:space="preserve">The transmission of legacy SSB in </w:t>
            </w:r>
            <w:r w:rsidRPr="00FB0ABA">
              <w:rPr>
                <w:rFonts w:eastAsia="宋体"/>
                <w:lang w:val="en-US" w:eastAsia="ja-JP"/>
              </w:rPr>
              <w:t>the separate initial DL BWP</w:t>
            </w:r>
            <w:r w:rsidRPr="00FB0ABA">
              <w:rPr>
                <w:rFonts w:eastAsia="宋体"/>
                <w:lang w:val="en-US" w:eastAsia="zh-CN"/>
              </w:rPr>
              <w:t xml:space="preserve"> for RedCap UEs is up to gNB configuration. From the UE perspective, the UE shall not always expect SSB transmission in the separate initial DL BWP.  For example, in TDD, </w:t>
            </w:r>
            <w:r w:rsidRPr="00FB0ABA">
              <w:rPr>
                <w:rFonts w:eastAsia="宋体"/>
                <w:lang w:val="en-US" w:eastAsia="ja-JP"/>
              </w:rPr>
              <w:t xml:space="preserve">to </w:t>
            </w:r>
            <w:r w:rsidRPr="00FB0ABA">
              <w:rPr>
                <w:rFonts w:eastAsia="宋体"/>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5C42E4" w:rsidRPr="00FB0ABA" w14:paraId="39EC04DD" w14:textId="77777777">
        <w:tc>
          <w:tcPr>
            <w:tcW w:w="1479" w:type="dxa"/>
          </w:tcPr>
          <w:p w14:paraId="4B58C414" w14:textId="77777777" w:rsidR="005C42E4" w:rsidRPr="00FB0ABA" w:rsidRDefault="00A077D6">
            <w:pPr>
              <w:rPr>
                <w:rFonts w:eastAsia="宋体"/>
                <w:lang w:val="en-US" w:eastAsia="zh-CN"/>
              </w:rPr>
            </w:pPr>
            <w:r w:rsidRPr="00FB0ABA">
              <w:rPr>
                <w:rFonts w:eastAsia="宋体"/>
                <w:lang w:val="en-US" w:eastAsia="zh-CN"/>
              </w:rPr>
              <w:lastRenderedPageBreak/>
              <w:t>Xiaomi</w:t>
            </w:r>
          </w:p>
        </w:tc>
        <w:tc>
          <w:tcPr>
            <w:tcW w:w="1372" w:type="dxa"/>
          </w:tcPr>
          <w:p w14:paraId="27671BA4"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399C3D64" w14:textId="77777777" w:rsidR="005C42E4" w:rsidRPr="00FB0ABA" w:rsidRDefault="00A077D6">
            <w:pPr>
              <w:jc w:val="both"/>
              <w:rPr>
                <w:rFonts w:eastAsia="宋体"/>
                <w:lang w:val="en-US" w:eastAsia="zh-CN"/>
              </w:rPr>
            </w:pPr>
            <w:r w:rsidRPr="00FB0ABA">
              <w:rPr>
                <w:rFonts w:eastAsia="宋体"/>
                <w:lang w:val="en-US" w:eastAsia="zh-CN"/>
              </w:rPr>
              <w:t>If there is no SSB in the separate initial DL BWP, RedCap will comp on the MIB-configured initial DL BWP</w:t>
            </w:r>
          </w:p>
        </w:tc>
      </w:tr>
      <w:tr w:rsidR="005C42E4" w:rsidRPr="00FB0ABA" w14:paraId="5849DDD9" w14:textId="77777777">
        <w:tc>
          <w:tcPr>
            <w:tcW w:w="1479" w:type="dxa"/>
          </w:tcPr>
          <w:p w14:paraId="2E835C77"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007F1455"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263B9EDA" w14:textId="77777777" w:rsidR="005C42E4" w:rsidRPr="00FB0ABA" w:rsidRDefault="005C42E4">
            <w:pPr>
              <w:jc w:val="both"/>
              <w:rPr>
                <w:rFonts w:eastAsia="宋体"/>
                <w:lang w:val="en-US" w:eastAsia="zh-CN"/>
              </w:rPr>
            </w:pPr>
          </w:p>
        </w:tc>
      </w:tr>
      <w:tr w:rsidR="005C42E4" w:rsidRPr="00FB0ABA" w14:paraId="2468A15C" w14:textId="77777777">
        <w:tc>
          <w:tcPr>
            <w:tcW w:w="1479" w:type="dxa"/>
          </w:tcPr>
          <w:p w14:paraId="24D0AC35"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746B2B4B"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4E68C55F" w14:textId="77777777" w:rsidR="005C42E4" w:rsidRPr="00FB0ABA" w:rsidRDefault="00A077D6">
            <w:pPr>
              <w:jc w:val="both"/>
              <w:rPr>
                <w:rFonts w:eastAsia="宋体"/>
                <w:lang w:val="en-US" w:eastAsia="zh-CN"/>
              </w:rPr>
            </w:pPr>
            <w:r w:rsidRPr="00FB0ABA">
              <w:rPr>
                <w:rFonts w:eastAsia="Yu Mincho"/>
                <w:lang w:val="en-US" w:eastAsia="ja-JP"/>
              </w:rPr>
              <w:t>NCD-SSB should be transmitted in the separate initial DL BWP if the paging CSS in the separate initial DL BWP is configured for offloading purpose.</w:t>
            </w:r>
          </w:p>
        </w:tc>
      </w:tr>
      <w:tr w:rsidR="005C42E4" w:rsidRPr="00FB0ABA" w14:paraId="6B16D7A7" w14:textId="77777777">
        <w:tc>
          <w:tcPr>
            <w:tcW w:w="1479" w:type="dxa"/>
          </w:tcPr>
          <w:p w14:paraId="5D0303B6" w14:textId="77777777" w:rsidR="005C42E4" w:rsidRPr="00FB0ABA" w:rsidRDefault="00A077D6">
            <w:pPr>
              <w:rPr>
                <w:lang w:val="en-US" w:eastAsia="ko-KR"/>
              </w:rPr>
            </w:pPr>
            <w:r w:rsidRPr="00FB0ABA">
              <w:rPr>
                <w:lang w:val="en-US" w:eastAsia="ko-KR"/>
              </w:rPr>
              <w:t>Lenovo, Motorola Mobility</w:t>
            </w:r>
          </w:p>
        </w:tc>
        <w:tc>
          <w:tcPr>
            <w:tcW w:w="1372" w:type="dxa"/>
          </w:tcPr>
          <w:p w14:paraId="57B24D49" w14:textId="77777777" w:rsidR="005C42E4" w:rsidRPr="00FB0ABA" w:rsidRDefault="005C42E4">
            <w:pPr>
              <w:tabs>
                <w:tab w:val="left" w:pos="551"/>
              </w:tabs>
              <w:rPr>
                <w:lang w:val="en-US" w:eastAsia="ko-KR"/>
              </w:rPr>
            </w:pPr>
          </w:p>
        </w:tc>
        <w:tc>
          <w:tcPr>
            <w:tcW w:w="6780" w:type="dxa"/>
          </w:tcPr>
          <w:p w14:paraId="6E4BC022" w14:textId="77777777" w:rsidR="005C42E4" w:rsidRPr="00FB0ABA" w:rsidRDefault="00A077D6">
            <w:pPr>
              <w:rPr>
                <w:rFonts w:eastAsiaTheme="minorEastAsia"/>
                <w:lang w:val="en-US" w:eastAsia="zh-CN"/>
              </w:rPr>
            </w:pPr>
            <w:r w:rsidRPr="00FB0ABA">
              <w:rPr>
                <w:rFonts w:eastAsiaTheme="minorEastAsia"/>
                <w:lang w:val="en-US" w:eastAsia="zh-CN"/>
              </w:rPr>
              <w:t xml:space="preserve">It depends on if the measurement accuracy of SSB outside of separate initial DL BWP is accurate enough. </w:t>
            </w:r>
          </w:p>
        </w:tc>
      </w:tr>
      <w:tr w:rsidR="005C42E4" w:rsidRPr="00FB0ABA" w14:paraId="09E4DE72" w14:textId="77777777">
        <w:tc>
          <w:tcPr>
            <w:tcW w:w="1479" w:type="dxa"/>
          </w:tcPr>
          <w:p w14:paraId="665C12E2" w14:textId="77777777" w:rsidR="005C42E4" w:rsidRPr="00FB0ABA" w:rsidRDefault="00A077D6">
            <w:pPr>
              <w:rPr>
                <w:lang w:val="en-US" w:eastAsia="ko-KR"/>
              </w:rPr>
            </w:pPr>
            <w:r w:rsidRPr="00FB0ABA">
              <w:rPr>
                <w:lang w:val="en-US" w:eastAsia="ko-KR"/>
              </w:rPr>
              <w:t>Spreadtrum</w:t>
            </w:r>
          </w:p>
        </w:tc>
        <w:tc>
          <w:tcPr>
            <w:tcW w:w="1372" w:type="dxa"/>
          </w:tcPr>
          <w:p w14:paraId="754D539F"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328DEDB4" w14:textId="77777777" w:rsidR="005C42E4" w:rsidRPr="00FB0ABA" w:rsidRDefault="00A077D6">
            <w:pPr>
              <w:rPr>
                <w:rFonts w:eastAsiaTheme="minorEastAsia"/>
                <w:lang w:val="en-US" w:eastAsia="zh-CN"/>
              </w:rPr>
            </w:pPr>
            <w:r w:rsidRPr="00FB0ABA">
              <w:rPr>
                <w:rFonts w:eastAsiaTheme="minorEastAsia"/>
                <w:lang w:val="en-US" w:eastAsia="zh-CN"/>
              </w:rPr>
              <w:t>It is up to gNB implementation whether to configure paging CSS in the separate initial DL BWP.</w:t>
            </w:r>
          </w:p>
        </w:tc>
      </w:tr>
      <w:tr w:rsidR="005C42E4" w:rsidRPr="00FB0ABA" w14:paraId="388A1BF9" w14:textId="77777777">
        <w:tc>
          <w:tcPr>
            <w:tcW w:w="1479" w:type="dxa"/>
          </w:tcPr>
          <w:p w14:paraId="2C367CE7"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41627A51"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6780" w:type="dxa"/>
          </w:tcPr>
          <w:p w14:paraId="79FB4B71" w14:textId="77777777" w:rsidR="005C42E4" w:rsidRPr="00FB0ABA" w:rsidRDefault="005C42E4">
            <w:pPr>
              <w:rPr>
                <w:rFonts w:eastAsiaTheme="minorEastAsia"/>
                <w:lang w:val="en-US" w:eastAsia="zh-CN"/>
              </w:rPr>
            </w:pPr>
          </w:p>
        </w:tc>
      </w:tr>
      <w:tr w:rsidR="005C42E4" w:rsidRPr="00FB0ABA" w14:paraId="145F4303" w14:textId="77777777">
        <w:tc>
          <w:tcPr>
            <w:tcW w:w="1479" w:type="dxa"/>
          </w:tcPr>
          <w:p w14:paraId="255FE4EB"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6ADDCD75" w14:textId="77777777" w:rsidR="005C42E4" w:rsidRPr="00FB0ABA" w:rsidRDefault="005C42E4">
            <w:pPr>
              <w:tabs>
                <w:tab w:val="left" w:pos="551"/>
              </w:tabs>
              <w:rPr>
                <w:rFonts w:eastAsiaTheme="minorEastAsia"/>
                <w:lang w:val="en-US" w:eastAsia="zh-CN"/>
              </w:rPr>
            </w:pPr>
          </w:p>
        </w:tc>
        <w:tc>
          <w:tcPr>
            <w:tcW w:w="6780" w:type="dxa"/>
          </w:tcPr>
          <w:p w14:paraId="5A1FE349" w14:textId="77777777" w:rsidR="005C42E4" w:rsidRPr="00FB0ABA" w:rsidRDefault="00A077D6">
            <w:pPr>
              <w:rPr>
                <w:rFonts w:eastAsiaTheme="minorEastAsia"/>
                <w:lang w:val="en-US" w:eastAsia="zh-CN"/>
              </w:rPr>
            </w:pPr>
            <w:r w:rsidRPr="00FB0ABA">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rsidRPr="00FB0ABA" w14:paraId="2EDCC71F" w14:textId="77777777">
        <w:tc>
          <w:tcPr>
            <w:tcW w:w="1479" w:type="dxa"/>
          </w:tcPr>
          <w:p w14:paraId="259A7540" w14:textId="77777777" w:rsidR="005C42E4" w:rsidRPr="00FB0ABA" w:rsidRDefault="00A077D6">
            <w:pPr>
              <w:rPr>
                <w:lang w:val="en-US" w:eastAsia="ko-KR"/>
              </w:rPr>
            </w:pPr>
            <w:r w:rsidRPr="00FB0ABA">
              <w:rPr>
                <w:lang w:val="en-US" w:eastAsia="ko-KR"/>
              </w:rPr>
              <w:t>Ericsson</w:t>
            </w:r>
          </w:p>
        </w:tc>
        <w:tc>
          <w:tcPr>
            <w:tcW w:w="1372" w:type="dxa"/>
          </w:tcPr>
          <w:p w14:paraId="3190E3B4"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1E7C46DC" w14:textId="77777777" w:rsidR="005C42E4" w:rsidRPr="00FB0ABA" w:rsidRDefault="00A077D6">
            <w:r w:rsidRPr="00FB0ABA">
              <w:rPr>
                <w:lang w:val="en-US" w:eastAsia="ko-KR"/>
              </w:rPr>
              <w:t xml:space="preserve">If the separate initial DL BWP is also configured for paging, SSB is contained in the separate initial DL BWP depending on the </w:t>
            </w:r>
            <w:r w:rsidRPr="00FB0ABA">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Pr="00FB0ABA" w:rsidRDefault="00A077D6">
            <w:r w:rsidRPr="00FB0ABA">
              <w:t>We also suggest treating FR1 and FR2 cases separately.</w:t>
            </w:r>
          </w:p>
        </w:tc>
      </w:tr>
      <w:tr w:rsidR="005C42E4" w:rsidRPr="00FB0ABA" w14:paraId="1447710F" w14:textId="77777777">
        <w:tc>
          <w:tcPr>
            <w:tcW w:w="1479" w:type="dxa"/>
          </w:tcPr>
          <w:p w14:paraId="66CFADA0" w14:textId="77777777" w:rsidR="005C42E4" w:rsidRPr="00FB0ABA" w:rsidRDefault="00A077D6">
            <w:pPr>
              <w:rPr>
                <w:lang w:val="en-US" w:eastAsia="ko-KR"/>
              </w:rPr>
            </w:pPr>
            <w:r w:rsidRPr="00FB0ABA">
              <w:rPr>
                <w:lang w:val="en-US" w:eastAsia="ko-KR"/>
              </w:rPr>
              <w:t>Intel</w:t>
            </w:r>
          </w:p>
        </w:tc>
        <w:tc>
          <w:tcPr>
            <w:tcW w:w="1372" w:type="dxa"/>
          </w:tcPr>
          <w:p w14:paraId="4844CA43" w14:textId="77777777" w:rsidR="005C42E4" w:rsidRPr="00FB0ABA" w:rsidRDefault="00A077D6">
            <w:pPr>
              <w:tabs>
                <w:tab w:val="left" w:pos="551"/>
              </w:tabs>
              <w:rPr>
                <w:lang w:val="en-US" w:eastAsia="ko-KR"/>
              </w:rPr>
            </w:pPr>
            <w:r w:rsidRPr="00FB0ABA">
              <w:rPr>
                <w:lang w:val="en-US" w:eastAsia="ko-KR"/>
              </w:rPr>
              <w:t>Can accept</w:t>
            </w:r>
          </w:p>
        </w:tc>
        <w:tc>
          <w:tcPr>
            <w:tcW w:w="6780" w:type="dxa"/>
          </w:tcPr>
          <w:p w14:paraId="12103ED7" w14:textId="77777777" w:rsidR="005C42E4" w:rsidRPr="00FB0ABA" w:rsidRDefault="00A077D6">
            <w:pPr>
              <w:rPr>
                <w:lang w:val="en-US" w:eastAsia="ko-KR"/>
              </w:rPr>
            </w:pPr>
            <w:r w:rsidRPr="00FB0ABA">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rsidRPr="00FB0ABA" w14:paraId="341518C3" w14:textId="77777777">
        <w:tc>
          <w:tcPr>
            <w:tcW w:w="1479" w:type="dxa"/>
          </w:tcPr>
          <w:p w14:paraId="13C913B6"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2405D6A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0F07AA18" w14:textId="77777777" w:rsidR="005C42E4" w:rsidRPr="00FB0ABA" w:rsidRDefault="00A077D6">
            <w:pPr>
              <w:tabs>
                <w:tab w:val="left" w:pos="551"/>
              </w:tabs>
              <w:rPr>
                <w:b/>
                <w:bCs/>
                <w:lang w:val="en-US" w:eastAsia="ko-KR"/>
              </w:rPr>
            </w:pPr>
            <w:r w:rsidRPr="00FB0ABA">
              <w:rPr>
                <w:rFonts w:eastAsiaTheme="minorEastAsia"/>
                <w:lang w:val="en-US" w:eastAsia="zh-CN"/>
              </w:rPr>
              <w:t xml:space="preserve">For paging, we think there is no need for UE to always expect SSB transmission in the separate initial DL BWP. </w:t>
            </w:r>
          </w:p>
        </w:tc>
      </w:tr>
      <w:tr w:rsidR="005C42E4" w:rsidRPr="00FB0ABA" w14:paraId="5411A28C" w14:textId="77777777">
        <w:tc>
          <w:tcPr>
            <w:tcW w:w="1479" w:type="dxa"/>
          </w:tcPr>
          <w:p w14:paraId="2863B39A"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13EDEEB8"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29EBBF2B" w14:textId="77777777" w:rsidR="005C42E4" w:rsidRPr="00FB0ABA" w:rsidRDefault="005C42E4">
            <w:pPr>
              <w:tabs>
                <w:tab w:val="left" w:pos="551"/>
              </w:tabs>
              <w:rPr>
                <w:rFonts w:eastAsiaTheme="minorEastAsia"/>
                <w:lang w:val="en-US" w:eastAsia="zh-CN"/>
              </w:rPr>
            </w:pPr>
          </w:p>
        </w:tc>
      </w:tr>
      <w:tr w:rsidR="005C42E4" w:rsidRPr="00FB0ABA" w14:paraId="5BCF735D" w14:textId="77777777">
        <w:tc>
          <w:tcPr>
            <w:tcW w:w="1479" w:type="dxa"/>
          </w:tcPr>
          <w:p w14:paraId="4395AB1A"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5FD1E0E8"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11AE03AB" w14:textId="77777777" w:rsidR="005C42E4" w:rsidRPr="00FB0ABA" w:rsidRDefault="005C42E4">
            <w:pPr>
              <w:tabs>
                <w:tab w:val="left" w:pos="551"/>
              </w:tabs>
              <w:rPr>
                <w:rFonts w:eastAsiaTheme="minorEastAsia"/>
                <w:lang w:val="en-US" w:eastAsia="zh-CN"/>
              </w:rPr>
            </w:pPr>
          </w:p>
        </w:tc>
      </w:tr>
      <w:tr w:rsidR="005C42E4" w:rsidRPr="00FB0ABA" w14:paraId="07B052DC" w14:textId="77777777">
        <w:tc>
          <w:tcPr>
            <w:tcW w:w="1479" w:type="dxa"/>
          </w:tcPr>
          <w:p w14:paraId="4089921F" w14:textId="77777777" w:rsidR="005C42E4" w:rsidRPr="00FB0ABA" w:rsidRDefault="00A077D6">
            <w:pPr>
              <w:rPr>
                <w:rFonts w:eastAsia="宋体"/>
                <w:lang w:val="en-US" w:eastAsia="zh-CN"/>
              </w:rPr>
            </w:pPr>
            <w:r w:rsidRPr="00FB0ABA">
              <w:rPr>
                <w:rFonts w:eastAsia="宋体"/>
                <w:lang w:val="en-US" w:eastAsia="zh-CN"/>
              </w:rPr>
              <w:t>CMCC</w:t>
            </w:r>
          </w:p>
        </w:tc>
        <w:tc>
          <w:tcPr>
            <w:tcW w:w="1372" w:type="dxa"/>
          </w:tcPr>
          <w:p w14:paraId="78B79935" w14:textId="77777777" w:rsidR="005C42E4" w:rsidRPr="00FB0ABA" w:rsidRDefault="00A077D6">
            <w:pPr>
              <w:tabs>
                <w:tab w:val="left" w:pos="551"/>
              </w:tabs>
              <w:rPr>
                <w:rFonts w:eastAsia="Yu Mincho"/>
                <w:lang w:val="en-US" w:eastAsia="ja-JP"/>
              </w:rPr>
            </w:pPr>
            <w:r w:rsidRPr="00FB0ABA">
              <w:rPr>
                <w:rFonts w:eastAsia="宋体"/>
                <w:lang w:val="en-US" w:eastAsia="zh-CN"/>
              </w:rPr>
              <w:t>N</w:t>
            </w:r>
          </w:p>
        </w:tc>
        <w:tc>
          <w:tcPr>
            <w:tcW w:w="6780" w:type="dxa"/>
          </w:tcPr>
          <w:p w14:paraId="367D8050" w14:textId="77777777" w:rsidR="005C42E4" w:rsidRPr="00FB0ABA" w:rsidRDefault="00A077D6">
            <w:pPr>
              <w:rPr>
                <w:rFonts w:eastAsiaTheme="minorEastAsia"/>
                <w:lang w:val="en-US" w:eastAsia="zh-CN"/>
              </w:rPr>
            </w:pPr>
            <w:r w:rsidRPr="00FB0ABA">
              <w:rPr>
                <w:rFonts w:eastAsiaTheme="minorEastAsia"/>
                <w:lang w:val="en-US" w:eastAsia="zh-CN"/>
              </w:rPr>
              <w:t>Share similar view with ZTE. If paging CSS is configured on separate initial DL BWP, UE can switch to CD-SSB before paging PDCCH for sync.</w:t>
            </w:r>
          </w:p>
        </w:tc>
      </w:tr>
      <w:tr w:rsidR="005C42E4" w:rsidRPr="00FB0ABA" w14:paraId="6DDDEFEA" w14:textId="77777777">
        <w:tc>
          <w:tcPr>
            <w:tcW w:w="1479" w:type="dxa"/>
          </w:tcPr>
          <w:p w14:paraId="12677494" w14:textId="77777777" w:rsidR="005C42E4" w:rsidRPr="00FB0ABA" w:rsidRDefault="00A077D6">
            <w:pPr>
              <w:rPr>
                <w:lang w:val="en-US" w:eastAsia="ko-KR"/>
              </w:rPr>
            </w:pPr>
            <w:r w:rsidRPr="00FB0ABA">
              <w:rPr>
                <w:lang w:val="en-US" w:eastAsia="ko-KR"/>
              </w:rPr>
              <w:t>NEC</w:t>
            </w:r>
          </w:p>
        </w:tc>
        <w:tc>
          <w:tcPr>
            <w:tcW w:w="1372" w:type="dxa"/>
          </w:tcPr>
          <w:p w14:paraId="25EFFD27"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02CF7B2B" w14:textId="77777777" w:rsidR="005C42E4" w:rsidRPr="00FB0ABA" w:rsidRDefault="00A077D6">
            <w:pPr>
              <w:rPr>
                <w:lang w:val="en-US" w:eastAsia="ko-KR"/>
              </w:rPr>
            </w:pPr>
            <w:r w:rsidRPr="00FB0ABA">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14:paraId="50BB9202" w14:textId="77777777">
        <w:tc>
          <w:tcPr>
            <w:tcW w:w="1479" w:type="dxa"/>
          </w:tcPr>
          <w:p w14:paraId="7649C38A"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06DF75C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6780" w:type="dxa"/>
          </w:tcPr>
          <w:p w14:paraId="45B520E4" w14:textId="77777777" w:rsidR="005C42E4" w:rsidRPr="00FB0ABA" w:rsidRDefault="00A077D6">
            <w:pPr>
              <w:rPr>
                <w:rFonts w:eastAsiaTheme="minorEastAsia"/>
                <w:lang w:val="en-US" w:eastAsia="ko-KR"/>
              </w:rPr>
            </w:pPr>
            <w:r w:rsidRPr="00FB0ABA">
              <w:rPr>
                <w:rFonts w:eastAsiaTheme="minorEastAsia"/>
                <w:lang w:val="en-US" w:eastAsia="ko-KR"/>
              </w:rPr>
              <w:t xml:space="preserve">We see there are power consumption and performance issues without the SSBs in </w:t>
            </w:r>
            <w:r w:rsidRPr="00FB0ABA">
              <w:rPr>
                <w:rFonts w:eastAsiaTheme="minorEastAsia"/>
                <w:lang w:val="en-US" w:eastAsia="ko-KR"/>
              </w:rPr>
              <w:lastRenderedPageBreak/>
              <w:t>the separate initial DL BWP for paging.</w:t>
            </w:r>
          </w:p>
        </w:tc>
      </w:tr>
      <w:tr w:rsidR="005C42E4" w:rsidRPr="00FB0ABA" w14:paraId="0935106D" w14:textId="77777777">
        <w:tc>
          <w:tcPr>
            <w:tcW w:w="1479" w:type="dxa"/>
          </w:tcPr>
          <w:p w14:paraId="46DD45FF" w14:textId="77777777" w:rsidR="005C42E4" w:rsidRPr="00FB0ABA" w:rsidRDefault="00A077D6">
            <w:pPr>
              <w:rPr>
                <w:rFonts w:eastAsiaTheme="minorEastAsia"/>
                <w:lang w:val="en-US" w:eastAsia="ko-KR"/>
              </w:rPr>
            </w:pPr>
            <w:r w:rsidRPr="00FB0ABA">
              <w:rPr>
                <w:rFonts w:eastAsia="宋体"/>
                <w:lang w:val="en-US" w:eastAsia="zh-CN"/>
              </w:rPr>
              <w:lastRenderedPageBreak/>
              <w:t xml:space="preserve">Apple </w:t>
            </w:r>
          </w:p>
        </w:tc>
        <w:tc>
          <w:tcPr>
            <w:tcW w:w="1372" w:type="dxa"/>
          </w:tcPr>
          <w:p w14:paraId="31D3175D" w14:textId="77777777" w:rsidR="005C42E4" w:rsidRPr="00FB0ABA" w:rsidRDefault="00A077D6">
            <w:pPr>
              <w:tabs>
                <w:tab w:val="left" w:pos="551"/>
              </w:tabs>
              <w:rPr>
                <w:rFonts w:eastAsiaTheme="minorEastAsia"/>
                <w:lang w:val="en-US" w:eastAsia="ko-KR"/>
              </w:rPr>
            </w:pPr>
            <w:r w:rsidRPr="00FB0ABA">
              <w:rPr>
                <w:rFonts w:eastAsia="宋体"/>
                <w:lang w:val="en-US" w:eastAsia="zh-CN"/>
              </w:rPr>
              <w:t>Y</w:t>
            </w:r>
          </w:p>
        </w:tc>
        <w:tc>
          <w:tcPr>
            <w:tcW w:w="6780" w:type="dxa"/>
          </w:tcPr>
          <w:p w14:paraId="0A340874" w14:textId="77777777" w:rsidR="005C42E4" w:rsidRPr="00FB0ABA" w:rsidRDefault="005C42E4">
            <w:pPr>
              <w:rPr>
                <w:rFonts w:eastAsiaTheme="minorEastAsia"/>
                <w:lang w:val="en-US" w:eastAsia="ko-KR"/>
              </w:rPr>
            </w:pPr>
          </w:p>
        </w:tc>
      </w:tr>
      <w:tr w:rsidR="005C42E4" w:rsidRPr="00FB0ABA" w14:paraId="2AEB4911" w14:textId="77777777">
        <w:tc>
          <w:tcPr>
            <w:tcW w:w="1479" w:type="dxa"/>
          </w:tcPr>
          <w:p w14:paraId="53C3E79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1D99267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17664295" w14:textId="77777777" w:rsidR="005C42E4" w:rsidRPr="00FB0ABA" w:rsidRDefault="00A077D6">
            <w:pPr>
              <w:rPr>
                <w:rFonts w:eastAsiaTheme="minorEastAsia"/>
                <w:lang w:val="en-US" w:eastAsia="zh-CN"/>
              </w:rPr>
            </w:pPr>
            <w:r w:rsidRPr="00FB0ABA">
              <w:rPr>
                <w:rFonts w:eastAsiaTheme="minorEastAsia"/>
                <w:lang w:val="en-US" w:eastAsia="zh-CN"/>
              </w:rPr>
              <w:t>As analyzed in some papers, power consumption is not an issue.</w:t>
            </w:r>
          </w:p>
          <w:p w14:paraId="4915184F" w14:textId="77777777" w:rsidR="005C42E4" w:rsidRPr="00FB0ABA" w:rsidRDefault="00A077D6">
            <w:pPr>
              <w:rPr>
                <w:rFonts w:eastAsiaTheme="minorEastAsia"/>
                <w:lang w:val="en-US" w:eastAsia="zh-CN"/>
              </w:rPr>
            </w:pPr>
            <w:r w:rsidRPr="00FB0ABA">
              <w:rPr>
                <w:rFonts w:eastAsiaTheme="minorEastAsia"/>
                <w:lang w:val="en-US" w:eastAsia="zh-CN"/>
              </w:rPr>
              <w:t>We don’t think there is any issue for UE to get time/</w:t>
            </w:r>
            <w:proofErr w:type="spellStart"/>
            <w:r w:rsidRPr="00FB0ABA">
              <w:rPr>
                <w:rFonts w:eastAsiaTheme="minorEastAsia"/>
                <w:lang w:val="en-US" w:eastAsia="zh-CN"/>
              </w:rPr>
              <w:t>freq</w:t>
            </w:r>
            <w:proofErr w:type="spellEnd"/>
            <w:r w:rsidRPr="00FB0ABA">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495261CB"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Pr="00FB0ABA" w:rsidRDefault="00A077D6">
            <w:pPr>
              <w:rPr>
                <w:rFonts w:eastAsiaTheme="minorEastAsia"/>
                <w:lang w:val="en-US" w:eastAsia="zh-CN"/>
              </w:rPr>
            </w:pPr>
            <w:r w:rsidRPr="00FB0ABA">
              <w:rPr>
                <w:lang w:val="en-US" w:eastAsia="ko-KR"/>
              </w:rPr>
              <w:t>Also, Idle mode TRS resources supported in Rel-17 PS can be used for synchronization/AGC for paging in the separate initial DL BWP.</w:t>
            </w:r>
          </w:p>
        </w:tc>
      </w:tr>
      <w:tr w:rsidR="005C42E4" w:rsidRPr="00FB0ABA" w14:paraId="4F822006" w14:textId="77777777">
        <w:tc>
          <w:tcPr>
            <w:tcW w:w="1479" w:type="dxa"/>
          </w:tcPr>
          <w:p w14:paraId="1F5EE420"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1662560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558AF913" w14:textId="77777777" w:rsidR="005C42E4" w:rsidRPr="00FB0ABA" w:rsidRDefault="005C42E4">
            <w:pPr>
              <w:rPr>
                <w:rFonts w:eastAsiaTheme="minorEastAsia"/>
                <w:lang w:val="en-US" w:eastAsia="zh-CN"/>
              </w:rPr>
            </w:pPr>
          </w:p>
        </w:tc>
      </w:tr>
      <w:tr w:rsidR="005C42E4" w:rsidRPr="00FB0ABA" w14:paraId="68AA2D6D" w14:textId="77777777">
        <w:tc>
          <w:tcPr>
            <w:tcW w:w="1479" w:type="dxa"/>
          </w:tcPr>
          <w:p w14:paraId="4E13630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58CA6C50"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639D8BCE" w14:textId="77777777" w:rsidR="005C42E4" w:rsidRPr="00FB0ABA" w:rsidRDefault="005C42E4">
      <w:pPr>
        <w:rPr>
          <w:bCs/>
        </w:rPr>
      </w:pPr>
    </w:p>
    <w:p w14:paraId="2E095C8B" w14:textId="77777777" w:rsidR="005C42E4" w:rsidRPr="00FB0ABA" w:rsidRDefault="00A077D6">
      <w:pPr>
        <w:jc w:val="both"/>
        <w:rPr>
          <w:b/>
          <w:u w:val="single"/>
          <w:lang w:val="en-US"/>
        </w:rPr>
      </w:pPr>
      <w:r w:rsidRPr="00FB0ABA">
        <w:rPr>
          <w:b/>
          <w:u w:val="single"/>
          <w:lang w:val="en-US"/>
        </w:rPr>
        <w:t>Whether to transmit additional SSBs in an RRC-configured DL BWP for RedCap</w:t>
      </w:r>
    </w:p>
    <w:p w14:paraId="382FF9E4" w14:textId="77777777" w:rsidR="005C42E4" w:rsidRPr="00FB0ABA" w:rsidRDefault="00A077D6">
      <w:pPr>
        <w:tabs>
          <w:tab w:val="left" w:pos="1410"/>
        </w:tabs>
        <w:spacing w:after="100" w:afterAutospacing="1"/>
        <w:jc w:val="both"/>
        <w:rPr>
          <w:bCs/>
          <w:lang w:val="en-US"/>
        </w:rPr>
      </w:pPr>
      <w:r w:rsidRPr="00FB0ABA">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[6]: For RedCap UEs supporting FG 6-1a, the network may or may not transmit additional SSBs in an RRC-configured active DL BWP.</w:t>
      </w:r>
    </w:p>
    <w:p w14:paraId="461B9DBD" w14:textId="77777777"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2C7F477C" w14:textId="77777777"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[11]: To balance UE power saving and network overhead, the following alternatives can be considered:</w:t>
      </w:r>
    </w:p>
    <w:p w14:paraId="29E62223" w14:textId="77777777" w:rsidR="005C42E4" w:rsidRPr="00FB0ABA" w:rsidRDefault="00A077D6">
      <w:pPr>
        <w:pStyle w:val="af5"/>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6-1a, no additional SSB is configured, RedCap UEs rely on CSI-RS/TRS for RRM and sync.</w:t>
      </w:r>
    </w:p>
    <w:p w14:paraId="7CB85421" w14:textId="77777777" w:rsidR="005C42E4" w:rsidRPr="00FB0ABA" w:rsidRDefault="00A077D6">
      <w:pPr>
        <w:pStyle w:val="af5"/>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the active DL BWPs overlap with CD-SSB, and the center frequency of DL BWP and UL BWP can be unaligned.</w:t>
      </w:r>
    </w:p>
    <w:p w14:paraId="468077C4" w14:textId="77777777" w:rsidR="005C42E4" w:rsidRPr="00FB0ABA" w:rsidRDefault="00A077D6">
      <w:pPr>
        <w:pStyle w:val="af5"/>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while the SSB for RRM/sync can be non-CD SSB with large periodicity.</w:t>
      </w:r>
    </w:p>
    <w:p w14:paraId="497F64C2" w14:textId="77777777"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[28]: If a RedCap UE operates in an RRC-configured DL BWP without SSB, it expects to receive periodic TRS/CSI-RS in the SSB-less BWP.</w:t>
      </w:r>
    </w:p>
    <w:p w14:paraId="0EAB66D2" w14:textId="77777777"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Pr="00FB0ABA" w:rsidRDefault="00A077D6">
      <w:pPr>
        <w:jc w:val="both"/>
        <w:rPr>
          <w:b/>
          <w:lang w:val="en-US"/>
        </w:rPr>
      </w:pPr>
      <w:r w:rsidRPr="00FB0ABA">
        <w:rPr>
          <w:b/>
          <w:highlight w:val="yellow"/>
          <w:lang w:val="en-US"/>
        </w:rPr>
        <w:t>FL1 High Priority Proposal 3.2-3</w:t>
      </w:r>
      <w:r w:rsidRPr="00FB0ABA">
        <w:rPr>
          <w:b/>
          <w:lang w:val="en-US"/>
        </w:rPr>
        <w:t xml:space="preserve">: Whether the UE can expect SSB transmission in the RRC-configured active DL BWP depends on its UE capabilities (e.g., whether it supports FG 6-1a or only </w:t>
      </w:r>
      <w:bookmarkStart w:id="7" w:name="_Hlk84427327"/>
      <w:r w:rsidRPr="00FB0ABA">
        <w:rPr>
          <w:b/>
          <w:lang w:val="en-US"/>
        </w:rPr>
        <w:t>FG 6-1</w:t>
      </w:r>
      <w:bookmarkEnd w:id="7"/>
      <w:r w:rsidRPr="00FB0ABA">
        <w:rPr>
          <w:b/>
          <w:lang w:val="en-US"/>
        </w:rPr>
        <w:t>).</w:t>
      </w:r>
    </w:p>
    <w:p w14:paraId="2FC6D968" w14:textId="77777777"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60BC2DCF" w14:textId="77777777"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73EAC874" w14:textId="77777777"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bl>
      <w:tblPr>
        <w:tblStyle w:val="af0"/>
        <w:tblW w:w="9631" w:type="dxa"/>
        <w:tblLook w:val="04A0" w:firstRow="1" w:lastRow="0" w:firstColumn="1" w:lastColumn="0" w:noHBand="0" w:noVBand="1"/>
      </w:tblPr>
      <w:tblGrid>
        <w:gridCol w:w="1479"/>
        <w:gridCol w:w="1372"/>
        <w:gridCol w:w="6780"/>
      </w:tblGrid>
      <w:tr w:rsidR="005C42E4" w:rsidRPr="00FB0ABA" w14:paraId="5B3DFA63" w14:textId="77777777">
        <w:tc>
          <w:tcPr>
            <w:tcW w:w="1479" w:type="dxa"/>
            <w:shd w:val="clear" w:color="auto" w:fill="D9D9D9" w:themeFill="background1" w:themeFillShade="D9"/>
          </w:tcPr>
          <w:p w14:paraId="1118FEF5" w14:textId="77777777" w:rsidR="005C42E4" w:rsidRPr="00FB0ABA" w:rsidRDefault="00A077D6">
            <w:pPr>
              <w:rPr>
                <w:b/>
                <w:bCs/>
                <w:lang w:val="en-US"/>
              </w:rPr>
            </w:pPr>
            <w:r w:rsidRPr="00FB0ABA">
              <w:rPr>
                <w:b/>
                <w:bCs/>
                <w:lang w:val="en-US"/>
              </w:rPr>
              <w:lastRenderedPageBreak/>
              <w:t>Company</w:t>
            </w:r>
          </w:p>
        </w:tc>
        <w:tc>
          <w:tcPr>
            <w:tcW w:w="1372" w:type="dxa"/>
            <w:shd w:val="clear" w:color="auto" w:fill="D9D9D9" w:themeFill="background1" w:themeFillShade="D9"/>
          </w:tcPr>
          <w:p w14:paraId="06F9B760"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4FCA475" w14:textId="77777777" w:rsidR="005C42E4" w:rsidRPr="00FB0ABA" w:rsidRDefault="00A077D6">
            <w:pPr>
              <w:rPr>
                <w:b/>
                <w:bCs/>
                <w:lang w:val="en-US"/>
              </w:rPr>
            </w:pPr>
            <w:r w:rsidRPr="00FB0ABA">
              <w:rPr>
                <w:b/>
                <w:bCs/>
                <w:lang w:val="en-US"/>
              </w:rPr>
              <w:t>Comments</w:t>
            </w:r>
          </w:p>
        </w:tc>
      </w:tr>
      <w:tr w:rsidR="005C42E4" w:rsidRPr="00FB0ABA" w14:paraId="70B2D945" w14:textId="77777777">
        <w:tc>
          <w:tcPr>
            <w:tcW w:w="1479" w:type="dxa"/>
          </w:tcPr>
          <w:p w14:paraId="73BB98A7" w14:textId="77777777" w:rsidR="005C42E4" w:rsidRPr="00FB0ABA" w:rsidRDefault="00A077D6">
            <w:pPr>
              <w:rPr>
                <w:lang w:val="en-US" w:eastAsia="ko-KR"/>
              </w:rPr>
            </w:pPr>
            <w:r w:rsidRPr="00FB0ABA">
              <w:rPr>
                <w:lang w:val="en-US" w:eastAsia="ko-KR"/>
              </w:rPr>
              <w:t>Qualcomm</w:t>
            </w:r>
          </w:p>
        </w:tc>
        <w:tc>
          <w:tcPr>
            <w:tcW w:w="1372" w:type="dxa"/>
          </w:tcPr>
          <w:p w14:paraId="7EDC460F"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378B657" w14:textId="77777777" w:rsidR="005C42E4" w:rsidRPr="00FB0ABA" w:rsidRDefault="00A077D6">
            <w:pPr>
              <w:rPr>
                <w:lang w:val="en-US" w:eastAsia="ko-KR"/>
              </w:rPr>
            </w:pPr>
            <w:r w:rsidRPr="00FB0ABA">
              <w:rPr>
                <w:lang w:val="en-US" w:eastAsia="ko-KR"/>
              </w:rPr>
              <w:t xml:space="preserve">A UE not supporting operation without SSB transmission in the RRC-configured active DL BWP </w:t>
            </w:r>
            <w:r w:rsidRPr="00FB0ABA">
              <w:rPr>
                <w:strike/>
                <w:lang w:val="en-US" w:eastAsia="ko-KR"/>
              </w:rPr>
              <w:t>may</w:t>
            </w:r>
            <w:r w:rsidRPr="00FB0ABA">
              <w:rPr>
                <w:lang w:val="en-US" w:eastAsia="ko-KR"/>
              </w:rPr>
              <w:t xml:space="preserve"> expect SSB transmission in the RRC-configured active DL BWP.</w:t>
            </w:r>
          </w:p>
          <w:p w14:paraId="28F8226A" w14:textId="77777777" w:rsidR="005C42E4" w:rsidRPr="00FB0ABA" w:rsidRDefault="00A077D6">
            <w:pPr>
              <w:rPr>
                <w:lang w:val="en-US" w:eastAsia="ko-KR"/>
              </w:rPr>
            </w:pPr>
            <w:r w:rsidRPr="00FB0ABA">
              <w:rPr>
                <w:lang w:val="en-US" w:eastAsia="ko-KR"/>
              </w:rPr>
              <w:t>FG 6-1 is mandatory for RedCap UE in FR1</w:t>
            </w:r>
          </w:p>
          <w:p w14:paraId="524D0B2F" w14:textId="77777777" w:rsidR="005C42E4" w:rsidRPr="00FB0ABA" w:rsidRDefault="00A077D6">
            <w:pPr>
              <w:rPr>
                <w:lang w:val="en-US" w:eastAsia="ko-KR"/>
              </w:rPr>
            </w:pPr>
            <w:r w:rsidRPr="00FB0ABA">
              <w:rPr>
                <w:lang w:val="en-US" w:eastAsia="ko-KR"/>
              </w:rPr>
              <w:t>FG 6-1a is optional for RedCap UE in FR1</w:t>
            </w:r>
          </w:p>
        </w:tc>
      </w:tr>
      <w:tr w:rsidR="005C42E4" w:rsidRPr="00FB0ABA" w14:paraId="03855460" w14:textId="77777777">
        <w:tc>
          <w:tcPr>
            <w:tcW w:w="1479" w:type="dxa"/>
          </w:tcPr>
          <w:p w14:paraId="18462C0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5714852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49440261" w14:textId="77777777" w:rsidR="005C42E4" w:rsidRPr="00FB0ABA" w:rsidRDefault="00A077D6">
            <w:pPr>
              <w:rPr>
                <w:rFonts w:eastAsiaTheme="minorEastAsia"/>
                <w:lang w:val="en-US" w:eastAsia="zh-CN"/>
              </w:rPr>
            </w:pPr>
            <w:r w:rsidRPr="00FB0ABA">
              <w:rPr>
                <w:rFonts w:eastAsiaTheme="minorEastAsia"/>
                <w:lang w:val="en-US" w:eastAsia="zh-CN"/>
              </w:rPr>
              <w:t xml:space="preserve">The current formulation is not agreeable. We suggest the following update. </w:t>
            </w:r>
          </w:p>
          <w:p w14:paraId="511C1057"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3CABAFEC" w14:textId="77777777"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sidRPr="00FB0ABA">
              <w:rPr>
                <w:rFonts w:ascii="Times New Roman" w:hAnsi="Times New Roman" w:cs="Times New Roman"/>
                <w:b/>
                <w:bCs/>
                <w:strike/>
                <w:color w:val="FF0000"/>
                <w:sz w:val="20"/>
                <w:szCs w:val="20"/>
                <w:lang w:val="en-US"/>
              </w:rPr>
              <w:t>may</w:t>
            </w:r>
            <w:r w:rsidRPr="00FB0ABA">
              <w:rPr>
                <w:rFonts w:ascii="Times New Roman" w:hAnsi="Times New Roman" w:cs="Times New Roman"/>
                <w:b/>
                <w:bCs/>
                <w:color w:val="000000" w:themeColor="text1"/>
                <w:sz w:val="20"/>
                <w:szCs w:val="20"/>
                <w:lang w:val="en-US"/>
              </w:rPr>
              <w:t xml:space="preserve"> expect SSB transmission in the RRC-configured active DL BWP.</w:t>
            </w:r>
          </w:p>
          <w:p w14:paraId="2188D42B" w14:textId="77777777" w:rsidR="005C42E4" w:rsidRPr="00FB0ABA" w:rsidRDefault="00A077D6">
            <w:pPr>
              <w:pStyle w:val="af5"/>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mandatory RedCap UE feature.</w:t>
            </w:r>
          </w:p>
          <w:p w14:paraId="19402A86" w14:textId="77777777"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4DAC134C" w14:textId="77777777"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Pr="00FB0ABA" w:rsidRDefault="00A077D6">
            <w:pPr>
              <w:pStyle w:val="af5"/>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optional RedCap UE feature.</w:t>
            </w:r>
          </w:p>
          <w:p w14:paraId="3ECE84F1" w14:textId="77777777"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FFS: RedCap UE capability </w:t>
            </w:r>
            <w:r w:rsidRPr="00FB0ABA">
              <w:rPr>
                <w:rFonts w:ascii="Times New Roman" w:hAnsi="Times New Roman" w:cs="Times New Roman"/>
                <w:b/>
                <w:bCs/>
                <w:color w:val="FF0000"/>
                <w:sz w:val="20"/>
                <w:szCs w:val="20"/>
                <w:u w:val="single"/>
                <w:lang w:val="en-US"/>
              </w:rPr>
              <w:t xml:space="preserve">details </w:t>
            </w:r>
            <w:r w:rsidRPr="00FB0ABA">
              <w:rPr>
                <w:rFonts w:ascii="Times New Roman" w:hAnsi="Times New Roman" w:cs="Times New Roman"/>
                <w:b/>
                <w:bCs/>
                <w:color w:val="000000" w:themeColor="text1"/>
                <w:sz w:val="20"/>
                <w:szCs w:val="20"/>
                <w:lang w:val="en-US"/>
              </w:rPr>
              <w:t>for BWP operation</w:t>
            </w:r>
          </w:p>
          <w:p w14:paraId="13CEE71F" w14:textId="77777777"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6BFC6AEA" w14:textId="77777777">
        <w:tc>
          <w:tcPr>
            <w:tcW w:w="1479" w:type="dxa"/>
          </w:tcPr>
          <w:p w14:paraId="2D029EA0"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588C18FF" w14:textId="77777777" w:rsidR="005C42E4" w:rsidRPr="00FB0ABA" w:rsidRDefault="005C42E4">
            <w:pPr>
              <w:tabs>
                <w:tab w:val="left" w:pos="551"/>
              </w:tabs>
              <w:rPr>
                <w:rFonts w:eastAsiaTheme="minorEastAsia"/>
                <w:lang w:val="en-US" w:eastAsia="zh-CN"/>
              </w:rPr>
            </w:pPr>
          </w:p>
        </w:tc>
        <w:tc>
          <w:tcPr>
            <w:tcW w:w="6780" w:type="dxa"/>
          </w:tcPr>
          <w:p w14:paraId="11A7C34F" w14:textId="77777777" w:rsidR="005C42E4" w:rsidRPr="00FB0ABA" w:rsidRDefault="00A077D6">
            <w:pPr>
              <w:rPr>
                <w:rFonts w:eastAsiaTheme="minorEastAsia"/>
                <w:lang w:val="en-US" w:eastAsia="zh-CN"/>
              </w:rPr>
            </w:pPr>
            <w:r w:rsidRPr="00FB0ABA">
              <w:rPr>
                <w:rFonts w:eastAsiaTheme="minorEastAsia"/>
                <w:lang w:val="en-US" w:eastAsia="zh-CN"/>
              </w:rPr>
              <w:t xml:space="preserve">Agree with </w:t>
            </w:r>
            <w:proofErr w:type="spellStart"/>
            <w:r w:rsidRPr="00FB0ABA">
              <w:rPr>
                <w:rFonts w:eastAsiaTheme="minorEastAsia"/>
                <w:lang w:val="en-US" w:eastAsia="zh-CN"/>
              </w:rPr>
              <w:t>vivo’s</w:t>
            </w:r>
            <w:proofErr w:type="spellEnd"/>
            <w:r w:rsidRPr="00FB0ABA">
              <w:rPr>
                <w:rFonts w:eastAsiaTheme="minorEastAsia"/>
                <w:lang w:val="en-US" w:eastAsia="zh-CN"/>
              </w:rPr>
              <w:t xml:space="preserve"> revision.</w:t>
            </w:r>
          </w:p>
        </w:tc>
      </w:tr>
      <w:tr w:rsidR="005C42E4" w:rsidRPr="00FB0ABA" w14:paraId="26461D68" w14:textId="77777777">
        <w:tc>
          <w:tcPr>
            <w:tcW w:w="1479" w:type="dxa"/>
          </w:tcPr>
          <w:p w14:paraId="4D9E7C35"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40FD7F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7EDE03D6" w14:textId="77777777" w:rsidR="005C42E4" w:rsidRPr="00FB0ABA" w:rsidRDefault="00A077D6">
            <w:pPr>
              <w:rPr>
                <w:rFonts w:eastAsiaTheme="minorEastAsia"/>
                <w:lang w:val="en-US" w:eastAsia="zh-CN"/>
              </w:rPr>
            </w:pPr>
            <w:r w:rsidRPr="00FB0ABA">
              <w:rPr>
                <w:rFonts w:eastAsiaTheme="minorEastAsia"/>
                <w:lang w:val="en-US" w:eastAsia="zh-CN"/>
              </w:rPr>
              <w:t>VIVO wording is OK, plus typo “expect</w:t>
            </w:r>
            <w:r w:rsidRPr="00FB0ABA">
              <w:rPr>
                <w:rFonts w:eastAsiaTheme="minorEastAsia"/>
                <w:color w:val="FF0000"/>
                <w:lang w:val="en-US" w:eastAsia="zh-CN"/>
              </w:rPr>
              <w:t>s</w:t>
            </w:r>
            <w:r w:rsidRPr="00FB0ABA">
              <w:rPr>
                <w:rFonts w:eastAsiaTheme="minorEastAsia"/>
                <w:lang w:val="en-US" w:eastAsia="zh-CN"/>
              </w:rPr>
              <w:t>”</w:t>
            </w:r>
          </w:p>
        </w:tc>
      </w:tr>
      <w:tr w:rsidR="005C42E4" w:rsidRPr="00FB0ABA" w14:paraId="508A5D18" w14:textId="77777777">
        <w:tc>
          <w:tcPr>
            <w:tcW w:w="1479" w:type="dxa"/>
          </w:tcPr>
          <w:p w14:paraId="6AE2F193" w14:textId="77777777" w:rsidR="005C42E4" w:rsidRPr="00FB0ABA" w:rsidRDefault="00A077D6">
            <w:pPr>
              <w:rPr>
                <w:rFonts w:eastAsiaTheme="minorEastAsia"/>
                <w:lang w:val="en-US" w:eastAsia="zh-CN"/>
              </w:rPr>
            </w:pPr>
            <w:r w:rsidRPr="00FB0ABA">
              <w:rPr>
                <w:lang w:val="en-US" w:eastAsia="ko-KR"/>
              </w:rPr>
              <w:t xml:space="preserve">Huawei, </w:t>
            </w:r>
            <w:proofErr w:type="spellStart"/>
            <w:r w:rsidRPr="00FB0ABA">
              <w:rPr>
                <w:lang w:val="en-US" w:eastAsia="ko-KR"/>
              </w:rPr>
              <w:t>HiSilicon</w:t>
            </w:r>
            <w:proofErr w:type="spellEnd"/>
          </w:p>
        </w:tc>
        <w:tc>
          <w:tcPr>
            <w:tcW w:w="1372" w:type="dxa"/>
          </w:tcPr>
          <w:p w14:paraId="1F5A899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F5D42FD" w14:textId="77777777" w:rsidR="005C42E4" w:rsidRPr="00FB0ABA" w:rsidRDefault="00A077D6">
            <w:pPr>
              <w:tabs>
                <w:tab w:val="left" w:pos="551"/>
              </w:tabs>
              <w:rPr>
                <w:lang w:val="en-US" w:eastAsia="ko-KR"/>
              </w:rPr>
            </w:pPr>
            <w:r w:rsidRPr="00FB0ABA">
              <w:rPr>
                <w:lang w:val="en-US" w:eastAsia="ko-KR"/>
              </w:rPr>
              <w:t>We want to note that existing FG6-1 alone will not hold anymore anyway, if we agree to support a separate initial DL BWP without CORESET#0.</w:t>
            </w:r>
          </w:p>
          <w:p w14:paraId="67DFDBA5" w14:textId="77777777" w:rsidR="005C42E4" w:rsidRPr="00FB0ABA" w:rsidRDefault="00A077D6">
            <w:pPr>
              <w:tabs>
                <w:tab w:val="left" w:pos="551"/>
              </w:tabs>
              <w:rPr>
                <w:lang w:val="en-US" w:eastAsia="ko-KR"/>
              </w:rPr>
            </w:pPr>
            <w:r w:rsidRPr="00FB0ABA">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1FA2CF9" w14:textId="77777777" w:rsidR="005C42E4" w:rsidRPr="00FB0ABA" w:rsidRDefault="00A077D6">
            <w:pPr>
              <w:tabs>
                <w:tab w:val="left" w:pos="551"/>
              </w:tabs>
              <w:rPr>
                <w:lang w:val="en-US" w:eastAsia="ko-KR"/>
              </w:rPr>
            </w:pPr>
            <w:r w:rsidRPr="00FB0ABA">
              <w:rPr>
                <w:lang w:val="en-US" w:eastAsia="ko-KR"/>
              </w:rPr>
              <w:t>We are ok with the following</w:t>
            </w:r>
          </w:p>
          <w:p w14:paraId="459C12BD"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0F87C50A" w14:textId="77777777"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sidRPr="00FB0ABA">
              <w:rPr>
                <w:rFonts w:ascii="Times New Roman" w:hAnsi="Times New Roman" w:cs="Times New Roman"/>
                <w:b/>
                <w:bCs/>
                <w:color w:val="FF0000"/>
                <w:sz w:val="20"/>
                <w:szCs w:val="20"/>
                <w:lang w:val="en-US"/>
              </w:rPr>
              <w:t>or CSI-RS transmission</w:t>
            </w:r>
            <w:r w:rsidRPr="00FB0ABA">
              <w:rPr>
                <w:rFonts w:ascii="Times New Roman" w:hAnsi="Times New Roman" w:cs="Times New Roman"/>
                <w:b/>
                <w:bCs/>
                <w:color w:val="000000" w:themeColor="text1"/>
                <w:sz w:val="20"/>
                <w:szCs w:val="20"/>
                <w:lang w:val="en-US"/>
              </w:rPr>
              <w:t xml:space="preserve"> in the RRC-configured active DL BWP.</w:t>
            </w:r>
          </w:p>
          <w:p w14:paraId="669EC515" w14:textId="77777777"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w:t>
            </w:r>
            <w:r w:rsidRPr="00FB0ABA">
              <w:rPr>
                <w:rFonts w:ascii="Times New Roman" w:hAnsi="Times New Roman" w:cs="Times New Roman"/>
                <w:b/>
                <w:bCs/>
                <w:color w:val="FF0000"/>
                <w:sz w:val="20"/>
                <w:szCs w:val="20"/>
                <w:lang w:val="en-US"/>
              </w:rPr>
              <w:t xml:space="preserve"> or CSI-RS</w:t>
            </w:r>
            <w:r w:rsidRPr="00FB0ABA">
              <w:rPr>
                <w:rFonts w:ascii="Times New Roman" w:hAnsi="Times New Roman" w:cs="Times New Roman"/>
                <w:b/>
                <w:bCs/>
                <w:color w:val="000000" w:themeColor="text1"/>
                <w:sz w:val="20"/>
                <w:szCs w:val="20"/>
                <w:lang w:val="en-US"/>
              </w:rPr>
              <w:t xml:space="preserve"> configuration (e.g., cell-defining SSB, non-cell-defining SSB, SSB periodicity)</w:t>
            </w:r>
          </w:p>
          <w:p w14:paraId="73FB9629" w14:textId="77777777"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7E7102EE" w14:textId="77777777"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21DD4794" w14:textId="77777777">
        <w:tc>
          <w:tcPr>
            <w:tcW w:w="1479" w:type="dxa"/>
          </w:tcPr>
          <w:p w14:paraId="67224CA4" w14:textId="77777777" w:rsidR="005C42E4" w:rsidRPr="00FB0ABA" w:rsidRDefault="00A077D6">
            <w:pPr>
              <w:rPr>
                <w:lang w:val="en-US" w:eastAsia="ko-KR"/>
              </w:rPr>
            </w:pPr>
            <w:r w:rsidRPr="00FB0ABA">
              <w:rPr>
                <w:rFonts w:eastAsia="宋体"/>
                <w:lang w:val="en-US" w:eastAsia="zh-CN"/>
              </w:rPr>
              <w:t xml:space="preserve">ZTE, </w:t>
            </w:r>
            <w:proofErr w:type="spellStart"/>
            <w:r w:rsidRPr="00FB0ABA">
              <w:rPr>
                <w:rFonts w:eastAsia="宋体"/>
                <w:lang w:val="en-US" w:eastAsia="zh-CN"/>
              </w:rPr>
              <w:lastRenderedPageBreak/>
              <w:t>Sanechips</w:t>
            </w:r>
            <w:proofErr w:type="spellEnd"/>
          </w:p>
        </w:tc>
        <w:tc>
          <w:tcPr>
            <w:tcW w:w="1372" w:type="dxa"/>
          </w:tcPr>
          <w:p w14:paraId="29E31123" w14:textId="77777777" w:rsidR="005C42E4" w:rsidRPr="00FB0ABA" w:rsidRDefault="00A077D6">
            <w:pPr>
              <w:tabs>
                <w:tab w:val="left" w:pos="551"/>
              </w:tabs>
              <w:rPr>
                <w:rFonts w:eastAsia="宋体"/>
                <w:lang w:val="en-US" w:eastAsia="zh-CN"/>
              </w:rPr>
            </w:pPr>
            <w:r w:rsidRPr="00FB0ABA">
              <w:rPr>
                <w:rFonts w:eastAsia="宋体"/>
                <w:lang w:val="en-US" w:eastAsia="zh-CN"/>
              </w:rPr>
              <w:lastRenderedPageBreak/>
              <w:t>Y</w:t>
            </w:r>
          </w:p>
        </w:tc>
        <w:tc>
          <w:tcPr>
            <w:tcW w:w="6780" w:type="dxa"/>
          </w:tcPr>
          <w:p w14:paraId="0715323A" w14:textId="77777777" w:rsidR="005C42E4" w:rsidRPr="00FB0ABA" w:rsidRDefault="00A077D6">
            <w:pPr>
              <w:rPr>
                <w:rFonts w:eastAsia="宋体"/>
                <w:color w:val="000000" w:themeColor="text1"/>
                <w:lang w:val="en-US" w:eastAsia="zh-CN"/>
              </w:rPr>
            </w:pPr>
            <w:r w:rsidRPr="00FB0ABA">
              <w:rPr>
                <w:rFonts w:eastAsia="宋体"/>
                <w:color w:val="000000" w:themeColor="text1"/>
                <w:lang w:val="en-US" w:eastAsia="zh-CN"/>
              </w:rPr>
              <w:t xml:space="preserve">We are generally fine with the proposal. For the FFS in the first bullet, we may need to determine whether we should reuse the legacy SSB (including CD SSB </w:t>
            </w:r>
            <w:r w:rsidRPr="00FB0ABA">
              <w:rPr>
                <w:rFonts w:eastAsia="宋体"/>
                <w:color w:val="000000" w:themeColor="text1"/>
                <w:lang w:val="en-US" w:eastAsia="zh-CN"/>
              </w:rPr>
              <w:lastRenderedPageBreak/>
              <w:t>and NCD SSB) firstly or just define a new SSB. Therefore, the following modification is suggested.</w:t>
            </w:r>
          </w:p>
          <w:p w14:paraId="53348B9F" w14:textId="77777777" w:rsidR="005C42E4" w:rsidRPr="00FB0ABA" w:rsidRDefault="00A077D6">
            <w:pPr>
              <w:rPr>
                <w:lang w:val="en-US" w:eastAsia="ko-KR"/>
              </w:rPr>
            </w:pPr>
            <w:r w:rsidRPr="00FB0ABA">
              <w:rPr>
                <w:b/>
                <w:bCs/>
                <w:color w:val="000000" w:themeColor="text1"/>
                <w:lang w:val="en-US"/>
              </w:rPr>
              <w:t xml:space="preserve">FFS: details of SSB </w:t>
            </w:r>
            <w:r w:rsidRPr="00FB0ABA">
              <w:rPr>
                <w:rFonts w:eastAsia="宋体"/>
                <w:b/>
                <w:bCs/>
                <w:color w:val="000000" w:themeColor="text1"/>
                <w:lang w:val="en-US" w:eastAsia="zh-CN"/>
              </w:rPr>
              <w:t xml:space="preserve">transmission in the </w:t>
            </w:r>
            <w:r w:rsidRPr="00FB0ABA">
              <w:rPr>
                <w:b/>
                <w:bCs/>
                <w:color w:val="000000" w:themeColor="text1"/>
                <w:lang w:val="en-US"/>
              </w:rPr>
              <w:t xml:space="preserve">RRC-configured active DL BWP </w:t>
            </w:r>
            <w:r w:rsidRPr="00FB0ABA">
              <w:rPr>
                <w:rFonts w:eastAsia="宋体"/>
                <w:b/>
                <w:bCs/>
                <w:color w:val="000000" w:themeColor="text1"/>
                <w:lang w:val="en-US" w:eastAsia="zh-CN"/>
              </w:rPr>
              <w:t>(e.g., legacy SSB, new-defined SSB)</w:t>
            </w:r>
          </w:p>
        </w:tc>
      </w:tr>
      <w:tr w:rsidR="005C42E4" w:rsidRPr="00FB0ABA" w14:paraId="65468B43" w14:textId="77777777">
        <w:tc>
          <w:tcPr>
            <w:tcW w:w="1479" w:type="dxa"/>
          </w:tcPr>
          <w:p w14:paraId="410FB30F" w14:textId="77777777" w:rsidR="005C42E4" w:rsidRPr="00FB0ABA" w:rsidRDefault="00A077D6">
            <w:pPr>
              <w:rPr>
                <w:rFonts w:eastAsia="宋体"/>
                <w:lang w:val="en-US" w:eastAsia="zh-CN"/>
              </w:rPr>
            </w:pPr>
            <w:r w:rsidRPr="00FB0ABA">
              <w:rPr>
                <w:rFonts w:eastAsia="宋体"/>
                <w:lang w:val="en-US" w:eastAsia="zh-CN"/>
              </w:rPr>
              <w:lastRenderedPageBreak/>
              <w:t>Xiaomi</w:t>
            </w:r>
          </w:p>
        </w:tc>
        <w:tc>
          <w:tcPr>
            <w:tcW w:w="1372" w:type="dxa"/>
          </w:tcPr>
          <w:p w14:paraId="12552C6E" w14:textId="77777777" w:rsidR="005C42E4" w:rsidRPr="00FB0ABA" w:rsidRDefault="005C42E4">
            <w:pPr>
              <w:tabs>
                <w:tab w:val="left" w:pos="551"/>
              </w:tabs>
              <w:rPr>
                <w:rFonts w:eastAsia="宋体"/>
                <w:lang w:val="en-US" w:eastAsia="zh-CN"/>
              </w:rPr>
            </w:pPr>
          </w:p>
        </w:tc>
        <w:tc>
          <w:tcPr>
            <w:tcW w:w="6780" w:type="dxa"/>
          </w:tcPr>
          <w:p w14:paraId="6896339A" w14:textId="77777777" w:rsidR="005C42E4" w:rsidRPr="00FB0ABA" w:rsidRDefault="00A077D6">
            <w:pPr>
              <w:rPr>
                <w:rFonts w:eastAsia="宋体"/>
                <w:color w:val="000000" w:themeColor="text1"/>
                <w:lang w:val="en-US" w:eastAsia="zh-CN"/>
              </w:rPr>
            </w:pPr>
            <w:r w:rsidRPr="00FB0ABA">
              <w:rPr>
                <w:rFonts w:eastAsia="宋体"/>
                <w:color w:val="000000" w:themeColor="text1"/>
                <w:lang w:val="en-US" w:eastAsia="zh-CN"/>
              </w:rPr>
              <w:t xml:space="preserve">We support </w:t>
            </w:r>
            <w:proofErr w:type="spellStart"/>
            <w:r w:rsidRPr="00FB0ABA">
              <w:rPr>
                <w:rFonts w:eastAsia="宋体"/>
                <w:color w:val="000000" w:themeColor="text1"/>
                <w:lang w:val="en-US" w:eastAsia="zh-CN"/>
              </w:rPr>
              <w:t>vivo’s</w:t>
            </w:r>
            <w:proofErr w:type="spellEnd"/>
            <w:r w:rsidRPr="00FB0ABA">
              <w:rPr>
                <w:rFonts w:eastAsia="宋体"/>
                <w:color w:val="000000" w:themeColor="text1"/>
                <w:lang w:val="en-US" w:eastAsia="zh-CN"/>
              </w:rPr>
              <w:t xml:space="preserve"> version</w:t>
            </w:r>
          </w:p>
        </w:tc>
      </w:tr>
      <w:tr w:rsidR="005C42E4" w:rsidRPr="00FB0ABA" w14:paraId="41F2E87F" w14:textId="77777777">
        <w:tc>
          <w:tcPr>
            <w:tcW w:w="1479" w:type="dxa"/>
          </w:tcPr>
          <w:p w14:paraId="5E596DE4"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27D9BAE4" w14:textId="77777777" w:rsidR="005C42E4" w:rsidRPr="00FB0ABA" w:rsidRDefault="00A077D6">
            <w:pPr>
              <w:tabs>
                <w:tab w:val="left" w:pos="551"/>
              </w:tabs>
              <w:rPr>
                <w:rFonts w:eastAsia="Yu Mincho"/>
                <w:lang w:val="en-US" w:eastAsia="ja-JP"/>
              </w:rPr>
            </w:pPr>
            <w:r w:rsidRPr="00FB0ABA">
              <w:rPr>
                <w:rFonts w:eastAsia="Yu Mincho"/>
                <w:lang w:val="en-US" w:eastAsia="ja-JP"/>
              </w:rPr>
              <w:t>N</w:t>
            </w:r>
          </w:p>
        </w:tc>
        <w:tc>
          <w:tcPr>
            <w:tcW w:w="6780" w:type="dxa"/>
          </w:tcPr>
          <w:p w14:paraId="66E3885B" w14:textId="77777777" w:rsidR="005C42E4" w:rsidRPr="00FB0ABA" w:rsidRDefault="00A077D6">
            <w:pPr>
              <w:rPr>
                <w:rFonts w:eastAsia="Yu Mincho"/>
                <w:lang w:val="en-US" w:eastAsia="ja-JP"/>
              </w:rPr>
            </w:pPr>
            <w:r w:rsidRPr="00FB0ABA">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rsidRPr="00FB0ABA" w14:paraId="58D35184" w14:textId="77777777">
        <w:tc>
          <w:tcPr>
            <w:tcW w:w="1479" w:type="dxa"/>
          </w:tcPr>
          <w:p w14:paraId="1ECE1705" w14:textId="77777777" w:rsidR="005C42E4" w:rsidRPr="00FB0ABA" w:rsidRDefault="00A077D6">
            <w:pPr>
              <w:rPr>
                <w:lang w:val="en-US" w:eastAsia="ko-KR"/>
              </w:rPr>
            </w:pPr>
            <w:r w:rsidRPr="00FB0ABA">
              <w:rPr>
                <w:lang w:val="en-US" w:eastAsia="ko-KR"/>
              </w:rPr>
              <w:t>Lenovo, Motorola Mobility</w:t>
            </w:r>
          </w:p>
        </w:tc>
        <w:tc>
          <w:tcPr>
            <w:tcW w:w="1372" w:type="dxa"/>
          </w:tcPr>
          <w:p w14:paraId="6355EE36" w14:textId="77777777" w:rsidR="005C42E4" w:rsidRPr="00FB0ABA" w:rsidRDefault="005C42E4">
            <w:pPr>
              <w:tabs>
                <w:tab w:val="left" w:pos="551"/>
              </w:tabs>
              <w:rPr>
                <w:lang w:val="en-US" w:eastAsia="ko-KR"/>
              </w:rPr>
            </w:pPr>
          </w:p>
        </w:tc>
        <w:tc>
          <w:tcPr>
            <w:tcW w:w="6780" w:type="dxa"/>
          </w:tcPr>
          <w:p w14:paraId="72A06DD3" w14:textId="77777777" w:rsidR="005C42E4" w:rsidRPr="00FB0ABA" w:rsidRDefault="00A077D6">
            <w:pPr>
              <w:rPr>
                <w:lang w:val="en-US" w:eastAsia="ko-KR"/>
              </w:rPr>
            </w:pPr>
            <w:r w:rsidRPr="00FB0ABA">
              <w:rPr>
                <w:lang w:val="en-US" w:eastAsia="ko-KR"/>
              </w:rPr>
              <w:t xml:space="preserve">This depends on if FG6-1a is mandatory for RedCap UEs or not. </w:t>
            </w:r>
          </w:p>
          <w:p w14:paraId="0FA21A30" w14:textId="77777777" w:rsidR="005C42E4" w:rsidRPr="00FB0ABA" w:rsidRDefault="00A077D6">
            <w:pPr>
              <w:rPr>
                <w:lang w:val="en-US" w:eastAsia="ko-KR"/>
              </w:rPr>
            </w:pPr>
            <w:r w:rsidRPr="00FB0ABA">
              <w:rPr>
                <w:lang w:val="en-US" w:eastAsia="ko-KR"/>
              </w:rPr>
              <w:t xml:space="preserve">If FG6-1a is mandatory, seems the first bullet is not needed. </w:t>
            </w:r>
          </w:p>
        </w:tc>
      </w:tr>
      <w:tr w:rsidR="005C42E4" w:rsidRPr="00FB0ABA" w14:paraId="11D9D72D" w14:textId="77777777">
        <w:tc>
          <w:tcPr>
            <w:tcW w:w="1479" w:type="dxa"/>
          </w:tcPr>
          <w:p w14:paraId="3DEB29FE" w14:textId="77777777" w:rsidR="005C42E4" w:rsidRPr="00FB0ABA" w:rsidRDefault="00A077D6">
            <w:pPr>
              <w:rPr>
                <w:lang w:val="en-US" w:eastAsia="ko-KR"/>
              </w:rPr>
            </w:pPr>
            <w:r w:rsidRPr="00FB0ABA">
              <w:rPr>
                <w:lang w:val="en-US" w:eastAsia="ko-KR"/>
              </w:rPr>
              <w:t>Spreadtrum</w:t>
            </w:r>
          </w:p>
        </w:tc>
        <w:tc>
          <w:tcPr>
            <w:tcW w:w="1372" w:type="dxa"/>
          </w:tcPr>
          <w:p w14:paraId="01B6C47A" w14:textId="77777777" w:rsidR="005C42E4" w:rsidRPr="00FB0ABA" w:rsidRDefault="005C42E4">
            <w:pPr>
              <w:tabs>
                <w:tab w:val="left" w:pos="551"/>
              </w:tabs>
              <w:rPr>
                <w:lang w:val="en-US" w:eastAsia="ko-KR"/>
              </w:rPr>
            </w:pPr>
          </w:p>
        </w:tc>
        <w:tc>
          <w:tcPr>
            <w:tcW w:w="6780" w:type="dxa"/>
          </w:tcPr>
          <w:p w14:paraId="5B9C2F92" w14:textId="77777777" w:rsidR="005C42E4" w:rsidRPr="00FB0ABA" w:rsidRDefault="00A077D6">
            <w:pPr>
              <w:rPr>
                <w:lang w:val="en-US" w:eastAsia="ko-KR"/>
              </w:rPr>
            </w:pPr>
            <w:r w:rsidRPr="00FB0ABA">
              <w:rPr>
                <w:lang w:val="en-US" w:eastAsia="ko-KR"/>
              </w:rPr>
              <w:t xml:space="preserve">We support </w:t>
            </w:r>
            <w:proofErr w:type="spellStart"/>
            <w:r w:rsidRPr="00FB0ABA">
              <w:rPr>
                <w:lang w:val="en-US" w:eastAsia="ko-KR"/>
              </w:rPr>
              <w:t>vivo’s</w:t>
            </w:r>
            <w:proofErr w:type="spellEnd"/>
            <w:r w:rsidRPr="00FB0ABA">
              <w:rPr>
                <w:lang w:val="en-US" w:eastAsia="ko-KR"/>
              </w:rPr>
              <w:t xml:space="preserve"> version.</w:t>
            </w:r>
          </w:p>
        </w:tc>
      </w:tr>
      <w:tr w:rsidR="005C42E4" w:rsidRPr="00FB0ABA" w14:paraId="44076A65" w14:textId="77777777">
        <w:tc>
          <w:tcPr>
            <w:tcW w:w="1479" w:type="dxa"/>
          </w:tcPr>
          <w:p w14:paraId="6D20896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14431247" w14:textId="77777777" w:rsidR="005C42E4" w:rsidRPr="00FB0ABA" w:rsidRDefault="005C42E4">
            <w:pPr>
              <w:tabs>
                <w:tab w:val="left" w:pos="551"/>
              </w:tabs>
              <w:rPr>
                <w:lang w:val="en-US" w:eastAsia="ko-KR"/>
              </w:rPr>
            </w:pPr>
          </w:p>
        </w:tc>
        <w:tc>
          <w:tcPr>
            <w:tcW w:w="6780" w:type="dxa"/>
          </w:tcPr>
          <w:p w14:paraId="6C20DE92" w14:textId="77777777" w:rsidR="005C42E4" w:rsidRPr="00FB0ABA" w:rsidRDefault="00A077D6">
            <w:pPr>
              <w:rPr>
                <w:lang w:val="en-US" w:eastAsia="ko-KR"/>
              </w:rPr>
            </w:pPr>
            <w:r w:rsidRPr="00FB0ABA">
              <w:rPr>
                <w:rFonts w:eastAsiaTheme="minorEastAsia"/>
                <w:lang w:val="en-US" w:eastAsia="zh-CN"/>
              </w:rPr>
              <w:t>Huawei’s suggestion is OK for us.</w:t>
            </w:r>
          </w:p>
        </w:tc>
      </w:tr>
      <w:tr w:rsidR="005C42E4" w:rsidRPr="00FB0ABA" w14:paraId="175E2567" w14:textId="77777777">
        <w:tc>
          <w:tcPr>
            <w:tcW w:w="1479" w:type="dxa"/>
          </w:tcPr>
          <w:p w14:paraId="6B897922"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13F90265"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2DD85AD" w14:textId="77777777" w:rsidR="005C42E4" w:rsidRPr="00FB0ABA" w:rsidRDefault="005C42E4">
            <w:pPr>
              <w:rPr>
                <w:rFonts w:eastAsiaTheme="minorEastAsia"/>
                <w:lang w:val="en-US" w:eastAsia="zh-CN"/>
              </w:rPr>
            </w:pPr>
          </w:p>
        </w:tc>
      </w:tr>
      <w:tr w:rsidR="005C42E4" w:rsidRPr="00FB0ABA" w14:paraId="1AA769EA" w14:textId="77777777">
        <w:tc>
          <w:tcPr>
            <w:tcW w:w="1479" w:type="dxa"/>
          </w:tcPr>
          <w:p w14:paraId="11CD94F2" w14:textId="77777777" w:rsidR="005C42E4" w:rsidRPr="00FB0ABA" w:rsidRDefault="00A077D6">
            <w:pPr>
              <w:rPr>
                <w:lang w:val="en-US" w:eastAsia="ko-KR"/>
              </w:rPr>
            </w:pPr>
            <w:r w:rsidRPr="00FB0ABA">
              <w:rPr>
                <w:lang w:val="en-US" w:eastAsia="ko-KR"/>
              </w:rPr>
              <w:t>Ericsson</w:t>
            </w:r>
          </w:p>
        </w:tc>
        <w:tc>
          <w:tcPr>
            <w:tcW w:w="1372" w:type="dxa"/>
          </w:tcPr>
          <w:p w14:paraId="16D7C80E"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F228724" w14:textId="77777777" w:rsidR="005C42E4" w:rsidRPr="00FB0ABA" w:rsidRDefault="00A077D6">
            <w:pPr>
              <w:rPr>
                <w:lang w:val="en-US" w:eastAsia="ko-KR"/>
              </w:rPr>
            </w:pPr>
            <w:r w:rsidRPr="00FB0ABA">
              <w:rPr>
                <w:lang w:val="en-US" w:eastAsia="ko-KR"/>
              </w:rPr>
              <w:t xml:space="preserve">We support Huawei’s revision. </w:t>
            </w:r>
          </w:p>
        </w:tc>
      </w:tr>
      <w:tr w:rsidR="005C42E4" w:rsidRPr="00FB0ABA" w14:paraId="01650F99" w14:textId="77777777">
        <w:tc>
          <w:tcPr>
            <w:tcW w:w="1479" w:type="dxa"/>
          </w:tcPr>
          <w:p w14:paraId="2396F6F9" w14:textId="77777777" w:rsidR="005C42E4" w:rsidRPr="00FB0ABA" w:rsidRDefault="00A077D6">
            <w:pPr>
              <w:rPr>
                <w:lang w:val="en-US" w:eastAsia="ko-KR"/>
              </w:rPr>
            </w:pPr>
            <w:r w:rsidRPr="00FB0ABA">
              <w:rPr>
                <w:lang w:val="en-US" w:eastAsia="ko-KR"/>
              </w:rPr>
              <w:t>Intel</w:t>
            </w:r>
          </w:p>
        </w:tc>
        <w:tc>
          <w:tcPr>
            <w:tcW w:w="1372" w:type="dxa"/>
          </w:tcPr>
          <w:p w14:paraId="718D7470" w14:textId="77777777" w:rsidR="005C42E4" w:rsidRPr="00FB0ABA" w:rsidRDefault="00A077D6">
            <w:pPr>
              <w:tabs>
                <w:tab w:val="left" w:pos="551"/>
              </w:tabs>
              <w:rPr>
                <w:lang w:val="en-US" w:eastAsia="ko-KR"/>
              </w:rPr>
            </w:pPr>
            <w:r w:rsidRPr="00FB0ABA">
              <w:rPr>
                <w:lang w:val="en-US" w:eastAsia="ko-KR"/>
              </w:rPr>
              <w:t>Y, but …</w:t>
            </w:r>
          </w:p>
        </w:tc>
        <w:tc>
          <w:tcPr>
            <w:tcW w:w="6780" w:type="dxa"/>
          </w:tcPr>
          <w:p w14:paraId="5AB8DF8D" w14:textId="77777777" w:rsidR="005C42E4" w:rsidRPr="00FB0ABA" w:rsidRDefault="00A077D6">
            <w:pPr>
              <w:rPr>
                <w:lang w:val="en-US" w:eastAsia="ko-KR"/>
              </w:rPr>
            </w:pPr>
            <w:r w:rsidRPr="00FB0ABA">
              <w:rPr>
                <w:lang w:val="en-US" w:eastAsia="ko-KR"/>
              </w:rPr>
              <w:t>We also agree with and would like to second the observation from Huawei that FG 6-1 and 6-1a would not apply directly, since CORESET #0 should not be coupled with this capability on SSB for RedCap UEs.</w:t>
            </w:r>
          </w:p>
        </w:tc>
      </w:tr>
      <w:tr w:rsidR="005C42E4" w:rsidRPr="00FB0ABA" w14:paraId="40BE4241" w14:textId="77777777">
        <w:tc>
          <w:tcPr>
            <w:tcW w:w="1479" w:type="dxa"/>
          </w:tcPr>
          <w:p w14:paraId="1D141F39"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27FEA1DB"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E940CDC"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with Huawei’s </w:t>
            </w:r>
            <w:r w:rsidRPr="00FB0ABA">
              <w:rPr>
                <w:lang w:val="en-US" w:eastAsia="ko-KR"/>
              </w:rPr>
              <w:t>suggestion</w:t>
            </w:r>
            <w:r w:rsidRPr="00FB0ABA">
              <w:rPr>
                <w:rFonts w:eastAsiaTheme="minorEastAsia"/>
                <w:lang w:val="en-US" w:eastAsia="zh-CN"/>
              </w:rPr>
              <w:t>.</w:t>
            </w:r>
          </w:p>
        </w:tc>
      </w:tr>
      <w:tr w:rsidR="005C42E4" w:rsidRPr="00FB0ABA" w14:paraId="3BA9AF9F" w14:textId="77777777">
        <w:tc>
          <w:tcPr>
            <w:tcW w:w="1479" w:type="dxa"/>
          </w:tcPr>
          <w:p w14:paraId="5E009040"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56AAE2E1"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74CEC6B3" w14:textId="77777777" w:rsidR="005C42E4" w:rsidRPr="00FB0ABA" w:rsidRDefault="005C42E4">
            <w:pPr>
              <w:rPr>
                <w:rFonts w:eastAsiaTheme="minorEastAsia"/>
                <w:lang w:val="en-US" w:eastAsia="zh-CN"/>
              </w:rPr>
            </w:pPr>
          </w:p>
        </w:tc>
      </w:tr>
      <w:tr w:rsidR="005C42E4" w:rsidRPr="00FB0ABA" w14:paraId="59E9D8E4" w14:textId="77777777">
        <w:tc>
          <w:tcPr>
            <w:tcW w:w="1479" w:type="dxa"/>
          </w:tcPr>
          <w:p w14:paraId="77C3447E" w14:textId="77777777" w:rsidR="005C42E4" w:rsidRPr="00FB0ABA" w:rsidRDefault="00A077D6">
            <w:pPr>
              <w:rPr>
                <w:rFonts w:eastAsia="宋体"/>
                <w:lang w:val="en-US" w:eastAsia="ja-JP"/>
              </w:rPr>
            </w:pPr>
            <w:r w:rsidRPr="00FB0ABA">
              <w:rPr>
                <w:rFonts w:eastAsia="宋体"/>
                <w:lang w:val="en-US" w:eastAsia="zh-CN"/>
              </w:rPr>
              <w:t>CMCC</w:t>
            </w:r>
          </w:p>
        </w:tc>
        <w:tc>
          <w:tcPr>
            <w:tcW w:w="1372" w:type="dxa"/>
          </w:tcPr>
          <w:p w14:paraId="19279EE5" w14:textId="77777777" w:rsidR="005C42E4" w:rsidRPr="00FB0ABA" w:rsidRDefault="005C42E4">
            <w:pPr>
              <w:tabs>
                <w:tab w:val="left" w:pos="551"/>
              </w:tabs>
              <w:rPr>
                <w:lang w:val="en-US" w:eastAsia="ja-JP"/>
              </w:rPr>
            </w:pPr>
          </w:p>
        </w:tc>
        <w:tc>
          <w:tcPr>
            <w:tcW w:w="6780" w:type="dxa"/>
          </w:tcPr>
          <w:p w14:paraId="20077A41" w14:textId="77777777" w:rsidR="005C42E4" w:rsidRPr="00FB0ABA" w:rsidRDefault="00A077D6">
            <w:pPr>
              <w:rPr>
                <w:rFonts w:eastAsia="宋体"/>
                <w:lang w:val="en-US" w:eastAsia="zh-CN"/>
              </w:rPr>
            </w:pPr>
            <w:r w:rsidRPr="00FB0ABA">
              <w:rPr>
                <w:rFonts w:eastAsia="宋体"/>
                <w:lang w:val="en-US" w:eastAsia="zh-CN"/>
              </w:rPr>
              <w:t xml:space="preserve">Fine with </w:t>
            </w:r>
            <w:proofErr w:type="spellStart"/>
            <w:r w:rsidRPr="00FB0ABA">
              <w:rPr>
                <w:rFonts w:eastAsia="宋体"/>
                <w:lang w:val="en-US" w:eastAsia="zh-CN"/>
              </w:rPr>
              <w:t>HuaWei’s</w:t>
            </w:r>
            <w:proofErr w:type="spellEnd"/>
            <w:r w:rsidRPr="00FB0ABA">
              <w:rPr>
                <w:rFonts w:eastAsia="宋体"/>
                <w:lang w:val="en-US" w:eastAsia="zh-CN"/>
              </w:rPr>
              <w:t xml:space="preserve"> suggestion.</w:t>
            </w:r>
          </w:p>
        </w:tc>
      </w:tr>
      <w:tr w:rsidR="005C42E4" w:rsidRPr="00FB0ABA" w14:paraId="34DFA5DB" w14:textId="77777777">
        <w:tc>
          <w:tcPr>
            <w:tcW w:w="1479" w:type="dxa"/>
          </w:tcPr>
          <w:p w14:paraId="7B329564" w14:textId="77777777" w:rsidR="005C42E4" w:rsidRPr="00FB0ABA" w:rsidRDefault="00A077D6">
            <w:pPr>
              <w:rPr>
                <w:lang w:val="en-US" w:eastAsia="ko-KR"/>
              </w:rPr>
            </w:pPr>
            <w:r w:rsidRPr="00FB0ABA">
              <w:rPr>
                <w:lang w:val="en-US" w:eastAsia="ko-KR"/>
              </w:rPr>
              <w:t>NEC</w:t>
            </w:r>
          </w:p>
        </w:tc>
        <w:tc>
          <w:tcPr>
            <w:tcW w:w="1372" w:type="dxa"/>
          </w:tcPr>
          <w:p w14:paraId="5E9A131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7DC2E0E" w14:textId="77777777" w:rsidR="005C42E4" w:rsidRPr="00FB0ABA" w:rsidRDefault="00A077D6">
            <w:pPr>
              <w:rPr>
                <w:lang w:val="en-US" w:eastAsia="ko-KR"/>
              </w:rPr>
            </w:pPr>
            <w:r w:rsidRPr="00FB0ABA">
              <w:rPr>
                <w:lang w:val="en-US" w:eastAsia="ko-KR"/>
              </w:rPr>
              <w:t>“may” will be fine for us. “may” allows UE whether it actually expects SSB or not.</w:t>
            </w:r>
          </w:p>
        </w:tc>
      </w:tr>
      <w:tr w:rsidR="005C42E4" w:rsidRPr="00FB0ABA" w14:paraId="04422C10" w14:textId="77777777">
        <w:tc>
          <w:tcPr>
            <w:tcW w:w="1479" w:type="dxa"/>
          </w:tcPr>
          <w:p w14:paraId="02EA8313"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79B3326F" w14:textId="77777777" w:rsidR="005C42E4" w:rsidRPr="00FB0ABA" w:rsidRDefault="005C42E4">
            <w:pPr>
              <w:tabs>
                <w:tab w:val="left" w:pos="551"/>
              </w:tabs>
              <w:rPr>
                <w:lang w:val="en-US" w:eastAsia="ko-KR"/>
              </w:rPr>
            </w:pPr>
          </w:p>
        </w:tc>
        <w:tc>
          <w:tcPr>
            <w:tcW w:w="6780" w:type="dxa"/>
          </w:tcPr>
          <w:p w14:paraId="6AA2D7EA" w14:textId="77777777" w:rsidR="005C42E4" w:rsidRPr="00FB0ABA" w:rsidRDefault="00A077D6">
            <w:pPr>
              <w:rPr>
                <w:rFonts w:eastAsiaTheme="minorEastAsia"/>
                <w:lang w:val="en-US" w:eastAsia="ko-KR"/>
              </w:rPr>
            </w:pPr>
            <w:r w:rsidRPr="00FB0ABA">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C42E4" w:rsidRPr="00FB0ABA" w14:paraId="67660969" w14:textId="77777777">
        <w:tc>
          <w:tcPr>
            <w:tcW w:w="1479" w:type="dxa"/>
          </w:tcPr>
          <w:p w14:paraId="79A1258B" w14:textId="77777777" w:rsidR="005C42E4" w:rsidRPr="00FB0ABA" w:rsidRDefault="00A077D6">
            <w:pPr>
              <w:rPr>
                <w:rFonts w:eastAsiaTheme="minorEastAsia"/>
                <w:lang w:val="en-US" w:eastAsia="ko-KR"/>
              </w:rPr>
            </w:pPr>
            <w:r w:rsidRPr="00FB0ABA">
              <w:rPr>
                <w:rFonts w:eastAsia="宋体"/>
                <w:lang w:val="en-US" w:eastAsia="zh-CN"/>
              </w:rPr>
              <w:t xml:space="preserve">Apple </w:t>
            </w:r>
          </w:p>
        </w:tc>
        <w:tc>
          <w:tcPr>
            <w:tcW w:w="1372" w:type="dxa"/>
          </w:tcPr>
          <w:p w14:paraId="362A4D7E" w14:textId="77777777" w:rsidR="005C42E4" w:rsidRPr="00FB0ABA" w:rsidRDefault="005C42E4">
            <w:pPr>
              <w:tabs>
                <w:tab w:val="left" w:pos="551"/>
              </w:tabs>
              <w:rPr>
                <w:lang w:val="en-US" w:eastAsia="ko-KR"/>
              </w:rPr>
            </w:pPr>
          </w:p>
        </w:tc>
        <w:tc>
          <w:tcPr>
            <w:tcW w:w="6780" w:type="dxa"/>
          </w:tcPr>
          <w:p w14:paraId="0FEBA854" w14:textId="77777777" w:rsidR="005C42E4" w:rsidRPr="00FB0ABA" w:rsidRDefault="00A077D6">
            <w:pPr>
              <w:rPr>
                <w:rFonts w:eastAsia="宋体"/>
                <w:lang w:val="en-US" w:eastAsia="zh-CN"/>
              </w:rPr>
            </w:pPr>
            <w:r w:rsidRPr="00FB0ABA">
              <w:rPr>
                <w:rFonts w:eastAsia="宋体"/>
                <w:lang w:val="en-US" w:eastAsia="zh-CN"/>
              </w:rPr>
              <w:t xml:space="preserve">Support Vivo modification. </w:t>
            </w:r>
          </w:p>
          <w:p w14:paraId="5EA551EA" w14:textId="77777777" w:rsidR="005C42E4" w:rsidRPr="00FB0ABA" w:rsidRDefault="00A077D6">
            <w:pPr>
              <w:rPr>
                <w:rFonts w:eastAsia="宋体"/>
                <w:lang w:val="en-US" w:eastAsia="zh-CN"/>
              </w:rPr>
            </w:pPr>
            <w:r w:rsidRPr="00FB0ABA">
              <w:rPr>
                <w:rFonts w:eastAsia="宋体"/>
                <w:lang w:val="en-US" w:eastAsia="zh-CN"/>
              </w:rPr>
              <w:t xml:space="preserve">We also share view that a new UE feature capability is needed to focus on SSB only without CORESET#0.  </w:t>
            </w:r>
          </w:p>
          <w:p w14:paraId="07446F14" w14:textId="77777777" w:rsidR="005C42E4" w:rsidRPr="00FB0ABA" w:rsidRDefault="00A077D6">
            <w:pPr>
              <w:rPr>
                <w:rFonts w:eastAsiaTheme="minorEastAsia"/>
                <w:lang w:val="en-US" w:eastAsia="ko-KR"/>
              </w:rPr>
            </w:pPr>
            <w:r w:rsidRPr="00FB0ABA">
              <w:rPr>
                <w:rFonts w:eastAsia="宋体"/>
                <w:lang w:val="en-US" w:eastAsia="zh-CN"/>
              </w:rPr>
              <w:t xml:space="preserve">We think this proposal should be discussed at first. </w:t>
            </w:r>
          </w:p>
        </w:tc>
      </w:tr>
      <w:tr w:rsidR="005C42E4" w:rsidRPr="00FB0ABA" w14:paraId="7F60B16C" w14:textId="77777777">
        <w:tc>
          <w:tcPr>
            <w:tcW w:w="1479" w:type="dxa"/>
          </w:tcPr>
          <w:p w14:paraId="5083F55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716899B1" w14:textId="77777777" w:rsidR="005C42E4" w:rsidRPr="00FB0ABA" w:rsidRDefault="005C42E4">
            <w:pPr>
              <w:tabs>
                <w:tab w:val="left" w:pos="551"/>
              </w:tabs>
              <w:rPr>
                <w:lang w:val="en-US" w:eastAsia="ko-KR"/>
              </w:rPr>
            </w:pPr>
          </w:p>
        </w:tc>
        <w:tc>
          <w:tcPr>
            <w:tcW w:w="6780" w:type="dxa"/>
          </w:tcPr>
          <w:p w14:paraId="54DD223F" w14:textId="77777777" w:rsidR="005C42E4" w:rsidRPr="00FB0ABA" w:rsidRDefault="00A077D6">
            <w:pPr>
              <w:rPr>
                <w:rFonts w:eastAsiaTheme="minorEastAsia"/>
                <w:lang w:val="en-US" w:eastAsia="zh-CN"/>
              </w:rPr>
            </w:pPr>
            <w:r w:rsidRPr="00FB0ABA">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Pr="00FB0ABA" w:rsidRDefault="00A077D6">
            <w:pPr>
              <w:rPr>
                <w:rFonts w:eastAsiaTheme="minorEastAsia"/>
                <w:lang w:val="en-US" w:eastAsia="zh-CN"/>
              </w:rPr>
            </w:pPr>
            <w:r w:rsidRPr="00FB0ABA">
              <w:rPr>
                <w:rFonts w:eastAsiaTheme="minorEastAsia"/>
                <w:lang w:val="en-US" w:eastAsia="zh-CN"/>
              </w:rPr>
              <w:t xml:space="preserve">Therefore, we suggest to delete </w:t>
            </w:r>
          </w:p>
          <w:p w14:paraId="03C07C31" w14:textId="77777777"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0A692943"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w:t>
            </w:r>
            <w:r w:rsidRPr="00FB0ABA">
              <w:rPr>
                <w:rFonts w:eastAsiaTheme="minorEastAsia"/>
                <w:lang w:val="en-US" w:eastAsia="zh-CN"/>
              </w:rPr>
              <w:lastRenderedPageBreak/>
              <w:t xml:space="preserve">other than “shall not”. </w:t>
            </w:r>
          </w:p>
        </w:tc>
      </w:tr>
      <w:tr w:rsidR="005C42E4" w:rsidRPr="00FB0ABA" w14:paraId="5525C92C" w14:textId="77777777">
        <w:tc>
          <w:tcPr>
            <w:tcW w:w="1479" w:type="dxa"/>
          </w:tcPr>
          <w:p w14:paraId="3B838461" w14:textId="77777777"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14:paraId="3F7A58BA"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53AAA917"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with </w:t>
            </w:r>
            <w:proofErr w:type="spellStart"/>
            <w:r w:rsidRPr="00FB0ABA">
              <w:rPr>
                <w:rFonts w:eastAsiaTheme="minorEastAsia"/>
                <w:lang w:val="en-US" w:eastAsia="zh-CN"/>
              </w:rPr>
              <w:t>vivo’s</w:t>
            </w:r>
            <w:proofErr w:type="spellEnd"/>
            <w:r w:rsidRPr="00FB0ABA">
              <w:rPr>
                <w:rFonts w:eastAsiaTheme="minorEastAsia"/>
                <w:lang w:val="en-US" w:eastAsia="zh-CN"/>
              </w:rPr>
              <w:t xml:space="preserve"> update.</w:t>
            </w:r>
          </w:p>
        </w:tc>
      </w:tr>
      <w:tr w:rsidR="005C42E4" w:rsidRPr="00FB0ABA" w14:paraId="75F30276" w14:textId="77777777">
        <w:tc>
          <w:tcPr>
            <w:tcW w:w="1479" w:type="dxa"/>
          </w:tcPr>
          <w:p w14:paraId="25A3737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0A90F426"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06B24C9A" w14:textId="77777777" w:rsidR="005C42E4" w:rsidRPr="00FB0ABA" w:rsidRDefault="005C42E4">
      <w:pPr>
        <w:spacing w:after="100" w:afterAutospacing="1"/>
        <w:jc w:val="both"/>
        <w:rPr>
          <w:lang w:val="en-US"/>
        </w:rPr>
      </w:pPr>
    </w:p>
    <w:p w14:paraId="01315A6F"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Pr="00FB0ABA" w:rsidRDefault="00A077D6">
      <w:pPr>
        <w:jc w:val="both"/>
        <w:rPr>
          <w:b/>
          <w:lang w:val="en-US"/>
        </w:rPr>
      </w:pPr>
      <w:r w:rsidRPr="00FB0ABA">
        <w:rPr>
          <w:b/>
          <w:highlight w:val="yellow"/>
          <w:lang w:val="en-US"/>
        </w:rPr>
        <w:t>FL2 High Priority Proposal 3.2-4</w:t>
      </w:r>
      <w:r w:rsidRPr="00FB0ABA">
        <w:rPr>
          <w:b/>
          <w:lang w:val="en-US"/>
        </w:rPr>
        <w:t>: For FR1, select one of the following options:</w:t>
      </w:r>
    </w:p>
    <w:p w14:paraId="5494B5CB"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680EFFD7"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2279C5CE"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34A63C7D"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686B5A47"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CSI-RS or CORESET#0/SIB1.</w:t>
      </w:r>
    </w:p>
    <w:p w14:paraId="797351F2"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81BB04A"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3946FEFE"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73B136A1"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7089AEF4"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D09B934"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2912F5C1"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or CSI-RS but not CORESET#0/SIB1.</w:t>
      </w:r>
    </w:p>
    <w:p w14:paraId="576ABC50"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34C722AE"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568A29FA"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it is feasible to use NCD-SSB for serving cell measurement and QCL source</w:t>
      </w:r>
    </w:p>
    <w:p w14:paraId="0D794194"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7FD57180"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3A70382E"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7E282023"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af0"/>
        <w:tblW w:w="9631" w:type="dxa"/>
        <w:tblLook w:val="04A0" w:firstRow="1" w:lastRow="0" w:firstColumn="1" w:lastColumn="0" w:noHBand="0" w:noVBand="1"/>
      </w:tblPr>
      <w:tblGrid>
        <w:gridCol w:w="1479"/>
        <w:gridCol w:w="1372"/>
        <w:gridCol w:w="972"/>
        <w:gridCol w:w="5808"/>
      </w:tblGrid>
      <w:tr w:rsidR="005C42E4" w:rsidRPr="00FB0ABA" w14:paraId="7398760B" w14:textId="77777777">
        <w:tc>
          <w:tcPr>
            <w:tcW w:w="1479" w:type="dxa"/>
            <w:shd w:val="clear" w:color="auto" w:fill="D9D9D9" w:themeFill="background1" w:themeFillShade="D9"/>
          </w:tcPr>
          <w:p w14:paraId="6465E057"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335C4CBD" w14:textId="77777777" w:rsidR="005C42E4" w:rsidRPr="00FB0ABA" w:rsidRDefault="00A077D6">
            <w:pPr>
              <w:rPr>
                <w:b/>
                <w:bCs/>
                <w:lang w:val="en-US"/>
              </w:rPr>
            </w:pPr>
            <w:r w:rsidRPr="00FB0ABA">
              <w:rPr>
                <w:b/>
                <w:bCs/>
                <w:lang w:val="en-US"/>
              </w:rPr>
              <w:t>Y/N</w:t>
            </w:r>
          </w:p>
        </w:tc>
        <w:tc>
          <w:tcPr>
            <w:tcW w:w="972" w:type="dxa"/>
            <w:shd w:val="clear" w:color="auto" w:fill="D9D9D9" w:themeFill="background1" w:themeFillShade="D9"/>
          </w:tcPr>
          <w:p w14:paraId="76F8AE0C" w14:textId="77777777" w:rsidR="005C42E4" w:rsidRPr="00FB0ABA" w:rsidRDefault="00A077D6">
            <w:pPr>
              <w:rPr>
                <w:b/>
                <w:bCs/>
                <w:lang w:val="en-US"/>
              </w:rPr>
            </w:pPr>
            <w:r w:rsidRPr="00FB0ABA">
              <w:rPr>
                <w:b/>
                <w:bCs/>
                <w:lang w:val="en-US"/>
              </w:rPr>
              <w:t>Option</w:t>
            </w:r>
          </w:p>
        </w:tc>
        <w:tc>
          <w:tcPr>
            <w:tcW w:w="5808" w:type="dxa"/>
            <w:shd w:val="clear" w:color="auto" w:fill="D9D9D9" w:themeFill="background1" w:themeFillShade="D9"/>
          </w:tcPr>
          <w:p w14:paraId="3D39F5D3" w14:textId="77777777" w:rsidR="005C42E4" w:rsidRPr="00FB0ABA" w:rsidRDefault="00A077D6">
            <w:pPr>
              <w:rPr>
                <w:b/>
                <w:bCs/>
                <w:lang w:val="en-US"/>
              </w:rPr>
            </w:pPr>
            <w:r w:rsidRPr="00FB0ABA">
              <w:rPr>
                <w:b/>
                <w:bCs/>
                <w:lang w:val="en-US"/>
              </w:rPr>
              <w:t>Comments</w:t>
            </w:r>
          </w:p>
        </w:tc>
      </w:tr>
      <w:tr w:rsidR="005C42E4" w:rsidRPr="00FB0ABA" w14:paraId="72CFE0B4" w14:textId="77777777">
        <w:tc>
          <w:tcPr>
            <w:tcW w:w="1479" w:type="dxa"/>
          </w:tcPr>
          <w:p w14:paraId="3AF56E65"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7498EFD5" w14:textId="77777777" w:rsidR="005C42E4" w:rsidRPr="00FB0ABA" w:rsidRDefault="005C42E4">
            <w:pPr>
              <w:tabs>
                <w:tab w:val="left" w:pos="551"/>
              </w:tabs>
              <w:rPr>
                <w:lang w:val="en-US" w:eastAsia="ko-KR"/>
              </w:rPr>
            </w:pPr>
          </w:p>
        </w:tc>
        <w:tc>
          <w:tcPr>
            <w:tcW w:w="972" w:type="dxa"/>
          </w:tcPr>
          <w:p w14:paraId="2A35A1BC"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668A7DBD" w14:textId="77777777" w:rsidR="005C42E4" w:rsidRPr="00FB0ABA" w:rsidRDefault="00A077D6">
            <w:pPr>
              <w:rPr>
                <w:rFonts w:eastAsiaTheme="minorEastAsia"/>
                <w:lang w:val="en-US" w:eastAsia="zh-CN"/>
              </w:rPr>
            </w:pPr>
            <w:r w:rsidRPr="00FB0ABA">
              <w:rPr>
                <w:rFonts w:eastAsiaTheme="minorEastAsia"/>
                <w:lang w:val="en-US" w:eastAsia="zh-CN"/>
              </w:rPr>
              <w:t>For the FFS part:</w:t>
            </w:r>
          </w:p>
          <w:p w14:paraId="6A06B0B2" w14:textId="77777777" w:rsidR="005C42E4" w:rsidRPr="00FB0ABA" w:rsidRDefault="00A077D6">
            <w:pPr>
              <w:pStyle w:val="af5"/>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The motivation of 1</w:t>
            </w:r>
            <w:r w:rsidRPr="00FB0ABA">
              <w:rPr>
                <w:rFonts w:ascii="Times New Roman" w:eastAsiaTheme="minorEastAsia" w:hAnsi="Times New Roman" w:cs="Times New Roman"/>
                <w:sz w:val="20"/>
                <w:szCs w:val="20"/>
                <w:vertAlign w:val="superscript"/>
                <w:lang w:val="en-US" w:eastAsia="zh-CN"/>
              </w:rPr>
              <w:t>st</w:t>
            </w:r>
            <w:r w:rsidRPr="00FB0ABA">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Pr="00FB0ABA" w:rsidRDefault="00A077D6">
            <w:pPr>
              <w:pStyle w:val="af5"/>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For the 2</w:t>
            </w:r>
            <w:r w:rsidRPr="00FB0ABA">
              <w:rPr>
                <w:rFonts w:ascii="Times New Roman" w:eastAsiaTheme="minorEastAsia" w:hAnsi="Times New Roman" w:cs="Times New Roman"/>
                <w:sz w:val="20"/>
                <w:szCs w:val="20"/>
                <w:vertAlign w:val="superscript"/>
                <w:lang w:val="en-US" w:eastAsia="zh-CN"/>
              </w:rPr>
              <w:t>nd</w:t>
            </w:r>
            <w:r w:rsidRPr="00FB0ABA">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Pr="00FB0ABA" w:rsidRDefault="00A077D6">
            <w:pPr>
              <w:pStyle w:val="af5"/>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It is not clear why the SI update issue (3</w:t>
            </w:r>
            <w:r w:rsidRPr="00FB0ABA">
              <w:rPr>
                <w:rFonts w:ascii="Times New Roman" w:eastAsiaTheme="minorEastAsia" w:hAnsi="Times New Roman" w:cs="Times New Roman"/>
                <w:sz w:val="20"/>
                <w:szCs w:val="20"/>
                <w:vertAlign w:val="superscript"/>
                <w:lang w:val="en-US" w:eastAsia="zh-CN"/>
              </w:rPr>
              <w:t>rd</w:t>
            </w:r>
            <w:r w:rsidRPr="00FB0ABA">
              <w:rPr>
                <w:rFonts w:ascii="Times New Roman" w:eastAsiaTheme="minorEastAsia" w:hAnsi="Times New Roman" w:cs="Times New Roman"/>
                <w:sz w:val="20"/>
                <w:szCs w:val="20"/>
                <w:lang w:val="en-US" w:eastAsia="zh-CN"/>
              </w:rPr>
              <w:t xml:space="preserve"> bullet) is highlighted here</w:t>
            </w:r>
          </w:p>
        </w:tc>
      </w:tr>
      <w:tr w:rsidR="005C42E4" w:rsidRPr="00FB0ABA" w14:paraId="4E85F37D" w14:textId="77777777">
        <w:tc>
          <w:tcPr>
            <w:tcW w:w="1479" w:type="dxa"/>
          </w:tcPr>
          <w:p w14:paraId="2BEC3F25" w14:textId="77777777" w:rsidR="005C42E4" w:rsidRPr="00FB0ABA" w:rsidRDefault="00A077D6">
            <w:pPr>
              <w:rPr>
                <w:lang w:val="en-US" w:eastAsia="ko-KR"/>
              </w:rPr>
            </w:pPr>
            <w:r w:rsidRPr="00FB0ABA">
              <w:rPr>
                <w:lang w:val="en-US" w:eastAsia="ko-KR"/>
              </w:rPr>
              <w:t>Qualcomm</w:t>
            </w:r>
          </w:p>
        </w:tc>
        <w:tc>
          <w:tcPr>
            <w:tcW w:w="1372" w:type="dxa"/>
          </w:tcPr>
          <w:p w14:paraId="213F3BB2" w14:textId="77777777" w:rsidR="005C42E4" w:rsidRPr="00FB0ABA" w:rsidRDefault="00A077D6">
            <w:pPr>
              <w:tabs>
                <w:tab w:val="left" w:pos="551"/>
              </w:tabs>
              <w:rPr>
                <w:lang w:val="en-US" w:eastAsia="ko-KR"/>
              </w:rPr>
            </w:pPr>
            <w:r w:rsidRPr="00FB0ABA">
              <w:rPr>
                <w:lang w:val="en-US" w:eastAsia="ko-KR"/>
              </w:rPr>
              <w:t>N</w:t>
            </w:r>
          </w:p>
        </w:tc>
        <w:tc>
          <w:tcPr>
            <w:tcW w:w="972" w:type="dxa"/>
          </w:tcPr>
          <w:p w14:paraId="11E1D98F" w14:textId="77777777" w:rsidR="005C42E4" w:rsidRPr="00FB0ABA" w:rsidRDefault="005C42E4">
            <w:pPr>
              <w:rPr>
                <w:lang w:val="en-US" w:eastAsia="ko-KR"/>
              </w:rPr>
            </w:pPr>
          </w:p>
        </w:tc>
        <w:tc>
          <w:tcPr>
            <w:tcW w:w="5808" w:type="dxa"/>
          </w:tcPr>
          <w:p w14:paraId="2063F7C7" w14:textId="77777777" w:rsidR="005C42E4" w:rsidRPr="00FB0ABA" w:rsidRDefault="00A077D6">
            <w:pPr>
              <w:rPr>
                <w:bCs/>
                <w:lang w:val="en-US" w:eastAsia="ko-KR"/>
              </w:rPr>
            </w:pPr>
            <w:r w:rsidRPr="00FB0ABA">
              <w:rPr>
                <w:lang w:val="en-US" w:eastAsia="ko-KR"/>
              </w:rPr>
              <w:t>For separate initial DL BWP, RedCap UE expects it to contain SSB (CD-SSB or NCD-SSB) and CORESET/CSS for RA and paging</w:t>
            </w:r>
          </w:p>
          <w:p w14:paraId="362542F1" w14:textId="77777777" w:rsidR="005C42E4" w:rsidRPr="00FB0ABA" w:rsidRDefault="00A077D6">
            <w:pPr>
              <w:rPr>
                <w:lang w:val="en-US" w:eastAsia="ko-KR"/>
              </w:rPr>
            </w:pPr>
            <w:r w:rsidRPr="00FB0ABA">
              <w:rPr>
                <w:bCs/>
                <w:lang w:val="en-US"/>
              </w:rPr>
              <w:t xml:space="preserve">For RRC-configured active DL BWP, RedCap UE with baseline capabilities expects it to contain SSB and CORESET/CSS for paging </w:t>
            </w:r>
          </w:p>
        </w:tc>
      </w:tr>
      <w:tr w:rsidR="005C42E4" w:rsidRPr="00FB0ABA" w14:paraId="3A41DF56" w14:textId="77777777">
        <w:tc>
          <w:tcPr>
            <w:tcW w:w="1479" w:type="dxa"/>
          </w:tcPr>
          <w:p w14:paraId="03DAD762" w14:textId="77777777" w:rsidR="005C42E4" w:rsidRPr="00FB0ABA" w:rsidRDefault="00A077D6">
            <w:pPr>
              <w:rPr>
                <w:lang w:val="en-US" w:eastAsia="ko-KR"/>
              </w:rPr>
            </w:pPr>
            <w:r w:rsidRPr="00FB0ABA">
              <w:rPr>
                <w:lang w:val="en-US" w:eastAsia="ko-KR"/>
              </w:rPr>
              <w:t>Nordic</w:t>
            </w:r>
          </w:p>
        </w:tc>
        <w:tc>
          <w:tcPr>
            <w:tcW w:w="1372" w:type="dxa"/>
          </w:tcPr>
          <w:p w14:paraId="7D857D53" w14:textId="77777777" w:rsidR="005C42E4" w:rsidRPr="00FB0ABA" w:rsidRDefault="005C42E4">
            <w:pPr>
              <w:tabs>
                <w:tab w:val="left" w:pos="551"/>
              </w:tabs>
              <w:rPr>
                <w:lang w:val="en-US" w:eastAsia="ko-KR"/>
              </w:rPr>
            </w:pPr>
          </w:p>
        </w:tc>
        <w:tc>
          <w:tcPr>
            <w:tcW w:w="972" w:type="dxa"/>
          </w:tcPr>
          <w:p w14:paraId="0525D83C" w14:textId="77777777" w:rsidR="005C42E4" w:rsidRPr="00FB0ABA" w:rsidRDefault="00A077D6">
            <w:pPr>
              <w:rPr>
                <w:lang w:val="en-US" w:eastAsia="ko-KR"/>
              </w:rPr>
            </w:pPr>
            <w:r w:rsidRPr="00FB0ABA">
              <w:rPr>
                <w:lang w:val="en-US" w:eastAsia="ko-KR"/>
              </w:rPr>
              <w:t>Option 2</w:t>
            </w:r>
          </w:p>
        </w:tc>
        <w:tc>
          <w:tcPr>
            <w:tcW w:w="5808" w:type="dxa"/>
          </w:tcPr>
          <w:p w14:paraId="17E52BAC" w14:textId="77777777" w:rsidR="005C42E4" w:rsidRPr="00FB0ABA" w:rsidRDefault="00A077D6">
            <w:pPr>
              <w:rPr>
                <w:lang w:val="en-US" w:eastAsia="ko-KR"/>
              </w:rPr>
            </w:pPr>
            <w:r w:rsidRPr="00FB0ABA">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Pr="00FB0ABA" w:rsidRDefault="00A077D6">
            <w:pPr>
              <w:rPr>
                <w:lang w:val="en-US" w:eastAsia="ko-KR"/>
              </w:rPr>
            </w:pPr>
            <w:r w:rsidRPr="00FB0ABA">
              <w:rPr>
                <w:lang w:val="en-US" w:eastAsia="ko-KR"/>
              </w:rPr>
              <w:lastRenderedPageBreak/>
              <w:t xml:space="preserve">System update can be provided in dedicated manner, or if SIB1/ OSI SS is provided for RedCap UEs then broadcast can be used. </w:t>
            </w:r>
          </w:p>
        </w:tc>
      </w:tr>
      <w:tr w:rsidR="005C42E4" w:rsidRPr="00FB0ABA" w14:paraId="426EC7B0" w14:textId="77777777">
        <w:tc>
          <w:tcPr>
            <w:tcW w:w="1479" w:type="dxa"/>
          </w:tcPr>
          <w:p w14:paraId="0C21C076" w14:textId="77777777" w:rsidR="005C42E4" w:rsidRPr="00FB0ABA" w:rsidRDefault="00A077D6">
            <w:pPr>
              <w:rPr>
                <w:lang w:val="en-US" w:eastAsia="ko-KR"/>
              </w:rPr>
            </w:pPr>
            <w:r w:rsidRPr="00FB0ABA">
              <w:rPr>
                <w:lang w:val="en-US" w:eastAsia="ko-KR"/>
              </w:rPr>
              <w:lastRenderedPageBreak/>
              <w:t>MediaTek</w:t>
            </w:r>
          </w:p>
        </w:tc>
        <w:tc>
          <w:tcPr>
            <w:tcW w:w="1372" w:type="dxa"/>
          </w:tcPr>
          <w:p w14:paraId="05E116A8" w14:textId="77777777" w:rsidR="005C42E4" w:rsidRPr="00FB0ABA" w:rsidRDefault="00A077D6">
            <w:pPr>
              <w:tabs>
                <w:tab w:val="left" w:pos="551"/>
              </w:tabs>
              <w:rPr>
                <w:lang w:val="en-US" w:eastAsia="ko-KR"/>
              </w:rPr>
            </w:pPr>
            <w:r w:rsidRPr="00FB0ABA">
              <w:rPr>
                <w:lang w:val="en-US" w:eastAsia="ko-KR"/>
              </w:rPr>
              <w:t>N</w:t>
            </w:r>
          </w:p>
        </w:tc>
        <w:tc>
          <w:tcPr>
            <w:tcW w:w="972" w:type="dxa"/>
          </w:tcPr>
          <w:p w14:paraId="272EEFD1" w14:textId="77777777" w:rsidR="005C42E4" w:rsidRPr="00FB0ABA" w:rsidRDefault="005C42E4">
            <w:pPr>
              <w:rPr>
                <w:lang w:val="en-US" w:eastAsia="ko-KR"/>
              </w:rPr>
            </w:pPr>
          </w:p>
        </w:tc>
        <w:tc>
          <w:tcPr>
            <w:tcW w:w="5808" w:type="dxa"/>
          </w:tcPr>
          <w:p w14:paraId="4EB2F506" w14:textId="77777777" w:rsidR="005C42E4" w:rsidRPr="00FB0ABA" w:rsidRDefault="00A077D6">
            <w:pPr>
              <w:rPr>
                <w:lang w:val="en-US" w:eastAsia="ko-KR"/>
              </w:rPr>
            </w:pPr>
            <w:r w:rsidRPr="00FB0ABA">
              <w:rPr>
                <w:lang w:val="en-US" w:eastAsia="ko-KR"/>
              </w:rPr>
              <w:t>The SSB and the CSS/CORESET for random access should be configured in the separate initial DL BWP.</w:t>
            </w:r>
          </w:p>
        </w:tc>
      </w:tr>
      <w:tr w:rsidR="005C42E4" w:rsidRPr="00FB0ABA" w14:paraId="56974493" w14:textId="77777777">
        <w:tc>
          <w:tcPr>
            <w:tcW w:w="1479" w:type="dxa"/>
          </w:tcPr>
          <w:p w14:paraId="2EEF82FB" w14:textId="77777777" w:rsidR="005C42E4" w:rsidRPr="00FB0ABA" w:rsidRDefault="00A077D6">
            <w:pPr>
              <w:rPr>
                <w:lang w:val="en-US" w:eastAsia="ko-KR"/>
              </w:rPr>
            </w:pPr>
            <w:r w:rsidRPr="00FB0ABA">
              <w:rPr>
                <w:lang w:val="en-US" w:eastAsia="ko-KR"/>
              </w:rPr>
              <w:t>Ericsson</w:t>
            </w:r>
          </w:p>
        </w:tc>
        <w:tc>
          <w:tcPr>
            <w:tcW w:w="1372" w:type="dxa"/>
          </w:tcPr>
          <w:p w14:paraId="35809B1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1C9CABF" w14:textId="77777777" w:rsidR="005C42E4" w:rsidRPr="00FB0ABA" w:rsidRDefault="00A077D6">
            <w:pPr>
              <w:rPr>
                <w:lang w:val="en-US" w:eastAsia="ko-KR"/>
              </w:rPr>
            </w:pPr>
            <w:r w:rsidRPr="00FB0ABA">
              <w:rPr>
                <w:lang w:val="en-US" w:eastAsia="ko-KR"/>
              </w:rPr>
              <w:t xml:space="preserve">We prefer Option 1. </w:t>
            </w:r>
          </w:p>
        </w:tc>
        <w:tc>
          <w:tcPr>
            <w:tcW w:w="5808" w:type="dxa"/>
          </w:tcPr>
          <w:p w14:paraId="5573C69F" w14:textId="77777777" w:rsidR="005C42E4" w:rsidRPr="00FB0ABA" w:rsidRDefault="00A077D6">
            <w:pPr>
              <w:rPr>
                <w:lang w:val="en-US" w:eastAsia="ko-KR"/>
              </w:rPr>
            </w:pPr>
            <w:r w:rsidRPr="00FB0ABA">
              <w:rPr>
                <w:lang w:val="en-US" w:eastAsia="ko-KR"/>
              </w:rPr>
              <w:t xml:space="preserve">We can accept Option 2 as a compromise. </w:t>
            </w:r>
          </w:p>
          <w:p w14:paraId="5597954E" w14:textId="77777777" w:rsidR="005C42E4" w:rsidRPr="00FB0ABA" w:rsidRDefault="00A077D6">
            <w:pPr>
              <w:rPr>
                <w:lang w:val="en-US" w:eastAsia="ko-KR"/>
              </w:rPr>
            </w:pPr>
            <w:r w:rsidRPr="00FB0ABA">
              <w:rPr>
                <w:lang w:val="en-US" w:eastAsia="ko-KR"/>
              </w:rPr>
              <w:t>We also propose to add cell selection/reselection in the 2</w:t>
            </w:r>
            <w:r w:rsidRPr="00FB0ABA">
              <w:rPr>
                <w:vertAlign w:val="superscript"/>
                <w:lang w:val="en-US" w:eastAsia="ko-KR"/>
              </w:rPr>
              <w:t>nd</w:t>
            </w:r>
            <w:r w:rsidRPr="00FB0ABA">
              <w:rPr>
                <w:lang w:val="en-US" w:eastAsia="ko-KR"/>
              </w:rPr>
              <w:t xml:space="preserve"> bullet under FFS. As per TS 38.300, cell selection/reselection is always based on CD-SSB.</w:t>
            </w:r>
          </w:p>
          <w:p w14:paraId="3347BF7B" w14:textId="77777777" w:rsidR="005C42E4" w:rsidRPr="00FB0ABA" w:rsidRDefault="00A077D6">
            <w:pPr>
              <w:rPr>
                <w:lang w:val="en-US" w:eastAsia="ko-KR"/>
              </w:rPr>
            </w:pPr>
            <w:r w:rsidRPr="00FB0ABA">
              <w:rPr>
                <w:lang w:val="en-US" w:eastAsia="ko-KR"/>
              </w:rPr>
              <w:t>@Vivo: Regarding 1</w:t>
            </w:r>
            <w:r w:rsidRPr="00FB0ABA">
              <w:rPr>
                <w:vertAlign w:val="superscript"/>
                <w:lang w:val="en-US" w:eastAsia="ko-KR"/>
              </w:rPr>
              <w:t>st</w:t>
            </w:r>
            <w:r w:rsidRPr="00FB0ABA">
              <w:rPr>
                <w:lang w:val="en-US" w:eastAsia="ko-KR"/>
              </w:rPr>
              <w:t xml:space="preserve"> bullet under FFS, we copy our response from an earlier question below.</w:t>
            </w:r>
          </w:p>
          <w:p w14:paraId="6289ABF8" w14:textId="77777777" w:rsidR="005C42E4" w:rsidRPr="00FB0ABA" w:rsidRDefault="00A077D6">
            <w:pPr>
              <w:rPr>
                <w:i/>
                <w:iCs/>
              </w:rPr>
            </w:pPr>
            <w:r w:rsidRPr="00FB0ABA">
              <w:rPr>
                <w:i/>
                <w:iCs/>
                <w:lang w:val="en-US" w:eastAsia="ko-KR"/>
              </w:rPr>
              <w:t xml:space="preserve">If the separate initial DL BWP is also configured for paging, SSB is contained in the separate initial DL BWP depending on the </w:t>
            </w:r>
            <w:r w:rsidRPr="00FB0ABA">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rsidRPr="00FB0ABA" w14:paraId="6DBC2941" w14:textId="77777777">
        <w:tc>
          <w:tcPr>
            <w:tcW w:w="1479" w:type="dxa"/>
          </w:tcPr>
          <w:p w14:paraId="042EA26F" w14:textId="77777777" w:rsidR="005C42E4" w:rsidRPr="00FB0ABA" w:rsidRDefault="00A077D6">
            <w:pPr>
              <w:rPr>
                <w:lang w:val="en-US" w:eastAsia="ko-KR"/>
              </w:rPr>
            </w:pPr>
            <w:r w:rsidRPr="00FB0ABA">
              <w:rPr>
                <w:lang w:val="en-US" w:eastAsia="ko-KR"/>
              </w:rPr>
              <w:t>IDCC</w:t>
            </w:r>
          </w:p>
        </w:tc>
        <w:tc>
          <w:tcPr>
            <w:tcW w:w="1372" w:type="dxa"/>
          </w:tcPr>
          <w:p w14:paraId="0C1A2670" w14:textId="77777777" w:rsidR="005C42E4" w:rsidRPr="00FB0ABA" w:rsidRDefault="00A077D6">
            <w:pPr>
              <w:tabs>
                <w:tab w:val="left" w:pos="551"/>
              </w:tabs>
              <w:rPr>
                <w:lang w:val="en-US" w:eastAsia="ko-KR"/>
              </w:rPr>
            </w:pPr>
            <w:r w:rsidRPr="00FB0ABA">
              <w:rPr>
                <w:lang w:val="en-US" w:eastAsia="ko-KR"/>
              </w:rPr>
              <w:t>Y</w:t>
            </w:r>
          </w:p>
        </w:tc>
        <w:tc>
          <w:tcPr>
            <w:tcW w:w="972" w:type="dxa"/>
          </w:tcPr>
          <w:p w14:paraId="62414D4F" w14:textId="77777777" w:rsidR="005C42E4" w:rsidRPr="00FB0ABA" w:rsidRDefault="00A077D6">
            <w:pPr>
              <w:rPr>
                <w:lang w:val="en-US" w:eastAsia="ko-KR"/>
              </w:rPr>
            </w:pPr>
            <w:r w:rsidRPr="00FB0ABA">
              <w:rPr>
                <w:lang w:val="en-US" w:eastAsia="ko-KR"/>
              </w:rPr>
              <w:t>Option 2</w:t>
            </w:r>
          </w:p>
        </w:tc>
        <w:tc>
          <w:tcPr>
            <w:tcW w:w="5808" w:type="dxa"/>
          </w:tcPr>
          <w:p w14:paraId="7E3FB97F" w14:textId="77777777" w:rsidR="005C42E4" w:rsidRPr="00FB0ABA" w:rsidRDefault="00A077D6">
            <w:pPr>
              <w:rPr>
                <w:lang w:val="en-US" w:eastAsia="ko-KR"/>
              </w:rPr>
            </w:pPr>
            <w:r w:rsidRPr="00FB0ABA">
              <w:rPr>
                <w:lang w:val="en-US" w:eastAsia="ko-KR"/>
              </w:rPr>
              <w:t>Agree with Nordic on the SI update comments.</w:t>
            </w:r>
          </w:p>
        </w:tc>
      </w:tr>
      <w:tr w:rsidR="005C42E4" w:rsidRPr="00FB0ABA" w14:paraId="59197A8D" w14:textId="77777777">
        <w:tc>
          <w:tcPr>
            <w:tcW w:w="1479" w:type="dxa"/>
          </w:tcPr>
          <w:p w14:paraId="6687A702" w14:textId="77777777" w:rsidR="005C42E4" w:rsidRPr="00FB0ABA" w:rsidRDefault="00A077D6">
            <w:pPr>
              <w:rPr>
                <w:lang w:val="en-US" w:eastAsia="ko-KR"/>
              </w:rPr>
            </w:pPr>
            <w:r w:rsidRPr="00FB0ABA">
              <w:rPr>
                <w:lang w:val="en-US" w:eastAsia="ko-KR"/>
              </w:rPr>
              <w:t>Intel</w:t>
            </w:r>
          </w:p>
        </w:tc>
        <w:tc>
          <w:tcPr>
            <w:tcW w:w="1372" w:type="dxa"/>
          </w:tcPr>
          <w:p w14:paraId="7D1EF66D"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7E0B9B9" w14:textId="77777777" w:rsidR="005C42E4" w:rsidRPr="00FB0ABA" w:rsidRDefault="00A077D6">
            <w:pPr>
              <w:rPr>
                <w:lang w:val="en-US" w:eastAsia="ko-KR"/>
              </w:rPr>
            </w:pPr>
            <w:r w:rsidRPr="00FB0ABA">
              <w:rPr>
                <w:lang w:val="en-US" w:eastAsia="ko-KR"/>
              </w:rPr>
              <w:t>Option 1 is preferred</w:t>
            </w:r>
          </w:p>
        </w:tc>
        <w:tc>
          <w:tcPr>
            <w:tcW w:w="5808" w:type="dxa"/>
          </w:tcPr>
          <w:p w14:paraId="7341A713" w14:textId="77777777" w:rsidR="005C42E4" w:rsidRPr="00FB0ABA" w:rsidRDefault="00A077D6">
            <w:pPr>
              <w:rPr>
                <w:lang w:val="en-US" w:eastAsia="ko-KR"/>
              </w:rPr>
            </w:pPr>
            <w:r w:rsidRPr="00FB0ABA">
              <w:rPr>
                <w:lang w:val="en-US" w:eastAsia="ko-KR"/>
              </w:rPr>
              <w:t>We can also accept Option 2 as a compromise.</w:t>
            </w:r>
          </w:p>
          <w:p w14:paraId="38B37EEF" w14:textId="77777777" w:rsidR="005C42E4" w:rsidRPr="00FB0ABA" w:rsidRDefault="00A077D6">
            <w:pPr>
              <w:rPr>
                <w:lang w:val="en-US" w:eastAsia="ko-KR"/>
              </w:rPr>
            </w:pPr>
            <w:r w:rsidRPr="00FB0ABA">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sidRPr="00FB0ABA">
              <w:rPr>
                <w:lang w:val="en-US" w:eastAsia="ko-KR"/>
              </w:rPr>
              <w:t>RRC_Idle</w:t>
            </w:r>
            <w:proofErr w:type="spellEnd"/>
            <w:r w:rsidRPr="00FB0ABA">
              <w:rPr>
                <w:lang w:val="en-US" w:eastAsia="ko-KR"/>
              </w:rPr>
              <w:t>/Inactive modes.</w:t>
            </w:r>
          </w:p>
        </w:tc>
      </w:tr>
      <w:tr w:rsidR="005C42E4" w:rsidRPr="00FB0ABA" w14:paraId="1AEC9A1D" w14:textId="77777777">
        <w:tc>
          <w:tcPr>
            <w:tcW w:w="1479" w:type="dxa"/>
          </w:tcPr>
          <w:p w14:paraId="417F6A5C" w14:textId="77777777" w:rsidR="005C42E4" w:rsidRPr="00FB0ABA" w:rsidRDefault="00A077D6">
            <w:pPr>
              <w:rPr>
                <w:lang w:val="en-US" w:eastAsia="ko-KR"/>
              </w:rPr>
            </w:pPr>
            <w:r w:rsidRPr="00FB0ABA">
              <w:t>FUTUREWEI2</w:t>
            </w:r>
          </w:p>
        </w:tc>
        <w:tc>
          <w:tcPr>
            <w:tcW w:w="1372" w:type="dxa"/>
          </w:tcPr>
          <w:p w14:paraId="50201DEB" w14:textId="77777777" w:rsidR="005C42E4" w:rsidRPr="00FB0ABA" w:rsidRDefault="005C42E4">
            <w:pPr>
              <w:tabs>
                <w:tab w:val="left" w:pos="551"/>
              </w:tabs>
              <w:rPr>
                <w:lang w:val="en-US" w:eastAsia="ko-KR"/>
              </w:rPr>
            </w:pPr>
          </w:p>
        </w:tc>
        <w:tc>
          <w:tcPr>
            <w:tcW w:w="972" w:type="dxa"/>
          </w:tcPr>
          <w:p w14:paraId="7B2899AF" w14:textId="77777777" w:rsidR="005C42E4" w:rsidRPr="00FB0ABA" w:rsidRDefault="005C42E4">
            <w:pPr>
              <w:rPr>
                <w:lang w:val="en-US" w:eastAsia="ko-KR"/>
              </w:rPr>
            </w:pPr>
          </w:p>
        </w:tc>
        <w:tc>
          <w:tcPr>
            <w:tcW w:w="5808" w:type="dxa"/>
          </w:tcPr>
          <w:p w14:paraId="5F9CBC31" w14:textId="77777777" w:rsidR="005C42E4" w:rsidRPr="00FB0ABA" w:rsidRDefault="00A077D6">
            <w:pPr>
              <w:rPr>
                <w:lang w:val="en-US" w:eastAsia="ko-KR"/>
              </w:rPr>
            </w:pPr>
            <w:r w:rsidRPr="00FB0ABA">
              <w:t>Of these two options, prefer Option 2. Some clarifications on the FFS may be needed.</w:t>
            </w:r>
          </w:p>
        </w:tc>
      </w:tr>
      <w:tr w:rsidR="005C42E4" w:rsidRPr="00FB0ABA" w14:paraId="7FE7D4D4" w14:textId="77777777">
        <w:tc>
          <w:tcPr>
            <w:tcW w:w="1479" w:type="dxa"/>
          </w:tcPr>
          <w:p w14:paraId="01E11D1C" w14:textId="77777777" w:rsidR="005C42E4" w:rsidRPr="00FB0ABA" w:rsidRDefault="00A077D6">
            <w:r w:rsidRPr="00FB0ABA">
              <w:rPr>
                <w:lang w:val="en-US" w:eastAsia="ko-KR"/>
              </w:rPr>
              <w:t>NEC</w:t>
            </w:r>
          </w:p>
        </w:tc>
        <w:tc>
          <w:tcPr>
            <w:tcW w:w="1372" w:type="dxa"/>
          </w:tcPr>
          <w:p w14:paraId="34267518" w14:textId="77777777" w:rsidR="005C42E4" w:rsidRPr="00FB0ABA" w:rsidRDefault="005C42E4">
            <w:pPr>
              <w:tabs>
                <w:tab w:val="left" w:pos="551"/>
              </w:tabs>
              <w:rPr>
                <w:lang w:val="en-US" w:eastAsia="ko-KR"/>
              </w:rPr>
            </w:pPr>
          </w:p>
        </w:tc>
        <w:tc>
          <w:tcPr>
            <w:tcW w:w="972" w:type="dxa"/>
          </w:tcPr>
          <w:p w14:paraId="4266DCDB" w14:textId="77777777" w:rsidR="005C42E4" w:rsidRPr="00FB0ABA" w:rsidRDefault="005C42E4">
            <w:pPr>
              <w:rPr>
                <w:lang w:val="en-US" w:eastAsia="ko-KR"/>
              </w:rPr>
            </w:pPr>
          </w:p>
        </w:tc>
        <w:tc>
          <w:tcPr>
            <w:tcW w:w="5808" w:type="dxa"/>
          </w:tcPr>
          <w:p w14:paraId="7F33A4CE" w14:textId="77777777" w:rsidR="005C42E4" w:rsidRPr="00FB0ABA" w:rsidRDefault="00A077D6">
            <w:pPr>
              <w:rPr>
                <w:lang w:val="en-US" w:eastAsia="ko-KR"/>
              </w:rPr>
            </w:pPr>
            <w:r w:rsidRPr="00FB0ABA">
              <w:rPr>
                <w:lang w:val="en-US" w:eastAsia="ko-KR"/>
              </w:rPr>
              <w:t>We would like to clarify whether this will invalidate Rel-15 specification “</w:t>
            </w:r>
            <w:r w:rsidRPr="00FB0ABA">
              <w:rPr>
                <w:rFonts w:eastAsia="宋体"/>
                <w:lang w:eastAsia="ja-JP"/>
              </w:rPr>
              <w:t xml:space="preserve">Even though this field is only configured in the initial BWP (BWP#0) </w:t>
            </w:r>
            <w:proofErr w:type="spellStart"/>
            <w:r w:rsidRPr="00FB0ABA">
              <w:rPr>
                <w:rFonts w:eastAsia="宋体"/>
                <w:i/>
              </w:rPr>
              <w:t>controlResourceSetZero</w:t>
            </w:r>
            <w:proofErr w:type="spellEnd"/>
            <w:r w:rsidRPr="00FB0ABA">
              <w:rPr>
                <w:rFonts w:eastAsia="宋体"/>
                <w:lang w:eastAsia="ja-JP"/>
              </w:rPr>
              <w:t xml:space="preserve"> can be used in search spaces configured in other DL BWP(s) than the initial DL BWP if the conditions defined in TS 38.213 [13], clause 10 are satisfied.” [TS 38.331]</w:t>
            </w:r>
          </w:p>
          <w:p w14:paraId="7B467E93" w14:textId="77777777" w:rsidR="005C42E4" w:rsidRPr="00FB0ABA" w:rsidRDefault="00A077D6">
            <w:pPr>
              <w:rPr>
                <w:b/>
                <w:lang w:val="en-US"/>
              </w:rPr>
            </w:pPr>
            <w:r w:rsidRPr="00FB0ABA">
              <w:rPr>
                <w:lang w:val="en-US" w:eastAsia="ko-KR"/>
              </w:rPr>
              <w:t xml:space="preserve">Preference would be option 2 but the first bullet would depend on </w:t>
            </w:r>
            <w:r w:rsidRPr="00FB0ABA">
              <w:rPr>
                <w:b/>
                <w:highlight w:val="yellow"/>
                <w:lang w:val="en-US"/>
              </w:rPr>
              <w:t>High Priority Proposal 3.1-5a</w:t>
            </w:r>
          </w:p>
          <w:p w14:paraId="5A72C476" w14:textId="77777777" w:rsidR="005C42E4" w:rsidRPr="00FB0ABA" w:rsidRDefault="00A077D6">
            <w:r w:rsidRPr="00FB0ABA">
              <w:rPr>
                <w:lang w:val="en-US"/>
              </w:rPr>
              <w:t>We agree with Ericsson to add cell selection/reselection to FFS.</w:t>
            </w:r>
          </w:p>
        </w:tc>
      </w:tr>
      <w:tr w:rsidR="005C42E4" w:rsidRPr="00FB0ABA" w14:paraId="2C672656" w14:textId="77777777">
        <w:tc>
          <w:tcPr>
            <w:tcW w:w="1479" w:type="dxa"/>
          </w:tcPr>
          <w:p w14:paraId="7BDCD3C8" w14:textId="77777777" w:rsidR="005C42E4" w:rsidRPr="00FB0ABA" w:rsidRDefault="00A077D6">
            <w:pPr>
              <w:rPr>
                <w:lang w:val="en-US" w:eastAsia="ko-KR"/>
              </w:rPr>
            </w:pPr>
            <w:r w:rsidRPr="00FB0ABA">
              <w:rPr>
                <w:rFonts w:eastAsia="Yu Mincho"/>
                <w:lang w:val="en-US" w:eastAsia="ja-JP"/>
              </w:rPr>
              <w:t>DOCOMO</w:t>
            </w:r>
          </w:p>
        </w:tc>
        <w:tc>
          <w:tcPr>
            <w:tcW w:w="1372" w:type="dxa"/>
          </w:tcPr>
          <w:p w14:paraId="61B588C7" w14:textId="77777777" w:rsidR="005C42E4" w:rsidRPr="00FB0ABA" w:rsidRDefault="005C42E4">
            <w:pPr>
              <w:tabs>
                <w:tab w:val="left" w:pos="551"/>
              </w:tabs>
              <w:rPr>
                <w:lang w:val="en-US" w:eastAsia="ko-KR"/>
              </w:rPr>
            </w:pPr>
          </w:p>
        </w:tc>
        <w:tc>
          <w:tcPr>
            <w:tcW w:w="972" w:type="dxa"/>
          </w:tcPr>
          <w:p w14:paraId="0C4D3481" w14:textId="77777777" w:rsidR="005C42E4" w:rsidRPr="00FB0ABA" w:rsidRDefault="005C42E4">
            <w:pPr>
              <w:rPr>
                <w:lang w:val="en-US" w:eastAsia="ko-KR"/>
              </w:rPr>
            </w:pPr>
          </w:p>
        </w:tc>
        <w:tc>
          <w:tcPr>
            <w:tcW w:w="5808" w:type="dxa"/>
          </w:tcPr>
          <w:p w14:paraId="08E3F629" w14:textId="77777777" w:rsidR="005C42E4" w:rsidRPr="00FB0ABA" w:rsidRDefault="00A077D6">
            <w:pPr>
              <w:rPr>
                <w:lang w:val="en-US" w:eastAsia="ko-KR"/>
              </w:rPr>
            </w:pPr>
            <w:r w:rsidRPr="00FB0ABA">
              <w:rPr>
                <w:rFonts w:eastAsia="Yu Mincho"/>
                <w:lang w:val="en-US" w:eastAsia="ja-JP"/>
              </w:rPr>
              <w:t>We are fine with either option</w:t>
            </w:r>
          </w:p>
        </w:tc>
      </w:tr>
      <w:tr w:rsidR="005C42E4" w:rsidRPr="00FB0ABA" w14:paraId="52ED20FA" w14:textId="77777777">
        <w:tc>
          <w:tcPr>
            <w:tcW w:w="1479" w:type="dxa"/>
          </w:tcPr>
          <w:p w14:paraId="0C3687DD"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1372" w:type="dxa"/>
          </w:tcPr>
          <w:p w14:paraId="2306DBDD" w14:textId="77777777" w:rsidR="005C42E4" w:rsidRPr="00FB0ABA" w:rsidRDefault="005C42E4">
            <w:pPr>
              <w:tabs>
                <w:tab w:val="left" w:pos="551"/>
              </w:tabs>
              <w:rPr>
                <w:lang w:val="en-US" w:eastAsia="ko-KR"/>
              </w:rPr>
            </w:pPr>
          </w:p>
        </w:tc>
        <w:tc>
          <w:tcPr>
            <w:tcW w:w="972" w:type="dxa"/>
          </w:tcPr>
          <w:p w14:paraId="592D7810" w14:textId="77777777" w:rsidR="005C42E4" w:rsidRPr="00FB0ABA" w:rsidRDefault="00A077D6">
            <w:pPr>
              <w:rPr>
                <w:rFonts w:eastAsiaTheme="minorEastAsia"/>
                <w:lang w:val="en-US" w:eastAsia="zh-CN"/>
              </w:rPr>
            </w:pPr>
            <w:r w:rsidRPr="00FB0ABA">
              <w:rPr>
                <w:rFonts w:eastAsiaTheme="minorEastAsia"/>
                <w:lang w:val="en-US" w:eastAsia="zh-CN"/>
              </w:rPr>
              <w:t xml:space="preserve">Option 2 </w:t>
            </w:r>
          </w:p>
        </w:tc>
        <w:tc>
          <w:tcPr>
            <w:tcW w:w="5808" w:type="dxa"/>
          </w:tcPr>
          <w:p w14:paraId="4063E24B" w14:textId="77777777" w:rsidR="005C42E4" w:rsidRPr="00FB0ABA" w:rsidRDefault="00A077D6">
            <w:pPr>
              <w:rPr>
                <w:rFonts w:eastAsiaTheme="minorEastAsia"/>
                <w:lang w:val="en-US" w:eastAsia="zh-CN"/>
              </w:rPr>
            </w:pPr>
            <w:r w:rsidRPr="00FB0ABA">
              <w:rPr>
                <w:rFonts w:eastAsiaTheme="minorEastAsia"/>
                <w:lang w:val="en-US" w:eastAsia="zh-CN"/>
              </w:rPr>
              <w:t xml:space="preserve">Since whether include the CORESET#0 is already discussed in </w:t>
            </w:r>
            <w:r w:rsidRPr="00FB0ABA">
              <w:rPr>
                <w:b/>
                <w:highlight w:val="yellow"/>
                <w:lang w:val="en-US"/>
              </w:rPr>
              <w:t>Proposal 3.1-2a</w:t>
            </w:r>
            <w:r w:rsidRPr="00FB0ABA">
              <w:rPr>
                <w:b/>
                <w:lang w:val="en-US"/>
              </w:rPr>
              <w:t xml:space="preserve">, </w:t>
            </w:r>
            <w:r w:rsidRPr="00FB0ABA">
              <w:rPr>
                <w:lang w:val="en-US"/>
              </w:rPr>
              <w:t>then there is no need to discuss whether include CORESET#0/SIB1 in option 2</w:t>
            </w:r>
          </w:p>
        </w:tc>
      </w:tr>
      <w:tr w:rsidR="005C42E4" w:rsidRPr="00FB0ABA" w14:paraId="1BC13C6E" w14:textId="77777777">
        <w:tc>
          <w:tcPr>
            <w:tcW w:w="1479" w:type="dxa"/>
          </w:tcPr>
          <w:p w14:paraId="6E16E677" w14:textId="77777777" w:rsidR="005C42E4" w:rsidRPr="00FB0ABA" w:rsidRDefault="00A077D6">
            <w:pPr>
              <w:rPr>
                <w:rFonts w:eastAsiaTheme="minorEastAsia"/>
                <w:lang w:val="en-US" w:eastAsia="zh-CN"/>
              </w:rPr>
            </w:pPr>
            <w:r w:rsidRPr="00FB0ABA">
              <w:rPr>
                <w:rFonts w:eastAsiaTheme="minorEastAsia"/>
                <w:lang w:val="en-US" w:eastAsia="zh-CN"/>
              </w:rPr>
              <w:lastRenderedPageBreak/>
              <w:t>CATT</w:t>
            </w:r>
          </w:p>
        </w:tc>
        <w:tc>
          <w:tcPr>
            <w:tcW w:w="1372" w:type="dxa"/>
          </w:tcPr>
          <w:p w14:paraId="7F9466A7"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972" w:type="dxa"/>
          </w:tcPr>
          <w:p w14:paraId="7B330595" w14:textId="77777777" w:rsidR="005C42E4" w:rsidRPr="00FB0ABA" w:rsidRDefault="005C42E4">
            <w:pPr>
              <w:rPr>
                <w:rFonts w:eastAsiaTheme="minorEastAsia"/>
                <w:lang w:val="en-US" w:eastAsia="zh-CN"/>
              </w:rPr>
            </w:pPr>
          </w:p>
        </w:tc>
        <w:tc>
          <w:tcPr>
            <w:tcW w:w="5808" w:type="dxa"/>
          </w:tcPr>
          <w:p w14:paraId="6F6A1B23" w14:textId="77777777" w:rsidR="005C42E4" w:rsidRPr="00FB0ABA" w:rsidRDefault="00A077D6">
            <w:pPr>
              <w:rPr>
                <w:rFonts w:eastAsiaTheme="minorEastAsia"/>
                <w:lang w:val="en-US" w:eastAsia="zh-CN"/>
              </w:rPr>
            </w:pPr>
            <w:r w:rsidRPr="00FB0ABA">
              <w:rPr>
                <w:rFonts w:eastAsiaTheme="minorEastAsia"/>
                <w:lang w:val="en-US" w:eastAsia="zh-CN"/>
              </w:rPr>
              <w:t>In Option 1, ‘</w:t>
            </w:r>
            <w:r w:rsidRPr="00FB0ABA">
              <w:rPr>
                <w:b/>
                <w:lang w:val="en-US"/>
              </w:rPr>
              <w:t>CSI-RS</w:t>
            </w:r>
            <w:r w:rsidRPr="00FB0ABA">
              <w:rPr>
                <w:rFonts w:eastAsiaTheme="minorEastAsia"/>
                <w:lang w:val="en-US" w:eastAsia="zh-CN"/>
              </w:rPr>
              <w:t>’ shall be deleted. A RedCap UE may count on CSI-RS if SSB is no contained.</w:t>
            </w:r>
          </w:p>
          <w:p w14:paraId="54A01137" w14:textId="77777777" w:rsidR="005C42E4" w:rsidRPr="00FB0ABA" w:rsidRDefault="00A077D6">
            <w:pPr>
              <w:rPr>
                <w:rFonts w:eastAsiaTheme="minorEastAsia"/>
                <w:lang w:val="en-US" w:eastAsia="zh-CN"/>
              </w:rPr>
            </w:pPr>
            <w:r w:rsidRPr="00FB0ABA">
              <w:rPr>
                <w:rFonts w:eastAsiaTheme="minorEastAsia"/>
                <w:lang w:val="en-US" w:eastAsia="zh-CN"/>
              </w:rPr>
              <w:t xml:space="preserve">Generally, </w:t>
            </w:r>
            <w:bookmarkStart w:id="8" w:name="_Hlk85320695"/>
            <w:r w:rsidRPr="00FB0ABA">
              <w:rPr>
                <w:rFonts w:eastAsiaTheme="minorEastAsia"/>
                <w:lang w:val="en-US" w:eastAsia="zh-CN"/>
              </w:rPr>
              <w:t>we note that the usage of NCD-SSB is very limited in current NR. It cannot be used for measurement in many situations when the UE is in RRC_CONNECTED state</w:t>
            </w:r>
            <w:bookmarkEnd w:id="8"/>
            <w:r w:rsidRPr="00FB0ABA">
              <w:rPr>
                <w:rFonts w:eastAsiaTheme="minorEastAsia"/>
                <w:lang w:val="en-US" w:eastAsia="zh-CN"/>
              </w:rPr>
              <w:t>. If RAN1 would like to extend the usage of NCD-SSB, confirmation from RAN2/4 is needed. However, this makes the situation very complex.</w:t>
            </w:r>
          </w:p>
        </w:tc>
      </w:tr>
      <w:tr w:rsidR="005C42E4" w:rsidRPr="00FB0ABA" w14:paraId="69D19DF8" w14:textId="77777777">
        <w:tc>
          <w:tcPr>
            <w:tcW w:w="1479" w:type="dxa"/>
          </w:tcPr>
          <w:p w14:paraId="5F380C72"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04424C02" w14:textId="77777777" w:rsidR="005C42E4" w:rsidRPr="00FB0ABA" w:rsidRDefault="005C42E4">
            <w:pPr>
              <w:tabs>
                <w:tab w:val="left" w:pos="551"/>
              </w:tabs>
              <w:rPr>
                <w:rFonts w:eastAsiaTheme="minorEastAsia"/>
                <w:lang w:val="en-US" w:eastAsia="zh-CN"/>
              </w:rPr>
            </w:pPr>
          </w:p>
        </w:tc>
        <w:tc>
          <w:tcPr>
            <w:tcW w:w="972" w:type="dxa"/>
          </w:tcPr>
          <w:p w14:paraId="7E6A8CFD"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58AFC2D0" w14:textId="77777777" w:rsidR="005C42E4" w:rsidRPr="00FB0ABA" w:rsidRDefault="005C42E4">
            <w:pPr>
              <w:rPr>
                <w:rFonts w:eastAsiaTheme="minorEastAsia"/>
                <w:lang w:val="en-US" w:eastAsia="zh-CN"/>
              </w:rPr>
            </w:pPr>
          </w:p>
        </w:tc>
      </w:tr>
      <w:tr w:rsidR="005C42E4" w:rsidRPr="00FB0ABA" w14:paraId="26616853" w14:textId="77777777">
        <w:tc>
          <w:tcPr>
            <w:tcW w:w="1479" w:type="dxa"/>
          </w:tcPr>
          <w:p w14:paraId="29A62F5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CMCC</w:t>
            </w:r>
          </w:p>
        </w:tc>
        <w:tc>
          <w:tcPr>
            <w:tcW w:w="1372" w:type="dxa"/>
          </w:tcPr>
          <w:p w14:paraId="6772632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A520358" w14:textId="77777777" w:rsidR="005C42E4" w:rsidRPr="00FB0ABA" w:rsidRDefault="00A077D6">
            <w:pPr>
              <w:rPr>
                <w:lang w:val="en-US" w:eastAsia="ko-KR"/>
              </w:rPr>
            </w:pPr>
            <w:r w:rsidRPr="00FB0ABA">
              <w:rPr>
                <w:lang w:val="en-US" w:eastAsia="ko-KR"/>
              </w:rPr>
              <w:t>Option 1 is preferred</w:t>
            </w:r>
          </w:p>
        </w:tc>
        <w:tc>
          <w:tcPr>
            <w:tcW w:w="5808" w:type="dxa"/>
          </w:tcPr>
          <w:p w14:paraId="27570157" w14:textId="77777777" w:rsidR="005C42E4" w:rsidRPr="00FB0ABA" w:rsidRDefault="00A077D6">
            <w:pPr>
              <w:rPr>
                <w:rFonts w:eastAsiaTheme="minorEastAsia"/>
                <w:lang w:eastAsia="zh-CN"/>
              </w:rPr>
            </w:pPr>
            <w:r w:rsidRPr="00FB0ABA">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Pr="00FB0ABA" w:rsidRDefault="00A077D6">
            <w:pPr>
              <w:rPr>
                <w:rFonts w:eastAsiaTheme="minorEastAsia"/>
                <w:lang w:eastAsia="zh-CN"/>
              </w:rPr>
            </w:pPr>
            <w:r w:rsidRPr="00FB0ABA">
              <w:rPr>
                <w:rFonts w:eastAsiaTheme="minorEastAsia"/>
                <w:lang w:eastAsia="zh-CN"/>
              </w:rPr>
              <w:t>The word ‘CSI-RS’ in option1 shall be removed.</w:t>
            </w:r>
          </w:p>
        </w:tc>
      </w:tr>
      <w:tr w:rsidR="005C42E4" w:rsidRPr="00FB0ABA" w14:paraId="50EE7D6A" w14:textId="77777777">
        <w:tc>
          <w:tcPr>
            <w:tcW w:w="1479" w:type="dxa"/>
          </w:tcPr>
          <w:p w14:paraId="01EC027C"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Huawei, </w:t>
            </w:r>
            <w:proofErr w:type="spellStart"/>
            <w:r w:rsidRPr="00FB0ABA">
              <w:rPr>
                <w:rFonts w:eastAsiaTheme="minorEastAsia"/>
                <w:lang w:val="en-US" w:eastAsia="zh-CN"/>
              </w:rPr>
              <w:t>HiSi</w:t>
            </w:r>
            <w:proofErr w:type="spellEnd"/>
          </w:p>
        </w:tc>
        <w:tc>
          <w:tcPr>
            <w:tcW w:w="1372" w:type="dxa"/>
          </w:tcPr>
          <w:p w14:paraId="562809B7" w14:textId="77777777" w:rsidR="005C42E4" w:rsidRPr="00FB0ABA" w:rsidRDefault="005C42E4">
            <w:pPr>
              <w:tabs>
                <w:tab w:val="left" w:pos="551"/>
              </w:tabs>
              <w:rPr>
                <w:lang w:val="en-US" w:eastAsia="ko-KR"/>
              </w:rPr>
            </w:pPr>
          </w:p>
        </w:tc>
        <w:tc>
          <w:tcPr>
            <w:tcW w:w="972" w:type="dxa"/>
          </w:tcPr>
          <w:p w14:paraId="590993F0" w14:textId="77777777" w:rsidR="005C42E4" w:rsidRPr="00FB0ABA" w:rsidRDefault="00A077D6">
            <w:pPr>
              <w:rPr>
                <w:lang w:val="en-US" w:eastAsia="ko-KR"/>
              </w:rPr>
            </w:pPr>
            <w:r w:rsidRPr="00FB0ABA">
              <w:rPr>
                <w:lang w:val="en-US" w:eastAsia="ko-KR"/>
              </w:rPr>
              <w:t>Option 1/ Option 3</w:t>
            </w:r>
          </w:p>
        </w:tc>
        <w:tc>
          <w:tcPr>
            <w:tcW w:w="5808" w:type="dxa"/>
          </w:tcPr>
          <w:p w14:paraId="5F7D4297" w14:textId="77777777" w:rsidR="005C42E4" w:rsidRPr="00FB0ABA" w:rsidRDefault="00A077D6">
            <w:pPr>
              <w:rPr>
                <w:rFonts w:eastAsiaTheme="minorEastAsia"/>
                <w:lang w:eastAsia="zh-CN"/>
              </w:rPr>
            </w:pPr>
            <w:r w:rsidRPr="00FB0ABA">
              <w:rPr>
                <w:rFonts w:eastAsiaTheme="minorEastAsia"/>
                <w:lang w:eastAsia="zh-CN"/>
              </w:rPr>
              <w:t>It is pending further discussion on whether NCD-SSB is feasible, as it is not currently supported.</w:t>
            </w:r>
          </w:p>
          <w:p w14:paraId="637083FA" w14:textId="77777777" w:rsidR="005C42E4" w:rsidRPr="00FB0ABA" w:rsidRDefault="00A077D6">
            <w:pPr>
              <w:pStyle w:val="af5"/>
              <w:numPr>
                <w:ilvl w:val="0"/>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rPr>
              <w:t>Option 3:</w:t>
            </w:r>
          </w:p>
          <w:p w14:paraId="6E8407F3" w14:textId="77777777" w:rsidR="005C42E4" w:rsidRPr="00FB0ABA" w:rsidRDefault="00A077D6">
            <w:pPr>
              <w:pStyle w:val="af5"/>
              <w:numPr>
                <w:ilvl w:val="1"/>
                <w:numId w:val="42"/>
              </w:numPr>
              <w:rPr>
                <w:rFonts w:ascii="Times New Roman" w:hAnsi="Times New Roman" w:cs="Times New Roman"/>
                <w:b/>
                <w:bCs/>
                <w:sz w:val="20"/>
                <w:szCs w:val="20"/>
                <w:lang w:val="en-US" w:eastAsia="en-US"/>
              </w:rPr>
            </w:pPr>
            <w:r w:rsidRPr="00FB0ABA">
              <w:rPr>
                <w:rFonts w:ascii="Times New Roman" w:hAnsi="Times New Roman" w:cs="Times New Roman"/>
                <w:b/>
                <w:bCs/>
                <w:sz w:val="20"/>
                <w:szCs w:val="20"/>
                <w:lang w:val="en-US"/>
              </w:rPr>
              <w:t>For separate initial DL BWP,</w:t>
            </w:r>
          </w:p>
          <w:p w14:paraId="5A31F853" w14:textId="77777777" w:rsidR="005C42E4" w:rsidRPr="00FB0ABA" w:rsidRDefault="00A077D6">
            <w:pPr>
              <w:pStyle w:val="af5"/>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does NOT expect it to contain CD-SSB or CORESET#0/SIB.</w:t>
            </w:r>
          </w:p>
          <w:p w14:paraId="4A107C84" w14:textId="77777777" w:rsidR="005C42E4" w:rsidRPr="00FB0ABA" w:rsidRDefault="00A077D6">
            <w:pPr>
              <w:pStyle w:val="af5"/>
              <w:numPr>
                <w:ilvl w:val="1"/>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For RRC-configured active DL BWP,</w:t>
            </w:r>
          </w:p>
          <w:p w14:paraId="7585B129" w14:textId="77777777" w:rsidR="005C42E4" w:rsidRPr="00FB0ABA" w:rsidRDefault="00A077D6">
            <w:pPr>
              <w:pStyle w:val="af5"/>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expects it to contain CD-SSB or CSI-RS but not CORESET#0/SIB.</w:t>
            </w:r>
          </w:p>
          <w:p w14:paraId="24EA709A" w14:textId="77777777" w:rsidR="005C42E4" w:rsidRPr="00FB0ABA" w:rsidRDefault="00A077D6">
            <w:pPr>
              <w:rPr>
                <w:bCs/>
              </w:rPr>
            </w:pPr>
            <w:r w:rsidRPr="00FB0ABA">
              <w:rPr>
                <w:bCs/>
              </w:rPr>
              <w:t>Except NCD-SSB, Option 2 can be considered conditioned with paging is configurable, possibly with network configuration restrictions.</w:t>
            </w:r>
          </w:p>
        </w:tc>
      </w:tr>
      <w:tr w:rsidR="005C42E4" w:rsidRPr="00FB0ABA" w14:paraId="65BC7E4C" w14:textId="77777777">
        <w:tc>
          <w:tcPr>
            <w:tcW w:w="1479" w:type="dxa"/>
          </w:tcPr>
          <w:p w14:paraId="684E318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LGE</w:t>
            </w:r>
          </w:p>
        </w:tc>
        <w:tc>
          <w:tcPr>
            <w:tcW w:w="1372" w:type="dxa"/>
          </w:tcPr>
          <w:p w14:paraId="1AD023ED" w14:textId="77777777" w:rsidR="005C42E4" w:rsidRPr="00FB0ABA" w:rsidRDefault="005C42E4">
            <w:pPr>
              <w:tabs>
                <w:tab w:val="left" w:pos="551"/>
              </w:tabs>
              <w:rPr>
                <w:lang w:val="en-US" w:eastAsia="ko-KR"/>
              </w:rPr>
            </w:pPr>
          </w:p>
        </w:tc>
        <w:tc>
          <w:tcPr>
            <w:tcW w:w="972" w:type="dxa"/>
          </w:tcPr>
          <w:p w14:paraId="3DFF00EE" w14:textId="77777777" w:rsidR="005C42E4" w:rsidRPr="00FB0ABA" w:rsidRDefault="005C42E4">
            <w:pPr>
              <w:rPr>
                <w:lang w:val="en-US" w:eastAsia="ko-KR"/>
              </w:rPr>
            </w:pPr>
          </w:p>
        </w:tc>
        <w:tc>
          <w:tcPr>
            <w:tcW w:w="5808" w:type="dxa"/>
          </w:tcPr>
          <w:p w14:paraId="7AD38F63" w14:textId="77777777" w:rsidR="005C42E4" w:rsidRPr="00FB0ABA" w:rsidRDefault="00A077D6">
            <w:pPr>
              <w:rPr>
                <w:rFonts w:eastAsiaTheme="minorEastAsia"/>
                <w:lang w:eastAsia="ko-KR"/>
              </w:rPr>
            </w:pPr>
            <w:r w:rsidRPr="00FB0ABA">
              <w:rPr>
                <w:rFonts w:eastAsiaTheme="minorEastAsia"/>
                <w:lang w:eastAsia="ko-KR"/>
              </w:rPr>
              <w:t>We have the same view with Qualcomm and MediaTek.</w:t>
            </w:r>
          </w:p>
          <w:p w14:paraId="2130BC82" w14:textId="77777777" w:rsidR="005C42E4" w:rsidRPr="00FB0ABA" w:rsidRDefault="00A077D6">
            <w:pPr>
              <w:rPr>
                <w:rFonts w:eastAsiaTheme="minorEastAsia"/>
                <w:lang w:eastAsia="ko-KR"/>
              </w:rPr>
            </w:pPr>
            <w:r w:rsidRPr="00FB0ABA">
              <w:rPr>
                <w:rFonts w:eastAsiaTheme="minorEastAsia"/>
                <w:lang w:eastAsia="ko-KR"/>
              </w:rPr>
              <w:t>For the FFS, we have the same understanding on the SI update notifications as Nordic. The third sub-bullet under FFS can be removed if there is any other open issues with that.</w:t>
            </w:r>
          </w:p>
        </w:tc>
      </w:tr>
      <w:tr w:rsidR="005C42E4" w:rsidRPr="00FB0ABA" w14:paraId="34FB7DBF" w14:textId="77777777">
        <w:tc>
          <w:tcPr>
            <w:tcW w:w="1479" w:type="dxa"/>
          </w:tcPr>
          <w:p w14:paraId="0B4616DC" w14:textId="77777777" w:rsidR="005C42E4" w:rsidRPr="00FB0ABA" w:rsidRDefault="00A077D6">
            <w:pPr>
              <w:tabs>
                <w:tab w:val="left" w:pos="551"/>
              </w:tabs>
              <w:rPr>
                <w:rFonts w:eastAsia="Malgun Gothic"/>
                <w:lang w:val="en-US" w:eastAsia="ko-KR"/>
              </w:rPr>
            </w:pPr>
            <w:r w:rsidRPr="00FB0ABA">
              <w:rPr>
                <w:rFonts w:eastAsia="Malgun Gothic"/>
                <w:lang w:val="en-US" w:eastAsia="ko-KR"/>
              </w:rPr>
              <w:t>Spreadtrum</w:t>
            </w:r>
          </w:p>
        </w:tc>
        <w:tc>
          <w:tcPr>
            <w:tcW w:w="1372" w:type="dxa"/>
          </w:tcPr>
          <w:p w14:paraId="1AE7A2F5" w14:textId="77777777" w:rsidR="005C42E4" w:rsidRPr="00FB0ABA" w:rsidRDefault="00A077D6">
            <w:pPr>
              <w:tabs>
                <w:tab w:val="left" w:pos="551"/>
              </w:tabs>
              <w:rPr>
                <w:lang w:val="en-US" w:eastAsia="ko-KR"/>
              </w:rPr>
            </w:pPr>
            <w:r w:rsidRPr="00FB0ABA">
              <w:rPr>
                <w:lang w:val="en-US" w:eastAsia="ko-KR"/>
              </w:rPr>
              <w:t>Y</w:t>
            </w:r>
          </w:p>
        </w:tc>
        <w:tc>
          <w:tcPr>
            <w:tcW w:w="972" w:type="dxa"/>
          </w:tcPr>
          <w:p w14:paraId="43634AD9" w14:textId="77777777" w:rsidR="005C42E4" w:rsidRPr="00FB0ABA" w:rsidRDefault="00A077D6">
            <w:pPr>
              <w:rPr>
                <w:lang w:val="en-US" w:eastAsia="ko-KR"/>
              </w:rPr>
            </w:pPr>
            <w:r w:rsidRPr="00FB0ABA">
              <w:rPr>
                <w:lang w:val="en-US" w:eastAsia="ko-KR"/>
              </w:rPr>
              <w:t>Option 2</w:t>
            </w:r>
          </w:p>
        </w:tc>
        <w:tc>
          <w:tcPr>
            <w:tcW w:w="5808" w:type="dxa"/>
          </w:tcPr>
          <w:p w14:paraId="533B495D" w14:textId="77777777" w:rsidR="005C42E4" w:rsidRPr="00FB0ABA" w:rsidRDefault="00A077D6">
            <w:pPr>
              <w:rPr>
                <w:rFonts w:eastAsiaTheme="minorEastAsia"/>
                <w:lang w:eastAsia="zh-CN"/>
              </w:rPr>
            </w:pPr>
            <w:r w:rsidRPr="00FB0ABA">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47A4928" w14:textId="77777777" w:rsidR="005C42E4" w:rsidRPr="00FB0ABA" w:rsidRDefault="00A077D6">
            <w:pPr>
              <w:rPr>
                <w:rFonts w:eastAsiaTheme="minorEastAsia"/>
                <w:lang w:eastAsia="zh-CN"/>
              </w:rPr>
            </w:pPr>
            <w:r w:rsidRPr="00FB0ABA">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Pr="00FB0ABA" w:rsidRDefault="00A077D6">
            <w:pPr>
              <w:rPr>
                <w:rFonts w:eastAsiaTheme="minorEastAsia"/>
                <w:lang w:eastAsia="zh-CN"/>
              </w:rPr>
            </w:pPr>
            <w:r w:rsidRPr="00FB0ABA">
              <w:rPr>
                <w:rFonts w:eastAsiaTheme="minorEastAsia"/>
                <w:lang w:eastAsia="zh-CN"/>
              </w:rPr>
              <w:t>If some companies are afraid that it implies the baseline UE capability, we can note the baseline UE capability can be further discussed.</w:t>
            </w:r>
          </w:p>
          <w:p w14:paraId="1D34367C" w14:textId="77777777" w:rsidR="005C42E4" w:rsidRPr="00FB0ABA" w:rsidRDefault="00A077D6">
            <w:pPr>
              <w:rPr>
                <w:rFonts w:eastAsiaTheme="minorEastAsia"/>
                <w:lang w:eastAsia="zh-CN"/>
              </w:rPr>
            </w:pPr>
            <w:r w:rsidRPr="00FB0ABA">
              <w:rPr>
                <w:rFonts w:eastAsiaTheme="minorEastAsia"/>
                <w:lang w:eastAsia="zh-CN"/>
              </w:rPr>
              <w:t>Perhaps, NW vendors can compromise the following simplified Option 2.</w:t>
            </w:r>
          </w:p>
          <w:p w14:paraId="771AE5EC"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DF38C63"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635DA354"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RedCap UE does NOT expect it to contain CD-SSB or NCD-SSB or CORESET#0/SIB1.</w:t>
            </w:r>
          </w:p>
          <w:p w14:paraId="1A4FC6E7"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018E494A"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4A9E464B"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eastAsia="Yu Mincho" w:hAnsi="Times New Roman" w:cs="Times New Roman"/>
                <w:b/>
                <w:sz w:val="20"/>
                <w:szCs w:val="20"/>
                <w:lang w:val="en-US"/>
              </w:rPr>
              <w:t>Note: It does not imply the baseline UE capability on SSB presence or not in the UE-specific DL BWP</w:t>
            </w:r>
          </w:p>
        </w:tc>
      </w:tr>
      <w:tr w:rsidR="005C42E4" w:rsidRPr="00FB0ABA" w14:paraId="69E16CFF" w14:textId="77777777">
        <w:tc>
          <w:tcPr>
            <w:tcW w:w="1479" w:type="dxa"/>
          </w:tcPr>
          <w:p w14:paraId="2F13C6CE" w14:textId="77777777" w:rsidR="005C42E4" w:rsidRPr="00FB0ABA" w:rsidRDefault="00A077D6">
            <w:pPr>
              <w:rPr>
                <w:rFonts w:eastAsiaTheme="minorEastAsia"/>
                <w:lang w:val="en-US" w:eastAsia="ko-KR"/>
              </w:rPr>
            </w:pPr>
            <w:r w:rsidRPr="00FB0ABA">
              <w:rPr>
                <w:rFonts w:eastAsiaTheme="minorEastAsia"/>
                <w:lang w:val="en-US" w:eastAsia="zh-CN"/>
              </w:rPr>
              <w:lastRenderedPageBreak/>
              <w:t xml:space="preserve">ZTE, </w:t>
            </w:r>
            <w:proofErr w:type="spellStart"/>
            <w:r w:rsidRPr="00FB0ABA">
              <w:rPr>
                <w:rFonts w:eastAsiaTheme="minorEastAsia"/>
                <w:lang w:val="en-US" w:eastAsia="zh-CN"/>
              </w:rPr>
              <w:t>Sanechips</w:t>
            </w:r>
            <w:proofErr w:type="spellEnd"/>
          </w:p>
        </w:tc>
        <w:tc>
          <w:tcPr>
            <w:tcW w:w="1372" w:type="dxa"/>
          </w:tcPr>
          <w:p w14:paraId="24BE8C14" w14:textId="77777777" w:rsidR="005C42E4" w:rsidRPr="00FB0ABA" w:rsidRDefault="005C42E4">
            <w:pPr>
              <w:tabs>
                <w:tab w:val="left" w:pos="551"/>
              </w:tabs>
              <w:rPr>
                <w:rFonts w:eastAsiaTheme="minorEastAsia"/>
                <w:lang w:val="en-US" w:eastAsia="ko-KR"/>
              </w:rPr>
            </w:pPr>
          </w:p>
        </w:tc>
        <w:tc>
          <w:tcPr>
            <w:tcW w:w="972" w:type="dxa"/>
          </w:tcPr>
          <w:p w14:paraId="3D109A6E" w14:textId="77777777" w:rsidR="005C42E4" w:rsidRPr="00FB0ABA" w:rsidRDefault="00A077D6">
            <w:pPr>
              <w:rPr>
                <w:rFonts w:eastAsiaTheme="minorEastAsia"/>
                <w:lang w:val="en-US" w:eastAsia="ko-KR"/>
              </w:rPr>
            </w:pPr>
            <w:r w:rsidRPr="00FB0ABA">
              <w:rPr>
                <w:rFonts w:eastAsiaTheme="minorEastAsia"/>
                <w:lang w:val="en-US" w:eastAsia="zh-CN"/>
              </w:rPr>
              <w:t>Option 1</w:t>
            </w:r>
          </w:p>
        </w:tc>
        <w:tc>
          <w:tcPr>
            <w:tcW w:w="5808" w:type="dxa"/>
          </w:tcPr>
          <w:p w14:paraId="41014C85" w14:textId="77777777" w:rsidR="005C42E4" w:rsidRPr="00FB0ABA" w:rsidRDefault="00A077D6">
            <w:pPr>
              <w:rPr>
                <w:rFonts w:eastAsiaTheme="minorEastAsia"/>
                <w:lang w:val="en-US" w:eastAsia="zh-CN"/>
              </w:rPr>
            </w:pPr>
            <w:r w:rsidRPr="00FB0ABA">
              <w:rPr>
                <w:rFonts w:eastAsia="宋体"/>
                <w:lang w:val="en-US" w:eastAsia="zh-CN"/>
              </w:rPr>
              <w:t xml:space="preserve">The transmission of legacy SSB in </w:t>
            </w:r>
            <w:r w:rsidRPr="00FB0ABA">
              <w:rPr>
                <w:rFonts w:eastAsia="宋体"/>
                <w:lang w:val="en-US" w:eastAsia="ja-JP"/>
              </w:rPr>
              <w:t>the separate initial DL BWP</w:t>
            </w:r>
            <w:r w:rsidRPr="00FB0ABA">
              <w:rPr>
                <w:rFonts w:eastAsia="宋体"/>
                <w:lang w:val="en-US" w:eastAsia="zh-CN"/>
              </w:rPr>
              <w:t xml:space="preserve"> for RedCap UEs is up to gNB configuration. The UE shall not always expect SSB transmission in the separate initial DL BWP.</w:t>
            </w:r>
          </w:p>
        </w:tc>
      </w:tr>
      <w:tr w:rsidR="005C42E4" w:rsidRPr="00FB0ABA" w14:paraId="6C38CEBA" w14:textId="77777777">
        <w:tc>
          <w:tcPr>
            <w:tcW w:w="1479" w:type="dxa"/>
          </w:tcPr>
          <w:p w14:paraId="081F54F2"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152" w:type="dxa"/>
            <w:gridSpan w:val="3"/>
          </w:tcPr>
          <w:p w14:paraId="350A8761"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Pr="00FB0ABA" w:rsidRDefault="00A077D6">
            <w:pPr>
              <w:jc w:val="both"/>
              <w:rPr>
                <w:b/>
                <w:lang w:val="en-US"/>
              </w:rPr>
            </w:pPr>
            <w:r w:rsidRPr="00FB0ABA">
              <w:rPr>
                <w:b/>
                <w:highlight w:val="yellow"/>
                <w:lang w:val="en-US"/>
              </w:rPr>
              <w:t>High Priority Proposal 3.2-4a</w:t>
            </w:r>
            <w:r w:rsidRPr="00FB0ABA">
              <w:rPr>
                <w:b/>
                <w:lang w:val="en-US"/>
              </w:rPr>
              <w:t>: For FR1, select one of the following options</w:t>
            </w:r>
            <w:r w:rsidRPr="00FB0ABA">
              <w:rPr>
                <w:b/>
                <w:color w:val="FF0000"/>
                <w:lang w:val="en-US"/>
              </w:rPr>
              <w:t xml:space="preserve"> in RAN1#107-e</w:t>
            </w:r>
            <w:r w:rsidRPr="00FB0ABA">
              <w:rPr>
                <w:b/>
                <w:lang w:val="en-US"/>
              </w:rPr>
              <w:t>:</w:t>
            </w:r>
          </w:p>
          <w:p w14:paraId="27C670E6"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02E5E513"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4891C240"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AD5DB82"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952D4EF"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CD-SSB or NCD-SSB </w:t>
            </w:r>
            <w:r w:rsidRPr="00FB0ABA">
              <w:rPr>
                <w:rFonts w:ascii="Times New Roman" w:hAnsi="Times New Roman" w:cs="Times New Roman"/>
                <w:b/>
                <w:strike/>
                <w:color w:val="FF0000"/>
                <w:sz w:val="20"/>
                <w:szCs w:val="20"/>
                <w:lang w:val="en-US"/>
              </w:rPr>
              <w:t>or CSI-RS</w:t>
            </w:r>
            <w:r w:rsidRPr="00FB0ABA">
              <w:rPr>
                <w:rFonts w:ascii="Times New Roman" w:hAnsi="Times New Roman" w:cs="Times New Roman"/>
                <w:b/>
                <w:sz w:val="20"/>
                <w:szCs w:val="20"/>
                <w:lang w:val="en-US"/>
              </w:rPr>
              <w:t xml:space="preserve"> or CORESET#0/SIB1.</w:t>
            </w:r>
          </w:p>
          <w:p w14:paraId="19BF8BF9"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4699D4E"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42C4AEF9"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0E79670B"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6272C9A4"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8AE7EB4"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093FAF56" w14:textId="77777777" w:rsidR="005C42E4" w:rsidRPr="00FB0ABA" w:rsidRDefault="00A077D6">
            <w:pPr>
              <w:pStyle w:val="af5"/>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B3637F4"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p w14:paraId="1A0D70F2"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10B2BD92"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341F52B8"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Whether it is feasible to use NCD-SSB </w:t>
            </w:r>
            <w:r w:rsidRPr="00FB0ABA">
              <w:rPr>
                <w:rFonts w:ascii="Times New Roman" w:hAnsi="Times New Roman" w:cs="Times New Roman"/>
                <w:b/>
                <w:strike/>
                <w:color w:val="FF0000"/>
                <w:sz w:val="20"/>
                <w:szCs w:val="20"/>
                <w:lang w:val="en-US"/>
              </w:rPr>
              <w:t>for serving cell measurement and QCL source</w:t>
            </w:r>
            <w:r w:rsidRPr="00FB0ABA">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34195C93"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4C013890"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65E3B8E3"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C42E4" w:rsidRPr="00FB0ABA" w14:paraId="191AB351" w14:textId="77777777">
        <w:tc>
          <w:tcPr>
            <w:tcW w:w="1479" w:type="dxa"/>
          </w:tcPr>
          <w:p w14:paraId="5A5FB5D9"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24D01E7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5F2DDD39" w14:textId="77777777" w:rsidR="005C42E4" w:rsidRPr="00FB0ABA" w:rsidRDefault="005C42E4">
            <w:pPr>
              <w:rPr>
                <w:rFonts w:eastAsiaTheme="minorEastAsia"/>
                <w:lang w:val="en-US" w:eastAsia="zh-CN"/>
              </w:rPr>
            </w:pPr>
          </w:p>
        </w:tc>
        <w:tc>
          <w:tcPr>
            <w:tcW w:w="5808" w:type="dxa"/>
          </w:tcPr>
          <w:p w14:paraId="7D8CC8AB" w14:textId="77777777" w:rsidR="005C42E4" w:rsidRPr="00FB0ABA" w:rsidRDefault="00A077D6">
            <w:pPr>
              <w:rPr>
                <w:rFonts w:eastAsia="宋体"/>
                <w:lang w:val="en-US" w:eastAsia="zh-CN"/>
              </w:rPr>
            </w:pPr>
            <w:r w:rsidRPr="00FB0ABA">
              <w:rPr>
                <w:rFonts w:eastAsia="宋体"/>
                <w:lang w:val="en-US" w:eastAsia="zh-CN"/>
              </w:rPr>
              <w:t xml:space="preserve">We can accept option-2 with the following </w:t>
            </w:r>
            <w:r w:rsidRPr="00FB0ABA">
              <w:rPr>
                <w:rFonts w:eastAsia="宋体"/>
                <w:highlight w:val="yellow"/>
                <w:lang w:val="en-US" w:eastAsia="zh-CN"/>
              </w:rPr>
              <w:t>modifications</w:t>
            </w:r>
            <w:r w:rsidRPr="00FB0ABA">
              <w:rPr>
                <w:rFonts w:eastAsia="宋体"/>
                <w:lang w:val="en-US" w:eastAsia="zh-CN"/>
              </w:rPr>
              <w:t>:</w:t>
            </w:r>
          </w:p>
          <w:p w14:paraId="1CFB36B8"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C6EE837"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75CF68BC"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 xml:space="preserve">RedCap UE does </w:t>
            </w:r>
            <w:r w:rsidRPr="00FB0ABA">
              <w:rPr>
                <w:rFonts w:ascii="Times New Roman" w:hAnsi="Times New Roman" w:cs="Times New Roman"/>
                <w:b/>
                <w:strike/>
                <w:sz w:val="20"/>
                <w:szCs w:val="20"/>
                <w:highlight w:val="yellow"/>
                <w:lang w:val="en-US"/>
              </w:rPr>
              <w:t>NOT</w:t>
            </w:r>
            <w:r w:rsidRPr="00FB0ABA">
              <w:rPr>
                <w:rFonts w:ascii="Times New Roman" w:hAnsi="Times New Roman" w:cs="Times New Roman"/>
                <w:b/>
                <w:strike/>
                <w:sz w:val="20"/>
                <w:szCs w:val="20"/>
                <w:lang w:val="en-US"/>
              </w:rPr>
              <w:t xml:space="preserve"> </w:t>
            </w:r>
            <w:r w:rsidRPr="00FB0ABA">
              <w:rPr>
                <w:rFonts w:ascii="Times New Roman" w:hAnsi="Times New Roman" w:cs="Times New Roman"/>
                <w:b/>
                <w:sz w:val="20"/>
                <w:szCs w:val="20"/>
                <w:lang w:val="en-US"/>
              </w:rPr>
              <w:t>expect it to contain CD-SSB or NCD-SSB or CORESET#0/SIB1.</w:t>
            </w:r>
          </w:p>
          <w:p w14:paraId="30F1DDB9"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49D3CB90"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5D35267B"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5B122E59" w14:textId="77777777" w:rsidR="005C42E4" w:rsidRPr="00FB0ABA" w:rsidRDefault="00A077D6">
            <w:pPr>
              <w:pStyle w:val="af5"/>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88FB39"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FF0000"/>
                <w:sz w:val="20"/>
                <w:szCs w:val="20"/>
                <w:highlight w:val="yellow"/>
                <w:lang w:val="en-US"/>
              </w:rPr>
              <w:t>Whether</w:t>
            </w:r>
            <w:r w:rsidRPr="00FB0ABA">
              <w:rPr>
                <w:rFonts w:ascii="Times New Roman" w:hAnsi="Times New Roman" w:cs="Times New Roman"/>
                <w:b/>
                <w:strike/>
                <w:color w:val="FF0000"/>
                <w:sz w:val="20"/>
                <w:szCs w:val="20"/>
                <w:lang w:val="en-US"/>
              </w:rPr>
              <w:t xml:space="preserve"> </w:t>
            </w:r>
            <w:r w:rsidRPr="00FB0ABA">
              <w:rPr>
                <w:rFonts w:ascii="Times New Roman" w:hAnsi="Times New Roman" w:cs="Times New Roman"/>
                <w:b/>
                <w:sz w:val="20"/>
                <w:szCs w:val="20"/>
                <w:lang w:val="en-US"/>
              </w:rPr>
              <w:t xml:space="preserve">RedCap UE expects it to contain CD-SSB or NCD-SSB </w:t>
            </w:r>
            <w:r w:rsidRPr="00FB0ABA">
              <w:rPr>
                <w:rFonts w:ascii="Times New Roman" w:hAnsi="Times New Roman" w:cs="Times New Roman"/>
                <w:b/>
                <w:strike/>
                <w:sz w:val="20"/>
                <w:szCs w:val="20"/>
                <w:highlight w:val="yellow"/>
                <w:lang w:val="en-US"/>
              </w:rPr>
              <w:t>or CSI-RS</w:t>
            </w:r>
            <w:r w:rsidRPr="00FB0ABA">
              <w:rPr>
                <w:rFonts w:ascii="Times New Roman" w:hAnsi="Times New Roman" w:cs="Times New Roman"/>
                <w:b/>
                <w:strike/>
                <w:color w:val="FF0000"/>
                <w:sz w:val="20"/>
                <w:szCs w:val="20"/>
                <w:highlight w:val="yellow"/>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77714C3F" w14:textId="77777777">
        <w:tc>
          <w:tcPr>
            <w:tcW w:w="1479" w:type="dxa"/>
          </w:tcPr>
          <w:p w14:paraId="305DFCB3" w14:textId="77777777" w:rsidR="005C42E4" w:rsidRPr="00FB0ABA" w:rsidRDefault="00A077D6">
            <w:pPr>
              <w:rPr>
                <w:rFonts w:eastAsiaTheme="minorEastAsia"/>
                <w:lang w:val="en-US" w:eastAsia="zh-CN"/>
              </w:rPr>
            </w:pPr>
            <w:r w:rsidRPr="00FB0ABA">
              <w:rPr>
                <w:rFonts w:eastAsiaTheme="minorEastAsia"/>
                <w:lang w:val="en-US" w:eastAsia="zh-CN"/>
              </w:rPr>
              <w:lastRenderedPageBreak/>
              <w:t>Qualcomm</w:t>
            </w:r>
          </w:p>
        </w:tc>
        <w:tc>
          <w:tcPr>
            <w:tcW w:w="1372" w:type="dxa"/>
          </w:tcPr>
          <w:p w14:paraId="20B4237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p w14:paraId="39C0534F" w14:textId="77777777" w:rsidR="005C42E4" w:rsidRPr="00FB0ABA" w:rsidRDefault="005C42E4">
            <w:pPr>
              <w:tabs>
                <w:tab w:val="left" w:pos="551"/>
              </w:tabs>
              <w:rPr>
                <w:rFonts w:eastAsiaTheme="minorEastAsia"/>
                <w:lang w:val="en-US" w:eastAsia="ko-KR"/>
              </w:rPr>
            </w:pPr>
          </w:p>
        </w:tc>
        <w:tc>
          <w:tcPr>
            <w:tcW w:w="972" w:type="dxa"/>
          </w:tcPr>
          <w:p w14:paraId="2248CC73" w14:textId="77777777" w:rsidR="005C42E4" w:rsidRPr="00FB0ABA" w:rsidRDefault="005C42E4">
            <w:pPr>
              <w:rPr>
                <w:rFonts w:eastAsiaTheme="minorEastAsia"/>
                <w:lang w:val="en-US" w:eastAsia="zh-CN"/>
              </w:rPr>
            </w:pPr>
          </w:p>
        </w:tc>
        <w:tc>
          <w:tcPr>
            <w:tcW w:w="5808" w:type="dxa"/>
          </w:tcPr>
          <w:p w14:paraId="5DD82DF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Pr="00FB0ABA" w:rsidRDefault="00A077D6">
            <w:pPr>
              <w:rPr>
                <w:rFonts w:eastAsiaTheme="minorEastAsia"/>
                <w:lang w:val="en-US" w:eastAsia="ko-KR"/>
              </w:rPr>
            </w:pPr>
            <w:r w:rsidRPr="00FB0ABA">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Pr="00FB0ABA" w:rsidRDefault="00A077D6">
            <w:pPr>
              <w:rPr>
                <w:b/>
                <w:lang w:val="en-US"/>
              </w:rPr>
            </w:pPr>
            <w:r w:rsidRPr="00FB0ABA">
              <w:rPr>
                <w:b/>
                <w:lang w:val="en-US"/>
              </w:rPr>
              <w:t>Option 3:</w:t>
            </w:r>
          </w:p>
          <w:p w14:paraId="3DC849C0" w14:textId="77777777" w:rsidR="005C42E4" w:rsidRPr="00FB0ABA" w:rsidRDefault="00A077D6">
            <w:pPr>
              <w:pStyle w:val="af5"/>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and paging,</w:t>
            </w:r>
          </w:p>
          <w:p w14:paraId="47C2299C" w14:textId="77777777" w:rsidR="005C42E4" w:rsidRPr="00FB0ABA" w:rsidRDefault="00A077D6">
            <w:pPr>
              <w:pStyle w:val="af5"/>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(not both)</w:t>
            </w:r>
          </w:p>
          <w:p w14:paraId="7EC31DDC" w14:textId="77777777" w:rsidR="005C42E4" w:rsidRPr="00FB0ABA" w:rsidRDefault="00A077D6">
            <w:pPr>
              <w:pStyle w:val="af5"/>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CD-SSB, RedCap UE expects it to contain CORESET#0/SIB1</w:t>
            </w:r>
          </w:p>
          <w:p w14:paraId="1E5D791C" w14:textId="77777777" w:rsidR="005C42E4" w:rsidRPr="00FB0ABA" w:rsidRDefault="00A077D6">
            <w:pPr>
              <w:pStyle w:val="af5"/>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NCD-SSB, RedCap UE does not expect it to contain CORESET#0/SIB1</w:t>
            </w:r>
          </w:p>
          <w:p w14:paraId="02FBE824" w14:textId="77777777" w:rsidR="005C42E4" w:rsidRPr="00FB0ABA" w:rsidRDefault="005C42E4">
            <w:pPr>
              <w:pStyle w:val="af5"/>
              <w:ind w:left="946"/>
              <w:rPr>
                <w:rFonts w:ascii="Times New Roman" w:hAnsi="Times New Roman" w:cs="Times New Roman"/>
                <w:b/>
                <w:sz w:val="20"/>
                <w:szCs w:val="20"/>
                <w:lang w:val="en-US"/>
              </w:rPr>
            </w:pPr>
          </w:p>
          <w:p w14:paraId="15054CB3" w14:textId="77777777" w:rsidR="005C42E4" w:rsidRPr="00FB0ABA" w:rsidRDefault="00A077D6">
            <w:pPr>
              <w:pStyle w:val="af5"/>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not containing CD-SSB,</w:t>
            </w:r>
          </w:p>
          <w:p w14:paraId="075C3B89" w14:textId="77777777" w:rsidR="005C42E4" w:rsidRPr="00FB0ABA" w:rsidRDefault="00A077D6">
            <w:pPr>
              <w:pStyle w:val="af5"/>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CORESET#0/SIB1.</w:t>
            </w:r>
          </w:p>
          <w:p w14:paraId="7864AC57" w14:textId="77777777" w:rsidR="005C42E4" w:rsidRPr="00FB0ABA" w:rsidRDefault="00A077D6">
            <w:pPr>
              <w:pStyle w:val="af5"/>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expects it to contain NCD-SSB or periodic CSI-RS depends on the UE capabilities.</w:t>
            </w:r>
          </w:p>
          <w:p w14:paraId="493480F0" w14:textId="77777777" w:rsidR="005C42E4" w:rsidRPr="00FB0ABA" w:rsidRDefault="005C42E4">
            <w:pPr>
              <w:pStyle w:val="af5"/>
              <w:rPr>
                <w:rFonts w:ascii="Times New Roman" w:hAnsi="Times New Roman" w:cs="Times New Roman"/>
                <w:b/>
                <w:sz w:val="20"/>
                <w:szCs w:val="20"/>
                <w:lang w:val="en-US"/>
              </w:rPr>
            </w:pPr>
          </w:p>
          <w:p w14:paraId="7E43506C" w14:textId="77777777" w:rsidR="005C42E4" w:rsidRPr="00FB0ABA" w:rsidRDefault="00A077D6">
            <w:pPr>
              <w:pStyle w:val="af5"/>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containing CD-SSB, RedCap UE expects it to contain CORESET#0/SIB1.</w:t>
            </w:r>
          </w:p>
        </w:tc>
      </w:tr>
      <w:tr w:rsidR="005C42E4" w:rsidRPr="00FB0ABA" w14:paraId="16C69FA3" w14:textId="77777777">
        <w:tc>
          <w:tcPr>
            <w:tcW w:w="1479" w:type="dxa"/>
          </w:tcPr>
          <w:p w14:paraId="50870765"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673386E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3ECC3F1D"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3C9E0F8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As also explained by Huawei and Samsung, the usage of NCD-SSB is very limited in current NR. It cannot be used in many </w:t>
            </w:r>
            <w:proofErr w:type="spellStart"/>
            <w:r w:rsidRPr="00FB0ABA">
              <w:rPr>
                <w:rFonts w:eastAsiaTheme="minorEastAsia"/>
                <w:i/>
                <w:lang w:val="en-US" w:eastAsia="zh-CN"/>
              </w:rPr>
              <w:t>MeasObject</w:t>
            </w:r>
            <w:proofErr w:type="spellEnd"/>
            <w:r w:rsidRPr="00FB0ABA">
              <w:rPr>
                <w:rFonts w:eastAsiaTheme="minorEastAsia"/>
                <w:lang w:val="en-US" w:eastAsia="zh-CN"/>
              </w:rPr>
              <w:t>. We doubt that it is really helpful to use NCD-SSB in the active DL BWP.</w:t>
            </w:r>
          </w:p>
        </w:tc>
      </w:tr>
      <w:tr w:rsidR="005C42E4" w:rsidRPr="00FB0ABA" w14:paraId="232E9293" w14:textId="77777777">
        <w:tc>
          <w:tcPr>
            <w:tcW w:w="1479" w:type="dxa"/>
          </w:tcPr>
          <w:p w14:paraId="5CE6F1C7" w14:textId="77777777" w:rsidR="005C42E4" w:rsidRPr="00FB0ABA" w:rsidRDefault="00A077D6">
            <w:pPr>
              <w:rPr>
                <w:rFonts w:eastAsiaTheme="minorEastAsia"/>
                <w:lang w:val="en-US" w:eastAsia="zh-CN"/>
              </w:rPr>
            </w:pPr>
            <w:r w:rsidRPr="00FB0ABA">
              <w:rPr>
                <w:rFonts w:eastAsiaTheme="minorEastAsia"/>
                <w:lang w:val="en-US" w:eastAsia="zh-CN"/>
              </w:rPr>
              <w:t>Spreadtrum</w:t>
            </w:r>
          </w:p>
        </w:tc>
        <w:tc>
          <w:tcPr>
            <w:tcW w:w="1372" w:type="dxa"/>
          </w:tcPr>
          <w:p w14:paraId="22D636A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EFBC34B" w14:textId="77777777" w:rsidR="005C42E4" w:rsidRPr="00FB0ABA" w:rsidRDefault="005C42E4">
            <w:pPr>
              <w:rPr>
                <w:rFonts w:eastAsiaTheme="minorEastAsia"/>
                <w:lang w:val="en-US" w:eastAsia="zh-CN"/>
              </w:rPr>
            </w:pPr>
          </w:p>
        </w:tc>
        <w:tc>
          <w:tcPr>
            <w:tcW w:w="5808" w:type="dxa"/>
          </w:tcPr>
          <w:p w14:paraId="6B7FDC2D" w14:textId="77777777" w:rsidR="005C42E4" w:rsidRPr="00FB0ABA" w:rsidRDefault="005C42E4">
            <w:pPr>
              <w:tabs>
                <w:tab w:val="left" w:pos="551"/>
              </w:tabs>
              <w:rPr>
                <w:rFonts w:eastAsiaTheme="minorEastAsia"/>
                <w:lang w:val="en-US" w:eastAsia="zh-CN"/>
              </w:rPr>
            </w:pPr>
          </w:p>
        </w:tc>
      </w:tr>
      <w:tr w:rsidR="005C42E4" w:rsidRPr="00FB0ABA" w14:paraId="6BAB517E" w14:textId="77777777">
        <w:tc>
          <w:tcPr>
            <w:tcW w:w="1479" w:type="dxa"/>
          </w:tcPr>
          <w:p w14:paraId="4CB9DE5A"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1194117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786DE15B" w14:textId="77777777" w:rsidR="005C42E4" w:rsidRPr="00FB0ABA" w:rsidRDefault="005C42E4">
            <w:pPr>
              <w:rPr>
                <w:rFonts w:eastAsiaTheme="minorEastAsia"/>
                <w:lang w:val="en-US" w:eastAsia="zh-CN"/>
              </w:rPr>
            </w:pPr>
          </w:p>
        </w:tc>
        <w:tc>
          <w:tcPr>
            <w:tcW w:w="5808" w:type="dxa"/>
          </w:tcPr>
          <w:p w14:paraId="2A6B60F0" w14:textId="77777777" w:rsidR="005C42E4" w:rsidRPr="00FB0ABA" w:rsidRDefault="00A077D6">
            <w:pPr>
              <w:pStyle w:val="af5"/>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Pr="00FB0ABA" w:rsidRDefault="00A077D6">
            <w:pPr>
              <w:pStyle w:val="af5"/>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w:t>
            </w:r>
            <w:r w:rsidRPr="00FB0ABA">
              <w:rPr>
                <w:rFonts w:ascii="Times New Roman" w:eastAsiaTheme="minorEastAsia" w:hAnsi="Times New Roman" w:cs="Times New Roman"/>
                <w:sz w:val="20"/>
                <w:szCs w:val="20"/>
                <w:lang w:val="en-US" w:eastAsia="zh-CN"/>
              </w:rPr>
              <w:lastRenderedPageBreak/>
              <w:t xml:space="preserve">next stage. </w:t>
            </w:r>
          </w:p>
        </w:tc>
      </w:tr>
      <w:tr w:rsidR="005C42E4" w:rsidRPr="00FB0ABA" w14:paraId="080ED328" w14:textId="77777777">
        <w:tc>
          <w:tcPr>
            <w:tcW w:w="1479" w:type="dxa"/>
          </w:tcPr>
          <w:p w14:paraId="266246E3" w14:textId="77777777" w:rsidR="005C42E4" w:rsidRPr="00FB0ABA" w:rsidRDefault="00A077D6">
            <w:pPr>
              <w:rPr>
                <w:rFonts w:eastAsia="Yu Mincho"/>
                <w:lang w:val="en-US" w:eastAsia="ja-JP"/>
              </w:rPr>
            </w:pPr>
            <w:r w:rsidRPr="00FB0ABA">
              <w:rPr>
                <w:rFonts w:eastAsia="Yu Mincho"/>
                <w:lang w:val="en-US" w:eastAsia="ja-JP"/>
              </w:rPr>
              <w:lastRenderedPageBreak/>
              <w:t>Panasonic</w:t>
            </w:r>
          </w:p>
        </w:tc>
        <w:tc>
          <w:tcPr>
            <w:tcW w:w="1372" w:type="dxa"/>
          </w:tcPr>
          <w:p w14:paraId="23462C89"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562754D7" w14:textId="77777777" w:rsidR="005C42E4" w:rsidRPr="00FB0ABA" w:rsidRDefault="00A077D6">
            <w:pPr>
              <w:rPr>
                <w:rFonts w:eastAsia="Yu Mincho"/>
                <w:lang w:val="en-US" w:eastAsia="ja-JP"/>
              </w:rPr>
            </w:pPr>
            <w:r w:rsidRPr="00FB0ABA">
              <w:rPr>
                <w:rFonts w:eastAsia="Yu Mincho"/>
                <w:lang w:val="en-US" w:eastAsia="ja-JP"/>
              </w:rPr>
              <w:t>Option 2</w:t>
            </w:r>
          </w:p>
        </w:tc>
        <w:tc>
          <w:tcPr>
            <w:tcW w:w="5808" w:type="dxa"/>
          </w:tcPr>
          <w:p w14:paraId="3DEEAA7A" w14:textId="77777777" w:rsidR="005C42E4" w:rsidRPr="00FB0ABA" w:rsidRDefault="005C42E4">
            <w:pPr>
              <w:tabs>
                <w:tab w:val="left" w:pos="551"/>
              </w:tabs>
              <w:rPr>
                <w:rFonts w:eastAsiaTheme="minorEastAsia"/>
                <w:lang w:val="en-US" w:eastAsia="zh-CN"/>
              </w:rPr>
            </w:pPr>
          </w:p>
        </w:tc>
      </w:tr>
      <w:tr w:rsidR="005C42E4" w:rsidRPr="00FB0ABA" w14:paraId="208F3D31" w14:textId="77777777">
        <w:tc>
          <w:tcPr>
            <w:tcW w:w="1479" w:type="dxa"/>
          </w:tcPr>
          <w:p w14:paraId="3BC747ED" w14:textId="77777777" w:rsidR="005C42E4" w:rsidRPr="00FB0ABA" w:rsidRDefault="00A077D6">
            <w:pPr>
              <w:rPr>
                <w:rFonts w:eastAsia="Yu Mincho"/>
                <w:lang w:val="en-US" w:eastAsia="ja-JP"/>
              </w:rPr>
            </w:pPr>
            <w:r w:rsidRPr="00FB0ABA">
              <w:rPr>
                <w:rFonts w:eastAsia="Yu Mincho"/>
                <w:lang w:val="en-US" w:eastAsia="ja-JP"/>
              </w:rPr>
              <w:t>Intel</w:t>
            </w:r>
          </w:p>
        </w:tc>
        <w:tc>
          <w:tcPr>
            <w:tcW w:w="1372" w:type="dxa"/>
          </w:tcPr>
          <w:p w14:paraId="671F10E2"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2DD79A60" w14:textId="77777777" w:rsidR="005C42E4" w:rsidRPr="00FB0ABA" w:rsidRDefault="00A077D6">
            <w:pPr>
              <w:rPr>
                <w:rFonts w:eastAsia="Yu Mincho"/>
                <w:lang w:val="en-US" w:eastAsia="ja-JP"/>
              </w:rPr>
            </w:pPr>
            <w:r w:rsidRPr="00FB0ABA">
              <w:rPr>
                <w:rFonts w:eastAsia="Yu Mincho"/>
                <w:lang w:val="en-US" w:eastAsia="ja-JP"/>
              </w:rPr>
              <w:t>Option 1</w:t>
            </w:r>
          </w:p>
        </w:tc>
        <w:tc>
          <w:tcPr>
            <w:tcW w:w="5808" w:type="dxa"/>
          </w:tcPr>
          <w:p w14:paraId="434A1A6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Our first preference is Option 1, but we can also compromise to Option 2. </w:t>
            </w:r>
          </w:p>
          <w:p w14:paraId="0CE3F73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rsidRPr="00FB0ABA" w14:paraId="78586D41" w14:textId="77777777">
        <w:tc>
          <w:tcPr>
            <w:tcW w:w="1479" w:type="dxa"/>
          </w:tcPr>
          <w:p w14:paraId="322B363A" w14:textId="77777777" w:rsidR="005C42E4" w:rsidRPr="00FB0ABA" w:rsidRDefault="00A077D6">
            <w:pPr>
              <w:rPr>
                <w:rFonts w:eastAsia="Yu Mincho"/>
                <w:lang w:val="en-US" w:eastAsia="ja-JP"/>
              </w:rPr>
            </w:pPr>
            <w:r w:rsidRPr="00FB0ABA">
              <w:rPr>
                <w:rFonts w:eastAsia="Yu Mincho"/>
                <w:lang w:val="en-US" w:eastAsia="ja-JP"/>
              </w:rPr>
              <w:t>DOCOMO</w:t>
            </w:r>
          </w:p>
        </w:tc>
        <w:tc>
          <w:tcPr>
            <w:tcW w:w="1372" w:type="dxa"/>
          </w:tcPr>
          <w:p w14:paraId="3ECC161A"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3678C4C7" w14:textId="77777777" w:rsidR="005C42E4" w:rsidRPr="00FB0ABA" w:rsidRDefault="005C42E4">
            <w:pPr>
              <w:rPr>
                <w:rFonts w:eastAsia="Yu Mincho"/>
                <w:lang w:val="en-US" w:eastAsia="ja-JP"/>
              </w:rPr>
            </w:pPr>
          </w:p>
        </w:tc>
        <w:tc>
          <w:tcPr>
            <w:tcW w:w="5808" w:type="dxa"/>
          </w:tcPr>
          <w:p w14:paraId="5221DE42" w14:textId="77777777" w:rsidR="005C42E4" w:rsidRPr="00FB0ABA" w:rsidRDefault="00A077D6">
            <w:pPr>
              <w:tabs>
                <w:tab w:val="left" w:pos="551"/>
              </w:tabs>
              <w:rPr>
                <w:rFonts w:eastAsia="Yu Mincho"/>
                <w:lang w:val="en-US" w:eastAsia="ja-JP"/>
              </w:rPr>
            </w:pPr>
            <w:r w:rsidRPr="00FB0ABA">
              <w:rPr>
                <w:rFonts w:eastAsia="Yu Mincho"/>
                <w:lang w:val="en-US" w:eastAsia="ja-JP"/>
              </w:rPr>
              <w:t>We are fine with either option</w:t>
            </w:r>
          </w:p>
        </w:tc>
      </w:tr>
      <w:tr w:rsidR="005C42E4" w:rsidRPr="00FB0ABA" w14:paraId="247AF943" w14:textId="77777777">
        <w:tc>
          <w:tcPr>
            <w:tcW w:w="1479" w:type="dxa"/>
          </w:tcPr>
          <w:p w14:paraId="73644A4D"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6983573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 but</w:t>
            </w:r>
          </w:p>
        </w:tc>
        <w:tc>
          <w:tcPr>
            <w:tcW w:w="972" w:type="dxa"/>
          </w:tcPr>
          <w:p w14:paraId="6EB4F04E" w14:textId="77777777" w:rsidR="005C42E4" w:rsidRPr="00FB0ABA" w:rsidRDefault="00A077D6">
            <w:pPr>
              <w:rPr>
                <w:rFonts w:eastAsiaTheme="minorEastAsia"/>
                <w:lang w:val="en-US" w:eastAsia="zh-CN"/>
              </w:rPr>
            </w:pPr>
            <w:r w:rsidRPr="00FB0ABA">
              <w:rPr>
                <w:rFonts w:eastAsiaTheme="minorEastAsia"/>
                <w:lang w:val="en-US" w:eastAsia="zh-CN"/>
              </w:rPr>
              <w:t>Option1</w:t>
            </w:r>
          </w:p>
        </w:tc>
        <w:tc>
          <w:tcPr>
            <w:tcW w:w="5808" w:type="dxa"/>
          </w:tcPr>
          <w:p w14:paraId="2E73C3B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First of all, the note needs to be deleted. </w:t>
            </w:r>
          </w:p>
          <w:p w14:paraId="2A2731B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We like to added another option 2b as </w:t>
            </w:r>
          </w:p>
          <w:p w14:paraId="3CAC3B10"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2b:</w:t>
            </w:r>
          </w:p>
          <w:p w14:paraId="3662A403"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separate initial DL BWP configured </w:t>
            </w:r>
            <w:r w:rsidRPr="00FB0ABA">
              <w:rPr>
                <w:rFonts w:ascii="Times New Roman" w:hAnsi="Times New Roman" w:cs="Times New Roman"/>
                <w:b/>
                <w:sz w:val="20"/>
                <w:szCs w:val="20"/>
                <w:highlight w:val="yellow"/>
                <w:lang w:val="en-US"/>
              </w:rPr>
              <w:t>only</w:t>
            </w:r>
            <w:r w:rsidRPr="00FB0ABA">
              <w:rPr>
                <w:rFonts w:ascii="Times New Roman" w:hAnsi="Times New Roman" w:cs="Times New Roman"/>
                <w:b/>
                <w:sz w:val="20"/>
                <w:szCs w:val="20"/>
                <w:lang w:val="en-US"/>
              </w:rPr>
              <w:t xml:space="preserve"> for random access </w:t>
            </w:r>
          </w:p>
          <w:p w14:paraId="013AE0B5"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ACB3C85"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DA011" w14:textId="77777777" w:rsidR="005C42E4" w:rsidRPr="00FB0ABA" w:rsidRDefault="00A077D6">
            <w:pPr>
              <w:pStyle w:val="af5"/>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5E52AB1A"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 xml:space="preserve">RedCap UE expects it to contain CD-SSB or </w:t>
            </w:r>
            <w:r w:rsidRPr="00FB0ABA">
              <w:rPr>
                <w:rFonts w:ascii="Times New Roman" w:hAnsi="Times New Roman" w:cs="Times New Roman"/>
                <w:b/>
                <w:sz w:val="20"/>
                <w:szCs w:val="20"/>
                <w:highlight w:val="yellow"/>
                <w:lang w:val="en-US"/>
              </w:rPr>
              <w:t>(FFS</w:t>
            </w:r>
            <w:r w:rsidRPr="00FB0ABA">
              <w:rPr>
                <w:rFonts w:ascii="Times New Roman" w:hAnsi="Times New Roman" w:cs="Times New Roman"/>
                <w:b/>
                <w:sz w:val="20"/>
                <w:szCs w:val="20"/>
                <w:lang w:val="en-US"/>
              </w:rPr>
              <w:t>)NCD-SSB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4CC570E8" w14:textId="77777777">
        <w:tc>
          <w:tcPr>
            <w:tcW w:w="1479" w:type="dxa"/>
          </w:tcPr>
          <w:p w14:paraId="1CB939A3" w14:textId="77777777" w:rsidR="005C42E4" w:rsidRPr="00FB0ABA" w:rsidRDefault="00A077D6">
            <w:pPr>
              <w:rPr>
                <w:rFonts w:eastAsiaTheme="minorEastAsia"/>
                <w:lang w:val="en-US" w:eastAsia="zh-CN"/>
              </w:rPr>
            </w:pPr>
            <w:r w:rsidRPr="00FB0ABA">
              <w:rPr>
                <w:rFonts w:eastAsiaTheme="minorEastAsia"/>
                <w:lang w:val="en-US" w:eastAsia="zh-CN"/>
              </w:rPr>
              <w:t xml:space="preserve">ZTE, </w:t>
            </w:r>
            <w:proofErr w:type="spellStart"/>
            <w:r w:rsidRPr="00FB0ABA">
              <w:rPr>
                <w:rFonts w:eastAsiaTheme="minorEastAsia"/>
                <w:lang w:val="en-US" w:eastAsia="zh-CN"/>
              </w:rPr>
              <w:t>Sanechips</w:t>
            </w:r>
            <w:proofErr w:type="spellEnd"/>
          </w:p>
        </w:tc>
        <w:tc>
          <w:tcPr>
            <w:tcW w:w="1372" w:type="dxa"/>
          </w:tcPr>
          <w:p w14:paraId="08E4E1D5"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FB8640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FE20422" w14:textId="77777777" w:rsidR="005C42E4" w:rsidRPr="00FB0ABA" w:rsidRDefault="005C42E4">
            <w:pPr>
              <w:tabs>
                <w:tab w:val="left" w:pos="551"/>
              </w:tabs>
              <w:rPr>
                <w:rFonts w:eastAsiaTheme="minorEastAsia"/>
                <w:lang w:val="en-US" w:eastAsia="ja-JP"/>
              </w:rPr>
            </w:pPr>
          </w:p>
        </w:tc>
      </w:tr>
      <w:tr w:rsidR="005C42E4" w:rsidRPr="00FB0ABA" w14:paraId="4BD69ABA" w14:textId="77777777">
        <w:tc>
          <w:tcPr>
            <w:tcW w:w="1479" w:type="dxa"/>
          </w:tcPr>
          <w:p w14:paraId="4D894521" w14:textId="77777777" w:rsidR="005C42E4" w:rsidRPr="00FB0ABA" w:rsidRDefault="00A077D6">
            <w:pPr>
              <w:rPr>
                <w:rFonts w:eastAsiaTheme="minorEastAsia"/>
                <w:lang w:val="en-US" w:eastAsia="zh-CN"/>
              </w:rPr>
            </w:pPr>
            <w:r w:rsidRPr="00FB0ABA">
              <w:rPr>
                <w:rFonts w:eastAsiaTheme="minorEastAsia"/>
                <w:lang w:val="en-US" w:eastAsia="zh-CN"/>
              </w:rPr>
              <w:t>China Unicom</w:t>
            </w:r>
          </w:p>
        </w:tc>
        <w:tc>
          <w:tcPr>
            <w:tcW w:w="1372" w:type="dxa"/>
          </w:tcPr>
          <w:p w14:paraId="262DDC7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86F235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AAB61DF" w14:textId="77777777" w:rsidR="005C42E4" w:rsidRPr="00FB0ABA" w:rsidRDefault="005C42E4">
            <w:pPr>
              <w:tabs>
                <w:tab w:val="left" w:pos="551"/>
              </w:tabs>
              <w:rPr>
                <w:rFonts w:eastAsiaTheme="minorEastAsia"/>
                <w:lang w:val="en-US" w:eastAsia="ja-JP"/>
              </w:rPr>
            </w:pPr>
          </w:p>
        </w:tc>
      </w:tr>
      <w:tr w:rsidR="005C42E4" w:rsidRPr="00FB0ABA" w14:paraId="1E8B8136" w14:textId="77777777">
        <w:tc>
          <w:tcPr>
            <w:tcW w:w="1479" w:type="dxa"/>
          </w:tcPr>
          <w:p w14:paraId="02FAAEEF"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6615C6BC"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6C76182D" w14:textId="77777777" w:rsidR="005C42E4" w:rsidRPr="00FB0ABA" w:rsidRDefault="005C42E4">
            <w:pPr>
              <w:rPr>
                <w:rFonts w:eastAsiaTheme="minorEastAsia"/>
                <w:lang w:val="en-US" w:eastAsia="zh-CN"/>
              </w:rPr>
            </w:pPr>
          </w:p>
        </w:tc>
        <w:tc>
          <w:tcPr>
            <w:tcW w:w="5808" w:type="dxa"/>
          </w:tcPr>
          <w:p w14:paraId="098A6D3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Modification of Option 2 from MediaTek is preferred. Or, addition of Option 3 from QC is acceptable to us.</w:t>
            </w:r>
          </w:p>
        </w:tc>
      </w:tr>
      <w:tr w:rsidR="005C42E4" w:rsidRPr="00FB0ABA" w14:paraId="0596DE86" w14:textId="77777777">
        <w:tc>
          <w:tcPr>
            <w:tcW w:w="1479" w:type="dxa"/>
          </w:tcPr>
          <w:p w14:paraId="68E8C5FD"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45005EC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3A414A18" w14:textId="77777777" w:rsidR="005C42E4" w:rsidRPr="00FB0ABA" w:rsidRDefault="005C42E4">
            <w:pPr>
              <w:rPr>
                <w:rFonts w:eastAsiaTheme="minorEastAsia"/>
                <w:lang w:val="en-US" w:eastAsia="zh-CN"/>
              </w:rPr>
            </w:pPr>
          </w:p>
        </w:tc>
        <w:tc>
          <w:tcPr>
            <w:tcW w:w="5808" w:type="dxa"/>
          </w:tcPr>
          <w:p w14:paraId="75C444F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3 from QC is acceptable to us.</w:t>
            </w:r>
          </w:p>
        </w:tc>
      </w:tr>
      <w:tr w:rsidR="005C42E4" w:rsidRPr="00FB0ABA" w14:paraId="1F6408D3" w14:textId="77777777">
        <w:tc>
          <w:tcPr>
            <w:tcW w:w="1479" w:type="dxa"/>
          </w:tcPr>
          <w:p w14:paraId="07E37B0C" w14:textId="77777777" w:rsidR="005C42E4" w:rsidRPr="00FB0ABA" w:rsidRDefault="00A077D6">
            <w:pPr>
              <w:rPr>
                <w:rFonts w:eastAsiaTheme="minorEastAsia"/>
                <w:lang w:val="en-US" w:eastAsia="zh-CN"/>
              </w:rPr>
            </w:pPr>
            <w:r w:rsidRPr="00FB0ABA">
              <w:rPr>
                <w:rFonts w:eastAsiaTheme="minorEastAsia"/>
                <w:lang w:val="en-US" w:eastAsia="zh-CN"/>
              </w:rPr>
              <w:t>Lenovo, Motorola Mobility</w:t>
            </w:r>
          </w:p>
        </w:tc>
        <w:tc>
          <w:tcPr>
            <w:tcW w:w="1372" w:type="dxa"/>
          </w:tcPr>
          <w:p w14:paraId="3CF42FF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7EE0B778"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0DEB8543"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rsidRPr="00FB0ABA" w14:paraId="49D5B87E" w14:textId="77777777">
        <w:tc>
          <w:tcPr>
            <w:tcW w:w="1479" w:type="dxa"/>
          </w:tcPr>
          <w:p w14:paraId="5BB343F1"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1372" w:type="dxa"/>
          </w:tcPr>
          <w:p w14:paraId="074264B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191EBD77" w14:textId="77777777" w:rsidR="005C42E4" w:rsidRPr="00FB0ABA" w:rsidRDefault="005C42E4">
            <w:pPr>
              <w:rPr>
                <w:rFonts w:eastAsiaTheme="minorEastAsia"/>
                <w:lang w:val="en-US" w:eastAsia="zh-CN"/>
              </w:rPr>
            </w:pPr>
          </w:p>
        </w:tc>
        <w:tc>
          <w:tcPr>
            <w:tcW w:w="5808" w:type="dxa"/>
          </w:tcPr>
          <w:p w14:paraId="4B5730CF" w14:textId="77777777" w:rsidR="005C42E4" w:rsidRPr="00FB0ABA" w:rsidRDefault="00A077D6">
            <w:pPr>
              <w:rPr>
                <w:lang w:val="en-US"/>
              </w:rPr>
            </w:pPr>
            <w:r w:rsidRPr="00FB0ABA">
              <w:rPr>
                <w:lang w:val="en-US"/>
              </w:rPr>
              <w:t>We do not support:  We can accept Option 2 as compromise, but we cannot accept the already agreed high-lighted below part to be FFS again</w:t>
            </w:r>
          </w:p>
          <w:p w14:paraId="6AF83FFA" w14:textId="77777777" w:rsidR="005C42E4" w:rsidRPr="00FB0ABA" w:rsidRDefault="00A077D6">
            <w:pPr>
              <w:numPr>
                <w:ilvl w:val="1"/>
                <w:numId w:val="42"/>
              </w:numPr>
              <w:spacing w:after="0" w:line="252" w:lineRule="auto"/>
              <w:rPr>
                <w:rFonts w:eastAsia="Times New Roman"/>
                <w:b/>
                <w:bCs/>
                <w:lang w:val="en-US" w:eastAsia="ja-JP"/>
              </w:rPr>
            </w:pPr>
            <w:r w:rsidRPr="00FB0ABA">
              <w:rPr>
                <w:rFonts w:eastAsia="Times New Roman"/>
                <w:b/>
                <w:bCs/>
                <w:lang w:val="en-US" w:eastAsia="ja-JP"/>
              </w:rPr>
              <w:t>For RRC-configured active DL BWP,</w:t>
            </w:r>
          </w:p>
          <w:p w14:paraId="50BB3E4C" w14:textId="77777777" w:rsidR="005C42E4" w:rsidRPr="00FB0ABA" w:rsidRDefault="00A077D6">
            <w:pPr>
              <w:numPr>
                <w:ilvl w:val="2"/>
                <w:numId w:val="42"/>
              </w:numPr>
              <w:spacing w:after="0" w:line="252" w:lineRule="auto"/>
              <w:rPr>
                <w:rFonts w:eastAsia="Times New Roman"/>
                <w:b/>
                <w:bCs/>
                <w:color w:val="FF0000"/>
                <w:lang w:val="en-US" w:eastAsia="ja-JP"/>
              </w:rPr>
            </w:pPr>
            <w:r w:rsidRPr="00FB0ABA">
              <w:rPr>
                <w:rFonts w:eastAsia="Times New Roman"/>
                <w:b/>
                <w:bCs/>
                <w:color w:val="FF0000"/>
                <w:lang w:val="en-US" w:eastAsia="ja-JP"/>
              </w:rPr>
              <w:t>RedCap UE does NOT expect it to contain CORESET#0/SIB1.</w:t>
            </w:r>
          </w:p>
          <w:p w14:paraId="3A51D9C7" w14:textId="77777777" w:rsidR="005C42E4" w:rsidRPr="00FB0ABA" w:rsidRDefault="00A077D6">
            <w:pPr>
              <w:numPr>
                <w:ilvl w:val="2"/>
                <w:numId w:val="42"/>
              </w:numPr>
              <w:spacing w:after="0" w:line="252" w:lineRule="auto"/>
              <w:rPr>
                <w:rFonts w:eastAsia="Times New Roman"/>
                <w:b/>
                <w:bCs/>
                <w:highlight w:val="yellow"/>
                <w:lang w:val="en-US" w:eastAsia="ja-JP"/>
              </w:rPr>
            </w:pPr>
            <w:r w:rsidRPr="00FB0ABA">
              <w:rPr>
                <w:rFonts w:eastAsia="Times New Roman"/>
                <w:b/>
                <w:bCs/>
                <w:color w:val="FF0000"/>
                <w:highlight w:val="yellow"/>
                <w:lang w:val="en-US" w:eastAsia="ja-JP"/>
              </w:rPr>
              <w:t xml:space="preserve">Whether </w:t>
            </w:r>
            <w:r w:rsidRPr="00FB0ABA">
              <w:rPr>
                <w:rFonts w:eastAsia="Times New Roman"/>
                <w:b/>
                <w:bCs/>
                <w:highlight w:val="yellow"/>
                <w:lang w:val="en-US" w:eastAsia="ja-JP"/>
              </w:rPr>
              <w:t>RedCap UE expects it to contain CD-SSB or NCD-SSB or CSI-RS</w:t>
            </w:r>
            <w:r w:rsidRPr="00FB0ABA">
              <w:rPr>
                <w:rFonts w:eastAsia="Times New Roman"/>
                <w:b/>
                <w:bCs/>
                <w:color w:val="FF0000"/>
                <w:highlight w:val="yellow"/>
                <w:lang w:val="en-US" w:eastAsia="ja-JP"/>
              </w:rPr>
              <w:t xml:space="preserve"> depends on the UE capabilities</w:t>
            </w:r>
            <w:r w:rsidRPr="00FB0ABA">
              <w:rPr>
                <w:rFonts w:eastAsia="Times New Roman"/>
                <w:b/>
                <w:bCs/>
                <w:highlight w:val="yellow"/>
                <w:lang w:val="en-US" w:eastAsia="ja-JP"/>
              </w:rPr>
              <w:t>.</w:t>
            </w:r>
          </w:p>
          <w:p w14:paraId="711C7DE8" w14:textId="77777777" w:rsidR="005C42E4" w:rsidRPr="00FB0ABA" w:rsidRDefault="005C42E4">
            <w:pPr>
              <w:tabs>
                <w:tab w:val="left" w:pos="551"/>
              </w:tabs>
              <w:rPr>
                <w:rFonts w:eastAsiaTheme="minorEastAsia"/>
                <w:lang w:val="en-US" w:eastAsia="ko-KR"/>
              </w:rPr>
            </w:pPr>
          </w:p>
          <w:p w14:paraId="6D172C9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And thus we would be fine with Samsung option 2b</w:t>
            </w:r>
          </w:p>
          <w:p w14:paraId="2D164159" w14:textId="77777777" w:rsidR="005C42E4" w:rsidRPr="00FB0ABA" w:rsidRDefault="005C42E4">
            <w:pPr>
              <w:tabs>
                <w:tab w:val="left" w:pos="551"/>
              </w:tabs>
              <w:rPr>
                <w:rFonts w:eastAsiaTheme="minorEastAsia"/>
                <w:lang w:val="en-US" w:eastAsia="ko-KR"/>
              </w:rPr>
            </w:pPr>
          </w:p>
        </w:tc>
      </w:tr>
      <w:tr w:rsidR="005C42E4" w:rsidRPr="00FB0ABA" w14:paraId="4C9F14A3" w14:textId="77777777">
        <w:tc>
          <w:tcPr>
            <w:tcW w:w="1479" w:type="dxa"/>
          </w:tcPr>
          <w:p w14:paraId="2713865A" w14:textId="77777777" w:rsidR="005C42E4" w:rsidRPr="00FB0ABA" w:rsidRDefault="00A077D6">
            <w:pPr>
              <w:rPr>
                <w:rFonts w:eastAsiaTheme="minorEastAsia"/>
                <w:lang w:val="en-US" w:eastAsia="zh-CN"/>
              </w:rPr>
            </w:pPr>
            <w:r w:rsidRPr="00FB0ABA">
              <w:rPr>
                <w:rFonts w:eastAsiaTheme="minorEastAsia"/>
                <w:lang w:val="en-US" w:eastAsia="zh-CN"/>
              </w:rPr>
              <w:lastRenderedPageBreak/>
              <w:t>FUTUREWEI</w:t>
            </w:r>
          </w:p>
        </w:tc>
        <w:tc>
          <w:tcPr>
            <w:tcW w:w="1372" w:type="dxa"/>
          </w:tcPr>
          <w:p w14:paraId="3315F69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6CA2257E" w14:textId="77777777" w:rsidR="005C42E4" w:rsidRPr="00FB0ABA" w:rsidRDefault="005C42E4">
            <w:pPr>
              <w:rPr>
                <w:rFonts w:eastAsiaTheme="minorEastAsia"/>
                <w:lang w:val="en-US" w:eastAsia="zh-CN"/>
              </w:rPr>
            </w:pPr>
          </w:p>
        </w:tc>
        <w:tc>
          <w:tcPr>
            <w:tcW w:w="5808" w:type="dxa"/>
          </w:tcPr>
          <w:p w14:paraId="238551C7" w14:textId="77777777" w:rsidR="005C42E4" w:rsidRPr="00FB0ABA" w:rsidRDefault="00A077D6">
            <w:pPr>
              <w:rPr>
                <w:lang w:val="en-US"/>
              </w:rPr>
            </w:pPr>
            <w:r w:rsidRPr="00FB0ABA">
              <w:rPr>
                <w:lang w:val="en-US"/>
              </w:rPr>
              <w:t>We have a slight preference to option 2 but can also accept option 1</w:t>
            </w:r>
          </w:p>
        </w:tc>
      </w:tr>
      <w:tr w:rsidR="005C42E4" w:rsidRPr="00FB0ABA" w14:paraId="271233CF" w14:textId="77777777">
        <w:tc>
          <w:tcPr>
            <w:tcW w:w="1479" w:type="dxa"/>
          </w:tcPr>
          <w:p w14:paraId="0DE786C9"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1372" w:type="dxa"/>
          </w:tcPr>
          <w:p w14:paraId="062A912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2A0E7D1A" w14:textId="77777777" w:rsidR="005C42E4" w:rsidRPr="00FB0ABA" w:rsidRDefault="005C42E4">
            <w:pPr>
              <w:rPr>
                <w:rFonts w:eastAsiaTheme="minorEastAsia"/>
                <w:lang w:val="en-US" w:eastAsia="zh-CN"/>
              </w:rPr>
            </w:pPr>
          </w:p>
        </w:tc>
        <w:tc>
          <w:tcPr>
            <w:tcW w:w="5808" w:type="dxa"/>
          </w:tcPr>
          <w:p w14:paraId="08E2075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Close to option 2. </w:t>
            </w:r>
          </w:p>
          <w:p w14:paraId="623F831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Pr="00FB0ABA" w:rsidRDefault="00A077D6">
            <w:pPr>
              <w:rPr>
                <w:lang w:val="en-US"/>
              </w:rPr>
            </w:pPr>
            <w:r w:rsidRPr="00FB0ABA">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rsidRPr="00FB0ABA" w14:paraId="5121A275" w14:textId="77777777">
        <w:tc>
          <w:tcPr>
            <w:tcW w:w="1479" w:type="dxa"/>
          </w:tcPr>
          <w:p w14:paraId="005A66F1"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1372" w:type="dxa"/>
          </w:tcPr>
          <w:p w14:paraId="272BDD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58E7036A" w14:textId="77777777" w:rsidR="005C42E4" w:rsidRPr="00FB0ABA" w:rsidRDefault="00A077D6">
            <w:pPr>
              <w:rPr>
                <w:rFonts w:eastAsiaTheme="minorEastAsia"/>
                <w:lang w:val="en-US" w:eastAsia="zh-CN"/>
              </w:rPr>
            </w:pPr>
            <w:r w:rsidRPr="00FB0ABA">
              <w:rPr>
                <w:rFonts w:eastAsiaTheme="minorEastAsia"/>
                <w:lang w:val="en-US" w:eastAsia="zh-CN"/>
              </w:rPr>
              <w:t>Prefer Option1</w:t>
            </w:r>
          </w:p>
        </w:tc>
        <w:tc>
          <w:tcPr>
            <w:tcW w:w="5808" w:type="dxa"/>
          </w:tcPr>
          <w:p w14:paraId="317ADA9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C42E4" w:rsidRPr="00FB0ABA" w14:paraId="0C380AA9" w14:textId="77777777">
        <w:tc>
          <w:tcPr>
            <w:tcW w:w="1479" w:type="dxa"/>
          </w:tcPr>
          <w:p w14:paraId="12625226"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1372" w:type="dxa"/>
          </w:tcPr>
          <w:p w14:paraId="60F6480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972" w:type="dxa"/>
          </w:tcPr>
          <w:p w14:paraId="63354426" w14:textId="77777777" w:rsidR="005C42E4" w:rsidRPr="00FB0ABA" w:rsidRDefault="00A077D6">
            <w:pPr>
              <w:rPr>
                <w:rFonts w:eastAsiaTheme="minorEastAsia"/>
                <w:lang w:val="en-US" w:eastAsia="zh-CN"/>
              </w:rPr>
            </w:pPr>
            <w:r w:rsidRPr="00FB0ABA">
              <w:rPr>
                <w:lang w:val="en-US" w:eastAsia="ko-KR"/>
              </w:rPr>
              <w:t>We prefer Option 1</w:t>
            </w:r>
          </w:p>
        </w:tc>
        <w:tc>
          <w:tcPr>
            <w:tcW w:w="5808" w:type="dxa"/>
          </w:tcPr>
          <w:p w14:paraId="0D845454" w14:textId="77777777" w:rsidR="005C42E4" w:rsidRPr="00FB0ABA" w:rsidRDefault="00A077D6">
            <w:pPr>
              <w:rPr>
                <w:rFonts w:eastAsia="宋体"/>
                <w:lang w:val="en-US" w:eastAsia="zh-CN"/>
              </w:rPr>
            </w:pPr>
            <w:r w:rsidRPr="00FB0ABA">
              <w:rPr>
                <w:rFonts w:eastAsia="宋体"/>
                <w:lang w:val="en-US" w:eastAsia="zh-CN"/>
              </w:rPr>
              <w:t>We can consider Option 2 as a WA (pending RAN2/RAN4 confirmation) as a compromise if the following update is made.</w:t>
            </w:r>
          </w:p>
          <w:p w14:paraId="28A3CAEC"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EAC8040"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2AC0D9CA"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36FD93F"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34EE2EF0"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308B79FE"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3BFB7" w14:textId="77777777" w:rsidR="005C42E4" w:rsidRPr="00FB0ABA" w:rsidRDefault="00A077D6">
            <w:pPr>
              <w:pStyle w:val="af5"/>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6EC365"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7030A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strike/>
                <w:color w:val="7030A0"/>
                <w:sz w:val="20"/>
                <w:szCs w:val="20"/>
                <w:lang w:val="en-US"/>
              </w:rPr>
              <w:t xml:space="preserve"> depends on the UE capabilities</w:t>
            </w:r>
            <w:r w:rsidRPr="00FB0ABA">
              <w:rPr>
                <w:rFonts w:ascii="Times New Roman" w:hAnsi="Times New Roman" w:cs="Times New Roman"/>
                <w:b/>
                <w:sz w:val="20"/>
                <w:szCs w:val="20"/>
                <w:lang w:val="en-US"/>
              </w:rPr>
              <w:t>.</w:t>
            </w:r>
          </w:p>
          <w:p w14:paraId="2B4AD388" w14:textId="77777777" w:rsidR="005C42E4" w:rsidRPr="00FB0ABA" w:rsidRDefault="00A077D6">
            <w:pPr>
              <w:rPr>
                <w:rFonts w:eastAsia="宋体"/>
                <w:lang w:val="en-US" w:eastAsia="zh-CN"/>
              </w:rPr>
            </w:pPr>
            <w:r w:rsidRPr="00FB0ABA">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Pr="00FB0ABA" w:rsidRDefault="00A077D6">
            <w:pPr>
              <w:rPr>
                <w:rFonts w:eastAsia="宋体"/>
                <w:lang w:val="en-US" w:eastAsia="zh-CN"/>
              </w:rPr>
            </w:pPr>
            <w:r w:rsidRPr="00FB0ABA">
              <w:rPr>
                <w:rFonts w:eastAsia="宋体"/>
                <w:lang w:val="en-US" w:eastAsia="zh-CN"/>
              </w:rPr>
              <w:t>Also, we prefer not to remove the 2</w:t>
            </w:r>
            <w:r w:rsidRPr="00FB0ABA">
              <w:rPr>
                <w:rFonts w:eastAsia="宋体"/>
                <w:vertAlign w:val="superscript"/>
                <w:lang w:val="en-US" w:eastAsia="zh-CN"/>
              </w:rPr>
              <w:t>nd</w:t>
            </w:r>
            <w:r w:rsidRPr="00FB0ABA">
              <w:rPr>
                <w:rFonts w:eastAsia="宋体"/>
                <w:lang w:val="en-US" w:eastAsia="zh-CN"/>
              </w:rPr>
              <w:t xml:space="preserve"> sub-bullet under FFS.</w:t>
            </w:r>
          </w:p>
        </w:tc>
      </w:tr>
      <w:tr w:rsidR="005C42E4" w:rsidRPr="00FB0ABA" w14:paraId="10FB56EF" w14:textId="77777777">
        <w:tc>
          <w:tcPr>
            <w:tcW w:w="1479" w:type="dxa"/>
          </w:tcPr>
          <w:p w14:paraId="5CFD9D54" w14:textId="77777777" w:rsidR="005C42E4" w:rsidRPr="00FB0ABA" w:rsidRDefault="00A077D6">
            <w:pPr>
              <w:rPr>
                <w:rFonts w:eastAsia="等线"/>
                <w:lang w:val="en-US" w:eastAsia="zh-CN"/>
              </w:rPr>
            </w:pPr>
            <w:r w:rsidRPr="00FB0ABA">
              <w:rPr>
                <w:rFonts w:eastAsia="等线"/>
                <w:lang w:val="en-US" w:eastAsia="zh-CN"/>
              </w:rPr>
              <w:t>IDCC</w:t>
            </w:r>
          </w:p>
        </w:tc>
        <w:tc>
          <w:tcPr>
            <w:tcW w:w="1372" w:type="dxa"/>
          </w:tcPr>
          <w:p w14:paraId="0889989A"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972" w:type="dxa"/>
          </w:tcPr>
          <w:p w14:paraId="21B013CE" w14:textId="77777777" w:rsidR="005C42E4" w:rsidRPr="00FB0ABA" w:rsidRDefault="00A077D6">
            <w:pPr>
              <w:rPr>
                <w:lang w:val="en-US" w:eastAsia="ko-KR"/>
              </w:rPr>
            </w:pPr>
            <w:r w:rsidRPr="00FB0ABA">
              <w:rPr>
                <w:lang w:val="en-US" w:eastAsia="ko-KR"/>
              </w:rPr>
              <w:t>Option 2</w:t>
            </w:r>
          </w:p>
        </w:tc>
        <w:tc>
          <w:tcPr>
            <w:tcW w:w="5808" w:type="dxa"/>
          </w:tcPr>
          <w:p w14:paraId="7AF480BA" w14:textId="77777777" w:rsidR="005C42E4" w:rsidRPr="00FB0ABA" w:rsidRDefault="005C42E4">
            <w:pPr>
              <w:rPr>
                <w:rFonts w:eastAsia="宋体"/>
                <w:lang w:val="en-US" w:eastAsia="zh-CN"/>
              </w:rPr>
            </w:pPr>
          </w:p>
        </w:tc>
      </w:tr>
      <w:tr w:rsidR="005C42E4" w:rsidRPr="00FB0ABA" w14:paraId="367B07B8" w14:textId="77777777">
        <w:tc>
          <w:tcPr>
            <w:tcW w:w="1479" w:type="dxa"/>
          </w:tcPr>
          <w:p w14:paraId="1542CFF1" w14:textId="77777777" w:rsidR="005C42E4" w:rsidRPr="00FB0ABA" w:rsidRDefault="00A077D6">
            <w:pPr>
              <w:rPr>
                <w:rFonts w:eastAsia="等线"/>
                <w:lang w:val="en-US" w:eastAsia="zh-CN"/>
              </w:rPr>
            </w:pPr>
            <w:r w:rsidRPr="00FB0ABA">
              <w:rPr>
                <w:rFonts w:eastAsia="等线"/>
                <w:lang w:val="en-US" w:eastAsia="zh-CN"/>
              </w:rPr>
              <w:t>Nokia, NSB</w:t>
            </w:r>
          </w:p>
        </w:tc>
        <w:tc>
          <w:tcPr>
            <w:tcW w:w="1372" w:type="dxa"/>
          </w:tcPr>
          <w:p w14:paraId="3F2FFE1C"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972" w:type="dxa"/>
          </w:tcPr>
          <w:p w14:paraId="2F343C6F" w14:textId="77777777" w:rsidR="005C42E4" w:rsidRPr="00FB0ABA" w:rsidRDefault="00A077D6">
            <w:pPr>
              <w:rPr>
                <w:lang w:val="en-US" w:eastAsia="ko-KR"/>
              </w:rPr>
            </w:pPr>
            <w:r w:rsidRPr="00FB0ABA">
              <w:rPr>
                <w:lang w:val="en-US" w:eastAsia="ko-KR"/>
              </w:rPr>
              <w:t>Option 1</w:t>
            </w:r>
          </w:p>
        </w:tc>
        <w:tc>
          <w:tcPr>
            <w:tcW w:w="5808" w:type="dxa"/>
          </w:tcPr>
          <w:p w14:paraId="01FF3403" w14:textId="77777777" w:rsidR="005C42E4" w:rsidRPr="00FB0ABA" w:rsidRDefault="00A077D6">
            <w:pPr>
              <w:rPr>
                <w:rFonts w:eastAsia="宋体"/>
                <w:lang w:val="en-US" w:eastAsia="zh-CN"/>
              </w:rPr>
            </w:pPr>
            <w:r w:rsidRPr="00FB0ABA">
              <w:rPr>
                <w:rFonts w:eastAsia="宋体"/>
                <w:lang w:val="en-US" w:eastAsia="zh-CN"/>
              </w:rPr>
              <w:t>We can also accept Option 2 as a compromise</w:t>
            </w:r>
          </w:p>
        </w:tc>
      </w:tr>
      <w:tr w:rsidR="005C42E4" w:rsidRPr="00FB0ABA" w14:paraId="7F29D004" w14:textId="77777777">
        <w:tc>
          <w:tcPr>
            <w:tcW w:w="1479" w:type="dxa"/>
          </w:tcPr>
          <w:p w14:paraId="28E3F344" w14:textId="77777777" w:rsidR="005C42E4" w:rsidRPr="00FB0ABA" w:rsidRDefault="00A077D6">
            <w:pPr>
              <w:rPr>
                <w:rFonts w:eastAsia="等线"/>
                <w:lang w:val="en-US" w:eastAsia="zh-CN"/>
              </w:rPr>
            </w:pPr>
            <w:r w:rsidRPr="00FB0ABA">
              <w:rPr>
                <w:rFonts w:eastAsiaTheme="minorEastAsia"/>
                <w:lang w:val="en-US" w:eastAsia="zh-CN"/>
              </w:rPr>
              <w:t>FL4</w:t>
            </w:r>
          </w:p>
        </w:tc>
        <w:tc>
          <w:tcPr>
            <w:tcW w:w="8152" w:type="dxa"/>
            <w:gridSpan w:val="3"/>
          </w:tcPr>
          <w:p w14:paraId="4BF844E1" w14:textId="77777777" w:rsidR="005C42E4" w:rsidRPr="00FB0ABA" w:rsidRDefault="00A077D6">
            <w:pPr>
              <w:rPr>
                <w:rFonts w:eastAsia="等线"/>
                <w:lang w:val="en-US" w:eastAsia="zh-CN"/>
              </w:rPr>
            </w:pPr>
            <w:r w:rsidRPr="00FB0ABA">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Pr="00FB0ABA" w:rsidRDefault="00A077D6">
            <w:pPr>
              <w:rPr>
                <w:b/>
                <w:lang w:val="en-US"/>
              </w:rPr>
            </w:pPr>
            <w:r w:rsidRPr="00FB0ABA">
              <w:rPr>
                <w:b/>
                <w:highlight w:val="yellow"/>
                <w:lang w:val="en-US"/>
              </w:rPr>
              <w:t>High Priority Proposal 3.2-4b</w:t>
            </w:r>
            <w:r w:rsidRPr="00FB0ABA">
              <w:rPr>
                <w:b/>
                <w:lang w:val="en-US"/>
              </w:rPr>
              <w:t>:</w:t>
            </w:r>
          </w:p>
          <w:p w14:paraId="11394A7E"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For FR1, select one of the following options:</w:t>
            </w:r>
          </w:p>
          <w:p w14:paraId="5DEB790C"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D8FA0D2"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7A195B7F" w14:textId="77777777"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39D814B8"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319F9ACE" w14:textId="77777777"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5302A102"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6E7B134"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2185EBD0" w14:textId="77777777"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1F394C3C" w14:textId="77777777"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[FFS: or CSI-RS] but not CORESET#0/SIB1.</w:t>
            </w:r>
          </w:p>
          <w:p w14:paraId="742E6F36"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50F4761"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163239B2"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1FDC12E5"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58CD9BA1"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62D8516B"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can be used both during and after initial access.</w:t>
            </w:r>
          </w:p>
          <w:p w14:paraId="1FB85F39"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6BADC1AA" w14:textId="77777777">
        <w:tc>
          <w:tcPr>
            <w:tcW w:w="1479" w:type="dxa"/>
          </w:tcPr>
          <w:p w14:paraId="021E2025" w14:textId="77777777" w:rsidR="005C42E4" w:rsidRPr="00FB0ABA" w:rsidRDefault="00A077D6">
            <w:pPr>
              <w:rPr>
                <w:rFonts w:eastAsia="等线"/>
                <w:lang w:val="en-US" w:eastAsia="zh-CN"/>
              </w:rPr>
            </w:pPr>
            <w:r w:rsidRPr="00FB0ABA">
              <w:rPr>
                <w:rFonts w:eastAsiaTheme="minorEastAsia"/>
                <w:lang w:val="en-US" w:eastAsia="zh-CN"/>
              </w:rPr>
              <w:lastRenderedPageBreak/>
              <w:t>FL5</w:t>
            </w:r>
          </w:p>
        </w:tc>
        <w:tc>
          <w:tcPr>
            <w:tcW w:w="8152" w:type="dxa"/>
            <w:gridSpan w:val="3"/>
          </w:tcPr>
          <w:p w14:paraId="58C3D420" w14:textId="77777777" w:rsidR="005C42E4" w:rsidRPr="00FB0ABA" w:rsidRDefault="00A077D6">
            <w:pPr>
              <w:rPr>
                <w:rFonts w:eastAsia="等线"/>
                <w:lang w:val="en-US" w:eastAsia="zh-CN"/>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 See follow-up proposal 3.2.5c below.</w:t>
            </w:r>
          </w:p>
        </w:tc>
      </w:tr>
    </w:tbl>
    <w:p w14:paraId="03EB9923" w14:textId="77777777" w:rsidR="005C42E4" w:rsidRPr="00FB0ABA" w:rsidRDefault="005C42E4">
      <w:pPr>
        <w:spacing w:after="100" w:afterAutospacing="1"/>
        <w:jc w:val="both"/>
        <w:rPr>
          <w:lang w:val="en-US"/>
        </w:rPr>
      </w:pPr>
    </w:p>
    <w:p w14:paraId="005E894B" w14:textId="77777777" w:rsidR="005C42E4" w:rsidRPr="00FB0ABA" w:rsidRDefault="00A077D6">
      <w:pPr>
        <w:spacing w:after="100" w:afterAutospacing="1"/>
        <w:jc w:val="both"/>
        <w:rPr>
          <w:lang w:val="en-US"/>
        </w:rPr>
      </w:pPr>
      <w:r w:rsidRPr="00FB0ABA">
        <w:rPr>
          <w:lang w:val="en-US"/>
        </w:rPr>
        <w:t>Some of the received responses to Question 3.4-1 mention that NCD-SSB may currently not be applicable for serving-cell measurements and as QCL source.</w:t>
      </w:r>
    </w:p>
    <w:p w14:paraId="45C5B0DA" w14:textId="77777777" w:rsidR="005C42E4" w:rsidRPr="00FB0ABA" w:rsidRDefault="00A077D6">
      <w:pPr>
        <w:jc w:val="both"/>
        <w:rPr>
          <w:b/>
          <w:lang w:val="en-US"/>
        </w:rPr>
      </w:pPr>
      <w:r w:rsidRPr="00FB0ABA">
        <w:rPr>
          <w:b/>
          <w:highlight w:val="yellow"/>
          <w:lang w:val="en-US"/>
        </w:rPr>
        <w:t>FL2 High Priority Question 3.2-5</w:t>
      </w:r>
      <w:r w:rsidRPr="00FB0ABA">
        <w:rPr>
          <w:b/>
          <w:lang w:val="en-US"/>
        </w:rPr>
        <w:t>: Is it feasible to use NCD-SSB (rather than CD-SSB) in Options 1 and 2 (in Proposal 3.2-4)? Please elaborate on your answer in the Comments field.</w:t>
      </w:r>
    </w:p>
    <w:tbl>
      <w:tblPr>
        <w:tblStyle w:val="af0"/>
        <w:tblW w:w="9772" w:type="dxa"/>
        <w:tblLook w:val="04A0" w:firstRow="1" w:lastRow="0" w:firstColumn="1" w:lastColumn="0" w:noHBand="0" w:noVBand="1"/>
      </w:tblPr>
      <w:tblGrid>
        <w:gridCol w:w="1150"/>
        <w:gridCol w:w="666"/>
        <w:gridCol w:w="7956"/>
      </w:tblGrid>
      <w:tr w:rsidR="005C42E4" w:rsidRPr="00FB0ABA" w14:paraId="1473D5C2" w14:textId="77777777">
        <w:tc>
          <w:tcPr>
            <w:tcW w:w="1150" w:type="dxa"/>
            <w:shd w:val="clear" w:color="auto" w:fill="D9D9D9" w:themeFill="background1" w:themeFillShade="D9"/>
          </w:tcPr>
          <w:p w14:paraId="4C1E7449" w14:textId="77777777" w:rsidR="005C42E4" w:rsidRPr="00FB0ABA" w:rsidRDefault="00A077D6">
            <w:pPr>
              <w:rPr>
                <w:b/>
                <w:bCs/>
                <w:lang w:val="en-US"/>
              </w:rPr>
            </w:pPr>
            <w:r w:rsidRPr="00FB0ABA">
              <w:rPr>
                <w:b/>
                <w:bCs/>
                <w:lang w:val="en-US"/>
              </w:rPr>
              <w:t>Company</w:t>
            </w:r>
          </w:p>
        </w:tc>
        <w:tc>
          <w:tcPr>
            <w:tcW w:w="666" w:type="dxa"/>
            <w:shd w:val="clear" w:color="auto" w:fill="D9D9D9" w:themeFill="background1" w:themeFillShade="D9"/>
          </w:tcPr>
          <w:p w14:paraId="475FFB9F" w14:textId="77777777" w:rsidR="005C42E4" w:rsidRPr="00FB0ABA" w:rsidRDefault="00A077D6">
            <w:pPr>
              <w:rPr>
                <w:b/>
                <w:bCs/>
                <w:lang w:val="en-US"/>
              </w:rPr>
            </w:pPr>
            <w:r w:rsidRPr="00FB0ABA">
              <w:rPr>
                <w:b/>
                <w:bCs/>
                <w:lang w:val="en-US"/>
              </w:rPr>
              <w:t>Y/N</w:t>
            </w:r>
          </w:p>
        </w:tc>
        <w:tc>
          <w:tcPr>
            <w:tcW w:w="7956" w:type="dxa"/>
            <w:shd w:val="clear" w:color="auto" w:fill="D9D9D9" w:themeFill="background1" w:themeFillShade="D9"/>
          </w:tcPr>
          <w:p w14:paraId="4844DA34" w14:textId="77777777" w:rsidR="005C42E4" w:rsidRPr="00FB0ABA" w:rsidRDefault="00A077D6">
            <w:pPr>
              <w:rPr>
                <w:b/>
                <w:bCs/>
                <w:lang w:val="en-US"/>
              </w:rPr>
            </w:pPr>
            <w:r w:rsidRPr="00FB0ABA">
              <w:rPr>
                <w:b/>
                <w:bCs/>
                <w:lang w:val="en-US"/>
              </w:rPr>
              <w:t>Comments</w:t>
            </w:r>
          </w:p>
        </w:tc>
      </w:tr>
      <w:tr w:rsidR="005C42E4" w:rsidRPr="00FB0ABA" w14:paraId="5500EA91" w14:textId="77777777">
        <w:tc>
          <w:tcPr>
            <w:tcW w:w="1150" w:type="dxa"/>
          </w:tcPr>
          <w:p w14:paraId="3ADC374A"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2D41D41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173729E" w14:textId="77777777" w:rsidR="005C42E4" w:rsidRPr="00FB0ABA" w:rsidRDefault="00A077D6">
            <w:pPr>
              <w:rPr>
                <w:rFonts w:eastAsiaTheme="minorEastAsia"/>
                <w:lang w:val="en-US" w:eastAsia="zh-CN"/>
              </w:rPr>
            </w:pPr>
            <w:r w:rsidRPr="00FB0ABA">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rsidRPr="00FB0ABA" w14:paraId="6882AC40" w14:textId="77777777">
        <w:tc>
          <w:tcPr>
            <w:tcW w:w="1150" w:type="dxa"/>
          </w:tcPr>
          <w:p w14:paraId="1F33AE58" w14:textId="77777777" w:rsidR="005C42E4" w:rsidRPr="00FB0ABA" w:rsidRDefault="00A077D6">
            <w:pPr>
              <w:rPr>
                <w:rFonts w:eastAsiaTheme="minorEastAsia"/>
                <w:lang w:val="en-US" w:eastAsia="zh-CN"/>
              </w:rPr>
            </w:pPr>
            <w:r w:rsidRPr="00FB0ABA">
              <w:rPr>
                <w:rFonts w:eastAsiaTheme="minorEastAsia"/>
                <w:lang w:val="en-US" w:eastAsia="zh-CN"/>
              </w:rPr>
              <w:t>Qualcomm</w:t>
            </w:r>
          </w:p>
        </w:tc>
        <w:tc>
          <w:tcPr>
            <w:tcW w:w="666" w:type="dxa"/>
          </w:tcPr>
          <w:p w14:paraId="1CB42E8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768B7BF" w14:textId="77777777" w:rsidR="005C42E4" w:rsidRPr="00FB0ABA" w:rsidRDefault="00A077D6">
            <w:pPr>
              <w:pStyle w:val="af5"/>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Pr="00FB0ABA" w:rsidRDefault="00A077D6">
            <w:pPr>
              <w:pStyle w:val="af5"/>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Pr="00FB0ABA" w:rsidRDefault="00A077D6">
            <w:pPr>
              <w:pStyle w:val="af5"/>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Pr="00FB0ABA" w:rsidRDefault="00A077D6">
            <w:pPr>
              <w:rPr>
                <w:lang w:val="en-US" w:eastAsia="ko-KR"/>
              </w:rPr>
            </w:pPr>
            <w:r w:rsidRPr="00FB0ABA">
              <w:rPr>
                <w:noProof/>
                <w:lang w:val="en-US" w:eastAsia="zh-CN"/>
              </w:rPr>
              <w:lastRenderedPageBreak/>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924478" cy="2244111"/>
                          </a:xfrm>
                          <a:prstGeom prst="rect">
                            <a:avLst/>
                          </a:prstGeom>
                        </pic:spPr>
                      </pic:pic>
                    </a:graphicData>
                  </a:graphic>
                </wp:inline>
              </w:drawing>
            </w:r>
          </w:p>
        </w:tc>
      </w:tr>
      <w:tr w:rsidR="005C42E4" w:rsidRPr="00FB0ABA" w14:paraId="25FC0D36" w14:textId="77777777">
        <w:tc>
          <w:tcPr>
            <w:tcW w:w="1150" w:type="dxa"/>
          </w:tcPr>
          <w:p w14:paraId="78170FC7" w14:textId="77777777" w:rsidR="005C42E4" w:rsidRPr="00FB0ABA" w:rsidRDefault="00A077D6">
            <w:pPr>
              <w:rPr>
                <w:rFonts w:eastAsiaTheme="minorEastAsia"/>
                <w:lang w:val="en-US" w:eastAsia="zh-CN"/>
              </w:rPr>
            </w:pPr>
            <w:r w:rsidRPr="00FB0ABA">
              <w:rPr>
                <w:rFonts w:eastAsiaTheme="minorEastAsia"/>
                <w:lang w:val="en-US" w:eastAsia="zh-CN"/>
              </w:rPr>
              <w:lastRenderedPageBreak/>
              <w:t xml:space="preserve">Nordic </w:t>
            </w:r>
          </w:p>
        </w:tc>
        <w:tc>
          <w:tcPr>
            <w:tcW w:w="666" w:type="dxa"/>
          </w:tcPr>
          <w:p w14:paraId="27C5412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5613262" w14:textId="77777777" w:rsidR="005C42E4" w:rsidRPr="00FB0ABA" w:rsidRDefault="00A077D6">
            <w:pPr>
              <w:rPr>
                <w:lang w:val="en-US" w:eastAsia="ko-KR"/>
              </w:rPr>
            </w:pPr>
            <w:r w:rsidRPr="00FB0ABA">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Pr="00FB0ABA" w:rsidRDefault="00A077D6">
            <w:pPr>
              <w:rPr>
                <w:lang w:val="en-US" w:eastAsia="ko-KR"/>
              </w:rPr>
            </w:pPr>
            <w:r w:rsidRPr="00FB0ABA">
              <w:rPr>
                <w:u w:val="single"/>
                <w:lang w:val="en-US" w:eastAsia="ko-KR"/>
              </w:rPr>
              <w:t>In our understanding</w:t>
            </w:r>
            <w:r w:rsidRPr="00FB0ABA">
              <w:rPr>
                <w:lang w:val="en-US" w:eastAsia="ko-KR"/>
              </w:rPr>
              <w:t xml:space="preserve">, NCD-SSB is e.g. the SSB of </w:t>
            </w:r>
            <w:proofErr w:type="spellStart"/>
            <w:r w:rsidRPr="00FB0ABA">
              <w:rPr>
                <w:lang w:val="en-US" w:eastAsia="ko-KR"/>
              </w:rPr>
              <w:t>Scell</w:t>
            </w:r>
            <w:proofErr w:type="spellEnd"/>
            <w:r w:rsidRPr="00FB0ABA">
              <w:rPr>
                <w:lang w:val="en-US" w:eastAsia="ko-KR"/>
              </w:rPr>
              <w:t xml:space="preserve">, and is QCL source and is used for RRM measurements </w:t>
            </w:r>
          </w:p>
        </w:tc>
      </w:tr>
      <w:tr w:rsidR="005C42E4" w:rsidRPr="00FB0ABA" w14:paraId="181CC850" w14:textId="77777777">
        <w:tc>
          <w:tcPr>
            <w:tcW w:w="1150" w:type="dxa"/>
          </w:tcPr>
          <w:p w14:paraId="5193A92F"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666" w:type="dxa"/>
          </w:tcPr>
          <w:p w14:paraId="28CE3E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0B3BBB99" w14:textId="77777777" w:rsidR="005C42E4" w:rsidRPr="00FB0ABA" w:rsidRDefault="00A077D6">
            <w:pPr>
              <w:rPr>
                <w:lang w:val="en-US" w:eastAsia="ko-KR"/>
              </w:rPr>
            </w:pPr>
            <w:r w:rsidRPr="00FB0ABA">
              <w:rPr>
                <w:lang w:val="en-US" w:eastAsia="ko-KR"/>
              </w:rPr>
              <w:t>The following aspects should be studied further:</w:t>
            </w:r>
          </w:p>
          <w:p w14:paraId="0D98A471" w14:textId="77777777"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The PCIs of CD-SSB and NCD-SSB need not be the same [TS 38.300]</w:t>
            </w:r>
          </w:p>
          <w:p w14:paraId="15FA3DEA" w14:textId="77777777" w:rsidR="005C42E4" w:rsidRPr="00FB0ABA" w:rsidRDefault="00A077D6">
            <w:pPr>
              <w:pStyle w:val="af5"/>
              <w:numPr>
                <w:ilvl w:val="0"/>
                <w:numId w:val="45"/>
              </w:numPr>
              <w:rPr>
                <w:rFonts w:ascii="Times New Roman" w:hAnsi="Times New Roman" w:cs="Times New Roman"/>
                <w:sz w:val="20"/>
                <w:szCs w:val="20"/>
                <w:lang w:val="en-US" w:eastAsia="ko-KR"/>
              </w:rPr>
            </w:pPr>
            <w:bookmarkStart w:id="9" w:name="_Hlk85320760"/>
            <w:r w:rsidRPr="00FB0ABA">
              <w:rPr>
                <w:rFonts w:ascii="Times New Roman" w:hAnsi="Times New Roman" w:cs="Times New Roman"/>
                <w:sz w:val="20"/>
                <w:szCs w:val="20"/>
                <w:lang w:val="en-US" w:eastAsia="ko-KR"/>
              </w:rPr>
              <w:t>Cell selection/reselection in RRC_IDLE is always based on CD-SSBs [TS 38.300]</w:t>
            </w:r>
          </w:p>
          <w:bookmarkEnd w:id="9"/>
          <w:p w14:paraId="3C25FB0C" w14:textId="77777777"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Required RAN1/RAN2/RAN4 workload, if any.</w:t>
            </w:r>
          </w:p>
        </w:tc>
      </w:tr>
      <w:tr w:rsidR="005C42E4" w:rsidRPr="00FB0ABA" w14:paraId="7D752EDD" w14:textId="77777777">
        <w:tc>
          <w:tcPr>
            <w:tcW w:w="1150" w:type="dxa"/>
          </w:tcPr>
          <w:p w14:paraId="233D6D72" w14:textId="77777777" w:rsidR="005C42E4" w:rsidRPr="00FB0ABA" w:rsidRDefault="00A077D6">
            <w:pPr>
              <w:rPr>
                <w:rFonts w:eastAsiaTheme="minorEastAsia"/>
                <w:lang w:val="en-US" w:eastAsia="zh-CN"/>
              </w:rPr>
            </w:pPr>
            <w:r w:rsidRPr="00FB0ABA">
              <w:rPr>
                <w:rFonts w:eastAsiaTheme="minorEastAsia"/>
                <w:lang w:val="en-US" w:eastAsia="zh-CN"/>
              </w:rPr>
              <w:t>Intel</w:t>
            </w:r>
          </w:p>
        </w:tc>
        <w:tc>
          <w:tcPr>
            <w:tcW w:w="666" w:type="dxa"/>
          </w:tcPr>
          <w:p w14:paraId="069C73B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B105AB9" w14:textId="77777777" w:rsidR="005C42E4" w:rsidRPr="00FB0ABA" w:rsidRDefault="00A077D6">
            <w:pPr>
              <w:rPr>
                <w:lang w:val="en-US" w:eastAsia="ko-KR"/>
              </w:rPr>
            </w:pPr>
            <w:r w:rsidRPr="00FB0ABA">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sidRPr="00FB0ABA">
              <w:rPr>
                <w:lang w:val="en-US" w:eastAsia="ko-KR"/>
              </w:rPr>
              <w:t>RRC_Idle</w:t>
            </w:r>
            <w:proofErr w:type="spellEnd"/>
            <w:r w:rsidRPr="00FB0ABA">
              <w:rPr>
                <w:lang w:val="en-US" w:eastAsia="ko-KR"/>
              </w:rPr>
              <w:t xml:space="preserve"> based on NCD-SSB or as QCL source, but such can be defined by RAN2/RAN4. We do not see a fundamental issue as pointed out by Nordic/QC.</w:t>
            </w:r>
          </w:p>
        </w:tc>
      </w:tr>
      <w:tr w:rsidR="005C42E4" w:rsidRPr="00FB0ABA" w14:paraId="35ED500E" w14:textId="77777777">
        <w:tc>
          <w:tcPr>
            <w:tcW w:w="1150" w:type="dxa"/>
          </w:tcPr>
          <w:p w14:paraId="1393D551"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666" w:type="dxa"/>
          </w:tcPr>
          <w:p w14:paraId="296B2FD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015F88F" w14:textId="77777777" w:rsidR="005C42E4" w:rsidRPr="00FB0ABA" w:rsidRDefault="00A077D6">
            <w:pPr>
              <w:rPr>
                <w:lang w:val="en-US" w:eastAsia="ko-KR"/>
              </w:rPr>
            </w:pPr>
            <w:r w:rsidRPr="00FB0ABA">
              <w:rPr>
                <w:lang w:val="en-US" w:eastAsia="ko-KR"/>
              </w:rPr>
              <w:t>Agree with Ericsson.</w:t>
            </w:r>
          </w:p>
        </w:tc>
      </w:tr>
      <w:tr w:rsidR="005C42E4" w:rsidRPr="00FB0ABA" w14:paraId="06FBFCFF" w14:textId="77777777">
        <w:tc>
          <w:tcPr>
            <w:tcW w:w="1150" w:type="dxa"/>
          </w:tcPr>
          <w:p w14:paraId="6C24F536"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666" w:type="dxa"/>
          </w:tcPr>
          <w:p w14:paraId="60E0076F" w14:textId="77777777" w:rsidR="005C42E4" w:rsidRPr="00FB0ABA" w:rsidRDefault="005C42E4">
            <w:pPr>
              <w:tabs>
                <w:tab w:val="left" w:pos="551"/>
              </w:tabs>
              <w:rPr>
                <w:rFonts w:eastAsiaTheme="minorEastAsia"/>
                <w:lang w:val="en-US" w:eastAsia="zh-CN"/>
              </w:rPr>
            </w:pPr>
          </w:p>
        </w:tc>
        <w:tc>
          <w:tcPr>
            <w:tcW w:w="7956" w:type="dxa"/>
          </w:tcPr>
          <w:p w14:paraId="0D8A200B" w14:textId="77777777" w:rsidR="005C42E4" w:rsidRPr="00FB0ABA" w:rsidRDefault="00A077D6">
            <w:pPr>
              <w:rPr>
                <w:lang w:val="en-US" w:eastAsia="ko-KR"/>
              </w:rPr>
            </w:pPr>
            <w:r w:rsidRPr="00FB0ABA">
              <w:rPr>
                <w:rFonts w:eastAsia="Yu Mincho"/>
                <w:lang w:val="en-US" w:eastAsia="ja-JP"/>
              </w:rPr>
              <w:t>Regarding serving cell measurement, we can send an LS to RAN2/RAN4 to ask the feasibility.</w:t>
            </w:r>
          </w:p>
        </w:tc>
      </w:tr>
      <w:tr w:rsidR="005C42E4" w:rsidRPr="00FB0ABA" w14:paraId="309233D4" w14:textId="77777777">
        <w:tc>
          <w:tcPr>
            <w:tcW w:w="1150" w:type="dxa"/>
          </w:tcPr>
          <w:p w14:paraId="0C25828E"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666" w:type="dxa"/>
          </w:tcPr>
          <w:p w14:paraId="160E32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9BD5C7F" w14:textId="77777777" w:rsidR="005C42E4" w:rsidRPr="00FB0ABA" w:rsidRDefault="005C42E4">
            <w:pPr>
              <w:rPr>
                <w:rFonts w:eastAsia="Yu Mincho"/>
                <w:lang w:val="en-US" w:eastAsia="ja-JP"/>
              </w:rPr>
            </w:pPr>
          </w:p>
        </w:tc>
      </w:tr>
      <w:tr w:rsidR="005C42E4" w:rsidRPr="00FB0ABA" w14:paraId="0C94871B" w14:textId="77777777">
        <w:tc>
          <w:tcPr>
            <w:tcW w:w="1150" w:type="dxa"/>
          </w:tcPr>
          <w:p w14:paraId="73DB0EA0"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35CCFC5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7956" w:type="dxa"/>
          </w:tcPr>
          <w:p w14:paraId="13F8BAB8" w14:textId="77777777" w:rsidR="005C42E4" w:rsidRPr="00FB0ABA" w:rsidRDefault="00A077D6">
            <w:pPr>
              <w:rPr>
                <w:rFonts w:eastAsiaTheme="minorEastAsia"/>
                <w:lang w:val="en-US" w:eastAsia="zh-CN"/>
              </w:rPr>
            </w:pPr>
            <w:r w:rsidRPr="00FB0ABA">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Pr="00FB0ABA" w:rsidRDefault="00A077D6">
            <w:pPr>
              <w:rPr>
                <w:rFonts w:eastAsia="Yu Mincho"/>
                <w:lang w:val="en-US" w:eastAsia="ja-JP"/>
              </w:rPr>
            </w:pPr>
            <w:r w:rsidRPr="00FB0ABA">
              <w:rPr>
                <w:rFonts w:eastAsiaTheme="minorEastAsia"/>
                <w:lang w:val="en-US" w:eastAsia="zh-CN"/>
              </w:rPr>
              <w:t>If RAN1 would like to extend the usage of NCD-SSB, confirmation from RAN2/4 is needed. However, this makes the situation very complex.</w:t>
            </w:r>
          </w:p>
        </w:tc>
      </w:tr>
      <w:tr w:rsidR="005C42E4" w:rsidRPr="00FB0ABA" w14:paraId="607315D4" w14:textId="77777777">
        <w:tc>
          <w:tcPr>
            <w:tcW w:w="1150" w:type="dxa"/>
          </w:tcPr>
          <w:p w14:paraId="390FCFC1"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2EA1F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171D7736" w14:textId="77777777" w:rsidR="005C42E4" w:rsidRPr="00FB0ABA" w:rsidRDefault="005C42E4">
            <w:pPr>
              <w:rPr>
                <w:rFonts w:eastAsiaTheme="minorEastAsia"/>
                <w:lang w:val="en-US" w:eastAsia="zh-CN"/>
              </w:rPr>
            </w:pPr>
          </w:p>
        </w:tc>
      </w:tr>
      <w:tr w:rsidR="005C42E4" w:rsidRPr="00FB0ABA" w14:paraId="24A09BEF" w14:textId="77777777">
        <w:tc>
          <w:tcPr>
            <w:tcW w:w="1150" w:type="dxa"/>
          </w:tcPr>
          <w:p w14:paraId="3A193D3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754EE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6F90E4A6" w14:textId="77777777" w:rsidR="005C42E4" w:rsidRPr="00FB0ABA" w:rsidRDefault="00A077D6">
            <w:pPr>
              <w:rPr>
                <w:rFonts w:eastAsiaTheme="minorEastAsia"/>
                <w:lang w:val="en-US" w:eastAsia="zh-CN"/>
              </w:rPr>
            </w:pPr>
            <w:r w:rsidRPr="00FB0ABA">
              <w:rPr>
                <w:rFonts w:eastAsiaTheme="minorEastAsia"/>
                <w:lang w:val="en-US" w:eastAsia="zh-CN"/>
              </w:rPr>
              <w:t>It is ok to use NCD-SSB for RRM. The period of NCD-SSB can be larger than CD-SSB to reduce SSB overhead.</w:t>
            </w:r>
          </w:p>
        </w:tc>
      </w:tr>
      <w:tr w:rsidR="005C42E4" w:rsidRPr="00FB0ABA" w14:paraId="36A05A01" w14:textId="77777777">
        <w:tc>
          <w:tcPr>
            <w:tcW w:w="1150" w:type="dxa"/>
          </w:tcPr>
          <w:p w14:paraId="408ADB64" w14:textId="77777777" w:rsidR="005C42E4" w:rsidRPr="00FB0ABA" w:rsidRDefault="00A077D6">
            <w:pPr>
              <w:rPr>
                <w:rFonts w:eastAsiaTheme="minorEastAsia"/>
                <w:lang w:val="en-US" w:eastAsia="zh-CN"/>
              </w:rPr>
            </w:pPr>
            <w:r w:rsidRPr="00FB0ABA">
              <w:rPr>
                <w:rFonts w:eastAsiaTheme="minorEastAsia"/>
                <w:lang w:val="en-US" w:eastAsia="zh-CN"/>
              </w:rPr>
              <w:t xml:space="preserve">Huawei, </w:t>
            </w:r>
            <w:proofErr w:type="spellStart"/>
            <w:r w:rsidRPr="00FB0ABA">
              <w:rPr>
                <w:rFonts w:eastAsiaTheme="minorEastAsia"/>
                <w:lang w:val="en-US" w:eastAsia="zh-CN"/>
              </w:rPr>
              <w:t>HiSi</w:t>
            </w:r>
            <w:proofErr w:type="spellEnd"/>
          </w:p>
        </w:tc>
        <w:tc>
          <w:tcPr>
            <w:tcW w:w="666" w:type="dxa"/>
          </w:tcPr>
          <w:p w14:paraId="2A0F74A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2DFBF986" w14:textId="77777777" w:rsidR="005C42E4" w:rsidRPr="00FB0ABA" w:rsidRDefault="00A077D6">
            <w:pPr>
              <w:rPr>
                <w:rFonts w:eastAsiaTheme="minorEastAsia"/>
                <w:lang w:val="en-US" w:eastAsia="zh-CN"/>
              </w:rPr>
            </w:pPr>
            <w:r w:rsidRPr="00FB0ABA">
              <w:rPr>
                <w:rFonts w:eastAsiaTheme="minorEastAsia"/>
                <w:lang w:val="en-US" w:eastAsia="zh-CN"/>
              </w:rPr>
              <w:t xml:space="preserve">It is not currently supported in NR. The spec impact would not be trivial. </w:t>
            </w:r>
          </w:p>
        </w:tc>
      </w:tr>
      <w:tr w:rsidR="005C42E4" w:rsidRPr="00FB0ABA" w14:paraId="22A5396B" w14:textId="77777777">
        <w:tc>
          <w:tcPr>
            <w:tcW w:w="1150" w:type="dxa"/>
          </w:tcPr>
          <w:p w14:paraId="40A9A76A"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4788592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54D24B72" w14:textId="77777777" w:rsidR="005C42E4" w:rsidRPr="00FB0ABA" w:rsidRDefault="00A077D6">
            <w:pPr>
              <w:rPr>
                <w:rFonts w:eastAsiaTheme="minorEastAsia"/>
                <w:lang w:val="en-US" w:eastAsia="ko-KR"/>
              </w:rPr>
            </w:pPr>
            <w:r w:rsidRPr="00FB0ABA">
              <w:rPr>
                <w:rFonts w:eastAsiaTheme="minorEastAsia"/>
                <w:lang w:val="en-US" w:eastAsia="ko-KR"/>
              </w:rPr>
              <w:t>We think it is feasible. Once we have a consensus on the benefit of extending the usage of the NCD-SSBs, we need to send the LS to RAN2/RAN4 ASAP.</w:t>
            </w:r>
          </w:p>
        </w:tc>
      </w:tr>
      <w:tr w:rsidR="005C42E4" w:rsidRPr="00FB0ABA" w14:paraId="3B0892D2" w14:textId="77777777">
        <w:tc>
          <w:tcPr>
            <w:tcW w:w="1150" w:type="dxa"/>
          </w:tcPr>
          <w:p w14:paraId="37989204" w14:textId="77777777" w:rsidR="005C42E4" w:rsidRPr="00FB0ABA" w:rsidRDefault="00A077D6">
            <w:pPr>
              <w:rPr>
                <w:rFonts w:eastAsia="Malgun Gothic"/>
                <w:lang w:val="en-US" w:eastAsia="ko-KR"/>
              </w:rPr>
            </w:pPr>
            <w:r w:rsidRPr="00FB0ABA">
              <w:rPr>
                <w:rFonts w:eastAsia="Malgun Gothic"/>
                <w:lang w:val="en-US" w:eastAsia="ko-KR"/>
              </w:rPr>
              <w:t>Spreadtrum</w:t>
            </w:r>
          </w:p>
        </w:tc>
        <w:tc>
          <w:tcPr>
            <w:tcW w:w="666" w:type="dxa"/>
          </w:tcPr>
          <w:p w14:paraId="73267C9D" w14:textId="77777777" w:rsidR="005C42E4" w:rsidRPr="00FB0ABA" w:rsidRDefault="00A077D6">
            <w:pPr>
              <w:tabs>
                <w:tab w:val="left" w:pos="551"/>
              </w:tabs>
              <w:rPr>
                <w:rFonts w:eastAsia="Malgun Gothic"/>
                <w:lang w:val="en-US" w:eastAsia="ko-KR"/>
              </w:rPr>
            </w:pPr>
            <w:r w:rsidRPr="00FB0ABA">
              <w:rPr>
                <w:rFonts w:eastAsia="Malgun Gothic"/>
                <w:lang w:val="en-US" w:eastAsia="ko-KR"/>
              </w:rPr>
              <w:t>Y</w:t>
            </w:r>
          </w:p>
        </w:tc>
        <w:tc>
          <w:tcPr>
            <w:tcW w:w="7956" w:type="dxa"/>
          </w:tcPr>
          <w:p w14:paraId="26879915" w14:textId="77777777" w:rsidR="005C42E4" w:rsidRPr="00FB0ABA" w:rsidRDefault="005C42E4">
            <w:pPr>
              <w:rPr>
                <w:rFonts w:eastAsiaTheme="minorEastAsia"/>
                <w:lang w:val="en-US" w:eastAsia="ko-KR"/>
              </w:rPr>
            </w:pPr>
          </w:p>
        </w:tc>
      </w:tr>
      <w:tr w:rsidR="005C42E4" w:rsidRPr="00FB0ABA" w14:paraId="3F3F4A8D" w14:textId="77777777">
        <w:tc>
          <w:tcPr>
            <w:tcW w:w="1150" w:type="dxa"/>
          </w:tcPr>
          <w:p w14:paraId="52F5541C" w14:textId="77777777" w:rsidR="005C42E4" w:rsidRPr="00FB0ABA" w:rsidRDefault="00A077D6">
            <w:pPr>
              <w:rPr>
                <w:rFonts w:eastAsiaTheme="minorEastAsia"/>
                <w:lang w:val="en-US" w:eastAsia="ko-KR"/>
              </w:rPr>
            </w:pPr>
            <w:r w:rsidRPr="00FB0ABA">
              <w:rPr>
                <w:rFonts w:eastAsiaTheme="minorEastAsia"/>
                <w:lang w:val="en-US" w:eastAsia="zh-CN"/>
              </w:rPr>
              <w:t xml:space="preserve">ZTE, </w:t>
            </w:r>
            <w:proofErr w:type="spellStart"/>
            <w:r w:rsidRPr="00FB0ABA">
              <w:rPr>
                <w:rFonts w:eastAsiaTheme="minorEastAsia"/>
                <w:lang w:val="en-US" w:eastAsia="zh-CN"/>
              </w:rPr>
              <w:lastRenderedPageBreak/>
              <w:t>Sanechips</w:t>
            </w:r>
            <w:proofErr w:type="spellEnd"/>
          </w:p>
        </w:tc>
        <w:tc>
          <w:tcPr>
            <w:tcW w:w="666" w:type="dxa"/>
          </w:tcPr>
          <w:p w14:paraId="28A89D80"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lastRenderedPageBreak/>
              <w:t>FFS</w:t>
            </w:r>
          </w:p>
        </w:tc>
        <w:tc>
          <w:tcPr>
            <w:tcW w:w="7956" w:type="dxa"/>
          </w:tcPr>
          <w:p w14:paraId="67AEFD7B" w14:textId="77777777" w:rsidR="005C42E4" w:rsidRPr="00FB0ABA" w:rsidRDefault="00A077D6">
            <w:pPr>
              <w:rPr>
                <w:rFonts w:eastAsiaTheme="minorEastAsia"/>
                <w:lang w:val="en-US" w:eastAsia="ko-KR"/>
              </w:rPr>
            </w:pPr>
            <w:r w:rsidRPr="00FB0ABA">
              <w:rPr>
                <w:rFonts w:eastAsiaTheme="minorEastAsia"/>
                <w:lang w:val="en-US" w:eastAsia="zh-CN"/>
              </w:rPr>
              <w:t>Similar view with Ericsson.</w:t>
            </w:r>
          </w:p>
        </w:tc>
      </w:tr>
      <w:tr w:rsidR="005C42E4" w:rsidRPr="00FB0ABA" w14:paraId="4C38C21F" w14:textId="77777777">
        <w:tc>
          <w:tcPr>
            <w:tcW w:w="1150" w:type="dxa"/>
          </w:tcPr>
          <w:p w14:paraId="7A1BC827" w14:textId="77777777" w:rsidR="005C42E4" w:rsidRPr="00FB0ABA" w:rsidRDefault="00A077D6">
            <w:pPr>
              <w:rPr>
                <w:rFonts w:eastAsiaTheme="minorEastAsia"/>
                <w:lang w:val="en-US" w:eastAsia="zh-CN"/>
              </w:rPr>
            </w:pPr>
            <w:r w:rsidRPr="00FB0ABA">
              <w:rPr>
                <w:rFonts w:eastAsiaTheme="minorEastAsia"/>
                <w:lang w:val="en-US" w:eastAsia="zh-CN"/>
              </w:rPr>
              <w:lastRenderedPageBreak/>
              <w:t>FL3</w:t>
            </w:r>
          </w:p>
        </w:tc>
        <w:tc>
          <w:tcPr>
            <w:tcW w:w="8622" w:type="dxa"/>
            <w:gridSpan w:val="2"/>
          </w:tcPr>
          <w:p w14:paraId="16DA8492" w14:textId="77777777" w:rsidR="005C42E4" w:rsidRPr="00FB0ABA" w:rsidRDefault="00A077D6">
            <w:pPr>
              <w:rPr>
                <w:rFonts w:eastAsiaTheme="minorEastAsia"/>
                <w:lang w:val="en-US" w:eastAsia="zh-CN"/>
              </w:rPr>
            </w:pPr>
            <w:r w:rsidRPr="00FB0ABA">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Pr="00FB0ABA" w:rsidRDefault="00A077D6">
            <w:pPr>
              <w:rPr>
                <w:rFonts w:eastAsiaTheme="minorEastAsia"/>
                <w:lang w:val="en-US" w:eastAsia="zh-CN"/>
              </w:rPr>
            </w:pPr>
            <w:r w:rsidRPr="00FB0ABA">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Pr="00FB0ABA" w:rsidRDefault="00A077D6">
            <w:pPr>
              <w:rPr>
                <w:b/>
                <w:lang w:val="en-US"/>
              </w:rPr>
            </w:pPr>
            <w:r w:rsidRPr="00FB0ABA">
              <w:rPr>
                <w:b/>
                <w:highlight w:val="yellow"/>
                <w:lang w:val="en-US"/>
              </w:rPr>
              <w:t>High Priority Question 3.2-5a</w:t>
            </w:r>
            <w:r w:rsidRPr="00FB0ABA">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rsidRPr="00FB0ABA" w14:paraId="6B2E99C5" w14:textId="77777777">
        <w:tc>
          <w:tcPr>
            <w:tcW w:w="1150" w:type="dxa"/>
          </w:tcPr>
          <w:p w14:paraId="387C0B16" w14:textId="77777777" w:rsidR="005C42E4" w:rsidRPr="00FB0ABA" w:rsidRDefault="00A077D6">
            <w:pPr>
              <w:rPr>
                <w:rFonts w:eastAsiaTheme="minorEastAsia"/>
                <w:lang w:val="en-US" w:eastAsia="ko-KR"/>
              </w:rPr>
            </w:pPr>
            <w:r w:rsidRPr="00FB0ABA">
              <w:rPr>
                <w:rFonts w:eastAsiaTheme="minorEastAsia"/>
                <w:lang w:val="en-US" w:eastAsia="ko-KR"/>
              </w:rPr>
              <w:t>Qualcomm</w:t>
            </w:r>
          </w:p>
        </w:tc>
        <w:tc>
          <w:tcPr>
            <w:tcW w:w="666" w:type="dxa"/>
          </w:tcPr>
          <w:p w14:paraId="09C20D1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747C9A0B" w14:textId="77777777" w:rsidR="005C42E4" w:rsidRPr="00FB0ABA" w:rsidRDefault="00A077D6">
            <w:pPr>
              <w:rPr>
                <w:rFonts w:eastAsiaTheme="minorEastAsia"/>
                <w:lang w:val="en-US" w:eastAsia="ko-KR"/>
              </w:rPr>
            </w:pPr>
            <w:r w:rsidRPr="00FB0ABA">
              <w:rPr>
                <w:rFonts w:eastAsiaTheme="minorEastAsia"/>
                <w:lang w:val="en-US" w:eastAsia="ko-KR"/>
              </w:rPr>
              <w:t>We support sending LS to RAN2 and RAN4 to confirm the feasibility of NCD-SSB for RedCap UE in idle/inactive/connected mode</w:t>
            </w:r>
          </w:p>
        </w:tc>
      </w:tr>
      <w:tr w:rsidR="005C42E4" w:rsidRPr="00FB0ABA" w14:paraId="41F609EC" w14:textId="77777777">
        <w:tc>
          <w:tcPr>
            <w:tcW w:w="1150" w:type="dxa"/>
          </w:tcPr>
          <w:p w14:paraId="75CE0B7B"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7C9B63B1" w14:textId="77777777" w:rsidR="005C42E4" w:rsidRPr="00FB0ABA" w:rsidRDefault="005C42E4">
            <w:pPr>
              <w:tabs>
                <w:tab w:val="left" w:pos="551"/>
              </w:tabs>
              <w:rPr>
                <w:rFonts w:eastAsiaTheme="minorEastAsia"/>
                <w:lang w:val="en-US" w:eastAsia="ko-KR"/>
              </w:rPr>
            </w:pPr>
          </w:p>
        </w:tc>
        <w:tc>
          <w:tcPr>
            <w:tcW w:w="7956" w:type="dxa"/>
          </w:tcPr>
          <w:p w14:paraId="704C80CC" w14:textId="77777777" w:rsidR="005C42E4" w:rsidRPr="00FB0ABA" w:rsidRDefault="00A077D6">
            <w:pPr>
              <w:rPr>
                <w:rFonts w:eastAsiaTheme="minorEastAsia"/>
                <w:lang w:val="en-US" w:eastAsia="zh-CN"/>
              </w:rPr>
            </w:pPr>
            <w:r w:rsidRPr="00FB0ABA">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C42E4" w:rsidRPr="00FB0ABA" w14:paraId="0A8588E4" w14:textId="77777777">
        <w:tc>
          <w:tcPr>
            <w:tcW w:w="1150" w:type="dxa"/>
          </w:tcPr>
          <w:p w14:paraId="16E7674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467289C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31D6A58"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rsidRPr="00FB0ABA" w14:paraId="397AEC4E" w14:textId="77777777">
        <w:tc>
          <w:tcPr>
            <w:tcW w:w="1150" w:type="dxa"/>
          </w:tcPr>
          <w:p w14:paraId="3FE13AEA" w14:textId="77777777" w:rsidR="005C42E4" w:rsidRPr="00FB0ABA" w:rsidRDefault="00A077D6">
            <w:pPr>
              <w:rPr>
                <w:rFonts w:eastAsiaTheme="minorEastAsia"/>
                <w:lang w:val="en-US" w:eastAsia="zh-CN"/>
              </w:rPr>
            </w:pPr>
            <w:r w:rsidRPr="00FB0ABA">
              <w:rPr>
                <w:rFonts w:eastAsia="Yu Mincho"/>
                <w:lang w:val="en-US" w:eastAsia="ja-JP"/>
              </w:rPr>
              <w:t>Panasonic</w:t>
            </w:r>
          </w:p>
        </w:tc>
        <w:tc>
          <w:tcPr>
            <w:tcW w:w="666" w:type="dxa"/>
          </w:tcPr>
          <w:p w14:paraId="3E9E03AA"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4EFF76BC" w14:textId="77777777" w:rsidR="005C42E4" w:rsidRPr="00FB0ABA" w:rsidRDefault="00A077D6">
            <w:pPr>
              <w:rPr>
                <w:rFonts w:eastAsiaTheme="minorEastAsia"/>
                <w:lang w:val="en-US" w:eastAsia="zh-CN"/>
              </w:rPr>
            </w:pPr>
            <w:r w:rsidRPr="00FB0ABA">
              <w:rPr>
                <w:rFonts w:eastAsia="Yu Mincho"/>
                <w:lang w:val="en-US" w:eastAsia="ja-JP"/>
              </w:rPr>
              <w:t>Fine to ask RAN2 and RAN4 to confirm the feasibility of NCD-SSB for RedCap UE in idle/inactive/connected mode although we think it is feasible to use NCD-SSB.</w:t>
            </w:r>
          </w:p>
        </w:tc>
      </w:tr>
      <w:tr w:rsidR="005C42E4" w:rsidRPr="00FB0ABA" w14:paraId="2FCE577E" w14:textId="77777777">
        <w:tc>
          <w:tcPr>
            <w:tcW w:w="1150" w:type="dxa"/>
          </w:tcPr>
          <w:p w14:paraId="3BC8364A" w14:textId="77777777" w:rsidR="005C42E4" w:rsidRPr="00FB0ABA" w:rsidRDefault="00A077D6">
            <w:pPr>
              <w:rPr>
                <w:rFonts w:eastAsia="Yu Mincho"/>
                <w:lang w:val="en-US" w:eastAsia="ja-JP"/>
              </w:rPr>
            </w:pPr>
            <w:r w:rsidRPr="00FB0ABA">
              <w:rPr>
                <w:rFonts w:eastAsia="Yu Mincho"/>
                <w:lang w:val="en-US" w:eastAsia="ja-JP"/>
              </w:rPr>
              <w:t>Intel</w:t>
            </w:r>
          </w:p>
        </w:tc>
        <w:tc>
          <w:tcPr>
            <w:tcW w:w="666" w:type="dxa"/>
          </w:tcPr>
          <w:p w14:paraId="0AD79971"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0C262E64" w14:textId="77777777" w:rsidR="005C42E4" w:rsidRPr="00FB0ABA" w:rsidRDefault="00A077D6">
            <w:pPr>
              <w:rPr>
                <w:rFonts w:eastAsia="Yu Mincho"/>
                <w:lang w:val="en-US" w:eastAsia="ja-JP"/>
              </w:rPr>
            </w:pPr>
            <w:r w:rsidRPr="00FB0ABA">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rsidRPr="00FB0ABA" w14:paraId="318A9E7A" w14:textId="77777777">
        <w:tc>
          <w:tcPr>
            <w:tcW w:w="1150" w:type="dxa"/>
          </w:tcPr>
          <w:p w14:paraId="19FF5A36" w14:textId="77777777" w:rsidR="005C42E4" w:rsidRPr="00FB0ABA" w:rsidRDefault="00A077D6">
            <w:pPr>
              <w:rPr>
                <w:rFonts w:eastAsia="Yu Mincho"/>
                <w:lang w:val="en-US" w:eastAsia="ja-JP"/>
              </w:rPr>
            </w:pPr>
            <w:r w:rsidRPr="00FB0ABA">
              <w:rPr>
                <w:rFonts w:eastAsia="Yu Mincho"/>
                <w:lang w:val="en-US" w:eastAsia="ja-JP"/>
              </w:rPr>
              <w:t>DOCOMO</w:t>
            </w:r>
          </w:p>
        </w:tc>
        <w:tc>
          <w:tcPr>
            <w:tcW w:w="666" w:type="dxa"/>
          </w:tcPr>
          <w:p w14:paraId="7434907F" w14:textId="77777777" w:rsidR="005C42E4" w:rsidRPr="00FB0ABA" w:rsidRDefault="005C42E4">
            <w:pPr>
              <w:tabs>
                <w:tab w:val="left" w:pos="551"/>
              </w:tabs>
              <w:rPr>
                <w:rFonts w:eastAsia="Yu Mincho"/>
                <w:lang w:val="en-US" w:eastAsia="ja-JP"/>
              </w:rPr>
            </w:pPr>
          </w:p>
        </w:tc>
        <w:tc>
          <w:tcPr>
            <w:tcW w:w="7956" w:type="dxa"/>
          </w:tcPr>
          <w:p w14:paraId="1F9851E6" w14:textId="77777777" w:rsidR="005C42E4" w:rsidRPr="00FB0ABA" w:rsidRDefault="00A077D6">
            <w:pPr>
              <w:rPr>
                <w:rFonts w:eastAsia="Yu Mincho"/>
                <w:lang w:val="en-US" w:eastAsia="ja-JP"/>
              </w:rPr>
            </w:pPr>
            <w:r w:rsidRPr="00FB0ABA">
              <w:rPr>
                <w:rFonts w:eastAsia="Yu Mincho"/>
                <w:lang w:val="en-US" w:eastAsia="ja-JP"/>
              </w:rPr>
              <w:t>We are fine to send an LS to RAN2/4 to ask the feasibility of using NCD-SSB for the purpose listed in FL3</w:t>
            </w:r>
          </w:p>
        </w:tc>
      </w:tr>
      <w:tr w:rsidR="005C42E4" w:rsidRPr="00FB0ABA" w14:paraId="321B0E5E" w14:textId="77777777">
        <w:tc>
          <w:tcPr>
            <w:tcW w:w="1150" w:type="dxa"/>
          </w:tcPr>
          <w:p w14:paraId="2DEE7175"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666" w:type="dxa"/>
          </w:tcPr>
          <w:p w14:paraId="2F8365C1" w14:textId="77777777" w:rsidR="005C42E4" w:rsidRPr="00FB0ABA" w:rsidRDefault="005C42E4">
            <w:pPr>
              <w:tabs>
                <w:tab w:val="left" w:pos="551"/>
              </w:tabs>
              <w:rPr>
                <w:rFonts w:eastAsiaTheme="minorEastAsia"/>
                <w:lang w:val="en-US" w:eastAsia="ko-KR"/>
              </w:rPr>
            </w:pPr>
          </w:p>
        </w:tc>
        <w:tc>
          <w:tcPr>
            <w:tcW w:w="7956" w:type="dxa"/>
          </w:tcPr>
          <w:p w14:paraId="5EE36531" w14:textId="77777777" w:rsidR="005C42E4" w:rsidRPr="00FB0ABA" w:rsidRDefault="00A077D6">
            <w:pPr>
              <w:rPr>
                <w:rFonts w:eastAsiaTheme="minorEastAsia"/>
                <w:lang w:val="en-US" w:eastAsia="zh-CN"/>
              </w:rPr>
            </w:pPr>
            <w:r w:rsidRPr="00FB0ABA">
              <w:rPr>
                <w:rFonts w:eastAsiaTheme="minorEastAsia"/>
                <w:lang w:val="en-US" w:eastAsia="zh-CN"/>
              </w:rPr>
              <w:t xml:space="preserve">RAN 1 should be clear on what is expected for NCD-SSB first, as well as the benefit and necessity.  </w:t>
            </w:r>
          </w:p>
          <w:p w14:paraId="54ADFEF6" w14:textId="77777777" w:rsidR="005C42E4" w:rsidRPr="00FB0ABA" w:rsidRDefault="00A077D6">
            <w:pPr>
              <w:rPr>
                <w:rFonts w:eastAsiaTheme="minorEastAsia"/>
                <w:lang w:val="en-US" w:eastAsia="zh-CN"/>
              </w:rPr>
            </w:pPr>
            <w:r w:rsidRPr="00FB0ABA">
              <w:rPr>
                <w:rFonts w:eastAsiaTheme="minorEastAsia"/>
                <w:lang w:val="en-US" w:eastAsia="zh-CN"/>
              </w:rPr>
              <w:t xml:space="preserve">If LS is agreed to be sent, both feasibility and necessity (benefit) need to be asked as well. </w:t>
            </w:r>
          </w:p>
        </w:tc>
      </w:tr>
      <w:tr w:rsidR="005C42E4" w:rsidRPr="00FB0ABA" w14:paraId="0B3E0179" w14:textId="77777777">
        <w:tc>
          <w:tcPr>
            <w:tcW w:w="1150" w:type="dxa"/>
          </w:tcPr>
          <w:p w14:paraId="5302EE4F" w14:textId="77777777" w:rsidR="005C42E4" w:rsidRPr="00FB0ABA" w:rsidRDefault="00A077D6">
            <w:pPr>
              <w:rPr>
                <w:rFonts w:eastAsiaTheme="minorEastAsia"/>
                <w:lang w:val="en-US" w:eastAsia="zh-CN"/>
              </w:rPr>
            </w:pPr>
            <w:r w:rsidRPr="00FB0ABA">
              <w:rPr>
                <w:rFonts w:eastAsiaTheme="minorEastAsia"/>
                <w:lang w:val="en-US" w:eastAsia="zh-CN"/>
              </w:rPr>
              <w:t xml:space="preserve">ZTE, </w:t>
            </w:r>
            <w:proofErr w:type="spellStart"/>
            <w:r w:rsidRPr="00FB0ABA">
              <w:rPr>
                <w:rFonts w:eastAsiaTheme="minorEastAsia"/>
                <w:lang w:val="en-US" w:eastAsia="zh-CN"/>
              </w:rPr>
              <w:t>Sanechips</w:t>
            </w:r>
            <w:proofErr w:type="spellEnd"/>
          </w:p>
        </w:tc>
        <w:tc>
          <w:tcPr>
            <w:tcW w:w="666" w:type="dxa"/>
          </w:tcPr>
          <w:p w14:paraId="327D3573"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Y</w:t>
            </w:r>
          </w:p>
        </w:tc>
        <w:tc>
          <w:tcPr>
            <w:tcW w:w="7956" w:type="dxa"/>
          </w:tcPr>
          <w:p w14:paraId="08785413" w14:textId="77777777" w:rsidR="005C42E4" w:rsidRPr="00FB0ABA" w:rsidRDefault="00A077D6">
            <w:pPr>
              <w:rPr>
                <w:rFonts w:eastAsiaTheme="minorEastAsia"/>
                <w:lang w:val="en-US" w:eastAsia="zh-CN"/>
              </w:rPr>
            </w:pPr>
            <w:r w:rsidRPr="00FB0ABA">
              <w:rPr>
                <w:rFonts w:eastAsiaTheme="minorEastAsia"/>
                <w:lang w:val="en-US" w:eastAsia="zh-CN"/>
              </w:rPr>
              <w:t>Support to send an LS to RAN2 and RAN4 to ask about the feasibility of using NCD-SSB instead of CD-SSB for idle/inactive/connected mode.</w:t>
            </w:r>
          </w:p>
        </w:tc>
      </w:tr>
      <w:tr w:rsidR="005C42E4" w:rsidRPr="00FB0ABA" w14:paraId="742F4A75" w14:textId="77777777">
        <w:tc>
          <w:tcPr>
            <w:tcW w:w="1150" w:type="dxa"/>
          </w:tcPr>
          <w:p w14:paraId="64CB24A5"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6049B5CA"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06CFFD26" w14:textId="77777777" w:rsidR="005C42E4" w:rsidRPr="00FB0ABA" w:rsidRDefault="00A077D6">
            <w:pPr>
              <w:rPr>
                <w:rFonts w:eastAsiaTheme="minorEastAsia"/>
                <w:lang w:val="en-US" w:eastAsia="ko-KR"/>
              </w:rPr>
            </w:pPr>
            <w:r w:rsidRPr="00FB0ABA">
              <w:rPr>
                <w:rFonts w:eastAsiaTheme="minorEastAsia"/>
                <w:lang w:val="en-US" w:eastAsia="ko-KR"/>
              </w:rPr>
              <w:t>Okay to send the LS, but at the same time RAN1 can assume it is feasible to make a progress.</w:t>
            </w:r>
          </w:p>
        </w:tc>
      </w:tr>
      <w:tr w:rsidR="005C42E4" w:rsidRPr="00FB0ABA" w14:paraId="4CADB18D" w14:textId="77777777">
        <w:tc>
          <w:tcPr>
            <w:tcW w:w="1150" w:type="dxa"/>
          </w:tcPr>
          <w:p w14:paraId="5548586C"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5375130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D68E889" w14:textId="77777777" w:rsidR="005C42E4" w:rsidRPr="00FB0ABA" w:rsidRDefault="00A077D6">
            <w:pPr>
              <w:rPr>
                <w:rFonts w:eastAsiaTheme="minorEastAsia"/>
                <w:lang w:val="en-US" w:eastAsia="ko-KR"/>
              </w:rPr>
            </w:pPr>
            <w:r w:rsidRPr="00FB0ABA">
              <w:rPr>
                <w:rFonts w:eastAsiaTheme="minorEastAsia"/>
                <w:lang w:val="en-US" w:eastAsia="zh-CN"/>
              </w:rPr>
              <w:t>Ok to send an LS to RAN2 and RAN4 to ask about the feasibility of using NCD-SSB instead of CD-SSB for idle/inactive/connected mode.</w:t>
            </w:r>
          </w:p>
        </w:tc>
      </w:tr>
      <w:tr w:rsidR="005C42E4" w:rsidRPr="00FB0ABA" w14:paraId="7972B82B" w14:textId="77777777">
        <w:tc>
          <w:tcPr>
            <w:tcW w:w="1150" w:type="dxa"/>
          </w:tcPr>
          <w:p w14:paraId="3E8149A3" w14:textId="77777777" w:rsidR="005C42E4" w:rsidRPr="00FB0ABA" w:rsidRDefault="00A077D6">
            <w:pPr>
              <w:rPr>
                <w:rFonts w:eastAsiaTheme="minorEastAsia"/>
                <w:lang w:val="en-US" w:eastAsia="zh-CN"/>
              </w:rPr>
            </w:pPr>
            <w:r w:rsidRPr="00FB0ABA">
              <w:rPr>
                <w:rFonts w:eastAsia="Yu Mincho"/>
                <w:lang w:val="en-US" w:eastAsia="ja-JP"/>
              </w:rPr>
              <w:t>Sharp</w:t>
            </w:r>
          </w:p>
        </w:tc>
        <w:tc>
          <w:tcPr>
            <w:tcW w:w="666" w:type="dxa"/>
          </w:tcPr>
          <w:p w14:paraId="00F2BCC6"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7B40A123" w14:textId="77777777" w:rsidR="005C42E4" w:rsidRPr="00FB0ABA" w:rsidRDefault="00A077D6">
            <w:pPr>
              <w:rPr>
                <w:rFonts w:eastAsiaTheme="minorEastAsia"/>
                <w:lang w:val="en-US" w:eastAsia="zh-CN"/>
              </w:rPr>
            </w:pPr>
            <w:r w:rsidRPr="00FB0ABA">
              <w:rPr>
                <w:rFonts w:eastAsia="Yu Mincho"/>
                <w:lang w:val="en-US" w:eastAsia="ja-JP"/>
              </w:rPr>
              <w:t>We are fine to send an LS to RAN2/4</w:t>
            </w:r>
          </w:p>
        </w:tc>
      </w:tr>
      <w:tr w:rsidR="005C42E4" w:rsidRPr="00FB0ABA" w14:paraId="560426A3" w14:textId="77777777">
        <w:tc>
          <w:tcPr>
            <w:tcW w:w="1150" w:type="dxa"/>
          </w:tcPr>
          <w:p w14:paraId="41104A20" w14:textId="77777777" w:rsidR="005C42E4" w:rsidRPr="00FB0ABA" w:rsidRDefault="00A077D6">
            <w:pPr>
              <w:rPr>
                <w:rFonts w:eastAsia="Yu Mincho"/>
                <w:lang w:val="en-US" w:eastAsia="ja-JP"/>
              </w:rPr>
            </w:pPr>
            <w:r w:rsidRPr="00FB0ABA">
              <w:rPr>
                <w:rFonts w:eastAsia="Yu Mincho"/>
                <w:lang w:val="en-US" w:eastAsia="ja-JP"/>
              </w:rPr>
              <w:t xml:space="preserve">Huawei, </w:t>
            </w:r>
            <w:proofErr w:type="spellStart"/>
            <w:r w:rsidRPr="00FB0ABA">
              <w:rPr>
                <w:rFonts w:eastAsia="Yu Mincho"/>
                <w:lang w:val="en-US" w:eastAsia="ja-JP"/>
              </w:rPr>
              <w:t>HiSi</w:t>
            </w:r>
            <w:proofErr w:type="spellEnd"/>
          </w:p>
        </w:tc>
        <w:tc>
          <w:tcPr>
            <w:tcW w:w="666" w:type="dxa"/>
          </w:tcPr>
          <w:p w14:paraId="28F874E2" w14:textId="77777777" w:rsidR="005C42E4" w:rsidRPr="00FB0ABA" w:rsidRDefault="005C42E4">
            <w:pPr>
              <w:tabs>
                <w:tab w:val="left" w:pos="551"/>
              </w:tabs>
              <w:rPr>
                <w:rFonts w:eastAsia="Yu Mincho"/>
                <w:lang w:val="en-US" w:eastAsia="ja-JP"/>
              </w:rPr>
            </w:pPr>
          </w:p>
        </w:tc>
        <w:tc>
          <w:tcPr>
            <w:tcW w:w="7956" w:type="dxa"/>
          </w:tcPr>
          <w:p w14:paraId="5EA8D1F9" w14:textId="77777777" w:rsidR="005C42E4" w:rsidRPr="00FB0ABA" w:rsidRDefault="00A077D6">
            <w:pPr>
              <w:rPr>
                <w:rFonts w:eastAsia="Yu Mincho"/>
                <w:lang w:val="en-US" w:eastAsia="ja-JP"/>
              </w:rPr>
            </w:pPr>
            <w:r w:rsidRPr="00FB0ABA">
              <w:rPr>
                <w:rFonts w:eastAsia="Yu Mincho"/>
                <w:lang w:val="en-US" w:eastAsia="ja-JP"/>
              </w:rPr>
              <w:t xml:space="preserve">If an LS to be sent, it should be firstly to confirm the support of NCD-SSB as well as the benefits/need. CD-SSB and CSI-RS should be prioritized in RAN1 relevant </w:t>
            </w:r>
            <w:r w:rsidRPr="00FB0ABA">
              <w:rPr>
                <w:rFonts w:eastAsia="Yu Mincho"/>
                <w:lang w:val="en-US" w:eastAsia="ja-JP"/>
              </w:rPr>
              <w:lastRenderedPageBreak/>
              <w:t>discussion/proposals for the moment.</w:t>
            </w:r>
          </w:p>
          <w:p w14:paraId="0D8C2F6D" w14:textId="77777777" w:rsidR="005C42E4" w:rsidRPr="00FB0ABA" w:rsidRDefault="00A077D6">
            <w:pPr>
              <w:rPr>
                <w:rFonts w:eastAsia="Yu Mincho"/>
                <w:lang w:val="en-US" w:eastAsia="ja-JP"/>
              </w:rPr>
            </w:pPr>
            <w:r w:rsidRPr="00FB0ABA">
              <w:rPr>
                <w:rFonts w:eastAsia="Yu Mincho"/>
                <w:lang w:val="en-US" w:eastAsia="ja-JP"/>
              </w:rPr>
              <w:t>Also, retuning time should be asked together as they are existing solutions.</w:t>
            </w:r>
          </w:p>
        </w:tc>
      </w:tr>
      <w:tr w:rsidR="005C42E4" w:rsidRPr="00FB0ABA" w14:paraId="7B773E0D" w14:textId="77777777">
        <w:tc>
          <w:tcPr>
            <w:tcW w:w="1150" w:type="dxa"/>
          </w:tcPr>
          <w:p w14:paraId="784B2456" w14:textId="77777777" w:rsidR="005C42E4" w:rsidRPr="00FB0ABA" w:rsidRDefault="00A077D6">
            <w:pPr>
              <w:rPr>
                <w:rFonts w:eastAsia="Yu Mincho"/>
                <w:lang w:val="en-US" w:eastAsia="ja-JP"/>
              </w:rPr>
            </w:pPr>
            <w:r w:rsidRPr="00FB0ABA">
              <w:rPr>
                <w:rFonts w:eastAsia="Yu Mincho"/>
                <w:lang w:val="en-US" w:eastAsia="ja-JP"/>
              </w:rPr>
              <w:lastRenderedPageBreak/>
              <w:t>Lenovo, Motorola Mobility</w:t>
            </w:r>
          </w:p>
        </w:tc>
        <w:tc>
          <w:tcPr>
            <w:tcW w:w="666" w:type="dxa"/>
          </w:tcPr>
          <w:p w14:paraId="75BDF15F"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12E1CCB7" w14:textId="77777777" w:rsidR="005C42E4" w:rsidRPr="00FB0ABA" w:rsidRDefault="00A077D6">
            <w:pPr>
              <w:rPr>
                <w:rFonts w:eastAsia="Yu Mincho"/>
                <w:lang w:val="en-US" w:eastAsia="ja-JP"/>
              </w:rPr>
            </w:pPr>
            <w:r w:rsidRPr="00FB0ABA">
              <w:rPr>
                <w:rFonts w:eastAsia="Yu Mincho"/>
                <w:lang w:val="en-US" w:eastAsia="ja-JP"/>
              </w:rPr>
              <w:t>Fine to send LS to RAN2/RAN4.</w:t>
            </w:r>
          </w:p>
        </w:tc>
      </w:tr>
      <w:tr w:rsidR="005C42E4" w:rsidRPr="00FB0ABA" w14:paraId="6D1036D4" w14:textId="77777777">
        <w:tc>
          <w:tcPr>
            <w:tcW w:w="1150" w:type="dxa"/>
          </w:tcPr>
          <w:p w14:paraId="2894740E" w14:textId="77777777" w:rsidR="005C42E4" w:rsidRPr="00FB0ABA" w:rsidRDefault="00A077D6">
            <w:pPr>
              <w:rPr>
                <w:rFonts w:eastAsia="Yu Mincho"/>
                <w:lang w:val="en-US" w:eastAsia="ja-JP"/>
              </w:rPr>
            </w:pPr>
            <w:r w:rsidRPr="00FB0ABA">
              <w:rPr>
                <w:rFonts w:eastAsia="Yu Mincho"/>
                <w:lang w:val="en-US" w:eastAsia="ja-JP"/>
              </w:rPr>
              <w:t xml:space="preserve">Nordic </w:t>
            </w:r>
          </w:p>
        </w:tc>
        <w:tc>
          <w:tcPr>
            <w:tcW w:w="666" w:type="dxa"/>
          </w:tcPr>
          <w:p w14:paraId="62351653" w14:textId="77777777" w:rsidR="005C42E4" w:rsidRPr="00FB0ABA" w:rsidRDefault="00A077D6">
            <w:pPr>
              <w:tabs>
                <w:tab w:val="left" w:pos="551"/>
              </w:tabs>
              <w:rPr>
                <w:rFonts w:eastAsia="Yu Mincho"/>
                <w:lang w:val="en-US" w:eastAsia="ja-JP"/>
              </w:rPr>
            </w:pPr>
            <w:proofErr w:type="spellStart"/>
            <w:r w:rsidRPr="00FB0ABA">
              <w:rPr>
                <w:rFonts w:eastAsia="Yu Mincho"/>
                <w:lang w:val="en-US" w:eastAsia="ja-JP"/>
              </w:rPr>
              <w:t>Y,but</w:t>
            </w:r>
            <w:proofErr w:type="spellEnd"/>
          </w:p>
        </w:tc>
        <w:tc>
          <w:tcPr>
            <w:tcW w:w="7956" w:type="dxa"/>
          </w:tcPr>
          <w:p w14:paraId="29A654CE" w14:textId="77777777" w:rsidR="005C42E4" w:rsidRPr="00FB0ABA" w:rsidRDefault="00A077D6">
            <w:pPr>
              <w:rPr>
                <w:rFonts w:eastAsia="Yu Mincho"/>
                <w:lang w:val="en-US" w:eastAsia="ja-JP"/>
              </w:rPr>
            </w:pPr>
            <w:r w:rsidRPr="00FB0ABA">
              <w:rPr>
                <w:rFonts w:eastAsia="Yu Mincho"/>
                <w:lang w:val="en-US" w:eastAsia="ja-JP"/>
              </w:rPr>
              <w:t xml:space="preserve">RAN1 shall formulate clear questions.  </w:t>
            </w:r>
          </w:p>
        </w:tc>
      </w:tr>
      <w:tr w:rsidR="005C42E4" w:rsidRPr="00FB0ABA" w14:paraId="521DD428" w14:textId="77777777">
        <w:tc>
          <w:tcPr>
            <w:tcW w:w="1150" w:type="dxa"/>
          </w:tcPr>
          <w:p w14:paraId="2214549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00FEA63D"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443C232A" w14:textId="77777777" w:rsidR="005C42E4" w:rsidRPr="00FB0ABA" w:rsidRDefault="00A077D6">
            <w:pPr>
              <w:rPr>
                <w:rFonts w:eastAsiaTheme="minorEastAsia"/>
                <w:lang w:val="en-US" w:eastAsia="zh-CN"/>
              </w:rPr>
            </w:pPr>
            <w:r w:rsidRPr="00FB0ABA">
              <w:rPr>
                <w:rFonts w:eastAsia="Yu Mincho"/>
                <w:lang w:val="en-US" w:eastAsia="ja-JP"/>
              </w:rPr>
              <w:t>We are fine to send LS to RAN2/RAN4 to confirm on the feasibility of using NCD-SSB.</w:t>
            </w:r>
          </w:p>
        </w:tc>
      </w:tr>
      <w:tr w:rsidR="005C42E4" w:rsidRPr="00FB0ABA" w14:paraId="4FE5D004" w14:textId="77777777">
        <w:tc>
          <w:tcPr>
            <w:tcW w:w="1150" w:type="dxa"/>
          </w:tcPr>
          <w:p w14:paraId="5D60D5ED" w14:textId="77777777" w:rsidR="005C42E4" w:rsidRPr="00FB0ABA" w:rsidRDefault="00A077D6">
            <w:pPr>
              <w:rPr>
                <w:rFonts w:eastAsiaTheme="minorEastAsia"/>
                <w:lang w:val="en-US" w:eastAsia="ko-KR"/>
              </w:rPr>
            </w:pPr>
            <w:r w:rsidRPr="00FB0ABA">
              <w:rPr>
                <w:rFonts w:eastAsiaTheme="minorEastAsia"/>
                <w:lang w:val="en-US" w:eastAsia="ko-KR"/>
              </w:rPr>
              <w:t>Ericsson</w:t>
            </w:r>
          </w:p>
        </w:tc>
        <w:tc>
          <w:tcPr>
            <w:tcW w:w="666" w:type="dxa"/>
          </w:tcPr>
          <w:p w14:paraId="66FBC54E"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63CD23DD" w14:textId="77777777" w:rsidR="005C42E4" w:rsidRPr="00FB0ABA" w:rsidRDefault="00A077D6">
            <w:pPr>
              <w:rPr>
                <w:rFonts w:eastAsiaTheme="minorEastAsia"/>
                <w:lang w:val="en-US" w:eastAsia="zh-CN"/>
              </w:rPr>
            </w:pPr>
            <w:r w:rsidRPr="00FB0ABA">
              <w:rPr>
                <w:rFonts w:eastAsiaTheme="minorEastAsia"/>
                <w:lang w:val="en-US" w:eastAsia="ko-KR"/>
              </w:rPr>
              <w:t xml:space="preserve">All the mentioned aspects should be considered in the LS: </w:t>
            </w:r>
            <w:r w:rsidRPr="00FB0ABA">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rsidRPr="00FB0ABA" w14:paraId="161F7AD1" w14:textId="77777777">
        <w:tc>
          <w:tcPr>
            <w:tcW w:w="1150" w:type="dxa"/>
          </w:tcPr>
          <w:p w14:paraId="3E6A1786" w14:textId="77777777" w:rsidR="005C42E4" w:rsidRPr="00FB0ABA" w:rsidRDefault="00A077D6">
            <w:pPr>
              <w:rPr>
                <w:rFonts w:eastAsia="等线"/>
                <w:lang w:val="en-US" w:eastAsia="ko-KR"/>
              </w:rPr>
            </w:pPr>
            <w:r w:rsidRPr="00FB0ABA">
              <w:rPr>
                <w:rFonts w:eastAsia="等线"/>
                <w:lang w:val="en-US" w:eastAsia="ko-KR"/>
              </w:rPr>
              <w:t>IDCC</w:t>
            </w:r>
          </w:p>
        </w:tc>
        <w:tc>
          <w:tcPr>
            <w:tcW w:w="666" w:type="dxa"/>
          </w:tcPr>
          <w:p w14:paraId="07154301"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7956" w:type="dxa"/>
          </w:tcPr>
          <w:p w14:paraId="55B8303D" w14:textId="77777777" w:rsidR="005C42E4" w:rsidRPr="00FB0ABA" w:rsidRDefault="005C42E4">
            <w:pPr>
              <w:rPr>
                <w:rFonts w:eastAsia="等线"/>
                <w:lang w:val="en-US" w:eastAsia="ko-KR"/>
              </w:rPr>
            </w:pPr>
          </w:p>
        </w:tc>
      </w:tr>
      <w:tr w:rsidR="005C42E4" w:rsidRPr="00FB0ABA" w14:paraId="02AEF8CD" w14:textId="77777777">
        <w:tc>
          <w:tcPr>
            <w:tcW w:w="1150" w:type="dxa"/>
          </w:tcPr>
          <w:p w14:paraId="50B7518E" w14:textId="77777777" w:rsidR="005C42E4" w:rsidRPr="00FB0ABA" w:rsidRDefault="00A077D6">
            <w:pPr>
              <w:rPr>
                <w:rFonts w:eastAsia="等线"/>
                <w:lang w:val="en-US" w:eastAsia="ko-KR"/>
              </w:rPr>
            </w:pPr>
            <w:r w:rsidRPr="00FB0ABA">
              <w:rPr>
                <w:rFonts w:eastAsia="等线"/>
                <w:lang w:val="en-US" w:eastAsia="ko-KR"/>
              </w:rPr>
              <w:t>Nokia, NSB</w:t>
            </w:r>
          </w:p>
        </w:tc>
        <w:tc>
          <w:tcPr>
            <w:tcW w:w="666" w:type="dxa"/>
          </w:tcPr>
          <w:p w14:paraId="23C0A62E"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7956" w:type="dxa"/>
          </w:tcPr>
          <w:p w14:paraId="30B3F446" w14:textId="77777777" w:rsidR="005C42E4" w:rsidRPr="00FB0ABA" w:rsidRDefault="005C42E4">
            <w:pPr>
              <w:rPr>
                <w:rFonts w:eastAsia="等线"/>
                <w:lang w:val="en-US" w:eastAsia="ko-KR"/>
              </w:rPr>
            </w:pPr>
          </w:p>
        </w:tc>
      </w:tr>
      <w:tr w:rsidR="005C42E4" w:rsidRPr="00FB0ABA" w14:paraId="08E9DD1A" w14:textId="77777777">
        <w:tc>
          <w:tcPr>
            <w:tcW w:w="1150" w:type="dxa"/>
          </w:tcPr>
          <w:p w14:paraId="0D8B7C02" w14:textId="77777777" w:rsidR="005C42E4" w:rsidRPr="00FB0ABA" w:rsidRDefault="00A077D6">
            <w:pPr>
              <w:rPr>
                <w:rFonts w:eastAsia="等线"/>
                <w:lang w:val="en-US" w:eastAsia="ko-KR"/>
              </w:rPr>
            </w:pPr>
            <w:r w:rsidRPr="00FB0ABA">
              <w:rPr>
                <w:rFonts w:eastAsia="等线"/>
                <w:lang w:val="en-US" w:eastAsia="ko-KR"/>
              </w:rPr>
              <w:t>FL4</w:t>
            </w:r>
          </w:p>
        </w:tc>
        <w:tc>
          <w:tcPr>
            <w:tcW w:w="8622" w:type="dxa"/>
            <w:gridSpan w:val="2"/>
          </w:tcPr>
          <w:p w14:paraId="3B2120A9" w14:textId="77777777" w:rsidR="005C42E4" w:rsidRPr="00FB0ABA" w:rsidRDefault="00A077D6">
            <w:pPr>
              <w:rPr>
                <w:rFonts w:eastAsia="等线"/>
                <w:lang w:val="en-US" w:eastAsia="zh-CN"/>
              </w:rPr>
            </w:pPr>
            <w:r w:rsidRPr="00FB0ABA">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Pr="00FB0ABA" w:rsidRDefault="00A077D6">
            <w:pPr>
              <w:rPr>
                <w:b/>
                <w:lang w:val="en-US"/>
              </w:rPr>
            </w:pPr>
            <w:r w:rsidRPr="00FB0ABA">
              <w:rPr>
                <w:b/>
                <w:highlight w:val="yellow"/>
                <w:lang w:val="en-US"/>
              </w:rPr>
              <w:t>High Priority Proposal 3.2-5b</w:t>
            </w:r>
            <w:r w:rsidRPr="00FB0ABA">
              <w:rPr>
                <w:b/>
                <w:lang w:val="en-US"/>
              </w:rPr>
              <w:t>:</w:t>
            </w:r>
          </w:p>
          <w:p w14:paraId="641EEA26" w14:textId="77777777" w:rsidR="005C42E4" w:rsidRPr="00FB0ABA" w:rsidRDefault="00A077D6">
            <w:pPr>
              <w:pStyle w:val="af5"/>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Pr="00FB0ABA" w:rsidRDefault="00A077D6">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38C2169A" w14:textId="77777777" w:rsidR="005C42E4" w:rsidRPr="00FB0ABA" w:rsidRDefault="00A077D6">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tc>
      </w:tr>
      <w:tr w:rsidR="005C42E4" w:rsidRPr="00FB0ABA" w14:paraId="7F3176C8" w14:textId="77777777">
        <w:tc>
          <w:tcPr>
            <w:tcW w:w="1150" w:type="dxa"/>
          </w:tcPr>
          <w:p w14:paraId="0ED3E90B" w14:textId="77777777" w:rsidR="005C42E4" w:rsidRPr="00FB0ABA" w:rsidRDefault="00A077D6">
            <w:pPr>
              <w:rPr>
                <w:rFonts w:eastAsia="等线"/>
                <w:lang w:val="en-US" w:eastAsia="ko-KR"/>
              </w:rPr>
            </w:pPr>
            <w:r w:rsidRPr="00FB0ABA">
              <w:rPr>
                <w:rFonts w:eastAsiaTheme="minorEastAsia"/>
                <w:lang w:val="en-US" w:eastAsia="zh-CN"/>
              </w:rPr>
              <w:t>FL5</w:t>
            </w:r>
          </w:p>
        </w:tc>
        <w:tc>
          <w:tcPr>
            <w:tcW w:w="8622" w:type="dxa"/>
            <w:gridSpan w:val="2"/>
          </w:tcPr>
          <w:p w14:paraId="72A0001E" w14:textId="77777777" w:rsidR="005C42E4" w:rsidRPr="00FB0ABA" w:rsidRDefault="00A077D6">
            <w:pPr>
              <w:rPr>
                <w:rFonts w:eastAsia="等线"/>
                <w:lang w:val="en-US" w:eastAsia="ko-KR"/>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 See follow-up proposal 3.2.5c below.</w:t>
            </w:r>
          </w:p>
        </w:tc>
      </w:tr>
    </w:tbl>
    <w:p w14:paraId="27A6C879" w14:textId="77777777" w:rsidR="005C42E4" w:rsidRPr="00FB0ABA" w:rsidRDefault="005C42E4">
      <w:pPr>
        <w:spacing w:after="100" w:afterAutospacing="1"/>
        <w:jc w:val="both"/>
        <w:rPr>
          <w:lang w:val="en-US"/>
        </w:rPr>
      </w:pPr>
    </w:p>
    <w:p w14:paraId="4465A080" w14:textId="77777777" w:rsidR="005C42E4" w:rsidRPr="00FB0ABA" w:rsidRDefault="00A077D6">
      <w:pPr>
        <w:spacing w:after="100" w:afterAutospacing="1"/>
        <w:jc w:val="both"/>
        <w:rPr>
          <w:lang w:val="en-US"/>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w:t>
      </w:r>
    </w:p>
    <w:tbl>
      <w:tblPr>
        <w:tblStyle w:val="af0"/>
        <w:tblW w:w="9772" w:type="dxa"/>
        <w:tblLook w:val="04A0" w:firstRow="1" w:lastRow="0" w:firstColumn="1" w:lastColumn="0" w:noHBand="0" w:noVBand="1"/>
      </w:tblPr>
      <w:tblGrid>
        <w:gridCol w:w="1372"/>
        <w:gridCol w:w="1261"/>
        <w:gridCol w:w="7139"/>
      </w:tblGrid>
      <w:tr w:rsidR="005C42E4" w:rsidRPr="00FB0ABA" w14:paraId="38111802" w14:textId="77777777" w:rsidTr="0082584A">
        <w:tc>
          <w:tcPr>
            <w:tcW w:w="1372" w:type="dxa"/>
            <w:shd w:val="clear" w:color="auto" w:fill="D9D9D9" w:themeFill="background1" w:themeFillShade="D9"/>
          </w:tcPr>
          <w:p w14:paraId="09CB207A" w14:textId="77777777" w:rsidR="005C42E4" w:rsidRPr="00FB0ABA" w:rsidRDefault="00A077D6">
            <w:pPr>
              <w:rPr>
                <w:b/>
                <w:bCs/>
                <w:lang w:val="en-US"/>
              </w:rPr>
            </w:pPr>
            <w:r w:rsidRPr="00FB0ABA">
              <w:rPr>
                <w:b/>
                <w:bCs/>
                <w:lang w:val="en-US"/>
              </w:rPr>
              <w:t>Company</w:t>
            </w:r>
          </w:p>
        </w:tc>
        <w:tc>
          <w:tcPr>
            <w:tcW w:w="1261" w:type="dxa"/>
            <w:shd w:val="clear" w:color="auto" w:fill="D9D9D9" w:themeFill="background1" w:themeFillShade="D9"/>
          </w:tcPr>
          <w:p w14:paraId="50A990DB" w14:textId="77777777" w:rsidR="005C42E4" w:rsidRPr="00FB0ABA" w:rsidRDefault="00A077D6">
            <w:pPr>
              <w:rPr>
                <w:b/>
                <w:bCs/>
                <w:lang w:val="en-US"/>
              </w:rPr>
            </w:pPr>
            <w:r w:rsidRPr="00FB0ABA">
              <w:rPr>
                <w:b/>
                <w:bCs/>
                <w:lang w:val="en-US"/>
              </w:rPr>
              <w:t>Y/N</w:t>
            </w:r>
          </w:p>
        </w:tc>
        <w:tc>
          <w:tcPr>
            <w:tcW w:w="7139" w:type="dxa"/>
            <w:shd w:val="clear" w:color="auto" w:fill="D9D9D9" w:themeFill="background1" w:themeFillShade="D9"/>
          </w:tcPr>
          <w:p w14:paraId="142705AA" w14:textId="77777777" w:rsidR="005C42E4" w:rsidRPr="00FB0ABA" w:rsidRDefault="00A077D6">
            <w:pPr>
              <w:rPr>
                <w:b/>
                <w:bCs/>
                <w:lang w:val="en-US"/>
              </w:rPr>
            </w:pPr>
            <w:r w:rsidRPr="00FB0ABA">
              <w:rPr>
                <w:b/>
                <w:bCs/>
                <w:lang w:val="en-US"/>
              </w:rPr>
              <w:t>Comments</w:t>
            </w:r>
          </w:p>
        </w:tc>
      </w:tr>
      <w:tr w:rsidR="005C42E4" w:rsidRPr="00FB0ABA" w14:paraId="03C6E111" w14:textId="77777777" w:rsidTr="00200E26">
        <w:tc>
          <w:tcPr>
            <w:tcW w:w="1372" w:type="dxa"/>
          </w:tcPr>
          <w:p w14:paraId="02D2E8FC" w14:textId="77777777" w:rsidR="005C42E4" w:rsidRPr="00FB0ABA" w:rsidRDefault="00A077D6">
            <w:pPr>
              <w:rPr>
                <w:rFonts w:eastAsia="等线"/>
                <w:lang w:val="en-US" w:eastAsia="ko-KR"/>
              </w:rPr>
            </w:pPr>
            <w:r w:rsidRPr="00FB0ABA">
              <w:rPr>
                <w:rFonts w:eastAsia="等线"/>
                <w:lang w:val="en-US" w:eastAsia="ko-KR"/>
              </w:rPr>
              <w:t>FL5</w:t>
            </w:r>
          </w:p>
        </w:tc>
        <w:tc>
          <w:tcPr>
            <w:tcW w:w="8400" w:type="dxa"/>
            <w:gridSpan w:val="2"/>
          </w:tcPr>
          <w:p w14:paraId="7040C05E" w14:textId="77777777" w:rsidR="005C42E4" w:rsidRPr="00FB0ABA" w:rsidRDefault="00A077D6">
            <w:pPr>
              <w:rPr>
                <w:b/>
                <w:highlight w:val="yellow"/>
                <w:lang w:val="en-US"/>
              </w:rPr>
            </w:pPr>
            <w:r w:rsidRPr="00FB0ABA">
              <w:rPr>
                <w:rFonts w:eastAsia="等线"/>
                <w:lang w:val="en-US" w:eastAsia="zh-CN"/>
              </w:rPr>
              <w:t>The following corresponds to the latest version of the proposal that was under discussion in the online (GTW) session on Friday 15</w:t>
            </w:r>
            <w:r w:rsidRPr="00FB0ABA">
              <w:rPr>
                <w:rFonts w:eastAsia="等线"/>
                <w:vertAlign w:val="superscript"/>
                <w:lang w:val="en-US" w:eastAsia="zh-CN"/>
              </w:rPr>
              <w:t>th</w:t>
            </w:r>
            <w:r w:rsidRPr="00FB0ABA">
              <w:rPr>
                <w:rFonts w:eastAsia="等线"/>
                <w:lang w:val="en-US" w:eastAsia="zh-CN"/>
              </w:rPr>
              <w:t xml:space="preserve"> October.</w:t>
            </w:r>
          </w:p>
          <w:p w14:paraId="7F20D886" w14:textId="77777777" w:rsidR="005C42E4" w:rsidRPr="00FB0ABA" w:rsidRDefault="00A077D6">
            <w:pPr>
              <w:rPr>
                <w:b/>
                <w:lang w:val="en-US"/>
              </w:rPr>
            </w:pPr>
            <w:r w:rsidRPr="00FB0ABA">
              <w:rPr>
                <w:b/>
                <w:highlight w:val="yellow"/>
                <w:lang w:val="en-US"/>
              </w:rPr>
              <w:t>High Priority Proposal 3.2-5c</w:t>
            </w:r>
            <w:r w:rsidRPr="00FB0ABA">
              <w:rPr>
                <w:b/>
                <w:lang w:val="en-US"/>
              </w:rPr>
              <w:t>:</w:t>
            </w:r>
          </w:p>
          <w:p w14:paraId="2A1F7FB2" w14:textId="77777777" w:rsidR="005C42E4" w:rsidRPr="00FB0ABA" w:rsidRDefault="00A077D6">
            <w:pPr>
              <w:rPr>
                <w:b/>
                <w:lang w:val="en-US"/>
              </w:rPr>
            </w:pPr>
            <w:r w:rsidRPr="00FB0ABA">
              <w:rPr>
                <w:b/>
                <w:lang w:val="en-US"/>
              </w:rPr>
              <w:t>Take Option 2 as working assumption, which will be revisited based on the reply from RAN2/4.</w:t>
            </w:r>
          </w:p>
          <w:p w14:paraId="1572A29D"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69D5176E"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EF0D238"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67BD8077" w14:textId="77777777"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6BF63210"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5EEB9209" w14:textId="77777777"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w:t>
            </w:r>
            <w:r w:rsidRPr="00FB0ABA">
              <w:rPr>
                <w:rFonts w:ascii="Times New Roman" w:hAnsi="Times New Roman" w:cs="Times New Roman"/>
                <w:b/>
                <w:sz w:val="20"/>
                <w:szCs w:val="20"/>
                <w:lang w:val="en-US"/>
              </w:rPr>
              <w:lastRenderedPageBreak/>
              <w:t>SSB/CORESET#0/SIB.</w:t>
            </w:r>
          </w:p>
          <w:p w14:paraId="0E4E57C9"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E8A7ECD"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522F74EF" w14:textId="77777777"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 (if it does not include the entire CORESET#0),</w:t>
            </w:r>
          </w:p>
          <w:p w14:paraId="522E8C83" w14:textId="77777777"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5ED152A2"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2127D3C6"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2291F3D5"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5443E81A" w14:textId="77777777" w:rsidR="005C42E4" w:rsidRPr="00FB0ABA" w:rsidRDefault="00A077D6">
            <w:pPr>
              <w:rPr>
                <w:b/>
                <w:lang w:val="en-US"/>
              </w:rPr>
            </w:pPr>
            <w:r w:rsidRPr="00FB0ABA">
              <w:rPr>
                <w:b/>
                <w:lang w:val="en-US"/>
              </w:rPr>
              <w:t>The criteria for revisiting the working assumption are based on, e.g., if there are additional efforts from RAN2/4.</w:t>
            </w:r>
          </w:p>
          <w:p w14:paraId="4C2C105A"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517C1D8B"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218636F6" w14:textId="77777777"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34F75090" w14:textId="77777777"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0EDA6BF3" w14:textId="77777777" w:rsidR="005C42E4" w:rsidRPr="00FB0ABA" w:rsidRDefault="00A077D6">
            <w:pPr>
              <w:pStyle w:val="af5"/>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6C6BEF43" w14:textId="77777777" w:rsidR="005C42E4" w:rsidRPr="00FB0ABA" w:rsidRDefault="00A077D6">
            <w:pPr>
              <w:pStyle w:val="af5"/>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7B37EDCF" w14:textId="77777777" w:rsidTr="0082584A">
        <w:tc>
          <w:tcPr>
            <w:tcW w:w="1372" w:type="dxa"/>
          </w:tcPr>
          <w:p w14:paraId="7FB5093C" w14:textId="77777777" w:rsidR="005C42E4" w:rsidRPr="00FB0ABA" w:rsidRDefault="00A077D6">
            <w:pPr>
              <w:rPr>
                <w:rFonts w:eastAsia="Yu Mincho"/>
                <w:lang w:val="en-US" w:eastAsia="ja-JP"/>
              </w:rPr>
            </w:pPr>
            <w:r w:rsidRPr="00FB0ABA">
              <w:rPr>
                <w:rFonts w:eastAsia="Yu Mincho"/>
                <w:lang w:val="en-US" w:eastAsia="ja-JP"/>
              </w:rPr>
              <w:lastRenderedPageBreak/>
              <w:t>DOCOMO</w:t>
            </w:r>
          </w:p>
        </w:tc>
        <w:tc>
          <w:tcPr>
            <w:tcW w:w="1261" w:type="dxa"/>
          </w:tcPr>
          <w:p w14:paraId="5F304E9D" w14:textId="77777777" w:rsidR="005C42E4" w:rsidRPr="00FB0ABA" w:rsidRDefault="005C42E4">
            <w:pPr>
              <w:tabs>
                <w:tab w:val="left" w:pos="551"/>
              </w:tabs>
              <w:rPr>
                <w:rFonts w:eastAsia="Yu Mincho"/>
                <w:lang w:val="en-US" w:eastAsia="ja-JP"/>
              </w:rPr>
            </w:pPr>
          </w:p>
        </w:tc>
        <w:tc>
          <w:tcPr>
            <w:tcW w:w="7139" w:type="dxa"/>
          </w:tcPr>
          <w:p w14:paraId="5B44B4C6" w14:textId="77777777" w:rsidR="005C42E4" w:rsidRPr="00FB0ABA" w:rsidRDefault="00A077D6">
            <w:pPr>
              <w:rPr>
                <w:rFonts w:eastAsia="Yu Mincho"/>
                <w:lang w:val="en-US" w:eastAsia="ja-JP"/>
              </w:rPr>
            </w:pPr>
            <w:r w:rsidRPr="00FB0ABA">
              <w:rPr>
                <w:rFonts w:eastAsia="Yu Mincho"/>
                <w:lang w:val="en-US" w:eastAsia="ja-JP"/>
              </w:rPr>
              <w:t>We are fine to take Option 2 as working assumption.</w:t>
            </w:r>
          </w:p>
          <w:p w14:paraId="75D804AA" w14:textId="77777777" w:rsidR="005C42E4" w:rsidRPr="00FB0ABA" w:rsidRDefault="00A077D6">
            <w:pPr>
              <w:rPr>
                <w:rFonts w:eastAsia="Yu Mincho"/>
                <w:lang w:val="en-US" w:eastAsia="ja-JP"/>
              </w:rPr>
            </w:pPr>
            <w:r w:rsidRPr="00FB0ABA">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rsidRPr="00FB0ABA" w14:paraId="1A1A7E97" w14:textId="77777777" w:rsidTr="0082584A">
        <w:tc>
          <w:tcPr>
            <w:tcW w:w="1372" w:type="dxa"/>
          </w:tcPr>
          <w:p w14:paraId="2BAB0860" w14:textId="77777777" w:rsidR="005C42E4" w:rsidRPr="00FB0ABA" w:rsidRDefault="00A077D6">
            <w:pPr>
              <w:rPr>
                <w:rFonts w:eastAsia="等线"/>
                <w:lang w:val="en-US" w:eastAsia="ko-KR"/>
              </w:rPr>
            </w:pPr>
            <w:r w:rsidRPr="00FB0ABA">
              <w:rPr>
                <w:rFonts w:eastAsia="等线"/>
                <w:lang w:val="en-US" w:eastAsia="zh-CN"/>
              </w:rPr>
              <w:t>CATT</w:t>
            </w:r>
          </w:p>
        </w:tc>
        <w:tc>
          <w:tcPr>
            <w:tcW w:w="1261" w:type="dxa"/>
          </w:tcPr>
          <w:p w14:paraId="5B6D0D2F" w14:textId="77777777" w:rsidR="005C42E4" w:rsidRPr="00FB0ABA" w:rsidRDefault="005C42E4">
            <w:pPr>
              <w:tabs>
                <w:tab w:val="left" w:pos="551"/>
              </w:tabs>
              <w:rPr>
                <w:rFonts w:eastAsia="等线"/>
                <w:lang w:val="en-US" w:eastAsia="ko-KR"/>
              </w:rPr>
            </w:pPr>
          </w:p>
        </w:tc>
        <w:tc>
          <w:tcPr>
            <w:tcW w:w="7139" w:type="dxa"/>
          </w:tcPr>
          <w:p w14:paraId="019FBAC4" w14:textId="77777777" w:rsidR="005C42E4" w:rsidRPr="00FB0ABA" w:rsidRDefault="00A077D6">
            <w:pPr>
              <w:rPr>
                <w:rFonts w:eastAsia="等线"/>
                <w:lang w:val="en-US" w:eastAsia="zh-CN"/>
              </w:rPr>
            </w:pPr>
            <w:r w:rsidRPr="00FB0ABA">
              <w:rPr>
                <w:rFonts w:eastAsia="等线"/>
                <w:lang w:val="en-US" w:eastAsia="zh-CN"/>
              </w:rPr>
              <w:t>If making Option2 a WA is the only way we can move forward…</w:t>
            </w:r>
          </w:p>
          <w:p w14:paraId="67CC99E3" w14:textId="77777777" w:rsidR="005C42E4" w:rsidRPr="00FB0ABA" w:rsidRDefault="00A077D6">
            <w:pPr>
              <w:rPr>
                <w:rFonts w:eastAsia="等线"/>
                <w:lang w:val="en-US" w:eastAsia="zh-CN"/>
              </w:rPr>
            </w:pPr>
            <w:r w:rsidRPr="00FB0ABA">
              <w:rPr>
                <w:rFonts w:eastAsia="等线"/>
                <w:lang w:val="en-US" w:eastAsia="zh-CN"/>
              </w:rPr>
              <w:t xml:space="preserve">For the current description of CD and NCD-SSB, we think it is clear now (after several rounds polishing). Anyway, it will be beneficial for RAN2/RAN4 to know the contradictory part in RAN1. There is </w:t>
            </w:r>
            <w:proofErr w:type="spellStart"/>
            <w:r w:rsidRPr="00FB0ABA">
              <w:rPr>
                <w:rFonts w:eastAsia="等线"/>
                <w:lang w:val="en-US" w:eastAsia="zh-CN"/>
              </w:rPr>
              <w:t>natual</w:t>
            </w:r>
            <w:proofErr w:type="spellEnd"/>
            <w:r w:rsidRPr="00FB0ABA">
              <w:rPr>
                <w:rFonts w:eastAsia="等线"/>
                <w:lang w:val="en-US" w:eastAsia="zh-CN"/>
              </w:rPr>
              <w:t xml:space="preserve"> difference between CD and NCD SSB even from RAN1’s view. </w:t>
            </w:r>
          </w:p>
          <w:p w14:paraId="2F388B82" w14:textId="77777777" w:rsidR="005C42E4" w:rsidRPr="00FB0ABA" w:rsidRDefault="00A077D6">
            <w:pPr>
              <w:rPr>
                <w:rFonts w:eastAsia="等线"/>
                <w:lang w:val="en-US" w:eastAsia="zh-CN"/>
              </w:rPr>
            </w:pPr>
            <w:r w:rsidRPr="00FB0ABA">
              <w:rPr>
                <w:rFonts w:eastAsia="等线"/>
                <w:lang w:val="en-US" w:eastAsia="zh-CN"/>
              </w:rPr>
              <w:t xml:space="preserve">For the newly added part, it should be revised a bit to make it more practical. </w:t>
            </w:r>
          </w:p>
          <w:p w14:paraId="274CCAB4" w14:textId="77777777" w:rsidR="005C42E4" w:rsidRPr="00FB0ABA" w:rsidRDefault="00A077D6">
            <w:pPr>
              <w:rPr>
                <w:b/>
                <w:lang w:val="en-US"/>
              </w:rPr>
            </w:pPr>
            <w:r w:rsidRPr="00FB0ABA">
              <w:rPr>
                <w:b/>
                <w:lang w:val="en-US"/>
              </w:rPr>
              <w:t xml:space="preserve">The criteria for revisiting the working assumption are based on, e.g., if </w:t>
            </w:r>
            <w:r w:rsidRPr="00FB0ABA">
              <w:rPr>
                <w:b/>
                <w:strike/>
                <w:color w:val="FF0000"/>
                <w:lang w:val="en-US"/>
              </w:rPr>
              <w:t>there are</w:t>
            </w:r>
            <w:r w:rsidRPr="00FB0ABA">
              <w:rPr>
                <w:b/>
                <w:lang w:val="en-US"/>
              </w:rPr>
              <w:t xml:space="preserve"> additional efforts from RAN2/4</w:t>
            </w:r>
            <w:r w:rsidRPr="00FB0ABA">
              <w:rPr>
                <w:rFonts w:eastAsiaTheme="minorEastAsia"/>
                <w:b/>
                <w:lang w:val="en-US" w:eastAsia="zh-CN"/>
              </w:rPr>
              <w:t xml:space="preserve"> </w:t>
            </w:r>
            <w:r w:rsidRPr="00FB0ABA">
              <w:rPr>
                <w:rFonts w:eastAsiaTheme="minorEastAsia"/>
                <w:b/>
                <w:color w:val="FF0000"/>
                <w:lang w:val="en-US" w:eastAsia="zh-CN"/>
              </w:rPr>
              <w:t>is acceptable to guarantee the modification can be finished within Rel-17</w:t>
            </w:r>
            <w:r w:rsidRPr="00FB0ABA">
              <w:rPr>
                <w:b/>
                <w:lang w:val="en-US"/>
              </w:rPr>
              <w:t>.</w:t>
            </w:r>
          </w:p>
          <w:p w14:paraId="48091203" w14:textId="77777777" w:rsidR="005C42E4" w:rsidRPr="00FB0ABA" w:rsidRDefault="00A077D6">
            <w:pPr>
              <w:rPr>
                <w:rFonts w:eastAsia="等线"/>
                <w:lang w:val="en-US" w:eastAsia="zh-CN"/>
              </w:rPr>
            </w:pPr>
            <w:r w:rsidRPr="00FB0ABA">
              <w:rPr>
                <w:rFonts w:eastAsia="等线"/>
                <w:lang w:val="en-US" w:eastAsia="zh-CN"/>
              </w:rPr>
              <w:t xml:space="preserve">For center frequencies part, can FL clarify it is aiming to say they should be aligned </w:t>
            </w:r>
            <w:r w:rsidRPr="00FB0ABA">
              <w:rPr>
                <w:rFonts w:eastAsia="等线"/>
                <w:u w:val="single"/>
                <w:lang w:val="en-US" w:eastAsia="zh-CN"/>
              </w:rPr>
              <w:t>even during the initial random access</w:t>
            </w:r>
            <w:r w:rsidRPr="00FB0ABA">
              <w:rPr>
                <w:rFonts w:eastAsia="等线"/>
                <w:lang w:val="en-US" w:eastAsia="zh-CN"/>
              </w:rPr>
              <w:t xml:space="preserve">? We also share similar concern with DOCOMO </w:t>
            </w:r>
            <w:r w:rsidRPr="00FB0ABA">
              <w:rPr>
                <w:rFonts w:eastAsia="等线"/>
                <w:lang w:val="en-US" w:eastAsia="zh-CN"/>
              </w:rPr>
              <w:lastRenderedPageBreak/>
              <w:t xml:space="preserve">it is unclear for the range of initial DL/UL BWP, e.g. separate one? </w:t>
            </w:r>
          </w:p>
          <w:p w14:paraId="1F04E6E4" w14:textId="77777777" w:rsidR="005C42E4" w:rsidRPr="00FB0ABA" w:rsidRDefault="00A077D6">
            <w:pPr>
              <w:rPr>
                <w:rFonts w:eastAsia="等线"/>
                <w:lang w:val="en-US" w:eastAsia="ko-KR"/>
              </w:rPr>
            </w:pPr>
            <w:r w:rsidRPr="00FB0ABA">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C42E4" w:rsidRPr="00FB0ABA" w14:paraId="6CB4218C" w14:textId="77777777" w:rsidTr="0082584A">
        <w:tc>
          <w:tcPr>
            <w:tcW w:w="1372" w:type="dxa"/>
          </w:tcPr>
          <w:p w14:paraId="05771E75" w14:textId="77777777" w:rsidR="005C42E4" w:rsidRPr="00FB0ABA" w:rsidRDefault="00A077D6">
            <w:pPr>
              <w:rPr>
                <w:rFonts w:eastAsia="等线"/>
                <w:lang w:val="en-US" w:eastAsia="ko-KR"/>
              </w:rPr>
            </w:pPr>
            <w:r w:rsidRPr="00FB0ABA">
              <w:rPr>
                <w:rFonts w:eastAsia="等线"/>
                <w:lang w:val="en-US" w:eastAsia="zh-CN"/>
              </w:rPr>
              <w:lastRenderedPageBreak/>
              <w:t xml:space="preserve">ZTE, </w:t>
            </w:r>
            <w:proofErr w:type="spellStart"/>
            <w:r w:rsidRPr="00FB0ABA">
              <w:rPr>
                <w:rFonts w:eastAsia="等线"/>
                <w:lang w:val="en-US" w:eastAsia="zh-CN"/>
              </w:rPr>
              <w:t>Sanechips</w:t>
            </w:r>
            <w:proofErr w:type="spellEnd"/>
          </w:p>
        </w:tc>
        <w:tc>
          <w:tcPr>
            <w:tcW w:w="1261" w:type="dxa"/>
          </w:tcPr>
          <w:p w14:paraId="45D81970" w14:textId="77777777" w:rsidR="005C42E4" w:rsidRPr="00FB0ABA" w:rsidRDefault="00A077D6">
            <w:pPr>
              <w:tabs>
                <w:tab w:val="left" w:pos="551"/>
              </w:tabs>
              <w:rPr>
                <w:rFonts w:eastAsia="等线"/>
                <w:lang w:val="en-US" w:eastAsia="ko-KR"/>
              </w:rPr>
            </w:pPr>
            <w:r w:rsidRPr="00FB0ABA">
              <w:rPr>
                <w:rFonts w:eastAsia="等线"/>
                <w:lang w:val="en-US" w:eastAsia="zh-CN"/>
              </w:rPr>
              <w:t>Y with modification</w:t>
            </w:r>
          </w:p>
        </w:tc>
        <w:tc>
          <w:tcPr>
            <w:tcW w:w="7139" w:type="dxa"/>
          </w:tcPr>
          <w:p w14:paraId="0E54BA9A" w14:textId="77777777" w:rsidR="005C42E4" w:rsidRPr="00FB0ABA" w:rsidRDefault="00A077D6">
            <w:pPr>
              <w:rPr>
                <w:rFonts w:eastAsia="宋体"/>
                <w:lang w:val="en-US" w:eastAsia="zh-CN"/>
              </w:rPr>
            </w:pPr>
            <w:r w:rsidRPr="00FB0ABA">
              <w:rPr>
                <w:rFonts w:eastAsia="等线"/>
                <w:lang w:val="en-US" w:eastAsia="zh-CN"/>
              </w:rPr>
              <w:t>Agree with CATT regarding the ‘one CORESET and one CSS’. Moreover, from our understanding, similar as legacy, the separate initial DL BWP can also be only used in connected mode. Therefore,  ‘</w:t>
            </w:r>
            <w:r w:rsidRPr="00FB0ABA">
              <w:rPr>
                <w:b/>
                <w:lang w:val="en-US"/>
              </w:rPr>
              <w:t>It contains at least one CORESET/CSS</w:t>
            </w:r>
            <w:r w:rsidRPr="00FB0ABA">
              <w:rPr>
                <w:rFonts w:eastAsia="宋体"/>
                <w:b/>
                <w:lang w:val="en-US" w:eastAsia="zh-CN"/>
              </w:rPr>
              <w:t>’</w:t>
            </w:r>
            <w:r w:rsidRPr="00FB0ABA">
              <w:rPr>
                <w:rFonts w:eastAsia="等线"/>
                <w:lang w:val="en-US" w:eastAsia="zh-CN"/>
              </w:rPr>
              <w:t xml:space="preserve"> can be  updated as</w:t>
            </w:r>
            <w:r w:rsidRPr="00FB0ABA">
              <w:rPr>
                <w:rFonts w:eastAsia="等线"/>
                <w:b/>
                <w:bCs/>
                <w:color w:val="FF0000"/>
                <w:lang w:val="en-US" w:eastAsia="zh-CN"/>
              </w:rPr>
              <w:t xml:space="preserve"> ‘it </w:t>
            </w:r>
            <w:r w:rsidRPr="00FB0ABA">
              <w:rPr>
                <w:rFonts w:eastAsia="宋体"/>
                <w:b/>
                <w:color w:val="FF0000"/>
                <w:lang w:val="en-US" w:eastAsia="zh-CN"/>
              </w:rPr>
              <w:t xml:space="preserve">can </w:t>
            </w:r>
            <w:r w:rsidRPr="00FB0ABA">
              <w:rPr>
                <w:b/>
                <w:color w:val="FF0000"/>
                <w:lang w:val="en-US"/>
              </w:rPr>
              <w:t>contain at least one CORESET</w:t>
            </w:r>
            <w:r w:rsidRPr="00FB0ABA">
              <w:rPr>
                <w:rFonts w:eastAsia="宋体"/>
                <w:b/>
                <w:color w:val="FF0000"/>
                <w:lang w:val="en-US" w:eastAsia="zh-CN"/>
              </w:rPr>
              <w:t xml:space="preserve"> and one </w:t>
            </w:r>
            <w:r w:rsidRPr="00FB0ABA">
              <w:rPr>
                <w:b/>
                <w:color w:val="FF0000"/>
                <w:lang w:val="en-US"/>
              </w:rPr>
              <w:t>CSS</w:t>
            </w:r>
            <w:r w:rsidRPr="00FB0ABA">
              <w:rPr>
                <w:rFonts w:eastAsia="宋体"/>
                <w:b/>
                <w:color w:val="FF0000"/>
                <w:lang w:val="en-US" w:eastAsia="zh-CN"/>
              </w:rPr>
              <w:t>’</w:t>
            </w:r>
            <w:r w:rsidRPr="00FB0ABA">
              <w:rPr>
                <w:rFonts w:eastAsia="宋体"/>
                <w:b/>
                <w:lang w:val="en-US" w:eastAsia="zh-CN"/>
              </w:rPr>
              <w:t>.</w:t>
            </w:r>
          </w:p>
          <w:p w14:paraId="63876269" w14:textId="77777777" w:rsidR="005C42E4" w:rsidRPr="00FB0ABA" w:rsidRDefault="00A077D6">
            <w:pPr>
              <w:rPr>
                <w:rFonts w:eastAsia="等线"/>
                <w:lang w:val="en-US" w:eastAsia="ko-KR"/>
              </w:rPr>
            </w:pPr>
            <w:r w:rsidRPr="00FB0ABA">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Pr="00FB0ABA" w:rsidRDefault="00A077D6">
            <w:pPr>
              <w:rPr>
                <w:rFonts w:eastAsia="等线"/>
                <w:lang w:val="en-US" w:eastAsia="ko-KR"/>
              </w:rPr>
            </w:pPr>
            <w:r w:rsidRPr="00FB0ABA">
              <w:rPr>
                <w:rFonts w:eastAsia="宋体"/>
                <w:b/>
                <w:lang w:val="en-US" w:eastAsia="ko-KR"/>
              </w:rPr>
              <w:t xml:space="preserve">For TDD, center frequencies are assumed to be the same for the </w:t>
            </w:r>
            <w:r w:rsidRPr="00FB0ABA">
              <w:rPr>
                <w:rFonts w:eastAsia="宋体"/>
                <w:b/>
                <w:color w:val="FF0000"/>
                <w:lang w:val="en-US" w:eastAsia="ko-KR"/>
              </w:rPr>
              <w:t xml:space="preserve">SIB-configured </w:t>
            </w:r>
            <w:r w:rsidRPr="00FB0ABA">
              <w:rPr>
                <w:rFonts w:eastAsia="宋体"/>
                <w:b/>
                <w:lang w:val="en-US" w:eastAsia="ko-KR"/>
              </w:rPr>
              <w:t>initial DL and UL BWPs.</w:t>
            </w:r>
          </w:p>
        </w:tc>
      </w:tr>
      <w:tr w:rsidR="0054525A" w:rsidRPr="00FB0ABA" w14:paraId="1388967B" w14:textId="77777777" w:rsidTr="0082584A">
        <w:tc>
          <w:tcPr>
            <w:tcW w:w="1372" w:type="dxa"/>
          </w:tcPr>
          <w:p w14:paraId="5577F30A" w14:textId="77777777" w:rsidR="0054525A" w:rsidRPr="00FB0ABA" w:rsidRDefault="0054525A" w:rsidP="0054525A">
            <w:pPr>
              <w:rPr>
                <w:rFonts w:eastAsia="等线"/>
                <w:lang w:val="en-US" w:eastAsia="zh-CN"/>
              </w:rPr>
            </w:pPr>
            <w:r w:rsidRPr="00FB0ABA">
              <w:rPr>
                <w:rFonts w:eastAsia="Yu Mincho"/>
                <w:lang w:val="en-US" w:eastAsia="ja-JP"/>
              </w:rPr>
              <w:t>Panasonic</w:t>
            </w:r>
          </w:p>
        </w:tc>
        <w:tc>
          <w:tcPr>
            <w:tcW w:w="1261" w:type="dxa"/>
          </w:tcPr>
          <w:p w14:paraId="75B3B825" w14:textId="77777777" w:rsidR="0054525A" w:rsidRPr="00FB0ABA" w:rsidRDefault="0054525A" w:rsidP="0054525A">
            <w:pPr>
              <w:tabs>
                <w:tab w:val="left" w:pos="551"/>
              </w:tabs>
              <w:rPr>
                <w:rFonts w:eastAsia="等线"/>
                <w:lang w:val="en-US" w:eastAsia="zh-CN"/>
              </w:rPr>
            </w:pPr>
            <w:r w:rsidRPr="00FB0ABA">
              <w:rPr>
                <w:rFonts w:eastAsia="Yu Mincho"/>
                <w:lang w:val="en-US" w:eastAsia="ja-JP"/>
              </w:rPr>
              <w:t>Y</w:t>
            </w:r>
          </w:p>
        </w:tc>
        <w:tc>
          <w:tcPr>
            <w:tcW w:w="7139" w:type="dxa"/>
          </w:tcPr>
          <w:p w14:paraId="0AAC6AC4" w14:textId="77777777" w:rsidR="0054525A" w:rsidRPr="00FB0ABA" w:rsidRDefault="0054525A" w:rsidP="0054525A">
            <w:pPr>
              <w:rPr>
                <w:rFonts w:eastAsia="等线"/>
                <w:lang w:val="en-US" w:eastAsia="zh-CN"/>
              </w:rPr>
            </w:pPr>
            <w:r w:rsidRPr="00FB0ABA">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BF7257" w:rsidRPr="00FB0ABA" w14:paraId="341E11BD" w14:textId="77777777" w:rsidTr="0082584A">
        <w:tc>
          <w:tcPr>
            <w:tcW w:w="1372" w:type="dxa"/>
          </w:tcPr>
          <w:p w14:paraId="7A01A5C7"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1261" w:type="dxa"/>
          </w:tcPr>
          <w:p w14:paraId="2C41ACDE" w14:textId="77777777" w:rsidR="00BF7257" w:rsidRPr="00FB0ABA" w:rsidRDefault="00BF7257" w:rsidP="00834C27">
            <w:pPr>
              <w:tabs>
                <w:tab w:val="left" w:pos="551"/>
              </w:tabs>
              <w:rPr>
                <w:rFonts w:eastAsia="等线"/>
                <w:lang w:val="en-US" w:eastAsia="zh-CN"/>
              </w:rPr>
            </w:pPr>
          </w:p>
        </w:tc>
        <w:tc>
          <w:tcPr>
            <w:tcW w:w="7139" w:type="dxa"/>
          </w:tcPr>
          <w:p w14:paraId="6E9197F0" w14:textId="77777777" w:rsidR="00BF7257" w:rsidRPr="00FB0ABA" w:rsidRDefault="00BF7257" w:rsidP="00834C27">
            <w:pPr>
              <w:rPr>
                <w:rFonts w:eastAsia="等线"/>
                <w:lang w:val="en-US" w:eastAsia="zh-CN"/>
              </w:rPr>
            </w:pPr>
            <w:r w:rsidRPr="00FB0ABA">
              <w:rPr>
                <w:rFonts w:eastAsia="等线"/>
                <w:lang w:val="en-US" w:eastAsia="zh-CN"/>
              </w:rPr>
              <w:t>We are fine with the SSB part.</w:t>
            </w:r>
          </w:p>
          <w:p w14:paraId="627EC37A" w14:textId="77777777" w:rsidR="00BF7257" w:rsidRPr="00FB0ABA" w:rsidRDefault="00BF7257" w:rsidP="00834C27">
            <w:pPr>
              <w:rPr>
                <w:rFonts w:eastAsia="等线"/>
                <w:lang w:val="en-US" w:eastAsia="zh-CN"/>
              </w:rPr>
            </w:pPr>
            <w:r w:rsidRPr="00FB0ABA">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rsidRPr="00FB0ABA" w14:paraId="1FD21B8A" w14:textId="77777777" w:rsidTr="0082584A">
        <w:tc>
          <w:tcPr>
            <w:tcW w:w="1372" w:type="dxa"/>
          </w:tcPr>
          <w:p w14:paraId="22202C34" w14:textId="01E50B98" w:rsidR="002962B4" w:rsidRPr="00FB0ABA" w:rsidRDefault="002962B4" w:rsidP="002962B4">
            <w:pPr>
              <w:rPr>
                <w:rFonts w:eastAsia="等线"/>
                <w:lang w:val="en-US" w:eastAsia="zh-CN"/>
              </w:rPr>
            </w:pPr>
            <w:r w:rsidRPr="00FB0ABA">
              <w:rPr>
                <w:rFonts w:eastAsia="等线"/>
                <w:lang w:val="en-US" w:eastAsia="zh-CN"/>
              </w:rPr>
              <w:t>OPPO</w:t>
            </w:r>
          </w:p>
        </w:tc>
        <w:tc>
          <w:tcPr>
            <w:tcW w:w="1261" w:type="dxa"/>
          </w:tcPr>
          <w:p w14:paraId="474C9531" w14:textId="4AFA652A" w:rsidR="002962B4" w:rsidRPr="00FB0ABA" w:rsidRDefault="002962B4" w:rsidP="002962B4">
            <w:pPr>
              <w:tabs>
                <w:tab w:val="left" w:pos="551"/>
              </w:tabs>
              <w:rPr>
                <w:rFonts w:eastAsia="等线"/>
                <w:lang w:val="en-US" w:eastAsia="zh-CN"/>
              </w:rPr>
            </w:pPr>
            <w:r w:rsidRPr="00FB0ABA">
              <w:rPr>
                <w:rFonts w:eastAsia="等线"/>
                <w:lang w:val="en-US" w:eastAsia="zh-CN"/>
              </w:rPr>
              <w:t>Y</w:t>
            </w:r>
          </w:p>
        </w:tc>
        <w:tc>
          <w:tcPr>
            <w:tcW w:w="7139" w:type="dxa"/>
          </w:tcPr>
          <w:p w14:paraId="0307D6C7" w14:textId="77777777" w:rsidR="002962B4" w:rsidRPr="00FB0ABA" w:rsidRDefault="002962B4" w:rsidP="002962B4">
            <w:pPr>
              <w:rPr>
                <w:rFonts w:eastAsia="等线"/>
                <w:lang w:val="en-US" w:eastAsia="zh-CN"/>
              </w:rPr>
            </w:pPr>
            <w:r w:rsidRPr="00FB0ABA">
              <w:rPr>
                <w:rFonts w:eastAsia="等线"/>
                <w:lang w:val="en-US" w:eastAsia="zh-CN"/>
              </w:rPr>
              <w:t>The bullet on the criteria shall be removed.</w:t>
            </w:r>
          </w:p>
          <w:p w14:paraId="60044B85" w14:textId="5EC74497" w:rsidR="002962B4" w:rsidRPr="00FB0ABA" w:rsidRDefault="002962B4" w:rsidP="002962B4">
            <w:pPr>
              <w:rPr>
                <w:rFonts w:eastAsia="等线"/>
                <w:lang w:val="en-US" w:eastAsia="zh-CN"/>
              </w:rPr>
            </w:pPr>
            <w:r w:rsidRPr="00FB0ABA">
              <w:rPr>
                <w:rFonts w:eastAsia="等线"/>
                <w:lang w:val="en-US" w:eastAsia="zh-CN"/>
              </w:rPr>
              <w:t>The LS sending to RAN2/4 is asking the feasibility. Anyway, there would be some additional efforts. It is not reasonable to set the criteria based on whether there is workload to other groups.</w:t>
            </w:r>
          </w:p>
        </w:tc>
      </w:tr>
      <w:tr w:rsidR="00C4197E" w:rsidRPr="00FB0ABA" w14:paraId="50DC16F1" w14:textId="77777777" w:rsidTr="0082584A">
        <w:tc>
          <w:tcPr>
            <w:tcW w:w="1372" w:type="dxa"/>
          </w:tcPr>
          <w:p w14:paraId="7C334FB9"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1261" w:type="dxa"/>
          </w:tcPr>
          <w:p w14:paraId="57865D7F" w14:textId="77777777" w:rsidR="00C4197E" w:rsidRPr="00FB0ABA" w:rsidRDefault="00C4197E" w:rsidP="00834C27">
            <w:pPr>
              <w:tabs>
                <w:tab w:val="left" w:pos="551"/>
              </w:tabs>
              <w:rPr>
                <w:rFonts w:eastAsia="等线"/>
                <w:lang w:val="en-US" w:eastAsia="zh-CN"/>
              </w:rPr>
            </w:pPr>
          </w:p>
        </w:tc>
        <w:tc>
          <w:tcPr>
            <w:tcW w:w="7139" w:type="dxa"/>
          </w:tcPr>
          <w:p w14:paraId="58BDC38D" w14:textId="77777777" w:rsidR="00C4197E" w:rsidRPr="00FB0ABA" w:rsidRDefault="00C4197E" w:rsidP="00834C27">
            <w:pPr>
              <w:rPr>
                <w:rFonts w:eastAsia="等线"/>
                <w:lang w:val="en-US" w:eastAsia="zh-CN"/>
              </w:rPr>
            </w:pPr>
            <w:r w:rsidRPr="00FB0ABA">
              <w:rPr>
                <w:rFonts w:eastAsia="等线"/>
                <w:lang w:val="en-US" w:eastAsia="zh-CN"/>
              </w:rPr>
              <w:t>We can compromise to option 2 as WA, with following changes:</w:t>
            </w:r>
          </w:p>
          <w:p w14:paraId="0303E014" w14:textId="77777777" w:rsidR="00C4197E" w:rsidRPr="00FB0ABA" w:rsidRDefault="00C4197E" w:rsidP="00834C27">
            <w:pPr>
              <w:pStyle w:val="af5"/>
              <w:numPr>
                <w:ilvl w:val="0"/>
                <w:numId w:val="42"/>
              </w:numPr>
              <w:rPr>
                <w:rFonts w:ascii="Times New Roman" w:hAnsi="Times New Roman" w:cs="Times New Roman"/>
                <w:b/>
                <w:sz w:val="20"/>
                <w:szCs w:val="20"/>
                <w:lang w:val="en-US"/>
              </w:rPr>
            </w:pPr>
            <w:r w:rsidRPr="00FB0ABA">
              <w:rPr>
                <w:rFonts w:ascii="Times New Roman" w:eastAsia="等线" w:hAnsi="Times New Roman" w:cs="Times New Roman"/>
                <w:sz w:val="20"/>
                <w:szCs w:val="20"/>
                <w:lang w:val="en-US" w:eastAsia="zh-CN"/>
              </w:rPr>
              <w:t xml:space="preserve"> </w:t>
            </w:r>
            <w:r w:rsidRPr="00FB0ABA">
              <w:rPr>
                <w:rFonts w:ascii="Times New Roman" w:hAnsi="Times New Roman" w:cs="Times New Roman"/>
                <w:b/>
                <w:sz w:val="20"/>
                <w:szCs w:val="20"/>
                <w:lang w:val="en-US"/>
              </w:rPr>
              <w:t xml:space="preserve">Send an LS to RAN2 and RAN4 to ask about the </w:t>
            </w:r>
            <w:r w:rsidRPr="00FB0ABA">
              <w:rPr>
                <w:rFonts w:ascii="Times New Roman" w:hAnsi="Times New Roman" w:cs="Times New Roman"/>
                <w:b/>
                <w:strike/>
                <w:color w:val="FF0000"/>
                <w:sz w:val="20"/>
                <w:szCs w:val="20"/>
                <w:lang w:val="en-US"/>
              </w:rPr>
              <w:t xml:space="preserve">feasibility of </w:t>
            </w:r>
            <w:r w:rsidRPr="00FB0ABA">
              <w:rPr>
                <w:rFonts w:ascii="Times New Roman" w:hAnsi="Times New Roman" w:cs="Times New Roman"/>
                <w:b/>
                <w:sz w:val="20"/>
                <w:szCs w:val="20"/>
                <w:lang w:val="en-US"/>
              </w:rPr>
              <w:t xml:space="preserve">using NCD-SSB instead of CD-SSB </w:t>
            </w:r>
            <w:r w:rsidRPr="00FB0ABA">
              <w:rPr>
                <w:rFonts w:ascii="Times New Roman" w:hAnsi="Times New Roman" w:cs="Times New Roman"/>
                <w:b/>
                <w:color w:val="FF0000"/>
                <w:sz w:val="20"/>
                <w:szCs w:val="20"/>
                <w:lang w:val="en-US"/>
              </w:rPr>
              <w:t>for serving cell</w:t>
            </w:r>
            <w:r w:rsidRPr="00FB0ABA">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FB0ABA">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46B8094D" w14:textId="77777777" w:rsidR="00C4197E" w:rsidRPr="00FB0ABA" w:rsidRDefault="00C4197E" w:rsidP="00834C27">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1D49A4FF" w14:textId="77777777" w:rsidR="00C4197E" w:rsidRPr="00FB0ABA" w:rsidRDefault="00C4197E" w:rsidP="00834C27">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2D4B82D6" w14:textId="77777777" w:rsidR="00C4197E" w:rsidRPr="00FB0ABA" w:rsidRDefault="00C4197E" w:rsidP="00834C27">
            <w:pPr>
              <w:rPr>
                <w:rFonts w:eastAsia="等线"/>
                <w:lang w:val="en-US" w:eastAsia="zh-CN"/>
              </w:rPr>
            </w:pPr>
          </w:p>
          <w:p w14:paraId="44E7080F" w14:textId="77777777" w:rsidR="00C4197E" w:rsidRPr="00FB0ABA" w:rsidRDefault="00C4197E" w:rsidP="00834C27">
            <w:pPr>
              <w:rPr>
                <w:b/>
                <w:lang w:val="en-US"/>
              </w:rPr>
            </w:pPr>
            <w:r w:rsidRPr="00FB0ABA">
              <w:rPr>
                <w:b/>
                <w:lang w:val="en-US"/>
              </w:rPr>
              <w:t xml:space="preserve">The criteria for revisiting the working assumption are based on, e.g., </w:t>
            </w:r>
            <w:r w:rsidRPr="00FB0ABA">
              <w:rPr>
                <w:b/>
                <w:color w:val="FF0000"/>
                <w:lang w:val="en-US"/>
              </w:rPr>
              <w:t xml:space="preserve">performance, coexistences with legacy UEs, and </w:t>
            </w:r>
            <w:r w:rsidRPr="00FB0ABA">
              <w:rPr>
                <w:b/>
                <w:lang w:val="en-US"/>
              </w:rPr>
              <w:t>if there are additional efforts from RAN2/4.</w:t>
            </w:r>
          </w:p>
          <w:p w14:paraId="6E2D09C1" w14:textId="77777777" w:rsidR="00C4197E" w:rsidRPr="00FB0ABA" w:rsidRDefault="00C4197E" w:rsidP="00834C27">
            <w:pPr>
              <w:rPr>
                <w:rFonts w:eastAsia="等线"/>
                <w:lang w:val="en-US" w:eastAsia="zh-CN"/>
              </w:rPr>
            </w:pPr>
          </w:p>
        </w:tc>
      </w:tr>
      <w:tr w:rsidR="00834C27" w:rsidRPr="00FB0ABA" w14:paraId="20C99911" w14:textId="77777777" w:rsidTr="0082584A">
        <w:tc>
          <w:tcPr>
            <w:tcW w:w="1372" w:type="dxa"/>
          </w:tcPr>
          <w:p w14:paraId="7DBADDE2" w14:textId="6B36C191" w:rsidR="00834C27" w:rsidRPr="00FB0ABA" w:rsidRDefault="00F95A75" w:rsidP="00834C27">
            <w:pPr>
              <w:rPr>
                <w:rFonts w:eastAsia="等线"/>
                <w:lang w:val="en-US" w:eastAsia="zh-CN"/>
              </w:rPr>
            </w:pPr>
            <w:r w:rsidRPr="00FB0ABA">
              <w:rPr>
                <w:rFonts w:eastAsia="等线"/>
                <w:lang w:val="en-US" w:eastAsia="zh-CN"/>
              </w:rPr>
              <w:lastRenderedPageBreak/>
              <w:t>MediaTek</w:t>
            </w:r>
          </w:p>
        </w:tc>
        <w:tc>
          <w:tcPr>
            <w:tcW w:w="1261" w:type="dxa"/>
          </w:tcPr>
          <w:p w14:paraId="04DF1DB8" w14:textId="77777777" w:rsidR="00834C27" w:rsidRPr="00FB0ABA" w:rsidRDefault="00834C27" w:rsidP="00834C27">
            <w:pPr>
              <w:tabs>
                <w:tab w:val="left" w:pos="551"/>
              </w:tabs>
              <w:rPr>
                <w:rFonts w:eastAsia="等线"/>
                <w:lang w:val="en-US" w:eastAsia="zh-CN"/>
              </w:rPr>
            </w:pPr>
          </w:p>
        </w:tc>
        <w:tc>
          <w:tcPr>
            <w:tcW w:w="7139" w:type="dxa"/>
          </w:tcPr>
          <w:p w14:paraId="69FCD5F6" w14:textId="6FAB949E" w:rsidR="00834C27" w:rsidRPr="00FB0ABA" w:rsidRDefault="00834C27" w:rsidP="00834C27">
            <w:pPr>
              <w:rPr>
                <w:rFonts w:eastAsia="等线"/>
                <w:lang w:val="en-US" w:eastAsia="zh-CN"/>
              </w:rPr>
            </w:pPr>
            <w:r w:rsidRPr="00FB0ABA">
              <w:rPr>
                <w:rFonts w:eastAsia="等线"/>
                <w:lang w:val="en-US" w:eastAsia="zh-CN"/>
              </w:rPr>
              <w:t xml:space="preserve">We can accept </w:t>
            </w:r>
            <w:r w:rsidR="00AE27A2" w:rsidRPr="00FB0ABA">
              <w:rPr>
                <w:rFonts w:eastAsia="等线"/>
                <w:lang w:val="en-US" w:eastAsia="zh-CN"/>
              </w:rPr>
              <w:t>Option-2</w:t>
            </w:r>
            <w:r w:rsidRPr="00FB0ABA">
              <w:rPr>
                <w:rFonts w:eastAsia="等线"/>
                <w:lang w:val="en-US" w:eastAsia="zh-CN"/>
              </w:rPr>
              <w:t xml:space="preserve"> as WA </w:t>
            </w:r>
            <w:r w:rsidR="00AE27A2" w:rsidRPr="00FB0ABA">
              <w:rPr>
                <w:rFonts w:eastAsia="等线"/>
                <w:lang w:val="en-US" w:eastAsia="zh-CN"/>
              </w:rPr>
              <w:t>with</w:t>
            </w:r>
            <w:r w:rsidRPr="00FB0ABA">
              <w:rPr>
                <w:rFonts w:eastAsia="等线"/>
                <w:lang w:val="en-US" w:eastAsia="zh-CN"/>
              </w:rPr>
              <w:t xml:space="preserve"> the following </w:t>
            </w:r>
            <w:r w:rsidR="00AE27A2" w:rsidRPr="00FB0ABA">
              <w:rPr>
                <w:rFonts w:eastAsia="等线"/>
                <w:lang w:val="en-US" w:eastAsia="zh-CN"/>
              </w:rPr>
              <w:t>change</w:t>
            </w:r>
            <w:r w:rsidRPr="00FB0ABA">
              <w:rPr>
                <w:rFonts w:eastAsia="等线"/>
                <w:lang w:val="en-US" w:eastAsia="zh-CN"/>
              </w:rPr>
              <w:t>:</w:t>
            </w:r>
          </w:p>
          <w:p w14:paraId="23A9241F" w14:textId="77777777" w:rsidR="00834C27" w:rsidRPr="00FB0ABA" w:rsidRDefault="00834C27" w:rsidP="00834C27">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ADB865D" w14:textId="77777777" w:rsidR="00834C27" w:rsidRPr="00FB0ABA" w:rsidRDefault="00834C27" w:rsidP="00834C27">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42BE741A" w14:textId="77777777" w:rsidR="00834C27" w:rsidRPr="00FB0ABA" w:rsidRDefault="00834C27" w:rsidP="00834C27">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1F78ECE1" w14:textId="77777777" w:rsidR="00834C27" w:rsidRPr="00FB0ABA" w:rsidRDefault="00834C27" w:rsidP="00834C27">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7D2428A2" w14:textId="7BFDA16A" w:rsidR="00834C27" w:rsidRPr="00FB0ABA" w:rsidRDefault="00834C27" w:rsidP="00834C27">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 xml:space="preserve">in connected mode </w:t>
            </w:r>
            <w:r w:rsidRPr="00FB0ABA">
              <w:rPr>
                <w:rFonts w:ascii="Times New Roman" w:hAnsi="Times New Roman" w:cs="Times New Roman"/>
                <w:b/>
                <w:sz w:val="20"/>
                <w:szCs w:val="20"/>
                <w:lang w:val="en-US"/>
              </w:rPr>
              <w:t>(if it does not include the entire CORESET#0),</w:t>
            </w:r>
          </w:p>
          <w:p w14:paraId="6F37D831" w14:textId="77777777" w:rsidR="00834C27" w:rsidRPr="00FB0ABA" w:rsidRDefault="00834C27" w:rsidP="00834C27">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1AA5D899" w14:textId="77777777" w:rsidR="00F95A75" w:rsidRPr="00FB0ABA" w:rsidRDefault="00F95A75" w:rsidP="00F95A75">
            <w:pPr>
              <w:rPr>
                <w:rFonts w:eastAsia="等线"/>
                <w:lang w:val="en-US" w:eastAsia="zh-CN"/>
              </w:rPr>
            </w:pPr>
          </w:p>
          <w:p w14:paraId="7E83C92C" w14:textId="79144B9E" w:rsidR="00834C27" w:rsidRPr="00FB0ABA" w:rsidRDefault="00F95A75" w:rsidP="00F95A75">
            <w:pPr>
              <w:rPr>
                <w:rFonts w:eastAsia="等线"/>
                <w:lang w:val="en-US" w:eastAsia="zh-CN"/>
              </w:rPr>
            </w:pPr>
            <w:r w:rsidRPr="00FB0ABA">
              <w:rPr>
                <w:rFonts w:eastAsia="等线"/>
                <w:lang w:val="en-US" w:eastAsia="zh-CN"/>
              </w:rPr>
              <w:t xml:space="preserve">This to ensure that if the “initial DL BWP” is the “active DL BWP” in connected mode, RedCap UE expects it to contain NCD-SSB. </w:t>
            </w:r>
          </w:p>
        </w:tc>
      </w:tr>
      <w:tr w:rsidR="00402F13" w:rsidRPr="00FB0ABA" w14:paraId="14562CED" w14:textId="77777777" w:rsidTr="0082584A">
        <w:tc>
          <w:tcPr>
            <w:tcW w:w="1372" w:type="dxa"/>
          </w:tcPr>
          <w:p w14:paraId="6B58764D" w14:textId="3C6CA9B9" w:rsidR="00402F13" w:rsidRPr="00FB0ABA" w:rsidRDefault="00402F13" w:rsidP="00834C27">
            <w:pPr>
              <w:rPr>
                <w:rFonts w:eastAsia="等线"/>
                <w:lang w:val="en-US" w:eastAsia="zh-CN"/>
              </w:rPr>
            </w:pPr>
            <w:r w:rsidRPr="00FB0ABA">
              <w:rPr>
                <w:rFonts w:eastAsia="等线"/>
                <w:lang w:val="en-US" w:eastAsia="zh-CN"/>
              </w:rPr>
              <w:t>FUTUREWEI</w:t>
            </w:r>
          </w:p>
        </w:tc>
        <w:tc>
          <w:tcPr>
            <w:tcW w:w="1261" w:type="dxa"/>
          </w:tcPr>
          <w:p w14:paraId="3BBF591D" w14:textId="77777777" w:rsidR="00402F13" w:rsidRPr="00FB0ABA" w:rsidRDefault="00402F13" w:rsidP="00834C27">
            <w:pPr>
              <w:tabs>
                <w:tab w:val="left" w:pos="551"/>
              </w:tabs>
              <w:rPr>
                <w:rFonts w:eastAsia="等线"/>
                <w:lang w:val="en-US" w:eastAsia="zh-CN"/>
              </w:rPr>
            </w:pPr>
          </w:p>
        </w:tc>
        <w:tc>
          <w:tcPr>
            <w:tcW w:w="7139" w:type="dxa"/>
          </w:tcPr>
          <w:p w14:paraId="21252D49" w14:textId="77777777" w:rsidR="00402F13" w:rsidRPr="00FB0ABA" w:rsidRDefault="00402F13" w:rsidP="00402F13">
            <w:pPr>
              <w:rPr>
                <w:rFonts w:eastAsia="等线"/>
                <w:lang w:val="en-US" w:eastAsia="zh-CN"/>
              </w:rPr>
            </w:pPr>
            <w:r w:rsidRPr="00FB0ABA">
              <w:rPr>
                <w:rFonts w:eastAsia="等线"/>
                <w:lang w:val="en-US" w:eastAsia="zh-CN"/>
              </w:rPr>
              <w:t>We are supportive of the efforts to reach this working assumption. However, we have a few questions for clarification.</w:t>
            </w:r>
          </w:p>
          <w:p w14:paraId="2A470A8F" w14:textId="77777777" w:rsidR="00402F13" w:rsidRPr="00FB0ABA" w:rsidRDefault="00402F13" w:rsidP="00402F13">
            <w:pPr>
              <w:rPr>
                <w:rFonts w:eastAsia="等线"/>
                <w:lang w:val="en-US" w:eastAsia="zh-CN"/>
              </w:rPr>
            </w:pPr>
            <w:r w:rsidRPr="00FB0ABA">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14:paraId="026CDCE8" w14:textId="77777777" w:rsidR="00402F13" w:rsidRPr="00FB0ABA" w:rsidRDefault="00402F13" w:rsidP="00402F13">
            <w:pPr>
              <w:rPr>
                <w:rFonts w:eastAsia="等线"/>
                <w:lang w:val="en-US" w:eastAsia="zh-CN"/>
              </w:rPr>
            </w:pPr>
            <w:r w:rsidRPr="00FB0ABA">
              <w:rPr>
                <w:rFonts w:eastAsia="等线"/>
                <w:lang w:val="en-US" w:eastAsia="zh-CN"/>
              </w:rPr>
              <w:t>Similar comments about the notation “at least one CORESET/CSS”. To avoid confusion, suggest use “at least one CORESET and at least one CSS”</w:t>
            </w:r>
          </w:p>
          <w:p w14:paraId="2563524D" w14:textId="77777777" w:rsidR="00402F13" w:rsidRPr="00FB0ABA" w:rsidRDefault="00402F13" w:rsidP="00402F13">
            <w:pPr>
              <w:rPr>
                <w:rFonts w:eastAsia="等线"/>
                <w:lang w:val="en-US" w:eastAsia="zh-CN"/>
              </w:rPr>
            </w:pPr>
            <w:r w:rsidRPr="00FB0ABA">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36CA922A" w14:textId="1ABCD571" w:rsidR="00402F13" w:rsidRPr="00FB0ABA" w:rsidRDefault="00402F13" w:rsidP="00402F13">
            <w:pPr>
              <w:rPr>
                <w:rFonts w:eastAsia="等线"/>
                <w:lang w:val="en-US" w:eastAsia="zh-CN"/>
              </w:rPr>
            </w:pPr>
            <w:r w:rsidRPr="00FB0ABA">
              <w:rPr>
                <w:rFonts w:eastAsia="等线"/>
                <w:lang w:val="en-US" w:eastAsia="zh-CN"/>
              </w:rPr>
              <w:t xml:space="preserve">There is a statement in annex B2 of 38.331 “For BWP#0, the </w:t>
            </w:r>
            <w:r w:rsidRPr="00FB0ABA">
              <w:rPr>
                <w:rFonts w:eastAsia="等线"/>
                <w:i/>
                <w:iCs/>
                <w:lang w:val="en-US" w:eastAsia="zh-CN"/>
              </w:rPr>
              <w:t>BWP-</w:t>
            </w:r>
            <w:proofErr w:type="spellStart"/>
            <w:r w:rsidRPr="00FB0ABA">
              <w:rPr>
                <w:rFonts w:eastAsia="等线"/>
                <w:i/>
                <w:iCs/>
                <w:lang w:val="en-US" w:eastAsia="zh-CN"/>
              </w:rPr>
              <w:t>DownlinkCommon</w:t>
            </w:r>
            <w:proofErr w:type="spellEnd"/>
            <w:r w:rsidRPr="00FB0ABA">
              <w:rPr>
                <w:rFonts w:eastAsia="等线"/>
                <w:lang w:val="en-US" w:eastAsia="zh-CN"/>
              </w:rPr>
              <w:t xml:space="preserve"> and </w:t>
            </w:r>
            <w:r w:rsidRPr="00FB0ABA">
              <w:rPr>
                <w:rFonts w:eastAsia="等线"/>
                <w:i/>
                <w:iCs/>
                <w:lang w:val="en-US" w:eastAsia="zh-CN"/>
              </w:rPr>
              <w:t>BWP-</w:t>
            </w:r>
            <w:proofErr w:type="spellStart"/>
            <w:r w:rsidRPr="00FB0ABA">
              <w:rPr>
                <w:rFonts w:eastAsia="等线"/>
                <w:i/>
                <w:iCs/>
                <w:lang w:val="en-US" w:eastAsia="zh-CN"/>
              </w:rPr>
              <w:t>UplinkCommon</w:t>
            </w:r>
            <w:proofErr w:type="spellEnd"/>
            <w:r w:rsidRPr="00FB0ABA">
              <w:rPr>
                <w:rFonts w:eastAsia="等线"/>
                <w:lang w:val="en-US" w:eastAsia="zh-CN"/>
              </w:rPr>
              <w:t xml:space="preserve"> in </w:t>
            </w:r>
            <w:proofErr w:type="spellStart"/>
            <w:r w:rsidRPr="00FB0ABA">
              <w:rPr>
                <w:rFonts w:eastAsia="等线"/>
                <w:i/>
                <w:iCs/>
                <w:lang w:val="en-US" w:eastAsia="zh-CN"/>
              </w:rPr>
              <w:t>ServingCellConfigCommon</w:t>
            </w:r>
            <w:proofErr w:type="spellEnd"/>
            <w:r w:rsidRPr="00FB0ABA">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DF252D" w:rsidRPr="00FB0ABA" w14:paraId="530FEB8A" w14:textId="77777777" w:rsidTr="0082584A">
        <w:tc>
          <w:tcPr>
            <w:tcW w:w="1372" w:type="dxa"/>
          </w:tcPr>
          <w:p w14:paraId="3DD81CA7" w14:textId="07216976" w:rsidR="00DF252D" w:rsidRPr="00FB0ABA" w:rsidRDefault="00DF252D" w:rsidP="00834C27">
            <w:pPr>
              <w:rPr>
                <w:rFonts w:eastAsia="等线"/>
                <w:lang w:val="en-US" w:eastAsia="zh-CN"/>
              </w:rPr>
            </w:pPr>
            <w:r w:rsidRPr="00FB0ABA">
              <w:rPr>
                <w:rFonts w:eastAsia="等线"/>
                <w:lang w:val="en-US" w:eastAsia="zh-CN"/>
              </w:rPr>
              <w:t>Intel</w:t>
            </w:r>
          </w:p>
        </w:tc>
        <w:tc>
          <w:tcPr>
            <w:tcW w:w="1261" w:type="dxa"/>
          </w:tcPr>
          <w:p w14:paraId="26D012F4" w14:textId="77777777" w:rsidR="00DF252D" w:rsidRPr="00FB0ABA" w:rsidRDefault="00DF252D" w:rsidP="00834C27">
            <w:pPr>
              <w:tabs>
                <w:tab w:val="left" w:pos="551"/>
              </w:tabs>
              <w:rPr>
                <w:rFonts w:eastAsia="等线"/>
                <w:lang w:val="en-US" w:eastAsia="zh-CN"/>
              </w:rPr>
            </w:pPr>
          </w:p>
        </w:tc>
        <w:tc>
          <w:tcPr>
            <w:tcW w:w="7139" w:type="dxa"/>
          </w:tcPr>
          <w:p w14:paraId="744FCF73" w14:textId="77777777" w:rsidR="00DF252D" w:rsidRPr="00FB0ABA" w:rsidRDefault="00DF252D" w:rsidP="00402F13">
            <w:pPr>
              <w:rPr>
                <w:rFonts w:eastAsia="等线"/>
                <w:lang w:val="en-US" w:eastAsia="zh-CN"/>
              </w:rPr>
            </w:pPr>
            <w:r w:rsidRPr="00FB0ABA">
              <w:rPr>
                <w:rFonts w:eastAsia="等线"/>
                <w:lang w:val="en-US" w:eastAsia="zh-CN"/>
              </w:rPr>
              <w:t>Can support Option 2 as working assumption.</w:t>
            </w:r>
          </w:p>
          <w:p w14:paraId="25E4D3D9" w14:textId="075093B8" w:rsidR="00DF252D" w:rsidRPr="00FB0ABA" w:rsidRDefault="00DF252D" w:rsidP="00402F13">
            <w:pPr>
              <w:rPr>
                <w:rFonts w:eastAsia="等线"/>
                <w:lang w:val="en-US" w:eastAsia="zh-CN"/>
              </w:rPr>
            </w:pPr>
            <w:r w:rsidRPr="00FB0ABA">
              <w:rPr>
                <w:rFonts w:eastAsia="等线"/>
                <w:lang w:val="en-US" w:eastAsia="zh-CN"/>
              </w:rPr>
              <w:t>However, some details need to be fixed as indicated below:</w:t>
            </w:r>
          </w:p>
          <w:p w14:paraId="059340F0" w14:textId="77777777" w:rsidR="009E4E6C" w:rsidRPr="00FB0ABA" w:rsidRDefault="00442A0F" w:rsidP="00515EA2">
            <w:pPr>
              <w:pStyle w:val="af5"/>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It is possible that the separate initial DL BWP does not include the entire CORESET #0 but already includes SSB, in such a case UE should NOT expect another NCD-SSB. A simple fix would be to just say “SSB” for the second sub-bullet under </w:t>
            </w:r>
            <w:r w:rsidR="009E4E6C" w:rsidRPr="00FB0ABA">
              <w:rPr>
                <w:rFonts w:ascii="Times New Roman" w:eastAsia="等线" w:hAnsi="Times New Roman" w:cs="Times New Roman"/>
                <w:sz w:val="20"/>
                <w:szCs w:val="20"/>
                <w:lang w:val="en-US" w:eastAsia="zh-CN"/>
              </w:rPr>
              <w:t>separate initial DL BWP.</w:t>
            </w:r>
          </w:p>
          <w:p w14:paraId="393FAE25" w14:textId="4CD0E94E" w:rsidR="00DF252D" w:rsidRPr="00FB0ABA" w:rsidRDefault="00DF252D" w:rsidP="00515EA2">
            <w:pPr>
              <w:pStyle w:val="af5"/>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Agree with MTK that </w:t>
            </w:r>
            <w:r w:rsidR="00B84744" w:rsidRPr="00FB0ABA">
              <w:rPr>
                <w:rFonts w:ascii="Times New Roman" w:eastAsia="等线" w:hAnsi="Times New Roman" w:cs="Times New Roman"/>
                <w:sz w:val="20"/>
                <w:szCs w:val="20"/>
                <w:lang w:val="en-US" w:eastAsia="zh-CN"/>
              </w:rPr>
              <w:t xml:space="preserve">just capturing “RRC-configured BWP” is not enough since we need to cover the case when a UE operates in connected mode in a separate initial DL BWP. </w:t>
            </w:r>
            <w:r w:rsidR="00DA17F0" w:rsidRPr="00FB0ABA">
              <w:rPr>
                <w:rFonts w:ascii="Times New Roman" w:eastAsia="等线" w:hAnsi="Times New Roman" w:cs="Times New Roman"/>
                <w:sz w:val="20"/>
                <w:szCs w:val="20"/>
                <w:lang w:val="en-US" w:eastAsia="zh-CN"/>
              </w:rPr>
              <w:t xml:space="preserve">This is different from non-RedCap UEs – for non-RedCap, the initial DL BWP always </w:t>
            </w:r>
            <w:r w:rsidR="000E2991" w:rsidRPr="00FB0ABA">
              <w:rPr>
                <w:rFonts w:ascii="Times New Roman" w:eastAsia="等线" w:hAnsi="Times New Roman" w:cs="Times New Roman"/>
                <w:sz w:val="20"/>
                <w:szCs w:val="20"/>
                <w:lang w:val="en-US" w:eastAsia="zh-CN"/>
              </w:rPr>
              <w:t>includes CORESET#0 and SSB.</w:t>
            </w:r>
          </w:p>
          <w:p w14:paraId="12FF5D72" w14:textId="04FB498E" w:rsidR="000E2991" w:rsidRPr="00FB0ABA" w:rsidRDefault="009E4E6C" w:rsidP="00515EA2">
            <w:pPr>
              <w:pStyle w:val="af5"/>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Certainly,</w:t>
            </w:r>
            <w:r w:rsidR="00186AE7" w:rsidRPr="00FB0ABA">
              <w:rPr>
                <w:rFonts w:ascii="Times New Roman" w:eastAsia="等线" w:hAnsi="Times New Roman" w:cs="Times New Roman"/>
                <w:sz w:val="20"/>
                <w:szCs w:val="20"/>
                <w:lang w:val="en-US" w:eastAsia="zh-CN"/>
              </w:rPr>
              <w:t xml:space="preserve"> to enable use of NCD-SSB for serving cell </w:t>
            </w:r>
            <w:proofErr w:type="spellStart"/>
            <w:r w:rsidR="00186AE7" w:rsidRPr="00FB0ABA">
              <w:rPr>
                <w:rFonts w:ascii="Times New Roman" w:eastAsia="等线" w:hAnsi="Times New Roman" w:cs="Times New Roman"/>
                <w:sz w:val="20"/>
                <w:szCs w:val="20"/>
                <w:lang w:val="en-US" w:eastAsia="zh-CN"/>
              </w:rPr>
              <w:t>msmts</w:t>
            </w:r>
            <w:proofErr w:type="spellEnd"/>
            <w:r w:rsidR="00186AE7" w:rsidRPr="00FB0ABA">
              <w:rPr>
                <w:rFonts w:ascii="Times New Roman" w:eastAsia="等线" w:hAnsi="Times New Roman" w:cs="Times New Roman"/>
                <w:sz w:val="20"/>
                <w:szCs w:val="20"/>
                <w:lang w:val="en-US" w:eastAsia="zh-CN"/>
              </w:rPr>
              <w:t>, etc.,</w:t>
            </w:r>
            <w:r w:rsidRPr="00FB0ABA">
              <w:rPr>
                <w:rFonts w:ascii="Times New Roman" w:eastAsia="等线" w:hAnsi="Times New Roman" w:cs="Times New Roman"/>
                <w:sz w:val="20"/>
                <w:szCs w:val="20"/>
                <w:lang w:val="en-US" w:eastAsia="zh-CN"/>
              </w:rPr>
              <w:t xml:space="preserve"> RAN2/4 efforts are likely needed</w:t>
            </w:r>
            <w:r w:rsidR="00186AE7" w:rsidRPr="00FB0ABA">
              <w:rPr>
                <w:rFonts w:ascii="Times New Roman" w:eastAsia="等线" w:hAnsi="Times New Roman" w:cs="Times New Roman"/>
                <w:sz w:val="20"/>
                <w:szCs w:val="20"/>
                <w:lang w:val="en-US" w:eastAsia="zh-CN"/>
              </w:rPr>
              <w:t xml:space="preserve">, and they are anyway listed as secondary working groups. So, </w:t>
            </w:r>
            <w:r w:rsidR="00C20573" w:rsidRPr="00FB0ABA">
              <w:rPr>
                <w:rFonts w:ascii="Times New Roman" w:eastAsia="等线" w:hAnsi="Times New Roman" w:cs="Times New Roman"/>
                <w:sz w:val="20"/>
                <w:szCs w:val="20"/>
                <w:lang w:val="en-US" w:eastAsia="zh-CN"/>
              </w:rPr>
              <w:t>“additional efforts”</w:t>
            </w:r>
            <w:r w:rsidR="00186AE7" w:rsidRPr="00FB0ABA">
              <w:rPr>
                <w:rFonts w:ascii="Times New Roman" w:eastAsia="等线" w:hAnsi="Times New Roman" w:cs="Times New Roman"/>
                <w:sz w:val="20"/>
                <w:szCs w:val="20"/>
                <w:lang w:val="en-US" w:eastAsia="zh-CN"/>
              </w:rPr>
              <w:t xml:space="preserve"> should </w:t>
            </w:r>
            <w:r w:rsidR="00C20573" w:rsidRPr="00FB0ABA">
              <w:rPr>
                <w:rFonts w:ascii="Times New Roman" w:eastAsia="等线" w:hAnsi="Times New Roman" w:cs="Times New Roman"/>
                <w:sz w:val="20"/>
                <w:szCs w:val="20"/>
                <w:lang w:val="en-US" w:eastAsia="zh-CN"/>
              </w:rPr>
              <w:t>not be the reason to revert the WA. We suggest changing the criterion to “serious concerns from RAN2/RAN4”.</w:t>
            </w:r>
          </w:p>
          <w:p w14:paraId="3741848F" w14:textId="5E73F5F3" w:rsidR="00C20573" w:rsidRPr="00FB0ABA" w:rsidRDefault="00CC75ED" w:rsidP="00515EA2">
            <w:pPr>
              <w:pStyle w:val="af5"/>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As commented before, the bullets on center frequency alignment in TDD </w:t>
            </w:r>
            <w:r w:rsidR="00AE7FD5" w:rsidRPr="00FB0ABA">
              <w:rPr>
                <w:rFonts w:ascii="Times New Roman" w:eastAsia="等线" w:hAnsi="Times New Roman" w:cs="Times New Roman"/>
                <w:sz w:val="20"/>
                <w:szCs w:val="20"/>
                <w:lang w:val="en-US" w:eastAsia="zh-CN"/>
              </w:rPr>
              <w:t>are contradictory. Thus, if the aim is to avoid RF retuning for RedCap U</w:t>
            </w:r>
            <w:r w:rsidR="00617F24" w:rsidRPr="00FB0ABA">
              <w:rPr>
                <w:rFonts w:ascii="Times New Roman" w:eastAsia="等线" w:hAnsi="Times New Roman" w:cs="Times New Roman"/>
                <w:sz w:val="20"/>
                <w:szCs w:val="20"/>
                <w:lang w:val="en-US" w:eastAsia="zh-CN"/>
              </w:rPr>
              <w:t xml:space="preserve">Es, then the center frequency alignment should be defined for the UL BWP in which </w:t>
            </w:r>
            <w:r w:rsidR="00617F24" w:rsidRPr="00FB0ABA">
              <w:rPr>
                <w:rFonts w:ascii="Times New Roman" w:eastAsia="等线" w:hAnsi="Times New Roman" w:cs="Times New Roman"/>
                <w:sz w:val="20"/>
                <w:szCs w:val="20"/>
                <w:lang w:val="en-US" w:eastAsia="zh-CN"/>
              </w:rPr>
              <w:lastRenderedPageBreak/>
              <w:t>UE may transmit (which is, at least RACH for idle/inactive) and the DL BWP in which UE may receive (which is, Type 1 CSS</w:t>
            </w:r>
            <w:r w:rsidR="00515EA2" w:rsidRPr="00FB0ABA">
              <w:rPr>
                <w:rFonts w:ascii="Times New Roman" w:eastAsia="等线" w:hAnsi="Times New Roman" w:cs="Times New Roman"/>
                <w:sz w:val="20"/>
                <w:szCs w:val="20"/>
                <w:lang w:val="en-US" w:eastAsia="zh-CN"/>
              </w:rPr>
              <w:t xml:space="preserve"> for PDCCH</w:t>
            </w:r>
            <w:r w:rsidR="00617F24" w:rsidRPr="00FB0ABA">
              <w:rPr>
                <w:rFonts w:ascii="Times New Roman" w:eastAsia="等线" w:hAnsi="Times New Roman" w:cs="Times New Roman"/>
                <w:sz w:val="20"/>
                <w:szCs w:val="20"/>
                <w:lang w:val="en-US" w:eastAsia="zh-CN"/>
              </w:rPr>
              <w:t xml:space="preserve"> and associated PDSCH</w:t>
            </w:r>
            <w:r w:rsidR="00515EA2" w:rsidRPr="00FB0ABA">
              <w:rPr>
                <w:rFonts w:ascii="Times New Roman" w:eastAsia="等线" w:hAnsi="Times New Roman" w:cs="Times New Roman"/>
                <w:sz w:val="20"/>
                <w:szCs w:val="20"/>
                <w:lang w:val="en-US" w:eastAsia="zh-CN"/>
              </w:rPr>
              <w:t xml:space="preserve"> </w:t>
            </w:r>
            <w:r w:rsidR="00617F24" w:rsidRPr="00FB0ABA">
              <w:rPr>
                <w:rFonts w:ascii="Times New Roman" w:eastAsia="等线" w:hAnsi="Times New Roman" w:cs="Times New Roman"/>
                <w:sz w:val="20"/>
                <w:szCs w:val="20"/>
                <w:lang w:val="en-US" w:eastAsia="zh-CN"/>
              </w:rPr>
              <w:t>for random access)</w:t>
            </w:r>
            <w:r w:rsidR="00515EA2" w:rsidRPr="00FB0ABA">
              <w:rPr>
                <w:rFonts w:ascii="Times New Roman" w:eastAsia="等线" w:hAnsi="Times New Roman" w:cs="Times New Roman"/>
                <w:sz w:val="20"/>
                <w:szCs w:val="20"/>
                <w:lang w:val="en-US" w:eastAsia="zh-CN"/>
              </w:rPr>
              <w:t>.</w:t>
            </w:r>
          </w:p>
          <w:p w14:paraId="7988EB67" w14:textId="0CE5815B" w:rsidR="00B84744" w:rsidRPr="00FB0ABA" w:rsidRDefault="000E2991" w:rsidP="000E2991">
            <w:pPr>
              <w:rPr>
                <w:rFonts w:eastAsia="等线"/>
                <w:lang w:val="en-US" w:eastAsia="zh-CN"/>
              </w:rPr>
            </w:pPr>
            <w:r w:rsidRPr="00FB0ABA">
              <w:rPr>
                <w:rFonts w:eastAsia="等线"/>
                <w:lang w:val="en-US" w:eastAsia="zh-CN"/>
              </w:rPr>
              <w:t>These</w:t>
            </w:r>
            <w:r w:rsidR="00515EA2" w:rsidRPr="00FB0ABA">
              <w:rPr>
                <w:rFonts w:eastAsia="等线"/>
                <w:lang w:val="en-US" w:eastAsia="zh-CN"/>
              </w:rPr>
              <w:t xml:space="preserve"> four</w:t>
            </w:r>
            <w:r w:rsidRPr="00FB0ABA">
              <w:rPr>
                <w:rFonts w:eastAsia="等线"/>
                <w:lang w:val="en-US" w:eastAsia="zh-CN"/>
              </w:rPr>
              <w:t xml:space="preserve"> changes are suggested below</w:t>
            </w:r>
            <w:r w:rsidR="00950C28" w:rsidRPr="00FB0ABA">
              <w:rPr>
                <w:rFonts w:eastAsia="等线"/>
                <w:lang w:val="en-US" w:eastAsia="zh-CN"/>
              </w:rPr>
              <w:t xml:space="preserve"> (only relevant parts copied)</w:t>
            </w:r>
            <w:r w:rsidRPr="00FB0ABA">
              <w:rPr>
                <w:rFonts w:eastAsia="等线"/>
                <w:lang w:val="en-US" w:eastAsia="zh-CN"/>
              </w:rPr>
              <w:t>.</w:t>
            </w:r>
          </w:p>
          <w:p w14:paraId="32780B07" w14:textId="77777777"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24BDCEA" w14:textId="77777777" w:rsidR="00DF252D" w:rsidRPr="00FB0ABA" w:rsidRDefault="00DF252D" w:rsidP="00DF252D">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7366E0E2" w14:textId="77777777" w:rsidR="00DF252D" w:rsidRPr="00FB0ABA" w:rsidRDefault="00DF252D" w:rsidP="00DF252D">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4CCE432C" w14:textId="77777777" w:rsidR="00DF252D" w:rsidRPr="00FB0ABA" w:rsidRDefault="00DF252D" w:rsidP="00DF252D">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configured for paging, RedCap UE expects it to contain </w:t>
            </w:r>
            <w:r w:rsidRPr="00FB0ABA">
              <w:rPr>
                <w:rFonts w:ascii="Times New Roman" w:hAnsi="Times New Roman" w:cs="Times New Roman"/>
                <w:b/>
                <w:strike/>
                <w:color w:val="FF0000"/>
                <w:sz w:val="20"/>
                <w:szCs w:val="20"/>
                <w:lang w:val="en-US"/>
              </w:rPr>
              <w:t>NCD-</w:t>
            </w:r>
            <w:r w:rsidRPr="00FB0ABA">
              <w:rPr>
                <w:rFonts w:ascii="Times New Roman" w:hAnsi="Times New Roman" w:cs="Times New Roman"/>
                <w:b/>
                <w:sz w:val="20"/>
                <w:szCs w:val="20"/>
                <w:lang w:val="en-US"/>
              </w:rPr>
              <w:t>SSB but not CORESET#0/SIB.</w:t>
            </w:r>
          </w:p>
          <w:p w14:paraId="1FF3DF9B" w14:textId="6B801DB9" w:rsidR="00DF252D" w:rsidRPr="00FB0ABA" w:rsidRDefault="00DF252D" w:rsidP="00DF252D">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in connected mode</w:t>
            </w:r>
            <w:r w:rsidRPr="00FB0ABA">
              <w:rPr>
                <w:rFonts w:ascii="Times New Roman" w:hAnsi="Times New Roman" w:cs="Times New Roman"/>
                <w:b/>
                <w:sz w:val="20"/>
                <w:szCs w:val="20"/>
                <w:lang w:val="en-US"/>
              </w:rPr>
              <w:t xml:space="preserve"> (if it does not include the entire CORESET#0),</w:t>
            </w:r>
          </w:p>
          <w:p w14:paraId="69D5F102" w14:textId="77777777" w:rsidR="00DF252D" w:rsidRPr="00FB0ABA" w:rsidRDefault="00DF252D" w:rsidP="00DF252D">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F8BC04E" w14:textId="77777777"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5D3D5D" w14:textId="77777777"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07E822" w14:textId="77777777"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056147E8" w14:textId="77777777" w:rsidR="00DF252D" w:rsidRPr="00FB0ABA" w:rsidRDefault="00DF252D" w:rsidP="00DF252D">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01043F6" w14:textId="77777777"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0B0BDC15" w14:textId="77777777"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6106CF72" w14:textId="5F39F50E" w:rsidR="00DF252D" w:rsidRPr="00FB0ABA" w:rsidRDefault="00DF252D" w:rsidP="00DF252D">
            <w:pPr>
              <w:rPr>
                <w:b/>
                <w:lang w:val="en-US"/>
              </w:rPr>
            </w:pPr>
            <w:r w:rsidRPr="00FB0ABA">
              <w:rPr>
                <w:b/>
                <w:lang w:val="en-US"/>
              </w:rPr>
              <w:t xml:space="preserve">The criteria for revisiting the working assumption are based on, e.g., if there are </w:t>
            </w:r>
            <w:r w:rsidR="009E4E6C" w:rsidRPr="00FB0ABA">
              <w:rPr>
                <w:rFonts w:eastAsia="宋体"/>
                <w:b/>
                <w:color w:val="FF0000"/>
                <w:lang w:val="en-US" w:eastAsia="ja-JP"/>
              </w:rPr>
              <w:t>any serious concerns</w:t>
            </w:r>
            <w:r w:rsidR="009E4E6C" w:rsidRPr="00FB0ABA">
              <w:rPr>
                <w:b/>
                <w:lang w:val="en-US"/>
              </w:rPr>
              <w:t xml:space="preserve"> </w:t>
            </w:r>
            <w:r w:rsidRPr="00FB0ABA">
              <w:rPr>
                <w:rFonts w:eastAsia="宋体"/>
                <w:b/>
                <w:strike/>
                <w:color w:val="FF0000"/>
                <w:lang w:val="en-US" w:eastAsia="ja-JP"/>
              </w:rPr>
              <w:t>additional efforts</w:t>
            </w:r>
            <w:r w:rsidRPr="00FB0ABA">
              <w:rPr>
                <w:b/>
                <w:lang w:val="en-US"/>
              </w:rPr>
              <w:t xml:space="preserve"> from RAN2/4.</w:t>
            </w:r>
          </w:p>
          <w:p w14:paraId="5D512A4A" w14:textId="3FE4D7CB" w:rsidR="00DF252D" w:rsidRPr="00FB0ABA" w:rsidRDefault="00DF252D" w:rsidP="00DF252D">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initial </w:t>
            </w:r>
            <w:r w:rsidRPr="00FB0ABA">
              <w:rPr>
                <w:rFonts w:ascii="Times New Roman" w:hAnsi="Times New Roman" w:cs="Times New Roman"/>
                <w:b/>
                <w:strike/>
                <w:color w:val="FF0000"/>
                <w:sz w:val="20"/>
                <w:szCs w:val="20"/>
                <w:lang w:val="en-US"/>
              </w:rPr>
              <w:t>DL and</w:t>
            </w:r>
            <w:r w:rsidRPr="00FB0ABA">
              <w:rPr>
                <w:rFonts w:ascii="Times New Roman" w:hAnsi="Times New Roman" w:cs="Times New Roman"/>
                <w:b/>
                <w:sz w:val="20"/>
                <w:szCs w:val="20"/>
                <w:lang w:val="en-US"/>
              </w:rPr>
              <w:t xml:space="preserve"> UL BWP</w:t>
            </w:r>
            <w:r w:rsidRPr="00FB0ABA">
              <w:rPr>
                <w:rFonts w:ascii="Times New Roman" w:hAnsi="Times New Roman" w:cs="Times New Roman"/>
                <w:b/>
                <w:strike/>
                <w:color w:val="FF0000"/>
                <w:sz w:val="20"/>
                <w:szCs w:val="20"/>
                <w:lang w:val="en-US"/>
              </w:rPr>
              <w:t>s</w:t>
            </w:r>
            <w:r w:rsidR="00515EA2" w:rsidRPr="00FB0ABA">
              <w:rPr>
                <w:rFonts w:ascii="Times New Roman" w:hAnsi="Times New Roman" w:cs="Times New Roman"/>
                <w:b/>
                <w:sz w:val="20"/>
                <w:szCs w:val="20"/>
                <w:lang w:val="en-US"/>
              </w:rPr>
              <w:t xml:space="preserve"> </w:t>
            </w:r>
            <w:r w:rsidR="00515EA2" w:rsidRPr="00FB0ABA">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FB0ABA">
              <w:rPr>
                <w:rFonts w:ascii="Times New Roman" w:hAnsi="Times New Roman" w:cs="Times New Roman"/>
                <w:b/>
                <w:sz w:val="20"/>
                <w:szCs w:val="20"/>
                <w:lang w:val="en-US"/>
              </w:rPr>
              <w:t>.</w:t>
            </w:r>
          </w:p>
          <w:p w14:paraId="1773DDC7" w14:textId="61831378" w:rsidR="00DF252D" w:rsidRPr="00FB0ABA" w:rsidRDefault="00DF252D" w:rsidP="00402F13">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r w:rsidR="008876B2" w:rsidRPr="00FB0ABA">
              <w:rPr>
                <w:rFonts w:ascii="Times New Roman" w:hAnsi="Times New Roman" w:cs="Times New Roman"/>
                <w:b/>
                <w:sz w:val="20"/>
                <w:szCs w:val="20"/>
                <w:lang w:val="en-US"/>
              </w:rPr>
              <w:t xml:space="preserve"> </w:t>
            </w:r>
            <w:r w:rsidR="008876B2" w:rsidRPr="00FB0ABA">
              <w:rPr>
                <w:rFonts w:ascii="Times New Roman" w:hAnsi="Times New Roman" w:cs="Times New Roman"/>
                <w:b/>
                <w:color w:val="FF0000"/>
                <w:sz w:val="20"/>
                <w:szCs w:val="20"/>
                <w:lang w:val="en-US"/>
              </w:rPr>
              <w:t>for non-RedCap UEs</w:t>
            </w:r>
            <w:r w:rsidRPr="00FB0ABA">
              <w:rPr>
                <w:rFonts w:ascii="Times New Roman" w:hAnsi="Times New Roman" w:cs="Times New Roman"/>
                <w:b/>
                <w:sz w:val="20"/>
                <w:szCs w:val="20"/>
                <w:lang w:val="en-US"/>
              </w:rPr>
              <w:t>.</w:t>
            </w:r>
          </w:p>
        </w:tc>
      </w:tr>
      <w:tr w:rsidR="00200E26" w:rsidRPr="00FB0ABA" w14:paraId="36D111E8" w14:textId="77777777" w:rsidTr="0082584A">
        <w:tc>
          <w:tcPr>
            <w:tcW w:w="1372" w:type="dxa"/>
          </w:tcPr>
          <w:p w14:paraId="722289A8" w14:textId="77777777" w:rsidR="00200E26" w:rsidRPr="00FB0ABA" w:rsidRDefault="00200E26" w:rsidP="00CC3B7F">
            <w:pPr>
              <w:rPr>
                <w:rFonts w:eastAsia="等线"/>
                <w:lang w:val="en-US" w:eastAsia="ko-KR"/>
              </w:rPr>
            </w:pPr>
            <w:r w:rsidRPr="00FB0ABA">
              <w:rPr>
                <w:rFonts w:eastAsia="等线"/>
                <w:lang w:val="en-US" w:eastAsia="ko-KR"/>
              </w:rPr>
              <w:lastRenderedPageBreak/>
              <w:t>Ericsson</w:t>
            </w:r>
          </w:p>
        </w:tc>
        <w:tc>
          <w:tcPr>
            <w:tcW w:w="1261" w:type="dxa"/>
          </w:tcPr>
          <w:p w14:paraId="3207EF2A" w14:textId="77777777" w:rsidR="00200E26" w:rsidRPr="00FB0ABA" w:rsidRDefault="00200E26" w:rsidP="00CC3B7F">
            <w:pPr>
              <w:tabs>
                <w:tab w:val="left" w:pos="551"/>
              </w:tabs>
              <w:rPr>
                <w:rFonts w:eastAsia="等线"/>
                <w:lang w:val="en-US" w:eastAsia="ko-KR"/>
              </w:rPr>
            </w:pPr>
            <w:r w:rsidRPr="00FB0ABA">
              <w:rPr>
                <w:rFonts w:eastAsia="等线"/>
                <w:lang w:val="en-US" w:eastAsia="ko-KR"/>
              </w:rPr>
              <w:t>Y</w:t>
            </w:r>
          </w:p>
        </w:tc>
        <w:tc>
          <w:tcPr>
            <w:tcW w:w="7139" w:type="dxa"/>
          </w:tcPr>
          <w:p w14:paraId="756EDEEB" w14:textId="77777777" w:rsidR="00200E26" w:rsidRPr="00FB0ABA" w:rsidRDefault="00200E26" w:rsidP="00CC3B7F">
            <w:pPr>
              <w:rPr>
                <w:rFonts w:eastAsia="等线"/>
                <w:lang w:val="en-US" w:eastAsia="ko-KR"/>
              </w:rPr>
            </w:pPr>
            <w:r w:rsidRPr="00FB0ABA">
              <w:rPr>
                <w:rFonts w:eastAsia="等线"/>
                <w:lang w:val="en-US" w:eastAsia="ko-KR"/>
              </w:rPr>
              <w:t>We are fine with supporting Option 2 as WA.</w:t>
            </w:r>
          </w:p>
          <w:p w14:paraId="396AD435" w14:textId="77777777" w:rsidR="00200E26" w:rsidRPr="00FB0ABA" w:rsidRDefault="00200E26" w:rsidP="00CC3B7F">
            <w:pPr>
              <w:rPr>
                <w:rFonts w:eastAsia="等线"/>
                <w:lang w:val="en-US" w:eastAsia="ko-KR"/>
              </w:rPr>
            </w:pPr>
            <w:r w:rsidRPr="00FB0ABA">
              <w:rPr>
                <w:rFonts w:eastAsia="等线"/>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525BD264" w14:textId="77777777" w:rsidR="00200E26" w:rsidRPr="00FB0ABA" w:rsidRDefault="00200E26" w:rsidP="00CC3B7F">
            <w:pPr>
              <w:rPr>
                <w:rFonts w:eastAsia="等线"/>
                <w:lang w:val="en-US" w:eastAsia="ko-KR"/>
              </w:rPr>
            </w:pPr>
            <w:r w:rsidRPr="00FB0ABA">
              <w:rPr>
                <w:rFonts w:eastAsia="等线"/>
                <w:lang w:val="en-US" w:eastAsia="ko-KR"/>
              </w:rPr>
              <w:t>Regarding the following sub-bullet, we suggest changing “shall” to “can”. Also, consider changing “CORESET#0-defined initial DL BWP” to “</w:t>
            </w:r>
            <w:r w:rsidRPr="00FB0ABA">
              <w:rPr>
                <w:rFonts w:eastAsia="Times New Roman"/>
                <w:lang w:eastAsia="x-none"/>
              </w:rPr>
              <w:t xml:space="preserve">bandwidth and location of the </w:t>
            </w:r>
            <w:r w:rsidRPr="00FB0ABA">
              <w:rPr>
                <w:rFonts w:eastAsia="等线"/>
                <w:lang w:val="en-US" w:eastAsia="ko-KR"/>
              </w:rPr>
              <w:t>MIB-configured CORESET#0”.</w:t>
            </w:r>
          </w:p>
          <w:p w14:paraId="27A317B4" w14:textId="77777777" w:rsidR="00200E26" w:rsidRPr="00FB0ABA" w:rsidRDefault="00200E26" w:rsidP="00200E26">
            <w:pPr>
              <w:pStyle w:val="af5"/>
              <w:numPr>
                <w:ilvl w:val="0"/>
                <w:numId w:val="57"/>
              </w:numPr>
              <w:rPr>
                <w:rFonts w:ascii="Times New Roman" w:eastAsia="等线" w:hAnsi="Times New Roman" w:cs="Times New Roman"/>
                <w:sz w:val="20"/>
                <w:szCs w:val="20"/>
                <w:lang w:val="en-US" w:eastAsia="ko-KR"/>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B95C5D" w:rsidRPr="00FB0ABA" w14:paraId="51115CF7" w14:textId="77777777" w:rsidTr="0082584A">
        <w:tc>
          <w:tcPr>
            <w:tcW w:w="1372" w:type="dxa"/>
          </w:tcPr>
          <w:p w14:paraId="25EEDB26" w14:textId="77777777" w:rsidR="00B95C5D" w:rsidRPr="00FB0ABA" w:rsidRDefault="00B95C5D" w:rsidP="00CC3B7F">
            <w:pPr>
              <w:rPr>
                <w:rFonts w:eastAsia="等线"/>
                <w:lang w:val="en-US" w:eastAsia="zh-CN"/>
              </w:rPr>
            </w:pPr>
            <w:r w:rsidRPr="00FB0ABA">
              <w:rPr>
                <w:rFonts w:eastAsia="等线"/>
                <w:lang w:val="en-US" w:eastAsia="zh-CN"/>
              </w:rPr>
              <w:lastRenderedPageBreak/>
              <w:t xml:space="preserve">Huawei, </w:t>
            </w:r>
            <w:proofErr w:type="spellStart"/>
            <w:r w:rsidRPr="00FB0ABA">
              <w:rPr>
                <w:rFonts w:eastAsia="等线"/>
                <w:lang w:val="en-US" w:eastAsia="zh-CN"/>
              </w:rPr>
              <w:t>HiSi</w:t>
            </w:r>
            <w:proofErr w:type="spellEnd"/>
          </w:p>
        </w:tc>
        <w:tc>
          <w:tcPr>
            <w:tcW w:w="1261" w:type="dxa"/>
          </w:tcPr>
          <w:p w14:paraId="575A043D" w14:textId="77777777" w:rsidR="00B95C5D" w:rsidRPr="00FB0ABA" w:rsidRDefault="00B95C5D" w:rsidP="00CC3B7F">
            <w:pPr>
              <w:tabs>
                <w:tab w:val="left" w:pos="551"/>
              </w:tabs>
              <w:rPr>
                <w:rFonts w:eastAsia="等线"/>
                <w:lang w:val="en-US" w:eastAsia="zh-CN"/>
              </w:rPr>
            </w:pPr>
            <w:r w:rsidRPr="00FB0ABA">
              <w:rPr>
                <w:rFonts w:eastAsia="等线"/>
                <w:lang w:val="en-US" w:eastAsia="zh-CN"/>
              </w:rPr>
              <w:t>Modification</w:t>
            </w:r>
          </w:p>
        </w:tc>
        <w:tc>
          <w:tcPr>
            <w:tcW w:w="7139" w:type="dxa"/>
          </w:tcPr>
          <w:p w14:paraId="33618448" w14:textId="156ADDE6" w:rsidR="00B95C5D" w:rsidRPr="00FB0ABA" w:rsidRDefault="00B95C5D" w:rsidP="00CC3B7F">
            <w:pPr>
              <w:rPr>
                <w:rFonts w:eastAsia="等线"/>
                <w:lang w:val="en-US" w:eastAsia="zh-CN"/>
              </w:rPr>
            </w:pPr>
            <w:r w:rsidRPr="00FB0ABA">
              <w:rPr>
                <w:rFonts w:eastAsia="等线"/>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3F1C9C1E" w14:textId="77777777" w:rsidR="00B95C5D" w:rsidRPr="00FB0ABA" w:rsidRDefault="00B95C5D" w:rsidP="00CC3B7F">
            <w:pPr>
              <w:rPr>
                <w:b/>
                <w:lang w:val="en-US"/>
              </w:rPr>
            </w:pPr>
            <w:r w:rsidRPr="00FB0ABA">
              <w:rPr>
                <w:b/>
                <w:lang w:val="en-US"/>
              </w:rPr>
              <w:t>The criteria for revisiting the working assumption are based on</w:t>
            </w:r>
            <w:r w:rsidRPr="00FB0ABA">
              <w:rPr>
                <w:b/>
                <w:strike/>
                <w:color w:val="FF0000"/>
                <w:lang w:val="en-US"/>
              </w:rPr>
              <w:t xml:space="preserve">, e.g., if there are </w:t>
            </w:r>
            <w:r w:rsidRPr="00FB0ABA">
              <w:rPr>
                <w:b/>
                <w:color w:val="FF0000"/>
                <w:lang w:val="en-US"/>
              </w:rPr>
              <w:t xml:space="preserve">whether RAN2/RAN4 confirm NCD-SSB for serving cell measurement is supported and have concern on supporting it based on required </w:t>
            </w:r>
            <w:r w:rsidRPr="00FB0ABA">
              <w:rPr>
                <w:b/>
                <w:color w:val="000000" w:themeColor="text1"/>
                <w:lang w:val="en-US"/>
              </w:rPr>
              <w:t xml:space="preserve">additional efforts </w:t>
            </w:r>
            <w:r w:rsidRPr="00FB0ABA">
              <w:rPr>
                <w:b/>
                <w:strike/>
                <w:color w:val="000000" w:themeColor="text1"/>
                <w:lang w:val="en-US"/>
              </w:rPr>
              <w:t>from RAN2/4</w:t>
            </w:r>
            <w:r w:rsidRPr="00FB0ABA">
              <w:rPr>
                <w:b/>
                <w:color w:val="000000" w:themeColor="text1"/>
                <w:lang w:val="en-US"/>
              </w:rPr>
              <w:t xml:space="preserve"> </w:t>
            </w:r>
            <w:r w:rsidRPr="00FB0ABA">
              <w:rPr>
                <w:b/>
                <w:color w:val="FF0000"/>
                <w:lang w:val="en-US"/>
              </w:rPr>
              <w:t>(if it is not yet supported)</w:t>
            </w:r>
            <w:r w:rsidRPr="00FB0ABA">
              <w:rPr>
                <w:b/>
                <w:lang w:val="en-US"/>
              </w:rPr>
              <w:t>.</w:t>
            </w:r>
          </w:p>
          <w:p w14:paraId="479DFC32" w14:textId="77777777" w:rsidR="00B95C5D" w:rsidRPr="00FB0ABA" w:rsidRDefault="00B95C5D" w:rsidP="00CC3B7F">
            <w:pPr>
              <w:rPr>
                <w:rFonts w:eastAsia="等线"/>
                <w:lang w:val="en-US" w:eastAsia="zh-CN"/>
              </w:rPr>
            </w:pPr>
            <w:r w:rsidRPr="00FB0ABA">
              <w:rPr>
                <w:rFonts w:eastAsia="等线"/>
                <w:lang w:val="en-US" w:eastAsia="zh-CN"/>
              </w:rPr>
              <w:t>We think change NCD-SSB to general SSB may have problem as SSB without associated CORESET#0 is not defined as CD-SSB. So the case Intel mentioned may not apply.</w:t>
            </w:r>
          </w:p>
          <w:p w14:paraId="12E0E714" w14:textId="77777777" w:rsidR="00B95C5D" w:rsidRPr="00FB0ABA" w:rsidRDefault="00B95C5D" w:rsidP="00CC3B7F">
            <w:pPr>
              <w:rPr>
                <w:rFonts w:eastAsia="等线"/>
                <w:lang w:val="en-US" w:eastAsia="zh-CN"/>
              </w:rPr>
            </w:pPr>
            <w:r w:rsidRPr="00FB0ABA">
              <w:rPr>
                <w:rFonts w:eastAsia="等线"/>
                <w:lang w:val="en-US" w:eastAsia="zh-CN"/>
              </w:rPr>
              <w:t xml:space="preserve">We don’t think the additional changes from MTK is needed, as was discussed several rounds during GTW. </w:t>
            </w:r>
          </w:p>
          <w:p w14:paraId="590DA6BB" w14:textId="77777777" w:rsidR="00B95C5D" w:rsidRPr="00FB0ABA" w:rsidRDefault="00B95C5D" w:rsidP="00CC3B7F">
            <w:pPr>
              <w:rPr>
                <w:rFonts w:eastAsia="等线"/>
                <w:lang w:val="en-US" w:eastAsia="zh-CN"/>
              </w:rPr>
            </w:pPr>
            <w:r w:rsidRPr="00FB0ABA">
              <w:rPr>
                <w:rFonts w:eastAsia="等线"/>
                <w:lang w:val="en-US" w:eastAsia="zh-CN"/>
              </w:rPr>
              <w:t>For TDD center frequency part that was not discussed via GTW, we suggest the following</w:t>
            </w:r>
          </w:p>
          <w:p w14:paraId="7BC2442C" w14:textId="77777777" w:rsidR="00B95C5D" w:rsidRPr="00FB0ABA" w:rsidRDefault="00B95C5D" w:rsidP="00B95C5D">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separate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does not include the entire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66BE4FEE" w14:textId="77777777" w:rsidR="00B95C5D" w:rsidRPr="00FB0ABA" w:rsidRDefault="00B95C5D" w:rsidP="00B95C5D">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not necessarily same for the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includes or is defined by the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2E0D58B8" w14:textId="77777777" w:rsidR="00B95C5D" w:rsidRPr="00FB0ABA" w:rsidRDefault="00B95C5D" w:rsidP="00CC3B7F">
            <w:pPr>
              <w:rPr>
                <w:rFonts w:eastAsia="等线"/>
                <w:lang w:val="en-US" w:eastAsia="zh-CN"/>
              </w:rPr>
            </w:pPr>
          </w:p>
        </w:tc>
      </w:tr>
      <w:tr w:rsidR="003750C8" w:rsidRPr="00FB0ABA" w14:paraId="2D42E416" w14:textId="77777777" w:rsidTr="0082584A">
        <w:tc>
          <w:tcPr>
            <w:tcW w:w="1372" w:type="dxa"/>
          </w:tcPr>
          <w:p w14:paraId="586DE6F4" w14:textId="6932AA8E" w:rsidR="003750C8" w:rsidRPr="00FB0ABA" w:rsidRDefault="003750C8" w:rsidP="00CC3B7F">
            <w:pPr>
              <w:rPr>
                <w:rFonts w:eastAsia="等线"/>
                <w:lang w:val="en-US" w:eastAsia="zh-CN"/>
              </w:rPr>
            </w:pPr>
            <w:r w:rsidRPr="00FB0ABA">
              <w:rPr>
                <w:rFonts w:eastAsia="等线"/>
                <w:lang w:val="en-US" w:eastAsia="zh-CN"/>
              </w:rPr>
              <w:t>Qualcomm</w:t>
            </w:r>
          </w:p>
        </w:tc>
        <w:tc>
          <w:tcPr>
            <w:tcW w:w="1261" w:type="dxa"/>
          </w:tcPr>
          <w:p w14:paraId="0B420EA9" w14:textId="1B7E1150" w:rsidR="003750C8" w:rsidRPr="00FB0ABA" w:rsidRDefault="003750C8" w:rsidP="00CC3B7F">
            <w:pPr>
              <w:tabs>
                <w:tab w:val="left" w:pos="551"/>
              </w:tabs>
              <w:rPr>
                <w:rFonts w:eastAsia="等线"/>
                <w:lang w:val="en-US" w:eastAsia="zh-CN"/>
              </w:rPr>
            </w:pPr>
            <w:r w:rsidRPr="00FB0ABA">
              <w:rPr>
                <w:rFonts w:eastAsia="等线"/>
                <w:lang w:val="en-US" w:eastAsia="zh-CN"/>
              </w:rPr>
              <w:t>Y</w:t>
            </w:r>
            <w:r w:rsidR="00751109" w:rsidRPr="00FB0ABA">
              <w:rPr>
                <w:rFonts w:eastAsia="等线"/>
                <w:lang w:val="en-US" w:eastAsia="zh-CN"/>
              </w:rPr>
              <w:t>, with necessary clarifications for TDD operation and SI update of RedCap UE</w:t>
            </w:r>
          </w:p>
        </w:tc>
        <w:tc>
          <w:tcPr>
            <w:tcW w:w="7139" w:type="dxa"/>
          </w:tcPr>
          <w:p w14:paraId="647EA6FB" w14:textId="01533884" w:rsidR="00F21ED5" w:rsidRPr="00FB0ABA" w:rsidRDefault="00F21ED5" w:rsidP="00CC3B7F">
            <w:pPr>
              <w:rPr>
                <w:rFonts w:eastAsia="等线"/>
                <w:lang w:val="en-US" w:eastAsia="zh-CN"/>
              </w:rPr>
            </w:pPr>
            <w:r w:rsidRPr="00FB0ABA">
              <w:rPr>
                <w:rFonts w:eastAsia="等线"/>
                <w:lang w:val="en-US" w:eastAsia="zh-CN"/>
              </w:rPr>
              <w:t>Thanks for the hard work of FL as well as the efforts of all companies participating in the discussion.</w:t>
            </w:r>
          </w:p>
          <w:p w14:paraId="70ABD2E7" w14:textId="43F2A5B6" w:rsidR="00F4301B" w:rsidRPr="00FB0ABA" w:rsidRDefault="00130237" w:rsidP="00CC3B7F">
            <w:pPr>
              <w:rPr>
                <w:rFonts w:eastAsia="等线"/>
                <w:lang w:val="en-US" w:eastAsia="zh-CN"/>
              </w:rPr>
            </w:pPr>
            <w:r w:rsidRPr="00FB0ABA">
              <w:rPr>
                <w:rFonts w:eastAsia="等线"/>
                <w:lang w:val="en-US" w:eastAsia="zh-CN"/>
              </w:rPr>
              <w:t xml:space="preserve">Regarding RedCap UE’s operation in an SSB-less DL BWP, </w:t>
            </w:r>
            <w:r w:rsidR="00F4301B" w:rsidRPr="00FB0ABA">
              <w:rPr>
                <w:rFonts w:eastAsia="等线"/>
                <w:lang w:val="en-US" w:eastAsia="zh-CN"/>
              </w:rPr>
              <w:t xml:space="preserve">Qualcomm shares the same </w:t>
            </w:r>
            <w:r w:rsidRPr="00FB0ABA">
              <w:rPr>
                <w:rFonts w:eastAsia="等线"/>
                <w:lang w:val="en-US" w:eastAsia="zh-CN"/>
              </w:rPr>
              <w:t>concern</w:t>
            </w:r>
            <w:r w:rsidR="00094A53" w:rsidRPr="00FB0ABA">
              <w:rPr>
                <w:rFonts w:eastAsia="等线"/>
                <w:lang w:val="en-US" w:eastAsia="zh-CN"/>
              </w:rPr>
              <w:t>s</w:t>
            </w:r>
            <w:r w:rsidR="00F4301B" w:rsidRPr="00FB0ABA">
              <w:rPr>
                <w:rFonts w:eastAsia="等线"/>
                <w:lang w:val="en-US" w:eastAsia="zh-CN"/>
              </w:rPr>
              <w:t xml:space="preserve"> as MediaTek, Apple</w:t>
            </w:r>
            <w:r w:rsidRPr="00FB0ABA">
              <w:rPr>
                <w:rFonts w:eastAsia="等线"/>
                <w:lang w:val="en-US" w:eastAsia="zh-CN"/>
              </w:rPr>
              <w:t xml:space="preserve">, </w:t>
            </w:r>
            <w:r w:rsidR="00F4301B" w:rsidRPr="00FB0ABA">
              <w:rPr>
                <w:rFonts w:eastAsia="等线"/>
                <w:lang w:val="en-US" w:eastAsia="zh-CN"/>
              </w:rPr>
              <w:t xml:space="preserve"> </w:t>
            </w:r>
            <w:r w:rsidRPr="00FB0ABA">
              <w:rPr>
                <w:rFonts w:eastAsia="等线"/>
                <w:lang w:val="en-US" w:eastAsia="zh-CN"/>
              </w:rPr>
              <w:t xml:space="preserve">Spreadtrum, Vivo </w:t>
            </w:r>
            <w:r w:rsidR="00F4301B" w:rsidRPr="00FB0ABA">
              <w:rPr>
                <w:rFonts w:eastAsia="等线"/>
                <w:lang w:val="en-US" w:eastAsia="zh-CN"/>
              </w:rPr>
              <w:t xml:space="preserve">and other companies regarding </w:t>
            </w:r>
            <w:r w:rsidR="003D385C" w:rsidRPr="00FB0ABA">
              <w:rPr>
                <w:rFonts w:eastAsia="等线"/>
                <w:lang w:val="en-US" w:eastAsia="zh-CN"/>
              </w:rPr>
              <w:t xml:space="preserve">the resultant </w:t>
            </w:r>
            <w:r w:rsidR="00F4301B" w:rsidRPr="00FB0ABA">
              <w:rPr>
                <w:rFonts w:eastAsia="等线"/>
                <w:lang w:val="en-US" w:eastAsia="zh-CN"/>
              </w:rPr>
              <w:t>increase</w:t>
            </w:r>
            <w:r w:rsidR="003D385C" w:rsidRPr="00FB0ABA">
              <w:rPr>
                <w:rFonts w:eastAsia="等线"/>
                <w:lang w:val="en-US" w:eastAsia="zh-CN"/>
              </w:rPr>
              <w:t xml:space="preserve"> in</w:t>
            </w:r>
            <w:r w:rsidR="00F4301B" w:rsidRPr="00FB0ABA">
              <w:rPr>
                <w:rFonts w:eastAsia="等线"/>
                <w:lang w:val="en-US" w:eastAsia="zh-CN"/>
              </w:rPr>
              <w:t xml:space="preserve"> UE complexity</w:t>
            </w:r>
            <w:r w:rsidR="003D385C" w:rsidRPr="00FB0ABA">
              <w:rPr>
                <w:rFonts w:eastAsia="等线"/>
                <w:lang w:val="en-US" w:eastAsia="zh-CN"/>
              </w:rPr>
              <w:t xml:space="preserve"> and</w:t>
            </w:r>
            <w:r w:rsidRPr="00FB0ABA">
              <w:rPr>
                <w:rFonts w:eastAsia="等线"/>
                <w:lang w:val="en-US" w:eastAsia="zh-CN"/>
              </w:rPr>
              <w:t xml:space="preserve"> </w:t>
            </w:r>
            <w:r w:rsidR="00F4301B" w:rsidRPr="00FB0ABA">
              <w:rPr>
                <w:rFonts w:eastAsia="等线"/>
                <w:lang w:val="en-US" w:eastAsia="zh-CN"/>
              </w:rPr>
              <w:t>power consumption</w:t>
            </w:r>
            <w:r w:rsidR="003D385C" w:rsidRPr="00FB0ABA">
              <w:rPr>
                <w:rFonts w:eastAsia="等线"/>
                <w:lang w:val="en-US" w:eastAsia="zh-CN"/>
              </w:rPr>
              <w:t>, as well as</w:t>
            </w:r>
            <w:r w:rsidRPr="00FB0ABA">
              <w:rPr>
                <w:rFonts w:eastAsia="等线"/>
                <w:lang w:val="en-US" w:eastAsia="zh-CN"/>
              </w:rPr>
              <w:t xml:space="preserve"> </w:t>
            </w:r>
            <w:r w:rsidR="003D385C" w:rsidRPr="00FB0ABA">
              <w:rPr>
                <w:rFonts w:eastAsia="等线"/>
                <w:lang w:val="en-US" w:eastAsia="zh-CN"/>
              </w:rPr>
              <w:t xml:space="preserve">the </w:t>
            </w:r>
            <w:r w:rsidRPr="00FB0ABA">
              <w:rPr>
                <w:rFonts w:eastAsia="等线"/>
                <w:lang w:val="en-US" w:eastAsia="zh-CN"/>
              </w:rPr>
              <w:t>non-trivial spec impacts</w:t>
            </w:r>
            <w:r w:rsidR="00F4301B" w:rsidRPr="00FB0ABA">
              <w:rPr>
                <w:rFonts w:eastAsia="等线"/>
                <w:lang w:val="en-US" w:eastAsia="zh-CN"/>
              </w:rPr>
              <w:t xml:space="preserve"> in</w:t>
            </w:r>
            <w:r w:rsidRPr="00FB0ABA">
              <w:rPr>
                <w:rFonts w:eastAsia="等线"/>
                <w:lang w:val="en-US" w:eastAsia="zh-CN"/>
              </w:rPr>
              <w:t xml:space="preserve"> RAN1/2/4</w:t>
            </w:r>
            <w:r w:rsidR="00F4301B" w:rsidRPr="00FB0ABA">
              <w:rPr>
                <w:rFonts w:eastAsia="等线"/>
                <w:lang w:val="en-US" w:eastAsia="zh-CN"/>
              </w:rPr>
              <w:t xml:space="preserve">. </w:t>
            </w:r>
            <w:r w:rsidRPr="00FB0ABA">
              <w:rPr>
                <w:rFonts w:eastAsia="等线"/>
                <w:lang w:val="en-US" w:eastAsia="zh-CN"/>
              </w:rPr>
              <w:t>Moreover, we believe the load imbalance</w:t>
            </w:r>
            <w:r w:rsidR="00857075" w:rsidRPr="00FB0ABA">
              <w:rPr>
                <w:rFonts w:eastAsia="等线"/>
                <w:lang w:val="en-US" w:eastAsia="zh-CN"/>
              </w:rPr>
              <w:t>,</w:t>
            </w:r>
            <w:r w:rsidRPr="00FB0ABA">
              <w:rPr>
                <w:rFonts w:eastAsia="等线"/>
                <w:lang w:val="en-US" w:eastAsia="zh-CN"/>
              </w:rPr>
              <w:t xml:space="preserve"> spectral efficiency loss </w:t>
            </w:r>
            <w:r w:rsidR="00857075" w:rsidRPr="00FB0ABA">
              <w:rPr>
                <w:rFonts w:eastAsia="等线"/>
                <w:lang w:val="en-US" w:eastAsia="zh-CN"/>
              </w:rPr>
              <w:t xml:space="preserve">and co-existence issues </w:t>
            </w:r>
            <w:r w:rsidRPr="00FB0ABA">
              <w:rPr>
                <w:rFonts w:eastAsia="等线"/>
                <w:lang w:val="en-US" w:eastAsia="zh-CN"/>
              </w:rPr>
              <w:t xml:space="preserve">inherent to SSB-less </w:t>
            </w:r>
            <w:r w:rsidR="003D385C" w:rsidRPr="00FB0ABA">
              <w:rPr>
                <w:rFonts w:eastAsia="等线"/>
                <w:lang w:val="en-US" w:eastAsia="zh-CN"/>
              </w:rPr>
              <w:t xml:space="preserve">DL </w:t>
            </w:r>
            <w:r w:rsidRPr="00FB0ABA">
              <w:rPr>
                <w:rFonts w:eastAsia="等线"/>
                <w:lang w:val="en-US" w:eastAsia="zh-CN"/>
              </w:rPr>
              <w:t xml:space="preserve">BWP are not desirable for </w:t>
            </w:r>
            <w:r w:rsidR="003D385C" w:rsidRPr="00FB0ABA">
              <w:rPr>
                <w:rFonts w:eastAsia="等线"/>
                <w:lang w:val="en-US" w:eastAsia="zh-CN"/>
              </w:rPr>
              <w:t xml:space="preserve">NW </w:t>
            </w:r>
            <w:r w:rsidRPr="00FB0ABA">
              <w:rPr>
                <w:rFonts w:eastAsia="等线"/>
                <w:lang w:val="en-US" w:eastAsia="zh-CN"/>
              </w:rPr>
              <w:t xml:space="preserve">as well, especially for </w:t>
            </w:r>
            <w:r w:rsidR="00857075" w:rsidRPr="00FB0ABA">
              <w:rPr>
                <w:rFonts w:eastAsia="等线"/>
                <w:lang w:val="en-US" w:eastAsia="zh-CN"/>
              </w:rPr>
              <w:t xml:space="preserve">FR1 </w:t>
            </w:r>
            <w:r w:rsidRPr="00FB0ABA">
              <w:rPr>
                <w:rFonts w:eastAsia="等线"/>
                <w:lang w:val="en-US" w:eastAsia="zh-CN"/>
              </w:rPr>
              <w:t xml:space="preserve">deployment </w:t>
            </w:r>
            <w:r w:rsidR="00857075" w:rsidRPr="00FB0ABA">
              <w:rPr>
                <w:rFonts w:eastAsia="等线"/>
                <w:lang w:val="en-US" w:eastAsia="zh-CN"/>
              </w:rPr>
              <w:t>of RedCap UE.</w:t>
            </w:r>
            <w:r w:rsidRPr="00FB0ABA">
              <w:rPr>
                <w:rFonts w:eastAsia="等线"/>
                <w:lang w:val="en-US" w:eastAsia="zh-CN"/>
              </w:rPr>
              <w:t xml:space="preserve"> </w:t>
            </w:r>
          </w:p>
          <w:p w14:paraId="4F20DA69" w14:textId="599F5DBD" w:rsidR="00F21818" w:rsidRPr="00FB0ABA" w:rsidRDefault="003750C8" w:rsidP="00CC3B7F">
            <w:pPr>
              <w:rPr>
                <w:rFonts w:eastAsia="等线"/>
                <w:lang w:val="en-US" w:eastAsia="zh-CN"/>
              </w:rPr>
            </w:pPr>
            <w:r w:rsidRPr="00FB0ABA">
              <w:rPr>
                <w:rFonts w:eastAsia="等线"/>
                <w:lang w:val="en-US" w:eastAsia="zh-CN"/>
              </w:rPr>
              <w:t xml:space="preserve">For the sake of progress, we </w:t>
            </w:r>
            <w:r w:rsidR="00F4301B" w:rsidRPr="00FB0ABA">
              <w:rPr>
                <w:rFonts w:eastAsia="等线"/>
                <w:lang w:val="en-US" w:eastAsia="zh-CN"/>
              </w:rPr>
              <w:t xml:space="preserve">can </w:t>
            </w:r>
            <w:r w:rsidR="00F21ED5" w:rsidRPr="00FB0ABA">
              <w:rPr>
                <w:rFonts w:eastAsia="等线"/>
                <w:lang w:val="en-US" w:eastAsia="zh-CN"/>
              </w:rPr>
              <w:t xml:space="preserve">compromise and </w:t>
            </w:r>
            <w:r w:rsidR="00F4301B" w:rsidRPr="00FB0ABA">
              <w:rPr>
                <w:rFonts w:eastAsia="等线"/>
                <w:lang w:val="en-US" w:eastAsia="zh-CN"/>
              </w:rPr>
              <w:t>accept</w:t>
            </w:r>
            <w:r w:rsidRPr="00FB0ABA">
              <w:rPr>
                <w:rFonts w:eastAsia="等线"/>
                <w:lang w:val="en-US" w:eastAsia="zh-CN"/>
              </w:rPr>
              <w:t xml:space="preserve"> Option 2</w:t>
            </w:r>
            <w:r w:rsidR="00F4301B" w:rsidRPr="00FB0ABA">
              <w:rPr>
                <w:rFonts w:eastAsia="等线"/>
                <w:lang w:val="en-US" w:eastAsia="zh-CN"/>
              </w:rPr>
              <w:t xml:space="preserve"> </w:t>
            </w:r>
            <w:r w:rsidR="006B256C" w:rsidRPr="00FB0ABA">
              <w:rPr>
                <w:rFonts w:eastAsia="等线"/>
                <w:lang w:val="en-US" w:eastAsia="zh-CN"/>
              </w:rPr>
              <w:t>in principle</w:t>
            </w:r>
            <w:r w:rsidR="00370AAE" w:rsidRPr="00FB0ABA">
              <w:rPr>
                <w:rFonts w:eastAsia="等线"/>
                <w:lang w:val="en-US" w:eastAsia="zh-CN"/>
              </w:rPr>
              <w:t xml:space="preserve"> as the working assumption, </w:t>
            </w:r>
            <w:r w:rsidR="00857075" w:rsidRPr="00FB0ABA">
              <w:rPr>
                <w:rFonts w:eastAsia="等线"/>
                <w:lang w:val="en-US" w:eastAsia="zh-CN"/>
              </w:rPr>
              <w:t xml:space="preserve">considering NCD-SSB has been supported since NR R15 and the corresponding </w:t>
            </w:r>
            <w:r w:rsidR="006B256C" w:rsidRPr="00FB0ABA">
              <w:rPr>
                <w:rFonts w:eastAsia="等线"/>
                <w:lang w:val="en-US" w:eastAsia="zh-CN"/>
              </w:rPr>
              <w:t>configurations/procedures</w:t>
            </w:r>
            <w:r w:rsidR="00857075" w:rsidRPr="00FB0ABA">
              <w:rPr>
                <w:rFonts w:eastAsia="等线"/>
                <w:lang w:val="en-US" w:eastAsia="zh-CN"/>
              </w:rPr>
              <w:t xml:space="preserve"> have been specified in TS 38.213 and TS 38.300.</w:t>
            </w:r>
          </w:p>
          <w:p w14:paraId="0CC60020" w14:textId="15FAB009" w:rsidR="00555E51" w:rsidRPr="00FB0ABA" w:rsidRDefault="006B256C" w:rsidP="00CC3B7F">
            <w:pPr>
              <w:rPr>
                <w:rFonts w:eastAsia="等线"/>
                <w:lang w:val="en-US" w:eastAsia="zh-CN"/>
              </w:rPr>
            </w:pPr>
            <w:r w:rsidRPr="00FB0ABA">
              <w:rPr>
                <w:rFonts w:eastAsia="等线"/>
                <w:lang w:val="en-US" w:eastAsia="zh-CN"/>
              </w:rPr>
              <w:t xml:space="preserve">Although we </w:t>
            </w:r>
            <w:r w:rsidR="006C0FC2" w:rsidRPr="00FB0ABA">
              <w:rPr>
                <w:rFonts w:eastAsia="等线"/>
                <w:lang w:val="en-US" w:eastAsia="zh-CN"/>
              </w:rPr>
              <w:t xml:space="preserve">can </w:t>
            </w:r>
            <w:r w:rsidRPr="00FB0ABA">
              <w:rPr>
                <w:rFonts w:eastAsia="等线"/>
                <w:lang w:val="en-US" w:eastAsia="zh-CN"/>
              </w:rPr>
              <w:t>accept Option 2 in principle</w:t>
            </w:r>
            <w:r w:rsidR="00555E51" w:rsidRPr="00FB0ABA">
              <w:rPr>
                <w:rFonts w:eastAsia="等线"/>
                <w:lang w:val="en-US" w:eastAsia="zh-CN"/>
              </w:rPr>
              <w:t xml:space="preserve">, it has not fully </w:t>
            </w:r>
            <w:r w:rsidR="003750C8" w:rsidRPr="00FB0ABA">
              <w:rPr>
                <w:rFonts w:eastAsia="等线"/>
                <w:lang w:val="en-US" w:eastAsia="zh-CN"/>
              </w:rPr>
              <w:t>address</w:t>
            </w:r>
            <w:r w:rsidR="00555E51" w:rsidRPr="00FB0ABA">
              <w:rPr>
                <w:rFonts w:eastAsia="等线"/>
                <w:lang w:val="en-US" w:eastAsia="zh-CN"/>
              </w:rPr>
              <w:t>ed</w:t>
            </w:r>
            <w:r w:rsidR="003750C8" w:rsidRPr="00FB0ABA">
              <w:rPr>
                <w:rFonts w:eastAsia="等线"/>
                <w:lang w:val="en-US" w:eastAsia="zh-CN"/>
              </w:rPr>
              <w:t xml:space="preserve"> the center frequency alignment </w:t>
            </w:r>
            <w:r w:rsidR="00555E51" w:rsidRPr="00FB0ABA">
              <w:rPr>
                <w:rFonts w:eastAsia="等线"/>
                <w:lang w:val="en-US" w:eastAsia="zh-CN"/>
              </w:rPr>
              <w:t xml:space="preserve">of </w:t>
            </w:r>
            <w:r w:rsidR="003750C8" w:rsidRPr="00FB0ABA">
              <w:rPr>
                <w:rFonts w:eastAsia="等线"/>
                <w:lang w:val="en-US" w:eastAsia="zh-CN"/>
              </w:rPr>
              <w:t>DL/UL BWP</w:t>
            </w:r>
            <w:r w:rsidR="00555E51" w:rsidRPr="00FB0ABA">
              <w:rPr>
                <w:rFonts w:eastAsia="等线"/>
                <w:lang w:val="en-US" w:eastAsia="zh-CN"/>
              </w:rPr>
              <w:t xml:space="preserve"> of RedCap UE</w:t>
            </w:r>
            <w:r w:rsidR="003750C8" w:rsidRPr="00FB0ABA">
              <w:rPr>
                <w:rFonts w:eastAsia="等线"/>
                <w:lang w:val="en-US" w:eastAsia="zh-CN"/>
              </w:rPr>
              <w:t xml:space="preserve"> in TDD</w:t>
            </w:r>
            <w:r w:rsidR="002F436A" w:rsidRPr="00FB0ABA">
              <w:rPr>
                <w:rFonts w:eastAsia="等线"/>
                <w:lang w:val="en-US" w:eastAsia="zh-CN"/>
              </w:rPr>
              <w:t xml:space="preserve"> operation</w:t>
            </w:r>
            <w:r w:rsidR="00555E51" w:rsidRPr="00FB0ABA">
              <w:rPr>
                <w:rFonts w:eastAsia="等线"/>
                <w:lang w:val="en-US" w:eastAsia="zh-CN"/>
              </w:rPr>
              <w:t>. Therefore,</w:t>
            </w:r>
            <w:r w:rsidR="003750C8" w:rsidRPr="00FB0ABA">
              <w:rPr>
                <w:rFonts w:eastAsia="等线"/>
                <w:lang w:val="en-US" w:eastAsia="zh-CN"/>
              </w:rPr>
              <w:t xml:space="preserve"> we </w:t>
            </w:r>
            <w:r w:rsidR="002F436A" w:rsidRPr="00FB0ABA">
              <w:rPr>
                <w:rFonts w:eastAsia="等线"/>
                <w:lang w:val="en-US" w:eastAsia="zh-CN"/>
              </w:rPr>
              <w:t xml:space="preserve">suggest to </w:t>
            </w:r>
            <w:r w:rsidR="006C0FC2" w:rsidRPr="00FB0ABA">
              <w:rPr>
                <w:rFonts w:eastAsia="等线"/>
                <w:lang w:val="en-US" w:eastAsia="zh-CN"/>
              </w:rPr>
              <w:t>clarify</w:t>
            </w:r>
            <w:r w:rsidR="00464E14" w:rsidRPr="00FB0ABA">
              <w:rPr>
                <w:rFonts w:eastAsia="等线"/>
                <w:lang w:val="en-US" w:eastAsia="zh-CN"/>
              </w:rPr>
              <w:t xml:space="preserve"> the TDD operation </w:t>
            </w:r>
            <w:r w:rsidR="00370AAE" w:rsidRPr="00FB0ABA">
              <w:rPr>
                <w:rFonts w:eastAsia="等线"/>
                <w:lang w:val="en-US" w:eastAsia="zh-CN"/>
              </w:rPr>
              <w:t xml:space="preserve">for R17 RedCap UE </w:t>
            </w:r>
            <w:r w:rsidR="00464E14" w:rsidRPr="00FB0ABA">
              <w:rPr>
                <w:rFonts w:eastAsia="等线"/>
                <w:lang w:val="en-US" w:eastAsia="zh-CN"/>
              </w:rPr>
              <w:t>as follows:</w:t>
            </w:r>
          </w:p>
          <w:p w14:paraId="20E47B0E" w14:textId="225393C5" w:rsidR="00555E51" w:rsidRPr="00FB0ABA" w:rsidRDefault="00AA118D" w:rsidP="009415B7">
            <w:pPr>
              <w:pStyle w:val="af5"/>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In</w:t>
            </w:r>
            <w:r w:rsidR="003750C8" w:rsidRPr="00FB0ABA">
              <w:rPr>
                <w:rFonts w:ascii="Times New Roman" w:eastAsia="等线" w:hAnsi="Times New Roman" w:cs="Times New Roman"/>
                <w:i/>
                <w:iCs/>
                <w:sz w:val="20"/>
                <w:szCs w:val="20"/>
                <w:lang w:val="en-US" w:eastAsia="zh-CN"/>
              </w:rPr>
              <w:t xml:space="preserve"> TDD operation of </w:t>
            </w:r>
            <w:r w:rsidR="00370AAE" w:rsidRPr="00FB0ABA">
              <w:rPr>
                <w:rFonts w:ascii="Times New Roman" w:eastAsia="等线" w:hAnsi="Times New Roman" w:cs="Times New Roman"/>
                <w:i/>
                <w:iCs/>
                <w:sz w:val="20"/>
                <w:szCs w:val="20"/>
                <w:lang w:val="en-US" w:eastAsia="zh-CN"/>
              </w:rPr>
              <w:t>a R17</w:t>
            </w:r>
            <w:r w:rsidR="003750C8" w:rsidRPr="00FB0ABA">
              <w:rPr>
                <w:rFonts w:ascii="Times New Roman" w:eastAsia="等线" w:hAnsi="Times New Roman" w:cs="Times New Roman"/>
                <w:i/>
                <w:iCs/>
                <w:sz w:val="20"/>
                <w:szCs w:val="20"/>
                <w:lang w:val="en-US" w:eastAsia="zh-CN"/>
              </w:rPr>
              <w:t>RedCap UE</w:t>
            </w:r>
            <w:r w:rsidR="00F21818" w:rsidRPr="00FB0ABA">
              <w:rPr>
                <w:rFonts w:ascii="Times New Roman" w:eastAsia="等线" w:hAnsi="Times New Roman" w:cs="Times New Roman"/>
                <w:i/>
                <w:iCs/>
                <w:sz w:val="20"/>
                <w:szCs w:val="20"/>
                <w:lang w:val="en-US" w:eastAsia="zh-CN"/>
              </w:rPr>
              <w:t>:</w:t>
            </w:r>
          </w:p>
          <w:p w14:paraId="0667C133" w14:textId="30417DB2" w:rsidR="003750C8" w:rsidRPr="00FB0ABA" w:rsidRDefault="00F21818" w:rsidP="009415B7">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7237D90" w14:textId="1F2A71A9" w:rsidR="00AA118D" w:rsidRPr="00FB0ABA" w:rsidRDefault="00AA118D" w:rsidP="009415B7">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center frequencies of </w:t>
            </w:r>
            <w:r w:rsidR="009269E8" w:rsidRPr="00FB0ABA">
              <w:rPr>
                <w:rFonts w:ascii="Times New Roman" w:eastAsia="等线" w:hAnsi="Times New Roman" w:cs="Times New Roman"/>
                <w:i/>
                <w:iCs/>
                <w:sz w:val="20"/>
                <w:szCs w:val="20"/>
                <w:lang w:val="en-US" w:eastAsia="zh-CN"/>
              </w:rPr>
              <w:t>its</w:t>
            </w:r>
            <w:r w:rsidRPr="00FB0ABA">
              <w:rPr>
                <w:rFonts w:ascii="Times New Roman" w:eastAsia="等线" w:hAnsi="Times New Roman" w:cs="Times New Roman"/>
                <w:i/>
                <w:iCs/>
                <w:sz w:val="20"/>
                <w:szCs w:val="20"/>
                <w:lang w:val="en-US" w:eastAsia="zh-CN"/>
              </w:rPr>
              <w:t xml:space="preserve"> initial DL </w:t>
            </w:r>
            <w:r w:rsidR="009269E8" w:rsidRPr="00FB0ABA">
              <w:rPr>
                <w:rFonts w:ascii="Times New Roman" w:eastAsia="等线" w:hAnsi="Times New Roman" w:cs="Times New Roman"/>
                <w:i/>
                <w:iCs/>
                <w:sz w:val="20"/>
                <w:szCs w:val="20"/>
                <w:lang w:val="en-US" w:eastAsia="zh-CN"/>
              </w:rPr>
              <w:t xml:space="preserve">and </w:t>
            </w:r>
            <w:r w:rsidRPr="00FB0ABA">
              <w:rPr>
                <w:rFonts w:ascii="Times New Roman" w:eastAsia="等线" w:hAnsi="Times New Roman" w:cs="Times New Roman"/>
                <w:i/>
                <w:iCs/>
                <w:sz w:val="20"/>
                <w:szCs w:val="20"/>
                <w:lang w:val="en-US" w:eastAsia="zh-CN"/>
              </w:rPr>
              <w:t>UL BWP</w:t>
            </w:r>
            <w:r w:rsidR="009269E8" w:rsidRPr="00FB0ABA">
              <w:rPr>
                <w:rFonts w:ascii="Times New Roman" w:eastAsia="等线" w:hAnsi="Times New Roman" w:cs="Times New Roman"/>
                <w:i/>
                <w:iCs/>
                <w:sz w:val="20"/>
                <w:szCs w:val="20"/>
                <w:lang w:val="en-US" w:eastAsia="zh-CN"/>
              </w:rPr>
              <w:t>s</w:t>
            </w:r>
            <w:r w:rsidRPr="00FB0ABA">
              <w:rPr>
                <w:rFonts w:ascii="Times New Roman" w:eastAsia="等线" w:hAnsi="Times New Roman" w:cs="Times New Roman"/>
                <w:i/>
                <w:iCs/>
                <w:sz w:val="20"/>
                <w:szCs w:val="20"/>
                <w:lang w:val="en-US" w:eastAsia="zh-CN"/>
              </w:rPr>
              <w:t xml:space="preserve"> can be the same or different</w:t>
            </w:r>
          </w:p>
          <w:p w14:paraId="364EB8C6" w14:textId="2FE750B5" w:rsidR="00AA118D" w:rsidRPr="00FB0ABA" w:rsidRDefault="00AA118D" w:rsidP="009415B7">
            <w:pPr>
              <w:pStyle w:val="af5"/>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if the center frequencies of </w:t>
            </w:r>
            <w:r w:rsidR="009269E8" w:rsidRPr="00FB0ABA">
              <w:rPr>
                <w:rFonts w:ascii="Times New Roman" w:eastAsia="等线" w:hAnsi="Times New Roman" w:cs="Times New Roman"/>
                <w:i/>
                <w:iCs/>
                <w:sz w:val="20"/>
                <w:szCs w:val="20"/>
                <w:lang w:val="en-US" w:eastAsia="zh-CN"/>
              </w:rPr>
              <w:t>its</w:t>
            </w:r>
            <w:r w:rsidRPr="00FB0ABA">
              <w:rPr>
                <w:rFonts w:ascii="Times New Roman" w:eastAsia="等线" w:hAnsi="Times New Roman" w:cs="Times New Roman"/>
                <w:i/>
                <w:iCs/>
                <w:sz w:val="20"/>
                <w:szCs w:val="20"/>
                <w:lang w:val="en-US" w:eastAsia="zh-CN"/>
              </w:rPr>
              <w:t xml:space="preserve"> initial DL </w:t>
            </w:r>
            <w:r w:rsidR="009269E8" w:rsidRPr="00FB0ABA">
              <w:rPr>
                <w:rFonts w:ascii="Times New Roman" w:eastAsia="等线" w:hAnsi="Times New Roman" w:cs="Times New Roman"/>
                <w:i/>
                <w:iCs/>
                <w:sz w:val="20"/>
                <w:szCs w:val="20"/>
                <w:lang w:val="en-US" w:eastAsia="zh-CN"/>
              </w:rPr>
              <w:t xml:space="preserve">and UL </w:t>
            </w:r>
            <w:r w:rsidRPr="00FB0ABA">
              <w:rPr>
                <w:rFonts w:ascii="Times New Roman" w:eastAsia="等线" w:hAnsi="Times New Roman" w:cs="Times New Roman"/>
                <w:i/>
                <w:iCs/>
                <w:sz w:val="20"/>
                <w:szCs w:val="20"/>
                <w:lang w:val="en-US" w:eastAsia="zh-CN"/>
              </w:rPr>
              <w:t>BWP</w:t>
            </w:r>
            <w:r w:rsidR="009269E8" w:rsidRPr="00FB0ABA">
              <w:rPr>
                <w:rFonts w:ascii="Times New Roman" w:eastAsia="等线" w:hAnsi="Times New Roman" w:cs="Times New Roman"/>
                <w:i/>
                <w:iCs/>
                <w:sz w:val="20"/>
                <w:szCs w:val="20"/>
                <w:lang w:val="en-US" w:eastAsia="zh-CN"/>
              </w:rPr>
              <w:t>s</w:t>
            </w:r>
            <w:r w:rsidRPr="00FB0ABA">
              <w:rPr>
                <w:rFonts w:ascii="Times New Roman" w:eastAsia="等线" w:hAnsi="Times New Roman" w:cs="Times New Roman"/>
                <w:i/>
                <w:iCs/>
                <w:sz w:val="20"/>
                <w:szCs w:val="20"/>
                <w:lang w:val="en-US" w:eastAsia="zh-CN"/>
              </w:rPr>
              <w:t xml:space="preserve"> are different,</w:t>
            </w:r>
          </w:p>
          <w:p w14:paraId="6DCB25E5" w14:textId="3D5904AA" w:rsidR="00AA118D" w:rsidRPr="00FB0ABA" w:rsidRDefault="00F04DF1" w:rsidP="009415B7">
            <w:pPr>
              <w:pStyle w:val="af5"/>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w:t>
            </w:r>
            <w:r w:rsidR="00AA118D" w:rsidRPr="00FB0ABA">
              <w:rPr>
                <w:rFonts w:ascii="Times New Roman" w:eastAsia="等线" w:hAnsi="Times New Roman" w:cs="Times New Roman"/>
                <w:i/>
                <w:iCs/>
                <w:sz w:val="20"/>
                <w:szCs w:val="20"/>
                <w:lang w:val="en-US" w:eastAsia="zh-CN"/>
              </w:rPr>
              <w:t xml:space="preserve"> initial DL BWP contains the </w:t>
            </w:r>
            <w:r w:rsidR="00AA118D" w:rsidRPr="00FB0ABA">
              <w:rPr>
                <w:rFonts w:ascii="Times New Roman" w:eastAsia="等线" w:hAnsi="Times New Roman" w:cs="Times New Roman"/>
                <w:i/>
                <w:iCs/>
                <w:sz w:val="20"/>
                <w:szCs w:val="20"/>
                <w:lang w:val="en-US" w:eastAsia="zh-CN"/>
              </w:rPr>
              <w:lastRenderedPageBreak/>
              <w:t>entire CORESET#0 and CD-SSB</w:t>
            </w:r>
          </w:p>
          <w:p w14:paraId="1A48AF99" w14:textId="77777777" w:rsidR="00042EE0" w:rsidRPr="00FB0ABA" w:rsidRDefault="00F04DF1" w:rsidP="009415B7">
            <w:pPr>
              <w:pStyle w:val="af5"/>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RedCap UE expects dedicated/separate </w:t>
            </w:r>
            <w:r w:rsidR="00AA118D" w:rsidRPr="00FB0ABA">
              <w:rPr>
                <w:rFonts w:ascii="Times New Roman" w:eastAsia="等线" w:hAnsi="Times New Roman" w:cs="Times New Roman"/>
                <w:i/>
                <w:iCs/>
                <w:sz w:val="20"/>
                <w:szCs w:val="20"/>
                <w:lang w:val="en-US" w:eastAsia="zh-CN"/>
              </w:rPr>
              <w:t xml:space="preserve">PRACH resources </w:t>
            </w:r>
            <w:r w:rsidRPr="00FB0ABA">
              <w:rPr>
                <w:rFonts w:ascii="Times New Roman" w:eastAsia="等线" w:hAnsi="Times New Roman" w:cs="Times New Roman"/>
                <w:i/>
                <w:iCs/>
                <w:sz w:val="20"/>
                <w:szCs w:val="20"/>
                <w:lang w:val="en-US" w:eastAsia="zh-CN"/>
              </w:rPr>
              <w:t xml:space="preserve">are configured </w:t>
            </w:r>
            <w:r w:rsidR="00AA118D" w:rsidRPr="00FB0ABA">
              <w:rPr>
                <w:rFonts w:ascii="Times New Roman" w:eastAsia="等线" w:hAnsi="Times New Roman" w:cs="Times New Roman"/>
                <w:i/>
                <w:iCs/>
                <w:sz w:val="20"/>
                <w:szCs w:val="20"/>
                <w:lang w:val="en-US" w:eastAsia="zh-CN"/>
              </w:rPr>
              <w:t xml:space="preserve">in </w:t>
            </w:r>
            <w:r w:rsidRPr="00FB0ABA">
              <w:rPr>
                <w:rFonts w:ascii="Times New Roman" w:eastAsia="等线" w:hAnsi="Times New Roman" w:cs="Times New Roman"/>
                <w:i/>
                <w:iCs/>
                <w:sz w:val="20"/>
                <w:szCs w:val="20"/>
                <w:lang w:val="en-US" w:eastAsia="zh-CN"/>
              </w:rPr>
              <w:t xml:space="preserve">its </w:t>
            </w:r>
            <w:r w:rsidR="00AA118D" w:rsidRPr="00FB0ABA">
              <w:rPr>
                <w:rFonts w:ascii="Times New Roman" w:eastAsia="等线" w:hAnsi="Times New Roman" w:cs="Times New Roman"/>
                <w:i/>
                <w:iCs/>
                <w:sz w:val="20"/>
                <w:szCs w:val="20"/>
                <w:lang w:val="en-US" w:eastAsia="zh-CN"/>
              </w:rPr>
              <w:t>initial</w:t>
            </w:r>
            <w:r w:rsidRPr="00FB0ABA">
              <w:rPr>
                <w:rFonts w:ascii="Times New Roman" w:eastAsia="等线" w:hAnsi="Times New Roman" w:cs="Times New Roman"/>
                <w:i/>
                <w:iCs/>
                <w:sz w:val="20"/>
                <w:szCs w:val="20"/>
                <w:lang w:val="en-US" w:eastAsia="zh-CN"/>
              </w:rPr>
              <w:t xml:space="preserve"> DL BWP and early indication </w:t>
            </w:r>
            <w:r w:rsidR="009269E8" w:rsidRPr="00FB0ABA">
              <w:rPr>
                <w:rFonts w:ascii="Times New Roman" w:eastAsia="等线" w:hAnsi="Times New Roman" w:cs="Times New Roman"/>
                <w:i/>
                <w:iCs/>
                <w:sz w:val="20"/>
                <w:szCs w:val="20"/>
                <w:lang w:val="en-US" w:eastAsia="zh-CN"/>
              </w:rPr>
              <w:t>(</w:t>
            </w:r>
            <w:r w:rsidRPr="00FB0ABA">
              <w:rPr>
                <w:rFonts w:ascii="Times New Roman" w:eastAsia="等线" w:hAnsi="Times New Roman" w:cs="Times New Roman"/>
                <w:i/>
                <w:iCs/>
                <w:sz w:val="20"/>
                <w:szCs w:val="20"/>
                <w:lang w:val="en-US" w:eastAsia="zh-CN"/>
              </w:rPr>
              <w:t>of RedCap UE type</w:t>
            </w:r>
            <w:r w:rsidR="009269E8" w:rsidRPr="00FB0ABA">
              <w:rPr>
                <w:rFonts w:ascii="Times New Roman" w:eastAsia="等线" w:hAnsi="Times New Roman" w:cs="Times New Roman"/>
                <w:i/>
                <w:iCs/>
                <w:sz w:val="20"/>
                <w:szCs w:val="20"/>
                <w:lang w:val="en-US" w:eastAsia="zh-CN"/>
              </w:rPr>
              <w:t>)</w:t>
            </w:r>
            <w:r w:rsidRPr="00FB0ABA">
              <w:rPr>
                <w:rFonts w:ascii="Times New Roman" w:eastAsia="等线" w:hAnsi="Times New Roman" w:cs="Times New Roman"/>
                <w:i/>
                <w:iCs/>
                <w:sz w:val="20"/>
                <w:szCs w:val="20"/>
                <w:lang w:val="en-US" w:eastAsia="zh-CN"/>
              </w:rPr>
              <w:t xml:space="preserve"> is enabled by SIB</w:t>
            </w:r>
            <w:r w:rsidR="00042EE0" w:rsidRPr="00FB0ABA">
              <w:rPr>
                <w:rFonts w:ascii="Times New Roman" w:eastAsia="等线" w:hAnsi="Times New Roman" w:cs="Times New Roman"/>
                <w:i/>
                <w:iCs/>
                <w:sz w:val="20"/>
                <w:szCs w:val="20"/>
                <w:lang w:val="en-US" w:eastAsia="zh-CN"/>
              </w:rPr>
              <w:t>.</w:t>
            </w:r>
          </w:p>
          <w:p w14:paraId="33A307FC" w14:textId="5D4FA3DA" w:rsidR="003750C8" w:rsidRPr="00FB0ABA" w:rsidRDefault="00F04DF1" w:rsidP="00CC3B7F">
            <w:pPr>
              <w:pStyle w:val="af5"/>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Note: </w:t>
            </w:r>
            <w:r w:rsidR="00042EE0" w:rsidRPr="00FB0ABA">
              <w:rPr>
                <w:rFonts w:ascii="Times New Roman" w:eastAsia="等线" w:hAnsi="Times New Roman" w:cs="Times New Roman"/>
                <w:i/>
                <w:iCs/>
                <w:sz w:val="20"/>
                <w:szCs w:val="20"/>
                <w:lang w:val="en-US" w:eastAsia="zh-CN"/>
              </w:rPr>
              <w:t>The motivation to enable e</w:t>
            </w:r>
            <w:r w:rsidR="009269E8" w:rsidRPr="00FB0ABA">
              <w:rPr>
                <w:rFonts w:ascii="Times New Roman" w:eastAsia="等线" w:hAnsi="Times New Roman" w:cs="Times New Roman"/>
                <w:i/>
                <w:iCs/>
                <w:sz w:val="20"/>
                <w:szCs w:val="20"/>
                <w:lang w:val="en-US" w:eastAsia="zh-CN"/>
              </w:rPr>
              <w:t xml:space="preserve">arly indication </w:t>
            </w:r>
            <w:r w:rsidRPr="00FB0ABA">
              <w:rPr>
                <w:rFonts w:ascii="Times New Roman" w:eastAsia="等线" w:hAnsi="Times New Roman" w:cs="Times New Roman"/>
                <w:i/>
                <w:iCs/>
                <w:sz w:val="20"/>
                <w:szCs w:val="20"/>
                <w:lang w:val="en-US" w:eastAsia="zh-CN"/>
              </w:rPr>
              <w:t xml:space="preserve">is to </w:t>
            </w:r>
            <w:r w:rsidR="00042EE0" w:rsidRPr="00FB0ABA">
              <w:rPr>
                <w:rFonts w:ascii="Times New Roman" w:eastAsia="等线" w:hAnsi="Times New Roman" w:cs="Times New Roman"/>
                <w:i/>
                <w:iCs/>
                <w:sz w:val="20"/>
                <w:szCs w:val="20"/>
                <w:lang w:val="en-US" w:eastAsia="zh-CN"/>
              </w:rPr>
              <w:t xml:space="preserve">minimize the spec impacts and </w:t>
            </w:r>
            <w:r w:rsidRPr="00FB0ABA">
              <w:rPr>
                <w:rFonts w:ascii="Times New Roman" w:eastAsia="等线" w:hAnsi="Times New Roman" w:cs="Times New Roman"/>
                <w:i/>
                <w:iCs/>
                <w:sz w:val="20"/>
                <w:szCs w:val="20"/>
                <w:lang w:val="en-US" w:eastAsia="zh-CN"/>
              </w:rPr>
              <w:t xml:space="preserve">ensure </w:t>
            </w:r>
            <w:r w:rsidR="00042EE0" w:rsidRPr="00FB0ABA">
              <w:rPr>
                <w:rFonts w:ascii="Times New Roman" w:eastAsia="等线" w:hAnsi="Times New Roman" w:cs="Times New Roman"/>
                <w:i/>
                <w:iCs/>
                <w:sz w:val="20"/>
                <w:szCs w:val="20"/>
                <w:lang w:val="en-US" w:eastAsia="zh-CN"/>
              </w:rPr>
              <w:t xml:space="preserve">the co-existence of RedCap and non-RedCap UE sharing the CORESET#0/ CD-SSB. As a result, </w:t>
            </w:r>
            <w:r w:rsidRPr="00FB0ABA">
              <w:rPr>
                <w:rFonts w:ascii="Times New Roman" w:eastAsia="等线" w:hAnsi="Times New Roman" w:cs="Times New Roman"/>
                <w:i/>
                <w:iCs/>
                <w:sz w:val="20"/>
                <w:szCs w:val="20"/>
                <w:lang w:val="en-US" w:eastAsia="zh-CN"/>
              </w:rPr>
              <w:t>sufficient DL/UL switching time for RedCap UE</w:t>
            </w:r>
            <w:r w:rsidR="00042EE0" w:rsidRPr="00FB0ABA">
              <w:rPr>
                <w:rFonts w:ascii="Times New Roman" w:eastAsia="等线" w:hAnsi="Times New Roman" w:cs="Times New Roman"/>
                <w:i/>
                <w:iCs/>
                <w:sz w:val="20"/>
                <w:szCs w:val="20"/>
                <w:lang w:val="en-US" w:eastAsia="zh-CN"/>
              </w:rPr>
              <w:t xml:space="preserve"> is accommodated, </w:t>
            </w:r>
            <w:r w:rsidRPr="00FB0ABA">
              <w:rPr>
                <w:rFonts w:ascii="Times New Roman" w:eastAsia="等线" w:hAnsi="Times New Roman" w:cs="Times New Roman"/>
                <w:i/>
                <w:iCs/>
                <w:sz w:val="20"/>
                <w:szCs w:val="20"/>
                <w:lang w:val="en-US" w:eastAsia="zh-CN"/>
              </w:rPr>
              <w:t xml:space="preserve"> </w:t>
            </w:r>
            <w:r w:rsidR="009269E8" w:rsidRPr="00FB0ABA">
              <w:rPr>
                <w:rFonts w:ascii="Times New Roman" w:eastAsia="等线" w:hAnsi="Times New Roman" w:cs="Times New Roman"/>
                <w:i/>
                <w:iCs/>
                <w:sz w:val="20"/>
                <w:szCs w:val="20"/>
                <w:lang w:val="en-US" w:eastAsia="zh-CN"/>
              </w:rPr>
              <w:t>without compromising the timeline</w:t>
            </w:r>
            <w:r w:rsidR="00370AAE" w:rsidRPr="00FB0ABA">
              <w:rPr>
                <w:rFonts w:ascii="Times New Roman" w:eastAsia="等线" w:hAnsi="Times New Roman" w:cs="Times New Roman"/>
                <w:i/>
                <w:iCs/>
                <w:sz w:val="20"/>
                <w:szCs w:val="20"/>
                <w:lang w:val="en-US" w:eastAsia="zh-CN"/>
              </w:rPr>
              <w:t>/performance</w:t>
            </w:r>
            <w:r w:rsidR="009269E8" w:rsidRPr="00FB0ABA">
              <w:rPr>
                <w:rFonts w:ascii="Times New Roman" w:eastAsia="等线" w:hAnsi="Times New Roman" w:cs="Times New Roman"/>
                <w:i/>
                <w:iCs/>
                <w:sz w:val="20"/>
                <w:szCs w:val="20"/>
                <w:lang w:val="en-US" w:eastAsia="zh-CN"/>
              </w:rPr>
              <w:t xml:space="preserve"> of non-RedCap UE. </w:t>
            </w:r>
            <w:r w:rsidR="00042EE0" w:rsidRPr="00FB0ABA">
              <w:rPr>
                <w:rFonts w:ascii="Times New Roman" w:eastAsia="等线" w:hAnsi="Times New Roman" w:cs="Times New Roman"/>
                <w:i/>
                <w:iCs/>
                <w:sz w:val="20"/>
                <w:szCs w:val="20"/>
                <w:lang w:val="en-US" w:eastAsia="zh-CN"/>
              </w:rPr>
              <w:t>This is also necessary for maintain</w:t>
            </w:r>
            <w:r w:rsidR="00370AAE" w:rsidRPr="00FB0ABA">
              <w:rPr>
                <w:rFonts w:ascii="Times New Roman" w:eastAsia="等线" w:hAnsi="Times New Roman" w:cs="Times New Roman"/>
                <w:i/>
                <w:iCs/>
                <w:sz w:val="20"/>
                <w:szCs w:val="20"/>
                <w:lang w:val="en-US" w:eastAsia="zh-CN"/>
              </w:rPr>
              <w:t>ing</w:t>
            </w:r>
            <w:r w:rsidR="00042EE0" w:rsidRPr="00FB0ABA">
              <w:rPr>
                <w:rFonts w:ascii="Times New Roman" w:eastAsia="等线" w:hAnsi="Times New Roman" w:cs="Times New Roman"/>
                <w:i/>
                <w:iCs/>
                <w:sz w:val="20"/>
                <w:szCs w:val="20"/>
                <w:lang w:val="en-US" w:eastAsia="zh-CN"/>
              </w:rPr>
              <w:t xml:space="preserve"> the </w:t>
            </w:r>
            <w:r w:rsidR="0091794D" w:rsidRPr="00FB0ABA">
              <w:rPr>
                <w:rFonts w:ascii="Times New Roman" w:eastAsia="等线" w:hAnsi="Times New Roman" w:cs="Times New Roman"/>
                <w:i/>
                <w:iCs/>
                <w:sz w:val="20"/>
                <w:szCs w:val="20"/>
                <w:lang w:val="en-US" w:eastAsia="zh-CN"/>
              </w:rPr>
              <w:t xml:space="preserve">R15/16 RACH procedure </w:t>
            </w:r>
            <w:r w:rsidR="00370AAE" w:rsidRPr="00FB0ABA">
              <w:rPr>
                <w:rFonts w:ascii="Times New Roman" w:eastAsia="等线" w:hAnsi="Times New Roman" w:cs="Times New Roman"/>
                <w:i/>
                <w:iCs/>
                <w:sz w:val="20"/>
                <w:szCs w:val="20"/>
                <w:lang w:val="en-US" w:eastAsia="zh-CN"/>
              </w:rPr>
              <w:t>specified for</w:t>
            </w:r>
            <w:r w:rsidR="00042EE0" w:rsidRPr="00FB0ABA">
              <w:rPr>
                <w:rFonts w:ascii="Times New Roman" w:eastAsia="等线" w:hAnsi="Times New Roman" w:cs="Times New Roman"/>
                <w:i/>
                <w:iCs/>
                <w:sz w:val="20"/>
                <w:szCs w:val="20"/>
                <w:lang w:val="en-US" w:eastAsia="zh-CN"/>
              </w:rPr>
              <w:t xml:space="preserve"> non-RedCap UE</w:t>
            </w:r>
            <w:r w:rsidR="0091794D" w:rsidRPr="00FB0ABA">
              <w:rPr>
                <w:rFonts w:ascii="Times New Roman" w:eastAsia="等线" w:hAnsi="Times New Roman" w:cs="Times New Roman"/>
                <w:i/>
                <w:iCs/>
                <w:sz w:val="20"/>
                <w:szCs w:val="20"/>
                <w:lang w:val="en-US" w:eastAsia="zh-CN"/>
              </w:rPr>
              <w:t>, such as RAR window configuration, frequency hopping of msg3</w:t>
            </w:r>
            <w:r w:rsidR="00507CF5" w:rsidRPr="00FB0ABA">
              <w:rPr>
                <w:rFonts w:ascii="Times New Roman" w:eastAsia="等线" w:hAnsi="Times New Roman" w:cs="Times New Roman"/>
                <w:i/>
                <w:iCs/>
                <w:sz w:val="20"/>
                <w:szCs w:val="20"/>
                <w:lang w:val="en-US" w:eastAsia="zh-CN"/>
              </w:rPr>
              <w:t xml:space="preserve"> within the initial UL BWP of non-RedCap UE</w:t>
            </w:r>
            <w:r w:rsidR="0091794D" w:rsidRPr="00FB0ABA">
              <w:rPr>
                <w:rFonts w:ascii="Times New Roman" w:eastAsia="等线" w:hAnsi="Times New Roman" w:cs="Times New Roman"/>
                <w:i/>
                <w:iCs/>
                <w:sz w:val="20"/>
                <w:szCs w:val="20"/>
                <w:lang w:val="en-US" w:eastAsia="zh-CN"/>
              </w:rPr>
              <w:t xml:space="preserve"> and etc.</w:t>
            </w:r>
          </w:p>
          <w:p w14:paraId="77722147" w14:textId="162FB3D3" w:rsidR="00EB19C3" w:rsidRPr="00FB0ABA" w:rsidRDefault="002570C1" w:rsidP="00CC3B7F">
            <w:pPr>
              <w:rPr>
                <w:rFonts w:eastAsia="等线"/>
                <w:lang w:val="en-US" w:eastAsia="zh-CN"/>
              </w:rPr>
            </w:pPr>
            <w:r w:rsidRPr="00FB0ABA">
              <w:rPr>
                <w:rFonts w:eastAsia="等线"/>
                <w:lang w:val="en-US" w:eastAsia="zh-CN"/>
              </w:rPr>
              <w:t xml:space="preserve">Moreover, </w:t>
            </w:r>
            <w:r w:rsidR="00EB19C3" w:rsidRPr="00FB0ABA">
              <w:rPr>
                <w:rFonts w:eastAsia="等线"/>
                <w:lang w:val="en-US" w:eastAsia="zh-CN"/>
              </w:rPr>
              <w:t>when the RedCap UE operates in a DL BWP which does not include the entire CORESET#0</w:t>
            </w:r>
            <w:r w:rsidRPr="00FB0ABA">
              <w:rPr>
                <w:rFonts w:eastAsia="等线"/>
                <w:lang w:val="en-US" w:eastAsia="zh-CN"/>
              </w:rPr>
              <w:t>, it is unclear from Option 2 how the SI update for RedCap UE can be delivered</w:t>
            </w:r>
            <w:r w:rsidR="00EB19C3" w:rsidRPr="00FB0ABA">
              <w:rPr>
                <w:rFonts w:eastAsia="等线"/>
                <w:lang w:val="en-US" w:eastAsia="zh-CN"/>
              </w:rPr>
              <w:t xml:space="preserve">. </w:t>
            </w:r>
            <w:r w:rsidRPr="00FB0ABA">
              <w:rPr>
                <w:rFonts w:eastAsia="等线"/>
                <w:lang w:val="en-US" w:eastAsia="zh-CN"/>
              </w:rPr>
              <w:t xml:space="preserve">Therefore, we suggest to </w:t>
            </w:r>
            <w:r w:rsidR="008D59C1" w:rsidRPr="00FB0ABA">
              <w:rPr>
                <w:rFonts w:eastAsia="等线"/>
                <w:lang w:val="en-US" w:eastAsia="zh-CN"/>
              </w:rPr>
              <w:t xml:space="preserve">clarify the </w:t>
            </w:r>
            <w:r w:rsidR="00464E14" w:rsidRPr="00FB0ABA">
              <w:rPr>
                <w:rFonts w:eastAsia="等线"/>
                <w:lang w:val="en-US" w:eastAsia="zh-CN"/>
              </w:rPr>
              <w:t>SI update</w:t>
            </w:r>
            <w:r w:rsidRPr="00FB0ABA">
              <w:rPr>
                <w:rFonts w:eastAsia="等线"/>
                <w:lang w:val="en-US" w:eastAsia="zh-CN"/>
              </w:rPr>
              <w:t xml:space="preserve"> </w:t>
            </w:r>
            <w:r w:rsidR="008D59C1" w:rsidRPr="00FB0ABA">
              <w:rPr>
                <w:rFonts w:eastAsia="等线"/>
                <w:lang w:val="en-US" w:eastAsia="zh-CN"/>
              </w:rPr>
              <w:t>of R17 RedCap UE as follows:</w:t>
            </w:r>
          </w:p>
          <w:p w14:paraId="4BE6D75B" w14:textId="6E0C4236" w:rsidR="00446F71" w:rsidRPr="00FB0ABA" w:rsidRDefault="009A71A3" w:rsidP="009415B7">
            <w:pPr>
              <w:pStyle w:val="af5"/>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When </w:t>
            </w:r>
            <w:r w:rsidR="00446F71" w:rsidRPr="00FB0ABA">
              <w:rPr>
                <w:rFonts w:ascii="Times New Roman" w:eastAsia="等线" w:hAnsi="Times New Roman" w:cs="Times New Roman"/>
                <w:i/>
                <w:iCs/>
                <w:sz w:val="20"/>
                <w:szCs w:val="20"/>
                <w:lang w:val="en-US" w:eastAsia="zh-CN"/>
              </w:rPr>
              <w:t xml:space="preserve">there is SI update for </w:t>
            </w:r>
            <w:r w:rsidR="008D59C1" w:rsidRPr="00FB0ABA">
              <w:rPr>
                <w:rFonts w:ascii="Times New Roman" w:eastAsia="等线" w:hAnsi="Times New Roman" w:cs="Times New Roman"/>
                <w:i/>
                <w:iCs/>
                <w:sz w:val="20"/>
                <w:szCs w:val="20"/>
                <w:lang w:val="en-US" w:eastAsia="zh-CN"/>
              </w:rPr>
              <w:t xml:space="preserve">a R17 </w:t>
            </w:r>
            <w:r w:rsidRPr="00FB0ABA">
              <w:rPr>
                <w:rFonts w:ascii="Times New Roman" w:eastAsia="等线" w:hAnsi="Times New Roman" w:cs="Times New Roman"/>
                <w:i/>
                <w:iCs/>
                <w:sz w:val="20"/>
                <w:szCs w:val="20"/>
                <w:lang w:val="en-US" w:eastAsia="zh-CN"/>
              </w:rPr>
              <w:t xml:space="preserve">RedCap UE </w:t>
            </w:r>
            <w:r w:rsidR="009D1210" w:rsidRPr="00FB0ABA">
              <w:rPr>
                <w:rFonts w:ascii="Times New Roman" w:eastAsia="等线" w:hAnsi="Times New Roman" w:cs="Times New Roman"/>
                <w:i/>
                <w:iCs/>
                <w:sz w:val="20"/>
                <w:szCs w:val="20"/>
                <w:lang w:val="en-US" w:eastAsia="zh-CN"/>
              </w:rPr>
              <w:t xml:space="preserve">and the RedCap UE is </w:t>
            </w:r>
            <w:r w:rsidRPr="00FB0ABA">
              <w:rPr>
                <w:rFonts w:ascii="Times New Roman" w:eastAsia="等线" w:hAnsi="Times New Roman" w:cs="Times New Roman"/>
                <w:i/>
                <w:iCs/>
                <w:sz w:val="20"/>
                <w:szCs w:val="20"/>
                <w:lang w:val="en-US" w:eastAsia="zh-CN"/>
              </w:rPr>
              <w:t>operat</w:t>
            </w:r>
            <w:r w:rsidR="009D1210" w:rsidRPr="00FB0ABA">
              <w:rPr>
                <w:rFonts w:ascii="Times New Roman" w:eastAsia="等线" w:hAnsi="Times New Roman" w:cs="Times New Roman"/>
                <w:i/>
                <w:iCs/>
                <w:sz w:val="20"/>
                <w:szCs w:val="20"/>
                <w:lang w:val="en-US" w:eastAsia="zh-CN"/>
              </w:rPr>
              <w:t>ing</w:t>
            </w:r>
            <w:r w:rsidRPr="00FB0ABA">
              <w:rPr>
                <w:rFonts w:ascii="Times New Roman" w:eastAsia="等线" w:hAnsi="Times New Roman" w:cs="Times New Roman"/>
                <w:i/>
                <w:iCs/>
                <w:sz w:val="20"/>
                <w:szCs w:val="20"/>
                <w:lang w:val="en-US" w:eastAsia="zh-CN"/>
              </w:rPr>
              <w:t xml:space="preserve"> in </w:t>
            </w:r>
            <w:r w:rsidR="009D1210" w:rsidRPr="00FB0ABA">
              <w:rPr>
                <w:rFonts w:ascii="Times New Roman" w:eastAsia="等线" w:hAnsi="Times New Roman" w:cs="Times New Roman"/>
                <w:i/>
                <w:iCs/>
                <w:sz w:val="20"/>
                <w:szCs w:val="20"/>
                <w:lang w:val="en-US" w:eastAsia="zh-CN"/>
              </w:rPr>
              <w:t>a</w:t>
            </w:r>
            <w:r w:rsidR="001F4AF1" w:rsidRPr="00FB0ABA">
              <w:rPr>
                <w:rFonts w:ascii="Times New Roman" w:eastAsia="等线" w:hAnsi="Times New Roman" w:cs="Times New Roman"/>
                <w:i/>
                <w:iCs/>
                <w:sz w:val="20"/>
                <w:szCs w:val="20"/>
                <w:lang w:val="en-US" w:eastAsia="zh-CN"/>
              </w:rPr>
              <w:t xml:space="preserve"> </w:t>
            </w:r>
            <w:r w:rsidRPr="00FB0ABA">
              <w:rPr>
                <w:rFonts w:ascii="Times New Roman" w:eastAsia="等线" w:hAnsi="Times New Roman" w:cs="Times New Roman"/>
                <w:i/>
                <w:iCs/>
                <w:sz w:val="20"/>
                <w:szCs w:val="20"/>
                <w:lang w:val="en-US" w:eastAsia="zh-CN"/>
              </w:rPr>
              <w:t>DL BWP which does not include the entire CORESET#0</w:t>
            </w:r>
            <w:r w:rsidR="009D1210" w:rsidRPr="00FB0ABA">
              <w:rPr>
                <w:rFonts w:ascii="Times New Roman" w:eastAsia="等线" w:hAnsi="Times New Roman" w:cs="Times New Roman"/>
                <w:i/>
                <w:iCs/>
                <w:sz w:val="20"/>
                <w:szCs w:val="20"/>
                <w:lang w:val="en-US" w:eastAsia="zh-CN"/>
              </w:rPr>
              <w:t>:</w:t>
            </w:r>
          </w:p>
          <w:p w14:paraId="40D50351" w14:textId="7DB0CB44" w:rsidR="002570C1" w:rsidRPr="00FB0ABA" w:rsidRDefault="001F4AF1" w:rsidP="009415B7">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w:t>
            </w:r>
            <w:r w:rsidR="009D1210" w:rsidRPr="00FB0ABA">
              <w:rPr>
                <w:rFonts w:ascii="Times New Roman" w:eastAsia="等线" w:hAnsi="Times New Roman" w:cs="Times New Roman"/>
                <w:i/>
                <w:iCs/>
                <w:sz w:val="20"/>
                <w:szCs w:val="20"/>
                <w:lang w:val="en-US" w:eastAsia="zh-CN"/>
              </w:rPr>
              <w:t xml:space="preserve"> </w:t>
            </w:r>
            <w:r w:rsidR="00464E14" w:rsidRPr="00FB0ABA">
              <w:rPr>
                <w:rFonts w:ascii="Times New Roman" w:eastAsia="等线" w:hAnsi="Times New Roman" w:cs="Times New Roman"/>
                <w:i/>
                <w:iCs/>
                <w:sz w:val="20"/>
                <w:szCs w:val="20"/>
                <w:lang w:val="en-US" w:eastAsia="zh-CN"/>
              </w:rPr>
              <w:t xml:space="preserve">expects to receive dedicated RRC signaling or paging </w:t>
            </w:r>
            <w:r w:rsidR="009D1210" w:rsidRPr="00FB0ABA">
              <w:rPr>
                <w:rFonts w:ascii="Times New Roman" w:eastAsia="等线" w:hAnsi="Times New Roman" w:cs="Times New Roman"/>
                <w:i/>
                <w:iCs/>
                <w:sz w:val="20"/>
                <w:szCs w:val="20"/>
                <w:lang w:val="en-US" w:eastAsia="zh-CN"/>
              </w:rPr>
              <w:t>notification in the active DL BWP</w:t>
            </w:r>
            <w:r w:rsidRPr="00FB0ABA">
              <w:rPr>
                <w:rFonts w:ascii="Times New Roman" w:eastAsia="等线" w:hAnsi="Times New Roman" w:cs="Times New Roman"/>
                <w:i/>
                <w:iCs/>
                <w:sz w:val="20"/>
                <w:szCs w:val="20"/>
                <w:lang w:val="en-US" w:eastAsia="zh-CN"/>
              </w:rPr>
              <w:t>, if the RedCap UE is in RRC connected state</w:t>
            </w:r>
          </w:p>
          <w:p w14:paraId="1EF5E185" w14:textId="2A970355" w:rsidR="00C854D4" w:rsidRPr="00FB0ABA" w:rsidRDefault="001F4AF1" w:rsidP="009415B7">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the RedCap UE expects to receive </w:t>
            </w:r>
            <w:r w:rsidR="009D1210" w:rsidRPr="00FB0ABA">
              <w:rPr>
                <w:rFonts w:ascii="Times New Roman" w:eastAsia="等线" w:hAnsi="Times New Roman" w:cs="Times New Roman"/>
                <w:i/>
                <w:iCs/>
                <w:sz w:val="20"/>
                <w:szCs w:val="20"/>
                <w:lang w:val="en-US" w:eastAsia="zh-CN"/>
              </w:rPr>
              <w:t xml:space="preserve">paging notification in the </w:t>
            </w:r>
            <w:r w:rsidRPr="00FB0ABA">
              <w:rPr>
                <w:rFonts w:ascii="Times New Roman" w:eastAsia="等线" w:hAnsi="Times New Roman" w:cs="Times New Roman"/>
                <w:i/>
                <w:iCs/>
                <w:sz w:val="20"/>
                <w:szCs w:val="20"/>
                <w:lang w:val="en-US" w:eastAsia="zh-CN"/>
              </w:rPr>
              <w:t>initial  DL BWP, if the RedCap UE is in RRC idle/inactive state</w:t>
            </w:r>
            <w:r w:rsidR="002358EC" w:rsidRPr="00FB0ABA">
              <w:rPr>
                <w:rFonts w:ascii="Times New Roman" w:eastAsia="等线" w:hAnsi="Times New Roman" w:cs="Times New Roman"/>
                <w:i/>
                <w:iCs/>
                <w:sz w:val="20"/>
                <w:szCs w:val="20"/>
                <w:lang w:val="en-US" w:eastAsia="zh-CN"/>
              </w:rPr>
              <w:t xml:space="preserve"> and the initia</w:t>
            </w:r>
            <w:r w:rsidR="00C854D4" w:rsidRPr="00FB0ABA">
              <w:rPr>
                <w:rFonts w:ascii="Times New Roman" w:eastAsia="等线" w:hAnsi="Times New Roman" w:cs="Times New Roman"/>
                <w:i/>
                <w:iCs/>
                <w:sz w:val="20"/>
                <w:szCs w:val="20"/>
                <w:lang w:val="en-US" w:eastAsia="zh-CN"/>
              </w:rPr>
              <w:t>l DL BWP is configured with paging CSS</w:t>
            </w:r>
          </w:p>
          <w:p w14:paraId="7E67A0FA" w14:textId="11F85247" w:rsidR="00F77563" w:rsidRPr="00FB0ABA" w:rsidRDefault="00F77563" w:rsidP="009415B7">
            <w:pPr>
              <w:pStyle w:val="af5"/>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717D70B5" w14:textId="3CC5F9D4" w:rsidR="00C854D4" w:rsidRPr="00FB0ABA" w:rsidRDefault="00C854D4" w:rsidP="00FB0ABA">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04ED355B" w14:textId="79590E43" w:rsidR="00D65520" w:rsidRPr="00FB0ABA" w:rsidRDefault="00D65520" w:rsidP="00D65520">
            <w:pPr>
              <w:rPr>
                <w:rFonts w:eastAsiaTheme="minorEastAsia"/>
                <w:lang w:val="en-US" w:eastAsia="zh-CN"/>
              </w:rPr>
            </w:pPr>
            <w:r w:rsidRPr="00FB0ABA">
              <w:rPr>
                <w:rFonts w:eastAsiaTheme="minorEastAsia"/>
                <w:lang w:val="en-US" w:eastAsia="zh-CN"/>
              </w:rPr>
              <w:t>Finally, if RAN1 plans to have a default “</w:t>
            </w:r>
            <w:proofErr w:type="spellStart"/>
            <w:r w:rsidRPr="00FB0ABA">
              <w:rPr>
                <w:rFonts w:eastAsiaTheme="minorEastAsia"/>
                <w:lang w:val="en-US" w:eastAsia="zh-CN"/>
              </w:rPr>
              <w:t>fall-back</w:t>
            </w:r>
            <w:proofErr w:type="spellEnd"/>
            <w:r w:rsidRPr="00FB0ABA">
              <w:rPr>
                <w:rFonts w:eastAsiaTheme="minorEastAsia"/>
                <w:lang w:val="en-US" w:eastAsia="zh-CN"/>
              </w:rPr>
              <w:t>” option for the working assumption</w:t>
            </w:r>
            <w:r w:rsidR="008D59C1" w:rsidRPr="00FB0ABA">
              <w:rPr>
                <w:rFonts w:eastAsiaTheme="minorEastAsia"/>
                <w:lang w:val="en-US" w:eastAsia="zh-CN"/>
              </w:rPr>
              <w:t xml:space="preserve"> in Option 2</w:t>
            </w:r>
            <w:r w:rsidRPr="00FB0ABA">
              <w:rPr>
                <w:rFonts w:eastAsiaTheme="minorEastAsia"/>
                <w:lang w:val="en-US" w:eastAsia="zh-CN"/>
              </w:rPr>
              <w:t>, we cannot agree with Option 1 as it is. The following revisions are needed for Option 1:</w:t>
            </w:r>
          </w:p>
          <w:p w14:paraId="1B24A4F3" w14:textId="402A22A0" w:rsidR="00D65520" w:rsidRPr="00FB0ABA" w:rsidRDefault="00D65520" w:rsidP="00E35ACD">
            <w:pPr>
              <w:rPr>
                <w:b/>
                <w:u w:val="single"/>
                <w:lang w:val="en-US"/>
              </w:rPr>
            </w:pPr>
            <w:r w:rsidRPr="00FB0ABA">
              <w:rPr>
                <w:b/>
                <w:u w:val="single"/>
                <w:lang w:val="en-US"/>
              </w:rPr>
              <w:t xml:space="preserve">Default Fall-back Option for Working Assumption </w:t>
            </w:r>
            <w:r w:rsidR="008D59C1" w:rsidRPr="00FB0ABA">
              <w:rPr>
                <w:b/>
                <w:u w:val="single"/>
                <w:lang w:val="en-US"/>
              </w:rPr>
              <w:t>Based on Option 2</w:t>
            </w:r>
          </w:p>
          <w:p w14:paraId="00E2B6E0" w14:textId="01C4CDBD" w:rsidR="00D65520" w:rsidRPr="00FB0ABA" w:rsidRDefault="00D65520" w:rsidP="009415B7">
            <w:pPr>
              <w:pStyle w:val="af5"/>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 separate initial DL BWP</w:t>
            </w:r>
            <w:r w:rsidR="00E35ACD" w:rsidRPr="00FB0ABA">
              <w:rPr>
                <w:rFonts w:ascii="Times New Roman" w:hAnsi="Times New Roman" w:cs="Times New Roman"/>
                <w:bCs/>
                <w:sz w:val="20"/>
                <w:szCs w:val="20"/>
                <w:lang w:val="en-US"/>
              </w:rPr>
              <w:t xml:space="preserve"> </w:t>
            </w:r>
            <w:r w:rsidRPr="00FB0ABA">
              <w:rPr>
                <w:rFonts w:ascii="Times New Roman" w:hAnsi="Times New Roman" w:cs="Times New Roman"/>
                <w:bCs/>
                <w:i/>
                <w:iCs/>
                <w:sz w:val="20"/>
                <w:szCs w:val="20"/>
                <w:lang w:val="en-US"/>
              </w:rPr>
              <w:t>(if it does not include the entire CORESET#0),</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3242BB99" w14:textId="48A81E07" w:rsidR="00D65520" w:rsidRPr="00FB0ABA" w:rsidRDefault="00D65520" w:rsidP="009415B7">
            <w:pPr>
              <w:pStyle w:val="af5"/>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an RRC-configured active DL BWP</w:t>
            </w:r>
            <w:r w:rsidR="00E35ACD" w:rsidRPr="00FB0ABA">
              <w:rPr>
                <w:rFonts w:ascii="Times New Roman" w:hAnsi="Times New Roman" w:cs="Times New Roman"/>
                <w:bCs/>
                <w:sz w:val="20"/>
                <w:szCs w:val="20"/>
                <w:lang w:val="en-US"/>
              </w:rPr>
              <w:t xml:space="preserve"> </w:t>
            </w:r>
            <w:r w:rsidR="00E35ACD" w:rsidRPr="00FB0ABA">
              <w:rPr>
                <w:rFonts w:ascii="Times New Roman" w:hAnsi="Times New Roman" w:cs="Times New Roman"/>
                <w:bCs/>
                <w:i/>
                <w:iCs/>
                <w:sz w:val="20"/>
                <w:szCs w:val="20"/>
                <w:lang w:val="en-US"/>
              </w:rPr>
              <w:t>(if it does not include the entire CORESET#0)</w:t>
            </w:r>
            <w:r w:rsidRPr="00FB0ABA">
              <w:rPr>
                <w:rFonts w:ascii="Times New Roman" w:hAnsi="Times New Roman" w:cs="Times New Roman"/>
                <w:bCs/>
                <w:i/>
                <w:iCs/>
                <w:sz w:val="20"/>
                <w:szCs w:val="20"/>
                <w:lang w:val="en-US"/>
              </w:rPr>
              <w:t>,</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0AB88A2B" w14:textId="77777777" w:rsidR="007B032B" w:rsidRPr="00FB0ABA" w:rsidRDefault="007B032B" w:rsidP="007B032B">
            <w:pPr>
              <w:pStyle w:val="af5"/>
              <w:ind w:left="856"/>
              <w:rPr>
                <w:rFonts w:ascii="Times New Roman" w:hAnsi="Times New Roman" w:cs="Times New Roman"/>
                <w:bCs/>
                <w:sz w:val="20"/>
                <w:szCs w:val="20"/>
                <w:lang w:val="en-US"/>
              </w:rPr>
            </w:pPr>
          </w:p>
          <w:p w14:paraId="02FEC11F" w14:textId="16C3BF32" w:rsidR="00E35ACD" w:rsidRPr="00FB0ABA" w:rsidRDefault="00E35ACD" w:rsidP="009415B7">
            <w:pPr>
              <w:pStyle w:val="af5"/>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if a separate initial/RRC configured DL BWP is configured to contain the entire CORESET#0, CD-SSB is expected by RedCap UE.</w:t>
            </w:r>
          </w:p>
          <w:p w14:paraId="6E8AA100" w14:textId="77777777" w:rsidR="007B032B" w:rsidRPr="00FB0ABA" w:rsidRDefault="007B032B" w:rsidP="007B032B">
            <w:pPr>
              <w:pStyle w:val="af5"/>
              <w:ind w:left="406" w:hanging="270"/>
              <w:rPr>
                <w:rFonts w:ascii="Times New Roman" w:hAnsi="Times New Roman" w:cs="Times New Roman"/>
                <w:bCs/>
                <w:sz w:val="20"/>
                <w:szCs w:val="20"/>
                <w:lang w:val="en-US"/>
              </w:rPr>
            </w:pPr>
          </w:p>
          <w:p w14:paraId="02437584" w14:textId="64993FAD" w:rsidR="00E35ACD" w:rsidRPr="00FB0ABA" w:rsidRDefault="00E35ACD" w:rsidP="009415B7">
            <w:pPr>
              <w:pStyle w:val="af5"/>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The network may choose to configure SSB or MIB-configured CORESET#0 or SIB1 to be within the respective DL BWP.</w:t>
            </w:r>
          </w:p>
          <w:p w14:paraId="662CC88E" w14:textId="77777777" w:rsidR="007B032B" w:rsidRPr="00FB0ABA" w:rsidRDefault="007B032B" w:rsidP="007B032B">
            <w:pPr>
              <w:pStyle w:val="af5"/>
              <w:ind w:left="676"/>
              <w:rPr>
                <w:rFonts w:ascii="Times New Roman" w:hAnsi="Times New Roman" w:cs="Times New Roman"/>
                <w:b/>
                <w:sz w:val="20"/>
                <w:szCs w:val="20"/>
                <w:lang w:val="en-US"/>
              </w:rPr>
            </w:pPr>
          </w:p>
          <w:p w14:paraId="51173C98" w14:textId="0938DA0B" w:rsidR="00E35ACD" w:rsidRPr="00FB0ABA" w:rsidRDefault="00E35ACD" w:rsidP="009415B7">
            <w:pPr>
              <w:pStyle w:val="af5"/>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 xml:space="preserve">In TDD operation of </w:t>
            </w:r>
            <w:r w:rsidR="00C13D0C" w:rsidRPr="00FB0ABA">
              <w:rPr>
                <w:rFonts w:ascii="Times New Roman" w:hAnsi="Times New Roman" w:cs="Times New Roman"/>
                <w:bCs/>
                <w:sz w:val="20"/>
                <w:szCs w:val="20"/>
                <w:lang w:val="en-US"/>
              </w:rPr>
              <w:t xml:space="preserve">a R17 </w:t>
            </w:r>
            <w:r w:rsidRPr="00FB0ABA">
              <w:rPr>
                <w:rFonts w:ascii="Times New Roman" w:hAnsi="Times New Roman" w:cs="Times New Roman"/>
                <w:bCs/>
                <w:sz w:val="20"/>
                <w:szCs w:val="20"/>
                <w:lang w:val="en-US"/>
              </w:rPr>
              <w:t>RedCap UE:</w:t>
            </w:r>
          </w:p>
          <w:p w14:paraId="037C7B13" w14:textId="77777777" w:rsidR="00E35ACD" w:rsidRPr="00FB0ABA" w:rsidRDefault="00E35ACD" w:rsidP="009415B7">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98A31F0" w14:textId="77777777" w:rsidR="00E35ACD" w:rsidRPr="00FB0ABA" w:rsidRDefault="00E35ACD" w:rsidP="009415B7">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center frequencies of its initial DL and UL BWPs can be the same or </w:t>
            </w:r>
            <w:r w:rsidRPr="00FB0ABA">
              <w:rPr>
                <w:rFonts w:ascii="Times New Roman" w:eastAsia="等线" w:hAnsi="Times New Roman" w:cs="Times New Roman"/>
                <w:i/>
                <w:iCs/>
                <w:sz w:val="20"/>
                <w:szCs w:val="20"/>
                <w:lang w:val="en-US" w:eastAsia="zh-CN"/>
              </w:rPr>
              <w:lastRenderedPageBreak/>
              <w:t>different</w:t>
            </w:r>
          </w:p>
          <w:p w14:paraId="25AA9A35" w14:textId="77777777" w:rsidR="00E35ACD" w:rsidRPr="00FB0ABA" w:rsidRDefault="00E35ACD" w:rsidP="009415B7">
            <w:pPr>
              <w:pStyle w:val="af5"/>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if the center frequencies of its initial DL and UL BWPs are different,</w:t>
            </w:r>
          </w:p>
          <w:p w14:paraId="1CEAAAD0" w14:textId="77777777" w:rsidR="00E35ACD" w:rsidRPr="00FB0ABA" w:rsidRDefault="00E35ACD" w:rsidP="009415B7">
            <w:pPr>
              <w:pStyle w:val="af5"/>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 initial DL BWP contains the entire CORESET#0 and CD-SSB</w:t>
            </w:r>
          </w:p>
          <w:p w14:paraId="71A7B2F2" w14:textId="77777777" w:rsidR="00E35ACD" w:rsidRPr="00FB0ABA" w:rsidRDefault="00E35ACD" w:rsidP="009415B7">
            <w:pPr>
              <w:pStyle w:val="af5"/>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4988CF65" w14:textId="6642171E" w:rsidR="00E35ACD" w:rsidRPr="00FB0ABA" w:rsidRDefault="00E35ACD" w:rsidP="009415B7">
            <w:pPr>
              <w:pStyle w:val="af5"/>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w:t>
            </w:r>
            <w:r w:rsidR="00C13D0C" w:rsidRPr="00FB0ABA">
              <w:rPr>
                <w:rFonts w:ascii="Times New Roman" w:eastAsia="等线" w:hAnsi="Times New Roman" w:cs="Times New Roman"/>
                <w:i/>
                <w:iCs/>
                <w:sz w:val="20"/>
                <w:szCs w:val="20"/>
                <w:lang w:val="en-US" w:eastAsia="zh-CN"/>
              </w:rPr>
              <w:t>/performance</w:t>
            </w:r>
            <w:r w:rsidRPr="00FB0ABA">
              <w:rPr>
                <w:rFonts w:ascii="Times New Roman" w:eastAsia="等线" w:hAnsi="Times New Roman" w:cs="Times New Roman"/>
                <w:i/>
                <w:iCs/>
                <w:sz w:val="20"/>
                <w:szCs w:val="20"/>
                <w:lang w:val="en-US" w:eastAsia="zh-CN"/>
              </w:rPr>
              <w:t xml:space="preserve"> of non-RedCap UE. This is also necessary for maintain</w:t>
            </w:r>
            <w:r w:rsidR="00C13D0C" w:rsidRPr="00FB0ABA">
              <w:rPr>
                <w:rFonts w:ascii="Times New Roman" w:eastAsia="等线" w:hAnsi="Times New Roman" w:cs="Times New Roman"/>
                <w:i/>
                <w:iCs/>
                <w:sz w:val="20"/>
                <w:szCs w:val="20"/>
                <w:lang w:val="en-US" w:eastAsia="zh-CN"/>
              </w:rPr>
              <w:t>ing</w:t>
            </w:r>
            <w:r w:rsidRPr="00FB0ABA">
              <w:rPr>
                <w:rFonts w:ascii="Times New Roman" w:eastAsia="等线" w:hAnsi="Times New Roman" w:cs="Times New Roman"/>
                <w:i/>
                <w:iCs/>
                <w:sz w:val="20"/>
                <w:szCs w:val="20"/>
                <w:lang w:val="en-US" w:eastAsia="zh-CN"/>
              </w:rPr>
              <w:t xml:space="preserve"> the R15/16 RACH procedure </w:t>
            </w:r>
            <w:r w:rsidR="00C13D0C" w:rsidRPr="00FB0ABA">
              <w:rPr>
                <w:rFonts w:ascii="Times New Roman" w:eastAsia="等线" w:hAnsi="Times New Roman" w:cs="Times New Roman"/>
                <w:i/>
                <w:iCs/>
                <w:sz w:val="20"/>
                <w:szCs w:val="20"/>
                <w:lang w:val="en-US" w:eastAsia="zh-CN"/>
              </w:rPr>
              <w:t xml:space="preserve">specified </w:t>
            </w:r>
            <w:r w:rsidRPr="00FB0ABA">
              <w:rPr>
                <w:rFonts w:ascii="Times New Roman" w:eastAsia="等线" w:hAnsi="Times New Roman" w:cs="Times New Roman"/>
                <w:i/>
                <w:iCs/>
                <w:sz w:val="20"/>
                <w:szCs w:val="20"/>
                <w:lang w:val="en-US" w:eastAsia="zh-CN"/>
              </w:rPr>
              <w:t xml:space="preserve">non-RedCap UE, such as RAR window configuration, frequency hopping of msg3 </w:t>
            </w:r>
            <w:r w:rsidR="00C13D0C" w:rsidRPr="00FB0ABA">
              <w:rPr>
                <w:rFonts w:ascii="Times New Roman" w:eastAsia="等线" w:hAnsi="Times New Roman" w:cs="Times New Roman"/>
                <w:i/>
                <w:iCs/>
                <w:sz w:val="20"/>
                <w:szCs w:val="20"/>
                <w:lang w:val="en-US" w:eastAsia="zh-CN"/>
              </w:rPr>
              <w:t xml:space="preserve">in the initial UL BWP of non-RedCap UE </w:t>
            </w:r>
            <w:r w:rsidRPr="00FB0ABA">
              <w:rPr>
                <w:rFonts w:ascii="Times New Roman" w:eastAsia="等线" w:hAnsi="Times New Roman" w:cs="Times New Roman"/>
                <w:i/>
                <w:iCs/>
                <w:sz w:val="20"/>
                <w:szCs w:val="20"/>
                <w:lang w:val="en-US" w:eastAsia="zh-CN"/>
              </w:rPr>
              <w:t>and etc.</w:t>
            </w:r>
          </w:p>
          <w:p w14:paraId="783DB126" w14:textId="7E53EEFE" w:rsidR="007B032B" w:rsidRPr="00FB0ABA" w:rsidRDefault="007B032B" w:rsidP="009415B7">
            <w:pPr>
              <w:pStyle w:val="af5"/>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When there is SI update for </w:t>
            </w:r>
            <w:r w:rsidR="00C13D0C" w:rsidRPr="00FB0ABA">
              <w:rPr>
                <w:rFonts w:ascii="Times New Roman" w:eastAsia="等线" w:hAnsi="Times New Roman" w:cs="Times New Roman"/>
                <w:i/>
                <w:iCs/>
                <w:sz w:val="20"/>
                <w:szCs w:val="20"/>
                <w:lang w:val="en-US" w:eastAsia="zh-CN"/>
              </w:rPr>
              <w:t xml:space="preserve">a R17 </w:t>
            </w:r>
            <w:r w:rsidRPr="00FB0ABA">
              <w:rPr>
                <w:rFonts w:ascii="Times New Roman" w:eastAsia="等线" w:hAnsi="Times New Roman" w:cs="Times New Roman"/>
                <w:i/>
                <w:iCs/>
                <w:sz w:val="20"/>
                <w:szCs w:val="20"/>
                <w:lang w:val="en-US" w:eastAsia="zh-CN"/>
              </w:rPr>
              <w:t>RedCap UE and the RedCap UE is operating in a DL BWP which does not include the entire CORESET#0:</w:t>
            </w:r>
          </w:p>
          <w:p w14:paraId="71C1E933" w14:textId="77777777" w:rsidR="007B032B" w:rsidRPr="00FB0ABA" w:rsidRDefault="007B032B" w:rsidP="009415B7">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371C4708" w14:textId="77777777" w:rsidR="007B032B" w:rsidRPr="00FB0ABA" w:rsidRDefault="007B032B" w:rsidP="009415B7">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52DDE156" w14:textId="77777777" w:rsidR="007B032B" w:rsidRPr="00FB0ABA" w:rsidRDefault="007B032B" w:rsidP="009415B7">
            <w:pPr>
              <w:pStyle w:val="af5"/>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00393214" w14:textId="13C77840" w:rsidR="00A605AD" w:rsidRPr="00FB0ABA" w:rsidRDefault="007B032B" w:rsidP="00D65520">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D20E05" w:rsidRPr="00FB0ABA" w14:paraId="0ED37F4D" w14:textId="77777777" w:rsidTr="0082584A">
        <w:tc>
          <w:tcPr>
            <w:tcW w:w="1372" w:type="dxa"/>
          </w:tcPr>
          <w:p w14:paraId="14D02E05" w14:textId="02B30EC7" w:rsidR="00D20E05" w:rsidRPr="00FB0ABA" w:rsidRDefault="00D20E05" w:rsidP="00CC3B7F">
            <w:pPr>
              <w:rPr>
                <w:rFonts w:eastAsia="等线"/>
                <w:lang w:val="en-US" w:eastAsia="zh-CN"/>
              </w:rPr>
            </w:pPr>
            <w:r w:rsidRPr="00FB0ABA">
              <w:rPr>
                <w:rFonts w:eastAsia="等线"/>
                <w:lang w:val="en-US" w:eastAsia="zh-CN"/>
              </w:rPr>
              <w:lastRenderedPageBreak/>
              <w:t>NEC</w:t>
            </w:r>
          </w:p>
        </w:tc>
        <w:tc>
          <w:tcPr>
            <w:tcW w:w="1261" w:type="dxa"/>
          </w:tcPr>
          <w:p w14:paraId="118231D6" w14:textId="2A4A922E" w:rsidR="00D20E05" w:rsidRPr="00FB0ABA" w:rsidRDefault="00D20E05" w:rsidP="00CC3B7F">
            <w:pPr>
              <w:tabs>
                <w:tab w:val="left" w:pos="551"/>
              </w:tabs>
              <w:rPr>
                <w:rFonts w:eastAsia="等线"/>
                <w:lang w:val="en-US" w:eastAsia="zh-CN"/>
              </w:rPr>
            </w:pPr>
            <w:r w:rsidRPr="00FB0ABA">
              <w:rPr>
                <w:rFonts w:eastAsia="等线"/>
                <w:lang w:val="en-US" w:eastAsia="zh-CN"/>
              </w:rPr>
              <w:t>Y</w:t>
            </w:r>
          </w:p>
        </w:tc>
        <w:tc>
          <w:tcPr>
            <w:tcW w:w="7139" w:type="dxa"/>
          </w:tcPr>
          <w:p w14:paraId="4ABEA52D" w14:textId="60593DAA" w:rsidR="00D20E05" w:rsidRPr="00FB0ABA" w:rsidRDefault="00D20E05" w:rsidP="00531D70">
            <w:pPr>
              <w:rPr>
                <w:rFonts w:eastAsia="等线"/>
                <w:lang w:val="en-US" w:eastAsia="zh-CN"/>
              </w:rPr>
            </w:pPr>
            <w:r w:rsidRPr="00FB0ABA">
              <w:rPr>
                <w:rFonts w:eastAsia="等线"/>
                <w:lang w:val="en-US" w:eastAsia="zh-CN"/>
              </w:rPr>
              <w:t xml:space="preserve">We are fine with option 2 as working assumption. </w:t>
            </w:r>
          </w:p>
        </w:tc>
      </w:tr>
      <w:tr w:rsidR="0082584A" w:rsidRPr="00FB0ABA" w14:paraId="2C0F5227" w14:textId="77777777" w:rsidTr="00805155">
        <w:tc>
          <w:tcPr>
            <w:tcW w:w="1372" w:type="dxa"/>
          </w:tcPr>
          <w:p w14:paraId="28092730" w14:textId="1D479041" w:rsidR="0082584A" w:rsidRPr="00FB0ABA" w:rsidRDefault="0082584A" w:rsidP="0082584A">
            <w:pPr>
              <w:rPr>
                <w:rFonts w:eastAsia="等线"/>
                <w:lang w:val="en-US" w:eastAsia="zh-CN"/>
              </w:rPr>
            </w:pPr>
            <w:r w:rsidRPr="00FB0ABA">
              <w:rPr>
                <w:rFonts w:eastAsia="等线"/>
                <w:lang w:val="en-US" w:eastAsia="ko-KR"/>
              </w:rPr>
              <w:t>FL6</w:t>
            </w:r>
          </w:p>
        </w:tc>
        <w:tc>
          <w:tcPr>
            <w:tcW w:w="8400" w:type="dxa"/>
            <w:gridSpan w:val="2"/>
          </w:tcPr>
          <w:p w14:paraId="5D75C9C7" w14:textId="77777777" w:rsidR="0082584A" w:rsidRPr="00FB0ABA" w:rsidRDefault="0082584A" w:rsidP="0082584A">
            <w:pPr>
              <w:rPr>
                <w:lang w:val="en-US" w:eastAsia="ko-KR"/>
              </w:rPr>
            </w:pPr>
            <w:r w:rsidRPr="00FB0ABA">
              <w:rPr>
                <w:lang w:val="en-US" w:eastAsia="ko-KR"/>
              </w:rPr>
              <w:t>Based on the received responses, the following proposal can be considered. Some suggestions in Qualcomm’s response are discussed separately in Questions 3.2-8 and 3.2-9.</w:t>
            </w:r>
          </w:p>
          <w:p w14:paraId="0ACAD207" w14:textId="77777777" w:rsidR="0082584A" w:rsidRPr="00FB0ABA" w:rsidRDefault="0082584A" w:rsidP="0082584A">
            <w:pPr>
              <w:rPr>
                <w:b/>
                <w:lang w:val="en-US"/>
              </w:rPr>
            </w:pPr>
            <w:r w:rsidRPr="00FB0ABA">
              <w:rPr>
                <w:b/>
                <w:highlight w:val="yellow"/>
                <w:lang w:val="en-US"/>
              </w:rPr>
              <w:t>High Priority Proposal 3.2-5d</w:t>
            </w:r>
            <w:r w:rsidRPr="00FB0ABA">
              <w:rPr>
                <w:b/>
                <w:lang w:val="en-US"/>
              </w:rPr>
              <w:t>:</w:t>
            </w:r>
          </w:p>
          <w:p w14:paraId="21E81E40" w14:textId="77777777" w:rsidR="0082584A" w:rsidRPr="00FB0ABA" w:rsidRDefault="0082584A" w:rsidP="0082584A">
            <w:pPr>
              <w:rPr>
                <w:b/>
                <w:lang w:val="en-US"/>
              </w:rPr>
            </w:pPr>
            <w:r w:rsidRPr="00FB0ABA">
              <w:rPr>
                <w:b/>
                <w:lang w:val="en-US"/>
              </w:rPr>
              <w:t>Take Option 2 as working assumption, which will be revisited based on the reply from RAN2/4.</w:t>
            </w:r>
          </w:p>
          <w:p w14:paraId="60DD5092" w14:textId="77777777" w:rsidR="0082584A" w:rsidRPr="00FB0ABA" w:rsidRDefault="0082584A" w:rsidP="0082584A">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2568CA48" w14:textId="77777777"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4024EC72" w14:textId="77777777" w:rsidR="0082584A" w:rsidRPr="00FB0ABA" w:rsidRDefault="0082584A" w:rsidP="0082584A">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8FA568" w14:textId="77777777" w:rsidR="0082584A" w:rsidRPr="00FB0ABA" w:rsidRDefault="0082584A" w:rsidP="0082584A">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18C97860" w14:textId="77777777" w:rsidR="0082584A" w:rsidRPr="00FB0ABA" w:rsidRDefault="0082584A" w:rsidP="0082584A">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041BBC71" w14:textId="77777777" w:rsidR="0082584A" w:rsidRPr="00FB0ABA" w:rsidRDefault="0082584A" w:rsidP="0082584A">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718EC0E" w14:textId="77777777"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224A6FB" w14:textId="77777777" w:rsidR="0082584A" w:rsidRPr="00FB0ABA" w:rsidRDefault="0082584A" w:rsidP="0082584A">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6326D97A" w14:textId="77777777" w:rsidR="0082584A" w:rsidRPr="00FB0ABA" w:rsidRDefault="0082584A" w:rsidP="0082584A">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6472058B" w14:textId="77777777" w:rsidR="0082584A" w:rsidRPr="00FB0ABA" w:rsidRDefault="0082584A" w:rsidP="0082584A">
            <w:pPr>
              <w:pStyle w:val="af5"/>
              <w:numPr>
                <w:ilvl w:val="4"/>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lastRenderedPageBreak/>
              <w:t>FFS: For BWP#0 configuration option 1, whether the UE can expect SSB transmission in the separate initial DL BWP when it is used in connected mode.</w:t>
            </w:r>
          </w:p>
          <w:p w14:paraId="054B98BD" w14:textId="77777777" w:rsidR="0082584A" w:rsidRPr="00FB0ABA" w:rsidRDefault="0082584A" w:rsidP="0082584A">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402F4C13" w14:textId="77777777" w:rsidR="0082584A" w:rsidRPr="00FB0ABA" w:rsidRDefault="0082584A" w:rsidP="0082584A">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71863E54" w14:textId="77777777" w:rsidR="0082584A" w:rsidRPr="00FB0ABA" w:rsidRDefault="0082584A" w:rsidP="0082584A">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6121D05" w14:textId="77777777"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F01013" w14:textId="77777777"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A578C6" w14:textId="77777777" w:rsidR="0082584A" w:rsidRPr="00FB0ABA" w:rsidRDefault="0082584A" w:rsidP="0082584A">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21735E6" w14:textId="77777777" w:rsidR="0082584A" w:rsidRPr="00FB0ABA" w:rsidRDefault="0082584A" w:rsidP="0082584A">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6F7B76AB" w14:textId="77777777"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E846E36" w14:textId="77777777" w:rsidR="0082584A" w:rsidRPr="00FB0ABA" w:rsidRDefault="0082584A" w:rsidP="0082584A">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w:t>
            </w:r>
            <w:r w:rsidRPr="00FB0ABA">
              <w:rPr>
                <w:rFonts w:ascii="Times New Roman" w:hAnsi="Times New Roman" w:cs="Times New Roman"/>
                <w:b/>
                <w:color w:val="FF0000"/>
                <w:sz w:val="20"/>
                <w:szCs w:val="20"/>
                <w:lang w:val="en-US"/>
              </w:rPr>
              <w:t xml:space="preserve"> for serving and non-serving cells</w:t>
            </w:r>
            <w:r w:rsidRPr="00FB0ABA">
              <w:rPr>
                <w:rFonts w:ascii="Times New Roman" w:hAnsi="Times New Roman" w:cs="Times New Roman"/>
                <w:b/>
                <w:sz w:val="20"/>
                <w:szCs w:val="20"/>
                <w:lang w:val="en-US"/>
              </w:rPr>
              <w:t xml:space="preserve"> for a Rel-17 RedCap UE operating with an initial or non-initial DL BWP not containing CD-SSB.</w:t>
            </w:r>
          </w:p>
          <w:p w14:paraId="698503A1" w14:textId="77777777" w:rsidR="0082584A" w:rsidRPr="00FB0ABA" w:rsidRDefault="0082584A" w:rsidP="0082584A">
            <w:pPr>
              <w:pStyle w:val="af5"/>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Prepare clear questions via email discussion until Monday 18</w:t>
            </w:r>
            <w:r w:rsidRPr="00FB0ABA">
              <w:rPr>
                <w:rFonts w:ascii="Times New Roman" w:hAnsi="Times New Roman" w:cs="Times New Roman"/>
                <w:b/>
                <w:strike/>
                <w:color w:val="FF0000"/>
                <w:sz w:val="20"/>
                <w:szCs w:val="20"/>
                <w:vertAlign w:val="superscript"/>
                <w:lang w:val="en-US"/>
              </w:rPr>
              <w:t>th</w:t>
            </w:r>
            <w:r w:rsidRPr="00FB0ABA">
              <w:rPr>
                <w:rFonts w:ascii="Times New Roman" w:hAnsi="Times New Roman" w:cs="Times New Roman"/>
                <w:b/>
                <w:strike/>
                <w:color w:val="FF0000"/>
                <w:sz w:val="20"/>
                <w:szCs w:val="20"/>
                <w:lang w:val="en-US"/>
              </w:rPr>
              <w:t xml:space="preserve"> October</w:t>
            </w:r>
          </w:p>
          <w:p w14:paraId="2EE914A0" w14:textId="77777777" w:rsidR="0082584A" w:rsidRPr="00FB0ABA" w:rsidRDefault="0082584A" w:rsidP="0082584A">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Draft the LS until Tuesday 19</w:t>
            </w:r>
            <w:r w:rsidRPr="00FB0ABA">
              <w:rPr>
                <w:rFonts w:ascii="Times New Roman" w:hAnsi="Times New Roman" w:cs="Times New Roman"/>
                <w:b/>
                <w:color w:val="FF0000"/>
                <w:sz w:val="20"/>
                <w:szCs w:val="20"/>
                <w:vertAlign w:val="superscript"/>
                <w:lang w:val="en-US"/>
              </w:rPr>
              <w:t>th</w:t>
            </w:r>
            <w:r w:rsidRPr="00FB0ABA">
              <w:rPr>
                <w:rFonts w:ascii="Times New Roman" w:hAnsi="Times New Roman" w:cs="Times New Roman"/>
                <w:b/>
                <w:color w:val="FF0000"/>
                <w:sz w:val="20"/>
                <w:szCs w:val="20"/>
                <w:lang w:val="en-US"/>
              </w:rPr>
              <w:t xml:space="preserve"> October.</w:t>
            </w:r>
          </w:p>
          <w:p w14:paraId="3EC90F7F" w14:textId="77777777"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42645F04" w14:textId="77777777" w:rsidR="0082584A" w:rsidRPr="00FB0ABA" w:rsidRDefault="0082584A" w:rsidP="0082584A">
            <w:pPr>
              <w:rPr>
                <w:b/>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whether the potential required</w:t>
            </w:r>
            <w:r w:rsidRPr="00FB0ABA">
              <w:rPr>
                <w:b/>
                <w:lang w:val="en-US"/>
              </w:rPr>
              <w:t xml:space="preserve"> additional efforts from RAN2/4</w:t>
            </w:r>
            <w:r w:rsidRPr="00FB0ABA">
              <w:rPr>
                <w:b/>
                <w:color w:val="FF0000"/>
                <w:lang w:val="en-US"/>
              </w:rPr>
              <w:t xml:space="preserve"> can be finished within Rel-17</w:t>
            </w:r>
            <w:r w:rsidRPr="00FB0ABA">
              <w:rPr>
                <w:b/>
                <w:lang w:val="en-US"/>
              </w:rPr>
              <w:t>.</w:t>
            </w:r>
          </w:p>
          <w:p w14:paraId="1F9DFB2A" w14:textId="77777777" w:rsidR="0082584A" w:rsidRPr="00FB0ABA" w:rsidRDefault="0082584A" w:rsidP="0082584A">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r w:rsidRPr="00FB0ABA">
              <w:rPr>
                <w:rFonts w:ascii="Times New Roman" w:hAnsi="Times New Roman" w:cs="Times New Roman"/>
                <w:b/>
                <w:color w:val="FF0000"/>
                <w:sz w:val="20"/>
                <w:szCs w:val="20"/>
                <w:lang w:val="en-US"/>
              </w:rPr>
              <w:t xml:space="preserve"> used during random access for RedCap UEs</w:t>
            </w:r>
            <w:r w:rsidRPr="00FB0ABA">
              <w:rPr>
                <w:rFonts w:ascii="Times New Roman" w:hAnsi="Times New Roman" w:cs="Times New Roman"/>
                <w:b/>
                <w:sz w:val="20"/>
                <w:szCs w:val="20"/>
                <w:lang w:val="en-US"/>
              </w:rPr>
              <w:t>.</w:t>
            </w:r>
          </w:p>
          <w:p w14:paraId="0AB94484" w14:textId="77777777" w:rsidR="0082584A" w:rsidRPr="00FB0ABA" w:rsidRDefault="0082584A" w:rsidP="0082584A">
            <w:pPr>
              <w:pStyle w:val="af5"/>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Note: MIB-configured CORESET#0 and initial UL BWP do not need to be aligned.</w:t>
            </w:r>
          </w:p>
          <w:p w14:paraId="00862FA8" w14:textId="77777777" w:rsidR="0082584A" w:rsidRPr="00FB0ABA" w:rsidRDefault="0082584A" w:rsidP="0082584A">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36DF003F" w14:textId="77777777" w:rsidR="0082584A" w:rsidRPr="00FB0ABA" w:rsidRDefault="0082584A" w:rsidP="0082584A">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24193DEB" w14:textId="77777777"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w:t>
            </w:r>
            <w:r w:rsidRPr="00FB0ABA">
              <w:rPr>
                <w:rFonts w:ascii="Times New Roman" w:hAnsi="Times New Roman" w:cs="Times New Roman"/>
                <w:b/>
                <w:strike/>
                <w:color w:val="FF0000"/>
                <w:sz w:val="20"/>
                <w:szCs w:val="20"/>
                <w:lang w:val="en-US"/>
              </w:rPr>
              <w:t>/</w:t>
            </w:r>
            <w:r w:rsidRPr="00FB0ABA">
              <w:rPr>
                <w:rFonts w:ascii="Times New Roman" w:hAnsi="Times New Roman" w:cs="Times New Roman"/>
                <w:b/>
                <w:color w:val="FF0000"/>
                <w:sz w:val="20"/>
                <w:szCs w:val="20"/>
                <w:lang w:val="en-US"/>
              </w:rPr>
              <w:t xml:space="preserve"> and at least one</w:t>
            </w:r>
            <w:r w:rsidRPr="00FB0ABA">
              <w:rPr>
                <w:rFonts w:ascii="Times New Roman" w:hAnsi="Times New Roman" w:cs="Times New Roman"/>
                <w:b/>
                <w:sz w:val="20"/>
                <w:szCs w:val="20"/>
                <w:lang w:val="en-US"/>
              </w:rPr>
              <w:t xml:space="preserve"> CSS.</w:t>
            </w:r>
          </w:p>
          <w:p w14:paraId="776914D1" w14:textId="77777777" w:rsidR="0082584A" w:rsidRPr="00FB0ABA" w:rsidRDefault="0082584A" w:rsidP="0082584A">
            <w:pPr>
              <w:pStyle w:val="af5"/>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341BDD8E" w14:textId="79E7D54E" w:rsidR="0082584A" w:rsidRPr="00FB0ABA" w:rsidRDefault="0082584A" w:rsidP="0082584A">
            <w:pPr>
              <w:pStyle w:val="af5"/>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 xml:space="preserve">However, if it contains the entire CORESET#0, the RedCap UE shall use </w:t>
            </w:r>
            <w:r w:rsidRPr="00FB0ABA">
              <w:rPr>
                <w:rFonts w:ascii="Times New Roman" w:hAnsi="Times New Roman" w:cs="Times New Roman"/>
                <w:b/>
                <w:color w:val="FF0000"/>
                <w:sz w:val="20"/>
                <w:szCs w:val="20"/>
                <w:lang w:val="en-US"/>
              </w:rPr>
              <w:t>the bandwidth and location of</w:t>
            </w:r>
            <w:r w:rsidRPr="00FB0ABA">
              <w:rPr>
                <w:rFonts w:ascii="Times New Roman" w:hAnsi="Times New Roman" w:cs="Times New Roman"/>
                <w:b/>
                <w:sz w:val="20"/>
                <w:szCs w:val="20"/>
                <w:lang w:val="en-US"/>
              </w:rPr>
              <w:t xml:space="preserve"> the CORESET#0-defined initial DL BWP during initial access.</w:t>
            </w:r>
          </w:p>
        </w:tc>
      </w:tr>
      <w:tr w:rsidR="0082584A" w:rsidRPr="00FB0ABA" w14:paraId="7E971FAD" w14:textId="77777777" w:rsidTr="0082584A">
        <w:tc>
          <w:tcPr>
            <w:tcW w:w="1372" w:type="dxa"/>
          </w:tcPr>
          <w:p w14:paraId="19CFA762" w14:textId="6F38B68A" w:rsidR="0082584A" w:rsidRPr="00FB0ABA" w:rsidRDefault="00F0601C" w:rsidP="00CC3B7F">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261" w:type="dxa"/>
          </w:tcPr>
          <w:p w14:paraId="4E552082" w14:textId="77777777" w:rsidR="0082584A" w:rsidRPr="00FB0ABA" w:rsidRDefault="0082584A" w:rsidP="00CC3B7F">
            <w:pPr>
              <w:tabs>
                <w:tab w:val="left" w:pos="551"/>
              </w:tabs>
              <w:rPr>
                <w:rFonts w:eastAsia="等线"/>
                <w:lang w:val="en-US" w:eastAsia="zh-CN"/>
              </w:rPr>
            </w:pPr>
          </w:p>
        </w:tc>
        <w:tc>
          <w:tcPr>
            <w:tcW w:w="7139" w:type="dxa"/>
          </w:tcPr>
          <w:p w14:paraId="301DC988" w14:textId="7894412D" w:rsidR="0082584A" w:rsidRDefault="00F0601C" w:rsidP="00531D70">
            <w:pPr>
              <w:rPr>
                <w:rFonts w:eastAsia="等线"/>
                <w:lang w:val="en-US" w:eastAsia="zh-CN"/>
              </w:rPr>
            </w:pPr>
            <w:r>
              <w:rPr>
                <w:rFonts w:eastAsia="等线" w:hint="eastAsia"/>
                <w:lang w:val="en-US" w:eastAsia="zh-CN"/>
              </w:rPr>
              <w:t>W</w:t>
            </w:r>
            <w:r>
              <w:rPr>
                <w:rFonts w:eastAsia="等线"/>
                <w:lang w:val="en-US" w:eastAsia="zh-CN"/>
              </w:rPr>
              <w:t xml:space="preserve">e are generally fine with the direction but </w:t>
            </w:r>
            <w:r w:rsidR="00A0106D">
              <w:rPr>
                <w:rFonts w:eastAsia="等线"/>
                <w:lang w:val="en-US" w:eastAsia="zh-CN"/>
              </w:rPr>
              <w:t>still have</w:t>
            </w:r>
            <w:r>
              <w:rPr>
                <w:rFonts w:eastAsia="等线"/>
                <w:lang w:val="en-US" w:eastAsia="zh-CN"/>
              </w:rPr>
              <w:t xml:space="preserve"> some questions</w:t>
            </w:r>
            <w:r w:rsidR="00A0106D">
              <w:rPr>
                <w:rFonts w:eastAsia="等线"/>
                <w:lang w:val="en-US" w:eastAsia="zh-CN"/>
              </w:rPr>
              <w:t xml:space="preserve"> and comments as below</w:t>
            </w:r>
            <w:r>
              <w:rPr>
                <w:rFonts w:eastAsia="等线"/>
                <w:lang w:val="en-US" w:eastAsia="zh-CN"/>
              </w:rPr>
              <w:t>.</w:t>
            </w:r>
          </w:p>
          <w:p w14:paraId="0CD9F36E" w14:textId="77777777" w:rsidR="00F0601C" w:rsidRDefault="00F0601C" w:rsidP="00F0601C">
            <w:pPr>
              <w:pStyle w:val="af5"/>
              <w:numPr>
                <w:ilvl w:val="0"/>
                <w:numId w:val="67"/>
              </w:numPr>
              <w:rPr>
                <w:rFonts w:eastAsia="等线"/>
                <w:lang w:val="en-US" w:eastAsia="zh-CN"/>
              </w:rPr>
            </w:pPr>
            <w:r>
              <w:rPr>
                <w:rFonts w:eastAsia="等线" w:hint="eastAsia"/>
                <w:lang w:val="en-US" w:eastAsia="zh-CN"/>
              </w:rPr>
              <w:t>I</w:t>
            </w:r>
            <w:r>
              <w:rPr>
                <w:rFonts w:eastAsia="等线"/>
                <w:lang w:val="en-US" w:eastAsia="zh-CN"/>
              </w:rPr>
              <w:t>t is not very clear what is the issue to be studied for the following FFS, some clarification would be needed</w:t>
            </w:r>
          </w:p>
          <w:p w14:paraId="09A6D1EB" w14:textId="77777777" w:rsidR="00F0601C" w:rsidRPr="00F0601C" w:rsidRDefault="00F0601C" w:rsidP="00F0601C">
            <w:pPr>
              <w:pStyle w:val="af5"/>
              <w:numPr>
                <w:ilvl w:val="1"/>
                <w:numId w:val="42"/>
              </w:numPr>
              <w:rPr>
                <w:rFonts w:ascii="Times New Roman" w:hAnsi="Times New Roman" w:cs="Times New Roman"/>
                <w:b/>
                <w:color w:val="FF0000"/>
                <w:sz w:val="20"/>
                <w:szCs w:val="20"/>
                <w:lang w:val="en-US"/>
              </w:rPr>
            </w:pPr>
            <w:r w:rsidRPr="00F0601C">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5BAD9C75" w14:textId="6E403A5E" w:rsidR="00F0601C" w:rsidRPr="00F0601C" w:rsidRDefault="00266AF6" w:rsidP="00F0601C">
            <w:pPr>
              <w:pStyle w:val="af5"/>
              <w:numPr>
                <w:ilvl w:val="0"/>
                <w:numId w:val="67"/>
              </w:numPr>
              <w:rPr>
                <w:rFonts w:eastAsia="等线"/>
                <w:lang w:val="en-US" w:eastAsia="zh-CN"/>
              </w:rPr>
            </w:pPr>
            <w:r>
              <w:rPr>
                <w:rFonts w:eastAsia="等线" w:hint="eastAsia"/>
                <w:lang w:val="en-US" w:eastAsia="zh-CN"/>
              </w:rPr>
              <w:t>W</w:t>
            </w:r>
            <w:r>
              <w:rPr>
                <w:rFonts w:eastAsia="等线"/>
                <w:lang w:val="en-US" w:eastAsia="zh-CN"/>
              </w:rPr>
              <w:t xml:space="preserve">e doubt if the following FFS is still valid, as in Option 2 the UE behavior regarding SSB seems to be defined clearly already, there is no need to further discuss this. </w:t>
            </w:r>
          </w:p>
          <w:p w14:paraId="14B1DF3E" w14:textId="77777777" w:rsidR="00F0601C" w:rsidRPr="00FB0ABA" w:rsidRDefault="00F0601C" w:rsidP="00F0601C">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0DFCC6B" w14:textId="37A70E85" w:rsidR="00F0601C" w:rsidRDefault="00390C38" w:rsidP="00A0106D">
            <w:pPr>
              <w:pStyle w:val="af5"/>
              <w:numPr>
                <w:ilvl w:val="0"/>
                <w:numId w:val="67"/>
              </w:numPr>
              <w:rPr>
                <w:rFonts w:eastAsia="等线"/>
                <w:lang w:val="en-US" w:eastAsia="zh-CN"/>
              </w:rPr>
            </w:pPr>
            <w:r>
              <w:rPr>
                <w:rFonts w:eastAsia="等线" w:hint="eastAsia"/>
                <w:lang w:val="en-US" w:eastAsia="zh-CN"/>
              </w:rPr>
              <w:lastRenderedPageBreak/>
              <w:t>T</w:t>
            </w:r>
            <w:r>
              <w:rPr>
                <w:rFonts w:eastAsia="等线"/>
                <w:lang w:val="en-US" w:eastAsia="zh-CN"/>
              </w:rPr>
              <w:t>he criteria for revisiting the working assumption does not need to be explicitly captured,</w:t>
            </w:r>
            <w:r w:rsidR="00B77D59">
              <w:rPr>
                <w:rFonts w:eastAsia="等线"/>
                <w:lang w:val="en-US" w:eastAsia="zh-CN"/>
              </w:rPr>
              <w:t xml:space="preserve"> the working assumption can be confirmed/reverted based on consensus and RAN2/4 input will definitely be taken into account. This is business as usual, there is </w:t>
            </w:r>
            <w:proofErr w:type="spellStart"/>
            <w:r w:rsidR="00B77D59">
              <w:rPr>
                <w:rFonts w:eastAsia="等线"/>
                <w:lang w:val="en-US" w:eastAsia="zh-CN"/>
              </w:rPr>
              <w:t>not</w:t>
            </w:r>
            <w:proofErr w:type="spellEnd"/>
            <w:r w:rsidR="00B77D59">
              <w:rPr>
                <w:rFonts w:eastAsia="等线"/>
                <w:lang w:val="en-US" w:eastAsia="zh-CN"/>
              </w:rPr>
              <w:t xml:space="preserve"> need to define any additional criteria. But it we have to define such criteria specifically for this case, we prefer the version proposed by Intel, as below</w:t>
            </w:r>
          </w:p>
          <w:p w14:paraId="50BB16E4" w14:textId="77777777" w:rsidR="00B77D59" w:rsidRPr="00B77D59" w:rsidRDefault="00B77D59" w:rsidP="00B77D59">
            <w:pPr>
              <w:pStyle w:val="af5"/>
              <w:numPr>
                <w:ilvl w:val="0"/>
                <w:numId w:val="68"/>
              </w:numPr>
              <w:rPr>
                <w:b/>
                <w:lang w:val="en-US"/>
              </w:rPr>
            </w:pPr>
            <w:r w:rsidRPr="00B77D59">
              <w:rPr>
                <w:b/>
                <w:lang w:val="en-US"/>
              </w:rPr>
              <w:t xml:space="preserve">The criteria for revisiting the working assumption are based on, e.g., if there are </w:t>
            </w:r>
            <w:r w:rsidRPr="00B77D59">
              <w:rPr>
                <w:b/>
                <w:color w:val="FF0000"/>
                <w:lang w:val="en-US"/>
              </w:rPr>
              <w:t>any serious concerns</w:t>
            </w:r>
            <w:r w:rsidRPr="00B77D59">
              <w:rPr>
                <w:b/>
                <w:lang w:val="en-US"/>
              </w:rPr>
              <w:t xml:space="preserve"> </w:t>
            </w:r>
            <w:r w:rsidRPr="00B77D59">
              <w:rPr>
                <w:b/>
                <w:strike/>
                <w:color w:val="FF0000"/>
                <w:lang w:val="en-US"/>
              </w:rPr>
              <w:t>additional efforts</w:t>
            </w:r>
            <w:r w:rsidRPr="00B77D59">
              <w:rPr>
                <w:b/>
                <w:lang w:val="en-US"/>
              </w:rPr>
              <w:t xml:space="preserve"> from RAN2/4.</w:t>
            </w:r>
          </w:p>
          <w:p w14:paraId="475AD857" w14:textId="494B7F53" w:rsidR="00F63D31" w:rsidRPr="00F63D31" w:rsidRDefault="004E579F" w:rsidP="00F63D31">
            <w:pPr>
              <w:pStyle w:val="af5"/>
              <w:numPr>
                <w:ilvl w:val="0"/>
                <w:numId w:val="67"/>
              </w:numPr>
              <w:rPr>
                <w:rFonts w:eastAsia="等线"/>
                <w:lang w:val="en-US" w:eastAsia="zh-CN"/>
              </w:rPr>
            </w:pPr>
            <w:r>
              <w:rPr>
                <w:rFonts w:eastAsia="等线"/>
                <w:lang w:val="en-US" w:eastAsia="zh-CN"/>
              </w:rPr>
              <w:t xml:space="preserve">Suggest to change SSB to CD-SSB in the following FFS bullet, it is our understanding the intention to separate the RedCap UE DL and UL center frequency during initial access </w:t>
            </w:r>
            <w:r w:rsidR="00F63D31">
              <w:rPr>
                <w:rFonts w:eastAsia="等线"/>
                <w:lang w:val="en-US" w:eastAsia="zh-CN"/>
              </w:rPr>
              <w:t xml:space="preserve"> </w:t>
            </w:r>
            <w:r>
              <w:rPr>
                <w:rFonts w:eastAsia="等线"/>
                <w:lang w:val="en-US" w:eastAsia="zh-CN"/>
              </w:rPr>
              <w:t xml:space="preserve">is to share the initial DL BWP with non-RedCap UEs as much as possible. </w:t>
            </w:r>
          </w:p>
          <w:p w14:paraId="32CD0720" w14:textId="55ABDA3D" w:rsidR="00F0601C" w:rsidRPr="00E97C00" w:rsidRDefault="00F63D31" w:rsidP="00F0601C">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w:t>
            </w:r>
            <w:r w:rsidRPr="00F63D31">
              <w:rPr>
                <w:rFonts w:ascii="Times New Roman" w:hAnsi="Times New Roman" w:cs="Times New Roman"/>
                <w:b/>
                <w:strike/>
                <w:color w:val="FF0000"/>
                <w:sz w:val="20"/>
                <w:szCs w:val="20"/>
                <w:lang w:val="en-US"/>
              </w:rPr>
              <w:t xml:space="preserve"> </w:t>
            </w:r>
            <w:r w:rsidRPr="004E579F">
              <w:rPr>
                <w:rFonts w:ascii="Times New Roman" w:hAnsi="Times New Roman" w:cs="Times New Roman"/>
                <w:b/>
                <w:color w:val="FF0000"/>
                <w:sz w:val="20"/>
                <w:szCs w:val="20"/>
                <w:lang w:val="en-US"/>
              </w:rPr>
              <w:t xml:space="preserve">and whether RedCap UE can expect </w:t>
            </w:r>
            <w:r w:rsidR="004E579F" w:rsidRPr="004E579F">
              <w:rPr>
                <w:rFonts w:ascii="Times New Roman" w:hAnsi="Times New Roman" w:cs="Times New Roman"/>
                <w:b/>
                <w:color w:val="FF0000"/>
                <w:sz w:val="20"/>
                <w:szCs w:val="20"/>
                <w:highlight w:val="yellow"/>
                <w:u w:val="single"/>
                <w:lang w:val="en-US"/>
              </w:rPr>
              <w:t>CD-</w:t>
            </w:r>
            <w:r w:rsidRPr="004E579F">
              <w:rPr>
                <w:rFonts w:ascii="Times New Roman" w:hAnsi="Times New Roman" w:cs="Times New Roman"/>
                <w:b/>
                <w:color w:val="FF0000"/>
                <w:sz w:val="20"/>
                <w:szCs w:val="20"/>
                <w:lang w:val="en-US"/>
              </w:rPr>
              <w:t>SSB and CORESET#0 in this case</w:t>
            </w:r>
          </w:p>
        </w:tc>
      </w:tr>
      <w:tr w:rsidR="00E46360" w:rsidRPr="00FB0ABA" w14:paraId="57A8937B" w14:textId="77777777" w:rsidTr="0082584A">
        <w:tc>
          <w:tcPr>
            <w:tcW w:w="1372" w:type="dxa"/>
          </w:tcPr>
          <w:p w14:paraId="719FBEF8" w14:textId="2BB6F83F" w:rsidR="00E46360" w:rsidRDefault="00E46360" w:rsidP="00E46360">
            <w:pPr>
              <w:rPr>
                <w:rFonts w:eastAsia="等线"/>
                <w:lang w:val="en-US" w:eastAsia="zh-CN"/>
              </w:rPr>
            </w:pPr>
            <w:r w:rsidRPr="00E46360">
              <w:rPr>
                <w:rFonts w:eastAsia="等线" w:hint="eastAsia"/>
                <w:lang w:val="en-US" w:eastAsia="zh-CN"/>
              </w:rPr>
              <w:lastRenderedPageBreak/>
              <w:t>S</w:t>
            </w:r>
            <w:r w:rsidRPr="00E46360">
              <w:rPr>
                <w:rFonts w:eastAsia="等线"/>
                <w:lang w:val="en-US" w:eastAsia="zh-CN"/>
              </w:rPr>
              <w:t>preadtrum</w:t>
            </w:r>
          </w:p>
        </w:tc>
        <w:tc>
          <w:tcPr>
            <w:tcW w:w="1261" w:type="dxa"/>
          </w:tcPr>
          <w:p w14:paraId="186E1181" w14:textId="255E5551" w:rsidR="00E46360" w:rsidRPr="00FB0ABA" w:rsidRDefault="00E46360" w:rsidP="00E46360">
            <w:pPr>
              <w:tabs>
                <w:tab w:val="left" w:pos="551"/>
              </w:tabs>
              <w:rPr>
                <w:rFonts w:eastAsia="等线"/>
                <w:lang w:val="en-US" w:eastAsia="zh-CN"/>
              </w:rPr>
            </w:pPr>
            <w:r>
              <w:rPr>
                <w:rFonts w:eastAsia="等线" w:hint="eastAsia"/>
                <w:lang w:val="en-US" w:eastAsia="zh-CN"/>
              </w:rPr>
              <w:t>Y</w:t>
            </w:r>
          </w:p>
        </w:tc>
        <w:tc>
          <w:tcPr>
            <w:tcW w:w="7139" w:type="dxa"/>
          </w:tcPr>
          <w:p w14:paraId="2EFBC265" w14:textId="77777777" w:rsidR="00E46360" w:rsidRDefault="00E46360" w:rsidP="00E46360">
            <w:pPr>
              <w:rPr>
                <w:rFonts w:eastAsia="等线"/>
                <w:lang w:val="en-US" w:eastAsia="zh-CN"/>
              </w:rPr>
            </w:pPr>
            <w:r>
              <w:rPr>
                <w:rFonts w:eastAsia="等线" w:hint="eastAsia"/>
                <w:lang w:val="en-US" w:eastAsia="zh-CN"/>
              </w:rPr>
              <w:t>Prefe</w:t>
            </w:r>
            <w:r>
              <w:rPr>
                <w:rFonts w:eastAsia="等线"/>
                <w:lang w:val="en-US" w:eastAsia="zh-CN"/>
              </w:rPr>
              <w:t>r Option 2.</w:t>
            </w:r>
          </w:p>
          <w:p w14:paraId="51A23A6F" w14:textId="0B5D587D" w:rsidR="00E46360" w:rsidRDefault="00E46360" w:rsidP="00E46360">
            <w:pPr>
              <w:rPr>
                <w:rFonts w:eastAsia="等线"/>
                <w:lang w:val="en-US" w:eastAsia="zh-CN"/>
              </w:rPr>
            </w:pPr>
            <w:r>
              <w:rPr>
                <w:rFonts w:eastAsia="等线"/>
                <w:lang w:val="en-US" w:eastAsia="zh-CN"/>
              </w:rPr>
              <w:t>As a suggestion, “</w:t>
            </w:r>
            <w:r w:rsidRPr="00FB0ABA">
              <w:rPr>
                <w:b/>
                <w:lang w:val="en-US"/>
              </w:rPr>
              <w:t>RRC-configured active DL BWP</w:t>
            </w:r>
            <w:r>
              <w:rPr>
                <w:rFonts w:eastAsia="等线"/>
                <w:lang w:val="en-US" w:eastAsia="zh-CN"/>
              </w:rPr>
              <w:t>” could be “</w:t>
            </w:r>
            <w:r w:rsidRPr="005A0444">
              <w:rPr>
                <w:rFonts w:eastAsia="Times New Roman"/>
                <w:lang w:eastAsia="ja-JP"/>
              </w:rPr>
              <w:t xml:space="preserve">UE-specific RRC configured </w:t>
            </w:r>
            <w:r>
              <w:rPr>
                <w:rFonts w:eastAsia="Times New Roman"/>
                <w:lang w:eastAsia="ja-JP"/>
              </w:rPr>
              <w:t xml:space="preserve">DL </w:t>
            </w:r>
            <w:r w:rsidRPr="005A0444">
              <w:rPr>
                <w:rFonts w:eastAsia="Times New Roman"/>
                <w:lang w:eastAsia="ja-JP"/>
              </w:rPr>
              <w:t>BWP</w:t>
            </w:r>
            <w:r>
              <w:rPr>
                <w:rFonts w:eastAsia="等线"/>
                <w:lang w:val="en-US" w:eastAsia="zh-CN"/>
              </w:rPr>
              <w:t>” as used in FG 6-1.</w:t>
            </w:r>
          </w:p>
        </w:tc>
      </w:tr>
      <w:tr w:rsidR="00320B20" w:rsidRPr="00FB0ABA" w14:paraId="2A024689" w14:textId="77777777" w:rsidTr="0082584A">
        <w:tc>
          <w:tcPr>
            <w:tcW w:w="1372" w:type="dxa"/>
          </w:tcPr>
          <w:p w14:paraId="3D306FF5" w14:textId="2D91E9CE" w:rsidR="00320B20" w:rsidRPr="00E46360" w:rsidRDefault="00320B20" w:rsidP="00E46360">
            <w:pPr>
              <w:rPr>
                <w:rFonts w:eastAsia="等线" w:hint="eastAsia"/>
                <w:lang w:val="en-US" w:eastAsia="zh-CN"/>
              </w:rPr>
            </w:pPr>
            <w:r>
              <w:rPr>
                <w:rFonts w:eastAsia="DengXian" w:hint="eastAsia"/>
                <w:lang w:val="en-US" w:eastAsia="zh-CN"/>
              </w:rPr>
              <w:t>CATT</w:t>
            </w:r>
          </w:p>
        </w:tc>
        <w:tc>
          <w:tcPr>
            <w:tcW w:w="1261" w:type="dxa"/>
          </w:tcPr>
          <w:p w14:paraId="0643EB57" w14:textId="51C355F5" w:rsidR="00320B20" w:rsidRDefault="00320B20" w:rsidP="00E46360">
            <w:pPr>
              <w:tabs>
                <w:tab w:val="left" w:pos="551"/>
              </w:tabs>
              <w:rPr>
                <w:rFonts w:eastAsia="等线" w:hint="eastAsia"/>
                <w:lang w:val="en-US" w:eastAsia="zh-CN"/>
              </w:rPr>
            </w:pPr>
            <w:r>
              <w:rPr>
                <w:rFonts w:eastAsia="DengXian" w:hint="eastAsia"/>
                <w:lang w:val="en-US" w:eastAsia="zh-CN"/>
              </w:rPr>
              <w:t>Y</w:t>
            </w:r>
          </w:p>
        </w:tc>
        <w:tc>
          <w:tcPr>
            <w:tcW w:w="7139" w:type="dxa"/>
          </w:tcPr>
          <w:p w14:paraId="76A81A34" w14:textId="75E0653A" w:rsidR="00320B20" w:rsidRPr="00320B20" w:rsidRDefault="00320B20" w:rsidP="00320B20">
            <w:pPr>
              <w:rPr>
                <w:rFonts w:eastAsiaTheme="minorEastAsia" w:hint="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bl>
    <w:p w14:paraId="009B4127" w14:textId="7AFAB9F7" w:rsidR="005C42E4" w:rsidRPr="00FB0ABA" w:rsidRDefault="00A605AD">
      <w:pPr>
        <w:spacing w:after="100" w:afterAutospacing="1"/>
        <w:jc w:val="both"/>
        <w:rPr>
          <w:rFonts w:eastAsia="等线"/>
          <w:lang w:eastAsia="zh-CN"/>
        </w:rPr>
      </w:pPr>
      <w:r w:rsidRPr="00FB0ABA">
        <w:rPr>
          <w:rFonts w:eastAsia="等线"/>
          <w:lang w:eastAsia="zh-CN"/>
        </w:rPr>
        <w:t xml:space="preserve"> </w:t>
      </w:r>
    </w:p>
    <w:p w14:paraId="5F1F1F34" w14:textId="79D44344" w:rsidR="005C42E4" w:rsidRPr="00FB0ABA" w:rsidRDefault="00A077D6">
      <w:pPr>
        <w:rPr>
          <w:b/>
          <w:lang w:val="en-US"/>
        </w:rPr>
      </w:pPr>
      <w:r w:rsidRPr="00FB0ABA">
        <w:rPr>
          <w:b/>
          <w:highlight w:val="yellow"/>
          <w:lang w:val="en-US"/>
        </w:rPr>
        <w:t>FL4/FL5 High Priority Question 3.2-6</w:t>
      </w:r>
      <w:r w:rsidRPr="00FB0ABA">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6A0B48" w:rsidRPr="00FB0ABA" w14:paraId="57AB20A8"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D9D9D9"/>
            <w:hideMark/>
          </w:tcPr>
          <w:p w14:paraId="611329FC" w14:textId="77777777" w:rsidR="006A0B48" w:rsidRPr="00FB0ABA" w:rsidRDefault="006A0B48" w:rsidP="00805155">
            <w:pPr>
              <w:rPr>
                <w:b/>
                <w:bCs/>
                <w:lang w:val="en-US"/>
              </w:rPr>
            </w:pPr>
            <w:r w:rsidRPr="00FB0ABA">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73E8E00" w14:textId="77777777" w:rsidR="006A0B48" w:rsidRPr="00FB0ABA" w:rsidRDefault="006A0B4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5DA6D97" w14:textId="77777777" w:rsidR="006A0B48" w:rsidRPr="00FB0ABA" w:rsidRDefault="006A0B48" w:rsidP="00805155">
            <w:pPr>
              <w:rPr>
                <w:b/>
                <w:bCs/>
                <w:lang w:val="en-US"/>
              </w:rPr>
            </w:pPr>
            <w:r w:rsidRPr="00FB0ABA">
              <w:rPr>
                <w:b/>
                <w:bCs/>
                <w:lang w:val="en-US"/>
              </w:rPr>
              <w:t>Comments</w:t>
            </w:r>
          </w:p>
        </w:tc>
      </w:tr>
      <w:tr w:rsidR="005C42E4" w:rsidRPr="00FB0ABA" w14:paraId="567F50F6" w14:textId="77777777" w:rsidTr="006A0B48">
        <w:tc>
          <w:tcPr>
            <w:tcW w:w="1271" w:type="dxa"/>
            <w:tcBorders>
              <w:top w:val="single" w:sz="4" w:space="0" w:color="auto"/>
              <w:left w:val="single" w:sz="4" w:space="0" w:color="auto"/>
              <w:bottom w:val="single" w:sz="4" w:space="0" w:color="auto"/>
              <w:right w:val="single" w:sz="4" w:space="0" w:color="auto"/>
            </w:tcBorders>
          </w:tcPr>
          <w:p w14:paraId="562A292F" w14:textId="77777777" w:rsidR="005C42E4" w:rsidRPr="00FB0ABA" w:rsidRDefault="00A077D6">
            <w:pPr>
              <w:rPr>
                <w:rFonts w:eastAsia="Yu Mincho"/>
                <w:lang w:val="en-US" w:eastAsia="ja-JP"/>
              </w:rPr>
            </w:pPr>
            <w:r w:rsidRPr="00FB0ABA">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2A7AC292" w14:textId="77777777" w:rsidR="005C42E4" w:rsidRPr="00FB0ABA" w:rsidRDefault="00A077D6">
            <w:pPr>
              <w:rPr>
                <w:rFonts w:eastAsia="Yu Mincho"/>
                <w:lang w:val="en-US" w:eastAsia="ja-JP"/>
              </w:rPr>
            </w:pPr>
            <w:r w:rsidRPr="00FB0ABA">
              <w:rPr>
                <w:rFonts w:eastAsia="Yu Mincho"/>
                <w:lang w:val="en-US" w:eastAsia="ja-JP"/>
              </w:rPr>
              <w:t xml:space="preserve">Considering the aspects mentioned above, we should ask the feasibility of using NCD-SSB as an alternative to CD-SSB </w:t>
            </w:r>
            <w:r w:rsidRPr="00FB0ABA">
              <w:rPr>
                <w:rFonts w:eastAsiaTheme="minorEastAsia"/>
                <w:lang w:val="en-US" w:eastAsia="zh-CN"/>
              </w:rPr>
              <w:t xml:space="preserve">for RedCap UEs in Rel-17 </w:t>
            </w:r>
            <w:r w:rsidRPr="00FB0ABA">
              <w:rPr>
                <w:rFonts w:eastAsia="Yu Mincho"/>
                <w:lang w:val="en-US" w:eastAsia="ja-JP"/>
              </w:rPr>
              <w:t>for the following points respectively:</w:t>
            </w:r>
          </w:p>
          <w:p w14:paraId="4287345B" w14:textId="77777777"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FB0ABA">
              <w:rPr>
                <w:rFonts w:ascii="Times New Roman" w:eastAsiaTheme="minorEastAsia" w:hAnsi="Times New Roman" w:cs="Times New Roman"/>
                <w:sz w:val="20"/>
                <w:szCs w:val="20"/>
                <w:lang w:val="en-US" w:eastAsia="zh-CN"/>
              </w:rPr>
              <w:t>RLM, BFD and link recovery</w:t>
            </w:r>
            <w:r w:rsidRPr="00FB0ABA">
              <w:rPr>
                <w:rFonts w:ascii="Times New Roman" w:hAnsi="Times New Roman" w:cs="Times New Roman"/>
                <w:sz w:val="20"/>
                <w:szCs w:val="20"/>
                <w:lang w:val="en-US" w:eastAsia="ko-KR"/>
              </w:rPr>
              <w:t>.</w:t>
            </w:r>
          </w:p>
          <w:p w14:paraId="57F04E50" w14:textId="77777777"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[RAN2] Whether the PCIs of CD-SSB and NCD-SSB need not be the same.</w:t>
            </w:r>
          </w:p>
          <w:p w14:paraId="4E7DDA93" w14:textId="77777777"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[RAN2/4] W</w:t>
            </w:r>
            <w:r w:rsidRPr="00FB0ABA">
              <w:rPr>
                <w:rFonts w:ascii="Times New Roman" w:eastAsiaTheme="minorEastAsia" w:hAnsi="Times New Roman" w:cs="Times New Roman"/>
                <w:sz w:val="20"/>
                <w:szCs w:val="20"/>
                <w:lang w:val="en-US" w:eastAsia="zh-CN"/>
              </w:rPr>
              <w:t>hether the NCD-SSB period can be larger than the CD-SSB period.</w:t>
            </w:r>
            <w:r w:rsidRPr="00FB0ABA">
              <w:rPr>
                <w:rFonts w:ascii="Times New Roman" w:eastAsia="Yu Mincho" w:hAnsi="Times New Roman" w:cs="Times New Roman"/>
                <w:sz w:val="20"/>
                <w:szCs w:val="20"/>
                <w:lang w:val="en-US"/>
              </w:rPr>
              <w:t xml:space="preserve"> </w:t>
            </w:r>
          </w:p>
          <w:p w14:paraId="4D371DCE" w14:textId="77777777" w:rsidR="005C42E4" w:rsidRPr="00FB0ABA" w:rsidRDefault="00A077D6">
            <w:pPr>
              <w:rPr>
                <w:rFonts w:eastAsia="Yu Mincho"/>
                <w:lang w:val="en-US" w:eastAsia="ja-JP"/>
              </w:rPr>
            </w:pPr>
            <w:r w:rsidRPr="00FB0ABA">
              <w:rPr>
                <w:rFonts w:eastAsia="等线"/>
                <w:lang w:val="en-US" w:eastAsia="zh-CN"/>
              </w:rPr>
              <w:t xml:space="preserve">In addition to the above, assumption on the </w:t>
            </w:r>
            <w:r w:rsidRPr="00FB0ABA">
              <w:rPr>
                <w:rFonts w:eastAsia="Yu Mincho"/>
                <w:lang w:val="en-US" w:eastAsia="ja-JP"/>
              </w:rPr>
              <w:t>RF retuning time should be asked to RAN4.</w:t>
            </w:r>
          </w:p>
        </w:tc>
      </w:tr>
      <w:tr w:rsidR="005C42E4" w:rsidRPr="00FB0ABA" w14:paraId="34B04342" w14:textId="77777777" w:rsidTr="006A0B48">
        <w:tc>
          <w:tcPr>
            <w:tcW w:w="1271" w:type="dxa"/>
            <w:tcBorders>
              <w:top w:val="single" w:sz="4" w:space="0" w:color="auto"/>
              <w:left w:val="single" w:sz="4" w:space="0" w:color="auto"/>
              <w:bottom w:val="single" w:sz="4" w:space="0" w:color="auto"/>
              <w:right w:val="single" w:sz="4" w:space="0" w:color="auto"/>
            </w:tcBorders>
          </w:tcPr>
          <w:p w14:paraId="6D51C122" w14:textId="77777777" w:rsidR="005C42E4" w:rsidRPr="00FB0ABA" w:rsidRDefault="00A077D6">
            <w:pPr>
              <w:rPr>
                <w:rFonts w:eastAsia="等线"/>
                <w:lang w:val="en-US" w:eastAsia="zh-CN"/>
              </w:rPr>
            </w:pPr>
            <w:r w:rsidRPr="00FB0ABA">
              <w:rPr>
                <w:rFonts w:eastAsia="等线"/>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746B3866" w14:textId="77777777" w:rsidR="005C42E4" w:rsidRPr="00FB0ABA" w:rsidRDefault="00A077D6">
            <w:pPr>
              <w:rPr>
                <w:rFonts w:eastAsia="等线"/>
                <w:lang w:val="en-US" w:eastAsia="zh-CN"/>
              </w:rPr>
            </w:pPr>
            <w:r w:rsidRPr="00FB0ABA">
              <w:rPr>
                <w:rFonts w:eastAsia="等线"/>
                <w:lang w:val="en-US" w:eastAsia="zh-CN"/>
              </w:rPr>
              <w:t>The following shall be considered:</w:t>
            </w:r>
          </w:p>
          <w:p w14:paraId="505F956B" w14:textId="77777777" w:rsidR="005C42E4" w:rsidRPr="00FB0ABA" w:rsidRDefault="00A077D6">
            <w:pPr>
              <w:pStyle w:val="af5"/>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signal transmission between CD-SSB and NCD-SSB (e.g. power boosting).</w:t>
            </w:r>
          </w:p>
          <w:p w14:paraId="7DF40727" w14:textId="77777777" w:rsidR="005C42E4" w:rsidRPr="00FB0ABA" w:rsidRDefault="00A077D6">
            <w:pPr>
              <w:pStyle w:val="af5"/>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measurement of CD-SSB and NCD-SSB.</w:t>
            </w:r>
          </w:p>
          <w:p w14:paraId="15C368D8" w14:textId="77777777" w:rsidR="005C42E4" w:rsidRPr="00FB0ABA" w:rsidRDefault="00A077D6">
            <w:pPr>
              <w:pStyle w:val="af5"/>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measurement of CSI-RS and NCD-SSB.</w:t>
            </w:r>
          </w:p>
          <w:p w14:paraId="0499DBBF" w14:textId="77777777" w:rsidR="005C42E4" w:rsidRPr="00FB0ABA" w:rsidRDefault="00A077D6">
            <w:pPr>
              <w:pStyle w:val="af5"/>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Any limitation on the configuration of NCD-SSB (e.g. number, raster, …)</w:t>
            </w:r>
          </w:p>
          <w:p w14:paraId="1D8FE77C" w14:textId="77777777" w:rsidR="005C42E4" w:rsidRPr="00FB0ABA" w:rsidRDefault="00A077D6">
            <w:pPr>
              <w:rPr>
                <w:lang w:val="en-US" w:eastAsia="ko-KR"/>
              </w:rPr>
            </w:pPr>
            <w:r w:rsidRPr="00FB0ABA">
              <w:rPr>
                <w:rFonts w:eastAsia="等线"/>
                <w:lang w:val="en-US" w:eastAsia="zh-CN"/>
              </w:rPr>
              <w:t>And also a general question on whether using NCD-SSB instead of CD-SSB for idle/inactive/connected mode is feasible.</w:t>
            </w:r>
          </w:p>
        </w:tc>
      </w:tr>
      <w:tr w:rsidR="005C42E4" w:rsidRPr="00FB0ABA" w14:paraId="79EAB7CC" w14:textId="77777777" w:rsidTr="006A0B48">
        <w:tc>
          <w:tcPr>
            <w:tcW w:w="1271" w:type="dxa"/>
            <w:tcBorders>
              <w:top w:val="single" w:sz="4" w:space="0" w:color="auto"/>
              <w:left w:val="single" w:sz="4" w:space="0" w:color="auto"/>
              <w:bottom w:val="single" w:sz="4" w:space="0" w:color="auto"/>
              <w:right w:val="single" w:sz="4" w:space="0" w:color="auto"/>
            </w:tcBorders>
          </w:tcPr>
          <w:p w14:paraId="69111231" w14:textId="77777777" w:rsidR="005C42E4" w:rsidRPr="00FB0ABA" w:rsidRDefault="00A077D6">
            <w:pPr>
              <w:rPr>
                <w:rFonts w:eastAsia="等线"/>
                <w:lang w:val="en-US" w:eastAsia="zh-CN"/>
              </w:rPr>
            </w:pPr>
            <w:r w:rsidRPr="00FB0ABA">
              <w:rPr>
                <w:rFonts w:eastAsia="等线"/>
                <w:lang w:val="en-US" w:eastAsia="zh-CN"/>
              </w:rPr>
              <w:t xml:space="preserve">ZTE, </w:t>
            </w:r>
            <w:proofErr w:type="spellStart"/>
            <w:r w:rsidRPr="00FB0ABA">
              <w:rPr>
                <w:rFonts w:eastAsia="等线"/>
                <w:lang w:val="en-US" w:eastAsia="zh-CN"/>
              </w:rPr>
              <w:t>Sanechips</w:t>
            </w:r>
            <w:proofErr w:type="spellEnd"/>
          </w:p>
        </w:tc>
        <w:tc>
          <w:tcPr>
            <w:tcW w:w="8476" w:type="dxa"/>
            <w:gridSpan w:val="2"/>
            <w:tcBorders>
              <w:top w:val="single" w:sz="4" w:space="0" w:color="auto"/>
              <w:left w:val="single" w:sz="4" w:space="0" w:color="auto"/>
              <w:bottom w:val="single" w:sz="4" w:space="0" w:color="auto"/>
              <w:right w:val="single" w:sz="4" w:space="0" w:color="auto"/>
            </w:tcBorders>
          </w:tcPr>
          <w:p w14:paraId="4EF3CC20" w14:textId="77777777" w:rsidR="005C42E4" w:rsidRPr="00FB0ABA" w:rsidRDefault="00A077D6">
            <w:pPr>
              <w:rPr>
                <w:rFonts w:eastAsia="等线"/>
                <w:lang w:val="en-US" w:eastAsia="ko-KR"/>
              </w:rPr>
            </w:pPr>
            <w:r w:rsidRPr="00FB0ABA">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rsidRPr="00FB0ABA" w14:paraId="10DB1CB4" w14:textId="77777777" w:rsidTr="006A0B48">
        <w:tc>
          <w:tcPr>
            <w:tcW w:w="1271" w:type="dxa"/>
            <w:tcBorders>
              <w:top w:val="single" w:sz="4" w:space="0" w:color="auto"/>
              <w:left w:val="single" w:sz="4" w:space="0" w:color="auto"/>
              <w:bottom w:val="single" w:sz="4" w:space="0" w:color="auto"/>
              <w:right w:val="single" w:sz="4" w:space="0" w:color="auto"/>
            </w:tcBorders>
          </w:tcPr>
          <w:p w14:paraId="3C99F496"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7948F27C" w14:textId="77777777" w:rsidR="00BF7257" w:rsidRPr="00FB0ABA" w:rsidRDefault="00BF7257" w:rsidP="00834C27">
            <w:pPr>
              <w:rPr>
                <w:rFonts w:eastAsia="等线"/>
                <w:lang w:val="en-US" w:eastAsia="zh-CN"/>
              </w:rPr>
            </w:pPr>
            <w:r w:rsidRPr="00FB0ABA">
              <w:rPr>
                <w:rFonts w:eastAsia="等线"/>
                <w:lang w:val="en-US" w:eastAsia="zh-CN"/>
              </w:rPr>
              <w:t>The following can be considered:</w:t>
            </w:r>
          </w:p>
          <w:p w14:paraId="7E8B70A2" w14:textId="77777777" w:rsidR="00BF7257" w:rsidRPr="00FB0ABA" w:rsidRDefault="00BF7257" w:rsidP="00834C27">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Whether it is feasible to use NCD-SSB for serving cell measurement, QCL source in idle and </w:t>
            </w:r>
            <w:r w:rsidRPr="00FB0ABA">
              <w:rPr>
                <w:rFonts w:ascii="Times New Roman" w:hAnsi="Times New Roman" w:cs="Times New Roman"/>
                <w:sz w:val="20"/>
                <w:szCs w:val="20"/>
                <w:lang w:val="en-US" w:eastAsia="ko-KR"/>
              </w:rPr>
              <w:lastRenderedPageBreak/>
              <w:t>connected mode.</w:t>
            </w:r>
          </w:p>
          <w:p w14:paraId="466D0524" w14:textId="77777777" w:rsidR="00BF7257" w:rsidRPr="00FB0ABA" w:rsidRDefault="00BF7257" w:rsidP="00834C27">
            <w:pPr>
              <w:pStyle w:val="af5"/>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CSI-RS can be used as an alternative to CD-SSB for </w:t>
            </w:r>
            <w:r w:rsidRPr="00FB0ABA">
              <w:rPr>
                <w:rFonts w:ascii="Times New Roman" w:hAnsi="Times New Roman" w:cs="Times New Roman"/>
                <w:sz w:val="20"/>
                <w:szCs w:val="20"/>
                <w:lang w:val="en-US" w:eastAsia="ko-KR"/>
              </w:rPr>
              <w:t>serving cell measurement</w:t>
            </w:r>
            <w:r w:rsidRPr="00FB0ABA">
              <w:rPr>
                <w:rFonts w:ascii="Times New Roman" w:eastAsiaTheme="minorEastAsia" w:hAnsi="Times New Roman" w:cs="Times New Roman"/>
                <w:sz w:val="20"/>
                <w:szCs w:val="20"/>
                <w:lang w:val="en-US" w:eastAsia="zh-CN"/>
              </w:rPr>
              <w:t>.</w:t>
            </w:r>
          </w:p>
          <w:p w14:paraId="5F6B0D85" w14:textId="77777777" w:rsidR="00BF7257" w:rsidRPr="00FB0ABA" w:rsidRDefault="00BF7257" w:rsidP="00834C27">
            <w:pPr>
              <w:pStyle w:val="af5"/>
              <w:numPr>
                <w:ilvl w:val="0"/>
                <w:numId w:val="45"/>
              </w:numPr>
              <w:rPr>
                <w:rFonts w:ascii="Times New Roman" w:hAnsi="Times New Roman" w:cs="Times New Roman"/>
                <w:sz w:val="20"/>
                <w:szCs w:val="20"/>
                <w:lang w:val="en-US" w:eastAsia="ko-KR"/>
              </w:rPr>
            </w:pPr>
            <w:r w:rsidRPr="00FB0ABA">
              <w:rPr>
                <w:rFonts w:ascii="Times New Roman" w:eastAsia="等线" w:hAnsi="Times New Roman" w:cs="Times New Roman"/>
                <w:sz w:val="20"/>
                <w:szCs w:val="20"/>
                <w:lang w:val="en-US" w:eastAsia="zh-CN"/>
              </w:rPr>
              <w:t>Any limitation on the configuration of NCD-SSB.</w:t>
            </w:r>
          </w:p>
          <w:p w14:paraId="28F2802F" w14:textId="77777777" w:rsidR="00BF7257" w:rsidRPr="00FB0ABA" w:rsidRDefault="00BF7257" w:rsidP="00834C27">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W</w:t>
            </w:r>
            <w:r w:rsidRPr="00FB0ABA">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FB0ABA" w:rsidRDefault="00BF7257" w:rsidP="00834C27">
            <w:pPr>
              <w:pStyle w:val="af5"/>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w:t>
            </w:r>
            <w:r w:rsidRPr="00FB0ABA">
              <w:rPr>
                <w:rFonts w:ascii="Times New Roman" w:eastAsia="等线" w:hAnsi="Times New Roman" w:cs="Times New Roman"/>
                <w:sz w:val="20"/>
                <w:szCs w:val="20"/>
                <w:lang w:val="en-US" w:eastAsia="zh-CN"/>
              </w:rPr>
              <w:t>RO selection can be based on NCD-SSB.</w:t>
            </w:r>
          </w:p>
        </w:tc>
      </w:tr>
      <w:tr w:rsidR="002962B4" w:rsidRPr="00FB0ABA" w14:paraId="172EE940" w14:textId="77777777" w:rsidTr="006A0B48">
        <w:tc>
          <w:tcPr>
            <w:tcW w:w="1271" w:type="dxa"/>
            <w:tcBorders>
              <w:top w:val="single" w:sz="4" w:space="0" w:color="auto"/>
              <w:left w:val="single" w:sz="4" w:space="0" w:color="auto"/>
              <w:bottom w:val="single" w:sz="4" w:space="0" w:color="auto"/>
              <w:right w:val="single" w:sz="4" w:space="0" w:color="auto"/>
            </w:tcBorders>
          </w:tcPr>
          <w:p w14:paraId="3E90080F" w14:textId="1236FDB7" w:rsidR="002962B4" w:rsidRPr="00FB0ABA" w:rsidRDefault="002962B4" w:rsidP="002962B4">
            <w:pPr>
              <w:rPr>
                <w:rFonts w:eastAsia="等线"/>
                <w:lang w:val="en-US" w:eastAsia="zh-CN"/>
              </w:rPr>
            </w:pPr>
            <w:r w:rsidRPr="00FB0ABA">
              <w:rPr>
                <w:rFonts w:eastAsia="等线"/>
                <w:lang w:val="en-US" w:eastAsia="zh-CN"/>
              </w:rPr>
              <w:lastRenderedPageBreak/>
              <w:t>OPPO</w:t>
            </w:r>
          </w:p>
        </w:tc>
        <w:tc>
          <w:tcPr>
            <w:tcW w:w="8476" w:type="dxa"/>
            <w:gridSpan w:val="2"/>
            <w:tcBorders>
              <w:top w:val="single" w:sz="4" w:space="0" w:color="auto"/>
              <w:left w:val="single" w:sz="4" w:space="0" w:color="auto"/>
              <w:bottom w:val="single" w:sz="4" w:space="0" w:color="auto"/>
              <w:right w:val="single" w:sz="4" w:space="0" w:color="auto"/>
            </w:tcBorders>
          </w:tcPr>
          <w:p w14:paraId="62B01997" w14:textId="35198E92" w:rsidR="002962B4" w:rsidRPr="00FB0ABA" w:rsidRDefault="002962B4" w:rsidP="002962B4">
            <w:pPr>
              <w:rPr>
                <w:lang w:val="en-US" w:eastAsia="ko-KR"/>
              </w:rPr>
            </w:pPr>
            <w:r w:rsidRPr="00FB0ABA">
              <w:rPr>
                <w:lang w:val="en-US" w:eastAsia="ko-KR"/>
              </w:rPr>
              <w:t>[RAN2]</w:t>
            </w:r>
            <w:r w:rsidR="00FB0ABA" w:rsidRPr="00FB0ABA">
              <w:rPr>
                <w:lang w:val="en-US" w:eastAsia="ko-KR"/>
              </w:rPr>
              <w:t xml:space="preserve"> </w:t>
            </w:r>
            <w:r w:rsidRPr="00FB0ABA">
              <w:rPr>
                <w:lang w:val="en-US" w:eastAsia="ko-KR"/>
              </w:rPr>
              <w:t xml:space="preserve">Whether it is feasible to use NCD-SSB for serving cell measurement? </w:t>
            </w:r>
          </w:p>
          <w:p w14:paraId="18D293F8" w14:textId="77777777" w:rsidR="002962B4" w:rsidRPr="00FB0ABA" w:rsidRDefault="002962B4" w:rsidP="00320B20">
            <w:pPr>
              <w:ind w:firstLineChars="300" w:firstLine="600"/>
              <w:rPr>
                <w:lang w:val="en-US" w:eastAsia="ko-KR"/>
              </w:rPr>
            </w:pPr>
            <w:r w:rsidRPr="00FB0ABA">
              <w:rPr>
                <w:lang w:val="en-US" w:eastAsia="ko-KR"/>
              </w:rPr>
              <w:t>Whether the PCIs of CD-SSB and NCD-SSB need to be the same or can be configured?</w:t>
            </w:r>
          </w:p>
          <w:p w14:paraId="3691EC9C" w14:textId="618349F6" w:rsidR="002962B4" w:rsidRPr="00FB0ABA" w:rsidRDefault="002962B4" w:rsidP="002962B4">
            <w:pPr>
              <w:rPr>
                <w:rFonts w:eastAsia="等线"/>
                <w:lang w:val="en-US" w:eastAsia="zh-CN"/>
              </w:rPr>
            </w:pPr>
            <w:r w:rsidRPr="00FB0ABA">
              <w:rPr>
                <w:rFonts w:eastAsiaTheme="minorEastAsia"/>
                <w:lang w:val="en-US" w:eastAsia="zh-CN"/>
              </w:rPr>
              <w:t>[RAN4] the SS raster for the NCD-SSB</w:t>
            </w:r>
          </w:p>
        </w:tc>
      </w:tr>
      <w:tr w:rsidR="00C4197E" w:rsidRPr="00FB0ABA" w14:paraId="52251220" w14:textId="77777777" w:rsidTr="006A0B48">
        <w:tc>
          <w:tcPr>
            <w:tcW w:w="1271" w:type="dxa"/>
            <w:tcBorders>
              <w:top w:val="single" w:sz="4" w:space="0" w:color="auto"/>
              <w:left w:val="single" w:sz="4" w:space="0" w:color="auto"/>
              <w:bottom w:val="single" w:sz="4" w:space="0" w:color="auto"/>
              <w:right w:val="single" w:sz="4" w:space="0" w:color="auto"/>
            </w:tcBorders>
          </w:tcPr>
          <w:p w14:paraId="0D1052F1"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464A9E9F" w14:textId="77777777" w:rsidR="00C4197E" w:rsidRPr="00FB0ABA" w:rsidRDefault="00C4197E" w:rsidP="00834C27">
            <w:pPr>
              <w:rPr>
                <w:lang w:val="en-US" w:eastAsia="ko-KR"/>
              </w:rPr>
            </w:pPr>
            <w:r w:rsidRPr="00FB0ABA">
              <w:rPr>
                <w:lang w:val="en-US" w:eastAsia="ko-KR"/>
              </w:rPr>
              <w:t>The following question can be considered:</w:t>
            </w:r>
          </w:p>
          <w:p w14:paraId="37B42702" w14:textId="77777777" w:rsidR="00C4197E" w:rsidRPr="00FB0ABA" w:rsidRDefault="00C4197E" w:rsidP="00C4197E">
            <w:pPr>
              <w:pStyle w:val="af5"/>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Feasibility</w:t>
            </w:r>
            <w:r w:rsidRPr="00FB0ABA">
              <w:rPr>
                <w:rFonts w:ascii="Times New Roman" w:eastAsia="Batang" w:hAnsi="Times New Roman" w:cs="Times New Roman"/>
                <w:sz w:val="20"/>
                <w:szCs w:val="20"/>
                <w:lang w:val="en-US" w:eastAsia="ko-KR"/>
              </w:rPr>
              <w:t xml:space="preserve"> (RAN 2/4): as listed by DoCoMo and ZTE</w:t>
            </w:r>
          </w:p>
          <w:p w14:paraId="15494B20" w14:textId="77777777" w:rsidR="00C4197E" w:rsidRPr="00FB0ABA" w:rsidRDefault="00C4197E" w:rsidP="00C4197E">
            <w:pPr>
              <w:pStyle w:val="af5"/>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 xml:space="preserve">Co-existence </w:t>
            </w:r>
            <w:r w:rsidRPr="00FB0ABA">
              <w:rPr>
                <w:rFonts w:ascii="Times New Roman" w:eastAsia="Batang" w:hAnsi="Times New Roman" w:cs="Times New Roman"/>
                <w:sz w:val="20"/>
                <w:szCs w:val="20"/>
                <w:lang w:val="en-US" w:eastAsia="ko-KR"/>
              </w:rPr>
              <w:t>(RAN 2):  Whether there is co- coexistences issue with legacy UEs, including the configuration restriction</w:t>
            </w:r>
          </w:p>
          <w:p w14:paraId="37D3C478" w14:textId="77777777" w:rsidR="00C4197E" w:rsidRPr="00FB0ABA" w:rsidRDefault="00C4197E" w:rsidP="00C4197E">
            <w:pPr>
              <w:pStyle w:val="af5"/>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Performance</w:t>
            </w:r>
            <w:r w:rsidRPr="00FB0ABA">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FB0ABA" w14:paraId="45FAF78D" w14:textId="77777777" w:rsidTr="006A0B48">
        <w:tc>
          <w:tcPr>
            <w:tcW w:w="1271" w:type="dxa"/>
            <w:tcBorders>
              <w:top w:val="single" w:sz="4" w:space="0" w:color="auto"/>
              <w:left w:val="single" w:sz="4" w:space="0" w:color="auto"/>
              <w:bottom w:val="single" w:sz="4" w:space="0" w:color="auto"/>
              <w:right w:val="single" w:sz="4" w:space="0" w:color="auto"/>
            </w:tcBorders>
          </w:tcPr>
          <w:p w14:paraId="2C116C97" w14:textId="46998478" w:rsidR="00C307C4" w:rsidRPr="00FB0ABA" w:rsidRDefault="00F95A75" w:rsidP="00834C27">
            <w:pPr>
              <w:rPr>
                <w:rFonts w:eastAsia="等线"/>
                <w:lang w:val="en-US" w:eastAsia="zh-CN"/>
              </w:rPr>
            </w:pPr>
            <w:r w:rsidRPr="00FB0ABA">
              <w:rPr>
                <w:rFonts w:eastAsia="等线"/>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2F295E69" w14:textId="3906F800" w:rsidR="00C307C4" w:rsidRPr="00FB0ABA" w:rsidRDefault="008F5233" w:rsidP="008F5233">
            <w:pPr>
              <w:pStyle w:val="af5"/>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What is the required periodicity for NCD-SSB to enable RLM/RRM/synchronization</w:t>
            </w:r>
            <w:r w:rsidR="00D502C0" w:rsidRPr="00FB0ABA">
              <w:rPr>
                <w:rFonts w:ascii="Times New Roman" w:hAnsi="Times New Roman" w:cs="Times New Roman"/>
                <w:sz w:val="20"/>
                <w:szCs w:val="20"/>
                <w:lang w:val="en-US" w:eastAsia="ko-KR"/>
              </w:rPr>
              <w:t>.</w:t>
            </w:r>
          </w:p>
          <w:p w14:paraId="337FB978" w14:textId="5B64EA46" w:rsidR="008F5233" w:rsidRPr="00FB0ABA" w:rsidRDefault="008F5233" w:rsidP="008F5233">
            <w:pPr>
              <w:pStyle w:val="af5"/>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Feasibility of using NCD-SSB for mobility measurement</w:t>
            </w:r>
            <w:r w:rsidR="00D502C0" w:rsidRPr="00FB0ABA">
              <w:rPr>
                <w:rFonts w:ascii="Times New Roman" w:hAnsi="Times New Roman" w:cs="Times New Roman"/>
                <w:sz w:val="20"/>
                <w:szCs w:val="20"/>
                <w:lang w:val="en-US" w:eastAsia="ko-KR"/>
              </w:rPr>
              <w:t>.</w:t>
            </w:r>
          </w:p>
        </w:tc>
      </w:tr>
      <w:tr w:rsidR="00C11735" w:rsidRPr="00FB0ABA" w14:paraId="230B02E1" w14:textId="77777777" w:rsidTr="006A0B48">
        <w:tc>
          <w:tcPr>
            <w:tcW w:w="1271" w:type="dxa"/>
            <w:tcBorders>
              <w:top w:val="single" w:sz="4" w:space="0" w:color="auto"/>
              <w:left w:val="single" w:sz="4" w:space="0" w:color="auto"/>
              <w:bottom w:val="single" w:sz="4" w:space="0" w:color="auto"/>
              <w:right w:val="single" w:sz="4" w:space="0" w:color="auto"/>
            </w:tcBorders>
          </w:tcPr>
          <w:p w14:paraId="7577B7E4" w14:textId="54680A2B" w:rsidR="00C11735" w:rsidRPr="00FB0ABA" w:rsidRDefault="00C11735" w:rsidP="00834C27">
            <w:pPr>
              <w:rPr>
                <w:rFonts w:eastAsia="等线"/>
                <w:lang w:val="en-US" w:eastAsia="zh-CN"/>
              </w:rPr>
            </w:pPr>
            <w:r w:rsidRPr="00FB0ABA">
              <w:rPr>
                <w:rFonts w:eastAsia="等线"/>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3D85DF1A" w14:textId="77777777" w:rsidR="00280E22" w:rsidRPr="00FB0ABA" w:rsidRDefault="00C11735" w:rsidP="00C11735">
            <w:pPr>
              <w:rPr>
                <w:lang w:val="en-US" w:eastAsia="ko-KR"/>
              </w:rPr>
            </w:pPr>
            <w:r w:rsidRPr="00FB0ABA">
              <w:rPr>
                <w:lang w:val="en-US" w:eastAsia="ko-KR"/>
              </w:rPr>
              <w:t xml:space="preserve">We think the questions from DCM are sufficient. </w:t>
            </w:r>
          </w:p>
          <w:p w14:paraId="6F82F07E" w14:textId="77777777" w:rsidR="00280E22" w:rsidRPr="00FB0ABA" w:rsidRDefault="00E907A7" w:rsidP="00C11735">
            <w:pPr>
              <w:rPr>
                <w:lang w:val="en-US" w:eastAsia="ko-KR"/>
              </w:rPr>
            </w:pPr>
            <w:r w:rsidRPr="00FB0ABA">
              <w:rPr>
                <w:lang w:val="en-US" w:eastAsia="ko-KR"/>
              </w:rPr>
              <w:t>Coexistence and performance aspects would naturally be part of the “feasibility consideration” if these concerns would be serious.</w:t>
            </w:r>
            <w:r w:rsidR="0054553F" w:rsidRPr="00FB0ABA">
              <w:rPr>
                <w:lang w:val="en-US" w:eastAsia="ko-KR"/>
              </w:rPr>
              <w:t xml:space="preserve"> </w:t>
            </w:r>
          </w:p>
          <w:p w14:paraId="0CD6AF2D" w14:textId="29FF136D" w:rsidR="00C11735" w:rsidRPr="00FB0ABA" w:rsidRDefault="0054553F" w:rsidP="00C11735">
            <w:pPr>
              <w:rPr>
                <w:lang w:val="en-US" w:eastAsia="ko-KR"/>
              </w:rPr>
            </w:pPr>
            <w:r w:rsidRPr="00FB0ABA">
              <w:rPr>
                <w:lang w:val="en-US" w:eastAsia="ko-KR"/>
              </w:rPr>
              <w:t xml:space="preserve">We </w:t>
            </w:r>
            <w:r w:rsidR="00280E22" w:rsidRPr="00FB0ABA">
              <w:rPr>
                <w:lang w:val="en-US" w:eastAsia="ko-KR"/>
              </w:rPr>
              <w:t>certainly</w:t>
            </w:r>
            <w:r w:rsidRPr="00FB0ABA">
              <w:rPr>
                <w:lang w:val="en-US" w:eastAsia="ko-KR"/>
              </w:rPr>
              <w:t xml:space="preserve"> do not need to ask about performance impact to RAN4 when expecting them to respond within less than a WG meeting cycle. </w:t>
            </w:r>
            <w:r w:rsidR="00C667DC" w:rsidRPr="00FB0ABA">
              <w:rPr>
                <w:lang w:val="en-US" w:eastAsia="ko-KR"/>
              </w:rPr>
              <w:t xml:space="preserve">We do not think it is necessary or even </w:t>
            </w:r>
            <w:r w:rsidR="00280E22" w:rsidRPr="00FB0ABA">
              <w:rPr>
                <w:lang w:val="en-US" w:eastAsia="ko-KR"/>
              </w:rPr>
              <w:t>reasonable to expect</w:t>
            </w:r>
            <w:r w:rsidRPr="00FB0ABA">
              <w:rPr>
                <w:lang w:val="en-US" w:eastAsia="ko-KR"/>
              </w:rPr>
              <w:t xml:space="preserve"> RAN4 to provide any meaningful responses</w:t>
            </w:r>
            <w:r w:rsidR="00280E22" w:rsidRPr="00FB0ABA">
              <w:rPr>
                <w:lang w:val="en-US" w:eastAsia="ko-KR"/>
              </w:rPr>
              <w:t xml:space="preserve"> on performance impact</w:t>
            </w:r>
            <w:r w:rsidRPr="00FB0ABA">
              <w:rPr>
                <w:lang w:val="en-US" w:eastAsia="ko-KR"/>
              </w:rPr>
              <w:t xml:space="preserve"> beyond what we already can estimate from the questions themselves and RAN1 expertise</w:t>
            </w:r>
            <w:r w:rsidR="00280E22" w:rsidRPr="00FB0ABA">
              <w:rPr>
                <w:lang w:val="en-US" w:eastAsia="ko-KR"/>
              </w:rPr>
              <w:t xml:space="preserve">. </w:t>
            </w:r>
          </w:p>
        </w:tc>
      </w:tr>
      <w:tr w:rsidR="001D1D14" w:rsidRPr="00FB0ABA" w14:paraId="43D2182E" w14:textId="77777777" w:rsidTr="006A0B48">
        <w:tc>
          <w:tcPr>
            <w:tcW w:w="1271" w:type="dxa"/>
            <w:tcBorders>
              <w:top w:val="single" w:sz="4" w:space="0" w:color="auto"/>
              <w:left w:val="single" w:sz="4" w:space="0" w:color="auto"/>
              <w:bottom w:val="single" w:sz="4" w:space="0" w:color="auto"/>
              <w:right w:val="single" w:sz="4" w:space="0" w:color="auto"/>
            </w:tcBorders>
          </w:tcPr>
          <w:p w14:paraId="0891D227" w14:textId="77777777" w:rsidR="001D1D14" w:rsidRPr="00FB0ABA" w:rsidRDefault="001D1D14" w:rsidP="00CC3B7F">
            <w:pPr>
              <w:rPr>
                <w:rFonts w:eastAsia="等线"/>
                <w:lang w:val="en-US" w:eastAsia="zh-CN"/>
              </w:rPr>
            </w:pPr>
            <w:r w:rsidRPr="00FB0ABA">
              <w:rPr>
                <w:rFonts w:eastAsia="等线"/>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D37E17B" w14:textId="582DE658" w:rsidR="001D1D14" w:rsidRPr="00FB0ABA" w:rsidRDefault="001D1D14" w:rsidP="00CC3B7F">
            <w:pPr>
              <w:rPr>
                <w:lang w:val="en-US" w:eastAsia="ko-KR"/>
              </w:rPr>
            </w:pPr>
            <w:r w:rsidRPr="00FB0ABA">
              <w:rPr>
                <w:lang w:val="en-US" w:eastAsia="ko-KR"/>
              </w:rPr>
              <w:t>The comments from DOCOMO/CATT/ZTE/CMCC/Samsung capture most of the relevant questions. In addition, SSB-based Beam Level Mobility (cf. Clause 9.2.3, TS 38.300) may also be added to the list.</w:t>
            </w:r>
          </w:p>
        </w:tc>
      </w:tr>
      <w:tr w:rsidR="00B95C5D" w:rsidRPr="00FB0ABA" w14:paraId="6D36A385" w14:textId="77777777" w:rsidTr="006A0B48">
        <w:tc>
          <w:tcPr>
            <w:tcW w:w="1271" w:type="dxa"/>
            <w:tcBorders>
              <w:top w:val="single" w:sz="4" w:space="0" w:color="auto"/>
              <w:left w:val="single" w:sz="4" w:space="0" w:color="auto"/>
              <w:bottom w:val="single" w:sz="4" w:space="0" w:color="auto"/>
              <w:right w:val="single" w:sz="4" w:space="0" w:color="auto"/>
            </w:tcBorders>
          </w:tcPr>
          <w:p w14:paraId="5EB5A622" w14:textId="08A2369E" w:rsidR="00B95C5D" w:rsidRPr="00FB0ABA" w:rsidRDefault="00B95C5D" w:rsidP="00CC3B7F">
            <w:pPr>
              <w:rPr>
                <w:rFonts w:eastAsia="等线"/>
                <w:lang w:val="en-US" w:eastAsia="zh-CN"/>
              </w:rPr>
            </w:pPr>
            <w:r w:rsidRPr="00FB0ABA">
              <w:rPr>
                <w:rFonts w:eastAsia="等线"/>
                <w:lang w:val="en-US" w:eastAsia="zh-CN"/>
              </w:rPr>
              <w:t xml:space="preserve">Huawei, </w:t>
            </w:r>
            <w:proofErr w:type="spellStart"/>
            <w:r w:rsidRPr="00FB0ABA">
              <w:rPr>
                <w:rFonts w:eastAsia="等线"/>
                <w:lang w:val="en-US" w:eastAsia="zh-CN"/>
              </w:rPr>
              <w:t>HiSi</w:t>
            </w:r>
            <w:proofErr w:type="spellEnd"/>
          </w:p>
        </w:tc>
        <w:tc>
          <w:tcPr>
            <w:tcW w:w="8476" w:type="dxa"/>
            <w:gridSpan w:val="2"/>
            <w:tcBorders>
              <w:top w:val="single" w:sz="4" w:space="0" w:color="auto"/>
              <w:left w:val="single" w:sz="4" w:space="0" w:color="auto"/>
              <w:bottom w:val="single" w:sz="4" w:space="0" w:color="auto"/>
              <w:right w:val="single" w:sz="4" w:space="0" w:color="auto"/>
            </w:tcBorders>
          </w:tcPr>
          <w:p w14:paraId="79B343A2" w14:textId="29759BF5" w:rsidR="00B95C5D" w:rsidRPr="00FB0ABA" w:rsidRDefault="00B95C5D" w:rsidP="00CC3B7F">
            <w:pPr>
              <w:rPr>
                <w:rFonts w:eastAsiaTheme="minorEastAsia"/>
                <w:lang w:val="en-US" w:eastAsia="zh-CN"/>
              </w:rPr>
            </w:pPr>
            <w:r w:rsidRPr="00FB0ABA">
              <w:rPr>
                <w:rFonts w:eastAsiaTheme="minorEastAsia"/>
                <w:lang w:val="en-US" w:eastAsia="zh-CN"/>
              </w:rPr>
              <w:t>Agree with most of the above.</w:t>
            </w:r>
          </w:p>
        </w:tc>
      </w:tr>
      <w:tr w:rsidR="000D6281" w:rsidRPr="00FB0ABA" w14:paraId="54068B08" w14:textId="77777777" w:rsidTr="006A0B48">
        <w:tc>
          <w:tcPr>
            <w:tcW w:w="1271" w:type="dxa"/>
            <w:tcBorders>
              <w:top w:val="single" w:sz="4" w:space="0" w:color="auto"/>
              <w:left w:val="single" w:sz="4" w:space="0" w:color="auto"/>
              <w:bottom w:val="single" w:sz="4" w:space="0" w:color="auto"/>
              <w:right w:val="single" w:sz="4" w:space="0" w:color="auto"/>
            </w:tcBorders>
          </w:tcPr>
          <w:p w14:paraId="2CE0837B" w14:textId="51FBA6ED" w:rsidR="000D6281" w:rsidRPr="00FB0ABA" w:rsidRDefault="000D6281" w:rsidP="00CC3B7F">
            <w:pPr>
              <w:rPr>
                <w:rFonts w:eastAsia="等线"/>
                <w:lang w:val="en-US" w:eastAsia="zh-CN"/>
              </w:rPr>
            </w:pPr>
            <w:r w:rsidRPr="00FB0ABA">
              <w:rPr>
                <w:rFonts w:eastAsia="等线"/>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26071F63" w14:textId="6DFD0EA5" w:rsidR="000D6281" w:rsidRPr="00FB0ABA" w:rsidRDefault="00CA6430" w:rsidP="000D6281">
            <w:pPr>
              <w:rPr>
                <w:rFonts w:eastAsiaTheme="minorEastAsia"/>
                <w:lang w:val="en-US" w:eastAsia="zh-CN"/>
              </w:rPr>
            </w:pPr>
            <w:r w:rsidRPr="00FB0ABA">
              <w:rPr>
                <w:rFonts w:eastAsiaTheme="minorEastAsia"/>
                <w:lang w:val="en-US" w:eastAsia="zh-CN"/>
              </w:rPr>
              <w:t>We think the working assumption based on revised Option 2 of 3.2.5-</w:t>
            </w:r>
            <w:r w:rsidR="00452790" w:rsidRPr="00FB0ABA">
              <w:rPr>
                <w:rFonts w:eastAsiaTheme="minorEastAsia"/>
                <w:lang w:val="en-US" w:eastAsia="zh-CN"/>
              </w:rPr>
              <w:t>c</w:t>
            </w:r>
            <w:r w:rsidRPr="00FB0ABA">
              <w:rPr>
                <w:rFonts w:eastAsiaTheme="minorEastAsia"/>
                <w:lang w:val="en-US" w:eastAsia="zh-CN"/>
              </w:rPr>
              <w:t xml:space="preserve"> should be included in the LS to RAN2/4.</w:t>
            </w:r>
            <w:r w:rsidR="00452790" w:rsidRPr="00FB0ABA">
              <w:rPr>
                <w:rFonts w:eastAsiaTheme="minorEastAsia"/>
                <w:lang w:val="en-US" w:eastAsia="zh-CN"/>
              </w:rPr>
              <w:t xml:space="preserve"> In addition</w:t>
            </w:r>
            <w:r w:rsidRPr="00FB0ABA">
              <w:rPr>
                <w:rFonts w:eastAsiaTheme="minorEastAsia"/>
                <w:lang w:val="en-US" w:eastAsia="zh-CN"/>
              </w:rPr>
              <w:t xml:space="preserve">, we </w:t>
            </w:r>
            <w:r w:rsidR="000D6281" w:rsidRPr="00FB0ABA">
              <w:rPr>
                <w:rFonts w:eastAsiaTheme="minorEastAsia"/>
                <w:lang w:val="en-US" w:eastAsia="zh-CN"/>
              </w:rPr>
              <w:t>think the following</w:t>
            </w:r>
            <w:r w:rsidR="00852234" w:rsidRPr="00FB0ABA">
              <w:rPr>
                <w:rFonts w:eastAsiaTheme="minorEastAsia"/>
                <w:lang w:val="en-US" w:eastAsia="zh-CN"/>
              </w:rPr>
              <w:t xml:space="preserve"> introduction</w:t>
            </w:r>
            <w:r w:rsidRPr="00FB0ABA">
              <w:rPr>
                <w:rFonts w:eastAsiaTheme="minorEastAsia"/>
                <w:lang w:val="en-US" w:eastAsia="zh-CN"/>
              </w:rPr>
              <w:t xml:space="preserve"> and questions </w:t>
            </w:r>
            <w:r w:rsidR="00452790" w:rsidRPr="00FB0ABA">
              <w:rPr>
                <w:rFonts w:eastAsiaTheme="minorEastAsia"/>
                <w:lang w:val="en-US" w:eastAsia="zh-CN"/>
              </w:rPr>
              <w:t xml:space="preserve">can </w:t>
            </w:r>
            <w:r w:rsidR="000D6281" w:rsidRPr="00FB0ABA">
              <w:rPr>
                <w:rFonts w:eastAsiaTheme="minorEastAsia"/>
                <w:lang w:val="en-US" w:eastAsia="zh-CN"/>
              </w:rPr>
              <w:t>be included</w:t>
            </w:r>
            <w:r w:rsidR="00880865" w:rsidRPr="00FB0ABA">
              <w:rPr>
                <w:rFonts w:eastAsiaTheme="minorEastAsia"/>
                <w:lang w:val="en-US" w:eastAsia="zh-CN"/>
              </w:rPr>
              <w:t xml:space="preserve"> </w:t>
            </w:r>
            <w:r w:rsidR="00452790" w:rsidRPr="00FB0ABA">
              <w:rPr>
                <w:rFonts w:eastAsiaTheme="minorEastAsia"/>
                <w:lang w:val="en-US" w:eastAsia="zh-CN"/>
              </w:rPr>
              <w:t>i</w:t>
            </w:r>
            <w:r w:rsidR="00852234" w:rsidRPr="00FB0ABA">
              <w:rPr>
                <w:rFonts w:eastAsiaTheme="minorEastAsia"/>
                <w:lang w:val="en-US" w:eastAsia="zh-CN"/>
              </w:rPr>
              <w:t>n the LS sent to RAN2 and RAN4:</w:t>
            </w:r>
          </w:p>
          <w:p w14:paraId="3EBB742B" w14:textId="1DD6D850" w:rsidR="009D105E" w:rsidRPr="00FB0ABA" w:rsidRDefault="00880865" w:rsidP="000D6281">
            <w:pPr>
              <w:rPr>
                <w:rFonts w:eastAsiaTheme="minorEastAsia"/>
                <w:i/>
                <w:iCs/>
                <w:lang w:val="en-US" w:eastAsia="zh-CN"/>
              </w:rPr>
            </w:pPr>
            <w:r w:rsidRPr="00FB0ABA">
              <w:rPr>
                <w:rFonts w:eastAsiaTheme="minorEastAsia"/>
                <w:i/>
                <w:iCs/>
                <w:lang w:val="en-US" w:eastAsia="zh-CN"/>
              </w:rPr>
              <w:t xml:space="preserve">To support BW reduction </w:t>
            </w:r>
            <w:r w:rsidR="00AF2D2D" w:rsidRPr="00FB0ABA">
              <w:rPr>
                <w:rFonts w:eastAsiaTheme="minorEastAsia"/>
                <w:i/>
                <w:iCs/>
                <w:lang w:val="en-US" w:eastAsia="zh-CN"/>
              </w:rPr>
              <w:t xml:space="preserve">and power saving </w:t>
            </w:r>
            <w:r w:rsidRPr="00FB0ABA">
              <w:rPr>
                <w:rFonts w:eastAsiaTheme="minorEastAsia"/>
                <w:i/>
                <w:iCs/>
                <w:lang w:val="en-US" w:eastAsia="zh-CN"/>
              </w:rPr>
              <w:t xml:space="preserve">of </w:t>
            </w:r>
            <w:r w:rsidR="00AF2D2D" w:rsidRPr="00FB0ABA">
              <w:rPr>
                <w:rFonts w:eastAsiaTheme="minorEastAsia"/>
                <w:i/>
                <w:iCs/>
                <w:lang w:val="en-US" w:eastAsia="zh-CN"/>
              </w:rPr>
              <w:t xml:space="preserve">R17 </w:t>
            </w:r>
            <w:r w:rsidRPr="00FB0ABA">
              <w:rPr>
                <w:rFonts w:eastAsiaTheme="minorEastAsia"/>
                <w:i/>
                <w:iCs/>
                <w:lang w:val="en-US" w:eastAsia="zh-CN"/>
              </w:rPr>
              <w:t xml:space="preserve">RedCap UE, </w:t>
            </w:r>
            <w:r w:rsidR="00AF2D2D" w:rsidRPr="00FB0ABA">
              <w:rPr>
                <w:rFonts w:eastAsiaTheme="minorEastAsia"/>
                <w:i/>
                <w:iCs/>
                <w:lang w:val="en-US" w:eastAsia="zh-CN"/>
              </w:rPr>
              <w:t>RAN1 has studied the transmission of NCD-SSB in the RedCap-specific DL BWP without CD-SSB</w:t>
            </w:r>
            <w:r w:rsidR="009D105E" w:rsidRPr="00FB0ABA">
              <w:rPr>
                <w:rFonts w:eastAsiaTheme="minorEastAsia"/>
                <w:i/>
                <w:iCs/>
                <w:lang w:val="en-US" w:eastAsia="zh-CN"/>
              </w:rPr>
              <w:t xml:space="preserve">. </w:t>
            </w:r>
            <w:r w:rsidR="0008258A" w:rsidRPr="00FB0ABA">
              <w:rPr>
                <w:rFonts w:eastAsiaTheme="minorEastAsia"/>
                <w:i/>
                <w:iCs/>
                <w:lang w:val="en-US" w:eastAsia="zh-CN"/>
              </w:rPr>
              <w:t>In FR1, t</w:t>
            </w:r>
            <w:r w:rsidR="009D105E" w:rsidRPr="00FB0ABA">
              <w:rPr>
                <w:rFonts w:eastAsiaTheme="minorEastAsia"/>
                <w:i/>
                <w:iCs/>
                <w:lang w:val="en-US" w:eastAsia="zh-CN"/>
              </w:rPr>
              <w:t xml:space="preserve">he overhead of NCD-SSB has been </w:t>
            </w:r>
            <w:r w:rsidR="00D01272" w:rsidRPr="00FB0ABA">
              <w:rPr>
                <w:rFonts w:eastAsiaTheme="minorEastAsia"/>
                <w:i/>
                <w:iCs/>
                <w:lang w:val="en-US" w:eastAsia="zh-CN"/>
              </w:rPr>
              <w:t>evaluated for NR TDD band</w:t>
            </w:r>
            <w:r w:rsidR="00266116" w:rsidRPr="00FB0ABA">
              <w:rPr>
                <w:rFonts w:eastAsiaTheme="minorEastAsia"/>
                <w:i/>
                <w:iCs/>
                <w:lang w:val="en-US" w:eastAsia="zh-CN"/>
              </w:rPr>
              <w:t>s, assuming</w:t>
            </w:r>
            <w:r w:rsidR="00D01272" w:rsidRPr="00FB0ABA">
              <w:rPr>
                <w:rFonts w:eastAsiaTheme="minorEastAsia"/>
                <w:i/>
                <w:iCs/>
                <w:lang w:val="en-US" w:eastAsia="zh-CN"/>
              </w:rPr>
              <w:t xml:space="preserve"> channel BW</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40 to 100 MHz, SSB periodicity</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20 to 160 </w:t>
            </w:r>
            <w:proofErr w:type="spellStart"/>
            <w:r w:rsidR="00D01272" w:rsidRPr="00FB0ABA">
              <w:rPr>
                <w:rFonts w:eastAsiaTheme="minorEastAsia"/>
                <w:i/>
                <w:iCs/>
                <w:lang w:val="en-US" w:eastAsia="zh-CN"/>
              </w:rPr>
              <w:t>ms</w:t>
            </w:r>
            <w:proofErr w:type="spellEnd"/>
            <w:r w:rsidR="00D01272" w:rsidRPr="00FB0ABA">
              <w:rPr>
                <w:rFonts w:eastAsiaTheme="minorEastAsia"/>
                <w:i/>
                <w:iCs/>
                <w:lang w:val="en-US" w:eastAsia="zh-CN"/>
              </w:rPr>
              <w:t>, and max number of  SSB beams</w:t>
            </w:r>
            <w:r w:rsidR="00266116" w:rsidRPr="00FB0ABA">
              <w:rPr>
                <w:rFonts w:eastAsiaTheme="minorEastAsia"/>
                <w:i/>
                <w:iCs/>
                <w:lang w:val="en-US" w:eastAsia="zh-CN"/>
              </w:rPr>
              <w:t>(4 or 8) are transmitted</w:t>
            </w:r>
            <w:r w:rsidR="00D01272" w:rsidRPr="00FB0ABA">
              <w:rPr>
                <w:rFonts w:eastAsiaTheme="minorEastAsia"/>
                <w:i/>
                <w:iCs/>
                <w:lang w:val="en-US" w:eastAsia="zh-CN"/>
              </w:rPr>
              <w:t xml:space="preserve"> per SSB burst</w:t>
            </w:r>
            <w:r w:rsidR="00266116" w:rsidRPr="00FB0ABA">
              <w:rPr>
                <w:rFonts w:eastAsiaTheme="minorEastAsia"/>
                <w:i/>
                <w:iCs/>
                <w:lang w:val="en-US" w:eastAsia="zh-CN"/>
              </w:rPr>
              <w:t xml:space="preserve"> </w:t>
            </w:r>
            <w:r w:rsidR="00D01272" w:rsidRPr="00FB0ABA">
              <w:rPr>
                <w:rFonts w:eastAsiaTheme="minorEastAsia"/>
                <w:i/>
                <w:iCs/>
                <w:lang w:val="en-US" w:eastAsia="zh-CN"/>
              </w:rPr>
              <w:t>(</w:t>
            </w:r>
            <w:r w:rsidR="00266116" w:rsidRPr="00FB0ABA">
              <w:rPr>
                <w:rFonts w:eastAsiaTheme="minorEastAsia"/>
                <w:i/>
                <w:iCs/>
                <w:lang w:val="en-US" w:eastAsia="zh-CN"/>
              </w:rPr>
              <w:t xml:space="preserve">more details can be found in </w:t>
            </w:r>
            <w:r w:rsidR="00D01272" w:rsidRPr="00FB0ABA">
              <w:rPr>
                <w:rFonts w:eastAsiaTheme="minorEastAsia"/>
                <w:i/>
                <w:iCs/>
                <w:lang w:val="en-US" w:eastAsia="zh-CN"/>
              </w:rPr>
              <w:t>FL summary R1-2110377 and the references therein)</w:t>
            </w:r>
            <w:r w:rsidR="00266116" w:rsidRPr="00FB0ABA">
              <w:rPr>
                <w:rFonts w:eastAsiaTheme="minorEastAsia"/>
                <w:i/>
                <w:iCs/>
                <w:lang w:val="en-US" w:eastAsia="zh-CN"/>
              </w:rPr>
              <w:t>.</w:t>
            </w:r>
          </w:p>
          <w:p w14:paraId="7A4BE756" w14:textId="60F4A6BF" w:rsidR="000D6281" w:rsidRPr="00FB0ABA" w:rsidRDefault="003D3103" w:rsidP="000D6281">
            <w:pPr>
              <w:rPr>
                <w:rFonts w:eastAsiaTheme="minorEastAsia"/>
                <w:i/>
                <w:iCs/>
                <w:lang w:val="en-US" w:eastAsia="zh-CN"/>
              </w:rPr>
            </w:pPr>
            <w:r w:rsidRPr="00FB0ABA">
              <w:rPr>
                <w:rFonts w:eastAsiaTheme="minorEastAsia"/>
                <w:i/>
                <w:iCs/>
                <w:lang w:val="en-US" w:eastAsia="zh-CN"/>
              </w:rPr>
              <w:t xml:space="preserve">If </w:t>
            </w:r>
            <w:r w:rsidR="000D6281" w:rsidRPr="00FB0ABA">
              <w:rPr>
                <w:rFonts w:eastAsiaTheme="minorEastAsia"/>
                <w:i/>
                <w:iCs/>
                <w:lang w:val="en-US" w:eastAsia="zh-CN"/>
              </w:rPr>
              <w:t xml:space="preserve">NCD-SSB is transmitted </w:t>
            </w:r>
            <w:r w:rsidRPr="00FB0ABA">
              <w:rPr>
                <w:rFonts w:eastAsiaTheme="minorEastAsia"/>
                <w:i/>
                <w:iCs/>
                <w:lang w:val="en-US" w:eastAsia="zh-CN"/>
              </w:rPr>
              <w:t>in FR1 within</w:t>
            </w:r>
            <w:r w:rsidR="000D6281" w:rsidRPr="00FB0ABA">
              <w:rPr>
                <w:rFonts w:eastAsiaTheme="minorEastAsia"/>
                <w:i/>
                <w:iCs/>
                <w:lang w:val="en-US" w:eastAsia="zh-CN"/>
              </w:rPr>
              <w:t xml:space="preserve"> the initial/non-initial DL BWP of </w:t>
            </w:r>
            <w:r w:rsidRPr="00FB0ABA">
              <w:rPr>
                <w:rFonts w:eastAsiaTheme="minorEastAsia"/>
                <w:i/>
                <w:iCs/>
                <w:lang w:val="en-US" w:eastAsia="zh-CN"/>
              </w:rPr>
              <w:t xml:space="preserve">R17 </w:t>
            </w:r>
            <w:r w:rsidR="000D6281" w:rsidRPr="00FB0ABA">
              <w:rPr>
                <w:rFonts w:eastAsiaTheme="minorEastAsia"/>
                <w:i/>
                <w:iCs/>
                <w:lang w:val="en-US" w:eastAsia="zh-CN"/>
              </w:rPr>
              <w:t>RedCap UE</w:t>
            </w:r>
            <w:r w:rsidRPr="00FB0ABA">
              <w:rPr>
                <w:rFonts w:eastAsiaTheme="minorEastAsia"/>
                <w:i/>
                <w:iCs/>
                <w:lang w:val="en-US" w:eastAsia="zh-CN"/>
              </w:rPr>
              <w:t xml:space="preserve">, the following assumptions are made by </w:t>
            </w:r>
            <w:r w:rsidR="000D6281" w:rsidRPr="00FB0ABA">
              <w:rPr>
                <w:rFonts w:eastAsiaTheme="minorEastAsia"/>
                <w:i/>
                <w:iCs/>
                <w:lang w:val="en-US" w:eastAsia="zh-CN"/>
              </w:rPr>
              <w:t xml:space="preserve">RAN1 </w:t>
            </w:r>
            <w:r w:rsidR="00BE7832" w:rsidRPr="00FB0ABA">
              <w:rPr>
                <w:rFonts w:eastAsiaTheme="minorEastAsia"/>
                <w:i/>
                <w:iCs/>
                <w:lang w:val="en-US" w:eastAsia="zh-CN"/>
              </w:rPr>
              <w:t>for SSB transmission and measurements of RedCap UE:</w:t>
            </w:r>
          </w:p>
          <w:p w14:paraId="3354FD6C" w14:textId="6BDBE611" w:rsidR="000D6281" w:rsidRPr="00FB0ABA" w:rsidRDefault="00FD5B13" w:rsidP="009415B7">
            <w:pPr>
              <w:pStyle w:val="af5"/>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CD-SSB specified in NR R15 is transmitted on the serving cell of RedCap UE, which </w:t>
            </w:r>
            <w:r w:rsidR="000D6281" w:rsidRPr="00FB0ABA">
              <w:rPr>
                <w:rFonts w:ascii="Times New Roman" w:eastAsiaTheme="minorEastAsia" w:hAnsi="Times New Roman" w:cs="Times New Roman"/>
                <w:i/>
                <w:iCs/>
                <w:sz w:val="20"/>
                <w:szCs w:val="20"/>
                <w:lang w:val="en-US" w:eastAsia="zh-CN"/>
              </w:rPr>
              <w:t>is used by RedCap UE</w:t>
            </w:r>
            <w:r w:rsidR="00EB1511" w:rsidRPr="00FB0ABA">
              <w:rPr>
                <w:rFonts w:ascii="Times New Roman" w:eastAsiaTheme="minorEastAsia" w:hAnsi="Times New Roman" w:cs="Times New Roman"/>
                <w:i/>
                <w:iCs/>
                <w:sz w:val="20"/>
                <w:szCs w:val="20"/>
                <w:lang w:val="en-US" w:eastAsia="zh-CN"/>
              </w:rPr>
              <w:t xml:space="preserve"> and</w:t>
            </w:r>
            <w:r w:rsidR="00C81D92" w:rsidRPr="00FB0ABA">
              <w:rPr>
                <w:rFonts w:ascii="Times New Roman" w:eastAsiaTheme="minorEastAsia" w:hAnsi="Times New Roman" w:cs="Times New Roman"/>
                <w:i/>
                <w:iCs/>
                <w:sz w:val="20"/>
                <w:szCs w:val="20"/>
                <w:lang w:val="en-US" w:eastAsia="zh-CN"/>
              </w:rPr>
              <w:t xml:space="preserve"> co-existing</w:t>
            </w:r>
            <w:r w:rsidR="00EB1511" w:rsidRPr="00FB0ABA">
              <w:rPr>
                <w:rFonts w:ascii="Times New Roman" w:eastAsiaTheme="minorEastAsia" w:hAnsi="Times New Roman" w:cs="Times New Roman"/>
                <w:i/>
                <w:iCs/>
                <w:sz w:val="20"/>
                <w:szCs w:val="20"/>
                <w:lang w:val="en-US" w:eastAsia="zh-CN"/>
              </w:rPr>
              <w:t xml:space="preserve"> non-RedCap UE</w:t>
            </w:r>
            <w:r w:rsidR="000D6281" w:rsidRPr="00FB0ABA">
              <w:rPr>
                <w:rFonts w:ascii="Times New Roman" w:eastAsiaTheme="minorEastAsia" w:hAnsi="Times New Roman" w:cs="Times New Roman"/>
                <w:i/>
                <w:iCs/>
                <w:sz w:val="20"/>
                <w:szCs w:val="20"/>
                <w:lang w:val="en-US" w:eastAsia="zh-CN"/>
              </w:rPr>
              <w:t xml:space="preserve"> for cell search and </w:t>
            </w:r>
            <w:r w:rsidR="00FF7BE5" w:rsidRPr="00FB0ABA">
              <w:rPr>
                <w:rFonts w:ascii="Times New Roman" w:eastAsiaTheme="minorEastAsia" w:hAnsi="Times New Roman" w:cs="Times New Roman"/>
                <w:i/>
                <w:iCs/>
                <w:sz w:val="20"/>
                <w:szCs w:val="20"/>
                <w:lang w:val="en-US" w:eastAsia="zh-CN"/>
              </w:rPr>
              <w:t xml:space="preserve">SI </w:t>
            </w:r>
            <w:r w:rsidR="000D6281" w:rsidRPr="00FB0ABA">
              <w:rPr>
                <w:rFonts w:ascii="Times New Roman" w:eastAsiaTheme="minorEastAsia" w:hAnsi="Times New Roman" w:cs="Times New Roman"/>
                <w:i/>
                <w:iCs/>
                <w:sz w:val="20"/>
                <w:szCs w:val="20"/>
                <w:lang w:val="en-US" w:eastAsia="zh-CN"/>
              </w:rPr>
              <w:t>acquisition</w:t>
            </w:r>
            <w:r w:rsidRPr="00FB0ABA">
              <w:rPr>
                <w:rFonts w:ascii="Times New Roman" w:eastAsiaTheme="minorEastAsia" w:hAnsi="Times New Roman" w:cs="Times New Roman"/>
                <w:i/>
                <w:iCs/>
                <w:sz w:val="20"/>
                <w:szCs w:val="20"/>
                <w:lang w:val="en-US" w:eastAsia="zh-CN"/>
              </w:rPr>
              <w:t>;</w:t>
            </w:r>
          </w:p>
          <w:p w14:paraId="37EF19C5" w14:textId="6DD2E5C3" w:rsidR="00BE7832" w:rsidRPr="00FB0ABA" w:rsidRDefault="0005426B" w:rsidP="009415B7">
            <w:pPr>
              <w:pStyle w:val="af5"/>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NCD-SSB </w:t>
            </w:r>
            <w:r w:rsidR="001B2EE0" w:rsidRPr="00FB0ABA">
              <w:rPr>
                <w:rFonts w:ascii="Times New Roman" w:eastAsiaTheme="minorEastAsia" w:hAnsi="Times New Roman" w:cs="Times New Roman"/>
                <w:i/>
                <w:iCs/>
                <w:sz w:val="20"/>
                <w:szCs w:val="20"/>
                <w:lang w:val="en-US" w:eastAsia="zh-CN"/>
              </w:rPr>
              <w:t>(TS 38.</w:t>
            </w:r>
            <w:r w:rsidR="00C81D92" w:rsidRPr="00FB0ABA">
              <w:rPr>
                <w:rFonts w:ascii="Times New Roman" w:eastAsiaTheme="minorEastAsia" w:hAnsi="Times New Roman" w:cs="Times New Roman"/>
                <w:i/>
                <w:iCs/>
                <w:sz w:val="20"/>
                <w:szCs w:val="20"/>
                <w:lang w:val="en-US" w:eastAsia="zh-CN"/>
              </w:rPr>
              <w:t>3</w:t>
            </w:r>
            <w:r w:rsidR="001B2EE0" w:rsidRPr="00FB0ABA">
              <w:rPr>
                <w:rFonts w:ascii="Times New Roman" w:eastAsiaTheme="minorEastAsia" w:hAnsi="Times New Roman" w:cs="Times New Roman"/>
                <w:i/>
                <w:iCs/>
                <w:sz w:val="20"/>
                <w:szCs w:val="20"/>
                <w:lang w:val="en-US" w:eastAsia="zh-CN"/>
              </w:rPr>
              <w:t>00, TS 38.213) is transmitted</w:t>
            </w:r>
            <w:r w:rsidR="009565CD" w:rsidRPr="00FB0ABA">
              <w:rPr>
                <w:rFonts w:ascii="Times New Roman" w:eastAsiaTheme="minorEastAsia" w:hAnsi="Times New Roman" w:cs="Times New Roman"/>
                <w:i/>
                <w:iCs/>
                <w:sz w:val="20"/>
                <w:szCs w:val="20"/>
                <w:lang w:val="en-US" w:eastAsia="zh-CN"/>
              </w:rPr>
              <w:t xml:space="preserve"> in the initial/non-initial DL BWP of RedCap UE</w:t>
            </w:r>
            <w:r w:rsidR="009B52EE" w:rsidRPr="00FB0ABA">
              <w:rPr>
                <w:rFonts w:ascii="Times New Roman" w:eastAsiaTheme="minorEastAsia" w:hAnsi="Times New Roman" w:cs="Times New Roman"/>
                <w:i/>
                <w:iCs/>
                <w:sz w:val="20"/>
                <w:szCs w:val="20"/>
                <w:lang w:val="en-US" w:eastAsia="zh-CN"/>
              </w:rPr>
              <w:t xml:space="preserve"> without CD-SSB</w:t>
            </w:r>
            <w:r w:rsidR="002B7E93" w:rsidRPr="00FB0ABA">
              <w:rPr>
                <w:rFonts w:ascii="Times New Roman" w:eastAsiaTheme="minorEastAsia" w:hAnsi="Times New Roman" w:cs="Times New Roman"/>
                <w:i/>
                <w:iCs/>
                <w:sz w:val="20"/>
                <w:szCs w:val="20"/>
                <w:lang w:val="en-US" w:eastAsia="zh-CN"/>
              </w:rPr>
              <w:t>,</w:t>
            </w:r>
            <w:r w:rsidR="00BE7832" w:rsidRPr="00FB0ABA">
              <w:rPr>
                <w:rFonts w:ascii="Times New Roman" w:eastAsiaTheme="minorEastAsia" w:hAnsi="Times New Roman" w:cs="Times New Roman"/>
                <w:i/>
                <w:iCs/>
                <w:sz w:val="20"/>
                <w:szCs w:val="20"/>
                <w:lang w:val="en-US" w:eastAsia="zh-CN"/>
              </w:rPr>
              <w:t xml:space="preserve"> wherein:</w:t>
            </w:r>
          </w:p>
          <w:p w14:paraId="67979E42" w14:textId="7A6D17C0" w:rsidR="00BE7832" w:rsidRPr="00FB0ABA" w:rsidRDefault="00F3355D" w:rsidP="009415B7">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r w:rsidR="00BE7832" w:rsidRPr="00FB0ABA">
              <w:rPr>
                <w:rFonts w:ascii="Times New Roman" w:eastAsiaTheme="minorEastAsia" w:hAnsi="Times New Roman" w:cs="Times New Roman"/>
                <w:i/>
                <w:iCs/>
                <w:sz w:val="20"/>
                <w:szCs w:val="20"/>
                <w:lang w:val="en-US" w:eastAsia="zh-CN"/>
              </w:rPr>
              <w:t>;</w:t>
            </w:r>
          </w:p>
          <w:p w14:paraId="0375144B" w14:textId="5DDFA3B1" w:rsidR="00C81D92" w:rsidRPr="00FB0ABA" w:rsidRDefault="002B7E93" w:rsidP="009415B7">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the periodicity of NCD-SSB is 20 </w:t>
            </w:r>
            <w:proofErr w:type="spellStart"/>
            <w:r w:rsidRPr="00FB0ABA">
              <w:rPr>
                <w:rFonts w:ascii="Times New Roman" w:eastAsiaTheme="minorEastAsia" w:hAnsi="Times New Roman" w:cs="Times New Roman"/>
                <w:i/>
                <w:iCs/>
                <w:sz w:val="20"/>
                <w:szCs w:val="20"/>
                <w:lang w:val="en-US" w:eastAsia="zh-CN"/>
              </w:rPr>
              <w:t>ms</w:t>
            </w:r>
            <w:proofErr w:type="spellEnd"/>
            <w:r w:rsidRPr="00FB0ABA">
              <w:rPr>
                <w:rFonts w:ascii="Times New Roman" w:eastAsiaTheme="minorEastAsia" w:hAnsi="Times New Roman" w:cs="Times New Roman"/>
                <w:i/>
                <w:iCs/>
                <w:sz w:val="20"/>
                <w:szCs w:val="20"/>
                <w:lang w:val="en-US" w:eastAsia="zh-CN"/>
              </w:rPr>
              <w:t xml:space="preserve"> or longer;</w:t>
            </w:r>
          </w:p>
          <w:p w14:paraId="5E8ADA78" w14:textId="3E9F2577" w:rsidR="000D6281" w:rsidRPr="00FB0ABA" w:rsidRDefault="000D6281" w:rsidP="009415B7">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sidRPr="00FB0ABA">
              <w:rPr>
                <w:rFonts w:ascii="Times New Roman" w:eastAsiaTheme="minorEastAsia" w:hAnsi="Times New Roman" w:cs="Times New Roman"/>
                <w:i/>
                <w:iCs/>
                <w:sz w:val="20"/>
                <w:szCs w:val="20"/>
                <w:lang w:val="en-US" w:eastAsia="zh-CN"/>
              </w:rPr>
              <w:lastRenderedPageBreak/>
              <w:t>ssb-PositionsInBurst</w:t>
            </w:r>
            <w:proofErr w:type="spellEnd"/>
            <w:r w:rsidRPr="00FB0ABA">
              <w:rPr>
                <w:rFonts w:ascii="Times New Roman" w:eastAsiaTheme="minorEastAsia" w:hAnsi="Times New Roman" w:cs="Times New Roman"/>
                <w:i/>
                <w:iCs/>
                <w:sz w:val="20"/>
                <w:szCs w:val="20"/>
                <w:lang w:val="en-US" w:eastAsia="zh-CN"/>
              </w:rPr>
              <w:t xml:space="preserve"> in SIB1 or in </w:t>
            </w:r>
            <w:proofErr w:type="spellStart"/>
            <w:r w:rsidRPr="00FB0ABA">
              <w:rPr>
                <w:rFonts w:ascii="Times New Roman" w:eastAsiaTheme="minorEastAsia" w:hAnsi="Times New Roman" w:cs="Times New Roman"/>
                <w:i/>
                <w:iCs/>
                <w:sz w:val="20"/>
                <w:szCs w:val="20"/>
                <w:lang w:val="en-US" w:eastAsia="zh-CN"/>
              </w:rPr>
              <w:t>ServingCellConfigCommon</w:t>
            </w:r>
            <w:proofErr w:type="spellEnd"/>
            <w:r w:rsidR="00FD5B13" w:rsidRPr="00FB0ABA">
              <w:rPr>
                <w:rFonts w:ascii="Times New Roman" w:eastAsiaTheme="minorEastAsia" w:hAnsi="Times New Roman" w:cs="Times New Roman"/>
                <w:i/>
                <w:iCs/>
                <w:sz w:val="20"/>
                <w:szCs w:val="20"/>
                <w:lang w:val="en-US" w:eastAsia="zh-CN"/>
              </w:rPr>
              <w:t>;</w:t>
            </w:r>
          </w:p>
          <w:p w14:paraId="5A319013" w14:textId="1D492ADB" w:rsidR="000D6281" w:rsidRPr="00FB0ABA" w:rsidRDefault="000D6281" w:rsidP="009415B7">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the NCD-SSB is </w:t>
            </w:r>
            <w:proofErr w:type="spellStart"/>
            <w:r w:rsidRPr="00FB0ABA">
              <w:rPr>
                <w:rFonts w:ascii="Times New Roman" w:eastAsiaTheme="minorEastAsia" w:hAnsi="Times New Roman" w:cs="Times New Roman"/>
                <w:i/>
                <w:iCs/>
                <w:sz w:val="20"/>
                <w:szCs w:val="20"/>
                <w:lang w:val="en-US" w:eastAsia="zh-CN"/>
              </w:rPr>
              <w:t>QCL’ed</w:t>
            </w:r>
            <w:proofErr w:type="spellEnd"/>
            <w:r w:rsidRPr="00FB0ABA">
              <w:rPr>
                <w:rFonts w:ascii="Times New Roman" w:eastAsiaTheme="minorEastAsia" w:hAnsi="Times New Roman" w:cs="Times New Roman"/>
                <w:i/>
                <w:iCs/>
                <w:sz w:val="20"/>
                <w:szCs w:val="20"/>
                <w:lang w:val="en-US" w:eastAsia="zh-CN"/>
              </w:rPr>
              <w:t xml:space="preserve"> with the CD-SSB with the same block index</w:t>
            </w:r>
            <w:r w:rsidR="00FD5B13" w:rsidRPr="00FB0ABA">
              <w:rPr>
                <w:rFonts w:ascii="Times New Roman" w:eastAsiaTheme="minorEastAsia" w:hAnsi="Times New Roman" w:cs="Times New Roman"/>
                <w:i/>
                <w:iCs/>
                <w:sz w:val="20"/>
                <w:szCs w:val="20"/>
                <w:lang w:val="en-US" w:eastAsia="zh-CN"/>
              </w:rPr>
              <w:t>;</w:t>
            </w:r>
          </w:p>
          <w:p w14:paraId="3299A327" w14:textId="17F3A8B1" w:rsidR="00F3355D" w:rsidRPr="00FB0ABA" w:rsidRDefault="00FE0ABA" w:rsidP="009415B7">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w:t>
            </w:r>
            <w:r w:rsidR="00B128E3" w:rsidRPr="00FB0ABA">
              <w:rPr>
                <w:rFonts w:ascii="Times New Roman" w:eastAsiaTheme="minorEastAsia" w:hAnsi="Times New Roman" w:cs="Times New Roman"/>
                <w:i/>
                <w:iCs/>
                <w:sz w:val="20"/>
                <w:szCs w:val="20"/>
                <w:lang w:val="en-US" w:eastAsia="zh-CN"/>
              </w:rPr>
              <w:t xml:space="preserve"> (</w:t>
            </w:r>
            <w:r w:rsidR="00145D2C" w:rsidRPr="00FB0ABA">
              <w:rPr>
                <w:rFonts w:ascii="Times New Roman" w:eastAsiaTheme="minorEastAsia" w:hAnsi="Times New Roman" w:cs="Times New Roman"/>
                <w:i/>
                <w:iCs/>
                <w:sz w:val="20"/>
                <w:szCs w:val="20"/>
                <w:lang w:val="en-US" w:eastAsia="zh-CN"/>
              </w:rPr>
              <w:t xml:space="preserve">e.g. </w:t>
            </w:r>
            <w:r w:rsidR="00B128E3" w:rsidRPr="00FB0ABA">
              <w:rPr>
                <w:rFonts w:ascii="Times New Roman" w:eastAsiaTheme="minorEastAsia" w:hAnsi="Times New Roman" w:cs="Times New Roman"/>
                <w:i/>
                <w:iCs/>
                <w:sz w:val="20"/>
                <w:szCs w:val="20"/>
                <w:lang w:val="en-US" w:eastAsia="zh-CN"/>
              </w:rPr>
              <w:t>with respect to that of CD-SSB)</w:t>
            </w:r>
            <w:r w:rsidRPr="00FB0ABA">
              <w:rPr>
                <w:rFonts w:ascii="Times New Roman" w:eastAsiaTheme="minorEastAsia" w:hAnsi="Times New Roman" w:cs="Times New Roman"/>
                <w:i/>
                <w:iCs/>
                <w:sz w:val="20"/>
                <w:szCs w:val="20"/>
                <w:lang w:val="en-US" w:eastAsia="zh-CN"/>
              </w:rPr>
              <w:t>, TX power</w:t>
            </w:r>
            <w:r w:rsidR="00B128E3" w:rsidRPr="00FB0ABA">
              <w:rPr>
                <w:rFonts w:ascii="Times New Roman" w:eastAsiaTheme="minorEastAsia" w:hAnsi="Times New Roman" w:cs="Times New Roman"/>
                <w:i/>
                <w:iCs/>
                <w:sz w:val="20"/>
                <w:szCs w:val="20"/>
                <w:lang w:val="en-US" w:eastAsia="zh-CN"/>
              </w:rPr>
              <w:t xml:space="preserve"> (if different from that of CD-SSB) </w:t>
            </w:r>
            <w:r w:rsidRPr="00FB0ABA">
              <w:rPr>
                <w:rFonts w:ascii="Times New Roman" w:eastAsiaTheme="minorEastAsia" w:hAnsi="Times New Roman" w:cs="Times New Roman"/>
                <w:i/>
                <w:iCs/>
                <w:sz w:val="20"/>
                <w:szCs w:val="20"/>
                <w:lang w:val="en-US" w:eastAsia="zh-CN"/>
              </w:rPr>
              <w:t xml:space="preserve"> and periodicity of NCD-SSB </w:t>
            </w:r>
            <w:r w:rsidR="000D6281" w:rsidRPr="00FB0ABA">
              <w:rPr>
                <w:rFonts w:ascii="Times New Roman" w:eastAsiaTheme="minorEastAsia" w:hAnsi="Times New Roman" w:cs="Times New Roman"/>
                <w:i/>
                <w:iCs/>
                <w:sz w:val="20"/>
                <w:szCs w:val="20"/>
                <w:lang w:val="en-US" w:eastAsia="zh-CN"/>
              </w:rPr>
              <w:t>are explicitly signaled to</w:t>
            </w:r>
            <w:r w:rsidR="00EB1511" w:rsidRPr="00FB0ABA">
              <w:rPr>
                <w:rFonts w:ascii="Times New Roman" w:eastAsiaTheme="minorEastAsia" w:hAnsi="Times New Roman" w:cs="Times New Roman"/>
                <w:i/>
                <w:iCs/>
                <w:sz w:val="20"/>
                <w:szCs w:val="20"/>
                <w:lang w:val="en-US" w:eastAsia="zh-CN"/>
              </w:rPr>
              <w:t xml:space="preserve"> </w:t>
            </w:r>
            <w:r w:rsidR="000D6281" w:rsidRPr="00FB0ABA">
              <w:rPr>
                <w:rFonts w:ascii="Times New Roman" w:eastAsiaTheme="minorEastAsia" w:hAnsi="Times New Roman" w:cs="Times New Roman"/>
                <w:i/>
                <w:iCs/>
                <w:sz w:val="20"/>
                <w:szCs w:val="20"/>
                <w:lang w:val="en-US" w:eastAsia="zh-CN"/>
              </w:rPr>
              <w:t>RedCap UE</w:t>
            </w:r>
            <w:r w:rsidR="00B128E3" w:rsidRPr="00FB0ABA">
              <w:rPr>
                <w:rFonts w:ascii="Times New Roman" w:eastAsiaTheme="minorEastAsia" w:hAnsi="Times New Roman" w:cs="Times New Roman"/>
                <w:i/>
                <w:iCs/>
                <w:sz w:val="20"/>
                <w:szCs w:val="20"/>
                <w:lang w:val="en-US" w:eastAsia="zh-CN"/>
              </w:rPr>
              <w:t xml:space="preserve"> and </w:t>
            </w:r>
            <w:r w:rsidR="00BE7832" w:rsidRPr="00FB0ABA">
              <w:rPr>
                <w:rFonts w:ascii="Times New Roman" w:eastAsiaTheme="minorEastAsia" w:hAnsi="Times New Roman" w:cs="Times New Roman"/>
                <w:i/>
                <w:iCs/>
                <w:sz w:val="20"/>
                <w:szCs w:val="20"/>
                <w:lang w:val="en-US" w:eastAsia="zh-CN"/>
              </w:rPr>
              <w:t xml:space="preserve">co-existing </w:t>
            </w:r>
            <w:r w:rsidR="00EB1511" w:rsidRPr="00FB0ABA">
              <w:rPr>
                <w:rFonts w:ascii="Times New Roman" w:eastAsiaTheme="minorEastAsia" w:hAnsi="Times New Roman" w:cs="Times New Roman"/>
                <w:i/>
                <w:iCs/>
                <w:sz w:val="20"/>
                <w:szCs w:val="20"/>
                <w:lang w:val="en-US" w:eastAsia="zh-CN"/>
              </w:rPr>
              <w:t>non-RedCap UE</w:t>
            </w:r>
            <w:r w:rsidR="00FD5B13" w:rsidRPr="00FB0ABA">
              <w:rPr>
                <w:rFonts w:ascii="Times New Roman" w:eastAsiaTheme="minorEastAsia" w:hAnsi="Times New Roman" w:cs="Times New Roman"/>
                <w:i/>
                <w:iCs/>
                <w:sz w:val="20"/>
                <w:szCs w:val="20"/>
                <w:lang w:val="en-US" w:eastAsia="zh-CN"/>
              </w:rPr>
              <w:t>;</w:t>
            </w:r>
          </w:p>
          <w:p w14:paraId="50D075DE" w14:textId="6065B4A6" w:rsidR="009565CD" w:rsidRPr="00FB0ABA" w:rsidRDefault="00BE7832" w:rsidP="009415B7">
            <w:pPr>
              <w:pStyle w:val="af5"/>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w:t>
            </w:r>
            <w:r w:rsidR="00A61B9E" w:rsidRPr="00FB0ABA">
              <w:rPr>
                <w:rFonts w:ascii="Times New Roman" w:eastAsiaTheme="minorEastAsia" w:hAnsi="Times New Roman" w:cs="Times New Roman"/>
                <w:i/>
                <w:iCs/>
                <w:sz w:val="20"/>
                <w:szCs w:val="20"/>
                <w:lang w:val="en-US" w:eastAsia="zh-CN"/>
              </w:rPr>
              <w:t>E operates in the initial/non-initial DL BWP without CD-SSB, the NCD-SSB is used by RedCap UE for serving cell measurements of RRM/RLM, BFD, link recovery, time/frequency tracking and AGC</w:t>
            </w:r>
            <w:r w:rsidR="00DF350B" w:rsidRPr="00FB0ABA">
              <w:rPr>
                <w:rFonts w:ascii="Times New Roman" w:eastAsiaTheme="minorEastAsia" w:hAnsi="Times New Roman" w:cs="Times New Roman"/>
                <w:i/>
                <w:iCs/>
                <w:sz w:val="20"/>
                <w:szCs w:val="20"/>
                <w:lang w:val="en-US" w:eastAsia="zh-CN"/>
              </w:rPr>
              <w:t>.</w:t>
            </w:r>
          </w:p>
          <w:p w14:paraId="16DA982A" w14:textId="4D8FEFAE" w:rsidR="00415DB9" w:rsidRPr="00FB0ABA" w:rsidRDefault="004C78BB" w:rsidP="00880865">
            <w:pPr>
              <w:rPr>
                <w:rFonts w:eastAsiaTheme="minorEastAsia"/>
                <w:i/>
                <w:iCs/>
                <w:lang w:val="en-US" w:eastAsia="zh-CN"/>
              </w:rPr>
            </w:pPr>
            <w:r w:rsidRPr="00FB0ABA">
              <w:rPr>
                <w:rFonts w:eastAsiaTheme="minorEastAsia"/>
                <w:i/>
                <w:iCs/>
                <w:lang w:val="en-US" w:eastAsia="zh-CN"/>
              </w:rPr>
              <w:t xml:space="preserve">RAN1 respectfully requests RAN2 and RAN4 to provide feedback on </w:t>
            </w:r>
            <w:r w:rsidR="009565CD" w:rsidRPr="00FB0ABA">
              <w:rPr>
                <w:rFonts w:eastAsiaTheme="minorEastAsia"/>
                <w:i/>
                <w:iCs/>
                <w:lang w:val="en-US" w:eastAsia="zh-CN"/>
              </w:rPr>
              <w:t xml:space="preserve">the assumptions </w:t>
            </w:r>
            <w:r w:rsidR="00CA6430" w:rsidRPr="00FB0ABA">
              <w:rPr>
                <w:rFonts w:eastAsiaTheme="minorEastAsia"/>
                <w:i/>
                <w:iCs/>
                <w:lang w:val="en-US" w:eastAsia="zh-CN"/>
              </w:rPr>
              <w:t xml:space="preserve">above </w:t>
            </w:r>
            <w:r w:rsidR="009565CD" w:rsidRPr="00FB0ABA">
              <w:rPr>
                <w:rFonts w:eastAsiaTheme="minorEastAsia"/>
                <w:i/>
                <w:iCs/>
                <w:lang w:val="en-US" w:eastAsia="zh-CN"/>
              </w:rPr>
              <w:t xml:space="preserve">for NCD-SSB transmission </w:t>
            </w:r>
            <w:r w:rsidR="00A61B9E" w:rsidRPr="00FB0ABA">
              <w:rPr>
                <w:rFonts w:eastAsiaTheme="minorEastAsia"/>
                <w:i/>
                <w:iCs/>
                <w:lang w:val="en-US" w:eastAsia="zh-CN"/>
              </w:rPr>
              <w:t xml:space="preserve">in FR1 and </w:t>
            </w:r>
            <w:r w:rsidRPr="00FB0ABA">
              <w:rPr>
                <w:rFonts w:eastAsiaTheme="minorEastAsia"/>
                <w:i/>
                <w:iCs/>
                <w:lang w:val="en-US" w:eastAsia="zh-CN"/>
              </w:rPr>
              <w:t xml:space="preserve">the feasibility of using NCD-SSB instead of CD-SSB for idle/inactive/connected mode procedures </w:t>
            </w:r>
            <w:r w:rsidR="0005426B" w:rsidRPr="00FB0ABA">
              <w:rPr>
                <w:rFonts w:eastAsiaTheme="minorEastAsia"/>
                <w:i/>
                <w:iCs/>
                <w:lang w:val="en-US" w:eastAsia="zh-CN"/>
              </w:rPr>
              <w:t>of</w:t>
            </w:r>
            <w:r w:rsidRPr="00FB0ABA">
              <w:rPr>
                <w:rFonts w:eastAsiaTheme="minorEastAsia"/>
                <w:i/>
                <w:iCs/>
                <w:lang w:val="en-US" w:eastAsia="zh-CN"/>
              </w:rPr>
              <w:t xml:space="preserve"> a R17 RedCap UE</w:t>
            </w:r>
            <w:r w:rsidR="0005426B" w:rsidRPr="00FB0ABA">
              <w:rPr>
                <w:rFonts w:eastAsiaTheme="minorEastAsia"/>
                <w:i/>
                <w:iCs/>
                <w:lang w:val="en-US" w:eastAsia="zh-CN"/>
              </w:rPr>
              <w:t xml:space="preserve">. </w:t>
            </w:r>
            <w:r w:rsidR="00A61B9E" w:rsidRPr="00FB0ABA">
              <w:rPr>
                <w:rFonts w:eastAsiaTheme="minorEastAsia"/>
                <w:i/>
                <w:iCs/>
                <w:lang w:val="en-US" w:eastAsia="zh-CN"/>
              </w:rPr>
              <w:t xml:space="preserve">Specifically, </w:t>
            </w:r>
            <w:r w:rsidR="0005426B" w:rsidRPr="00FB0ABA">
              <w:rPr>
                <w:rFonts w:eastAsiaTheme="minorEastAsia"/>
                <w:i/>
                <w:iCs/>
                <w:lang w:val="en-US" w:eastAsia="zh-CN"/>
              </w:rPr>
              <w:t>RAN1 would like RAN2</w:t>
            </w:r>
            <w:r w:rsidR="00FA47A7" w:rsidRPr="00FB0ABA">
              <w:rPr>
                <w:rFonts w:eastAsiaTheme="minorEastAsia"/>
                <w:i/>
                <w:iCs/>
                <w:lang w:val="en-US" w:eastAsia="zh-CN"/>
              </w:rPr>
              <w:t>/</w:t>
            </w:r>
            <w:r w:rsidR="0005426B" w:rsidRPr="00FB0ABA">
              <w:rPr>
                <w:rFonts w:eastAsiaTheme="minorEastAsia"/>
                <w:i/>
                <w:iCs/>
                <w:lang w:val="en-US" w:eastAsia="zh-CN"/>
              </w:rPr>
              <w:t xml:space="preserve"> RAN4 to respond to the following questions </w:t>
            </w:r>
            <w:r w:rsidR="00773180" w:rsidRPr="00FB0ABA">
              <w:rPr>
                <w:rFonts w:eastAsiaTheme="minorEastAsia"/>
                <w:i/>
                <w:iCs/>
                <w:lang w:val="en-US" w:eastAsia="zh-CN"/>
              </w:rPr>
              <w:t>before</w:t>
            </w:r>
            <w:r w:rsidR="0005426B" w:rsidRPr="00FB0ABA">
              <w:rPr>
                <w:rFonts w:eastAsiaTheme="minorEastAsia"/>
                <w:i/>
                <w:iCs/>
                <w:lang w:val="en-US" w:eastAsia="zh-CN"/>
              </w:rPr>
              <w:t xml:space="preserve"> RAN1#107e meetin</w:t>
            </w:r>
            <w:r w:rsidR="00B36928" w:rsidRPr="00FB0ABA">
              <w:rPr>
                <w:rFonts w:eastAsiaTheme="minorEastAsia"/>
                <w:i/>
                <w:iCs/>
                <w:lang w:val="en-US" w:eastAsia="zh-CN"/>
              </w:rPr>
              <w:t>g</w:t>
            </w:r>
            <w:r w:rsidR="0005426B" w:rsidRPr="00FB0ABA">
              <w:rPr>
                <w:rFonts w:eastAsiaTheme="minorEastAsia"/>
                <w:i/>
                <w:iCs/>
                <w:lang w:val="en-US" w:eastAsia="zh-CN"/>
              </w:rPr>
              <w:t>:</w:t>
            </w:r>
          </w:p>
          <w:p w14:paraId="4809C303" w14:textId="79FA1F62" w:rsidR="0005426B" w:rsidRPr="00FB0ABA" w:rsidRDefault="0005426B"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feasible to use NCD-SSB for </w:t>
            </w:r>
            <w:r w:rsidR="00B22FAC" w:rsidRPr="00FB0ABA">
              <w:rPr>
                <w:rFonts w:ascii="Times New Roman" w:eastAsiaTheme="minorEastAsia" w:hAnsi="Times New Roman" w:cs="Times New Roman"/>
                <w:i/>
                <w:iCs/>
                <w:sz w:val="20"/>
                <w:szCs w:val="20"/>
                <w:lang w:val="en-US" w:eastAsia="zh-CN"/>
              </w:rPr>
              <w:t xml:space="preserve">serving cell measurements of </w:t>
            </w:r>
            <w:r w:rsidR="001B2EE0" w:rsidRPr="00FB0ABA">
              <w:rPr>
                <w:rFonts w:ascii="Times New Roman" w:eastAsiaTheme="minorEastAsia" w:hAnsi="Times New Roman" w:cs="Times New Roman"/>
                <w:i/>
                <w:iCs/>
                <w:sz w:val="20"/>
                <w:szCs w:val="20"/>
                <w:lang w:val="en-US" w:eastAsia="zh-CN"/>
              </w:rPr>
              <w:t>RRM/RLM</w:t>
            </w:r>
            <w:r w:rsidR="00B22FAC" w:rsidRPr="00FB0ABA">
              <w:rPr>
                <w:rFonts w:ascii="Times New Roman" w:eastAsiaTheme="minorEastAsia" w:hAnsi="Times New Roman" w:cs="Times New Roman"/>
                <w:i/>
                <w:iCs/>
                <w:sz w:val="20"/>
                <w:szCs w:val="20"/>
                <w:lang w:val="en-US" w:eastAsia="zh-CN"/>
              </w:rPr>
              <w:t xml:space="preserve"> </w:t>
            </w:r>
            <w:r w:rsidRPr="00FB0ABA">
              <w:rPr>
                <w:rFonts w:ascii="Times New Roman" w:eastAsiaTheme="minorEastAsia" w:hAnsi="Times New Roman" w:cs="Times New Roman"/>
                <w:i/>
                <w:iCs/>
                <w:sz w:val="20"/>
                <w:szCs w:val="20"/>
                <w:lang w:val="en-US" w:eastAsia="zh-CN"/>
              </w:rPr>
              <w:t>,BFD</w:t>
            </w:r>
            <w:r w:rsidR="002B7E93" w:rsidRPr="00FB0ABA">
              <w:rPr>
                <w:rFonts w:ascii="Times New Roman" w:eastAsiaTheme="minorEastAsia" w:hAnsi="Times New Roman" w:cs="Times New Roman"/>
                <w:i/>
                <w:iCs/>
                <w:sz w:val="20"/>
                <w:szCs w:val="20"/>
                <w:lang w:val="en-US" w:eastAsia="zh-CN"/>
              </w:rPr>
              <w:t>, link recovery,</w:t>
            </w:r>
            <w:r w:rsidR="001B2EE0" w:rsidRPr="00FB0ABA">
              <w:rPr>
                <w:rFonts w:ascii="Times New Roman" w:eastAsiaTheme="minorEastAsia" w:hAnsi="Times New Roman" w:cs="Times New Roman"/>
                <w:i/>
                <w:iCs/>
                <w:sz w:val="20"/>
                <w:szCs w:val="20"/>
                <w:lang w:val="en-US" w:eastAsia="zh-CN"/>
              </w:rPr>
              <w:t xml:space="preserve"> time/frequency tracking and </w:t>
            </w:r>
            <w:r w:rsidR="00B22FAC" w:rsidRPr="00FB0ABA">
              <w:rPr>
                <w:rFonts w:ascii="Times New Roman" w:eastAsiaTheme="minorEastAsia" w:hAnsi="Times New Roman" w:cs="Times New Roman"/>
                <w:i/>
                <w:iCs/>
                <w:sz w:val="20"/>
                <w:szCs w:val="20"/>
                <w:lang w:val="en-US" w:eastAsia="zh-CN"/>
              </w:rPr>
              <w:t>AGC</w:t>
            </w:r>
          </w:p>
          <w:p w14:paraId="24022F7E" w14:textId="6D292E7D" w:rsidR="00A26192" w:rsidRPr="00FB0ABA" w:rsidRDefault="00B22FAC"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00E82C5D" w:rsidRPr="00FB0ABA">
              <w:rPr>
                <w:rFonts w:ascii="Times New Roman" w:hAnsi="Times New Roman" w:cs="Times New Roman"/>
                <w:sz w:val="20"/>
                <w:szCs w:val="20"/>
              </w:rPr>
              <w:t xml:space="preserve"> </w:t>
            </w:r>
            <w:r w:rsidR="00E82C5D" w:rsidRPr="00FB0ABA">
              <w:rPr>
                <w:rFonts w:ascii="Times New Roman" w:eastAsiaTheme="minorEastAsia" w:hAnsi="Times New Roman" w:cs="Times New Roman"/>
                <w:i/>
                <w:iCs/>
                <w:sz w:val="20"/>
                <w:szCs w:val="20"/>
                <w:lang w:val="en-US" w:eastAsia="zh-CN"/>
              </w:rPr>
              <w:t>of RedCap UE</w:t>
            </w:r>
          </w:p>
          <w:p w14:paraId="7F9696EA" w14:textId="77777777" w:rsidR="009810CF" w:rsidRPr="00FB0ABA" w:rsidRDefault="00A26192"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whether/when the PCIs indicated by the NCD-SSB and CD-SSB can be the same</w:t>
            </w:r>
            <w:r w:rsidR="00B36928" w:rsidRPr="00FB0ABA">
              <w:rPr>
                <w:rFonts w:ascii="Times New Roman" w:eastAsiaTheme="minorEastAsia" w:hAnsi="Times New Roman" w:cs="Times New Roman"/>
                <w:i/>
                <w:iCs/>
                <w:sz w:val="20"/>
                <w:szCs w:val="20"/>
                <w:lang w:val="en-US" w:eastAsia="zh-CN"/>
              </w:rPr>
              <w:t>, if both NCD-SSB and CD-SSB are transmitted on the serving cell of RedCap UE</w:t>
            </w:r>
          </w:p>
          <w:p w14:paraId="7B4C2C12" w14:textId="40B9F802" w:rsidR="00B22FAC" w:rsidRPr="00FB0ABA" w:rsidRDefault="009810CF"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periodicities and/or TX power </w:t>
            </w:r>
            <w:r w:rsidR="00997326" w:rsidRPr="00FB0ABA">
              <w:rPr>
                <w:rFonts w:ascii="Times New Roman" w:eastAsiaTheme="minorEastAsia" w:hAnsi="Times New Roman" w:cs="Times New Roman"/>
                <w:i/>
                <w:iCs/>
                <w:sz w:val="20"/>
                <w:szCs w:val="20"/>
                <w:lang w:val="en-US" w:eastAsia="zh-CN"/>
              </w:rPr>
              <w:t>of NCD-SSB are different from those of CD-SSB, wh</w:t>
            </w:r>
            <w:r w:rsidR="00567273" w:rsidRPr="00FB0ABA">
              <w:rPr>
                <w:rFonts w:ascii="Times New Roman" w:eastAsiaTheme="minorEastAsia" w:hAnsi="Times New Roman" w:cs="Times New Roman"/>
                <w:i/>
                <w:iCs/>
                <w:sz w:val="20"/>
                <w:szCs w:val="20"/>
                <w:lang w:val="en-US" w:eastAsia="zh-CN"/>
              </w:rPr>
              <w:t>ether there</w:t>
            </w:r>
            <w:r w:rsidR="00997326" w:rsidRPr="00FB0ABA">
              <w:rPr>
                <w:rFonts w:ascii="Times New Roman" w:eastAsiaTheme="minorEastAsia" w:hAnsi="Times New Roman" w:cs="Times New Roman"/>
                <w:i/>
                <w:iCs/>
                <w:sz w:val="20"/>
                <w:szCs w:val="20"/>
                <w:lang w:val="en-US" w:eastAsia="zh-CN"/>
              </w:rPr>
              <w:t xml:space="preserve"> are </w:t>
            </w:r>
            <w:r w:rsidR="00567273" w:rsidRPr="00FB0ABA">
              <w:rPr>
                <w:rFonts w:ascii="Times New Roman" w:eastAsiaTheme="minorEastAsia" w:hAnsi="Times New Roman" w:cs="Times New Roman"/>
                <w:i/>
                <w:iCs/>
                <w:sz w:val="20"/>
                <w:szCs w:val="20"/>
                <w:lang w:val="en-US" w:eastAsia="zh-CN"/>
              </w:rPr>
              <w:t>any performance</w:t>
            </w:r>
            <w:r w:rsidR="00997326" w:rsidRPr="00FB0ABA">
              <w:rPr>
                <w:rFonts w:ascii="Times New Roman" w:eastAsiaTheme="minorEastAsia" w:hAnsi="Times New Roman" w:cs="Times New Roman"/>
                <w:i/>
                <w:iCs/>
                <w:sz w:val="20"/>
                <w:szCs w:val="20"/>
                <w:lang w:val="en-US" w:eastAsia="zh-CN"/>
              </w:rPr>
              <w:t xml:space="preserve"> impacts and how to mitigate the negative impacts if any</w:t>
            </w:r>
          </w:p>
          <w:p w14:paraId="14DD74A8" w14:textId="3DADB8E1" w:rsidR="00997326" w:rsidRPr="00FB0ABA" w:rsidRDefault="00567273"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necessary to introduce </w:t>
            </w:r>
            <w:r w:rsidR="00997326" w:rsidRPr="00FB0ABA">
              <w:rPr>
                <w:rFonts w:ascii="Times New Roman" w:eastAsiaTheme="minorEastAsia" w:hAnsi="Times New Roman" w:cs="Times New Roman"/>
                <w:i/>
                <w:iCs/>
                <w:sz w:val="20"/>
                <w:szCs w:val="20"/>
                <w:lang w:val="en-US" w:eastAsia="zh-CN"/>
              </w:rPr>
              <w:t xml:space="preserve">configuration limitations </w:t>
            </w:r>
            <w:r w:rsidR="001C10F5" w:rsidRPr="00FB0ABA">
              <w:rPr>
                <w:rFonts w:ascii="Times New Roman" w:eastAsiaTheme="minorEastAsia" w:hAnsi="Times New Roman" w:cs="Times New Roman"/>
                <w:i/>
                <w:iCs/>
                <w:sz w:val="20"/>
                <w:szCs w:val="20"/>
                <w:lang w:val="en-US" w:eastAsia="zh-CN"/>
              </w:rPr>
              <w:t xml:space="preserve">for </w:t>
            </w:r>
            <w:r w:rsidR="00997326" w:rsidRPr="00FB0ABA">
              <w:rPr>
                <w:rFonts w:ascii="Times New Roman" w:eastAsiaTheme="minorEastAsia" w:hAnsi="Times New Roman" w:cs="Times New Roman"/>
                <w:i/>
                <w:iCs/>
                <w:sz w:val="20"/>
                <w:szCs w:val="20"/>
                <w:lang w:val="en-US" w:eastAsia="zh-CN"/>
              </w:rPr>
              <w:t>NCD-SSB</w:t>
            </w:r>
          </w:p>
          <w:p w14:paraId="7D871E1F" w14:textId="625DBF50" w:rsidR="0005426B" w:rsidRPr="00FB0ABA" w:rsidRDefault="00391789"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w:t>
            </w:r>
            <w:r w:rsidR="001C10F5" w:rsidRPr="00FB0ABA">
              <w:rPr>
                <w:rFonts w:ascii="Times New Roman" w:eastAsiaTheme="minorEastAsia" w:hAnsi="Times New Roman" w:cs="Times New Roman"/>
                <w:i/>
                <w:iCs/>
                <w:sz w:val="20"/>
                <w:szCs w:val="20"/>
                <w:lang w:val="en-US" w:eastAsia="zh-CN"/>
              </w:rPr>
              <w:t>transmit</w:t>
            </w:r>
            <w:r w:rsidRPr="00FB0ABA">
              <w:rPr>
                <w:rFonts w:ascii="Times New Roman" w:eastAsiaTheme="minorEastAsia" w:hAnsi="Times New Roman" w:cs="Times New Roman"/>
                <w:i/>
                <w:iCs/>
                <w:sz w:val="20"/>
                <w:szCs w:val="20"/>
                <w:lang w:val="en-US" w:eastAsia="zh-CN"/>
              </w:rPr>
              <w:t xml:space="preserve"> periodic CSI-RS  as an alternative of SSB </w:t>
            </w:r>
            <w:r w:rsidR="001C10F5" w:rsidRPr="00FB0ABA">
              <w:rPr>
                <w:rFonts w:ascii="Times New Roman" w:eastAsiaTheme="minorEastAsia" w:hAnsi="Times New Roman" w:cs="Times New Roman"/>
                <w:i/>
                <w:iCs/>
                <w:sz w:val="20"/>
                <w:szCs w:val="20"/>
                <w:lang w:val="en-US" w:eastAsia="zh-CN"/>
              </w:rPr>
              <w:t xml:space="preserve">in the initial/non-initial BWP of RedCap UE </w:t>
            </w:r>
            <w:r w:rsidRPr="00FB0ABA">
              <w:rPr>
                <w:rFonts w:ascii="Times New Roman" w:eastAsiaTheme="minorEastAsia" w:hAnsi="Times New Roman" w:cs="Times New Roman"/>
                <w:i/>
                <w:iCs/>
                <w:sz w:val="20"/>
                <w:szCs w:val="20"/>
                <w:lang w:val="en-US" w:eastAsia="zh-CN"/>
              </w:rPr>
              <w:t>and what are the potential impacts on NW (signaling</w:t>
            </w:r>
            <w:r w:rsidR="001C10F5" w:rsidRPr="00FB0ABA">
              <w:rPr>
                <w:rFonts w:ascii="Times New Roman" w:eastAsiaTheme="minorEastAsia" w:hAnsi="Times New Roman" w:cs="Times New Roman"/>
                <w:i/>
                <w:iCs/>
                <w:sz w:val="20"/>
                <w:szCs w:val="20"/>
                <w:lang w:val="en-US" w:eastAsia="zh-CN"/>
              </w:rPr>
              <w:t xml:space="preserve"> support</w:t>
            </w:r>
            <w:r w:rsidRPr="00FB0ABA">
              <w:rPr>
                <w:rFonts w:ascii="Times New Roman" w:eastAsiaTheme="minorEastAsia" w:hAnsi="Times New Roman" w:cs="Times New Roman"/>
                <w:i/>
                <w:iCs/>
                <w:sz w:val="20"/>
                <w:szCs w:val="20"/>
                <w:lang w:val="en-US" w:eastAsia="zh-CN"/>
              </w:rPr>
              <w:t>, overhead</w:t>
            </w:r>
            <w:r w:rsidR="001C10F5" w:rsidRPr="00FB0ABA">
              <w:rPr>
                <w:rFonts w:ascii="Times New Roman" w:eastAsiaTheme="minorEastAsia" w:hAnsi="Times New Roman" w:cs="Times New Roman"/>
                <w:i/>
                <w:iCs/>
                <w:sz w:val="20"/>
                <w:szCs w:val="20"/>
                <w:lang w:val="en-US" w:eastAsia="zh-CN"/>
              </w:rPr>
              <w:t xml:space="preserve"> of CSI-RS and supplementary RS</w:t>
            </w:r>
            <w:r w:rsidR="00CA6430" w:rsidRPr="00FB0ABA">
              <w:rPr>
                <w:rFonts w:ascii="Times New Roman" w:eastAsiaTheme="minorEastAsia" w:hAnsi="Times New Roman" w:cs="Times New Roman"/>
                <w:i/>
                <w:iCs/>
                <w:sz w:val="20"/>
                <w:szCs w:val="20"/>
                <w:lang w:val="en-US" w:eastAsia="zh-CN"/>
              </w:rPr>
              <w:t xml:space="preserve"> needed as alternatives of SSB</w:t>
            </w:r>
            <w:r w:rsidR="001C10F5" w:rsidRPr="00FB0ABA">
              <w:rPr>
                <w:rFonts w:ascii="Times New Roman" w:eastAsiaTheme="minorEastAsia" w:hAnsi="Times New Roman" w:cs="Times New Roman"/>
                <w:i/>
                <w:iCs/>
                <w:sz w:val="20"/>
                <w:szCs w:val="20"/>
                <w:lang w:val="en-US" w:eastAsia="zh-CN"/>
              </w:rPr>
              <w:t>, configuration limitations</w:t>
            </w:r>
            <w:r w:rsidRPr="00FB0ABA">
              <w:rPr>
                <w:rFonts w:ascii="Times New Roman" w:eastAsiaTheme="minorEastAsia" w:hAnsi="Times New Roman" w:cs="Times New Roman"/>
                <w:i/>
                <w:iCs/>
                <w:sz w:val="20"/>
                <w:szCs w:val="20"/>
                <w:lang w:val="en-US" w:eastAsia="zh-CN"/>
              </w:rPr>
              <w:t xml:space="preserve">) and UE (complexity, performance) </w:t>
            </w:r>
          </w:p>
          <w:p w14:paraId="7B06CE16" w14:textId="02983155" w:rsidR="00D65520" w:rsidRPr="00FB0ABA" w:rsidRDefault="009C6B1E" w:rsidP="00880865">
            <w:pPr>
              <w:rPr>
                <w:rFonts w:eastAsiaTheme="minorEastAsia"/>
                <w:i/>
                <w:iCs/>
                <w:lang w:val="en-US" w:eastAsia="zh-CN"/>
              </w:rPr>
            </w:pPr>
            <w:r w:rsidRPr="00FB0ABA">
              <w:rPr>
                <w:rFonts w:eastAsiaTheme="minorEastAsia"/>
                <w:i/>
                <w:iCs/>
                <w:lang w:val="en-US" w:eastAsia="zh-CN"/>
              </w:rPr>
              <w:t xml:space="preserve">Furthermore, RAN1 would like RAN4 to confirm the following </w:t>
            </w:r>
            <w:r w:rsidR="005B1E5B" w:rsidRPr="00FB0ABA">
              <w:rPr>
                <w:rFonts w:eastAsiaTheme="minorEastAsia"/>
                <w:i/>
                <w:iCs/>
                <w:lang w:val="en-US" w:eastAsia="zh-CN"/>
              </w:rPr>
              <w:t>BWP switch delay</w:t>
            </w:r>
            <w:r w:rsidR="00CB7FC3" w:rsidRPr="00FB0ABA">
              <w:rPr>
                <w:rFonts w:eastAsiaTheme="minorEastAsia"/>
                <w:i/>
                <w:iCs/>
                <w:lang w:val="en-US" w:eastAsia="zh-CN"/>
              </w:rPr>
              <w:t xml:space="preserve"> </w:t>
            </w:r>
            <w:r w:rsidRPr="00FB0ABA">
              <w:rPr>
                <w:rFonts w:eastAsiaTheme="minorEastAsia"/>
                <w:i/>
                <w:iCs/>
                <w:lang w:val="en-US" w:eastAsia="zh-CN"/>
              </w:rPr>
              <w:t>for a R17 RedCap UE</w:t>
            </w:r>
            <w:r w:rsidR="005B1E5B" w:rsidRPr="00FB0ABA">
              <w:rPr>
                <w:rFonts w:eastAsiaTheme="minorEastAsia"/>
                <w:i/>
                <w:iCs/>
                <w:lang w:val="en-US" w:eastAsia="zh-CN"/>
              </w:rPr>
              <w:t xml:space="preserve">, when the BWP switching of RedCap UE is triggered by </w:t>
            </w:r>
            <w:r w:rsidR="00DD1FD5" w:rsidRPr="00FB0ABA">
              <w:rPr>
                <w:rFonts w:eastAsiaTheme="minorEastAsia"/>
                <w:i/>
                <w:iCs/>
                <w:lang w:val="en-US" w:eastAsia="zh-CN"/>
              </w:rPr>
              <w:t xml:space="preserve">a </w:t>
            </w:r>
            <w:r w:rsidR="005B1E5B" w:rsidRPr="00FB0ABA">
              <w:rPr>
                <w:rFonts w:eastAsiaTheme="minorEastAsia"/>
                <w:i/>
                <w:iCs/>
                <w:lang w:val="en-US" w:eastAsia="zh-CN"/>
              </w:rPr>
              <w:t xml:space="preserve">DCI or </w:t>
            </w:r>
            <w:r w:rsidR="00DD1FD5" w:rsidRPr="00FB0ABA">
              <w:rPr>
                <w:rFonts w:eastAsiaTheme="minorEastAsia"/>
                <w:i/>
                <w:iCs/>
                <w:lang w:val="en-US" w:eastAsia="zh-CN"/>
              </w:rPr>
              <w:t xml:space="preserve">a </w:t>
            </w:r>
            <w:r w:rsidR="005B1E5B" w:rsidRPr="00FB0ABA">
              <w:rPr>
                <w:rFonts w:eastAsiaTheme="minorEastAsia"/>
                <w:i/>
                <w:iCs/>
                <w:lang w:val="en-US" w:eastAsia="zh-CN"/>
              </w:rPr>
              <w:t>time</w:t>
            </w:r>
            <w:r w:rsidR="00DD1FD5" w:rsidRPr="00FB0ABA">
              <w:rPr>
                <w:rFonts w:eastAsiaTheme="minorEastAsia"/>
                <w:i/>
                <w:iCs/>
                <w:lang w:val="en-US" w:eastAsia="zh-CN"/>
              </w:rPr>
              <w:t>r configured by higher laye</w:t>
            </w:r>
            <w:r w:rsidR="005B1E5B" w:rsidRPr="00FB0ABA">
              <w:rPr>
                <w:rFonts w:eastAsiaTheme="minorEastAsia"/>
                <w:i/>
                <w:iCs/>
                <w:lang w:val="en-US" w:eastAsia="zh-CN"/>
              </w:rPr>
              <w:t>r:</w:t>
            </w:r>
          </w:p>
          <w:p w14:paraId="69B0DF6D" w14:textId="7B152674" w:rsidR="00CB7FC3" w:rsidRPr="00FB0ABA" w:rsidRDefault="00CB7FC3" w:rsidP="009415B7">
            <w:pPr>
              <w:pStyle w:val="af5"/>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3C20DE8D" w14:textId="57CED6F6" w:rsidR="00FF7BE5" w:rsidRPr="00FB0ABA" w:rsidRDefault="00CB7FC3" w:rsidP="00FB0ABA">
            <w:pPr>
              <w:pStyle w:val="af5"/>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w:t>
            </w:r>
            <w:r w:rsidR="00F15C32" w:rsidRPr="00FB0ABA">
              <w:rPr>
                <w:rFonts w:ascii="Times New Roman" w:eastAsiaTheme="minorEastAsia" w:hAnsi="Times New Roman" w:cs="Times New Roman"/>
                <w:i/>
                <w:iCs/>
                <w:sz w:val="20"/>
                <w:szCs w:val="20"/>
                <w:lang w:val="en-US" w:eastAsia="zh-CN"/>
              </w:rPr>
              <w:t>n optional</w:t>
            </w:r>
            <w:r w:rsidRPr="00FB0ABA">
              <w:rPr>
                <w:rFonts w:ascii="Times New Roman" w:eastAsiaTheme="minorEastAsia" w:hAnsi="Times New Roman" w:cs="Times New Roman"/>
                <w:i/>
                <w:iCs/>
                <w:sz w:val="20"/>
                <w:szCs w:val="20"/>
                <w:lang w:val="en-US" w:eastAsia="zh-CN"/>
              </w:rPr>
              <w:t xml:space="preserve"> capability of R17 RedCap UE</w:t>
            </w:r>
          </w:p>
        </w:tc>
      </w:tr>
      <w:tr w:rsidR="00531D70" w:rsidRPr="00FB0ABA" w14:paraId="27806E3A" w14:textId="77777777" w:rsidTr="006A0B48">
        <w:tc>
          <w:tcPr>
            <w:tcW w:w="1271" w:type="dxa"/>
            <w:tcBorders>
              <w:top w:val="single" w:sz="4" w:space="0" w:color="auto"/>
              <w:left w:val="single" w:sz="4" w:space="0" w:color="auto"/>
              <w:bottom w:val="single" w:sz="4" w:space="0" w:color="auto"/>
              <w:right w:val="single" w:sz="4" w:space="0" w:color="auto"/>
            </w:tcBorders>
          </w:tcPr>
          <w:p w14:paraId="40CBCF01" w14:textId="11E3D80A" w:rsidR="00531D70" w:rsidRPr="00FB0ABA" w:rsidRDefault="00531D70" w:rsidP="00CC3B7F">
            <w:pPr>
              <w:rPr>
                <w:rFonts w:eastAsia="等线"/>
                <w:lang w:val="en-US" w:eastAsia="zh-CN"/>
              </w:rPr>
            </w:pPr>
            <w:r w:rsidRPr="00FB0ABA">
              <w:rPr>
                <w:rFonts w:eastAsia="等线"/>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5D13F90" w14:textId="4CA667A2" w:rsidR="00531D70" w:rsidRPr="00FB0ABA" w:rsidRDefault="00531D70" w:rsidP="00531D70">
            <w:pPr>
              <w:rPr>
                <w:rFonts w:eastAsiaTheme="minorEastAsia"/>
                <w:lang w:val="en-US" w:eastAsia="zh-CN"/>
              </w:rPr>
            </w:pPr>
            <w:r w:rsidRPr="00FB0ABA">
              <w:rPr>
                <w:rFonts w:eastAsia="等线"/>
                <w:lang w:val="en-US" w:eastAsia="zh-CN"/>
              </w:rPr>
              <w:t>We are fine with proposals above. It would be good to ask RAN4 whether a NCD-SSB should be on a synch raster in the LS. Place a NCD-SSB on a synch raster would increase cell search effort of all type of UEs.</w:t>
            </w:r>
          </w:p>
        </w:tc>
      </w:tr>
      <w:tr w:rsidR="006A0B48" w:rsidRPr="00FB0ABA" w14:paraId="6C54AD92" w14:textId="77777777" w:rsidTr="006A0B48">
        <w:tc>
          <w:tcPr>
            <w:tcW w:w="1271" w:type="dxa"/>
            <w:tcBorders>
              <w:top w:val="single" w:sz="4" w:space="0" w:color="auto"/>
              <w:left w:val="single" w:sz="4" w:space="0" w:color="auto"/>
              <w:bottom w:val="single" w:sz="4" w:space="0" w:color="auto"/>
              <w:right w:val="single" w:sz="4" w:space="0" w:color="auto"/>
            </w:tcBorders>
          </w:tcPr>
          <w:p w14:paraId="3762A882" w14:textId="43EBE682" w:rsidR="006A0B48" w:rsidRPr="00FB0ABA" w:rsidRDefault="006A0B48" w:rsidP="006A0B48">
            <w:pPr>
              <w:rPr>
                <w:rFonts w:eastAsia="等线"/>
                <w:lang w:val="en-US" w:eastAsia="zh-CN"/>
              </w:rPr>
            </w:pPr>
            <w:r w:rsidRPr="00FB0ABA">
              <w:rPr>
                <w:rFonts w:eastAsia="等线"/>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BF6D0C8" w14:textId="77777777" w:rsidR="006A0B48" w:rsidRPr="00FB0ABA" w:rsidRDefault="006A0B48" w:rsidP="006A0B48">
            <w:pPr>
              <w:rPr>
                <w:lang w:val="en-US" w:eastAsia="ko-KR"/>
              </w:rPr>
            </w:pPr>
            <w:r w:rsidRPr="00FB0ABA">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56B47467" w14:textId="77777777" w:rsidR="006A0B48" w:rsidRPr="00FB0ABA" w:rsidRDefault="006A0B48" w:rsidP="006A0B48">
            <w:pPr>
              <w:rPr>
                <w:b/>
                <w:lang w:val="en-US"/>
              </w:rPr>
            </w:pPr>
            <w:r w:rsidRPr="00FB0ABA">
              <w:rPr>
                <w:b/>
                <w:highlight w:val="yellow"/>
                <w:lang w:val="en-US"/>
              </w:rPr>
              <w:t>High Priority Question 3.2-6a</w:t>
            </w:r>
            <w:r w:rsidRPr="00FB0ABA">
              <w:rPr>
                <w:b/>
                <w:lang w:val="en-US"/>
              </w:rPr>
              <w:t>: Companies are invited to provide their views on the following LS text proposal and indicate whether they support including the text proposal in the LS to RAN2/RAN4 or not.</w:t>
            </w:r>
          </w:p>
          <w:tbl>
            <w:tblPr>
              <w:tblStyle w:val="af0"/>
              <w:tblW w:w="0" w:type="auto"/>
              <w:tblLook w:val="04A0" w:firstRow="1" w:lastRow="0" w:firstColumn="1" w:lastColumn="0" w:noHBand="0" w:noVBand="1"/>
            </w:tblPr>
            <w:tblGrid>
              <w:gridCol w:w="7828"/>
            </w:tblGrid>
            <w:tr w:rsidR="006A0B48" w:rsidRPr="00FB0ABA" w14:paraId="7AFD965F" w14:textId="77777777" w:rsidTr="00805155">
              <w:tc>
                <w:tcPr>
                  <w:tcW w:w="7828" w:type="dxa"/>
                </w:tcPr>
                <w:p w14:paraId="63E274E6" w14:textId="77777777" w:rsidR="006A0B48" w:rsidRPr="00FB0ABA" w:rsidRDefault="006A0B48" w:rsidP="006A0B48">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01AB8176" w14:textId="77777777" w:rsidR="006A0B48" w:rsidRPr="00FB0ABA" w:rsidRDefault="006A0B48" w:rsidP="006A0B48">
                  <w:pPr>
                    <w:pStyle w:val="af5"/>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FB0ABA">
                    <w:rPr>
                      <w:rFonts w:ascii="Times New Roman" w:eastAsia="等线"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p>
                <w:p w14:paraId="2B92408B" w14:textId="77777777" w:rsidR="006A0B48" w:rsidRPr="00FB0ABA" w:rsidRDefault="006A0B48" w:rsidP="006A0B48">
                  <w:pPr>
                    <w:pStyle w:val="af5"/>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as QCL source of other DL channels </w:t>
                  </w:r>
                  <w:r w:rsidRPr="00FB0ABA">
                    <w:rPr>
                      <w:rFonts w:ascii="Times New Roman" w:hAnsi="Times New Roman" w:cs="Times New Roman"/>
                      <w:bCs/>
                      <w:i/>
                      <w:iCs/>
                      <w:sz w:val="20"/>
                      <w:szCs w:val="20"/>
                      <w:lang w:val="en-US"/>
                    </w:rPr>
                    <w:lastRenderedPageBreak/>
                    <w:t>transmitted in idle and connected mode in the initial/non-initial DL BWP of RedCap UE</w:t>
                  </w:r>
                </w:p>
                <w:p w14:paraId="24C2E293" w14:textId="77777777" w:rsidR="006A0B48" w:rsidRPr="00FB0ABA" w:rsidRDefault="006A0B48" w:rsidP="006A0B48">
                  <w:pPr>
                    <w:pStyle w:val="af5"/>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37AF638" w14:textId="77777777" w:rsidR="006A0B48" w:rsidRPr="00FB0ABA" w:rsidRDefault="006A0B48" w:rsidP="006A0B48">
                  <w:pPr>
                    <w:pStyle w:val="af5"/>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7F44B3DB" w14:textId="77777777" w:rsidR="006A0B48" w:rsidRPr="00FB0ABA" w:rsidRDefault="006A0B48" w:rsidP="006A0B48">
                  <w:pPr>
                    <w:pStyle w:val="af5"/>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09B4DFE2" w14:textId="77777777" w:rsidR="006A0B48" w:rsidRPr="00FB0ABA" w:rsidRDefault="006A0B48" w:rsidP="006A0B48">
                  <w:pPr>
                    <w:pStyle w:val="af5"/>
                    <w:numPr>
                      <w:ilvl w:val="0"/>
                      <w:numId w:val="65"/>
                    </w:numPr>
                    <w:rPr>
                      <w:rFonts w:ascii="Times New Roman" w:hAnsi="Times New Roman" w:cs="Times New Roman"/>
                      <w:bCs/>
                      <w:sz w:val="20"/>
                      <w:szCs w:val="20"/>
                      <w:lang w:val="en-US"/>
                    </w:rPr>
                  </w:pPr>
                  <w:r w:rsidRPr="00FB0ABA">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5EE7592B" w14:textId="6D7EC055" w:rsidR="006A0B48" w:rsidRPr="00FB0ABA" w:rsidRDefault="006A0B48" w:rsidP="006A0B48">
            <w:pPr>
              <w:rPr>
                <w:rFonts w:eastAsia="等线"/>
                <w:lang w:val="en-US" w:eastAsia="zh-CN"/>
              </w:rPr>
            </w:pPr>
            <w:r w:rsidRPr="00FB0ABA">
              <w:rPr>
                <w:b/>
                <w:lang w:val="en-US"/>
              </w:rPr>
              <w:lastRenderedPageBreak/>
              <w:t xml:space="preserve"> </w:t>
            </w:r>
          </w:p>
        </w:tc>
      </w:tr>
      <w:tr w:rsidR="006A0B48" w:rsidRPr="00FB0ABA" w14:paraId="1451E7FB"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F84EFBA" w14:textId="68B1EB4F" w:rsidR="006A0B48" w:rsidRPr="00E97C00" w:rsidRDefault="00E97C00" w:rsidP="0080515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D9FBE" w14:textId="6189BB29" w:rsidR="006A0B48" w:rsidRPr="00FB0ABA" w:rsidRDefault="006A0B48" w:rsidP="00805155">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C7C2F47" w14:textId="77777777" w:rsidR="006A0B48" w:rsidRDefault="00E97C00"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w:t>
            </w:r>
            <w:r w:rsidR="00393BED">
              <w:rPr>
                <w:rFonts w:eastAsiaTheme="minorEastAsia"/>
                <w:lang w:val="en-US" w:eastAsia="zh-CN"/>
              </w:rPr>
              <w:t>better</w:t>
            </w:r>
            <w:r>
              <w:rPr>
                <w:rFonts w:eastAsiaTheme="minorEastAsia"/>
                <w:lang w:val="en-US" w:eastAsia="zh-CN"/>
              </w:rPr>
              <w:t xml:space="preserve"> to additionally include some other background information </w:t>
            </w:r>
            <w:r w:rsidR="00393BED">
              <w:rPr>
                <w:rFonts w:eastAsiaTheme="minorEastAsia"/>
                <w:lang w:val="en-US" w:eastAsia="zh-CN"/>
              </w:rPr>
              <w:t xml:space="preserve">(e.g. previous agreement on separate initial DL BWP), this could be nice to have, companies can also communicate internally if it would cause a lot of discussion to decide which agreement to include/not include. </w:t>
            </w:r>
          </w:p>
          <w:p w14:paraId="5A4DD06C" w14:textId="77777777" w:rsidR="00393BED" w:rsidRDefault="00393BED" w:rsidP="00805155">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1C160887" w14:textId="2745BF24" w:rsidR="00393BED" w:rsidRPr="00E97C00" w:rsidRDefault="00393BED"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t>
            </w:r>
            <w:r w:rsidR="002005F6">
              <w:rPr>
                <w:rFonts w:eastAsiaTheme="minorEastAsia"/>
                <w:lang w:val="en-US" w:eastAsia="zh-CN"/>
              </w:rPr>
              <w:t xml:space="preserve">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320B20" w:rsidRPr="00FB0ABA" w14:paraId="12C2328A"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B0201B9" w14:textId="4AEEFE16" w:rsidR="00320B20" w:rsidRDefault="00320B20" w:rsidP="00805155">
            <w:pPr>
              <w:rPr>
                <w:rFonts w:eastAsiaTheme="minorEastAsia" w:hint="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8FEF6" w14:textId="4D967DBD" w:rsidR="00320B20" w:rsidRPr="00FB0ABA" w:rsidRDefault="00320B20" w:rsidP="00805155">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1629D25" w14:textId="77777777" w:rsidR="00320B20" w:rsidRDefault="00320B20" w:rsidP="00FF2226">
            <w:pPr>
              <w:rPr>
                <w:rFonts w:eastAsiaTheme="minorEastAsia"/>
                <w:lang w:val="en-US" w:eastAsia="zh-CN"/>
              </w:rPr>
            </w:pPr>
            <w:r>
              <w:rPr>
                <w:rFonts w:eastAsiaTheme="minorEastAsia" w:hint="eastAsia"/>
                <w:lang w:val="en-US" w:eastAsia="zh-CN"/>
              </w:rPr>
              <w:t xml:space="preserve">Agree above all. </w:t>
            </w:r>
          </w:p>
          <w:p w14:paraId="0ACE1BC9" w14:textId="77777777" w:rsidR="00320B20" w:rsidRDefault="00320B20" w:rsidP="00805155">
            <w:pPr>
              <w:rPr>
                <w:rFonts w:eastAsiaTheme="minorEastAsia" w:hint="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4F29D44B" w14:textId="1420018B" w:rsidR="00320B20" w:rsidRDefault="00320B20" w:rsidP="00805155">
            <w:pPr>
              <w:rPr>
                <w:rFonts w:eastAsiaTheme="minorEastAsia" w:hint="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bl>
    <w:p w14:paraId="40E8EEBF" w14:textId="6117A9A0" w:rsidR="005C42E4" w:rsidRPr="00393BED" w:rsidRDefault="005C42E4">
      <w:pPr>
        <w:spacing w:after="100" w:afterAutospacing="1"/>
        <w:jc w:val="both"/>
      </w:pPr>
    </w:p>
    <w:p w14:paraId="431BE88F" w14:textId="0C5F1345" w:rsidR="005C42E4" w:rsidRPr="00FB0ABA" w:rsidRDefault="00A077D6">
      <w:pPr>
        <w:rPr>
          <w:b/>
          <w:lang w:val="en-US"/>
        </w:rPr>
      </w:pPr>
      <w:r w:rsidRPr="00FB0ABA">
        <w:rPr>
          <w:b/>
          <w:highlight w:val="yellow"/>
          <w:lang w:val="en-US"/>
        </w:rPr>
        <w:t>FL4/FL5 High Priority Question 3.2-7</w:t>
      </w:r>
      <w:r w:rsidRPr="00FB0ABA">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9"/>
        <w:gridCol w:w="7484"/>
      </w:tblGrid>
      <w:tr w:rsidR="00910FF8" w:rsidRPr="00FB0ABA" w14:paraId="210CA491"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74F678A7" w14:textId="77777777" w:rsidR="00910FF8" w:rsidRPr="00FB0ABA" w:rsidRDefault="00910FF8" w:rsidP="00805155">
            <w:pPr>
              <w:rPr>
                <w:b/>
                <w:bCs/>
                <w:lang w:val="en-US"/>
              </w:rPr>
            </w:pPr>
            <w:r w:rsidRPr="00FB0ABA">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E7F9D99" w14:textId="77777777" w:rsidR="00910FF8" w:rsidRPr="00FB0ABA" w:rsidRDefault="00910FF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0CDC508" w14:textId="77777777" w:rsidR="00910FF8" w:rsidRPr="00FB0ABA" w:rsidRDefault="00910FF8" w:rsidP="00805155">
            <w:pPr>
              <w:rPr>
                <w:b/>
                <w:bCs/>
                <w:lang w:val="en-US"/>
              </w:rPr>
            </w:pPr>
            <w:r w:rsidRPr="00FB0ABA">
              <w:rPr>
                <w:b/>
                <w:bCs/>
                <w:lang w:val="en-US"/>
              </w:rPr>
              <w:t>Comments</w:t>
            </w:r>
          </w:p>
        </w:tc>
      </w:tr>
      <w:tr w:rsidR="005C42E4" w:rsidRPr="00FB0ABA" w14:paraId="111E210F" w14:textId="77777777" w:rsidTr="00910FF8">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Pr="00FB0ABA" w:rsidRDefault="00A077D6">
            <w:pPr>
              <w:rPr>
                <w:rFonts w:eastAsia="Yu Mincho"/>
                <w:lang w:val="en-US" w:eastAsia="ja-JP"/>
              </w:rPr>
            </w:pPr>
            <w:r w:rsidRPr="00FB0ABA">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9C8A2E6" w14:textId="77777777" w:rsidR="005C42E4" w:rsidRPr="00FB0ABA" w:rsidRDefault="00A077D6">
            <w:pPr>
              <w:rPr>
                <w:rFonts w:eastAsia="Yu Mincho"/>
                <w:lang w:val="en-US" w:eastAsia="ja-JP"/>
              </w:rPr>
            </w:pPr>
            <w:r w:rsidRPr="00FB0ABA">
              <w:rPr>
                <w:rFonts w:eastAsia="Yu Mincho"/>
                <w:lang w:val="en-US" w:eastAsia="ja-JP"/>
              </w:rPr>
              <w:t xml:space="preserve">If it is found feasible to </w:t>
            </w:r>
            <w:r w:rsidRPr="00FB0ABA">
              <w:rPr>
                <w:lang w:val="en-US" w:eastAsia="ko-KR"/>
              </w:rPr>
              <w:t xml:space="preserve">use NCD-SSB for QCL source, </w:t>
            </w:r>
            <w:r w:rsidRPr="00FB0ABA">
              <w:rPr>
                <w:rFonts w:eastAsiaTheme="minorEastAsia"/>
                <w:lang w:val="en-US" w:eastAsia="zh-CN"/>
              </w:rPr>
              <w:t>RLM, BFD and link recovery, it should be clarified in RAN1 spec whether CD-SSB or NCD-SSB is used for those purposes.</w:t>
            </w:r>
          </w:p>
        </w:tc>
      </w:tr>
      <w:tr w:rsidR="005C42E4" w:rsidRPr="00FB0ABA" w14:paraId="65E07372" w14:textId="77777777" w:rsidTr="00910FF8">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Pr="00FB0ABA" w:rsidRDefault="00A077D6">
            <w:pPr>
              <w:rPr>
                <w:rFonts w:eastAsia="等线"/>
                <w:lang w:val="en-US" w:eastAsia="zh-CN"/>
              </w:rPr>
            </w:pPr>
            <w:r w:rsidRPr="00FB0ABA">
              <w:rPr>
                <w:rFonts w:eastAsia="等线"/>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73F41B43" w14:textId="77777777" w:rsidR="005C42E4" w:rsidRPr="00FB0ABA" w:rsidRDefault="00A077D6">
            <w:pPr>
              <w:rPr>
                <w:rFonts w:eastAsia="等线"/>
                <w:lang w:val="en-US" w:eastAsia="zh-CN"/>
              </w:rPr>
            </w:pPr>
            <w:r w:rsidRPr="00FB0ABA">
              <w:rPr>
                <w:rFonts w:eastAsia="等线"/>
                <w:lang w:val="en-US" w:eastAsia="zh-CN"/>
              </w:rPr>
              <w:t>The following shall be considered:</w:t>
            </w:r>
          </w:p>
          <w:p w14:paraId="76C6C097" w14:textId="77777777" w:rsidR="005C42E4" w:rsidRPr="00FB0ABA" w:rsidRDefault="00A077D6">
            <w:pPr>
              <w:pStyle w:val="af5"/>
              <w:numPr>
                <w:ilvl w:val="0"/>
                <w:numId w:val="48"/>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All the parts related to </w:t>
            </w:r>
            <w:proofErr w:type="spellStart"/>
            <w:r w:rsidRPr="00FB0ABA">
              <w:rPr>
                <w:rFonts w:ascii="Times New Roman" w:hAnsi="Times New Roman" w:cs="Times New Roman"/>
                <w:i/>
                <w:sz w:val="20"/>
                <w:szCs w:val="20"/>
                <w:lang w:val="en-US"/>
              </w:rPr>
              <w:t>ssb-PositionsInBurst</w:t>
            </w:r>
            <w:proofErr w:type="spellEnd"/>
            <w:r w:rsidRPr="00FB0ABA">
              <w:rPr>
                <w:rFonts w:ascii="Times New Roman" w:eastAsia="等线" w:hAnsi="Times New Roman" w:cs="Times New Roman"/>
                <w:sz w:val="20"/>
                <w:szCs w:val="20"/>
                <w:lang w:val="en-US" w:eastAsia="zh-CN"/>
              </w:rPr>
              <w:t xml:space="preserve"> may need to be adjusted (e.g. RACH resource mapping, TDD collision handling).</w:t>
            </w:r>
          </w:p>
          <w:p w14:paraId="41D74662" w14:textId="77777777" w:rsidR="005C42E4" w:rsidRPr="00FB0ABA" w:rsidRDefault="00A077D6">
            <w:pPr>
              <w:pStyle w:val="af5"/>
              <w:numPr>
                <w:ilvl w:val="0"/>
                <w:numId w:val="48"/>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The description ion </w:t>
            </w:r>
            <w:proofErr w:type="spellStart"/>
            <w:r w:rsidRPr="00FB0ABA">
              <w:rPr>
                <w:rFonts w:ascii="Times New Roman" w:eastAsia="等线" w:hAnsi="Times New Roman" w:cs="Times New Roman"/>
                <w:i/>
                <w:sz w:val="20"/>
                <w:szCs w:val="20"/>
                <w:lang w:val="en-US" w:eastAsia="zh-CN"/>
              </w:rPr>
              <w:t>k</w:t>
            </w:r>
            <w:r w:rsidRPr="00FB0ABA">
              <w:rPr>
                <w:rFonts w:ascii="Times New Roman" w:eastAsia="等线" w:hAnsi="Times New Roman" w:cs="Times New Roman"/>
                <w:i/>
                <w:sz w:val="20"/>
                <w:szCs w:val="20"/>
                <w:vertAlign w:val="subscript"/>
                <w:lang w:val="en-US" w:eastAsia="zh-CN"/>
              </w:rPr>
              <w:t>SSB</w:t>
            </w:r>
            <w:proofErr w:type="spellEnd"/>
            <w:r w:rsidRPr="00FB0ABA">
              <w:rPr>
                <w:rFonts w:ascii="Times New Roman" w:eastAsia="等线" w:hAnsi="Times New Roman" w:cs="Times New Roman"/>
                <w:sz w:val="20"/>
                <w:szCs w:val="20"/>
                <w:lang w:val="en-US" w:eastAsia="zh-CN"/>
              </w:rPr>
              <w:t xml:space="preserve"> of a NCD-SSB, if the frequency location is free without restriction.</w:t>
            </w:r>
          </w:p>
          <w:p w14:paraId="7AB3FC3C" w14:textId="77777777" w:rsidR="005C42E4" w:rsidRPr="00FB0ABA" w:rsidRDefault="00A077D6">
            <w:pPr>
              <w:pStyle w:val="af5"/>
              <w:numPr>
                <w:ilvl w:val="0"/>
                <w:numId w:val="48"/>
              </w:numPr>
              <w:rPr>
                <w:rFonts w:ascii="Times New Roman" w:hAnsi="Times New Roman" w:cs="Times New Roman"/>
                <w:sz w:val="20"/>
                <w:szCs w:val="20"/>
                <w:lang w:val="en-US" w:eastAsia="ko-KR"/>
              </w:rPr>
            </w:pPr>
            <w:r w:rsidRPr="00FB0ABA">
              <w:rPr>
                <w:rFonts w:ascii="Times New Roman" w:eastAsia="等线" w:hAnsi="Times New Roman" w:cs="Times New Roman"/>
                <w:sz w:val="20"/>
                <w:szCs w:val="20"/>
                <w:lang w:val="en-US" w:eastAsia="zh-CN"/>
              </w:rPr>
              <w:t>PRS description on the serving cell determination</w:t>
            </w:r>
          </w:p>
        </w:tc>
      </w:tr>
      <w:tr w:rsidR="005C42E4" w:rsidRPr="00FB0ABA" w14:paraId="29258ED6" w14:textId="77777777" w:rsidTr="00910FF8">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Pr="00FB0ABA" w:rsidRDefault="00A077D6">
            <w:pPr>
              <w:rPr>
                <w:rFonts w:eastAsia="等线"/>
                <w:lang w:val="en-US" w:eastAsia="zh-CN"/>
              </w:rPr>
            </w:pPr>
            <w:r w:rsidRPr="00FB0ABA">
              <w:rPr>
                <w:rFonts w:eastAsia="等线"/>
                <w:lang w:val="en-US" w:eastAsia="zh-CN"/>
              </w:rPr>
              <w:t xml:space="preserve">ZTE, </w:t>
            </w:r>
            <w:proofErr w:type="spellStart"/>
            <w:r w:rsidRPr="00FB0ABA">
              <w:rPr>
                <w:rFonts w:eastAsia="等线"/>
                <w:lang w:val="en-US" w:eastAsia="zh-CN"/>
              </w:rPr>
              <w:lastRenderedPageBreak/>
              <w:t>Sanechips</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663E2586" w14:textId="77777777" w:rsidR="005C42E4" w:rsidRPr="00FB0ABA" w:rsidRDefault="00A077D6">
            <w:pPr>
              <w:numPr>
                <w:ilvl w:val="0"/>
                <w:numId w:val="49"/>
              </w:numPr>
              <w:rPr>
                <w:rFonts w:eastAsia="等线"/>
                <w:lang w:val="en-US" w:eastAsia="zh-CN"/>
              </w:rPr>
            </w:pPr>
            <w:r w:rsidRPr="00FB0ABA">
              <w:rPr>
                <w:rFonts w:eastAsia="等线"/>
                <w:lang w:val="en-US" w:eastAsia="zh-CN"/>
              </w:rPr>
              <w:lastRenderedPageBreak/>
              <w:t>Mapping relation between NCD-SSB and ROs</w:t>
            </w:r>
          </w:p>
          <w:p w14:paraId="7932747F" w14:textId="77777777" w:rsidR="005C42E4" w:rsidRPr="00FB0ABA" w:rsidRDefault="00A077D6">
            <w:pPr>
              <w:numPr>
                <w:ilvl w:val="0"/>
                <w:numId w:val="49"/>
              </w:numPr>
              <w:rPr>
                <w:rFonts w:eastAsia="等线"/>
                <w:lang w:val="en-US" w:eastAsia="zh-CN"/>
              </w:rPr>
            </w:pPr>
            <w:r w:rsidRPr="00FB0ABA">
              <w:rPr>
                <w:rFonts w:eastAsia="等线"/>
                <w:lang w:val="en-US" w:eastAsia="zh-CN"/>
              </w:rPr>
              <w:lastRenderedPageBreak/>
              <w:t>Overlapping issue for NCD-SSB and other DL physic channels</w:t>
            </w:r>
          </w:p>
          <w:p w14:paraId="1FAC1EC8" w14:textId="77777777" w:rsidR="005C42E4" w:rsidRPr="00FB0ABA" w:rsidRDefault="00A077D6">
            <w:pPr>
              <w:numPr>
                <w:ilvl w:val="0"/>
                <w:numId w:val="49"/>
              </w:numPr>
              <w:rPr>
                <w:rFonts w:eastAsia="等线"/>
                <w:lang w:val="en-US" w:eastAsia="zh-CN"/>
              </w:rPr>
            </w:pPr>
            <w:r w:rsidRPr="00FB0ABA">
              <w:rPr>
                <w:rFonts w:eastAsia="等线"/>
                <w:lang w:val="en-US" w:eastAsia="zh-CN"/>
              </w:rPr>
              <w:t>Collision handling rule for HD-FDD UE between NCD-SSB and UL.</w:t>
            </w:r>
          </w:p>
        </w:tc>
      </w:tr>
      <w:tr w:rsidR="00BF7257" w:rsidRPr="00FB0ABA" w14:paraId="1355C6A5" w14:textId="77777777" w:rsidTr="00910FF8">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Pr="00FB0ABA" w:rsidRDefault="00BF7257" w:rsidP="00834C27">
            <w:pPr>
              <w:rPr>
                <w:rFonts w:eastAsia="等线"/>
                <w:lang w:val="en-US" w:eastAsia="zh-CN"/>
              </w:rPr>
            </w:pPr>
            <w:r w:rsidRPr="00FB0ABA">
              <w:rPr>
                <w:rFonts w:eastAsia="等线"/>
                <w:lang w:val="en-US" w:eastAsia="zh-CN"/>
              </w:rPr>
              <w:lastRenderedPageBreak/>
              <w:t>CMCC</w:t>
            </w:r>
          </w:p>
        </w:tc>
        <w:tc>
          <w:tcPr>
            <w:tcW w:w="8363" w:type="dxa"/>
            <w:gridSpan w:val="2"/>
            <w:tcBorders>
              <w:top w:val="single" w:sz="4" w:space="0" w:color="auto"/>
              <w:left w:val="single" w:sz="4" w:space="0" w:color="auto"/>
              <w:bottom w:val="single" w:sz="4" w:space="0" w:color="auto"/>
              <w:right w:val="single" w:sz="4" w:space="0" w:color="auto"/>
            </w:tcBorders>
          </w:tcPr>
          <w:p w14:paraId="1E7B3062" w14:textId="77777777" w:rsidR="00BF7257" w:rsidRPr="00FB0ABA" w:rsidRDefault="00BF7257" w:rsidP="00834C27">
            <w:pPr>
              <w:rPr>
                <w:rFonts w:eastAsia="等线"/>
                <w:lang w:val="en-US" w:eastAsia="zh-CN"/>
              </w:rPr>
            </w:pPr>
            <w:r w:rsidRPr="00FB0ABA">
              <w:rPr>
                <w:rFonts w:eastAsia="等线"/>
                <w:lang w:val="en-US" w:eastAsia="zh-CN"/>
              </w:rPr>
              <w:t>1) The configuration of NCD-SSB, e.g. the period, number</w:t>
            </w:r>
          </w:p>
          <w:p w14:paraId="76FBDD57" w14:textId="77777777" w:rsidR="00BF7257" w:rsidRPr="00FB0ABA" w:rsidRDefault="00BF7257" w:rsidP="00834C27">
            <w:pPr>
              <w:rPr>
                <w:lang w:val="en-US" w:eastAsia="ko-KR"/>
              </w:rPr>
            </w:pPr>
            <w:r w:rsidRPr="00FB0ABA">
              <w:rPr>
                <w:rFonts w:eastAsia="等线"/>
                <w:lang w:val="en-US" w:eastAsia="zh-CN"/>
              </w:rPr>
              <w:t xml:space="preserve">2) </w:t>
            </w:r>
            <w:r w:rsidRPr="00FB0ABA">
              <w:rPr>
                <w:rFonts w:eastAsiaTheme="minorEastAsia"/>
                <w:lang w:val="en-US" w:eastAsia="zh-CN"/>
              </w:rPr>
              <w:t xml:space="preserve">whether NCD-SSB is used for </w:t>
            </w:r>
            <w:r w:rsidRPr="00FB0ABA">
              <w:rPr>
                <w:lang w:val="en-US" w:eastAsia="ko-KR"/>
              </w:rPr>
              <w:t>serving cell measurement, QCL source in idle and connected mode.</w:t>
            </w:r>
          </w:p>
          <w:p w14:paraId="37674638" w14:textId="77777777" w:rsidR="00BF7257" w:rsidRPr="00FB0ABA" w:rsidRDefault="00BF7257" w:rsidP="00834C27">
            <w:pPr>
              <w:rPr>
                <w:rFonts w:eastAsia="等线"/>
                <w:lang w:val="en-US" w:eastAsia="zh-CN"/>
              </w:rPr>
            </w:pPr>
            <w:r w:rsidRPr="00FB0ABA">
              <w:rPr>
                <w:lang w:val="en-US" w:eastAsia="ko-KR"/>
              </w:rPr>
              <w:t xml:space="preserve">3) </w:t>
            </w:r>
            <w:r w:rsidRPr="00FB0ABA">
              <w:rPr>
                <w:rFonts w:eastAsia="等线"/>
                <w:lang w:val="en-US" w:eastAsia="zh-CN"/>
              </w:rPr>
              <w:t>HD-FDD collision handling between NCD-SSB and UL</w:t>
            </w:r>
          </w:p>
          <w:p w14:paraId="0FFDB6AD" w14:textId="77777777" w:rsidR="00BF7257" w:rsidRPr="00FB0ABA" w:rsidRDefault="00BF7257" w:rsidP="00834C27">
            <w:pPr>
              <w:numPr>
                <w:ilvl w:val="0"/>
                <w:numId w:val="49"/>
              </w:numPr>
              <w:rPr>
                <w:rFonts w:eastAsia="等线"/>
                <w:lang w:val="en-US" w:eastAsia="zh-CN"/>
              </w:rPr>
            </w:pPr>
            <w:r w:rsidRPr="00FB0ABA">
              <w:rPr>
                <w:rFonts w:eastAsia="等线"/>
                <w:lang w:val="en-US" w:eastAsia="zh-CN"/>
              </w:rPr>
              <w:t>Mapping between NCD-SSB and RO</w:t>
            </w:r>
          </w:p>
        </w:tc>
      </w:tr>
      <w:tr w:rsidR="00C4197E" w:rsidRPr="00FB0ABA" w14:paraId="351E5953" w14:textId="77777777" w:rsidTr="00910FF8">
        <w:tc>
          <w:tcPr>
            <w:tcW w:w="1384" w:type="dxa"/>
            <w:tcBorders>
              <w:top w:val="single" w:sz="4" w:space="0" w:color="auto"/>
              <w:left w:val="single" w:sz="4" w:space="0" w:color="auto"/>
              <w:bottom w:val="single" w:sz="4" w:space="0" w:color="auto"/>
              <w:right w:val="single" w:sz="4" w:space="0" w:color="auto"/>
            </w:tcBorders>
          </w:tcPr>
          <w:p w14:paraId="54703AEF"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091CE0B" w14:textId="77777777" w:rsidR="00C4197E" w:rsidRPr="00FB0ABA" w:rsidRDefault="00C4197E" w:rsidP="00834C27">
            <w:pPr>
              <w:rPr>
                <w:rFonts w:eastAsia="等线"/>
                <w:lang w:val="en-US" w:eastAsia="zh-CN"/>
              </w:rPr>
            </w:pPr>
            <w:r w:rsidRPr="00FB0ABA">
              <w:rPr>
                <w:rFonts w:eastAsia="等线"/>
                <w:lang w:val="en-US" w:eastAsia="zh-CN"/>
              </w:rPr>
              <w:t>Not limited to:</w:t>
            </w:r>
          </w:p>
          <w:p w14:paraId="249A796E" w14:textId="77777777" w:rsidR="00C4197E" w:rsidRPr="00FB0ABA" w:rsidRDefault="00C4197E" w:rsidP="00C4197E">
            <w:pPr>
              <w:pStyle w:val="af5"/>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QCL related</w:t>
            </w:r>
          </w:p>
          <w:p w14:paraId="55312722" w14:textId="77777777" w:rsidR="00C4197E" w:rsidRPr="00FB0ABA" w:rsidRDefault="00C4197E" w:rsidP="00C4197E">
            <w:pPr>
              <w:pStyle w:val="af5"/>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RO mapping considering the gNB implementation restriction. </w:t>
            </w:r>
          </w:p>
          <w:p w14:paraId="59B729B4" w14:textId="77777777" w:rsidR="00C4197E" w:rsidRPr="00FB0ABA" w:rsidRDefault="00C4197E" w:rsidP="00C4197E">
            <w:pPr>
              <w:pStyle w:val="af5"/>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Rate matching of NCD-SSB</w:t>
            </w:r>
          </w:p>
          <w:p w14:paraId="62C7BCE0" w14:textId="77777777" w:rsidR="00C4197E" w:rsidRPr="00FB0ABA" w:rsidRDefault="00C4197E" w:rsidP="00C4197E">
            <w:pPr>
              <w:pStyle w:val="af5"/>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Collision handling for HD-FDD</w:t>
            </w:r>
          </w:p>
          <w:p w14:paraId="27BA676C" w14:textId="05934541" w:rsidR="00C4197E" w:rsidRPr="00FB0ABA" w:rsidRDefault="00C4197E" w:rsidP="00834C27">
            <w:pPr>
              <w:pStyle w:val="af5"/>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Backward compatibility, e.g., rate matching over NCD-SSB for non-RedCap UE.  </w:t>
            </w:r>
          </w:p>
        </w:tc>
      </w:tr>
      <w:tr w:rsidR="00D5457B" w:rsidRPr="00FB0ABA" w14:paraId="6165855B" w14:textId="77777777" w:rsidTr="00910FF8">
        <w:tc>
          <w:tcPr>
            <w:tcW w:w="1384" w:type="dxa"/>
            <w:tcBorders>
              <w:top w:val="single" w:sz="4" w:space="0" w:color="auto"/>
              <w:left w:val="single" w:sz="4" w:space="0" w:color="auto"/>
              <w:bottom w:val="single" w:sz="4" w:space="0" w:color="auto"/>
              <w:right w:val="single" w:sz="4" w:space="0" w:color="auto"/>
            </w:tcBorders>
          </w:tcPr>
          <w:p w14:paraId="65942B0D" w14:textId="70D3FC3B" w:rsidR="00D5457B" w:rsidRPr="00FB0ABA" w:rsidRDefault="00D5457B" w:rsidP="00834C27">
            <w:pPr>
              <w:rPr>
                <w:rFonts w:eastAsia="等线"/>
                <w:lang w:val="en-US" w:eastAsia="zh-CN"/>
              </w:rPr>
            </w:pPr>
            <w:r w:rsidRPr="00FB0ABA">
              <w:rPr>
                <w:rFonts w:eastAsia="等线"/>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0044906E" w14:textId="198F0630" w:rsidR="00D5457B" w:rsidRPr="00FB0ABA" w:rsidRDefault="00D5457B" w:rsidP="00834C27">
            <w:pPr>
              <w:rPr>
                <w:rFonts w:eastAsia="等线"/>
                <w:lang w:val="en-US" w:eastAsia="zh-CN"/>
              </w:rPr>
            </w:pPr>
            <w:r w:rsidRPr="00FB0ABA">
              <w:rPr>
                <w:rFonts w:eastAsia="等线"/>
                <w:lang w:val="en-US" w:eastAsia="zh-CN"/>
              </w:rPr>
              <w:t>Mostly related to specifying support of NCD-SSB and its configuration</w:t>
            </w:r>
            <w:r w:rsidR="0053183A" w:rsidRPr="00FB0ABA">
              <w:rPr>
                <w:rFonts w:eastAsia="等线"/>
                <w:lang w:val="en-US" w:eastAsia="zh-CN"/>
              </w:rPr>
              <w:t xml:space="preserve">. </w:t>
            </w:r>
            <w:r w:rsidR="000D114D" w:rsidRPr="00FB0ABA">
              <w:rPr>
                <w:rFonts w:eastAsia="等线"/>
                <w:lang w:val="en-US" w:eastAsia="zh-CN"/>
              </w:rPr>
              <w:t xml:space="preserve">We do not think any </w:t>
            </w:r>
            <w:r w:rsidR="00861E5C" w:rsidRPr="00FB0ABA">
              <w:rPr>
                <w:rFonts w:eastAsia="等线"/>
                <w:lang w:val="en-US" w:eastAsia="zh-CN"/>
              </w:rPr>
              <w:t>new mechanisms/solutions for coexistence/rate-matching are necessary – they should simply follow those defined today for the most part. Further details would depend on RAN4 feedback.</w:t>
            </w:r>
          </w:p>
        </w:tc>
      </w:tr>
      <w:tr w:rsidR="001D1D14" w:rsidRPr="00FB0ABA" w14:paraId="5C690173" w14:textId="77777777" w:rsidTr="00910FF8">
        <w:tc>
          <w:tcPr>
            <w:tcW w:w="1384" w:type="dxa"/>
            <w:tcBorders>
              <w:top w:val="single" w:sz="4" w:space="0" w:color="auto"/>
              <w:left w:val="single" w:sz="4" w:space="0" w:color="auto"/>
              <w:bottom w:val="single" w:sz="4" w:space="0" w:color="auto"/>
              <w:right w:val="single" w:sz="4" w:space="0" w:color="auto"/>
            </w:tcBorders>
          </w:tcPr>
          <w:p w14:paraId="5B93EBBF" w14:textId="77777777" w:rsidR="001D1D14" w:rsidRPr="00FB0ABA" w:rsidRDefault="001D1D14" w:rsidP="00CC3B7F">
            <w:pPr>
              <w:rPr>
                <w:rFonts w:eastAsia="等线"/>
                <w:lang w:val="en-US" w:eastAsia="zh-CN"/>
              </w:rPr>
            </w:pPr>
            <w:r w:rsidRPr="00FB0ABA">
              <w:rPr>
                <w:rFonts w:eastAsia="等线"/>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54C7E7F6" w14:textId="32789D0E" w:rsidR="001D1D14" w:rsidRPr="00FB0ABA" w:rsidRDefault="001D1D14" w:rsidP="00CC3B7F">
            <w:pPr>
              <w:rPr>
                <w:rFonts w:eastAsia="等线"/>
                <w:lang w:val="en-US" w:eastAsia="zh-CN"/>
              </w:rPr>
            </w:pPr>
            <w:r w:rsidRPr="00FB0ABA">
              <w:rPr>
                <w:rFonts w:eastAsia="等线"/>
                <w:lang w:val="en-US" w:eastAsia="zh-CN"/>
              </w:rPr>
              <w:t xml:space="preserve">The comments from DOCOMO/CATT/ZTE/CMCC/Samsung capture most of the relevant impacts. In addition, SSB-based Beam Level Mobility (cf. Clause 9.2.3, TS 38.300) may also be added to the list. </w:t>
            </w:r>
          </w:p>
          <w:p w14:paraId="141A9F96" w14:textId="77777777" w:rsidR="001D1D14" w:rsidRPr="00FB0ABA" w:rsidRDefault="001D1D14" w:rsidP="00CC3B7F">
            <w:pPr>
              <w:rPr>
                <w:rFonts w:eastAsia="等线"/>
                <w:lang w:val="en-US" w:eastAsia="zh-CN"/>
              </w:rPr>
            </w:pPr>
            <w:r w:rsidRPr="00FB0ABA">
              <w:rPr>
                <w:rFonts w:eastAsia="等线"/>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B95C5D" w:rsidRPr="00FB0ABA" w14:paraId="4E5C30C6" w14:textId="77777777" w:rsidTr="00910FF8">
        <w:tc>
          <w:tcPr>
            <w:tcW w:w="1384" w:type="dxa"/>
            <w:tcBorders>
              <w:top w:val="single" w:sz="4" w:space="0" w:color="auto"/>
              <w:left w:val="single" w:sz="4" w:space="0" w:color="auto"/>
              <w:bottom w:val="single" w:sz="4" w:space="0" w:color="auto"/>
              <w:right w:val="single" w:sz="4" w:space="0" w:color="auto"/>
            </w:tcBorders>
          </w:tcPr>
          <w:p w14:paraId="3CE562FD" w14:textId="255CFE3A" w:rsidR="00B95C5D" w:rsidRPr="00FB0ABA" w:rsidRDefault="00B95C5D" w:rsidP="00CC3B7F">
            <w:pPr>
              <w:rPr>
                <w:rFonts w:eastAsia="等线"/>
                <w:lang w:val="en-US" w:eastAsia="zh-CN"/>
              </w:rPr>
            </w:pPr>
            <w:r w:rsidRPr="00FB0ABA">
              <w:rPr>
                <w:rFonts w:eastAsia="等线"/>
                <w:lang w:val="en-US" w:eastAsia="zh-CN"/>
              </w:rPr>
              <w:t xml:space="preserve">Huawei, </w:t>
            </w:r>
            <w:proofErr w:type="spellStart"/>
            <w:r w:rsidRPr="00FB0ABA">
              <w:rPr>
                <w:rFonts w:eastAsia="等线"/>
                <w:lang w:val="en-US" w:eastAsia="zh-CN"/>
              </w:rPr>
              <w:t>HiSi</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471366D1" w14:textId="3879D21E" w:rsidR="00B95C5D" w:rsidRPr="00FB0ABA" w:rsidRDefault="00B95C5D" w:rsidP="00CC3B7F">
            <w:pPr>
              <w:rPr>
                <w:rFonts w:eastAsia="等线"/>
                <w:lang w:val="en-US" w:eastAsia="zh-CN"/>
              </w:rPr>
            </w:pPr>
            <w:r w:rsidRPr="00FB0ABA">
              <w:rPr>
                <w:rFonts w:eastAsia="等线"/>
                <w:lang w:val="en-US" w:eastAsia="zh-CN"/>
              </w:rPr>
              <w:t>Agree with DOCOMO/CATT/ZTE/CMCC/Samsung.</w:t>
            </w:r>
          </w:p>
        </w:tc>
      </w:tr>
      <w:tr w:rsidR="007B6FD3" w:rsidRPr="00FB0ABA" w14:paraId="61C9A927" w14:textId="77777777" w:rsidTr="00910FF8">
        <w:tc>
          <w:tcPr>
            <w:tcW w:w="1384" w:type="dxa"/>
            <w:tcBorders>
              <w:top w:val="single" w:sz="4" w:space="0" w:color="auto"/>
              <w:left w:val="single" w:sz="4" w:space="0" w:color="auto"/>
              <w:bottom w:val="single" w:sz="4" w:space="0" w:color="auto"/>
              <w:right w:val="single" w:sz="4" w:space="0" w:color="auto"/>
            </w:tcBorders>
          </w:tcPr>
          <w:p w14:paraId="16BD847D" w14:textId="3E545EB5" w:rsidR="007B6FD3" w:rsidRPr="00FB0ABA" w:rsidRDefault="007B6FD3" w:rsidP="00CC3B7F">
            <w:pPr>
              <w:rPr>
                <w:rFonts w:eastAsia="等线"/>
                <w:lang w:val="en-US" w:eastAsia="zh-CN"/>
              </w:rPr>
            </w:pPr>
            <w:r w:rsidRPr="00FB0ABA">
              <w:rPr>
                <w:rFonts w:eastAsia="等线"/>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DD15CEB" w14:textId="4C6FFE82" w:rsidR="00E0500D" w:rsidRPr="00FB0ABA" w:rsidRDefault="00E0500D" w:rsidP="00E0500D">
            <w:pPr>
              <w:rPr>
                <w:rFonts w:eastAsia="等线"/>
                <w:lang w:val="en-US" w:eastAsia="zh-CN"/>
              </w:rPr>
            </w:pPr>
            <w:r w:rsidRPr="00FB0ABA">
              <w:rPr>
                <w:rFonts w:eastAsia="等线"/>
                <w:lang w:val="en-US" w:eastAsia="zh-CN"/>
              </w:rPr>
              <w:t>We think the RAN1 impacts to support NCD-SSB are minor</w:t>
            </w:r>
            <w:r w:rsidR="00B103D2" w:rsidRPr="00FB0ABA">
              <w:rPr>
                <w:rFonts w:eastAsia="等线"/>
                <w:lang w:val="en-US" w:eastAsia="zh-CN"/>
              </w:rPr>
              <w:t>/manageable</w:t>
            </w:r>
            <w:r w:rsidRPr="00FB0ABA">
              <w:rPr>
                <w:rFonts w:eastAsia="等线"/>
                <w:lang w:val="en-US" w:eastAsia="zh-CN"/>
              </w:rPr>
              <w:t>, because:</w:t>
            </w:r>
          </w:p>
          <w:p w14:paraId="19E416B5" w14:textId="7676DB98" w:rsidR="00E0500D" w:rsidRPr="00FB0ABA" w:rsidRDefault="00392686" w:rsidP="009415B7">
            <w:pPr>
              <w:pStyle w:val="af5"/>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NCD-SSB was introduced </w:t>
            </w:r>
            <w:r w:rsidR="00E0500D" w:rsidRPr="00FB0ABA">
              <w:rPr>
                <w:rFonts w:ascii="Times New Roman" w:eastAsia="等线" w:hAnsi="Times New Roman" w:cs="Times New Roman"/>
                <w:sz w:val="20"/>
                <w:szCs w:val="20"/>
                <w:lang w:val="en-US" w:eastAsia="zh-CN"/>
              </w:rPr>
              <w:t>in NR R15</w:t>
            </w:r>
          </w:p>
          <w:p w14:paraId="48D35885" w14:textId="2CDBB948" w:rsidR="00011041" w:rsidRPr="00FB0ABA" w:rsidRDefault="00011041" w:rsidP="009415B7">
            <w:pPr>
              <w:pStyle w:val="af5"/>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Based on NR R15/16 spec, NCD-SSB and CD-SSB can be transmitted on the same cell</w:t>
            </w:r>
          </w:p>
          <w:p w14:paraId="3CEBD636" w14:textId="718C4515" w:rsidR="00E0500D" w:rsidRPr="00FB0ABA" w:rsidRDefault="00392686" w:rsidP="009415B7">
            <w:pPr>
              <w:pStyle w:val="af5"/>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By default, NCD-SSB can re-use the </w:t>
            </w:r>
            <w:proofErr w:type="spellStart"/>
            <w:r w:rsidRPr="00FB0ABA">
              <w:rPr>
                <w:rFonts w:ascii="Times New Roman" w:eastAsia="等线" w:hAnsi="Times New Roman" w:cs="Times New Roman"/>
                <w:i/>
                <w:iCs/>
                <w:sz w:val="20"/>
                <w:szCs w:val="20"/>
                <w:lang w:val="en-US" w:eastAsia="zh-CN"/>
              </w:rPr>
              <w:t>ssb-PositionsInBurst</w:t>
            </w:r>
            <w:proofErr w:type="spellEnd"/>
            <w:r w:rsidRPr="00FB0ABA">
              <w:rPr>
                <w:rFonts w:ascii="Times New Roman" w:eastAsia="等线" w:hAnsi="Times New Roman" w:cs="Times New Roman"/>
                <w:sz w:val="20"/>
                <w:szCs w:val="20"/>
                <w:lang w:val="en-US" w:eastAsia="zh-CN"/>
              </w:rPr>
              <w:t xml:space="preserve"> indication for CD-SSB in SIB1. </w:t>
            </w:r>
            <w:r w:rsidR="00143E42" w:rsidRPr="00FB0ABA">
              <w:rPr>
                <w:rFonts w:ascii="Times New Roman" w:eastAsia="等线" w:hAnsi="Times New Roman" w:cs="Times New Roman"/>
                <w:sz w:val="20"/>
                <w:szCs w:val="20"/>
                <w:lang w:val="en-US" w:eastAsia="zh-CN"/>
              </w:rPr>
              <w:t xml:space="preserve">As a result, </w:t>
            </w:r>
            <w:r w:rsidRPr="00FB0ABA">
              <w:rPr>
                <w:rFonts w:ascii="Times New Roman" w:eastAsia="等线" w:hAnsi="Times New Roman" w:cs="Times New Roman"/>
                <w:sz w:val="20"/>
                <w:szCs w:val="20"/>
                <w:lang w:val="en-US" w:eastAsia="zh-CN"/>
              </w:rPr>
              <w:t xml:space="preserve">UE </w:t>
            </w:r>
            <w:r w:rsidR="00E0500D" w:rsidRPr="00FB0ABA">
              <w:rPr>
                <w:rFonts w:ascii="Times New Roman" w:eastAsia="等线" w:hAnsi="Times New Roman" w:cs="Times New Roman"/>
                <w:sz w:val="20"/>
                <w:szCs w:val="20"/>
                <w:lang w:val="en-US" w:eastAsia="zh-CN"/>
              </w:rPr>
              <w:t xml:space="preserve">expects </w:t>
            </w:r>
            <w:r w:rsidRPr="00FB0ABA">
              <w:rPr>
                <w:rFonts w:ascii="Times New Roman" w:eastAsia="等线" w:hAnsi="Times New Roman" w:cs="Times New Roman"/>
                <w:sz w:val="20"/>
                <w:szCs w:val="20"/>
                <w:lang w:val="en-US" w:eastAsia="zh-CN"/>
              </w:rPr>
              <w:t xml:space="preserve">the NCD-SSB is </w:t>
            </w:r>
            <w:proofErr w:type="spellStart"/>
            <w:r w:rsidR="00E0500D" w:rsidRPr="00FB0ABA">
              <w:rPr>
                <w:rFonts w:ascii="Times New Roman" w:eastAsia="等线" w:hAnsi="Times New Roman" w:cs="Times New Roman"/>
                <w:sz w:val="20"/>
                <w:szCs w:val="20"/>
                <w:lang w:val="en-US" w:eastAsia="zh-CN"/>
              </w:rPr>
              <w:t>QCL’ed</w:t>
            </w:r>
            <w:proofErr w:type="spellEnd"/>
            <w:r w:rsidR="00E0500D" w:rsidRPr="00FB0ABA">
              <w:rPr>
                <w:rFonts w:ascii="Times New Roman" w:eastAsia="等线" w:hAnsi="Times New Roman" w:cs="Times New Roman"/>
                <w:sz w:val="20"/>
                <w:szCs w:val="20"/>
                <w:lang w:val="en-US" w:eastAsia="zh-CN"/>
              </w:rPr>
              <w:t xml:space="preserve"> with the CD-SSB with the same SSB block index</w:t>
            </w:r>
          </w:p>
          <w:p w14:paraId="56A6A1E5" w14:textId="16CD8CC6" w:rsidR="00392686" w:rsidRPr="00FB0ABA" w:rsidRDefault="00392686" w:rsidP="009415B7">
            <w:pPr>
              <w:pStyle w:val="af5"/>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In addition to the</w:t>
            </w:r>
            <w:r w:rsidR="00E0500D" w:rsidRPr="00FB0ABA">
              <w:rPr>
                <w:rFonts w:ascii="Times New Roman" w:eastAsia="等线" w:hAnsi="Times New Roman" w:cs="Times New Roman"/>
                <w:sz w:val="20"/>
                <w:szCs w:val="20"/>
                <w:lang w:val="en-US" w:eastAsia="zh-CN"/>
              </w:rPr>
              <w:t xml:space="preserve"> </w:t>
            </w:r>
            <w:r w:rsidR="00143E42" w:rsidRPr="00FB0ABA">
              <w:rPr>
                <w:rFonts w:ascii="Times New Roman" w:eastAsia="等线" w:hAnsi="Times New Roman" w:cs="Times New Roman"/>
                <w:sz w:val="20"/>
                <w:szCs w:val="20"/>
                <w:lang w:val="en-US" w:eastAsia="zh-CN"/>
              </w:rPr>
              <w:t xml:space="preserve">FD </w:t>
            </w:r>
            <w:r w:rsidRPr="00FB0ABA">
              <w:rPr>
                <w:rFonts w:ascii="Times New Roman" w:eastAsia="等线" w:hAnsi="Times New Roman" w:cs="Times New Roman"/>
                <w:sz w:val="20"/>
                <w:szCs w:val="20"/>
                <w:lang w:val="en-US" w:eastAsia="zh-CN"/>
              </w:rPr>
              <w:t>placement on</w:t>
            </w:r>
            <w:r w:rsidR="00143E42" w:rsidRPr="00FB0ABA">
              <w:rPr>
                <w:rFonts w:ascii="Times New Roman" w:eastAsia="等线" w:hAnsi="Times New Roman" w:cs="Times New Roman"/>
                <w:sz w:val="20"/>
                <w:szCs w:val="20"/>
                <w:lang w:val="en-US" w:eastAsia="zh-CN"/>
              </w:rPr>
              <w:t>/</w:t>
            </w:r>
            <w:r w:rsidRPr="00FB0ABA">
              <w:rPr>
                <w:rFonts w:ascii="Times New Roman" w:eastAsia="等线" w:hAnsi="Times New Roman" w:cs="Times New Roman"/>
                <w:sz w:val="20"/>
                <w:szCs w:val="20"/>
                <w:lang w:val="en-US" w:eastAsia="zh-CN"/>
              </w:rPr>
              <w:t xml:space="preserve">off </w:t>
            </w:r>
            <w:r w:rsidR="00E0500D" w:rsidRPr="00FB0ABA">
              <w:rPr>
                <w:rFonts w:ascii="Times New Roman" w:eastAsia="等线" w:hAnsi="Times New Roman" w:cs="Times New Roman"/>
                <w:sz w:val="20"/>
                <w:szCs w:val="20"/>
                <w:lang w:val="en-US" w:eastAsia="zh-CN"/>
              </w:rPr>
              <w:t xml:space="preserve">the </w:t>
            </w:r>
            <w:r w:rsidRPr="00FB0ABA">
              <w:rPr>
                <w:rFonts w:ascii="Times New Roman" w:eastAsia="等线" w:hAnsi="Times New Roman" w:cs="Times New Roman"/>
                <w:sz w:val="20"/>
                <w:szCs w:val="20"/>
                <w:lang w:val="en-US" w:eastAsia="zh-CN"/>
              </w:rPr>
              <w:t>NR sync raster</w:t>
            </w:r>
            <w:r w:rsidR="00E0500D" w:rsidRPr="00FB0ABA">
              <w:rPr>
                <w:rFonts w:ascii="Times New Roman" w:eastAsia="等线" w:hAnsi="Times New Roman" w:cs="Times New Roman"/>
                <w:sz w:val="20"/>
                <w:szCs w:val="20"/>
                <w:lang w:val="en-US" w:eastAsia="zh-CN"/>
              </w:rPr>
              <w:t xml:space="preserve"> (TS 38.104)</w:t>
            </w:r>
            <w:r w:rsidRPr="00FB0ABA">
              <w:rPr>
                <w:rFonts w:ascii="Times New Roman" w:eastAsia="等线" w:hAnsi="Times New Roman" w:cs="Times New Roman"/>
                <w:sz w:val="20"/>
                <w:szCs w:val="20"/>
                <w:lang w:val="en-US" w:eastAsia="zh-CN"/>
              </w:rPr>
              <w:t xml:space="preserve">, NCD-SSB can be differentiated from CD-SSB by the </w:t>
            </w:r>
            <w:proofErr w:type="spellStart"/>
            <w:r w:rsidRPr="00FB0ABA">
              <w:rPr>
                <w:rFonts w:ascii="Times New Roman" w:eastAsia="等线" w:hAnsi="Times New Roman" w:cs="Times New Roman"/>
                <w:sz w:val="20"/>
                <w:szCs w:val="20"/>
                <w:lang w:val="en-US" w:eastAsia="zh-CN"/>
              </w:rPr>
              <w:t>k_SSB</w:t>
            </w:r>
            <w:proofErr w:type="spellEnd"/>
            <w:r w:rsidRPr="00FB0ABA">
              <w:rPr>
                <w:rFonts w:ascii="Times New Roman" w:eastAsia="等线" w:hAnsi="Times New Roman" w:cs="Times New Roman"/>
                <w:sz w:val="20"/>
                <w:szCs w:val="20"/>
                <w:lang w:val="en-US" w:eastAsia="zh-CN"/>
              </w:rPr>
              <w:t xml:space="preserve"> value </w:t>
            </w:r>
            <w:r w:rsidR="00E0500D" w:rsidRPr="00FB0ABA">
              <w:rPr>
                <w:rFonts w:ascii="Times New Roman" w:eastAsia="等线" w:hAnsi="Times New Roman" w:cs="Times New Roman"/>
                <w:sz w:val="20"/>
                <w:szCs w:val="20"/>
                <w:lang w:val="en-US" w:eastAsia="zh-CN"/>
              </w:rPr>
              <w:t>indicated</w:t>
            </w:r>
            <w:r w:rsidR="00143E42" w:rsidRPr="00FB0ABA">
              <w:rPr>
                <w:rFonts w:ascii="Times New Roman" w:eastAsia="等线" w:hAnsi="Times New Roman" w:cs="Times New Roman"/>
                <w:sz w:val="20"/>
                <w:szCs w:val="20"/>
                <w:lang w:val="en-US" w:eastAsia="zh-CN"/>
              </w:rPr>
              <w:t xml:space="preserve"> in</w:t>
            </w:r>
            <w:r w:rsidRPr="00FB0ABA">
              <w:rPr>
                <w:rFonts w:ascii="Times New Roman" w:eastAsia="等线" w:hAnsi="Times New Roman" w:cs="Times New Roman"/>
                <w:sz w:val="20"/>
                <w:szCs w:val="20"/>
                <w:lang w:val="en-US" w:eastAsia="zh-CN"/>
              </w:rPr>
              <w:t xml:space="preserve"> MIB</w:t>
            </w:r>
            <w:r w:rsidR="00E0500D" w:rsidRPr="00FB0ABA">
              <w:rPr>
                <w:rFonts w:ascii="Times New Roman" w:eastAsia="等线" w:hAnsi="Times New Roman" w:cs="Times New Roman"/>
                <w:sz w:val="20"/>
                <w:szCs w:val="20"/>
                <w:lang w:val="en-US" w:eastAsia="zh-CN"/>
              </w:rPr>
              <w:t xml:space="preserve"> (TS 38.213)</w:t>
            </w:r>
          </w:p>
          <w:p w14:paraId="4B002E6E" w14:textId="376D25E6" w:rsidR="00E0500D" w:rsidRPr="00FB0ABA" w:rsidRDefault="00E0500D" w:rsidP="009415B7">
            <w:pPr>
              <w:pStyle w:val="af5"/>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In NR R15/16, serving cell RRM/RLM</w:t>
            </w:r>
            <w:r w:rsidR="00336612" w:rsidRPr="00FB0ABA">
              <w:rPr>
                <w:rFonts w:ascii="Times New Roman" w:eastAsia="等线" w:hAnsi="Times New Roman" w:cs="Times New Roman"/>
                <w:sz w:val="20"/>
                <w:szCs w:val="20"/>
                <w:lang w:val="en-US" w:eastAsia="zh-CN"/>
              </w:rPr>
              <w:t>/LR</w:t>
            </w:r>
            <w:r w:rsidRPr="00FB0ABA">
              <w:rPr>
                <w:rFonts w:ascii="Times New Roman" w:eastAsia="等线" w:hAnsi="Times New Roman" w:cs="Times New Roman"/>
                <w:sz w:val="20"/>
                <w:szCs w:val="20"/>
                <w:lang w:val="en-US" w:eastAsia="zh-CN"/>
              </w:rPr>
              <w:t xml:space="preserve"> measurement requirements have been specified for CSI-RS, which can be transmitted outside</w:t>
            </w:r>
            <w:r w:rsidR="00336612" w:rsidRPr="00FB0ABA">
              <w:rPr>
                <w:rFonts w:ascii="Times New Roman" w:eastAsia="等线" w:hAnsi="Times New Roman" w:cs="Times New Roman"/>
                <w:sz w:val="20"/>
                <w:szCs w:val="20"/>
                <w:lang w:val="en-US" w:eastAsia="zh-CN"/>
              </w:rPr>
              <w:t xml:space="preserve"> the initial DL BWP</w:t>
            </w:r>
            <w:r w:rsidR="00320487" w:rsidRPr="00FB0ABA">
              <w:rPr>
                <w:rFonts w:ascii="Times New Roman" w:eastAsia="等线" w:hAnsi="Times New Roman" w:cs="Times New Roman"/>
                <w:sz w:val="20"/>
                <w:szCs w:val="20"/>
                <w:lang w:val="en-US" w:eastAsia="zh-CN"/>
              </w:rPr>
              <w:t xml:space="preserve"> of non-RedCap UE</w:t>
            </w:r>
          </w:p>
          <w:p w14:paraId="782D0A2B" w14:textId="4AF2723C" w:rsidR="00011041" w:rsidRPr="00FB0ABA" w:rsidRDefault="004C0F47" w:rsidP="009415B7">
            <w:pPr>
              <w:pStyle w:val="af5"/>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When a NR R15/16/17 non-RedCap UE operates on FDD bands, it expects to support FD-FDD and does not need to </w:t>
            </w:r>
            <w:r w:rsidR="00143E42" w:rsidRPr="00FB0ABA">
              <w:rPr>
                <w:rFonts w:ascii="Times New Roman" w:eastAsia="等线" w:hAnsi="Times New Roman" w:cs="Times New Roman"/>
                <w:sz w:val="20"/>
                <w:szCs w:val="20"/>
                <w:lang w:val="en-US" w:eastAsia="zh-CN"/>
              </w:rPr>
              <w:t>handle</w:t>
            </w:r>
            <w:r w:rsidRPr="00FB0ABA">
              <w:rPr>
                <w:rFonts w:ascii="Times New Roman" w:eastAsia="等线" w:hAnsi="Times New Roman" w:cs="Times New Roman"/>
                <w:sz w:val="20"/>
                <w:szCs w:val="20"/>
                <w:lang w:val="en-US" w:eastAsia="zh-CN"/>
              </w:rPr>
              <w:t xml:space="preserve"> the directional collision between </w:t>
            </w:r>
            <w:r w:rsidR="00011041" w:rsidRPr="00FB0ABA">
              <w:rPr>
                <w:rFonts w:ascii="Times New Roman" w:eastAsia="等线" w:hAnsi="Times New Roman" w:cs="Times New Roman"/>
                <w:sz w:val="20"/>
                <w:szCs w:val="20"/>
                <w:lang w:val="en-US" w:eastAsia="zh-CN"/>
              </w:rPr>
              <w:t>NCD-SSB and UL</w:t>
            </w:r>
          </w:p>
          <w:p w14:paraId="7F9066EE" w14:textId="7695D5B5" w:rsidR="007B6FD3" w:rsidRPr="00FB0ABA" w:rsidRDefault="00011041" w:rsidP="00CC3B7F">
            <w:pPr>
              <w:pStyle w:val="af5"/>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w:t>
            </w:r>
            <w:r w:rsidR="00143E42" w:rsidRPr="00FB0ABA">
              <w:rPr>
                <w:rFonts w:ascii="Times New Roman" w:eastAsia="等线" w:hAnsi="Times New Roman" w:cs="Times New Roman"/>
                <w:sz w:val="20"/>
                <w:szCs w:val="20"/>
                <w:lang w:val="en-US" w:eastAsia="zh-CN"/>
              </w:rPr>
              <w:t xml:space="preserve">require the transmission of </w:t>
            </w:r>
            <w:r w:rsidRPr="00FB0ABA">
              <w:rPr>
                <w:rFonts w:ascii="Times New Roman" w:eastAsia="等线" w:hAnsi="Times New Roman" w:cs="Times New Roman"/>
                <w:sz w:val="20"/>
                <w:szCs w:val="20"/>
                <w:lang w:val="en-US" w:eastAsia="zh-CN"/>
              </w:rPr>
              <w:t>NCD-SSB</w:t>
            </w:r>
            <w:r w:rsidR="00143E42" w:rsidRPr="00FB0ABA">
              <w:rPr>
                <w:rFonts w:ascii="Times New Roman" w:eastAsia="等线" w:hAnsi="Times New Roman" w:cs="Times New Roman"/>
                <w:sz w:val="20"/>
                <w:szCs w:val="20"/>
                <w:lang w:val="en-US" w:eastAsia="zh-CN"/>
              </w:rPr>
              <w:t xml:space="preserve"> for RedCap UE</w:t>
            </w:r>
            <w:r w:rsidRPr="00FB0ABA">
              <w:rPr>
                <w:rFonts w:ascii="Times New Roman" w:eastAsia="等线" w:hAnsi="Times New Roman" w:cs="Times New Roman"/>
                <w:sz w:val="20"/>
                <w:szCs w:val="20"/>
                <w:lang w:val="en-US" w:eastAsia="zh-CN"/>
              </w:rPr>
              <w:t>.</w:t>
            </w:r>
          </w:p>
        </w:tc>
      </w:tr>
      <w:tr w:rsidR="00910FF8" w:rsidRPr="00FB0ABA" w14:paraId="564A0CB9" w14:textId="77777777" w:rsidTr="00910FF8">
        <w:tc>
          <w:tcPr>
            <w:tcW w:w="1384" w:type="dxa"/>
            <w:tcBorders>
              <w:top w:val="single" w:sz="4" w:space="0" w:color="auto"/>
              <w:left w:val="single" w:sz="4" w:space="0" w:color="auto"/>
              <w:bottom w:val="single" w:sz="4" w:space="0" w:color="auto"/>
              <w:right w:val="single" w:sz="4" w:space="0" w:color="auto"/>
            </w:tcBorders>
          </w:tcPr>
          <w:p w14:paraId="16FD4F9C" w14:textId="5C1F4323" w:rsidR="00910FF8" w:rsidRPr="00FB0ABA" w:rsidRDefault="00910FF8" w:rsidP="00910FF8">
            <w:pPr>
              <w:rPr>
                <w:rFonts w:eastAsia="等线"/>
                <w:lang w:val="en-US" w:eastAsia="zh-CN"/>
              </w:rPr>
            </w:pPr>
            <w:r w:rsidRPr="00FB0ABA">
              <w:rPr>
                <w:rFonts w:eastAsia="等线"/>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28DFEF2" w14:textId="77777777" w:rsidR="00910FF8" w:rsidRPr="00FB0ABA" w:rsidRDefault="00910FF8" w:rsidP="00910FF8">
            <w:pPr>
              <w:rPr>
                <w:b/>
                <w:lang w:val="en-US"/>
              </w:rPr>
            </w:pPr>
            <w:r w:rsidRPr="00FB0ABA">
              <w:rPr>
                <w:b/>
                <w:highlight w:val="cyan"/>
                <w:lang w:val="en-US"/>
              </w:rPr>
              <w:t>Medium Priority Proposal 3.2-7a</w:t>
            </w:r>
            <w:r w:rsidRPr="00FB0ABA">
              <w:rPr>
                <w:b/>
                <w:lang w:val="en-US"/>
              </w:rPr>
              <w:t>:</w:t>
            </w:r>
          </w:p>
          <w:p w14:paraId="0EE3DAB5" w14:textId="4C7A70A4" w:rsidR="00910FF8" w:rsidRPr="00FB0ABA" w:rsidRDefault="00910FF8" w:rsidP="00D32330">
            <w:pPr>
              <w:pStyle w:val="af5"/>
              <w:numPr>
                <w:ilvl w:val="0"/>
                <w:numId w:val="66"/>
              </w:numPr>
              <w:rPr>
                <w:rFonts w:ascii="Times New Roman" w:eastAsia="等线" w:hAnsi="Times New Roman" w:cs="Times New Roman"/>
                <w:sz w:val="20"/>
                <w:szCs w:val="20"/>
                <w:lang w:val="en-US" w:eastAsia="zh-CN"/>
              </w:rPr>
            </w:pPr>
            <w:r w:rsidRPr="00FB0ABA">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910FF8" w:rsidRPr="00FB0ABA" w14:paraId="09178A2F"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105BDAA9" w14:textId="2A76B875" w:rsidR="00910FF8" w:rsidRPr="002005F6" w:rsidRDefault="002005F6"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EE033ED" w14:textId="278F254A" w:rsidR="00910FF8" w:rsidRPr="002005F6" w:rsidRDefault="002005F6" w:rsidP="00805155">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A34DD38" w14:textId="699295F3" w:rsidR="00910FF8" w:rsidRPr="002005F6" w:rsidRDefault="002005F6"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E46360" w:rsidRPr="00FB0ABA" w14:paraId="3D4D8B74"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5AAE06E8" w14:textId="54E9AD91" w:rsidR="00E46360" w:rsidRDefault="00E46360" w:rsidP="00E46360">
            <w:pPr>
              <w:rPr>
                <w:rFonts w:eastAsiaTheme="minorEastAsia"/>
                <w:lang w:val="en-US" w:eastAsia="zh-CN"/>
              </w:rPr>
            </w:pPr>
            <w:r w:rsidRPr="00E46360">
              <w:rPr>
                <w:rFonts w:hint="eastAsia"/>
                <w:lang w:val="en-US"/>
              </w:rPr>
              <w:lastRenderedPageBreak/>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14BD63C" w14:textId="23B47AA1" w:rsidR="00E46360" w:rsidRDefault="00E46360" w:rsidP="00E46360">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566A17A" w14:textId="20D9FA98" w:rsidR="00E46360" w:rsidRDefault="00E46360" w:rsidP="00E46360">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320B20" w:rsidRPr="00FB0ABA" w14:paraId="1EBDAB92"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5DBF89FD" w14:textId="014EAA22" w:rsidR="00320B20" w:rsidRPr="00E46360" w:rsidRDefault="00320B20" w:rsidP="00E46360">
            <w:pPr>
              <w:rPr>
                <w:rFonts w:hint="eastAsia"/>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81D993C" w14:textId="41E190E6" w:rsidR="00320B20" w:rsidRDefault="00320B20" w:rsidP="00E46360">
            <w:pPr>
              <w:rPr>
                <w:rFonts w:hint="eastAsia"/>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28C62F8" w14:textId="4A689875" w:rsidR="00320B20" w:rsidRDefault="00320B20" w:rsidP="00320B20">
            <w:pPr>
              <w:rPr>
                <w:rFonts w:hint="eastAsia"/>
                <w:lang w:val="en-US"/>
              </w:rPr>
            </w:pPr>
            <w:r>
              <w:rPr>
                <w:rFonts w:eastAsiaTheme="minorEastAsia" w:hint="eastAsia"/>
                <w:lang w:val="en-US" w:eastAsia="zh-CN"/>
              </w:rPr>
              <w:t>Assuming that RAN2/4 confirms replacing CD-SSB with NCD-SSB is feasible.</w:t>
            </w:r>
          </w:p>
        </w:tc>
      </w:tr>
    </w:tbl>
    <w:p w14:paraId="5CB25978" w14:textId="05B71A76" w:rsidR="005C42E4" w:rsidRPr="00FB0ABA" w:rsidRDefault="005C42E4">
      <w:pPr>
        <w:spacing w:after="100" w:afterAutospacing="1"/>
        <w:jc w:val="both"/>
        <w:rPr>
          <w:lang w:val="en-US"/>
        </w:rPr>
      </w:pPr>
    </w:p>
    <w:p w14:paraId="09967AC8" w14:textId="77777777" w:rsidR="00C97322" w:rsidRPr="00FB0ABA" w:rsidRDefault="00C97322" w:rsidP="00C97322">
      <w:pPr>
        <w:spacing w:after="100" w:afterAutospacing="1"/>
        <w:jc w:val="both"/>
        <w:rPr>
          <w:lang w:val="en-US"/>
        </w:rPr>
      </w:pPr>
      <w:r w:rsidRPr="00FB0ABA">
        <w:rPr>
          <w:lang w:val="en-US"/>
        </w:rPr>
        <w:t xml:space="preserve">The questions below were triggered by </w:t>
      </w:r>
      <w:r w:rsidRPr="00FB0ABA">
        <w:rPr>
          <w:lang w:val="en-US" w:eastAsia="ko-KR"/>
        </w:rPr>
        <w:t>Qualcomm’s responses to Proposal 3.2-5c and Question 3.2-6.</w:t>
      </w:r>
    </w:p>
    <w:tbl>
      <w:tblPr>
        <w:tblStyle w:val="af0"/>
        <w:tblW w:w="9772" w:type="dxa"/>
        <w:tblLook w:val="04A0" w:firstRow="1" w:lastRow="0" w:firstColumn="1" w:lastColumn="0" w:noHBand="0" w:noVBand="1"/>
      </w:tblPr>
      <w:tblGrid>
        <w:gridCol w:w="1183"/>
        <w:gridCol w:w="666"/>
        <w:gridCol w:w="7923"/>
      </w:tblGrid>
      <w:tr w:rsidR="00C97322" w:rsidRPr="00FB0ABA" w14:paraId="10151EB1" w14:textId="77777777" w:rsidTr="00805155">
        <w:tc>
          <w:tcPr>
            <w:tcW w:w="1183" w:type="dxa"/>
            <w:shd w:val="clear" w:color="auto" w:fill="D9D9D9" w:themeFill="background1" w:themeFillShade="D9"/>
          </w:tcPr>
          <w:p w14:paraId="6CF0FCC8"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741E7259"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4F15BD89" w14:textId="77777777" w:rsidR="00C97322" w:rsidRPr="00FB0ABA" w:rsidRDefault="00C97322" w:rsidP="00805155">
            <w:pPr>
              <w:rPr>
                <w:b/>
                <w:bCs/>
                <w:lang w:val="en-US"/>
              </w:rPr>
            </w:pPr>
            <w:r w:rsidRPr="00FB0ABA">
              <w:rPr>
                <w:b/>
                <w:bCs/>
                <w:lang w:val="en-US"/>
              </w:rPr>
              <w:t>Comments</w:t>
            </w:r>
          </w:p>
        </w:tc>
      </w:tr>
      <w:tr w:rsidR="00C97322" w:rsidRPr="00FB0ABA" w14:paraId="4C2A02C0" w14:textId="77777777" w:rsidTr="00805155">
        <w:tc>
          <w:tcPr>
            <w:tcW w:w="1183" w:type="dxa"/>
          </w:tcPr>
          <w:p w14:paraId="154731B0"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6749E80E" w14:textId="77777777" w:rsidR="00C97322" w:rsidRPr="00FB0ABA" w:rsidRDefault="00C97322" w:rsidP="00805155">
            <w:pPr>
              <w:rPr>
                <w:b/>
                <w:lang w:val="en-US"/>
              </w:rPr>
            </w:pPr>
            <w:r w:rsidRPr="00FB0ABA">
              <w:rPr>
                <w:b/>
                <w:highlight w:val="yellow"/>
                <w:lang w:val="en-US"/>
              </w:rPr>
              <w:t>High Priority Question 3.2-8</w:t>
            </w:r>
            <w:r w:rsidRPr="00FB0ABA">
              <w:rPr>
                <w:b/>
                <w:lang w:val="en-US"/>
              </w:rPr>
              <w:t>: Companies are invited to provide their views on the following proposal suggested in Qualcomm’s response to Proposal 3.2-5c and indicate whether they support the proposal or not.</w:t>
            </w:r>
          </w:p>
          <w:p w14:paraId="195846FE" w14:textId="77777777" w:rsidR="00C97322" w:rsidRPr="00FB0ABA" w:rsidRDefault="00C97322" w:rsidP="00C97322">
            <w:pPr>
              <w:pStyle w:val="af5"/>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In TDD operation of a R17RedCap UE:</w:t>
            </w:r>
          </w:p>
          <w:p w14:paraId="6AA832F2" w14:textId="77777777" w:rsidR="00C97322" w:rsidRPr="00FB0ABA" w:rsidRDefault="00C97322" w:rsidP="00C97322">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1B7625A" w14:textId="77777777" w:rsidR="00C97322" w:rsidRPr="00FB0ABA" w:rsidRDefault="00C97322" w:rsidP="00C97322">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center frequencies of its initial DL and UL BWPs can be the same or different</w:t>
            </w:r>
          </w:p>
          <w:p w14:paraId="0344FAE1" w14:textId="77777777" w:rsidR="00C97322" w:rsidRPr="00FB0ABA" w:rsidRDefault="00C97322" w:rsidP="00C97322">
            <w:pPr>
              <w:pStyle w:val="af5"/>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if the center frequencies of its initial DL and UL BWPs are different,</w:t>
            </w:r>
          </w:p>
          <w:p w14:paraId="08593799" w14:textId="77777777" w:rsidR="00C97322" w:rsidRPr="00FB0ABA" w:rsidRDefault="00C97322" w:rsidP="00C97322">
            <w:pPr>
              <w:pStyle w:val="af5"/>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 initial DL BWP contains the entire CORESET#0 and CD-SSB</w:t>
            </w:r>
          </w:p>
          <w:p w14:paraId="61B6A25A" w14:textId="77777777" w:rsidR="00C97322" w:rsidRPr="00FB0ABA" w:rsidRDefault="00C97322" w:rsidP="00C97322">
            <w:pPr>
              <w:pStyle w:val="af5"/>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367F4941" w14:textId="77777777" w:rsidR="00C97322" w:rsidRPr="00FB0ABA" w:rsidRDefault="00C97322" w:rsidP="00C97322">
            <w:pPr>
              <w:pStyle w:val="af5"/>
              <w:numPr>
                <w:ilvl w:val="3"/>
                <w:numId w:val="58"/>
              </w:numPr>
              <w:rPr>
                <w:rFonts w:ascii="Times New Roman" w:eastAsia="等线" w:hAnsi="Times New Roman" w:cs="Times New Roman"/>
                <w:sz w:val="20"/>
                <w:szCs w:val="20"/>
                <w:lang w:val="en-US" w:eastAsia="zh-CN"/>
              </w:rPr>
            </w:pPr>
            <w:r w:rsidRPr="00FB0ABA">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C97322" w:rsidRPr="00FB0ABA" w14:paraId="0727BCD8" w14:textId="77777777" w:rsidTr="00805155">
        <w:tc>
          <w:tcPr>
            <w:tcW w:w="1183" w:type="dxa"/>
          </w:tcPr>
          <w:p w14:paraId="02B86C2D" w14:textId="1CDDE396" w:rsidR="00C97322" w:rsidRPr="00FB0ABA" w:rsidRDefault="002005F6"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781AA774" w14:textId="77777777" w:rsidR="00C97322" w:rsidRPr="00FB0ABA" w:rsidRDefault="00C97322" w:rsidP="00805155">
            <w:pPr>
              <w:tabs>
                <w:tab w:val="left" w:pos="551"/>
              </w:tabs>
              <w:rPr>
                <w:rFonts w:eastAsia="等线"/>
                <w:lang w:val="en-US" w:eastAsia="ko-KR"/>
              </w:rPr>
            </w:pPr>
          </w:p>
        </w:tc>
        <w:tc>
          <w:tcPr>
            <w:tcW w:w="7923" w:type="dxa"/>
          </w:tcPr>
          <w:p w14:paraId="15048609" w14:textId="4247C3D5" w:rsidR="00C97322" w:rsidRPr="002005F6" w:rsidRDefault="002005F6" w:rsidP="00805155">
            <w:pPr>
              <w:rPr>
                <w:rFonts w:eastAsia="等线"/>
                <w:i/>
                <w:iCs/>
                <w:lang w:val="en-US" w:eastAsia="zh-CN"/>
              </w:rPr>
            </w:pPr>
            <w:r w:rsidRPr="002005F6">
              <w:rPr>
                <w:rFonts w:eastAsia="等线" w:hint="eastAsia"/>
                <w:lang w:val="en-US" w:eastAsia="zh-CN"/>
              </w:rPr>
              <w:t>W</w:t>
            </w:r>
            <w:r w:rsidRPr="002005F6">
              <w:rPr>
                <w:rFonts w:eastAsia="等线"/>
                <w:lang w:val="en-US" w:eastAsia="zh-CN"/>
              </w:rPr>
              <w:t>e agree with the first sub-bullet “</w:t>
            </w:r>
            <w:r w:rsidRPr="002005F6">
              <w:rPr>
                <w:rFonts w:eastAsia="等线"/>
                <w:i/>
                <w:iCs/>
                <w:lang w:val="en-US" w:eastAsia="zh-CN"/>
              </w:rPr>
              <w:t xml:space="preserve">same center frequencies are expected for its non-initial DL/UL BWP with the same BWP id </w:t>
            </w:r>
            <w:r>
              <w:rPr>
                <w:rFonts w:eastAsia="等线"/>
                <w:lang w:val="en-US" w:eastAsia="zh-CN"/>
              </w:rPr>
              <w:t>”</w:t>
            </w:r>
          </w:p>
          <w:p w14:paraId="3196F452" w14:textId="7BA5A82A" w:rsidR="002005F6" w:rsidRPr="00FB0ABA" w:rsidRDefault="002005F6" w:rsidP="00805155">
            <w:pPr>
              <w:rPr>
                <w:rFonts w:eastAsia="等线"/>
                <w:lang w:val="en-US" w:eastAsia="zh-CN"/>
              </w:rPr>
            </w:pPr>
            <w:r>
              <w:rPr>
                <w:rFonts w:eastAsia="等线" w:hint="eastAsia"/>
                <w:lang w:val="en-US" w:eastAsia="zh-CN"/>
              </w:rPr>
              <w:t>W</w:t>
            </w:r>
            <w:r>
              <w:rPr>
                <w:rFonts w:eastAsia="等线"/>
                <w:lang w:val="en-US" w:eastAsia="zh-CN"/>
              </w:rPr>
              <w:t>e understand the 2</w:t>
            </w:r>
            <w:r w:rsidRPr="002005F6">
              <w:rPr>
                <w:rFonts w:eastAsia="等线"/>
                <w:vertAlign w:val="superscript"/>
                <w:lang w:val="en-US" w:eastAsia="zh-CN"/>
              </w:rPr>
              <w:t>nd</w:t>
            </w:r>
            <w:r>
              <w:rPr>
                <w:rFonts w:eastAsia="等线"/>
                <w:lang w:val="en-US" w:eastAsia="zh-CN"/>
              </w:rPr>
              <w:t xml:space="preserve"> sub-bullet “</w:t>
            </w:r>
            <w:r w:rsidRPr="00FB0ABA">
              <w:rPr>
                <w:rFonts w:eastAsia="等线"/>
                <w:i/>
                <w:iCs/>
                <w:lang w:val="en-US" w:eastAsia="zh-CN"/>
              </w:rPr>
              <w:t>center frequencies of its initial DL and UL BWPs can be the same or different</w:t>
            </w:r>
            <w:r>
              <w:rPr>
                <w:rFonts w:eastAsia="等线"/>
                <w:lang w:val="en-US" w:eastAsia="zh-CN"/>
              </w:rPr>
              <w:t>” is related to the newly added FFS bullet in</w:t>
            </w:r>
            <w:r w:rsidRPr="00FB0ABA">
              <w:rPr>
                <w:b/>
                <w:highlight w:val="yellow"/>
                <w:lang w:val="en-US"/>
              </w:rPr>
              <w:t xml:space="preserve"> </w:t>
            </w:r>
            <w:r>
              <w:rPr>
                <w:b/>
                <w:highlight w:val="yellow"/>
                <w:lang w:val="en-US"/>
              </w:rPr>
              <w:t xml:space="preserve"> </w:t>
            </w:r>
            <w:r w:rsidRPr="00FB0ABA">
              <w:rPr>
                <w:b/>
                <w:highlight w:val="yellow"/>
                <w:lang w:val="en-US"/>
              </w:rPr>
              <w:t>High Priority Proposal 3.2-5d</w:t>
            </w:r>
            <w:r>
              <w:rPr>
                <w:rFonts w:eastAsia="等线"/>
                <w:lang w:val="en-US" w:eastAsia="zh-CN"/>
              </w:rPr>
              <w:t xml:space="preserve"> “</w:t>
            </w:r>
            <w:r w:rsidRPr="00FB0ABA">
              <w:rPr>
                <w:b/>
                <w:color w:val="FF0000"/>
                <w:lang w:val="en-US"/>
              </w:rPr>
              <w:t>FFS: For Option 1 and Option 2, whether the case that the center frequencies are different is also supported, and whether RedCap UE can expect SSB and CORESET#0 in this case</w:t>
            </w:r>
            <w:r>
              <w:rPr>
                <w:rFonts w:eastAsia="等线"/>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320B20" w:rsidRPr="00FB0ABA" w14:paraId="1B46EB02" w14:textId="77777777" w:rsidTr="00805155">
        <w:tc>
          <w:tcPr>
            <w:tcW w:w="1183" w:type="dxa"/>
          </w:tcPr>
          <w:p w14:paraId="1A844FC9" w14:textId="337CC5F6" w:rsidR="00320B20" w:rsidRPr="00FB0ABA" w:rsidRDefault="00320B20" w:rsidP="00805155">
            <w:pPr>
              <w:rPr>
                <w:rFonts w:eastAsia="等线"/>
                <w:lang w:val="en-US" w:eastAsia="ko-KR"/>
              </w:rPr>
            </w:pPr>
            <w:r>
              <w:rPr>
                <w:rFonts w:eastAsia="DengXian" w:hint="eastAsia"/>
                <w:lang w:val="en-US" w:eastAsia="zh-CN"/>
              </w:rPr>
              <w:t>CATT</w:t>
            </w:r>
          </w:p>
        </w:tc>
        <w:tc>
          <w:tcPr>
            <w:tcW w:w="666" w:type="dxa"/>
          </w:tcPr>
          <w:p w14:paraId="60F59707" w14:textId="54C336BF" w:rsidR="00320B20" w:rsidRPr="00FB0ABA" w:rsidRDefault="00320B20" w:rsidP="00805155">
            <w:pPr>
              <w:tabs>
                <w:tab w:val="left" w:pos="551"/>
              </w:tabs>
              <w:rPr>
                <w:rFonts w:eastAsia="等线"/>
                <w:lang w:val="en-US" w:eastAsia="ko-KR"/>
              </w:rPr>
            </w:pPr>
            <w:r>
              <w:rPr>
                <w:rFonts w:eastAsia="DengXian" w:hint="eastAsia"/>
                <w:lang w:val="en-US" w:eastAsia="zh-CN"/>
              </w:rPr>
              <w:t>Y and N</w:t>
            </w:r>
          </w:p>
        </w:tc>
        <w:tc>
          <w:tcPr>
            <w:tcW w:w="7923" w:type="dxa"/>
          </w:tcPr>
          <w:p w14:paraId="6018290F" w14:textId="77777777" w:rsidR="00320B20" w:rsidRDefault="00320B20" w:rsidP="00FF2226">
            <w:pPr>
              <w:rPr>
                <w:rFonts w:eastAsia="DengXian"/>
                <w:lang w:val="en-US" w:eastAsia="zh-CN"/>
              </w:rPr>
            </w:pPr>
            <w:r>
              <w:rPr>
                <w:rFonts w:eastAsia="DengXian" w:hint="eastAsia"/>
                <w:lang w:val="en-US" w:eastAsia="zh-CN"/>
              </w:rPr>
              <w:t>Y with the 1</w:t>
            </w:r>
            <w:r w:rsidRPr="008953E2">
              <w:rPr>
                <w:rFonts w:eastAsia="DengXian" w:hint="eastAsia"/>
                <w:vertAlign w:val="superscript"/>
                <w:lang w:val="en-US" w:eastAsia="zh-CN"/>
              </w:rPr>
              <w:t>st</w:t>
            </w:r>
            <w:r>
              <w:rPr>
                <w:rFonts w:eastAsia="DengXian" w:hint="eastAsia"/>
                <w:lang w:val="en-US" w:eastAsia="zh-CN"/>
              </w:rPr>
              <w:t xml:space="preserve"> bullet. But</w:t>
            </w:r>
          </w:p>
          <w:p w14:paraId="19EBFEF7" w14:textId="77777777" w:rsidR="00320B20" w:rsidRPr="008953E2" w:rsidRDefault="00320B20" w:rsidP="00FF2226">
            <w:pPr>
              <w:rPr>
                <w:rFonts w:eastAsia="DengXian"/>
                <w:iCs/>
                <w:lang w:val="en-US" w:eastAsia="zh-CN"/>
              </w:rPr>
            </w:pPr>
            <w:r>
              <w:rPr>
                <w:rFonts w:eastAsia="DengXian" w:hint="eastAsia"/>
                <w:lang w:val="en-US" w:eastAsia="zh-CN"/>
              </w:rPr>
              <w:t>(1) For the 2</w:t>
            </w:r>
            <w:r w:rsidRPr="008953E2">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Pr="008953E2">
              <w:rPr>
                <w:rFonts w:eastAsia="DengXian"/>
                <w:i/>
                <w:iCs/>
                <w:lang w:val="en-US" w:eastAsia="zh-CN"/>
              </w:rPr>
              <w:t xml:space="preserve">RedCap UE expects dedicated/separate PRACH resources are configured in its initial </w:t>
            </w:r>
            <w:r w:rsidRPr="008953E2">
              <w:rPr>
                <w:rFonts w:eastAsia="DengXian"/>
                <w:i/>
                <w:iCs/>
                <w:color w:val="FF0000"/>
                <w:lang w:val="en-US" w:eastAsia="zh-CN"/>
              </w:rPr>
              <w:t xml:space="preserve">DL </w:t>
            </w:r>
            <w:r w:rsidRPr="008953E2">
              <w:rPr>
                <w:rFonts w:eastAsia="DengXian"/>
                <w:i/>
                <w:iCs/>
                <w:lang w:val="en-US" w:eastAsia="zh-CN"/>
              </w:rPr>
              <w:t>BWP and early indication (of RedCap UE type) is enabled by SIB.</w:t>
            </w:r>
            <w:r>
              <w:rPr>
                <w:rFonts w:eastAsia="DengXian"/>
                <w:i/>
                <w:iCs/>
                <w:lang w:val="en-US" w:eastAsia="zh-CN"/>
              </w:rPr>
              <w:t>’,</w:t>
            </w:r>
            <w:r>
              <w:rPr>
                <w:rFonts w:eastAsia="DengXian" w:hint="eastAsia"/>
                <w:i/>
                <w:iCs/>
                <w:lang w:val="en-US" w:eastAsia="zh-CN"/>
              </w:rPr>
              <w:t xml:space="preserve"> </w:t>
            </w:r>
            <w:r>
              <w:rPr>
                <w:rFonts w:eastAsia="DengXian" w:hint="eastAsia"/>
                <w:iCs/>
                <w:lang w:val="en-US" w:eastAsia="zh-CN"/>
              </w:rPr>
              <w:t xml:space="preserve">does it intended to say </w:t>
            </w:r>
            <w:r>
              <w:rPr>
                <w:rFonts w:eastAsia="DengXian"/>
                <w:iCs/>
                <w:lang w:val="en-US" w:eastAsia="zh-CN"/>
              </w:rPr>
              <w:t>‘</w:t>
            </w:r>
            <w:r w:rsidRPr="008953E2">
              <w:rPr>
                <w:rFonts w:eastAsia="DengXian" w:hint="eastAsia"/>
                <w:i/>
                <w:iCs/>
                <w:lang w:val="en-US" w:eastAsia="zh-CN"/>
              </w:rPr>
              <w:t xml:space="preserve">initial </w:t>
            </w:r>
            <w:r w:rsidRPr="008953E2">
              <w:rPr>
                <w:rFonts w:eastAsia="DengXian" w:hint="eastAsia"/>
                <w:i/>
                <w:iCs/>
                <w:color w:val="FF0000"/>
                <w:lang w:val="en-US" w:eastAsia="zh-CN"/>
              </w:rPr>
              <w:t>UL</w:t>
            </w:r>
            <w:r w:rsidRPr="008953E2">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14:paraId="0DA10D65" w14:textId="5167C22A" w:rsidR="00320B20" w:rsidRDefault="00320B20" w:rsidP="00FF2226">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sidRPr="008953E2">
              <w:rPr>
                <w:rFonts w:eastAsia="DengXian"/>
                <w:lang w:val="en-US" w:eastAsia="zh-CN"/>
              </w:rPr>
              <w:t>R1-2109233</w:t>
            </w:r>
            <w:r>
              <w:rPr>
                <w:rFonts w:eastAsia="DengXian" w:hint="eastAsia"/>
                <w:lang w:val="en-US" w:eastAsia="zh-CN"/>
              </w:rPr>
              <w:t>). No additional spec impact is expected.</w:t>
            </w:r>
          </w:p>
          <w:p w14:paraId="48AFCC8C" w14:textId="38C97869" w:rsidR="00320B20" w:rsidRPr="00FB0ABA" w:rsidRDefault="00320B20" w:rsidP="00805155">
            <w:pPr>
              <w:rPr>
                <w:rFonts w:eastAsia="等线"/>
                <w:lang w:val="en-US" w:eastAsia="ko-KR"/>
              </w:rPr>
            </w:pPr>
            <w:r>
              <w:rPr>
                <w:rFonts w:eastAsia="DengXian" w:hint="eastAsia"/>
                <w:lang w:val="en-US" w:eastAsia="zh-CN"/>
              </w:rPr>
              <w:t xml:space="preserve">In real deployment, it is practical to consider there is naturally a non-zero gap (several symbols </w:t>
            </w:r>
            <w:r>
              <w:rPr>
                <w:rFonts w:eastAsia="DengXian" w:hint="eastAsia"/>
                <w:lang w:val="en-US" w:eastAsia="zh-CN"/>
              </w:rPr>
              <w:lastRenderedPageBreak/>
              <w:t>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C97322" w:rsidRPr="00FB0ABA" w14:paraId="3036E5CB" w14:textId="77777777" w:rsidTr="00805155">
        <w:tc>
          <w:tcPr>
            <w:tcW w:w="1183" w:type="dxa"/>
          </w:tcPr>
          <w:p w14:paraId="0AB25E88" w14:textId="77777777" w:rsidR="00C97322" w:rsidRPr="00FB0ABA" w:rsidRDefault="00C97322" w:rsidP="00805155">
            <w:pPr>
              <w:rPr>
                <w:rFonts w:eastAsia="等线"/>
                <w:lang w:val="en-US" w:eastAsia="ko-KR"/>
              </w:rPr>
            </w:pPr>
          </w:p>
        </w:tc>
        <w:tc>
          <w:tcPr>
            <w:tcW w:w="666" w:type="dxa"/>
          </w:tcPr>
          <w:p w14:paraId="77E140B9" w14:textId="77777777" w:rsidR="00C97322" w:rsidRPr="00FB0ABA" w:rsidRDefault="00C97322" w:rsidP="00805155">
            <w:pPr>
              <w:tabs>
                <w:tab w:val="left" w:pos="551"/>
              </w:tabs>
              <w:rPr>
                <w:rFonts w:eastAsia="等线"/>
                <w:lang w:val="en-US" w:eastAsia="ko-KR"/>
              </w:rPr>
            </w:pPr>
          </w:p>
        </w:tc>
        <w:tc>
          <w:tcPr>
            <w:tcW w:w="7923" w:type="dxa"/>
          </w:tcPr>
          <w:p w14:paraId="177CF7B0" w14:textId="77777777" w:rsidR="00C97322" w:rsidRPr="00FB0ABA" w:rsidRDefault="00C97322" w:rsidP="00805155">
            <w:pPr>
              <w:rPr>
                <w:rFonts w:eastAsia="等线"/>
                <w:lang w:val="en-US" w:eastAsia="ko-KR"/>
              </w:rPr>
            </w:pPr>
          </w:p>
        </w:tc>
      </w:tr>
    </w:tbl>
    <w:p w14:paraId="451A61D4" w14:textId="77777777" w:rsidR="00C97322" w:rsidRPr="00FB0ABA" w:rsidRDefault="00C97322" w:rsidP="00C97322">
      <w:pPr>
        <w:spacing w:after="100" w:afterAutospacing="1"/>
        <w:jc w:val="both"/>
        <w:rPr>
          <w:lang w:val="en-US"/>
        </w:rPr>
      </w:pPr>
    </w:p>
    <w:tbl>
      <w:tblPr>
        <w:tblStyle w:val="af0"/>
        <w:tblW w:w="9772" w:type="dxa"/>
        <w:tblLook w:val="04A0" w:firstRow="1" w:lastRow="0" w:firstColumn="1" w:lastColumn="0" w:noHBand="0" w:noVBand="1"/>
      </w:tblPr>
      <w:tblGrid>
        <w:gridCol w:w="1182"/>
        <w:gridCol w:w="805"/>
        <w:gridCol w:w="7785"/>
      </w:tblGrid>
      <w:tr w:rsidR="00C97322" w:rsidRPr="00FB0ABA" w14:paraId="325C6FF3" w14:textId="77777777" w:rsidTr="00805155">
        <w:tc>
          <w:tcPr>
            <w:tcW w:w="1183" w:type="dxa"/>
            <w:shd w:val="clear" w:color="auto" w:fill="D9D9D9" w:themeFill="background1" w:themeFillShade="D9"/>
          </w:tcPr>
          <w:p w14:paraId="2027EDFD"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36E1D2EF"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1065F45E" w14:textId="77777777" w:rsidR="00C97322" w:rsidRPr="00FB0ABA" w:rsidRDefault="00C97322" w:rsidP="00805155">
            <w:pPr>
              <w:rPr>
                <w:b/>
                <w:bCs/>
                <w:lang w:val="en-US"/>
              </w:rPr>
            </w:pPr>
            <w:r w:rsidRPr="00FB0ABA">
              <w:rPr>
                <w:b/>
                <w:bCs/>
                <w:lang w:val="en-US"/>
              </w:rPr>
              <w:t>Comments</w:t>
            </w:r>
          </w:p>
        </w:tc>
      </w:tr>
      <w:tr w:rsidR="00C97322" w:rsidRPr="00FB0ABA" w14:paraId="068A89C9" w14:textId="77777777" w:rsidTr="00805155">
        <w:tc>
          <w:tcPr>
            <w:tcW w:w="1183" w:type="dxa"/>
          </w:tcPr>
          <w:p w14:paraId="1F3F80CA"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623C921C" w14:textId="77777777" w:rsidR="00C97322" w:rsidRPr="00FB0ABA" w:rsidRDefault="00C97322" w:rsidP="00805155">
            <w:pPr>
              <w:rPr>
                <w:b/>
                <w:lang w:val="en-US"/>
              </w:rPr>
            </w:pPr>
            <w:r w:rsidRPr="00FB0ABA">
              <w:rPr>
                <w:b/>
                <w:highlight w:val="yellow"/>
                <w:lang w:val="en-US"/>
              </w:rPr>
              <w:t>High Priority Question 3.2-9</w:t>
            </w:r>
            <w:r w:rsidRPr="00FB0ABA">
              <w:rPr>
                <w:b/>
                <w:lang w:val="en-US"/>
              </w:rPr>
              <w:t>: Companies are invited to provide their views on the following proposal suggested in Qualcomm’s response to Proposal 3.2-5c and indicate whether they support the proposal or not.</w:t>
            </w:r>
          </w:p>
          <w:p w14:paraId="48BE1603" w14:textId="77777777" w:rsidR="00C97322" w:rsidRPr="00FB0ABA" w:rsidRDefault="00C97322" w:rsidP="00C97322">
            <w:pPr>
              <w:pStyle w:val="af5"/>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3F5F42C3" w14:textId="77777777" w:rsidR="00C97322" w:rsidRPr="00FB0ABA" w:rsidRDefault="00C97322" w:rsidP="00C97322">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44910C3B" w14:textId="77777777" w:rsidR="00C97322" w:rsidRPr="00FB0ABA" w:rsidRDefault="00C97322" w:rsidP="00C97322">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8F01AA" w14:textId="77777777" w:rsidR="00C97322" w:rsidRPr="00FB0ABA" w:rsidRDefault="00C97322" w:rsidP="00C97322">
            <w:pPr>
              <w:pStyle w:val="af5"/>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083F7C27" w14:textId="77777777" w:rsidR="00C97322" w:rsidRPr="00FB0ABA" w:rsidRDefault="00C97322" w:rsidP="00C97322">
            <w:pPr>
              <w:pStyle w:val="af5"/>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C97322" w:rsidRPr="00FB0ABA" w14:paraId="2F61DC38" w14:textId="77777777" w:rsidTr="00805155">
        <w:tc>
          <w:tcPr>
            <w:tcW w:w="1183" w:type="dxa"/>
          </w:tcPr>
          <w:p w14:paraId="0BD49E8B" w14:textId="05075F73" w:rsidR="00C97322" w:rsidRPr="00FB0ABA" w:rsidRDefault="00B95807"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76D2E8A6" w14:textId="77777777" w:rsidR="00C97322" w:rsidRPr="00FB0ABA" w:rsidRDefault="00C97322" w:rsidP="00805155">
            <w:pPr>
              <w:tabs>
                <w:tab w:val="left" w:pos="551"/>
              </w:tabs>
              <w:rPr>
                <w:rFonts w:eastAsia="等线"/>
                <w:lang w:val="en-US" w:eastAsia="ko-KR"/>
              </w:rPr>
            </w:pPr>
          </w:p>
        </w:tc>
        <w:tc>
          <w:tcPr>
            <w:tcW w:w="7923" w:type="dxa"/>
          </w:tcPr>
          <w:p w14:paraId="14342450" w14:textId="5A5F6035" w:rsidR="00C97322"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 xml:space="preserve">e support the proposal above. </w:t>
            </w:r>
          </w:p>
        </w:tc>
      </w:tr>
      <w:tr w:rsidR="00E46360" w:rsidRPr="00FB0ABA" w14:paraId="1A0321F8" w14:textId="77777777" w:rsidTr="00805155">
        <w:tc>
          <w:tcPr>
            <w:tcW w:w="1183" w:type="dxa"/>
          </w:tcPr>
          <w:p w14:paraId="584A0AF0" w14:textId="6844EFDD" w:rsidR="00E46360" w:rsidRPr="00E46360" w:rsidRDefault="00E46360" w:rsidP="00E46360">
            <w:pPr>
              <w:rPr>
                <w:rFonts w:eastAsia="等线"/>
                <w:lang w:val="en-US" w:eastAsia="ko-KR"/>
              </w:rPr>
            </w:pPr>
            <w:r w:rsidRPr="00E46360">
              <w:rPr>
                <w:rFonts w:eastAsia="Malgun Gothic" w:hint="eastAsia"/>
                <w:lang w:val="en-US" w:eastAsia="ko-KR"/>
              </w:rPr>
              <w:t>Spreadtrum</w:t>
            </w:r>
          </w:p>
        </w:tc>
        <w:tc>
          <w:tcPr>
            <w:tcW w:w="666" w:type="dxa"/>
          </w:tcPr>
          <w:p w14:paraId="2B9274AD" w14:textId="37B2DD1C" w:rsidR="00E46360" w:rsidRPr="00E46360" w:rsidRDefault="00E46360" w:rsidP="00E46360">
            <w:pPr>
              <w:tabs>
                <w:tab w:val="left" w:pos="551"/>
              </w:tabs>
              <w:rPr>
                <w:rFonts w:eastAsia="等线"/>
                <w:lang w:val="en-US" w:eastAsia="ko-KR"/>
              </w:rPr>
            </w:pPr>
            <w:r w:rsidRPr="00E46360">
              <w:rPr>
                <w:rFonts w:eastAsia="Malgun Gothic" w:hint="eastAsia"/>
                <w:lang w:val="en-US" w:eastAsia="ko-KR"/>
              </w:rPr>
              <w:t>Y</w:t>
            </w:r>
          </w:p>
        </w:tc>
        <w:tc>
          <w:tcPr>
            <w:tcW w:w="7923" w:type="dxa"/>
          </w:tcPr>
          <w:p w14:paraId="2C92E25F" w14:textId="77777777" w:rsidR="00E46360" w:rsidRPr="00FB0ABA" w:rsidRDefault="00E46360" w:rsidP="00E46360">
            <w:pPr>
              <w:rPr>
                <w:rFonts w:eastAsia="等线"/>
                <w:lang w:val="en-US" w:eastAsia="ko-KR"/>
              </w:rPr>
            </w:pPr>
          </w:p>
        </w:tc>
      </w:tr>
      <w:tr w:rsidR="00320B20" w:rsidRPr="00FB0ABA" w14:paraId="55017754" w14:textId="77777777" w:rsidTr="00805155">
        <w:tc>
          <w:tcPr>
            <w:tcW w:w="1183" w:type="dxa"/>
          </w:tcPr>
          <w:p w14:paraId="053AD734" w14:textId="027AA930" w:rsidR="00320B20" w:rsidRPr="00FB0ABA" w:rsidRDefault="00320B20" w:rsidP="00E46360">
            <w:pPr>
              <w:rPr>
                <w:rFonts w:eastAsia="等线"/>
                <w:lang w:val="en-US" w:eastAsia="ko-KR"/>
              </w:rPr>
            </w:pPr>
            <w:r>
              <w:rPr>
                <w:rFonts w:eastAsia="DengXian" w:hint="eastAsia"/>
                <w:lang w:val="en-US" w:eastAsia="zh-CN"/>
              </w:rPr>
              <w:t>CATT</w:t>
            </w:r>
          </w:p>
        </w:tc>
        <w:tc>
          <w:tcPr>
            <w:tcW w:w="666" w:type="dxa"/>
          </w:tcPr>
          <w:p w14:paraId="3D5E8A88" w14:textId="36B94A37" w:rsidR="00320B20" w:rsidRPr="00FB0ABA" w:rsidRDefault="00320B20" w:rsidP="00E46360">
            <w:pPr>
              <w:tabs>
                <w:tab w:val="left" w:pos="551"/>
              </w:tabs>
              <w:rPr>
                <w:rFonts w:eastAsia="等线"/>
                <w:lang w:val="en-US" w:eastAsia="ko-KR"/>
              </w:rPr>
            </w:pPr>
            <w:r>
              <w:rPr>
                <w:rFonts w:eastAsia="DengXian" w:hint="eastAsia"/>
                <w:lang w:val="en-US" w:eastAsia="zh-CN"/>
              </w:rPr>
              <w:t>Y in general</w:t>
            </w:r>
          </w:p>
        </w:tc>
        <w:tc>
          <w:tcPr>
            <w:tcW w:w="7923" w:type="dxa"/>
          </w:tcPr>
          <w:p w14:paraId="09D18290" w14:textId="77777777" w:rsidR="00320B20" w:rsidRDefault="00320B20" w:rsidP="00320B20">
            <w:pPr>
              <w:rPr>
                <w:rFonts w:eastAsia="DengXian" w:hint="eastAsia"/>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14:paraId="6EF5566D" w14:textId="38BB9962" w:rsidR="00320B20" w:rsidRPr="00FB0ABA" w:rsidRDefault="00320B20" w:rsidP="00320B20">
            <w:pPr>
              <w:rPr>
                <w:rFonts w:eastAsia="等线"/>
                <w:lang w:val="en-US" w:eastAsia="ko-KR"/>
              </w:rPr>
            </w:pPr>
            <w:r>
              <w:rPr>
                <w:rFonts w:eastAsia="DengXian" w:hint="eastAsia"/>
                <w:lang w:val="en-US" w:eastAsia="zh-CN"/>
              </w:rPr>
              <w:t>Moreover, since SI is periodic, it seems not a big issue even if an updated SI is missing due to switching delay. The RedCap UE can monitor the updated SI in the next round periodicity.</w:t>
            </w:r>
          </w:p>
        </w:tc>
      </w:tr>
    </w:tbl>
    <w:p w14:paraId="344BA25D" w14:textId="77777777" w:rsidR="00C97322" w:rsidRPr="00FB0ABA" w:rsidRDefault="00C97322" w:rsidP="00C97322">
      <w:pPr>
        <w:spacing w:after="100" w:afterAutospacing="1"/>
        <w:jc w:val="both"/>
        <w:rPr>
          <w:lang w:val="en-US"/>
        </w:rPr>
      </w:pPr>
    </w:p>
    <w:tbl>
      <w:tblPr>
        <w:tblStyle w:val="af0"/>
        <w:tblW w:w="9772" w:type="dxa"/>
        <w:tblLook w:val="04A0" w:firstRow="1" w:lastRow="0" w:firstColumn="1" w:lastColumn="0" w:noHBand="0" w:noVBand="1"/>
      </w:tblPr>
      <w:tblGrid>
        <w:gridCol w:w="1183"/>
        <w:gridCol w:w="666"/>
        <w:gridCol w:w="7923"/>
      </w:tblGrid>
      <w:tr w:rsidR="00C97322" w:rsidRPr="00FB0ABA" w14:paraId="4987DCB6" w14:textId="77777777" w:rsidTr="00805155">
        <w:tc>
          <w:tcPr>
            <w:tcW w:w="1183" w:type="dxa"/>
            <w:shd w:val="clear" w:color="auto" w:fill="D9D9D9" w:themeFill="background1" w:themeFillShade="D9"/>
          </w:tcPr>
          <w:p w14:paraId="54A0A340"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31A3A372"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DC2140B" w14:textId="77777777" w:rsidR="00C97322" w:rsidRPr="00FB0ABA" w:rsidRDefault="00C97322" w:rsidP="00805155">
            <w:pPr>
              <w:rPr>
                <w:b/>
                <w:bCs/>
                <w:lang w:val="en-US"/>
              </w:rPr>
            </w:pPr>
            <w:r w:rsidRPr="00FB0ABA">
              <w:rPr>
                <w:b/>
                <w:bCs/>
                <w:lang w:val="en-US"/>
              </w:rPr>
              <w:t>Comments</w:t>
            </w:r>
          </w:p>
        </w:tc>
      </w:tr>
      <w:tr w:rsidR="00C97322" w:rsidRPr="00FB0ABA" w14:paraId="28939ECA" w14:textId="77777777" w:rsidTr="00805155">
        <w:tc>
          <w:tcPr>
            <w:tcW w:w="1183" w:type="dxa"/>
          </w:tcPr>
          <w:p w14:paraId="7C2B0F8D"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1B008178" w14:textId="77777777" w:rsidR="00C97322" w:rsidRPr="00FB0ABA" w:rsidRDefault="00C97322" w:rsidP="00805155">
            <w:pPr>
              <w:rPr>
                <w:b/>
                <w:lang w:val="en-US"/>
              </w:rPr>
            </w:pPr>
            <w:r w:rsidRPr="00FB0ABA">
              <w:rPr>
                <w:b/>
                <w:highlight w:val="yellow"/>
                <w:lang w:val="en-US"/>
              </w:rPr>
              <w:t>High Priority Question 3.2-10</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7D73AC23" w14:textId="77777777" w:rsidR="00C97322" w:rsidRPr="00FB0ABA" w:rsidRDefault="00C97322" w:rsidP="00C97322">
            <w:pPr>
              <w:pStyle w:val="af5"/>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99FA8DC" w14:textId="77777777" w:rsidR="00C97322" w:rsidRPr="00FB0ABA" w:rsidRDefault="00C97322" w:rsidP="00C97322">
            <w:pPr>
              <w:pStyle w:val="af5"/>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D1DDA5C" w14:textId="77777777" w:rsidR="00C97322" w:rsidRPr="00FB0ABA" w:rsidRDefault="00C97322" w:rsidP="00C97322">
            <w:pPr>
              <w:pStyle w:val="af5"/>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5D4EDE7A" w14:textId="77777777" w:rsidR="00C97322" w:rsidRPr="00FB0ABA" w:rsidRDefault="00C97322" w:rsidP="00C97322">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p>
          <w:p w14:paraId="35B9CD1B" w14:textId="77777777" w:rsidR="00C97322" w:rsidRPr="00FB0ABA" w:rsidRDefault="00C97322" w:rsidP="00C97322">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the periodicity of NCD-SSB is 20 </w:t>
            </w:r>
            <w:proofErr w:type="spellStart"/>
            <w:r w:rsidRPr="00FB0ABA">
              <w:rPr>
                <w:rFonts w:ascii="Times New Roman" w:eastAsiaTheme="minorEastAsia" w:hAnsi="Times New Roman" w:cs="Times New Roman"/>
                <w:i/>
                <w:iCs/>
                <w:sz w:val="20"/>
                <w:szCs w:val="20"/>
                <w:lang w:val="en-US" w:eastAsia="zh-CN"/>
              </w:rPr>
              <w:t>ms</w:t>
            </w:r>
            <w:proofErr w:type="spellEnd"/>
            <w:r w:rsidRPr="00FB0ABA">
              <w:rPr>
                <w:rFonts w:ascii="Times New Roman" w:eastAsiaTheme="minorEastAsia" w:hAnsi="Times New Roman" w:cs="Times New Roman"/>
                <w:i/>
                <w:iCs/>
                <w:sz w:val="20"/>
                <w:szCs w:val="20"/>
                <w:lang w:val="en-US" w:eastAsia="zh-CN"/>
              </w:rPr>
              <w:t xml:space="preserve"> or longer</w:t>
            </w:r>
          </w:p>
          <w:p w14:paraId="33FE5608" w14:textId="77777777" w:rsidR="00C97322" w:rsidRPr="00FB0ABA" w:rsidRDefault="00C97322" w:rsidP="00C97322">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sidRPr="00FB0ABA">
              <w:rPr>
                <w:rFonts w:ascii="Times New Roman" w:eastAsiaTheme="minorEastAsia" w:hAnsi="Times New Roman" w:cs="Times New Roman"/>
                <w:i/>
                <w:iCs/>
                <w:sz w:val="20"/>
                <w:szCs w:val="20"/>
                <w:lang w:val="en-US" w:eastAsia="zh-CN"/>
              </w:rPr>
              <w:t>ssb-PositionsInBurst</w:t>
            </w:r>
            <w:proofErr w:type="spellEnd"/>
            <w:r w:rsidRPr="00FB0ABA">
              <w:rPr>
                <w:rFonts w:ascii="Times New Roman" w:eastAsiaTheme="minorEastAsia" w:hAnsi="Times New Roman" w:cs="Times New Roman"/>
                <w:i/>
                <w:iCs/>
                <w:sz w:val="20"/>
                <w:szCs w:val="20"/>
                <w:lang w:val="en-US" w:eastAsia="zh-CN"/>
              </w:rPr>
              <w:t xml:space="preserve"> in SIB1 or in </w:t>
            </w:r>
            <w:proofErr w:type="spellStart"/>
            <w:r w:rsidRPr="00FB0ABA">
              <w:rPr>
                <w:rFonts w:ascii="Times New Roman" w:eastAsiaTheme="minorEastAsia" w:hAnsi="Times New Roman" w:cs="Times New Roman"/>
                <w:i/>
                <w:iCs/>
                <w:sz w:val="20"/>
                <w:szCs w:val="20"/>
                <w:lang w:val="en-US" w:eastAsia="zh-CN"/>
              </w:rPr>
              <w:t>ServingCellConfigCommon</w:t>
            </w:r>
            <w:proofErr w:type="spellEnd"/>
          </w:p>
          <w:p w14:paraId="3F3746D9" w14:textId="77777777" w:rsidR="00C97322" w:rsidRPr="00FB0ABA" w:rsidRDefault="00C97322" w:rsidP="00C97322">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the NCD-SSB is </w:t>
            </w:r>
            <w:proofErr w:type="spellStart"/>
            <w:r w:rsidRPr="00FB0ABA">
              <w:rPr>
                <w:rFonts w:ascii="Times New Roman" w:eastAsiaTheme="minorEastAsia" w:hAnsi="Times New Roman" w:cs="Times New Roman"/>
                <w:i/>
                <w:iCs/>
                <w:sz w:val="20"/>
                <w:szCs w:val="20"/>
                <w:lang w:val="en-US" w:eastAsia="zh-CN"/>
              </w:rPr>
              <w:t>QCL’ed</w:t>
            </w:r>
            <w:proofErr w:type="spellEnd"/>
            <w:r w:rsidRPr="00FB0ABA">
              <w:rPr>
                <w:rFonts w:ascii="Times New Roman" w:eastAsiaTheme="minorEastAsia" w:hAnsi="Times New Roman" w:cs="Times New Roman"/>
                <w:i/>
                <w:iCs/>
                <w:sz w:val="20"/>
                <w:szCs w:val="20"/>
                <w:lang w:val="en-US" w:eastAsia="zh-CN"/>
              </w:rPr>
              <w:t xml:space="preserve"> with the CD-SSB with the same block index</w:t>
            </w:r>
          </w:p>
          <w:p w14:paraId="46A5D9C9" w14:textId="77777777" w:rsidR="00C97322" w:rsidRPr="00FB0ABA" w:rsidRDefault="00C97322" w:rsidP="00C97322">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w:t>
            </w:r>
            <w:r w:rsidRPr="00FB0ABA">
              <w:rPr>
                <w:rFonts w:ascii="Times New Roman" w:eastAsiaTheme="minorEastAsia" w:hAnsi="Times New Roman" w:cs="Times New Roman"/>
                <w:i/>
                <w:iCs/>
                <w:sz w:val="20"/>
                <w:szCs w:val="20"/>
                <w:lang w:val="en-US" w:eastAsia="zh-CN"/>
              </w:rPr>
              <w:lastRenderedPageBreak/>
              <w:t>existing non-RedCap UE</w:t>
            </w:r>
          </w:p>
          <w:p w14:paraId="63A0BD86" w14:textId="77777777" w:rsidR="00C97322" w:rsidRPr="00FB0ABA" w:rsidRDefault="00C97322" w:rsidP="00C97322">
            <w:pPr>
              <w:pStyle w:val="af5"/>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C97322" w:rsidRPr="00FB0ABA" w14:paraId="50DB2012" w14:textId="77777777" w:rsidTr="00805155">
        <w:tc>
          <w:tcPr>
            <w:tcW w:w="1183" w:type="dxa"/>
          </w:tcPr>
          <w:p w14:paraId="423F6E72" w14:textId="0E3CE693" w:rsidR="00C97322" w:rsidRPr="00FB0ABA" w:rsidRDefault="00B95807" w:rsidP="0080515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666" w:type="dxa"/>
          </w:tcPr>
          <w:p w14:paraId="167CD4B2" w14:textId="77777777" w:rsidR="00C97322" w:rsidRPr="00FB0ABA" w:rsidRDefault="00C97322" w:rsidP="00805155">
            <w:pPr>
              <w:tabs>
                <w:tab w:val="left" w:pos="551"/>
              </w:tabs>
              <w:rPr>
                <w:rFonts w:eastAsia="等线"/>
                <w:lang w:val="en-US" w:eastAsia="ko-KR"/>
              </w:rPr>
            </w:pPr>
          </w:p>
        </w:tc>
        <w:tc>
          <w:tcPr>
            <w:tcW w:w="7923" w:type="dxa"/>
          </w:tcPr>
          <w:p w14:paraId="4DF87CDE" w14:textId="65898F7F" w:rsidR="00B95807"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e think the proposal above is technically reasonable, but if the plan to agree all of them in this meeting, or just considered as an issue list to be addressed in next meeting?</w:t>
            </w:r>
          </w:p>
        </w:tc>
      </w:tr>
      <w:tr w:rsidR="00E46360" w:rsidRPr="00FB0ABA" w14:paraId="7E2564EB" w14:textId="77777777" w:rsidTr="00805155">
        <w:tc>
          <w:tcPr>
            <w:tcW w:w="1183" w:type="dxa"/>
          </w:tcPr>
          <w:p w14:paraId="016A4110" w14:textId="59763566" w:rsidR="00E46360" w:rsidRPr="00FB0ABA" w:rsidRDefault="00E46360" w:rsidP="00E46360">
            <w:pPr>
              <w:rPr>
                <w:rFonts w:eastAsia="等线"/>
                <w:lang w:val="en-US" w:eastAsia="ko-KR"/>
              </w:rPr>
            </w:pPr>
            <w:r w:rsidRPr="00E46360">
              <w:rPr>
                <w:rFonts w:eastAsia="Malgun Gothic" w:hint="eastAsia"/>
                <w:lang w:val="en-US" w:eastAsia="ko-KR"/>
              </w:rPr>
              <w:t>Spreadtrum</w:t>
            </w:r>
          </w:p>
        </w:tc>
        <w:tc>
          <w:tcPr>
            <w:tcW w:w="666" w:type="dxa"/>
          </w:tcPr>
          <w:p w14:paraId="644EB337" w14:textId="26EB6C70" w:rsidR="00E46360" w:rsidRPr="00FB0ABA" w:rsidRDefault="00E46360" w:rsidP="00E46360">
            <w:pPr>
              <w:tabs>
                <w:tab w:val="left" w:pos="551"/>
              </w:tabs>
              <w:rPr>
                <w:rFonts w:eastAsia="等线"/>
                <w:lang w:val="en-US" w:eastAsia="ko-KR"/>
              </w:rPr>
            </w:pPr>
            <w:r>
              <w:rPr>
                <w:rFonts w:eastAsia="Malgun Gothic" w:hint="eastAsia"/>
                <w:lang w:val="en-US" w:eastAsia="ko-KR"/>
              </w:rPr>
              <w:t>Y</w:t>
            </w:r>
          </w:p>
        </w:tc>
        <w:tc>
          <w:tcPr>
            <w:tcW w:w="7923" w:type="dxa"/>
          </w:tcPr>
          <w:p w14:paraId="3A3E2BDC" w14:textId="77777777" w:rsidR="00E46360" w:rsidRPr="00FB0ABA" w:rsidRDefault="00E46360" w:rsidP="00E46360">
            <w:pPr>
              <w:rPr>
                <w:rFonts w:eastAsia="等线"/>
                <w:lang w:val="en-US" w:eastAsia="ko-KR"/>
              </w:rPr>
            </w:pPr>
          </w:p>
        </w:tc>
      </w:tr>
      <w:tr w:rsidR="00320B20" w:rsidRPr="00FB0ABA" w14:paraId="57E1C677" w14:textId="77777777" w:rsidTr="00805155">
        <w:tc>
          <w:tcPr>
            <w:tcW w:w="1183" w:type="dxa"/>
          </w:tcPr>
          <w:p w14:paraId="7B9D8EF1" w14:textId="37BDDBB0" w:rsidR="00320B20" w:rsidRPr="00FB0ABA" w:rsidRDefault="00320B20" w:rsidP="00E46360">
            <w:pPr>
              <w:rPr>
                <w:rFonts w:eastAsia="等线"/>
                <w:lang w:val="en-US" w:eastAsia="ko-KR"/>
              </w:rPr>
            </w:pPr>
            <w:r>
              <w:rPr>
                <w:rFonts w:eastAsia="DengXian" w:hint="eastAsia"/>
                <w:lang w:val="en-US" w:eastAsia="zh-CN"/>
              </w:rPr>
              <w:t>CATT</w:t>
            </w:r>
          </w:p>
        </w:tc>
        <w:tc>
          <w:tcPr>
            <w:tcW w:w="666" w:type="dxa"/>
          </w:tcPr>
          <w:p w14:paraId="6681B241" w14:textId="09A1C5DC" w:rsidR="00320B20" w:rsidRPr="00FB0ABA" w:rsidRDefault="00320B20" w:rsidP="00E46360">
            <w:pPr>
              <w:tabs>
                <w:tab w:val="left" w:pos="551"/>
              </w:tabs>
              <w:rPr>
                <w:rFonts w:eastAsia="等线"/>
                <w:lang w:val="en-US" w:eastAsia="ko-KR"/>
              </w:rPr>
            </w:pPr>
            <w:r>
              <w:rPr>
                <w:rFonts w:eastAsia="DengXian" w:hint="eastAsia"/>
                <w:lang w:val="en-US" w:eastAsia="zh-CN"/>
              </w:rPr>
              <w:t>Y</w:t>
            </w:r>
          </w:p>
        </w:tc>
        <w:tc>
          <w:tcPr>
            <w:tcW w:w="7923" w:type="dxa"/>
          </w:tcPr>
          <w:p w14:paraId="1E303103" w14:textId="77777777" w:rsidR="00320B20" w:rsidRDefault="00320B20" w:rsidP="00FF2226">
            <w:pPr>
              <w:rPr>
                <w:rFonts w:eastAsia="DengXian"/>
                <w:lang w:val="en-US" w:eastAsia="zh-CN"/>
              </w:rPr>
            </w:pPr>
            <w:r>
              <w:rPr>
                <w:rFonts w:eastAsia="DengXian" w:hint="eastAsia"/>
                <w:lang w:val="en-US" w:eastAsia="zh-CN"/>
              </w:rPr>
              <w:t xml:space="preserve">Fine with these assumptions. </w:t>
            </w:r>
          </w:p>
          <w:p w14:paraId="18A04773" w14:textId="39D4FA62" w:rsidR="00320B20" w:rsidRPr="00FB0ABA" w:rsidRDefault="00320B20" w:rsidP="00E46360">
            <w:pPr>
              <w:rPr>
                <w:rFonts w:eastAsia="等线"/>
                <w:lang w:val="en-US" w:eastAsia="ko-KR"/>
              </w:rPr>
            </w:pPr>
            <w:r>
              <w:rPr>
                <w:rFonts w:eastAsia="DengXian" w:hint="eastAsia"/>
                <w:lang w:val="en-US" w:eastAsia="zh-CN"/>
              </w:rPr>
              <w:t xml:space="preserve">Just another question, if it is agreed, will such assumptions change to specification? E.g.  </w:t>
            </w:r>
            <w:proofErr w:type="gramStart"/>
            <w:r>
              <w:rPr>
                <w:rFonts w:eastAsia="DengXian" w:hint="eastAsia"/>
                <w:lang w:val="en-US" w:eastAsia="zh-CN"/>
              </w:rPr>
              <w:t>mandating</w:t>
            </w:r>
            <w:proofErr w:type="gramEnd"/>
            <w:r>
              <w:rPr>
                <w:rFonts w:eastAsia="DengXian" w:hint="eastAsia"/>
                <w:lang w:val="en-US" w:eastAsia="zh-CN"/>
              </w:rPr>
              <w:t xml:space="preserve"> the periodicity of NCD-SSB as </w:t>
            </w:r>
            <w:r>
              <w:rPr>
                <w:rFonts w:eastAsia="DengXian"/>
                <w:lang w:val="en-US" w:eastAsia="zh-CN"/>
              </w:rPr>
              <w:t>‘</w:t>
            </w:r>
            <w:r>
              <w:rPr>
                <w:rFonts w:eastAsia="DengXian" w:hint="eastAsia"/>
                <w:lang w:val="en-US" w:eastAsia="zh-CN"/>
              </w:rPr>
              <w:t xml:space="preserve">&gt;= 20 </w:t>
            </w:r>
            <w:proofErr w:type="spellStart"/>
            <w:r>
              <w:rPr>
                <w:rFonts w:eastAsia="DengXian" w:hint="eastAsia"/>
                <w:lang w:val="en-US" w:eastAsia="zh-CN"/>
              </w:rPr>
              <w:t>ms</w:t>
            </w:r>
            <w:proofErr w:type="spellEnd"/>
            <w:r>
              <w:rPr>
                <w:rFonts w:eastAsia="DengXian"/>
                <w:lang w:val="en-US" w:eastAsia="zh-CN"/>
              </w:rPr>
              <w:t>’</w:t>
            </w:r>
            <w:r>
              <w:rPr>
                <w:rFonts w:eastAsia="DengXian" w:hint="eastAsia"/>
                <w:lang w:val="en-US" w:eastAsia="zh-CN"/>
              </w:rPr>
              <w:t>.</w:t>
            </w:r>
          </w:p>
        </w:tc>
      </w:tr>
    </w:tbl>
    <w:p w14:paraId="0B87AC35" w14:textId="77777777" w:rsidR="00C97322" w:rsidRPr="00FB0ABA" w:rsidRDefault="00C97322" w:rsidP="00C97322">
      <w:pPr>
        <w:spacing w:after="100" w:afterAutospacing="1"/>
        <w:jc w:val="both"/>
        <w:rPr>
          <w:lang w:val="en-US"/>
        </w:rPr>
      </w:pPr>
    </w:p>
    <w:tbl>
      <w:tblPr>
        <w:tblStyle w:val="af0"/>
        <w:tblW w:w="9772" w:type="dxa"/>
        <w:tblLook w:val="04A0" w:firstRow="1" w:lastRow="0" w:firstColumn="1" w:lastColumn="0" w:noHBand="0" w:noVBand="1"/>
      </w:tblPr>
      <w:tblGrid>
        <w:gridCol w:w="1183"/>
        <w:gridCol w:w="666"/>
        <w:gridCol w:w="7923"/>
      </w:tblGrid>
      <w:tr w:rsidR="00C97322" w:rsidRPr="00FB0ABA" w14:paraId="306A98CD" w14:textId="77777777" w:rsidTr="00805155">
        <w:tc>
          <w:tcPr>
            <w:tcW w:w="1183" w:type="dxa"/>
            <w:shd w:val="clear" w:color="auto" w:fill="D9D9D9" w:themeFill="background1" w:themeFillShade="D9"/>
          </w:tcPr>
          <w:p w14:paraId="6EE63316"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1042B7ED"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A96A5FC" w14:textId="77777777" w:rsidR="00C97322" w:rsidRPr="00FB0ABA" w:rsidRDefault="00C97322" w:rsidP="00805155">
            <w:pPr>
              <w:rPr>
                <w:b/>
                <w:bCs/>
                <w:lang w:val="en-US"/>
              </w:rPr>
            </w:pPr>
            <w:r w:rsidRPr="00FB0ABA">
              <w:rPr>
                <w:b/>
                <w:bCs/>
                <w:lang w:val="en-US"/>
              </w:rPr>
              <w:t>Comments</w:t>
            </w:r>
          </w:p>
        </w:tc>
      </w:tr>
      <w:tr w:rsidR="00C97322" w:rsidRPr="00FB0ABA" w14:paraId="2B9EB562" w14:textId="77777777" w:rsidTr="00805155">
        <w:tc>
          <w:tcPr>
            <w:tcW w:w="1183" w:type="dxa"/>
          </w:tcPr>
          <w:p w14:paraId="0474CBAA" w14:textId="77777777" w:rsidR="00C97322" w:rsidRPr="00FB0ABA" w:rsidRDefault="00C97322" w:rsidP="00805155">
            <w:pPr>
              <w:rPr>
                <w:rFonts w:eastAsia="等线"/>
                <w:lang w:val="en-US" w:eastAsia="ko-KR"/>
              </w:rPr>
            </w:pPr>
            <w:bookmarkStart w:id="10" w:name="_GoBack"/>
            <w:r w:rsidRPr="00FB0ABA">
              <w:rPr>
                <w:rFonts w:eastAsia="等线"/>
                <w:lang w:val="en-US" w:eastAsia="ko-KR"/>
              </w:rPr>
              <w:t>FL6</w:t>
            </w:r>
            <w:bookmarkEnd w:id="10"/>
          </w:p>
        </w:tc>
        <w:tc>
          <w:tcPr>
            <w:tcW w:w="8589" w:type="dxa"/>
            <w:gridSpan w:val="2"/>
          </w:tcPr>
          <w:p w14:paraId="0FB5EE69" w14:textId="77777777" w:rsidR="00C97322" w:rsidRPr="00FB0ABA" w:rsidRDefault="00C97322" w:rsidP="00805155">
            <w:pPr>
              <w:rPr>
                <w:b/>
                <w:lang w:val="en-US"/>
              </w:rPr>
            </w:pPr>
            <w:r w:rsidRPr="00FB0ABA">
              <w:rPr>
                <w:b/>
                <w:highlight w:val="yellow"/>
                <w:lang w:val="en-US"/>
              </w:rPr>
              <w:t>High Priority Question 3.2-11</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5187E7B8" w14:textId="77777777" w:rsidR="00C97322" w:rsidRPr="00FB0ABA" w:rsidRDefault="00C97322" w:rsidP="00C97322">
            <w:pPr>
              <w:pStyle w:val="af5"/>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65D152CF" w14:textId="77777777" w:rsidR="00C97322" w:rsidRPr="00FB0ABA" w:rsidRDefault="00C97322" w:rsidP="00C97322">
            <w:pPr>
              <w:pStyle w:val="af5"/>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A62CEA7" w14:textId="77777777" w:rsidR="00C97322" w:rsidRPr="00FB0ABA" w:rsidRDefault="00C97322" w:rsidP="00C97322">
            <w:pPr>
              <w:pStyle w:val="af5"/>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C97322" w:rsidRPr="00FB0ABA" w14:paraId="7629154A" w14:textId="77777777" w:rsidTr="00805155">
        <w:tc>
          <w:tcPr>
            <w:tcW w:w="1183" w:type="dxa"/>
          </w:tcPr>
          <w:p w14:paraId="02A14CD8" w14:textId="6AB7BBDF" w:rsidR="00C97322" w:rsidRPr="00FB0ABA" w:rsidRDefault="00B95807"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010D9E97" w14:textId="77777777" w:rsidR="00C97322" w:rsidRPr="00FB0ABA" w:rsidRDefault="00C97322" w:rsidP="00805155">
            <w:pPr>
              <w:tabs>
                <w:tab w:val="left" w:pos="551"/>
              </w:tabs>
              <w:rPr>
                <w:rFonts w:eastAsia="等线"/>
                <w:lang w:val="en-US" w:eastAsia="ko-KR"/>
              </w:rPr>
            </w:pPr>
          </w:p>
        </w:tc>
        <w:tc>
          <w:tcPr>
            <w:tcW w:w="7923" w:type="dxa"/>
          </w:tcPr>
          <w:p w14:paraId="0289A91B" w14:textId="03020F4D" w:rsidR="00C97322"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 xml:space="preserve">e support to include the above information to the LS to RAN4. </w:t>
            </w:r>
          </w:p>
        </w:tc>
      </w:tr>
      <w:tr w:rsidR="00E46360" w:rsidRPr="00FB0ABA" w14:paraId="434DACB9" w14:textId="77777777" w:rsidTr="00805155">
        <w:tc>
          <w:tcPr>
            <w:tcW w:w="1183" w:type="dxa"/>
          </w:tcPr>
          <w:p w14:paraId="2122B693" w14:textId="1DDBE16F" w:rsidR="00E46360" w:rsidRPr="00FB0ABA" w:rsidRDefault="00E46360" w:rsidP="00E46360">
            <w:pPr>
              <w:rPr>
                <w:rFonts w:eastAsia="等线"/>
                <w:lang w:val="en-US" w:eastAsia="ko-KR"/>
              </w:rPr>
            </w:pPr>
            <w:r w:rsidRPr="00E46360">
              <w:rPr>
                <w:rFonts w:eastAsia="Malgun Gothic" w:hint="eastAsia"/>
                <w:lang w:val="en-US" w:eastAsia="ko-KR"/>
              </w:rPr>
              <w:t>Spreadtrum</w:t>
            </w:r>
          </w:p>
        </w:tc>
        <w:tc>
          <w:tcPr>
            <w:tcW w:w="666" w:type="dxa"/>
          </w:tcPr>
          <w:p w14:paraId="4BC2D761" w14:textId="1764193F" w:rsidR="00E46360" w:rsidRPr="00FB0ABA" w:rsidRDefault="00E46360" w:rsidP="00E46360">
            <w:pPr>
              <w:tabs>
                <w:tab w:val="left" w:pos="551"/>
              </w:tabs>
              <w:rPr>
                <w:rFonts w:eastAsia="等线"/>
                <w:lang w:val="en-US" w:eastAsia="ko-KR"/>
              </w:rPr>
            </w:pPr>
            <w:r>
              <w:rPr>
                <w:rFonts w:eastAsia="Malgun Gothic" w:hint="eastAsia"/>
                <w:lang w:val="en-US" w:eastAsia="ko-KR"/>
              </w:rPr>
              <w:t>Y</w:t>
            </w:r>
          </w:p>
        </w:tc>
        <w:tc>
          <w:tcPr>
            <w:tcW w:w="7923" w:type="dxa"/>
          </w:tcPr>
          <w:p w14:paraId="0CCD8400" w14:textId="77777777" w:rsidR="00E46360" w:rsidRPr="00FB0ABA" w:rsidRDefault="00E46360" w:rsidP="00E46360">
            <w:pPr>
              <w:rPr>
                <w:rFonts w:eastAsia="等线"/>
                <w:lang w:val="en-US" w:eastAsia="ko-KR"/>
              </w:rPr>
            </w:pPr>
          </w:p>
        </w:tc>
      </w:tr>
      <w:tr w:rsidR="00320B20" w:rsidRPr="00FB0ABA" w14:paraId="3D570348" w14:textId="77777777" w:rsidTr="00805155">
        <w:tc>
          <w:tcPr>
            <w:tcW w:w="1183" w:type="dxa"/>
          </w:tcPr>
          <w:p w14:paraId="15E7FBF1" w14:textId="6C8677DE" w:rsidR="00320B20" w:rsidRPr="00FB0ABA" w:rsidRDefault="00320B20" w:rsidP="00E46360">
            <w:pPr>
              <w:rPr>
                <w:rFonts w:eastAsia="等线"/>
                <w:lang w:val="en-US" w:eastAsia="ko-KR"/>
              </w:rPr>
            </w:pPr>
            <w:r>
              <w:rPr>
                <w:rFonts w:eastAsia="DengXian"/>
                <w:lang w:val="en-US" w:eastAsia="ko-KR"/>
              </w:rPr>
              <w:t>CATT</w:t>
            </w:r>
          </w:p>
        </w:tc>
        <w:tc>
          <w:tcPr>
            <w:tcW w:w="666" w:type="dxa"/>
          </w:tcPr>
          <w:p w14:paraId="7FB91201" w14:textId="77777777" w:rsidR="00320B20" w:rsidRPr="00FB0ABA" w:rsidRDefault="00320B20" w:rsidP="00E46360">
            <w:pPr>
              <w:tabs>
                <w:tab w:val="left" w:pos="551"/>
              </w:tabs>
              <w:rPr>
                <w:rFonts w:eastAsia="等线"/>
                <w:lang w:val="en-US" w:eastAsia="ko-KR"/>
              </w:rPr>
            </w:pPr>
          </w:p>
        </w:tc>
        <w:tc>
          <w:tcPr>
            <w:tcW w:w="7923" w:type="dxa"/>
          </w:tcPr>
          <w:p w14:paraId="79F4BF2C" w14:textId="7DB1622D" w:rsidR="00320B20" w:rsidRPr="00FB0ABA" w:rsidRDefault="00320B20" w:rsidP="00E46360">
            <w:pPr>
              <w:rPr>
                <w:rFonts w:eastAsia="等线"/>
                <w:lang w:val="en-US" w:eastAsia="ko-KR"/>
              </w:rPr>
            </w:pPr>
            <w:r>
              <w:rPr>
                <w:rFonts w:eastAsia="DengXian" w:hint="eastAsia"/>
                <w:lang w:val="en-US" w:eastAsia="zh-CN"/>
              </w:rPr>
              <w:t xml:space="preserve">Currently, regarding to </w:t>
            </w:r>
            <w:proofErr w:type="spellStart"/>
            <w:r w:rsidRPr="00696D54">
              <w:rPr>
                <w:i/>
              </w:rPr>
              <w:t>bwp-SwitchingDelay</w:t>
            </w:r>
            <w:proofErr w:type="spellEnd"/>
            <w:r>
              <w:rPr>
                <w:rFonts w:eastAsia="DengXian" w:hint="eastAsia"/>
                <w:lang w:val="en-US" w:eastAsia="zh-CN"/>
              </w:rPr>
              <w:t xml:space="preserve">, it is </w:t>
            </w:r>
            <w:r>
              <w:rPr>
                <w:rFonts w:eastAsia="DengXian"/>
                <w:lang w:val="en-US" w:eastAsia="zh-CN"/>
              </w:rPr>
              <w:t>‘</w:t>
            </w:r>
            <w:r w:rsidRPr="00696D54">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bl>
    <w:p w14:paraId="4E25A437" w14:textId="77777777" w:rsidR="00C97322" w:rsidRDefault="00C97322" w:rsidP="00C97322">
      <w:pPr>
        <w:spacing w:after="100" w:afterAutospacing="1"/>
        <w:jc w:val="both"/>
        <w:rPr>
          <w:lang w:val="en-US"/>
        </w:rPr>
      </w:pPr>
    </w:p>
    <w:p w14:paraId="411F2CE8" w14:textId="77777777" w:rsidR="005C42E4" w:rsidRDefault="00A077D6">
      <w:pPr>
        <w:pStyle w:val="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lastRenderedPageBreak/>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af5"/>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af5"/>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af5"/>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af5"/>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af5"/>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af5"/>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5965D0E" w14:textId="77777777" w:rsidR="005C42E4" w:rsidRDefault="00A077D6">
      <w:pPr>
        <w:pStyle w:val="af5"/>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af5"/>
        <w:numPr>
          <w:ilvl w:val="1"/>
          <w:numId w:val="51"/>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534781FB" w14:textId="77777777" w:rsidR="005C42E4" w:rsidRDefault="00A077D6">
      <w:pPr>
        <w:pStyle w:val="af5"/>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af5"/>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66F555C5" w14:textId="77777777" w:rsidR="005C42E4" w:rsidRDefault="00A077D6">
      <w:pPr>
        <w:pStyle w:val="af5"/>
        <w:numPr>
          <w:ilvl w:val="1"/>
          <w:numId w:val="51"/>
        </w:numPr>
        <w:spacing w:after="160" w:line="259" w:lineRule="auto"/>
        <w:rPr>
          <w:sz w:val="20"/>
          <w:szCs w:val="20"/>
          <w:lang w:val="en-US"/>
        </w:rPr>
      </w:pPr>
      <w:r>
        <w:rPr>
          <w:sz w:val="20"/>
          <w:szCs w:val="20"/>
          <w:lang w:val="en-US"/>
        </w:rPr>
        <w:t>periodic TRS for time/frequency tracking</w:t>
      </w:r>
    </w:p>
    <w:p w14:paraId="6CE86485" w14:textId="77777777" w:rsidR="005C42E4" w:rsidRDefault="00A077D6">
      <w:pPr>
        <w:pStyle w:val="af5"/>
        <w:numPr>
          <w:ilvl w:val="1"/>
          <w:numId w:val="51"/>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2A65291F" w14:textId="77777777" w:rsidR="005C42E4" w:rsidRDefault="00A077D6">
      <w:pPr>
        <w:pStyle w:val="af5"/>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af5"/>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0"/>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4" w:history="1">
              <w:r>
                <w:rPr>
                  <w:rStyle w:val="af2"/>
                  <w:color w:val="0000FF"/>
                  <w:lang w:eastAsia="sv-SE"/>
                </w:rPr>
                <w:t>R1-2109752</w:t>
              </w:r>
            </w:hyperlink>
            <w:r>
              <w:rPr>
                <w:rStyle w:val="af2"/>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1E933063" w14:textId="77777777"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6A3766E1"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6A72B48E"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宋体"/>
                <w:lang w:val="en-US" w:eastAsia="zh-CN"/>
              </w:rPr>
            </w:pPr>
            <w:r>
              <w:rPr>
                <w:rFonts w:eastAsia="宋体"/>
                <w:lang w:val="en-US" w:eastAsia="zh-CN"/>
              </w:rPr>
              <w:t>Xiaomi</w:t>
            </w:r>
          </w:p>
        </w:tc>
        <w:tc>
          <w:tcPr>
            <w:tcW w:w="1372" w:type="dxa"/>
          </w:tcPr>
          <w:p w14:paraId="511B8ED3"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294308F3" w14:textId="77777777" w:rsidR="005C42E4" w:rsidRDefault="005C42E4">
            <w:pPr>
              <w:widowControl w:val="0"/>
              <w:snapToGrid w:val="0"/>
              <w:spacing w:line="300" w:lineRule="auto"/>
              <w:jc w:val="both"/>
              <w:rPr>
                <w:rFonts w:eastAsia="宋体"/>
                <w:lang w:val="en-US" w:eastAsia="zh-CN"/>
              </w:rPr>
            </w:pPr>
          </w:p>
        </w:tc>
      </w:tr>
      <w:tr w:rsidR="005C42E4" w14:paraId="2C0BD6DC" w14:textId="77777777">
        <w:tc>
          <w:tcPr>
            <w:tcW w:w="1479" w:type="dxa"/>
          </w:tcPr>
          <w:p w14:paraId="2647D031" w14:textId="77777777" w:rsidR="005C42E4" w:rsidRDefault="00A077D6">
            <w:pPr>
              <w:rPr>
                <w:rFonts w:eastAsia="Yu Mincho"/>
                <w:lang w:val="en-US" w:eastAsia="ja-JP"/>
              </w:rPr>
            </w:pPr>
            <w:r>
              <w:rPr>
                <w:rFonts w:eastAsia="Yu Mincho"/>
                <w:lang w:val="en-US" w:eastAsia="ja-JP"/>
              </w:rPr>
              <w:t>Panasonic</w:t>
            </w:r>
          </w:p>
        </w:tc>
        <w:tc>
          <w:tcPr>
            <w:tcW w:w="1372" w:type="dxa"/>
          </w:tcPr>
          <w:p w14:paraId="2C0AC17E"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3ADC282" w14:textId="77777777" w:rsidR="005C42E4" w:rsidRDefault="005C42E4">
            <w:pPr>
              <w:widowControl w:val="0"/>
              <w:snapToGrid w:val="0"/>
              <w:spacing w:line="300" w:lineRule="auto"/>
              <w:jc w:val="both"/>
              <w:rPr>
                <w:rFonts w:eastAsia="宋体"/>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r>
              <w:rPr>
                <w:lang w:val="en-US" w:eastAsia="ko-KR"/>
              </w:rPr>
              <w:t>Spreadtrum</w:t>
            </w:r>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Yu Mincho"/>
                <w:lang w:val="en-US" w:eastAsia="ja-JP"/>
              </w:rPr>
            </w:pPr>
            <w:r>
              <w:rPr>
                <w:rFonts w:eastAsia="Yu Mincho"/>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Yu Mincho"/>
                <w:lang w:val="en-US" w:eastAsia="ja-JP"/>
              </w:rPr>
            </w:pPr>
          </w:p>
        </w:tc>
      </w:tr>
      <w:tr w:rsidR="005C42E4" w14:paraId="24F1D9CC" w14:textId="77777777">
        <w:tc>
          <w:tcPr>
            <w:tcW w:w="1479" w:type="dxa"/>
          </w:tcPr>
          <w:p w14:paraId="3A7095B6" w14:textId="77777777" w:rsidR="005C42E4" w:rsidRDefault="00A077D6">
            <w:pPr>
              <w:rPr>
                <w:rFonts w:eastAsia="宋体"/>
                <w:lang w:val="en-US" w:eastAsia="zh-CN"/>
              </w:rPr>
            </w:pPr>
            <w:r>
              <w:rPr>
                <w:rFonts w:eastAsia="宋体"/>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宋体"/>
                <w:lang w:val="en-US" w:eastAsia="zh-CN"/>
              </w:rPr>
              <w:t>Y</w:t>
            </w:r>
          </w:p>
        </w:tc>
        <w:tc>
          <w:tcPr>
            <w:tcW w:w="6780" w:type="dxa"/>
          </w:tcPr>
          <w:p w14:paraId="1865FA95" w14:textId="77777777" w:rsidR="005C42E4" w:rsidRDefault="00A077D6">
            <w:pPr>
              <w:rPr>
                <w:rFonts w:eastAsia="宋体"/>
                <w:lang w:val="en-US" w:eastAsia="zh-CN"/>
              </w:rPr>
            </w:pPr>
            <w:r>
              <w:rPr>
                <w:rFonts w:eastAsia="宋体"/>
                <w:lang w:val="en-US" w:eastAsia="zh-CN"/>
              </w:rPr>
              <w:t>Since the active BWP may not contain CORESET#0, FG6-1 does not hold.</w:t>
            </w:r>
          </w:p>
          <w:p w14:paraId="1B4AF04F" w14:textId="77777777" w:rsidR="005C42E4" w:rsidRDefault="00A077D6">
            <w:pPr>
              <w:rPr>
                <w:rFonts w:eastAsia="Yu Mincho"/>
                <w:lang w:val="en-US" w:eastAsia="ja-JP"/>
              </w:rPr>
            </w:pPr>
            <w:r>
              <w:rPr>
                <w:rFonts w:eastAsia="宋体"/>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宋体"/>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lastRenderedPageBreak/>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0"/>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BD8DEF7" w14:textId="77777777" w:rsidR="005C42E4" w:rsidRDefault="005C42E4">
            <w:pPr>
              <w:tabs>
                <w:tab w:val="left" w:pos="551"/>
              </w:tabs>
              <w:rPr>
                <w:rFonts w:eastAsia="宋体"/>
                <w:lang w:val="en-US" w:eastAsia="zh-CN"/>
              </w:rPr>
            </w:pPr>
          </w:p>
        </w:tc>
        <w:tc>
          <w:tcPr>
            <w:tcW w:w="6780" w:type="dxa"/>
          </w:tcPr>
          <w:p w14:paraId="19EE5A10" w14:textId="77777777" w:rsidR="005C42E4" w:rsidRDefault="00A077D6">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宋体"/>
                <w:lang w:val="en-US" w:eastAsia="zh-CN"/>
              </w:rPr>
            </w:pPr>
            <w:r>
              <w:rPr>
                <w:rFonts w:eastAsia="宋体" w:hint="eastAsia"/>
                <w:lang w:val="en-US" w:eastAsia="zh-CN"/>
              </w:rPr>
              <w:t>Spreadtrum</w:t>
            </w:r>
          </w:p>
        </w:tc>
        <w:tc>
          <w:tcPr>
            <w:tcW w:w="1372" w:type="dxa"/>
          </w:tcPr>
          <w:p w14:paraId="54D04D1E"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562B6478" w14:textId="77777777" w:rsidR="005C42E4" w:rsidRDefault="005C42E4">
            <w:pPr>
              <w:rPr>
                <w:rFonts w:eastAsia="宋体"/>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宋体"/>
                <w:lang w:val="en-US" w:eastAsia="zh-CN"/>
              </w:rPr>
            </w:pPr>
            <w:r>
              <w:rPr>
                <w:rFonts w:eastAsia="宋体"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宋体" w:hint="eastAsia"/>
                <w:lang w:val="en-US" w:eastAsia="zh-CN"/>
              </w:rPr>
              <w:t>Y</w:t>
            </w:r>
          </w:p>
        </w:tc>
        <w:tc>
          <w:tcPr>
            <w:tcW w:w="6780" w:type="dxa"/>
          </w:tcPr>
          <w:p w14:paraId="776F7136" w14:textId="77777777" w:rsidR="005C42E4" w:rsidRDefault="00A077D6">
            <w:pPr>
              <w:rPr>
                <w:rFonts w:eastAsia="宋体"/>
                <w:lang w:val="en-US" w:eastAsia="zh-CN"/>
              </w:rPr>
            </w:pPr>
            <w:r>
              <w:rPr>
                <w:rFonts w:eastAsia="宋体" w:hint="eastAsia"/>
                <w:lang w:val="en-US" w:eastAsia="zh-CN"/>
              </w:rPr>
              <w:t>Share the same view as ZTE.</w:t>
            </w:r>
          </w:p>
          <w:p w14:paraId="09571BAF" w14:textId="77777777" w:rsidR="005C42E4" w:rsidRDefault="00A077D6">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6DCDADD0" w14:textId="77777777" w:rsidR="005C42E4" w:rsidRDefault="00A077D6">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宋体"/>
                <w:lang w:val="en-US" w:eastAsia="ko-KR"/>
              </w:rPr>
            </w:pPr>
            <w:r>
              <w:rPr>
                <w:rFonts w:eastAsia="宋体" w:hint="eastAsia"/>
                <w:lang w:val="en-US" w:eastAsia="ko-KR"/>
              </w:rPr>
              <w:t>LGE</w:t>
            </w:r>
          </w:p>
        </w:tc>
        <w:tc>
          <w:tcPr>
            <w:tcW w:w="1372" w:type="dxa"/>
          </w:tcPr>
          <w:p w14:paraId="5E2F8954" w14:textId="77777777" w:rsidR="005C42E4" w:rsidRDefault="005C42E4">
            <w:pPr>
              <w:tabs>
                <w:tab w:val="left" w:pos="551"/>
              </w:tabs>
              <w:rPr>
                <w:rFonts w:eastAsia="宋体"/>
                <w:lang w:val="en-US" w:eastAsia="zh-CN"/>
              </w:rPr>
            </w:pPr>
          </w:p>
        </w:tc>
        <w:tc>
          <w:tcPr>
            <w:tcW w:w="6780" w:type="dxa"/>
          </w:tcPr>
          <w:p w14:paraId="60B43833" w14:textId="77777777" w:rsidR="005C42E4" w:rsidRDefault="00A077D6">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宋体"/>
                <w:lang w:val="en-US" w:eastAsia="ko-KR"/>
              </w:rPr>
            </w:pPr>
            <w:r>
              <w:rPr>
                <w:rFonts w:eastAsia="宋体"/>
                <w:lang w:val="en-US" w:eastAsia="zh-CN"/>
              </w:rPr>
              <w:t xml:space="preserve">Apple </w:t>
            </w:r>
          </w:p>
        </w:tc>
        <w:tc>
          <w:tcPr>
            <w:tcW w:w="1372" w:type="dxa"/>
          </w:tcPr>
          <w:p w14:paraId="3EB64628"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AE52E1" w14:textId="77777777" w:rsidR="005C42E4" w:rsidRDefault="005C42E4">
            <w:pPr>
              <w:rPr>
                <w:rFonts w:eastAsia="宋体"/>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lastRenderedPageBreak/>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0"/>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CC7C1A5" w14:textId="77777777" w:rsidR="005C42E4" w:rsidRDefault="00A077D6">
            <w:pPr>
              <w:tabs>
                <w:tab w:val="left" w:pos="551"/>
              </w:tabs>
              <w:rPr>
                <w:rFonts w:eastAsia="宋体"/>
                <w:lang w:val="en-US" w:eastAsia="ko-KR"/>
              </w:rPr>
            </w:pPr>
            <w:r>
              <w:rPr>
                <w:rFonts w:eastAsia="宋体" w:hint="eastAsia"/>
                <w:lang w:val="en-US" w:eastAsia="zh-CN"/>
              </w:rPr>
              <w:t>Y but</w:t>
            </w:r>
          </w:p>
        </w:tc>
        <w:tc>
          <w:tcPr>
            <w:tcW w:w="6780" w:type="dxa"/>
          </w:tcPr>
          <w:p w14:paraId="365CA94A" w14:textId="77777777" w:rsidR="005C42E4" w:rsidRDefault="00A077D6">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1B219B3B"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734CF914" w14:textId="77777777" w:rsidR="005C42E4" w:rsidRDefault="00A077D6">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5C42E4" w14:paraId="6BF570F5" w14:textId="77777777">
        <w:tc>
          <w:tcPr>
            <w:tcW w:w="1479" w:type="dxa"/>
          </w:tcPr>
          <w:p w14:paraId="6E4FBC7A" w14:textId="77777777" w:rsidR="005C42E4" w:rsidRDefault="00A077D6">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3FE9952" w14:textId="77777777" w:rsidR="005C42E4" w:rsidRDefault="005C42E4">
            <w:pPr>
              <w:tabs>
                <w:tab w:val="left" w:pos="551"/>
              </w:tabs>
              <w:rPr>
                <w:rFonts w:eastAsia="宋体"/>
                <w:lang w:val="en-US" w:eastAsia="zh-CN"/>
              </w:rPr>
            </w:pPr>
          </w:p>
        </w:tc>
        <w:tc>
          <w:tcPr>
            <w:tcW w:w="6780" w:type="dxa"/>
          </w:tcPr>
          <w:p w14:paraId="594CA226" w14:textId="77777777" w:rsidR="005C42E4" w:rsidRDefault="00A077D6">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Yu Mincho"/>
                <w:lang w:val="en-US" w:eastAsia="ja-JP"/>
              </w:rPr>
            </w:pPr>
            <w:r>
              <w:rPr>
                <w:rFonts w:eastAsia="Yu Mincho" w:hint="eastAsia"/>
                <w:lang w:val="en-US" w:eastAsia="ja-JP"/>
              </w:rPr>
              <w:t>Spreadtrum</w:t>
            </w:r>
          </w:p>
        </w:tc>
        <w:tc>
          <w:tcPr>
            <w:tcW w:w="1372" w:type="dxa"/>
          </w:tcPr>
          <w:p w14:paraId="602FA1FD" w14:textId="77777777" w:rsidR="005C42E4" w:rsidRDefault="00A077D6">
            <w:pPr>
              <w:tabs>
                <w:tab w:val="left" w:pos="551"/>
              </w:tabs>
              <w:rPr>
                <w:rFonts w:eastAsia="宋体"/>
                <w:lang w:val="en-US" w:eastAsia="zh-CN"/>
              </w:rPr>
            </w:pPr>
            <w:r>
              <w:rPr>
                <w:rFonts w:eastAsia="宋体" w:hint="eastAsia"/>
                <w:lang w:val="en-US" w:eastAsia="zh-CN"/>
              </w:rPr>
              <w:t>N</w:t>
            </w:r>
          </w:p>
        </w:tc>
        <w:tc>
          <w:tcPr>
            <w:tcW w:w="6780" w:type="dxa"/>
          </w:tcPr>
          <w:p w14:paraId="1E664E50" w14:textId="77777777" w:rsidR="005C42E4" w:rsidRDefault="005C42E4">
            <w:pPr>
              <w:rPr>
                <w:rFonts w:eastAsia="Yu Mincho"/>
                <w:lang w:val="en-US" w:eastAsia="ja-JP"/>
              </w:rPr>
            </w:pPr>
          </w:p>
        </w:tc>
      </w:tr>
      <w:tr w:rsidR="005C42E4" w14:paraId="0C6034D3" w14:textId="77777777">
        <w:tc>
          <w:tcPr>
            <w:tcW w:w="1479" w:type="dxa"/>
          </w:tcPr>
          <w:p w14:paraId="38F401D6" w14:textId="77777777" w:rsidR="005C42E4" w:rsidRDefault="00A077D6">
            <w:pPr>
              <w:rPr>
                <w:rFonts w:eastAsia="Yu Mincho"/>
                <w:lang w:val="en-US" w:eastAsia="ja-JP"/>
              </w:rPr>
            </w:pPr>
            <w:r>
              <w:rPr>
                <w:rFonts w:eastAsia="Yu Mincho"/>
                <w:lang w:val="en-US" w:eastAsia="ja-JP"/>
              </w:rPr>
              <w:lastRenderedPageBreak/>
              <w:t>Nokia, NSB</w:t>
            </w:r>
          </w:p>
        </w:tc>
        <w:tc>
          <w:tcPr>
            <w:tcW w:w="1372" w:type="dxa"/>
          </w:tcPr>
          <w:p w14:paraId="03F7340E"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3D94B13D" w14:textId="77777777" w:rsidR="005C42E4" w:rsidRDefault="005C42E4">
            <w:pPr>
              <w:rPr>
                <w:rFonts w:eastAsia="Yu Mincho"/>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宋体"/>
                <w:lang w:val="en-US" w:eastAsia="ja-JP"/>
              </w:rPr>
            </w:pPr>
            <w:r>
              <w:rPr>
                <w:rFonts w:eastAsia="宋体" w:hint="eastAsia"/>
                <w:lang w:val="en-US" w:eastAsia="zh-CN"/>
              </w:rPr>
              <w:t>CMCC</w:t>
            </w:r>
          </w:p>
        </w:tc>
        <w:tc>
          <w:tcPr>
            <w:tcW w:w="1372" w:type="dxa"/>
          </w:tcPr>
          <w:p w14:paraId="7813218A"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10FA92D6" w14:textId="77777777" w:rsidR="005C42E4" w:rsidRDefault="00A077D6">
            <w:pPr>
              <w:rPr>
                <w:rFonts w:eastAsia="宋体"/>
                <w:lang w:val="en-US" w:eastAsia="ja-JP"/>
              </w:rPr>
            </w:pPr>
            <w:r>
              <w:rPr>
                <w:rFonts w:eastAsia="宋体" w:hint="eastAsia"/>
                <w:lang w:val="en-US" w:eastAsia="zh-CN"/>
              </w:rPr>
              <w:t xml:space="preserve">Since center frequency </w:t>
            </w:r>
            <w:proofErr w:type="spellStart"/>
            <w:r>
              <w:rPr>
                <w:rFonts w:eastAsia="宋体" w:hint="eastAsia"/>
                <w:lang w:val="en-US" w:eastAsia="zh-CN"/>
              </w:rPr>
              <w:t>unalignment</w:t>
            </w:r>
            <w:proofErr w:type="spellEnd"/>
            <w:r>
              <w:rPr>
                <w:rFonts w:eastAsia="宋体" w:hint="eastAsia"/>
                <w:lang w:val="en-US" w:eastAsia="zh-CN"/>
              </w:rPr>
              <w:t xml:space="preserve"> is on table for discussion, and BWP switching for SSB is also under discussion, a LS can be send to RAN4.</w:t>
            </w:r>
          </w:p>
        </w:tc>
      </w:tr>
      <w:tr w:rsidR="005C42E4" w14:paraId="57A118FF" w14:textId="77777777">
        <w:tc>
          <w:tcPr>
            <w:tcW w:w="1479" w:type="dxa"/>
          </w:tcPr>
          <w:p w14:paraId="625C4F26" w14:textId="77777777" w:rsidR="005C42E4" w:rsidRDefault="00A077D6">
            <w:pPr>
              <w:rPr>
                <w:rFonts w:eastAsia="Yu Mincho"/>
                <w:lang w:val="en-US" w:eastAsia="ko-KR"/>
              </w:rPr>
            </w:pPr>
            <w:r>
              <w:rPr>
                <w:rFonts w:eastAsia="Yu Mincho" w:hint="eastAsia"/>
                <w:lang w:val="en-US" w:eastAsia="ko-KR"/>
              </w:rPr>
              <w:t>LGE</w:t>
            </w:r>
          </w:p>
        </w:tc>
        <w:tc>
          <w:tcPr>
            <w:tcW w:w="1372" w:type="dxa"/>
          </w:tcPr>
          <w:p w14:paraId="0A555221" w14:textId="77777777" w:rsidR="005C42E4" w:rsidRDefault="00A077D6">
            <w:pPr>
              <w:tabs>
                <w:tab w:val="left" w:pos="551"/>
              </w:tabs>
              <w:rPr>
                <w:rFonts w:eastAsia="宋体"/>
                <w:lang w:val="en-US" w:eastAsia="ko-KR"/>
              </w:rPr>
            </w:pPr>
            <w:r>
              <w:rPr>
                <w:rFonts w:eastAsia="宋体" w:hint="eastAsia"/>
                <w:lang w:val="en-US" w:eastAsia="ko-KR"/>
              </w:rPr>
              <w:t>N</w:t>
            </w:r>
          </w:p>
        </w:tc>
        <w:tc>
          <w:tcPr>
            <w:tcW w:w="6780" w:type="dxa"/>
          </w:tcPr>
          <w:p w14:paraId="063C6FFE" w14:textId="77777777" w:rsidR="005C42E4" w:rsidRDefault="00A077D6">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7C3939">
            <w:pPr>
              <w:rPr>
                <w:color w:val="0000FF"/>
                <w:u w:val="single"/>
                <w:lang w:val="en-US"/>
              </w:rPr>
            </w:pPr>
            <w:hyperlink r:id="rId45" w:history="1">
              <w:r w:rsidR="00A077D6">
                <w:rPr>
                  <w:rStyle w:val="af2"/>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7C3939">
            <w:pPr>
              <w:rPr>
                <w:color w:val="0000FF"/>
                <w:u w:val="single"/>
                <w:lang w:val="en-US"/>
              </w:rPr>
            </w:pPr>
            <w:hyperlink r:id="rId46" w:history="1">
              <w:r w:rsidR="00A077D6">
                <w:rPr>
                  <w:rStyle w:val="af2"/>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7C3939">
            <w:hyperlink r:id="rId47" w:history="1">
              <w:r w:rsidR="00A077D6">
                <w:rPr>
                  <w:rStyle w:val="af2"/>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5B4F4652" w14:textId="77777777" w:rsidR="005C42E4" w:rsidRDefault="007C3939">
            <w:pPr>
              <w:rPr>
                <w:color w:val="0000FF"/>
                <w:u w:val="single"/>
                <w:lang w:val="en-US"/>
              </w:rPr>
            </w:pPr>
            <w:hyperlink r:id="rId48" w:history="1">
              <w:r w:rsidR="00A077D6">
                <w:rPr>
                  <w:rStyle w:val="af2"/>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 xml:space="preserve">Huawei, </w:t>
            </w:r>
            <w:proofErr w:type="spellStart"/>
            <w:r>
              <w:rPr>
                <w:lang w:eastAsia="sv-SE"/>
              </w:rPr>
              <w:t>HiSilicon</w:t>
            </w:r>
            <w:proofErr w:type="spellEnd"/>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7C3939">
            <w:pPr>
              <w:rPr>
                <w:color w:val="0000FF"/>
                <w:u w:val="single"/>
                <w:lang w:val="en-US"/>
              </w:rPr>
            </w:pPr>
            <w:hyperlink r:id="rId49" w:history="1">
              <w:r w:rsidR="00A077D6">
                <w:rPr>
                  <w:rStyle w:val="af2"/>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7C3939">
            <w:pPr>
              <w:rPr>
                <w:color w:val="0000FF"/>
                <w:u w:val="single"/>
                <w:lang w:val="en-US"/>
              </w:rPr>
            </w:pPr>
            <w:hyperlink r:id="rId50" w:history="1">
              <w:r w:rsidR="00A077D6">
                <w:rPr>
                  <w:rStyle w:val="af2"/>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7C3939">
            <w:pPr>
              <w:rPr>
                <w:color w:val="0000FF"/>
                <w:u w:val="single"/>
                <w:lang w:val="en-US"/>
              </w:rPr>
            </w:pPr>
            <w:hyperlink r:id="rId51" w:history="1">
              <w:r w:rsidR="00A077D6">
                <w:rPr>
                  <w:rStyle w:val="af2"/>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r>
              <w:rPr>
                <w:lang w:eastAsia="sv-SE"/>
              </w:rPr>
              <w:t>Spreadtrum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0E725CC8" w14:textId="77777777" w:rsidR="005C42E4" w:rsidRDefault="007C3939">
            <w:pPr>
              <w:rPr>
                <w:color w:val="0000FF"/>
                <w:u w:val="single"/>
                <w:lang w:val="en-US"/>
              </w:rPr>
            </w:pPr>
            <w:hyperlink r:id="rId52" w:history="1">
              <w:r w:rsidR="00A077D6">
                <w:rPr>
                  <w:rStyle w:val="af2"/>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7C3939">
            <w:pPr>
              <w:rPr>
                <w:color w:val="0000FF"/>
                <w:u w:val="single"/>
                <w:lang w:val="en-US"/>
              </w:rPr>
            </w:pPr>
            <w:hyperlink r:id="rId53" w:history="1">
              <w:r w:rsidR="00A077D6">
                <w:rPr>
                  <w:rStyle w:val="af2"/>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7C3939">
            <w:pPr>
              <w:rPr>
                <w:color w:val="0000FF"/>
                <w:u w:val="single"/>
                <w:lang w:val="en-US"/>
              </w:rPr>
            </w:pPr>
            <w:hyperlink r:id="rId54" w:history="1">
              <w:r w:rsidR="00A077D6">
                <w:rPr>
                  <w:rStyle w:val="af2"/>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lastRenderedPageBreak/>
              <w:t>[11]</w:t>
            </w:r>
          </w:p>
        </w:tc>
        <w:tc>
          <w:tcPr>
            <w:tcW w:w="1456" w:type="dxa"/>
            <w:tcMar>
              <w:top w:w="0" w:type="dxa"/>
              <w:left w:w="70" w:type="dxa"/>
              <w:bottom w:w="0" w:type="dxa"/>
              <w:right w:w="70" w:type="dxa"/>
            </w:tcMar>
          </w:tcPr>
          <w:p w14:paraId="09DAF5A9" w14:textId="77777777" w:rsidR="005C42E4" w:rsidRDefault="007C3939">
            <w:pPr>
              <w:rPr>
                <w:color w:val="0000FF"/>
                <w:u w:val="single"/>
                <w:lang w:val="en-US"/>
              </w:rPr>
            </w:pPr>
            <w:hyperlink r:id="rId55" w:history="1">
              <w:r w:rsidR="00A077D6">
                <w:rPr>
                  <w:rStyle w:val="af2"/>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7C3939">
            <w:pPr>
              <w:rPr>
                <w:color w:val="0000FF"/>
                <w:u w:val="single"/>
                <w:lang w:val="en-US"/>
              </w:rPr>
            </w:pPr>
            <w:hyperlink r:id="rId56" w:history="1">
              <w:r w:rsidR="00A077D6">
                <w:rPr>
                  <w:rStyle w:val="af2"/>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7C3939">
            <w:pPr>
              <w:rPr>
                <w:color w:val="0000FF"/>
                <w:u w:val="single"/>
                <w:lang w:val="en-US"/>
              </w:rPr>
            </w:pPr>
            <w:hyperlink r:id="rId57" w:history="1">
              <w:r w:rsidR="00A077D6">
                <w:rPr>
                  <w:rStyle w:val="af2"/>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7C3939">
            <w:pPr>
              <w:rPr>
                <w:lang w:val="en-US"/>
              </w:rPr>
            </w:pPr>
            <w:hyperlink r:id="rId58" w:history="1">
              <w:r w:rsidR="00A077D6">
                <w:rPr>
                  <w:rStyle w:val="af2"/>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 xml:space="preserve">ZTE, </w:t>
            </w:r>
            <w:proofErr w:type="spellStart"/>
            <w:r>
              <w:rPr>
                <w:lang w:eastAsia="sv-SE"/>
              </w:rPr>
              <w:t>Sanechips</w:t>
            </w:r>
            <w:proofErr w:type="spellEnd"/>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7C3939">
            <w:pPr>
              <w:rPr>
                <w:color w:val="0000FF"/>
                <w:u w:val="single"/>
                <w:lang w:val="en-US"/>
              </w:rPr>
            </w:pPr>
            <w:hyperlink r:id="rId59" w:history="1">
              <w:r w:rsidR="00A077D6">
                <w:rPr>
                  <w:rStyle w:val="af2"/>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7C3939">
            <w:pPr>
              <w:rPr>
                <w:color w:val="0000FF"/>
                <w:u w:val="single"/>
                <w:lang w:val="en-US"/>
              </w:rPr>
            </w:pPr>
            <w:hyperlink r:id="rId60" w:history="1">
              <w:r w:rsidR="00A077D6">
                <w:rPr>
                  <w:rStyle w:val="af2"/>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4B0018D7" w14:textId="77777777" w:rsidR="005C42E4" w:rsidRDefault="007C3939">
            <w:pPr>
              <w:rPr>
                <w:color w:val="0000FF"/>
                <w:u w:val="single"/>
                <w:lang w:val="en-US"/>
              </w:rPr>
            </w:pPr>
            <w:hyperlink r:id="rId61" w:history="1">
              <w:r w:rsidR="00A077D6">
                <w:rPr>
                  <w:rStyle w:val="af2"/>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7C3939">
            <w:pPr>
              <w:rPr>
                <w:color w:val="0000FF"/>
                <w:u w:val="single"/>
                <w:lang w:eastAsia="sv-SE"/>
              </w:rPr>
            </w:pPr>
            <w:hyperlink r:id="rId62" w:history="1">
              <w:r w:rsidR="00A077D6">
                <w:rPr>
                  <w:rStyle w:val="af2"/>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63" w:history="1">
              <w:r>
                <w:rPr>
                  <w:rStyle w:val="af2"/>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7C3939">
            <w:pPr>
              <w:rPr>
                <w:color w:val="0000FF"/>
                <w:u w:val="single"/>
                <w:lang w:val="en-US"/>
              </w:rPr>
            </w:pPr>
            <w:hyperlink r:id="rId64" w:history="1">
              <w:r w:rsidR="00A077D6">
                <w:rPr>
                  <w:rStyle w:val="af2"/>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2B1C260" w14:textId="77777777" w:rsidR="005C42E4" w:rsidRDefault="007C3939">
            <w:pPr>
              <w:rPr>
                <w:color w:val="0000FF"/>
                <w:u w:val="single"/>
                <w:lang w:val="en-US"/>
              </w:rPr>
            </w:pPr>
            <w:hyperlink r:id="rId65" w:history="1">
              <w:r w:rsidR="00A077D6">
                <w:rPr>
                  <w:rStyle w:val="af2"/>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580B6FDB" w14:textId="77777777" w:rsidR="005C42E4" w:rsidRDefault="007C3939">
            <w:pPr>
              <w:rPr>
                <w:color w:val="0000FF"/>
                <w:u w:val="single"/>
                <w:lang w:val="en-US"/>
              </w:rPr>
            </w:pPr>
            <w:hyperlink r:id="rId66" w:history="1">
              <w:r w:rsidR="00A077D6">
                <w:rPr>
                  <w:rStyle w:val="af2"/>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196CCA26" w14:textId="77777777" w:rsidR="005C42E4" w:rsidRDefault="007C3939">
            <w:pPr>
              <w:rPr>
                <w:color w:val="0000FF"/>
                <w:u w:val="single"/>
                <w:lang w:val="en-US"/>
              </w:rPr>
            </w:pPr>
            <w:hyperlink r:id="rId67" w:history="1">
              <w:r w:rsidR="00A077D6">
                <w:rPr>
                  <w:rStyle w:val="af2"/>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7C3939">
            <w:pPr>
              <w:rPr>
                <w:color w:val="0000FF"/>
                <w:u w:val="single"/>
                <w:lang w:val="en-US"/>
              </w:rPr>
            </w:pPr>
            <w:hyperlink r:id="rId68" w:history="1">
              <w:r w:rsidR="00A077D6">
                <w:rPr>
                  <w:rStyle w:val="af2"/>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proofErr w:type="spellStart"/>
            <w:r>
              <w:rPr>
                <w:lang w:eastAsia="sv-SE"/>
              </w:rPr>
              <w:t>InterDigital</w:t>
            </w:r>
            <w:proofErr w:type="spellEnd"/>
            <w:r>
              <w:rPr>
                <w:lang w:eastAsia="sv-SE"/>
              </w:rPr>
              <w:t>,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7C3939">
            <w:pPr>
              <w:rPr>
                <w:color w:val="0000FF"/>
                <w:u w:val="single"/>
                <w:lang w:val="en-US"/>
              </w:rPr>
            </w:pPr>
            <w:hyperlink r:id="rId69" w:history="1">
              <w:r w:rsidR="00A077D6">
                <w:rPr>
                  <w:rStyle w:val="af2"/>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1BD93753" w14:textId="77777777" w:rsidR="005C42E4" w:rsidRDefault="007C3939">
            <w:pPr>
              <w:rPr>
                <w:color w:val="0000FF"/>
                <w:u w:val="single"/>
                <w:lang w:val="en-US"/>
              </w:rPr>
            </w:pPr>
            <w:hyperlink r:id="rId70" w:history="1">
              <w:r w:rsidR="00A077D6">
                <w:rPr>
                  <w:rStyle w:val="af2"/>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7C3939">
            <w:pPr>
              <w:rPr>
                <w:color w:val="0000FF"/>
                <w:u w:val="single"/>
                <w:lang w:val="en-US"/>
              </w:rPr>
            </w:pPr>
            <w:hyperlink r:id="rId71" w:history="1">
              <w:r w:rsidR="00A077D6">
                <w:rPr>
                  <w:rStyle w:val="af2"/>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7C3939">
            <w:pPr>
              <w:rPr>
                <w:color w:val="0000FF"/>
                <w:u w:val="single"/>
                <w:lang w:val="en-US"/>
              </w:rPr>
            </w:pPr>
            <w:hyperlink r:id="rId72" w:history="1">
              <w:r w:rsidR="00A077D6">
                <w:rPr>
                  <w:rStyle w:val="af2"/>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proofErr w:type="spellStart"/>
            <w:r>
              <w:rPr>
                <w:lang w:eastAsia="sv-SE"/>
              </w:rPr>
              <w:t>ASUSTeK</w:t>
            </w:r>
            <w:proofErr w:type="spellEnd"/>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7C3939">
            <w:pPr>
              <w:rPr>
                <w:color w:val="0000FF"/>
                <w:u w:val="single"/>
                <w:lang w:val="en-US"/>
              </w:rPr>
            </w:pPr>
            <w:hyperlink r:id="rId73" w:history="1">
              <w:r w:rsidR="00A077D6">
                <w:rPr>
                  <w:rStyle w:val="af2"/>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7C3939">
            <w:pPr>
              <w:rPr>
                <w:lang w:val="en-US"/>
              </w:rPr>
            </w:pPr>
            <w:hyperlink r:id="rId74" w:history="1">
              <w:r w:rsidR="00A077D6">
                <w:rPr>
                  <w:rStyle w:val="af2"/>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0837CA44" w14:textId="77777777" w:rsidR="005C42E4" w:rsidRDefault="007C3939">
            <w:pPr>
              <w:rPr>
                <w:rStyle w:val="af2"/>
                <w:color w:val="0000FF"/>
                <w:lang w:val="en-US"/>
              </w:rPr>
            </w:pPr>
            <w:hyperlink r:id="rId75" w:history="1">
              <w:r w:rsidR="00A077D6">
                <w:rPr>
                  <w:rStyle w:val="af2"/>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7C3939">
            <w:pPr>
              <w:rPr>
                <w:rStyle w:val="af2"/>
                <w:color w:val="0000FF"/>
                <w:lang w:val="en-US"/>
              </w:rPr>
            </w:pPr>
            <w:hyperlink r:id="rId76" w:history="1">
              <w:r w:rsidR="00A077D6">
                <w:rPr>
                  <w:rStyle w:val="af2"/>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7C3939">
            <w:pPr>
              <w:rPr>
                <w:lang w:val="en-US"/>
              </w:rPr>
            </w:pPr>
            <w:hyperlink r:id="rId77" w:history="1">
              <w:r w:rsidR="00A077D6">
                <w:rPr>
                  <w:rStyle w:val="af2"/>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 xml:space="preserve">Huawei, </w:t>
            </w:r>
            <w:proofErr w:type="spellStart"/>
            <w:r>
              <w:rPr>
                <w:lang w:eastAsia="sv-SE"/>
              </w:rPr>
              <w:t>HiSilicon</w:t>
            </w:r>
            <w:proofErr w:type="spellEnd"/>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7C3939">
            <w:pPr>
              <w:rPr>
                <w:color w:val="0000FF"/>
                <w:u w:val="single"/>
                <w:lang w:val="en-US"/>
              </w:rPr>
            </w:pPr>
            <w:hyperlink r:id="rId78" w:history="1">
              <w:r w:rsidR="00A077D6">
                <w:rPr>
                  <w:rStyle w:val="af2"/>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proofErr w:type="spellStart"/>
            <w:r>
              <w:rPr>
                <w:lang w:eastAsia="sv-SE"/>
              </w:rPr>
              <w:t>InterDigital</w:t>
            </w:r>
            <w:proofErr w:type="spellEnd"/>
            <w:r>
              <w:rPr>
                <w:lang w:eastAsia="sv-SE"/>
              </w:rPr>
              <w:t>, Inc.</w:t>
            </w:r>
          </w:p>
        </w:tc>
      </w:tr>
      <w:bookmarkEnd w:id="11"/>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2F6F6A96" w14:textId="77777777" w:rsidR="005C42E4" w:rsidRDefault="007C3939">
            <w:hyperlink r:id="rId79" w:history="1">
              <w:r w:rsidR="00A077D6">
                <w:rPr>
                  <w:rStyle w:val="af2"/>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7C3939">
            <w:hyperlink r:id="rId80" w:history="1">
              <w:r w:rsidR="00A077D6">
                <w:rPr>
                  <w:rStyle w:val="af2"/>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08881A1E" w14:textId="77777777" w:rsidR="005C42E4" w:rsidRDefault="007C3939">
            <w:hyperlink r:id="rId81" w:history="1">
              <w:r w:rsidR="00A077D6">
                <w:rPr>
                  <w:rStyle w:val="af2"/>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 xml:space="preserve">FL summary #3 on reduced maximum UE bandwidth for </w:t>
            </w:r>
            <w:r>
              <w:rPr>
                <w:lang w:val="en-US" w:eastAsia="sv-SE"/>
              </w:rPr>
              <w:lastRenderedPageBreak/>
              <w:t>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lastRenderedPageBreak/>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EA198" w14:textId="77777777" w:rsidR="007C3939" w:rsidRDefault="007C3939" w:rsidP="00BF7257">
      <w:pPr>
        <w:spacing w:after="0" w:line="240" w:lineRule="auto"/>
      </w:pPr>
      <w:r>
        <w:separator/>
      </w:r>
    </w:p>
  </w:endnote>
  <w:endnote w:type="continuationSeparator" w:id="0">
    <w:p w14:paraId="2F0EAD7F" w14:textId="77777777" w:rsidR="007C3939" w:rsidRDefault="007C3939"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Yu Mincho">
    <w:altName w:val="Yu Gothic UI"/>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F75CC" w14:textId="77777777" w:rsidR="007C3939" w:rsidRDefault="007C3939" w:rsidP="00BF7257">
      <w:pPr>
        <w:spacing w:after="0" w:line="240" w:lineRule="auto"/>
      </w:pPr>
      <w:r>
        <w:separator/>
      </w:r>
    </w:p>
  </w:footnote>
  <w:footnote w:type="continuationSeparator" w:id="0">
    <w:p w14:paraId="48FD78A7" w14:textId="77777777" w:rsidR="007C3939" w:rsidRDefault="007C3939" w:rsidP="00BF7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3518D9"/>
    <w:multiLevelType w:val="hybridMultilevel"/>
    <w:tmpl w:val="79E81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8694FC1"/>
    <w:multiLevelType w:val="hybridMultilevel"/>
    <w:tmpl w:val="439C4A2C"/>
    <w:lvl w:ilvl="0" w:tplc="E6829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69914D3"/>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9F2034F"/>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AD9F1A9"/>
    <w:multiLevelType w:val="singleLevel"/>
    <w:tmpl w:val="1AD9F1A9"/>
    <w:lvl w:ilvl="0">
      <w:start w:val="1"/>
      <w:numFmt w:val="decimal"/>
      <w:suff w:val="space"/>
      <w:lvlText w:val="%1)"/>
      <w:lvlJc w:val="left"/>
    </w:lvl>
  </w:abstractNum>
  <w:abstractNum w:abstractNumId="24">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15012EC"/>
    <w:multiLevelType w:val="hybridMultilevel"/>
    <w:tmpl w:val="4AAC2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7753114"/>
    <w:multiLevelType w:val="hybridMultilevel"/>
    <w:tmpl w:val="9DD2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8A27E5"/>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2D76AF7"/>
    <w:multiLevelType w:val="hybridMultilevel"/>
    <w:tmpl w:val="89142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C3A90CE">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F9C008A"/>
    <w:multiLevelType w:val="hybridMultilevel"/>
    <w:tmpl w:val="A47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3C6E9B"/>
    <w:multiLevelType w:val="hybridMultilevel"/>
    <w:tmpl w:val="22D6EDD0"/>
    <w:lvl w:ilvl="0" w:tplc="04090003">
      <w:start w:val="1"/>
      <w:numFmt w:val="bullet"/>
      <w:lvlText w:val="o"/>
      <w:lvlJc w:val="left"/>
      <w:pPr>
        <w:ind w:left="1556" w:hanging="420"/>
      </w:pPr>
      <w:rPr>
        <w:rFonts w:ascii="Courier New" w:hAnsi="Courier New" w:cs="Courier New"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62">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4">
    <w:nsid w:val="78466A19"/>
    <w:multiLevelType w:val="hybridMultilevel"/>
    <w:tmpl w:val="1B3E7294"/>
    <w:lvl w:ilvl="0" w:tplc="E72E7A20">
      <w:start w:val="1"/>
      <w:numFmt w:val="lowerLetter"/>
      <w:lvlText w:val="(%1)"/>
      <w:lvlJc w:val="left"/>
      <w:pPr>
        <w:ind w:left="1414" w:hanging="360"/>
      </w:pPr>
      <w:rPr>
        <w:rFonts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65">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29"/>
  </w:num>
  <w:num w:numId="5">
    <w:abstractNumId w:val="39"/>
    <w:lvlOverride w:ilvl="0">
      <w:startOverride w:val="1"/>
    </w:lvlOverride>
  </w:num>
  <w:num w:numId="6">
    <w:abstractNumId w:val="40"/>
  </w:num>
  <w:num w:numId="7">
    <w:abstractNumId w:val="49"/>
  </w:num>
  <w:num w:numId="8">
    <w:abstractNumId w:val="45"/>
  </w:num>
  <w:num w:numId="9">
    <w:abstractNumId w:val="26"/>
  </w:num>
  <w:num w:numId="10">
    <w:abstractNumId w:val="53"/>
  </w:num>
  <w:num w:numId="11">
    <w:abstractNumId w:val="21"/>
  </w:num>
  <w:num w:numId="12">
    <w:abstractNumId w:val="59"/>
  </w:num>
  <w:num w:numId="13">
    <w:abstractNumId w:val="14"/>
  </w:num>
  <w:num w:numId="14">
    <w:abstractNumId w:val="16"/>
  </w:num>
  <w:num w:numId="15">
    <w:abstractNumId w:val="0"/>
  </w:num>
  <w:num w:numId="16">
    <w:abstractNumId w:val="1"/>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57"/>
  </w:num>
  <w:num w:numId="20">
    <w:abstractNumId w:val="65"/>
  </w:num>
  <w:num w:numId="21">
    <w:abstractNumId w:val="67"/>
  </w:num>
  <w:num w:numId="22">
    <w:abstractNumId w:val="33"/>
  </w:num>
  <w:num w:numId="23">
    <w:abstractNumId w:val="25"/>
  </w:num>
  <w:num w:numId="24">
    <w:abstractNumId w:val="48"/>
  </w:num>
  <w:num w:numId="25">
    <w:abstractNumId w:val="27"/>
  </w:num>
  <w:num w:numId="26">
    <w:abstractNumId w:val="42"/>
  </w:num>
  <w:num w:numId="27">
    <w:abstractNumId w:val="62"/>
  </w:num>
  <w:num w:numId="28">
    <w:abstractNumId w:val="30"/>
  </w:num>
  <w:num w:numId="29">
    <w:abstractNumId w:val="28"/>
  </w:num>
  <w:num w:numId="30">
    <w:abstractNumId w:val="34"/>
  </w:num>
  <w:num w:numId="31">
    <w:abstractNumId w:val="31"/>
  </w:num>
  <w:num w:numId="32">
    <w:abstractNumId w:val="41"/>
  </w:num>
  <w:num w:numId="33">
    <w:abstractNumId w:val="13"/>
  </w:num>
  <w:num w:numId="34">
    <w:abstractNumId w:val="47"/>
  </w:num>
  <w:num w:numId="35">
    <w:abstractNumId w:val="24"/>
  </w:num>
  <w:num w:numId="36">
    <w:abstractNumId w:val="36"/>
  </w:num>
  <w:num w:numId="37">
    <w:abstractNumId w:val="10"/>
  </w:num>
  <w:num w:numId="38">
    <w:abstractNumId w:val="52"/>
  </w:num>
  <w:num w:numId="39">
    <w:abstractNumId w:val="11"/>
  </w:num>
  <w:num w:numId="40">
    <w:abstractNumId w:val="5"/>
  </w:num>
  <w:num w:numId="41">
    <w:abstractNumId w:val="19"/>
  </w:num>
  <w:num w:numId="42">
    <w:abstractNumId w:val="22"/>
  </w:num>
  <w:num w:numId="43">
    <w:abstractNumId w:val="18"/>
  </w:num>
  <w:num w:numId="44">
    <w:abstractNumId w:val="35"/>
  </w:num>
  <w:num w:numId="45">
    <w:abstractNumId w:val="8"/>
  </w:num>
  <w:num w:numId="46">
    <w:abstractNumId w:val="6"/>
  </w:num>
  <w:num w:numId="47">
    <w:abstractNumId w:val="66"/>
  </w:num>
  <w:num w:numId="48">
    <w:abstractNumId w:val="51"/>
  </w:num>
  <w:num w:numId="49">
    <w:abstractNumId w:val="23"/>
  </w:num>
  <w:num w:numId="50">
    <w:abstractNumId w:val="54"/>
  </w:num>
  <w:num w:numId="51">
    <w:abstractNumId w:val="56"/>
  </w:num>
  <w:num w:numId="52">
    <w:abstractNumId w:val="7"/>
  </w:num>
  <w:num w:numId="53">
    <w:abstractNumId w:val="15"/>
  </w:num>
  <w:num w:numId="54">
    <w:abstractNumId w:val="58"/>
  </w:num>
  <w:num w:numId="55">
    <w:abstractNumId w:val="44"/>
  </w:num>
  <w:num w:numId="56">
    <w:abstractNumId w:val="50"/>
  </w:num>
  <w:num w:numId="57">
    <w:abstractNumId w:val="55"/>
  </w:num>
  <w:num w:numId="58">
    <w:abstractNumId w:val="43"/>
  </w:num>
  <w:num w:numId="59">
    <w:abstractNumId w:val="38"/>
  </w:num>
  <w:num w:numId="60">
    <w:abstractNumId w:val="64"/>
  </w:num>
  <w:num w:numId="61">
    <w:abstractNumId w:val="17"/>
  </w:num>
  <w:num w:numId="62">
    <w:abstractNumId w:val="37"/>
  </w:num>
  <w:num w:numId="63">
    <w:abstractNumId w:val="60"/>
  </w:num>
  <w:num w:numId="64">
    <w:abstractNumId w:val="4"/>
  </w:num>
  <w:num w:numId="65">
    <w:abstractNumId w:val="20"/>
  </w:num>
  <w:num w:numId="66">
    <w:abstractNumId w:val="32"/>
  </w:num>
  <w:num w:numId="67">
    <w:abstractNumId w:val="12"/>
  </w:num>
  <w:num w:numId="68">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C0"/>
    <w:rsid w:val="00000497"/>
    <w:rsid w:val="0000232C"/>
    <w:rsid w:val="00002F51"/>
    <w:rsid w:val="00006B37"/>
    <w:rsid w:val="00010A76"/>
    <w:rsid w:val="00011041"/>
    <w:rsid w:val="000135EB"/>
    <w:rsid w:val="000169FA"/>
    <w:rsid w:val="00025411"/>
    <w:rsid w:val="00031904"/>
    <w:rsid w:val="00031CD6"/>
    <w:rsid w:val="00032CB3"/>
    <w:rsid w:val="00034A62"/>
    <w:rsid w:val="00040991"/>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E1E"/>
    <w:rsid w:val="000854D1"/>
    <w:rsid w:val="00091802"/>
    <w:rsid w:val="00092200"/>
    <w:rsid w:val="00093CC9"/>
    <w:rsid w:val="00094183"/>
    <w:rsid w:val="00094A53"/>
    <w:rsid w:val="0009720D"/>
    <w:rsid w:val="000A4E70"/>
    <w:rsid w:val="000A5FC7"/>
    <w:rsid w:val="000B1A2D"/>
    <w:rsid w:val="000B1ADE"/>
    <w:rsid w:val="000B436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5B0D"/>
    <w:rsid w:val="002B74BF"/>
    <w:rsid w:val="002B7885"/>
    <w:rsid w:val="002B7E93"/>
    <w:rsid w:val="002C049D"/>
    <w:rsid w:val="002C1C81"/>
    <w:rsid w:val="002D7364"/>
    <w:rsid w:val="002D7500"/>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539DF"/>
    <w:rsid w:val="00362729"/>
    <w:rsid w:val="00363801"/>
    <w:rsid w:val="00364CA8"/>
    <w:rsid w:val="00370412"/>
    <w:rsid w:val="00370AAE"/>
    <w:rsid w:val="00371A05"/>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70BF"/>
    <w:rsid w:val="00567273"/>
    <w:rsid w:val="00570710"/>
    <w:rsid w:val="0057245A"/>
    <w:rsid w:val="005726F7"/>
    <w:rsid w:val="00572CB6"/>
    <w:rsid w:val="00581E3A"/>
    <w:rsid w:val="00582421"/>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4F6"/>
    <w:rsid w:val="005D1DF1"/>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5155"/>
    <w:rsid w:val="00810A1F"/>
    <w:rsid w:val="008115E0"/>
    <w:rsid w:val="00814C85"/>
    <w:rsid w:val="00814CFA"/>
    <w:rsid w:val="00816F9D"/>
    <w:rsid w:val="0082023B"/>
    <w:rsid w:val="008230DF"/>
    <w:rsid w:val="0082584A"/>
    <w:rsid w:val="008267F6"/>
    <w:rsid w:val="0082741B"/>
    <w:rsid w:val="008277F8"/>
    <w:rsid w:val="008340B9"/>
    <w:rsid w:val="00834C27"/>
    <w:rsid w:val="008358A0"/>
    <w:rsid w:val="008360A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520E"/>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9F79FE"/>
    <w:rsid w:val="00A006FC"/>
    <w:rsid w:val="00A0106D"/>
    <w:rsid w:val="00A051E0"/>
    <w:rsid w:val="00A077D6"/>
    <w:rsid w:val="00A15586"/>
    <w:rsid w:val="00A159B5"/>
    <w:rsid w:val="00A1653C"/>
    <w:rsid w:val="00A1745C"/>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A0EB0"/>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6750"/>
    <w:rsid w:val="00D47646"/>
    <w:rsid w:val="00D4789D"/>
    <w:rsid w:val="00D502C0"/>
    <w:rsid w:val="00D507EB"/>
    <w:rsid w:val="00D53C04"/>
    <w:rsid w:val="00D5421E"/>
    <w:rsid w:val="00D5457B"/>
    <w:rsid w:val="00D55A2D"/>
    <w:rsid w:val="00D57D23"/>
    <w:rsid w:val="00D60C4B"/>
    <w:rsid w:val="00D6160C"/>
    <w:rsid w:val="00D63A0D"/>
    <w:rsid w:val="00D65520"/>
    <w:rsid w:val="00D679FE"/>
    <w:rsid w:val="00D67CCE"/>
    <w:rsid w:val="00D756B2"/>
    <w:rsid w:val="00D817BA"/>
    <w:rsid w:val="00D848A4"/>
    <w:rsid w:val="00D85385"/>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B0EDF"/>
    <w:rsid w:val="00EB1511"/>
    <w:rsid w:val="00EB19C3"/>
    <w:rsid w:val="00EB327F"/>
    <w:rsid w:val="00EB43CB"/>
    <w:rsid w:val="00EB541C"/>
    <w:rsid w:val="00EC3494"/>
    <w:rsid w:val="00EC4FB3"/>
    <w:rsid w:val="00EC56D4"/>
    <w:rsid w:val="00ED4397"/>
    <w:rsid w:val="00ED4441"/>
    <w:rsid w:val="00EE0567"/>
    <w:rsid w:val="00EE0954"/>
    <w:rsid w:val="00EE2030"/>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214E"/>
    <w:rsid w:val="00FC4622"/>
    <w:rsid w:val="00FC49A7"/>
    <w:rsid w:val="00FC49F0"/>
    <w:rsid w:val="00FC7ED0"/>
    <w:rsid w:val="00FD0651"/>
    <w:rsid w:val="00FD0670"/>
    <w:rsid w:val="00FD2AD6"/>
    <w:rsid w:val="00FD5B13"/>
    <w:rsid w:val="00FE0ABA"/>
    <w:rsid w:val="00FE0F8C"/>
    <w:rsid w:val="00FE30C2"/>
    <w:rsid w:val="00FE79F2"/>
    <w:rsid w:val="00FF47D6"/>
    <w:rsid w:val="00FF4FA9"/>
    <w:rsid w:val="00FF637A"/>
    <w:rsid w:val="00FF7BE5"/>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D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0800"/>
    <w:pPr>
      <w:spacing w:after="180" w:line="259" w:lineRule="auto"/>
    </w:pPr>
    <w:rPr>
      <w:lang w:val="en-GB" w:eastAsia="en-US"/>
    </w:rPr>
  </w:style>
  <w:style w:type="paragraph" w:styleId="1">
    <w:name w:val="heading 1"/>
    <w:basedOn w:val="a0"/>
    <w:next w:val="a0"/>
    <w:qFormat/>
    <w:rsid w:val="00BA080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BA0800"/>
    <w:pPr>
      <w:numPr>
        <w:ilvl w:val="1"/>
      </w:numPr>
      <w:spacing w:before="180"/>
      <w:outlineLvl w:val="1"/>
    </w:pPr>
    <w:rPr>
      <w:sz w:val="32"/>
    </w:rPr>
  </w:style>
  <w:style w:type="paragraph" w:styleId="30">
    <w:name w:val="heading 3"/>
    <w:basedOn w:val="2"/>
    <w:next w:val="a0"/>
    <w:link w:val="3Char"/>
    <w:qFormat/>
    <w:rsid w:val="00BA080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BA0800"/>
    <w:pPr>
      <w:numPr>
        <w:ilvl w:val="3"/>
      </w:numPr>
      <w:ind w:left="576" w:hanging="576"/>
      <w:outlineLvl w:val="3"/>
    </w:pPr>
    <w:rPr>
      <w:sz w:val="24"/>
    </w:rPr>
  </w:style>
  <w:style w:type="paragraph" w:styleId="5">
    <w:name w:val="heading 5"/>
    <w:basedOn w:val="4"/>
    <w:next w:val="a0"/>
    <w:qFormat/>
    <w:rsid w:val="00BA0800"/>
    <w:pPr>
      <w:numPr>
        <w:ilvl w:val="4"/>
      </w:numPr>
      <w:ind w:left="576" w:hanging="576"/>
      <w:outlineLvl w:val="4"/>
    </w:pPr>
    <w:rPr>
      <w:sz w:val="22"/>
    </w:rPr>
  </w:style>
  <w:style w:type="paragraph" w:styleId="6">
    <w:name w:val="heading 6"/>
    <w:basedOn w:val="a0"/>
    <w:next w:val="a0"/>
    <w:qFormat/>
    <w:rsid w:val="00BA080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BA080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BA0800"/>
    <w:pPr>
      <w:numPr>
        <w:ilvl w:val="7"/>
      </w:numPr>
      <w:tabs>
        <w:tab w:val="left" w:pos="360"/>
        <w:tab w:val="left" w:pos="926"/>
      </w:tabs>
      <w:ind w:left="432" w:hanging="432"/>
      <w:outlineLvl w:val="7"/>
    </w:pPr>
  </w:style>
  <w:style w:type="paragraph" w:styleId="9">
    <w:name w:val="heading 9"/>
    <w:basedOn w:val="8"/>
    <w:next w:val="a0"/>
    <w:qFormat/>
    <w:rsid w:val="00BA080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BA0800"/>
    <w:pPr>
      <w:ind w:left="2268" w:hanging="2268"/>
    </w:pPr>
  </w:style>
  <w:style w:type="paragraph" w:styleId="60">
    <w:name w:val="toc 6"/>
    <w:basedOn w:val="50"/>
    <w:next w:val="a0"/>
    <w:semiHidden/>
    <w:qFormat/>
    <w:rsid w:val="00BA0800"/>
    <w:pPr>
      <w:ind w:left="1985" w:hanging="1985"/>
    </w:pPr>
  </w:style>
  <w:style w:type="paragraph" w:styleId="50">
    <w:name w:val="toc 5"/>
    <w:basedOn w:val="40"/>
    <w:next w:val="a0"/>
    <w:semiHidden/>
    <w:qFormat/>
    <w:rsid w:val="00BA0800"/>
    <w:pPr>
      <w:ind w:left="1701" w:hanging="1701"/>
    </w:pPr>
  </w:style>
  <w:style w:type="paragraph" w:styleId="40">
    <w:name w:val="toc 4"/>
    <w:basedOn w:val="31"/>
    <w:next w:val="a0"/>
    <w:semiHidden/>
    <w:qFormat/>
    <w:rsid w:val="00BA0800"/>
    <w:pPr>
      <w:ind w:left="1418" w:hanging="1418"/>
    </w:pPr>
  </w:style>
  <w:style w:type="paragraph" w:styleId="31">
    <w:name w:val="toc 3"/>
    <w:basedOn w:val="20"/>
    <w:next w:val="a0"/>
    <w:uiPriority w:val="39"/>
    <w:qFormat/>
    <w:rsid w:val="00BA0800"/>
    <w:pPr>
      <w:ind w:left="1134" w:hanging="1134"/>
    </w:pPr>
  </w:style>
  <w:style w:type="paragraph" w:styleId="20">
    <w:name w:val="toc 2"/>
    <w:basedOn w:val="10"/>
    <w:next w:val="a0"/>
    <w:uiPriority w:val="39"/>
    <w:qFormat/>
    <w:rsid w:val="00BA0800"/>
    <w:pPr>
      <w:keepNext w:val="0"/>
      <w:spacing w:before="0"/>
      <w:ind w:left="851" w:hanging="851"/>
    </w:pPr>
    <w:rPr>
      <w:sz w:val="20"/>
    </w:rPr>
  </w:style>
  <w:style w:type="paragraph" w:styleId="10">
    <w:name w:val="toc 1"/>
    <w:basedOn w:val="a0"/>
    <w:next w:val="a0"/>
    <w:uiPriority w:val="39"/>
    <w:qFormat/>
    <w:rsid w:val="00BA0800"/>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BA0800"/>
    <w:pPr>
      <w:numPr>
        <w:numId w:val="2"/>
      </w:numPr>
      <w:contextualSpacing/>
    </w:pPr>
  </w:style>
  <w:style w:type="paragraph" w:styleId="a5">
    <w:name w:val="Document Map"/>
    <w:basedOn w:val="a0"/>
    <w:link w:val="Char"/>
    <w:semiHidden/>
    <w:unhideWhenUsed/>
    <w:qFormat/>
    <w:rsid w:val="00BA0800"/>
    <w:rPr>
      <w:rFonts w:ascii="宋体" w:eastAsia="宋体"/>
      <w:sz w:val="18"/>
      <w:szCs w:val="18"/>
    </w:rPr>
  </w:style>
  <w:style w:type="paragraph" w:styleId="a6">
    <w:name w:val="annotation text"/>
    <w:basedOn w:val="a0"/>
    <w:link w:val="Char0"/>
    <w:uiPriority w:val="99"/>
    <w:qFormat/>
    <w:rsid w:val="00BA0800"/>
  </w:style>
  <w:style w:type="paragraph" w:styleId="3">
    <w:name w:val="List Bullet 3"/>
    <w:basedOn w:val="a0"/>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BA0800"/>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BA0800"/>
    <w:pPr>
      <w:spacing w:before="180"/>
      <w:ind w:left="2693" w:hanging="2693"/>
    </w:pPr>
    <w:rPr>
      <w:b/>
    </w:rPr>
  </w:style>
  <w:style w:type="paragraph" w:styleId="a9">
    <w:name w:val="Balloon Text"/>
    <w:basedOn w:val="a0"/>
    <w:qFormat/>
    <w:rsid w:val="00BA0800"/>
    <w:pPr>
      <w:spacing w:after="0"/>
    </w:pPr>
    <w:rPr>
      <w:rFonts w:ascii="Segoe UI" w:hAnsi="Segoe UI" w:cs="Segoe UI"/>
      <w:sz w:val="18"/>
      <w:szCs w:val="18"/>
    </w:rPr>
  </w:style>
  <w:style w:type="paragraph" w:styleId="aa">
    <w:name w:val="footer"/>
    <w:basedOn w:val="ab"/>
    <w:qFormat/>
    <w:rsid w:val="00BA0800"/>
    <w:pPr>
      <w:jc w:val="center"/>
    </w:pPr>
    <w:rPr>
      <w:i/>
    </w:rPr>
  </w:style>
  <w:style w:type="paragraph" w:styleId="ab">
    <w:name w:val="header"/>
    <w:basedOn w:val="a0"/>
    <w:link w:val="Char4"/>
    <w:qFormat/>
    <w:rsid w:val="00BA0800"/>
    <w:pPr>
      <w:widowControl w:val="0"/>
      <w:overflowPunct w:val="0"/>
      <w:textAlignment w:val="baseline"/>
    </w:pPr>
    <w:rPr>
      <w:rFonts w:ascii="Arial" w:hAnsi="Arial"/>
      <w:b/>
      <w:sz w:val="18"/>
      <w:lang w:eastAsia="ja-JP"/>
    </w:rPr>
  </w:style>
  <w:style w:type="paragraph" w:styleId="ac">
    <w:name w:val="List"/>
    <w:basedOn w:val="a7"/>
    <w:qFormat/>
    <w:rsid w:val="00BA0800"/>
    <w:rPr>
      <w:rFonts w:cs="Lohit Devanagari"/>
    </w:rPr>
  </w:style>
  <w:style w:type="paragraph" w:styleId="ad">
    <w:name w:val="footnote text"/>
    <w:basedOn w:val="a0"/>
    <w:link w:val="Char5"/>
    <w:uiPriority w:val="99"/>
    <w:unhideWhenUsed/>
    <w:qFormat/>
    <w:rsid w:val="00BA0800"/>
    <w:pPr>
      <w:spacing w:after="0"/>
    </w:pPr>
    <w:rPr>
      <w:rFonts w:eastAsiaTheme="minorHAnsi"/>
      <w:lang w:val="en-US"/>
    </w:rPr>
  </w:style>
  <w:style w:type="paragraph" w:styleId="90">
    <w:name w:val="toc 9"/>
    <w:basedOn w:val="80"/>
    <w:next w:val="a0"/>
    <w:uiPriority w:val="39"/>
    <w:qFormat/>
    <w:rsid w:val="00BA0800"/>
    <w:pPr>
      <w:ind w:left="1418" w:hanging="1418"/>
    </w:pPr>
  </w:style>
  <w:style w:type="paragraph" w:styleId="ae">
    <w:name w:val="Normal (Web)"/>
    <w:basedOn w:val="a0"/>
    <w:uiPriority w:val="99"/>
    <w:unhideWhenUsed/>
    <w:qFormat/>
    <w:rsid w:val="00BA0800"/>
    <w:pPr>
      <w:spacing w:beforeAutospacing="1" w:afterAutospacing="1"/>
    </w:pPr>
    <w:rPr>
      <w:sz w:val="24"/>
      <w:szCs w:val="24"/>
      <w:lang w:eastAsia="en-GB"/>
    </w:rPr>
  </w:style>
  <w:style w:type="paragraph" w:styleId="af">
    <w:name w:val="annotation subject"/>
    <w:basedOn w:val="a6"/>
    <w:next w:val="a6"/>
    <w:link w:val="Char6"/>
    <w:qFormat/>
    <w:rsid w:val="00BA0800"/>
    <w:rPr>
      <w:b/>
      <w:bCs/>
    </w:rPr>
  </w:style>
  <w:style w:type="table" w:styleId="af0">
    <w:name w:val="Table Grid"/>
    <w:basedOn w:val="a2"/>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BA0800"/>
    <w:rPr>
      <w:color w:val="954F72"/>
      <w:u w:val="single"/>
    </w:rPr>
  </w:style>
  <w:style w:type="character" w:styleId="af2">
    <w:name w:val="Hyperlink"/>
    <w:basedOn w:val="a1"/>
    <w:uiPriority w:val="99"/>
    <w:unhideWhenUsed/>
    <w:qFormat/>
    <w:rsid w:val="00BA0800"/>
    <w:rPr>
      <w:color w:val="0563C1" w:themeColor="hyperlink"/>
      <w:u w:val="single"/>
    </w:rPr>
  </w:style>
  <w:style w:type="character" w:styleId="af3">
    <w:name w:val="annotation reference"/>
    <w:uiPriority w:val="99"/>
    <w:qFormat/>
    <w:rsid w:val="00BA0800"/>
    <w:rPr>
      <w:sz w:val="16"/>
      <w:szCs w:val="16"/>
    </w:rPr>
  </w:style>
  <w:style w:type="character" w:styleId="af4">
    <w:name w:val="footnote reference"/>
    <w:basedOn w:val="a1"/>
    <w:uiPriority w:val="99"/>
    <w:unhideWhenUsed/>
    <w:qFormat/>
    <w:rsid w:val="00BA0800"/>
    <w:rPr>
      <w:vertAlign w:val="superscript"/>
    </w:rPr>
  </w:style>
  <w:style w:type="character" w:customStyle="1" w:styleId="ZGSM">
    <w:name w:val="ZGSM"/>
    <w:qFormat/>
    <w:rsid w:val="00BA0800"/>
  </w:style>
  <w:style w:type="character" w:customStyle="1" w:styleId="Char4">
    <w:name w:val="页眉 Char"/>
    <w:link w:val="ab"/>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8Char">
    <w:name w:val="标题 8 Char"/>
    <w:link w:val="8"/>
    <w:qFormat/>
    <w:rsid w:val="00BA0800"/>
    <w:rPr>
      <w:rFonts w:ascii="Arial" w:hAnsi="Arial"/>
      <w:sz w:val="36"/>
      <w:lang w:val="en-GB" w:eastAsia="en-US"/>
    </w:rPr>
  </w:style>
  <w:style w:type="character" w:customStyle="1" w:styleId="3Char">
    <w:name w:val="标题 3 Char"/>
    <w:link w:val="30"/>
    <w:qFormat/>
    <w:rsid w:val="00BA0800"/>
    <w:rPr>
      <w:rFonts w:ascii="Arial" w:hAnsi="Arial"/>
      <w:sz w:val="28"/>
      <w:lang w:val="en-GB" w:eastAsia="en-US"/>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목록단 Char"/>
    <w:link w:val="af5"/>
    <w:uiPriority w:val="34"/>
    <w:qFormat/>
    <w:locked/>
    <w:rsid w:val="00BA0800"/>
    <w:rPr>
      <w:rFonts w:ascii="Times" w:eastAsia="宋体" w:hAnsi="Times" w:cs="Times"/>
      <w:sz w:val="22"/>
      <w:szCs w:val="24"/>
      <w:lang w:eastAsia="ja-JP"/>
    </w:rPr>
  </w:style>
  <w:style w:type="paragraph" w:styleId="af5">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
    <w:basedOn w:val="a0"/>
    <w:link w:val="Char7"/>
    <w:uiPriority w:val="34"/>
    <w:qFormat/>
    <w:rsid w:val="00BA0800"/>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BA0800"/>
    <w:rPr>
      <w:lang w:val="en-GB" w:eastAsia="en-US"/>
    </w:rPr>
  </w:style>
  <w:style w:type="character" w:customStyle="1" w:styleId="Char6">
    <w:name w:val="批注主题 Char"/>
    <w:link w:val="af"/>
    <w:qFormat/>
    <w:rsid w:val="00BA0800"/>
    <w:rPr>
      <w:b/>
      <w:bCs/>
      <w:lang w:val="en-GB" w:eastAsia="en-US"/>
    </w:rPr>
  </w:style>
  <w:style w:type="character" w:customStyle="1" w:styleId="Char1">
    <w:name w:val="正文文本 Char"/>
    <w:link w:val="a7"/>
    <w:qFormat/>
    <w:rsid w:val="00BA0800"/>
    <w:rPr>
      <w:rFonts w:ascii="Arial" w:hAnsi="Arial"/>
      <w:b/>
      <w:sz w:val="18"/>
      <w:lang w:val="en-GB" w:eastAsia="ja-JP"/>
    </w:rPr>
  </w:style>
  <w:style w:type="character" w:customStyle="1" w:styleId="Char2">
    <w:name w:val="题注 Char2"/>
    <w:basedOn w:val="a1"/>
    <w:link w:val="a4"/>
    <w:qFormat/>
    <w:rsid w:val="00BA0800"/>
    <w:rPr>
      <w:rFonts w:ascii="Arial" w:hAnsi="Arial"/>
      <w:lang w:val="en-US" w:eastAsia="zh-CN"/>
    </w:rPr>
  </w:style>
  <w:style w:type="character" w:customStyle="1" w:styleId="Mention1">
    <w:name w:val="Mention1"/>
    <w:basedOn w:val="a1"/>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a0"/>
    <w:link w:val="TALCar"/>
    <w:qFormat/>
    <w:rsid w:val="00BA0800"/>
    <w:pPr>
      <w:keepNext/>
      <w:keepLines/>
      <w:spacing w:after="0"/>
    </w:pPr>
    <w:rPr>
      <w:rFonts w:ascii="Arial" w:hAnsi="Arial"/>
      <w:sz w:val="18"/>
    </w:rPr>
  </w:style>
  <w:style w:type="character" w:customStyle="1" w:styleId="Char8">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a0"/>
    <w:link w:val="THChar"/>
    <w:qFormat/>
    <w:rsid w:val="00BA0800"/>
    <w:pPr>
      <w:keepNext/>
      <w:keepLines/>
      <w:spacing w:before="60"/>
      <w:jc w:val="center"/>
    </w:pPr>
    <w:rPr>
      <w:rFonts w:ascii="Arial" w:hAnsi="Arial"/>
      <w:b/>
    </w:rPr>
  </w:style>
  <w:style w:type="character" w:customStyle="1" w:styleId="Char10">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宋体" w:cs="Times New Roman"/>
    </w:rPr>
  </w:style>
  <w:style w:type="character" w:customStyle="1" w:styleId="ListLabel23">
    <w:name w:val="ListLabel 23"/>
    <w:qFormat/>
    <w:rsid w:val="00BA0800"/>
    <w:rPr>
      <w:rFonts w:eastAsia="宋体"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宋体"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宋体"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a0"/>
    <w:next w:val="a7"/>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BA0800"/>
    <w:pPr>
      <w:suppressLineNumbers/>
    </w:pPr>
    <w:rPr>
      <w:rFonts w:cs="Lohit Devanagari"/>
    </w:rPr>
  </w:style>
  <w:style w:type="paragraph" w:customStyle="1" w:styleId="H6">
    <w:name w:val="H6"/>
    <w:basedOn w:val="5"/>
    <w:qFormat/>
    <w:rsid w:val="00BA0800"/>
    <w:pPr>
      <w:ind w:left="1985" w:hanging="1985"/>
    </w:pPr>
    <w:rPr>
      <w:sz w:val="20"/>
    </w:rPr>
  </w:style>
  <w:style w:type="paragraph" w:customStyle="1" w:styleId="EQ">
    <w:name w:val="EQ"/>
    <w:basedOn w:val="a0"/>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a0"/>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a0"/>
    <w:qFormat/>
    <w:rsid w:val="00BA0800"/>
    <w:pPr>
      <w:keepLines/>
      <w:ind w:left="1702" w:hanging="1418"/>
    </w:pPr>
  </w:style>
  <w:style w:type="paragraph" w:customStyle="1" w:styleId="FP">
    <w:name w:val="FP"/>
    <w:basedOn w:val="a0"/>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a0"/>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a0"/>
    <w:qFormat/>
    <w:rsid w:val="00BA0800"/>
    <w:pPr>
      <w:ind w:left="851" w:hanging="284"/>
    </w:pPr>
  </w:style>
  <w:style w:type="paragraph" w:customStyle="1" w:styleId="B3">
    <w:name w:val="B3"/>
    <w:basedOn w:val="a0"/>
    <w:qFormat/>
    <w:rsid w:val="00BA0800"/>
    <w:pPr>
      <w:ind w:left="1135" w:hanging="284"/>
    </w:pPr>
  </w:style>
  <w:style w:type="paragraph" w:customStyle="1" w:styleId="B4">
    <w:name w:val="B4"/>
    <w:basedOn w:val="a0"/>
    <w:qFormat/>
    <w:rsid w:val="00BA0800"/>
    <w:pPr>
      <w:ind w:left="1418" w:hanging="284"/>
    </w:pPr>
  </w:style>
  <w:style w:type="paragraph" w:customStyle="1" w:styleId="B5">
    <w:name w:val="B5"/>
    <w:basedOn w:val="a0"/>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a0"/>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BA0800"/>
    <w:rPr>
      <w:rFonts w:eastAsiaTheme="minorHAnsi"/>
      <w:lang w:val="en-US" w:eastAsia="en-US"/>
    </w:rPr>
  </w:style>
  <w:style w:type="character" w:customStyle="1" w:styleId="12">
    <w:name w:val="未解決のメンション1"/>
    <w:basedOn w:val="a1"/>
    <w:uiPriority w:val="99"/>
    <w:semiHidden/>
    <w:unhideWhenUsed/>
    <w:qFormat/>
    <w:rsid w:val="00BA0800"/>
    <w:rPr>
      <w:color w:val="605E5C"/>
      <w:shd w:val="clear" w:color="auto" w:fill="E1DFDD"/>
    </w:rPr>
  </w:style>
  <w:style w:type="character" w:customStyle="1" w:styleId="normaltextrun">
    <w:name w:val="normaltextrun"/>
    <w:basedOn w:val="a1"/>
    <w:qFormat/>
    <w:rsid w:val="00BA0800"/>
  </w:style>
  <w:style w:type="character" w:customStyle="1" w:styleId="eop">
    <w:name w:val="eop"/>
    <w:basedOn w:val="a1"/>
    <w:qFormat/>
    <w:rsid w:val="00BA0800"/>
  </w:style>
  <w:style w:type="character" w:customStyle="1" w:styleId="UnresolvedMention2">
    <w:name w:val="Unresolved Mention2"/>
    <w:basedOn w:val="a1"/>
    <w:uiPriority w:val="99"/>
    <w:semiHidden/>
    <w:unhideWhenUsed/>
    <w:qFormat/>
    <w:rsid w:val="00BA0800"/>
    <w:rPr>
      <w:color w:val="605E5C"/>
      <w:shd w:val="clear" w:color="auto" w:fill="E1DFDD"/>
    </w:rPr>
  </w:style>
  <w:style w:type="character" w:styleId="af6">
    <w:name w:val="Placeholder Text"/>
    <w:basedOn w:val="a1"/>
    <w:uiPriority w:val="99"/>
    <w:semiHidden/>
    <w:qFormat/>
    <w:rsid w:val="00BA0800"/>
    <w:rPr>
      <w:color w:val="808080"/>
    </w:rPr>
  </w:style>
  <w:style w:type="character" w:customStyle="1" w:styleId="UnresolvedMention3">
    <w:name w:val="Unresolved Mention3"/>
    <w:basedOn w:val="a1"/>
    <w:uiPriority w:val="99"/>
    <w:semiHidden/>
    <w:unhideWhenUsed/>
    <w:qFormat/>
    <w:rsid w:val="00BA0800"/>
    <w:rPr>
      <w:color w:val="605E5C"/>
      <w:shd w:val="clear" w:color="auto" w:fill="E1DFDD"/>
    </w:rPr>
  </w:style>
  <w:style w:type="character" w:customStyle="1" w:styleId="2Char">
    <w:name w:val="标题 2 Char"/>
    <w:link w:val="2"/>
    <w:qFormat/>
    <w:rsid w:val="00BA0800"/>
    <w:rPr>
      <w:rFonts w:ascii="Arial" w:hAnsi="Arial"/>
      <w:sz w:val="32"/>
      <w:lang w:val="en-GB" w:eastAsia="en-US"/>
    </w:rPr>
  </w:style>
  <w:style w:type="table" w:customStyle="1" w:styleId="TableGrid7">
    <w:name w:val="Table Grid7"/>
    <w:basedOn w:val="a2"/>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BA080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a0"/>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BA0800"/>
    <w:rPr>
      <w:rFonts w:ascii="Arial" w:eastAsiaTheme="minorHAnsi" w:hAnsi="Arial" w:cstheme="minorBidi"/>
      <w:szCs w:val="22"/>
      <w:lang w:val="en-US" w:eastAsia="ja-JP"/>
    </w:rPr>
  </w:style>
  <w:style w:type="paragraph" w:customStyle="1" w:styleId="Proposal">
    <w:name w:val="Proposal"/>
    <w:basedOn w:val="a7"/>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BA0800"/>
    <w:rPr>
      <w:rFonts w:ascii="宋体" w:eastAsia="宋体"/>
      <w:sz w:val="18"/>
      <w:szCs w:val="18"/>
      <w:lang w:val="en-GB" w:eastAsia="en-US"/>
    </w:rPr>
  </w:style>
  <w:style w:type="character" w:customStyle="1" w:styleId="13">
    <w:name w:val="未处理的提及1"/>
    <w:basedOn w:val="a1"/>
    <w:uiPriority w:val="99"/>
    <w:semiHidden/>
    <w:unhideWhenUsed/>
    <w:qFormat/>
    <w:rsid w:val="00BA0800"/>
    <w:rPr>
      <w:color w:val="605E5C"/>
      <w:shd w:val="clear" w:color="auto" w:fill="E1DFDD"/>
    </w:rPr>
  </w:style>
  <w:style w:type="character" w:customStyle="1" w:styleId="21">
    <w:name w:val="未处理的提及2"/>
    <w:basedOn w:val="a1"/>
    <w:uiPriority w:val="99"/>
    <w:semiHidden/>
    <w:unhideWhenUsed/>
    <w:qFormat/>
    <w:rsid w:val="00BA0800"/>
    <w:rPr>
      <w:color w:val="605E5C"/>
      <w:shd w:val="clear" w:color="auto" w:fill="E1DFDD"/>
    </w:rPr>
  </w:style>
  <w:style w:type="character" w:customStyle="1" w:styleId="32">
    <w:name w:val="未处理的提及3"/>
    <w:basedOn w:val="a1"/>
    <w:uiPriority w:val="99"/>
    <w:semiHidden/>
    <w:unhideWhenUsed/>
    <w:qFormat/>
    <w:rsid w:val="00BA0800"/>
    <w:rPr>
      <w:color w:val="605E5C"/>
      <w:shd w:val="clear" w:color="auto" w:fill="E1DFDD"/>
    </w:rPr>
  </w:style>
  <w:style w:type="character" w:customStyle="1" w:styleId="UnresolvedMention4">
    <w:name w:val="Unresolved Mention4"/>
    <w:basedOn w:val="a1"/>
    <w:uiPriority w:val="99"/>
    <w:unhideWhenUsed/>
    <w:qFormat/>
    <w:rsid w:val="00BA0800"/>
    <w:rPr>
      <w:color w:val="605E5C"/>
      <w:shd w:val="clear" w:color="auto" w:fill="E1DFDD"/>
    </w:rPr>
  </w:style>
  <w:style w:type="paragraph" w:customStyle="1" w:styleId="done">
    <w:name w:val="done"/>
    <w:basedOn w:val="a0"/>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BA0800"/>
    <w:rPr>
      <w:color w:val="2B579A"/>
      <w:shd w:val="clear" w:color="auto" w:fill="E1DFDD"/>
    </w:rPr>
  </w:style>
  <w:style w:type="character" w:customStyle="1" w:styleId="UnresolvedMention5">
    <w:name w:val="Unresolved Mention5"/>
    <w:basedOn w:val="a1"/>
    <w:uiPriority w:val="99"/>
    <w:semiHidden/>
    <w:unhideWhenUsed/>
    <w:qFormat/>
    <w:rsid w:val="00BA0800"/>
    <w:rPr>
      <w:color w:val="605E5C"/>
      <w:shd w:val="clear" w:color="auto" w:fill="E1DFDD"/>
    </w:rPr>
  </w:style>
  <w:style w:type="character" w:customStyle="1" w:styleId="Char3">
    <w:name w:val="纯文本 Char"/>
    <w:basedOn w:val="a1"/>
    <w:link w:val="a8"/>
    <w:uiPriority w:val="99"/>
    <w:semiHidden/>
    <w:qFormat/>
    <w:rsid w:val="00BA0800"/>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BA0800"/>
    <w:rPr>
      <w:color w:val="605E5C"/>
      <w:shd w:val="clear" w:color="auto" w:fill="E1DFDD"/>
    </w:rPr>
  </w:style>
  <w:style w:type="character" w:customStyle="1" w:styleId="fontstyle01">
    <w:name w:val="fontstyle01"/>
    <w:basedOn w:val="a1"/>
    <w:qFormat/>
    <w:rsid w:val="00BA0800"/>
    <w:rPr>
      <w:rFonts w:ascii="Helvetica-BoldOblique" w:hAnsi="Helvetica-BoldOblique" w:hint="default"/>
      <w:b/>
      <w:bCs/>
      <w:i/>
      <w:iCs/>
      <w:color w:val="000000"/>
      <w:sz w:val="18"/>
      <w:szCs w:val="18"/>
    </w:rPr>
  </w:style>
  <w:style w:type="character" w:customStyle="1" w:styleId="fontstyle11">
    <w:name w:val="fontstyle11"/>
    <w:basedOn w:val="a1"/>
    <w:qFormat/>
    <w:rsid w:val="00BA0800"/>
    <w:rPr>
      <w:rFonts w:ascii="Helvetica" w:hAnsi="Helvetica" w:cs="Helvetica" w:hint="default"/>
      <w:color w:val="000000"/>
      <w:sz w:val="18"/>
      <w:szCs w:val="18"/>
    </w:rPr>
  </w:style>
  <w:style w:type="character" w:customStyle="1" w:styleId="fontstyle31">
    <w:name w:val="fontstyle31"/>
    <w:basedOn w:val="a1"/>
    <w:qFormat/>
    <w:rsid w:val="00BA0800"/>
    <w:rPr>
      <w:rFonts w:ascii="Helvetica-Oblique" w:hAnsi="Helvetica-Oblique" w:hint="default"/>
      <w:i/>
      <w:iCs/>
      <w:color w:val="000000"/>
      <w:sz w:val="18"/>
      <w:szCs w:val="18"/>
    </w:rPr>
  </w:style>
  <w:style w:type="character" w:customStyle="1" w:styleId="fontstyle41">
    <w:name w:val="fontstyle41"/>
    <w:basedOn w:val="a1"/>
    <w:qFormat/>
    <w:rsid w:val="00BA0800"/>
    <w:rPr>
      <w:rFonts w:ascii="T25" w:hAnsi="T25" w:hint="default"/>
      <w:color w:val="000000"/>
      <w:sz w:val="18"/>
      <w:szCs w:val="18"/>
    </w:rPr>
  </w:style>
  <w:style w:type="character" w:customStyle="1" w:styleId="fontstyle51">
    <w:name w:val="fontstyle51"/>
    <w:basedOn w:val="a1"/>
    <w:qFormat/>
    <w:rsid w:val="00BA0800"/>
    <w:rPr>
      <w:rFonts w:ascii="Helvetica-Bold" w:hAnsi="Helvetica-Bold" w:hint="default"/>
      <w:b/>
      <w:bCs/>
      <w:color w:val="000000"/>
      <w:sz w:val="18"/>
      <w:szCs w:val="18"/>
    </w:rPr>
  </w:style>
  <w:style w:type="character" w:customStyle="1" w:styleId="fontstyle61">
    <w:name w:val="fontstyle61"/>
    <w:basedOn w:val="a1"/>
    <w:qFormat/>
    <w:rsid w:val="00BA0800"/>
    <w:rPr>
      <w:rFonts w:ascii="Times-Roman" w:hAnsi="Times-Roman" w:hint="default"/>
      <w:color w:val="000000"/>
      <w:sz w:val="20"/>
      <w:szCs w:val="20"/>
    </w:rPr>
  </w:style>
  <w:style w:type="character" w:customStyle="1" w:styleId="fontstyle71">
    <w:name w:val="fontstyle71"/>
    <w:basedOn w:val="a1"/>
    <w:qFormat/>
    <w:rsid w:val="00BA0800"/>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BA0800"/>
    <w:rPr>
      <w:color w:val="605E5C"/>
      <w:shd w:val="clear" w:color="auto" w:fill="E1DFDD"/>
    </w:rPr>
  </w:style>
  <w:style w:type="character" w:customStyle="1" w:styleId="41">
    <w:name w:val="未处理的提及4"/>
    <w:basedOn w:val="a1"/>
    <w:uiPriority w:val="99"/>
    <w:semiHidden/>
    <w:unhideWhenUsed/>
    <w:qFormat/>
    <w:rsid w:val="00BA0800"/>
    <w:rPr>
      <w:color w:val="605E5C"/>
      <w:shd w:val="clear" w:color="auto" w:fill="E1DFDD"/>
    </w:rPr>
  </w:style>
  <w:style w:type="character" w:customStyle="1" w:styleId="33">
    <w:name w:val="未解決のメンション3"/>
    <w:basedOn w:val="a1"/>
    <w:uiPriority w:val="99"/>
    <w:semiHidden/>
    <w:unhideWhenUsed/>
    <w:qFormat/>
    <w:rsid w:val="00BA0800"/>
    <w:rPr>
      <w:color w:val="605E5C"/>
      <w:shd w:val="clear" w:color="auto" w:fill="E1DFDD"/>
    </w:rPr>
  </w:style>
  <w:style w:type="character" w:customStyle="1" w:styleId="UnresolvedMention7">
    <w:name w:val="Unresolved Mention7"/>
    <w:basedOn w:val="a1"/>
    <w:uiPriority w:val="99"/>
    <w:semiHidden/>
    <w:unhideWhenUsed/>
    <w:qFormat/>
    <w:rsid w:val="00BA0800"/>
    <w:rPr>
      <w:color w:val="605E5C"/>
      <w:shd w:val="clear" w:color="auto" w:fill="E1DFDD"/>
    </w:rPr>
  </w:style>
  <w:style w:type="paragraph" w:customStyle="1" w:styleId="xmsonormal">
    <w:name w:val="x_msonormal"/>
    <w:basedOn w:val="a0"/>
    <w:qFormat/>
    <w:rsid w:val="00BA0800"/>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rsid w:val="00BA080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rsid w:val="00BA0800"/>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sid w:val="00BA0800"/>
    <w:rPr>
      <w:color w:val="605E5C"/>
      <w:shd w:val="clear" w:color="auto" w:fill="E1DFDD"/>
    </w:rPr>
  </w:style>
  <w:style w:type="character" w:customStyle="1" w:styleId="42">
    <w:name w:val="未解決のメンション4"/>
    <w:basedOn w:val="a1"/>
    <w:uiPriority w:val="99"/>
    <w:semiHidden/>
    <w:unhideWhenUsed/>
    <w:qFormat/>
    <w:rsid w:val="00BA08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0800"/>
    <w:pPr>
      <w:spacing w:after="180" w:line="259" w:lineRule="auto"/>
    </w:pPr>
    <w:rPr>
      <w:lang w:val="en-GB" w:eastAsia="en-US"/>
    </w:rPr>
  </w:style>
  <w:style w:type="paragraph" w:styleId="1">
    <w:name w:val="heading 1"/>
    <w:basedOn w:val="a0"/>
    <w:next w:val="a0"/>
    <w:qFormat/>
    <w:rsid w:val="00BA080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BA0800"/>
    <w:pPr>
      <w:numPr>
        <w:ilvl w:val="1"/>
      </w:numPr>
      <w:spacing w:before="180"/>
      <w:outlineLvl w:val="1"/>
    </w:pPr>
    <w:rPr>
      <w:sz w:val="32"/>
    </w:rPr>
  </w:style>
  <w:style w:type="paragraph" w:styleId="30">
    <w:name w:val="heading 3"/>
    <w:basedOn w:val="2"/>
    <w:next w:val="a0"/>
    <w:link w:val="3Char"/>
    <w:qFormat/>
    <w:rsid w:val="00BA080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BA0800"/>
    <w:pPr>
      <w:numPr>
        <w:ilvl w:val="3"/>
      </w:numPr>
      <w:ind w:left="576" w:hanging="576"/>
      <w:outlineLvl w:val="3"/>
    </w:pPr>
    <w:rPr>
      <w:sz w:val="24"/>
    </w:rPr>
  </w:style>
  <w:style w:type="paragraph" w:styleId="5">
    <w:name w:val="heading 5"/>
    <w:basedOn w:val="4"/>
    <w:next w:val="a0"/>
    <w:qFormat/>
    <w:rsid w:val="00BA0800"/>
    <w:pPr>
      <w:numPr>
        <w:ilvl w:val="4"/>
      </w:numPr>
      <w:ind w:left="576" w:hanging="576"/>
      <w:outlineLvl w:val="4"/>
    </w:pPr>
    <w:rPr>
      <w:sz w:val="22"/>
    </w:rPr>
  </w:style>
  <w:style w:type="paragraph" w:styleId="6">
    <w:name w:val="heading 6"/>
    <w:basedOn w:val="a0"/>
    <w:next w:val="a0"/>
    <w:qFormat/>
    <w:rsid w:val="00BA080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BA080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BA0800"/>
    <w:pPr>
      <w:numPr>
        <w:ilvl w:val="7"/>
      </w:numPr>
      <w:tabs>
        <w:tab w:val="left" w:pos="360"/>
        <w:tab w:val="left" w:pos="926"/>
      </w:tabs>
      <w:ind w:left="432" w:hanging="432"/>
      <w:outlineLvl w:val="7"/>
    </w:pPr>
  </w:style>
  <w:style w:type="paragraph" w:styleId="9">
    <w:name w:val="heading 9"/>
    <w:basedOn w:val="8"/>
    <w:next w:val="a0"/>
    <w:qFormat/>
    <w:rsid w:val="00BA080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BA0800"/>
    <w:pPr>
      <w:ind w:left="2268" w:hanging="2268"/>
    </w:pPr>
  </w:style>
  <w:style w:type="paragraph" w:styleId="60">
    <w:name w:val="toc 6"/>
    <w:basedOn w:val="50"/>
    <w:next w:val="a0"/>
    <w:semiHidden/>
    <w:qFormat/>
    <w:rsid w:val="00BA0800"/>
    <w:pPr>
      <w:ind w:left="1985" w:hanging="1985"/>
    </w:pPr>
  </w:style>
  <w:style w:type="paragraph" w:styleId="50">
    <w:name w:val="toc 5"/>
    <w:basedOn w:val="40"/>
    <w:next w:val="a0"/>
    <w:semiHidden/>
    <w:qFormat/>
    <w:rsid w:val="00BA0800"/>
    <w:pPr>
      <w:ind w:left="1701" w:hanging="1701"/>
    </w:pPr>
  </w:style>
  <w:style w:type="paragraph" w:styleId="40">
    <w:name w:val="toc 4"/>
    <w:basedOn w:val="31"/>
    <w:next w:val="a0"/>
    <w:semiHidden/>
    <w:qFormat/>
    <w:rsid w:val="00BA0800"/>
    <w:pPr>
      <w:ind w:left="1418" w:hanging="1418"/>
    </w:pPr>
  </w:style>
  <w:style w:type="paragraph" w:styleId="31">
    <w:name w:val="toc 3"/>
    <w:basedOn w:val="20"/>
    <w:next w:val="a0"/>
    <w:uiPriority w:val="39"/>
    <w:qFormat/>
    <w:rsid w:val="00BA0800"/>
    <w:pPr>
      <w:ind w:left="1134" w:hanging="1134"/>
    </w:pPr>
  </w:style>
  <w:style w:type="paragraph" w:styleId="20">
    <w:name w:val="toc 2"/>
    <w:basedOn w:val="10"/>
    <w:next w:val="a0"/>
    <w:uiPriority w:val="39"/>
    <w:qFormat/>
    <w:rsid w:val="00BA0800"/>
    <w:pPr>
      <w:keepNext w:val="0"/>
      <w:spacing w:before="0"/>
      <w:ind w:left="851" w:hanging="851"/>
    </w:pPr>
    <w:rPr>
      <w:sz w:val="20"/>
    </w:rPr>
  </w:style>
  <w:style w:type="paragraph" w:styleId="10">
    <w:name w:val="toc 1"/>
    <w:basedOn w:val="a0"/>
    <w:next w:val="a0"/>
    <w:uiPriority w:val="39"/>
    <w:qFormat/>
    <w:rsid w:val="00BA0800"/>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BA0800"/>
    <w:pPr>
      <w:numPr>
        <w:numId w:val="2"/>
      </w:numPr>
      <w:contextualSpacing/>
    </w:pPr>
  </w:style>
  <w:style w:type="paragraph" w:styleId="a5">
    <w:name w:val="Document Map"/>
    <w:basedOn w:val="a0"/>
    <w:link w:val="Char"/>
    <w:semiHidden/>
    <w:unhideWhenUsed/>
    <w:qFormat/>
    <w:rsid w:val="00BA0800"/>
    <w:rPr>
      <w:rFonts w:ascii="宋体" w:eastAsia="宋体"/>
      <w:sz w:val="18"/>
      <w:szCs w:val="18"/>
    </w:rPr>
  </w:style>
  <w:style w:type="paragraph" w:styleId="a6">
    <w:name w:val="annotation text"/>
    <w:basedOn w:val="a0"/>
    <w:link w:val="Char0"/>
    <w:uiPriority w:val="99"/>
    <w:qFormat/>
    <w:rsid w:val="00BA0800"/>
  </w:style>
  <w:style w:type="paragraph" w:styleId="3">
    <w:name w:val="List Bullet 3"/>
    <w:basedOn w:val="a0"/>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BA0800"/>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BA0800"/>
    <w:pPr>
      <w:spacing w:before="180"/>
      <w:ind w:left="2693" w:hanging="2693"/>
    </w:pPr>
    <w:rPr>
      <w:b/>
    </w:rPr>
  </w:style>
  <w:style w:type="paragraph" w:styleId="a9">
    <w:name w:val="Balloon Text"/>
    <w:basedOn w:val="a0"/>
    <w:qFormat/>
    <w:rsid w:val="00BA0800"/>
    <w:pPr>
      <w:spacing w:after="0"/>
    </w:pPr>
    <w:rPr>
      <w:rFonts w:ascii="Segoe UI" w:hAnsi="Segoe UI" w:cs="Segoe UI"/>
      <w:sz w:val="18"/>
      <w:szCs w:val="18"/>
    </w:rPr>
  </w:style>
  <w:style w:type="paragraph" w:styleId="aa">
    <w:name w:val="footer"/>
    <w:basedOn w:val="ab"/>
    <w:qFormat/>
    <w:rsid w:val="00BA0800"/>
    <w:pPr>
      <w:jc w:val="center"/>
    </w:pPr>
    <w:rPr>
      <w:i/>
    </w:rPr>
  </w:style>
  <w:style w:type="paragraph" w:styleId="ab">
    <w:name w:val="header"/>
    <w:basedOn w:val="a0"/>
    <w:link w:val="Char4"/>
    <w:qFormat/>
    <w:rsid w:val="00BA0800"/>
    <w:pPr>
      <w:widowControl w:val="0"/>
      <w:overflowPunct w:val="0"/>
      <w:textAlignment w:val="baseline"/>
    </w:pPr>
    <w:rPr>
      <w:rFonts w:ascii="Arial" w:hAnsi="Arial"/>
      <w:b/>
      <w:sz w:val="18"/>
      <w:lang w:eastAsia="ja-JP"/>
    </w:rPr>
  </w:style>
  <w:style w:type="paragraph" w:styleId="ac">
    <w:name w:val="List"/>
    <w:basedOn w:val="a7"/>
    <w:qFormat/>
    <w:rsid w:val="00BA0800"/>
    <w:rPr>
      <w:rFonts w:cs="Lohit Devanagari"/>
    </w:rPr>
  </w:style>
  <w:style w:type="paragraph" w:styleId="ad">
    <w:name w:val="footnote text"/>
    <w:basedOn w:val="a0"/>
    <w:link w:val="Char5"/>
    <w:uiPriority w:val="99"/>
    <w:unhideWhenUsed/>
    <w:qFormat/>
    <w:rsid w:val="00BA0800"/>
    <w:pPr>
      <w:spacing w:after="0"/>
    </w:pPr>
    <w:rPr>
      <w:rFonts w:eastAsiaTheme="minorHAnsi"/>
      <w:lang w:val="en-US"/>
    </w:rPr>
  </w:style>
  <w:style w:type="paragraph" w:styleId="90">
    <w:name w:val="toc 9"/>
    <w:basedOn w:val="80"/>
    <w:next w:val="a0"/>
    <w:uiPriority w:val="39"/>
    <w:qFormat/>
    <w:rsid w:val="00BA0800"/>
    <w:pPr>
      <w:ind w:left="1418" w:hanging="1418"/>
    </w:pPr>
  </w:style>
  <w:style w:type="paragraph" w:styleId="ae">
    <w:name w:val="Normal (Web)"/>
    <w:basedOn w:val="a0"/>
    <w:uiPriority w:val="99"/>
    <w:unhideWhenUsed/>
    <w:qFormat/>
    <w:rsid w:val="00BA0800"/>
    <w:pPr>
      <w:spacing w:beforeAutospacing="1" w:afterAutospacing="1"/>
    </w:pPr>
    <w:rPr>
      <w:sz w:val="24"/>
      <w:szCs w:val="24"/>
      <w:lang w:eastAsia="en-GB"/>
    </w:rPr>
  </w:style>
  <w:style w:type="paragraph" w:styleId="af">
    <w:name w:val="annotation subject"/>
    <w:basedOn w:val="a6"/>
    <w:next w:val="a6"/>
    <w:link w:val="Char6"/>
    <w:qFormat/>
    <w:rsid w:val="00BA0800"/>
    <w:rPr>
      <w:b/>
      <w:bCs/>
    </w:rPr>
  </w:style>
  <w:style w:type="table" w:styleId="af0">
    <w:name w:val="Table Grid"/>
    <w:basedOn w:val="a2"/>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BA0800"/>
    <w:rPr>
      <w:color w:val="954F72"/>
      <w:u w:val="single"/>
    </w:rPr>
  </w:style>
  <w:style w:type="character" w:styleId="af2">
    <w:name w:val="Hyperlink"/>
    <w:basedOn w:val="a1"/>
    <w:uiPriority w:val="99"/>
    <w:unhideWhenUsed/>
    <w:qFormat/>
    <w:rsid w:val="00BA0800"/>
    <w:rPr>
      <w:color w:val="0563C1" w:themeColor="hyperlink"/>
      <w:u w:val="single"/>
    </w:rPr>
  </w:style>
  <w:style w:type="character" w:styleId="af3">
    <w:name w:val="annotation reference"/>
    <w:uiPriority w:val="99"/>
    <w:qFormat/>
    <w:rsid w:val="00BA0800"/>
    <w:rPr>
      <w:sz w:val="16"/>
      <w:szCs w:val="16"/>
    </w:rPr>
  </w:style>
  <w:style w:type="character" w:styleId="af4">
    <w:name w:val="footnote reference"/>
    <w:basedOn w:val="a1"/>
    <w:uiPriority w:val="99"/>
    <w:unhideWhenUsed/>
    <w:qFormat/>
    <w:rsid w:val="00BA0800"/>
    <w:rPr>
      <w:vertAlign w:val="superscript"/>
    </w:rPr>
  </w:style>
  <w:style w:type="character" w:customStyle="1" w:styleId="ZGSM">
    <w:name w:val="ZGSM"/>
    <w:qFormat/>
    <w:rsid w:val="00BA0800"/>
  </w:style>
  <w:style w:type="character" w:customStyle="1" w:styleId="Char4">
    <w:name w:val="页眉 Char"/>
    <w:link w:val="ab"/>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8Char">
    <w:name w:val="标题 8 Char"/>
    <w:link w:val="8"/>
    <w:qFormat/>
    <w:rsid w:val="00BA0800"/>
    <w:rPr>
      <w:rFonts w:ascii="Arial" w:hAnsi="Arial"/>
      <w:sz w:val="36"/>
      <w:lang w:val="en-GB" w:eastAsia="en-US"/>
    </w:rPr>
  </w:style>
  <w:style w:type="character" w:customStyle="1" w:styleId="3Char">
    <w:name w:val="标题 3 Char"/>
    <w:link w:val="30"/>
    <w:qFormat/>
    <w:rsid w:val="00BA0800"/>
    <w:rPr>
      <w:rFonts w:ascii="Arial" w:hAnsi="Arial"/>
      <w:sz w:val="28"/>
      <w:lang w:val="en-GB" w:eastAsia="en-US"/>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목록단 Char"/>
    <w:link w:val="af5"/>
    <w:uiPriority w:val="34"/>
    <w:qFormat/>
    <w:locked/>
    <w:rsid w:val="00BA0800"/>
    <w:rPr>
      <w:rFonts w:ascii="Times" w:eastAsia="宋体" w:hAnsi="Times" w:cs="Times"/>
      <w:sz w:val="22"/>
      <w:szCs w:val="24"/>
      <w:lang w:eastAsia="ja-JP"/>
    </w:rPr>
  </w:style>
  <w:style w:type="paragraph" w:styleId="af5">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
    <w:basedOn w:val="a0"/>
    <w:link w:val="Char7"/>
    <w:uiPriority w:val="34"/>
    <w:qFormat/>
    <w:rsid w:val="00BA0800"/>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BA0800"/>
    <w:rPr>
      <w:lang w:val="en-GB" w:eastAsia="en-US"/>
    </w:rPr>
  </w:style>
  <w:style w:type="character" w:customStyle="1" w:styleId="Char6">
    <w:name w:val="批注主题 Char"/>
    <w:link w:val="af"/>
    <w:qFormat/>
    <w:rsid w:val="00BA0800"/>
    <w:rPr>
      <w:b/>
      <w:bCs/>
      <w:lang w:val="en-GB" w:eastAsia="en-US"/>
    </w:rPr>
  </w:style>
  <w:style w:type="character" w:customStyle="1" w:styleId="Char1">
    <w:name w:val="正文文本 Char"/>
    <w:link w:val="a7"/>
    <w:qFormat/>
    <w:rsid w:val="00BA0800"/>
    <w:rPr>
      <w:rFonts w:ascii="Arial" w:hAnsi="Arial"/>
      <w:b/>
      <w:sz w:val="18"/>
      <w:lang w:val="en-GB" w:eastAsia="ja-JP"/>
    </w:rPr>
  </w:style>
  <w:style w:type="character" w:customStyle="1" w:styleId="Char2">
    <w:name w:val="题注 Char2"/>
    <w:basedOn w:val="a1"/>
    <w:link w:val="a4"/>
    <w:qFormat/>
    <w:rsid w:val="00BA0800"/>
    <w:rPr>
      <w:rFonts w:ascii="Arial" w:hAnsi="Arial"/>
      <w:lang w:val="en-US" w:eastAsia="zh-CN"/>
    </w:rPr>
  </w:style>
  <w:style w:type="character" w:customStyle="1" w:styleId="Mention1">
    <w:name w:val="Mention1"/>
    <w:basedOn w:val="a1"/>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a0"/>
    <w:link w:val="TALCar"/>
    <w:qFormat/>
    <w:rsid w:val="00BA0800"/>
    <w:pPr>
      <w:keepNext/>
      <w:keepLines/>
      <w:spacing w:after="0"/>
    </w:pPr>
    <w:rPr>
      <w:rFonts w:ascii="Arial" w:hAnsi="Arial"/>
      <w:sz w:val="18"/>
    </w:rPr>
  </w:style>
  <w:style w:type="character" w:customStyle="1" w:styleId="Char8">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a0"/>
    <w:link w:val="THChar"/>
    <w:qFormat/>
    <w:rsid w:val="00BA0800"/>
    <w:pPr>
      <w:keepNext/>
      <w:keepLines/>
      <w:spacing w:before="60"/>
      <w:jc w:val="center"/>
    </w:pPr>
    <w:rPr>
      <w:rFonts w:ascii="Arial" w:hAnsi="Arial"/>
      <w:b/>
    </w:rPr>
  </w:style>
  <w:style w:type="character" w:customStyle="1" w:styleId="Char10">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宋体" w:cs="Times New Roman"/>
    </w:rPr>
  </w:style>
  <w:style w:type="character" w:customStyle="1" w:styleId="ListLabel23">
    <w:name w:val="ListLabel 23"/>
    <w:qFormat/>
    <w:rsid w:val="00BA0800"/>
    <w:rPr>
      <w:rFonts w:eastAsia="宋体"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宋体"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宋体"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a0"/>
    <w:next w:val="a7"/>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BA0800"/>
    <w:pPr>
      <w:suppressLineNumbers/>
    </w:pPr>
    <w:rPr>
      <w:rFonts w:cs="Lohit Devanagari"/>
    </w:rPr>
  </w:style>
  <w:style w:type="paragraph" w:customStyle="1" w:styleId="H6">
    <w:name w:val="H6"/>
    <w:basedOn w:val="5"/>
    <w:qFormat/>
    <w:rsid w:val="00BA0800"/>
    <w:pPr>
      <w:ind w:left="1985" w:hanging="1985"/>
    </w:pPr>
    <w:rPr>
      <w:sz w:val="20"/>
    </w:rPr>
  </w:style>
  <w:style w:type="paragraph" w:customStyle="1" w:styleId="EQ">
    <w:name w:val="EQ"/>
    <w:basedOn w:val="a0"/>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a0"/>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a0"/>
    <w:qFormat/>
    <w:rsid w:val="00BA0800"/>
    <w:pPr>
      <w:keepLines/>
      <w:ind w:left="1702" w:hanging="1418"/>
    </w:pPr>
  </w:style>
  <w:style w:type="paragraph" w:customStyle="1" w:styleId="FP">
    <w:name w:val="FP"/>
    <w:basedOn w:val="a0"/>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a0"/>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a0"/>
    <w:qFormat/>
    <w:rsid w:val="00BA0800"/>
    <w:pPr>
      <w:ind w:left="851" w:hanging="284"/>
    </w:pPr>
  </w:style>
  <w:style w:type="paragraph" w:customStyle="1" w:styleId="B3">
    <w:name w:val="B3"/>
    <w:basedOn w:val="a0"/>
    <w:qFormat/>
    <w:rsid w:val="00BA0800"/>
    <w:pPr>
      <w:ind w:left="1135" w:hanging="284"/>
    </w:pPr>
  </w:style>
  <w:style w:type="paragraph" w:customStyle="1" w:styleId="B4">
    <w:name w:val="B4"/>
    <w:basedOn w:val="a0"/>
    <w:qFormat/>
    <w:rsid w:val="00BA0800"/>
    <w:pPr>
      <w:ind w:left="1418" w:hanging="284"/>
    </w:pPr>
  </w:style>
  <w:style w:type="paragraph" w:customStyle="1" w:styleId="B5">
    <w:name w:val="B5"/>
    <w:basedOn w:val="a0"/>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a0"/>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BA0800"/>
    <w:rPr>
      <w:rFonts w:eastAsiaTheme="minorHAnsi"/>
      <w:lang w:val="en-US" w:eastAsia="en-US"/>
    </w:rPr>
  </w:style>
  <w:style w:type="character" w:customStyle="1" w:styleId="12">
    <w:name w:val="未解決のメンション1"/>
    <w:basedOn w:val="a1"/>
    <w:uiPriority w:val="99"/>
    <w:semiHidden/>
    <w:unhideWhenUsed/>
    <w:qFormat/>
    <w:rsid w:val="00BA0800"/>
    <w:rPr>
      <w:color w:val="605E5C"/>
      <w:shd w:val="clear" w:color="auto" w:fill="E1DFDD"/>
    </w:rPr>
  </w:style>
  <w:style w:type="character" w:customStyle="1" w:styleId="normaltextrun">
    <w:name w:val="normaltextrun"/>
    <w:basedOn w:val="a1"/>
    <w:qFormat/>
    <w:rsid w:val="00BA0800"/>
  </w:style>
  <w:style w:type="character" w:customStyle="1" w:styleId="eop">
    <w:name w:val="eop"/>
    <w:basedOn w:val="a1"/>
    <w:qFormat/>
    <w:rsid w:val="00BA0800"/>
  </w:style>
  <w:style w:type="character" w:customStyle="1" w:styleId="UnresolvedMention2">
    <w:name w:val="Unresolved Mention2"/>
    <w:basedOn w:val="a1"/>
    <w:uiPriority w:val="99"/>
    <w:semiHidden/>
    <w:unhideWhenUsed/>
    <w:qFormat/>
    <w:rsid w:val="00BA0800"/>
    <w:rPr>
      <w:color w:val="605E5C"/>
      <w:shd w:val="clear" w:color="auto" w:fill="E1DFDD"/>
    </w:rPr>
  </w:style>
  <w:style w:type="character" w:styleId="af6">
    <w:name w:val="Placeholder Text"/>
    <w:basedOn w:val="a1"/>
    <w:uiPriority w:val="99"/>
    <w:semiHidden/>
    <w:qFormat/>
    <w:rsid w:val="00BA0800"/>
    <w:rPr>
      <w:color w:val="808080"/>
    </w:rPr>
  </w:style>
  <w:style w:type="character" w:customStyle="1" w:styleId="UnresolvedMention3">
    <w:name w:val="Unresolved Mention3"/>
    <w:basedOn w:val="a1"/>
    <w:uiPriority w:val="99"/>
    <w:semiHidden/>
    <w:unhideWhenUsed/>
    <w:qFormat/>
    <w:rsid w:val="00BA0800"/>
    <w:rPr>
      <w:color w:val="605E5C"/>
      <w:shd w:val="clear" w:color="auto" w:fill="E1DFDD"/>
    </w:rPr>
  </w:style>
  <w:style w:type="character" w:customStyle="1" w:styleId="2Char">
    <w:name w:val="标题 2 Char"/>
    <w:link w:val="2"/>
    <w:qFormat/>
    <w:rsid w:val="00BA0800"/>
    <w:rPr>
      <w:rFonts w:ascii="Arial" w:hAnsi="Arial"/>
      <w:sz w:val="32"/>
      <w:lang w:val="en-GB" w:eastAsia="en-US"/>
    </w:rPr>
  </w:style>
  <w:style w:type="table" w:customStyle="1" w:styleId="TableGrid7">
    <w:name w:val="Table Grid7"/>
    <w:basedOn w:val="a2"/>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BA080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a0"/>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BA0800"/>
    <w:rPr>
      <w:rFonts w:ascii="Arial" w:eastAsiaTheme="minorHAnsi" w:hAnsi="Arial" w:cstheme="minorBidi"/>
      <w:szCs w:val="22"/>
      <w:lang w:val="en-US" w:eastAsia="ja-JP"/>
    </w:rPr>
  </w:style>
  <w:style w:type="paragraph" w:customStyle="1" w:styleId="Proposal">
    <w:name w:val="Proposal"/>
    <w:basedOn w:val="a7"/>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BA0800"/>
    <w:rPr>
      <w:rFonts w:ascii="宋体" w:eastAsia="宋体"/>
      <w:sz w:val="18"/>
      <w:szCs w:val="18"/>
      <w:lang w:val="en-GB" w:eastAsia="en-US"/>
    </w:rPr>
  </w:style>
  <w:style w:type="character" w:customStyle="1" w:styleId="13">
    <w:name w:val="未处理的提及1"/>
    <w:basedOn w:val="a1"/>
    <w:uiPriority w:val="99"/>
    <w:semiHidden/>
    <w:unhideWhenUsed/>
    <w:qFormat/>
    <w:rsid w:val="00BA0800"/>
    <w:rPr>
      <w:color w:val="605E5C"/>
      <w:shd w:val="clear" w:color="auto" w:fill="E1DFDD"/>
    </w:rPr>
  </w:style>
  <w:style w:type="character" w:customStyle="1" w:styleId="21">
    <w:name w:val="未处理的提及2"/>
    <w:basedOn w:val="a1"/>
    <w:uiPriority w:val="99"/>
    <w:semiHidden/>
    <w:unhideWhenUsed/>
    <w:qFormat/>
    <w:rsid w:val="00BA0800"/>
    <w:rPr>
      <w:color w:val="605E5C"/>
      <w:shd w:val="clear" w:color="auto" w:fill="E1DFDD"/>
    </w:rPr>
  </w:style>
  <w:style w:type="character" w:customStyle="1" w:styleId="32">
    <w:name w:val="未处理的提及3"/>
    <w:basedOn w:val="a1"/>
    <w:uiPriority w:val="99"/>
    <w:semiHidden/>
    <w:unhideWhenUsed/>
    <w:qFormat/>
    <w:rsid w:val="00BA0800"/>
    <w:rPr>
      <w:color w:val="605E5C"/>
      <w:shd w:val="clear" w:color="auto" w:fill="E1DFDD"/>
    </w:rPr>
  </w:style>
  <w:style w:type="character" w:customStyle="1" w:styleId="UnresolvedMention4">
    <w:name w:val="Unresolved Mention4"/>
    <w:basedOn w:val="a1"/>
    <w:uiPriority w:val="99"/>
    <w:unhideWhenUsed/>
    <w:qFormat/>
    <w:rsid w:val="00BA0800"/>
    <w:rPr>
      <w:color w:val="605E5C"/>
      <w:shd w:val="clear" w:color="auto" w:fill="E1DFDD"/>
    </w:rPr>
  </w:style>
  <w:style w:type="paragraph" w:customStyle="1" w:styleId="done">
    <w:name w:val="done"/>
    <w:basedOn w:val="a0"/>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BA0800"/>
    <w:rPr>
      <w:color w:val="2B579A"/>
      <w:shd w:val="clear" w:color="auto" w:fill="E1DFDD"/>
    </w:rPr>
  </w:style>
  <w:style w:type="character" w:customStyle="1" w:styleId="UnresolvedMention5">
    <w:name w:val="Unresolved Mention5"/>
    <w:basedOn w:val="a1"/>
    <w:uiPriority w:val="99"/>
    <w:semiHidden/>
    <w:unhideWhenUsed/>
    <w:qFormat/>
    <w:rsid w:val="00BA0800"/>
    <w:rPr>
      <w:color w:val="605E5C"/>
      <w:shd w:val="clear" w:color="auto" w:fill="E1DFDD"/>
    </w:rPr>
  </w:style>
  <w:style w:type="character" w:customStyle="1" w:styleId="Char3">
    <w:name w:val="纯文本 Char"/>
    <w:basedOn w:val="a1"/>
    <w:link w:val="a8"/>
    <w:uiPriority w:val="99"/>
    <w:semiHidden/>
    <w:qFormat/>
    <w:rsid w:val="00BA0800"/>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BA0800"/>
    <w:rPr>
      <w:color w:val="605E5C"/>
      <w:shd w:val="clear" w:color="auto" w:fill="E1DFDD"/>
    </w:rPr>
  </w:style>
  <w:style w:type="character" w:customStyle="1" w:styleId="fontstyle01">
    <w:name w:val="fontstyle01"/>
    <w:basedOn w:val="a1"/>
    <w:qFormat/>
    <w:rsid w:val="00BA0800"/>
    <w:rPr>
      <w:rFonts w:ascii="Helvetica-BoldOblique" w:hAnsi="Helvetica-BoldOblique" w:hint="default"/>
      <w:b/>
      <w:bCs/>
      <w:i/>
      <w:iCs/>
      <w:color w:val="000000"/>
      <w:sz w:val="18"/>
      <w:szCs w:val="18"/>
    </w:rPr>
  </w:style>
  <w:style w:type="character" w:customStyle="1" w:styleId="fontstyle11">
    <w:name w:val="fontstyle11"/>
    <w:basedOn w:val="a1"/>
    <w:qFormat/>
    <w:rsid w:val="00BA0800"/>
    <w:rPr>
      <w:rFonts w:ascii="Helvetica" w:hAnsi="Helvetica" w:cs="Helvetica" w:hint="default"/>
      <w:color w:val="000000"/>
      <w:sz w:val="18"/>
      <w:szCs w:val="18"/>
    </w:rPr>
  </w:style>
  <w:style w:type="character" w:customStyle="1" w:styleId="fontstyle31">
    <w:name w:val="fontstyle31"/>
    <w:basedOn w:val="a1"/>
    <w:qFormat/>
    <w:rsid w:val="00BA0800"/>
    <w:rPr>
      <w:rFonts w:ascii="Helvetica-Oblique" w:hAnsi="Helvetica-Oblique" w:hint="default"/>
      <w:i/>
      <w:iCs/>
      <w:color w:val="000000"/>
      <w:sz w:val="18"/>
      <w:szCs w:val="18"/>
    </w:rPr>
  </w:style>
  <w:style w:type="character" w:customStyle="1" w:styleId="fontstyle41">
    <w:name w:val="fontstyle41"/>
    <w:basedOn w:val="a1"/>
    <w:qFormat/>
    <w:rsid w:val="00BA0800"/>
    <w:rPr>
      <w:rFonts w:ascii="T25" w:hAnsi="T25" w:hint="default"/>
      <w:color w:val="000000"/>
      <w:sz w:val="18"/>
      <w:szCs w:val="18"/>
    </w:rPr>
  </w:style>
  <w:style w:type="character" w:customStyle="1" w:styleId="fontstyle51">
    <w:name w:val="fontstyle51"/>
    <w:basedOn w:val="a1"/>
    <w:qFormat/>
    <w:rsid w:val="00BA0800"/>
    <w:rPr>
      <w:rFonts w:ascii="Helvetica-Bold" w:hAnsi="Helvetica-Bold" w:hint="default"/>
      <w:b/>
      <w:bCs/>
      <w:color w:val="000000"/>
      <w:sz w:val="18"/>
      <w:szCs w:val="18"/>
    </w:rPr>
  </w:style>
  <w:style w:type="character" w:customStyle="1" w:styleId="fontstyle61">
    <w:name w:val="fontstyle61"/>
    <w:basedOn w:val="a1"/>
    <w:qFormat/>
    <w:rsid w:val="00BA0800"/>
    <w:rPr>
      <w:rFonts w:ascii="Times-Roman" w:hAnsi="Times-Roman" w:hint="default"/>
      <w:color w:val="000000"/>
      <w:sz w:val="20"/>
      <w:szCs w:val="20"/>
    </w:rPr>
  </w:style>
  <w:style w:type="character" w:customStyle="1" w:styleId="fontstyle71">
    <w:name w:val="fontstyle71"/>
    <w:basedOn w:val="a1"/>
    <w:qFormat/>
    <w:rsid w:val="00BA0800"/>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BA0800"/>
    <w:rPr>
      <w:color w:val="605E5C"/>
      <w:shd w:val="clear" w:color="auto" w:fill="E1DFDD"/>
    </w:rPr>
  </w:style>
  <w:style w:type="character" w:customStyle="1" w:styleId="41">
    <w:name w:val="未处理的提及4"/>
    <w:basedOn w:val="a1"/>
    <w:uiPriority w:val="99"/>
    <w:semiHidden/>
    <w:unhideWhenUsed/>
    <w:qFormat/>
    <w:rsid w:val="00BA0800"/>
    <w:rPr>
      <w:color w:val="605E5C"/>
      <w:shd w:val="clear" w:color="auto" w:fill="E1DFDD"/>
    </w:rPr>
  </w:style>
  <w:style w:type="character" w:customStyle="1" w:styleId="33">
    <w:name w:val="未解決のメンション3"/>
    <w:basedOn w:val="a1"/>
    <w:uiPriority w:val="99"/>
    <w:semiHidden/>
    <w:unhideWhenUsed/>
    <w:qFormat/>
    <w:rsid w:val="00BA0800"/>
    <w:rPr>
      <w:color w:val="605E5C"/>
      <w:shd w:val="clear" w:color="auto" w:fill="E1DFDD"/>
    </w:rPr>
  </w:style>
  <w:style w:type="character" w:customStyle="1" w:styleId="UnresolvedMention7">
    <w:name w:val="Unresolved Mention7"/>
    <w:basedOn w:val="a1"/>
    <w:uiPriority w:val="99"/>
    <w:semiHidden/>
    <w:unhideWhenUsed/>
    <w:qFormat/>
    <w:rsid w:val="00BA0800"/>
    <w:rPr>
      <w:color w:val="605E5C"/>
      <w:shd w:val="clear" w:color="auto" w:fill="E1DFDD"/>
    </w:rPr>
  </w:style>
  <w:style w:type="paragraph" w:customStyle="1" w:styleId="xmsonormal">
    <w:name w:val="x_msonormal"/>
    <w:basedOn w:val="a0"/>
    <w:qFormat/>
    <w:rsid w:val="00BA0800"/>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rsid w:val="00BA080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rsid w:val="00BA0800"/>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sid w:val="00BA0800"/>
    <w:rPr>
      <w:color w:val="605E5C"/>
      <w:shd w:val="clear" w:color="auto" w:fill="E1DFDD"/>
    </w:rPr>
  </w:style>
  <w:style w:type="character" w:customStyle="1" w:styleId="42">
    <w:name w:val="未解決のメンション4"/>
    <w:basedOn w:val="a1"/>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b-e/Docs/R1-2108693.zip"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5.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hyperlink" Target="https://www.3gpp.org/ftp/TSG_RAN/WG1_RL1/TSGR1_106b-e/Docs/R1-2109752.zip" TargetMode="External"/><Relationship Id="rId47" Type="http://schemas.openxmlformats.org/officeDocument/2006/relationships/hyperlink" Target="https://www.3gpp.org/ftp/TSG_RAN/WG1_RL1/TSGR1_106-e/Docs/R1-2108632.zip" TargetMode="External"/><Relationship Id="rId50" Type="http://schemas.openxmlformats.org/officeDocument/2006/relationships/hyperlink" Target="https://www.3gpp.org/ftp/TSG_RAN/WG1_RL1/TSGR1_106b-e/Docs/R1-2108820.zip" TargetMode="External"/><Relationship Id="rId55" Type="http://schemas.openxmlformats.org/officeDocument/2006/relationships/hyperlink" Target="https://www.3gpp.org/ftp/TSG_RAN/WG1_RL1/TSGR1_106b-e/Docs/R1-2109287.zip" TargetMode="External"/><Relationship Id="rId63" Type="http://schemas.openxmlformats.org/officeDocument/2006/relationships/hyperlink" Target="https://www.3gpp.org/ftp/TSG_RAN/WG1_RL1/TSGR1_106b-e/Docs/R1-2109617.zip" TargetMode="External"/><Relationship Id="rId68" Type="http://schemas.openxmlformats.org/officeDocument/2006/relationships/hyperlink" Target="https://www.3gpp.org/ftp/TSG_RAN/WG1_RL1/TSGR1_106b-e/Docs/R1-2109948.zip" TargetMode="External"/><Relationship Id="rId76"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040.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wmf"/><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image" Target="media/image16.png"/><Relationship Id="rId45" Type="http://schemas.openxmlformats.org/officeDocument/2006/relationships/hyperlink" Target="https://www.3gpp.org/ftp/TSG_RAN/TSG_RAN/TSGR_92e/Docs/RP-211574.zip" TargetMode="External"/><Relationship Id="rId53" Type="http://schemas.openxmlformats.org/officeDocument/2006/relationships/hyperlink" Target="https://www.3gpp.org/ftp/TSG_RAN/WG1_RL1/TSGR1_106b-e/Docs/R1-2109082.zip" TargetMode="External"/><Relationship Id="rId58" Type="http://schemas.openxmlformats.org/officeDocument/2006/relationships/hyperlink" Target="https://www.3gpp.org/ftp/TSG_RAN/WG1_RL1/TSGR1_106b-e/Docs/R1-2109332.zip" TargetMode="External"/><Relationship Id="rId66" Type="http://schemas.openxmlformats.org/officeDocument/2006/relationships/hyperlink" Target="https://www.3gpp.org/ftp/TSG_RAN/WG1_RL1/TSGR1_106b-e/Docs/R1-2109796.zip" TargetMode="External"/><Relationship Id="rId74" Type="http://schemas.openxmlformats.org/officeDocument/2006/relationships/hyperlink" Target="https://www.3gpp.org/ftp/TSG_RAN/WG1_RL1/TSGR1_106b-e/Docs/R1-2110279.zip" TargetMode="External"/><Relationship Id="rId79" Type="http://schemas.openxmlformats.org/officeDocument/2006/relationships/hyperlink" Target="https://www.3gpp.org/ftp/TSG_RAN/WG1_RL1/TSGR1_106b-e/Docs/R1-2110377.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09573.zip" TargetMode="External"/><Relationship Id="rId82"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981.zip" TargetMode="External"/><Relationship Id="rId60" Type="http://schemas.openxmlformats.org/officeDocument/2006/relationships/hyperlink" Target="https://www.3gpp.org/ftp/TSG_RAN/WG1_RL1/TSGR1_106b-e/Docs/R1-2109496.zip" TargetMode="External"/><Relationship Id="rId65" Type="http://schemas.openxmlformats.org/officeDocument/2006/relationships/hyperlink" Target="https://www.3gpp.org/ftp/TSG_RAN/WG1_RL1/TSGR1_106b-e/Docs/R1-2109759.zip" TargetMode="External"/><Relationship Id="rId73" Type="http://schemas.openxmlformats.org/officeDocument/2006/relationships/hyperlink" Target="https://www.3gpp.org/ftp/TSG_RAN/WG1_RL1/TSGR1_106b-e/Docs/R1-2110193.zip" TargetMode="External"/><Relationship Id="rId78" Type="http://schemas.openxmlformats.org/officeDocument/2006/relationships/hyperlink" Target="https://www.3gpp.org/ftp/TSG_RAN/WG1_RL1/TSGR1_106b-e/Docs/R1-2109951.zip" TargetMode="External"/><Relationship Id="rId81" Type="http://schemas.openxmlformats.org/officeDocument/2006/relationships/hyperlink" Target="https://www.3gpp.org/ftp/TSG_RAN/WG1_RL1/TSGR1_106b-e/Docs/R1-211037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image" Target="media/image17.png"/><Relationship Id="rId48" Type="http://schemas.openxmlformats.org/officeDocument/2006/relationships/hyperlink" Target="https://www.3gpp.org/ftp/TSG_RAN/WG1_RL1/TSGR1_106b-e/Docs/R1-2108753.zip" TargetMode="External"/><Relationship Id="rId56" Type="http://schemas.openxmlformats.org/officeDocument/2006/relationships/hyperlink" Target="https://www.3gpp.org/ftp/TSG_RAN/WG1_RL1/TSGR1_106b-e/Docs/R1-2109310.zip" TargetMode="External"/><Relationship Id="rId64" Type="http://schemas.openxmlformats.org/officeDocument/2006/relationships/hyperlink" Target="https://www.3gpp.org/ftp/TSG_RAN/WG1_RL1/TSGR1_106b-e/Docs/R1-2109685.zip" TargetMode="External"/><Relationship Id="rId69" Type="http://schemas.openxmlformats.org/officeDocument/2006/relationships/hyperlink" Target="https://www.3gpp.org/ftp/TSG_RAN/WG1_RL1/TSGR1_106b-e/Docs/R1-2109975.zip" TargetMode="External"/><Relationship Id="rId77" Type="http://schemas.openxmlformats.org/officeDocument/2006/relationships/hyperlink" Target="https://www.3gpp.org/ftp/TSG_RAN/WG1_RL1/TSGR1_106b-e/Docs/R1-2109752.zip" TargetMode="External"/><Relationship Id="rId8" Type="http://schemas.microsoft.com/office/2007/relationships/stylesWithEffects" Target="stylesWithEffects.xml"/><Relationship Id="rId51" Type="http://schemas.openxmlformats.org/officeDocument/2006/relationships/hyperlink" Target="https://www.3gpp.org/ftp/TSG_RAN/WG1_RL1/TSGR1_106b-e/Docs/R1-2108913.zip" TargetMode="External"/><Relationship Id="rId72" Type="http://schemas.openxmlformats.org/officeDocument/2006/relationships/hyperlink" Target="https://www.3gpp.org/ftp/TSG_RAN/WG1_RL1/TSGR1_106b-e/Docs/R1-2110105.zip" TargetMode="External"/><Relationship Id="rId80" Type="http://schemas.openxmlformats.org/officeDocument/2006/relationships/hyperlink" Target="https://www.3gpp.org/ftp/TSG_RAN/WG1_RL1/TSGR1_106b-e/Docs/R1-211037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hyperlink" Target="https://www.3gpp.org/ftp/tsg_ran/WG1_RL1/TSGR1_106-e/Docs/R1-2108271.zip" TargetMode="External"/><Relationship Id="rId59" Type="http://schemas.openxmlformats.org/officeDocument/2006/relationships/hyperlink" Target="https://www.3gpp.org/ftp/TSG_RAN/WG1_RL1/TSGR1_106b-e/Docs/R1-2109417.zip" TargetMode="External"/><Relationship Id="rId67" Type="http://schemas.openxmlformats.org/officeDocument/2006/relationships/hyperlink" Target="https://www.3gpp.org/ftp/TSG_RAN/WG1_RL1/TSGR1_106b-e/Docs/R1-2109841.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6b-e/Docs/R1-2108753.zip" TargetMode="External"/><Relationship Id="rId54" Type="http://schemas.openxmlformats.org/officeDocument/2006/relationships/hyperlink" Target="https://www.3gpp.org/ftp/TSG_RAN/WG1_RL1/TSGR1_106b-e/Docs/R1-2109230.zip" TargetMode="External"/><Relationship Id="rId62" Type="http://schemas.openxmlformats.org/officeDocument/2006/relationships/hyperlink" Target="https://www.3gpp.org/ftp/TSG_RAN/WG1_RL1/TSGR1_106b-e/Docs/R1-2110481.zip" TargetMode="External"/><Relationship Id="rId70" Type="http://schemas.openxmlformats.org/officeDocument/2006/relationships/hyperlink" Target="https://www.3gpp.org/ftp/TSG_RAN/WG1_RL1/TSGR1_106b-e/Docs/R1-2109996.zip" TargetMode="External"/><Relationship Id="rId75" Type="http://schemas.openxmlformats.org/officeDocument/2006/relationships/hyperlink" Target="https://www.3gpp.org/ftp/TSG_RAN/WG1_RL1/TSGR1_106b-e/Docs/R1-2110314.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yperlink" Target="https://www.3gpp.org/ftp/TSG_RAN/WG1_RL1/TSGR1_106b-e/Docs/R1-2108802.zip" TargetMode="External"/><Relationship Id="rId57" Type="http://schemas.openxmlformats.org/officeDocument/2006/relationships/hyperlink" Target="https://www.3gpp.org/ftp/TSG_RAN/WG1_RL1/TSGR1_106b-e/Docs/R1-2109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3A48BF7-52F0-40A7-8ACA-66CF27CF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34481</Words>
  <Characters>196545</Characters>
  <Application>Microsoft Office Word</Application>
  <DocSecurity>0</DocSecurity>
  <Lines>1637</Lines>
  <Paragraphs>461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230565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2021-10-18T06:49:00Z</dcterms:created>
  <dcterms:modified xsi:type="dcterms:W3CDTF">2021-10-18T06:49:00Z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