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A6E85" w14:textId="77777777" w:rsidR="005C42E4" w:rsidRDefault="00A077D6">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77777777"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FL5</w:t>
      </w:r>
      <w:r>
        <w:rPr>
          <w:lang w:val="en-US"/>
        </w:rPr>
        <w:t>. Feature lead summaries for earlier rounds of the discussion can be found in [34] – [35].</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3FC08F0"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r>
              <w:rPr>
                <w:rFonts w:eastAsiaTheme="minorEastAsia"/>
                <w:lang w:val="en-US" w:eastAsia="zh-CN"/>
              </w:rPr>
              <w:t>Xueming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r>
              <w:rPr>
                <w:rFonts w:eastAsiaTheme="minorEastAsia"/>
                <w:lang w:val="en-US" w:eastAsia="zh-CN"/>
              </w:rPr>
              <w:t>Weijie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Yu Mincho"/>
                <w:lang w:val="en-US" w:eastAsia="ja-JP"/>
              </w:rPr>
            </w:pPr>
            <w:r>
              <w:rPr>
                <w:lang w:val="en-US"/>
              </w:rPr>
              <w:t>Huawei, HiSilicon</w:t>
            </w:r>
          </w:p>
        </w:tc>
        <w:tc>
          <w:tcPr>
            <w:tcW w:w="3118" w:type="dxa"/>
          </w:tcPr>
          <w:p w14:paraId="413EFC06" w14:textId="77777777" w:rsidR="005C42E4" w:rsidRDefault="00A077D6">
            <w:pPr>
              <w:spacing w:after="0"/>
              <w:jc w:val="center"/>
              <w:rPr>
                <w:rFonts w:eastAsia="Yu Mincho"/>
                <w:lang w:val="en-US" w:eastAsia="ja-JP"/>
              </w:rPr>
            </w:pPr>
            <w:r>
              <w:rPr>
                <w:lang w:val="en-US"/>
              </w:rPr>
              <w:t>Wang Yi</w:t>
            </w:r>
          </w:p>
        </w:tc>
        <w:tc>
          <w:tcPr>
            <w:tcW w:w="4394" w:type="dxa"/>
          </w:tcPr>
          <w:p w14:paraId="28574E1E" w14:textId="77777777" w:rsidR="005C42E4" w:rsidRDefault="00A077D6">
            <w:pPr>
              <w:spacing w:after="0"/>
              <w:jc w:val="center"/>
              <w:rPr>
                <w:rFonts w:eastAsia="Yu Mincho"/>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Yu Mincho"/>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Yu Mincho"/>
                <w:lang w:val="en-US" w:eastAsia="ja-JP"/>
              </w:rPr>
            </w:pPr>
            <w:r>
              <w:rPr>
                <w:rFonts w:eastAsia="Yu Mincho"/>
                <w:lang w:val="en-US" w:eastAsia="ja-JP"/>
              </w:rPr>
              <w:t>Panasonic</w:t>
            </w:r>
          </w:p>
        </w:tc>
        <w:tc>
          <w:tcPr>
            <w:tcW w:w="3118" w:type="dxa"/>
          </w:tcPr>
          <w:p w14:paraId="1EC5DEAA" w14:textId="77777777" w:rsidR="005C42E4" w:rsidRDefault="00A077D6">
            <w:pPr>
              <w:spacing w:after="0"/>
              <w:jc w:val="center"/>
              <w:rPr>
                <w:rFonts w:eastAsia="Yu Mincho"/>
                <w:lang w:val="en-US" w:eastAsia="ja-JP"/>
              </w:rPr>
            </w:pPr>
            <w:r>
              <w:rPr>
                <w:rFonts w:eastAsia="Yu Mincho"/>
                <w:lang w:val="en-US" w:eastAsia="ja-JP"/>
              </w:rPr>
              <w:t>Shotaro Maki</w:t>
            </w:r>
          </w:p>
        </w:tc>
        <w:tc>
          <w:tcPr>
            <w:tcW w:w="4394" w:type="dxa"/>
          </w:tcPr>
          <w:p w14:paraId="27FBEDE9" w14:textId="77777777" w:rsidR="005C42E4" w:rsidRDefault="00A077D6">
            <w:pPr>
              <w:spacing w:after="0"/>
              <w:jc w:val="center"/>
              <w:rPr>
                <w:rFonts w:eastAsia="Yu Mincho"/>
                <w:lang w:val="en-US" w:eastAsia="ja-JP"/>
              </w:rPr>
            </w:pPr>
            <w:r>
              <w:rPr>
                <w:rFonts w:eastAsia="Yu Mincho"/>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Yu Mincho"/>
                <w:lang w:val="en-US" w:eastAsia="ja-JP"/>
              </w:rPr>
              <w:t>Sharp</w:t>
            </w:r>
          </w:p>
        </w:tc>
        <w:tc>
          <w:tcPr>
            <w:tcW w:w="3118" w:type="dxa"/>
          </w:tcPr>
          <w:p w14:paraId="5BB2C3F5" w14:textId="77777777" w:rsidR="005C42E4" w:rsidRDefault="00A077D6">
            <w:pPr>
              <w:spacing w:after="0"/>
              <w:jc w:val="center"/>
              <w:rPr>
                <w:lang w:val="en-US"/>
              </w:rPr>
            </w:pPr>
            <w:r>
              <w:rPr>
                <w:rFonts w:eastAsia="Yu Mincho"/>
                <w:lang w:val="en-US" w:eastAsia="ja-JP"/>
              </w:rPr>
              <w:t>Hiroki Takahashi</w:t>
            </w:r>
          </w:p>
        </w:tc>
        <w:tc>
          <w:tcPr>
            <w:tcW w:w="4394" w:type="dxa"/>
          </w:tcPr>
          <w:p w14:paraId="7414660B" w14:textId="77777777" w:rsidR="005C42E4" w:rsidRDefault="00A077D6">
            <w:pPr>
              <w:spacing w:after="0"/>
              <w:jc w:val="center"/>
              <w:rPr>
                <w:lang w:val="en-US"/>
              </w:rPr>
            </w:pPr>
            <w:r>
              <w:rPr>
                <w:rFonts w:eastAsia="Yu Mincho"/>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Yu Mincho"/>
                <w:lang w:eastAsia="ja-JP"/>
              </w:rPr>
            </w:pPr>
            <w:r>
              <w:rPr>
                <w:rFonts w:eastAsia="Yu Mincho"/>
                <w:lang w:eastAsia="ja-JP"/>
              </w:rPr>
              <w:t>Lenovo</w:t>
            </w:r>
          </w:p>
        </w:tc>
        <w:tc>
          <w:tcPr>
            <w:tcW w:w="3118" w:type="dxa"/>
          </w:tcPr>
          <w:p w14:paraId="739A3DB1" w14:textId="77777777" w:rsidR="005C42E4" w:rsidRDefault="00A077D6">
            <w:pPr>
              <w:spacing w:after="0"/>
              <w:jc w:val="center"/>
              <w:rPr>
                <w:rFonts w:eastAsia="Yu Mincho"/>
                <w:lang w:val="en-US" w:eastAsia="ja-JP"/>
              </w:rPr>
            </w:pPr>
            <w:r>
              <w:rPr>
                <w:rFonts w:eastAsia="Yu Mincho"/>
                <w:lang w:val="en-US" w:eastAsia="ja-JP"/>
              </w:rPr>
              <w:t>Yuantao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r>
              <w:rPr>
                <w:lang w:val="en-US"/>
              </w:rPr>
              <w:t>Spreadtrum</w:t>
            </w:r>
          </w:p>
        </w:tc>
        <w:tc>
          <w:tcPr>
            <w:tcW w:w="3118" w:type="dxa"/>
          </w:tcPr>
          <w:p w14:paraId="2545F39F" w14:textId="77777777" w:rsidR="005C42E4" w:rsidRDefault="00A077D6">
            <w:pPr>
              <w:spacing w:after="0"/>
              <w:jc w:val="center"/>
              <w:rPr>
                <w:lang w:val="en-US"/>
              </w:rPr>
            </w:pPr>
            <w:r>
              <w:rPr>
                <w:lang w:val="en-US"/>
              </w:rPr>
              <w:t>Huayu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r>
              <w:rPr>
                <w:rFonts w:eastAsiaTheme="minorEastAsia"/>
                <w:lang w:val="en-US" w:eastAsia="zh-CN"/>
              </w:rPr>
              <w:t>Yongqiang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r>
              <w:rPr>
                <w:lang w:val="en-US"/>
              </w:rPr>
              <w:t>Rapeepat Ratasuk</w:t>
            </w:r>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Sandeep Narayanan Kadan Veedu</w:t>
            </w:r>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r>
              <w:rPr>
                <w:lang w:val="en-US"/>
              </w:rPr>
              <w:t>Debdeep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Yu Mincho"/>
                <w:lang w:val="en-US" w:eastAsia="ja-JP"/>
              </w:rPr>
              <w:t>Shinya Kumagai</w:t>
            </w:r>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r>
              <w:rPr>
                <w:lang w:val="en-US"/>
              </w:rPr>
              <w:t>Vip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宋体"/>
                <w:lang w:val="en-US" w:eastAsia="zh-CN"/>
              </w:rPr>
            </w:pPr>
            <w:r>
              <w:rPr>
                <w:rFonts w:eastAsia="宋体"/>
                <w:lang w:val="en-US" w:eastAsia="zh-CN"/>
              </w:rPr>
              <w:t>CMCC</w:t>
            </w:r>
          </w:p>
        </w:tc>
        <w:tc>
          <w:tcPr>
            <w:tcW w:w="3118" w:type="dxa"/>
          </w:tcPr>
          <w:p w14:paraId="6B5FDBC3" w14:textId="77777777" w:rsidR="005C42E4" w:rsidRDefault="00A077D6">
            <w:pPr>
              <w:spacing w:after="0"/>
              <w:jc w:val="center"/>
              <w:rPr>
                <w:rFonts w:eastAsia="宋体"/>
                <w:lang w:val="en-US" w:eastAsia="zh-CN"/>
              </w:rPr>
            </w:pPr>
            <w:r>
              <w:rPr>
                <w:rFonts w:eastAsia="宋体"/>
                <w:lang w:val="en-US" w:eastAsia="zh-CN"/>
              </w:rPr>
              <w:t>Lijie HU</w:t>
            </w:r>
          </w:p>
        </w:tc>
        <w:tc>
          <w:tcPr>
            <w:tcW w:w="4394" w:type="dxa"/>
          </w:tcPr>
          <w:p w14:paraId="577EC6B1" w14:textId="77777777" w:rsidR="005C42E4" w:rsidRDefault="00A077D6">
            <w:pPr>
              <w:spacing w:after="0"/>
              <w:jc w:val="center"/>
              <w:rPr>
                <w:rFonts w:eastAsia="宋体"/>
                <w:lang w:val="en-US" w:eastAsia="zh-CN"/>
              </w:rPr>
            </w:pPr>
            <w:r>
              <w:rPr>
                <w:rFonts w:eastAsia="宋体"/>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r>
              <w:rPr>
                <w:lang w:val="en-US" w:eastAsia="ko-KR"/>
              </w:rPr>
              <w:t>Feifei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Al-Imari</w:t>
            </w:r>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宋体"/>
                <w:lang w:val="en-US" w:eastAsia="zh-CN"/>
              </w:rPr>
            </w:pPr>
            <w:r>
              <w:rPr>
                <w:rFonts w:eastAsia="宋体" w:hint="eastAsia"/>
                <w:lang w:val="en-US" w:eastAsia="zh-CN"/>
              </w:rPr>
              <w:t>ZTE</w:t>
            </w:r>
          </w:p>
        </w:tc>
        <w:tc>
          <w:tcPr>
            <w:tcW w:w="3118" w:type="dxa"/>
          </w:tcPr>
          <w:p w14:paraId="6C36E9CB" w14:textId="77777777" w:rsidR="005C42E4" w:rsidRDefault="00A077D6">
            <w:pPr>
              <w:spacing w:after="0"/>
              <w:jc w:val="center"/>
              <w:rPr>
                <w:rFonts w:eastAsia="宋体"/>
                <w:lang w:val="en-US" w:eastAsia="zh-CN"/>
              </w:rPr>
            </w:pPr>
            <w:r>
              <w:rPr>
                <w:rFonts w:eastAsia="宋体" w:hint="eastAsia"/>
                <w:lang w:val="en-US" w:eastAsia="zh-CN"/>
              </w:rPr>
              <w:t>Youjun Hu</w:t>
            </w:r>
          </w:p>
        </w:tc>
        <w:tc>
          <w:tcPr>
            <w:tcW w:w="4394" w:type="dxa"/>
          </w:tcPr>
          <w:p w14:paraId="11B3F3D8" w14:textId="77777777" w:rsidR="005C42E4" w:rsidRDefault="00A077D6">
            <w:pPr>
              <w:spacing w:after="0"/>
              <w:jc w:val="center"/>
              <w:rPr>
                <w:rFonts w:eastAsia="宋体"/>
                <w:lang w:val="en-US" w:eastAsia="zh-CN"/>
              </w:rPr>
            </w:pPr>
            <w:r>
              <w:rPr>
                <w:rFonts w:eastAsia="宋体"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1C525069" w14:textId="77777777" w:rsidR="005C42E4" w:rsidRDefault="00A077D6">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1CE38B89" w14:textId="77777777" w:rsidR="005C42E4" w:rsidRDefault="00A077D6">
            <w:pPr>
              <w:spacing w:after="0"/>
              <w:jc w:val="center"/>
              <w:rPr>
                <w:rFonts w:eastAsia="宋体"/>
                <w:lang w:val="en-US" w:eastAsia="zh-CN"/>
              </w:rPr>
            </w:pPr>
            <w:r>
              <w:rPr>
                <w:rFonts w:eastAsia="宋体"/>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Heading1"/>
        <w:ind w:left="1134" w:hanging="1134"/>
        <w:rPr>
          <w:lang w:val="en-US"/>
        </w:rPr>
      </w:pPr>
      <w:r>
        <w:rPr>
          <w:lang w:val="en-US"/>
        </w:rPr>
        <w:t>Initial UL BWP</w:t>
      </w:r>
    </w:p>
    <w:p w14:paraId="07AE3C2E" w14:textId="77777777" w:rsidR="005C42E4" w:rsidRDefault="00A077D6">
      <w:pPr>
        <w:pStyle w:val="Heading2"/>
        <w:ind w:left="1134" w:hanging="1134"/>
        <w:rPr>
          <w:lang w:val="en-US"/>
        </w:rPr>
      </w:pPr>
      <w:r>
        <w:rPr>
          <w:lang w:val="en-US"/>
        </w:rPr>
        <w:t>Separate initial UL BWP for RedCap</w:t>
      </w:r>
    </w:p>
    <w:p w14:paraId="42476D54" w14:textId="77777777" w:rsidR="005C42E4" w:rsidRDefault="00A077D6">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58C9C02" w14:textId="77777777" w:rsidR="005C42E4" w:rsidRDefault="00A077D6">
            <w:pPr>
              <w:numPr>
                <w:ilvl w:val="0"/>
                <w:numId w:val="12"/>
              </w:numPr>
              <w:spacing w:after="0"/>
              <w:ind w:left="1440"/>
            </w:pPr>
            <w:r>
              <w:t>RO sharing between RedCap and non-RedCap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5ED5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963AD4"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15BBBB7"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73D607A"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38AB120B"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15E01527"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Huawei, HiSilicon</w:t>
            </w:r>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30FE1DD9" w14:textId="77777777" w:rsidR="005C42E4" w:rsidRDefault="00A077D6">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1FCBD996"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A671B78"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1095AB7B" w14:textId="77777777" w:rsidR="005C42E4" w:rsidRDefault="00A077D6">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宋体"/>
                <w:lang w:val="en-US" w:eastAsia="zh-CN"/>
              </w:rPr>
              <w:lastRenderedPageBreak/>
              <w:t>ZTE, Sanechips</w:t>
            </w:r>
          </w:p>
        </w:tc>
        <w:tc>
          <w:tcPr>
            <w:tcW w:w="1372" w:type="dxa"/>
          </w:tcPr>
          <w:p w14:paraId="03129CD5" w14:textId="77777777" w:rsidR="005C42E4" w:rsidRDefault="00A077D6">
            <w:pPr>
              <w:tabs>
                <w:tab w:val="left" w:pos="551"/>
              </w:tabs>
              <w:jc w:val="both"/>
              <w:rPr>
                <w:rFonts w:eastAsia="宋体"/>
                <w:lang w:val="en-US" w:eastAsia="ko-KR"/>
              </w:rPr>
            </w:pPr>
            <w:r>
              <w:rPr>
                <w:rFonts w:eastAsia="宋体"/>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5E61D9D5" w14:textId="77777777">
        <w:tc>
          <w:tcPr>
            <w:tcW w:w="1479" w:type="dxa"/>
          </w:tcPr>
          <w:p w14:paraId="7353ECAE" w14:textId="77777777" w:rsidR="005C42E4" w:rsidRDefault="00A077D6">
            <w:pPr>
              <w:jc w:val="both"/>
              <w:rPr>
                <w:rFonts w:eastAsia="宋体"/>
                <w:lang w:val="en-US" w:eastAsia="zh-CN"/>
              </w:rPr>
            </w:pPr>
            <w:r>
              <w:rPr>
                <w:rFonts w:eastAsia="宋体"/>
                <w:lang w:val="en-US" w:eastAsia="zh-CN"/>
              </w:rPr>
              <w:t>TCL</w:t>
            </w:r>
          </w:p>
        </w:tc>
        <w:tc>
          <w:tcPr>
            <w:tcW w:w="1372" w:type="dxa"/>
          </w:tcPr>
          <w:p w14:paraId="75ABC273"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宋体"/>
                <w:lang w:val="en-US" w:eastAsia="zh-CN"/>
              </w:rPr>
            </w:pPr>
            <w:r>
              <w:rPr>
                <w:rFonts w:eastAsia="宋体"/>
                <w:lang w:val="en-US" w:eastAsia="zh-CN"/>
              </w:rPr>
              <w:t>Xiaomi</w:t>
            </w:r>
          </w:p>
        </w:tc>
        <w:tc>
          <w:tcPr>
            <w:tcW w:w="1372" w:type="dxa"/>
          </w:tcPr>
          <w:p w14:paraId="5E79C9B2"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75ACD0BA"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126AB39A" w14:textId="77777777">
        <w:tc>
          <w:tcPr>
            <w:tcW w:w="1479" w:type="dxa"/>
          </w:tcPr>
          <w:p w14:paraId="1CAFC532"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1E2CCF01"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80E29E9" w14:textId="77777777" w:rsidR="005C42E4" w:rsidRDefault="005C42E4">
            <w:pPr>
              <w:jc w:val="both"/>
              <w:rPr>
                <w:rFonts w:eastAsia="Yu Mincho"/>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r>
              <w:rPr>
                <w:lang w:val="en-US" w:eastAsia="ko-KR"/>
              </w:rPr>
              <w:t>Spreadtrum</w:t>
            </w:r>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46B27D4"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1D88792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3FC3D25B"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Yu Mincho"/>
                <w:lang w:val="en-US" w:eastAsia="ja-JP"/>
              </w:rPr>
            </w:pPr>
            <w:r>
              <w:rPr>
                <w:rFonts w:eastAsia="Yu Mincho"/>
                <w:lang w:val="en-US" w:eastAsia="ja-JP"/>
              </w:rPr>
              <w:t>FUTUREWEI</w:t>
            </w:r>
          </w:p>
        </w:tc>
        <w:tc>
          <w:tcPr>
            <w:tcW w:w="1372" w:type="dxa"/>
          </w:tcPr>
          <w:p w14:paraId="43876E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宋体"/>
                <w:lang w:val="en-US" w:eastAsia="zh-CN"/>
              </w:rPr>
            </w:pPr>
            <w:r>
              <w:rPr>
                <w:lang w:val="en-US" w:eastAsia="ko-KR"/>
              </w:rPr>
              <w:t>and it was confirmed on the GTW there is no intent to reverse this previous agreement and not allow RO sharing for RedCap UEs.</w:t>
            </w:r>
          </w:p>
        </w:tc>
      </w:tr>
      <w:tr w:rsidR="005C42E4" w14:paraId="042D07A3" w14:textId="77777777">
        <w:tc>
          <w:tcPr>
            <w:tcW w:w="1479" w:type="dxa"/>
          </w:tcPr>
          <w:p w14:paraId="4BE74535" w14:textId="77777777" w:rsidR="005C42E4" w:rsidRDefault="00A077D6">
            <w:pPr>
              <w:rPr>
                <w:rFonts w:eastAsia="宋体"/>
                <w:lang w:val="en-US" w:eastAsia="ja-JP"/>
              </w:rPr>
            </w:pPr>
            <w:r>
              <w:rPr>
                <w:rFonts w:eastAsia="宋体"/>
                <w:lang w:val="en-US" w:eastAsia="zh-CN"/>
              </w:rPr>
              <w:t>CMCC</w:t>
            </w:r>
          </w:p>
        </w:tc>
        <w:tc>
          <w:tcPr>
            <w:tcW w:w="1372" w:type="dxa"/>
          </w:tcPr>
          <w:p w14:paraId="0256EF21"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5C20758A" w14:textId="77777777" w:rsidR="005C42E4" w:rsidRDefault="00A077D6">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159EB5E5" w14:textId="77777777" w:rsidR="005C42E4" w:rsidRDefault="00A077D6">
            <w:pPr>
              <w:ind w:left="420"/>
              <w:jc w:val="center"/>
            </w:pPr>
            <w:r>
              <w:rPr>
                <w:noProof/>
                <w:lang w:val="en-US" w:eastAsia="zh-CN"/>
              </w:rPr>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6B7C20" w14:textId="77777777" w:rsidR="005C42E4" w:rsidRDefault="00A077D6">
            <w:pPr>
              <w:jc w:val="center"/>
            </w:pPr>
            <w:r>
              <w:rPr>
                <w:noProof/>
                <w:lang w:val="en-US" w:eastAsia="zh-CN"/>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宋体"/>
                <w:lang w:val="en-US" w:eastAsia="zh-CN"/>
              </w:rPr>
            </w:pPr>
            <w:r>
              <w:rPr>
                <w:rFonts w:eastAsia="宋体"/>
                <w:lang w:val="en-US" w:eastAsia="zh-CN"/>
              </w:rPr>
              <w:t>The understanding about the shared RO needs to be aligned first.</w:t>
            </w:r>
          </w:p>
          <w:p w14:paraId="72355C90" w14:textId="77777777" w:rsidR="005C42E4" w:rsidRDefault="00A077D6">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lastRenderedPageBreak/>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In our understanding, RO needs to be configured within a separate initial UL BWP for RedCap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宋体"/>
                <w:lang w:val="en-US" w:eastAsia="zh-CN"/>
              </w:rPr>
              <w:t>Y</w:t>
            </w:r>
          </w:p>
        </w:tc>
        <w:tc>
          <w:tcPr>
            <w:tcW w:w="6780" w:type="dxa"/>
          </w:tcPr>
          <w:p w14:paraId="1560568D" w14:textId="77777777" w:rsidR="005C42E4" w:rsidRDefault="00A077D6">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宋体"/>
                <w:lang w:val="en-US" w:eastAsia="zh-CN"/>
              </w:rPr>
            </w:pPr>
            <w:r>
              <w:rPr>
                <w:rFonts w:eastAsia="宋体"/>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Suggest to remove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57AAE37" w14:textId="77777777" w:rsidR="005C42E4" w:rsidRDefault="00A077D6">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To Karol, Debdeep, Rapeepat, Feifei</w:t>
            </w:r>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val="en-US" w:eastAsia="zh-CN"/>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859186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3D0A74B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41F9A5A" w14:textId="77777777" w:rsidR="005C42E4" w:rsidRDefault="00A077D6">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5B714F34" w14:textId="77777777" w:rsidR="005C42E4" w:rsidRDefault="00A077D6">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r>
              <w:rPr>
                <w:rFonts w:eastAsiaTheme="minorEastAsia"/>
                <w:lang w:val="en-US" w:eastAsia="zh-CN"/>
              </w:rPr>
              <w:t xml:space="preserve">Thanks CMCC for the detailed interpretation. </w:t>
            </w:r>
          </w:p>
          <w:p w14:paraId="4A363B5F" w14:textId="77777777"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D9085F4"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7BA3C068"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8932F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27471A3"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@Huawei, Futurewei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ListParagraph"/>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ListParagraph"/>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ListParagraph"/>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ListParagraph"/>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1B444C87" w14:textId="77777777" w:rsidR="005C42E4" w:rsidRDefault="00A077D6">
            <w:r>
              <w:rPr>
                <w:rFonts w:eastAsia="Yu Mincho"/>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6BEE8E0C"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C19F7AB"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3B3F42D3"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D3F0D8"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6CB88CE2" w14:textId="77777777">
        <w:tc>
          <w:tcPr>
            <w:tcW w:w="1479"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tc>
          <w:tcPr>
            <w:tcW w:w="1479"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F535D6C" w14:textId="77777777">
        <w:tc>
          <w:tcPr>
            <w:tcW w:w="1479"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BAAB7A0"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79BF8590" w14:textId="77777777">
        <w:tc>
          <w:tcPr>
            <w:tcW w:w="1479"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E9C358E"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553E7EA2" w14:textId="77777777">
        <w:tc>
          <w:tcPr>
            <w:tcW w:w="1479"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0164C40" w14:textId="77777777" w:rsidR="005C42E4" w:rsidRDefault="00A077D6">
            <w:pPr>
              <w:tabs>
                <w:tab w:val="left" w:pos="551"/>
              </w:tabs>
              <w:rPr>
                <w:rFonts w:eastAsiaTheme="minorEastAsia"/>
                <w:lang w:val="en-US" w:eastAsia="zh-CN"/>
              </w:rPr>
            </w:pPr>
            <w:r>
              <w:rPr>
                <w:rFonts w:eastAsiaTheme="minorEastAsia"/>
                <w:lang w:val="en-US" w:eastAsia="zh-CN"/>
              </w:rPr>
              <w:t>Y,but</w:t>
            </w:r>
          </w:p>
        </w:tc>
        <w:tc>
          <w:tcPr>
            <w:tcW w:w="6780"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tc>
          <w:tcPr>
            <w:tcW w:w="1479"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136B7C"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4C7E96A8"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tc>
          <w:tcPr>
            <w:tcW w:w="1479"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CF340C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3E0D6FA" w14:textId="77777777">
        <w:tc>
          <w:tcPr>
            <w:tcW w:w="1479" w:type="dxa"/>
          </w:tcPr>
          <w:p w14:paraId="79085A36" w14:textId="77777777" w:rsidR="005C42E4" w:rsidRDefault="00A077D6">
            <w:pPr>
              <w:rPr>
                <w:rFonts w:eastAsiaTheme="minorEastAsia"/>
                <w:lang w:val="en-US" w:eastAsia="zh-CN"/>
              </w:rPr>
            </w:pPr>
            <w:r>
              <w:rPr>
                <w:rFonts w:eastAsiaTheme="minorEastAsia"/>
                <w:lang w:val="en-US" w:eastAsia="zh-CN"/>
              </w:rPr>
              <w:lastRenderedPageBreak/>
              <w:t>Intel</w:t>
            </w:r>
          </w:p>
        </w:tc>
        <w:tc>
          <w:tcPr>
            <w:tcW w:w="1372"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ACA74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7D252787" w14:textId="77777777">
        <w:tc>
          <w:tcPr>
            <w:tcW w:w="1479" w:type="dxa"/>
          </w:tcPr>
          <w:p w14:paraId="13A43853"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1E7EAFA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D8BD9AA" w14:textId="77777777">
        <w:tc>
          <w:tcPr>
            <w:tcW w:w="1479" w:type="dxa"/>
          </w:tcPr>
          <w:p w14:paraId="156A570A"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780" w:type="dxa"/>
          </w:tcPr>
          <w:p w14:paraId="46065F89"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224CC20F" w14:textId="77777777">
        <w:tc>
          <w:tcPr>
            <w:tcW w:w="1479" w:type="dxa"/>
          </w:tcPr>
          <w:p w14:paraId="792A593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68ADD352" w14:textId="77777777" w:rsidR="005C42E4" w:rsidRDefault="00A077D6">
            <w:pPr>
              <w:tabs>
                <w:tab w:val="left" w:pos="551"/>
              </w:tabs>
              <w:rPr>
                <w:rFonts w:eastAsiaTheme="minorEastAsia"/>
                <w:lang w:val="en-US" w:eastAsia="zh-CN"/>
              </w:rPr>
            </w:pPr>
            <w:r>
              <w:rPr>
                <w:rFonts w:eastAsia="Yu Mincho"/>
                <w:lang w:val="en-US" w:eastAsia="ja-JP"/>
              </w:rPr>
              <w:t>N</w:t>
            </w:r>
          </w:p>
        </w:tc>
        <w:tc>
          <w:tcPr>
            <w:tcW w:w="6780" w:type="dxa"/>
          </w:tcPr>
          <w:p w14:paraId="6F90D51E"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5B169CF5" w14:textId="77777777">
        <w:tc>
          <w:tcPr>
            <w:tcW w:w="1479" w:type="dxa"/>
          </w:tcPr>
          <w:p w14:paraId="75BD6B20"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7EC394DF" w14:textId="77777777" w:rsidR="005C42E4" w:rsidRDefault="00A077D6">
            <w:pPr>
              <w:tabs>
                <w:tab w:val="left" w:pos="551"/>
              </w:tabs>
              <w:rPr>
                <w:rFonts w:eastAsia="Yu Mincho"/>
                <w:lang w:val="en-US" w:eastAsia="ja-JP"/>
              </w:rPr>
            </w:pPr>
            <w:r>
              <w:rPr>
                <w:rFonts w:eastAsiaTheme="minorEastAsia"/>
                <w:lang w:val="en-US" w:eastAsia="zh-CN"/>
              </w:rPr>
              <w:t>N</w:t>
            </w:r>
          </w:p>
        </w:tc>
        <w:tc>
          <w:tcPr>
            <w:tcW w:w="6780"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2EBF2E"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006919FD"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5C42E4" w14:paraId="32A09626" w14:textId="77777777">
        <w:tc>
          <w:tcPr>
            <w:tcW w:w="1479"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tc>
          <w:tcPr>
            <w:tcW w:w="1479"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769925D" w14:textId="77777777" w:rsidR="005C42E4" w:rsidRDefault="005C42E4">
            <w:pPr>
              <w:tabs>
                <w:tab w:val="left" w:pos="551"/>
              </w:tabs>
              <w:rPr>
                <w:rFonts w:eastAsiaTheme="minorEastAsia"/>
                <w:lang w:val="en-US" w:eastAsia="zh-CN"/>
              </w:rPr>
            </w:pPr>
          </w:p>
        </w:tc>
        <w:tc>
          <w:tcPr>
            <w:tcW w:w="6780" w:type="dxa"/>
          </w:tcPr>
          <w:p w14:paraId="5820FAF6"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FA375E1" w14:textId="77777777">
        <w:tc>
          <w:tcPr>
            <w:tcW w:w="1479"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42021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tc>
          <w:tcPr>
            <w:tcW w:w="1479" w:type="dxa"/>
          </w:tcPr>
          <w:p w14:paraId="3CEE2DDA"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D05D725"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4A990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7850E427" w14:textId="77777777">
        <w:tc>
          <w:tcPr>
            <w:tcW w:w="1479"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372" w:type="dxa"/>
          </w:tcPr>
          <w:p w14:paraId="76AC9633" w14:textId="77777777" w:rsidR="005C42E4" w:rsidRDefault="005C42E4">
            <w:pPr>
              <w:tabs>
                <w:tab w:val="left" w:pos="551"/>
              </w:tabs>
              <w:rPr>
                <w:rFonts w:eastAsiaTheme="minorEastAsia"/>
                <w:lang w:val="en-US" w:eastAsia="zh-CN"/>
              </w:rPr>
            </w:pPr>
          </w:p>
        </w:tc>
        <w:tc>
          <w:tcPr>
            <w:tcW w:w="6780" w:type="dxa"/>
          </w:tcPr>
          <w:p w14:paraId="560B2CB2"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05BE80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E569AF2" w14:textId="77777777">
        <w:tc>
          <w:tcPr>
            <w:tcW w:w="1479" w:type="dxa"/>
          </w:tcPr>
          <w:p w14:paraId="524DAC38" w14:textId="77777777" w:rsidR="005C42E4" w:rsidRDefault="00A077D6">
            <w:pPr>
              <w:rPr>
                <w:rFonts w:eastAsiaTheme="minorEastAsia"/>
                <w:lang w:val="en-US" w:eastAsia="ko-KR"/>
              </w:rPr>
            </w:pPr>
            <w:r>
              <w:rPr>
                <w:rFonts w:eastAsiaTheme="minorEastAsia"/>
                <w:lang w:val="en-US" w:eastAsia="zh-CN"/>
              </w:rPr>
              <w:t>Spreadtrum</w:t>
            </w:r>
          </w:p>
        </w:tc>
        <w:tc>
          <w:tcPr>
            <w:tcW w:w="1372"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66A128D"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DF60881" w14:textId="77777777">
        <w:tc>
          <w:tcPr>
            <w:tcW w:w="1479" w:type="dxa"/>
          </w:tcPr>
          <w:p w14:paraId="2B82E2B9" w14:textId="77777777" w:rsidR="005C42E4" w:rsidRDefault="00A077D6">
            <w:pPr>
              <w:rPr>
                <w:rFonts w:eastAsiaTheme="minorEastAsia"/>
                <w:lang w:val="en-US" w:eastAsia="zh-CN"/>
              </w:rPr>
            </w:pPr>
            <w:r>
              <w:rPr>
                <w:rFonts w:eastAsiaTheme="minorEastAsia"/>
                <w:lang w:val="en-US" w:eastAsia="zh-CN"/>
              </w:rPr>
              <w:lastRenderedPageBreak/>
              <w:t>ZTE, Sanechips</w:t>
            </w:r>
          </w:p>
        </w:tc>
        <w:tc>
          <w:tcPr>
            <w:tcW w:w="1372"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50DD01E" w14:textId="77777777" w:rsidR="005C42E4" w:rsidRDefault="00A077D6">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5C42E4" w14:paraId="55AE4911" w14:textId="77777777">
        <w:tc>
          <w:tcPr>
            <w:tcW w:w="1479" w:type="dxa"/>
          </w:tcPr>
          <w:p w14:paraId="42B1357F" w14:textId="77777777" w:rsidR="005C42E4" w:rsidRDefault="00A077D6">
            <w:pPr>
              <w:rPr>
                <w:rFonts w:eastAsiaTheme="minorEastAsia"/>
                <w:lang w:val="en-US" w:eastAsia="zh-CN"/>
              </w:rPr>
            </w:pPr>
            <w:r>
              <w:rPr>
                <w:rFonts w:eastAsiaTheme="minorEastAsia"/>
                <w:lang w:val="en-US" w:eastAsia="zh-CN"/>
              </w:rPr>
              <w:t>CMCC2</w:t>
            </w:r>
          </w:p>
        </w:tc>
        <w:tc>
          <w:tcPr>
            <w:tcW w:w="1372" w:type="dxa"/>
          </w:tcPr>
          <w:p w14:paraId="235E33E9" w14:textId="77777777" w:rsidR="005C42E4" w:rsidRDefault="005C42E4">
            <w:pPr>
              <w:tabs>
                <w:tab w:val="left" w:pos="551"/>
              </w:tabs>
              <w:rPr>
                <w:rFonts w:eastAsiaTheme="minorEastAsia"/>
                <w:lang w:val="en-US" w:eastAsia="zh-CN"/>
              </w:rPr>
            </w:pPr>
          </w:p>
        </w:tc>
        <w:tc>
          <w:tcPr>
            <w:tcW w:w="6780"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tc>
          <w:tcPr>
            <w:tcW w:w="1479" w:type="dxa"/>
          </w:tcPr>
          <w:p w14:paraId="1A35EFAA"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7F229967" w14:textId="77777777">
        <w:tc>
          <w:tcPr>
            <w:tcW w:w="1479"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7AE91F7" w14:textId="77777777" w:rsidR="005C42E4" w:rsidRDefault="005C42E4">
            <w:pPr>
              <w:rPr>
                <w:rFonts w:eastAsiaTheme="minorEastAsia"/>
                <w:lang w:val="en-US" w:eastAsia="zh-CN"/>
              </w:rPr>
            </w:pPr>
          </w:p>
        </w:tc>
      </w:tr>
      <w:tr w:rsidR="005C42E4" w14:paraId="428A3283" w14:textId="77777777">
        <w:tc>
          <w:tcPr>
            <w:tcW w:w="1479"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1033991" w14:textId="77777777" w:rsidR="005C42E4" w:rsidRDefault="00A077D6">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3C43295" w14:textId="77777777" w:rsidR="005C42E4" w:rsidRDefault="00A077D6">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48D58633" w14:textId="77777777" w:rsidR="005C42E4" w:rsidRDefault="00A077D6">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354155B3" w14:textId="77777777">
        <w:tc>
          <w:tcPr>
            <w:tcW w:w="1479"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59C2B3B6" w14:textId="77777777" w:rsidR="005C42E4" w:rsidRDefault="005C42E4">
            <w:pPr>
              <w:tabs>
                <w:tab w:val="left" w:pos="551"/>
              </w:tabs>
              <w:rPr>
                <w:rFonts w:eastAsiaTheme="minorEastAsia"/>
                <w:lang w:val="en-US" w:eastAsia="zh-CN"/>
              </w:rPr>
            </w:pPr>
          </w:p>
        </w:tc>
        <w:tc>
          <w:tcPr>
            <w:tcW w:w="6780"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tc>
          <w:tcPr>
            <w:tcW w:w="1479"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D94A17" w14:textId="77777777" w:rsidR="005C42E4" w:rsidRDefault="005C42E4">
            <w:pPr>
              <w:tabs>
                <w:tab w:val="left" w:pos="551"/>
              </w:tabs>
              <w:rPr>
                <w:rFonts w:eastAsiaTheme="minorEastAsia"/>
                <w:lang w:val="en-US" w:eastAsia="zh-CN"/>
              </w:rPr>
            </w:pPr>
          </w:p>
        </w:tc>
        <w:tc>
          <w:tcPr>
            <w:tcW w:w="6780"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tc>
          <w:tcPr>
            <w:tcW w:w="1479" w:type="dxa"/>
          </w:tcPr>
          <w:p w14:paraId="4EDF4D8F" w14:textId="77777777" w:rsidR="005C42E4" w:rsidRDefault="00A077D6">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7AF39E5"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484CE2F4"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C42E4" w14:paraId="16144DA3" w14:textId="77777777">
        <w:tc>
          <w:tcPr>
            <w:tcW w:w="1479" w:type="dxa"/>
          </w:tcPr>
          <w:p w14:paraId="76487CE3" w14:textId="77777777" w:rsidR="005C42E4" w:rsidRDefault="00A077D6">
            <w:pPr>
              <w:rPr>
                <w:rFonts w:eastAsia="Yu Mincho"/>
                <w:lang w:val="en-US" w:eastAsia="ja-JP"/>
              </w:rPr>
            </w:pPr>
            <w:r>
              <w:rPr>
                <w:rFonts w:eastAsia="Yu Mincho"/>
                <w:lang w:val="en-US" w:eastAsia="ja-JP"/>
              </w:rPr>
              <w:t>Intel</w:t>
            </w:r>
          </w:p>
        </w:tc>
        <w:tc>
          <w:tcPr>
            <w:tcW w:w="1372" w:type="dxa"/>
          </w:tcPr>
          <w:p w14:paraId="55EC13AA"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CBB3CB2" w14:textId="77777777" w:rsidR="005C42E4" w:rsidRDefault="005C42E4">
            <w:pPr>
              <w:rPr>
                <w:rFonts w:eastAsia="Yu Mincho"/>
                <w:lang w:val="en-US" w:eastAsia="ja-JP"/>
              </w:rPr>
            </w:pPr>
          </w:p>
        </w:tc>
      </w:tr>
      <w:tr w:rsidR="005C42E4" w14:paraId="4DE6E207" w14:textId="77777777">
        <w:tc>
          <w:tcPr>
            <w:tcW w:w="1479" w:type="dxa"/>
          </w:tcPr>
          <w:p w14:paraId="23F318F1"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0AE44"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5AFA42F0" w14:textId="77777777" w:rsidR="005C42E4" w:rsidRDefault="005C42E4">
            <w:pPr>
              <w:rPr>
                <w:rFonts w:eastAsia="Yu Mincho"/>
                <w:lang w:val="en-US" w:eastAsia="ja-JP"/>
              </w:rPr>
            </w:pPr>
          </w:p>
        </w:tc>
      </w:tr>
      <w:tr w:rsidR="005C42E4" w14:paraId="4D54EFD6" w14:textId="77777777">
        <w:tc>
          <w:tcPr>
            <w:tcW w:w="1479"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780"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1834AC4"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14:paraId="22F4F25B" w14:textId="77777777">
        <w:tc>
          <w:tcPr>
            <w:tcW w:w="1479" w:type="dxa"/>
          </w:tcPr>
          <w:p w14:paraId="4E81B4EA" w14:textId="77777777" w:rsidR="005C42E4" w:rsidRDefault="00A077D6">
            <w:pPr>
              <w:rPr>
                <w:rFonts w:eastAsia="宋体"/>
                <w:lang w:val="en-US" w:eastAsia="zh-CN"/>
              </w:rPr>
            </w:pPr>
            <w:r>
              <w:rPr>
                <w:rFonts w:eastAsia="宋体" w:hint="eastAsia"/>
                <w:lang w:val="en-US" w:eastAsia="zh-CN"/>
              </w:rPr>
              <w:t>ZTE, Sanechips</w:t>
            </w:r>
          </w:p>
        </w:tc>
        <w:tc>
          <w:tcPr>
            <w:tcW w:w="1372" w:type="dxa"/>
          </w:tcPr>
          <w:p w14:paraId="61065C7B"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4C16D4F7" w14:textId="77777777" w:rsidR="005C42E4" w:rsidRDefault="005C42E4">
            <w:pPr>
              <w:rPr>
                <w:rFonts w:eastAsiaTheme="minorEastAsia"/>
                <w:lang w:val="en-US" w:eastAsia="zh-CN"/>
              </w:rPr>
            </w:pPr>
          </w:p>
        </w:tc>
      </w:tr>
      <w:tr w:rsidR="005C42E4" w14:paraId="28FEA78D" w14:textId="77777777">
        <w:tc>
          <w:tcPr>
            <w:tcW w:w="1479"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B4BE0DE" w14:textId="77777777" w:rsidR="005C42E4" w:rsidRDefault="005C42E4">
            <w:pPr>
              <w:rPr>
                <w:rFonts w:eastAsiaTheme="minorEastAsia"/>
                <w:lang w:val="en-US" w:eastAsia="ko-KR"/>
              </w:rPr>
            </w:pPr>
          </w:p>
        </w:tc>
      </w:tr>
      <w:tr w:rsidR="005C42E4" w14:paraId="76B73428" w14:textId="77777777">
        <w:tc>
          <w:tcPr>
            <w:tcW w:w="1479"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14:paraId="10A0750D" w14:textId="77777777" w:rsidR="005C42E4" w:rsidRDefault="005C42E4">
            <w:pPr>
              <w:rPr>
                <w:rFonts w:eastAsiaTheme="minorEastAsia"/>
                <w:lang w:val="en-US" w:eastAsia="zh-CN"/>
              </w:rPr>
            </w:pPr>
          </w:p>
        </w:tc>
      </w:tr>
      <w:tr w:rsidR="005C42E4" w14:paraId="0B0057E9" w14:textId="77777777">
        <w:tc>
          <w:tcPr>
            <w:tcW w:w="1479"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07358A15" w14:textId="77777777" w:rsidR="005C42E4" w:rsidRDefault="005C42E4">
            <w:pPr>
              <w:tabs>
                <w:tab w:val="left" w:pos="551"/>
              </w:tabs>
              <w:rPr>
                <w:rFonts w:eastAsiaTheme="minorEastAsia"/>
                <w:lang w:val="en-US" w:eastAsia="ko-KR"/>
              </w:rPr>
            </w:pPr>
          </w:p>
        </w:tc>
        <w:tc>
          <w:tcPr>
            <w:tcW w:w="6780"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In Rel-17, a single separate initial UL BWP for RedCap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5C42E4" w14:paraId="7D007340" w14:textId="77777777">
        <w:tc>
          <w:tcPr>
            <w:tcW w:w="1479" w:type="dxa"/>
          </w:tcPr>
          <w:p w14:paraId="27393FCA"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51006C"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708A197B" w14:textId="77777777" w:rsidR="005C42E4" w:rsidRDefault="005C42E4">
            <w:pPr>
              <w:rPr>
                <w:rFonts w:eastAsiaTheme="minorEastAsia"/>
                <w:lang w:val="en-US" w:eastAsia="zh-CN"/>
              </w:rPr>
            </w:pPr>
          </w:p>
        </w:tc>
      </w:tr>
      <w:tr w:rsidR="005C42E4" w14:paraId="4AC84633" w14:textId="77777777">
        <w:tc>
          <w:tcPr>
            <w:tcW w:w="1479" w:type="dxa"/>
          </w:tcPr>
          <w:p w14:paraId="155249ED" w14:textId="77777777" w:rsidR="005C42E4" w:rsidRDefault="00A077D6">
            <w:pPr>
              <w:rPr>
                <w:rFonts w:eastAsia="Yu Mincho"/>
                <w:lang w:val="en-US" w:eastAsia="ja-JP"/>
              </w:rPr>
            </w:pPr>
            <w:r>
              <w:rPr>
                <w:rFonts w:eastAsia="Yu Mincho"/>
                <w:lang w:val="en-US" w:eastAsia="ja-JP"/>
              </w:rPr>
              <w:t>Huawei, HiSi</w:t>
            </w:r>
          </w:p>
        </w:tc>
        <w:tc>
          <w:tcPr>
            <w:tcW w:w="1372" w:type="dxa"/>
          </w:tcPr>
          <w:p w14:paraId="10EABD53"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186DE3C9" w14:textId="77777777"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tc>
          <w:tcPr>
            <w:tcW w:w="1479" w:type="dxa"/>
          </w:tcPr>
          <w:p w14:paraId="0039E481" w14:textId="77777777" w:rsidR="005C42E4" w:rsidRDefault="00A077D6">
            <w:pPr>
              <w:rPr>
                <w:rFonts w:eastAsia="Yu Mincho"/>
                <w:lang w:val="en-US" w:eastAsia="ja-JP"/>
              </w:rPr>
            </w:pPr>
            <w:r>
              <w:rPr>
                <w:rFonts w:eastAsia="Yu Mincho"/>
                <w:lang w:val="en-US" w:eastAsia="ja-JP"/>
              </w:rPr>
              <w:t>SONY</w:t>
            </w:r>
          </w:p>
        </w:tc>
        <w:tc>
          <w:tcPr>
            <w:tcW w:w="1372" w:type="dxa"/>
          </w:tcPr>
          <w:p w14:paraId="47FFD166"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 xml:space="preserve">We are open to there being more than one initial UL BWP from a network perspective. From a UE perspective, the UE would operate in a single initial UL </w:t>
            </w:r>
            <w:r>
              <w:rPr>
                <w:rFonts w:eastAsiaTheme="minorEastAsia"/>
                <w:lang w:val="en-US" w:eastAsia="zh-CN"/>
              </w:rPr>
              <w:lastRenderedPageBreak/>
              <w:t>BWP. Support of more than one initial UL BWP for Redcap UEs would help in highly loaded situations. To address some of the concerns raised, we have the following observations:</w:t>
            </w:r>
          </w:p>
          <w:p w14:paraId="72A7AADD"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2552CA03"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14:paraId="52075280" w14:textId="77777777">
        <w:tc>
          <w:tcPr>
            <w:tcW w:w="1479" w:type="dxa"/>
          </w:tcPr>
          <w:p w14:paraId="253ED7F3"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1372" w:type="dxa"/>
          </w:tcPr>
          <w:p w14:paraId="76EF396D"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27AF49F" w14:textId="77777777" w:rsidR="005C42E4" w:rsidRDefault="005C42E4">
            <w:pPr>
              <w:rPr>
                <w:rFonts w:eastAsiaTheme="minorEastAsia"/>
                <w:lang w:val="en-US" w:eastAsia="zh-CN"/>
              </w:rPr>
            </w:pPr>
          </w:p>
        </w:tc>
      </w:tr>
      <w:tr w:rsidR="005C42E4" w14:paraId="49EFDBB9" w14:textId="77777777">
        <w:tc>
          <w:tcPr>
            <w:tcW w:w="1479" w:type="dxa"/>
          </w:tcPr>
          <w:p w14:paraId="7DF4D110"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3405477A"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993E61E" w14:textId="77777777" w:rsidR="005C42E4" w:rsidRDefault="005C42E4">
            <w:pPr>
              <w:rPr>
                <w:rFonts w:eastAsiaTheme="minorEastAsia"/>
                <w:lang w:val="en-US" w:eastAsia="zh-CN"/>
              </w:rPr>
            </w:pPr>
          </w:p>
        </w:tc>
      </w:tr>
      <w:tr w:rsidR="005C42E4" w14:paraId="22CA0EC2" w14:textId="77777777">
        <w:tc>
          <w:tcPr>
            <w:tcW w:w="1479" w:type="dxa"/>
          </w:tcPr>
          <w:p w14:paraId="11CD2559" w14:textId="77777777" w:rsidR="005C42E4" w:rsidRDefault="00A077D6">
            <w:pPr>
              <w:rPr>
                <w:rFonts w:eastAsia="Yu Mincho"/>
                <w:lang w:val="en-US" w:eastAsia="ja-JP"/>
              </w:rPr>
            </w:pPr>
            <w:r>
              <w:rPr>
                <w:rFonts w:eastAsia="Yu Mincho"/>
                <w:lang w:val="en-US" w:eastAsia="ja-JP"/>
              </w:rPr>
              <w:t>FUTUREWEI</w:t>
            </w:r>
          </w:p>
        </w:tc>
        <w:tc>
          <w:tcPr>
            <w:tcW w:w="1372" w:type="dxa"/>
          </w:tcPr>
          <w:p w14:paraId="061E7258" w14:textId="77777777" w:rsidR="005C42E4" w:rsidRDefault="005C42E4">
            <w:pPr>
              <w:tabs>
                <w:tab w:val="left" w:pos="551"/>
              </w:tabs>
              <w:rPr>
                <w:rFonts w:eastAsia="Yu Mincho"/>
                <w:lang w:val="en-US" w:eastAsia="ja-JP"/>
              </w:rPr>
            </w:pPr>
          </w:p>
        </w:tc>
        <w:tc>
          <w:tcPr>
            <w:tcW w:w="6780" w:type="dxa"/>
          </w:tcPr>
          <w:p w14:paraId="5915577C"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75F76501" w14:textId="77777777">
        <w:tc>
          <w:tcPr>
            <w:tcW w:w="1479" w:type="dxa"/>
          </w:tcPr>
          <w:p w14:paraId="3CA4F2BB" w14:textId="77777777" w:rsidR="005C42E4" w:rsidRDefault="00A077D6">
            <w:pPr>
              <w:rPr>
                <w:rFonts w:eastAsia="Yu Mincho"/>
                <w:lang w:eastAsia="ja-JP"/>
              </w:rPr>
            </w:pPr>
            <w:r>
              <w:rPr>
                <w:rFonts w:eastAsia="Yu Mincho"/>
                <w:lang w:eastAsia="ja-JP"/>
              </w:rPr>
              <w:t>NEC</w:t>
            </w:r>
          </w:p>
        </w:tc>
        <w:tc>
          <w:tcPr>
            <w:tcW w:w="1372" w:type="dxa"/>
          </w:tcPr>
          <w:p w14:paraId="1F00CA00"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C522236" w14:textId="77777777" w:rsidR="005C42E4" w:rsidRDefault="005C42E4">
            <w:pPr>
              <w:rPr>
                <w:rFonts w:eastAsiaTheme="minorEastAsia"/>
                <w:lang w:val="en-US" w:eastAsia="zh-CN"/>
              </w:rPr>
            </w:pPr>
          </w:p>
        </w:tc>
      </w:tr>
      <w:tr w:rsidR="005C42E4" w14:paraId="523A46F0" w14:textId="77777777">
        <w:tc>
          <w:tcPr>
            <w:tcW w:w="1479"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780" w:type="dxa"/>
          </w:tcPr>
          <w:p w14:paraId="690DD1E6" w14:textId="77777777" w:rsidR="005C42E4" w:rsidRDefault="005C42E4">
            <w:pPr>
              <w:rPr>
                <w:rFonts w:eastAsiaTheme="minorEastAsia"/>
                <w:lang w:val="en-US" w:eastAsia="zh-CN"/>
              </w:rPr>
            </w:pPr>
          </w:p>
        </w:tc>
      </w:tr>
      <w:tr w:rsidR="005C42E4" w14:paraId="1457B93F" w14:textId="77777777">
        <w:tc>
          <w:tcPr>
            <w:tcW w:w="1479"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780" w:type="dxa"/>
          </w:tcPr>
          <w:p w14:paraId="7B5F5BF5" w14:textId="77777777" w:rsidR="005C42E4" w:rsidRDefault="005C42E4">
            <w:pPr>
              <w:rPr>
                <w:rFonts w:eastAsiaTheme="minorEastAsia"/>
                <w:lang w:val="en-US" w:eastAsia="zh-CN"/>
              </w:rPr>
            </w:pPr>
          </w:p>
        </w:tc>
      </w:tr>
      <w:tr w:rsidR="005C42E4" w14:paraId="71C38889" w14:textId="77777777">
        <w:tc>
          <w:tcPr>
            <w:tcW w:w="1479" w:type="dxa"/>
          </w:tcPr>
          <w:p w14:paraId="046A6774" w14:textId="77777777" w:rsidR="005C42E4" w:rsidRDefault="00A077D6">
            <w:pPr>
              <w:rPr>
                <w:rFonts w:eastAsiaTheme="minorEastAsia"/>
                <w:lang w:val="en-US" w:eastAsia="zh-CN"/>
              </w:rPr>
            </w:pPr>
            <w:r>
              <w:rPr>
                <w:rFonts w:eastAsia="等线"/>
                <w:lang w:val="en-US" w:eastAsia="zh-CN"/>
              </w:rPr>
              <w:t>IDCC</w:t>
            </w:r>
          </w:p>
        </w:tc>
        <w:tc>
          <w:tcPr>
            <w:tcW w:w="1372" w:type="dxa"/>
          </w:tcPr>
          <w:p w14:paraId="010F7E26" w14:textId="77777777" w:rsidR="005C42E4" w:rsidRDefault="00A077D6">
            <w:pPr>
              <w:rPr>
                <w:rFonts w:eastAsiaTheme="minorEastAsia"/>
                <w:lang w:val="en-US" w:eastAsia="zh-CN"/>
              </w:rPr>
            </w:pPr>
            <w:r>
              <w:rPr>
                <w:rFonts w:eastAsia="等线"/>
                <w:lang w:val="en-US" w:eastAsia="zh-CN"/>
              </w:rPr>
              <w:t>Y</w:t>
            </w:r>
          </w:p>
        </w:tc>
        <w:tc>
          <w:tcPr>
            <w:tcW w:w="6780" w:type="dxa"/>
          </w:tcPr>
          <w:p w14:paraId="4A672356" w14:textId="77777777" w:rsidR="005C42E4" w:rsidRDefault="005C42E4">
            <w:pPr>
              <w:rPr>
                <w:rFonts w:eastAsiaTheme="minorEastAsia"/>
                <w:lang w:val="en-US" w:eastAsia="zh-CN"/>
              </w:rPr>
            </w:pPr>
          </w:p>
        </w:tc>
      </w:tr>
      <w:tr w:rsidR="005C42E4" w14:paraId="33DF0179" w14:textId="77777777">
        <w:tc>
          <w:tcPr>
            <w:tcW w:w="1479" w:type="dxa"/>
          </w:tcPr>
          <w:p w14:paraId="7559E375" w14:textId="77777777" w:rsidR="005C42E4" w:rsidRDefault="00A077D6">
            <w:pPr>
              <w:rPr>
                <w:rFonts w:eastAsiaTheme="minorEastAsia"/>
                <w:lang w:val="en-US" w:eastAsia="zh-CN"/>
              </w:rPr>
            </w:pPr>
            <w:r>
              <w:rPr>
                <w:rFonts w:eastAsia="等线"/>
                <w:lang w:val="en-US" w:eastAsia="zh-CN"/>
              </w:rPr>
              <w:t>Nokia, NSB</w:t>
            </w:r>
          </w:p>
        </w:tc>
        <w:tc>
          <w:tcPr>
            <w:tcW w:w="1372" w:type="dxa"/>
          </w:tcPr>
          <w:p w14:paraId="1477EABB" w14:textId="77777777" w:rsidR="005C42E4" w:rsidRDefault="00A077D6">
            <w:pPr>
              <w:rPr>
                <w:rFonts w:eastAsiaTheme="minorEastAsia"/>
                <w:lang w:val="en-US" w:eastAsia="zh-CN"/>
              </w:rPr>
            </w:pPr>
            <w:r>
              <w:rPr>
                <w:rFonts w:eastAsia="等线"/>
                <w:lang w:val="en-US" w:eastAsia="zh-CN"/>
              </w:rPr>
              <w:t>Y</w:t>
            </w:r>
          </w:p>
        </w:tc>
        <w:tc>
          <w:tcPr>
            <w:tcW w:w="6780" w:type="dxa"/>
          </w:tcPr>
          <w:p w14:paraId="5774B8B6" w14:textId="77777777" w:rsidR="005C42E4" w:rsidRDefault="005C42E4">
            <w:pPr>
              <w:rPr>
                <w:rFonts w:eastAsiaTheme="minorEastAsia"/>
                <w:lang w:val="en-US" w:eastAsia="zh-CN"/>
              </w:rPr>
            </w:pPr>
          </w:p>
        </w:tc>
      </w:tr>
      <w:tr w:rsidR="005C42E4" w14:paraId="6A0B2894" w14:textId="77777777">
        <w:tc>
          <w:tcPr>
            <w:tcW w:w="1479" w:type="dxa"/>
          </w:tcPr>
          <w:p w14:paraId="0D485341" w14:textId="77777777" w:rsidR="005C42E4" w:rsidRDefault="00A077D6">
            <w:pPr>
              <w:rPr>
                <w:rFonts w:eastAsiaTheme="minorEastAsia"/>
                <w:lang w:val="en-US" w:eastAsia="zh-CN"/>
              </w:rPr>
            </w:pPr>
            <w:r>
              <w:rPr>
                <w:rFonts w:eastAsia="等线"/>
                <w:lang w:val="en-US" w:eastAsia="zh-CN"/>
              </w:rPr>
              <w:t>FL5</w:t>
            </w:r>
          </w:p>
        </w:tc>
        <w:tc>
          <w:tcPr>
            <w:tcW w:w="8152" w:type="dxa"/>
            <w:gridSpan w:val="2"/>
          </w:tcPr>
          <w:p w14:paraId="2AAEA55A" w14:textId="77777777" w:rsidR="005C42E4" w:rsidRDefault="00A077D6">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tc>
          <w:tcPr>
            <w:tcW w:w="1479" w:type="dxa"/>
          </w:tcPr>
          <w:p w14:paraId="49209FF0"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3A4A2CB" w14:textId="77777777" w:rsidR="005C42E4" w:rsidRDefault="00A077D6">
            <w:pPr>
              <w:rPr>
                <w:rFonts w:eastAsia="Yu Mincho"/>
                <w:lang w:val="en-US" w:eastAsia="ja-JP"/>
              </w:rPr>
            </w:pPr>
            <w:r>
              <w:rPr>
                <w:rFonts w:eastAsia="Yu Mincho" w:hint="eastAsia"/>
                <w:lang w:val="en-US" w:eastAsia="ja-JP"/>
              </w:rPr>
              <w:t>N</w:t>
            </w:r>
          </w:p>
        </w:tc>
        <w:tc>
          <w:tcPr>
            <w:tcW w:w="6780" w:type="dxa"/>
          </w:tcPr>
          <w:p w14:paraId="5E05E8BC"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11988ED0" w14:textId="77777777">
        <w:tc>
          <w:tcPr>
            <w:tcW w:w="1479" w:type="dxa"/>
          </w:tcPr>
          <w:p w14:paraId="5B884FAE" w14:textId="77777777" w:rsidR="005C42E4" w:rsidRDefault="00A077D6">
            <w:pPr>
              <w:rPr>
                <w:rFonts w:eastAsia="Yu Mincho"/>
                <w:lang w:val="en-US" w:eastAsia="ja-JP"/>
              </w:rPr>
            </w:pPr>
            <w:r>
              <w:rPr>
                <w:rFonts w:eastAsiaTheme="minorEastAsia"/>
                <w:lang w:val="en-US" w:eastAsia="zh-CN"/>
              </w:rPr>
              <w:t>CATT</w:t>
            </w:r>
          </w:p>
        </w:tc>
        <w:tc>
          <w:tcPr>
            <w:tcW w:w="1372"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780"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lastRenderedPageBreak/>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ListParagraph"/>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t xml:space="preserve"> </w:t>
            </w:r>
            <w:r>
              <w:rPr>
                <w:rFonts w:eastAsiaTheme="minorEastAsia"/>
                <w:i/>
                <w:sz w:val="20"/>
                <w:lang w:val="en-US" w:eastAsia="zh-CN"/>
              </w:rPr>
              <w:t>locationAndBandwidth</w:t>
            </w:r>
            <w:r>
              <w:rPr>
                <w:rFonts w:eastAsiaTheme="minorEastAsia" w:hint="eastAsia"/>
                <w:sz w:val="20"/>
                <w:lang w:val="en-US" w:eastAsia="zh-CN"/>
              </w:rPr>
              <w:t>).</w:t>
            </w:r>
          </w:p>
          <w:p w14:paraId="3612FD9F" w14:textId="77777777" w:rsidR="005C42E4" w:rsidRDefault="00A077D6">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tc>
          <w:tcPr>
            <w:tcW w:w="1479" w:type="dxa"/>
          </w:tcPr>
          <w:p w14:paraId="24AB7112" w14:textId="77777777" w:rsidR="005C42E4" w:rsidRDefault="00A077D6">
            <w:pPr>
              <w:rPr>
                <w:rFonts w:eastAsiaTheme="minorEastAsia"/>
                <w:lang w:val="en-US" w:eastAsia="zh-CN"/>
              </w:rPr>
            </w:pPr>
            <w:r>
              <w:rPr>
                <w:rFonts w:eastAsiaTheme="minorEastAsia" w:hint="eastAsia"/>
                <w:lang w:val="en-US" w:eastAsia="zh-CN"/>
              </w:rPr>
              <w:lastRenderedPageBreak/>
              <w:t>ZTE, Sanechips</w:t>
            </w:r>
          </w:p>
        </w:tc>
        <w:tc>
          <w:tcPr>
            <w:tcW w:w="1372"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780" w:type="dxa"/>
          </w:tcPr>
          <w:p w14:paraId="65BDE785" w14:textId="77777777"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tc>
          <w:tcPr>
            <w:tcW w:w="1479" w:type="dxa"/>
          </w:tcPr>
          <w:p w14:paraId="53AACD38" w14:textId="77777777" w:rsidR="000E4BEE" w:rsidRPr="000E4BEE" w:rsidRDefault="000E4BE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A8FCE09" w14:textId="77777777" w:rsidR="000E4BEE" w:rsidRPr="000E4BEE" w:rsidRDefault="000E4BEE">
            <w:pPr>
              <w:rPr>
                <w:rFonts w:eastAsia="Yu Mincho"/>
                <w:lang w:val="en-US" w:eastAsia="ja-JP"/>
              </w:rPr>
            </w:pPr>
            <w:r>
              <w:rPr>
                <w:rFonts w:eastAsia="Yu Mincho" w:hint="eastAsia"/>
                <w:lang w:val="en-US" w:eastAsia="ja-JP"/>
              </w:rPr>
              <w:t>N</w:t>
            </w:r>
          </w:p>
        </w:tc>
        <w:tc>
          <w:tcPr>
            <w:tcW w:w="6780" w:type="dxa"/>
          </w:tcPr>
          <w:p w14:paraId="59E0104D" w14:textId="77777777" w:rsidR="000E4BEE" w:rsidRDefault="000E4BEE" w:rsidP="000E4BE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w:t>
            </w:r>
            <w:r w:rsidRPr="000E4BEE">
              <w:rPr>
                <w:rFonts w:eastAsia="Yu Mincho"/>
                <w:lang w:val="en-US" w:eastAsia="ja-JP"/>
              </w:rPr>
              <w:t>for example random selection, UE ID based, and so on</w:t>
            </w:r>
            <w:r>
              <w:rPr>
                <w:rFonts w:eastAsia="Yu Mincho"/>
                <w:lang w:val="en-US" w:eastAsia="ja-JP"/>
              </w:rPr>
              <w:t xml:space="preserve">. In order to reduce such design effort, our preference is to stick to only one initial BWP for Release 17 RedCap UEs. </w:t>
            </w:r>
          </w:p>
          <w:p w14:paraId="03DE3C6F" w14:textId="77777777" w:rsidR="000E4BEE" w:rsidRDefault="000E4BEE" w:rsidP="000E4BE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BF7257" w14:paraId="0C072911" w14:textId="77777777">
        <w:tc>
          <w:tcPr>
            <w:tcW w:w="1479"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372"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780"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tc>
          <w:tcPr>
            <w:tcW w:w="1479" w:type="dxa"/>
          </w:tcPr>
          <w:p w14:paraId="26AB63E4" w14:textId="66D9DF71" w:rsidR="002962B4" w:rsidRDefault="002962B4" w:rsidP="002962B4">
            <w:pPr>
              <w:rPr>
                <w:rFonts w:eastAsiaTheme="minorEastAsia"/>
                <w:lang w:eastAsia="zh-CN"/>
              </w:rPr>
            </w:pPr>
            <w:r>
              <w:rPr>
                <w:rFonts w:eastAsiaTheme="minorEastAsia" w:hint="eastAsia"/>
                <w:lang w:eastAsia="zh-CN"/>
              </w:rPr>
              <w:t>OPPO</w:t>
            </w:r>
          </w:p>
        </w:tc>
        <w:tc>
          <w:tcPr>
            <w:tcW w:w="1372" w:type="dxa"/>
          </w:tcPr>
          <w:p w14:paraId="1823F573" w14:textId="4F5DD3C2" w:rsidR="002962B4" w:rsidRDefault="002962B4" w:rsidP="002962B4">
            <w:pPr>
              <w:rPr>
                <w:rFonts w:eastAsiaTheme="minorEastAsia"/>
                <w:lang w:val="en-US" w:eastAsia="zh-CN"/>
              </w:rPr>
            </w:pPr>
            <w:r>
              <w:rPr>
                <w:rFonts w:eastAsiaTheme="minorEastAsia" w:hint="eastAsia"/>
                <w:lang w:val="en-US" w:eastAsia="zh-CN"/>
              </w:rPr>
              <w:t>Y</w:t>
            </w:r>
          </w:p>
        </w:tc>
        <w:tc>
          <w:tcPr>
            <w:tcW w:w="6780"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41853C58"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0113BF5" w14:textId="77777777">
        <w:tc>
          <w:tcPr>
            <w:tcW w:w="1479" w:type="dxa"/>
          </w:tcPr>
          <w:p w14:paraId="59C7FFBC" w14:textId="30F86D0B" w:rsidR="00C4197E" w:rsidRDefault="00C4197E" w:rsidP="00C4197E">
            <w:pPr>
              <w:rPr>
                <w:rFonts w:eastAsiaTheme="minorEastAsia" w:hint="eastAsia"/>
                <w:lang w:eastAsia="zh-CN"/>
              </w:rPr>
            </w:pPr>
            <w:r>
              <w:rPr>
                <w:rFonts w:eastAsiaTheme="minorEastAsia" w:hint="eastAsia"/>
                <w:lang w:eastAsia="zh-CN"/>
              </w:rPr>
              <w:t>Samsung</w:t>
            </w:r>
          </w:p>
        </w:tc>
        <w:tc>
          <w:tcPr>
            <w:tcW w:w="1372" w:type="dxa"/>
          </w:tcPr>
          <w:p w14:paraId="68AAB45F" w14:textId="77777777" w:rsidR="00C4197E" w:rsidRDefault="00C4197E" w:rsidP="00C4197E">
            <w:pPr>
              <w:rPr>
                <w:rFonts w:eastAsiaTheme="minorEastAsia" w:hint="eastAsia"/>
                <w:lang w:val="en-US" w:eastAsia="zh-CN"/>
              </w:rPr>
            </w:pPr>
          </w:p>
        </w:tc>
        <w:tc>
          <w:tcPr>
            <w:tcW w:w="6780" w:type="dxa"/>
          </w:tcPr>
          <w:p w14:paraId="77D6A1FC" w14:textId="457C15EA" w:rsidR="00C4197E" w:rsidRDefault="00C4197E" w:rsidP="00C4197E">
            <w:pPr>
              <w:rPr>
                <w:rFonts w:eastAsiaTheme="minorEastAsia" w:hint="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bl>
    <w:p w14:paraId="09BF1F69" w14:textId="29E5CE40" w:rsidR="005C42E4" w:rsidRDefault="005C42E4">
      <w:pPr>
        <w:jc w:val="both"/>
        <w:rPr>
          <w:rFonts w:eastAsiaTheme="minorEastAsia"/>
          <w:b/>
          <w:highlight w:val="cyan"/>
          <w:lang w:eastAsia="zh-CN"/>
        </w:rPr>
      </w:pPr>
    </w:p>
    <w:p w14:paraId="762542E1" w14:textId="77777777" w:rsidR="002962B4" w:rsidRDefault="002962B4">
      <w:pPr>
        <w:jc w:val="both"/>
        <w:rPr>
          <w:rFonts w:eastAsiaTheme="minorEastAsia"/>
          <w:b/>
          <w:highlight w:val="cyan"/>
          <w:lang w:val="en-US" w:eastAsia="zh-CN"/>
        </w:rPr>
      </w:pPr>
    </w:p>
    <w:p w14:paraId="0424B566" w14:textId="77777777" w:rsidR="005C42E4" w:rsidRDefault="00A077D6">
      <w:pPr>
        <w:pStyle w:val="Heading2"/>
        <w:ind w:left="1134" w:hanging="1134"/>
        <w:rPr>
          <w:lang w:val="en-US"/>
        </w:rPr>
      </w:pPr>
      <w:r>
        <w:rPr>
          <w:lang w:val="en-US"/>
        </w:rPr>
        <w:lastRenderedPageBreak/>
        <w:t>PUCCH frequency hopping</w:t>
      </w:r>
    </w:p>
    <w:p w14:paraId="0F4FAAA7" w14:textId="77777777" w:rsidR="005C42E4" w:rsidRDefault="00A077D6">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Huawei, HiSilicon</w:t>
            </w:r>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3E70E39D"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EA290B" w14:textId="77777777" w:rsidR="005C42E4" w:rsidRDefault="00A077D6">
            <w:pPr>
              <w:rPr>
                <w:lang w:val="en-US" w:eastAsia="ko-KR"/>
              </w:rPr>
            </w:pPr>
            <w:r>
              <w:rPr>
                <w:lang w:val="en-US" w:eastAsia="ko-KR"/>
              </w:rPr>
              <w:t>Thus the proposal should be revised as</w:t>
            </w:r>
          </w:p>
          <w:p w14:paraId="0D35430C"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lastRenderedPageBreak/>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宋体"/>
                <w:lang w:val="en-US" w:eastAsia="zh-CN"/>
              </w:rPr>
              <w:lastRenderedPageBreak/>
              <w:t>ZTE, Sanechips</w:t>
            </w:r>
          </w:p>
        </w:tc>
        <w:tc>
          <w:tcPr>
            <w:tcW w:w="1372" w:type="dxa"/>
          </w:tcPr>
          <w:p w14:paraId="6D973B7B"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宋体"/>
                <w:lang w:val="en-US" w:eastAsia="zh-CN"/>
              </w:rPr>
            </w:pPr>
            <w:r>
              <w:rPr>
                <w:rFonts w:eastAsia="宋体"/>
                <w:lang w:val="en-US" w:eastAsia="zh-CN"/>
              </w:rPr>
              <w:t>TCL</w:t>
            </w:r>
          </w:p>
        </w:tc>
        <w:tc>
          <w:tcPr>
            <w:tcW w:w="1372" w:type="dxa"/>
          </w:tcPr>
          <w:p w14:paraId="2E2164BB"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宋体"/>
                <w:lang w:val="en-US" w:eastAsia="zh-CN"/>
              </w:rPr>
            </w:pPr>
            <w:r>
              <w:rPr>
                <w:rFonts w:eastAsia="宋体"/>
                <w:lang w:val="en-US" w:eastAsia="zh-CN"/>
              </w:rPr>
              <w:t>Xiaomi</w:t>
            </w:r>
          </w:p>
        </w:tc>
        <w:tc>
          <w:tcPr>
            <w:tcW w:w="1372" w:type="dxa"/>
          </w:tcPr>
          <w:p w14:paraId="10EBE591"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00DD2AF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FC5CEF2" w14:textId="77777777" w:rsidR="005C42E4" w:rsidRDefault="005C42E4">
            <w:pPr>
              <w:rPr>
                <w:rFonts w:eastAsia="Yu Mincho"/>
                <w:lang w:val="en-US" w:eastAsia="ja-JP"/>
              </w:rPr>
            </w:pPr>
          </w:p>
        </w:tc>
      </w:tr>
      <w:tr w:rsidR="005C42E4" w14:paraId="18FD1EDD" w14:textId="77777777">
        <w:tc>
          <w:tcPr>
            <w:tcW w:w="1479" w:type="dxa"/>
          </w:tcPr>
          <w:p w14:paraId="15AB199F"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60029B7D"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5F13E320" w14:textId="77777777" w:rsidR="005C42E4" w:rsidRDefault="005C42E4">
            <w:pPr>
              <w:rPr>
                <w:rFonts w:eastAsia="Yu Mincho"/>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r>
              <w:rPr>
                <w:lang w:val="en-US" w:eastAsia="ko-KR"/>
              </w:rPr>
              <w:t>Spreadtrum</w:t>
            </w:r>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522A27D"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ListParagraph"/>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5C42E4" w14:paraId="7547C9BE" w14:textId="77777777">
        <w:tc>
          <w:tcPr>
            <w:tcW w:w="1479" w:type="dxa"/>
            <w:shd w:val="clear" w:color="auto" w:fill="D9D9D9" w:themeFill="background1" w:themeFillShade="D9"/>
          </w:tcPr>
          <w:p w14:paraId="529388D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tc>
          <w:tcPr>
            <w:tcW w:w="1479" w:type="dxa"/>
          </w:tcPr>
          <w:p w14:paraId="5E136D11" w14:textId="77777777" w:rsidR="005C42E4" w:rsidRDefault="00A077D6">
            <w:pPr>
              <w:rPr>
                <w:lang w:val="en-US" w:eastAsia="ko-KR"/>
              </w:rPr>
            </w:pPr>
            <w:r>
              <w:rPr>
                <w:lang w:val="en-US" w:eastAsia="ko-KR"/>
              </w:rPr>
              <w:t>Huawei, HiSilicon</w:t>
            </w:r>
          </w:p>
        </w:tc>
        <w:tc>
          <w:tcPr>
            <w:tcW w:w="1372" w:type="dxa"/>
          </w:tcPr>
          <w:p w14:paraId="2A4C0682" w14:textId="77777777" w:rsidR="005C42E4" w:rsidRDefault="005C42E4">
            <w:pPr>
              <w:tabs>
                <w:tab w:val="left" w:pos="551"/>
              </w:tabs>
              <w:rPr>
                <w:lang w:val="en-US" w:eastAsia="ko-KR"/>
              </w:rPr>
            </w:pPr>
          </w:p>
        </w:tc>
        <w:tc>
          <w:tcPr>
            <w:tcW w:w="6780" w:type="dxa"/>
          </w:tcPr>
          <w:p w14:paraId="41A28131" w14:textId="77777777" w:rsidR="005C42E4" w:rsidRDefault="00A077D6">
            <w:r>
              <w:t>The issue for PUCCH format 1 in [4] applies to PUCCH after initial access, instead of for HARQ for Msg4/MsgB. Therefore the question can be modified like</w:t>
            </w:r>
          </w:p>
          <w:p w14:paraId="12431815"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32FFAAF5" w14:textId="77777777" w:rsidR="005C42E4" w:rsidRDefault="00A077D6">
            <w:pPr>
              <w:rPr>
                <w:lang w:val="en-US" w:eastAsia="ko-KR"/>
              </w:rPr>
            </w:pPr>
            <w:r>
              <w:rPr>
                <w:b/>
                <w:lang w:val="en-US"/>
              </w:rPr>
              <w:lastRenderedPageBreak/>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C42E4" w14:paraId="729AC44B" w14:textId="77777777">
        <w:tc>
          <w:tcPr>
            <w:tcW w:w="1479" w:type="dxa"/>
          </w:tcPr>
          <w:p w14:paraId="75A81E59" w14:textId="77777777" w:rsidR="005C42E4" w:rsidRDefault="00A077D6">
            <w:pPr>
              <w:rPr>
                <w:rFonts w:eastAsia="Yu Mincho"/>
                <w:lang w:val="en-US" w:eastAsia="ja-JP"/>
              </w:rPr>
            </w:pPr>
            <w:r>
              <w:rPr>
                <w:rFonts w:eastAsia="Yu Mincho"/>
                <w:lang w:val="en-US" w:eastAsia="ja-JP"/>
              </w:rPr>
              <w:lastRenderedPageBreak/>
              <w:t>Panasonic</w:t>
            </w:r>
          </w:p>
        </w:tc>
        <w:tc>
          <w:tcPr>
            <w:tcW w:w="1372" w:type="dxa"/>
          </w:tcPr>
          <w:p w14:paraId="4DA13F15" w14:textId="77777777" w:rsidR="005C42E4" w:rsidRDefault="005C42E4">
            <w:pPr>
              <w:tabs>
                <w:tab w:val="left" w:pos="551"/>
              </w:tabs>
              <w:rPr>
                <w:lang w:val="en-US" w:eastAsia="ko-KR"/>
              </w:rPr>
            </w:pPr>
          </w:p>
        </w:tc>
        <w:tc>
          <w:tcPr>
            <w:tcW w:w="6780" w:type="dxa"/>
          </w:tcPr>
          <w:p w14:paraId="3DFDE11F"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FB22998" w14:textId="77777777" w:rsidR="005C42E4" w:rsidRDefault="00A077D6">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00F28311" w14:textId="77777777" w:rsidR="005C42E4" w:rsidRDefault="00A077D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C42E4" w14:paraId="2E2FEFF7" w14:textId="77777777">
        <w:tc>
          <w:tcPr>
            <w:tcW w:w="1479" w:type="dxa"/>
          </w:tcPr>
          <w:p w14:paraId="36695607" w14:textId="77777777" w:rsidR="005C42E4" w:rsidRDefault="00A077D6">
            <w:pPr>
              <w:rPr>
                <w:lang w:val="en-US" w:eastAsia="ko-KR"/>
              </w:rPr>
            </w:pPr>
            <w:r>
              <w:rPr>
                <w:lang w:val="en-US" w:eastAsia="ko-KR"/>
              </w:rPr>
              <w:t>FUTUREWEI</w:t>
            </w:r>
          </w:p>
        </w:tc>
        <w:tc>
          <w:tcPr>
            <w:tcW w:w="1372" w:type="dxa"/>
          </w:tcPr>
          <w:p w14:paraId="02161567" w14:textId="77777777" w:rsidR="005C42E4" w:rsidRDefault="005C42E4">
            <w:pPr>
              <w:tabs>
                <w:tab w:val="left" w:pos="551"/>
              </w:tabs>
              <w:rPr>
                <w:lang w:val="en-US" w:eastAsia="ko-KR"/>
              </w:rPr>
            </w:pPr>
          </w:p>
        </w:tc>
        <w:tc>
          <w:tcPr>
            <w:tcW w:w="6780"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05pt;height:87.4pt" o:ole="">
                  <v:imagedata r:id="rId15" o:title=""/>
                </v:shape>
                <o:OLEObject Type="Embed" ProgID="Equation.3" ShapeID="_x0000_i1025" DrawAspect="Content" ObjectID="_1695842646" r:id="rId16"/>
              </w:object>
            </w:r>
          </w:p>
        </w:tc>
      </w:tr>
      <w:tr w:rsidR="005C42E4" w14:paraId="2061181A" w14:textId="77777777">
        <w:tc>
          <w:tcPr>
            <w:tcW w:w="1479"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t>FL5</w:t>
            </w:r>
          </w:p>
        </w:tc>
        <w:tc>
          <w:tcPr>
            <w:tcW w:w="8152" w:type="dxa"/>
            <w:gridSpan w:val="2"/>
          </w:tcPr>
          <w:p w14:paraId="3CD6333B" w14:textId="77777777" w:rsidR="005C42E4" w:rsidRDefault="00A077D6">
            <w:pPr>
              <w:rPr>
                <w:lang w:val="en-US" w:eastAsia="ko-KR"/>
              </w:rPr>
            </w:pPr>
            <w:r>
              <w:rPr>
                <w:lang w:val="en-US" w:eastAsia="ko-KR"/>
              </w:rPr>
              <w:t>The question has been updated based on the above comment from Huawei/HiSilicon.</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tc>
          <w:tcPr>
            <w:tcW w:w="1479"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C367FD" w14:textId="77777777" w:rsidR="005C42E4" w:rsidRDefault="005C42E4">
            <w:pPr>
              <w:tabs>
                <w:tab w:val="left" w:pos="551"/>
              </w:tabs>
              <w:rPr>
                <w:lang w:val="en-US" w:eastAsia="ko-KR"/>
              </w:rPr>
            </w:pPr>
          </w:p>
        </w:tc>
        <w:tc>
          <w:tcPr>
            <w:tcW w:w="6780"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tc>
          <w:tcPr>
            <w:tcW w:w="1479"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D9C8F0C" w14:textId="77777777" w:rsidR="005C42E4" w:rsidRDefault="00A077D6">
            <w:pPr>
              <w:tabs>
                <w:tab w:val="left" w:pos="551"/>
              </w:tabs>
              <w:rPr>
                <w:lang w:val="en-US" w:eastAsia="ko-KR"/>
              </w:rPr>
            </w:pPr>
            <w:r>
              <w:rPr>
                <w:lang w:val="en-US" w:eastAsia="ko-KR"/>
              </w:rPr>
              <w:t>Yes</w:t>
            </w:r>
          </w:p>
        </w:tc>
        <w:tc>
          <w:tcPr>
            <w:tcW w:w="6780"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t>and resource 0/1/2… and resource 8/9/10.. use the same sequence.</w:t>
            </w:r>
          </w:p>
          <w:p w14:paraId="5B742108" w14:textId="77777777"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tc>
          <w:tcPr>
            <w:tcW w:w="1479" w:type="dxa"/>
          </w:tcPr>
          <w:p w14:paraId="2DD8AC62"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6C5A0656" w14:textId="77777777" w:rsidR="005C42E4" w:rsidRDefault="00A077D6">
            <w:pPr>
              <w:tabs>
                <w:tab w:val="left" w:pos="551"/>
              </w:tabs>
              <w:rPr>
                <w:lang w:val="en-US" w:eastAsia="ko-KR"/>
              </w:rPr>
            </w:pPr>
            <w:r>
              <w:rPr>
                <w:lang w:val="en-US" w:eastAsia="ko-KR"/>
              </w:rPr>
              <w:t>No</w:t>
            </w:r>
          </w:p>
        </w:tc>
        <w:tc>
          <w:tcPr>
            <w:tcW w:w="6780"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tc>
          <w:tcPr>
            <w:tcW w:w="1479" w:type="dxa"/>
          </w:tcPr>
          <w:p w14:paraId="37EC20FC" w14:textId="77777777" w:rsidR="005C42E4" w:rsidRDefault="00A077D6">
            <w:pPr>
              <w:rPr>
                <w:rFonts w:eastAsiaTheme="minorEastAsia"/>
                <w:lang w:val="en-US" w:eastAsia="zh-CN"/>
              </w:rPr>
            </w:pPr>
            <w:r>
              <w:rPr>
                <w:rFonts w:eastAsia="Yu Mincho"/>
                <w:lang w:val="en-US" w:eastAsia="ja-JP"/>
              </w:rPr>
              <w:lastRenderedPageBreak/>
              <w:t>DOCOMO</w:t>
            </w:r>
          </w:p>
        </w:tc>
        <w:tc>
          <w:tcPr>
            <w:tcW w:w="1372" w:type="dxa"/>
          </w:tcPr>
          <w:p w14:paraId="78BA2328" w14:textId="77777777" w:rsidR="005C42E4" w:rsidRDefault="00A077D6">
            <w:pPr>
              <w:tabs>
                <w:tab w:val="left" w:pos="551"/>
              </w:tabs>
              <w:rPr>
                <w:lang w:val="en-US" w:eastAsia="ko-KR"/>
              </w:rPr>
            </w:pPr>
            <w:r>
              <w:rPr>
                <w:rFonts w:eastAsia="Yu Mincho"/>
                <w:lang w:val="en-US" w:eastAsia="ja-JP"/>
              </w:rPr>
              <w:t>Y</w:t>
            </w:r>
          </w:p>
        </w:tc>
        <w:tc>
          <w:tcPr>
            <w:tcW w:w="6780" w:type="dxa"/>
          </w:tcPr>
          <w:p w14:paraId="17E3BDE7" w14:textId="77777777" w:rsidR="005C42E4" w:rsidRDefault="00A077D6">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1580C256" w14:textId="77777777">
        <w:tc>
          <w:tcPr>
            <w:tcW w:w="1479" w:type="dxa"/>
          </w:tcPr>
          <w:p w14:paraId="6C091F90" w14:textId="77777777" w:rsidR="005C42E4" w:rsidRDefault="00A077D6">
            <w:pPr>
              <w:rPr>
                <w:rFonts w:eastAsia="Yu Mincho"/>
                <w:lang w:val="en-US" w:eastAsia="ja-JP"/>
              </w:rPr>
            </w:pPr>
            <w:r>
              <w:rPr>
                <w:rFonts w:eastAsiaTheme="minorEastAsia"/>
                <w:lang w:val="en-US" w:eastAsia="zh-CN"/>
              </w:rPr>
              <w:t>CATT</w:t>
            </w:r>
          </w:p>
        </w:tc>
        <w:tc>
          <w:tcPr>
            <w:tcW w:w="1372"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461BEEC5" w14:textId="77777777">
        <w:tc>
          <w:tcPr>
            <w:tcW w:w="1479" w:type="dxa"/>
          </w:tcPr>
          <w:p w14:paraId="07AC0AA7"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1460434" w14:textId="77777777"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14:paraId="28409DBB" w14:textId="77777777">
        <w:tc>
          <w:tcPr>
            <w:tcW w:w="1479"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1372"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6780"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tc>
          <w:tcPr>
            <w:tcW w:w="1479"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1372"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6780"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tc>
          <w:tcPr>
            <w:tcW w:w="1479"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14:paraId="3985CD90" w14:textId="77777777">
        <w:tc>
          <w:tcPr>
            <w:tcW w:w="1479" w:type="dxa"/>
          </w:tcPr>
          <w:p w14:paraId="63F45CF8"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F7614" w14:textId="77777777" w:rsidR="005C42E4" w:rsidRDefault="005C42E4">
            <w:pPr>
              <w:tabs>
                <w:tab w:val="left" w:pos="551"/>
              </w:tabs>
              <w:rPr>
                <w:rFonts w:eastAsiaTheme="minorEastAsia"/>
                <w:lang w:val="en-US" w:eastAsia="zh-CN"/>
              </w:rPr>
            </w:pPr>
          </w:p>
        </w:tc>
        <w:tc>
          <w:tcPr>
            <w:tcW w:w="6780" w:type="dxa"/>
          </w:tcPr>
          <w:p w14:paraId="7081AAE4"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C42E4" w14:paraId="01740388" w14:textId="77777777">
        <w:tc>
          <w:tcPr>
            <w:tcW w:w="1479" w:type="dxa"/>
          </w:tcPr>
          <w:p w14:paraId="5D2BD3F8" w14:textId="77777777" w:rsidR="005C42E4" w:rsidRDefault="00A077D6">
            <w:pPr>
              <w:rPr>
                <w:rFonts w:eastAsia="宋体"/>
                <w:lang w:val="en-US" w:eastAsia="ja-JP"/>
              </w:rPr>
            </w:pPr>
            <w:r>
              <w:rPr>
                <w:rFonts w:eastAsia="宋体" w:hint="eastAsia"/>
                <w:lang w:val="en-US" w:eastAsia="zh-CN"/>
              </w:rPr>
              <w:t>ZTE, Sanechips</w:t>
            </w:r>
          </w:p>
        </w:tc>
        <w:tc>
          <w:tcPr>
            <w:tcW w:w="1372" w:type="dxa"/>
          </w:tcPr>
          <w:p w14:paraId="756FB5F2" w14:textId="77777777" w:rsidR="005C42E4" w:rsidRDefault="005C42E4">
            <w:pPr>
              <w:tabs>
                <w:tab w:val="left" w:pos="551"/>
              </w:tabs>
              <w:rPr>
                <w:rFonts w:eastAsiaTheme="minorEastAsia"/>
                <w:lang w:val="en-US" w:eastAsia="zh-CN"/>
              </w:rPr>
            </w:pPr>
          </w:p>
        </w:tc>
        <w:tc>
          <w:tcPr>
            <w:tcW w:w="6780" w:type="dxa"/>
          </w:tcPr>
          <w:p w14:paraId="59A3F17C" w14:textId="77777777" w:rsidR="005C42E4" w:rsidRDefault="00A077D6">
            <w:pPr>
              <w:rPr>
                <w:rFonts w:eastAsia="Yu Mincho"/>
                <w:lang w:val="en-US" w:eastAsia="ja-JP"/>
              </w:rPr>
            </w:pPr>
            <w:r>
              <w:rPr>
                <w:rFonts w:eastAsia="宋体" w:hint="eastAsia"/>
                <w:lang w:val="en-US" w:eastAsia="zh-CN"/>
              </w:rPr>
              <w:t xml:space="preserve">The spec description may need clarification, e.g., the </w:t>
            </w:r>
            <w:r>
              <w:rPr>
                <w:i/>
                <w:iCs/>
                <w:lang w:val="en-US" w:eastAsia="ja-JP"/>
              </w:rPr>
              <w:t>pucch-ResourceCommon</w:t>
            </w:r>
            <w:r>
              <w:rPr>
                <w:rFonts w:eastAsia="宋体" w:hint="eastAsia"/>
                <w:lang w:val="en-US" w:eastAsia="zh-CN"/>
              </w:rPr>
              <w:t>. The performance optimization may does not need.</w:t>
            </w:r>
          </w:p>
        </w:tc>
      </w:tr>
      <w:tr w:rsidR="005C42E4" w14:paraId="560AE3DF" w14:textId="77777777">
        <w:tc>
          <w:tcPr>
            <w:tcW w:w="1479" w:type="dxa"/>
          </w:tcPr>
          <w:p w14:paraId="5AB837F2" w14:textId="77777777" w:rsidR="005C42E4" w:rsidRDefault="005C42E4">
            <w:pPr>
              <w:rPr>
                <w:rFonts w:eastAsia="Yu Mincho"/>
                <w:lang w:val="en-US" w:eastAsia="ja-JP"/>
              </w:rPr>
            </w:pPr>
          </w:p>
        </w:tc>
        <w:tc>
          <w:tcPr>
            <w:tcW w:w="1372" w:type="dxa"/>
          </w:tcPr>
          <w:p w14:paraId="684719F3" w14:textId="77777777" w:rsidR="005C42E4" w:rsidRDefault="005C42E4">
            <w:pPr>
              <w:tabs>
                <w:tab w:val="left" w:pos="551"/>
              </w:tabs>
              <w:rPr>
                <w:rFonts w:eastAsiaTheme="minorEastAsia"/>
                <w:lang w:val="en-US" w:eastAsia="zh-CN"/>
              </w:rPr>
            </w:pPr>
          </w:p>
        </w:tc>
        <w:tc>
          <w:tcPr>
            <w:tcW w:w="6780" w:type="dxa"/>
          </w:tcPr>
          <w:p w14:paraId="0ABB7F2F" w14:textId="77777777" w:rsidR="005C42E4" w:rsidRDefault="005C42E4">
            <w:pPr>
              <w:rPr>
                <w:rFonts w:eastAsia="Yu Mincho"/>
                <w:lang w:val="en-US" w:eastAsia="ja-JP"/>
              </w:rPr>
            </w:pPr>
          </w:p>
        </w:tc>
      </w:tr>
      <w:tr w:rsidR="005C42E4" w14:paraId="3D904240" w14:textId="77777777">
        <w:tc>
          <w:tcPr>
            <w:tcW w:w="1479" w:type="dxa"/>
          </w:tcPr>
          <w:p w14:paraId="7AD4CBE2" w14:textId="77777777" w:rsidR="005C42E4" w:rsidRDefault="005C42E4">
            <w:pPr>
              <w:rPr>
                <w:rFonts w:eastAsia="Yu Mincho"/>
                <w:lang w:val="en-US" w:eastAsia="ja-JP"/>
              </w:rPr>
            </w:pPr>
          </w:p>
        </w:tc>
        <w:tc>
          <w:tcPr>
            <w:tcW w:w="1372" w:type="dxa"/>
          </w:tcPr>
          <w:p w14:paraId="509E9031" w14:textId="77777777" w:rsidR="005C42E4" w:rsidRDefault="005C42E4">
            <w:pPr>
              <w:tabs>
                <w:tab w:val="left" w:pos="551"/>
              </w:tabs>
              <w:rPr>
                <w:rFonts w:eastAsiaTheme="minorEastAsia"/>
                <w:lang w:val="en-US" w:eastAsia="zh-CN"/>
              </w:rPr>
            </w:pPr>
          </w:p>
        </w:tc>
        <w:tc>
          <w:tcPr>
            <w:tcW w:w="6780" w:type="dxa"/>
          </w:tcPr>
          <w:p w14:paraId="6E0E81A3" w14:textId="77777777" w:rsidR="005C42E4" w:rsidRDefault="005C42E4">
            <w:pPr>
              <w:rPr>
                <w:rFonts w:eastAsia="Yu Mincho"/>
                <w:lang w:val="en-US" w:eastAsia="ja-JP"/>
              </w:rPr>
            </w:pPr>
          </w:p>
        </w:tc>
      </w:tr>
    </w:tbl>
    <w:p w14:paraId="624A6ACA"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Heading1"/>
        <w:ind w:left="1134" w:hanging="1134"/>
        <w:rPr>
          <w:lang w:val="en-US"/>
        </w:rPr>
      </w:pPr>
      <w:r>
        <w:rPr>
          <w:lang w:val="en-US"/>
        </w:rPr>
        <w:t>Initial and non-initial DL BWP</w:t>
      </w:r>
    </w:p>
    <w:p w14:paraId="1361F55F" w14:textId="77777777" w:rsidR="005C42E4" w:rsidRDefault="00A077D6">
      <w:pPr>
        <w:pStyle w:val="Heading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lastRenderedPageBreak/>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6775763"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6856588"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14657C27"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ListParagraph"/>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4499FF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t>Huawei, HiSilicon</w:t>
            </w:r>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宋体"/>
                <w:lang w:val="en-US" w:eastAsia="zh-CN"/>
              </w:rPr>
              <w:lastRenderedPageBreak/>
              <w:t>ZTE, Sanechips</w:t>
            </w:r>
          </w:p>
        </w:tc>
        <w:tc>
          <w:tcPr>
            <w:tcW w:w="1372" w:type="dxa"/>
          </w:tcPr>
          <w:p w14:paraId="29DADA58"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宋体"/>
                <w:lang w:val="en-US" w:eastAsia="zh-CN"/>
              </w:rPr>
            </w:pPr>
            <w:r>
              <w:rPr>
                <w:rFonts w:eastAsia="宋体"/>
                <w:lang w:val="en-US" w:eastAsia="zh-CN"/>
              </w:rPr>
              <w:t>TCL</w:t>
            </w:r>
          </w:p>
        </w:tc>
        <w:tc>
          <w:tcPr>
            <w:tcW w:w="1372" w:type="dxa"/>
          </w:tcPr>
          <w:p w14:paraId="776E2027"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Yu Mincho"/>
                <w:lang w:val="en-US" w:eastAsia="ja-JP"/>
              </w:rPr>
            </w:pPr>
            <w:r>
              <w:rPr>
                <w:rFonts w:eastAsia="Yu Mincho"/>
                <w:lang w:val="en-US" w:eastAsia="ja-JP"/>
              </w:rPr>
              <w:t>Panasonic</w:t>
            </w:r>
          </w:p>
        </w:tc>
        <w:tc>
          <w:tcPr>
            <w:tcW w:w="1372" w:type="dxa"/>
          </w:tcPr>
          <w:p w14:paraId="3D22556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Yu Mincho"/>
                <w:lang w:val="en-US" w:eastAsia="ja-JP"/>
              </w:rPr>
            </w:pPr>
            <w:r>
              <w:rPr>
                <w:rFonts w:eastAsia="Yu Mincho"/>
                <w:lang w:val="en-US" w:eastAsia="ja-JP"/>
              </w:rPr>
              <w:t>Sharp</w:t>
            </w:r>
          </w:p>
        </w:tc>
        <w:tc>
          <w:tcPr>
            <w:tcW w:w="1372" w:type="dxa"/>
          </w:tcPr>
          <w:p w14:paraId="376E0FAC"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5BFB33" w14:textId="77777777" w:rsidR="005C42E4" w:rsidRDefault="00A077D6">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r>
              <w:rPr>
                <w:lang w:val="en-US" w:eastAsia="ko-KR"/>
              </w:rPr>
              <w:t>Spreadtrum</w:t>
            </w:r>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Yu Mincho"/>
                <w:lang w:val="en-US" w:eastAsia="ja-JP"/>
              </w:rPr>
            </w:pPr>
            <w:r>
              <w:rPr>
                <w:rFonts w:eastAsia="Yu Mincho"/>
                <w:lang w:val="en-US" w:eastAsia="ja-JP"/>
              </w:rPr>
              <w:t>FUTUREWEI</w:t>
            </w:r>
          </w:p>
        </w:tc>
        <w:tc>
          <w:tcPr>
            <w:tcW w:w="1372" w:type="dxa"/>
          </w:tcPr>
          <w:p w14:paraId="2825170B"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 xml:space="preserve">If no agreement is reached on a separate initial DL BWP, a RedCap UE will have to use the MIB-configured CORESET#0 during initial access. While using the </w:t>
            </w:r>
            <w:r>
              <w:rPr>
                <w:rFonts w:eastAsiaTheme="minorEastAsia"/>
                <w:bCs/>
                <w:lang w:val="en-US" w:eastAsia="zh-CN"/>
              </w:rPr>
              <w:lastRenderedPageBreak/>
              <w:t>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宋体"/>
                <w:lang w:val="en-US" w:eastAsia="zh-CN"/>
              </w:rPr>
            </w:pPr>
            <w:r>
              <w:rPr>
                <w:rFonts w:eastAsia="宋体"/>
                <w:lang w:val="en-US" w:eastAsia="zh-CN"/>
              </w:rPr>
              <w:lastRenderedPageBreak/>
              <w:t>CMCC</w:t>
            </w:r>
          </w:p>
        </w:tc>
        <w:tc>
          <w:tcPr>
            <w:tcW w:w="1372" w:type="dxa"/>
          </w:tcPr>
          <w:p w14:paraId="2C484DA8" w14:textId="77777777" w:rsidR="005C42E4" w:rsidRDefault="00A077D6">
            <w:pPr>
              <w:tabs>
                <w:tab w:val="left" w:pos="551"/>
              </w:tabs>
              <w:rPr>
                <w:rFonts w:eastAsia="Yu Mincho"/>
                <w:lang w:val="en-US" w:eastAsia="ja-JP"/>
              </w:rPr>
            </w:pPr>
            <w:r>
              <w:rPr>
                <w:rFonts w:eastAsia="宋体"/>
                <w:lang w:val="en-US" w:eastAsia="zh-CN"/>
              </w:rPr>
              <w:t>Y</w:t>
            </w:r>
          </w:p>
        </w:tc>
        <w:tc>
          <w:tcPr>
            <w:tcW w:w="6780" w:type="dxa"/>
          </w:tcPr>
          <w:p w14:paraId="6CD7FD9F" w14:textId="77777777" w:rsidR="005C42E4" w:rsidRDefault="00A077D6">
            <w:pPr>
              <w:jc w:val="both"/>
              <w:rPr>
                <w:rFonts w:eastAsiaTheme="minorEastAsia"/>
                <w:bCs/>
              </w:rPr>
            </w:pPr>
            <w:r>
              <w:rPr>
                <w:rFonts w:eastAsia="宋体"/>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宋体"/>
                <w:lang w:val="en-US" w:eastAsia="zh-CN"/>
              </w:rPr>
            </w:pPr>
            <w:r>
              <w:rPr>
                <w:rFonts w:eastAsia="宋体"/>
                <w:lang w:val="en-US" w:eastAsia="zh-CN"/>
              </w:rPr>
              <w:t>NEC</w:t>
            </w:r>
          </w:p>
        </w:tc>
        <w:tc>
          <w:tcPr>
            <w:tcW w:w="1372" w:type="dxa"/>
          </w:tcPr>
          <w:p w14:paraId="2C270CE0"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25AFAF" w14:textId="77777777" w:rsidR="005C42E4" w:rsidRDefault="005C42E4">
            <w:pPr>
              <w:jc w:val="both"/>
              <w:rPr>
                <w:rFonts w:eastAsia="宋体"/>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BAB11D6"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79EA31"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lastRenderedPageBreak/>
              <w:t>High Priority Proposal 3.1-1a</w:t>
            </w:r>
            <w:r>
              <w:rPr>
                <w:b/>
              </w:rPr>
              <w:t>:</w:t>
            </w:r>
          </w:p>
          <w:p w14:paraId="0D2DED24"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649578C"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AE425E2" w14:textId="77777777" w:rsidR="005C42E4" w:rsidRDefault="00A077D6">
            <w:pPr>
              <w:tabs>
                <w:tab w:val="left" w:pos="551"/>
              </w:tabs>
            </w:pPr>
            <w:r>
              <w:rPr>
                <w:rFonts w:eastAsia="Yu Mincho"/>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237E1928" w14:textId="77777777" w:rsidR="005C42E4" w:rsidRDefault="00A077D6">
            <w:pPr>
              <w:tabs>
                <w:tab w:val="left" w:pos="551"/>
              </w:tabs>
              <w:rPr>
                <w:rFonts w:eastAsia="Yu Mincho"/>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lastRenderedPageBreak/>
              <w:t>It is no wider than the maximum RedCap UE bandwidth.</w:t>
            </w:r>
          </w:p>
          <w:p w14:paraId="7C5847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lastRenderedPageBreak/>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t>High Priority Proposal 3.1-1a</w:t>
            </w:r>
            <w:r>
              <w:rPr>
                <w:b/>
              </w:rPr>
              <w:t>:</w:t>
            </w:r>
          </w:p>
          <w:p w14:paraId="2BD7682B"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7C7D1F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Agree with xiaomi’s revision.</w:t>
            </w:r>
          </w:p>
          <w:p w14:paraId="28C65504" w14:textId="77777777"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04D0D8AE"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t>FL1 High Priority Proposal 3.1-2</w:t>
      </w:r>
      <w:r>
        <w:rPr>
          <w:b/>
          <w:lang w:val="en-US"/>
        </w:rPr>
        <w:t>:</w:t>
      </w:r>
    </w:p>
    <w:p w14:paraId="0FA53486"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FDCAA3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47E5AA" w14:textId="77777777" w:rsidR="005C42E4" w:rsidRDefault="00A077D6">
            <w:pPr>
              <w:rPr>
                <w:lang w:val="en-US" w:eastAsia="ko-KR"/>
              </w:rPr>
            </w:pPr>
            <w:r>
              <w:rPr>
                <w:noProof/>
                <w:lang w:val="en-US" w:eastAsia="zh-CN"/>
              </w:rPr>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SIB-configured initial DL BWP for RedCap UEs (if configured) does not need to contain the entire CORESET #0.</w:t>
            </w:r>
          </w:p>
          <w:p w14:paraId="1AC8302C"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lastRenderedPageBreak/>
              <w:t>Huawei, HiSilicon</w:t>
            </w:r>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宋体"/>
                <w:lang w:val="en-US" w:eastAsia="zh-CN"/>
              </w:rPr>
              <w:t>ZTE, Sanechips</w:t>
            </w:r>
          </w:p>
        </w:tc>
        <w:tc>
          <w:tcPr>
            <w:tcW w:w="1372" w:type="dxa"/>
          </w:tcPr>
          <w:p w14:paraId="049DEE1F"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39C4CA64" w14:textId="77777777" w:rsidR="005C42E4" w:rsidRDefault="00A077D6">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4D9541D5" w14:textId="77777777" w:rsidR="005C42E4" w:rsidRDefault="00A077D6">
            <w:pPr>
              <w:jc w:val="both"/>
              <w:rPr>
                <w:rFonts w:eastAsia="宋体"/>
                <w:lang w:val="en-US" w:eastAsia="ko-KR"/>
              </w:rPr>
            </w:pPr>
            <w:r>
              <w:rPr>
                <w:rFonts w:eastAsia="宋体"/>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宋体"/>
                <w:lang w:val="en-US" w:eastAsia="zh-CN"/>
              </w:rPr>
            </w:pPr>
            <w:r>
              <w:rPr>
                <w:rFonts w:eastAsia="宋体"/>
                <w:lang w:val="en-US" w:eastAsia="zh-CN"/>
              </w:rPr>
              <w:t>TCL</w:t>
            </w:r>
          </w:p>
        </w:tc>
        <w:tc>
          <w:tcPr>
            <w:tcW w:w="1372" w:type="dxa"/>
          </w:tcPr>
          <w:p w14:paraId="66DE56BF" w14:textId="77777777" w:rsidR="005C42E4" w:rsidRDefault="005C42E4">
            <w:pPr>
              <w:tabs>
                <w:tab w:val="left" w:pos="551"/>
              </w:tabs>
              <w:jc w:val="both"/>
              <w:rPr>
                <w:rFonts w:eastAsia="宋体"/>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宋体"/>
                <w:lang w:val="en-US" w:eastAsia="zh-CN"/>
              </w:rPr>
            </w:pPr>
            <w:r>
              <w:rPr>
                <w:rFonts w:eastAsia="宋体"/>
                <w:lang w:val="en-US" w:eastAsia="zh-CN"/>
              </w:rPr>
              <w:t>Xiaomi</w:t>
            </w:r>
          </w:p>
        </w:tc>
        <w:tc>
          <w:tcPr>
            <w:tcW w:w="1372" w:type="dxa"/>
          </w:tcPr>
          <w:p w14:paraId="1C2DBFA0"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宋体"/>
                <w:lang w:val="en-US" w:eastAsia="zh-CN"/>
              </w:rPr>
            </w:pPr>
            <w:r>
              <w:rPr>
                <w:rFonts w:eastAsia="Yu Mincho"/>
                <w:lang w:val="en-US" w:eastAsia="ja-JP"/>
              </w:rPr>
              <w:t>Panasonic</w:t>
            </w:r>
          </w:p>
        </w:tc>
        <w:tc>
          <w:tcPr>
            <w:tcW w:w="1372" w:type="dxa"/>
          </w:tcPr>
          <w:p w14:paraId="6A60BAFE" w14:textId="77777777" w:rsidR="005C42E4" w:rsidRDefault="00A077D6">
            <w:pPr>
              <w:tabs>
                <w:tab w:val="left" w:pos="551"/>
              </w:tabs>
              <w:jc w:val="both"/>
              <w:rPr>
                <w:rFonts w:eastAsia="宋体"/>
                <w:lang w:val="en-US" w:eastAsia="zh-CN"/>
              </w:rPr>
            </w:pPr>
            <w:r>
              <w:rPr>
                <w:rFonts w:eastAsia="Yu Mincho"/>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2204A14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26ABD0F9" w14:textId="77777777" w:rsidR="005C42E4" w:rsidRDefault="00A077D6">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r>
              <w:rPr>
                <w:lang w:val="en-US" w:eastAsia="ko-KR"/>
              </w:rPr>
              <w:t>Spreadtrum</w:t>
            </w:r>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We are also fine with updates from Oppo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Yu Mincho"/>
                <w:lang w:val="en-US" w:eastAsia="ja-JP"/>
              </w:rPr>
            </w:pPr>
            <w:r>
              <w:rPr>
                <w:rFonts w:eastAsia="Yu Mincho"/>
                <w:lang w:val="en-US" w:eastAsia="ja-JP"/>
              </w:rPr>
              <w:lastRenderedPageBreak/>
              <w:t>FUTUREWEI</w:t>
            </w:r>
          </w:p>
        </w:tc>
        <w:tc>
          <w:tcPr>
            <w:tcW w:w="1372" w:type="dxa"/>
          </w:tcPr>
          <w:p w14:paraId="319F558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宋体"/>
                <w:lang w:val="en-US" w:eastAsia="ja-JP"/>
              </w:rPr>
            </w:pPr>
            <w:r>
              <w:rPr>
                <w:rFonts w:eastAsia="宋体"/>
                <w:lang w:val="en-US" w:eastAsia="zh-CN"/>
              </w:rPr>
              <w:t>CMCC</w:t>
            </w:r>
          </w:p>
        </w:tc>
        <w:tc>
          <w:tcPr>
            <w:tcW w:w="1372" w:type="dxa"/>
          </w:tcPr>
          <w:p w14:paraId="7937B610" w14:textId="77777777" w:rsidR="005C42E4" w:rsidRDefault="00A077D6">
            <w:pPr>
              <w:tabs>
                <w:tab w:val="left" w:pos="551"/>
              </w:tabs>
              <w:rPr>
                <w:rFonts w:eastAsia="宋体"/>
                <w:lang w:val="en-US" w:eastAsia="ja-JP"/>
              </w:rPr>
            </w:pPr>
            <w:r>
              <w:rPr>
                <w:rFonts w:eastAsia="宋体"/>
                <w:lang w:val="en-US" w:eastAsia="zh-CN"/>
              </w:rPr>
              <w:t xml:space="preserve">Y </w:t>
            </w:r>
          </w:p>
        </w:tc>
        <w:tc>
          <w:tcPr>
            <w:tcW w:w="6780" w:type="dxa"/>
          </w:tcPr>
          <w:p w14:paraId="69506E22" w14:textId="77777777" w:rsidR="005C42E4" w:rsidRDefault="00A077D6">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r>
              <w:rPr>
                <w:rFonts w:eastAsiaTheme="minorEastAsia"/>
                <w:lang w:val="en-US" w:eastAsia="zh-CN"/>
              </w:rPr>
              <w:t>Thus we suggest the following update for the subbullet</w:t>
            </w:r>
          </w:p>
          <w:p w14:paraId="200CE04B"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ListParagraph"/>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ListParagraph"/>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ListParagraph"/>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F720181"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ListParagraph"/>
              <w:numPr>
                <w:ilvl w:val="0"/>
                <w:numId w:val="28"/>
              </w:numPr>
              <w:rPr>
                <w:rFonts w:eastAsiaTheme="minorEastAsia"/>
                <w:b/>
                <w:bCs/>
                <w:sz w:val="20"/>
                <w:szCs w:val="22"/>
                <w:lang w:val="en-US" w:eastAsia="zh-CN"/>
              </w:rPr>
            </w:pPr>
            <w:r>
              <w:rPr>
                <w:rFonts w:eastAsiaTheme="minorEastAsia"/>
                <w:b/>
                <w:bCs/>
                <w:sz w:val="20"/>
                <w:szCs w:val="22"/>
                <w:lang w:val="en-US" w:eastAsia="zh-CN"/>
              </w:rPr>
              <w:t xml:space="preserve">During and after initial access, RedCap UE  can operate on an SIB-configured separate initial DL BWP which does not contain the entire </w:t>
            </w:r>
            <w:r>
              <w:rPr>
                <w:rFonts w:eastAsiaTheme="minorEastAsia"/>
                <w:b/>
                <w:bCs/>
                <w:sz w:val="20"/>
                <w:szCs w:val="22"/>
                <w:lang w:val="en-US" w:eastAsia="zh-CN"/>
              </w:rPr>
              <w:lastRenderedPageBreak/>
              <w:t>MIB-configured CORESET#0, if the initial DL BWP contains SSB and CSS for RA and paging</w:t>
            </w:r>
          </w:p>
          <w:p w14:paraId="2C98FD41" w14:textId="77777777" w:rsidR="005C42E4" w:rsidRDefault="00A077D6">
            <w:pPr>
              <w:pStyle w:val="ListParagraph"/>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6BC3F6D2"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7E0C76E"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188E6CE"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4C0B35AA" w14:textId="77777777" w:rsidR="005C42E4" w:rsidRDefault="00A077D6">
            <w:pPr>
              <w:ind w:leftChars="300" w:left="600"/>
              <w:rPr>
                <w:b/>
                <w:lang w:val="en-US"/>
              </w:rPr>
            </w:pPr>
            <w:r>
              <w:rPr>
                <w:b/>
                <w:highlight w:val="yellow"/>
                <w:lang w:val="en-US"/>
              </w:rPr>
              <w:t>High Priority Proposal 3.1-5b</w:t>
            </w:r>
            <w:r>
              <w:rPr>
                <w:b/>
                <w:lang w:val="en-US"/>
              </w:rPr>
              <w:t>:</w:t>
            </w:r>
          </w:p>
          <w:p w14:paraId="6516A9E0" w14:textId="77777777" w:rsidR="005C42E4" w:rsidRDefault="00A077D6">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79A42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Yu Mincho"/>
                <w:lang w:val="en-US" w:eastAsia="ja-JP"/>
              </w:rPr>
            </w:pPr>
            <w:r>
              <w:rPr>
                <w:rFonts w:eastAsia="Yu Mincho"/>
                <w:lang w:val="en-US" w:eastAsia="ja-JP"/>
              </w:rPr>
              <w:t>Intel</w:t>
            </w:r>
          </w:p>
        </w:tc>
        <w:tc>
          <w:tcPr>
            <w:tcW w:w="1372" w:type="dxa"/>
          </w:tcPr>
          <w:p w14:paraId="2F896B1F" w14:textId="77777777" w:rsidR="005C42E4" w:rsidRDefault="00A077D6">
            <w:pPr>
              <w:tabs>
                <w:tab w:val="left" w:pos="551"/>
              </w:tabs>
              <w:rPr>
                <w:rFonts w:eastAsia="Yu Mincho"/>
                <w:lang w:val="en-US" w:eastAsia="ja-JP"/>
              </w:rPr>
            </w:pPr>
            <w:r>
              <w:rPr>
                <w:rFonts w:eastAsia="Yu Mincho"/>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AB4E92"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 xml:space="preserve">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w:t>
            </w:r>
            <w:r>
              <w:rPr>
                <w:rFonts w:eastAsiaTheme="minorEastAsia" w:hint="eastAsia"/>
                <w:lang w:val="en-US" w:eastAsia="zh-CN"/>
              </w:rPr>
              <w:lastRenderedPageBreak/>
              <w:t>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Yu Mincho"/>
                <w:lang w:val="en-US" w:eastAsia="ja-JP"/>
              </w:rPr>
            </w:pPr>
            <w:r>
              <w:rPr>
                <w:rFonts w:eastAsia="Yu Mincho"/>
                <w:lang w:val="en-US" w:eastAsia="ja-JP"/>
              </w:rPr>
              <w:t>Lenovo, Motorola Mobility</w:t>
            </w:r>
          </w:p>
        </w:tc>
        <w:tc>
          <w:tcPr>
            <w:tcW w:w="1372" w:type="dxa"/>
          </w:tcPr>
          <w:p w14:paraId="2D85747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0A99DCFB"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4BBF382A" w14:textId="77777777" w:rsidR="005C42E4" w:rsidRDefault="00A077D6">
            <w:pPr>
              <w:rPr>
                <w:lang w:val="en-US"/>
              </w:rPr>
            </w:pPr>
            <w:r>
              <w:rPr>
                <w:lang w:val="en-US"/>
              </w:rPr>
              <w:t>We do not support:    Could FL kindly clarify to us, why gNB would configure 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Yu Mincho"/>
                <w:lang w:val="en-US" w:eastAsia="ja-JP"/>
              </w:rPr>
            </w:pPr>
            <w:r>
              <w:rPr>
                <w:rFonts w:eastAsia="Yu Mincho"/>
                <w:lang w:val="en-US" w:eastAsia="ja-JP"/>
              </w:rPr>
              <w:t>FUTUREWEI</w:t>
            </w:r>
          </w:p>
        </w:tc>
        <w:tc>
          <w:tcPr>
            <w:tcW w:w="1372" w:type="dxa"/>
          </w:tcPr>
          <w:p w14:paraId="1CCA7089" w14:textId="77777777" w:rsidR="005C42E4" w:rsidRDefault="00A077D6">
            <w:pPr>
              <w:tabs>
                <w:tab w:val="left" w:pos="551"/>
              </w:tabs>
              <w:rPr>
                <w:rFonts w:eastAsia="Yu Mincho"/>
                <w:lang w:val="en-US" w:eastAsia="ja-JP"/>
              </w:rPr>
            </w:pPr>
            <w:r>
              <w:rPr>
                <w:rFonts w:eastAsia="Yu Mincho"/>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Yu Mincho"/>
                <w:lang w:val="en-US" w:eastAsia="ja-JP"/>
              </w:rPr>
            </w:pPr>
            <w:r>
              <w:rPr>
                <w:rFonts w:eastAsia="Yu Mincho"/>
                <w:lang w:val="en-US" w:eastAsia="ja-JP"/>
              </w:rPr>
              <w:t>NEC</w:t>
            </w:r>
          </w:p>
        </w:tc>
        <w:tc>
          <w:tcPr>
            <w:tcW w:w="1372" w:type="dxa"/>
          </w:tcPr>
          <w:p w14:paraId="375BED1F"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等线"/>
                <w:lang w:val="en-US" w:eastAsia="zh-CN"/>
              </w:rPr>
            </w:pPr>
            <w:r>
              <w:rPr>
                <w:rFonts w:eastAsia="等线"/>
                <w:lang w:val="en-US" w:eastAsia="zh-CN"/>
              </w:rPr>
              <w:t>IDCC</w:t>
            </w:r>
          </w:p>
        </w:tc>
        <w:tc>
          <w:tcPr>
            <w:tcW w:w="1372" w:type="dxa"/>
          </w:tcPr>
          <w:p w14:paraId="37B14659" w14:textId="77777777" w:rsidR="005C42E4" w:rsidRDefault="005C42E4">
            <w:pPr>
              <w:tabs>
                <w:tab w:val="left" w:pos="551"/>
              </w:tabs>
              <w:rPr>
                <w:rFonts w:eastAsia="等线"/>
                <w:lang w:val="en-US" w:eastAsia="zh-CN"/>
              </w:rPr>
            </w:pPr>
          </w:p>
        </w:tc>
        <w:tc>
          <w:tcPr>
            <w:tcW w:w="6780" w:type="dxa"/>
          </w:tcPr>
          <w:p w14:paraId="26E49FAC" w14:textId="77777777" w:rsidR="005C42E4" w:rsidRDefault="00A077D6">
            <w:pPr>
              <w:rPr>
                <w:rFonts w:eastAsia="等线"/>
                <w:lang w:val="en-US" w:eastAsia="zh-CN"/>
              </w:rPr>
            </w:pPr>
            <w:r>
              <w:rPr>
                <w:rFonts w:eastAsia="等线"/>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等线"/>
                <w:lang w:val="en-US" w:eastAsia="zh-CN"/>
              </w:rPr>
            </w:pPr>
            <w:r>
              <w:rPr>
                <w:rFonts w:eastAsia="等线"/>
                <w:lang w:val="en-US" w:eastAsia="zh-CN"/>
              </w:rPr>
              <w:t>Nokia, NSB</w:t>
            </w:r>
          </w:p>
        </w:tc>
        <w:tc>
          <w:tcPr>
            <w:tcW w:w="1372" w:type="dxa"/>
          </w:tcPr>
          <w:p w14:paraId="6470F683" w14:textId="77777777" w:rsidR="005C42E4" w:rsidRDefault="00A077D6">
            <w:pPr>
              <w:tabs>
                <w:tab w:val="left" w:pos="551"/>
              </w:tabs>
              <w:rPr>
                <w:rFonts w:eastAsia="等线"/>
                <w:lang w:val="en-US" w:eastAsia="zh-CN"/>
              </w:rPr>
            </w:pPr>
            <w:r>
              <w:rPr>
                <w:rFonts w:eastAsia="等线"/>
                <w:lang w:val="en-US" w:eastAsia="zh-CN"/>
              </w:rPr>
              <w:t>Y</w:t>
            </w:r>
          </w:p>
        </w:tc>
        <w:tc>
          <w:tcPr>
            <w:tcW w:w="6780" w:type="dxa"/>
          </w:tcPr>
          <w:p w14:paraId="5CADF800" w14:textId="77777777" w:rsidR="005C42E4" w:rsidRDefault="00A077D6">
            <w:pPr>
              <w:rPr>
                <w:rFonts w:eastAsia="等线"/>
                <w:lang w:val="en-US" w:eastAsia="zh-CN"/>
              </w:rPr>
            </w:pPr>
            <w:r>
              <w:rPr>
                <w:rFonts w:eastAsia="等线"/>
                <w:lang w:val="en-US" w:eastAsia="zh-CN"/>
              </w:rPr>
              <w:t>We also prefer to keep CSS.</w:t>
            </w:r>
          </w:p>
        </w:tc>
      </w:tr>
      <w:tr w:rsidR="005C42E4" w14:paraId="01D5520F" w14:textId="77777777">
        <w:tc>
          <w:tcPr>
            <w:tcW w:w="1479" w:type="dxa"/>
          </w:tcPr>
          <w:p w14:paraId="13253DA2" w14:textId="77777777" w:rsidR="005C42E4" w:rsidRDefault="00A077D6">
            <w:pPr>
              <w:rPr>
                <w:rFonts w:eastAsia="等线"/>
                <w:lang w:val="en-US" w:eastAsia="zh-CN"/>
              </w:rPr>
            </w:pPr>
            <w:r>
              <w:rPr>
                <w:rFonts w:eastAsia="等线"/>
                <w:lang w:val="en-US" w:eastAsia="zh-CN"/>
              </w:rPr>
              <w:t>FL4</w:t>
            </w:r>
          </w:p>
        </w:tc>
        <w:tc>
          <w:tcPr>
            <w:tcW w:w="8152" w:type="dxa"/>
            <w:gridSpan w:val="2"/>
          </w:tcPr>
          <w:p w14:paraId="16BA3D7B" w14:textId="77777777" w:rsidR="005C42E4" w:rsidRDefault="00A077D6">
            <w:pPr>
              <w:rPr>
                <w:rFonts w:eastAsia="等线"/>
                <w:lang w:val="en-US" w:eastAsia="zh-CN"/>
              </w:rPr>
            </w:pPr>
            <w:r>
              <w:rPr>
                <w:rFonts w:eastAsia="等线"/>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EFEEBB6"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 xml:space="preserve">3 (e.g. CORESET/CSS </w:t>
            </w:r>
            <w:r>
              <w:rPr>
                <w:lang w:val="en-US" w:eastAsia="ko-KR"/>
              </w:rPr>
              <w:lastRenderedPageBreak/>
              <w:t>associated with PEI and SDT)</w:t>
            </w:r>
          </w:p>
        </w:tc>
        <w:tc>
          <w:tcPr>
            <w:tcW w:w="1557" w:type="dxa"/>
          </w:tcPr>
          <w:p w14:paraId="625CD0E5" w14:textId="77777777" w:rsidR="005C42E4" w:rsidRDefault="00A077D6">
            <w:pPr>
              <w:rPr>
                <w:lang w:val="en-US" w:eastAsia="ko-KR"/>
              </w:rPr>
            </w:pPr>
            <w:r>
              <w:rPr>
                <w:lang w:val="en-US" w:eastAsia="ko-KR"/>
              </w:rPr>
              <w:lastRenderedPageBreak/>
              <w:t>1, 2</w:t>
            </w:r>
          </w:p>
        </w:tc>
        <w:tc>
          <w:tcPr>
            <w:tcW w:w="5078" w:type="dxa"/>
          </w:tcPr>
          <w:p w14:paraId="1DC6C599" w14:textId="77777777" w:rsidR="005C42E4" w:rsidRDefault="00A077D6">
            <w:pPr>
              <w:rPr>
                <w:lang w:val="en-US" w:eastAsia="ko-KR"/>
              </w:rPr>
            </w:pPr>
            <w:r>
              <w:rPr>
                <w:lang w:val="en-US" w:eastAsia="ko-KR"/>
              </w:rPr>
              <w:t xml:space="preserve">The RO of RedCap UE is expected to be contained within the initial UL BWP of RedCap UE. Therefore, the CSS for </w:t>
            </w:r>
            <w:r>
              <w:rPr>
                <w:lang w:val="en-US" w:eastAsia="ko-KR"/>
              </w:rPr>
              <w:lastRenderedPageBreak/>
              <w:t>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lastRenderedPageBreak/>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4F943BC3" w14:textId="77777777" w:rsidR="005C42E4" w:rsidRDefault="00A077D6">
            <w:pPr>
              <w:rPr>
                <w:lang w:val="en-US" w:eastAsia="ko-KR"/>
              </w:rPr>
            </w:pPr>
            <w:r>
              <w:rPr>
                <w:lang w:val="en-US" w:eastAsia="ko-KR"/>
              </w:rPr>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then </w:t>
            </w:r>
          </w:p>
          <w:p w14:paraId="2B0BD52E" w14:textId="77777777" w:rsidR="005C42E4" w:rsidRDefault="00A077D6">
            <w:pPr>
              <w:rPr>
                <w:lang w:val="en-US" w:eastAsia="ko-KR"/>
              </w:rPr>
            </w:pPr>
            <w:r>
              <w:rPr>
                <w:lang w:val="en-US" w:eastAsia="ko-KR"/>
              </w:rPr>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Huawei, HiSilicon</w:t>
            </w:r>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宋体"/>
                <w:lang w:val="en-US" w:eastAsia="zh-CN"/>
              </w:rPr>
              <w:t>ZTE, Sanechips</w:t>
            </w:r>
          </w:p>
        </w:tc>
        <w:tc>
          <w:tcPr>
            <w:tcW w:w="1517" w:type="dxa"/>
          </w:tcPr>
          <w:p w14:paraId="065E936C" w14:textId="77777777" w:rsidR="005C42E4" w:rsidRDefault="00A077D6">
            <w:pPr>
              <w:tabs>
                <w:tab w:val="left" w:pos="551"/>
              </w:tabs>
              <w:rPr>
                <w:rFonts w:eastAsia="宋体"/>
                <w:lang w:val="en-US" w:eastAsia="ko-KR"/>
              </w:rPr>
            </w:pPr>
            <w:r>
              <w:rPr>
                <w:rFonts w:eastAsia="宋体"/>
                <w:lang w:val="en-US" w:eastAsia="zh-CN"/>
              </w:rPr>
              <w:t>1 and 2</w:t>
            </w:r>
          </w:p>
        </w:tc>
        <w:tc>
          <w:tcPr>
            <w:tcW w:w="1557" w:type="dxa"/>
          </w:tcPr>
          <w:p w14:paraId="754A4643" w14:textId="77777777" w:rsidR="005C42E4" w:rsidRDefault="00A077D6">
            <w:pPr>
              <w:rPr>
                <w:rFonts w:eastAsia="宋体"/>
                <w:lang w:val="en-US" w:eastAsia="zh-CN"/>
              </w:rPr>
            </w:pPr>
            <w:r>
              <w:rPr>
                <w:rFonts w:eastAsia="宋体"/>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宋体"/>
                <w:lang w:val="en-US" w:eastAsia="zh-CN"/>
              </w:rPr>
            </w:pPr>
            <w:r>
              <w:rPr>
                <w:rFonts w:eastAsia="宋体"/>
                <w:lang w:val="en-US" w:eastAsia="zh-CN"/>
              </w:rPr>
              <w:t>TCL</w:t>
            </w:r>
          </w:p>
        </w:tc>
        <w:tc>
          <w:tcPr>
            <w:tcW w:w="1517" w:type="dxa"/>
          </w:tcPr>
          <w:p w14:paraId="2AFF5684" w14:textId="77777777" w:rsidR="005C42E4" w:rsidRDefault="00A077D6">
            <w:pPr>
              <w:tabs>
                <w:tab w:val="left" w:pos="551"/>
              </w:tabs>
              <w:rPr>
                <w:rFonts w:eastAsia="宋体"/>
                <w:lang w:val="en-US" w:eastAsia="zh-CN"/>
              </w:rPr>
            </w:pPr>
            <w:r>
              <w:rPr>
                <w:rFonts w:eastAsia="宋体"/>
                <w:lang w:val="en-US" w:eastAsia="zh-CN"/>
              </w:rPr>
              <w:t>1,2</w:t>
            </w:r>
          </w:p>
        </w:tc>
        <w:tc>
          <w:tcPr>
            <w:tcW w:w="1557" w:type="dxa"/>
          </w:tcPr>
          <w:p w14:paraId="20A6C39F" w14:textId="77777777" w:rsidR="005C42E4" w:rsidRDefault="00A077D6">
            <w:pPr>
              <w:rPr>
                <w:rFonts w:eastAsia="宋体"/>
                <w:lang w:val="en-US" w:eastAsia="zh-CN"/>
              </w:rPr>
            </w:pPr>
            <w:r>
              <w:rPr>
                <w:rFonts w:eastAsia="宋体"/>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Yu Mincho"/>
                <w:lang w:val="en-US" w:eastAsia="ja-JP"/>
              </w:rPr>
              <w:lastRenderedPageBreak/>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Yu Mincho"/>
                <w:lang w:val="en-US" w:eastAsia="ja-JP"/>
              </w:rPr>
              <w:t>1 and 2</w:t>
            </w:r>
          </w:p>
        </w:tc>
        <w:tc>
          <w:tcPr>
            <w:tcW w:w="1557" w:type="dxa"/>
          </w:tcPr>
          <w:p w14:paraId="609EEF19" w14:textId="77777777" w:rsidR="005C42E4" w:rsidRDefault="005C42E4">
            <w:pPr>
              <w:rPr>
                <w:rFonts w:eastAsia="Yu Mincho"/>
                <w:lang w:val="en-US" w:eastAsia="ja-JP"/>
              </w:rPr>
            </w:pPr>
          </w:p>
        </w:tc>
        <w:tc>
          <w:tcPr>
            <w:tcW w:w="5078" w:type="dxa"/>
          </w:tcPr>
          <w:p w14:paraId="4C478C4A" w14:textId="77777777" w:rsidR="005C42E4" w:rsidRDefault="00A077D6">
            <w:pPr>
              <w:rPr>
                <w:rFonts w:eastAsia="Yu Mincho"/>
                <w:lang w:val="en-US" w:eastAsia="ja-JP"/>
              </w:rPr>
            </w:pPr>
            <w:r>
              <w:rPr>
                <w:rFonts w:eastAsia="Yu Mincho"/>
                <w:lang w:val="en-US" w:eastAsia="ja-JP"/>
              </w:rPr>
              <w:t>We think random access CSS should be possible to be configured for off-loading of Msg2/4.</w:t>
            </w:r>
          </w:p>
          <w:p w14:paraId="6FDDD689" w14:textId="77777777" w:rsidR="005C42E4" w:rsidRDefault="00A077D6">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Yu Mincho"/>
                <w:lang w:val="en-US" w:eastAsia="ja-JP"/>
              </w:rPr>
            </w:pPr>
            <w:r>
              <w:rPr>
                <w:rFonts w:eastAsia="Yu Mincho"/>
                <w:lang w:val="en-US" w:eastAsia="ja-JP"/>
              </w:rPr>
              <w:t>Sharp</w:t>
            </w:r>
          </w:p>
        </w:tc>
        <w:tc>
          <w:tcPr>
            <w:tcW w:w="1517" w:type="dxa"/>
          </w:tcPr>
          <w:p w14:paraId="4FFB7FF6" w14:textId="77777777" w:rsidR="005C42E4" w:rsidRDefault="00A077D6">
            <w:pPr>
              <w:tabs>
                <w:tab w:val="left" w:pos="551"/>
              </w:tabs>
              <w:rPr>
                <w:rFonts w:eastAsia="Yu Mincho"/>
                <w:lang w:val="en-US" w:eastAsia="ja-JP"/>
              </w:rPr>
            </w:pPr>
            <w:r>
              <w:rPr>
                <w:rFonts w:eastAsia="Yu Mincho"/>
                <w:lang w:val="en-US" w:eastAsia="ja-JP"/>
              </w:rPr>
              <w:t>1, 2, 3</w:t>
            </w:r>
          </w:p>
        </w:tc>
        <w:tc>
          <w:tcPr>
            <w:tcW w:w="1557" w:type="dxa"/>
          </w:tcPr>
          <w:p w14:paraId="7E68E538" w14:textId="77777777" w:rsidR="005C42E4" w:rsidRDefault="00A077D6">
            <w:pPr>
              <w:rPr>
                <w:rFonts w:eastAsia="Yu Mincho"/>
                <w:lang w:val="en-US" w:eastAsia="ja-JP"/>
              </w:rPr>
            </w:pPr>
            <w:r>
              <w:rPr>
                <w:rFonts w:eastAsia="Yu Mincho"/>
                <w:lang w:val="en-US" w:eastAsia="ja-JP"/>
              </w:rPr>
              <w:t>1</w:t>
            </w:r>
          </w:p>
        </w:tc>
        <w:tc>
          <w:tcPr>
            <w:tcW w:w="5078" w:type="dxa"/>
          </w:tcPr>
          <w:p w14:paraId="192E81EB" w14:textId="77777777" w:rsidR="005C42E4" w:rsidRDefault="00A077D6">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r>
              <w:rPr>
                <w:lang w:val="en-US" w:eastAsia="ko-KR"/>
              </w:rPr>
              <w:t>Spreadtrum</w:t>
            </w:r>
          </w:p>
        </w:tc>
        <w:tc>
          <w:tcPr>
            <w:tcW w:w="1517" w:type="dxa"/>
          </w:tcPr>
          <w:p w14:paraId="15F1B65A"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74ED609A" w14:textId="77777777" w:rsidR="005C42E4" w:rsidRDefault="00A077D6">
            <w:pPr>
              <w:rPr>
                <w:lang w:val="en-US" w:eastAsia="ko-KR"/>
              </w:rPr>
            </w:pPr>
            <w:r>
              <w:rPr>
                <w:lang w:val="en-US" w:eastAsia="ko-KR"/>
              </w:rPr>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Yu Mincho"/>
                <w:lang w:val="en-US" w:eastAsia="ja-JP"/>
              </w:rPr>
              <w:t>DOCOMO</w:t>
            </w:r>
          </w:p>
        </w:tc>
        <w:tc>
          <w:tcPr>
            <w:tcW w:w="1517" w:type="dxa"/>
          </w:tcPr>
          <w:p w14:paraId="5F91BC09" w14:textId="77777777" w:rsidR="005C42E4" w:rsidRDefault="00A077D6">
            <w:pPr>
              <w:tabs>
                <w:tab w:val="left" w:pos="551"/>
              </w:tabs>
              <w:rPr>
                <w:lang w:val="en-US" w:eastAsia="ko-KR"/>
              </w:rPr>
            </w:pPr>
            <w:r>
              <w:rPr>
                <w:rFonts w:eastAsia="Yu Mincho"/>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Yu Mincho"/>
                <w:lang w:val="en-US" w:eastAsia="ja-JP"/>
              </w:rPr>
            </w:pPr>
            <w:r>
              <w:rPr>
                <w:rFonts w:eastAsiaTheme="minorEastAsia"/>
                <w:lang w:val="en-US" w:eastAsia="zh-CN"/>
              </w:rPr>
              <w:lastRenderedPageBreak/>
              <w:t>FUTUREWEI</w:t>
            </w:r>
          </w:p>
        </w:tc>
        <w:tc>
          <w:tcPr>
            <w:tcW w:w="1517" w:type="dxa"/>
          </w:tcPr>
          <w:p w14:paraId="7ED78FCE" w14:textId="77777777" w:rsidR="005C42E4" w:rsidRDefault="00A077D6">
            <w:pPr>
              <w:tabs>
                <w:tab w:val="left" w:pos="551"/>
              </w:tabs>
              <w:rPr>
                <w:rFonts w:eastAsia="Yu Mincho"/>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宋体"/>
                <w:lang w:val="en-US" w:eastAsia="zh-CN"/>
              </w:rPr>
            </w:pPr>
            <w:r>
              <w:rPr>
                <w:rFonts w:eastAsia="宋体"/>
                <w:lang w:val="en-US" w:eastAsia="zh-CN"/>
              </w:rPr>
              <w:t>CMCC</w:t>
            </w:r>
          </w:p>
        </w:tc>
        <w:tc>
          <w:tcPr>
            <w:tcW w:w="1517" w:type="dxa"/>
          </w:tcPr>
          <w:p w14:paraId="59C3EDB7" w14:textId="77777777" w:rsidR="005C42E4" w:rsidRDefault="00A077D6">
            <w:pPr>
              <w:tabs>
                <w:tab w:val="left" w:pos="551"/>
              </w:tabs>
              <w:rPr>
                <w:rFonts w:eastAsia="宋体"/>
                <w:lang w:val="en-US" w:eastAsia="zh-CN"/>
              </w:rPr>
            </w:pPr>
            <w:r>
              <w:rPr>
                <w:rFonts w:eastAsia="宋体"/>
                <w:lang w:val="en-US" w:eastAsia="zh-CN"/>
              </w:rPr>
              <w:t>1,2,3</w:t>
            </w:r>
          </w:p>
        </w:tc>
        <w:tc>
          <w:tcPr>
            <w:tcW w:w="1557" w:type="dxa"/>
          </w:tcPr>
          <w:p w14:paraId="4C8363AA" w14:textId="77777777" w:rsidR="005C42E4" w:rsidRDefault="00A077D6">
            <w:pPr>
              <w:rPr>
                <w:rFonts w:eastAsia="宋体"/>
                <w:lang w:val="en-US" w:eastAsia="zh-CN"/>
              </w:rPr>
            </w:pPr>
            <w:r>
              <w:rPr>
                <w:rFonts w:eastAsia="宋体"/>
                <w:lang w:val="en-US" w:eastAsia="zh-CN"/>
              </w:rPr>
              <w:t>1</w:t>
            </w:r>
          </w:p>
        </w:tc>
        <w:tc>
          <w:tcPr>
            <w:tcW w:w="5078" w:type="dxa"/>
          </w:tcPr>
          <w:p w14:paraId="679356F5" w14:textId="77777777" w:rsidR="005C42E4" w:rsidRDefault="00A077D6">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0A5543C6" w14:textId="77777777" w:rsidR="005C42E4" w:rsidRDefault="00A077D6">
            <w:pPr>
              <w:tabs>
                <w:tab w:val="left" w:pos="551"/>
              </w:tabs>
              <w:rPr>
                <w:rFonts w:eastAsia="宋体"/>
                <w:lang w:val="en-US" w:eastAsia="ko-KR"/>
              </w:rPr>
            </w:pPr>
            <w:r>
              <w:rPr>
                <w:rFonts w:eastAsia="宋体"/>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宋体"/>
                <w:lang w:val="en-US" w:eastAsia="zh-CN"/>
              </w:rPr>
              <w:t xml:space="preserve">Apple </w:t>
            </w:r>
          </w:p>
        </w:tc>
        <w:tc>
          <w:tcPr>
            <w:tcW w:w="1517" w:type="dxa"/>
          </w:tcPr>
          <w:p w14:paraId="1B60437C" w14:textId="77777777" w:rsidR="005C42E4" w:rsidRDefault="00A077D6">
            <w:pPr>
              <w:tabs>
                <w:tab w:val="left" w:pos="551"/>
              </w:tabs>
              <w:rPr>
                <w:rFonts w:eastAsia="宋体"/>
                <w:lang w:val="en-US" w:eastAsia="ko-KR"/>
              </w:rPr>
            </w:pPr>
            <w:r>
              <w:rPr>
                <w:rFonts w:eastAsia="宋体"/>
                <w:lang w:val="en-US" w:eastAsia="zh-CN"/>
              </w:rPr>
              <w:t>1,2,3</w:t>
            </w:r>
          </w:p>
        </w:tc>
        <w:tc>
          <w:tcPr>
            <w:tcW w:w="1557" w:type="dxa"/>
          </w:tcPr>
          <w:p w14:paraId="5709B6D3" w14:textId="77777777" w:rsidR="005C42E4" w:rsidRDefault="00A077D6">
            <w:pPr>
              <w:rPr>
                <w:rFonts w:eastAsiaTheme="minorEastAsia"/>
                <w:lang w:val="en-US" w:eastAsia="ko-KR"/>
              </w:rPr>
            </w:pPr>
            <w:r>
              <w:rPr>
                <w:rFonts w:eastAsia="宋体"/>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t>Huawei, HiSilicon</w:t>
            </w:r>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宋体"/>
                <w:lang w:val="en-US" w:eastAsia="zh-CN"/>
              </w:rPr>
              <w:t>ZTE, Sanechips</w:t>
            </w:r>
          </w:p>
        </w:tc>
        <w:tc>
          <w:tcPr>
            <w:tcW w:w="1372" w:type="dxa"/>
          </w:tcPr>
          <w:p w14:paraId="311F9544"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宋体"/>
                <w:lang w:val="en-US" w:eastAsia="zh-CN"/>
              </w:rPr>
            </w:pPr>
            <w:r>
              <w:rPr>
                <w:rFonts w:eastAsia="宋体"/>
                <w:lang w:val="en-US" w:eastAsia="zh-CN"/>
              </w:rPr>
              <w:t>TCL</w:t>
            </w:r>
          </w:p>
        </w:tc>
        <w:tc>
          <w:tcPr>
            <w:tcW w:w="1372" w:type="dxa"/>
          </w:tcPr>
          <w:p w14:paraId="5CB01437"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14:paraId="1BCDFFF0" w14:textId="77777777">
        <w:tc>
          <w:tcPr>
            <w:tcW w:w="1479" w:type="dxa"/>
          </w:tcPr>
          <w:p w14:paraId="40E496E5" w14:textId="77777777" w:rsidR="005C42E4" w:rsidRDefault="00A077D6">
            <w:pPr>
              <w:rPr>
                <w:rFonts w:eastAsia="Yu Mincho"/>
                <w:lang w:val="en-US" w:eastAsia="ja-JP"/>
              </w:rPr>
            </w:pPr>
            <w:r>
              <w:rPr>
                <w:rFonts w:eastAsia="Yu Mincho"/>
                <w:lang w:val="en-US" w:eastAsia="ja-JP"/>
              </w:rPr>
              <w:t>Panasonic</w:t>
            </w:r>
          </w:p>
        </w:tc>
        <w:tc>
          <w:tcPr>
            <w:tcW w:w="1372" w:type="dxa"/>
          </w:tcPr>
          <w:p w14:paraId="1C7DA92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Yu Mincho"/>
                <w:lang w:val="en-US" w:eastAsia="ja-JP"/>
              </w:rPr>
            </w:pPr>
            <w:r>
              <w:rPr>
                <w:rFonts w:eastAsia="Yu Mincho"/>
                <w:lang w:val="en-US" w:eastAsia="ja-JP"/>
              </w:rPr>
              <w:t>Sharp</w:t>
            </w:r>
          </w:p>
        </w:tc>
        <w:tc>
          <w:tcPr>
            <w:tcW w:w="1372" w:type="dxa"/>
          </w:tcPr>
          <w:p w14:paraId="642F34F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020FD73A" w14:textId="77777777" w:rsidR="005C42E4" w:rsidRDefault="00A077D6">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r>
              <w:rPr>
                <w:lang w:val="en-US" w:eastAsia="ko-KR"/>
              </w:rPr>
              <w:t>Spreadtrum</w:t>
            </w:r>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Yu Mincho"/>
                <w:lang w:val="en-US" w:eastAsia="ja-JP"/>
              </w:rPr>
            </w:pPr>
            <w:r>
              <w:rPr>
                <w:rFonts w:eastAsia="Yu Mincho"/>
                <w:lang w:val="en-US" w:eastAsia="ja-JP"/>
              </w:rPr>
              <w:t>FUTUREWEI</w:t>
            </w:r>
          </w:p>
        </w:tc>
        <w:tc>
          <w:tcPr>
            <w:tcW w:w="1372" w:type="dxa"/>
          </w:tcPr>
          <w:p w14:paraId="2A3A2A2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宋体"/>
                <w:lang w:val="en-US" w:eastAsia="ja-JP"/>
              </w:rPr>
            </w:pPr>
            <w:r>
              <w:rPr>
                <w:rFonts w:eastAsia="宋体"/>
                <w:lang w:val="en-US" w:eastAsia="zh-CN"/>
              </w:rPr>
              <w:lastRenderedPageBreak/>
              <w:t>CMCC</w:t>
            </w:r>
          </w:p>
        </w:tc>
        <w:tc>
          <w:tcPr>
            <w:tcW w:w="1372" w:type="dxa"/>
          </w:tcPr>
          <w:p w14:paraId="56B61DB8"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239EF8AF" w14:textId="77777777" w:rsidR="005C42E4" w:rsidRDefault="00A077D6">
            <w:pPr>
              <w:rPr>
                <w:rFonts w:eastAsia="宋体"/>
                <w:lang w:val="en-US" w:eastAsia="zh-CN"/>
              </w:rPr>
            </w:pPr>
            <w:r>
              <w:rPr>
                <w:rFonts w:eastAsia="宋体"/>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宋体"/>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ListParagraph"/>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ListParagraph"/>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Option 2 is not supported since it does not contain SSB</w:t>
            </w:r>
          </w:p>
        </w:tc>
        <w:tc>
          <w:tcPr>
            <w:tcW w:w="6302" w:type="dxa"/>
          </w:tcPr>
          <w:p w14:paraId="367CD122" w14:textId="77777777" w:rsidR="005C42E4" w:rsidRDefault="00A077D6">
            <w:pPr>
              <w:rPr>
                <w:lang w:val="en-US" w:eastAsia="ko-KR"/>
              </w:rPr>
            </w:pPr>
            <w:r>
              <w:rPr>
                <w:lang w:val="en-US" w:eastAsia="ko-KR"/>
              </w:rPr>
              <w:t>Option 2 is not acceptable to us.</w:t>
            </w:r>
          </w:p>
          <w:p w14:paraId="6D6FE1D0" w14:textId="77777777" w:rsidR="005C42E4" w:rsidRDefault="00A077D6">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r>
              <w:rPr>
                <w:lang w:val="en-US" w:eastAsia="ko-KR"/>
              </w:rPr>
              <w:t>Non of the options</w:t>
            </w:r>
          </w:p>
        </w:tc>
        <w:tc>
          <w:tcPr>
            <w:tcW w:w="6302" w:type="dxa"/>
          </w:tcPr>
          <w:p w14:paraId="0C3BEB5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Huawei, HiSilicon</w:t>
            </w:r>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6B62ACF"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宋体"/>
                <w:lang w:val="en-US" w:eastAsia="zh-CN"/>
              </w:rPr>
              <w:t>ZTE, Sanechips</w:t>
            </w:r>
          </w:p>
        </w:tc>
        <w:tc>
          <w:tcPr>
            <w:tcW w:w="1116" w:type="dxa"/>
          </w:tcPr>
          <w:p w14:paraId="67929099" w14:textId="77777777" w:rsidR="005C42E4" w:rsidRDefault="00A077D6">
            <w:pPr>
              <w:tabs>
                <w:tab w:val="left" w:pos="551"/>
              </w:tabs>
              <w:rPr>
                <w:rFonts w:eastAsia="宋体"/>
                <w:lang w:val="en-US" w:eastAsia="ko-KR"/>
              </w:rPr>
            </w:pPr>
            <w:r>
              <w:rPr>
                <w:rFonts w:eastAsia="宋体"/>
                <w:lang w:val="en-US" w:eastAsia="zh-CN"/>
              </w:rPr>
              <w:t>Y</w:t>
            </w:r>
          </w:p>
        </w:tc>
        <w:tc>
          <w:tcPr>
            <w:tcW w:w="1116" w:type="dxa"/>
          </w:tcPr>
          <w:p w14:paraId="7CC22F2C" w14:textId="77777777" w:rsidR="005C42E4" w:rsidRDefault="00A077D6">
            <w:pPr>
              <w:rPr>
                <w:rFonts w:eastAsia="宋体"/>
                <w:lang w:val="en-US" w:eastAsia="ko-KR"/>
              </w:rPr>
            </w:pPr>
            <w:r>
              <w:rPr>
                <w:rFonts w:eastAsia="宋体"/>
                <w:lang w:val="en-US" w:eastAsia="zh-CN"/>
              </w:rPr>
              <w:t>2</w:t>
            </w:r>
          </w:p>
        </w:tc>
        <w:tc>
          <w:tcPr>
            <w:tcW w:w="6302" w:type="dxa"/>
          </w:tcPr>
          <w:p w14:paraId="409892E9" w14:textId="77777777" w:rsidR="005C42E4" w:rsidRDefault="00A077D6">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宋体"/>
                <w:lang w:val="en-US" w:eastAsia="zh-CN"/>
              </w:rPr>
            </w:pPr>
            <w:r>
              <w:rPr>
                <w:rFonts w:eastAsia="宋体"/>
                <w:lang w:val="en-US" w:eastAsia="zh-CN"/>
              </w:rPr>
              <w:t>TCL</w:t>
            </w:r>
          </w:p>
        </w:tc>
        <w:tc>
          <w:tcPr>
            <w:tcW w:w="1116" w:type="dxa"/>
          </w:tcPr>
          <w:p w14:paraId="67941D88"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3DDA20" w14:textId="77777777" w:rsidR="005C42E4" w:rsidRDefault="00A077D6">
            <w:pPr>
              <w:rPr>
                <w:rFonts w:eastAsia="宋体"/>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宋体"/>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lastRenderedPageBreak/>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Yu Mincho"/>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Yu Mincho"/>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Yu Mincho"/>
                <w:lang w:val="en-US" w:eastAsia="ja-JP"/>
              </w:rPr>
            </w:pPr>
            <w:r>
              <w:rPr>
                <w:rFonts w:eastAsia="Yu Mincho"/>
                <w:lang w:val="en-US" w:eastAsia="ja-JP"/>
              </w:rPr>
              <w:t>Sharp</w:t>
            </w:r>
          </w:p>
        </w:tc>
        <w:tc>
          <w:tcPr>
            <w:tcW w:w="1116" w:type="dxa"/>
          </w:tcPr>
          <w:p w14:paraId="40C493ED" w14:textId="77777777" w:rsidR="005C42E4" w:rsidRDefault="005C42E4">
            <w:pPr>
              <w:tabs>
                <w:tab w:val="left" w:pos="551"/>
              </w:tabs>
              <w:rPr>
                <w:rFonts w:eastAsia="Yu Mincho"/>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r>
              <w:rPr>
                <w:lang w:val="en-US" w:eastAsia="ko-KR"/>
              </w:rPr>
              <w:t>Spreadtrum</w:t>
            </w:r>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ListParagraph"/>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lastRenderedPageBreak/>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4DB2740C" w14:textId="77777777" w:rsidR="005C42E4" w:rsidRDefault="00A077D6">
            <w:pPr>
              <w:tabs>
                <w:tab w:val="left" w:pos="551"/>
              </w:tabs>
              <w:rPr>
                <w:lang w:val="en-US" w:eastAsia="ko-KR"/>
              </w:rPr>
            </w:pPr>
            <w:r>
              <w:rPr>
                <w:rFonts w:eastAsia="Yu Mincho"/>
                <w:lang w:val="en-US" w:eastAsia="ja-JP"/>
              </w:rPr>
              <w:t>Y</w:t>
            </w:r>
          </w:p>
        </w:tc>
        <w:tc>
          <w:tcPr>
            <w:tcW w:w="1116" w:type="dxa"/>
          </w:tcPr>
          <w:p w14:paraId="521AD583" w14:textId="77777777" w:rsidR="005C42E4" w:rsidRDefault="00A077D6">
            <w:pPr>
              <w:rPr>
                <w:lang w:val="en-US" w:eastAsia="ko-KR"/>
              </w:rPr>
            </w:pPr>
            <w:r>
              <w:rPr>
                <w:rFonts w:eastAsia="Yu Mincho"/>
                <w:lang w:val="en-US" w:eastAsia="ja-JP"/>
              </w:rPr>
              <w:t>Option 1</w:t>
            </w:r>
          </w:p>
        </w:tc>
        <w:tc>
          <w:tcPr>
            <w:tcW w:w="6302" w:type="dxa"/>
          </w:tcPr>
          <w:p w14:paraId="6A7DE4AB" w14:textId="77777777" w:rsidR="005C42E4" w:rsidRDefault="00A077D6">
            <w:pPr>
              <w:rPr>
                <w:rFonts w:eastAsia="Yu Mincho"/>
                <w:lang w:val="en-US" w:eastAsia="ja-JP"/>
              </w:rPr>
            </w:pPr>
            <w:r>
              <w:rPr>
                <w:rFonts w:eastAsia="Yu Mincho"/>
                <w:lang w:val="en-US" w:eastAsia="ja-JP"/>
              </w:rPr>
              <w:t>We think RAN1 needs to further discuss which scenarios/configurations Option 1 is applicable to, such as</w:t>
            </w:r>
          </w:p>
          <w:p w14:paraId="7ABA6B67" w14:textId="77777777" w:rsidR="005C42E4" w:rsidRDefault="00A077D6">
            <w:pPr>
              <w:pStyle w:val="ListParagraph"/>
              <w:numPr>
                <w:ilvl w:val="0"/>
                <w:numId w:val="33"/>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75536"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04CF022"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Yu Mincho"/>
                <w:lang w:val="en-US" w:eastAsia="ja-JP"/>
              </w:rPr>
            </w:pPr>
            <w:r>
              <w:rPr>
                <w:rFonts w:eastAsia="Yu Mincho"/>
                <w:lang w:val="en-US" w:eastAsia="ja-JP"/>
              </w:rPr>
              <w:t>FUTUREWEI</w:t>
            </w:r>
          </w:p>
        </w:tc>
        <w:tc>
          <w:tcPr>
            <w:tcW w:w="1116" w:type="dxa"/>
          </w:tcPr>
          <w:p w14:paraId="6893DE91" w14:textId="77777777" w:rsidR="005C42E4" w:rsidRDefault="00A077D6">
            <w:pPr>
              <w:tabs>
                <w:tab w:val="left" w:pos="551"/>
              </w:tabs>
              <w:rPr>
                <w:rFonts w:eastAsia="Yu Mincho"/>
                <w:lang w:val="en-US" w:eastAsia="ja-JP"/>
              </w:rPr>
            </w:pPr>
            <w:r>
              <w:rPr>
                <w:rFonts w:eastAsia="Yu Mincho"/>
                <w:lang w:val="en-US" w:eastAsia="ja-JP"/>
              </w:rPr>
              <w:t>Y</w:t>
            </w:r>
          </w:p>
        </w:tc>
        <w:tc>
          <w:tcPr>
            <w:tcW w:w="1116" w:type="dxa"/>
          </w:tcPr>
          <w:p w14:paraId="0BCE4083" w14:textId="77777777" w:rsidR="005C42E4" w:rsidRDefault="005C42E4">
            <w:pPr>
              <w:rPr>
                <w:rFonts w:eastAsia="Yu Mincho"/>
                <w:lang w:val="en-US" w:eastAsia="ja-JP"/>
              </w:rPr>
            </w:pPr>
          </w:p>
        </w:tc>
        <w:tc>
          <w:tcPr>
            <w:tcW w:w="6302" w:type="dxa"/>
          </w:tcPr>
          <w:p w14:paraId="028DA148" w14:textId="77777777" w:rsidR="005C42E4" w:rsidRDefault="00A077D6">
            <w:pPr>
              <w:rPr>
                <w:rFonts w:eastAsia="Yu Mincho"/>
                <w:lang w:val="en-US" w:eastAsia="ja-JP"/>
              </w:rPr>
            </w:pPr>
            <w:r>
              <w:rPr>
                <w:rFonts w:eastAsia="Yu Mincho"/>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Yu Mincho"/>
                <w:lang w:val="en-US" w:eastAsia="ja-JP"/>
              </w:rPr>
            </w:pPr>
            <w:r>
              <w:rPr>
                <w:rFonts w:eastAsia="宋体"/>
                <w:lang w:val="en-US" w:eastAsia="zh-CN"/>
              </w:rPr>
              <w:t>CMCC</w:t>
            </w:r>
          </w:p>
        </w:tc>
        <w:tc>
          <w:tcPr>
            <w:tcW w:w="1116" w:type="dxa"/>
          </w:tcPr>
          <w:p w14:paraId="420094FC" w14:textId="77777777" w:rsidR="005C42E4" w:rsidRDefault="00A077D6">
            <w:pPr>
              <w:tabs>
                <w:tab w:val="left" w:pos="551"/>
              </w:tabs>
              <w:rPr>
                <w:rFonts w:eastAsia="Yu Mincho"/>
                <w:lang w:val="en-US" w:eastAsia="ja-JP"/>
              </w:rPr>
            </w:pPr>
            <w:r>
              <w:rPr>
                <w:rFonts w:eastAsia="宋体"/>
                <w:lang w:val="en-US" w:eastAsia="zh-CN"/>
              </w:rPr>
              <w:t>N</w:t>
            </w:r>
          </w:p>
        </w:tc>
        <w:tc>
          <w:tcPr>
            <w:tcW w:w="1116" w:type="dxa"/>
          </w:tcPr>
          <w:p w14:paraId="2B607206" w14:textId="77777777" w:rsidR="005C42E4" w:rsidRDefault="005C42E4">
            <w:pPr>
              <w:rPr>
                <w:rFonts w:eastAsia="Yu Mincho"/>
                <w:lang w:val="en-US" w:eastAsia="ja-JP"/>
              </w:rPr>
            </w:pPr>
          </w:p>
        </w:tc>
        <w:tc>
          <w:tcPr>
            <w:tcW w:w="6302" w:type="dxa"/>
          </w:tcPr>
          <w:p w14:paraId="2E0307EE" w14:textId="77777777" w:rsidR="005C42E4" w:rsidRDefault="00A077D6">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1CE4DC8C"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val="en-US" w:eastAsia="zh-CN"/>
              </w:rPr>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This sub-bullet is the same as agreed in Rel 15</w:t>
            </w:r>
          </w:p>
          <w:p w14:paraId="045003AC" w14:textId="77777777" w:rsidR="005C42E4" w:rsidRDefault="00A077D6">
            <w:pPr>
              <w:pStyle w:val="ListParagraph"/>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ListParagraph"/>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6E05FE05"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14:paraId="49DDEA1D"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40843F68"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w:t>
            </w:r>
            <w:r>
              <w:rPr>
                <w:rFonts w:eastAsiaTheme="minorEastAsia"/>
                <w:lang w:val="en-US" w:eastAsia="zh-CN"/>
              </w:rPr>
              <w:lastRenderedPageBreak/>
              <w:t xml:space="preserve">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6D02244F" w14:textId="77777777" w:rsidR="005C42E4" w:rsidRDefault="00A077D6">
            <w:pPr>
              <w:tabs>
                <w:tab w:val="left" w:pos="551"/>
              </w:tabs>
              <w:rPr>
                <w:lang w:val="en-US" w:eastAsia="ko-KR"/>
              </w:rPr>
            </w:pPr>
            <w:r>
              <w:rPr>
                <w:rFonts w:eastAsia="Yu Mincho"/>
                <w:lang w:val="en-US" w:eastAsia="ja-JP"/>
              </w:rPr>
              <w:t>Y</w:t>
            </w:r>
          </w:p>
        </w:tc>
        <w:tc>
          <w:tcPr>
            <w:tcW w:w="1116" w:type="dxa"/>
          </w:tcPr>
          <w:p w14:paraId="0637D4CD" w14:textId="77777777" w:rsidR="005C42E4" w:rsidRDefault="00A077D6">
            <w:pPr>
              <w:rPr>
                <w:rFonts w:eastAsiaTheme="minorEastAsia"/>
                <w:lang w:val="en-US" w:eastAsia="zh-CN"/>
              </w:rPr>
            </w:pPr>
            <w:r>
              <w:rPr>
                <w:rFonts w:eastAsia="Yu Mincho"/>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t>Huawei, HiSi</w:t>
            </w:r>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D9303BC" w14:textId="77777777" w:rsidR="005C42E4" w:rsidRDefault="00A077D6">
            <w:pPr>
              <w:pStyle w:val="ListParagraph"/>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lastRenderedPageBreak/>
              <w:t>ZTE, Sanechips</w:t>
            </w:r>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宋体"/>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宋体"/>
                <w:b/>
                <w:bCs/>
                <w:lang w:val="en-US" w:eastAsia="zh-CN"/>
              </w:rPr>
            </w:pPr>
            <w:r>
              <w:rPr>
                <w:rFonts w:eastAsia="宋体"/>
                <w:b/>
                <w:bCs/>
                <w:lang w:val="en-US" w:eastAsia="zh-CN"/>
              </w:rPr>
              <w:t>Suggested changes for Proposal 3.1-5b:</w:t>
            </w:r>
          </w:p>
          <w:p w14:paraId="0F88B68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宋体"/>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宋体"/>
                <w:bCs/>
                <w:lang w:val="en-US" w:eastAsia="zh-CN"/>
              </w:rPr>
            </w:pPr>
            <w:r>
              <w:rPr>
                <w:rFonts w:eastAsia="宋体" w:hint="eastAsia"/>
                <w:bCs/>
                <w:lang w:val="en-US" w:eastAsia="zh-CN"/>
              </w:rPr>
              <w:t>With Option 1:</w:t>
            </w:r>
          </w:p>
          <w:p w14:paraId="5A5BAD42" w14:textId="77777777" w:rsidR="005C42E4" w:rsidRDefault="00A077D6">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A12B038" w14:textId="77777777" w:rsidR="005C42E4" w:rsidRDefault="00A077D6">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ListParagraph"/>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61EFAD38" w14:textId="77777777" w:rsidR="005C42E4" w:rsidRDefault="00A077D6">
            <w:pPr>
              <w:ind w:leftChars="300" w:left="600"/>
              <w:rPr>
                <w:b/>
                <w:lang w:val="en-US"/>
              </w:rPr>
            </w:pPr>
            <w:r>
              <w:rPr>
                <w:b/>
                <w:highlight w:val="yellow"/>
                <w:lang w:val="en-US"/>
              </w:rPr>
              <w:t>High Priority Proposal 3.1-5b</w:t>
            </w:r>
            <w:r>
              <w:rPr>
                <w:b/>
                <w:lang w:val="en-US"/>
              </w:rPr>
              <w:t>:</w:t>
            </w:r>
          </w:p>
          <w:p w14:paraId="42D52618" w14:textId="77777777" w:rsidR="005C42E4" w:rsidRDefault="00A077D6">
            <w:pPr>
              <w:ind w:leftChars="300" w:left="60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7E82BFD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1116" w:type="dxa"/>
          </w:tcPr>
          <w:p w14:paraId="79078F7F"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3218F20D" w14:textId="77777777" w:rsidR="005C42E4" w:rsidRDefault="005C42E4">
            <w:pPr>
              <w:pStyle w:val="ListParagraph"/>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Yu Mincho"/>
                <w:lang w:val="en-US" w:eastAsia="ja-JP"/>
              </w:rPr>
            </w:pPr>
            <w:r>
              <w:rPr>
                <w:rFonts w:eastAsia="Yu Mincho"/>
                <w:lang w:val="en-US" w:eastAsia="ja-JP"/>
              </w:rPr>
              <w:t>Intel</w:t>
            </w:r>
          </w:p>
        </w:tc>
        <w:tc>
          <w:tcPr>
            <w:tcW w:w="1116" w:type="dxa"/>
          </w:tcPr>
          <w:p w14:paraId="670AAD0C" w14:textId="77777777" w:rsidR="005C42E4" w:rsidRDefault="00A077D6">
            <w:pPr>
              <w:tabs>
                <w:tab w:val="left" w:pos="551"/>
              </w:tabs>
              <w:rPr>
                <w:rFonts w:eastAsia="Yu Mincho"/>
                <w:lang w:val="en-US" w:eastAsia="ja-JP"/>
              </w:rPr>
            </w:pPr>
            <w:r>
              <w:rPr>
                <w:rFonts w:eastAsia="Yu Mincho"/>
                <w:lang w:val="en-US" w:eastAsia="ja-JP"/>
              </w:rPr>
              <w:t>Y  (see comments)</w:t>
            </w:r>
          </w:p>
        </w:tc>
        <w:tc>
          <w:tcPr>
            <w:tcW w:w="1116" w:type="dxa"/>
          </w:tcPr>
          <w:p w14:paraId="1F9D972E" w14:textId="77777777" w:rsidR="005C42E4" w:rsidRDefault="00A077D6">
            <w:pPr>
              <w:rPr>
                <w:rFonts w:eastAsia="Yu Mincho"/>
                <w:lang w:val="en-US" w:eastAsia="ja-JP"/>
              </w:rPr>
            </w:pPr>
            <w:r>
              <w:rPr>
                <w:rFonts w:eastAsia="Yu Mincho"/>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5AB4DB6"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27D110DE"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A80CEA5" w14:textId="77777777" w:rsidR="005C42E4" w:rsidRDefault="00A077D6">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Yu Mincho"/>
                <w:lang w:val="en-US" w:eastAsia="ja-JP"/>
              </w:rPr>
            </w:pPr>
            <w:r>
              <w:rPr>
                <w:rFonts w:eastAsia="Yu Mincho" w:hint="eastAsia"/>
                <w:lang w:val="en-US" w:eastAsia="ja-JP"/>
              </w:rPr>
              <w:t>Samsung</w:t>
            </w:r>
          </w:p>
        </w:tc>
        <w:tc>
          <w:tcPr>
            <w:tcW w:w="1116" w:type="dxa"/>
          </w:tcPr>
          <w:p w14:paraId="76963C56" w14:textId="77777777" w:rsidR="005C42E4" w:rsidRDefault="005C42E4">
            <w:pPr>
              <w:tabs>
                <w:tab w:val="left" w:pos="551"/>
              </w:tabs>
              <w:spacing w:after="0"/>
              <w:rPr>
                <w:rFonts w:eastAsia="Yu Mincho"/>
                <w:lang w:val="en-US" w:eastAsia="ja-JP"/>
              </w:rPr>
            </w:pPr>
          </w:p>
        </w:tc>
        <w:tc>
          <w:tcPr>
            <w:tcW w:w="1116" w:type="dxa"/>
          </w:tcPr>
          <w:p w14:paraId="7C95B8F5" w14:textId="77777777" w:rsidR="005C42E4" w:rsidRDefault="00A077D6">
            <w:pPr>
              <w:spacing w:after="0"/>
              <w:rPr>
                <w:rFonts w:eastAsia="Yu Mincho"/>
                <w:lang w:val="en-US" w:eastAsia="ja-JP"/>
              </w:rPr>
            </w:pPr>
            <w:r>
              <w:rPr>
                <w:rFonts w:eastAsia="Yu Mincho" w:hint="eastAsia"/>
                <w:lang w:val="en-US" w:eastAsia="ja-JP"/>
              </w:rPr>
              <w:t>Depends on conclusion of others</w:t>
            </w:r>
          </w:p>
        </w:tc>
        <w:tc>
          <w:tcPr>
            <w:tcW w:w="6302" w:type="dxa"/>
          </w:tcPr>
          <w:p w14:paraId="16E589D0" w14:textId="77777777" w:rsidR="005C42E4" w:rsidRDefault="00A077D6">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288C363B" w14:textId="77777777" w:rsidR="005C42E4" w:rsidRDefault="00A077D6">
            <w:pPr>
              <w:rPr>
                <w:rFonts w:eastAsia="Yu Mincho"/>
                <w:bCs/>
                <w:lang w:val="en-US" w:eastAsia="ja-JP"/>
              </w:rPr>
            </w:pPr>
            <w:r>
              <w:rPr>
                <w:rFonts w:eastAsia="宋体"/>
                <w:bCs/>
                <w:lang w:val="en-US" w:eastAsia="zh-CN"/>
              </w:rPr>
              <w:lastRenderedPageBreak/>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宋体"/>
                <w:lang w:val="en-US" w:eastAsia="ja-JP"/>
              </w:rPr>
            </w:pPr>
            <w:r>
              <w:rPr>
                <w:rFonts w:eastAsiaTheme="minorEastAsia"/>
                <w:lang w:val="en-US" w:eastAsia="zh-CN"/>
              </w:rPr>
              <w:lastRenderedPageBreak/>
              <w:t>ZTE, Sanechips</w:t>
            </w:r>
          </w:p>
        </w:tc>
        <w:tc>
          <w:tcPr>
            <w:tcW w:w="1116" w:type="dxa"/>
          </w:tcPr>
          <w:p w14:paraId="767D4EF4" w14:textId="77777777" w:rsidR="005C42E4" w:rsidRDefault="00A077D6">
            <w:pPr>
              <w:tabs>
                <w:tab w:val="left" w:pos="551"/>
              </w:tabs>
              <w:rPr>
                <w:rFonts w:eastAsia="宋体"/>
                <w:lang w:val="en-US" w:eastAsia="ja-JP"/>
              </w:rPr>
            </w:pPr>
            <w:r>
              <w:rPr>
                <w:rFonts w:eastAsia="宋体" w:hint="eastAsia"/>
                <w:lang w:val="en-US" w:eastAsia="zh-CN"/>
              </w:rPr>
              <w:t>Y with modification</w:t>
            </w:r>
          </w:p>
        </w:tc>
        <w:tc>
          <w:tcPr>
            <w:tcW w:w="1116" w:type="dxa"/>
          </w:tcPr>
          <w:p w14:paraId="404AEC9D" w14:textId="77777777" w:rsidR="005C42E4" w:rsidRDefault="005C42E4">
            <w:pPr>
              <w:rPr>
                <w:rFonts w:eastAsia="Yu Mincho"/>
                <w:lang w:val="en-US" w:eastAsia="ja-JP"/>
              </w:rPr>
            </w:pPr>
          </w:p>
        </w:tc>
        <w:tc>
          <w:tcPr>
            <w:tcW w:w="6302" w:type="dxa"/>
          </w:tcPr>
          <w:p w14:paraId="1564142F" w14:textId="77777777" w:rsidR="005C42E4" w:rsidRDefault="00A077D6">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option1, the mentioned issue should be resolved and the following modification is suggested.</w:t>
            </w:r>
          </w:p>
          <w:p w14:paraId="3B671E0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5BC747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t>LGE</w:t>
            </w:r>
          </w:p>
        </w:tc>
        <w:tc>
          <w:tcPr>
            <w:tcW w:w="1116" w:type="dxa"/>
          </w:tcPr>
          <w:p w14:paraId="4CF550B3" w14:textId="77777777" w:rsidR="005C42E4" w:rsidRDefault="00A077D6">
            <w:pPr>
              <w:tabs>
                <w:tab w:val="left" w:pos="551"/>
              </w:tabs>
              <w:rPr>
                <w:rFonts w:eastAsia="宋体"/>
                <w:lang w:val="en-US" w:eastAsia="ko-KR"/>
              </w:rPr>
            </w:pPr>
            <w:r>
              <w:rPr>
                <w:rFonts w:eastAsia="宋体" w:hint="eastAsia"/>
                <w:lang w:val="en-US" w:eastAsia="ko-KR"/>
              </w:rPr>
              <w:t>N</w:t>
            </w:r>
          </w:p>
        </w:tc>
        <w:tc>
          <w:tcPr>
            <w:tcW w:w="1116" w:type="dxa"/>
          </w:tcPr>
          <w:p w14:paraId="7A25CCBF" w14:textId="77777777" w:rsidR="005C42E4" w:rsidRDefault="005C42E4">
            <w:pPr>
              <w:rPr>
                <w:rFonts w:eastAsia="Yu Mincho"/>
                <w:lang w:val="en-US" w:eastAsia="ko-KR"/>
              </w:rPr>
            </w:pPr>
          </w:p>
        </w:tc>
        <w:tc>
          <w:tcPr>
            <w:tcW w:w="6302" w:type="dxa"/>
          </w:tcPr>
          <w:p w14:paraId="172CC6E8" w14:textId="77777777" w:rsidR="005C42E4" w:rsidRDefault="00A077D6">
            <w:pPr>
              <w:rPr>
                <w:rFonts w:eastAsia="宋体"/>
                <w:lang w:val="en-US" w:eastAsia="ko-KR"/>
              </w:rPr>
            </w:pPr>
            <w:r>
              <w:rPr>
                <w:rFonts w:eastAsia="宋体"/>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宋体"/>
                <w:lang w:val="en-US" w:eastAsia="zh-CN"/>
              </w:rPr>
            </w:pPr>
            <w:r>
              <w:rPr>
                <w:rFonts w:eastAsia="宋体" w:hint="eastAsia"/>
                <w:lang w:val="en-US" w:eastAsia="zh-CN"/>
              </w:rPr>
              <w:t>N</w:t>
            </w:r>
          </w:p>
        </w:tc>
        <w:tc>
          <w:tcPr>
            <w:tcW w:w="1116" w:type="dxa"/>
          </w:tcPr>
          <w:p w14:paraId="612ADF1A" w14:textId="77777777" w:rsidR="005C42E4" w:rsidRDefault="005C42E4">
            <w:pPr>
              <w:rPr>
                <w:rFonts w:eastAsia="Yu Mincho"/>
                <w:lang w:val="en-US" w:eastAsia="ko-KR"/>
              </w:rPr>
            </w:pPr>
          </w:p>
        </w:tc>
        <w:tc>
          <w:tcPr>
            <w:tcW w:w="6302" w:type="dxa"/>
          </w:tcPr>
          <w:p w14:paraId="44BDC069" w14:textId="77777777" w:rsidR="005C42E4" w:rsidRDefault="00A077D6">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564312" w14:textId="77777777" w:rsidR="005C42E4" w:rsidRDefault="00A077D6">
            <w:pPr>
              <w:rPr>
                <w:rFonts w:eastAsia="Yu Mincho"/>
                <w:lang w:val="en-US" w:eastAsia="ko-KR"/>
              </w:rPr>
            </w:pPr>
            <w:r>
              <w:rPr>
                <w:rFonts w:eastAsia="Yu Mincho"/>
                <w:lang w:val="en-US" w:eastAsia="ko-KR"/>
              </w:rPr>
              <w:t>Option 1</w:t>
            </w:r>
          </w:p>
        </w:tc>
        <w:tc>
          <w:tcPr>
            <w:tcW w:w="6302" w:type="dxa"/>
          </w:tcPr>
          <w:p w14:paraId="6057E5ED" w14:textId="77777777" w:rsidR="005C42E4" w:rsidRDefault="00A077D6">
            <w:pPr>
              <w:rPr>
                <w:lang w:val="en-US" w:eastAsia="zh-CN"/>
              </w:rPr>
            </w:pPr>
            <w:r>
              <w:rPr>
                <w:rFonts w:eastAsia="宋体"/>
                <w:lang w:val="en-US" w:eastAsia="zh-CN"/>
              </w:rPr>
              <w:t xml:space="preserve">We understand </w:t>
            </w:r>
          </w:p>
          <w:p w14:paraId="271C8D84" w14:textId="77777777" w:rsidR="005C42E4" w:rsidRDefault="00A077D6">
            <w:pPr>
              <w:pStyle w:val="ListParagraph"/>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434D91F8" w14:textId="77777777" w:rsidR="005C42E4" w:rsidRDefault="005C42E4">
            <w:pPr>
              <w:rPr>
                <w:rFonts w:eastAsia="Yu Mincho"/>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宋体"/>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宋体"/>
                <w:lang w:val="en-US" w:eastAsia="zh-CN"/>
              </w:rPr>
            </w:pPr>
            <w:r>
              <w:rPr>
                <w:rFonts w:eastAsia="宋体"/>
                <w:lang w:val="en-US" w:eastAsia="zh-CN"/>
              </w:rPr>
              <w:t>Y with modification</w:t>
            </w:r>
          </w:p>
        </w:tc>
        <w:tc>
          <w:tcPr>
            <w:tcW w:w="1116" w:type="dxa"/>
          </w:tcPr>
          <w:p w14:paraId="1AB68303" w14:textId="77777777" w:rsidR="005C42E4" w:rsidRDefault="005C42E4">
            <w:pPr>
              <w:rPr>
                <w:rFonts w:eastAsia="Yu Mincho"/>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30FA45AB" w14:textId="77777777" w:rsidR="005C42E4" w:rsidRDefault="005C42E4">
            <w:pPr>
              <w:rPr>
                <w:rFonts w:eastAsia="Yu Mincho"/>
                <w:lang w:val="en-US" w:eastAsia="ko-KR"/>
              </w:rPr>
            </w:pPr>
          </w:p>
        </w:tc>
        <w:tc>
          <w:tcPr>
            <w:tcW w:w="6302" w:type="dxa"/>
          </w:tcPr>
          <w:p w14:paraId="0C4F8F76" w14:textId="77777777" w:rsidR="005C42E4" w:rsidRDefault="00A077D6">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宋体"/>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25A035AD"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0E37F123"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32A838A" w14:textId="77777777" w:rsidR="005C42E4" w:rsidRDefault="00A077D6">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14:paraId="610504F8" w14:textId="77777777" w:rsidR="005C42E4" w:rsidRDefault="00A077D6">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宋体"/>
                <w:lang w:val="en-US" w:eastAsia="zh-CN"/>
              </w:rPr>
            </w:pPr>
            <w:r>
              <w:rPr>
                <w:rFonts w:eastAsia="宋体"/>
                <w:lang w:val="en-US" w:eastAsia="zh-CN"/>
              </w:rPr>
              <w:t xml:space="preserve">With the support of separate center frequencies for initial UL/DL BWPs in TDD during initial access, many concerns regarding the PUSCH resource fragmentation </w:t>
            </w:r>
            <w:r>
              <w:rPr>
                <w:rFonts w:eastAsia="宋体"/>
                <w:lang w:val="en-US" w:eastAsia="zh-CN"/>
              </w:rPr>
              <w:lastRenderedPageBreak/>
              <w:t>and the presence of SSB and CORESET #0 within the initial DL BWP can be resolved.</w:t>
            </w:r>
          </w:p>
          <w:p w14:paraId="7CB9E8F6" w14:textId="77777777" w:rsidR="005C42E4" w:rsidRDefault="00A077D6">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等线"/>
                <w:lang w:val="en-US" w:eastAsia="zh-CN"/>
              </w:rPr>
            </w:pPr>
            <w:r>
              <w:rPr>
                <w:rFonts w:eastAsia="等线"/>
                <w:lang w:val="en-US" w:eastAsia="zh-CN"/>
              </w:rPr>
              <w:lastRenderedPageBreak/>
              <w:t>IDCC</w:t>
            </w:r>
          </w:p>
        </w:tc>
        <w:tc>
          <w:tcPr>
            <w:tcW w:w="1116" w:type="dxa"/>
          </w:tcPr>
          <w:p w14:paraId="7D8A0329"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32A835BB" w14:textId="77777777" w:rsidR="005C42E4" w:rsidRDefault="00A077D6">
            <w:pPr>
              <w:rPr>
                <w:rFonts w:eastAsia="等线"/>
                <w:lang w:val="en-US" w:eastAsia="ko-KR"/>
              </w:rPr>
            </w:pPr>
            <w:r>
              <w:rPr>
                <w:rFonts w:eastAsia="等线"/>
                <w:lang w:val="en-US" w:eastAsia="ko-KR"/>
              </w:rPr>
              <w:t>Option 1</w:t>
            </w:r>
          </w:p>
        </w:tc>
        <w:tc>
          <w:tcPr>
            <w:tcW w:w="6302" w:type="dxa"/>
          </w:tcPr>
          <w:p w14:paraId="7A2207E5" w14:textId="77777777" w:rsidR="005C42E4" w:rsidRDefault="005C42E4">
            <w:pPr>
              <w:rPr>
                <w:rFonts w:eastAsia="宋体"/>
                <w:lang w:val="en-US" w:eastAsia="zh-CN"/>
              </w:rPr>
            </w:pPr>
          </w:p>
        </w:tc>
      </w:tr>
      <w:tr w:rsidR="005C42E4" w14:paraId="10FF970B" w14:textId="77777777">
        <w:tc>
          <w:tcPr>
            <w:tcW w:w="1322" w:type="dxa"/>
          </w:tcPr>
          <w:p w14:paraId="3B3B22C9" w14:textId="77777777" w:rsidR="005C42E4" w:rsidRDefault="00A077D6">
            <w:pPr>
              <w:rPr>
                <w:rFonts w:eastAsia="等线"/>
                <w:lang w:val="en-US" w:eastAsia="zh-CN"/>
              </w:rPr>
            </w:pPr>
            <w:r>
              <w:rPr>
                <w:rFonts w:eastAsia="等线"/>
                <w:lang w:val="en-US" w:eastAsia="zh-CN"/>
              </w:rPr>
              <w:t>Nokia, NSB</w:t>
            </w:r>
          </w:p>
        </w:tc>
        <w:tc>
          <w:tcPr>
            <w:tcW w:w="1116" w:type="dxa"/>
          </w:tcPr>
          <w:p w14:paraId="66B24BE3"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61163F9F" w14:textId="77777777" w:rsidR="005C42E4" w:rsidRDefault="00A077D6">
            <w:pPr>
              <w:rPr>
                <w:rFonts w:eastAsia="等线"/>
                <w:lang w:val="en-US" w:eastAsia="ko-KR"/>
              </w:rPr>
            </w:pPr>
            <w:r>
              <w:rPr>
                <w:rFonts w:eastAsia="等线"/>
                <w:lang w:val="en-US" w:eastAsia="ko-KR"/>
              </w:rPr>
              <w:t>Option 1</w:t>
            </w:r>
          </w:p>
        </w:tc>
        <w:tc>
          <w:tcPr>
            <w:tcW w:w="6302" w:type="dxa"/>
          </w:tcPr>
          <w:p w14:paraId="2D938FC7" w14:textId="77777777" w:rsidR="005C42E4" w:rsidRDefault="005C42E4">
            <w:pPr>
              <w:rPr>
                <w:rFonts w:eastAsia="宋体"/>
                <w:lang w:val="en-US" w:eastAsia="zh-CN"/>
              </w:rPr>
            </w:pPr>
          </w:p>
        </w:tc>
      </w:tr>
      <w:tr w:rsidR="005C42E4" w14:paraId="3C52115E" w14:textId="77777777">
        <w:tc>
          <w:tcPr>
            <w:tcW w:w="1322" w:type="dxa"/>
          </w:tcPr>
          <w:p w14:paraId="38523AFE" w14:textId="77777777" w:rsidR="005C42E4" w:rsidRDefault="00A077D6">
            <w:pPr>
              <w:rPr>
                <w:rFonts w:eastAsia="等线"/>
                <w:lang w:val="en-US" w:eastAsia="zh-CN"/>
              </w:rPr>
            </w:pPr>
            <w:r>
              <w:rPr>
                <w:rFonts w:eastAsia="等线"/>
                <w:lang w:val="en-US" w:eastAsia="zh-CN"/>
              </w:rPr>
              <w:t>FL4</w:t>
            </w:r>
          </w:p>
        </w:tc>
        <w:tc>
          <w:tcPr>
            <w:tcW w:w="8534" w:type="dxa"/>
            <w:gridSpan w:val="3"/>
          </w:tcPr>
          <w:p w14:paraId="45ADEC61" w14:textId="77777777" w:rsidR="005C42E4" w:rsidRDefault="00A077D6">
            <w:pPr>
              <w:rPr>
                <w:rFonts w:eastAsia="宋体"/>
                <w:lang w:val="en-US" w:eastAsia="zh-CN"/>
              </w:rPr>
            </w:pPr>
            <w:r>
              <w:rPr>
                <w:rFonts w:eastAsia="等线"/>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Heading2"/>
        <w:ind w:left="1134" w:hanging="1134"/>
        <w:rPr>
          <w:lang w:val="en-US"/>
        </w:rPr>
      </w:pPr>
      <w:r>
        <w:rPr>
          <w:lang w:val="en-US"/>
        </w:rPr>
        <w:t xml:space="preserve">SSB transmissions </w:t>
      </w:r>
    </w:p>
    <w:p w14:paraId="5DFE21E2" w14:textId="77777777" w:rsidR="005C42E4" w:rsidRDefault="00A077D6">
      <w:pPr>
        <w:jc w:val="both"/>
      </w:pPr>
      <w:r>
        <w:t>In this section, expressed views on transmission of additional SSBs in a separate initial DL BWP (if configured) and RRC-configured DL BWP.</w:t>
      </w:r>
    </w:p>
    <w:p w14:paraId="7966C57F" w14:textId="77777777" w:rsidR="005C42E4" w:rsidRDefault="00A077D6">
      <w:pPr>
        <w:jc w:val="both"/>
        <w:rPr>
          <w:b/>
          <w:u w:val="single"/>
          <w:lang w:val="en-US"/>
        </w:rPr>
      </w:pPr>
      <w:r>
        <w:rPr>
          <w:b/>
          <w:u w:val="single"/>
          <w:lang w:val="en-US"/>
        </w:rPr>
        <w:t>Whether to transmit additional SSBs in a separate initial DL BWP for RedCap</w:t>
      </w:r>
    </w:p>
    <w:p w14:paraId="76B396A3" w14:textId="77777777" w:rsidR="005C42E4" w:rsidRDefault="00A077D6">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3A122911"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E42C675"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C44C5F"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165CADC4"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7C82F29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46A0B7FC"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1EBF1C96"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24B85865"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lastRenderedPageBreak/>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Default="005C42E4">
      <w:pPr>
        <w:pStyle w:val="ListParagraph"/>
        <w:rPr>
          <w:rFonts w:asciiTheme="majorBidi" w:eastAsiaTheme="minorHAnsi" w:hAnsiTheme="majorBidi" w:cstheme="majorBidi"/>
          <w:sz w:val="20"/>
          <w:szCs w:val="20"/>
          <w:lang w:val="en-US"/>
        </w:rPr>
      </w:pPr>
    </w:p>
    <w:p w14:paraId="16362930" w14:textId="77777777" w:rsidR="005C42E4" w:rsidRDefault="00A077D6">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36D6DF6B" w14:textId="77777777" w:rsidR="005C42E4" w:rsidRDefault="00A077D6">
      <w:pPr>
        <w:pStyle w:val="ListParagraph"/>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Default="00A077D6">
      <w:pPr>
        <w:pStyle w:val="ListParagraph"/>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50118E38" w14:textId="77777777" w:rsidR="005C42E4" w:rsidRDefault="00A077D6">
      <w:pPr>
        <w:pStyle w:val="ListParagraph"/>
        <w:numPr>
          <w:ilvl w:val="1"/>
          <w:numId w:val="38"/>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C42E4" w14:paraId="65B04C6D" w14:textId="77777777">
        <w:tc>
          <w:tcPr>
            <w:tcW w:w="1479" w:type="dxa"/>
            <w:shd w:val="clear" w:color="auto" w:fill="D9D9D9" w:themeFill="background1" w:themeFillShade="D9"/>
          </w:tcPr>
          <w:p w14:paraId="4C89E75D"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7DBFA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02DBCCA" w14:textId="77777777" w:rsidR="005C42E4" w:rsidRDefault="00A077D6">
            <w:pPr>
              <w:rPr>
                <w:b/>
                <w:bCs/>
                <w:lang w:val="en-US"/>
              </w:rPr>
            </w:pPr>
            <w:r>
              <w:rPr>
                <w:b/>
                <w:bCs/>
                <w:lang w:val="en-US"/>
              </w:rPr>
              <w:t>Comments</w:t>
            </w:r>
          </w:p>
        </w:tc>
      </w:tr>
      <w:tr w:rsidR="005C42E4" w14:paraId="2E008A19" w14:textId="77777777">
        <w:tc>
          <w:tcPr>
            <w:tcW w:w="1479" w:type="dxa"/>
          </w:tcPr>
          <w:p w14:paraId="3770D088" w14:textId="77777777" w:rsidR="005C42E4" w:rsidRDefault="00A077D6">
            <w:pPr>
              <w:rPr>
                <w:lang w:val="en-US" w:eastAsia="ko-KR"/>
              </w:rPr>
            </w:pPr>
            <w:r>
              <w:rPr>
                <w:lang w:val="en-US" w:eastAsia="ko-KR"/>
              </w:rPr>
              <w:t>Qualcomm</w:t>
            </w:r>
          </w:p>
        </w:tc>
        <w:tc>
          <w:tcPr>
            <w:tcW w:w="1372" w:type="dxa"/>
          </w:tcPr>
          <w:p w14:paraId="7DFCD090" w14:textId="77777777" w:rsidR="005C42E4" w:rsidRDefault="00A077D6">
            <w:pPr>
              <w:tabs>
                <w:tab w:val="left" w:pos="551"/>
              </w:tabs>
              <w:rPr>
                <w:lang w:val="en-US" w:eastAsia="ko-KR"/>
              </w:rPr>
            </w:pPr>
            <w:r>
              <w:rPr>
                <w:lang w:val="en-US" w:eastAsia="ko-KR"/>
              </w:rPr>
              <w:t>N</w:t>
            </w:r>
          </w:p>
        </w:tc>
        <w:tc>
          <w:tcPr>
            <w:tcW w:w="6780" w:type="dxa"/>
          </w:tcPr>
          <w:p w14:paraId="66DA1860" w14:textId="77777777" w:rsidR="005C42E4" w:rsidRDefault="00A077D6">
            <w:pPr>
              <w:rPr>
                <w:lang w:val="en-US" w:eastAsia="ko-KR"/>
              </w:rPr>
            </w:pPr>
            <w:r>
              <w:rPr>
                <w:lang w:val="en-US" w:eastAsia="ko-KR"/>
              </w:rPr>
              <w:t>Even if the separate initial DL BWP is configured for random access of RedCap UE, idle/inactive RedCap UE should get notification of SI update and ETWS by paging.</w:t>
            </w:r>
          </w:p>
          <w:p w14:paraId="57E602A6" w14:textId="77777777" w:rsidR="005C42E4" w:rsidRDefault="00A077D6">
            <w:pPr>
              <w:rPr>
                <w:lang w:val="en-US" w:eastAsia="ko-KR"/>
              </w:rPr>
            </w:pPr>
            <w:r>
              <w:rPr>
                <w:lang w:val="en-US" w:eastAsia="ko-KR"/>
              </w:rPr>
              <w:t>When paging CSS is configured for idle/inactive UE in the separate initial DL BWP, SSB should be transmitted in the same DL BWP.</w:t>
            </w:r>
          </w:p>
        </w:tc>
      </w:tr>
      <w:tr w:rsidR="005C42E4" w14:paraId="02A48306" w14:textId="77777777">
        <w:tc>
          <w:tcPr>
            <w:tcW w:w="1479" w:type="dxa"/>
          </w:tcPr>
          <w:p w14:paraId="65BEBB38"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12140E3" w14:textId="77777777" w:rsidR="005C42E4" w:rsidRDefault="005C42E4">
            <w:pPr>
              <w:tabs>
                <w:tab w:val="left" w:pos="551"/>
              </w:tabs>
              <w:rPr>
                <w:lang w:val="en-US" w:eastAsia="ko-KR"/>
              </w:rPr>
            </w:pPr>
          </w:p>
        </w:tc>
        <w:tc>
          <w:tcPr>
            <w:tcW w:w="6780" w:type="dxa"/>
          </w:tcPr>
          <w:p w14:paraId="53C333BC" w14:textId="77777777" w:rsidR="005C42E4" w:rsidRDefault="00A077D6">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C42E4" w14:paraId="7FF8629F" w14:textId="77777777">
        <w:tc>
          <w:tcPr>
            <w:tcW w:w="1479" w:type="dxa"/>
          </w:tcPr>
          <w:p w14:paraId="7C433AD8"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3A355D1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C4220FD" w14:textId="77777777" w:rsidR="005C42E4" w:rsidRDefault="00A077D6">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5C42E4" w14:paraId="6D1CA9AC" w14:textId="77777777">
        <w:tc>
          <w:tcPr>
            <w:tcW w:w="1479" w:type="dxa"/>
          </w:tcPr>
          <w:p w14:paraId="76EC705C"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79F6A56"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69BF5B41" w14:textId="77777777" w:rsidR="005C42E4" w:rsidRDefault="00A077D6">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C42E4" w14:paraId="2F7E5608" w14:textId="77777777">
        <w:tc>
          <w:tcPr>
            <w:tcW w:w="1479" w:type="dxa"/>
          </w:tcPr>
          <w:p w14:paraId="7FA61C3F" w14:textId="77777777" w:rsidR="005C42E4" w:rsidRDefault="00A077D6">
            <w:pPr>
              <w:rPr>
                <w:rFonts w:eastAsiaTheme="minorEastAsia"/>
                <w:lang w:val="en-US" w:eastAsia="zh-CN"/>
              </w:rPr>
            </w:pPr>
            <w:r>
              <w:rPr>
                <w:lang w:val="en-US" w:eastAsia="ko-KR"/>
              </w:rPr>
              <w:t>Huawei, HiSilicon</w:t>
            </w:r>
          </w:p>
        </w:tc>
        <w:tc>
          <w:tcPr>
            <w:tcW w:w="1372" w:type="dxa"/>
          </w:tcPr>
          <w:p w14:paraId="2296AB54" w14:textId="77777777" w:rsidR="005C42E4" w:rsidRDefault="00A077D6">
            <w:pPr>
              <w:tabs>
                <w:tab w:val="left" w:pos="551"/>
              </w:tabs>
              <w:rPr>
                <w:lang w:val="en-US" w:eastAsia="ko-KR"/>
              </w:rPr>
            </w:pPr>
            <w:r>
              <w:rPr>
                <w:lang w:val="en-US" w:eastAsia="ko-KR"/>
              </w:rPr>
              <w:t>Y</w:t>
            </w:r>
          </w:p>
        </w:tc>
        <w:tc>
          <w:tcPr>
            <w:tcW w:w="6780" w:type="dxa"/>
          </w:tcPr>
          <w:p w14:paraId="09377489" w14:textId="77777777" w:rsidR="005C42E4" w:rsidRDefault="005C42E4">
            <w:pPr>
              <w:rPr>
                <w:rFonts w:eastAsiaTheme="minorEastAsia"/>
                <w:lang w:val="en-US" w:eastAsia="zh-CN"/>
              </w:rPr>
            </w:pPr>
          </w:p>
        </w:tc>
      </w:tr>
      <w:tr w:rsidR="005C42E4" w14:paraId="15FC40D7" w14:textId="77777777">
        <w:tc>
          <w:tcPr>
            <w:tcW w:w="1479" w:type="dxa"/>
          </w:tcPr>
          <w:p w14:paraId="1CB73578" w14:textId="77777777" w:rsidR="005C42E4" w:rsidRDefault="00A077D6">
            <w:pPr>
              <w:rPr>
                <w:lang w:val="en-US" w:eastAsia="ko-KR"/>
              </w:rPr>
            </w:pPr>
            <w:r>
              <w:rPr>
                <w:rFonts w:eastAsia="宋体"/>
                <w:lang w:val="en-US" w:eastAsia="zh-CN"/>
              </w:rPr>
              <w:t>ZTE, Sanechips</w:t>
            </w:r>
          </w:p>
        </w:tc>
        <w:tc>
          <w:tcPr>
            <w:tcW w:w="1372" w:type="dxa"/>
          </w:tcPr>
          <w:p w14:paraId="3B8AF7CA"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5D50C6E4" w14:textId="77777777" w:rsidR="005C42E4" w:rsidRDefault="00A077D6">
            <w:pPr>
              <w:pStyle w:val="ArialText"/>
              <w:rPr>
                <w:rFonts w:ascii="Times New Roman" w:eastAsia="宋体" w:hAnsi="Times New Roman" w:cs="Times New Roman"/>
                <w:szCs w:val="20"/>
              </w:rPr>
            </w:pPr>
            <w:r>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does not contain SSB, especially for frequency-division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Besides, RedCap UEs can switch to the MIB-configured initial DL BWP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retuning when needed to receive </w:t>
            </w:r>
            <w:r>
              <w:rPr>
                <w:rFonts w:ascii="Times New Roman" w:eastAsia="宋体" w:hAnsi="Times New Roman" w:cs="Times New Roman"/>
                <w:szCs w:val="20"/>
                <w:lang w:eastAsia="zh-CN"/>
              </w:rPr>
              <w:t xml:space="preserve">the </w:t>
            </w:r>
            <w:r>
              <w:rPr>
                <w:rFonts w:ascii="Times New Roman" w:eastAsia="宋体" w:hAnsi="Times New Roman" w:cs="Times New Roman"/>
                <w:szCs w:val="20"/>
              </w:rPr>
              <w:t>le</w:t>
            </w:r>
            <w:r>
              <w:rPr>
                <w:rFonts w:ascii="Times New Roman" w:eastAsia="宋体" w:hAnsi="Times New Roman" w:cs="Times New Roman"/>
                <w:szCs w:val="20"/>
                <w:lang w:eastAsia="zh-CN"/>
              </w:rPr>
              <w:t>ga</w:t>
            </w:r>
            <w:r>
              <w:rPr>
                <w:rFonts w:ascii="Times New Roman" w:eastAsia="宋体" w:hAnsi="Times New Roman" w:cs="Times New Roman"/>
                <w:szCs w:val="20"/>
              </w:rPr>
              <w:t>cy SSB.</w:t>
            </w:r>
          </w:p>
          <w:p w14:paraId="7EEAEFBE" w14:textId="77777777" w:rsidR="005C42E4" w:rsidRDefault="00A077D6">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宋体"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b/>
                <w:szCs w:val="20"/>
                <w:lang w:eastAsia="zh-CN"/>
              </w:rPr>
              <w:t>.</w:t>
            </w:r>
            <w:r>
              <w:rPr>
                <w:rFonts w:ascii="Times New Roman" w:eastAsia="宋体" w:hAnsi="Times New Roman" w:cs="Times New Roman"/>
                <w:bCs/>
                <w:szCs w:val="20"/>
                <w:lang w:eastAsia="zh-CN"/>
              </w:rPr>
              <w:t>”</w:t>
            </w:r>
          </w:p>
        </w:tc>
      </w:tr>
      <w:tr w:rsidR="005C42E4" w14:paraId="3E06502A" w14:textId="77777777">
        <w:tc>
          <w:tcPr>
            <w:tcW w:w="1479" w:type="dxa"/>
          </w:tcPr>
          <w:p w14:paraId="0950327A" w14:textId="77777777" w:rsidR="005C42E4" w:rsidRDefault="00A077D6">
            <w:pPr>
              <w:rPr>
                <w:rFonts w:eastAsia="Yu Mincho"/>
                <w:lang w:val="en-US" w:eastAsia="ja-JP"/>
              </w:rPr>
            </w:pPr>
            <w:r>
              <w:rPr>
                <w:rFonts w:eastAsia="Yu Mincho"/>
                <w:lang w:val="en-US" w:eastAsia="ja-JP"/>
              </w:rPr>
              <w:t>Panasonic</w:t>
            </w:r>
          </w:p>
        </w:tc>
        <w:tc>
          <w:tcPr>
            <w:tcW w:w="1372" w:type="dxa"/>
          </w:tcPr>
          <w:p w14:paraId="64AD38E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46CD3CD" w14:textId="77777777" w:rsidR="005C42E4" w:rsidRDefault="005C42E4">
            <w:pPr>
              <w:pStyle w:val="ArialText"/>
              <w:rPr>
                <w:rFonts w:ascii="Times New Roman" w:eastAsia="宋体" w:hAnsi="Times New Roman" w:cs="Times New Roman"/>
                <w:szCs w:val="20"/>
                <w:lang w:eastAsia="zh-CN"/>
              </w:rPr>
            </w:pPr>
          </w:p>
        </w:tc>
      </w:tr>
      <w:tr w:rsidR="005C42E4" w14:paraId="7C18E08D" w14:textId="77777777">
        <w:tc>
          <w:tcPr>
            <w:tcW w:w="1479" w:type="dxa"/>
          </w:tcPr>
          <w:p w14:paraId="133E3C4B" w14:textId="77777777" w:rsidR="005C42E4" w:rsidRDefault="00A077D6">
            <w:pPr>
              <w:rPr>
                <w:rFonts w:eastAsia="Yu Mincho"/>
                <w:lang w:val="en-US" w:eastAsia="ja-JP"/>
              </w:rPr>
            </w:pPr>
            <w:r>
              <w:rPr>
                <w:rFonts w:eastAsia="Yu Mincho"/>
                <w:lang w:val="en-US" w:eastAsia="ja-JP"/>
              </w:rPr>
              <w:t>Sharp</w:t>
            </w:r>
          </w:p>
        </w:tc>
        <w:tc>
          <w:tcPr>
            <w:tcW w:w="1372" w:type="dxa"/>
          </w:tcPr>
          <w:p w14:paraId="559BC55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3EE6801" w14:textId="77777777" w:rsidR="005C42E4" w:rsidRDefault="005C42E4">
            <w:pPr>
              <w:pStyle w:val="ArialText"/>
              <w:rPr>
                <w:rFonts w:ascii="Times New Roman" w:eastAsia="宋体" w:hAnsi="Times New Roman" w:cs="Times New Roman"/>
                <w:szCs w:val="20"/>
                <w:lang w:eastAsia="zh-CN"/>
              </w:rPr>
            </w:pPr>
          </w:p>
        </w:tc>
      </w:tr>
      <w:tr w:rsidR="005C42E4" w14:paraId="4214821E" w14:textId="77777777">
        <w:tc>
          <w:tcPr>
            <w:tcW w:w="1479" w:type="dxa"/>
          </w:tcPr>
          <w:p w14:paraId="616B7A88" w14:textId="77777777" w:rsidR="005C42E4" w:rsidRDefault="00A077D6">
            <w:pPr>
              <w:rPr>
                <w:lang w:val="en-US" w:eastAsia="ko-KR"/>
              </w:rPr>
            </w:pPr>
            <w:r>
              <w:rPr>
                <w:lang w:val="en-US" w:eastAsia="ko-KR"/>
              </w:rPr>
              <w:t>Lenovo, Motorola Mobility</w:t>
            </w:r>
          </w:p>
        </w:tc>
        <w:tc>
          <w:tcPr>
            <w:tcW w:w="1372" w:type="dxa"/>
          </w:tcPr>
          <w:p w14:paraId="7348903D" w14:textId="77777777" w:rsidR="005C42E4" w:rsidRDefault="00A077D6">
            <w:pPr>
              <w:tabs>
                <w:tab w:val="left" w:pos="551"/>
              </w:tabs>
              <w:rPr>
                <w:lang w:val="en-US" w:eastAsia="ko-KR"/>
              </w:rPr>
            </w:pPr>
            <w:r>
              <w:rPr>
                <w:lang w:val="en-US" w:eastAsia="ko-KR"/>
              </w:rPr>
              <w:t>Y</w:t>
            </w:r>
          </w:p>
        </w:tc>
        <w:tc>
          <w:tcPr>
            <w:tcW w:w="6780" w:type="dxa"/>
          </w:tcPr>
          <w:p w14:paraId="41D27663" w14:textId="77777777" w:rsidR="005C42E4" w:rsidRDefault="005C42E4">
            <w:pPr>
              <w:rPr>
                <w:lang w:val="en-US" w:eastAsia="ko-KR"/>
              </w:rPr>
            </w:pPr>
          </w:p>
        </w:tc>
      </w:tr>
      <w:tr w:rsidR="005C42E4" w14:paraId="3EE6B851" w14:textId="77777777">
        <w:tc>
          <w:tcPr>
            <w:tcW w:w="1479" w:type="dxa"/>
          </w:tcPr>
          <w:p w14:paraId="27D07DAF" w14:textId="77777777" w:rsidR="005C42E4" w:rsidRDefault="00A077D6">
            <w:pPr>
              <w:rPr>
                <w:lang w:val="en-US" w:eastAsia="ko-KR"/>
              </w:rPr>
            </w:pPr>
            <w:r>
              <w:rPr>
                <w:lang w:val="en-US" w:eastAsia="ko-KR"/>
              </w:rPr>
              <w:t>Spreadtrum</w:t>
            </w:r>
          </w:p>
        </w:tc>
        <w:tc>
          <w:tcPr>
            <w:tcW w:w="1372" w:type="dxa"/>
          </w:tcPr>
          <w:p w14:paraId="047272AD" w14:textId="77777777" w:rsidR="005C42E4" w:rsidRDefault="005C42E4">
            <w:pPr>
              <w:tabs>
                <w:tab w:val="left" w:pos="551"/>
              </w:tabs>
              <w:rPr>
                <w:lang w:val="en-US" w:eastAsia="ko-KR"/>
              </w:rPr>
            </w:pPr>
          </w:p>
        </w:tc>
        <w:tc>
          <w:tcPr>
            <w:tcW w:w="6780" w:type="dxa"/>
          </w:tcPr>
          <w:p w14:paraId="35A610FE" w14:textId="77777777" w:rsidR="005C42E4" w:rsidRDefault="00A077D6">
            <w:pPr>
              <w:rPr>
                <w:lang w:val="en-US" w:eastAsia="ko-KR"/>
              </w:rPr>
            </w:pPr>
            <w:r>
              <w:rPr>
                <w:lang w:val="en-US" w:eastAsia="ko-KR"/>
              </w:rPr>
              <w:t>We are open for SSB presence or not during RACH procedure, if it is helpful for progress.</w:t>
            </w:r>
          </w:p>
        </w:tc>
      </w:tr>
      <w:tr w:rsidR="005C42E4" w14:paraId="3A9FBA85" w14:textId="77777777">
        <w:tc>
          <w:tcPr>
            <w:tcW w:w="1479" w:type="dxa"/>
          </w:tcPr>
          <w:p w14:paraId="3439BF50" w14:textId="77777777" w:rsidR="005C42E4" w:rsidRDefault="00A077D6">
            <w:pPr>
              <w:rPr>
                <w:lang w:val="en-US" w:eastAsia="ko-KR"/>
              </w:rPr>
            </w:pPr>
            <w:r>
              <w:rPr>
                <w:rFonts w:eastAsiaTheme="minorEastAsia"/>
                <w:lang w:val="en-US" w:eastAsia="zh-CN"/>
              </w:rPr>
              <w:t>CATT</w:t>
            </w:r>
          </w:p>
        </w:tc>
        <w:tc>
          <w:tcPr>
            <w:tcW w:w="1372" w:type="dxa"/>
          </w:tcPr>
          <w:p w14:paraId="266D294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44D5014D" w14:textId="77777777" w:rsidR="005C42E4" w:rsidRDefault="00A077D6">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C42E4" w14:paraId="188DBD84" w14:textId="77777777">
        <w:tc>
          <w:tcPr>
            <w:tcW w:w="1479" w:type="dxa"/>
          </w:tcPr>
          <w:p w14:paraId="1CC3481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0AB1C16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0542EA1" w14:textId="77777777" w:rsidR="005C42E4" w:rsidRDefault="005C42E4">
            <w:pPr>
              <w:rPr>
                <w:rFonts w:eastAsiaTheme="minorEastAsia"/>
                <w:lang w:val="en-US" w:eastAsia="zh-CN"/>
              </w:rPr>
            </w:pPr>
          </w:p>
        </w:tc>
      </w:tr>
      <w:tr w:rsidR="005C42E4" w14:paraId="51072038" w14:textId="77777777">
        <w:tc>
          <w:tcPr>
            <w:tcW w:w="1479" w:type="dxa"/>
          </w:tcPr>
          <w:p w14:paraId="10AC416E" w14:textId="77777777" w:rsidR="005C42E4" w:rsidRDefault="00A077D6">
            <w:pPr>
              <w:rPr>
                <w:lang w:val="en-US" w:eastAsia="ko-KR"/>
              </w:rPr>
            </w:pPr>
            <w:r>
              <w:rPr>
                <w:lang w:val="en-US" w:eastAsia="ko-KR"/>
              </w:rPr>
              <w:lastRenderedPageBreak/>
              <w:t>Ericsson</w:t>
            </w:r>
          </w:p>
        </w:tc>
        <w:tc>
          <w:tcPr>
            <w:tcW w:w="1372" w:type="dxa"/>
          </w:tcPr>
          <w:p w14:paraId="3B56CF96" w14:textId="77777777" w:rsidR="005C42E4" w:rsidRDefault="00A077D6">
            <w:pPr>
              <w:tabs>
                <w:tab w:val="left" w:pos="551"/>
              </w:tabs>
              <w:rPr>
                <w:lang w:val="en-US" w:eastAsia="ko-KR"/>
              </w:rPr>
            </w:pPr>
            <w:r>
              <w:rPr>
                <w:lang w:val="en-US" w:eastAsia="ko-KR"/>
              </w:rPr>
              <w:t>Y</w:t>
            </w:r>
          </w:p>
        </w:tc>
        <w:tc>
          <w:tcPr>
            <w:tcW w:w="6780" w:type="dxa"/>
          </w:tcPr>
          <w:p w14:paraId="0C6670EE" w14:textId="77777777" w:rsidR="005C42E4" w:rsidRDefault="005C42E4">
            <w:pPr>
              <w:rPr>
                <w:lang w:val="en-US" w:eastAsia="ko-KR"/>
              </w:rPr>
            </w:pPr>
          </w:p>
        </w:tc>
      </w:tr>
      <w:tr w:rsidR="005C42E4" w14:paraId="24FF85AC" w14:textId="77777777">
        <w:tc>
          <w:tcPr>
            <w:tcW w:w="1479" w:type="dxa"/>
          </w:tcPr>
          <w:p w14:paraId="196BE24E" w14:textId="77777777" w:rsidR="005C42E4" w:rsidRDefault="00A077D6">
            <w:pPr>
              <w:rPr>
                <w:lang w:val="en-US" w:eastAsia="ko-KR"/>
              </w:rPr>
            </w:pPr>
            <w:r>
              <w:rPr>
                <w:lang w:val="en-US" w:eastAsia="ko-KR"/>
              </w:rPr>
              <w:t>Intel</w:t>
            </w:r>
          </w:p>
        </w:tc>
        <w:tc>
          <w:tcPr>
            <w:tcW w:w="1372" w:type="dxa"/>
          </w:tcPr>
          <w:p w14:paraId="5AD59BA2" w14:textId="77777777" w:rsidR="005C42E4" w:rsidRDefault="00A077D6">
            <w:pPr>
              <w:tabs>
                <w:tab w:val="left" w:pos="551"/>
              </w:tabs>
              <w:rPr>
                <w:lang w:val="en-US" w:eastAsia="ko-KR"/>
              </w:rPr>
            </w:pPr>
            <w:r>
              <w:rPr>
                <w:lang w:val="en-US" w:eastAsia="ko-KR"/>
              </w:rPr>
              <w:t>Y</w:t>
            </w:r>
          </w:p>
        </w:tc>
        <w:tc>
          <w:tcPr>
            <w:tcW w:w="6780" w:type="dxa"/>
          </w:tcPr>
          <w:p w14:paraId="4FC072C3" w14:textId="77777777" w:rsidR="005C42E4" w:rsidRDefault="005C42E4">
            <w:pPr>
              <w:rPr>
                <w:lang w:val="en-US" w:eastAsia="ko-KR"/>
              </w:rPr>
            </w:pPr>
          </w:p>
        </w:tc>
      </w:tr>
      <w:tr w:rsidR="005C42E4" w14:paraId="783AEEE6" w14:textId="77777777">
        <w:tc>
          <w:tcPr>
            <w:tcW w:w="1479" w:type="dxa"/>
          </w:tcPr>
          <w:p w14:paraId="79B7E15C"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1E4D8A5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FC23368" w14:textId="77777777" w:rsidR="005C42E4" w:rsidRDefault="005C42E4">
            <w:pPr>
              <w:rPr>
                <w:lang w:val="en-US" w:eastAsia="ko-KR"/>
              </w:rPr>
            </w:pPr>
          </w:p>
        </w:tc>
      </w:tr>
      <w:tr w:rsidR="005C42E4" w14:paraId="50A16264" w14:textId="77777777">
        <w:tc>
          <w:tcPr>
            <w:tcW w:w="1479" w:type="dxa"/>
          </w:tcPr>
          <w:p w14:paraId="07EBF0C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17FF80E"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255BDFB1" w14:textId="77777777" w:rsidR="005C42E4" w:rsidRDefault="005C42E4">
            <w:pPr>
              <w:rPr>
                <w:lang w:val="en-US" w:eastAsia="ko-KR"/>
              </w:rPr>
            </w:pPr>
          </w:p>
        </w:tc>
      </w:tr>
      <w:tr w:rsidR="005C42E4" w14:paraId="7A503393" w14:textId="77777777">
        <w:tc>
          <w:tcPr>
            <w:tcW w:w="1479" w:type="dxa"/>
          </w:tcPr>
          <w:p w14:paraId="5A487A8B" w14:textId="77777777" w:rsidR="005C42E4" w:rsidRDefault="00A077D6">
            <w:pPr>
              <w:rPr>
                <w:rFonts w:eastAsia="Yu Mincho"/>
                <w:lang w:val="en-US" w:eastAsia="ja-JP"/>
              </w:rPr>
            </w:pPr>
            <w:r>
              <w:rPr>
                <w:rFonts w:eastAsia="Yu Mincho"/>
                <w:lang w:val="en-US" w:eastAsia="ja-JP"/>
              </w:rPr>
              <w:t>FUTUREWEI</w:t>
            </w:r>
          </w:p>
        </w:tc>
        <w:tc>
          <w:tcPr>
            <w:tcW w:w="1372" w:type="dxa"/>
          </w:tcPr>
          <w:p w14:paraId="299211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3B0378E" w14:textId="77777777" w:rsidR="005C42E4" w:rsidRDefault="005C42E4">
            <w:pPr>
              <w:rPr>
                <w:lang w:val="en-US" w:eastAsia="ko-KR"/>
              </w:rPr>
            </w:pPr>
          </w:p>
        </w:tc>
      </w:tr>
      <w:tr w:rsidR="005C42E4" w14:paraId="21B89D8B" w14:textId="77777777">
        <w:tc>
          <w:tcPr>
            <w:tcW w:w="1479" w:type="dxa"/>
          </w:tcPr>
          <w:p w14:paraId="71D78B4E" w14:textId="77777777" w:rsidR="005C42E4" w:rsidRDefault="00A077D6">
            <w:pPr>
              <w:rPr>
                <w:rFonts w:eastAsia="宋体"/>
                <w:lang w:val="en-US" w:eastAsia="zh-CN"/>
              </w:rPr>
            </w:pPr>
            <w:r>
              <w:rPr>
                <w:rFonts w:eastAsia="宋体"/>
                <w:lang w:val="en-US" w:eastAsia="zh-CN"/>
              </w:rPr>
              <w:t>CMCC</w:t>
            </w:r>
          </w:p>
        </w:tc>
        <w:tc>
          <w:tcPr>
            <w:tcW w:w="1372" w:type="dxa"/>
          </w:tcPr>
          <w:p w14:paraId="750827BE"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54E9A054" w14:textId="77777777" w:rsidR="005C42E4" w:rsidRDefault="005C42E4">
            <w:pPr>
              <w:rPr>
                <w:lang w:val="en-US" w:eastAsia="ko-KR"/>
              </w:rPr>
            </w:pPr>
          </w:p>
        </w:tc>
      </w:tr>
      <w:tr w:rsidR="005C42E4" w14:paraId="1E646CC9" w14:textId="77777777">
        <w:tc>
          <w:tcPr>
            <w:tcW w:w="1479" w:type="dxa"/>
          </w:tcPr>
          <w:p w14:paraId="4280ADF8" w14:textId="77777777" w:rsidR="005C42E4" w:rsidRDefault="00A077D6">
            <w:pPr>
              <w:rPr>
                <w:lang w:val="en-US" w:eastAsia="ko-KR"/>
              </w:rPr>
            </w:pPr>
            <w:r>
              <w:rPr>
                <w:lang w:val="en-US" w:eastAsia="ko-KR"/>
              </w:rPr>
              <w:t>NEC</w:t>
            </w:r>
          </w:p>
        </w:tc>
        <w:tc>
          <w:tcPr>
            <w:tcW w:w="1372" w:type="dxa"/>
          </w:tcPr>
          <w:p w14:paraId="5D9EE014" w14:textId="77777777" w:rsidR="005C42E4" w:rsidRDefault="00A077D6">
            <w:pPr>
              <w:tabs>
                <w:tab w:val="left" w:pos="551"/>
              </w:tabs>
              <w:rPr>
                <w:lang w:val="en-US" w:eastAsia="ko-KR"/>
              </w:rPr>
            </w:pPr>
            <w:r>
              <w:rPr>
                <w:lang w:val="en-US" w:eastAsia="ko-KR"/>
              </w:rPr>
              <w:t>FFS</w:t>
            </w:r>
          </w:p>
        </w:tc>
        <w:tc>
          <w:tcPr>
            <w:tcW w:w="6780" w:type="dxa"/>
          </w:tcPr>
          <w:p w14:paraId="33074911" w14:textId="77777777" w:rsidR="005C42E4" w:rsidRDefault="00A077D6">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98AD6EF" w14:textId="77777777" w:rsidR="005C42E4" w:rsidRDefault="00A077D6">
            <w:pPr>
              <w:rPr>
                <w:lang w:val="en-US" w:eastAsia="ko-KR"/>
              </w:rPr>
            </w:pPr>
            <w:r>
              <w:rPr>
                <w:lang w:val="en-US" w:eastAsia="ko-KR"/>
              </w:rPr>
              <w:t xml:space="preserve">This would depends on outcome of </w:t>
            </w:r>
            <w:r>
              <w:rPr>
                <w:b/>
                <w:highlight w:val="yellow"/>
                <w:lang w:val="en-US"/>
              </w:rPr>
              <w:t>Proposal 3.1-4</w:t>
            </w:r>
          </w:p>
        </w:tc>
      </w:tr>
      <w:tr w:rsidR="005C42E4" w14:paraId="1D386CDC" w14:textId="77777777">
        <w:tc>
          <w:tcPr>
            <w:tcW w:w="1479" w:type="dxa"/>
          </w:tcPr>
          <w:p w14:paraId="0DAE2C52"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DE6FC56"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516B5212" w14:textId="77777777" w:rsidR="005C42E4" w:rsidRDefault="00A077D6">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C42E4" w14:paraId="7F303D96" w14:textId="77777777">
        <w:tc>
          <w:tcPr>
            <w:tcW w:w="1479" w:type="dxa"/>
          </w:tcPr>
          <w:p w14:paraId="18B4F21D" w14:textId="77777777" w:rsidR="005C42E4" w:rsidRDefault="00A077D6">
            <w:pPr>
              <w:rPr>
                <w:rFonts w:eastAsiaTheme="minorEastAsia"/>
                <w:lang w:val="en-US" w:eastAsia="ko-KR"/>
              </w:rPr>
            </w:pPr>
            <w:r>
              <w:rPr>
                <w:rFonts w:eastAsia="Yu Mincho"/>
                <w:lang w:val="en-US" w:eastAsia="ja-JP"/>
              </w:rPr>
              <w:t xml:space="preserve">Apple </w:t>
            </w:r>
          </w:p>
        </w:tc>
        <w:tc>
          <w:tcPr>
            <w:tcW w:w="1372" w:type="dxa"/>
          </w:tcPr>
          <w:p w14:paraId="70B9133B" w14:textId="77777777" w:rsidR="005C42E4" w:rsidRDefault="005C42E4">
            <w:pPr>
              <w:tabs>
                <w:tab w:val="left" w:pos="551"/>
              </w:tabs>
              <w:rPr>
                <w:rFonts w:eastAsiaTheme="minorEastAsia"/>
                <w:lang w:val="en-US" w:eastAsia="ko-KR"/>
              </w:rPr>
            </w:pPr>
          </w:p>
        </w:tc>
        <w:tc>
          <w:tcPr>
            <w:tcW w:w="6780" w:type="dxa"/>
          </w:tcPr>
          <w:p w14:paraId="0723B054" w14:textId="77777777" w:rsidR="005C42E4" w:rsidRDefault="00A077D6">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C42E4" w14:paraId="7FE708C1" w14:textId="77777777">
        <w:tc>
          <w:tcPr>
            <w:tcW w:w="1479" w:type="dxa"/>
          </w:tcPr>
          <w:p w14:paraId="78B790B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35387635" w14:textId="77777777" w:rsidR="005C42E4" w:rsidRDefault="005C42E4">
            <w:pPr>
              <w:tabs>
                <w:tab w:val="left" w:pos="551"/>
              </w:tabs>
              <w:rPr>
                <w:rFonts w:eastAsiaTheme="minorEastAsia"/>
                <w:lang w:val="en-US" w:eastAsia="zh-CN"/>
              </w:rPr>
            </w:pPr>
          </w:p>
        </w:tc>
        <w:tc>
          <w:tcPr>
            <w:tcW w:w="6780" w:type="dxa"/>
          </w:tcPr>
          <w:p w14:paraId="521B971C" w14:textId="77777777" w:rsidR="005C42E4" w:rsidRDefault="00A077D6">
            <w:pPr>
              <w:jc w:val="both"/>
              <w:rPr>
                <w:rFonts w:eastAsiaTheme="minorEastAsia"/>
                <w:lang w:val="en-US" w:eastAsia="zh-CN"/>
              </w:rPr>
            </w:pPr>
            <w:r>
              <w:rPr>
                <w:rFonts w:eastAsiaTheme="minorEastAsia"/>
                <w:lang w:val="en-US" w:eastAsia="zh-CN"/>
              </w:rPr>
              <w:t>We’d like to clarify the meaning of the following note:</w:t>
            </w:r>
          </w:p>
          <w:p w14:paraId="0780EE6F" w14:textId="77777777" w:rsidR="005C42E4" w:rsidRDefault="00A077D6">
            <w:pPr>
              <w:pStyle w:val="ListParagraph"/>
              <w:numPr>
                <w:ilvl w:val="8"/>
                <w:numId w:val="25"/>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7847C2F5" w14:textId="77777777" w:rsidR="005C42E4" w:rsidRDefault="00A077D6">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740F1867" w14:textId="77777777" w:rsidR="005C42E4" w:rsidRDefault="00A077D6">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02281ABD" w14:textId="77777777" w:rsidR="005C42E4" w:rsidRDefault="00A077D6">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79666C0" w14:textId="77777777" w:rsidR="005C42E4" w:rsidRDefault="00A077D6">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FF0C665" w14:textId="77777777" w:rsidR="005C42E4" w:rsidRDefault="00A077D6">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12F7D7BA" w14:textId="77777777" w:rsidR="005C42E4" w:rsidRDefault="00A077D6">
            <w:pPr>
              <w:jc w:val="both"/>
              <w:rPr>
                <w:lang w:val="en-US"/>
              </w:rPr>
            </w:pPr>
            <w:r>
              <w:rPr>
                <w:lang w:val="en-US"/>
              </w:rPr>
              <w:t xml:space="preserve">Or replace it with </w:t>
            </w:r>
          </w:p>
          <w:p w14:paraId="491BB58A" w14:textId="77777777" w:rsidR="005C42E4" w:rsidRDefault="00A077D6">
            <w:pPr>
              <w:jc w:val="both"/>
              <w:rPr>
                <w:i/>
                <w:color w:val="FF0000"/>
                <w:lang w:val="en-US"/>
              </w:rPr>
            </w:pPr>
            <w:r>
              <w:rPr>
                <w:i/>
                <w:color w:val="FF0000"/>
                <w:lang w:val="en-US"/>
              </w:rPr>
              <w:t>Note: The network may configure MIB-configured CORESET#0 or SIB1 to be within the separate initial DL BWP.</w:t>
            </w:r>
          </w:p>
          <w:p w14:paraId="47104719" w14:textId="77777777" w:rsidR="005C42E4" w:rsidRDefault="00A077D6">
            <w:pPr>
              <w:rPr>
                <w:rFonts w:eastAsiaTheme="minorEastAsia"/>
                <w:lang w:val="en-US" w:eastAsia="zh-CN"/>
              </w:rPr>
            </w:pPr>
            <w:r>
              <w:rPr>
                <w:rFonts w:eastAsiaTheme="minorEastAsia"/>
                <w:lang w:val="en-US" w:eastAsia="zh-CN"/>
              </w:rPr>
              <w:t xml:space="preserve">In addition, we want to modified the main bullet as </w:t>
            </w:r>
          </w:p>
          <w:p w14:paraId="56846D5C" w14:textId="77777777" w:rsidR="005C42E4" w:rsidRDefault="00A077D6">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3164561D" w14:textId="77777777" w:rsidR="005C42E4" w:rsidRDefault="00A077D6">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71485B64" w14:textId="77777777" w:rsidR="005C42E4" w:rsidRDefault="00A077D6">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C42E4" w14:paraId="1A52D169" w14:textId="77777777">
        <w:tc>
          <w:tcPr>
            <w:tcW w:w="1479" w:type="dxa"/>
          </w:tcPr>
          <w:p w14:paraId="5D47D703"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8107485" w14:textId="77777777" w:rsidR="005C42E4" w:rsidRDefault="00A077D6">
            <w:pPr>
              <w:rPr>
                <w:rFonts w:eastAsiaTheme="minorEastAsia"/>
                <w:lang w:val="en-US" w:eastAsia="zh-CN"/>
              </w:rPr>
            </w:pPr>
            <w:r>
              <w:rPr>
                <w:rFonts w:eastAsiaTheme="minorEastAsia"/>
                <w:lang w:val="en-US" w:eastAsia="zh-CN"/>
              </w:rPr>
              <w:t>See Proposal 3.2-4.</w:t>
            </w:r>
          </w:p>
        </w:tc>
      </w:tr>
    </w:tbl>
    <w:p w14:paraId="76385A5F" w14:textId="77777777" w:rsidR="005C42E4" w:rsidRDefault="005C42E4">
      <w:pPr>
        <w:rPr>
          <w:bCs/>
          <w:lang w:val="en-US"/>
        </w:rPr>
      </w:pPr>
    </w:p>
    <w:p w14:paraId="6AEFD550" w14:textId="77777777" w:rsidR="005C42E4" w:rsidRDefault="00A077D6">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0DD73FFF" w14:textId="77777777" w:rsidR="005C42E4" w:rsidRDefault="00A077D6">
      <w:pPr>
        <w:pStyle w:val="ListParagraph"/>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C42E4" w14:paraId="6C0E0F57" w14:textId="77777777">
        <w:tc>
          <w:tcPr>
            <w:tcW w:w="1479" w:type="dxa"/>
            <w:shd w:val="clear" w:color="auto" w:fill="D9D9D9" w:themeFill="background1" w:themeFillShade="D9"/>
          </w:tcPr>
          <w:p w14:paraId="15BEDCB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625884E"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8EB0AE6" w14:textId="77777777" w:rsidR="005C42E4" w:rsidRDefault="00A077D6">
            <w:pPr>
              <w:rPr>
                <w:b/>
                <w:bCs/>
                <w:lang w:val="en-US"/>
              </w:rPr>
            </w:pPr>
            <w:r>
              <w:rPr>
                <w:b/>
                <w:bCs/>
                <w:lang w:val="en-US"/>
              </w:rPr>
              <w:t>Comments</w:t>
            </w:r>
          </w:p>
        </w:tc>
      </w:tr>
      <w:tr w:rsidR="005C42E4" w14:paraId="2268BD8E" w14:textId="77777777">
        <w:tc>
          <w:tcPr>
            <w:tcW w:w="1479" w:type="dxa"/>
          </w:tcPr>
          <w:p w14:paraId="726F6B1F" w14:textId="77777777" w:rsidR="005C42E4" w:rsidRDefault="00A077D6">
            <w:pPr>
              <w:rPr>
                <w:lang w:val="en-US" w:eastAsia="ko-KR"/>
              </w:rPr>
            </w:pPr>
            <w:r>
              <w:rPr>
                <w:lang w:val="en-US" w:eastAsia="ko-KR"/>
              </w:rPr>
              <w:t>Qualcomm</w:t>
            </w:r>
          </w:p>
        </w:tc>
        <w:tc>
          <w:tcPr>
            <w:tcW w:w="1372" w:type="dxa"/>
          </w:tcPr>
          <w:p w14:paraId="376D8178" w14:textId="77777777" w:rsidR="005C42E4" w:rsidRDefault="00A077D6">
            <w:pPr>
              <w:tabs>
                <w:tab w:val="left" w:pos="551"/>
              </w:tabs>
              <w:rPr>
                <w:lang w:val="en-US" w:eastAsia="ko-KR"/>
              </w:rPr>
            </w:pPr>
            <w:r>
              <w:rPr>
                <w:lang w:val="en-US" w:eastAsia="ko-KR"/>
              </w:rPr>
              <w:t>Y</w:t>
            </w:r>
          </w:p>
        </w:tc>
        <w:tc>
          <w:tcPr>
            <w:tcW w:w="6780" w:type="dxa"/>
          </w:tcPr>
          <w:p w14:paraId="7F0CA026" w14:textId="77777777" w:rsidR="005C42E4" w:rsidRDefault="00A077D6">
            <w:pPr>
              <w:rPr>
                <w:lang w:val="en-US" w:eastAsia="ko-KR"/>
              </w:rPr>
            </w:pPr>
            <w:r>
              <w:rPr>
                <w:lang w:val="en-US" w:eastAsia="ko-KR"/>
              </w:rPr>
              <w:t>SSB transmission is essential in the DL BWP configured with paging CSS</w:t>
            </w:r>
          </w:p>
        </w:tc>
      </w:tr>
      <w:tr w:rsidR="005C42E4" w14:paraId="3566C617" w14:textId="77777777">
        <w:tc>
          <w:tcPr>
            <w:tcW w:w="1479" w:type="dxa"/>
          </w:tcPr>
          <w:p w14:paraId="273CABDB"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99BE0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3210" w14:textId="77777777" w:rsidR="005C42E4" w:rsidRDefault="00A077D6">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AB98500" w14:textId="77777777" w:rsidR="005C42E4" w:rsidRDefault="00A077D6">
            <w:pPr>
              <w:pStyle w:val="ListParagraph"/>
              <w:numPr>
                <w:ilvl w:val="0"/>
                <w:numId w:val="39"/>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Default="00A077D6">
            <w:pPr>
              <w:pStyle w:val="ListParagraph"/>
              <w:numPr>
                <w:ilvl w:val="0"/>
                <w:numId w:val="39"/>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14:paraId="4A99EE0A" w14:textId="77777777">
        <w:tc>
          <w:tcPr>
            <w:tcW w:w="1479" w:type="dxa"/>
          </w:tcPr>
          <w:p w14:paraId="42CA1DDF"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8D2B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4E8CD77" w14:textId="77777777" w:rsidR="005C42E4" w:rsidRDefault="00A077D6">
            <w:pPr>
              <w:rPr>
                <w:rFonts w:eastAsiaTheme="minorEastAsia"/>
                <w:lang w:val="en-US" w:eastAsia="zh-CN"/>
              </w:rPr>
            </w:pPr>
            <w:r>
              <w:rPr>
                <w:rFonts w:eastAsiaTheme="minorEastAsia"/>
                <w:lang w:val="en-US" w:eastAsia="zh-CN"/>
              </w:rPr>
              <w:t>Agree with vivo’s analysis.</w:t>
            </w:r>
          </w:p>
          <w:p w14:paraId="121F01EF" w14:textId="77777777" w:rsidR="005C42E4" w:rsidRDefault="00A077D6">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C42E4" w14:paraId="608A3E4A" w14:textId="77777777">
        <w:tc>
          <w:tcPr>
            <w:tcW w:w="1479" w:type="dxa"/>
          </w:tcPr>
          <w:p w14:paraId="0E4DC2AA"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8319C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570C94" w14:textId="77777777" w:rsidR="005C42E4" w:rsidRDefault="005C42E4">
            <w:pPr>
              <w:rPr>
                <w:rFonts w:eastAsiaTheme="minorEastAsia"/>
                <w:lang w:val="en-US" w:eastAsia="zh-CN"/>
              </w:rPr>
            </w:pPr>
          </w:p>
        </w:tc>
      </w:tr>
      <w:tr w:rsidR="005C42E4" w14:paraId="387EB549" w14:textId="77777777">
        <w:tc>
          <w:tcPr>
            <w:tcW w:w="1479" w:type="dxa"/>
          </w:tcPr>
          <w:p w14:paraId="32848363" w14:textId="77777777" w:rsidR="005C42E4" w:rsidRDefault="00A077D6">
            <w:pPr>
              <w:rPr>
                <w:rFonts w:eastAsiaTheme="minorEastAsia"/>
                <w:lang w:val="en-US" w:eastAsia="zh-CN"/>
              </w:rPr>
            </w:pPr>
            <w:r>
              <w:rPr>
                <w:lang w:val="en-US" w:eastAsia="ko-KR"/>
              </w:rPr>
              <w:t>Huawei, HiSilicon</w:t>
            </w:r>
          </w:p>
        </w:tc>
        <w:tc>
          <w:tcPr>
            <w:tcW w:w="1372" w:type="dxa"/>
          </w:tcPr>
          <w:p w14:paraId="20B14A07" w14:textId="77777777" w:rsidR="005C42E4" w:rsidRDefault="00A077D6">
            <w:pPr>
              <w:tabs>
                <w:tab w:val="left" w:pos="551"/>
              </w:tabs>
              <w:rPr>
                <w:rFonts w:eastAsiaTheme="minorEastAsia"/>
                <w:lang w:val="en-US" w:eastAsia="zh-CN"/>
              </w:rPr>
            </w:pPr>
            <w:r>
              <w:rPr>
                <w:lang w:val="en-US" w:eastAsia="ko-KR"/>
              </w:rPr>
              <w:t>N but</w:t>
            </w:r>
          </w:p>
        </w:tc>
        <w:tc>
          <w:tcPr>
            <w:tcW w:w="6780" w:type="dxa"/>
          </w:tcPr>
          <w:p w14:paraId="4C71B8F2" w14:textId="77777777" w:rsidR="005C42E4" w:rsidRDefault="00A077D6">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Default="00A077D6">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0A900659" w14:textId="77777777" w:rsidR="005C42E4" w:rsidRDefault="00A077D6">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Default="00A077D6">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68AB06B1" w14:textId="77777777" w:rsidR="005C42E4" w:rsidRDefault="00A077D6">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42C9902" w14:textId="77777777" w:rsidR="005C42E4" w:rsidRDefault="00A077D6">
            <w:pPr>
              <w:rPr>
                <w:lang w:val="en-US" w:eastAsia="ko-KR"/>
              </w:rPr>
            </w:pPr>
            <w:r>
              <w:rPr>
                <w:lang w:val="en-US" w:eastAsia="ko-KR"/>
              </w:rPr>
              <w:t xml:space="preserve">Thus, we don’t see significant issue for UE not expecting SSB in this case either. </w:t>
            </w:r>
          </w:p>
          <w:p w14:paraId="3DF69A00" w14:textId="77777777" w:rsidR="005C42E4" w:rsidRDefault="00A077D6">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w:t>
            </w:r>
            <w:r>
              <w:rPr>
                <w:lang w:val="en-US" w:eastAsia="ko-KR"/>
              </w:rPr>
              <w:lastRenderedPageBreak/>
              <w:t xml:space="preserve">measure SSB to an extent that they consider will have non-trivial impact on their devices implementations. </w:t>
            </w:r>
          </w:p>
        </w:tc>
      </w:tr>
      <w:tr w:rsidR="005C42E4" w14:paraId="071F003C" w14:textId="77777777">
        <w:tc>
          <w:tcPr>
            <w:tcW w:w="1479" w:type="dxa"/>
          </w:tcPr>
          <w:p w14:paraId="6FFD8FB4" w14:textId="77777777" w:rsidR="005C42E4" w:rsidRDefault="00A077D6">
            <w:pPr>
              <w:rPr>
                <w:lang w:val="en-US" w:eastAsia="ko-KR"/>
              </w:rPr>
            </w:pPr>
            <w:r>
              <w:rPr>
                <w:rFonts w:eastAsia="宋体"/>
                <w:lang w:val="en-US" w:eastAsia="zh-CN"/>
              </w:rPr>
              <w:lastRenderedPageBreak/>
              <w:t>ZTE, Sanechips</w:t>
            </w:r>
          </w:p>
        </w:tc>
        <w:tc>
          <w:tcPr>
            <w:tcW w:w="1372" w:type="dxa"/>
          </w:tcPr>
          <w:p w14:paraId="6D7ED297" w14:textId="77777777" w:rsidR="005C42E4" w:rsidRDefault="00A077D6">
            <w:pPr>
              <w:tabs>
                <w:tab w:val="left" w:pos="551"/>
              </w:tabs>
              <w:rPr>
                <w:rFonts w:eastAsia="宋体"/>
                <w:lang w:val="en-US" w:eastAsia="ko-KR"/>
              </w:rPr>
            </w:pPr>
            <w:r>
              <w:rPr>
                <w:rFonts w:eastAsia="宋体" w:hint="eastAsia"/>
                <w:lang w:val="en-US" w:eastAsia="zh-CN"/>
              </w:rPr>
              <w:t>N</w:t>
            </w:r>
          </w:p>
        </w:tc>
        <w:tc>
          <w:tcPr>
            <w:tcW w:w="6780" w:type="dxa"/>
          </w:tcPr>
          <w:p w14:paraId="3561E1C5" w14:textId="77777777" w:rsidR="005C42E4" w:rsidRDefault="00A077D6">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RedCap UEs is up to gNB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5C42E4" w14:paraId="39EC04DD" w14:textId="77777777">
        <w:tc>
          <w:tcPr>
            <w:tcW w:w="1479" w:type="dxa"/>
          </w:tcPr>
          <w:p w14:paraId="4B58C414" w14:textId="77777777" w:rsidR="005C42E4" w:rsidRDefault="00A077D6">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27671BA4"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399C3D64" w14:textId="77777777" w:rsidR="005C42E4" w:rsidRDefault="00A077D6">
            <w:pPr>
              <w:jc w:val="both"/>
              <w:rPr>
                <w:rFonts w:eastAsia="宋体"/>
                <w:lang w:val="en-US" w:eastAsia="zh-CN"/>
              </w:rPr>
            </w:pPr>
            <w:r>
              <w:rPr>
                <w:rFonts w:eastAsia="宋体" w:hint="eastAsia"/>
                <w:lang w:val="en-US" w:eastAsia="zh-CN"/>
              </w:rPr>
              <w:t>I</w:t>
            </w:r>
            <w:r>
              <w:rPr>
                <w:rFonts w:eastAsia="宋体"/>
                <w:lang w:val="en-US" w:eastAsia="zh-CN"/>
              </w:rPr>
              <w:t>f there is no SSB in the separate initial DL BWP, RedCap will comp on the MIB-configured initial DL BWP</w:t>
            </w:r>
          </w:p>
        </w:tc>
      </w:tr>
      <w:tr w:rsidR="005C42E4" w14:paraId="5849DDD9" w14:textId="77777777">
        <w:tc>
          <w:tcPr>
            <w:tcW w:w="1479" w:type="dxa"/>
          </w:tcPr>
          <w:p w14:paraId="2E835C77"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7F1455"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263B9EDA" w14:textId="77777777" w:rsidR="005C42E4" w:rsidRDefault="005C42E4">
            <w:pPr>
              <w:jc w:val="both"/>
              <w:rPr>
                <w:rFonts w:eastAsia="宋体"/>
                <w:lang w:val="en-US" w:eastAsia="zh-CN"/>
              </w:rPr>
            </w:pPr>
          </w:p>
        </w:tc>
      </w:tr>
      <w:tr w:rsidR="005C42E4" w14:paraId="2468A15C" w14:textId="77777777">
        <w:tc>
          <w:tcPr>
            <w:tcW w:w="1479" w:type="dxa"/>
          </w:tcPr>
          <w:p w14:paraId="24D0AC35"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6B2B4B"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E68C55F" w14:textId="77777777" w:rsidR="005C42E4" w:rsidRDefault="00A077D6">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5C42E4" w14:paraId="6B16D7A7" w14:textId="77777777">
        <w:tc>
          <w:tcPr>
            <w:tcW w:w="1479" w:type="dxa"/>
          </w:tcPr>
          <w:p w14:paraId="5D0303B6" w14:textId="77777777" w:rsidR="005C42E4" w:rsidRDefault="00A077D6">
            <w:pPr>
              <w:rPr>
                <w:lang w:val="en-US" w:eastAsia="ko-KR"/>
              </w:rPr>
            </w:pPr>
            <w:r>
              <w:rPr>
                <w:lang w:val="en-US" w:eastAsia="ko-KR"/>
              </w:rPr>
              <w:t>Lenovo, Motorola Mobility</w:t>
            </w:r>
          </w:p>
        </w:tc>
        <w:tc>
          <w:tcPr>
            <w:tcW w:w="1372" w:type="dxa"/>
          </w:tcPr>
          <w:p w14:paraId="57B24D49" w14:textId="77777777" w:rsidR="005C42E4" w:rsidRDefault="005C42E4">
            <w:pPr>
              <w:tabs>
                <w:tab w:val="left" w:pos="551"/>
              </w:tabs>
              <w:rPr>
                <w:lang w:val="en-US" w:eastAsia="ko-KR"/>
              </w:rPr>
            </w:pPr>
          </w:p>
        </w:tc>
        <w:tc>
          <w:tcPr>
            <w:tcW w:w="6780" w:type="dxa"/>
          </w:tcPr>
          <w:p w14:paraId="6E4BC022" w14:textId="77777777" w:rsidR="005C42E4" w:rsidRDefault="00A077D6">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C42E4" w14:paraId="09E4DE72" w14:textId="77777777">
        <w:tc>
          <w:tcPr>
            <w:tcW w:w="1479" w:type="dxa"/>
          </w:tcPr>
          <w:p w14:paraId="665C12E2" w14:textId="77777777" w:rsidR="005C42E4" w:rsidRDefault="00A077D6">
            <w:pPr>
              <w:rPr>
                <w:lang w:val="en-US" w:eastAsia="ko-KR"/>
              </w:rPr>
            </w:pPr>
            <w:r>
              <w:rPr>
                <w:rFonts w:hint="eastAsia"/>
                <w:lang w:val="en-US" w:eastAsia="ko-KR"/>
              </w:rPr>
              <w:t>Spreadtrum</w:t>
            </w:r>
          </w:p>
        </w:tc>
        <w:tc>
          <w:tcPr>
            <w:tcW w:w="1372" w:type="dxa"/>
          </w:tcPr>
          <w:p w14:paraId="754D539F" w14:textId="77777777" w:rsidR="005C42E4" w:rsidRDefault="00A077D6">
            <w:pPr>
              <w:tabs>
                <w:tab w:val="left" w:pos="551"/>
              </w:tabs>
              <w:rPr>
                <w:lang w:val="en-US" w:eastAsia="ko-KR"/>
              </w:rPr>
            </w:pPr>
            <w:r>
              <w:rPr>
                <w:rFonts w:hint="eastAsia"/>
                <w:lang w:val="en-US" w:eastAsia="ko-KR"/>
              </w:rPr>
              <w:t>Y</w:t>
            </w:r>
          </w:p>
        </w:tc>
        <w:tc>
          <w:tcPr>
            <w:tcW w:w="6780" w:type="dxa"/>
          </w:tcPr>
          <w:p w14:paraId="328DEDB4" w14:textId="77777777" w:rsidR="005C42E4" w:rsidRDefault="00A077D6">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5C42E4" w14:paraId="388A1BF9" w14:textId="77777777">
        <w:tc>
          <w:tcPr>
            <w:tcW w:w="1479" w:type="dxa"/>
          </w:tcPr>
          <w:p w14:paraId="2C367CE7" w14:textId="77777777" w:rsidR="005C42E4" w:rsidRDefault="00A077D6">
            <w:pPr>
              <w:rPr>
                <w:lang w:val="en-US" w:eastAsia="ko-KR"/>
              </w:rPr>
            </w:pPr>
            <w:r>
              <w:rPr>
                <w:rFonts w:eastAsiaTheme="minorEastAsia" w:hint="eastAsia"/>
                <w:lang w:val="en-US" w:eastAsia="zh-CN"/>
              </w:rPr>
              <w:t>CATT</w:t>
            </w:r>
          </w:p>
        </w:tc>
        <w:tc>
          <w:tcPr>
            <w:tcW w:w="1372" w:type="dxa"/>
          </w:tcPr>
          <w:p w14:paraId="41627A51" w14:textId="77777777" w:rsidR="005C42E4" w:rsidRDefault="00A077D6">
            <w:pPr>
              <w:tabs>
                <w:tab w:val="left" w:pos="551"/>
              </w:tabs>
              <w:rPr>
                <w:lang w:val="en-US" w:eastAsia="ko-KR"/>
              </w:rPr>
            </w:pPr>
            <w:r>
              <w:rPr>
                <w:rFonts w:eastAsiaTheme="minorEastAsia" w:hint="eastAsia"/>
                <w:lang w:val="en-US" w:eastAsia="zh-CN"/>
              </w:rPr>
              <w:t>N</w:t>
            </w:r>
          </w:p>
        </w:tc>
        <w:tc>
          <w:tcPr>
            <w:tcW w:w="6780" w:type="dxa"/>
          </w:tcPr>
          <w:p w14:paraId="79FB4B71" w14:textId="77777777" w:rsidR="005C42E4" w:rsidRDefault="005C42E4">
            <w:pPr>
              <w:rPr>
                <w:rFonts w:eastAsiaTheme="minorEastAsia"/>
                <w:lang w:val="en-US" w:eastAsia="zh-CN"/>
              </w:rPr>
            </w:pPr>
          </w:p>
        </w:tc>
      </w:tr>
      <w:tr w:rsidR="005C42E4" w14:paraId="145F4303" w14:textId="77777777">
        <w:tc>
          <w:tcPr>
            <w:tcW w:w="1479" w:type="dxa"/>
          </w:tcPr>
          <w:p w14:paraId="255FE4EB"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6ADDCD75" w14:textId="77777777" w:rsidR="005C42E4" w:rsidRDefault="005C42E4">
            <w:pPr>
              <w:tabs>
                <w:tab w:val="left" w:pos="551"/>
              </w:tabs>
              <w:rPr>
                <w:rFonts w:eastAsiaTheme="minorEastAsia"/>
                <w:lang w:val="en-US" w:eastAsia="zh-CN"/>
              </w:rPr>
            </w:pPr>
          </w:p>
        </w:tc>
        <w:tc>
          <w:tcPr>
            <w:tcW w:w="6780" w:type="dxa"/>
          </w:tcPr>
          <w:p w14:paraId="5A1FE349" w14:textId="77777777" w:rsidR="005C42E4" w:rsidRDefault="00A077D6">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14:paraId="2EDCC71F" w14:textId="77777777">
        <w:tc>
          <w:tcPr>
            <w:tcW w:w="1479" w:type="dxa"/>
          </w:tcPr>
          <w:p w14:paraId="259A7540" w14:textId="77777777" w:rsidR="005C42E4" w:rsidRDefault="00A077D6">
            <w:pPr>
              <w:rPr>
                <w:lang w:val="en-US" w:eastAsia="ko-KR"/>
              </w:rPr>
            </w:pPr>
            <w:r>
              <w:rPr>
                <w:lang w:val="en-US" w:eastAsia="ko-KR"/>
              </w:rPr>
              <w:t>Ericsson</w:t>
            </w:r>
          </w:p>
        </w:tc>
        <w:tc>
          <w:tcPr>
            <w:tcW w:w="1372" w:type="dxa"/>
          </w:tcPr>
          <w:p w14:paraId="3190E3B4" w14:textId="77777777" w:rsidR="005C42E4" w:rsidRDefault="00A077D6">
            <w:pPr>
              <w:tabs>
                <w:tab w:val="left" w:pos="551"/>
              </w:tabs>
              <w:rPr>
                <w:lang w:val="en-US" w:eastAsia="ko-KR"/>
              </w:rPr>
            </w:pPr>
            <w:r>
              <w:rPr>
                <w:lang w:val="en-US" w:eastAsia="ko-KR"/>
              </w:rPr>
              <w:t>N</w:t>
            </w:r>
          </w:p>
        </w:tc>
        <w:tc>
          <w:tcPr>
            <w:tcW w:w="6780" w:type="dxa"/>
          </w:tcPr>
          <w:p w14:paraId="1E7C46DC" w14:textId="77777777" w:rsidR="005C42E4" w:rsidRDefault="00A077D6">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Default="00A077D6">
            <w:r>
              <w:t>We also suggest treating FR1 and FR2 cases separately.</w:t>
            </w:r>
          </w:p>
        </w:tc>
      </w:tr>
      <w:tr w:rsidR="005C42E4" w14:paraId="1447710F" w14:textId="77777777">
        <w:tc>
          <w:tcPr>
            <w:tcW w:w="1479" w:type="dxa"/>
          </w:tcPr>
          <w:p w14:paraId="66CFADA0" w14:textId="77777777" w:rsidR="005C42E4" w:rsidRDefault="00A077D6">
            <w:pPr>
              <w:rPr>
                <w:lang w:val="en-US" w:eastAsia="ko-KR"/>
              </w:rPr>
            </w:pPr>
            <w:r>
              <w:rPr>
                <w:lang w:val="en-US" w:eastAsia="ko-KR"/>
              </w:rPr>
              <w:t>Intel</w:t>
            </w:r>
          </w:p>
        </w:tc>
        <w:tc>
          <w:tcPr>
            <w:tcW w:w="1372" w:type="dxa"/>
          </w:tcPr>
          <w:p w14:paraId="4844CA43" w14:textId="77777777" w:rsidR="005C42E4" w:rsidRDefault="00A077D6">
            <w:pPr>
              <w:tabs>
                <w:tab w:val="left" w:pos="551"/>
              </w:tabs>
              <w:rPr>
                <w:lang w:val="en-US" w:eastAsia="ko-KR"/>
              </w:rPr>
            </w:pPr>
            <w:r>
              <w:rPr>
                <w:lang w:val="en-US" w:eastAsia="ko-KR"/>
              </w:rPr>
              <w:t>Can accept</w:t>
            </w:r>
          </w:p>
        </w:tc>
        <w:tc>
          <w:tcPr>
            <w:tcW w:w="6780" w:type="dxa"/>
          </w:tcPr>
          <w:p w14:paraId="12103ED7" w14:textId="77777777" w:rsidR="005C42E4" w:rsidRDefault="00A077D6">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14:paraId="341518C3" w14:textId="77777777">
        <w:tc>
          <w:tcPr>
            <w:tcW w:w="1479" w:type="dxa"/>
          </w:tcPr>
          <w:p w14:paraId="13C913B6"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405D6A1"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0F07AA18" w14:textId="77777777" w:rsidR="005C42E4" w:rsidRDefault="00A077D6">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5C42E4" w14:paraId="5411A28C" w14:textId="77777777">
        <w:tc>
          <w:tcPr>
            <w:tcW w:w="1479" w:type="dxa"/>
          </w:tcPr>
          <w:p w14:paraId="2863B39A"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EDEEB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29EBBF2B" w14:textId="77777777" w:rsidR="005C42E4" w:rsidRDefault="005C42E4">
            <w:pPr>
              <w:tabs>
                <w:tab w:val="left" w:pos="551"/>
              </w:tabs>
              <w:rPr>
                <w:rFonts w:eastAsiaTheme="minorEastAsia"/>
                <w:lang w:val="en-US" w:eastAsia="zh-CN"/>
              </w:rPr>
            </w:pPr>
          </w:p>
        </w:tc>
      </w:tr>
      <w:tr w:rsidR="005C42E4" w14:paraId="5BCF735D" w14:textId="77777777">
        <w:tc>
          <w:tcPr>
            <w:tcW w:w="1479" w:type="dxa"/>
          </w:tcPr>
          <w:p w14:paraId="4395AB1A" w14:textId="77777777" w:rsidR="005C42E4" w:rsidRDefault="00A077D6">
            <w:pPr>
              <w:rPr>
                <w:rFonts w:eastAsia="Yu Mincho"/>
                <w:lang w:val="en-US" w:eastAsia="ja-JP"/>
              </w:rPr>
            </w:pPr>
            <w:r>
              <w:rPr>
                <w:rFonts w:eastAsia="Yu Mincho"/>
                <w:lang w:val="en-US" w:eastAsia="ja-JP"/>
              </w:rPr>
              <w:lastRenderedPageBreak/>
              <w:t>FUTUREWEI</w:t>
            </w:r>
          </w:p>
        </w:tc>
        <w:tc>
          <w:tcPr>
            <w:tcW w:w="1372" w:type="dxa"/>
          </w:tcPr>
          <w:p w14:paraId="5FD1E0E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1AE03AB" w14:textId="77777777" w:rsidR="005C42E4" w:rsidRDefault="005C42E4">
            <w:pPr>
              <w:tabs>
                <w:tab w:val="left" w:pos="551"/>
              </w:tabs>
              <w:rPr>
                <w:rFonts w:eastAsiaTheme="minorEastAsia"/>
                <w:lang w:val="en-US" w:eastAsia="zh-CN"/>
              </w:rPr>
            </w:pPr>
          </w:p>
        </w:tc>
      </w:tr>
      <w:tr w:rsidR="005C42E4" w14:paraId="07B052DC" w14:textId="77777777">
        <w:tc>
          <w:tcPr>
            <w:tcW w:w="1479" w:type="dxa"/>
          </w:tcPr>
          <w:p w14:paraId="4089921F" w14:textId="77777777" w:rsidR="005C42E4" w:rsidRDefault="00A077D6">
            <w:pPr>
              <w:rPr>
                <w:rFonts w:eastAsia="宋体"/>
                <w:lang w:val="en-US" w:eastAsia="zh-CN"/>
              </w:rPr>
            </w:pPr>
            <w:r>
              <w:rPr>
                <w:rFonts w:eastAsia="宋体" w:hint="eastAsia"/>
                <w:lang w:val="en-US" w:eastAsia="zh-CN"/>
              </w:rPr>
              <w:t>CMCC</w:t>
            </w:r>
          </w:p>
        </w:tc>
        <w:tc>
          <w:tcPr>
            <w:tcW w:w="1372" w:type="dxa"/>
          </w:tcPr>
          <w:p w14:paraId="78B79935" w14:textId="77777777" w:rsidR="005C42E4" w:rsidRDefault="00A077D6">
            <w:pPr>
              <w:tabs>
                <w:tab w:val="left" w:pos="551"/>
              </w:tabs>
              <w:rPr>
                <w:rFonts w:eastAsia="Yu Mincho"/>
                <w:lang w:val="en-US" w:eastAsia="ja-JP"/>
              </w:rPr>
            </w:pPr>
            <w:r>
              <w:rPr>
                <w:rFonts w:eastAsia="宋体" w:hint="eastAsia"/>
                <w:lang w:val="en-US" w:eastAsia="zh-CN"/>
              </w:rPr>
              <w:t>N</w:t>
            </w:r>
          </w:p>
        </w:tc>
        <w:tc>
          <w:tcPr>
            <w:tcW w:w="6780" w:type="dxa"/>
          </w:tcPr>
          <w:p w14:paraId="367D8050" w14:textId="77777777" w:rsidR="005C42E4" w:rsidRDefault="00A077D6">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5C42E4" w14:paraId="6DDDEFEA" w14:textId="77777777">
        <w:tc>
          <w:tcPr>
            <w:tcW w:w="1479" w:type="dxa"/>
          </w:tcPr>
          <w:p w14:paraId="12677494" w14:textId="77777777" w:rsidR="005C42E4" w:rsidRDefault="00A077D6">
            <w:pPr>
              <w:rPr>
                <w:lang w:val="en-US" w:eastAsia="ko-KR"/>
              </w:rPr>
            </w:pPr>
            <w:r>
              <w:rPr>
                <w:lang w:val="en-US" w:eastAsia="ko-KR"/>
              </w:rPr>
              <w:t>NEC</w:t>
            </w:r>
          </w:p>
        </w:tc>
        <w:tc>
          <w:tcPr>
            <w:tcW w:w="1372" w:type="dxa"/>
          </w:tcPr>
          <w:p w14:paraId="25EFFD27" w14:textId="77777777" w:rsidR="005C42E4" w:rsidRDefault="00A077D6">
            <w:pPr>
              <w:tabs>
                <w:tab w:val="left" w:pos="551"/>
              </w:tabs>
              <w:rPr>
                <w:lang w:val="en-US" w:eastAsia="ko-KR"/>
              </w:rPr>
            </w:pPr>
            <w:r>
              <w:rPr>
                <w:lang w:val="en-US" w:eastAsia="ko-KR"/>
              </w:rPr>
              <w:t>FFS</w:t>
            </w:r>
          </w:p>
        </w:tc>
        <w:tc>
          <w:tcPr>
            <w:tcW w:w="6780" w:type="dxa"/>
          </w:tcPr>
          <w:p w14:paraId="02CF7B2B" w14:textId="77777777" w:rsidR="005C42E4" w:rsidRDefault="00A077D6">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Default="00A077D6">
            <w:pPr>
              <w:rPr>
                <w:lang w:val="en-US" w:eastAsia="ko-KR"/>
              </w:rPr>
            </w:pPr>
            <w:r>
              <w:rPr>
                <w:lang w:val="en-US" w:eastAsia="ko-KR"/>
              </w:rPr>
              <w:t xml:space="preserve">This would depends on outcome of </w:t>
            </w:r>
            <w:r>
              <w:rPr>
                <w:b/>
                <w:highlight w:val="yellow"/>
                <w:lang w:val="en-US"/>
              </w:rPr>
              <w:t>Proposal 3.1-4</w:t>
            </w:r>
          </w:p>
        </w:tc>
      </w:tr>
      <w:tr w:rsidR="005C42E4" w14:paraId="50BB9202" w14:textId="77777777">
        <w:tc>
          <w:tcPr>
            <w:tcW w:w="1479" w:type="dxa"/>
          </w:tcPr>
          <w:p w14:paraId="7649C38A"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06DF75C1"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14:paraId="45B520E4" w14:textId="77777777" w:rsidR="005C42E4" w:rsidRDefault="00A077D6">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5C42E4" w14:paraId="0935106D" w14:textId="77777777">
        <w:tc>
          <w:tcPr>
            <w:tcW w:w="1479" w:type="dxa"/>
          </w:tcPr>
          <w:p w14:paraId="46DD45FF"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31D3175D" w14:textId="77777777" w:rsidR="005C42E4" w:rsidRDefault="00A077D6">
            <w:pPr>
              <w:tabs>
                <w:tab w:val="left" w:pos="551"/>
              </w:tabs>
              <w:rPr>
                <w:rFonts w:eastAsiaTheme="minorEastAsia"/>
                <w:lang w:val="en-US" w:eastAsia="ko-KR"/>
              </w:rPr>
            </w:pPr>
            <w:r>
              <w:rPr>
                <w:rFonts w:eastAsia="宋体"/>
                <w:lang w:val="en-US" w:eastAsia="zh-CN"/>
              </w:rPr>
              <w:t>Y</w:t>
            </w:r>
          </w:p>
        </w:tc>
        <w:tc>
          <w:tcPr>
            <w:tcW w:w="6780" w:type="dxa"/>
          </w:tcPr>
          <w:p w14:paraId="0A340874" w14:textId="77777777" w:rsidR="005C42E4" w:rsidRDefault="005C42E4">
            <w:pPr>
              <w:rPr>
                <w:rFonts w:eastAsiaTheme="minorEastAsia"/>
                <w:lang w:val="en-US" w:eastAsia="ko-KR"/>
              </w:rPr>
            </w:pPr>
          </w:p>
        </w:tc>
      </w:tr>
      <w:tr w:rsidR="005C42E4" w14:paraId="2AEB4911" w14:textId="77777777">
        <w:tc>
          <w:tcPr>
            <w:tcW w:w="1479" w:type="dxa"/>
          </w:tcPr>
          <w:p w14:paraId="53C3E79C"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1D99267D"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17664295" w14:textId="77777777" w:rsidR="005C42E4" w:rsidRDefault="00A077D6">
            <w:pPr>
              <w:rPr>
                <w:rFonts w:eastAsiaTheme="minorEastAsia"/>
                <w:lang w:val="en-US" w:eastAsia="zh-CN"/>
              </w:rPr>
            </w:pPr>
            <w:r>
              <w:rPr>
                <w:rFonts w:eastAsiaTheme="minorEastAsia"/>
                <w:lang w:val="en-US" w:eastAsia="zh-CN"/>
              </w:rPr>
              <w:t>As analyzed in some papers, power consumption is not an issue.</w:t>
            </w:r>
          </w:p>
          <w:p w14:paraId="4915184F" w14:textId="77777777" w:rsidR="005C42E4" w:rsidRDefault="00A077D6">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95261CB" w14:textId="77777777" w:rsidR="005C42E4" w:rsidRDefault="00A077D6">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Default="00A077D6">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C42E4" w14:paraId="4F822006" w14:textId="77777777">
        <w:tc>
          <w:tcPr>
            <w:tcW w:w="1479" w:type="dxa"/>
          </w:tcPr>
          <w:p w14:paraId="1F5EE420"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1662560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58AF913" w14:textId="77777777" w:rsidR="005C42E4" w:rsidRDefault="005C42E4">
            <w:pPr>
              <w:rPr>
                <w:rFonts w:eastAsiaTheme="minorEastAsia"/>
                <w:lang w:val="en-US" w:eastAsia="zh-CN"/>
              </w:rPr>
            </w:pPr>
          </w:p>
        </w:tc>
      </w:tr>
      <w:tr w:rsidR="005C42E4" w14:paraId="68AA2D6D" w14:textId="77777777">
        <w:tc>
          <w:tcPr>
            <w:tcW w:w="1479" w:type="dxa"/>
          </w:tcPr>
          <w:p w14:paraId="4E13630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8CA6C50" w14:textId="77777777" w:rsidR="005C42E4" w:rsidRDefault="00A077D6">
            <w:pPr>
              <w:rPr>
                <w:rFonts w:eastAsiaTheme="minorEastAsia"/>
                <w:lang w:val="en-US" w:eastAsia="zh-CN"/>
              </w:rPr>
            </w:pPr>
            <w:r>
              <w:rPr>
                <w:rFonts w:eastAsiaTheme="minorEastAsia"/>
                <w:lang w:val="en-US" w:eastAsia="zh-CN"/>
              </w:rPr>
              <w:t>See Proposal 3.2-4.</w:t>
            </w:r>
          </w:p>
        </w:tc>
      </w:tr>
    </w:tbl>
    <w:p w14:paraId="639D8BCE" w14:textId="77777777" w:rsidR="005C42E4" w:rsidRDefault="005C42E4">
      <w:pPr>
        <w:rPr>
          <w:bCs/>
        </w:rPr>
      </w:pPr>
    </w:p>
    <w:p w14:paraId="2E095C8B" w14:textId="77777777" w:rsidR="005C42E4" w:rsidRDefault="00A077D6">
      <w:pPr>
        <w:jc w:val="both"/>
        <w:rPr>
          <w:b/>
          <w:u w:val="single"/>
          <w:lang w:val="en-US"/>
        </w:rPr>
      </w:pPr>
      <w:r>
        <w:rPr>
          <w:b/>
          <w:u w:val="single"/>
          <w:lang w:val="en-US"/>
        </w:rPr>
        <w:t>Whether to transmit additional SSBs in an RRC-configured DL BWP for RedCap</w:t>
      </w:r>
    </w:p>
    <w:p w14:paraId="382FF9E4" w14:textId="77777777" w:rsidR="005C42E4" w:rsidRDefault="00A077D6">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Default="00A077D6">
      <w:pPr>
        <w:pStyle w:val="ListParagraph"/>
        <w:numPr>
          <w:ilvl w:val="0"/>
          <w:numId w:val="40"/>
        </w:numPr>
        <w:rPr>
          <w:bCs/>
          <w:sz w:val="20"/>
          <w:szCs w:val="20"/>
          <w:lang w:val="en-US"/>
        </w:rPr>
      </w:pPr>
      <w:r>
        <w:rPr>
          <w:bCs/>
          <w:sz w:val="20"/>
          <w:szCs w:val="20"/>
          <w:lang w:val="en-US"/>
        </w:rPr>
        <w:t>[6]: For RedCap UEs supporting FG 6-1a, the network may or may not transmit additional SSBs in an RRC-configured active DL BWP.</w:t>
      </w:r>
    </w:p>
    <w:p w14:paraId="461B9DBD" w14:textId="77777777" w:rsidR="005C42E4" w:rsidRDefault="00A077D6">
      <w:pPr>
        <w:pStyle w:val="ListParagraph"/>
        <w:numPr>
          <w:ilvl w:val="0"/>
          <w:numId w:val="40"/>
        </w:numPr>
        <w:rPr>
          <w:bCs/>
          <w:sz w:val="20"/>
          <w:szCs w:val="20"/>
          <w:lang w:val="en-US"/>
        </w:rPr>
      </w:pPr>
      <w:r>
        <w:rPr>
          <w:bCs/>
          <w:sz w:val="20"/>
          <w:szCs w:val="20"/>
          <w:lang w:val="en-US"/>
        </w:rPr>
        <w:t>[10]: If SSB is always required in any active BWP of a RedCap UE in RRC_CONNECTED state, the SSB issue will be a disaster to the network.</w:t>
      </w:r>
    </w:p>
    <w:p w14:paraId="2C7F477C" w14:textId="77777777" w:rsidR="005C42E4" w:rsidRDefault="00A077D6">
      <w:pPr>
        <w:pStyle w:val="ListParagraph"/>
        <w:numPr>
          <w:ilvl w:val="0"/>
          <w:numId w:val="40"/>
        </w:numPr>
        <w:rPr>
          <w:bCs/>
          <w:sz w:val="20"/>
          <w:szCs w:val="20"/>
          <w:lang w:val="en-US"/>
        </w:rPr>
      </w:pPr>
      <w:r>
        <w:rPr>
          <w:bCs/>
          <w:sz w:val="20"/>
          <w:szCs w:val="20"/>
          <w:lang w:val="en-US"/>
        </w:rPr>
        <w:t>[11]: To balance UE power saving and network overhead, the following alternatives can be considered:</w:t>
      </w:r>
    </w:p>
    <w:p w14:paraId="29E62223" w14:textId="77777777" w:rsidR="005C42E4" w:rsidRDefault="00A077D6">
      <w:pPr>
        <w:pStyle w:val="ListParagraph"/>
        <w:numPr>
          <w:ilvl w:val="1"/>
          <w:numId w:val="40"/>
        </w:numPr>
        <w:rPr>
          <w:bCs/>
          <w:sz w:val="20"/>
          <w:szCs w:val="20"/>
          <w:lang w:val="en-US"/>
        </w:rPr>
      </w:pPr>
      <w:r>
        <w:rPr>
          <w:bCs/>
          <w:sz w:val="20"/>
          <w:szCs w:val="20"/>
          <w:lang w:val="en-US"/>
        </w:rPr>
        <w:t>RedCap UEs support FG 6-1a, no additional SSB is configured, RedCap UEs rely on CSI-RS/TRS for RRM and sync.</w:t>
      </w:r>
    </w:p>
    <w:p w14:paraId="7CB85421" w14:textId="77777777" w:rsidR="005C42E4" w:rsidRDefault="00A077D6">
      <w:pPr>
        <w:pStyle w:val="ListParagraph"/>
        <w:numPr>
          <w:ilvl w:val="1"/>
          <w:numId w:val="40"/>
        </w:numPr>
        <w:rPr>
          <w:bCs/>
          <w:sz w:val="20"/>
          <w:szCs w:val="20"/>
          <w:lang w:val="en-US"/>
        </w:rPr>
      </w:pPr>
      <w:r>
        <w:rPr>
          <w:bCs/>
          <w:sz w:val="20"/>
          <w:szCs w:val="20"/>
          <w:lang w:val="en-US"/>
        </w:rPr>
        <w:t>RedCap UEs support FG 6-1, the active DL BWPs overlap with CD-SSB, and the center frequency of DL BWP and UL BWP can be unaligned.</w:t>
      </w:r>
    </w:p>
    <w:p w14:paraId="468077C4" w14:textId="77777777" w:rsidR="005C42E4" w:rsidRDefault="00A077D6">
      <w:pPr>
        <w:pStyle w:val="ListParagraph"/>
        <w:numPr>
          <w:ilvl w:val="1"/>
          <w:numId w:val="40"/>
        </w:numPr>
        <w:rPr>
          <w:bCs/>
          <w:sz w:val="20"/>
          <w:szCs w:val="20"/>
          <w:lang w:val="en-US"/>
        </w:rPr>
      </w:pPr>
      <w:r>
        <w:rPr>
          <w:bCs/>
          <w:sz w:val="20"/>
          <w:szCs w:val="20"/>
          <w:lang w:val="en-US"/>
        </w:rPr>
        <w:t>RedCap UEs support FG 6-1, while the SSB for RRM/sync can be non-CD SSB with large periodicity.</w:t>
      </w:r>
    </w:p>
    <w:p w14:paraId="497F64C2" w14:textId="77777777" w:rsidR="005C42E4" w:rsidRDefault="00A077D6">
      <w:pPr>
        <w:pStyle w:val="ListParagraph"/>
        <w:numPr>
          <w:ilvl w:val="0"/>
          <w:numId w:val="40"/>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Default="00A077D6">
      <w:pPr>
        <w:pStyle w:val="ListParagraph"/>
        <w:numPr>
          <w:ilvl w:val="0"/>
          <w:numId w:val="40"/>
        </w:numPr>
        <w:rPr>
          <w:bCs/>
          <w:sz w:val="20"/>
          <w:szCs w:val="20"/>
          <w:lang w:val="en-US"/>
        </w:rPr>
      </w:pPr>
      <w:r>
        <w:rPr>
          <w:bCs/>
          <w:sz w:val="20"/>
          <w:szCs w:val="20"/>
          <w:lang w:val="en-US"/>
        </w:rPr>
        <w:t>[28]: If a RedCap UE operates in an RRC-configured DL BWP without SSB, it expects to receive periodic TRS/CSI-RS in the SSB-less BWP.</w:t>
      </w:r>
    </w:p>
    <w:p w14:paraId="0EAB66D2" w14:textId="77777777" w:rsidR="005C42E4" w:rsidRDefault="00A077D6">
      <w:pPr>
        <w:pStyle w:val="ListParagraph"/>
        <w:numPr>
          <w:ilvl w:val="0"/>
          <w:numId w:val="40"/>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Default="00A077D6">
      <w:pPr>
        <w:jc w:val="both"/>
        <w:rPr>
          <w:b/>
          <w:lang w:val="en-US"/>
        </w:rPr>
      </w:pPr>
      <w:r>
        <w:rPr>
          <w:b/>
          <w:highlight w:val="yellow"/>
          <w:lang w:val="en-US"/>
        </w:rPr>
        <w:lastRenderedPageBreak/>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FC6D968"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0BC2DCF"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FFS: RedCap UE capability for BWP operation</w:t>
      </w:r>
    </w:p>
    <w:p w14:paraId="73EAC874"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C42E4" w14:paraId="5B3DFA63" w14:textId="77777777">
        <w:tc>
          <w:tcPr>
            <w:tcW w:w="1479" w:type="dxa"/>
            <w:shd w:val="clear" w:color="auto" w:fill="D9D9D9" w:themeFill="background1" w:themeFillShade="D9"/>
          </w:tcPr>
          <w:p w14:paraId="1118FEF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6F9B76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4FCA475" w14:textId="77777777" w:rsidR="005C42E4" w:rsidRDefault="00A077D6">
            <w:pPr>
              <w:rPr>
                <w:b/>
                <w:bCs/>
                <w:lang w:val="en-US"/>
              </w:rPr>
            </w:pPr>
            <w:r>
              <w:rPr>
                <w:b/>
                <w:bCs/>
                <w:lang w:val="en-US"/>
              </w:rPr>
              <w:t>Comments</w:t>
            </w:r>
          </w:p>
        </w:tc>
      </w:tr>
      <w:tr w:rsidR="005C42E4" w14:paraId="70B2D945" w14:textId="77777777">
        <w:tc>
          <w:tcPr>
            <w:tcW w:w="1479" w:type="dxa"/>
          </w:tcPr>
          <w:p w14:paraId="73BB98A7" w14:textId="77777777" w:rsidR="005C42E4" w:rsidRDefault="00A077D6">
            <w:pPr>
              <w:rPr>
                <w:lang w:val="en-US" w:eastAsia="ko-KR"/>
              </w:rPr>
            </w:pPr>
            <w:r>
              <w:rPr>
                <w:lang w:val="en-US" w:eastAsia="ko-KR"/>
              </w:rPr>
              <w:t>Qualcomm</w:t>
            </w:r>
          </w:p>
        </w:tc>
        <w:tc>
          <w:tcPr>
            <w:tcW w:w="1372" w:type="dxa"/>
          </w:tcPr>
          <w:p w14:paraId="7EDC460F" w14:textId="77777777" w:rsidR="005C42E4" w:rsidRDefault="00A077D6">
            <w:pPr>
              <w:tabs>
                <w:tab w:val="left" w:pos="551"/>
              </w:tabs>
              <w:rPr>
                <w:lang w:val="en-US" w:eastAsia="ko-KR"/>
              </w:rPr>
            </w:pPr>
            <w:r>
              <w:rPr>
                <w:lang w:val="en-US" w:eastAsia="ko-KR"/>
              </w:rPr>
              <w:t>N</w:t>
            </w:r>
          </w:p>
        </w:tc>
        <w:tc>
          <w:tcPr>
            <w:tcW w:w="6780" w:type="dxa"/>
          </w:tcPr>
          <w:p w14:paraId="6378B657" w14:textId="77777777" w:rsidR="005C42E4" w:rsidRDefault="00A077D6">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8F8226A" w14:textId="77777777" w:rsidR="005C42E4" w:rsidRDefault="00A077D6">
            <w:pPr>
              <w:rPr>
                <w:lang w:val="en-US" w:eastAsia="ko-KR"/>
              </w:rPr>
            </w:pPr>
            <w:r>
              <w:rPr>
                <w:lang w:val="en-US" w:eastAsia="ko-KR"/>
              </w:rPr>
              <w:t>FG 6-1 is mandatory for RedCap UE in FR1</w:t>
            </w:r>
          </w:p>
          <w:p w14:paraId="524D0B2F" w14:textId="77777777" w:rsidR="005C42E4" w:rsidRDefault="00A077D6">
            <w:pPr>
              <w:rPr>
                <w:lang w:val="en-US" w:eastAsia="ko-KR"/>
              </w:rPr>
            </w:pPr>
            <w:r>
              <w:rPr>
                <w:lang w:val="en-US" w:eastAsia="ko-KR"/>
              </w:rPr>
              <w:t>FG 6-1a is optional for RedCap UE in FR1</w:t>
            </w:r>
          </w:p>
        </w:tc>
      </w:tr>
      <w:tr w:rsidR="005C42E4" w14:paraId="03855460" w14:textId="77777777">
        <w:tc>
          <w:tcPr>
            <w:tcW w:w="1479" w:type="dxa"/>
          </w:tcPr>
          <w:p w14:paraId="18462C0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8520"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49440261" w14:textId="77777777" w:rsidR="005C42E4" w:rsidRDefault="00A077D6">
            <w:pPr>
              <w:rPr>
                <w:rFonts w:eastAsiaTheme="minorEastAsia"/>
                <w:lang w:val="en-US" w:eastAsia="zh-CN"/>
              </w:rPr>
            </w:pPr>
            <w:r>
              <w:rPr>
                <w:rFonts w:eastAsiaTheme="minorEastAsia"/>
                <w:lang w:val="en-US" w:eastAsia="zh-CN"/>
              </w:rPr>
              <w:t xml:space="preserve">The current formulation is not agreeable. We suggest the following update. </w:t>
            </w:r>
          </w:p>
          <w:p w14:paraId="511C1057"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3CABAFEC"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2188D42B" w14:textId="77777777" w:rsidR="005C42E4" w:rsidRDefault="00A077D6">
            <w:pPr>
              <w:pStyle w:val="ListParagraph"/>
              <w:numPr>
                <w:ilvl w:val="1"/>
                <w:numId w:val="41"/>
              </w:numPr>
              <w:jc w:val="both"/>
              <w:rPr>
                <w:b/>
                <w:bCs/>
                <w:color w:val="FF0000"/>
                <w:sz w:val="20"/>
                <w:szCs w:val="20"/>
                <w:u w:val="single"/>
                <w:lang w:val="en-US"/>
              </w:rPr>
            </w:pPr>
            <w:r>
              <w:rPr>
                <w:b/>
                <w:bCs/>
                <w:color w:val="FF0000"/>
                <w:sz w:val="20"/>
                <w:szCs w:val="20"/>
                <w:u w:val="single"/>
                <w:lang w:val="en-US"/>
              </w:rPr>
              <w:t>This corresponds to mandatory RedCap UE feature.</w:t>
            </w:r>
          </w:p>
          <w:p w14:paraId="19402A86"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DAC134C"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Default="00A077D6">
            <w:pPr>
              <w:pStyle w:val="ListParagraph"/>
              <w:numPr>
                <w:ilvl w:val="1"/>
                <w:numId w:val="41"/>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3ECE84F1"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13CEE71F"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5C42E4" w14:paraId="6BFC6AEA" w14:textId="77777777">
        <w:tc>
          <w:tcPr>
            <w:tcW w:w="1479" w:type="dxa"/>
          </w:tcPr>
          <w:p w14:paraId="2D029EA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88C18FF" w14:textId="77777777" w:rsidR="005C42E4" w:rsidRDefault="005C42E4">
            <w:pPr>
              <w:tabs>
                <w:tab w:val="left" w:pos="551"/>
              </w:tabs>
              <w:rPr>
                <w:rFonts w:eastAsiaTheme="minorEastAsia"/>
                <w:lang w:val="en-US" w:eastAsia="zh-CN"/>
              </w:rPr>
            </w:pPr>
          </w:p>
        </w:tc>
        <w:tc>
          <w:tcPr>
            <w:tcW w:w="6780" w:type="dxa"/>
          </w:tcPr>
          <w:p w14:paraId="11A7C34F" w14:textId="77777777" w:rsidR="005C42E4" w:rsidRDefault="00A077D6">
            <w:pPr>
              <w:rPr>
                <w:rFonts w:eastAsiaTheme="minorEastAsia"/>
                <w:lang w:val="en-US" w:eastAsia="zh-CN"/>
              </w:rPr>
            </w:pPr>
            <w:r>
              <w:rPr>
                <w:rFonts w:eastAsiaTheme="minorEastAsia"/>
                <w:lang w:val="en-US" w:eastAsia="zh-CN"/>
              </w:rPr>
              <w:t>Agree with vivo’s revision.</w:t>
            </w:r>
          </w:p>
        </w:tc>
      </w:tr>
      <w:tr w:rsidR="005C42E4" w14:paraId="26461D68" w14:textId="77777777">
        <w:tc>
          <w:tcPr>
            <w:tcW w:w="1479" w:type="dxa"/>
          </w:tcPr>
          <w:p w14:paraId="4D9E7C35"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40FD7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EDE03D6" w14:textId="77777777" w:rsidR="005C42E4" w:rsidRDefault="00A077D6">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C42E4" w14:paraId="508A5D18" w14:textId="77777777">
        <w:tc>
          <w:tcPr>
            <w:tcW w:w="1479" w:type="dxa"/>
          </w:tcPr>
          <w:p w14:paraId="6AE2F193" w14:textId="77777777" w:rsidR="005C42E4" w:rsidRDefault="00A077D6">
            <w:pPr>
              <w:rPr>
                <w:rFonts w:eastAsiaTheme="minorEastAsia"/>
                <w:lang w:val="en-US" w:eastAsia="zh-CN"/>
              </w:rPr>
            </w:pPr>
            <w:r>
              <w:rPr>
                <w:lang w:val="en-US" w:eastAsia="ko-KR"/>
              </w:rPr>
              <w:t>Huawei, HiSilicon</w:t>
            </w:r>
          </w:p>
        </w:tc>
        <w:tc>
          <w:tcPr>
            <w:tcW w:w="1372" w:type="dxa"/>
          </w:tcPr>
          <w:p w14:paraId="1F5A899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F5D42FD" w14:textId="77777777" w:rsidR="005C42E4" w:rsidRDefault="00A077D6">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67DFDBA5" w14:textId="77777777" w:rsidR="005C42E4" w:rsidRDefault="00A077D6">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1FA2CF9" w14:textId="77777777" w:rsidR="005C42E4" w:rsidRDefault="00A077D6">
            <w:pPr>
              <w:tabs>
                <w:tab w:val="left" w:pos="551"/>
              </w:tabs>
              <w:rPr>
                <w:lang w:val="en-US" w:eastAsia="ko-KR"/>
              </w:rPr>
            </w:pPr>
            <w:r>
              <w:rPr>
                <w:lang w:val="en-US" w:eastAsia="ko-KR"/>
              </w:rPr>
              <w:t>We are ok with the following</w:t>
            </w:r>
          </w:p>
          <w:p w14:paraId="459C12BD"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0F87C50A"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lastRenderedPageBreak/>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69EC515"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73FB9629"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FFS: RedCap UE capability for BWP operation</w:t>
            </w:r>
          </w:p>
          <w:p w14:paraId="7E7102EE"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5C42E4" w14:paraId="21DD4794" w14:textId="77777777">
        <w:tc>
          <w:tcPr>
            <w:tcW w:w="1479" w:type="dxa"/>
          </w:tcPr>
          <w:p w14:paraId="67224CA4" w14:textId="77777777" w:rsidR="005C42E4" w:rsidRDefault="00A077D6">
            <w:pPr>
              <w:rPr>
                <w:lang w:val="en-US" w:eastAsia="ko-KR"/>
              </w:rPr>
            </w:pPr>
            <w:r>
              <w:rPr>
                <w:rFonts w:eastAsia="宋体"/>
                <w:lang w:val="en-US" w:eastAsia="zh-CN"/>
              </w:rPr>
              <w:lastRenderedPageBreak/>
              <w:t>ZTE, Sanechips</w:t>
            </w:r>
          </w:p>
        </w:tc>
        <w:tc>
          <w:tcPr>
            <w:tcW w:w="1372" w:type="dxa"/>
          </w:tcPr>
          <w:p w14:paraId="29E31123"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0715323A" w14:textId="77777777" w:rsidR="005C42E4" w:rsidRDefault="00A077D6">
            <w:pPr>
              <w:rPr>
                <w:rFonts w:eastAsia="宋体"/>
                <w:color w:val="000000" w:themeColor="text1"/>
                <w:lang w:val="en-US" w:eastAsia="zh-CN"/>
              </w:rPr>
            </w:pPr>
            <w:r>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3348B9F" w14:textId="77777777" w:rsidR="005C42E4" w:rsidRDefault="00A077D6">
            <w:pPr>
              <w:rPr>
                <w:lang w:val="en-US" w:eastAsia="ko-KR"/>
              </w:rPr>
            </w:pPr>
            <w:r>
              <w:rPr>
                <w:b/>
                <w:bCs/>
                <w:color w:val="000000" w:themeColor="text1"/>
                <w:lang w:val="en-US"/>
              </w:rPr>
              <w:t xml:space="preserve">FFS: details of SSB </w:t>
            </w:r>
            <w:r>
              <w:rPr>
                <w:rFonts w:eastAsia="宋体"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hint="eastAsia"/>
                <w:b/>
                <w:bCs/>
                <w:color w:val="000000" w:themeColor="text1"/>
                <w:lang w:val="en-US" w:eastAsia="zh-CN"/>
              </w:rPr>
              <w:t>(e.g., legacy SSB, new-defined SSB)</w:t>
            </w:r>
          </w:p>
        </w:tc>
      </w:tr>
      <w:tr w:rsidR="005C42E4" w14:paraId="65468B43" w14:textId="77777777">
        <w:tc>
          <w:tcPr>
            <w:tcW w:w="1479" w:type="dxa"/>
          </w:tcPr>
          <w:p w14:paraId="410FB30F" w14:textId="77777777" w:rsidR="005C42E4" w:rsidRDefault="00A077D6">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12552C6E" w14:textId="77777777" w:rsidR="005C42E4" w:rsidRDefault="005C42E4">
            <w:pPr>
              <w:tabs>
                <w:tab w:val="left" w:pos="551"/>
              </w:tabs>
              <w:rPr>
                <w:rFonts w:eastAsia="宋体"/>
                <w:lang w:val="en-US" w:eastAsia="zh-CN"/>
              </w:rPr>
            </w:pPr>
          </w:p>
        </w:tc>
        <w:tc>
          <w:tcPr>
            <w:tcW w:w="6780" w:type="dxa"/>
          </w:tcPr>
          <w:p w14:paraId="6896339A" w14:textId="77777777" w:rsidR="005C42E4" w:rsidRDefault="00A077D6">
            <w:pPr>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support vivo’s version</w:t>
            </w:r>
          </w:p>
        </w:tc>
      </w:tr>
      <w:tr w:rsidR="005C42E4" w14:paraId="41F2E87F" w14:textId="77777777">
        <w:tc>
          <w:tcPr>
            <w:tcW w:w="1479" w:type="dxa"/>
          </w:tcPr>
          <w:p w14:paraId="5E596DE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D9BAE4" w14:textId="77777777" w:rsidR="005C42E4" w:rsidRDefault="00A077D6">
            <w:pPr>
              <w:tabs>
                <w:tab w:val="left" w:pos="551"/>
              </w:tabs>
              <w:rPr>
                <w:rFonts w:eastAsia="Yu Mincho"/>
                <w:lang w:val="en-US" w:eastAsia="ja-JP"/>
              </w:rPr>
            </w:pPr>
            <w:r>
              <w:rPr>
                <w:rFonts w:eastAsia="Yu Mincho" w:hint="eastAsia"/>
                <w:lang w:val="en-US" w:eastAsia="ja-JP"/>
              </w:rPr>
              <w:t>N</w:t>
            </w:r>
          </w:p>
        </w:tc>
        <w:tc>
          <w:tcPr>
            <w:tcW w:w="6780" w:type="dxa"/>
          </w:tcPr>
          <w:p w14:paraId="66E3885B" w14:textId="77777777" w:rsidR="005C42E4" w:rsidRDefault="00A077D6">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14:paraId="58D35184" w14:textId="77777777">
        <w:tc>
          <w:tcPr>
            <w:tcW w:w="1479" w:type="dxa"/>
          </w:tcPr>
          <w:p w14:paraId="1ECE1705" w14:textId="77777777" w:rsidR="005C42E4" w:rsidRDefault="00A077D6">
            <w:pPr>
              <w:rPr>
                <w:lang w:val="en-US" w:eastAsia="ko-KR"/>
              </w:rPr>
            </w:pPr>
            <w:r>
              <w:rPr>
                <w:lang w:val="en-US" w:eastAsia="ko-KR"/>
              </w:rPr>
              <w:t>Lenovo, Motorola Mobility</w:t>
            </w:r>
          </w:p>
        </w:tc>
        <w:tc>
          <w:tcPr>
            <w:tcW w:w="1372" w:type="dxa"/>
          </w:tcPr>
          <w:p w14:paraId="6355EE36" w14:textId="77777777" w:rsidR="005C42E4" w:rsidRDefault="005C42E4">
            <w:pPr>
              <w:tabs>
                <w:tab w:val="left" w:pos="551"/>
              </w:tabs>
              <w:rPr>
                <w:lang w:val="en-US" w:eastAsia="ko-KR"/>
              </w:rPr>
            </w:pPr>
          </w:p>
        </w:tc>
        <w:tc>
          <w:tcPr>
            <w:tcW w:w="6780" w:type="dxa"/>
          </w:tcPr>
          <w:p w14:paraId="72A06DD3" w14:textId="77777777" w:rsidR="005C42E4" w:rsidRDefault="00A077D6">
            <w:pPr>
              <w:rPr>
                <w:lang w:val="en-US" w:eastAsia="ko-KR"/>
              </w:rPr>
            </w:pPr>
            <w:r>
              <w:rPr>
                <w:lang w:val="en-US" w:eastAsia="ko-KR"/>
              </w:rPr>
              <w:t xml:space="preserve">This depends on if FG6-1a is mandatory for RedCap UEs or not. </w:t>
            </w:r>
          </w:p>
          <w:p w14:paraId="0FA21A30" w14:textId="77777777" w:rsidR="005C42E4" w:rsidRDefault="00A077D6">
            <w:pPr>
              <w:rPr>
                <w:lang w:val="en-US" w:eastAsia="ko-KR"/>
              </w:rPr>
            </w:pPr>
            <w:r>
              <w:rPr>
                <w:lang w:val="en-US" w:eastAsia="ko-KR"/>
              </w:rPr>
              <w:t xml:space="preserve">If FG6-1a is mandatory, seems the first bullet is not needed. </w:t>
            </w:r>
          </w:p>
        </w:tc>
      </w:tr>
      <w:tr w:rsidR="005C42E4" w14:paraId="11D9D72D" w14:textId="77777777">
        <w:tc>
          <w:tcPr>
            <w:tcW w:w="1479" w:type="dxa"/>
          </w:tcPr>
          <w:p w14:paraId="3DEB29FE" w14:textId="77777777" w:rsidR="005C42E4" w:rsidRDefault="00A077D6">
            <w:pPr>
              <w:rPr>
                <w:lang w:val="en-US" w:eastAsia="ko-KR"/>
              </w:rPr>
            </w:pPr>
            <w:r>
              <w:rPr>
                <w:rFonts w:hint="eastAsia"/>
                <w:lang w:val="en-US" w:eastAsia="ko-KR"/>
              </w:rPr>
              <w:t>Spreadtrum</w:t>
            </w:r>
          </w:p>
        </w:tc>
        <w:tc>
          <w:tcPr>
            <w:tcW w:w="1372" w:type="dxa"/>
          </w:tcPr>
          <w:p w14:paraId="01B6C47A" w14:textId="77777777" w:rsidR="005C42E4" w:rsidRDefault="005C42E4">
            <w:pPr>
              <w:tabs>
                <w:tab w:val="left" w:pos="551"/>
              </w:tabs>
              <w:rPr>
                <w:lang w:val="en-US" w:eastAsia="ko-KR"/>
              </w:rPr>
            </w:pPr>
          </w:p>
        </w:tc>
        <w:tc>
          <w:tcPr>
            <w:tcW w:w="6780" w:type="dxa"/>
          </w:tcPr>
          <w:p w14:paraId="5B9C2F92" w14:textId="77777777" w:rsidR="005C42E4" w:rsidRDefault="00A077D6">
            <w:pPr>
              <w:rPr>
                <w:lang w:val="en-US" w:eastAsia="ko-KR"/>
              </w:rPr>
            </w:pPr>
            <w:r>
              <w:rPr>
                <w:rFonts w:hint="eastAsia"/>
                <w:lang w:val="en-US" w:eastAsia="ko-KR"/>
              </w:rPr>
              <w:t>We support vivo</w:t>
            </w:r>
            <w:r>
              <w:rPr>
                <w:lang w:val="en-US" w:eastAsia="ko-KR"/>
              </w:rPr>
              <w:t>’s version.</w:t>
            </w:r>
          </w:p>
        </w:tc>
      </w:tr>
      <w:tr w:rsidR="005C42E4" w14:paraId="44076A65" w14:textId="77777777">
        <w:tc>
          <w:tcPr>
            <w:tcW w:w="1479" w:type="dxa"/>
          </w:tcPr>
          <w:p w14:paraId="6D208960" w14:textId="77777777" w:rsidR="005C42E4" w:rsidRDefault="00A077D6">
            <w:pPr>
              <w:rPr>
                <w:lang w:val="en-US" w:eastAsia="ko-KR"/>
              </w:rPr>
            </w:pPr>
            <w:r>
              <w:rPr>
                <w:rFonts w:eastAsiaTheme="minorEastAsia" w:hint="eastAsia"/>
                <w:lang w:val="en-US" w:eastAsia="zh-CN"/>
              </w:rPr>
              <w:t>CATT</w:t>
            </w:r>
          </w:p>
        </w:tc>
        <w:tc>
          <w:tcPr>
            <w:tcW w:w="1372" w:type="dxa"/>
          </w:tcPr>
          <w:p w14:paraId="14431247" w14:textId="77777777" w:rsidR="005C42E4" w:rsidRDefault="005C42E4">
            <w:pPr>
              <w:tabs>
                <w:tab w:val="left" w:pos="551"/>
              </w:tabs>
              <w:rPr>
                <w:lang w:val="en-US" w:eastAsia="ko-KR"/>
              </w:rPr>
            </w:pPr>
          </w:p>
        </w:tc>
        <w:tc>
          <w:tcPr>
            <w:tcW w:w="6780" w:type="dxa"/>
          </w:tcPr>
          <w:p w14:paraId="6C20DE92" w14:textId="77777777" w:rsidR="005C42E4" w:rsidRDefault="00A077D6">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5C42E4" w14:paraId="175E2567" w14:textId="77777777">
        <w:tc>
          <w:tcPr>
            <w:tcW w:w="1479" w:type="dxa"/>
          </w:tcPr>
          <w:p w14:paraId="6B897922"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13F90265" w14:textId="77777777" w:rsidR="005C42E4" w:rsidRDefault="00A077D6">
            <w:pPr>
              <w:tabs>
                <w:tab w:val="left" w:pos="551"/>
              </w:tabs>
              <w:rPr>
                <w:lang w:val="en-US" w:eastAsia="ko-KR"/>
              </w:rPr>
            </w:pPr>
            <w:r>
              <w:rPr>
                <w:lang w:val="en-US" w:eastAsia="ko-KR"/>
              </w:rPr>
              <w:t>Y</w:t>
            </w:r>
          </w:p>
        </w:tc>
        <w:tc>
          <w:tcPr>
            <w:tcW w:w="6780" w:type="dxa"/>
          </w:tcPr>
          <w:p w14:paraId="52DD85AD" w14:textId="77777777" w:rsidR="005C42E4" w:rsidRDefault="005C42E4">
            <w:pPr>
              <w:rPr>
                <w:rFonts w:eastAsiaTheme="minorEastAsia"/>
                <w:lang w:val="en-US" w:eastAsia="zh-CN"/>
              </w:rPr>
            </w:pPr>
          </w:p>
        </w:tc>
      </w:tr>
      <w:tr w:rsidR="005C42E4" w14:paraId="1AA769EA" w14:textId="77777777">
        <w:tc>
          <w:tcPr>
            <w:tcW w:w="1479" w:type="dxa"/>
          </w:tcPr>
          <w:p w14:paraId="11CD94F2" w14:textId="77777777" w:rsidR="005C42E4" w:rsidRDefault="00A077D6">
            <w:pPr>
              <w:rPr>
                <w:lang w:val="en-US" w:eastAsia="ko-KR"/>
              </w:rPr>
            </w:pPr>
            <w:r>
              <w:rPr>
                <w:lang w:val="en-US" w:eastAsia="ko-KR"/>
              </w:rPr>
              <w:t>Ericsson</w:t>
            </w:r>
          </w:p>
        </w:tc>
        <w:tc>
          <w:tcPr>
            <w:tcW w:w="1372" w:type="dxa"/>
          </w:tcPr>
          <w:p w14:paraId="16D7C80E" w14:textId="77777777" w:rsidR="005C42E4" w:rsidRDefault="00A077D6">
            <w:pPr>
              <w:tabs>
                <w:tab w:val="left" w:pos="551"/>
              </w:tabs>
              <w:rPr>
                <w:lang w:val="en-US" w:eastAsia="ko-KR"/>
              </w:rPr>
            </w:pPr>
            <w:r>
              <w:rPr>
                <w:lang w:val="en-US" w:eastAsia="ko-KR"/>
              </w:rPr>
              <w:t>N</w:t>
            </w:r>
          </w:p>
        </w:tc>
        <w:tc>
          <w:tcPr>
            <w:tcW w:w="6780" w:type="dxa"/>
          </w:tcPr>
          <w:p w14:paraId="6F228724" w14:textId="77777777" w:rsidR="005C42E4" w:rsidRDefault="00A077D6">
            <w:pPr>
              <w:rPr>
                <w:lang w:val="en-US" w:eastAsia="ko-KR"/>
              </w:rPr>
            </w:pPr>
            <w:r>
              <w:rPr>
                <w:lang w:val="en-US" w:eastAsia="ko-KR"/>
              </w:rPr>
              <w:t xml:space="preserve">We support Huawei’s revision. </w:t>
            </w:r>
          </w:p>
        </w:tc>
      </w:tr>
      <w:tr w:rsidR="005C42E4" w14:paraId="01650F99" w14:textId="77777777">
        <w:tc>
          <w:tcPr>
            <w:tcW w:w="1479" w:type="dxa"/>
          </w:tcPr>
          <w:p w14:paraId="2396F6F9" w14:textId="77777777" w:rsidR="005C42E4" w:rsidRDefault="00A077D6">
            <w:pPr>
              <w:rPr>
                <w:lang w:val="en-US" w:eastAsia="ko-KR"/>
              </w:rPr>
            </w:pPr>
            <w:r>
              <w:rPr>
                <w:lang w:val="en-US" w:eastAsia="ko-KR"/>
              </w:rPr>
              <w:t>Intel</w:t>
            </w:r>
          </w:p>
        </w:tc>
        <w:tc>
          <w:tcPr>
            <w:tcW w:w="1372" w:type="dxa"/>
          </w:tcPr>
          <w:p w14:paraId="718D7470" w14:textId="77777777" w:rsidR="005C42E4" w:rsidRDefault="00A077D6">
            <w:pPr>
              <w:tabs>
                <w:tab w:val="left" w:pos="551"/>
              </w:tabs>
              <w:rPr>
                <w:lang w:val="en-US" w:eastAsia="ko-KR"/>
              </w:rPr>
            </w:pPr>
            <w:r>
              <w:rPr>
                <w:lang w:val="en-US" w:eastAsia="ko-KR"/>
              </w:rPr>
              <w:t>Y, but …</w:t>
            </w:r>
          </w:p>
        </w:tc>
        <w:tc>
          <w:tcPr>
            <w:tcW w:w="6780" w:type="dxa"/>
          </w:tcPr>
          <w:p w14:paraId="5AB8DF8D" w14:textId="77777777" w:rsidR="005C42E4" w:rsidRDefault="00A077D6">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C42E4" w14:paraId="40BE4241" w14:textId="77777777">
        <w:tc>
          <w:tcPr>
            <w:tcW w:w="1479" w:type="dxa"/>
          </w:tcPr>
          <w:p w14:paraId="1D141F39"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7FEA1DB"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6E940CDC"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5C42E4" w14:paraId="3BA9AF9F" w14:textId="77777777">
        <w:tc>
          <w:tcPr>
            <w:tcW w:w="1479" w:type="dxa"/>
          </w:tcPr>
          <w:p w14:paraId="5E009040"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AAE2E1"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74CEC6B3" w14:textId="77777777" w:rsidR="005C42E4" w:rsidRDefault="005C42E4">
            <w:pPr>
              <w:rPr>
                <w:rFonts w:eastAsiaTheme="minorEastAsia"/>
                <w:lang w:val="en-US" w:eastAsia="zh-CN"/>
              </w:rPr>
            </w:pPr>
          </w:p>
        </w:tc>
      </w:tr>
      <w:tr w:rsidR="005C42E4" w14:paraId="59E9D8E4" w14:textId="77777777">
        <w:tc>
          <w:tcPr>
            <w:tcW w:w="1479" w:type="dxa"/>
          </w:tcPr>
          <w:p w14:paraId="77C3447E" w14:textId="77777777" w:rsidR="005C42E4" w:rsidRDefault="00A077D6">
            <w:pPr>
              <w:rPr>
                <w:rFonts w:eastAsia="宋体"/>
                <w:lang w:val="en-US" w:eastAsia="ja-JP"/>
              </w:rPr>
            </w:pPr>
            <w:r>
              <w:rPr>
                <w:rFonts w:eastAsia="宋体" w:hint="eastAsia"/>
                <w:lang w:val="en-US" w:eastAsia="zh-CN"/>
              </w:rPr>
              <w:t>CMCC</w:t>
            </w:r>
          </w:p>
        </w:tc>
        <w:tc>
          <w:tcPr>
            <w:tcW w:w="1372" w:type="dxa"/>
          </w:tcPr>
          <w:p w14:paraId="19279EE5" w14:textId="77777777" w:rsidR="005C42E4" w:rsidRDefault="005C42E4">
            <w:pPr>
              <w:tabs>
                <w:tab w:val="left" w:pos="551"/>
              </w:tabs>
              <w:rPr>
                <w:lang w:val="en-US" w:eastAsia="ja-JP"/>
              </w:rPr>
            </w:pPr>
          </w:p>
        </w:tc>
        <w:tc>
          <w:tcPr>
            <w:tcW w:w="6780" w:type="dxa"/>
          </w:tcPr>
          <w:p w14:paraId="20077A41" w14:textId="77777777" w:rsidR="005C42E4" w:rsidRDefault="00A077D6">
            <w:pPr>
              <w:rPr>
                <w:rFonts w:eastAsia="宋体"/>
                <w:lang w:val="en-US" w:eastAsia="zh-CN"/>
              </w:rPr>
            </w:pPr>
            <w:r>
              <w:rPr>
                <w:rFonts w:eastAsia="宋体" w:hint="eastAsia"/>
                <w:lang w:val="en-US" w:eastAsia="zh-CN"/>
              </w:rPr>
              <w:t>Fine with HuaWei</w:t>
            </w:r>
            <w:r>
              <w:rPr>
                <w:rFonts w:eastAsia="宋体"/>
                <w:lang w:val="en-US" w:eastAsia="zh-CN"/>
              </w:rPr>
              <w:t>’</w:t>
            </w:r>
            <w:r>
              <w:rPr>
                <w:rFonts w:eastAsia="宋体" w:hint="eastAsia"/>
                <w:lang w:val="en-US" w:eastAsia="zh-CN"/>
              </w:rPr>
              <w:t>s suggestion.</w:t>
            </w:r>
          </w:p>
        </w:tc>
      </w:tr>
      <w:tr w:rsidR="005C42E4" w14:paraId="34DFA5DB" w14:textId="77777777">
        <w:tc>
          <w:tcPr>
            <w:tcW w:w="1479" w:type="dxa"/>
          </w:tcPr>
          <w:p w14:paraId="7B329564" w14:textId="77777777" w:rsidR="005C42E4" w:rsidRDefault="00A077D6">
            <w:pPr>
              <w:rPr>
                <w:lang w:val="en-US" w:eastAsia="ko-KR"/>
              </w:rPr>
            </w:pPr>
            <w:r>
              <w:rPr>
                <w:lang w:val="en-US" w:eastAsia="ko-KR"/>
              </w:rPr>
              <w:t>NEC</w:t>
            </w:r>
          </w:p>
        </w:tc>
        <w:tc>
          <w:tcPr>
            <w:tcW w:w="1372" w:type="dxa"/>
          </w:tcPr>
          <w:p w14:paraId="5E9A131D" w14:textId="77777777" w:rsidR="005C42E4" w:rsidRDefault="00A077D6">
            <w:pPr>
              <w:tabs>
                <w:tab w:val="left" w:pos="551"/>
              </w:tabs>
              <w:rPr>
                <w:lang w:val="en-US" w:eastAsia="ko-KR"/>
              </w:rPr>
            </w:pPr>
            <w:r>
              <w:rPr>
                <w:lang w:val="en-US" w:eastAsia="ko-KR"/>
              </w:rPr>
              <w:t>Y</w:t>
            </w:r>
          </w:p>
        </w:tc>
        <w:tc>
          <w:tcPr>
            <w:tcW w:w="6780" w:type="dxa"/>
          </w:tcPr>
          <w:p w14:paraId="57DC2E0E" w14:textId="77777777" w:rsidR="005C42E4" w:rsidRDefault="00A077D6">
            <w:pPr>
              <w:rPr>
                <w:lang w:val="en-US" w:eastAsia="ko-KR"/>
              </w:rPr>
            </w:pPr>
            <w:r>
              <w:rPr>
                <w:lang w:val="en-US" w:eastAsia="ko-KR"/>
              </w:rPr>
              <w:t>“may” will be fine for us. “may” allows UE whether it actually expects SSB or not.</w:t>
            </w:r>
          </w:p>
        </w:tc>
      </w:tr>
      <w:tr w:rsidR="005C42E4" w14:paraId="04422C10" w14:textId="77777777">
        <w:tc>
          <w:tcPr>
            <w:tcW w:w="1479" w:type="dxa"/>
          </w:tcPr>
          <w:p w14:paraId="02EA8313"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79B3326F" w14:textId="77777777" w:rsidR="005C42E4" w:rsidRDefault="005C42E4">
            <w:pPr>
              <w:tabs>
                <w:tab w:val="left" w:pos="551"/>
              </w:tabs>
              <w:rPr>
                <w:lang w:val="en-US" w:eastAsia="ko-KR"/>
              </w:rPr>
            </w:pPr>
          </w:p>
        </w:tc>
        <w:tc>
          <w:tcPr>
            <w:tcW w:w="6780" w:type="dxa"/>
          </w:tcPr>
          <w:p w14:paraId="6AA2D7EA" w14:textId="77777777" w:rsidR="005C42E4" w:rsidRDefault="00A077D6">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5C42E4" w14:paraId="67660969" w14:textId="77777777">
        <w:tc>
          <w:tcPr>
            <w:tcW w:w="1479" w:type="dxa"/>
          </w:tcPr>
          <w:p w14:paraId="79A1258B"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362A4D7E" w14:textId="77777777" w:rsidR="005C42E4" w:rsidRDefault="005C42E4">
            <w:pPr>
              <w:tabs>
                <w:tab w:val="left" w:pos="551"/>
              </w:tabs>
              <w:rPr>
                <w:lang w:val="en-US" w:eastAsia="ko-KR"/>
              </w:rPr>
            </w:pPr>
          </w:p>
        </w:tc>
        <w:tc>
          <w:tcPr>
            <w:tcW w:w="6780" w:type="dxa"/>
          </w:tcPr>
          <w:p w14:paraId="0FEBA854" w14:textId="77777777" w:rsidR="005C42E4" w:rsidRDefault="00A077D6">
            <w:pPr>
              <w:rPr>
                <w:rFonts w:eastAsia="宋体"/>
                <w:lang w:val="en-US" w:eastAsia="zh-CN"/>
              </w:rPr>
            </w:pPr>
            <w:r>
              <w:rPr>
                <w:rFonts w:eastAsia="宋体"/>
                <w:lang w:val="en-US" w:eastAsia="zh-CN"/>
              </w:rPr>
              <w:t xml:space="preserve">Support Vivo modification. </w:t>
            </w:r>
          </w:p>
          <w:p w14:paraId="5EA551EA" w14:textId="77777777" w:rsidR="005C42E4" w:rsidRDefault="00A077D6">
            <w:pPr>
              <w:rPr>
                <w:rFonts w:eastAsia="宋体"/>
                <w:lang w:val="en-US" w:eastAsia="zh-CN"/>
              </w:rPr>
            </w:pPr>
            <w:r>
              <w:rPr>
                <w:rFonts w:eastAsia="宋体"/>
                <w:lang w:val="en-US" w:eastAsia="zh-CN"/>
              </w:rPr>
              <w:lastRenderedPageBreak/>
              <w:t xml:space="preserve">We also share view that a new UE feature capability is needed to focus on SSB only without CORESET#0.  </w:t>
            </w:r>
          </w:p>
          <w:p w14:paraId="07446F14" w14:textId="77777777" w:rsidR="005C42E4" w:rsidRDefault="00A077D6">
            <w:pPr>
              <w:rPr>
                <w:rFonts w:eastAsiaTheme="minorEastAsia"/>
                <w:lang w:val="en-US" w:eastAsia="ko-KR"/>
              </w:rPr>
            </w:pPr>
            <w:r>
              <w:rPr>
                <w:rFonts w:eastAsia="宋体"/>
                <w:lang w:val="en-US" w:eastAsia="zh-CN"/>
              </w:rPr>
              <w:t xml:space="preserve">We think this proposal should be discussed at first. </w:t>
            </w:r>
          </w:p>
        </w:tc>
      </w:tr>
      <w:tr w:rsidR="005C42E4" w14:paraId="7F60B16C" w14:textId="77777777">
        <w:tc>
          <w:tcPr>
            <w:tcW w:w="1479" w:type="dxa"/>
          </w:tcPr>
          <w:p w14:paraId="5083F55C" w14:textId="77777777" w:rsidR="005C42E4" w:rsidRDefault="00A077D6">
            <w:pPr>
              <w:rPr>
                <w:rFonts w:eastAsiaTheme="minorEastAsia"/>
                <w:lang w:val="en-US" w:eastAsia="zh-CN"/>
              </w:rPr>
            </w:pPr>
            <w:r>
              <w:rPr>
                <w:rFonts w:eastAsiaTheme="minorEastAsia" w:hint="eastAsia"/>
                <w:lang w:val="en-US" w:eastAsia="zh-CN"/>
              </w:rPr>
              <w:lastRenderedPageBreak/>
              <w:t>Samsung</w:t>
            </w:r>
          </w:p>
        </w:tc>
        <w:tc>
          <w:tcPr>
            <w:tcW w:w="1372" w:type="dxa"/>
          </w:tcPr>
          <w:p w14:paraId="716899B1" w14:textId="77777777" w:rsidR="005C42E4" w:rsidRDefault="005C42E4">
            <w:pPr>
              <w:tabs>
                <w:tab w:val="left" w:pos="551"/>
              </w:tabs>
              <w:rPr>
                <w:lang w:val="en-US" w:eastAsia="ko-KR"/>
              </w:rPr>
            </w:pPr>
          </w:p>
        </w:tc>
        <w:tc>
          <w:tcPr>
            <w:tcW w:w="6780" w:type="dxa"/>
          </w:tcPr>
          <w:p w14:paraId="54DD223F" w14:textId="77777777" w:rsidR="005C42E4" w:rsidRDefault="00A077D6">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Default="00A077D6">
            <w:pPr>
              <w:rPr>
                <w:rFonts w:eastAsiaTheme="minorEastAsia"/>
                <w:lang w:val="en-US" w:eastAsia="zh-CN"/>
              </w:rPr>
            </w:pPr>
            <w:r>
              <w:rPr>
                <w:rFonts w:eastAsiaTheme="minorEastAsia"/>
                <w:lang w:val="en-US" w:eastAsia="zh-CN"/>
              </w:rPr>
              <w:t xml:space="preserve">Therefore, we suggest to delete </w:t>
            </w:r>
          </w:p>
          <w:p w14:paraId="03C07C31"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0A692943" w14:textId="77777777" w:rsidR="005C42E4" w:rsidRDefault="00A077D6">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C42E4" w14:paraId="5525C92C" w14:textId="77777777">
        <w:tc>
          <w:tcPr>
            <w:tcW w:w="1479" w:type="dxa"/>
          </w:tcPr>
          <w:p w14:paraId="3B838461"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F7A58BA" w14:textId="77777777" w:rsidR="005C42E4" w:rsidRDefault="00A077D6">
            <w:pPr>
              <w:tabs>
                <w:tab w:val="left" w:pos="551"/>
              </w:tabs>
              <w:rPr>
                <w:lang w:val="en-US" w:eastAsia="ko-KR"/>
              </w:rPr>
            </w:pPr>
            <w:r>
              <w:rPr>
                <w:lang w:val="en-US" w:eastAsia="ko-KR"/>
              </w:rPr>
              <w:t>N</w:t>
            </w:r>
          </w:p>
        </w:tc>
        <w:tc>
          <w:tcPr>
            <w:tcW w:w="6780" w:type="dxa"/>
          </w:tcPr>
          <w:p w14:paraId="53AAA917" w14:textId="77777777" w:rsidR="005C42E4" w:rsidRDefault="00A077D6">
            <w:pPr>
              <w:rPr>
                <w:rFonts w:eastAsiaTheme="minorEastAsia"/>
                <w:lang w:val="en-US" w:eastAsia="zh-CN"/>
              </w:rPr>
            </w:pPr>
            <w:r>
              <w:rPr>
                <w:rFonts w:eastAsiaTheme="minorEastAsia"/>
                <w:lang w:val="en-US" w:eastAsia="zh-CN"/>
              </w:rPr>
              <w:t>We are fine with vivo’s update.</w:t>
            </w:r>
          </w:p>
        </w:tc>
      </w:tr>
      <w:tr w:rsidR="005C42E4" w14:paraId="75F30276" w14:textId="77777777">
        <w:tc>
          <w:tcPr>
            <w:tcW w:w="1479" w:type="dxa"/>
          </w:tcPr>
          <w:p w14:paraId="25A3737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A90F426" w14:textId="77777777" w:rsidR="005C42E4" w:rsidRDefault="00A077D6">
            <w:pPr>
              <w:rPr>
                <w:rFonts w:eastAsiaTheme="minorEastAsia"/>
                <w:lang w:val="en-US" w:eastAsia="zh-CN"/>
              </w:rPr>
            </w:pPr>
            <w:r>
              <w:rPr>
                <w:rFonts w:eastAsiaTheme="minorEastAsia"/>
                <w:lang w:val="en-US" w:eastAsia="zh-CN"/>
              </w:rPr>
              <w:t>See Proposal 3.2-4.</w:t>
            </w:r>
          </w:p>
        </w:tc>
      </w:tr>
    </w:tbl>
    <w:p w14:paraId="06B24C9A" w14:textId="77777777" w:rsidR="005C42E4" w:rsidRDefault="005C42E4">
      <w:pPr>
        <w:spacing w:after="100" w:afterAutospacing="1"/>
        <w:jc w:val="both"/>
        <w:rPr>
          <w:lang w:val="en-US"/>
        </w:rPr>
      </w:pPr>
    </w:p>
    <w:p w14:paraId="01315A6F" w14:textId="77777777" w:rsidR="005C42E4" w:rsidRDefault="00A077D6">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Default="00A077D6">
      <w:pPr>
        <w:jc w:val="both"/>
        <w:rPr>
          <w:b/>
          <w:lang w:val="en-US"/>
        </w:rPr>
      </w:pPr>
      <w:r>
        <w:rPr>
          <w:b/>
          <w:highlight w:val="yellow"/>
          <w:lang w:val="en-US"/>
        </w:rPr>
        <w:t>FL2 High Priority Proposal 3.2-4</w:t>
      </w:r>
      <w:r>
        <w:rPr>
          <w:b/>
          <w:lang w:val="en-US"/>
        </w:rPr>
        <w:t>: For FR1, select one of the following options:</w:t>
      </w:r>
    </w:p>
    <w:p w14:paraId="5494B5CB" w14:textId="77777777" w:rsidR="005C42E4" w:rsidRDefault="00A077D6">
      <w:pPr>
        <w:pStyle w:val="ListParagraph"/>
        <w:numPr>
          <w:ilvl w:val="0"/>
          <w:numId w:val="42"/>
        </w:numPr>
        <w:rPr>
          <w:b/>
          <w:sz w:val="20"/>
          <w:szCs w:val="22"/>
          <w:lang w:val="en-US"/>
        </w:rPr>
      </w:pPr>
      <w:r>
        <w:rPr>
          <w:b/>
          <w:sz w:val="20"/>
          <w:szCs w:val="22"/>
          <w:lang w:val="en-US"/>
        </w:rPr>
        <w:t>Option 1:</w:t>
      </w:r>
    </w:p>
    <w:p w14:paraId="680EFFD7" w14:textId="77777777" w:rsidR="005C42E4" w:rsidRDefault="00A077D6">
      <w:pPr>
        <w:pStyle w:val="ListParagraph"/>
        <w:numPr>
          <w:ilvl w:val="1"/>
          <w:numId w:val="42"/>
        </w:numPr>
        <w:rPr>
          <w:b/>
          <w:sz w:val="20"/>
          <w:szCs w:val="20"/>
          <w:lang w:val="en-US"/>
        </w:rPr>
      </w:pPr>
      <w:r>
        <w:rPr>
          <w:b/>
          <w:sz w:val="20"/>
          <w:szCs w:val="20"/>
          <w:lang w:val="en-US"/>
        </w:rPr>
        <w:t>For separate initial DL BWP,</w:t>
      </w:r>
    </w:p>
    <w:p w14:paraId="2279C5CE"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34A63C7D"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686B5A47"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CSI-RS or CORESET#0/SIB1.</w:t>
      </w:r>
    </w:p>
    <w:p w14:paraId="797351F2" w14:textId="77777777" w:rsidR="005C42E4" w:rsidRDefault="00A077D6">
      <w:pPr>
        <w:pStyle w:val="ListParagraph"/>
        <w:numPr>
          <w:ilvl w:val="0"/>
          <w:numId w:val="42"/>
        </w:numPr>
        <w:rPr>
          <w:b/>
          <w:sz w:val="20"/>
          <w:szCs w:val="20"/>
          <w:lang w:val="en-US"/>
        </w:rPr>
      </w:pPr>
      <w:r>
        <w:rPr>
          <w:b/>
          <w:sz w:val="20"/>
          <w:szCs w:val="20"/>
          <w:lang w:val="en-US"/>
        </w:rPr>
        <w:t>Option 2:</w:t>
      </w:r>
    </w:p>
    <w:p w14:paraId="581BB04A"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3946FEFE"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73B136A1"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7089AEF4"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6D09B934"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2912F5C1"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or CSI-RS but not CORESET#0/SIB1.</w:t>
      </w:r>
    </w:p>
    <w:p w14:paraId="576ABC50" w14:textId="77777777" w:rsidR="005C42E4" w:rsidRDefault="00A077D6">
      <w:pPr>
        <w:pStyle w:val="ListParagraph"/>
        <w:numPr>
          <w:ilvl w:val="0"/>
          <w:numId w:val="42"/>
        </w:numPr>
        <w:rPr>
          <w:b/>
          <w:sz w:val="20"/>
          <w:szCs w:val="20"/>
          <w:lang w:val="en-US"/>
        </w:rPr>
      </w:pPr>
      <w:r>
        <w:rPr>
          <w:b/>
          <w:sz w:val="20"/>
          <w:szCs w:val="20"/>
          <w:lang w:val="en-US"/>
        </w:rPr>
        <w:t>FFS:</w:t>
      </w:r>
    </w:p>
    <w:p w14:paraId="34C722AE" w14:textId="77777777" w:rsidR="005C42E4" w:rsidRDefault="00A077D6">
      <w:pPr>
        <w:pStyle w:val="ListParagraph"/>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14:paraId="568A29FA" w14:textId="77777777" w:rsidR="005C42E4" w:rsidRDefault="00A077D6">
      <w:pPr>
        <w:pStyle w:val="ListParagraph"/>
        <w:numPr>
          <w:ilvl w:val="1"/>
          <w:numId w:val="42"/>
        </w:numPr>
        <w:rPr>
          <w:b/>
          <w:sz w:val="20"/>
          <w:szCs w:val="20"/>
          <w:lang w:val="en-US"/>
        </w:rPr>
      </w:pPr>
      <w:r>
        <w:rPr>
          <w:b/>
          <w:sz w:val="20"/>
          <w:szCs w:val="20"/>
          <w:lang w:val="en-US"/>
        </w:rPr>
        <w:t>Whether it is feasible to use NCD-SSB for serving cell measurement and QCL source</w:t>
      </w:r>
    </w:p>
    <w:p w14:paraId="0D794194" w14:textId="77777777" w:rsidR="005C42E4" w:rsidRDefault="00A077D6">
      <w:pPr>
        <w:pStyle w:val="ListParagraph"/>
        <w:numPr>
          <w:ilvl w:val="1"/>
          <w:numId w:val="42"/>
        </w:numPr>
        <w:rPr>
          <w:b/>
          <w:sz w:val="20"/>
          <w:szCs w:val="20"/>
          <w:lang w:val="en-US"/>
        </w:rPr>
      </w:pPr>
      <w:r>
        <w:rPr>
          <w:b/>
          <w:sz w:val="20"/>
          <w:szCs w:val="20"/>
          <w:lang w:val="en-US"/>
        </w:rPr>
        <w:t>How SI update notifications and/or SI updates are signaled to RedCap UEs</w:t>
      </w:r>
    </w:p>
    <w:p w14:paraId="7FD57180" w14:textId="77777777" w:rsidR="005C42E4" w:rsidRDefault="00A077D6">
      <w:pPr>
        <w:pStyle w:val="ListParagraph"/>
        <w:numPr>
          <w:ilvl w:val="1"/>
          <w:numId w:val="42"/>
        </w:numPr>
        <w:rPr>
          <w:b/>
          <w:sz w:val="20"/>
          <w:szCs w:val="20"/>
          <w:lang w:val="en-US"/>
        </w:rPr>
      </w:pPr>
      <w:r>
        <w:rPr>
          <w:b/>
          <w:sz w:val="20"/>
          <w:szCs w:val="20"/>
          <w:lang w:val="en-US"/>
        </w:rPr>
        <w:t>FR2 case</w:t>
      </w:r>
    </w:p>
    <w:p w14:paraId="3A70382E" w14:textId="77777777" w:rsidR="005C42E4" w:rsidRDefault="00A077D6">
      <w:pPr>
        <w:pStyle w:val="ListParagraph"/>
        <w:numPr>
          <w:ilvl w:val="0"/>
          <w:numId w:val="42"/>
        </w:numPr>
        <w:rPr>
          <w:b/>
          <w:sz w:val="20"/>
          <w:szCs w:val="20"/>
          <w:lang w:val="en-US"/>
        </w:rPr>
      </w:pPr>
      <w:r>
        <w:rPr>
          <w:b/>
          <w:sz w:val="20"/>
          <w:szCs w:val="20"/>
          <w:lang w:val="en-US"/>
        </w:rPr>
        <w:t>Note:</w:t>
      </w:r>
    </w:p>
    <w:p w14:paraId="7E282023" w14:textId="77777777" w:rsidR="005C42E4" w:rsidRDefault="00A077D6">
      <w:pPr>
        <w:pStyle w:val="ListParagraph"/>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C42E4" w14:paraId="7398760B" w14:textId="77777777">
        <w:tc>
          <w:tcPr>
            <w:tcW w:w="1479" w:type="dxa"/>
            <w:shd w:val="clear" w:color="auto" w:fill="D9D9D9" w:themeFill="background1" w:themeFillShade="D9"/>
          </w:tcPr>
          <w:p w14:paraId="6465E057"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35C4CBD" w14:textId="77777777" w:rsidR="005C42E4" w:rsidRDefault="00A077D6">
            <w:pPr>
              <w:rPr>
                <w:b/>
                <w:bCs/>
                <w:lang w:val="en-US"/>
              </w:rPr>
            </w:pPr>
            <w:r>
              <w:rPr>
                <w:b/>
                <w:bCs/>
                <w:lang w:val="en-US"/>
              </w:rPr>
              <w:t>Y/N</w:t>
            </w:r>
          </w:p>
        </w:tc>
        <w:tc>
          <w:tcPr>
            <w:tcW w:w="972" w:type="dxa"/>
            <w:shd w:val="clear" w:color="auto" w:fill="D9D9D9" w:themeFill="background1" w:themeFillShade="D9"/>
          </w:tcPr>
          <w:p w14:paraId="76F8AE0C" w14:textId="77777777" w:rsidR="005C42E4" w:rsidRDefault="00A077D6">
            <w:pPr>
              <w:rPr>
                <w:b/>
                <w:bCs/>
                <w:lang w:val="en-US"/>
              </w:rPr>
            </w:pPr>
            <w:r>
              <w:rPr>
                <w:b/>
                <w:bCs/>
                <w:lang w:val="en-US"/>
              </w:rPr>
              <w:t>Option</w:t>
            </w:r>
          </w:p>
        </w:tc>
        <w:tc>
          <w:tcPr>
            <w:tcW w:w="5808" w:type="dxa"/>
            <w:shd w:val="clear" w:color="auto" w:fill="D9D9D9" w:themeFill="background1" w:themeFillShade="D9"/>
          </w:tcPr>
          <w:p w14:paraId="3D39F5D3" w14:textId="77777777" w:rsidR="005C42E4" w:rsidRDefault="00A077D6">
            <w:pPr>
              <w:rPr>
                <w:b/>
                <w:bCs/>
                <w:lang w:val="en-US"/>
              </w:rPr>
            </w:pPr>
            <w:r>
              <w:rPr>
                <w:b/>
                <w:bCs/>
                <w:lang w:val="en-US"/>
              </w:rPr>
              <w:t>Comments</w:t>
            </w:r>
          </w:p>
        </w:tc>
      </w:tr>
      <w:tr w:rsidR="005C42E4" w14:paraId="72CFE0B4" w14:textId="77777777">
        <w:tc>
          <w:tcPr>
            <w:tcW w:w="1479" w:type="dxa"/>
          </w:tcPr>
          <w:p w14:paraId="3AF56E6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498EFD5" w14:textId="77777777" w:rsidR="005C42E4" w:rsidRDefault="005C42E4">
            <w:pPr>
              <w:tabs>
                <w:tab w:val="left" w:pos="551"/>
              </w:tabs>
              <w:rPr>
                <w:lang w:val="en-US" w:eastAsia="ko-KR"/>
              </w:rPr>
            </w:pPr>
          </w:p>
        </w:tc>
        <w:tc>
          <w:tcPr>
            <w:tcW w:w="972" w:type="dxa"/>
          </w:tcPr>
          <w:p w14:paraId="2A35A1BC"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668A7DBD" w14:textId="77777777" w:rsidR="005C42E4" w:rsidRDefault="00A077D6">
            <w:pPr>
              <w:rPr>
                <w:rFonts w:eastAsiaTheme="minorEastAsia"/>
                <w:lang w:val="en-US" w:eastAsia="zh-CN"/>
              </w:rPr>
            </w:pPr>
            <w:r>
              <w:rPr>
                <w:rFonts w:eastAsiaTheme="minorEastAsia"/>
                <w:lang w:val="en-US" w:eastAsia="zh-CN"/>
              </w:rPr>
              <w:t>For the FFS part:</w:t>
            </w:r>
          </w:p>
          <w:p w14:paraId="6A06B0B2"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5C42E4" w14:paraId="4E85F37D" w14:textId="77777777">
        <w:tc>
          <w:tcPr>
            <w:tcW w:w="1479" w:type="dxa"/>
          </w:tcPr>
          <w:p w14:paraId="2BEC3F25" w14:textId="77777777" w:rsidR="005C42E4" w:rsidRDefault="00A077D6">
            <w:pPr>
              <w:rPr>
                <w:lang w:val="en-US" w:eastAsia="ko-KR"/>
              </w:rPr>
            </w:pPr>
            <w:r>
              <w:rPr>
                <w:lang w:val="en-US" w:eastAsia="ko-KR"/>
              </w:rPr>
              <w:lastRenderedPageBreak/>
              <w:t>Qualcomm</w:t>
            </w:r>
          </w:p>
        </w:tc>
        <w:tc>
          <w:tcPr>
            <w:tcW w:w="1372" w:type="dxa"/>
          </w:tcPr>
          <w:p w14:paraId="213F3BB2" w14:textId="77777777" w:rsidR="005C42E4" w:rsidRDefault="00A077D6">
            <w:pPr>
              <w:tabs>
                <w:tab w:val="left" w:pos="551"/>
              </w:tabs>
              <w:rPr>
                <w:lang w:val="en-US" w:eastAsia="ko-KR"/>
              </w:rPr>
            </w:pPr>
            <w:r>
              <w:rPr>
                <w:lang w:val="en-US" w:eastAsia="ko-KR"/>
              </w:rPr>
              <w:t>N</w:t>
            </w:r>
          </w:p>
        </w:tc>
        <w:tc>
          <w:tcPr>
            <w:tcW w:w="972" w:type="dxa"/>
          </w:tcPr>
          <w:p w14:paraId="11E1D98F" w14:textId="77777777" w:rsidR="005C42E4" w:rsidRDefault="005C42E4">
            <w:pPr>
              <w:rPr>
                <w:lang w:val="en-US" w:eastAsia="ko-KR"/>
              </w:rPr>
            </w:pPr>
          </w:p>
        </w:tc>
        <w:tc>
          <w:tcPr>
            <w:tcW w:w="5808" w:type="dxa"/>
          </w:tcPr>
          <w:p w14:paraId="2063F7C7" w14:textId="77777777" w:rsidR="005C42E4" w:rsidRDefault="00A077D6">
            <w:pPr>
              <w:rPr>
                <w:bCs/>
                <w:lang w:val="en-US" w:eastAsia="ko-KR"/>
              </w:rPr>
            </w:pPr>
            <w:r>
              <w:rPr>
                <w:lang w:val="en-US" w:eastAsia="ko-KR"/>
              </w:rPr>
              <w:t>For separate initial DL BWP, RedCap UE expects it to contain SSB (CD-SSB or NCD-SSB) and CORESET/CSS for RA and paging</w:t>
            </w:r>
          </w:p>
          <w:p w14:paraId="362542F1" w14:textId="77777777" w:rsidR="005C42E4" w:rsidRDefault="00A077D6">
            <w:pPr>
              <w:rPr>
                <w:lang w:val="en-US" w:eastAsia="ko-KR"/>
              </w:rPr>
            </w:pPr>
            <w:r>
              <w:rPr>
                <w:bCs/>
                <w:lang w:val="en-US"/>
              </w:rPr>
              <w:t xml:space="preserve">For RRC-configured active DL BWP, RedCap UE with baseline capabilities expects it to contain SSB and CORESET/CSS for paging </w:t>
            </w:r>
          </w:p>
        </w:tc>
      </w:tr>
      <w:tr w:rsidR="005C42E4" w14:paraId="3A41DF56" w14:textId="77777777">
        <w:tc>
          <w:tcPr>
            <w:tcW w:w="1479" w:type="dxa"/>
          </w:tcPr>
          <w:p w14:paraId="03DAD762" w14:textId="77777777" w:rsidR="005C42E4" w:rsidRDefault="00A077D6">
            <w:pPr>
              <w:rPr>
                <w:lang w:val="en-US" w:eastAsia="ko-KR"/>
              </w:rPr>
            </w:pPr>
            <w:r>
              <w:rPr>
                <w:lang w:val="en-US" w:eastAsia="ko-KR"/>
              </w:rPr>
              <w:t>Nordic</w:t>
            </w:r>
          </w:p>
        </w:tc>
        <w:tc>
          <w:tcPr>
            <w:tcW w:w="1372" w:type="dxa"/>
          </w:tcPr>
          <w:p w14:paraId="7D857D53" w14:textId="77777777" w:rsidR="005C42E4" w:rsidRDefault="005C42E4">
            <w:pPr>
              <w:tabs>
                <w:tab w:val="left" w:pos="551"/>
              </w:tabs>
              <w:rPr>
                <w:lang w:val="en-US" w:eastAsia="ko-KR"/>
              </w:rPr>
            </w:pPr>
          </w:p>
        </w:tc>
        <w:tc>
          <w:tcPr>
            <w:tcW w:w="972" w:type="dxa"/>
          </w:tcPr>
          <w:p w14:paraId="0525D83C" w14:textId="77777777" w:rsidR="005C42E4" w:rsidRDefault="00A077D6">
            <w:pPr>
              <w:rPr>
                <w:lang w:val="en-US" w:eastAsia="ko-KR"/>
              </w:rPr>
            </w:pPr>
            <w:r>
              <w:rPr>
                <w:lang w:val="en-US" w:eastAsia="ko-KR"/>
              </w:rPr>
              <w:t>Option 2</w:t>
            </w:r>
          </w:p>
        </w:tc>
        <w:tc>
          <w:tcPr>
            <w:tcW w:w="5808" w:type="dxa"/>
          </w:tcPr>
          <w:p w14:paraId="17E52BAC" w14:textId="77777777" w:rsidR="005C42E4" w:rsidRDefault="00A077D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Default="00A077D6">
            <w:pPr>
              <w:rPr>
                <w:lang w:val="en-US" w:eastAsia="ko-KR"/>
              </w:rPr>
            </w:pPr>
            <w:r>
              <w:rPr>
                <w:lang w:val="en-US" w:eastAsia="ko-KR"/>
              </w:rPr>
              <w:t xml:space="preserve">System update can be provided in dedicated manner, or if SIB1/ OSI SS is provided for RedCap UEs then broadcast can be used. </w:t>
            </w:r>
          </w:p>
        </w:tc>
      </w:tr>
      <w:tr w:rsidR="005C42E4" w14:paraId="426EC7B0" w14:textId="77777777">
        <w:tc>
          <w:tcPr>
            <w:tcW w:w="1479" w:type="dxa"/>
          </w:tcPr>
          <w:p w14:paraId="0C21C076" w14:textId="77777777" w:rsidR="005C42E4" w:rsidRDefault="00A077D6">
            <w:pPr>
              <w:rPr>
                <w:lang w:val="en-US" w:eastAsia="ko-KR"/>
              </w:rPr>
            </w:pPr>
            <w:r>
              <w:rPr>
                <w:lang w:val="en-US" w:eastAsia="ko-KR"/>
              </w:rPr>
              <w:t>MediaTek</w:t>
            </w:r>
          </w:p>
        </w:tc>
        <w:tc>
          <w:tcPr>
            <w:tcW w:w="1372" w:type="dxa"/>
          </w:tcPr>
          <w:p w14:paraId="05E116A8" w14:textId="77777777" w:rsidR="005C42E4" w:rsidRDefault="00A077D6">
            <w:pPr>
              <w:tabs>
                <w:tab w:val="left" w:pos="551"/>
              </w:tabs>
              <w:rPr>
                <w:lang w:val="en-US" w:eastAsia="ko-KR"/>
              </w:rPr>
            </w:pPr>
            <w:r>
              <w:rPr>
                <w:lang w:val="en-US" w:eastAsia="ko-KR"/>
              </w:rPr>
              <w:t>N</w:t>
            </w:r>
          </w:p>
        </w:tc>
        <w:tc>
          <w:tcPr>
            <w:tcW w:w="972" w:type="dxa"/>
          </w:tcPr>
          <w:p w14:paraId="272EEFD1" w14:textId="77777777" w:rsidR="005C42E4" w:rsidRDefault="005C42E4">
            <w:pPr>
              <w:rPr>
                <w:lang w:val="en-US" w:eastAsia="ko-KR"/>
              </w:rPr>
            </w:pPr>
          </w:p>
        </w:tc>
        <w:tc>
          <w:tcPr>
            <w:tcW w:w="5808" w:type="dxa"/>
          </w:tcPr>
          <w:p w14:paraId="4EB2F506" w14:textId="77777777" w:rsidR="005C42E4" w:rsidRDefault="00A077D6">
            <w:pPr>
              <w:rPr>
                <w:lang w:val="en-US" w:eastAsia="ko-KR"/>
              </w:rPr>
            </w:pPr>
            <w:r>
              <w:rPr>
                <w:lang w:val="en-US" w:eastAsia="ko-KR"/>
              </w:rPr>
              <w:t>The SSB and the CSS/CORESET for random access should be configured in the separate initial DL BWP.</w:t>
            </w:r>
          </w:p>
        </w:tc>
      </w:tr>
      <w:tr w:rsidR="005C42E4" w14:paraId="56974493" w14:textId="77777777">
        <w:tc>
          <w:tcPr>
            <w:tcW w:w="1479" w:type="dxa"/>
          </w:tcPr>
          <w:p w14:paraId="2EEF82FB" w14:textId="77777777" w:rsidR="005C42E4" w:rsidRDefault="00A077D6">
            <w:pPr>
              <w:rPr>
                <w:lang w:val="en-US" w:eastAsia="ko-KR"/>
              </w:rPr>
            </w:pPr>
            <w:r>
              <w:rPr>
                <w:lang w:val="en-US" w:eastAsia="ko-KR"/>
              </w:rPr>
              <w:t>Ericsson</w:t>
            </w:r>
          </w:p>
        </w:tc>
        <w:tc>
          <w:tcPr>
            <w:tcW w:w="1372" w:type="dxa"/>
          </w:tcPr>
          <w:p w14:paraId="35809B12" w14:textId="77777777" w:rsidR="005C42E4" w:rsidRDefault="00A077D6">
            <w:pPr>
              <w:tabs>
                <w:tab w:val="left" w:pos="551"/>
              </w:tabs>
              <w:rPr>
                <w:lang w:val="en-US" w:eastAsia="ko-KR"/>
              </w:rPr>
            </w:pPr>
            <w:r>
              <w:rPr>
                <w:lang w:val="en-US" w:eastAsia="ko-KR"/>
              </w:rPr>
              <w:t>Y</w:t>
            </w:r>
          </w:p>
        </w:tc>
        <w:tc>
          <w:tcPr>
            <w:tcW w:w="972" w:type="dxa"/>
          </w:tcPr>
          <w:p w14:paraId="21C9CABF" w14:textId="77777777" w:rsidR="005C42E4" w:rsidRDefault="00A077D6">
            <w:pPr>
              <w:rPr>
                <w:lang w:val="en-US" w:eastAsia="ko-KR"/>
              </w:rPr>
            </w:pPr>
            <w:r>
              <w:rPr>
                <w:lang w:val="en-US" w:eastAsia="ko-KR"/>
              </w:rPr>
              <w:t xml:space="preserve">We prefer Option 1. </w:t>
            </w:r>
          </w:p>
        </w:tc>
        <w:tc>
          <w:tcPr>
            <w:tcW w:w="5808" w:type="dxa"/>
          </w:tcPr>
          <w:p w14:paraId="5573C69F" w14:textId="77777777" w:rsidR="005C42E4" w:rsidRDefault="00A077D6">
            <w:pPr>
              <w:rPr>
                <w:lang w:val="en-US" w:eastAsia="ko-KR"/>
              </w:rPr>
            </w:pPr>
            <w:r>
              <w:rPr>
                <w:lang w:val="en-US" w:eastAsia="ko-KR"/>
              </w:rPr>
              <w:t xml:space="preserve">We can accept Option 2 as a compromise. </w:t>
            </w:r>
          </w:p>
          <w:p w14:paraId="5597954E" w14:textId="77777777" w:rsidR="005C42E4" w:rsidRDefault="00A077D6">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3347BF7B" w14:textId="77777777" w:rsidR="005C42E4" w:rsidRDefault="00A077D6">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6289ABF8" w14:textId="77777777" w:rsidR="005C42E4" w:rsidRDefault="00A077D6">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14:paraId="6DBC2941" w14:textId="77777777">
        <w:tc>
          <w:tcPr>
            <w:tcW w:w="1479" w:type="dxa"/>
          </w:tcPr>
          <w:p w14:paraId="042EA26F" w14:textId="77777777" w:rsidR="005C42E4" w:rsidRDefault="00A077D6">
            <w:pPr>
              <w:rPr>
                <w:lang w:val="en-US" w:eastAsia="ko-KR"/>
              </w:rPr>
            </w:pPr>
            <w:r>
              <w:rPr>
                <w:lang w:val="en-US" w:eastAsia="ko-KR"/>
              </w:rPr>
              <w:t>IDCC</w:t>
            </w:r>
          </w:p>
        </w:tc>
        <w:tc>
          <w:tcPr>
            <w:tcW w:w="1372" w:type="dxa"/>
          </w:tcPr>
          <w:p w14:paraId="0C1A2670" w14:textId="77777777" w:rsidR="005C42E4" w:rsidRDefault="00A077D6">
            <w:pPr>
              <w:tabs>
                <w:tab w:val="left" w:pos="551"/>
              </w:tabs>
              <w:rPr>
                <w:lang w:val="en-US" w:eastAsia="ko-KR"/>
              </w:rPr>
            </w:pPr>
            <w:r>
              <w:rPr>
                <w:lang w:val="en-US" w:eastAsia="ko-KR"/>
              </w:rPr>
              <w:t>Y</w:t>
            </w:r>
          </w:p>
        </w:tc>
        <w:tc>
          <w:tcPr>
            <w:tcW w:w="972" w:type="dxa"/>
          </w:tcPr>
          <w:p w14:paraId="62414D4F" w14:textId="77777777" w:rsidR="005C42E4" w:rsidRDefault="00A077D6">
            <w:pPr>
              <w:rPr>
                <w:lang w:val="en-US" w:eastAsia="ko-KR"/>
              </w:rPr>
            </w:pPr>
            <w:r>
              <w:rPr>
                <w:lang w:val="en-US" w:eastAsia="ko-KR"/>
              </w:rPr>
              <w:t>Option 2</w:t>
            </w:r>
          </w:p>
        </w:tc>
        <w:tc>
          <w:tcPr>
            <w:tcW w:w="5808" w:type="dxa"/>
          </w:tcPr>
          <w:p w14:paraId="7E3FB97F" w14:textId="77777777" w:rsidR="005C42E4" w:rsidRDefault="00A077D6">
            <w:pPr>
              <w:rPr>
                <w:lang w:val="en-US" w:eastAsia="ko-KR"/>
              </w:rPr>
            </w:pPr>
            <w:r>
              <w:rPr>
                <w:lang w:val="en-US" w:eastAsia="ko-KR"/>
              </w:rPr>
              <w:t>Agree with Nordic on the SI update comments.</w:t>
            </w:r>
          </w:p>
        </w:tc>
      </w:tr>
      <w:tr w:rsidR="005C42E4" w14:paraId="59197A8D" w14:textId="77777777">
        <w:tc>
          <w:tcPr>
            <w:tcW w:w="1479" w:type="dxa"/>
          </w:tcPr>
          <w:p w14:paraId="6687A702" w14:textId="77777777" w:rsidR="005C42E4" w:rsidRDefault="00A077D6">
            <w:pPr>
              <w:rPr>
                <w:lang w:val="en-US" w:eastAsia="ko-KR"/>
              </w:rPr>
            </w:pPr>
            <w:r>
              <w:rPr>
                <w:lang w:val="en-US" w:eastAsia="ko-KR"/>
              </w:rPr>
              <w:t>Intel</w:t>
            </w:r>
          </w:p>
        </w:tc>
        <w:tc>
          <w:tcPr>
            <w:tcW w:w="1372" w:type="dxa"/>
          </w:tcPr>
          <w:p w14:paraId="7D1EF66D" w14:textId="77777777" w:rsidR="005C42E4" w:rsidRDefault="00A077D6">
            <w:pPr>
              <w:tabs>
                <w:tab w:val="left" w:pos="551"/>
              </w:tabs>
              <w:rPr>
                <w:lang w:val="en-US" w:eastAsia="ko-KR"/>
              </w:rPr>
            </w:pPr>
            <w:r>
              <w:rPr>
                <w:lang w:val="en-US" w:eastAsia="ko-KR"/>
              </w:rPr>
              <w:t>Y</w:t>
            </w:r>
          </w:p>
        </w:tc>
        <w:tc>
          <w:tcPr>
            <w:tcW w:w="972" w:type="dxa"/>
          </w:tcPr>
          <w:p w14:paraId="27E0B9B9" w14:textId="77777777" w:rsidR="005C42E4" w:rsidRDefault="00A077D6">
            <w:pPr>
              <w:rPr>
                <w:lang w:val="en-US" w:eastAsia="ko-KR"/>
              </w:rPr>
            </w:pPr>
            <w:r>
              <w:rPr>
                <w:lang w:val="en-US" w:eastAsia="ko-KR"/>
              </w:rPr>
              <w:t>Option 1 is preferred</w:t>
            </w:r>
          </w:p>
        </w:tc>
        <w:tc>
          <w:tcPr>
            <w:tcW w:w="5808" w:type="dxa"/>
          </w:tcPr>
          <w:p w14:paraId="7341A713" w14:textId="77777777" w:rsidR="005C42E4" w:rsidRDefault="00A077D6">
            <w:pPr>
              <w:rPr>
                <w:lang w:val="en-US" w:eastAsia="ko-KR"/>
              </w:rPr>
            </w:pPr>
            <w:r>
              <w:rPr>
                <w:lang w:val="en-US" w:eastAsia="ko-KR"/>
              </w:rPr>
              <w:t>We can also accept Option 2 as a compromise.</w:t>
            </w:r>
          </w:p>
          <w:p w14:paraId="38B37EEF" w14:textId="77777777" w:rsidR="005C42E4" w:rsidRDefault="00A077D6">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14:paraId="1AEC9A1D" w14:textId="77777777">
        <w:tc>
          <w:tcPr>
            <w:tcW w:w="1479" w:type="dxa"/>
          </w:tcPr>
          <w:p w14:paraId="417F6A5C" w14:textId="77777777" w:rsidR="005C42E4" w:rsidRDefault="00A077D6">
            <w:pPr>
              <w:rPr>
                <w:lang w:val="en-US" w:eastAsia="ko-KR"/>
              </w:rPr>
            </w:pPr>
            <w:r>
              <w:t>FUTUREWEI2</w:t>
            </w:r>
          </w:p>
        </w:tc>
        <w:tc>
          <w:tcPr>
            <w:tcW w:w="1372" w:type="dxa"/>
          </w:tcPr>
          <w:p w14:paraId="50201DEB" w14:textId="77777777" w:rsidR="005C42E4" w:rsidRDefault="005C42E4">
            <w:pPr>
              <w:tabs>
                <w:tab w:val="left" w:pos="551"/>
              </w:tabs>
              <w:rPr>
                <w:lang w:val="en-US" w:eastAsia="ko-KR"/>
              </w:rPr>
            </w:pPr>
          </w:p>
        </w:tc>
        <w:tc>
          <w:tcPr>
            <w:tcW w:w="972" w:type="dxa"/>
          </w:tcPr>
          <w:p w14:paraId="7B2899AF" w14:textId="77777777" w:rsidR="005C42E4" w:rsidRDefault="005C42E4">
            <w:pPr>
              <w:rPr>
                <w:lang w:val="en-US" w:eastAsia="ko-KR"/>
              </w:rPr>
            </w:pPr>
          </w:p>
        </w:tc>
        <w:tc>
          <w:tcPr>
            <w:tcW w:w="5808" w:type="dxa"/>
          </w:tcPr>
          <w:p w14:paraId="5F9CBC31" w14:textId="77777777" w:rsidR="005C42E4" w:rsidRDefault="00A077D6">
            <w:pPr>
              <w:rPr>
                <w:lang w:val="en-US" w:eastAsia="ko-KR"/>
              </w:rPr>
            </w:pPr>
            <w:r>
              <w:t>Of these two options, prefer Option 2. Some clarifications on the FFS may be needed.</w:t>
            </w:r>
          </w:p>
        </w:tc>
      </w:tr>
      <w:tr w:rsidR="005C42E4" w14:paraId="7FE7D4D4" w14:textId="77777777">
        <w:tc>
          <w:tcPr>
            <w:tcW w:w="1479" w:type="dxa"/>
          </w:tcPr>
          <w:p w14:paraId="01E11D1C" w14:textId="77777777" w:rsidR="005C42E4" w:rsidRDefault="00A077D6">
            <w:r>
              <w:rPr>
                <w:lang w:val="en-US" w:eastAsia="ko-KR"/>
              </w:rPr>
              <w:t>NEC</w:t>
            </w:r>
          </w:p>
        </w:tc>
        <w:tc>
          <w:tcPr>
            <w:tcW w:w="1372" w:type="dxa"/>
          </w:tcPr>
          <w:p w14:paraId="34267518" w14:textId="77777777" w:rsidR="005C42E4" w:rsidRDefault="005C42E4">
            <w:pPr>
              <w:tabs>
                <w:tab w:val="left" w:pos="551"/>
              </w:tabs>
              <w:rPr>
                <w:lang w:val="en-US" w:eastAsia="ko-KR"/>
              </w:rPr>
            </w:pPr>
          </w:p>
        </w:tc>
        <w:tc>
          <w:tcPr>
            <w:tcW w:w="972" w:type="dxa"/>
          </w:tcPr>
          <w:p w14:paraId="4266DCDB" w14:textId="77777777" w:rsidR="005C42E4" w:rsidRDefault="005C42E4">
            <w:pPr>
              <w:rPr>
                <w:lang w:val="en-US" w:eastAsia="ko-KR"/>
              </w:rPr>
            </w:pPr>
          </w:p>
        </w:tc>
        <w:tc>
          <w:tcPr>
            <w:tcW w:w="5808" w:type="dxa"/>
          </w:tcPr>
          <w:p w14:paraId="7F33A4CE" w14:textId="77777777" w:rsidR="005C42E4" w:rsidRDefault="00A077D6">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w:t>
            </w:r>
            <w:r>
              <w:rPr>
                <w:rFonts w:eastAsia="宋体"/>
                <w:lang w:eastAsia="ja-JP"/>
              </w:rPr>
              <w:lastRenderedPageBreak/>
              <w:t xml:space="preserve">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14:paraId="7B467E93" w14:textId="77777777" w:rsidR="005C42E4" w:rsidRDefault="00A077D6">
            <w:pPr>
              <w:rPr>
                <w:b/>
                <w:lang w:val="en-US"/>
              </w:rPr>
            </w:pPr>
            <w:r>
              <w:rPr>
                <w:lang w:val="en-US" w:eastAsia="ko-KR"/>
              </w:rPr>
              <w:t xml:space="preserve">Preference would be option 2 but the first bullet would depend on </w:t>
            </w:r>
            <w:r>
              <w:rPr>
                <w:b/>
                <w:highlight w:val="yellow"/>
                <w:lang w:val="en-US"/>
              </w:rPr>
              <w:t>High Priority Proposal 3.1-5a</w:t>
            </w:r>
          </w:p>
          <w:p w14:paraId="5A72C476" w14:textId="77777777" w:rsidR="005C42E4" w:rsidRDefault="00A077D6">
            <w:r>
              <w:rPr>
                <w:lang w:val="en-US"/>
              </w:rPr>
              <w:t>We agree with Ericsson to add cell selection/reselection to FFS.</w:t>
            </w:r>
          </w:p>
        </w:tc>
      </w:tr>
      <w:tr w:rsidR="005C42E4" w14:paraId="2C672656" w14:textId="77777777">
        <w:tc>
          <w:tcPr>
            <w:tcW w:w="1479" w:type="dxa"/>
          </w:tcPr>
          <w:p w14:paraId="7BDCD3C8" w14:textId="77777777" w:rsidR="005C42E4" w:rsidRDefault="00A077D6">
            <w:pPr>
              <w:rPr>
                <w:lang w:val="en-US" w:eastAsia="ko-KR"/>
              </w:rPr>
            </w:pPr>
            <w:r>
              <w:rPr>
                <w:rFonts w:eastAsia="Yu Mincho"/>
                <w:lang w:val="en-US" w:eastAsia="ja-JP"/>
              </w:rPr>
              <w:lastRenderedPageBreak/>
              <w:t>DOCOMO</w:t>
            </w:r>
          </w:p>
        </w:tc>
        <w:tc>
          <w:tcPr>
            <w:tcW w:w="1372" w:type="dxa"/>
          </w:tcPr>
          <w:p w14:paraId="61B588C7" w14:textId="77777777" w:rsidR="005C42E4" w:rsidRDefault="005C42E4">
            <w:pPr>
              <w:tabs>
                <w:tab w:val="left" w:pos="551"/>
              </w:tabs>
              <w:rPr>
                <w:lang w:val="en-US" w:eastAsia="ko-KR"/>
              </w:rPr>
            </w:pPr>
          </w:p>
        </w:tc>
        <w:tc>
          <w:tcPr>
            <w:tcW w:w="972" w:type="dxa"/>
          </w:tcPr>
          <w:p w14:paraId="0C4D3481" w14:textId="77777777" w:rsidR="005C42E4" w:rsidRDefault="005C42E4">
            <w:pPr>
              <w:rPr>
                <w:lang w:val="en-US" w:eastAsia="ko-KR"/>
              </w:rPr>
            </w:pPr>
          </w:p>
        </w:tc>
        <w:tc>
          <w:tcPr>
            <w:tcW w:w="5808" w:type="dxa"/>
          </w:tcPr>
          <w:p w14:paraId="08E3F629" w14:textId="77777777" w:rsidR="005C42E4" w:rsidRDefault="00A077D6">
            <w:pPr>
              <w:rPr>
                <w:lang w:val="en-US" w:eastAsia="ko-KR"/>
              </w:rPr>
            </w:pPr>
            <w:r>
              <w:rPr>
                <w:rFonts w:eastAsia="Yu Mincho"/>
                <w:lang w:val="en-US" w:eastAsia="ja-JP"/>
              </w:rPr>
              <w:t>We are fine with either option</w:t>
            </w:r>
          </w:p>
        </w:tc>
      </w:tr>
      <w:tr w:rsidR="005C42E4" w14:paraId="52ED20FA" w14:textId="77777777">
        <w:tc>
          <w:tcPr>
            <w:tcW w:w="1479" w:type="dxa"/>
          </w:tcPr>
          <w:p w14:paraId="0C3687DD"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306DBDD" w14:textId="77777777" w:rsidR="005C42E4" w:rsidRDefault="005C42E4">
            <w:pPr>
              <w:tabs>
                <w:tab w:val="left" w:pos="551"/>
              </w:tabs>
              <w:rPr>
                <w:lang w:val="en-US" w:eastAsia="ko-KR"/>
              </w:rPr>
            </w:pPr>
          </w:p>
        </w:tc>
        <w:tc>
          <w:tcPr>
            <w:tcW w:w="972" w:type="dxa"/>
          </w:tcPr>
          <w:p w14:paraId="592D7810" w14:textId="77777777" w:rsidR="005C42E4" w:rsidRDefault="00A077D6">
            <w:pPr>
              <w:rPr>
                <w:rFonts w:eastAsiaTheme="minorEastAsia"/>
                <w:lang w:val="en-US" w:eastAsia="zh-CN"/>
              </w:rPr>
            </w:pPr>
            <w:r>
              <w:rPr>
                <w:rFonts w:eastAsiaTheme="minorEastAsia"/>
                <w:lang w:val="en-US" w:eastAsia="zh-CN"/>
              </w:rPr>
              <w:t xml:space="preserve">Option 2 </w:t>
            </w:r>
          </w:p>
        </w:tc>
        <w:tc>
          <w:tcPr>
            <w:tcW w:w="5808" w:type="dxa"/>
          </w:tcPr>
          <w:p w14:paraId="4063E24B" w14:textId="77777777" w:rsidR="005C42E4" w:rsidRDefault="00A077D6">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5C42E4" w14:paraId="1BC13C6E" w14:textId="77777777">
        <w:tc>
          <w:tcPr>
            <w:tcW w:w="1479" w:type="dxa"/>
          </w:tcPr>
          <w:p w14:paraId="6E16E677"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7F9466A7" w14:textId="77777777" w:rsidR="005C42E4" w:rsidRDefault="00A077D6">
            <w:pPr>
              <w:tabs>
                <w:tab w:val="left" w:pos="551"/>
              </w:tabs>
              <w:rPr>
                <w:lang w:val="en-US" w:eastAsia="ko-KR"/>
              </w:rPr>
            </w:pPr>
            <w:r>
              <w:rPr>
                <w:rFonts w:eastAsiaTheme="minorEastAsia"/>
                <w:lang w:val="en-US" w:eastAsia="zh-CN"/>
              </w:rPr>
              <w:t>N</w:t>
            </w:r>
          </w:p>
        </w:tc>
        <w:tc>
          <w:tcPr>
            <w:tcW w:w="972" w:type="dxa"/>
          </w:tcPr>
          <w:p w14:paraId="7B330595" w14:textId="77777777" w:rsidR="005C42E4" w:rsidRDefault="005C42E4">
            <w:pPr>
              <w:rPr>
                <w:rFonts w:eastAsiaTheme="minorEastAsia"/>
                <w:lang w:val="en-US" w:eastAsia="zh-CN"/>
              </w:rPr>
            </w:pPr>
          </w:p>
        </w:tc>
        <w:tc>
          <w:tcPr>
            <w:tcW w:w="5808" w:type="dxa"/>
          </w:tcPr>
          <w:p w14:paraId="6F6A1B23" w14:textId="77777777" w:rsidR="005C42E4" w:rsidRDefault="00A077D6">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54A01137" w14:textId="77777777" w:rsidR="005C42E4" w:rsidRDefault="00A077D6">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5C42E4" w14:paraId="69D19DF8" w14:textId="77777777">
        <w:tc>
          <w:tcPr>
            <w:tcW w:w="1479" w:type="dxa"/>
          </w:tcPr>
          <w:p w14:paraId="5F380C7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4424C02" w14:textId="77777777" w:rsidR="005C42E4" w:rsidRDefault="005C42E4">
            <w:pPr>
              <w:tabs>
                <w:tab w:val="left" w:pos="551"/>
              </w:tabs>
              <w:rPr>
                <w:rFonts w:eastAsiaTheme="minorEastAsia"/>
                <w:lang w:val="en-US" w:eastAsia="zh-CN"/>
              </w:rPr>
            </w:pPr>
          </w:p>
        </w:tc>
        <w:tc>
          <w:tcPr>
            <w:tcW w:w="972" w:type="dxa"/>
          </w:tcPr>
          <w:p w14:paraId="7E6A8CFD"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58AFC2D0" w14:textId="77777777" w:rsidR="005C42E4" w:rsidRDefault="005C42E4">
            <w:pPr>
              <w:rPr>
                <w:rFonts w:eastAsiaTheme="minorEastAsia"/>
                <w:lang w:val="en-US" w:eastAsia="zh-CN"/>
              </w:rPr>
            </w:pPr>
          </w:p>
        </w:tc>
      </w:tr>
      <w:tr w:rsidR="005C42E4" w14:paraId="26616853" w14:textId="77777777">
        <w:tc>
          <w:tcPr>
            <w:tcW w:w="1479" w:type="dxa"/>
          </w:tcPr>
          <w:p w14:paraId="29A62F54" w14:textId="77777777" w:rsidR="005C42E4" w:rsidRDefault="00A077D6">
            <w:pPr>
              <w:tabs>
                <w:tab w:val="left" w:pos="551"/>
              </w:tabs>
              <w:rPr>
                <w:rFonts w:eastAsiaTheme="minorEastAsia"/>
                <w:lang w:val="en-US" w:eastAsia="zh-CN"/>
              </w:rPr>
            </w:pPr>
            <w:r>
              <w:rPr>
                <w:rFonts w:eastAsiaTheme="minorEastAsia"/>
                <w:lang w:val="en-US" w:eastAsia="zh-CN"/>
              </w:rPr>
              <w:t>CMCC</w:t>
            </w:r>
          </w:p>
        </w:tc>
        <w:tc>
          <w:tcPr>
            <w:tcW w:w="1372" w:type="dxa"/>
          </w:tcPr>
          <w:p w14:paraId="67726322" w14:textId="77777777" w:rsidR="005C42E4" w:rsidRDefault="00A077D6">
            <w:pPr>
              <w:tabs>
                <w:tab w:val="left" w:pos="551"/>
              </w:tabs>
              <w:rPr>
                <w:lang w:val="en-US" w:eastAsia="ko-KR"/>
              </w:rPr>
            </w:pPr>
            <w:r>
              <w:rPr>
                <w:lang w:val="en-US" w:eastAsia="ko-KR"/>
              </w:rPr>
              <w:t>Y</w:t>
            </w:r>
          </w:p>
        </w:tc>
        <w:tc>
          <w:tcPr>
            <w:tcW w:w="972" w:type="dxa"/>
          </w:tcPr>
          <w:p w14:paraId="2A520358" w14:textId="77777777" w:rsidR="005C42E4" w:rsidRDefault="00A077D6">
            <w:pPr>
              <w:rPr>
                <w:lang w:val="en-US" w:eastAsia="ko-KR"/>
              </w:rPr>
            </w:pPr>
            <w:r>
              <w:rPr>
                <w:lang w:val="en-US" w:eastAsia="ko-KR"/>
              </w:rPr>
              <w:t>Option 1 is preferred</w:t>
            </w:r>
          </w:p>
        </w:tc>
        <w:tc>
          <w:tcPr>
            <w:tcW w:w="5808" w:type="dxa"/>
          </w:tcPr>
          <w:p w14:paraId="27570157" w14:textId="77777777" w:rsidR="005C42E4" w:rsidRDefault="00A077D6">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Default="00A077D6">
            <w:pPr>
              <w:rPr>
                <w:rFonts w:eastAsiaTheme="minorEastAsia"/>
                <w:lang w:eastAsia="zh-CN"/>
              </w:rPr>
            </w:pPr>
            <w:r>
              <w:rPr>
                <w:rFonts w:eastAsiaTheme="minorEastAsia"/>
                <w:lang w:eastAsia="zh-CN"/>
              </w:rPr>
              <w:t>The word ‘CSI-RS’ in option1 shall be removed.</w:t>
            </w:r>
          </w:p>
        </w:tc>
      </w:tr>
      <w:tr w:rsidR="005C42E4" w14:paraId="50EE7D6A" w14:textId="77777777">
        <w:tc>
          <w:tcPr>
            <w:tcW w:w="1479" w:type="dxa"/>
          </w:tcPr>
          <w:p w14:paraId="01EC027C" w14:textId="77777777" w:rsidR="005C42E4" w:rsidRDefault="00A077D6">
            <w:pPr>
              <w:tabs>
                <w:tab w:val="left" w:pos="551"/>
              </w:tabs>
              <w:rPr>
                <w:rFonts w:eastAsiaTheme="minorEastAsia"/>
                <w:lang w:val="en-US" w:eastAsia="zh-CN"/>
              </w:rPr>
            </w:pPr>
            <w:r>
              <w:rPr>
                <w:rFonts w:eastAsiaTheme="minorEastAsia"/>
                <w:lang w:val="en-US" w:eastAsia="zh-CN"/>
              </w:rPr>
              <w:t>Huawei, HiSi</w:t>
            </w:r>
          </w:p>
        </w:tc>
        <w:tc>
          <w:tcPr>
            <w:tcW w:w="1372" w:type="dxa"/>
          </w:tcPr>
          <w:p w14:paraId="562809B7" w14:textId="77777777" w:rsidR="005C42E4" w:rsidRDefault="005C42E4">
            <w:pPr>
              <w:tabs>
                <w:tab w:val="left" w:pos="551"/>
              </w:tabs>
              <w:rPr>
                <w:lang w:val="en-US" w:eastAsia="ko-KR"/>
              </w:rPr>
            </w:pPr>
          </w:p>
        </w:tc>
        <w:tc>
          <w:tcPr>
            <w:tcW w:w="972" w:type="dxa"/>
          </w:tcPr>
          <w:p w14:paraId="590993F0" w14:textId="77777777" w:rsidR="005C42E4" w:rsidRDefault="00A077D6">
            <w:pPr>
              <w:rPr>
                <w:lang w:val="en-US" w:eastAsia="ko-KR"/>
              </w:rPr>
            </w:pPr>
            <w:r>
              <w:rPr>
                <w:lang w:val="en-US" w:eastAsia="ko-KR"/>
              </w:rPr>
              <w:t>Option 1/ Option 3</w:t>
            </w:r>
          </w:p>
        </w:tc>
        <w:tc>
          <w:tcPr>
            <w:tcW w:w="5808" w:type="dxa"/>
          </w:tcPr>
          <w:p w14:paraId="5F7D4297" w14:textId="77777777" w:rsidR="005C42E4" w:rsidRDefault="00A077D6">
            <w:pPr>
              <w:rPr>
                <w:rFonts w:eastAsiaTheme="minorEastAsia"/>
                <w:lang w:eastAsia="zh-CN"/>
              </w:rPr>
            </w:pPr>
            <w:r>
              <w:rPr>
                <w:rFonts w:eastAsiaTheme="minorEastAsia"/>
                <w:lang w:eastAsia="zh-CN"/>
              </w:rPr>
              <w:t>It is pending further discussion on whether NCD-SSB is feasible, as it is not currently supported.</w:t>
            </w:r>
          </w:p>
          <w:p w14:paraId="637083FA" w14:textId="77777777" w:rsidR="005C42E4" w:rsidRDefault="00A077D6">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E8407F3" w14:textId="77777777" w:rsidR="005C42E4" w:rsidRDefault="00A077D6">
            <w:pPr>
              <w:pStyle w:val="ListParagraph"/>
              <w:numPr>
                <w:ilvl w:val="1"/>
                <w:numId w:val="42"/>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5A31F853" w14:textId="77777777" w:rsidR="005C42E4" w:rsidRDefault="00A077D6">
            <w:pPr>
              <w:pStyle w:val="ListParagraph"/>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4A107C84" w14:textId="77777777" w:rsidR="005C42E4" w:rsidRDefault="00A077D6">
            <w:pPr>
              <w:pStyle w:val="ListParagraph"/>
              <w:numPr>
                <w:ilvl w:val="1"/>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7585B129" w14:textId="77777777" w:rsidR="005C42E4" w:rsidRDefault="00A077D6">
            <w:pPr>
              <w:pStyle w:val="ListParagraph"/>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24EA709A" w14:textId="77777777" w:rsidR="005C42E4" w:rsidRDefault="00A077D6">
            <w:pPr>
              <w:rPr>
                <w:bCs/>
              </w:rPr>
            </w:pPr>
            <w:r>
              <w:rPr>
                <w:bCs/>
              </w:rPr>
              <w:t>Except NCD-SSB, Option 2 can be considered conditioned with paging is configurable, possibly with network configuration restrictions.</w:t>
            </w:r>
          </w:p>
        </w:tc>
      </w:tr>
      <w:tr w:rsidR="005C42E4" w14:paraId="65BC7E4C" w14:textId="77777777">
        <w:tc>
          <w:tcPr>
            <w:tcW w:w="1479" w:type="dxa"/>
          </w:tcPr>
          <w:p w14:paraId="684E318F" w14:textId="77777777" w:rsidR="005C42E4" w:rsidRDefault="00A077D6">
            <w:pPr>
              <w:tabs>
                <w:tab w:val="left" w:pos="551"/>
              </w:tabs>
              <w:rPr>
                <w:rFonts w:eastAsiaTheme="minorEastAsia"/>
                <w:lang w:val="en-US" w:eastAsia="ko-KR"/>
              </w:rPr>
            </w:pPr>
            <w:r>
              <w:rPr>
                <w:rFonts w:eastAsiaTheme="minorEastAsia"/>
                <w:lang w:val="en-US" w:eastAsia="ko-KR"/>
              </w:rPr>
              <w:t>LGE</w:t>
            </w:r>
          </w:p>
        </w:tc>
        <w:tc>
          <w:tcPr>
            <w:tcW w:w="1372" w:type="dxa"/>
          </w:tcPr>
          <w:p w14:paraId="1AD023ED" w14:textId="77777777" w:rsidR="005C42E4" w:rsidRDefault="005C42E4">
            <w:pPr>
              <w:tabs>
                <w:tab w:val="left" w:pos="551"/>
              </w:tabs>
              <w:rPr>
                <w:lang w:val="en-US" w:eastAsia="ko-KR"/>
              </w:rPr>
            </w:pPr>
          </w:p>
        </w:tc>
        <w:tc>
          <w:tcPr>
            <w:tcW w:w="972" w:type="dxa"/>
          </w:tcPr>
          <w:p w14:paraId="3DFF00EE" w14:textId="77777777" w:rsidR="005C42E4" w:rsidRDefault="005C42E4">
            <w:pPr>
              <w:rPr>
                <w:lang w:val="en-US" w:eastAsia="ko-KR"/>
              </w:rPr>
            </w:pPr>
          </w:p>
        </w:tc>
        <w:tc>
          <w:tcPr>
            <w:tcW w:w="5808" w:type="dxa"/>
          </w:tcPr>
          <w:p w14:paraId="7AD38F63" w14:textId="77777777" w:rsidR="005C42E4" w:rsidRDefault="00A077D6">
            <w:pPr>
              <w:rPr>
                <w:rFonts w:eastAsiaTheme="minorEastAsia"/>
                <w:lang w:eastAsia="ko-KR"/>
              </w:rPr>
            </w:pPr>
            <w:r>
              <w:rPr>
                <w:rFonts w:eastAsiaTheme="minorEastAsia"/>
                <w:lang w:eastAsia="ko-KR"/>
              </w:rPr>
              <w:t>We have the same view with Qualcomm and MediaTek.</w:t>
            </w:r>
          </w:p>
          <w:p w14:paraId="2130BC82" w14:textId="77777777" w:rsidR="005C42E4" w:rsidRDefault="00A077D6">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5C42E4" w14:paraId="34FB7DBF" w14:textId="77777777">
        <w:tc>
          <w:tcPr>
            <w:tcW w:w="1479" w:type="dxa"/>
          </w:tcPr>
          <w:p w14:paraId="0B4616DC" w14:textId="77777777" w:rsidR="005C42E4" w:rsidRDefault="00A077D6">
            <w:pPr>
              <w:tabs>
                <w:tab w:val="left" w:pos="551"/>
              </w:tabs>
              <w:rPr>
                <w:rFonts w:eastAsia="Malgun Gothic"/>
                <w:lang w:val="en-US" w:eastAsia="ko-KR"/>
              </w:rPr>
            </w:pPr>
            <w:r>
              <w:rPr>
                <w:rFonts w:eastAsia="Malgun Gothic"/>
                <w:lang w:val="en-US" w:eastAsia="ko-KR"/>
              </w:rPr>
              <w:t>Spreadtrum</w:t>
            </w:r>
          </w:p>
        </w:tc>
        <w:tc>
          <w:tcPr>
            <w:tcW w:w="1372" w:type="dxa"/>
          </w:tcPr>
          <w:p w14:paraId="1AE7A2F5" w14:textId="77777777" w:rsidR="005C42E4" w:rsidRDefault="00A077D6">
            <w:pPr>
              <w:tabs>
                <w:tab w:val="left" w:pos="551"/>
              </w:tabs>
              <w:rPr>
                <w:lang w:val="en-US" w:eastAsia="ko-KR"/>
              </w:rPr>
            </w:pPr>
            <w:r>
              <w:rPr>
                <w:lang w:val="en-US" w:eastAsia="ko-KR"/>
              </w:rPr>
              <w:t>Y</w:t>
            </w:r>
          </w:p>
        </w:tc>
        <w:tc>
          <w:tcPr>
            <w:tcW w:w="972" w:type="dxa"/>
          </w:tcPr>
          <w:p w14:paraId="43634AD9" w14:textId="77777777" w:rsidR="005C42E4" w:rsidRDefault="00A077D6">
            <w:pPr>
              <w:rPr>
                <w:lang w:val="en-US" w:eastAsia="ko-KR"/>
              </w:rPr>
            </w:pPr>
            <w:r>
              <w:rPr>
                <w:lang w:val="en-US" w:eastAsia="ko-KR"/>
              </w:rPr>
              <w:t>Option 2</w:t>
            </w:r>
          </w:p>
        </w:tc>
        <w:tc>
          <w:tcPr>
            <w:tcW w:w="5808" w:type="dxa"/>
          </w:tcPr>
          <w:p w14:paraId="533B495D" w14:textId="77777777" w:rsidR="005C42E4" w:rsidRDefault="00A077D6">
            <w:pPr>
              <w:rPr>
                <w:rFonts w:eastAsiaTheme="minorEastAsia"/>
                <w:lang w:eastAsia="zh-CN"/>
              </w:rPr>
            </w:pPr>
            <w:r>
              <w:rPr>
                <w:rFonts w:eastAsiaTheme="minorEastAsia"/>
                <w:lang w:eastAsia="zh-CN"/>
              </w:rPr>
              <w:t xml:space="preserve">But we think it is hard to compromise to Option 2, especially for the RRC-configured DL BWP part. In our view, for RRC-configured DL BWP, it is definitely up to UE capability like FG 1-6 or 1-6a. We can discuss the RRC-configured DL BWP as UE feature. We suggest the </w:t>
            </w:r>
            <w:r>
              <w:rPr>
                <w:rFonts w:eastAsiaTheme="minorEastAsia"/>
                <w:lang w:eastAsia="zh-CN"/>
              </w:rPr>
              <w:lastRenderedPageBreak/>
              <w:t>group can agree the initial DL BWP part at first for ease of consensus.</w:t>
            </w:r>
          </w:p>
          <w:p w14:paraId="247A4928" w14:textId="77777777" w:rsidR="005C42E4" w:rsidRDefault="00A077D6">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Default="00A077D6">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1D34367C" w14:textId="77777777" w:rsidR="005C42E4" w:rsidRDefault="00A077D6">
            <w:pPr>
              <w:rPr>
                <w:rFonts w:eastAsiaTheme="minorEastAsia"/>
                <w:lang w:eastAsia="zh-CN"/>
              </w:rPr>
            </w:pPr>
            <w:r>
              <w:rPr>
                <w:rFonts w:eastAsiaTheme="minorEastAsia"/>
                <w:lang w:eastAsia="zh-CN"/>
              </w:rPr>
              <w:t>Perhaps, NW vendors can compromise the following simplified Option 2.</w:t>
            </w:r>
          </w:p>
          <w:p w14:paraId="771AE5EC"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DF38C63"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35DA354"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A4FC6E7"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018E494A"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4A9E464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5C42E4" w14:paraId="69E16CFF" w14:textId="77777777">
        <w:tc>
          <w:tcPr>
            <w:tcW w:w="1479" w:type="dxa"/>
          </w:tcPr>
          <w:p w14:paraId="2F13C6CE" w14:textId="77777777" w:rsidR="005C42E4" w:rsidRDefault="00A077D6">
            <w:pPr>
              <w:rPr>
                <w:rFonts w:eastAsiaTheme="minorEastAsia"/>
                <w:lang w:val="en-US" w:eastAsia="ko-KR"/>
              </w:rPr>
            </w:pPr>
            <w:r>
              <w:rPr>
                <w:rFonts w:eastAsiaTheme="minorEastAsia"/>
                <w:lang w:val="en-US" w:eastAsia="zh-CN"/>
              </w:rPr>
              <w:lastRenderedPageBreak/>
              <w:t>ZTE, Sanechips</w:t>
            </w:r>
          </w:p>
        </w:tc>
        <w:tc>
          <w:tcPr>
            <w:tcW w:w="1372" w:type="dxa"/>
          </w:tcPr>
          <w:p w14:paraId="24BE8C14" w14:textId="77777777" w:rsidR="005C42E4" w:rsidRDefault="005C42E4">
            <w:pPr>
              <w:tabs>
                <w:tab w:val="left" w:pos="551"/>
              </w:tabs>
              <w:rPr>
                <w:rFonts w:eastAsiaTheme="minorEastAsia"/>
                <w:lang w:val="en-US" w:eastAsia="ko-KR"/>
              </w:rPr>
            </w:pPr>
          </w:p>
        </w:tc>
        <w:tc>
          <w:tcPr>
            <w:tcW w:w="972" w:type="dxa"/>
          </w:tcPr>
          <w:p w14:paraId="3D109A6E" w14:textId="77777777" w:rsidR="005C42E4" w:rsidRDefault="00A077D6">
            <w:pPr>
              <w:rPr>
                <w:rFonts w:eastAsiaTheme="minorEastAsia"/>
                <w:lang w:val="en-US" w:eastAsia="ko-KR"/>
              </w:rPr>
            </w:pPr>
            <w:r>
              <w:rPr>
                <w:rFonts w:eastAsiaTheme="minorEastAsia"/>
                <w:lang w:val="en-US" w:eastAsia="zh-CN"/>
              </w:rPr>
              <w:t>Option 1</w:t>
            </w:r>
          </w:p>
        </w:tc>
        <w:tc>
          <w:tcPr>
            <w:tcW w:w="5808" w:type="dxa"/>
          </w:tcPr>
          <w:p w14:paraId="41014C85" w14:textId="77777777" w:rsidR="005C42E4" w:rsidRDefault="00A077D6">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The UE shall not always expect SSB transmission in the separate initial DL BWP.</w:t>
            </w:r>
          </w:p>
        </w:tc>
      </w:tr>
      <w:tr w:rsidR="005C42E4" w14:paraId="6C38CEBA" w14:textId="77777777">
        <w:tc>
          <w:tcPr>
            <w:tcW w:w="1479" w:type="dxa"/>
          </w:tcPr>
          <w:p w14:paraId="081F54F2"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3"/>
          </w:tcPr>
          <w:p w14:paraId="350A8761"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Default="00A077D6">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27C670E6" w14:textId="77777777" w:rsidR="005C42E4" w:rsidRDefault="00A077D6">
            <w:pPr>
              <w:pStyle w:val="ListParagraph"/>
              <w:numPr>
                <w:ilvl w:val="0"/>
                <w:numId w:val="42"/>
              </w:numPr>
              <w:rPr>
                <w:b/>
                <w:sz w:val="20"/>
                <w:szCs w:val="22"/>
                <w:lang w:val="en-US"/>
              </w:rPr>
            </w:pPr>
            <w:r>
              <w:rPr>
                <w:b/>
                <w:sz w:val="20"/>
                <w:szCs w:val="22"/>
                <w:lang w:val="en-US"/>
              </w:rPr>
              <w:t>Option 1:</w:t>
            </w:r>
          </w:p>
          <w:p w14:paraId="02E5E513" w14:textId="77777777" w:rsidR="005C42E4" w:rsidRDefault="00A077D6">
            <w:pPr>
              <w:pStyle w:val="ListParagraph"/>
              <w:numPr>
                <w:ilvl w:val="1"/>
                <w:numId w:val="42"/>
              </w:numPr>
              <w:rPr>
                <w:b/>
                <w:sz w:val="20"/>
                <w:szCs w:val="20"/>
                <w:lang w:val="en-US"/>
              </w:rPr>
            </w:pPr>
            <w:r>
              <w:rPr>
                <w:b/>
                <w:sz w:val="20"/>
                <w:szCs w:val="20"/>
                <w:lang w:val="en-US"/>
              </w:rPr>
              <w:t>For separate initial DL BWP,</w:t>
            </w:r>
          </w:p>
          <w:p w14:paraId="4891C240"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1AD5DB82"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1952D4EF" w14:textId="77777777" w:rsidR="005C42E4" w:rsidRDefault="00A077D6">
            <w:pPr>
              <w:pStyle w:val="ListParagraph"/>
              <w:numPr>
                <w:ilvl w:val="2"/>
                <w:numId w:val="42"/>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19BF8BF9" w14:textId="77777777" w:rsidR="005C42E4" w:rsidRDefault="00A077D6">
            <w:pPr>
              <w:pStyle w:val="ListParagraph"/>
              <w:numPr>
                <w:ilvl w:val="0"/>
                <w:numId w:val="42"/>
              </w:numPr>
              <w:rPr>
                <w:b/>
                <w:sz w:val="20"/>
                <w:szCs w:val="20"/>
                <w:lang w:val="en-US"/>
              </w:rPr>
            </w:pPr>
            <w:r>
              <w:rPr>
                <w:b/>
                <w:sz w:val="20"/>
                <w:szCs w:val="20"/>
                <w:lang w:val="en-US"/>
              </w:rPr>
              <w:t>Option 2:</w:t>
            </w:r>
          </w:p>
          <w:p w14:paraId="64699D4E"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42C4AEF9"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0E79670B"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6272C9A4"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68AE7EB4"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093FAF56"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B3637F4" w14:textId="77777777" w:rsidR="005C42E4" w:rsidRDefault="00A077D6">
            <w:pPr>
              <w:pStyle w:val="ListParagraph"/>
              <w:numPr>
                <w:ilvl w:val="2"/>
                <w:numId w:val="42"/>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1A0D70F2" w14:textId="77777777" w:rsidR="005C42E4" w:rsidRDefault="00A077D6">
            <w:pPr>
              <w:pStyle w:val="ListParagraph"/>
              <w:numPr>
                <w:ilvl w:val="0"/>
                <w:numId w:val="42"/>
              </w:numPr>
              <w:rPr>
                <w:b/>
                <w:sz w:val="20"/>
                <w:szCs w:val="20"/>
                <w:lang w:val="en-US"/>
              </w:rPr>
            </w:pPr>
            <w:r>
              <w:rPr>
                <w:b/>
                <w:sz w:val="20"/>
                <w:szCs w:val="20"/>
                <w:lang w:val="en-US"/>
              </w:rPr>
              <w:t>FFS:</w:t>
            </w:r>
          </w:p>
          <w:p w14:paraId="10B2BD92" w14:textId="77777777" w:rsidR="005C42E4" w:rsidRDefault="00A077D6">
            <w:pPr>
              <w:pStyle w:val="ListParagraph"/>
              <w:numPr>
                <w:ilvl w:val="1"/>
                <w:numId w:val="42"/>
              </w:numPr>
              <w:rPr>
                <w:b/>
                <w:sz w:val="20"/>
                <w:szCs w:val="20"/>
                <w:lang w:val="en-US"/>
              </w:rPr>
            </w:pPr>
            <w:r>
              <w:rPr>
                <w:b/>
                <w:sz w:val="20"/>
                <w:szCs w:val="20"/>
                <w:lang w:val="en-US"/>
              </w:rPr>
              <w:lastRenderedPageBreak/>
              <w:t>Whether RedCap UE can/cannot expect SSB under certain conditions for SSB monitoring periodicity (i.e., SMTC configuration) and DRX cycle</w:t>
            </w:r>
          </w:p>
          <w:p w14:paraId="341F52B8" w14:textId="77777777" w:rsidR="005C42E4" w:rsidRDefault="00A077D6">
            <w:pPr>
              <w:pStyle w:val="ListParagraph"/>
              <w:numPr>
                <w:ilvl w:val="1"/>
                <w:numId w:val="42"/>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Default="00A077D6">
            <w:pPr>
              <w:pStyle w:val="ListParagraph"/>
              <w:numPr>
                <w:ilvl w:val="1"/>
                <w:numId w:val="42"/>
              </w:numPr>
              <w:rPr>
                <w:b/>
                <w:sz w:val="20"/>
                <w:szCs w:val="20"/>
                <w:lang w:val="en-US"/>
              </w:rPr>
            </w:pPr>
            <w:r>
              <w:rPr>
                <w:b/>
                <w:sz w:val="20"/>
                <w:szCs w:val="20"/>
                <w:lang w:val="en-US"/>
              </w:rPr>
              <w:t>How SI update notifications and/or SI updates are signaled to RedCap UEs</w:t>
            </w:r>
          </w:p>
          <w:p w14:paraId="34195C93" w14:textId="77777777" w:rsidR="005C42E4" w:rsidRDefault="00A077D6">
            <w:pPr>
              <w:pStyle w:val="ListParagraph"/>
              <w:numPr>
                <w:ilvl w:val="1"/>
                <w:numId w:val="42"/>
              </w:numPr>
              <w:rPr>
                <w:b/>
                <w:sz w:val="20"/>
                <w:szCs w:val="20"/>
                <w:lang w:val="en-US"/>
              </w:rPr>
            </w:pPr>
            <w:r>
              <w:rPr>
                <w:b/>
                <w:sz w:val="20"/>
                <w:szCs w:val="20"/>
                <w:lang w:val="en-US"/>
              </w:rPr>
              <w:t>FR2 case</w:t>
            </w:r>
          </w:p>
          <w:p w14:paraId="4C013890" w14:textId="77777777" w:rsidR="005C42E4" w:rsidRDefault="00A077D6">
            <w:pPr>
              <w:pStyle w:val="ListParagraph"/>
              <w:numPr>
                <w:ilvl w:val="0"/>
                <w:numId w:val="42"/>
              </w:numPr>
              <w:rPr>
                <w:b/>
                <w:sz w:val="20"/>
                <w:szCs w:val="20"/>
                <w:lang w:val="en-US"/>
              </w:rPr>
            </w:pPr>
            <w:r>
              <w:rPr>
                <w:b/>
                <w:sz w:val="20"/>
                <w:szCs w:val="20"/>
                <w:lang w:val="en-US"/>
              </w:rPr>
              <w:t>Note:</w:t>
            </w:r>
          </w:p>
          <w:p w14:paraId="65E3B8E3" w14:textId="77777777" w:rsidR="005C42E4" w:rsidRDefault="00A077D6">
            <w:pPr>
              <w:pStyle w:val="ListParagraph"/>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c>
      </w:tr>
      <w:tr w:rsidR="005C42E4" w14:paraId="191AB351" w14:textId="77777777">
        <w:tc>
          <w:tcPr>
            <w:tcW w:w="1479" w:type="dxa"/>
          </w:tcPr>
          <w:p w14:paraId="5A5FB5D9"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24D01E79"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972" w:type="dxa"/>
          </w:tcPr>
          <w:p w14:paraId="5F2DDD39" w14:textId="77777777" w:rsidR="005C42E4" w:rsidRDefault="005C42E4">
            <w:pPr>
              <w:rPr>
                <w:rFonts w:eastAsiaTheme="minorEastAsia"/>
                <w:lang w:val="en-US" w:eastAsia="zh-CN"/>
              </w:rPr>
            </w:pPr>
          </w:p>
        </w:tc>
        <w:tc>
          <w:tcPr>
            <w:tcW w:w="5808" w:type="dxa"/>
          </w:tcPr>
          <w:p w14:paraId="7D8CC8AB" w14:textId="77777777" w:rsidR="005C42E4" w:rsidRDefault="00A077D6">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14:paraId="1CFB36B8" w14:textId="77777777" w:rsidR="005C42E4" w:rsidRDefault="00A077D6">
            <w:pPr>
              <w:pStyle w:val="ListParagraph"/>
              <w:numPr>
                <w:ilvl w:val="0"/>
                <w:numId w:val="42"/>
              </w:numPr>
              <w:rPr>
                <w:b/>
                <w:sz w:val="20"/>
                <w:szCs w:val="20"/>
                <w:lang w:val="en-US"/>
              </w:rPr>
            </w:pPr>
            <w:r>
              <w:rPr>
                <w:b/>
                <w:sz w:val="20"/>
                <w:szCs w:val="20"/>
                <w:lang w:val="en-US"/>
              </w:rPr>
              <w:t>Option 2:</w:t>
            </w:r>
          </w:p>
          <w:p w14:paraId="6C6EE837"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75CF68BC" w14:textId="77777777" w:rsidR="005C42E4" w:rsidRDefault="00A077D6">
            <w:pPr>
              <w:pStyle w:val="ListParagraph"/>
              <w:numPr>
                <w:ilvl w:val="2"/>
                <w:numId w:val="42"/>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30F1DDB9"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49D3CB90"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5D35267B"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5B122E59"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388FB39" w14:textId="77777777" w:rsidR="005C42E4" w:rsidRDefault="00A077D6">
            <w:pPr>
              <w:pStyle w:val="ListParagraph"/>
              <w:numPr>
                <w:ilvl w:val="2"/>
                <w:numId w:val="42"/>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5C42E4" w14:paraId="77714C3F" w14:textId="77777777">
        <w:tc>
          <w:tcPr>
            <w:tcW w:w="1479" w:type="dxa"/>
          </w:tcPr>
          <w:p w14:paraId="305DFCB3"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20B42370" w14:textId="77777777" w:rsidR="005C42E4" w:rsidRDefault="00A077D6">
            <w:pPr>
              <w:tabs>
                <w:tab w:val="left" w:pos="551"/>
              </w:tabs>
              <w:rPr>
                <w:rFonts w:eastAsiaTheme="minorEastAsia"/>
                <w:lang w:val="en-US" w:eastAsia="ko-KR"/>
              </w:rPr>
            </w:pPr>
            <w:r>
              <w:rPr>
                <w:rFonts w:eastAsiaTheme="minorEastAsia"/>
                <w:lang w:val="en-US" w:eastAsia="ko-KR"/>
              </w:rPr>
              <w:t>N</w:t>
            </w:r>
          </w:p>
          <w:p w14:paraId="39C0534F" w14:textId="77777777" w:rsidR="005C42E4" w:rsidRDefault="005C42E4">
            <w:pPr>
              <w:tabs>
                <w:tab w:val="left" w:pos="551"/>
              </w:tabs>
              <w:rPr>
                <w:rFonts w:eastAsiaTheme="minorEastAsia"/>
                <w:lang w:val="en-US" w:eastAsia="ko-KR"/>
              </w:rPr>
            </w:pPr>
          </w:p>
        </w:tc>
        <w:tc>
          <w:tcPr>
            <w:tcW w:w="972" w:type="dxa"/>
          </w:tcPr>
          <w:p w14:paraId="2248CC73" w14:textId="77777777" w:rsidR="005C42E4" w:rsidRDefault="005C42E4">
            <w:pPr>
              <w:rPr>
                <w:rFonts w:eastAsiaTheme="minorEastAsia"/>
                <w:lang w:val="en-US" w:eastAsia="zh-CN"/>
              </w:rPr>
            </w:pPr>
          </w:p>
        </w:tc>
        <w:tc>
          <w:tcPr>
            <w:tcW w:w="5808" w:type="dxa"/>
          </w:tcPr>
          <w:p w14:paraId="5DD82DF2" w14:textId="77777777" w:rsidR="005C42E4" w:rsidRDefault="00A077D6">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Default="00A077D6">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Default="00A077D6">
            <w:pPr>
              <w:rPr>
                <w:b/>
                <w:lang w:val="en-US"/>
              </w:rPr>
            </w:pPr>
            <w:r>
              <w:rPr>
                <w:b/>
                <w:lang w:val="en-US"/>
              </w:rPr>
              <w:t>Option 3:</w:t>
            </w:r>
          </w:p>
          <w:p w14:paraId="3DC849C0" w14:textId="77777777" w:rsidR="005C42E4" w:rsidRDefault="00A077D6">
            <w:pPr>
              <w:pStyle w:val="ListParagraph"/>
              <w:numPr>
                <w:ilvl w:val="0"/>
                <w:numId w:val="42"/>
              </w:numPr>
              <w:ind w:left="226" w:hanging="226"/>
              <w:rPr>
                <w:b/>
                <w:sz w:val="20"/>
                <w:szCs w:val="20"/>
                <w:lang w:val="en-US"/>
              </w:rPr>
            </w:pPr>
            <w:r>
              <w:rPr>
                <w:b/>
                <w:sz w:val="20"/>
                <w:szCs w:val="20"/>
                <w:lang w:val="en-US"/>
              </w:rPr>
              <w:t>For separate initial DL BWP configured for random access and paging,</w:t>
            </w:r>
          </w:p>
          <w:p w14:paraId="47C2299C" w14:textId="77777777" w:rsidR="005C42E4" w:rsidRDefault="00A077D6">
            <w:pPr>
              <w:pStyle w:val="ListParagraph"/>
              <w:numPr>
                <w:ilvl w:val="1"/>
                <w:numId w:val="42"/>
              </w:numPr>
              <w:ind w:left="406" w:hanging="180"/>
              <w:rPr>
                <w:b/>
                <w:sz w:val="20"/>
                <w:szCs w:val="20"/>
                <w:lang w:val="en-US"/>
              </w:rPr>
            </w:pPr>
            <w:r>
              <w:rPr>
                <w:b/>
                <w:sz w:val="20"/>
                <w:szCs w:val="20"/>
                <w:lang w:val="en-US"/>
              </w:rPr>
              <w:t>RedCap UE expects it to contain CD-SSB or NCD-SSB (not both)</w:t>
            </w:r>
          </w:p>
          <w:p w14:paraId="7EC31DDC" w14:textId="77777777" w:rsidR="005C42E4" w:rsidRDefault="00A077D6">
            <w:pPr>
              <w:pStyle w:val="ListParagraph"/>
              <w:numPr>
                <w:ilvl w:val="2"/>
                <w:numId w:val="42"/>
              </w:numPr>
              <w:ind w:left="946" w:hanging="270"/>
              <w:rPr>
                <w:b/>
                <w:sz w:val="20"/>
                <w:szCs w:val="20"/>
                <w:lang w:val="en-US"/>
              </w:rPr>
            </w:pPr>
            <w:r>
              <w:rPr>
                <w:b/>
                <w:sz w:val="20"/>
                <w:szCs w:val="20"/>
                <w:lang w:val="en-US"/>
              </w:rPr>
              <w:t>If the initial DL BWP contains CD-SSB, RedCap UE expects it to contain CORESET#0/SIB1</w:t>
            </w:r>
          </w:p>
          <w:p w14:paraId="1E5D791C" w14:textId="77777777" w:rsidR="005C42E4" w:rsidRDefault="00A077D6">
            <w:pPr>
              <w:pStyle w:val="ListParagraph"/>
              <w:numPr>
                <w:ilvl w:val="2"/>
                <w:numId w:val="42"/>
              </w:numPr>
              <w:ind w:left="946" w:hanging="270"/>
              <w:rPr>
                <w:b/>
                <w:sz w:val="20"/>
                <w:szCs w:val="20"/>
                <w:lang w:val="en-US"/>
              </w:rPr>
            </w:pPr>
            <w:r>
              <w:rPr>
                <w:b/>
                <w:sz w:val="20"/>
                <w:szCs w:val="20"/>
                <w:lang w:val="en-US"/>
              </w:rPr>
              <w:t>If the initial DL BWP contains NCD-SSB, RedCap UE does not expect it to contain CORESET#0/SIB1</w:t>
            </w:r>
          </w:p>
          <w:p w14:paraId="02FBE824" w14:textId="77777777" w:rsidR="005C42E4" w:rsidRDefault="005C42E4">
            <w:pPr>
              <w:pStyle w:val="ListParagraph"/>
              <w:ind w:left="946"/>
              <w:rPr>
                <w:b/>
                <w:sz w:val="20"/>
                <w:szCs w:val="20"/>
                <w:lang w:val="en-US"/>
              </w:rPr>
            </w:pPr>
          </w:p>
          <w:p w14:paraId="15054CB3" w14:textId="77777777" w:rsidR="005C42E4" w:rsidRDefault="00A077D6">
            <w:pPr>
              <w:pStyle w:val="ListParagraph"/>
              <w:numPr>
                <w:ilvl w:val="0"/>
                <w:numId w:val="42"/>
              </w:numPr>
              <w:ind w:left="226" w:hanging="226"/>
              <w:rPr>
                <w:b/>
                <w:sz w:val="20"/>
                <w:szCs w:val="20"/>
                <w:lang w:val="en-US"/>
              </w:rPr>
            </w:pPr>
            <w:r>
              <w:rPr>
                <w:b/>
                <w:sz w:val="20"/>
                <w:szCs w:val="20"/>
                <w:lang w:val="en-US"/>
              </w:rPr>
              <w:t>For RRC-configured active DL BWP not containing CD-SSB,</w:t>
            </w:r>
          </w:p>
          <w:p w14:paraId="075C3B89" w14:textId="77777777" w:rsidR="005C42E4" w:rsidRDefault="00A077D6">
            <w:pPr>
              <w:pStyle w:val="ListParagraph"/>
              <w:numPr>
                <w:ilvl w:val="1"/>
                <w:numId w:val="42"/>
              </w:numPr>
              <w:ind w:left="406" w:hanging="180"/>
              <w:rPr>
                <w:b/>
                <w:sz w:val="20"/>
                <w:szCs w:val="20"/>
                <w:lang w:val="en-US"/>
              </w:rPr>
            </w:pPr>
            <w:r>
              <w:rPr>
                <w:b/>
                <w:sz w:val="20"/>
                <w:szCs w:val="20"/>
                <w:lang w:val="en-US"/>
              </w:rPr>
              <w:t>RedCap UE does NOT expect it to contain CORESET#0/SIB1.</w:t>
            </w:r>
          </w:p>
          <w:p w14:paraId="7864AC57" w14:textId="77777777" w:rsidR="005C42E4" w:rsidRDefault="00A077D6">
            <w:pPr>
              <w:pStyle w:val="ListParagraph"/>
              <w:numPr>
                <w:ilvl w:val="1"/>
                <w:numId w:val="42"/>
              </w:numPr>
              <w:ind w:left="406" w:hanging="180"/>
              <w:rPr>
                <w:b/>
                <w:sz w:val="20"/>
                <w:szCs w:val="20"/>
                <w:lang w:val="en-US"/>
              </w:rPr>
            </w:pPr>
            <w:r>
              <w:rPr>
                <w:b/>
                <w:sz w:val="20"/>
                <w:szCs w:val="20"/>
                <w:lang w:val="en-US"/>
              </w:rPr>
              <w:t>Whether RedCap UE expects it to contain NCD-SSB or periodic CSI-RS depends on the UE capabilities.</w:t>
            </w:r>
          </w:p>
          <w:p w14:paraId="493480F0" w14:textId="77777777" w:rsidR="005C42E4" w:rsidRDefault="005C42E4">
            <w:pPr>
              <w:pStyle w:val="ListParagraph"/>
              <w:rPr>
                <w:b/>
                <w:sz w:val="20"/>
                <w:szCs w:val="20"/>
                <w:lang w:val="en-US"/>
              </w:rPr>
            </w:pPr>
          </w:p>
          <w:p w14:paraId="7E43506C" w14:textId="77777777" w:rsidR="005C42E4" w:rsidRDefault="00A077D6">
            <w:pPr>
              <w:pStyle w:val="ListParagraph"/>
              <w:numPr>
                <w:ilvl w:val="0"/>
                <w:numId w:val="42"/>
              </w:numPr>
              <w:ind w:left="226" w:hanging="226"/>
              <w:rPr>
                <w:b/>
                <w:sz w:val="20"/>
                <w:szCs w:val="20"/>
                <w:lang w:val="en-US"/>
              </w:rPr>
            </w:pPr>
            <w:r>
              <w:rPr>
                <w:b/>
                <w:sz w:val="20"/>
                <w:szCs w:val="20"/>
                <w:lang w:val="en-US"/>
              </w:rPr>
              <w:t>For RRC-configured active DL BWP containing CD-SSB, RedCap UE expects it to contain CORESET#0/SIB1.</w:t>
            </w:r>
          </w:p>
        </w:tc>
      </w:tr>
      <w:tr w:rsidR="005C42E4" w14:paraId="16C69FA3" w14:textId="77777777">
        <w:tc>
          <w:tcPr>
            <w:tcW w:w="1479" w:type="dxa"/>
          </w:tcPr>
          <w:p w14:paraId="50870765"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372" w:type="dxa"/>
          </w:tcPr>
          <w:p w14:paraId="673386E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3ECC3F1D"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3C9E0F88" w14:textId="77777777" w:rsidR="005C42E4" w:rsidRDefault="00A077D6">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5C42E4" w14:paraId="232E9293" w14:textId="77777777">
        <w:tc>
          <w:tcPr>
            <w:tcW w:w="1479" w:type="dxa"/>
          </w:tcPr>
          <w:p w14:paraId="5CE6F1C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D636A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0EFBC34B" w14:textId="77777777" w:rsidR="005C42E4" w:rsidRDefault="005C42E4">
            <w:pPr>
              <w:rPr>
                <w:rFonts w:eastAsiaTheme="minorEastAsia"/>
                <w:lang w:val="en-US" w:eastAsia="zh-CN"/>
              </w:rPr>
            </w:pPr>
          </w:p>
        </w:tc>
        <w:tc>
          <w:tcPr>
            <w:tcW w:w="5808" w:type="dxa"/>
          </w:tcPr>
          <w:p w14:paraId="6B7FDC2D" w14:textId="77777777" w:rsidR="005C42E4" w:rsidRDefault="005C42E4">
            <w:pPr>
              <w:tabs>
                <w:tab w:val="left" w:pos="551"/>
              </w:tabs>
              <w:rPr>
                <w:rFonts w:eastAsiaTheme="minorEastAsia"/>
                <w:lang w:val="en-US" w:eastAsia="zh-CN"/>
              </w:rPr>
            </w:pPr>
          </w:p>
        </w:tc>
      </w:tr>
      <w:tr w:rsidR="005C42E4" w14:paraId="6BAB517E" w14:textId="77777777">
        <w:tc>
          <w:tcPr>
            <w:tcW w:w="1479" w:type="dxa"/>
          </w:tcPr>
          <w:p w14:paraId="4CB9DE5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1194117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786DE15B" w14:textId="77777777" w:rsidR="005C42E4" w:rsidRDefault="005C42E4">
            <w:pPr>
              <w:rPr>
                <w:rFonts w:eastAsiaTheme="minorEastAsia"/>
                <w:lang w:val="en-US" w:eastAsia="zh-CN"/>
              </w:rPr>
            </w:pPr>
          </w:p>
        </w:tc>
        <w:tc>
          <w:tcPr>
            <w:tcW w:w="5808" w:type="dxa"/>
          </w:tcPr>
          <w:p w14:paraId="2A6B60F0" w14:textId="77777777" w:rsidR="005C42E4"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C42E4" w14:paraId="080ED328" w14:textId="77777777">
        <w:tc>
          <w:tcPr>
            <w:tcW w:w="1479" w:type="dxa"/>
          </w:tcPr>
          <w:p w14:paraId="266246E3"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462C89"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972" w:type="dxa"/>
          </w:tcPr>
          <w:p w14:paraId="562754D7"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3DEEAA7A" w14:textId="77777777" w:rsidR="005C42E4" w:rsidRDefault="005C42E4">
            <w:pPr>
              <w:tabs>
                <w:tab w:val="left" w:pos="551"/>
              </w:tabs>
              <w:rPr>
                <w:rFonts w:eastAsiaTheme="minorEastAsia"/>
                <w:lang w:val="en-US" w:eastAsia="zh-CN"/>
              </w:rPr>
            </w:pPr>
          </w:p>
        </w:tc>
      </w:tr>
      <w:tr w:rsidR="005C42E4" w14:paraId="208F3D31" w14:textId="77777777">
        <w:tc>
          <w:tcPr>
            <w:tcW w:w="1479" w:type="dxa"/>
          </w:tcPr>
          <w:p w14:paraId="3BC747ED" w14:textId="77777777" w:rsidR="005C42E4" w:rsidRDefault="00A077D6">
            <w:pPr>
              <w:rPr>
                <w:rFonts w:eastAsia="Yu Mincho"/>
                <w:lang w:val="en-US" w:eastAsia="ja-JP"/>
              </w:rPr>
            </w:pPr>
            <w:r>
              <w:rPr>
                <w:rFonts w:eastAsia="Yu Mincho"/>
                <w:lang w:val="en-US" w:eastAsia="ja-JP"/>
              </w:rPr>
              <w:t>Intel</w:t>
            </w:r>
          </w:p>
        </w:tc>
        <w:tc>
          <w:tcPr>
            <w:tcW w:w="1372" w:type="dxa"/>
          </w:tcPr>
          <w:p w14:paraId="671F10E2" w14:textId="77777777" w:rsidR="005C42E4" w:rsidRDefault="00A077D6">
            <w:pPr>
              <w:tabs>
                <w:tab w:val="left" w:pos="551"/>
              </w:tabs>
              <w:rPr>
                <w:rFonts w:eastAsia="Yu Mincho"/>
                <w:lang w:val="en-US" w:eastAsia="ja-JP"/>
              </w:rPr>
            </w:pPr>
            <w:r>
              <w:rPr>
                <w:rFonts w:eastAsia="Yu Mincho"/>
                <w:lang w:val="en-US" w:eastAsia="ja-JP"/>
              </w:rPr>
              <w:t>Y</w:t>
            </w:r>
          </w:p>
        </w:tc>
        <w:tc>
          <w:tcPr>
            <w:tcW w:w="972" w:type="dxa"/>
          </w:tcPr>
          <w:p w14:paraId="2DD79A60" w14:textId="77777777" w:rsidR="005C42E4" w:rsidRDefault="00A077D6">
            <w:pPr>
              <w:rPr>
                <w:rFonts w:eastAsia="Yu Mincho"/>
                <w:lang w:val="en-US" w:eastAsia="ja-JP"/>
              </w:rPr>
            </w:pPr>
            <w:r>
              <w:rPr>
                <w:rFonts w:eastAsia="Yu Mincho"/>
                <w:lang w:val="en-US" w:eastAsia="ja-JP"/>
              </w:rPr>
              <w:t>Option 1</w:t>
            </w:r>
          </w:p>
        </w:tc>
        <w:tc>
          <w:tcPr>
            <w:tcW w:w="5808" w:type="dxa"/>
          </w:tcPr>
          <w:p w14:paraId="434A1A69" w14:textId="77777777" w:rsidR="005C42E4" w:rsidRDefault="00A077D6">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0CE3F734" w14:textId="77777777" w:rsidR="005C42E4" w:rsidRDefault="00A077D6">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14:paraId="78586D41" w14:textId="77777777">
        <w:tc>
          <w:tcPr>
            <w:tcW w:w="1479" w:type="dxa"/>
          </w:tcPr>
          <w:p w14:paraId="322B363A"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CC161A"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972" w:type="dxa"/>
          </w:tcPr>
          <w:p w14:paraId="3678C4C7" w14:textId="77777777" w:rsidR="005C42E4" w:rsidRDefault="005C42E4">
            <w:pPr>
              <w:rPr>
                <w:rFonts w:eastAsia="Yu Mincho"/>
                <w:lang w:val="en-US" w:eastAsia="ja-JP"/>
              </w:rPr>
            </w:pPr>
          </w:p>
        </w:tc>
        <w:tc>
          <w:tcPr>
            <w:tcW w:w="5808" w:type="dxa"/>
          </w:tcPr>
          <w:p w14:paraId="5221DE42" w14:textId="77777777" w:rsidR="005C42E4" w:rsidRDefault="00A077D6">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5C42E4" w14:paraId="247AF943" w14:textId="77777777">
        <w:tc>
          <w:tcPr>
            <w:tcW w:w="1479" w:type="dxa"/>
          </w:tcPr>
          <w:p w14:paraId="73644A4D"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9835731" w14:textId="77777777" w:rsidR="005C42E4" w:rsidRDefault="00A077D6">
            <w:pPr>
              <w:tabs>
                <w:tab w:val="left" w:pos="551"/>
              </w:tabs>
              <w:rPr>
                <w:rFonts w:eastAsiaTheme="minorEastAsia"/>
                <w:lang w:val="en-US" w:eastAsia="zh-CN"/>
              </w:rPr>
            </w:pPr>
            <w:r>
              <w:rPr>
                <w:rFonts w:eastAsiaTheme="minorEastAsia"/>
                <w:lang w:val="en-US" w:eastAsia="zh-CN"/>
              </w:rPr>
              <w:t>N but</w:t>
            </w:r>
          </w:p>
        </w:tc>
        <w:tc>
          <w:tcPr>
            <w:tcW w:w="972" w:type="dxa"/>
          </w:tcPr>
          <w:p w14:paraId="6EB4F04E"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2E73C3B1" w14:textId="77777777" w:rsidR="005C42E4" w:rsidRDefault="00A077D6">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2A2731BF" w14:textId="77777777" w:rsidR="005C42E4" w:rsidRDefault="00A077D6">
            <w:pPr>
              <w:tabs>
                <w:tab w:val="left" w:pos="551"/>
              </w:tabs>
              <w:rPr>
                <w:rFonts w:eastAsiaTheme="minorEastAsia"/>
                <w:lang w:val="en-US" w:eastAsia="zh-CN"/>
              </w:rPr>
            </w:pPr>
            <w:r>
              <w:rPr>
                <w:rFonts w:eastAsiaTheme="minorEastAsia"/>
                <w:lang w:val="en-US" w:eastAsia="zh-CN"/>
              </w:rPr>
              <w:t xml:space="preserve">We like to added another option 2b as </w:t>
            </w:r>
          </w:p>
          <w:p w14:paraId="3CAC3B10" w14:textId="77777777" w:rsidR="005C42E4" w:rsidRDefault="00A077D6">
            <w:pPr>
              <w:pStyle w:val="ListParagraph"/>
              <w:numPr>
                <w:ilvl w:val="0"/>
                <w:numId w:val="42"/>
              </w:numPr>
              <w:rPr>
                <w:b/>
                <w:sz w:val="20"/>
                <w:szCs w:val="20"/>
                <w:lang w:val="en-US"/>
              </w:rPr>
            </w:pPr>
            <w:r>
              <w:rPr>
                <w:b/>
                <w:sz w:val="20"/>
                <w:szCs w:val="20"/>
                <w:lang w:val="en-US"/>
              </w:rPr>
              <w:t>Option 2b:</w:t>
            </w:r>
          </w:p>
          <w:p w14:paraId="3662A403" w14:textId="77777777" w:rsidR="005C42E4" w:rsidRDefault="00A077D6">
            <w:pPr>
              <w:pStyle w:val="ListParagraph"/>
              <w:numPr>
                <w:ilvl w:val="1"/>
                <w:numId w:val="42"/>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013AE0B5"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4ACB3C85"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71DDA011"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5E52AB1A" w14:textId="77777777" w:rsidR="005C42E4" w:rsidRDefault="00A077D6">
            <w:pPr>
              <w:pStyle w:val="ListParagraph"/>
              <w:numPr>
                <w:ilvl w:val="2"/>
                <w:numId w:val="42"/>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5C42E4" w14:paraId="4CC570E8" w14:textId="77777777">
        <w:tc>
          <w:tcPr>
            <w:tcW w:w="1479" w:type="dxa"/>
          </w:tcPr>
          <w:p w14:paraId="1CB939A3"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08E4E1D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FB86405"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6FE20422" w14:textId="77777777" w:rsidR="005C42E4" w:rsidRDefault="005C42E4">
            <w:pPr>
              <w:tabs>
                <w:tab w:val="left" w:pos="551"/>
              </w:tabs>
              <w:rPr>
                <w:rFonts w:eastAsiaTheme="minorEastAsia"/>
                <w:lang w:val="en-US" w:eastAsia="ja-JP"/>
              </w:rPr>
            </w:pPr>
          </w:p>
        </w:tc>
      </w:tr>
      <w:tr w:rsidR="005C42E4" w14:paraId="4BD69ABA" w14:textId="77777777">
        <w:tc>
          <w:tcPr>
            <w:tcW w:w="1479" w:type="dxa"/>
          </w:tcPr>
          <w:p w14:paraId="4D89452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262DDC7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86F2355"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AAB61DF" w14:textId="77777777" w:rsidR="005C42E4" w:rsidRDefault="005C42E4">
            <w:pPr>
              <w:tabs>
                <w:tab w:val="left" w:pos="551"/>
              </w:tabs>
              <w:rPr>
                <w:rFonts w:eastAsiaTheme="minorEastAsia"/>
                <w:lang w:val="en-US" w:eastAsia="ja-JP"/>
              </w:rPr>
            </w:pPr>
          </w:p>
        </w:tc>
      </w:tr>
      <w:tr w:rsidR="005C42E4" w14:paraId="1E8B8136" w14:textId="77777777">
        <w:tc>
          <w:tcPr>
            <w:tcW w:w="1479" w:type="dxa"/>
          </w:tcPr>
          <w:p w14:paraId="02FAAEEF"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6615C6BC" w14:textId="77777777" w:rsidR="005C42E4" w:rsidRDefault="00A077D6">
            <w:pPr>
              <w:tabs>
                <w:tab w:val="left" w:pos="551"/>
              </w:tabs>
              <w:rPr>
                <w:rFonts w:eastAsiaTheme="minorEastAsia"/>
                <w:lang w:val="en-US" w:eastAsia="ko-KR"/>
              </w:rPr>
            </w:pPr>
            <w:r>
              <w:rPr>
                <w:rFonts w:eastAsiaTheme="minorEastAsia" w:hint="eastAsia"/>
                <w:lang w:val="en-US" w:eastAsia="ko-KR"/>
              </w:rPr>
              <w:t>N</w:t>
            </w:r>
          </w:p>
        </w:tc>
        <w:tc>
          <w:tcPr>
            <w:tcW w:w="972" w:type="dxa"/>
          </w:tcPr>
          <w:p w14:paraId="6C76182D" w14:textId="77777777" w:rsidR="005C42E4" w:rsidRDefault="005C42E4">
            <w:pPr>
              <w:rPr>
                <w:rFonts w:eastAsiaTheme="minorEastAsia"/>
                <w:lang w:val="en-US" w:eastAsia="zh-CN"/>
              </w:rPr>
            </w:pPr>
          </w:p>
        </w:tc>
        <w:tc>
          <w:tcPr>
            <w:tcW w:w="5808" w:type="dxa"/>
          </w:tcPr>
          <w:p w14:paraId="098A6D30" w14:textId="77777777" w:rsidR="005C42E4" w:rsidRDefault="00A077D6">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5C42E4" w14:paraId="0596DE86" w14:textId="77777777">
        <w:tc>
          <w:tcPr>
            <w:tcW w:w="1479" w:type="dxa"/>
          </w:tcPr>
          <w:p w14:paraId="68E8C5FD"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005ECA"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972" w:type="dxa"/>
          </w:tcPr>
          <w:p w14:paraId="3A414A18" w14:textId="77777777" w:rsidR="005C42E4" w:rsidRDefault="005C42E4">
            <w:pPr>
              <w:rPr>
                <w:rFonts w:eastAsiaTheme="minorEastAsia"/>
                <w:lang w:val="en-US" w:eastAsia="zh-CN"/>
              </w:rPr>
            </w:pPr>
          </w:p>
        </w:tc>
        <w:tc>
          <w:tcPr>
            <w:tcW w:w="5808" w:type="dxa"/>
          </w:tcPr>
          <w:p w14:paraId="75C444F8" w14:textId="77777777" w:rsidR="005C42E4" w:rsidRDefault="00A077D6">
            <w:pPr>
              <w:tabs>
                <w:tab w:val="left" w:pos="551"/>
              </w:tabs>
              <w:rPr>
                <w:rFonts w:eastAsiaTheme="minorEastAsia"/>
                <w:lang w:val="en-US" w:eastAsia="ko-KR"/>
              </w:rPr>
            </w:pPr>
            <w:r>
              <w:rPr>
                <w:rFonts w:eastAsiaTheme="minorEastAsia"/>
                <w:lang w:val="en-US" w:eastAsia="ko-KR"/>
              </w:rPr>
              <w:t>Option 3 from QC is acceptable to us.</w:t>
            </w:r>
          </w:p>
        </w:tc>
      </w:tr>
      <w:tr w:rsidR="005C42E4" w14:paraId="1F6408D3" w14:textId="77777777">
        <w:tc>
          <w:tcPr>
            <w:tcW w:w="1479" w:type="dxa"/>
          </w:tcPr>
          <w:p w14:paraId="07E37B0C"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3CF42F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7EE0B778" w14:textId="77777777" w:rsidR="005C42E4" w:rsidRDefault="00A077D6">
            <w:pPr>
              <w:rPr>
                <w:rFonts w:eastAsiaTheme="minorEastAsia"/>
                <w:lang w:val="en-US" w:eastAsia="zh-CN"/>
              </w:rPr>
            </w:pPr>
            <w:r>
              <w:rPr>
                <w:rFonts w:eastAsiaTheme="minorEastAsia"/>
                <w:lang w:val="en-US" w:eastAsia="zh-CN"/>
              </w:rPr>
              <w:t>Option 1</w:t>
            </w:r>
          </w:p>
        </w:tc>
        <w:tc>
          <w:tcPr>
            <w:tcW w:w="5808" w:type="dxa"/>
          </w:tcPr>
          <w:p w14:paraId="0DEB8543" w14:textId="77777777" w:rsidR="005C42E4" w:rsidRDefault="00A077D6">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14:paraId="49D5B87E" w14:textId="77777777">
        <w:tc>
          <w:tcPr>
            <w:tcW w:w="1479" w:type="dxa"/>
          </w:tcPr>
          <w:p w14:paraId="5BB343F1"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74264B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191EBD77" w14:textId="77777777" w:rsidR="005C42E4" w:rsidRDefault="005C42E4">
            <w:pPr>
              <w:rPr>
                <w:rFonts w:eastAsiaTheme="minorEastAsia"/>
                <w:lang w:val="en-US" w:eastAsia="zh-CN"/>
              </w:rPr>
            </w:pPr>
          </w:p>
        </w:tc>
        <w:tc>
          <w:tcPr>
            <w:tcW w:w="5808" w:type="dxa"/>
          </w:tcPr>
          <w:p w14:paraId="4B5730CF" w14:textId="77777777" w:rsidR="005C42E4" w:rsidRDefault="00A077D6">
            <w:pPr>
              <w:rPr>
                <w:lang w:val="en-US"/>
              </w:rPr>
            </w:pPr>
            <w:r>
              <w:rPr>
                <w:lang w:val="en-US"/>
              </w:rPr>
              <w:t>We do not support:  We can accept Option 2 as compromise, but we cannot accept the already agreed high-lighted below part to be FFS again</w:t>
            </w:r>
          </w:p>
          <w:p w14:paraId="6AF83FFA" w14:textId="77777777" w:rsidR="005C42E4" w:rsidRDefault="00A077D6">
            <w:pPr>
              <w:numPr>
                <w:ilvl w:val="1"/>
                <w:numId w:val="42"/>
              </w:numPr>
              <w:spacing w:after="0" w:line="252" w:lineRule="auto"/>
              <w:rPr>
                <w:rFonts w:ascii="Times" w:eastAsia="Times New Roman" w:hAnsi="Times"/>
                <w:b/>
                <w:bCs/>
                <w:lang w:val="en-US" w:eastAsia="ja-JP"/>
              </w:rPr>
            </w:pPr>
            <w:r>
              <w:rPr>
                <w:rFonts w:ascii="Times" w:eastAsia="Times New Roman" w:hAnsi="Times"/>
                <w:b/>
                <w:bCs/>
                <w:lang w:val="en-US" w:eastAsia="ja-JP"/>
              </w:rPr>
              <w:t>For RRC-configured active DL BWP,</w:t>
            </w:r>
          </w:p>
          <w:p w14:paraId="50BB3E4C" w14:textId="77777777" w:rsidR="005C42E4" w:rsidRDefault="00A077D6">
            <w:pPr>
              <w:numPr>
                <w:ilvl w:val="2"/>
                <w:numId w:val="42"/>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14:paraId="3A51D9C7" w14:textId="77777777" w:rsidR="005C42E4" w:rsidRDefault="00A077D6">
            <w:pPr>
              <w:numPr>
                <w:ilvl w:val="2"/>
                <w:numId w:val="42"/>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711C7DE8" w14:textId="77777777" w:rsidR="005C42E4" w:rsidRDefault="005C42E4">
            <w:pPr>
              <w:tabs>
                <w:tab w:val="left" w:pos="551"/>
              </w:tabs>
              <w:rPr>
                <w:rFonts w:eastAsiaTheme="minorEastAsia"/>
                <w:lang w:val="en-US" w:eastAsia="ko-KR"/>
              </w:rPr>
            </w:pPr>
          </w:p>
          <w:p w14:paraId="6D172C95" w14:textId="77777777" w:rsidR="005C42E4" w:rsidRDefault="00A077D6">
            <w:pPr>
              <w:tabs>
                <w:tab w:val="left" w:pos="551"/>
              </w:tabs>
              <w:rPr>
                <w:rFonts w:eastAsiaTheme="minorEastAsia"/>
                <w:lang w:val="en-US" w:eastAsia="ko-KR"/>
              </w:rPr>
            </w:pPr>
            <w:r>
              <w:rPr>
                <w:rFonts w:eastAsiaTheme="minorEastAsia"/>
                <w:lang w:val="en-US" w:eastAsia="ko-KR"/>
              </w:rPr>
              <w:t>And thus we would be fine with Samsung option 2b</w:t>
            </w:r>
          </w:p>
          <w:p w14:paraId="2D164159" w14:textId="77777777" w:rsidR="005C42E4" w:rsidRDefault="005C42E4">
            <w:pPr>
              <w:tabs>
                <w:tab w:val="left" w:pos="551"/>
              </w:tabs>
              <w:rPr>
                <w:rFonts w:eastAsiaTheme="minorEastAsia"/>
                <w:lang w:val="en-US" w:eastAsia="ko-KR"/>
              </w:rPr>
            </w:pPr>
          </w:p>
        </w:tc>
      </w:tr>
      <w:tr w:rsidR="005C42E4" w14:paraId="4C9F14A3" w14:textId="77777777">
        <w:tc>
          <w:tcPr>
            <w:tcW w:w="1479" w:type="dxa"/>
          </w:tcPr>
          <w:p w14:paraId="2713865A" w14:textId="77777777" w:rsidR="005C42E4" w:rsidRDefault="00A077D6">
            <w:pPr>
              <w:rPr>
                <w:rFonts w:eastAsiaTheme="minorEastAsia"/>
                <w:lang w:val="en-US" w:eastAsia="zh-CN"/>
              </w:rPr>
            </w:pPr>
            <w:r>
              <w:rPr>
                <w:rFonts w:eastAsiaTheme="minorEastAsia"/>
                <w:lang w:val="en-US" w:eastAsia="zh-CN"/>
              </w:rPr>
              <w:t>FUTUREWEI</w:t>
            </w:r>
          </w:p>
        </w:tc>
        <w:tc>
          <w:tcPr>
            <w:tcW w:w="1372" w:type="dxa"/>
          </w:tcPr>
          <w:p w14:paraId="3315F69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6CA2257E" w14:textId="77777777" w:rsidR="005C42E4" w:rsidRDefault="005C42E4">
            <w:pPr>
              <w:rPr>
                <w:rFonts w:eastAsiaTheme="minorEastAsia"/>
                <w:lang w:val="en-US" w:eastAsia="zh-CN"/>
              </w:rPr>
            </w:pPr>
          </w:p>
        </w:tc>
        <w:tc>
          <w:tcPr>
            <w:tcW w:w="5808" w:type="dxa"/>
          </w:tcPr>
          <w:p w14:paraId="238551C7" w14:textId="77777777" w:rsidR="005C42E4" w:rsidRDefault="00A077D6">
            <w:pPr>
              <w:rPr>
                <w:lang w:val="en-US"/>
              </w:rPr>
            </w:pPr>
            <w:r>
              <w:rPr>
                <w:lang w:val="en-US"/>
              </w:rPr>
              <w:t>We have a slight preference to option 2 but can also accept option 1</w:t>
            </w:r>
          </w:p>
        </w:tc>
      </w:tr>
      <w:tr w:rsidR="005C42E4" w14:paraId="271233CF" w14:textId="77777777">
        <w:tc>
          <w:tcPr>
            <w:tcW w:w="1479" w:type="dxa"/>
          </w:tcPr>
          <w:p w14:paraId="0DE786C9"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62A912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2A0E7D1A" w14:textId="77777777" w:rsidR="005C42E4" w:rsidRDefault="005C42E4">
            <w:pPr>
              <w:rPr>
                <w:rFonts w:eastAsiaTheme="minorEastAsia"/>
                <w:lang w:val="en-US" w:eastAsia="zh-CN"/>
              </w:rPr>
            </w:pPr>
          </w:p>
        </w:tc>
        <w:tc>
          <w:tcPr>
            <w:tcW w:w="5808" w:type="dxa"/>
          </w:tcPr>
          <w:p w14:paraId="08E20752" w14:textId="77777777" w:rsidR="005C42E4" w:rsidRDefault="00A077D6">
            <w:pPr>
              <w:tabs>
                <w:tab w:val="left" w:pos="551"/>
              </w:tabs>
              <w:rPr>
                <w:rFonts w:eastAsiaTheme="minorEastAsia"/>
                <w:lang w:val="en-US" w:eastAsia="ko-KR"/>
              </w:rPr>
            </w:pPr>
            <w:r>
              <w:rPr>
                <w:rFonts w:eastAsiaTheme="minorEastAsia"/>
                <w:lang w:val="en-US" w:eastAsia="ko-KR"/>
              </w:rPr>
              <w:t xml:space="preserve">Close to option 2. </w:t>
            </w:r>
          </w:p>
          <w:p w14:paraId="623F8318" w14:textId="77777777" w:rsidR="005C42E4" w:rsidRDefault="00A077D6">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Default="00A077D6">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14:paraId="5121A275" w14:textId="77777777">
        <w:tc>
          <w:tcPr>
            <w:tcW w:w="1479" w:type="dxa"/>
          </w:tcPr>
          <w:p w14:paraId="005A66F1"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272BDD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58E7036A" w14:textId="77777777" w:rsidR="005C42E4" w:rsidRDefault="00A077D6">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14:paraId="317ADA9E" w14:textId="77777777" w:rsidR="005C42E4" w:rsidRDefault="00A077D6">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 xml:space="preserve">are fine to down select in next meeting. We want to confirm that in option1, "RedCap UE does NOT expect it to contain CD-SSB or NCD-SSB or CORESET#0/SIB1" means UE does not expect one of them. The </w:t>
            </w:r>
            <w:r>
              <w:rPr>
                <w:rFonts w:eastAsiaTheme="minorEastAsia" w:hint="eastAsia"/>
                <w:lang w:val="en-US" w:eastAsia="zh-CN"/>
              </w:rPr>
              <w:t>intention</w:t>
            </w:r>
            <w:r>
              <w:rPr>
                <w:rFonts w:eastAsiaTheme="minorEastAsia"/>
                <w:lang w:val="en-US" w:eastAsia="zh-CN"/>
              </w:rPr>
              <w:t xml:space="preserve"> is not to preclude both CD-SSB and NCD-SSB from DL BWP.</w:t>
            </w:r>
          </w:p>
        </w:tc>
      </w:tr>
      <w:tr w:rsidR="005C42E4" w14:paraId="0C380AA9" w14:textId="77777777">
        <w:tc>
          <w:tcPr>
            <w:tcW w:w="1479" w:type="dxa"/>
          </w:tcPr>
          <w:p w14:paraId="12625226"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0F64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972" w:type="dxa"/>
          </w:tcPr>
          <w:p w14:paraId="63354426" w14:textId="77777777" w:rsidR="005C42E4" w:rsidRDefault="00A077D6">
            <w:pPr>
              <w:rPr>
                <w:rFonts w:eastAsiaTheme="minorEastAsia"/>
                <w:lang w:val="en-US" w:eastAsia="zh-CN"/>
              </w:rPr>
            </w:pPr>
            <w:r>
              <w:rPr>
                <w:lang w:val="en-US" w:eastAsia="ko-KR"/>
              </w:rPr>
              <w:t>We prefer Option 1</w:t>
            </w:r>
          </w:p>
        </w:tc>
        <w:tc>
          <w:tcPr>
            <w:tcW w:w="5808" w:type="dxa"/>
          </w:tcPr>
          <w:p w14:paraId="0D845454" w14:textId="77777777" w:rsidR="005C42E4" w:rsidRDefault="00A077D6">
            <w:pPr>
              <w:rPr>
                <w:rFonts w:eastAsia="宋体"/>
                <w:lang w:val="en-US" w:eastAsia="zh-CN"/>
              </w:rPr>
            </w:pPr>
            <w:r>
              <w:rPr>
                <w:rFonts w:eastAsia="宋体"/>
                <w:lang w:val="en-US" w:eastAsia="zh-CN"/>
              </w:rPr>
              <w:t>We can consider Option 2 as a WA (pending RAN2/RAN4 confirmation) as a compromise if the following update is made.</w:t>
            </w:r>
          </w:p>
          <w:p w14:paraId="28A3CAEC" w14:textId="77777777" w:rsidR="005C42E4" w:rsidRDefault="00A077D6">
            <w:pPr>
              <w:pStyle w:val="ListParagraph"/>
              <w:numPr>
                <w:ilvl w:val="0"/>
                <w:numId w:val="42"/>
              </w:numPr>
              <w:rPr>
                <w:b/>
                <w:sz w:val="20"/>
                <w:szCs w:val="20"/>
                <w:lang w:val="en-US"/>
              </w:rPr>
            </w:pPr>
            <w:r>
              <w:rPr>
                <w:b/>
                <w:sz w:val="20"/>
                <w:szCs w:val="20"/>
                <w:lang w:val="en-US"/>
              </w:rPr>
              <w:t>Option 2:</w:t>
            </w:r>
          </w:p>
          <w:p w14:paraId="2EAC8040"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2AC0D9CA"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436FD93F"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34EE2EF0"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308B79FE"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71D3BFB7"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36EC365" w14:textId="77777777" w:rsidR="005C42E4" w:rsidRDefault="00A077D6">
            <w:pPr>
              <w:pStyle w:val="ListParagraph"/>
              <w:numPr>
                <w:ilvl w:val="2"/>
                <w:numId w:val="42"/>
              </w:numPr>
              <w:rPr>
                <w:b/>
                <w:sz w:val="20"/>
                <w:szCs w:val="20"/>
                <w:lang w:val="en-US"/>
              </w:rPr>
            </w:pPr>
            <w:r>
              <w:rPr>
                <w:b/>
                <w:strike/>
                <w:color w:val="7030A0"/>
                <w:sz w:val="20"/>
                <w:szCs w:val="20"/>
                <w:lang w:val="en-US"/>
              </w:rPr>
              <w:lastRenderedPageBreak/>
              <w:t xml:space="preserve">Whether </w:t>
            </w:r>
            <w:r>
              <w:rPr>
                <w:b/>
                <w:sz w:val="20"/>
                <w:szCs w:val="20"/>
                <w:lang w:val="en-US"/>
              </w:rPr>
              <w:t>RedCap UE expects it to contain CD-SSB or NCD-SSB or CSI-RS</w:t>
            </w:r>
            <w:r>
              <w:rPr>
                <w:b/>
                <w:strike/>
                <w:color w:val="7030A0"/>
                <w:sz w:val="20"/>
                <w:szCs w:val="20"/>
                <w:lang w:val="en-US"/>
              </w:rPr>
              <w:t xml:space="preserve"> depends on the UE capabilities</w:t>
            </w:r>
            <w:r>
              <w:rPr>
                <w:b/>
                <w:sz w:val="20"/>
                <w:szCs w:val="20"/>
                <w:lang w:val="en-US"/>
              </w:rPr>
              <w:t>.</w:t>
            </w:r>
          </w:p>
          <w:p w14:paraId="2B4AD388" w14:textId="77777777" w:rsidR="005C42E4" w:rsidRDefault="00A077D6">
            <w:pPr>
              <w:rPr>
                <w:rFonts w:eastAsia="宋体"/>
                <w:lang w:val="en-US" w:eastAsia="zh-CN"/>
              </w:rPr>
            </w:pPr>
            <w:r>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Default="00A077D6">
            <w:pPr>
              <w:rPr>
                <w:rFonts w:eastAsia="宋体"/>
                <w:lang w:val="en-US" w:eastAsia="zh-CN"/>
              </w:rPr>
            </w:pPr>
            <w:r>
              <w:rPr>
                <w:rFonts w:eastAsia="宋体"/>
                <w:lang w:val="en-US" w:eastAsia="zh-CN"/>
              </w:rPr>
              <w:t>Also, we prefer not to remove the 2</w:t>
            </w:r>
            <w:r>
              <w:rPr>
                <w:rFonts w:eastAsia="宋体"/>
                <w:vertAlign w:val="superscript"/>
                <w:lang w:val="en-US" w:eastAsia="zh-CN"/>
              </w:rPr>
              <w:t>nd</w:t>
            </w:r>
            <w:r>
              <w:rPr>
                <w:rFonts w:eastAsia="宋体"/>
                <w:lang w:val="en-US" w:eastAsia="zh-CN"/>
              </w:rPr>
              <w:t xml:space="preserve"> sub-bullet under FFS.</w:t>
            </w:r>
          </w:p>
        </w:tc>
      </w:tr>
      <w:tr w:rsidR="005C42E4" w14:paraId="10FB56EF" w14:textId="77777777">
        <w:tc>
          <w:tcPr>
            <w:tcW w:w="1479" w:type="dxa"/>
          </w:tcPr>
          <w:p w14:paraId="5CFD9D54" w14:textId="77777777" w:rsidR="005C42E4" w:rsidRDefault="00A077D6">
            <w:pPr>
              <w:rPr>
                <w:rFonts w:eastAsia="等线"/>
                <w:lang w:val="en-US" w:eastAsia="zh-CN"/>
              </w:rPr>
            </w:pPr>
            <w:r>
              <w:rPr>
                <w:rFonts w:eastAsia="等线"/>
                <w:lang w:val="en-US" w:eastAsia="zh-CN"/>
              </w:rPr>
              <w:lastRenderedPageBreak/>
              <w:t>IDCC</w:t>
            </w:r>
          </w:p>
        </w:tc>
        <w:tc>
          <w:tcPr>
            <w:tcW w:w="1372" w:type="dxa"/>
          </w:tcPr>
          <w:p w14:paraId="0889989A" w14:textId="77777777" w:rsidR="005C42E4" w:rsidRDefault="00A077D6">
            <w:pPr>
              <w:tabs>
                <w:tab w:val="left" w:pos="551"/>
              </w:tabs>
              <w:rPr>
                <w:rFonts w:eastAsia="等线"/>
                <w:lang w:val="en-US" w:eastAsia="ko-KR"/>
              </w:rPr>
            </w:pPr>
            <w:r>
              <w:rPr>
                <w:rFonts w:eastAsia="等线"/>
                <w:lang w:val="en-US" w:eastAsia="ko-KR"/>
              </w:rPr>
              <w:t>Y</w:t>
            </w:r>
          </w:p>
        </w:tc>
        <w:tc>
          <w:tcPr>
            <w:tcW w:w="972" w:type="dxa"/>
          </w:tcPr>
          <w:p w14:paraId="21B013CE" w14:textId="77777777" w:rsidR="005C42E4" w:rsidRDefault="00A077D6">
            <w:pPr>
              <w:rPr>
                <w:lang w:val="en-US" w:eastAsia="ko-KR"/>
              </w:rPr>
            </w:pPr>
            <w:r>
              <w:rPr>
                <w:lang w:val="en-US" w:eastAsia="ko-KR"/>
              </w:rPr>
              <w:t>Option 2</w:t>
            </w:r>
          </w:p>
        </w:tc>
        <w:tc>
          <w:tcPr>
            <w:tcW w:w="5808" w:type="dxa"/>
          </w:tcPr>
          <w:p w14:paraId="7AF480BA" w14:textId="77777777" w:rsidR="005C42E4" w:rsidRDefault="005C42E4">
            <w:pPr>
              <w:rPr>
                <w:rFonts w:eastAsia="宋体"/>
                <w:lang w:val="en-US" w:eastAsia="zh-CN"/>
              </w:rPr>
            </w:pPr>
          </w:p>
        </w:tc>
      </w:tr>
      <w:tr w:rsidR="005C42E4" w14:paraId="367B07B8" w14:textId="77777777">
        <w:tc>
          <w:tcPr>
            <w:tcW w:w="1479" w:type="dxa"/>
          </w:tcPr>
          <w:p w14:paraId="1542CFF1" w14:textId="77777777" w:rsidR="005C42E4" w:rsidRDefault="00A077D6">
            <w:pPr>
              <w:rPr>
                <w:rFonts w:eastAsia="等线"/>
                <w:lang w:val="en-US" w:eastAsia="zh-CN"/>
              </w:rPr>
            </w:pPr>
            <w:r>
              <w:rPr>
                <w:rFonts w:eastAsia="等线"/>
                <w:lang w:val="en-US" w:eastAsia="zh-CN"/>
              </w:rPr>
              <w:t>Nokia, NSB</w:t>
            </w:r>
          </w:p>
        </w:tc>
        <w:tc>
          <w:tcPr>
            <w:tcW w:w="1372" w:type="dxa"/>
          </w:tcPr>
          <w:p w14:paraId="3F2FFE1C" w14:textId="77777777" w:rsidR="005C42E4" w:rsidRDefault="00A077D6">
            <w:pPr>
              <w:tabs>
                <w:tab w:val="left" w:pos="551"/>
              </w:tabs>
              <w:rPr>
                <w:rFonts w:eastAsia="等线"/>
                <w:lang w:val="en-US" w:eastAsia="ko-KR"/>
              </w:rPr>
            </w:pPr>
            <w:r>
              <w:rPr>
                <w:rFonts w:eastAsia="等线"/>
                <w:lang w:val="en-US" w:eastAsia="ko-KR"/>
              </w:rPr>
              <w:t>Y</w:t>
            </w:r>
          </w:p>
        </w:tc>
        <w:tc>
          <w:tcPr>
            <w:tcW w:w="972" w:type="dxa"/>
          </w:tcPr>
          <w:p w14:paraId="2F343C6F" w14:textId="77777777" w:rsidR="005C42E4" w:rsidRDefault="00A077D6">
            <w:pPr>
              <w:rPr>
                <w:lang w:val="en-US" w:eastAsia="ko-KR"/>
              </w:rPr>
            </w:pPr>
            <w:r>
              <w:rPr>
                <w:lang w:val="en-US" w:eastAsia="ko-KR"/>
              </w:rPr>
              <w:t>Option 1</w:t>
            </w:r>
          </w:p>
        </w:tc>
        <w:tc>
          <w:tcPr>
            <w:tcW w:w="5808" w:type="dxa"/>
          </w:tcPr>
          <w:p w14:paraId="01FF3403" w14:textId="77777777" w:rsidR="005C42E4" w:rsidRDefault="00A077D6">
            <w:pPr>
              <w:rPr>
                <w:rFonts w:eastAsia="宋体"/>
                <w:lang w:val="en-US" w:eastAsia="zh-CN"/>
              </w:rPr>
            </w:pPr>
            <w:r>
              <w:rPr>
                <w:rFonts w:eastAsia="宋体"/>
                <w:lang w:val="en-US" w:eastAsia="zh-CN"/>
              </w:rPr>
              <w:t>We can also accept Option 2 as a compromise</w:t>
            </w:r>
          </w:p>
        </w:tc>
      </w:tr>
      <w:tr w:rsidR="005C42E4" w14:paraId="7F29D004" w14:textId="77777777">
        <w:tc>
          <w:tcPr>
            <w:tcW w:w="1479" w:type="dxa"/>
          </w:tcPr>
          <w:p w14:paraId="28E3F344" w14:textId="77777777" w:rsidR="005C42E4" w:rsidRDefault="00A077D6">
            <w:pPr>
              <w:rPr>
                <w:rFonts w:eastAsia="等线"/>
                <w:lang w:val="en-US" w:eastAsia="zh-CN"/>
              </w:rPr>
            </w:pPr>
            <w:r>
              <w:rPr>
                <w:rFonts w:eastAsiaTheme="minorEastAsia"/>
                <w:lang w:val="en-US" w:eastAsia="zh-CN"/>
              </w:rPr>
              <w:t>FL4</w:t>
            </w:r>
          </w:p>
        </w:tc>
        <w:tc>
          <w:tcPr>
            <w:tcW w:w="8152" w:type="dxa"/>
            <w:gridSpan w:val="3"/>
          </w:tcPr>
          <w:p w14:paraId="4BF844E1" w14:textId="77777777" w:rsidR="005C42E4" w:rsidRDefault="00A077D6">
            <w:pPr>
              <w:rPr>
                <w:rFonts w:eastAsia="等线"/>
                <w:lang w:val="en-US" w:eastAsia="zh-CN"/>
              </w:rPr>
            </w:pPr>
            <w:r>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Default="00A077D6">
            <w:pPr>
              <w:rPr>
                <w:b/>
                <w:lang w:val="en-US"/>
              </w:rPr>
            </w:pPr>
            <w:r>
              <w:rPr>
                <w:b/>
                <w:highlight w:val="yellow"/>
                <w:lang w:val="en-US"/>
              </w:rPr>
              <w:t>High Priority Proposal 3.2-4b</w:t>
            </w:r>
            <w:r>
              <w:rPr>
                <w:b/>
                <w:lang w:val="en-US"/>
              </w:rPr>
              <w:t>:</w:t>
            </w:r>
          </w:p>
          <w:p w14:paraId="11394A7E"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DEB790C"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D8FA0D2"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7A195B7F"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9D814B8"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19F9ACE"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5302A10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6E7B134"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2185EBD0"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1F394C3C"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742E6F36"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50F4761"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163239B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FDC12E5"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8CD9BA1"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62D8516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1FB85F39"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14:paraId="6BADC1AA" w14:textId="77777777">
        <w:tc>
          <w:tcPr>
            <w:tcW w:w="1479" w:type="dxa"/>
          </w:tcPr>
          <w:p w14:paraId="021E2025" w14:textId="77777777" w:rsidR="005C42E4" w:rsidRDefault="00A077D6">
            <w:pPr>
              <w:rPr>
                <w:rFonts w:eastAsia="等线"/>
                <w:lang w:val="en-US" w:eastAsia="zh-CN"/>
              </w:rPr>
            </w:pPr>
            <w:r>
              <w:rPr>
                <w:rFonts w:eastAsiaTheme="minorEastAsia"/>
                <w:lang w:val="en-US" w:eastAsia="zh-CN"/>
              </w:rPr>
              <w:t>FL5</w:t>
            </w:r>
          </w:p>
        </w:tc>
        <w:tc>
          <w:tcPr>
            <w:tcW w:w="8152" w:type="dxa"/>
            <w:gridSpan w:val="3"/>
          </w:tcPr>
          <w:p w14:paraId="58C3D420" w14:textId="77777777" w:rsidR="005C42E4" w:rsidRDefault="00A077D6">
            <w:pPr>
              <w:rPr>
                <w:rFonts w:eastAsia="等线"/>
                <w:lang w:val="en-US" w:eastAsia="zh-CN"/>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14:paraId="03EB9923" w14:textId="77777777" w:rsidR="005C42E4" w:rsidRDefault="005C42E4">
      <w:pPr>
        <w:spacing w:after="100" w:afterAutospacing="1"/>
        <w:jc w:val="both"/>
        <w:rPr>
          <w:lang w:val="en-US"/>
        </w:rPr>
      </w:pPr>
    </w:p>
    <w:p w14:paraId="005E894B" w14:textId="77777777" w:rsidR="005C42E4" w:rsidRDefault="00A077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45C5B0DA" w14:textId="77777777" w:rsidR="005C42E4" w:rsidRDefault="00A077D6">
      <w:pPr>
        <w:jc w:val="both"/>
        <w:rPr>
          <w:b/>
          <w:lang w:val="en-US"/>
        </w:rPr>
      </w:pPr>
      <w:r>
        <w:rPr>
          <w:b/>
          <w:highlight w:val="yellow"/>
          <w:lang w:val="en-US"/>
        </w:rPr>
        <w:lastRenderedPageBreak/>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C42E4" w14:paraId="1473D5C2" w14:textId="77777777">
        <w:tc>
          <w:tcPr>
            <w:tcW w:w="1150" w:type="dxa"/>
            <w:shd w:val="clear" w:color="auto" w:fill="D9D9D9" w:themeFill="background1" w:themeFillShade="D9"/>
          </w:tcPr>
          <w:p w14:paraId="4C1E7449" w14:textId="77777777" w:rsidR="005C42E4" w:rsidRDefault="00A077D6">
            <w:pPr>
              <w:rPr>
                <w:b/>
                <w:bCs/>
                <w:lang w:val="en-US"/>
              </w:rPr>
            </w:pPr>
            <w:r>
              <w:rPr>
                <w:b/>
                <w:bCs/>
                <w:lang w:val="en-US"/>
              </w:rPr>
              <w:t>Company</w:t>
            </w:r>
          </w:p>
        </w:tc>
        <w:tc>
          <w:tcPr>
            <w:tcW w:w="666" w:type="dxa"/>
            <w:shd w:val="clear" w:color="auto" w:fill="D9D9D9" w:themeFill="background1" w:themeFillShade="D9"/>
          </w:tcPr>
          <w:p w14:paraId="475FFB9F" w14:textId="77777777" w:rsidR="005C42E4" w:rsidRDefault="00A077D6">
            <w:pPr>
              <w:rPr>
                <w:b/>
                <w:bCs/>
                <w:lang w:val="en-US"/>
              </w:rPr>
            </w:pPr>
            <w:r>
              <w:rPr>
                <w:b/>
                <w:bCs/>
                <w:lang w:val="en-US"/>
              </w:rPr>
              <w:t>Y/N</w:t>
            </w:r>
          </w:p>
        </w:tc>
        <w:tc>
          <w:tcPr>
            <w:tcW w:w="7956" w:type="dxa"/>
            <w:shd w:val="clear" w:color="auto" w:fill="D9D9D9" w:themeFill="background1" w:themeFillShade="D9"/>
          </w:tcPr>
          <w:p w14:paraId="4844DA34" w14:textId="77777777" w:rsidR="005C42E4" w:rsidRDefault="00A077D6">
            <w:pPr>
              <w:rPr>
                <w:b/>
                <w:bCs/>
                <w:lang w:val="en-US"/>
              </w:rPr>
            </w:pPr>
            <w:r>
              <w:rPr>
                <w:b/>
                <w:bCs/>
                <w:lang w:val="en-US"/>
              </w:rPr>
              <w:t>Comments</w:t>
            </w:r>
          </w:p>
        </w:tc>
      </w:tr>
      <w:tr w:rsidR="005C42E4" w14:paraId="5500EA91" w14:textId="77777777">
        <w:tc>
          <w:tcPr>
            <w:tcW w:w="1150" w:type="dxa"/>
          </w:tcPr>
          <w:p w14:paraId="3ADC374A" w14:textId="77777777" w:rsidR="005C42E4" w:rsidRDefault="00A077D6">
            <w:pPr>
              <w:rPr>
                <w:rFonts w:eastAsiaTheme="minorEastAsia"/>
                <w:lang w:val="en-US" w:eastAsia="zh-CN"/>
              </w:rPr>
            </w:pPr>
            <w:r>
              <w:rPr>
                <w:rFonts w:eastAsiaTheme="minorEastAsia"/>
                <w:lang w:val="en-US" w:eastAsia="zh-CN"/>
              </w:rPr>
              <w:t>vivo</w:t>
            </w:r>
          </w:p>
        </w:tc>
        <w:tc>
          <w:tcPr>
            <w:tcW w:w="666" w:type="dxa"/>
          </w:tcPr>
          <w:p w14:paraId="2D41D41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173729E" w14:textId="77777777" w:rsidR="005C42E4" w:rsidRDefault="00A077D6">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14:paraId="6882AC40" w14:textId="77777777">
        <w:tc>
          <w:tcPr>
            <w:tcW w:w="1150" w:type="dxa"/>
          </w:tcPr>
          <w:p w14:paraId="1F33AE58" w14:textId="77777777" w:rsidR="005C42E4" w:rsidRDefault="00A077D6">
            <w:pPr>
              <w:rPr>
                <w:rFonts w:eastAsiaTheme="minorEastAsia"/>
                <w:lang w:val="en-US" w:eastAsia="zh-CN"/>
              </w:rPr>
            </w:pPr>
            <w:r>
              <w:rPr>
                <w:rFonts w:eastAsiaTheme="minorEastAsia"/>
                <w:lang w:val="en-US" w:eastAsia="zh-CN"/>
              </w:rPr>
              <w:t>Qualcomm</w:t>
            </w:r>
          </w:p>
        </w:tc>
        <w:tc>
          <w:tcPr>
            <w:tcW w:w="666" w:type="dxa"/>
          </w:tcPr>
          <w:p w14:paraId="1CB42E8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4768B7BF"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Default="00A077D6">
            <w:pPr>
              <w:rPr>
                <w:lang w:val="en-US" w:eastAsia="ko-KR"/>
              </w:rPr>
            </w:pPr>
            <w:r>
              <w:rPr>
                <w:noProof/>
                <w:lang w:val="en-US" w:eastAsia="zh-CN"/>
              </w:rPr>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5C42E4" w14:paraId="25FC0D36" w14:textId="77777777">
        <w:tc>
          <w:tcPr>
            <w:tcW w:w="1150" w:type="dxa"/>
          </w:tcPr>
          <w:p w14:paraId="78170FC7" w14:textId="77777777" w:rsidR="005C42E4" w:rsidRDefault="00A077D6">
            <w:pPr>
              <w:rPr>
                <w:rFonts w:eastAsiaTheme="minorEastAsia"/>
                <w:lang w:val="en-US" w:eastAsia="zh-CN"/>
              </w:rPr>
            </w:pPr>
            <w:r>
              <w:rPr>
                <w:rFonts w:eastAsiaTheme="minorEastAsia"/>
                <w:lang w:val="en-US" w:eastAsia="zh-CN"/>
              </w:rPr>
              <w:t xml:space="preserve">Nordic </w:t>
            </w:r>
          </w:p>
        </w:tc>
        <w:tc>
          <w:tcPr>
            <w:tcW w:w="666" w:type="dxa"/>
          </w:tcPr>
          <w:p w14:paraId="27C5412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5613262" w14:textId="77777777" w:rsidR="005C42E4" w:rsidRDefault="00A077D6">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Default="00A077D6">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5C42E4" w14:paraId="181CC850" w14:textId="77777777">
        <w:tc>
          <w:tcPr>
            <w:tcW w:w="1150" w:type="dxa"/>
          </w:tcPr>
          <w:p w14:paraId="5193A92F" w14:textId="77777777" w:rsidR="005C42E4" w:rsidRDefault="00A077D6">
            <w:pPr>
              <w:rPr>
                <w:rFonts w:eastAsiaTheme="minorEastAsia"/>
                <w:lang w:val="en-US" w:eastAsia="zh-CN"/>
              </w:rPr>
            </w:pPr>
            <w:r>
              <w:rPr>
                <w:rFonts w:eastAsiaTheme="minorEastAsia"/>
                <w:lang w:val="en-US" w:eastAsia="zh-CN"/>
              </w:rPr>
              <w:t>Ericsson</w:t>
            </w:r>
          </w:p>
        </w:tc>
        <w:tc>
          <w:tcPr>
            <w:tcW w:w="666" w:type="dxa"/>
          </w:tcPr>
          <w:p w14:paraId="28CE3E6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0B3BBB99" w14:textId="77777777" w:rsidR="005C42E4" w:rsidRDefault="00A077D6">
            <w:pPr>
              <w:rPr>
                <w:lang w:val="en-US" w:eastAsia="ko-KR"/>
              </w:rPr>
            </w:pPr>
            <w:r>
              <w:rPr>
                <w:lang w:val="en-US" w:eastAsia="ko-KR"/>
              </w:rPr>
              <w:t>The following aspects should be studied further:</w:t>
            </w:r>
          </w:p>
          <w:p w14:paraId="0D98A471"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15FA3DEA"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3C25FB0C"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5C42E4" w14:paraId="7D752EDD" w14:textId="77777777">
        <w:tc>
          <w:tcPr>
            <w:tcW w:w="1150" w:type="dxa"/>
          </w:tcPr>
          <w:p w14:paraId="233D6D72" w14:textId="77777777" w:rsidR="005C42E4" w:rsidRDefault="00A077D6">
            <w:pPr>
              <w:rPr>
                <w:rFonts w:eastAsiaTheme="minorEastAsia"/>
                <w:lang w:val="en-US" w:eastAsia="zh-CN"/>
              </w:rPr>
            </w:pPr>
            <w:r>
              <w:rPr>
                <w:rFonts w:eastAsiaTheme="minorEastAsia"/>
                <w:lang w:val="en-US" w:eastAsia="zh-CN"/>
              </w:rPr>
              <w:t>Intel</w:t>
            </w:r>
          </w:p>
        </w:tc>
        <w:tc>
          <w:tcPr>
            <w:tcW w:w="666" w:type="dxa"/>
          </w:tcPr>
          <w:p w14:paraId="069C73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B105AB9" w14:textId="77777777" w:rsidR="005C42E4" w:rsidRDefault="00A077D6">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14:paraId="35ED500E" w14:textId="77777777">
        <w:tc>
          <w:tcPr>
            <w:tcW w:w="1150" w:type="dxa"/>
          </w:tcPr>
          <w:p w14:paraId="1393D551" w14:textId="77777777" w:rsidR="005C42E4" w:rsidRDefault="00A077D6">
            <w:pPr>
              <w:rPr>
                <w:rFonts w:eastAsiaTheme="minorEastAsia"/>
                <w:lang w:val="en-US" w:eastAsia="zh-CN"/>
              </w:rPr>
            </w:pPr>
            <w:r>
              <w:rPr>
                <w:rFonts w:eastAsiaTheme="minorEastAsia"/>
                <w:lang w:val="en-US" w:eastAsia="zh-CN"/>
              </w:rPr>
              <w:t>NEC</w:t>
            </w:r>
          </w:p>
        </w:tc>
        <w:tc>
          <w:tcPr>
            <w:tcW w:w="666" w:type="dxa"/>
          </w:tcPr>
          <w:p w14:paraId="296B2FD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1015F88F" w14:textId="77777777" w:rsidR="005C42E4" w:rsidRDefault="00A077D6">
            <w:pPr>
              <w:rPr>
                <w:lang w:val="en-US" w:eastAsia="ko-KR"/>
              </w:rPr>
            </w:pPr>
            <w:r>
              <w:rPr>
                <w:lang w:val="en-US" w:eastAsia="ko-KR"/>
              </w:rPr>
              <w:t>Agree with Ericsson.</w:t>
            </w:r>
          </w:p>
        </w:tc>
      </w:tr>
      <w:tr w:rsidR="005C42E4" w14:paraId="06FBFCFF" w14:textId="77777777">
        <w:tc>
          <w:tcPr>
            <w:tcW w:w="1150" w:type="dxa"/>
          </w:tcPr>
          <w:p w14:paraId="6C24F536" w14:textId="77777777" w:rsidR="005C42E4" w:rsidRDefault="00A077D6">
            <w:pPr>
              <w:rPr>
                <w:rFonts w:eastAsiaTheme="minorEastAsia"/>
                <w:lang w:val="en-US" w:eastAsia="zh-CN"/>
              </w:rPr>
            </w:pPr>
            <w:r>
              <w:rPr>
                <w:rFonts w:eastAsia="Yu Mincho"/>
                <w:lang w:val="en-US" w:eastAsia="ja-JP"/>
              </w:rPr>
              <w:t>DOCOMO</w:t>
            </w:r>
          </w:p>
        </w:tc>
        <w:tc>
          <w:tcPr>
            <w:tcW w:w="666" w:type="dxa"/>
          </w:tcPr>
          <w:p w14:paraId="60E0076F" w14:textId="77777777" w:rsidR="005C42E4" w:rsidRDefault="005C42E4">
            <w:pPr>
              <w:tabs>
                <w:tab w:val="left" w:pos="551"/>
              </w:tabs>
              <w:rPr>
                <w:rFonts w:eastAsiaTheme="minorEastAsia"/>
                <w:lang w:val="en-US" w:eastAsia="zh-CN"/>
              </w:rPr>
            </w:pPr>
          </w:p>
        </w:tc>
        <w:tc>
          <w:tcPr>
            <w:tcW w:w="7956" w:type="dxa"/>
          </w:tcPr>
          <w:p w14:paraId="0D8A200B" w14:textId="77777777" w:rsidR="005C42E4" w:rsidRDefault="00A077D6">
            <w:pPr>
              <w:rPr>
                <w:lang w:val="en-US" w:eastAsia="ko-KR"/>
              </w:rPr>
            </w:pPr>
            <w:r>
              <w:rPr>
                <w:rFonts w:eastAsia="Yu Mincho"/>
                <w:lang w:val="en-US" w:eastAsia="ja-JP"/>
              </w:rPr>
              <w:t>Regarding serving cell measurement, we can send an LS to RAN2/RAN4 to ask the feasibility.</w:t>
            </w:r>
          </w:p>
        </w:tc>
      </w:tr>
      <w:tr w:rsidR="005C42E4" w14:paraId="309233D4" w14:textId="77777777">
        <w:tc>
          <w:tcPr>
            <w:tcW w:w="1150" w:type="dxa"/>
          </w:tcPr>
          <w:p w14:paraId="0C25828E" w14:textId="77777777" w:rsidR="005C42E4" w:rsidRDefault="00A077D6">
            <w:pPr>
              <w:rPr>
                <w:rFonts w:eastAsiaTheme="minorEastAsia"/>
                <w:lang w:val="en-US" w:eastAsia="zh-CN"/>
              </w:rPr>
            </w:pPr>
            <w:r>
              <w:rPr>
                <w:rFonts w:eastAsiaTheme="minorEastAsia"/>
                <w:lang w:val="en-US" w:eastAsia="zh-CN"/>
              </w:rPr>
              <w:t>Xiaomi</w:t>
            </w:r>
          </w:p>
        </w:tc>
        <w:tc>
          <w:tcPr>
            <w:tcW w:w="666" w:type="dxa"/>
          </w:tcPr>
          <w:p w14:paraId="160E32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9BD5C7F" w14:textId="77777777" w:rsidR="005C42E4" w:rsidRDefault="005C42E4">
            <w:pPr>
              <w:rPr>
                <w:rFonts w:eastAsia="Yu Mincho"/>
                <w:lang w:val="en-US" w:eastAsia="ja-JP"/>
              </w:rPr>
            </w:pPr>
          </w:p>
        </w:tc>
      </w:tr>
      <w:tr w:rsidR="005C42E4" w14:paraId="0C94871B" w14:textId="77777777">
        <w:tc>
          <w:tcPr>
            <w:tcW w:w="1150" w:type="dxa"/>
          </w:tcPr>
          <w:p w14:paraId="73DB0EA0" w14:textId="77777777" w:rsidR="005C42E4" w:rsidRDefault="00A077D6">
            <w:pPr>
              <w:rPr>
                <w:rFonts w:eastAsiaTheme="minorEastAsia"/>
                <w:lang w:val="en-US" w:eastAsia="zh-CN"/>
              </w:rPr>
            </w:pPr>
            <w:r>
              <w:rPr>
                <w:rFonts w:eastAsiaTheme="minorEastAsia"/>
                <w:lang w:val="en-US" w:eastAsia="zh-CN"/>
              </w:rPr>
              <w:t>CATT</w:t>
            </w:r>
          </w:p>
        </w:tc>
        <w:tc>
          <w:tcPr>
            <w:tcW w:w="666" w:type="dxa"/>
          </w:tcPr>
          <w:p w14:paraId="35CCFC53"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956" w:type="dxa"/>
          </w:tcPr>
          <w:p w14:paraId="13F8BAB8" w14:textId="77777777" w:rsidR="005C42E4" w:rsidRDefault="00A077D6">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Default="00A077D6">
            <w:pPr>
              <w:rPr>
                <w:rFonts w:eastAsia="Yu Mincho"/>
                <w:lang w:val="en-US" w:eastAsia="ja-JP"/>
              </w:rPr>
            </w:pPr>
            <w:r>
              <w:rPr>
                <w:rFonts w:eastAsiaTheme="minorEastAsia"/>
                <w:lang w:val="en-US" w:eastAsia="zh-CN"/>
              </w:rPr>
              <w:lastRenderedPageBreak/>
              <w:t>If RAN1 would like to extend the usage of NCD-SSB, confirmation from RAN2/4 is needed. However, this makes the situation very complex.</w:t>
            </w:r>
          </w:p>
        </w:tc>
      </w:tr>
      <w:tr w:rsidR="005C42E4" w14:paraId="607315D4" w14:textId="77777777">
        <w:tc>
          <w:tcPr>
            <w:tcW w:w="1150" w:type="dxa"/>
          </w:tcPr>
          <w:p w14:paraId="390FCFC1" w14:textId="77777777" w:rsidR="005C42E4" w:rsidRDefault="00A077D6">
            <w:pPr>
              <w:rPr>
                <w:rFonts w:eastAsiaTheme="minorEastAsia"/>
                <w:lang w:val="en-US" w:eastAsia="zh-CN"/>
              </w:rPr>
            </w:pPr>
            <w:r>
              <w:rPr>
                <w:rFonts w:eastAsiaTheme="minorEastAsia"/>
                <w:lang w:val="en-US" w:eastAsia="zh-CN"/>
              </w:rPr>
              <w:lastRenderedPageBreak/>
              <w:t>OPPO</w:t>
            </w:r>
          </w:p>
        </w:tc>
        <w:tc>
          <w:tcPr>
            <w:tcW w:w="666" w:type="dxa"/>
          </w:tcPr>
          <w:p w14:paraId="2EA1F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171D7736" w14:textId="77777777" w:rsidR="005C42E4" w:rsidRDefault="005C42E4">
            <w:pPr>
              <w:rPr>
                <w:rFonts w:eastAsiaTheme="minorEastAsia"/>
                <w:lang w:val="en-US" w:eastAsia="zh-CN"/>
              </w:rPr>
            </w:pPr>
          </w:p>
        </w:tc>
      </w:tr>
      <w:tr w:rsidR="005C42E4" w14:paraId="24A09BEF" w14:textId="77777777">
        <w:tc>
          <w:tcPr>
            <w:tcW w:w="1150" w:type="dxa"/>
          </w:tcPr>
          <w:p w14:paraId="3A193D3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754EE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6F90E4A6" w14:textId="77777777" w:rsidR="005C42E4" w:rsidRDefault="00A077D6">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5C42E4" w14:paraId="36A05A01" w14:textId="77777777">
        <w:tc>
          <w:tcPr>
            <w:tcW w:w="1150" w:type="dxa"/>
          </w:tcPr>
          <w:p w14:paraId="408ADB64" w14:textId="77777777" w:rsidR="005C42E4" w:rsidRDefault="00A077D6">
            <w:pPr>
              <w:rPr>
                <w:rFonts w:eastAsiaTheme="minorEastAsia"/>
                <w:lang w:val="en-US" w:eastAsia="zh-CN"/>
              </w:rPr>
            </w:pPr>
            <w:r>
              <w:rPr>
                <w:rFonts w:eastAsiaTheme="minorEastAsia"/>
                <w:lang w:val="en-US" w:eastAsia="zh-CN"/>
              </w:rPr>
              <w:t>Huawei, HiSi</w:t>
            </w:r>
          </w:p>
        </w:tc>
        <w:tc>
          <w:tcPr>
            <w:tcW w:w="666" w:type="dxa"/>
          </w:tcPr>
          <w:p w14:paraId="2A0F74AE"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2DFBF986" w14:textId="77777777" w:rsidR="005C42E4" w:rsidRDefault="00A077D6">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5C42E4" w14:paraId="22A5396B" w14:textId="77777777">
        <w:tc>
          <w:tcPr>
            <w:tcW w:w="1150" w:type="dxa"/>
          </w:tcPr>
          <w:p w14:paraId="40A9A76A" w14:textId="77777777" w:rsidR="005C42E4" w:rsidRDefault="00A077D6">
            <w:pPr>
              <w:rPr>
                <w:rFonts w:eastAsiaTheme="minorEastAsia"/>
                <w:lang w:val="en-US" w:eastAsia="ko-KR"/>
              </w:rPr>
            </w:pPr>
            <w:r>
              <w:rPr>
                <w:rFonts w:eastAsiaTheme="minorEastAsia"/>
                <w:lang w:val="en-US" w:eastAsia="ko-KR"/>
              </w:rPr>
              <w:t>LGE</w:t>
            </w:r>
          </w:p>
        </w:tc>
        <w:tc>
          <w:tcPr>
            <w:tcW w:w="666" w:type="dxa"/>
          </w:tcPr>
          <w:p w14:paraId="4788592F"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54D24B72" w14:textId="77777777" w:rsidR="005C42E4" w:rsidRDefault="00A077D6">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5C42E4" w14:paraId="3B0892D2" w14:textId="77777777">
        <w:tc>
          <w:tcPr>
            <w:tcW w:w="1150" w:type="dxa"/>
          </w:tcPr>
          <w:p w14:paraId="37989204" w14:textId="77777777" w:rsidR="005C42E4" w:rsidRDefault="00A077D6">
            <w:pPr>
              <w:rPr>
                <w:rFonts w:eastAsia="Malgun Gothic"/>
                <w:lang w:val="en-US" w:eastAsia="ko-KR"/>
              </w:rPr>
            </w:pPr>
            <w:r>
              <w:rPr>
                <w:rFonts w:eastAsia="Malgun Gothic"/>
                <w:lang w:val="en-US" w:eastAsia="ko-KR"/>
              </w:rPr>
              <w:t>Spreadtrum</w:t>
            </w:r>
          </w:p>
        </w:tc>
        <w:tc>
          <w:tcPr>
            <w:tcW w:w="666" w:type="dxa"/>
          </w:tcPr>
          <w:p w14:paraId="73267C9D" w14:textId="77777777" w:rsidR="005C42E4" w:rsidRDefault="00A077D6">
            <w:pPr>
              <w:tabs>
                <w:tab w:val="left" w:pos="551"/>
              </w:tabs>
              <w:rPr>
                <w:rFonts w:eastAsia="Malgun Gothic"/>
                <w:lang w:val="en-US" w:eastAsia="ko-KR"/>
              </w:rPr>
            </w:pPr>
            <w:r>
              <w:rPr>
                <w:rFonts w:eastAsia="Malgun Gothic"/>
                <w:lang w:val="en-US" w:eastAsia="ko-KR"/>
              </w:rPr>
              <w:t>Y</w:t>
            </w:r>
          </w:p>
        </w:tc>
        <w:tc>
          <w:tcPr>
            <w:tcW w:w="7956" w:type="dxa"/>
          </w:tcPr>
          <w:p w14:paraId="26879915" w14:textId="77777777" w:rsidR="005C42E4" w:rsidRDefault="005C42E4">
            <w:pPr>
              <w:rPr>
                <w:rFonts w:eastAsiaTheme="minorEastAsia"/>
                <w:lang w:val="en-US" w:eastAsia="ko-KR"/>
              </w:rPr>
            </w:pPr>
          </w:p>
        </w:tc>
      </w:tr>
      <w:tr w:rsidR="005C42E4" w14:paraId="3F3F4A8D" w14:textId="77777777">
        <w:tc>
          <w:tcPr>
            <w:tcW w:w="1150" w:type="dxa"/>
          </w:tcPr>
          <w:p w14:paraId="52F5541C" w14:textId="77777777" w:rsidR="005C42E4" w:rsidRDefault="00A077D6">
            <w:pPr>
              <w:rPr>
                <w:rFonts w:eastAsiaTheme="minorEastAsia"/>
                <w:lang w:val="en-US" w:eastAsia="ko-KR"/>
              </w:rPr>
            </w:pPr>
            <w:r>
              <w:rPr>
                <w:rFonts w:eastAsiaTheme="minorEastAsia"/>
                <w:lang w:val="en-US" w:eastAsia="zh-CN"/>
              </w:rPr>
              <w:t>ZTE, Sanechips</w:t>
            </w:r>
          </w:p>
        </w:tc>
        <w:tc>
          <w:tcPr>
            <w:tcW w:w="666" w:type="dxa"/>
          </w:tcPr>
          <w:p w14:paraId="28A89D80" w14:textId="77777777" w:rsidR="005C42E4" w:rsidRDefault="00A077D6">
            <w:pPr>
              <w:tabs>
                <w:tab w:val="left" w:pos="551"/>
              </w:tabs>
              <w:rPr>
                <w:rFonts w:eastAsiaTheme="minorEastAsia"/>
                <w:lang w:val="en-US" w:eastAsia="ko-KR"/>
              </w:rPr>
            </w:pPr>
            <w:r>
              <w:rPr>
                <w:rFonts w:eastAsiaTheme="minorEastAsia"/>
                <w:lang w:val="en-US" w:eastAsia="zh-CN"/>
              </w:rPr>
              <w:t>FFS</w:t>
            </w:r>
          </w:p>
        </w:tc>
        <w:tc>
          <w:tcPr>
            <w:tcW w:w="7956" w:type="dxa"/>
          </w:tcPr>
          <w:p w14:paraId="67AEFD7B" w14:textId="77777777" w:rsidR="005C42E4" w:rsidRDefault="00A077D6">
            <w:pPr>
              <w:rPr>
                <w:rFonts w:eastAsiaTheme="minorEastAsia"/>
                <w:lang w:val="en-US" w:eastAsia="ko-KR"/>
              </w:rPr>
            </w:pPr>
            <w:r>
              <w:rPr>
                <w:rFonts w:eastAsiaTheme="minorEastAsia"/>
                <w:lang w:val="en-US" w:eastAsia="zh-CN"/>
              </w:rPr>
              <w:t>Similar view with Ericsson.</w:t>
            </w:r>
          </w:p>
        </w:tc>
      </w:tr>
      <w:tr w:rsidR="005C42E4" w14:paraId="4C38C21F" w14:textId="77777777">
        <w:tc>
          <w:tcPr>
            <w:tcW w:w="1150" w:type="dxa"/>
          </w:tcPr>
          <w:p w14:paraId="7A1BC827" w14:textId="77777777" w:rsidR="005C42E4" w:rsidRDefault="00A077D6">
            <w:pPr>
              <w:rPr>
                <w:rFonts w:eastAsiaTheme="minorEastAsia"/>
                <w:lang w:val="en-US" w:eastAsia="zh-CN"/>
              </w:rPr>
            </w:pPr>
            <w:r>
              <w:rPr>
                <w:rFonts w:eastAsiaTheme="minorEastAsia"/>
                <w:lang w:val="en-US" w:eastAsia="zh-CN"/>
              </w:rPr>
              <w:t>FL3</w:t>
            </w:r>
          </w:p>
        </w:tc>
        <w:tc>
          <w:tcPr>
            <w:tcW w:w="8622" w:type="dxa"/>
            <w:gridSpan w:val="2"/>
          </w:tcPr>
          <w:p w14:paraId="16DA8492" w14:textId="77777777" w:rsidR="005C42E4" w:rsidRDefault="00A077D6">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Default="00A077D6">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Default="00A077D6">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Default="00A077D6">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14:paraId="6B2E99C5" w14:textId="77777777">
        <w:tc>
          <w:tcPr>
            <w:tcW w:w="1150" w:type="dxa"/>
          </w:tcPr>
          <w:p w14:paraId="387C0B16" w14:textId="77777777" w:rsidR="005C42E4" w:rsidRDefault="00A077D6">
            <w:pPr>
              <w:rPr>
                <w:rFonts w:eastAsiaTheme="minorEastAsia"/>
                <w:lang w:val="en-US" w:eastAsia="ko-KR"/>
              </w:rPr>
            </w:pPr>
            <w:r>
              <w:rPr>
                <w:rFonts w:eastAsiaTheme="minorEastAsia"/>
                <w:lang w:val="en-US" w:eastAsia="ko-KR"/>
              </w:rPr>
              <w:t>Qualcomm</w:t>
            </w:r>
          </w:p>
        </w:tc>
        <w:tc>
          <w:tcPr>
            <w:tcW w:w="666" w:type="dxa"/>
          </w:tcPr>
          <w:p w14:paraId="09C20D1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747C9A0B" w14:textId="77777777" w:rsidR="005C42E4" w:rsidRDefault="00A077D6">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5C42E4" w14:paraId="41F609EC" w14:textId="77777777">
        <w:tc>
          <w:tcPr>
            <w:tcW w:w="1150" w:type="dxa"/>
          </w:tcPr>
          <w:p w14:paraId="75CE0B7B" w14:textId="77777777" w:rsidR="005C42E4" w:rsidRDefault="00A077D6">
            <w:pPr>
              <w:rPr>
                <w:rFonts w:eastAsiaTheme="minorEastAsia"/>
                <w:lang w:val="en-US" w:eastAsia="zh-CN"/>
              </w:rPr>
            </w:pPr>
            <w:r>
              <w:rPr>
                <w:rFonts w:eastAsiaTheme="minorEastAsia" w:hint="eastAsia"/>
                <w:lang w:val="en-US" w:eastAsia="zh-CN"/>
              </w:rPr>
              <w:t>CATT</w:t>
            </w:r>
          </w:p>
        </w:tc>
        <w:tc>
          <w:tcPr>
            <w:tcW w:w="666" w:type="dxa"/>
          </w:tcPr>
          <w:p w14:paraId="7C9B63B1" w14:textId="77777777" w:rsidR="005C42E4" w:rsidRDefault="005C42E4">
            <w:pPr>
              <w:tabs>
                <w:tab w:val="left" w:pos="551"/>
              </w:tabs>
              <w:rPr>
                <w:rFonts w:eastAsiaTheme="minorEastAsia"/>
                <w:lang w:val="en-US" w:eastAsia="ko-KR"/>
              </w:rPr>
            </w:pPr>
          </w:p>
        </w:tc>
        <w:tc>
          <w:tcPr>
            <w:tcW w:w="7956" w:type="dxa"/>
          </w:tcPr>
          <w:p w14:paraId="704C80CC" w14:textId="77777777" w:rsidR="005C42E4" w:rsidRDefault="00A077D6">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5C42E4" w14:paraId="0A8588E4" w14:textId="77777777">
        <w:tc>
          <w:tcPr>
            <w:tcW w:w="1150" w:type="dxa"/>
          </w:tcPr>
          <w:p w14:paraId="16E7674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14:paraId="467289C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331D6A58"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14:paraId="397AEC4E" w14:textId="77777777">
        <w:tc>
          <w:tcPr>
            <w:tcW w:w="1150" w:type="dxa"/>
          </w:tcPr>
          <w:p w14:paraId="3FE13AEA"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666" w:type="dxa"/>
          </w:tcPr>
          <w:p w14:paraId="3E9E03AA"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7956" w:type="dxa"/>
          </w:tcPr>
          <w:p w14:paraId="4EFF76BC" w14:textId="77777777" w:rsidR="005C42E4" w:rsidRDefault="00A077D6">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5C42E4" w14:paraId="2FCE577E" w14:textId="77777777">
        <w:tc>
          <w:tcPr>
            <w:tcW w:w="1150" w:type="dxa"/>
          </w:tcPr>
          <w:p w14:paraId="3BC8364A" w14:textId="77777777" w:rsidR="005C42E4" w:rsidRDefault="00A077D6">
            <w:pPr>
              <w:rPr>
                <w:rFonts w:eastAsia="Yu Mincho"/>
                <w:lang w:val="en-US" w:eastAsia="ja-JP"/>
              </w:rPr>
            </w:pPr>
            <w:r>
              <w:rPr>
                <w:rFonts w:eastAsia="Yu Mincho"/>
                <w:lang w:val="en-US" w:eastAsia="ja-JP"/>
              </w:rPr>
              <w:t>Intel</w:t>
            </w:r>
          </w:p>
        </w:tc>
        <w:tc>
          <w:tcPr>
            <w:tcW w:w="666" w:type="dxa"/>
          </w:tcPr>
          <w:p w14:paraId="0AD79971" w14:textId="77777777" w:rsidR="005C42E4" w:rsidRDefault="00A077D6">
            <w:pPr>
              <w:tabs>
                <w:tab w:val="left" w:pos="551"/>
              </w:tabs>
              <w:rPr>
                <w:rFonts w:eastAsia="Yu Mincho"/>
                <w:lang w:val="en-US" w:eastAsia="ja-JP"/>
              </w:rPr>
            </w:pPr>
            <w:r>
              <w:rPr>
                <w:rFonts w:eastAsia="Yu Mincho"/>
                <w:lang w:val="en-US" w:eastAsia="ja-JP"/>
              </w:rPr>
              <w:t>Y</w:t>
            </w:r>
          </w:p>
        </w:tc>
        <w:tc>
          <w:tcPr>
            <w:tcW w:w="7956" w:type="dxa"/>
          </w:tcPr>
          <w:p w14:paraId="0C262E64" w14:textId="77777777" w:rsidR="005C42E4" w:rsidRDefault="00A077D6">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14:paraId="318A9E7A" w14:textId="77777777">
        <w:tc>
          <w:tcPr>
            <w:tcW w:w="1150" w:type="dxa"/>
          </w:tcPr>
          <w:p w14:paraId="19FF5A36"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7434907F" w14:textId="77777777" w:rsidR="005C42E4" w:rsidRDefault="005C42E4">
            <w:pPr>
              <w:tabs>
                <w:tab w:val="left" w:pos="551"/>
              </w:tabs>
              <w:rPr>
                <w:rFonts w:eastAsia="Yu Mincho"/>
                <w:lang w:val="en-US" w:eastAsia="ja-JP"/>
              </w:rPr>
            </w:pPr>
          </w:p>
        </w:tc>
        <w:tc>
          <w:tcPr>
            <w:tcW w:w="7956" w:type="dxa"/>
          </w:tcPr>
          <w:p w14:paraId="1F9851E6"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5C42E4" w14:paraId="321B0E5E" w14:textId="77777777">
        <w:tc>
          <w:tcPr>
            <w:tcW w:w="1150" w:type="dxa"/>
          </w:tcPr>
          <w:p w14:paraId="2DEE7175" w14:textId="77777777" w:rsidR="005C42E4" w:rsidRDefault="00A077D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666" w:type="dxa"/>
          </w:tcPr>
          <w:p w14:paraId="2F8365C1" w14:textId="77777777" w:rsidR="005C42E4" w:rsidRDefault="005C42E4">
            <w:pPr>
              <w:tabs>
                <w:tab w:val="left" w:pos="551"/>
              </w:tabs>
              <w:rPr>
                <w:rFonts w:eastAsiaTheme="minorEastAsia"/>
                <w:lang w:val="en-US" w:eastAsia="ko-KR"/>
              </w:rPr>
            </w:pPr>
          </w:p>
        </w:tc>
        <w:tc>
          <w:tcPr>
            <w:tcW w:w="7956" w:type="dxa"/>
          </w:tcPr>
          <w:p w14:paraId="5EE36531" w14:textId="77777777" w:rsidR="005C42E4" w:rsidRDefault="00A077D6">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54ADFEF6" w14:textId="77777777" w:rsidR="005C42E4" w:rsidRDefault="00A077D6">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5C42E4" w14:paraId="0B3E0179" w14:textId="77777777">
        <w:tc>
          <w:tcPr>
            <w:tcW w:w="1150" w:type="dxa"/>
          </w:tcPr>
          <w:p w14:paraId="5302EE4F" w14:textId="77777777" w:rsidR="005C42E4" w:rsidRDefault="00A077D6">
            <w:pPr>
              <w:rPr>
                <w:rFonts w:eastAsiaTheme="minorEastAsia"/>
                <w:lang w:val="en-US" w:eastAsia="zh-CN"/>
              </w:rPr>
            </w:pPr>
            <w:r>
              <w:rPr>
                <w:rFonts w:eastAsiaTheme="minorEastAsia" w:hint="eastAsia"/>
                <w:lang w:val="en-US" w:eastAsia="zh-CN"/>
              </w:rPr>
              <w:t>ZTE, Sanechips</w:t>
            </w:r>
          </w:p>
        </w:tc>
        <w:tc>
          <w:tcPr>
            <w:tcW w:w="666" w:type="dxa"/>
          </w:tcPr>
          <w:p w14:paraId="327D3573" w14:textId="77777777" w:rsidR="005C42E4" w:rsidRDefault="00A077D6">
            <w:pPr>
              <w:tabs>
                <w:tab w:val="left" w:pos="551"/>
              </w:tabs>
              <w:rPr>
                <w:rFonts w:eastAsiaTheme="minorEastAsia"/>
                <w:lang w:val="en-US" w:eastAsia="ko-KR"/>
              </w:rPr>
            </w:pPr>
            <w:r>
              <w:rPr>
                <w:rFonts w:eastAsiaTheme="minorEastAsia" w:hint="eastAsia"/>
                <w:lang w:val="en-US" w:eastAsia="zh-CN"/>
              </w:rPr>
              <w:t>Y</w:t>
            </w:r>
          </w:p>
        </w:tc>
        <w:tc>
          <w:tcPr>
            <w:tcW w:w="7956" w:type="dxa"/>
          </w:tcPr>
          <w:p w14:paraId="08785413" w14:textId="77777777" w:rsidR="005C42E4" w:rsidRDefault="00A077D6">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5C42E4" w14:paraId="742F4A75" w14:textId="77777777">
        <w:tc>
          <w:tcPr>
            <w:tcW w:w="1150" w:type="dxa"/>
          </w:tcPr>
          <w:p w14:paraId="64CB24A5" w14:textId="77777777" w:rsidR="005C42E4" w:rsidRDefault="00A077D6">
            <w:pPr>
              <w:rPr>
                <w:rFonts w:eastAsiaTheme="minorEastAsia"/>
                <w:lang w:val="en-US" w:eastAsia="ko-KR"/>
              </w:rPr>
            </w:pPr>
            <w:r>
              <w:rPr>
                <w:rFonts w:eastAsiaTheme="minorEastAsia" w:hint="eastAsia"/>
                <w:lang w:val="en-US" w:eastAsia="ko-KR"/>
              </w:rPr>
              <w:t>LGE</w:t>
            </w:r>
          </w:p>
        </w:tc>
        <w:tc>
          <w:tcPr>
            <w:tcW w:w="666" w:type="dxa"/>
          </w:tcPr>
          <w:p w14:paraId="6049B5CA"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7956" w:type="dxa"/>
          </w:tcPr>
          <w:p w14:paraId="06CFFD26" w14:textId="77777777" w:rsidR="005C42E4" w:rsidRDefault="00A077D6">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5C42E4" w14:paraId="4CADB18D" w14:textId="77777777">
        <w:tc>
          <w:tcPr>
            <w:tcW w:w="1150" w:type="dxa"/>
          </w:tcPr>
          <w:p w14:paraId="5548586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375130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4D68E889" w14:textId="77777777" w:rsidR="005C42E4" w:rsidRDefault="00A077D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5C42E4" w14:paraId="7972B82B" w14:textId="77777777">
        <w:tc>
          <w:tcPr>
            <w:tcW w:w="1150" w:type="dxa"/>
          </w:tcPr>
          <w:p w14:paraId="3E8149A3"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666" w:type="dxa"/>
          </w:tcPr>
          <w:p w14:paraId="00F2BCC6"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7956" w:type="dxa"/>
          </w:tcPr>
          <w:p w14:paraId="7B40A123"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C42E4" w14:paraId="560426A3" w14:textId="77777777">
        <w:tc>
          <w:tcPr>
            <w:tcW w:w="1150" w:type="dxa"/>
          </w:tcPr>
          <w:p w14:paraId="41104A20" w14:textId="77777777" w:rsidR="005C42E4" w:rsidRDefault="00A077D6">
            <w:pPr>
              <w:rPr>
                <w:rFonts w:eastAsia="Yu Mincho"/>
                <w:lang w:val="en-US" w:eastAsia="ja-JP"/>
              </w:rPr>
            </w:pPr>
            <w:r>
              <w:rPr>
                <w:rFonts w:eastAsia="Yu Mincho"/>
                <w:lang w:val="en-US" w:eastAsia="ja-JP"/>
              </w:rPr>
              <w:t>Huawei, HiSi</w:t>
            </w:r>
          </w:p>
        </w:tc>
        <w:tc>
          <w:tcPr>
            <w:tcW w:w="666" w:type="dxa"/>
          </w:tcPr>
          <w:p w14:paraId="28F874E2" w14:textId="77777777" w:rsidR="005C42E4" w:rsidRDefault="005C42E4">
            <w:pPr>
              <w:tabs>
                <w:tab w:val="left" w:pos="551"/>
              </w:tabs>
              <w:rPr>
                <w:rFonts w:eastAsia="Yu Mincho"/>
                <w:lang w:val="en-US" w:eastAsia="ja-JP"/>
              </w:rPr>
            </w:pPr>
          </w:p>
        </w:tc>
        <w:tc>
          <w:tcPr>
            <w:tcW w:w="7956" w:type="dxa"/>
          </w:tcPr>
          <w:p w14:paraId="5EA8D1F9" w14:textId="77777777" w:rsidR="005C42E4" w:rsidRDefault="00A077D6">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0D8C2F6D" w14:textId="77777777" w:rsidR="005C42E4" w:rsidRDefault="00A077D6">
            <w:pPr>
              <w:rPr>
                <w:rFonts w:eastAsia="Yu Mincho"/>
                <w:lang w:val="en-US" w:eastAsia="ja-JP"/>
              </w:rPr>
            </w:pPr>
            <w:r>
              <w:rPr>
                <w:rFonts w:eastAsia="Yu Mincho"/>
                <w:lang w:val="en-US" w:eastAsia="ja-JP"/>
              </w:rPr>
              <w:t>Also, retuning time should be asked together as they are existing solutions.</w:t>
            </w:r>
          </w:p>
        </w:tc>
      </w:tr>
      <w:tr w:rsidR="005C42E4" w14:paraId="7B773E0D" w14:textId="77777777">
        <w:tc>
          <w:tcPr>
            <w:tcW w:w="1150" w:type="dxa"/>
          </w:tcPr>
          <w:p w14:paraId="784B2456" w14:textId="77777777" w:rsidR="005C42E4" w:rsidRDefault="00A077D6">
            <w:pPr>
              <w:rPr>
                <w:rFonts w:eastAsia="Yu Mincho"/>
                <w:lang w:val="en-US" w:eastAsia="ja-JP"/>
              </w:rPr>
            </w:pPr>
            <w:r>
              <w:rPr>
                <w:rFonts w:eastAsia="Yu Mincho"/>
                <w:lang w:val="en-US" w:eastAsia="ja-JP"/>
              </w:rPr>
              <w:t>Lenovo, Motorola Mobility</w:t>
            </w:r>
          </w:p>
        </w:tc>
        <w:tc>
          <w:tcPr>
            <w:tcW w:w="666" w:type="dxa"/>
          </w:tcPr>
          <w:p w14:paraId="75BDF15F" w14:textId="77777777" w:rsidR="005C42E4" w:rsidRDefault="00A077D6">
            <w:pPr>
              <w:tabs>
                <w:tab w:val="left" w:pos="551"/>
              </w:tabs>
              <w:rPr>
                <w:rFonts w:eastAsia="Yu Mincho"/>
                <w:lang w:val="en-US" w:eastAsia="ja-JP"/>
              </w:rPr>
            </w:pPr>
            <w:r>
              <w:rPr>
                <w:rFonts w:eastAsia="Yu Mincho"/>
                <w:lang w:val="en-US" w:eastAsia="ja-JP"/>
              </w:rPr>
              <w:t>Y</w:t>
            </w:r>
          </w:p>
        </w:tc>
        <w:tc>
          <w:tcPr>
            <w:tcW w:w="7956" w:type="dxa"/>
          </w:tcPr>
          <w:p w14:paraId="12E1CCB7" w14:textId="77777777" w:rsidR="005C42E4" w:rsidRDefault="00A077D6">
            <w:pPr>
              <w:rPr>
                <w:rFonts w:eastAsia="Yu Mincho"/>
                <w:lang w:val="en-US" w:eastAsia="ja-JP"/>
              </w:rPr>
            </w:pPr>
            <w:r>
              <w:rPr>
                <w:rFonts w:eastAsia="Yu Mincho"/>
                <w:lang w:val="en-US" w:eastAsia="ja-JP"/>
              </w:rPr>
              <w:t>Fine to send LS to RAN2/RAN4.</w:t>
            </w:r>
          </w:p>
        </w:tc>
      </w:tr>
      <w:tr w:rsidR="005C42E4" w14:paraId="6D1036D4" w14:textId="77777777">
        <w:tc>
          <w:tcPr>
            <w:tcW w:w="1150" w:type="dxa"/>
          </w:tcPr>
          <w:p w14:paraId="2894740E" w14:textId="77777777" w:rsidR="005C42E4" w:rsidRDefault="00A077D6">
            <w:pPr>
              <w:rPr>
                <w:rFonts w:eastAsia="Yu Mincho"/>
                <w:lang w:val="en-US" w:eastAsia="ja-JP"/>
              </w:rPr>
            </w:pPr>
            <w:r>
              <w:rPr>
                <w:rFonts w:eastAsia="Yu Mincho"/>
                <w:lang w:val="en-US" w:eastAsia="ja-JP"/>
              </w:rPr>
              <w:t xml:space="preserve">Nordic </w:t>
            </w:r>
          </w:p>
        </w:tc>
        <w:tc>
          <w:tcPr>
            <w:tcW w:w="666" w:type="dxa"/>
          </w:tcPr>
          <w:p w14:paraId="62351653" w14:textId="77777777" w:rsidR="005C42E4" w:rsidRDefault="00A077D6">
            <w:pPr>
              <w:tabs>
                <w:tab w:val="left" w:pos="551"/>
              </w:tabs>
              <w:rPr>
                <w:rFonts w:eastAsia="Yu Mincho"/>
                <w:lang w:val="en-US" w:eastAsia="ja-JP"/>
              </w:rPr>
            </w:pPr>
            <w:r>
              <w:rPr>
                <w:rFonts w:eastAsia="Yu Mincho"/>
                <w:lang w:val="en-US" w:eastAsia="ja-JP"/>
              </w:rPr>
              <w:t>Y,but</w:t>
            </w:r>
          </w:p>
        </w:tc>
        <w:tc>
          <w:tcPr>
            <w:tcW w:w="7956" w:type="dxa"/>
          </w:tcPr>
          <w:p w14:paraId="29A654CE" w14:textId="77777777" w:rsidR="005C42E4" w:rsidRDefault="00A077D6">
            <w:pPr>
              <w:rPr>
                <w:rFonts w:eastAsia="Yu Mincho"/>
                <w:lang w:val="en-US" w:eastAsia="ja-JP"/>
              </w:rPr>
            </w:pPr>
            <w:r>
              <w:rPr>
                <w:rFonts w:eastAsia="Yu Mincho"/>
                <w:lang w:val="en-US" w:eastAsia="ja-JP"/>
              </w:rPr>
              <w:t xml:space="preserve">RAN1 shall formulate clear questions.  </w:t>
            </w:r>
          </w:p>
        </w:tc>
      </w:tr>
      <w:tr w:rsidR="005C42E4" w14:paraId="521DD428" w14:textId="77777777">
        <w:tc>
          <w:tcPr>
            <w:tcW w:w="1150" w:type="dxa"/>
          </w:tcPr>
          <w:p w14:paraId="2214549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00FEA63D"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443C232A" w14:textId="77777777" w:rsidR="005C42E4" w:rsidRDefault="00A077D6">
            <w:pPr>
              <w:rPr>
                <w:rFonts w:eastAsiaTheme="minorEastAsia"/>
                <w:lang w:val="en-US" w:eastAsia="zh-CN"/>
              </w:rPr>
            </w:pPr>
            <w:r>
              <w:rPr>
                <w:rFonts w:eastAsia="Yu Mincho"/>
                <w:lang w:val="en-US" w:eastAsia="ja-JP"/>
              </w:rPr>
              <w:t>We are fine to send LS to RAN2/RAN4 to confirm on the feasibility of using NCD-SSB.</w:t>
            </w:r>
          </w:p>
        </w:tc>
      </w:tr>
      <w:tr w:rsidR="005C42E4" w14:paraId="4FE5D004" w14:textId="77777777">
        <w:tc>
          <w:tcPr>
            <w:tcW w:w="1150" w:type="dxa"/>
          </w:tcPr>
          <w:p w14:paraId="5D60D5ED" w14:textId="77777777" w:rsidR="005C42E4" w:rsidRDefault="00A077D6">
            <w:pPr>
              <w:rPr>
                <w:rFonts w:eastAsiaTheme="minorEastAsia"/>
                <w:lang w:val="en-US" w:eastAsia="ko-KR"/>
              </w:rPr>
            </w:pPr>
            <w:r>
              <w:rPr>
                <w:rFonts w:eastAsiaTheme="minorEastAsia"/>
                <w:lang w:val="en-US" w:eastAsia="ko-KR"/>
              </w:rPr>
              <w:t>Ericsson</w:t>
            </w:r>
          </w:p>
        </w:tc>
        <w:tc>
          <w:tcPr>
            <w:tcW w:w="666" w:type="dxa"/>
          </w:tcPr>
          <w:p w14:paraId="66FBC54E"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63CD23DD" w14:textId="77777777" w:rsidR="005C42E4" w:rsidRDefault="00A077D6">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14:paraId="161F7AD1" w14:textId="77777777">
        <w:tc>
          <w:tcPr>
            <w:tcW w:w="1150" w:type="dxa"/>
          </w:tcPr>
          <w:p w14:paraId="3E6A1786" w14:textId="77777777" w:rsidR="005C42E4" w:rsidRDefault="00A077D6">
            <w:pPr>
              <w:rPr>
                <w:rFonts w:eastAsia="等线"/>
                <w:lang w:val="en-US" w:eastAsia="ko-KR"/>
              </w:rPr>
            </w:pPr>
            <w:r>
              <w:rPr>
                <w:rFonts w:eastAsia="等线"/>
                <w:lang w:val="en-US" w:eastAsia="ko-KR"/>
              </w:rPr>
              <w:t>IDCC</w:t>
            </w:r>
          </w:p>
        </w:tc>
        <w:tc>
          <w:tcPr>
            <w:tcW w:w="666" w:type="dxa"/>
          </w:tcPr>
          <w:p w14:paraId="07154301" w14:textId="77777777" w:rsidR="005C42E4" w:rsidRDefault="00A077D6">
            <w:pPr>
              <w:tabs>
                <w:tab w:val="left" w:pos="551"/>
              </w:tabs>
              <w:rPr>
                <w:rFonts w:eastAsia="等线"/>
                <w:lang w:val="en-US" w:eastAsia="ko-KR"/>
              </w:rPr>
            </w:pPr>
            <w:r>
              <w:rPr>
                <w:rFonts w:eastAsia="等线"/>
                <w:lang w:val="en-US" w:eastAsia="ko-KR"/>
              </w:rPr>
              <w:t>Y</w:t>
            </w:r>
          </w:p>
        </w:tc>
        <w:tc>
          <w:tcPr>
            <w:tcW w:w="7956" w:type="dxa"/>
          </w:tcPr>
          <w:p w14:paraId="55B8303D" w14:textId="77777777" w:rsidR="005C42E4" w:rsidRDefault="005C42E4">
            <w:pPr>
              <w:rPr>
                <w:rFonts w:eastAsia="等线"/>
                <w:lang w:val="en-US" w:eastAsia="ko-KR"/>
              </w:rPr>
            </w:pPr>
          </w:p>
        </w:tc>
      </w:tr>
      <w:tr w:rsidR="005C42E4" w14:paraId="02AEF8CD" w14:textId="77777777">
        <w:tc>
          <w:tcPr>
            <w:tcW w:w="1150" w:type="dxa"/>
          </w:tcPr>
          <w:p w14:paraId="50B7518E" w14:textId="77777777" w:rsidR="005C42E4" w:rsidRDefault="00A077D6">
            <w:pPr>
              <w:rPr>
                <w:rFonts w:eastAsia="等线"/>
                <w:lang w:val="en-US" w:eastAsia="ko-KR"/>
              </w:rPr>
            </w:pPr>
            <w:r>
              <w:rPr>
                <w:rFonts w:eastAsia="等线"/>
                <w:lang w:val="en-US" w:eastAsia="ko-KR"/>
              </w:rPr>
              <w:t>Nokia, NSB</w:t>
            </w:r>
          </w:p>
        </w:tc>
        <w:tc>
          <w:tcPr>
            <w:tcW w:w="666" w:type="dxa"/>
          </w:tcPr>
          <w:p w14:paraId="23C0A62E" w14:textId="77777777" w:rsidR="005C42E4" w:rsidRDefault="00A077D6">
            <w:pPr>
              <w:tabs>
                <w:tab w:val="left" w:pos="551"/>
              </w:tabs>
              <w:rPr>
                <w:rFonts w:eastAsia="等线"/>
                <w:lang w:val="en-US" w:eastAsia="ko-KR"/>
              </w:rPr>
            </w:pPr>
            <w:r>
              <w:rPr>
                <w:rFonts w:eastAsia="等线"/>
                <w:lang w:val="en-US" w:eastAsia="ko-KR"/>
              </w:rPr>
              <w:t>Y</w:t>
            </w:r>
          </w:p>
        </w:tc>
        <w:tc>
          <w:tcPr>
            <w:tcW w:w="7956" w:type="dxa"/>
          </w:tcPr>
          <w:p w14:paraId="30B3F446" w14:textId="77777777" w:rsidR="005C42E4" w:rsidRDefault="005C42E4">
            <w:pPr>
              <w:rPr>
                <w:rFonts w:eastAsia="等线"/>
                <w:lang w:val="en-US" w:eastAsia="ko-KR"/>
              </w:rPr>
            </w:pPr>
          </w:p>
        </w:tc>
      </w:tr>
      <w:tr w:rsidR="005C42E4" w14:paraId="08E9DD1A" w14:textId="77777777">
        <w:tc>
          <w:tcPr>
            <w:tcW w:w="1150" w:type="dxa"/>
          </w:tcPr>
          <w:p w14:paraId="0D8B7C02" w14:textId="77777777" w:rsidR="005C42E4" w:rsidRDefault="00A077D6">
            <w:pPr>
              <w:rPr>
                <w:rFonts w:eastAsia="等线"/>
                <w:lang w:val="en-US" w:eastAsia="ko-KR"/>
              </w:rPr>
            </w:pPr>
            <w:r>
              <w:rPr>
                <w:rFonts w:eastAsia="等线"/>
                <w:lang w:val="en-US" w:eastAsia="ko-KR"/>
              </w:rPr>
              <w:t>FL4</w:t>
            </w:r>
          </w:p>
        </w:tc>
        <w:tc>
          <w:tcPr>
            <w:tcW w:w="8622" w:type="dxa"/>
            <w:gridSpan w:val="2"/>
          </w:tcPr>
          <w:p w14:paraId="3B2120A9" w14:textId="77777777" w:rsidR="005C42E4" w:rsidRDefault="00A077D6">
            <w:pPr>
              <w:rPr>
                <w:rFonts w:eastAsia="等线"/>
                <w:lang w:val="en-US" w:eastAsia="zh-CN"/>
              </w:rPr>
            </w:pPr>
            <w:r>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Default="00A077D6">
            <w:pPr>
              <w:rPr>
                <w:b/>
                <w:lang w:val="en-US"/>
              </w:rPr>
            </w:pPr>
            <w:r>
              <w:rPr>
                <w:b/>
                <w:highlight w:val="yellow"/>
                <w:lang w:val="en-US"/>
              </w:rPr>
              <w:t>High Priority Proposal 3.2-5b</w:t>
            </w:r>
            <w:r>
              <w:rPr>
                <w:b/>
                <w:lang w:val="en-US"/>
              </w:rPr>
              <w:t>:</w:t>
            </w:r>
          </w:p>
          <w:p w14:paraId="641EEA26" w14:textId="77777777" w:rsidR="005C42E4" w:rsidRDefault="00A077D6">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Default="00A077D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38C2169A" w14:textId="77777777" w:rsidR="005C42E4" w:rsidRDefault="00A077D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5C42E4" w14:paraId="7F3176C8" w14:textId="77777777">
        <w:tc>
          <w:tcPr>
            <w:tcW w:w="1150" w:type="dxa"/>
          </w:tcPr>
          <w:p w14:paraId="0ED3E90B" w14:textId="77777777" w:rsidR="005C42E4" w:rsidRDefault="00A077D6">
            <w:pPr>
              <w:rPr>
                <w:rFonts w:eastAsia="等线"/>
                <w:lang w:val="en-US" w:eastAsia="ko-KR"/>
              </w:rPr>
            </w:pPr>
            <w:r>
              <w:rPr>
                <w:rFonts w:eastAsiaTheme="minorEastAsia"/>
                <w:lang w:val="en-US" w:eastAsia="zh-CN"/>
              </w:rPr>
              <w:t>FL5</w:t>
            </w:r>
          </w:p>
        </w:tc>
        <w:tc>
          <w:tcPr>
            <w:tcW w:w="8622" w:type="dxa"/>
            <w:gridSpan w:val="2"/>
          </w:tcPr>
          <w:p w14:paraId="72A0001E" w14:textId="77777777" w:rsidR="005C42E4" w:rsidRDefault="00A077D6">
            <w:pPr>
              <w:rPr>
                <w:rFonts w:eastAsia="等线"/>
                <w:lang w:val="en-US" w:eastAsia="ko-KR"/>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14:paraId="27A6C879" w14:textId="77777777" w:rsidR="005C42E4" w:rsidRDefault="005C42E4">
      <w:pPr>
        <w:spacing w:after="100" w:afterAutospacing="1"/>
        <w:jc w:val="both"/>
        <w:rPr>
          <w:lang w:val="en-US"/>
        </w:rPr>
      </w:pPr>
    </w:p>
    <w:p w14:paraId="4465A080" w14:textId="77777777" w:rsidR="005C42E4" w:rsidRDefault="00A077D6">
      <w:pPr>
        <w:spacing w:after="100" w:afterAutospacing="1"/>
        <w:jc w:val="both"/>
        <w:rPr>
          <w:lang w:val="en-US"/>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w:t>
      </w:r>
    </w:p>
    <w:tbl>
      <w:tblPr>
        <w:tblStyle w:val="TableGrid"/>
        <w:tblW w:w="9772" w:type="dxa"/>
        <w:tblLook w:val="04A0" w:firstRow="1" w:lastRow="0" w:firstColumn="1" w:lastColumn="0" w:noHBand="0" w:noVBand="1"/>
      </w:tblPr>
      <w:tblGrid>
        <w:gridCol w:w="1141"/>
        <w:gridCol w:w="1238"/>
        <w:gridCol w:w="7393"/>
      </w:tblGrid>
      <w:tr w:rsidR="005C42E4" w14:paraId="38111802" w14:textId="77777777" w:rsidTr="0054525A">
        <w:tc>
          <w:tcPr>
            <w:tcW w:w="1141" w:type="dxa"/>
            <w:shd w:val="clear" w:color="auto" w:fill="D9D9D9" w:themeFill="background1" w:themeFillShade="D9"/>
          </w:tcPr>
          <w:p w14:paraId="09CB207A" w14:textId="77777777" w:rsidR="005C42E4" w:rsidRDefault="00A077D6">
            <w:pPr>
              <w:rPr>
                <w:b/>
                <w:bCs/>
                <w:lang w:val="en-US"/>
              </w:rPr>
            </w:pPr>
            <w:r>
              <w:rPr>
                <w:b/>
                <w:bCs/>
                <w:lang w:val="en-US"/>
              </w:rPr>
              <w:lastRenderedPageBreak/>
              <w:t>Company</w:t>
            </w:r>
          </w:p>
        </w:tc>
        <w:tc>
          <w:tcPr>
            <w:tcW w:w="1238" w:type="dxa"/>
            <w:shd w:val="clear" w:color="auto" w:fill="D9D9D9" w:themeFill="background1" w:themeFillShade="D9"/>
          </w:tcPr>
          <w:p w14:paraId="50A990DB" w14:textId="77777777" w:rsidR="005C42E4" w:rsidRDefault="00A077D6">
            <w:pPr>
              <w:rPr>
                <w:b/>
                <w:bCs/>
                <w:lang w:val="en-US"/>
              </w:rPr>
            </w:pPr>
            <w:r>
              <w:rPr>
                <w:b/>
                <w:bCs/>
                <w:lang w:val="en-US"/>
              </w:rPr>
              <w:t>Y/N</w:t>
            </w:r>
          </w:p>
        </w:tc>
        <w:tc>
          <w:tcPr>
            <w:tcW w:w="7393" w:type="dxa"/>
            <w:shd w:val="clear" w:color="auto" w:fill="D9D9D9" w:themeFill="background1" w:themeFillShade="D9"/>
          </w:tcPr>
          <w:p w14:paraId="142705AA" w14:textId="77777777" w:rsidR="005C42E4" w:rsidRDefault="00A077D6">
            <w:pPr>
              <w:rPr>
                <w:b/>
                <w:bCs/>
                <w:lang w:val="en-US"/>
              </w:rPr>
            </w:pPr>
            <w:r>
              <w:rPr>
                <w:b/>
                <w:bCs/>
                <w:lang w:val="en-US"/>
              </w:rPr>
              <w:t>Comments</w:t>
            </w:r>
          </w:p>
        </w:tc>
      </w:tr>
      <w:tr w:rsidR="005C42E4" w14:paraId="03C6E111" w14:textId="77777777" w:rsidTr="0054525A">
        <w:tc>
          <w:tcPr>
            <w:tcW w:w="1141" w:type="dxa"/>
          </w:tcPr>
          <w:p w14:paraId="02D2E8FC" w14:textId="77777777" w:rsidR="005C42E4" w:rsidRDefault="00A077D6">
            <w:pPr>
              <w:rPr>
                <w:rFonts w:eastAsia="等线"/>
                <w:lang w:val="en-US" w:eastAsia="ko-KR"/>
              </w:rPr>
            </w:pPr>
            <w:r>
              <w:rPr>
                <w:rFonts w:eastAsia="等线"/>
                <w:lang w:val="en-US" w:eastAsia="ko-KR"/>
              </w:rPr>
              <w:t>FL5</w:t>
            </w:r>
          </w:p>
        </w:tc>
        <w:tc>
          <w:tcPr>
            <w:tcW w:w="8631" w:type="dxa"/>
            <w:gridSpan w:val="2"/>
          </w:tcPr>
          <w:p w14:paraId="7040C05E" w14:textId="77777777" w:rsidR="005C42E4" w:rsidRDefault="00A077D6">
            <w:pPr>
              <w:rPr>
                <w:b/>
                <w:highlight w:val="yellow"/>
                <w:lang w:val="en-US"/>
              </w:rPr>
            </w:pPr>
            <w:r>
              <w:rPr>
                <w:rFonts w:eastAsia="等线"/>
                <w:lang w:val="en-US" w:eastAsia="zh-CN"/>
              </w:rPr>
              <w:t>The following corresponds to the latest version of the proposal that was under discussion in the online (GTW) session on Friday 15</w:t>
            </w:r>
            <w:r>
              <w:rPr>
                <w:rFonts w:eastAsia="等线"/>
                <w:vertAlign w:val="superscript"/>
                <w:lang w:val="en-US" w:eastAsia="zh-CN"/>
              </w:rPr>
              <w:t>th</w:t>
            </w:r>
            <w:r>
              <w:rPr>
                <w:rFonts w:eastAsia="等线"/>
                <w:lang w:val="en-US" w:eastAsia="zh-CN"/>
              </w:rPr>
              <w:t xml:space="preserve"> October.</w:t>
            </w:r>
          </w:p>
          <w:p w14:paraId="7F20D886" w14:textId="77777777" w:rsidR="005C42E4" w:rsidRDefault="00A077D6">
            <w:pPr>
              <w:rPr>
                <w:b/>
                <w:lang w:val="en-US"/>
              </w:rPr>
            </w:pPr>
            <w:r>
              <w:rPr>
                <w:b/>
                <w:highlight w:val="yellow"/>
                <w:lang w:val="en-US"/>
              </w:rPr>
              <w:t>High Priority Proposal 3.2-5c</w:t>
            </w:r>
            <w:r>
              <w:rPr>
                <w:b/>
                <w:lang w:val="en-US"/>
              </w:rPr>
              <w:t>:</w:t>
            </w:r>
          </w:p>
          <w:p w14:paraId="2A1F7FB2" w14:textId="77777777" w:rsidR="005C42E4" w:rsidRDefault="00A077D6">
            <w:pPr>
              <w:rPr>
                <w:b/>
                <w:lang w:val="en-US"/>
              </w:rPr>
            </w:pPr>
            <w:r>
              <w:rPr>
                <w:b/>
                <w:lang w:val="en-US"/>
              </w:rPr>
              <w:t>Take Option 2 as working assumption, which will be revisited based on the reply from RAN2/4.</w:t>
            </w:r>
          </w:p>
          <w:p w14:paraId="1572A29D"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69D5176E"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EF0D238"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7BD8077"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BF63210"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EEB9209"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0E4E57C9"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E8A7ECD"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22F74EF"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22E8C83"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ED152A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127D3C6"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2291F3D5" w14:textId="77777777" w:rsidR="005C42E4" w:rsidRDefault="00A077D6">
            <w:pPr>
              <w:pStyle w:val="ListParagraph"/>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5443E81A" w14:textId="77777777" w:rsidR="005C42E4" w:rsidRDefault="00A077D6">
            <w:pPr>
              <w:rPr>
                <w:b/>
                <w:lang w:val="en-US"/>
              </w:rPr>
            </w:pPr>
            <w:r>
              <w:rPr>
                <w:b/>
                <w:lang w:val="en-US"/>
              </w:rPr>
              <w:t>The criteria for revisiting the working assumption are based on, e.g., if there are additional efforts from RAN2/4.</w:t>
            </w:r>
          </w:p>
          <w:p w14:paraId="4C2C105A"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517C1D8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18636F6"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34F75090"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0EDA6BF3" w14:textId="77777777" w:rsidR="005C42E4" w:rsidRDefault="00A077D6">
            <w:pPr>
              <w:pStyle w:val="ListParagraph"/>
              <w:numPr>
                <w:ilvl w:val="1"/>
                <w:numId w:val="42"/>
              </w:numPr>
              <w:rPr>
                <w:lang w:val="en-US" w:eastAsia="zh-CN"/>
              </w:rPr>
            </w:pPr>
            <w:r>
              <w:rPr>
                <w:rFonts w:ascii="Times New Roman" w:hAnsi="Times New Roman" w:cs="Times New Roman"/>
                <w:b/>
                <w:sz w:val="20"/>
                <w:szCs w:val="20"/>
                <w:lang w:val="en-US"/>
              </w:rPr>
              <w:t>It can be used both during and after initial access.</w:t>
            </w:r>
          </w:p>
          <w:p w14:paraId="6C6BEF43" w14:textId="77777777" w:rsidR="005C42E4" w:rsidRDefault="00A077D6">
            <w:pPr>
              <w:pStyle w:val="ListParagraph"/>
              <w:numPr>
                <w:ilvl w:val="2"/>
                <w:numId w:val="42"/>
              </w:numPr>
              <w:rPr>
                <w:lang w:val="en-US" w:eastAsia="zh-CN"/>
              </w:rPr>
            </w:pPr>
            <w:r>
              <w:rPr>
                <w:b/>
                <w:sz w:val="20"/>
                <w:szCs w:val="22"/>
                <w:lang w:val="en-US"/>
              </w:rPr>
              <w:t>However, if it contains the entire CORESET#0, the RedCap UE shall use the CORESET#0-defined initial DL BWP during initial access.</w:t>
            </w:r>
          </w:p>
        </w:tc>
      </w:tr>
      <w:tr w:rsidR="005C42E4" w14:paraId="7B37EDCF" w14:textId="77777777" w:rsidTr="0054525A">
        <w:tc>
          <w:tcPr>
            <w:tcW w:w="1141" w:type="dxa"/>
          </w:tcPr>
          <w:p w14:paraId="7FB5093C"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F304E9D" w14:textId="77777777" w:rsidR="005C42E4" w:rsidRDefault="005C42E4">
            <w:pPr>
              <w:tabs>
                <w:tab w:val="left" w:pos="551"/>
              </w:tabs>
              <w:rPr>
                <w:rFonts w:eastAsia="Yu Mincho"/>
                <w:lang w:val="en-US" w:eastAsia="ja-JP"/>
              </w:rPr>
            </w:pPr>
          </w:p>
        </w:tc>
        <w:tc>
          <w:tcPr>
            <w:tcW w:w="7393" w:type="dxa"/>
          </w:tcPr>
          <w:p w14:paraId="5B44B4C6"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are fine to take Option 2 as working assumption.</w:t>
            </w:r>
          </w:p>
          <w:p w14:paraId="75D804AA" w14:textId="77777777" w:rsidR="005C42E4" w:rsidRDefault="00A077D6">
            <w:pPr>
              <w:rPr>
                <w:rFonts w:eastAsia="Yu Mincho"/>
                <w:lang w:val="en-US" w:eastAsia="ja-JP"/>
              </w:rPr>
            </w:pPr>
            <w:r>
              <w:rPr>
                <w:rFonts w:eastAsia="Yu Mincho" w:hint="eastAsia"/>
                <w:lang w:val="en-US" w:eastAsia="ja-JP"/>
              </w:rPr>
              <w:t>R</w:t>
            </w:r>
            <w:r>
              <w:rPr>
                <w:rFonts w:eastAsia="Yu Mincho"/>
                <w:lang w:val="en-US" w:eastAsia="ja-JP"/>
              </w:rPr>
              <w:t>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14:paraId="1A1A7E97" w14:textId="77777777" w:rsidTr="0054525A">
        <w:tc>
          <w:tcPr>
            <w:tcW w:w="1141" w:type="dxa"/>
          </w:tcPr>
          <w:p w14:paraId="2BAB0860" w14:textId="77777777" w:rsidR="005C42E4" w:rsidRDefault="00A077D6">
            <w:pPr>
              <w:rPr>
                <w:rFonts w:eastAsia="等线"/>
                <w:lang w:val="en-US" w:eastAsia="ko-KR"/>
              </w:rPr>
            </w:pPr>
            <w:r>
              <w:rPr>
                <w:rFonts w:eastAsia="等线" w:hint="eastAsia"/>
                <w:lang w:val="en-US" w:eastAsia="zh-CN"/>
              </w:rPr>
              <w:lastRenderedPageBreak/>
              <w:t>CATT</w:t>
            </w:r>
          </w:p>
        </w:tc>
        <w:tc>
          <w:tcPr>
            <w:tcW w:w="1238" w:type="dxa"/>
          </w:tcPr>
          <w:p w14:paraId="5B6D0D2F" w14:textId="77777777" w:rsidR="005C42E4" w:rsidRDefault="005C42E4">
            <w:pPr>
              <w:tabs>
                <w:tab w:val="left" w:pos="551"/>
              </w:tabs>
              <w:rPr>
                <w:rFonts w:eastAsia="等线"/>
                <w:lang w:val="en-US" w:eastAsia="ko-KR"/>
              </w:rPr>
            </w:pPr>
          </w:p>
        </w:tc>
        <w:tc>
          <w:tcPr>
            <w:tcW w:w="7393" w:type="dxa"/>
          </w:tcPr>
          <w:p w14:paraId="019FBAC4" w14:textId="77777777" w:rsidR="005C42E4" w:rsidRDefault="00A077D6">
            <w:pPr>
              <w:rPr>
                <w:rFonts w:eastAsia="等线"/>
                <w:lang w:val="en-US" w:eastAsia="zh-CN"/>
              </w:rPr>
            </w:pPr>
            <w:r>
              <w:rPr>
                <w:rFonts w:eastAsia="等线" w:hint="eastAsia"/>
                <w:lang w:val="en-US" w:eastAsia="zh-CN"/>
              </w:rPr>
              <w:t>If making Option2 a WA is the only way we can move forward</w:t>
            </w:r>
            <w:r>
              <w:rPr>
                <w:rFonts w:eastAsia="等线"/>
                <w:lang w:val="en-US" w:eastAsia="zh-CN"/>
              </w:rPr>
              <w:t>…</w:t>
            </w:r>
          </w:p>
          <w:p w14:paraId="67CC99E3" w14:textId="77777777" w:rsidR="005C42E4" w:rsidRDefault="00A077D6">
            <w:pPr>
              <w:rPr>
                <w:rFonts w:eastAsia="等线"/>
                <w:lang w:val="en-US" w:eastAsia="zh-CN"/>
              </w:rPr>
            </w:pPr>
            <w:r>
              <w:rPr>
                <w:rFonts w:eastAsia="等线" w:hint="eastAsia"/>
                <w:lang w:val="en-US" w:eastAsia="zh-CN"/>
              </w:rPr>
              <w:t xml:space="preserve">For the current </w:t>
            </w:r>
            <w:r>
              <w:rPr>
                <w:rFonts w:eastAsia="等线"/>
                <w:lang w:val="en-US" w:eastAsia="zh-CN"/>
              </w:rPr>
              <w:t>description</w:t>
            </w:r>
            <w:r>
              <w:rPr>
                <w:rFonts w:eastAsia="等线" w:hint="eastAsia"/>
                <w:lang w:val="en-US" w:eastAsia="zh-CN"/>
              </w:rPr>
              <w:t xml:space="preserve"> of CD and NCD-SSB, we think it is clear now (after several rounds polishing). Anyway, it will be beneficial for RAN2/RAN4 to know the </w:t>
            </w:r>
            <w:r>
              <w:rPr>
                <w:rFonts w:eastAsia="等线"/>
                <w:lang w:val="en-US" w:eastAsia="zh-CN"/>
              </w:rPr>
              <w:t>contradictory</w:t>
            </w:r>
            <w:r>
              <w:rPr>
                <w:rFonts w:eastAsia="等线" w:hint="eastAsia"/>
                <w:lang w:val="en-US" w:eastAsia="zh-CN"/>
              </w:rPr>
              <w:t xml:space="preserve"> part in RAN1. There is natual </w:t>
            </w:r>
            <w:r>
              <w:rPr>
                <w:rFonts w:eastAsia="等线"/>
                <w:lang w:val="en-US" w:eastAsia="zh-CN"/>
              </w:rPr>
              <w:t>difference</w:t>
            </w:r>
            <w:r>
              <w:rPr>
                <w:rFonts w:eastAsia="等线" w:hint="eastAsia"/>
                <w:lang w:val="en-US" w:eastAsia="zh-CN"/>
              </w:rPr>
              <w:t xml:space="preserve"> between CD and NCD SSB even from RAN1</w:t>
            </w:r>
            <w:r>
              <w:rPr>
                <w:rFonts w:eastAsia="等线"/>
                <w:lang w:val="en-US" w:eastAsia="zh-CN"/>
              </w:rPr>
              <w:t>’</w:t>
            </w:r>
            <w:r>
              <w:rPr>
                <w:rFonts w:eastAsia="等线" w:hint="eastAsia"/>
                <w:lang w:val="en-US" w:eastAsia="zh-CN"/>
              </w:rPr>
              <w:t xml:space="preserve">s view. </w:t>
            </w:r>
          </w:p>
          <w:p w14:paraId="2F388B82" w14:textId="77777777" w:rsidR="005C42E4" w:rsidRDefault="00A077D6">
            <w:pPr>
              <w:rPr>
                <w:rFonts w:eastAsia="等线"/>
                <w:lang w:val="en-US" w:eastAsia="zh-CN"/>
              </w:rPr>
            </w:pPr>
            <w:r>
              <w:rPr>
                <w:rFonts w:eastAsia="等线" w:hint="eastAsia"/>
                <w:lang w:val="en-US" w:eastAsia="zh-CN"/>
              </w:rPr>
              <w:t xml:space="preserve">For the newly added part, it should be revised a bit to make it more practical. </w:t>
            </w:r>
          </w:p>
          <w:p w14:paraId="274CCAB4" w14:textId="77777777" w:rsidR="005C42E4" w:rsidRDefault="00A077D6">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hint="eastAsia"/>
                <w:b/>
                <w:lang w:val="en-US" w:eastAsia="zh-CN"/>
              </w:rPr>
              <w:t xml:space="preserve"> </w:t>
            </w:r>
            <w:r>
              <w:rPr>
                <w:rFonts w:eastAsiaTheme="minorEastAsia" w:hint="eastAsia"/>
                <w:b/>
                <w:color w:val="FF0000"/>
                <w:lang w:val="en-US" w:eastAsia="zh-CN"/>
              </w:rPr>
              <w:t xml:space="preserve">is acceptable to guarantee the </w:t>
            </w:r>
            <w:r>
              <w:rPr>
                <w:rFonts w:eastAsiaTheme="minorEastAsia"/>
                <w:b/>
                <w:color w:val="FF0000"/>
                <w:lang w:val="en-US" w:eastAsia="zh-CN"/>
              </w:rPr>
              <w:t>modification</w:t>
            </w:r>
            <w:r>
              <w:rPr>
                <w:rFonts w:eastAsiaTheme="minorEastAsia" w:hint="eastAsia"/>
                <w:b/>
                <w:color w:val="FF0000"/>
                <w:lang w:val="en-US" w:eastAsia="zh-CN"/>
              </w:rPr>
              <w:t xml:space="preserve"> can be finished within Rel-17</w:t>
            </w:r>
            <w:r>
              <w:rPr>
                <w:b/>
                <w:lang w:val="en-US"/>
              </w:rPr>
              <w:t>.</w:t>
            </w:r>
          </w:p>
          <w:p w14:paraId="48091203" w14:textId="77777777" w:rsidR="005C42E4" w:rsidRDefault="00A077D6">
            <w:pPr>
              <w:rPr>
                <w:rFonts w:eastAsia="等线"/>
                <w:lang w:val="en-US" w:eastAsia="zh-CN"/>
              </w:rPr>
            </w:pPr>
            <w:r>
              <w:rPr>
                <w:rFonts w:eastAsia="等线" w:hint="eastAsia"/>
                <w:lang w:val="en-US" w:eastAsia="zh-CN"/>
              </w:rPr>
              <w:t xml:space="preserve">For </w:t>
            </w:r>
            <w:r>
              <w:rPr>
                <w:rFonts w:eastAsia="等线"/>
                <w:lang w:val="en-US" w:eastAsia="zh-CN"/>
              </w:rPr>
              <w:t>center frequencies</w:t>
            </w:r>
            <w:r>
              <w:rPr>
                <w:rFonts w:eastAsia="等线" w:hint="eastAsia"/>
                <w:lang w:val="en-US" w:eastAsia="zh-CN"/>
              </w:rPr>
              <w:t xml:space="preserve"> part, can FL clarify it is aiming to say they should be aligned </w:t>
            </w:r>
            <w:r>
              <w:rPr>
                <w:rFonts w:eastAsia="等线" w:hint="eastAsia"/>
                <w:u w:val="single"/>
                <w:lang w:val="en-US" w:eastAsia="zh-CN"/>
              </w:rPr>
              <w:t>even during the initial random access</w:t>
            </w:r>
            <w:r>
              <w:rPr>
                <w:rFonts w:eastAsia="等线" w:hint="eastAsia"/>
                <w:lang w:val="en-US" w:eastAsia="zh-CN"/>
              </w:rPr>
              <w:t xml:space="preserve">? We also share similar concern with DOCOMO it is </w:t>
            </w:r>
            <w:r>
              <w:rPr>
                <w:rFonts w:eastAsia="等线"/>
                <w:lang w:val="en-US" w:eastAsia="zh-CN"/>
              </w:rPr>
              <w:t>unclear</w:t>
            </w:r>
            <w:r>
              <w:rPr>
                <w:rFonts w:eastAsia="等线" w:hint="eastAsia"/>
                <w:lang w:val="en-US" w:eastAsia="zh-CN"/>
              </w:rPr>
              <w:t xml:space="preserve"> for the range of initial DL/UL BWP, e.g. separate one? </w:t>
            </w:r>
          </w:p>
          <w:p w14:paraId="1F04E6E4" w14:textId="77777777" w:rsidR="005C42E4" w:rsidRDefault="00A077D6">
            <w:pPr>
              <w:rPr>
                <w:rFonts w:eastAsia="等线"/>
                <w:lang w:val="en-US" w:eastAsia="ko-KR"/>
              </w:rPr>
            </w:pPr>
            <w:r>
              <w:rPr>
                <w:rFonts w:eastAsia="等线" w:hint="eastAsia"/>
                <w:lang w:val="en-US" w:eastAsia="zh-CN"/>
              </w:rPr>
              <w:t xml:space="preserve">For the last part, we are generally OK. In fact, we think </w:t>
            </w:r>
            <w:r>
              <w:rPr>
                <w:rFonts w:eastAsia="等线"/>
                <w:lang w:val="en-US" w:eastAsia="zh-CN"/>
              </w:rPr>
              <w:t>‘</w:t>
            </w:r>
            <w:r>
              <w:rPr>
                <w:rFonts w:eastAsia="等线" w:hint="eastAsia"/>
                <w:lang w:val="en-US" w:eastAsia="zh-CN"/>
              </w:rPr>
              <w:t>one CORESET/CSS</w:t>
            </w:r>
            <w:r>
              <w:rPr>
                <w:rFonts w:eastAsia="等线"/>
                <w:lang w:val="en-US" w:eastAsia="zh-CN"/>
              </w:rPr>
              <w:t>’</w:t>
            </w:r>
            <w:r>
              <w:rPr>
                <w:rFonts w:eastAsia="等线" w:hint="eastAsia"/>
                <w:lang w:val="en-US" w:eastAsia="zh-CN"/>
              </w:rPr>
              <w:t xml:space="preserve"> may be updated as </w:t>
            </w:r>
            <w:r>
              <w:rPr>
                <w:rFonts w:eastAsia="等线"/>
                <w:lang w:val="en-US" w:eastAsia="zh-CN"/>
              </w:rPr>
              <w:t>‘</w:t>
            </w:r>
            <w:r>
              <w:rPr>
                <w:rFonts w:eastAsia="等线" w:hint="eastAsia"/>
                <w:lang w:val="en-US" w:eastAsia="zh-CN"/>
              </w:rPr>
              <w:t>one CORESET and one CSS</w:t>
            </w:r>
            <w:r>
              <w:rPr>
                <w:rFonts w:eastAsia="等线"/>
                <w:lang w:val="en-US" w:eastAsia="zh-CN"/>
              </w:rPr>
              <w:t>’</w:t>
            </w:r>
            <w:r>
              <w:rPr>
                <w:rFonts w:eastAsia="等线" w:hint="eastAsia"/>
                <w:lang w:val="en-US" w:eastAsia="zh-CN"/>
              </w:rPr>
              <w:t xml:space="preserve">. </w:t>
            </w:r>
            <w:r>
              <w:rPr>
                <w:rFonts w:eastAsia="等线"/>
                <w:lang w:val="en-US" w:eastAsia="zh-CN"/>
              </w:rPr>
              <w:t>I</w:t>
            </w:r>
            <w:r>
              <w:rPr>
                <w:rFonts w:eastAsia="等线" w:hint="eastAsia"/>
                <w:lang w:val="en-US" w:eastAsia="zh-CN"/>
              </w:rPr>
              <w:t>t is not workable if only one of CORESET or CSS is configured. The current wording seems suggesting one between CORESET or CSS is enough.</w:t>
            </w:r>
          </w:p>
        </w:tc>
      </w:tr>
      <w:tr w:rsidR="005C42E4" w14:paraId="6CB4218C" w14:textId="77777777" w:rsidTr="0054525A">
        <w:tc>
          <w:tcPr>
            <w:tcW w:w="1141" w:type="dxa"/>
          </w:tcPr>
          <w:p w14:paraId="05771E75" w14:textId="77777777" w:rsidR="005C42E4" w:rsidRDefault="00A077D6">
            <w:pPr>
              <w:rPr>
                <w:rFonts w:eastAsia="等线"/>
                <w:lang w:val="en-US" w:eastAsia="ko-KR"/>
              </w:rPr>
            </w:pPr>
            <w:r>
              <w:rPr>
                <w:rFonts w:eastAsia="等线" w:hint="eastAsia"/>
                <w:lang w:val="en-US" w:eastAsia="zh-CN"/>
              </w:rPr>
              <w:t>ZTE, Sanechips</w:t>
            </w:r>
          </w:p>
        </w:tc>
        <w:tc>
          <w:tcPr>
            <w:tcW w:w="1238" w:type="dxa"/>
          </w:tcPr>
          <w:p w14:paraId="45D81970" w14:textId="77777777" w:rsidR="005C42E4" w:rsidRDefault="00A077D6">
            <w:pPr>
              <w:tabs>
                <w:tab w:val="left" w:pos="551"/>
              </w:tabs>
              <w:rPr>
                <w:rFonts w:eastAsia="等线"/>
                <w:lang w:val="en-US" w:eastAsia="ko-KR"/>
              </w:rPr>
            </w:pPr>
            <w:r>
              <w:rPr>
                <w:rFonts w:eastAsia="等线" w:hint="eastAsia"/>
                <w:lang w:val="en-US" w:eastAsia="zh-CN"/>
              </w:rPr>
              <w:t>Y with modification</w:t>
            </w:r>
          </w:p>
        </w:tc>
        <w:tc>
          <w:tcPr>
            <w:tcW w:w="7393" w:type="dxa"/>
          </w:tcPr>
          <w:p w14:paraId="0E54BA9A" w14:textId="77777777" w:rsidR="005C42E4" w:rsidRDefault="00A077D6">
            <w:pPr>
              <w:rPr>
                <w:rFonts w:eastAsia="宋体"/>
                <w:lang w:val="en-US" w:eastAsia="zh-CN"/>
              </w:rPr>
            </w:pPr>
            <w:r>
              <w:rPr>
                <w:rFonts w:eastAsia="等线" w:hint="eastAsia"/>
                <w:lang w:val="en-US" w:eastAsia="zh-CN"/>
              </w:rPr>
              <w:t xml:space="preserve">Agree with CATT regarding the </w:t>
            </w:r>
            <w:r>
              <w:rPr>
                <w:rFonts w:eastAsia="等线"/>
                <w:lang w:val="en-US" w:eastAsia="zh-CN"/>
              </w:rPr>
              <w:t>‘</w:t>
            </w:r>
            <w:r>
              <w:rPr>
                <w:rFonts w:eastAsia="等线" w:hint="eastAsia"/>
                <w:lang w:val="en-US" w:eastAsia="zh-CN"/>
              </w:rPr>
              <w:t>one CORESET and one CSS</w:t>
            </w:r>
            <w:r>
              <w:rPr>
                <w:rFonts w:eastAsia="等线"/>
                <w:lang w:val="en-US" w:eastAsia="zh-CN"/>
              </w:rPr>
              <w:t>’</w:t>
            </w:r>
            <w:r>
              <w:rPr>
                <w:rFonts w:eastAsia="等线" w:hint="eastAsia"/>
                <w:lang w:val="en-US" w:eastAsia="zh-CN"/>
              </w:rPr>
              <w:t xml:space="preserve">. Moreover, from our understanding, similar as legacy, the separate initial DL BWP can also be only used in connected mode. Therefore,  </w:t>
            </w:r>
            <w:r>
              <w:rPr>
                <w:rFonts w:eastAsia="等线"/>
                <w:lang w:val="en-US" w:eastAsia="zh-CN"/>
              </w:rPr>
              <w:t>‘</w:t>
            </w:r>
            <w:r>
              <w:rPr>
                <w:b/>
                <w:lang w:val="en-US"/>
              </w:rPr>
              <w:t>It contains at least one CORESET/CSS</w:t>
            </w:r>
            <w:r>
              <w:rPr>
                <w:rFonts w:eastAsia="宋体"/>
                <w:b/>
                <w:lang w:val="en-US" w:eastAsia="zh-CN"/>
              </w:rPr>
              <w:t>’</w:t>
            </w:r>
            <w:r>
              <w:rPr>
                <w:rFonts w:eastAsia="等线" w:hint="eastAsia"/>
                <w:lang w:val="en-US" w:eastAsia="zh-CN"/>
              </w:rPr>
              <w:t xml:space="preserve"> can be  updated as</w:t>
            </w:r>
            <w:r>
              <w:rPr>
                <w:rFonts w:eastAsia="等线" w:hint="eastAsia"/>
                <w:b/>
                <w:bCs/>
                <w:color w:val="FF0000"/>
                <w:lang w:val="en-US" w:eastAsia="zh-CN"/>
              </w:rPr>
              <w:t xml:space="preserve"> </w:t>
            </w:r>
            <w:r>
              <w:rPr>
                <w:rFonts w:eastAsia="等线"/>
                <w:b/>
                <w:bCs/>
                <w:color w:val="FF0000"/>
                <w:lang w:val="en-US" w:eastAsia="zh-CN"/>
              </w:rPr>
              <w:t>‘</w:t>
            </w:r>
            <w:r>
              <w:rPr>
                <w:rFonts w:eastAsia="等线" w:hint="eastAsia"/>
                <w:b/>
                <w:bCs/>
                <w:color w:val="FF0000"/>
                <w:lang w:val="en-US" w:eastAsia="zh-CN"/>
              </w:rPr>
              <w:t xml:space="preserve">it </w:t>
            </w:r>
            <w:r>
              <w:rPr>
                <w:rFonts w:eastAsia="宋体" w:hint="eastAsia"/>
                <w:b/>
                <w:color w:val="FF0000"/>
                <w:lang w:val="en-US" w:eastAsia="zh-CN"/>
              </w:rPr>
              <w:t xml:space="preserve">can </w:t>
            </w:r>
            <w:r>
              <w:rPr>
                <w:b/>
                <w:color w:val="FF0000"/>
                <w:lang w:val="en-US"/>
              </w:rPr>
              <w:t>contain at least one CORESET</w:t>
            </w:r>
            <w:r>
              <w:rPr>
                <w:rFonts w:eastAsia="宋体" w:hint="eastAsia"/>
                <w:b/>
                <w:color w:val="FF0000"/>
                <w:lang w:val="en-US" w:eastAsia="zh-CN"/>
              </w:rPr>
              <w:t xml:space="preserve"> and one </w:t>
            </w:r>
            <w:r>
              <w:rPr>
                <w:b/>
                <w:color w:val="FF0000"/>
                <w:lang w:val="en-US"/>
              </w:rPr>
              <w:t>CSS</w:t>
            </w:r>
            <w:r>
              <w:rPr>
                <w:rFonts w:eastAsia="宋体"/>
                <w:b/>
                <w:color w:val="FF0000"/>
                <w:lang w:val="en-US" w:eastAsia="zh-CN"/>
              </w:rPr>
              <w:t>’</w:t>
            </w:r>
            <w:r>
              <w:rPr>
                <w:rFonts w:eastAsia="宋体" w:hint="eastAsia"/>
                <w:b/>
                <w:lang w:val="en-US" w:eastAsia="zh-CN"/>
              </w:rPr>
              <w:t>.</w:t>
            </w:r>
          </w:p>
          <w:p w14:paraId="63876269" w14:textId="77777777" w:rsidR="005C42E4" w:rsidRDefault="00A077D6">
            <w:pPr>
              <w:rPr>
                <w:rFonts w:eastAsia="等线"/>
                <w:lang w:val="en-US" w:eastAsia="ko-KR"/>
              </w:rPr>
            </w:pPr>
            <w:r>
              <w:rPr>
                <w:rFonts w:eastAsia="等线" w:hint="eastAsia"/>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Default="00A077D6">
            <w:pPr>
              <w:rPr>
                <w:rFonts w:eastAsia="等线"/>
                <w:lang w:val="en-US" w:eastAsia="ko-KR"/>
              </w:rPr>
            </w:pPr>
            <w:r>
              <w:rPr>
                <w:rFonts w:eastAsia="宋体" w:hint="eastAsia"/>
                <w:b/>
                <w:lang w:val="en-US" w:eastAsia="ko-KR"/>
              </w:rPr>
              <w:t xml:space="preserve">For TDD, center frequencies are assumed to be the same for the </w:t>
            </w:r>
            <w:r>
              <w:rPr>
                <w:rFonts w:eastAsia="宋体" w:hint="eastAsia"/>
                <w:b/>
                <w:color w:val="FF0000"/>
                <w:lang w:val="en-US" w:eastAsia="ko-KR"/>
              </w:rPr>
              <w:t xml:space="preserve">SIB-configured </w:t>
            </w:r>
            <w:r>
              <w:rPr>
                <w:rFonts w:eastAsia="宋体" w:hint="eastAsia"/>
                <w:b/>
                <w:lang w:val="en-US" w:eastAsia="ko-KR"/>
              </w:rPr>
              <w:t>initial DL and UL BWPs.</w:t>
            </w:r>
          </w:p>
        </w:tc>
      </w:tr>
      <w:tr w:rsidR="0054525A" w14:paraId="1388967B" w14:textId="77777777" w:rsidTr="0054525A">
        <w:tc>
          <w:tcPr>
            <w:tcW w:w="1141" w:type="dxa"/>
          </w:tcPr>
          <w:p w14:paraId="5577F30A" w14:textId="77777777" w:rsidR="0054525A" w:rsidRDefault="0054525A" w:rsidP="0054525A">
            <w:pPr>
              <w:rPr>
                <w:rFonts w:eastAsia="等线"/>
                <w:lang w:val="en-US" w:eastAsia="zh-CN"/>
              </w:rPr>
            </w:pPr>
            <w:r>
              <w:rPr>
                <w:rFonts w:eastAsia="Yu Mincho" w:hint="eastAsia"/>
                <w:lang w:val="en-US" w:eastAsia="ja-JP"/>
              </w:rPr>
              <w:t>P</w:t>
            </w:r>
            <w:r>
              <w:rPr>
                <w:rFonts w:eastAsia="Yu Mincho"/>
                <w:lang w:val="en-US" w:eastAsia="ja-JP"/>
              </w:rPr>
              <w:t>anasonic</w:t>
            </w:r>
          </w:p>
        </w:tc>
        <w:tc>
          <w:tcPr>
            <w:tcW w:w="1238" w:type="dxa"/>
          </w:tcPr>
          <w:p w14:paraId="75B3B825" w14:textId="77777777" w:rsidR="0054525A" w:rsidRDefault="0054525A" w:rsidP="0054525A">
            <w:pPr>
              <w:tabs>
                <w:tab w:val="left" w:pos="551"/>
              </w:tabs>
              <w:rPr>
                <w:rFonts w:eastAsia="等线"/>
                <w:lang w:val="en-US" w:eastAsia="zh-CN"/>
              </w:rPr>
            </w:pPr>
            <w:r>
              <w:rPr>
                <w:rFonts w:eastAsia="Yu Mincho" w:hint="eastAsia"/>
                <w:lang w:val="en-US" w:eastAsia="ja-JP"/>
              </w:rPr>
              <w:t>Y</w:t>
            </w:r>
          </w:p>
        </w:tc>
        <w:tc>
          <w:tcPr>
            <w:tcW w:w="7393" w:type="dxa"/>
          </w:tcPr>
          <w:p w14:paraId="0AAC6AC4" w14:textId="77777777" w:rsidR="0054525A" w:rsidRDefault="0054525A" w:rsidP="0054525A">
            <w:pPr>
              <w:rPr>
                <w:rFonts w:eastAsia="等线"/>
                <w:lang w:val="en-US" w:eastAsia="zh-CN"/>
              </w:rPr>
            </w:pPr>
            <w:r w:rsidRPr="00E04E4A">
              <w:rPr>
                <w:rFonts w:eastAsia="等线"/>
                <w:lang w:val="en-US" w:eastAsia="ko-KR"/>
              </w:rPr>
              <w:t xml:space="preserve">For the description of CD-SSB or NCD-SSB, the main expertise is within RAN2 and RAN4. </w:t>
            </w:r>
            <w:r>
              <w:rPr>
                <w:rFonts w:eastAsia="等线"/>
                <w:lang w:val="en-US" w:eastAsia="ko-KR"/>
              </w:rPr>
              <w:t xml:space="preserve">If CD-SSB or NCD-SSB is difficult to agree, </w:t>
            </w:r>
            <w:r w:rsidRPr="00E04E4A">
              <w:rPr>
                <w:rFonts w:eastAsia="等线"/>
                <w:lang w:val="en-US" w:eastAsia="ko-KR"/>
              </w:rPr>
              <w:t>within the option 2 description, just to describe it as "SSB". Then LS asks CD-SSB and/or NCD-SSB aspect to RAN2/4 could be one way instead of discussing CD/NCD-SSB within RAN1.</w:t>
            </w:r>
          </w:p>
        </w:tc>
      </w:tr>
      <w:tr w:rsidR="00BF7257" w14:paraId="341E11BD" w14:textId="77777777" w:rsidTr="0054525A">
        <w:tc>
          <w:tcPr>
            <w:tcW w:w="1141" w:type="dxa"/>
          </w:tcPr>
          <w:p w14:paraId="7A01A5C7" w14:textId="77777777" w:rsidR="00BF7257" w:rsidRDefault="00BF7257" w:rsidP="00E20756">
            <w:pPr>
              <w:rPr>
                <w:rFonts w:eastAsia="等线"/>
                <w:lang w:val="en-US" w:eastAsia="zh-CN"/>
              </w:rPr>
            </w:pPr>
            <w:r>
              <w:rPr>
                <w:rFonts w:eastAsia="等线"/>
                <w:lang w:val="en-US" w:eastAsia="zh-CN"/>
              </w:rPr>
              <w:t>CMCC</w:t>
            </w:r>
          </w:p>
        </w:tc>
        <w:tc>
          <w:tcPr>
            <w:tcW w:w="1238" w:type="dxa"/>
          </w:tcPr>
          <w:p w14:paraId="2C41ACDE" w14:textId="77777777" w:rsidR="00BF7257" w:rsidRDefault="00BF7257" w:rsidP="00E20756">
            <w:pPr>
              <w:tabs>
                <w:tab w:val="left" w:pos="551"/>
              </w:tabs>
              <w:rPr>
                <w:rFonts w:eastAsia="等线"/>
                <w:lang w:val="en-US" w:eastAsia="zh-CN"/>
              </w:rPr>
            </w:pPr>
          </w:p>
        </w:tc>
        <w:tc>
          <w:tcPr>
            <w:tcW w:w="7393" w:type="dxa"/>
          </w:tcPr>
          <w:p w14:paraId="6E9197F0" w14:textId="77777777" w:rsidR="00BF7257" w:rsidRDefault="00BF7257" w:rsidP="00E20756">
            <w:pPr>
              <w:rPr>
                <w:rFonts w:eastAsia="等线"/>
                <w:lang w:val="en-US" w:eastAsia="zh-CN"/>
              </w:rPr>
            </w:pPr>
            <w:r>
              <w:rPr>
                <w:rFonts w:eastAsia="等线"/>
                <w:lang w:val="en-US" w:eastAsia="zh-CN"/>
              </w:rPr>
              <w:t>We are fine with the SSB part.</w:t>
            </w:r>
          </w:p>
          <w:p w14:paraId="627EC37A" w14:textId="77777777" w:rsidR="00BF7257" w:rsidRPr="00AE0A00" w:rsidRDefault="00BF7257" w:rsidP="00E20756">
            <w:pPr>
              <w:rPr>
                <w:rFonts w:eastAsia="等线"/>
                <w:lang w:val="en-US" w:eastAsia="zh-CN"/>
              </w:rPr>
            </w:pPr>
            <w:r>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14:paraId="1FD21B8A" w14:textId="77777777" w:rsidTr="0054525A">
        <w:tc>
          <w:tcPr>
            <w:tcW w:w="1141" w:type="dxa"/>
          </w:tcPr>
          <w:p w14:paraId="22202C34" w14:textId="01E50B98" w:rsidR="002962B4" w:rsidRDefault="002962B4" w:rsidP="002962B4">
            <w:pPr>
              <w:rPr>
                <w:rFonts w:eastAsia="等线"/>
                <w:lang w:val="en-US" w:eastAsia="zh-CN"/>
              </w:rPr>
            </w:pPr>
            <w:r>
              <w:rPr>
                <w:rFonts w:eastAsia="等线" w:hint="eastAsia"/>
                <w:lang w:val="en-US" w:eastAsia="zh-CN"/>
              </w:rPr>
              <w:t>O</w:t>
            </w:r>
            <w:r>
              <w:rPr>
                <w:rFonts w:eastAsia="等线"/>
                <w:lang w:val="en-US" w:eastAsia="zh-CN"/>
              </w:rPr>
              <w:t>PPO</w:t>
            </w:r>
          </w:p>
        </w:tc>
        <w:tc>
          <w:tcPr>
            <w:tcW w:w="1238" w:type="dxa"/>
          </w:tcPr>
          <w:p w14:paraId="474C9531" w14:textId="4AFA652A" w:rsidR="002962B4" w:rsidRDefault="002962B4" w:rsidP="002962B4">
            <w:pPr>
              <w:tabs>
                <w:tab w:val="left" w:pos="551"/>
              </w:tabs>
              <w:rPr>
                <w:rFonts w:eastAsia="等线"/>
                <w:lang w:val="en-US" w:eastAsia="zh-CN"/>
              </w:rPr>
            </w:pPr>
            <w:r>
              <w:rPr>
                <w:rFonts w:eastAsia="等线" w:hint="eastAsia"/>
                <w:lang w:val="en-US" w:eastAsia="zh-CN"/>
              </w:rPr>
              <w:t>Y</w:t>
            </w:r>
          </w:p>
        </w:tc>
        <w:tc>
          <w:tcPr>
            <w:tcW w:w="7393" w:type="dxa"/>
          </w:tcPr>
          <w:p w14:paraId="0307D6C7" w14:textId="77777777" w:rsidR="002962B4" w:rsidRPr="00D04EEA" w:rsidRDefault="002962B4" w:rsidP="002962B4">
            <w:pPr>
              <w:rPr>
                <w:rFonts w:eastAsia="等线"/>
                <w:lang w:val="en-US" w:eastAsia="zh-CN"/>
              </w:rPr>
            </w:pPr>
            <w:r>
              <w:rPr>
                <w:rFonts w:eastAsia="等线" w:hint="eastAsia"/>
                <w:lang w:val="en-US" w:eastAsia="zh-CN"/>
              </w:rPr>
              <w:t>T</w:t>
            </w:r>
            <w:r>
              <w:rPr>
                <w:rFonts w:eastAsia="等线"/>
                <w:lang w:val="en-US" w:eastAsia="zh-CN"/>
              </w:rPr>
              <w:t xml:space="preserve">he bullet on the </w:t>
            </w:r>
            <w:r w:rsidRPr="00D04EEA">
              <w:rPr>
                <w:rFonts w:eastAsia="等线"/>
                <w:lang w:val="en-US" w:eastAsia="zh-CN"/>
              </w:rPr>
              <w:t>criteria shall be removed.</w:t>
            </w:r>
          </w:p>
          <w:p w14:paraId="60044B85" w14:textId="5EC74497" w:rsidR="002962B4" w:rsidRDefault="002962B4" w:rsidP="002962B4">
            <w:pPr>
              <w:rPr>
                <w:rFonts w:eastAsia="等线"/>
                <w:lang w:val="en-US" w:eastAsia="zh-CN"/>
              </w:rPr>
            </w:pPr>
            <w:r>
              <w:rPr>
                <w:rFonts w:eastAsia="等线"/>
                <w:lang w:val="en-US" w:eastAsia="zh-CN"/>
              </w:rPr>
              <w:t xml:space="preserve">The LS sending to RAN2/4 is asking the feasibility. Anyway, there would be some </w:t>
            </w:r>
            <w:r w:rsidRPr="00D04EEA">
              <w:rPr>
                <w:rFonts w:eastAsia="等线"/>
                <w:lang w:val="en-US" w:eastAsia="zh-CN"/>
              </w:rPr>
              <w:t>additional efforts. It is not reasonable to set the criteria</w:t>
            </w:r>
            <w:r>
              <w:rPr>
                <w:rFonts w:eastAsia="等线"/>
                <w:lang w:val="en-US" w:eastAsia="zh-CN"/>
              </w:rPr>
              <w:t xml:space="preserve"> based on whether there is workload to other groups.</w:t>
            </w:r>
          </w:p>
        </w:tc>
      </w:tr>
      <w:tr w:rsidR="00C4197E" w14:paraId="50DC16F1" w14:textId="77777777" w:rsidTr="00C4197E">
        <w:tc>
          <w:tcPr>
            <w:tcW w:w="1141" w:type="dxa"/>
          </w:tcPr>
          <w:p w14:paraId="7C334FB9" w14:textId="77777777" w:rsidR="00C4197E" w:rsidRDefault="00C4197E" w:rsidP="00496F7B">
            <w:pPr>
              <w:rPr>
                <w:rFonts w:eastAsia="等线"/>
                <w:lang w:val="en-US" w:eastAsia="zh-CN"/>
              </w:rPr>
            </w:pPr>
            <w:r>
              <w:rPr>
                <w:rFonts w:eastAsia="等线" w:hint="eastAsia"/>
                <w:lang w:val="en-US" w:eastAsia="zh-CN"/>
              </w:rPr>
              <w:t>S</w:t>
            </w:r>
            <w:r>
              <w:rPr>
                <w:rFonts w:eastAsia="等线"/>
                <w:lang w:val="en-US" w:eastAsia="zh-CN"/>
              </w:rPr>
              <w:t>amsung</w:t>
            </w:r>
          </w:p>
        </w:tc>
        <w:tc>
          <w:tcPr>
            <w:tcW w:w="1238" w:type="dxa"/>
          </w:tcPr>
          <w:p w14:paraId="57865D7F" w14:textId="77777777" w:rsidR="00C4197E" w:rsidRDefault="00C4197E" w:rsidP="00496F7B">
            <w:pPr>
              <w:tabs>
                <w:tab w:val="left" w:pos="551"/>
              </w:tabs>
              <w:rPr>
                <w:rFonts w:eastAsia="等线"/>
                <w:lang w:val="en-US" w:eastAsia="zh-CN"/>
              </w:rPr>
            </w:pPr>
          </w:p>
        </w:tc>
        <w:tc>
          <w:tcPr>
            <w:tcW w:w="7393" w:type="dxa"/>
          </w:tcPr>
          <w:p w14:paraId="58BDC38D" w14:textId="77777777" w:rsidR="00C4197E" w:rsidRDefault="00C4197E" w:rsidP="00496F7B">
            <w:pPr>
              <w:rPr>
                <w:rFonts w:eastAsia="等线"/>
                <w:lang w:val="en-US" w:eastAsia="zh-CN"/>
              </w:rPr>
            </w:pPr>
            <w:r>
              <w:rPr>
                <w:rFonts w:eastAsia="等线" w:hint="eastAsia"/>
                <w:lang w:val="en-US" w:eastAsia="zh-CN"/>
              </w:rPr>
              <w:t>W</w:t>
            </w:r>
            <w:r>
              <w:rPr>
                <w:rFonts w:eastAsia="等线"/>
                <w:lang w:val="en-US" w:eastAsia="zh-CN"/>
              </w:rPr>
              <w:t>e can compromise to option 2 as WA, with following changes:</w:t>
            </w:r>
          </w:p>
          <w:p w14:paraId="0303E014" w14:textId="77777777" w:rsidR="00C4197E" w:rsidRDefault="00C4197E" w:rsidP="00496F7B">
            <w:pPr>
              <w:pStyle w:val="ListParagraph"/>
              <w:numPr>
                <w:ilvl w:val="0"/>
                <w:numId w:val="42"/>
              </w:numPr>
              <w:rPr>
                <w:rFonts w:ascii="Times New Roman" w:hAnsi="Times New Roman" w:cs="Times New Roman"/>
                <w:b/>
                <w:sz w:val="20"/>
                <w:szCs w:val="20"/>
                <w:lang w:val="en-US"/>
              </w:rPr>
            </w:pPr>
            <w:r>
              <w:rPr>
                <w:rFonts w:eastAsia="等线"/>
                <w:lang w:val="en-US" w:eastAsia="zh-CN"/>
              </w:rPr>
              <w:t xml:space="preserve"> </w:t>
            </w:r>
            <w:r>
              <w:rPr>
                <w:rFonts w:ascii="Times New Roman" w:hAnsi="Times New Roman" w:cs="Times New Roman"/>
                <w:b/>
                <w:sz w:val="20"/>
                <w:szCs w:val="20"/>
                <w:lang w:val="en-US"/>
              </w:rPr>
              <w:t xml:space="preserve">Send an LS to RAN2 and RAN4 to ask about the </w:t>
            </w:r>
            <w:r w:rsidRPr="00484920">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sidRPr="00484920">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46B8094D" w14:textId="77777777" w:rsidR="00C4197E" w:rsidRDefault="00C4197E" w:rsidP="00496F7B">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1D49A4FF" w14:textId="77777777" w:rsidR="00C4197E" w:rsidRDefault="00C4197E" w:rsidP="00496F7B">
            <w:pPr>
              <w:pStyle w:val="ListParagraph"/>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2D4B82D6" w14:textId="77777777" w:rsidR="00C4197E" w:rsidRDefault="00C4197E" w:rsidP="00496F7B">
            <w:pPr>
              <w:rPr>
                <w:rFonts w:eastAsia="等线"/>
                <w:lang w:val="en-US" w:eastAsia="zh-CN"/>
              </w:rPr>
            </w:pPr>
          </w:p>
          <w:p w14:paraId="44E7080F" w14:textId="77777777" w:rsidR="00C4197E" w:rsidRDefault="00C4197E" w:rsidP="00496F7B">
            <w:pPr>
              <w:rPr>
                <w:b/>
                <w:lang w:val="en-US"/>
              </w:rPr>
            </w:pPr>
            <w:r>
              <w:rPr>
                <w:b/>
                <w:lang w:val="en-US"/>
              </w:rPr>
              <w:t xml:space="preserve">The criteria for revisiting the working assumption are based on, e.g., </w:t>
            </w:r>
            <w:r w:rsidRPr="00AE1489">
              <w:rPr>
                <w:b/>
                <w:color w:val="FF0000"/>
                <w:lang w:val="en-US"/>
              </w:rPr>
              <w:t xml:space="preserve">performance, </w:t>
            </w:r>
            <w:r>
              <w:rPr>
                <w:b/>
                <w:color w:val="FF0000"/>
                <w:lang w:val="en-US"/>
              </w:rPr>
              <w:t xml:space="preserve">coexistences with legacy UEs, and </w:t>
            </w:r>
            <w:r>
              <w:rPr>
                <w:b/>
                <w:lang w:val="en-US"/>
              </w:rPr>
              <w:t>if there are additional efforts from RAN2/4.</w:t>
            </w:r>
          </w:p>
          <w:p w14:paraId="6E2D09C1" w14:textId="77777777" w:rsidR="00C4197E" w:rsidRDefault="00C4197E" w:rsidP="00496F7B">
            <w:pPr>
              <w:rPr>
                <w:rFonts w:eastAsia="等线" w:hint="eastAsia"/>
                <w:lang w:val="en-US" w:eastAsia="zh-CN"/>
              </w:rPr>
            </w:pPr>
          </w:p>
        </w:tc>
      </w:tr>
    </w:tbl>
    <w:p w14:paraId="009B4127" w14:textId="77777777" w:rsidR="005C42E4" w:rsidRDefault="005C42E4">
      <w:pPr>
        <w:spacing w:after="100" w:afterAutospacing="1"/>
        <w:jc w:val="both"/>
        <w:rPr>
          <w:rFonts w:eastAsia="等线"/>
          <w:lang w:val="en-US" w:eastAsia="zh-CN"/>
        </w:rPr>
      </w:pPr>
    </w:p>
    <w:p w14:paraId="5F1F1F34" w14:textId="77777777" w:rsidR="005C42E4" w:rsidRDefault="00A077D6">
      <w:pPr>
        <w:rPr>
          <w:b/>
          <w:lang w:val="en-US"/>
        </w:rPr>
      </w:pPr>
      <w:r>
        <w:rPr>
          <w:b/>
          <w:highlight w:val="yellow"/>
          <w:lang w:val="en-US"/>
        </w:rPr>
        <w:t>FL4/</w:t>
      </w:r>
      <w:bookmarkStart w:id="8" w:name="_GoBack"/>
      <w:r>
        <w:rPr>
          <w:b/>
          <w:highlight w:val="yellow"/>
          <w:lang w:val="en-US"/>
        </w:rPr>
        <w:t>FL5</w:t>
      </w:r>
      <w:bookmarkEnd w:id="8"/>
      <w:r>
        <w:rPr>
          <w:b/>
          <w:highlight w:val="yellow"/>
          <w:lang w:val="en-US"/>
        </w:rPr>
        <w:t xml:space="preserve">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C42E4" w14:paraId="27B1417D"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47FCE3E9" w14:textId="77777777"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14:paraId="4BC034AA" w14:textId="77777777" w:rsidR="005C42E4" w:rsidRDefault="00A077D6">
            <w:pPr>
              <w:rPr>
                <w:b/>
                <w:bCs/>
                <w:lang w:val="en-US"/>
              </w:rPr>
            </w:pPr>
            <w:r>
              <w:rPr>
                <w:b/>
                <w:bCs/>
                <w:lang w:val="en-US"/>
              </w:rPr>
              <w:t>Comments</w:t>
            </w:r>
          </w:p>
        </w:tc>
      </w:tr>
      <w:tr w:rsidR="005C42E4" w14:paraId="567F50F6" w14:textId="77777777">
        <w:tc>
          <w:tcPr>
            <w:tcW w:w="1384" w:type="dxa"/>
            <w:tcBorders>
              <w:top w:val="single" w:sz="4" w:space="0" w:color="auto"/>
              <w:left w:val="single" w:sz="4" w:space="0" w:color="auto"/>
              <w:bottom w:val="single" w:sz="4" w:space="0" w:color="auto"/>
              <w:right w:val="single" w:sz="4" w:space="0" w:color="auto"/>
            </w:tcBorders>
          </w:tcPr>
          <w:p w14:paraId="562A292F" w14:textId="77777777" w:rsidR="005C42E4" w:rsidRDefault="00A077D6">
            <w:pPr>
              <w:rPr>
                <w:rFonts w:eastAsia="Yu Mincho"/>
                <w:lang w:val="en-US" w:eastAsia="ja-JP"/>
              </w:rPr>
            </w:pPr>
            <w:r>
              <w:rPr>
                <w:rFonts w:eastAsia="Yu Mincho"/>
                <w:lang w:val="en-US" w:eastAsia="ja-JP"/>
              </w:rPr>
              <w:t>DOCOMO</w:t>
            </w:r>
          </w:p>
        </w:tc>
        <w:tc>
          <w:tcPr>
            <w:tcW w:w="8363" w:type="dxa"/>
            <w:tcBorders>
              <w:top w:val="single" w:sz="4" w:space="0" w:color="auto"/>
              <w:left w:val="single" w:sz="4" w:space="0" w:color="auto"/>
              <w:bottom w:val="single" w:sz="4" w:space="0" w:color="auto"/>
              <w:right w:val="single" w:sz="4" w:space="0" w:color="auto"/>
            </w:tcBorders>
          </w:tcPr>
          <w:p w14:paraId="2A7AC292" w14:textId="77777777" w:rsidR="005C42E4" w:rsidRDefault="00A077D6">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4287345B"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57F04E50"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4E7DDA93"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4D371DCE" w14:textId="77777777" w:rsidR="005C42E4" w:rsidRDefault="00A077D6">
            <w:pPr>
              <w:rPr>
                <w:rFonts w:eastAsia="Yu Mincho"/>
                <w:lang w:val="en-US" w:eastAsia="ja-JP"/>
              </w:rPr>
            </w:pPr>
            <w:r>
              <w:rPr>
                <w:rFonts w:eastAsia="等线"/>
                <w:lang w:val="en-US" w:eastAsia="zh-CN"/>
              </w:rPr>
              <w:t xml:space="preserve">In addition to the above, assumption on the </w:t>
            </w:r>
            <w:r>
              <w:rPr>
                <w:rFonts w:eastAsia="Yu Mincho"/>
                <w:lang w:val="en-US" w:eastAsia="ja-JP"/>
              </w:rPr>
              <w:t xml:space="preserve">RF </w:t>
            </w:r>
            <w:r>
              <w:rPr>
                <w:rFonts w:eastAsia="Yu Mincho" w:hint="eastAsia"/>
                <w:lang w:val="en-US" w:eastAsia="ja-JP"/>
              </w:rPr>
              <w:t>r</w:t>
            </w:r>
            <w:r>
              <w:rPr>
                <w:rFonts w:eastAsia="Yu Mincho"/>
                <w:lang w:val="en-US" w:eastAsia="ja-JP"/>
              </w:rPr>
              <w:t>etuning time should be asked to RAN4.</w:t>
            </w:r>
          </w:p>
        </w:tc>
      </w:tr>
      <w:tr w:rsidR="005C42E4" w14:paraId="34B04342" w14:textId="77777777">
        <w:tc>
          <w:tcPr>
            <w:tcW w:w="1384" w:type="dxa"/>
            <w:tcBorders>
              <w:top w:val="single" w:sz="4" w:space="0" w:color="auto"/>
              <w:left w:val="single" w:sz="4" w:space="0" w:color="auto"/>
              <w:bottom w:val="single" w:sz="4" w:space="0" w:color="auto"/>
              <w:right w:val="single" w:sz="4" w:space="0" w:color="auto"/>
            </w:tcBorders>
          </w:tcPr>
          <w:p w14:paraId="6D51C122" w14:textId="77777777" w:rsidR="005C42E4" w:rsidRDefault="00A077D6">
            <w:pPr>
              <w:rPr>
                <w:rFonts w:eastAsia="等线"/>
                <w:lang w:val="en-US" w:eastAsia="zh-CN"/>
              </w:rPr>
            </w:pPr>
            <w:r>
              <w:rPr>
                <w:rFonts w:eastAsia="等线"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14:paraId="746B3866" w14:textId="77777777" w:rsidR="005C42E4" w:rsidRDefault="00A077D6">
            <w:pPr>
              <w:rPr>
                <w:rFonts w:eastAsia="等线"/>
                <w:lang w:val="en-US" w:eastAsia="zh-CN"/>
              </w:rPr>
            </w:pPr>
            <w:r>
              <w:rPr>
                <w:rFonts w:eastAsia="等线" w:hint="eastAsia"/>
                <w:lang w:val="en-US" w:eastAsia="zh-CN"/>
              </w:rPr>
              <w:t>The following shall be considered:</w:t>
            </w:r>
          </w:p>
          <w:p w14:paraId="505F956B" w14:textId="77777777" w:rsidR="005C42E4" w:rsidRDefault="00A077D6">
            <w:pPr>
              <w:pStyle w:val="ListParagraph"/>
              <w:numPr>
                <w:ilvl w:val="0"/>
                <w:numId w:val="47"/>
              </w:numPr>
              <w:rPr>
                <w:rFonts w:eastAsia="等线"/>
                <w:sz w:val="20"/>
                <w:lang w:val="en-US" w:eastAsia="zh-CN"/>
              </w:rPr>
            </w:pPr>
            <w:r>
              <w:rPr>
                <w:rFonts w:eastAsia="等线" w:hint="eastAsia"/>
                <w:sz w:val="20"/>
                <w:lang w:val="en-US" w:eastAsia="zh-CN"/>
              </w:rPr>
              <w:t xml:space="preserve">The difference of signal </w:t>
            </w:r>
            <w:r>
              <w:rPr>
                <w:rFonts w:eastAsia="等线"/>
                <w:sz w:val="20"/>
                <w:lang w:val="en-US" w:eastAsia="zh-CN"/>
              </w:rPr>
              <w:t>transmission</w:t>
            </w:r>
            <w:r>
              <w:rPr>
                <w:rFonts w:eastAsia="等线" w:hint="eastAsia"/>
                <w:sz w:val="20"/>
                <w:lang w:val="en-US" w:eastAsia="zh-CN"/>
              </w:rPr>
              <w:t xml:space="preserve"> between CD-SSB and NCD-SSB (e.g. power boosting).</w:t>
            </w:r>
          </w:p>
          <w:p w14:paraId="7DF40727" w14:textId="77777777" w:rsidR="005C42E4" w:rsidRDefault="00A077D6">
            <w:pPr>
              <w:pStyle w:val="ListParagraph"/>
              <w:numPr>
                <w:ilvl w:val="0"/>
                <w:numId w:val="47"/>
              </w:numPr>
              <w:rPr>
                <w:rFonts w:eastAsia="等线"/>
                <w:sz w:val="20"/>
                <w:lang w:val="en-US" w:eastAsia="zh-CN"/>
              </w:rPr>
            </w:pPr>
            <w:r>
              <w:rPr>
                <w:rFonts w:eastAsia="等线" w:hint="eastAsia"/>
                <w:sz w:val="20"/>
                <w:lang w:val="en-US" w:eastAsia="zh-CN"/>
              </w:rPr>
              <w:t>The difference of measurement of CD-SSB and NCD-SSB.</w:t>
            </w:r>
          </w:p>
          <w:p w14:paraId="15C368D8" w14:textId="77777777" w:rsidR="005C42E4" w:rsidRDefault="00A077D6">
            <w:pPr>
              <w:pStyle w:val="ListParagraph"/>
              <w:numPr>
                <w:ilvl w:val="0"/>
                <w:numId w:val="47"/>
              </w:numPr>
              <w:rPr>
                <w:rFonts w:eastAsia="等线"/>
                <w:sz w:val="20"/>
                <w:lang w:val="en-US" w:eastAsia="zh-CN"/>
              </w:rPr>
            </w:pPr>
            <w:r>
              <w:rPr>
                <w:rFonts w:eastAsia="等线" w:hint="eastAsia"/>
                <w:sz w:val="20"/>
                <w:lang w:val="en-US" w:eastAsia="zh-CN"/>
              </w:rPr>
              <w:t>The difference of measurement of CSI-RS and NCD-SSB.</w:t>
            </w:r>
          </w:p>
          <w:p w14:paraId="0499DBBF" w14:textId="77777777" w:rsidR="005C42E4" w:rsidRDefault="00A077D6">
            <w:pPr>
              <w:pStyle w:val="ListParagraph"/>
              <w:numPr>
                <w:ilvl w:val="0"/>
                <w:numId w:val="47"/>
              </w:numPr>
              <w:rPr>
                <w:rFonts w:eastAsia="等线"/>
                <w:sz w:val="20"/>
                <w:lang w:val="en-US" w:eastAsia="zh-CN"/>
              </w:rPr>
            </w:pPr>
            <w:r>
              <w:rPr>
                <w:rFonts w:eastAsia="等线" w:hint="eastAsia"/>
                <w:sz w:val="20"/>
                <w:lang w:val="en-US" w:eastAsia="zh-CN"/>
              </w:rPr>
              <w:t xml:space="preserve">Any limitation on the configuration of NCD-SSB (e.g. number, raster, </w:t>
            </w:r>
            <w:r>
              <w:rPr>
                <w:rFonts w:eastAsia="等线"/>
                <w:sz w:val="20"/>
                <w:lang w:val="en-US" w:eastAsia="zh-CN"/>
              </w:rPr>
              <w:t>…</w:t>
            </w:r>
            <w:r>
              <w:rPr>
                <w:rFonts w:eastAsia="等线" w:hint="eastAsia"/>
                <w:sz w:val="20"/>
                <w:lang w:val="en-US" w:eastAsia="zh-CN"/>
              </w:rPr>
              <w:t>)</w:t>
            </w:r>
          </w:p>
          <w:p w14:paraId="1D8FE77C" w14:textId="77777777" w:rsidR="005C42E4" w:rsidRDefault="00A077D6">
            <w:pPr>
              <w:rPr>
                <w:lang w:val="en-US" w:eastAsia="ko-KR"/>
              </w:rPr>
            </w:pPr>
            <w:r>
              <w:rPr>
                <w:rFonts w:eastAsia="等线" w:hint="eastAsia"/>
                <w:lang w:val="en-US" w:eastAsia="zh-CN"/>
              </w:rPr>
              <w:t xml:space="preserve">And also a general question on whether </w:t>
            </w:r>
            <w:r>
              <w:rPr>
                <w:rFonts w:eastAsia="等线"/>
                <w:lang w:val="en-US" w:eastAsia="zh-CN"/>
              </w:rPr>
              <w:t>using NCD-SSB instead of CD-SSB for idle/inactive/connected mode</w:t>
            </w:r>
            <w:r>
              <w:rPr>
                <w:rFonts w:eastAsia="等线" w:hint="eastAsia"/>
                <w:lang w:val="en-US" w:eastAsia="zh-CN"/>
              </w:rPr>
              <w:t xml:space="preserve"> is feasible.</w:t>
            </w:r>
          </w:p>
        </w:tc>
      </w:tr>
      <w:tr w:rsidR="005C42E4" w14:paraId="79EAB7CC" w14:textId="77777777">
        <w:tc>
          <w:tcPr>
            <w:tcW w:w="1384" w:type="dxa"/>
            <w:tcBorders>
              <w:top w:val="single" w:sz="4" w:space="0" w:color="auto"/>
              <w:left w:val="single" w:sz="4" w:space="0" w:color="auto"/>
              <w:bottom w:val="single" w:sz="4" w:space="0" w:color="auto"/>
              <w:right w:val="single" w:sz="4" w:space="0" w:color="auto"/>
            </w:tcBorders>
          </w:tcPr>
          <w:p w14:paraId="69111231" w14:textId="77777777" w:rsidR="005C42E4" w:rsidRDefault="00A077D6">
            <w:pPr>
              <w:rPr>
                <w:rFonts w:eastAsia="等线"/>
                <w:lang w:val="en-US" w:eastAsia="zh-CN"/>
              </w:rPr>
            </w:pPr>
            <w:r>
              <w:rPr>
                <w:rFonts w:eastAsia="等线" w:hint="eastAsia"/>
                <w:lang w:val="en-US" w:eastAsia="zh-CN"/>
              </w:rPr>
              <w:t>ZTE, Sanechips</w:t>
            </w:r>
          </w:p>
        </w:tc>
        <w:tc>
          <w:tcPr>
            <w:tcW w:w="8363" w:type="dxa"/>
            <w:tcBorders>
              <w:top w:val="single" w:sz="4" w:space="0" w:color="auto"/>
              <w:left w:val="single" w:sz="4" w:space="0" w:color="auto"/>
              <w:bottom w:val="single" w:sz="4" w:space="0" w:color="auto"/>
              <w:right w:val="single" w:sz="4" w:space="0" w:color="auto"/>
            </w:tcBorders>
          </w:tcPr>
          <w:p w14:paraId="4EF3CC20" w14:textId="77777777" w:rsidR="005C42E4" w:rsidRDefault="00A077D6">
            <w:pPr>
              <w:rPr>
                <w:rFonts w:eastAsia="等线"/>
                <w:lang w:val="en-US" w:eastAsia="ko-KR"/>
              </w:rPr>
            </w:pPr>
            <w:r>
              <w:rPr>
                <w:rFonts w:eastAsia="等线" w:hint="eastAsia"/>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14:paraId="10DB1CB4" w14:textId="77777777">
        <w:tc>
          <w:tcPr>
            <w:tcW w:w="1384" w:type="dxa"/>
            <w:tcBorders>
              <w:top w:val="single" w:sz="4" w:space="0" w:color="auto"/>
              <w:left w:val="single" w:sz="4" w:space="0" w:color="auto"/>
              <w:bottom w:val="single" w:sz="4" w:space="0" w:color="auto"/>
              <w:right w:val="single" w:sz="4" w:space="0" w:color="auto"/>
            </w:tcBorders>
          </w:tcPr>
          <w:p w14:paraId="3C99F496" w14:textId="77777777" w:rsidR="00BF7257" w:rsidRDefault="00BF7257" w:rsidP="00E20756">
            <w:pPr>
              <w:rPr>
                <w:rFonts w:eastAsia="等线"/>
                <w:lang w:val="en-US" w:eastAsia="zh-CN"/>
              </w:rPr>
            </w:pPr>
            <w:r>
              <w:rPr>
                <w:rFonts w:eastAsia="等线"/>
                <w:lang w:val="en-US" w:eastAsia="zh-CN"/>
              </w:rPr>
              <w:t>CMCC</w:t>
            </w:r>
          </w:p>
        </w:tc>
        <w:tc>
          <w:tcPr>
            <w:tcW w:w="8363" w:type="dxa"/>
            <w:tcBorders>
              <w:top w:val="single" w:sz="4" w:space="0" w:color="auto"/>
              <w:left w:val="single" w:sz="4" w:space="0" w:color="auto"/>
              <w:bottom w:val="single" w:sz="4" w:space="0" w:color="auto"/>
              <w:right w:val="single" w:sz="4" w:space="0" w:color="auto"/>
            </w:tcBorders>
          </w:tcPr>
          <w:p w14:paraId="7948F27C" w14:textId="77777777" w:rsidR="00BF7257" w:rsidRPr="002030FA" w:rsidRDefault="00BF7257" w:rsidP="00E20756">
            <w:pPr>
              <w:rPr>
                <w:rFonts w:eastAsia="等线"/>
                <w:lang w:val="en-US" w:eastAsia="zh-CN"/>
              </w:rPr>
            </w:pPr>
            <w:r>
              <w:rPr>
                <w:rFonts w:eastAsia="等线" w:hint="eastAsia"/>
                <w:lang w:val="en-US" w:eastAsia="zh-CN"/>
              </w:rPr>
              <w:t xml:space="preserve">The following </w:t>
            </w:r>
            <w:r>
              <w:rPr>
                <w:rFonts w:eastAsia="等线"/>
                <w:lang w:val="en-US" w:eastAsia="zh-CN"/>
              </w:rPr>
              <w:t>can</w:t>
            </w:r>
            <w:r>
              <w:rPr>
                <w:rFonts w:eastAsia="等线" w:hint="eastAsia"/>
                <w:lang w:val="en-US" w:eastAsia="zh-CN"/>
              </w:rPr>
              <w:t xml:space="preserve"> be considered:</w:t>
            </w:r>
          </w:p>
          <w:p w14:paraId="7E8B70A2" w14:textId="77777777" w:rsidR="00BF7257" w:rsidRDefault="00BF7257" w:rsidP="00E2075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66D0524" w14:textId="77777777" w:rsidR="00BF7257" w:rsidRDefault="00BF7257" w:rsidP="00E20756">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5F6B0D85" w14:textId="77777777" w:rsidR="00BF7257" w:rsidRPr="002030FA" w:rsidRDefault="00BF7257" w:rsidP="00E20756">
            <w:pPr>
              <w:pStyle w:val="ListParagraph"/>
              <w:numPr>
                <w:ilvl w:val="0"/>
                <w:numId w:val="45"/>
              </w:numPr>
              <w:rPr>
                <w:rFonts w:ascii="Times New Roman" w:hAnsi="Times New Roman" w:cs="Times New Roman"/>
                <w:sz w:val="20"/>
                <w:szCs w:val="20"/>
                <w:lang w:val="en-US" w:eastAsia="ko-KR"/>
              </w:rPr>
            </w:pPr>
            <w:r w:rsidRPr="002030FA">
              <w:rPr>
                <w:rFonts w:eastAsia="等线" w:hint="eastAsia"/>
                <w:sz w:val="20"/>
                <w:lang w:val="en-US" w:eastAsia="zh-CN"/>
              </w:rPr>
              <w:t>Any limitation on the configuration of NCD-SSB</w:t>
            </w:r>
            <w:r>
              <w:rPr>
                <w:rFonts w:eastAsia="等线"/>
                <w:sz w:val="20"/>
                <w:lang w:val="en-US" w:eastAsia="zh-CN"/>
              </w:rPr>
              <w:t>.</w:t>
            </w:r>
          </w:p>
          <w:p w14:paraId="28F2802F" w14:textId="77777777" w:rsidR="00BF7257" w:rsidRPr="00175AB4" w:rsidRDefault="00BF7257" w:rsidP="00E2075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175AB4" w:rsidRDefault="00BF7257" w:rsidP="00E20756">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eastAsia="等线" w:hint="eastAsia"/>
                <w:lang w:val="en-US" w:eastAsia="zh-CN"/>
              </w:rPr>
              <w:t>RO selection</w:t>
            </w:r>
            <w:r>
              <w:rPr>
                <w:rFonts w:eastAsia="等线"/>
                <w:lang w:val="en-US" w:eastAsia="zh-CN"/>
              </w:rPr>
              <w:t xml:space="preserve"> can be based on </w:t>
            </w:r>
            <w:r w:rsidRPr="002030FA">
              <w:rPr>
                <w:rFonts w:eastAsia="等线" w:hint="eastAsia"/>
                <w:sz w:val="20"/>
                <w:lang w:val="en-US" w:eastAsia="zh-CN"/>
              </w:rPr>
              <w:t>NCD-SSB</w:t>
            </w:r>
            <w:r>
              <w:rPr>
                <w:rFonts w:eastAsia="等线"/>
                <w:sz w:val="20"/>
                <w:lang w:val="en-US" w:eastAsia="zh-CN"/>
              </w:rPr>
              <w:t>.</w:t>
            </w:r>
          </w:p>
        </w:tc>
      </w:tr>
      <w:tr w:rsidR="002962B4" w14:paraId="172EE940" w14:textId="77777777">
        <w:tc>
          <w:tcPr>
            <w:tcW w:w="1384" w:type="dxa"/>
            <w:tcBorders>
              <w:top w:val="single" w:sz="4" w:space="0" w:color="auto"/>
              <w:left w:val="single" w:sz="4" w:space="0" w:color="auto"/>
              <w:bottom w:val="single" w:sz="4" w:space="0" w:color="auto"/>
              <w:right w:val="single" w:sz="4" w:space="0" w:color="auto"/>
            </w:tcBorders>
          </w:tcPr>
          <w:p w14:paraId="3E90080F" w14:textId="1236FDB7" w:rsidR="002962B4" w:rsidRDefault="002962B4" w:rsidP="002962B4">
            <w:pPr>
              <w:rPr>
                <w:rFonts w:eastAsia="等线"/>
                <w:lang w:val="en-US" w:eastAsia="zh-CN"/>
              </w:rPr>
            </w:pPr>
            <w:r>
              <w:rPr>
                <w:rFonts w:eastAsia="等线" w:hint="eastAsia"/>
                <w:lang w:val="en-US" w:eastAsia="zh-CN"/>
              </w:rPr>
              <w:t>O</w:t>
            </w:r>
            <w:r>
              <w:rPr>
                <w:rFonts w:eastAsia="等线"/>
                <w:lang w:val="en-US" w:eastAsia="zh-CN"/>
              </w:rPr>
              <w:t>PPO</w:t>
            </w:r>
          </w:p>
        </w:tc>
        <w:tc>
          <w:tcPr>
            <w:tcW w:w="8363" w:type="dxa"/>
            <w:tcBorders>
              <w:top w:val="single" w:sz="4" w:space="0" w:color="auto"/>
              <w:left w:val="single" w:sz="4" w:space="0" w:color="auto"/>
              <w:bottom w:val="single" w:sz="4" w:space="0" w:color="auto"/>
              <w:right w:val="single" w:sz="4" w:space="0" w:color="auto"/>
            </w:tcBorders>
          </w:tcPr>
          <w:p w14:paraId="62B01997" w14:textId="77777777" w:rsidR="002962B4" w:rsidRDefault="002962B4" w:rsidP="002962B4">
            <w:pPr>
              <w:rPr>
                <w:lang w:val="en-US" w:eastAsia="ko-KR"/>
              </w:rPr>
            </w:pPr>
            <w:r w:rsidRPr="001F0F03">
              <w:rPr>
                <w:lang w:val="en-US" w:eastAsia="ko-KR"/>
              </w:rPr>
              <w:t>[RAN2]Whether it is feasible to use NCD-SSB for serving cell measurement</w:t>
            </w:r>
            <w:r>
              <w:rPr>
                <w:lang w:val="en-US" w:eastAsia="ko-KR"/>
              </w:rPr>
              <w:t xml:space="preserve">? </w:t>
            </w:r>
          </w:p>
          <w:p w14:paraId="18D293F8" w14:textId="77777777" w:rsidR="002962B4" w:rsidRDefault="002962B4" w:rsidP="002962B4">
            <w:pPr>
              <w:ind w:firstLineChars="300" w:firstLine="600"/>
              <w:rPr>
                <w:lang w:val="en-US" w:eastAsia="ko-KR"/>
              </w:rPr>
            </w:pPr>
            <w:r>
              <w:rPr>
                <w:lang w:val="en-US" w:eastAsia="ko-KR"/>
              </w:rPr>
              <w:t>Whether t</w:t>
            </w:r>
            <w:r w:rsidRPr="001F0F03">
              <w:rPr>
                <w:lang w:val="en-US" w:eastAsia="ko-KR"/>
              </w:rPr>
              <w:t>he PCIs of CD-SSB and NCD-SSB nee</w:t>
            </w:r>
            <w:r>
              <w:rPr>
                <w:lang w:val="en-US" w:eastAsia="ko-KR"/>
              </w:rPr>
              <w:t>d to be the same or can be configured?</w:t>
            </w:r>
          </w:p>
          <w:p w14:paraId="3691EC9C" w14:textId="618349F6" w:rsidR="002962B4" w:rsidRDefault="002962B4" w:rsidP="002962B4">
            <w:pPr>
              <w:rPr>
                <w:rFonts w:eastAsia="等线"/>
                <w:lang w:val="en-US" w:eastAsia="zh-CN"/>
              </w:rPr>
            </w:pPr>
            <w:r>
              <w:rPr>
                <w:rFonts w:eastAsiaTheme="minorEastAsia" w:hint="eastAsia"/>
                <w:lang w:val="en-US" w:eastAsia="zh-CN"/>
              </w:rPr>
              <w:t>[</w:t>
            </w:r>
            <w:r>
              <w:rPr>
                <w:rFonts w:eastAsiaTheme="minorEastAsia"/>
                <w:lang w:val="en-US" w:eastAsia="zh-CN"/>
              </w:rPr>
              <w:t>RA</w:t>
            </w:r>
            <w:r>
              <w:rPr>
                <w:rFonts w:eastAsiaTheme="minorEastAsia" w:hint="eastAsia"/>
                <w:lang w:val="en-US" w:eastAsia="zh-CN"/>
              </w:rPr>
              <w:t>N</w:t>
            </w:r>
            <w:r>
              <w:rPr>
                <w:rFonts w:eastAsiaTheme="minorEastAsia"/>
                <w:lang w:val="en-US" w:eastAsia="zh-CN"/>
              </w:rPr>
              <w:t>4] the SS raster for the NCD-SSB</w:t>
            </w:r>
          </w:p>
        </w:tc>
      </w:tr>
      <w:tr w:rsidR="00C4197E" w:rsidRPr="00AE1489" w14:paraId="52251220" w14:textId="77777777" w:rsidTr="00C4197E">
        <w:tc>
          <w:tcPr>
            <w:tcW w:w="1384" w:type="dxa"/>
            <w:tcBorders>
              <w:top w:val="single" w:sz="4" w:space="0" w:color="auto"/>
              <w:left w:val="single" w:sz="4" w:space="0" w:color="auto"/>
              <w:bottom w:val="single" w:sz="4" w:space="0" w:color="auto"/>
              <w:right w:val="single" w:sz="4" w:space="0" w:color="auto"/>
            </w:tcBorders>
          </w:tcPr>
          <w:p w14:paraId="0D1052F1" w14:textId="77777777" w:rsidR="00C4197E" w:rsidRDefault="00C4197E" w:rsidP="00496F7B">
            <w:pPr>
              <w:rPr>
                <w:rFonts w:eastAsia="等线"/>
                <w:lang w:val="en-US" w:eastAsia="zh-CN"/>
              </w:rPr>
            </w:pPr>
            <w:r>
              <w:rPr>
                <w:rFonts w:eastAsia="等线" w:hint="eastAsia"/>
                <w:lang w:val="en-US" w:eastAsia="zh-CN"/>
              </w:rPr>
              <w:t>S</w:t>
            </w:r>
            <w:r>
              <w:rPr>
                <w:rFonts w:eastAsia="等线"/>
                <w:lang w:val="en-US" w:eastAsia="zh-CN"/>
              </w:rPr>
              <w:t>amsung</w:t>
            </w:r>
          </w:p>
        </w:tc>
        <w:tc>
          <w:tcPr>
            <w:tcW w:w="8363" w:type="dxa"/>
            <w:tcBorders>
              <w:top w:val="single" w:sz="4" w:space="0" w:color="auto"/>
              <w:left w:val="single" w:sz="4" w:space="0" w:color="auto"/>
              <w:bottom w:val="single" w:sz="4" w:space="0" w:color="auto"/>
              <w:right w:val="single" w:sz="4" w:space="0" w:color="auto"/>
            </w:tcBorders>
          </w:tcPr>
          <w:p w14:paraId="464A9E9F" w14:textId="77777777" w:rsidR="00C4197E" w:rsidRPr="00C4197E" w:rsidRDefault="00C4197E" w:rsidP="00496F7B">
            <w:pPr>
              <w:rPr>
                <w:lang w:val="en-US" w:eastAsia="ko-KR"/>
              </w:rPr>
            </w:pPr>
            <w:r w:rsidRPr="00C4197E">
              <w:rPr>
                <w:rFonts w:hint="eastAsia"/>
                <w:lang w:val="en-US" w:eastAsia="ko-KR"/>
              </w:rPr>
              <w:t>T</w:t>
            </w:r>
            <w:r w:rsidRPr="00C4197E">
              <w:rPr>
                <w:lang w:val="en-US" w:eastAsia="ko-KR"/>
              </w:rPr>
              <w:t>he following question can be considered:</w:t>
            </w:r>
          </w:p>
          <w:p w14:paraId="37B42702" w14:textId="77777777" w:rsidR="00C4197E" w:rsidRPr="00C4197E" w:rsidRDefault="00C4197E" w:rsidP="00C4197E">
            <w:pPr>
              <w:pStyle w:val="ListParagraph"/>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b/>
                <w:sz w:val="20"/>
                <w:szCs w:val="20"/>
                <w:lang w:val="en-US" w:eastAsia="ko-KR"/>
              </w:rPr>
              <w:t>Feasibility</w:t>
            </w:r>
            <w:r w:rsidRPr="00C4197E">
              <w:rPr>
                <w:rFonts w:ascii="Times New Roman" w:eastAsia="Batang" w:hAnsi="Times New Roman" w:cs="Times New Roman"/>
                <w:sz w:val="20"/>
                <w:szCs w:val="20"/>
                <w:lang w:val="en-US" w:eastAsia="ko-KR"/>
              </w:rPr>
              <w:t xml:space="preserve"> (RAN 2/4): as listed by DoCoMo and ZTE</w:t>
            </w:r>
          </w:p>
          <w:p w14:paraId="15494B20" w14:textId="77777777" w:rsidR="00C4197E" w:rsidRPr="00C4197E" w:rsidRDefault="00C4197E" w:rsidP="00C4197E">
            <w:pPr>
              <w:pStyle w:val="ListParagraph"/>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b/>
                <w:sz w:val="20"/>
                <w:szCs w:val="20"/>
                <w:lang w:val="en-US" w:eastAsia="ko-KR"/>
              </w:rPr>
              <w:lastRenderedPageBreak/>
              <w:t xml:space="preserve">Co-existence </w:t>
            </w:r>
            <w:r w:rsidRPr="00C4197E">
              <w:rPr>
                <w:rFonts w:ascii="Times New Roman" w:eastAsia="Batang" w:hAnsi="Times New Roman" w:cs="Times New Roman"/>
                <w:sz w:val="20"/>
                <w:szCs w:val="20"/>
                <w:lang w:val="en-US" w:eastAsia="ko-KR"/>
              </w:rPr>
              <w:t>(RAN 2):  Whether there is co- coexistences issue with legacy UEs, including the configuration restriction</w:t>
            </w:r>
          </w:p>
          <w:p w14:paraId="37D3C478" w14:textId="77777777" w:rsidR="00C4197E" w:rsidRPr="00C4197E" w:rsidRDefault="00C4197E" w:rsidP="00C4197E">
            <w:pPr>
              <w:pStyle w:val="ListParagraph"/>
              <w:numPr>
                <w:ilvl w:val="0"/>
                <w:numId w:val="53"/>
              </w:numPr>
              <w:rPr>
                <w:rFonts w:ascii="Times New Roman" w:eastAsia="Batang" w:hAnsi="Times New Roman" w:cs="Times New Roman" w:hint="eastAsia"/>
                <w:sz w:val="20"/>
                <w:szCs w:val="20"/>
                <w:lang w:val="en-US" w:eastAsia="ko-KR"/>
              </w:rPr>
            </w:pPr>
            <w:r w:rsidRPr="00C4197E">
              <w:rPr>
                <w:rFonts w:ascii="Times New Roman" w:eastAsia="Batang" w:hAnsi="Times New Roman" w:cs="Times New Roman" w:hint="eastAsia"/>
                <w:b/>
                <w:sz w:val="20"/>
                <w:szCs w:val="20"/>
                <w:lang w:val="en-US" w:eastAsia="ko-KR"/>
              </w:rPr>
              <w:t>P</w:t>
            </w:r>
            <w:r w:rsidRPr="00C4197E">
              <w:rPr>
                <w:rFonts w:ascii="Times New Roman" w:eastAsia="Batang" w:hAnsi="Times New Roman" w:cs="Times New Roman"/>
                <w:b/>
                <w:sz w:val="20"/>
                <w:szCs w:val="20"/>
                <w:lang w:val="en-US" w:eastAsia="ko-KR"/>
              </w:rPr>
              <w:t>erformance</w:t>
            </w:r>
            <w:r w:rsidRPr="00C4197E">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bl>
    <w:p w14:paraId="40E8EEBF" w14:textId="77777777" w:rsidR="005C42E4" w:rsidRDefault="005C42E4">
      <w:pPr>
        <w:spacing w:after="100" w:afterAutospacing="1"/>
        <w:jc w:val="both"/>
        <w:rPr>
          <w:lang w:val="en-US"/>
        </w:rPr>
      </w:pPr>
    </w:p>
    <w:p w14:paraId="431BE88F" w14:textId="77777777" w:rsidR="005C42E4" w:rsidRDefault="00A077D6">
      <w:pPr>
        <w:rPr>
          <w:b/>
          <w:lang w:val="en-US"/>
        </w:rPr>
      </w:pPr>
      <w:r>
        <w:rPr>
          <w:b/>
          <w:highlight w:val="yellow"/>
          <w:lang w:val="en-US"/>
        </w:rPr>
        <w:t>FL4/FL5 High Priority Question 3.2-7</w:t>
      </w:r>
      <w:r>
        <w:rPr>
          <w:b/>
          <w:lang w:val="en-US"/>
        </w:rPr>
        <w:t>: What are the RAN1 impacts from supporting the use of</w:t>
      </w:r>
      <w:r>
        <w:rPr>
          <w:b/>
          <w:szCs w:val="22"/>
          <w:lang w:val="en-US"/>
        </w:rPr>
        <w:t xml:space="preserve"> NCD-SSB instead of CD-SSB for idle/inactive/connected mode procedures for a Rel-17 RedCap UE operating with an initial or non-initial DL BWP not containing CD-SSB</w:t>
      </w:r>
      <w:r>
        <w:rPr>
          <w:b/>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C42E4" w14:paraId="37E455B0"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20B58141" w14:textId="77777777"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14:paraId="6E2C6324" w14:textId="77777777" w:rsidR="005C42E4" w:rsidRDefault="00A077D6">
            <w:pPr>
              <w:rPr>
                <w:b/>
                <w:bCs/>
                <w:lang w:val="en-US"/>
              </w:rPr>
            </w:pPr>
            <w:r>
              <w:rPr>
                <w:b/>
                <w:bCs/>
                <w:lang w:val="en-US"/>
              </w:rPr>
              <w:t>Comments</w:t>
            </w:r>
          </w:p>
        </w:tc>
      </w:tr>
      <w:tr w:rsidR="005C42E4" w14:paraId="111E210F" w14:textId="77777777">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8363" w:type="dxa"/>
            <w:tcBorders>
              <w:top w:val="single" w:sz="4" w:space="0" w:color="auto"/>
              <w:left w:val="single" w:sz="4" w:space="0" w:color="auto"/>
              <w:bottom w:val="single" w:sz="4" w:space="0" w:color="auto"/>
              <w:right w:val="single" w:sz="4" w:space="0" w:color="auto"/>
            </w:tcBorders>
          </w:tcPr>
          <w:p w14:paraId="29C8A2E6" w14:textId="77777777" w:rsidR="005C42E4" w:rsidRDefault="00A077D6">
            <w:pPr>
              <w:rPr>
                <w:rFonts w:eastAsia="Yu Mincho"/>
                <w:lang w:val="en-US" w:eastAsia="ja-JP"/>
              </w:rPr>
            </w:pPr>
            <w:r>
              <w:rPr>
                <w:rFonts w:eastAsia="Yu Mincho" w:hint="eastAsia"/>
                <w:lang w:val="en-US" w:eastAsia="ja-JP"/>
              </w:rPr>
              <w:t>I</w:t>
            </w:r>
            <w:r>
              <w:rPr>
                <w:rFonts w:eastAsia="Yu Mincho"/>
                <w:lang w:val="en-US" w:eastAsia="ja-JP"/>
              </w:rPr>
              <w:t xml:space="preserve">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5C42E4" w14:paraId="65E07372" w14:textId="77777777">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Default="00A077D6">
            <w:pPr>
              <w:rPr>
                <w:rFonts w:eastAsia="等线"/>
                <w:lang w:val="en-US" w:eastAsia="zh-CN"/>
              </w:rPr>
            </w:pPr>
            <w:r>
              <w:rPr>
                <w:rFonts w:eastAsia="等线"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14:paraId="73F41B43" w14:textId="77777777" w:rsidR="005C42E4" w:rsidRDefault="00A077D6">
            <w:pPr>
              <w:rPr>
                <w:rFonts w:eastAsia="等线"/>
                <w:lang w:val="en-US" w:eastAsia="zh-CN"/>
              </w:rPr>
            </w:pPr>
            <w:r>
              <w:rPr>
                <w:rFonts w:eastAsia="等线" w:hint="eastAsia"/>
                <w:lang w:val="en-US" w:eastAsia="zh-CN"/>
              </w:rPr>
              <w:t>The following shall be considered:</w:t>
            </w:r>
          </w:p>
          <w:p w14:paraId="76C6C097" w14:textId="77777777" w:rsidR="005C42E4" w:rsidRDefault="00A077D6">
            <w:pPr>
              <w:pStyle w:val="ListParagraph"/>
              <w:numPr>
                <w:ilvl w:val="0"/>
                <w:numId w:val="48"/>
              </w:numPr>
              <w:rPr>
                <w:rFonts w:eastAsia="等线"/>
                <w:sz w:val="20"/>
                <w:lang w:val="en-US" w:eastAsia="zh-CN"/>
              </w:rPr>
            </w:pPr>
            <w:r>
              <w:rPr>
                <w:rFonts w:eastAsia="等线" w:hint="eastAsia"/>
                <w:sz w:val="20"/>
                <w:lang w:val="en-US" w:eastAsia="zh-CN"/>
              </w:rPr>
              <w:t xml:space="preserve">All the parts related to </w:t>
            </w:r>
            <w:r>
              <w:rPr>
                <w:i/>
                <w:sz w:val="20"/>
              </w:rPr>
              <w:t>ssb-PositionsInBurst</w:t>
            </w:r>
            <w:r>
              <w:rPr>
                <w:rFonts w:eastAsia="等线" w:hint="eastAsia"/>
                <w:sz w:val="20"/>
                <w:lang w:val="en-US" w:eastAsia="zh-CN"/>
              </w:rPr>
              <w:t xml:space="preserve"> may need to be adjusted (e.g. RACH resource mapping, TDD collision handling).</w:t>
            </w:r>
          </w:p>
          <w:p w14:paraId="41D74662" w14:textId="77777777" w:rsidR="005C42E4" w:rsidRDefault="00A077D6">
            <w:pPr>
              <w:pStyle w:val="ListParagraph"/>
              <w:numPr>
                <w:ilvl w:val="0"/>
                <w:numId w:val="48"/>
              </w:numPr>
              <w:rPr>
                <w:rFonts w:eastAsia="等线"/>
                <w:sz w:val="20"/>
                <w:lang w:val="en-US" w:eastAsia="zh-CN"/>
              </w:rPr>
            </w:pPr>
            <w:r>
              <w:rPr>
                <w:rFonts w:eastAsia="等线" w:hint="eastAsia"/>
                <w:sz w:val="20"/>
                <w:lang w:val="en-US" w:eastAsia="zh-CN"/>
              </w:rPr>
              <w:t xml:space="preserve">The description ion </w:t>
            </w:r>
            <w:r>
              <w:rPr>
                <w:rFonts w:eastAsia="等线" w:hint="eastAsia"/>
                <w:i/>
                <w:sz w:val="20"/>
                <w:lang w:val="en-US" w:eastAsia="zh-CN"/>
              </w:rPr>
              <w:t>k</w:t>
            </w:r>
            <w:r>
              <w:rPr>
                <w:rFonts w:eastAsia="等线" w:hint="eastAsia"/>
                <w:i/>
                <w:sz w:val="20"/>
                <w:vertAlign w:val="subscript"/>
                <w:lang w:val="en-US" w:eastAsia="zh-CN"/>
              </w:rPr>
              <w:t>SSB</w:t>
            </w:r>
            <w:r>
              <w:rPr>
                <w:rFonts w:eastAsia="等线" w:hint="eastAsia"/>
                <w:sz w:val="20"/>
                <w:lang w:val="en-US" w:eastAsia="zh-CN"/>
              </w:rPr>
              <w:t xml:space="preserve"> of a NCD-SSB, if the frequency location is free without restriction.</w:t>
            </w:r>
          </w:p>
          <w:p w14:paraId="7AB3FC3C" w14:textId="77777777" w:rsidR="005C42E4" w:rsidRDefault="00A077D6">
            <w:pPr>
              <w:pStyle w:val="ListParagraph"/>
              <w:numPr>
                <w:ilvl w:val="0"/>
                <w:numId w:val="48"/>
              </w:numPr>
              <w:rPr>
                <w:lang w:val="en-US" w:eastAsia="ko-KR"/>
              </w:rPr>
            </w:pPr>
            <w:r>
              <w:rPr>
                <w:rFonts w:eastAsia="等线" w:hint="eastAsia"/>
                <w:sz w:val="20"/>
                <w:lang w:val="en-US" w:eastAsia="zh-CN"/>
              </w:rPr>
              <w:t>PRS description on the serving cell determination</w:t>
            </w:r>
          </w:p>
        </w:tc>
      </w:tr>
      <w:tr w:rsidR="005C42E4" w14:paraId="29258ED6" w14:textId="77777777">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Default="00A077D6">
            <w:pPr>
              <w:rPr>
                <w:rFonts w:eastAsia="等线"/>
                <w:lang w:val="en-US" w:eastAsia="zh-CN"/>
              </w:rPr>
            </w:pPr>
            <w:r>
              <w:rPr>
                <w:rFonts w:eastAsia="等线" w:hint="eastAsia"/>
                <w:lang w:val="en-US" w:eastAsia="zh-CN"/>
              </w:rPr>
              <w:t>ZTE, Sanechips</w:t>
            </w:r>
          </w:p>
        </w:tc>
        <w:tc>
          <w:tcPr>
            <w:tcW w:w="8363" w:type="dxa"/>
            <w:tcBorders>
              <w:top w:val="single" w:sz="4" w:space="0" w:color="auto"/>
              <w:left w:val="single" w:sz="4" w:space="0" w:color="auto"/>
              <w:bottom w:val="single" w:sz="4" w:space="0" w:color="auto"/>
              <w:right w:val="single" w:sz="4" w:space="0" w:color="auto"/>
            </w:tcBorders>
          </w:tcPr>
          <w:p w14:paraId="663E2586" w14:textId="77777777" w:rsidR="005C42E4" w:rsidRDefault="00A077D6">
            <w:pPr>
              <w:numPr>
                <w:ilvl w:val="0"/>
                <w:numId w:val="49"/>
              </w:numPr>
              <w:rPr>
                <w:rFonts w:eastAsia="等线"/>
                <w:lang w:val="en-US" w:eastAsia="zh-CN"/>
              </w:rPr>
            </w:pPr>
            <w:r>
              <w:rPr>
                <w:rFonts w:eastAsia="等线" w:hint="eastAsia"/>
                <w:lang w:val="en-US" w:eastAsia="zh-CN"/>
              </w:rPr>
              <w:t>Mapping relation between NCD-SSB and ROs</w:t>
            </w:r>
          </w:p>
          <w:p w14:paraId="7932747F" w14:textId="77777777" w:rsidR="005C42E4" w:rsidRDefault="00A077D6">
            <w:pPr>
              <w:numPr>
                <w:ilvl w:val="0"/>
                <w:numId w:val="49"/>
              </w:numPr>
              <w:rPr>
                <w:rFonts w:eastAsia="等线"/>
                <w:lang w:val="en-US" w:eastAsia="zh-CN"/>
              </w:rPr>
            </w:pPr>
            <w:r>
              <w:rPr>
                <w:rFonts w:eastAsia="等线" w:hint="eastAsia"/>
                <w:lang w:val="en-US" w:eastAsia="zh-CN"/>
              </w:rPr>
              <w:t>Overlapping issue for NCD-SSB and other DL physic channels</w:t>
            </w:r>
          </w:p>
          <w:p w14:paraId="1FAC1EC8" w14:textId="77777777" w:rsidR="005C42E4" w:rsidRDefault="00A077D6">
            <w:pPr>
              <w:numPr>
                <w:ilvl w:val="0"/>
                <w:numId w:val="49"/>
              </w:numPr>
              <w:rPr>
                <w:rFonts w:eastAsia="等线"/>
                <w:lang w:val="en-US" w:eastAsia="zh-CN"/>
              </w:rPr>
            </w:pPr>
            <w:r>
              <w:rPr>
                <w:rFonts w:eastAsia="等线" w:hint="eastAsia"/>
                <w:lang w:val="en-US" w:eastAsia="zh-CN"/>
              </w:rPr>
              <w:t>Collision handling rule for HD-FDD UE between NCD-SSB and UL.</w:t>
            </w:r>
          </w:p>
        </w:tc>
      </w:tr>
      <w:tr w:rsidR="00BF7257" w14:paraId="1355C6A5" w14:textId="77777777">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Default="00BF7257" w:rsidP="00E20756">
            <w:pPr>
              <w:rPr>
                <w:rFonts w:eastAsia="等线"/>
                <w:lang w:val="en-US" w:eastAsia="zh-CN"/>
              </w:rPr>
            </w:pPr>
            <w:r>
              <w:rPr>
                <w:rFonts w:eastAsia="等线"/>
                <w:lang w:val="en-US" w:eastAsia="zh-CN"/>
              </w:rPr>
              <w:t>CMCC</w:t>
            </w:r>
          </w:p>
        </w:tc>
        <w:tc>
          <w:tcPr>
            <w:tcW w:w="8363" w:type="dxa"/>
            <w:tcBorders>
              <w:top w:val="single" w:sz="4" w:space="0" w:color="auto"/>
              <w:left w:val="single" w:sz="4" w:space="0" w:color="auto"/>
              <w:bottom w:val="single" w:sz="4" w:space="0" w:color="auto"/>
              <w:right w:val="single" w:sz="4" w:space="0" w:color="auto"/>
            </w:tcBorders>
          </w:tcPr>
          <w:p w14:paraId="1E7B3062" w14:textId="77777777" w:rsidR="00BF7257" w:rsidRDefault="00BF7257" w:rsidP="00E20756">
            <w:pPr>
              <w:rPr>
                <w:rFonts w:eastAsia="等线"/>
                <w:lang w:val="en-US" w:eastAsia="zh-CN"/>
              </w:rPr>
            </w:pPr>
            <w:r>
              <w:rPr>
                <w:rFonts w:eastAsia="等线"/>
                <w:lang w:val="en-US" w:eastAsia="zh-CN"/>
              </w:rPr>
              <w:t>1) The configuration of NCD-SSB, e.g. the period, number</w:t>
            </w:r>
          </w:p>
          <w:p w14:paraId="76FBDD57" w14:textId="77777777" w:rsidR="00BF7257" w:rsidRDefault="00BF7257" w:rsidP="00E20756">
            <w:pPr>
              <w:rPr>
                <w:lang w:val="en-US" w:eastAsia="ko-KR"/>
              </w:rPr>
            </w:pPr>
            <w:r>
              <w:rPr>
                <w:rFonts w:eastAsia="等线"/>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37674638" w14:textId="77777777" w:rsidR="00BF7257" w:rsidRDefault="00BF7257" w:rsidP="00E20756">
            <w:pPr>
              <w:rPr>
                <w:rFonts w:eastAsia="等线"/>
                <w:lang w:val="en-US" w:eastAsia="zh-CN"/>
              </w:rPr>
            </w:pPr>
            <w:r>
              <w:rPr>
                <w:lang w:val="en-US" w:eastAsia="ko-KR"/>
              </w:rPr>
              <w:t xml:space="preserve">3) </w:t>
            </w:r>
            <w:r>
              <w:rPr>
                <w:rFonts w:eastAsia="等线" w:hint="eastAsia"/>
                <w:lang w:val="en-US" w:eastAsia="zh-CN"/>
              </w:rPr>
              <w:t xml:space="preserve">HD-FDD </w:t>
            </w:r>
            <w:r>
              <w:rPr>
                <w:rFonts w:eastAsia="等线"/>
                <w:lang w:val="en-US" w:eastAsia="zh-CN"/>
              </w:rPr>
              <w:t>c</w:t>
            </w:r>
            <w:r>
              <w:rPr>
                <w:rFonts w:eastAsia="等线" w:hint="eastAsia"/>
                <w:lang w:val="en-US" w:eastAsia="zh-CN"/>
              </w:rPr>
              <w:t>ollision handling between NCD-SSB and UL</w:t>
            </w:r>
          </w:p>
          <w:p w14:paraId="0FFDB6AD" w14:textId="77777777" w:rsidR="00BF7257" w:rsidRPr="00E375BA" w:rsidRDefault="00BF7257" w:rsidP="00E20756">
            <w:pPr>
              <w:numPr>
                <w:ilvl w:val="0"/>
                <w:numId w:val="49"/>
              </w:numPr>
              <w:rPr>
                <w:rFonts w:eastAsia="等线"/>
                <w:lang w:val="en-US" w:eastAsia="zh-CN"/>
              </w:rPr>
            </w:pPr>
            <w:r>
              <w:rPr>
                <w:rFonts w:eastAsia="等线" w:hint="eastAsia"/>
                <w:lang w:val="en-US" w:eastAsia="zh-CN"/>
              </w:rPr>
              <w:t>Mapping between NCD-SSB and RO</w:t>
            </w:r>
          </w:p>
        </w:tc>
      </w:tr>
      <w:tr w:rsidR="00C4197E" w:rsidRPr="007E384A" w14:paraId="351E5953" w14:textId="77777777" w:rsidTr="00C4197E">
        <w:tc>
          <w:tcPr>
            <w:tcW w:w="1384" w:type="dxa"/>
            <w:tcBorders>
              <w:top w:val="single" w:sz="4" w:space="0" w:color="auto"/>
              <w:left w:val="single" w:sz="4" w:space="0" w:color="auto"/>
              <w:bottom w:val="single" w:sz="4" w:space="0" w:color="auto"/>
              <w:right w:val="single" w:sz="4" w:space="0" w:color="auto"/>
            </w:tcBorders>
          </w:tcPr>
          <w:p w14:paraId="54703AEF" w14:textId="77777777" w:rsidR="00C4197E" w:rsidRDefault="00C4197E" w:rsidP="00496F7B">
            <w:pPr>
              <w:rPr>
                <w:rFonts w:eastAsia="等线"/>
                <w:lang w:val="en-US" w:eastAsia="zh-CN"/>
              </w:rPr>
            </w:pPr>
            <w:r>
              <w:rPr>
                <w:rFonts w:eastAsia="等线" w:hint="eastAsia"/>
                <w:lang w:val="en-US" w:eastAsia="zh-CN"/>
              </w:rPr>
              <w:t>S</w:t>
            </w:r>
            <w:r>
              <w:rPr>
                <w:rFonts w:eastAsia="等线"/>
                <w:lang w:val="en-US" w:eastAsia="zh-CN"/>
              </w:rPr>
              <w:t>amsung</w:t>
            </w:r>
          </w:p>
        </w:tc>
        <w:tc>
          <w:tcPr>
            <w:tcW w:w="8363" w:type="dxa"/>
            <w:tcBorders>
              <w:top w:val="single" w:sz="4" w:space="0" w:color="auto"/>
              <w:left w:val="single" w:sz="4" w:space="0" w:color="auto"/>
              <w:bottom w:val="single" w:sz="4" w:space="0" w:color="auto"/>
              <w:right w:val="single" w:sz="4" w:space="0" w:color="auto"/>
            </w:tcBorders>
          </w:tcPr>
          <w:p w14:paraId="7091CE0B" w14:textId="77777777" w:rsidR="00C4197E" w:rsidRDefault="00C4197E" w:rsidP="00496F7B">
            <w:pPr>
              <w:rPr>
                <w:rFonts w:eastAsia="等线"/>
                <w:lang w:val="en-US" w:eastAsia="zh-CN"/>
              </w:rPr>
            </w:pPr>
            <w:r>
              <w:rPr>
                <w:rFonts w:eastAsia="等线"/>
                <w:lang w:val="en-US" w:eastAsia="zh-CN"/>
              </w:rPr>
              <w:t>Not limited to:</w:t>
            </w:r>
          </w:p>
          <w:p w14:paraId="249A796E" w14:textId="77777777" w:rsidR="00C4197E" w:rsidRPr="00C4197E" w:rsidRDefault="00C4197E" w:rsidP="00C4197E">
            <w:pPr>
              <w:pStyle w:val="ListParagraph"/>
              <w:numPr>
                <w:ilvl w:val="0"/>
                <w:numId w:val="54"/>
              </w:numPr>
              <w:rPr>
                <w:rFonts w:ascii="Times New Roman" w:eastAsia="等线" w:hAnsi="Times New Roman" w:cs="Times New Roman"/>
                <w:sz w:val="20"/>
                <w:szCs w:val="20"/>
                <w:lang w:val="en-US" w:eastAsia="zh-CN"/>
              </w:rPr>
            </w:pPr>
            <w:r w:rsidRPr="00C4197E">
              <w:rPr>
                <w:rFonts w:ascii="Times New Roman" w:eastAsia="等线" w:hAnsi="Times New Roman" w:cs="Times New Roman"/>
                <w:sz w:val="20"/>
                <w:szCs w:val="20"/>
                <w:lang w:val="en-US" w:eastAsia="zh-CN"/>
              </w:rPr>
              <w:t>QCL related</w:t>
            </w:r>
          </w:p>
          <w:p w14:paraId="55312722" w14:textId="77777777" w:rsidR="00C4197E" w:rsidRPr="00C4197E" w:rsidRDefault="00C4197E" w:rsidP="00C4197E">
            <w:pPr>
              <w:pStyle w:val="ListParagraph"/>
              <w:numPr>
                <w:ilvl w:val="0"/>
                <w:numId w:val="54"/>
              </w:numPr>
              <w:rPr>
                <w:rFonts w:ascii="Times New Roman" w:eastAsia="等线" w:hAnsi="Times New Roman" w:cs="Times New Roman"/>
                <w:sz w:val="20"/>
                <w:szCs w:val="20"/>
                <w:lang w:val="en-US" w:eastAsia="zh-CN"/>
              </w:rPr>
            </w:pPr>
            <w:r w:rsidRPr="00C4197E">
              <w:rPr>
                <w:rFonts w:ascii="Times New Roman" w:eastAsia="等线" w:hAnsi="Times New Roman" w:cs="Times New Roman"/>
                <w:sz w:val="20"/>
                <w:szCs w:val="20"/>
                <w:lang w:val="en-US" w:eastAsia="zh-CN"/>
              </w:rPr>
              <w:t xml:space="preserve">RO mapping considering the gNB implementation restriction. </w:t>
            </w:r>
          </w:p>
          <w:p w14:paraId="59B729B4" w14:textId="77777777" w:rsidR="00C4197E" w:rsidRPr="00C4197E" w:rsidRDefault="00C4197E" w:rsidP="00C4197E">
            <w:pPr>
              <w:pStyle w:val="ListParagraph"/>
              <w:numPr>
                <w:ilvl w:val="0"/>
                <w:numId w:val="54"/>
              </w:numPr>
              <w:rPr>
                <w:rFonts w:ascii="Times New Roman" w:eastAsia="等线" w:hAnsi="Times New Roman" w:cs="Times New Roman"/>
                <w:sz w:val="20"/>
                <w:szCs w:val="20"/>
                <w:lang w:val="en-US" w:eastAsia="zh-CN"/>
              </w:rPr>
            </w:pPr>
            <w:r w:rsidRPr="00C4197E">
              <w:rPr>
                <w:rFonts w:ascii="Times New Roman" w:eastAsia="等线" w:hAnsi="Times New Roman" w:cs="Times New Roman"/>
                <w:sz w:val="20"/>
                <w:szCs w:val="20"/>
                <w:lang w:val="en-US" w:eastAsia="zh-CN"/>
              </w:rPr>
              <w:t>Rate matching of NCD-SSB</w:t>
            </w:r>
          </w:p>
          <w:p w14:paraId="62C7BCE0" w14:textId="77777777" w:rsidR="00C4197E" w:rsidRPr="00C4197E" w:rsidRDefault="00C4197E" w:rsidP="00C4197E">
            <w:pPr>
              <w:pStyle w:val="ListParagraph"/>
              <w:numPr>
                <w:ilvl w:val="0"/>
                <w:numId w:val="54"/>
              </w:numPr>
              <w:rPr>
                <w:rFonts w:ascii="Times New Roman" w:eastAsia="等线" w:hAnsi="Times New Roman" w:cs="Times New Roman"/>
                <w:sz w:val="20"/>
                <w:szCs w:val="20"/>
                <w:lang w:val="en-US" w:eastAsia="zh-CN"/>
              </w:rPr>
            </w:pPr>
            <w:r w:rsidRPr="00C4197E">
              <w:rPr>
                <w:rFonts w:ascii="Times New Roman" w:eastAsia="等线" w:hAnsi="Times New Roman" w:cs="Times New Roman"/>
                <w:sz w:val="20"/>
                <w:szCs w:val="20"/>
                <w:lang w:val="en-US" w:eastAsia="zh-CN"/>
              </w:rPr>
              <w:t>Collision handling for HD-FDD</w:t>
            </w:r>
          </w:p>
          <w:p w14:paraId="23A5B917" w14:textId="77777777" w:rsidR="00C4197E" w:rsidRPr="00C4197E" w:rsidRDefault="00C4197E" w:rsidP="00C4197E">
            <w:pPr>
              <w:pStyle w:val="ListParagraph"/>
              <w:numPr>
                <w:ilvl w:val="0"/>
                <w:numId w:val="54"/>
              </w:numPr>
              <w:rPr>
                <w:rFonts w:ascii="Times New Roman" w:eastAsia="等线" w:hAnsi="Times New Roman" w:cs="Times New Roman"/>
                <w:sz w:val="20"/>
                <w:szCs w:val="20"/>
                <w:lang w:val="en-US" w:eastAsia="zh-CN"/>
              </w:rPr>
            </w:pPr>
            <w:r w:rsidRPr="00C4197E">
              <w:rPr>
                <w:rFonts w:ascii="Times New Roman" w:eastAsia="等线" w:hAnsi="Times New Roman" w:cs="Times New Roman"/>
                <w:sz w:val="20"/>
                <w:szCs w:val="20"/>
                <w:lang w:val="en-US" w:eastAsia="zh-CN"/>
              </w:rPr>
              <w:t xml:space="preserve">Backward compatibility, e.g., rate matching over NCD-SSB for non-RedCap UE.  </w:t>
            </w:r>
          </w:p>
          <w:p w14:paraId="27BA676C" w14:textId="77777777" w:rsidR="00C4197E" w:rsidRPr="007E384A" w:rsidRDefault="00C4197E" w:rsidP="00496F7B">
            <w:pPr>
              <w:rPr>
                <w:rFonts w:eastAsia="等线"/>
                <w:lang w:val="en-US" w:eastAsia="zh-CN"/>
              </w:rPr>
            </w:pPr>
            <w:r w:rsidRPr="007E384A">
              <w:rPr>
                <w:rFonts w:eastAsia="等线"/>
                <w:lang w:val="en-US" w:eastAsia="zh-CN"/>
              </w:rPr>
              <w:t xml:space="preserve"> </w:t>
            </w:r>
          </w:p>
        </w:tc>
      </w:tr>
    </w:tbl>
    <w:p w14:paraId="5CB25978" w14:textId="77777777" w:rsidR="005C42E4" w:rsidRDefault="005C42E4">
      <w:pPr>
        <w:spacing w:after="100" w:afterAutospacing="1"/>
        <w:jc w:val="both"/>
        <w:rPr>
          <w:lang w:val="en-US"/>
        </w:rPr>
      </w:pPr>
    </w:p>
    <w:p w14:paraId="411F2CE8" w14:textId="77777777" w:rsidR="005C42E4" w:rsidRDefault="00A077D6">
      <w:pPr>
        <w:pStyle w:val="Heading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ListParagraph"/>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ListParagraph"/>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ListParagraph"/>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ListParagraph"/>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ListParagraph"/>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5965D0E"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ListParagraph"/>
        <w:numPr>
          <w:ilvl w:val="1"/>
          <w:numId w:val="51"/>
        </w:numPr>
        <w:spacing w:after="160" w:line="259" w:lineRule="auto"/>
        <w:rPr>
          <w:sz w:val="20"/>
          <w:szCs w:val="20"/>
          <w:lang w:val="en-US"/>
        </w:rPr>
      </w:pPr>
      <w:r>
        <w:rPr>
          <w:sz w:val="20"/>
          <w:szCs w:val="20"/>
          <w:lang w:val="en-US"/>
        </w:rPr>
        <w:t xml:space="preserve">dedicated RRC signalling for SI update </w:t>
      </w:r>
    </w:p>
    <w:p w14:paraId="534781FB"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66F555C5"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6CE86485" w14:textId="77777777" w:rsidR="005C42E4" w:rsidRDefault="00A077D6">
      <w:pPr>
        <w:pStyle w:val="ListParagraph"/>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14:paraId="2A65291F"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ListParagraph"/>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Huawei, HiSilicon</w:t>
            </w:r>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lastRenderedPageBreak/>
              <w:t>Preferably, the existing FG 6-1a can be mandatory for RedCap, or can be modified to address some concerns for mandating it, e.g.</w:t>
            </w:r>
          </w:p>
          <w:p w14:paraId="1E933063"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宋体"/>
                <w:lang w:val="en-US" w:eastAsia="zh-CN"/>
              </w:rPr>
              <w:lastRenderedPageBreak/>
              <w:t>ZTE, Sanechips</w:t>
            </w:r>
          </w:p>
        </w:tc>
        <w:tc>
          <w:tcPr>
            <w:tcW w:w="1372" w:type="dxa"/>
          </w:tcPr>
          <w:p w14:paraId="6A3766E1"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6A72B48E"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宋体"/>
                <w:lang w:val="en-US" w:eastAsia="zh-CN"/>
              </w:rPr>
            </w:pPr>
            <w:r>
              <w:rPr>
                <w:rFonts w:eastAsia="宋体"/>
                <w:lang w:val="en-US" w:eastAsia="zh-CN"/>
              </w:rPr>
              <w:t>Xiaomi</w:t>
            </w:r>
          </w:p>
        </w:tc>
        <w:tc>
          <w:tcPr>
            <w:tcW w:w="1372" w:type="dxa"/>
          </w:tcPr>
          <w:p w14:paraId="511B8ED3"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294308F3" w14:textId="77777777" w:rsidR="005C42E4" w:rsidRDefault="005C42E4">
            <w:pPr>
              <w:widowControl w:val="0"/>
              <w:snapToGrid w:val="0"/>
              <w:spacing w:line="300" w:lineRule="auto"/>
              <w:jc w:val="both"/>
              <w:rPr>
                <w:rFonts w:eastAsia="宋体"/>
                <w:lang w:val="en-US" w:eastAsia="zh-CN"/>
              </w:rPr>
            </w:pPr>
          </w:p>
        </w:tc>
      </w:tr>
      <w:tr w:rsidR="005C42E4" w14:paraId="2C0BD6DC" w14:textId="77777777">
        <w:tc>
          <w:tcPr>
            <w:tcW w:w="1479" w:type="dxa"/>
          </w:tcPr>
          <w:p w14:paraId="2647D031" w14:textId="77777777" w:rsidR="005C42E4" w:rsidRDefault="00A077D6">
            <w:pPr>
              <w:rPr>
                <w:rFonts w:eastAsia="Yu Mincho"/>
                <w:lang w:val="en-US" w:eastAsia="ja-JP"/>
              </w:rPr>
            </w:pPr>
            <w:r>
              <w:rPr>
                <w:rFonts w:eastAsia="Yu Mincho"/>
                <w:lang w:val="en-US" w:eastAsia="ja-JP"/>
              </w:rPr>
              <w:t>Panasonic</w:t>
            </w:r>
          </w:p>
        </w:tc>
        <w:tc>
          <w:tcPr>
            <w:tcW w:w="1372" w:type="dxa"/>
          </w:tcPr>
          <w:p w14:paraId="2C0AC17E"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3ADC282" w14:textId="77777777" w:rsidR="005C42E4" w:rsidRDefault="005C42E4">
            <w:pPr>
              <w:widowControl w:val="0"/>
              <w:snapToGrid w:val="0"/>
              <w:spacing w:line="300" w:lineRule="auto"/>
              <w:jc w:val="both"/>
              <w:rPr>
                <w:rFonts w:eastAsia="宋体"/>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r>
              <w:rPr>
                <w:lang w:val="en-US" w:eastAsia="ko-KR"/>
              </w:rPr>
              <w:t>Spreadtrum</w:t>
            </w:r>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Yu Mincho"/>
                <w:lang w:val="en-US" w:eastAsia="ja-JP"/>
              </w:rPr>
            </w:pPr>
            <w:r>
              <w:rPr>
                <w:rFonts w:eastAsia="Yu Mincho"/>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Yu Mincho"/>
                <w:lang w:val="en-US" w:eastAsia="ja-JP"/>
              </w:rPr>
            </w:pPr>
          </w:p>
        </w:tc>
      </w:tr>
      <w:tr w:rsidR="005C42E4" w14:paraId="24F1D9CC" w14:textId="77777777">
        <w:tc>
          <w:tcPr>
            <w:tcW w:w="1479" w:type="dxa"/>
          </w:tcPr>
          <w:p w14:paraId="3A7095B6" w14:textId="77777777" w:rsidR="005C42E4" w:rsidRDefault="00A077D6">
            <w:pPr>
              <w:rPr>
                <w:rFonts w:eastAsia="宋体"/>
                <w:lang w:val="en-US" w:eastAsia="zh-CN"/>
              </w:rPr>
            </w:pPr>
            <w:r>
              <w:rPr>
                <w:rFonts w:eastAsia="宋体"/>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宋体"/>
                <w:lang w:val="en-US" w:eastAsia="zh-CN"/>
              </w:rPr>
              <w:t>Y</w:t>
            </w:r>
          </w:p>
        </w:tc>
        <w:tc>
          <w:tcPr>
            <w:tcW w:w="6780" w:type="dxa"/>
          </w:tcPr>
          <w:p w14:paraId="1865FA95" w14:textId="77777777" w:rsidR="005C42E4" w:rsidRDefault="00A077D6">
            <w:pPr>
              <w:rPr>
                <w:rFonts w:eastAsia="宋体"/>
                <w:lang w:val="en-US" w:eastAsia="zh-CN"/>
              </w:rPr>
            </w:pPr>
            <w:r>
              <w:rPr>
                <w:rFonts w:eastAsia="宋体"/>
                <w:lang w:val="en-US" w:eastAsia="zh-CN"/>
              </w:rPr>
              <w:t>Since the active BWP may not contain CORESET#0, FG6-1 does not hold.</w:t>
            </w:r>
          </w:p>
          <w:p w14:paraId="1B4AF04F" w14:textId="77777777" w:rsidR="005C42E4" w:rsidRDefault="00A077D6">
            <w:pPr>
              <w:rPr>
                <w:rFonts w:eastAsia="Yu Mincho"/>
                <w:lang w:val="en-US" w:eastAsia="ja-JP"/>
              </w:rPr>
            </w:pPr>
            <w:r>
              <w:rPr>
                <w:rFonts w:eastAsia="宋体"/>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lastRenderedPageBreak/>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宋体"/>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宋体"/>
                <w:lang w:val="en-US" w:eastAsia="zh-CN"/>
              </w:rPr>
            </w:pPr>
            <w:r>
              <w:rPr>
                <w:rFonts w:eastAsia="宋体" w:hint="eastAsia"/>
                <w:lang w:val="en-US" w:eastAsia="zh-CN"/>
              </w:rPr>
              <w:t>ZTE, Sanechips</w:t>
            </w:r>
          </w:p>
        </w:tc>
        <w:tc>
          <w:tcPr>
            <w:tcW w:w="1372" w:type="dxa"/>
          </w:tcPr>
          <w:p w14:paraId="0BD8DEF7" w14:textId="77777777" w:rsidR="005C42E4" w:rsidRDefault="005C42E4">
            <w:pPr>
              <w:tabs>
                <w:tab w:val="left" w:pos="551"/>
              </w:tabs>
              <w:rPr>
                <w:rFonts w:eastAsia="宋体"/>
                <w:lang w:val="en-US" w:eastAsia="zh-CN"/>
              </w:rPr>
            </w:pPr>
          </w:p>
        </w:tc>
        <w:tc>
          <w:tcPr>
            <w:tcW w:w="6780" w:type="dxa"/>
          </w:tcPr>
          <w:p w14:paraId="19EE5A10" w14:textId="77777777" w:rsidR="005C42E4" w:rsidRDefault="00A077D6">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宋体"/>
                <w:lang w:val="en-US" w:eastAsia="zh-CN"/>
              </w:rPr>
            </w:pPr>
            <w:r>
              <w:rPr>
                <w:rFonts w:eastAsia="宋体" w:hint="eastAsia"/>
                <w:lang w:val="en-US" w:eastAsia="zh-CN"/>
              </w:rPr>
              <w:t>Spreadtrum</w:t>
            </w:r>
          </w:p>
        </w:tc>
        <w:tc>
          <w:tcPr>
            <w:tcW w:w="1372" w:type="dxa"/>
          </w:tcPr>
          <w:p w14:paraId="54D04D1E"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562B6478" w14:textId="77777777" w:rsidR="005C42E4" w:rsidRDefault="005C42E4">
            <w:pPr>
              <w:rPr>
                <w:rFonts w:eastAsia="宋体"/>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宋体"/>
                <w:lang w:val="en-US" w:eastAsia="zh-CN"/>
              </w:rPr>
            </w:pPr>
            <w:r>
              <w:rPr>
                <w:rFonts w:eastAsia="宋体"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宋体" w:hint="eastAsia"/>
                <w:lang w:val="en-US" w:eastAsia="zh-CN"/>
              </w:rPr>
              <w:t>Y</w:t>
            </w:r>
          </w:p>
        </w:tc>
        <w:tc>
          <w:tcPr>
            <w:tcW w:w="6780" w:type="dxa"/>
          </w:tcPr>
          <w:p w14:paraId="776F7136" w14:textId="77777777" w:rsidR="005C42E4" w:rsidRDefault="00A077D6">
            <w:pPr>
              <w:rPr>
                <w:rFonts w:eastAsia="宋体"/>
                <w:lang w:val="en-US" w:eastAsia="zh-CN"/>
              </w:rPr>
            </w:pPr>
            <w:r>
              <w:rPr>
                <w:rFonts w:eastAsia="宋体" w:hint="eastAsia"/>
                <w:lang w:val="en-US" w:eastAsia="zh-CN"/>
              </w:rPr>
              <w:t>Share the same view as ZTE.</w:t>
            </w:r>
          </w:p>
          <w:p w14:paraId="09571BAF" w14:textId="77777777" w:rsidR="005C42E4" w:rsidRDefault="00A077D6">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6DCDADD0" w14:textId="77777777" w:rsidR="005C42E4" w:rsidRDefault="00A077D6">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宋体"/>
                <w:lang w:val="en-US" w:eastAsia="ko-KR"/>
              </w:rPr>
            </w:pPr>
            <w:r>
              <w:rPr>
                <w:rFonts w:eastAsia="宋体" w:hint="eastAsia"/>
                <w:lang w:val="en-US" w:eastAsia="ko-KR"/>
              </w:rPr>
              <w:lastRenderedPageBreak/>
              <w:t>LGE</w:t>
            </w:r>
          </w:p>
        </w:tc>
        <w:tc>
          <w:tcPr>
            <w:tcW w:w="1372" w:type="dxa"/>
          </w:tcPr>
          <w:p w14:paraId="5E2F8954" w14:textId="77777777" w:rsidR="005C42E4" w:rsidRDefault="005C42E4">
            <w:pPr>
              <w:tabs>
                <w:tab w:val="left" w:pos="551"/>
              </w:tabs>
              <w:rPr>
                <w:rFonts w:eastAsia="宋体"/>
                <w:lang w:val="en-US" w:eastAsia="zh-CN"/>
              </w:rPr>
            </w:pPr>
          </w:p>
        </w:tc>
        <w:tc>
          <w:tcPr>
            <w:tcW w:w="6780" w:type="dxa"/>
          </w:tcPr>
          <w:p w14:paraId="60B43833" w14:textId="77777777" w:rsidR="005C42E4" w:rsidRDefault="00A077D6">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宋体"/>
                <w:lang w:val="en-US" w:eastAsia="ko-KR"/>
              </w:rPr>
            </w:pPr>
            <w:r>
              <w:rPr>
                <w:rFonts w:eastAsia="宋体"/>
                <w:lang w:val="en-US" w:eastAsia="zh-CN"/>
              </w:rPr>
              <w:t xml:space="preserve">Apple </w:t>
            </w:r>
          </w:p>
        </w:tc>
        <w:tc>
          <w:tcPr>
            <w:tcW w:w="1372" w:type="dxa"/>
          </w:tcPr>
          <w:p w14:paraId="3EB64628"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AE52E1" w14:textId="77777777" w:rsidR="005C42E4" w:rsidRDefault="005C42E4">
            <w:pPr>
              <w:rPr>
                <w:rFonts w:eastAsia="宋体"/>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Heading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Huawei, HiSilicon</w:t>
            </w:r>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宋体"/>
                <w:lang w:val="en-US" w:eastAsia="ko-KR"/>
              </w:rPr>
            </w:pPr>
            <w:r>
              <w:rPr>
                <w:rFonts w:eastAsia="宋体" w:hint="eastAsia"/>
                <w:lang w:val="en-US" w:eastAsia="zh-CN"/>
              </w:rPr>
              <w:t>ZTE, Sanechips</w:t>
            </w:r>
          </w:p>
        </w:tc>
        <w:tc>
          <w:tcPr>
            <w:tcW w:w="1372" w:type="dxa"/>
          </w:tcPr>
          <w:p w14:paraId="1CC7C1A5" w14:textId="77777777" w:rsidR="005C42E4" w:rsidRDefault="00A077D6">
            <w:pPr>
              <w:tabs>
                <w:tab w:val="left" w:pos="551"/>
              </w:tabs>
              <w:rPr>
                <w:rFonts w:eastAsia="宋体"/>
                <w:lang w:val="en-US" w:eastAsia="ko-KR"/>
              </w:rPr>
            </w:pPr>
            <w:r>
              <w:rPr>
                <w:rFonts w:eastAsia="宋体" w:hint="eastAsia"/>
                <w:lang w:val="en-US" w:eastAsia="zh-CN"/>
              </w:rPr>
              <w:t>Y but</w:t>
            </w:r>
          </w:p>
        </w:tc>
        <w:tc>
          <w:tcPr>
            <w:tcW w:w="6780" w:type="dxa"/>
          </w:tcPr>
          <w:p w14:paraId="365CA94A" w14:textId="77777777" w:rsidR="005C42E4" w:rsidRDefault="00A077D6">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宋体"/>
                <w:lang w:val="en-US" w:eastAsia="zh-CN"/>
              </w:rPr>
            </w:pPr>
            <w:r>
              <w:rPr>
                <w:rFonts w:eastAsia="宋体" w:hint="eastAsia"/>
                <w:lang w:val="en-US" w:eastAsia="zh-CN"/>
              </w:rPr>
              <w:lastRenderedPageBreak/>
              <w:t>T</w:t>
            </w:r>
            <w:r>
              <w:rPr>
                <w:rFonts w:eastAsia="宋体"/>
                <w:lang w:val="en-US" w:eastAsia="zh-CN"/>
              </w:rPr>
              <w:t>CL</w:t>
            </w:r>
          </w:p>
        </w:tc>
        <w:tc>
          <w:tcPr>
            <w:tcW w:w="1372" w:type="dxa"/>
          </w:tcPr>
          <w:p w14:paraId="1B219B3B"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734CF914" w14:textId="77777777" w:rsidR="005C42E4" w:rsidRDefault="00A077D6">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5C42E4" w14:paraId="6BF570F5" w14:textId="77777777">
        <w:tc>
          <w:tcPr>
            <w:tcW w:w="1479" w:type="dxa"/>
          </w:tcPr>
          <w:p w14:paraId="6E4FBC7A" w14:textId="77777777" w:rsidR="005C42E4" w:rsidRDefault="00A077D6">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3FE9952" w14:textId="77777777" w:rsidR="005C42E4" w:rsidRDefault="005C42E4">
            <w:pPr>
              <w:tabs>
                <w:tab w:val="left" w:pos="551"/>
              </w:tabs>
              <w:rPr>
                <w:rFonts w:eastAsia="宋体"/>
                <w:lang w:val="en-US" w:eastAsia="zh-CN"/>
              </w:rPr>
            </w:pPr>
          </w:p>
        </w:tc>
        <w:tc>
          <w:tcPr>
            <w:tcW w:w="6780" w:type="dxa"/>
          </w:tcPr>
          <w:p w14:paraId="594CA226" w14:textId="77777777" w:rsidR="005C42E4" w:rsidRDefault="00A077D6">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Yu Mincho"/>
                <w:lang w:val="en-US" w:eastAsia="ja-JP"/>
              </w:rPr>
            </w:pPr>
            <w:r>
              <w:rPr>
                <w:rFonts w:eastAsia="Yu Mincho" w:hint="eastAsia"/>
                <w:lang w:val="en-US" w:eastAsia="ja-JP"/>
              </w:rPr>
              <w:t>Spreadtrum</w:t>
            </w:r>
          </w:p>
        </w:tc>
        <w:tc>
          <w:tcPr>
            <w:tcW w:w="1372" w:type="dxa"/>
          </w:tcPr>
          <w:p w14:paraId="602FA1FD" w14:textId="77777777" w:rsidR="005C42E4" w:rsidRDefault="00A077D6">
            <w:pPr>
              <w:tabs>
                <w:tab w:val="left" w:pos="551"/>
              </w:tabs>
              <w:rPr>
                <w:rFonts w:eastAsia="宋体"/>
                <w:lang w:val="en-US" w:eastAsia="zh-CN"/>
              </w:rPr>
            </w:pPr>
            <w:r>
              <w:rPr>
                <w:rFonts w:eastAsia="宋体" w:hint="eastAsia"/>
                <w:lang w:val="en-US" w:eastAsia="zh-CN"/>
              </w:rPr>
              <w:t>N</w:t>
            </w:r>
          </w:p>
        </w:tc>
        <w:tc>
          <w:tcPr>
            <w:tcW w:w="6780" w:type="dxa"/>
          </w:tcPr>
          <w:p w14:paraId="1E664E50" w14:textId="77777777" w:rsidR="005C42E4" w:rsidRDefault="005C42E4">
            <w:pPr>
              <w:rPr>
                <w:rFonts w:eastAsia="Yu Mincho"/>
                <w:lang w:val="en-US" w:eastAsia="ja-JP"/>
              </w:rPr>
            </w:pPr>
          </w:p>
        </w:tc>
      </w:tr>
      <w:tr w:rsidR="005C42E4" w14:paraId="0C6034D3" w14:textId="77777777">
        <w:tc>
          <w:tcPr>
            <w:tcW w:w="1479" w:type="dxa"/>
          </w:tcPr>
          <w:p w14:paraId="38F401D6" w14:textId="77777777" w:rsidR="005C42E4" w:rsidRDefault="00A077D6">
            <w:pPr>
              <w:rPr>
                <w:rFonts w:eastAsia="Yu Mincho"/>
                <w:lang w:val="en-US" w:eastAsia="ja-JP"/>
              </w:rPr>
            </w:pPr>
            <w:r>
              <w:rPr>
                <w:rFonts w:eastAsia="Yu Mincho"/>
                <w:lang w:val="en-US" w:eastAsia="ja-JP"/>
              </w:rPr>
              <w:t>Nokia, NSB</w:t>
            </w:r>
          </w:p>
        </w:tc>
        <w:tc>
          <w:tcPr>
            <w:tcW w:w="1372" w:type="dxa"/>
          </w:tcPr>
          <w:p w14:paraId="03F7340E"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3D94B13D" w14:textId="77777777" w:rsidR="005C42E4" w:rsidRDefault="005C42E4">
            <w:pPr>
              <w:rPr>
                <w:rFonts w:eastAsia="Yu Mincho"/>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宋体"/>
                <w:lang w:val="en-US" w:eastAsia="ja-JP"/>
              </w:rPr>
            </w:pPr>
            <w:r>
              <w:rPr>
                <w:rFonts w:eastAsia="宋体" w:hint="eastAsia"/>
                <w:lang w:val="en-US" w:eastAsia="zh-CN"/>
              </w:rPr>
              <w:t>CMCC</w:t>
            </w:r>
          </w:p>
        </w:tc>
        <w:tc>
          <w:tcPr>
            <w:tcW w:w="1372" w:type="dxa"/>
          </w:tcPr>
          <w:p w14:paraId="7813218A"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10FA92D6" w14:textId="77777777" w:rsidR="005C42E4" w:rsidRDefault="00A077D6">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5C42E4" w14:paraId="57A118FF" w14:textId="77777777">
        <w:tc>
          <w:tcPr>
            <w:tcW w:w="1479" w:type="dxa"/>
          </w:tcPr>
          <w:p w14:paraId="625C4F26" w14:textId="77777777" w:rsidR="005C42E4" w:rsidRDefault="00A077D6">
            <w:pPr>
              <w:rPr>
                <w:rFonts w:eastAsia="Yu Mincho"/>
                <w:lang w:val="en-US" w:eastAsia="ko-KR"/>
              </w:rPr>
            </w:pPr>
            <w:r>
              <w:rPr>
                <w:rFonts w:eastAsia="Yu Mincho" w:hint="eastAsia"/>
                <w:lang w:val="en-US" w:eastAsia="ko-KR"/>
              </w:rPr>
              <w:t>LGE</w:t>
            </w:r>
          </w:p>
        </w:tc>
        <w:tc>
          <w:tcPr>
            <w:tcW w:w="1372" w:type="dxa"/>
          </w:tcPr>
          <w:p w14:paraId="0A555221" w14:textId="77777777" w:rsidR="005C42E4" w:rsidRDefault="00A077D6">
            <w:pPr>
              <w:tabs>
                <w:tab w:val="left" w:pos="551"/>
              </w:tabs>
              <w:rPr>
                <w:rFonts w:eastAsia="宋体"/>
                <w:lang w:val="en-US" w:eastAsia="ko-KR"/>
              </w:rPr>
            </w:pPr>
            <w:r>
              <w:rPr>
                <w:rFonts w:eastAsia="宋体" w:hint="eastAsia"/>
                <w:lang w:val="en-US" w:eastAsia="ko-KR"/>
              </w:rPr>
              <w:t>N</w:t>
            </w:r>
          </w:p>
        </w:tc>
        <w:tc>
          <w:tcPr>
            <w:tcW w:w="6780" w:type="dxa"/>
          </w:tcPr>
          <w:p w14:paraId="063C6FFE" w14:textId="77777777" w:rsidR="005C42E4" w:rsidRDefault="00A077D6">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19680A">
            <w:pPr>
              <w:rPr>
                <w:color w:val="0000FF"/>
                <w:u w:val="single"/>
                <w:lang w:val="en-US"/>
              </w:rPr>
            </w:pPr>
            <w:hyperlink r:id="rId23" w:history="1">
              <w:r w:rsidR="00A077D6">
                <w:rPr>
                  <w:rStyle w:val="Hyperlink"/>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19680A">
            <w:pPr>
              <w:rPr>
                <w:color w:val="0000FF"/>
                <w:u w:val="single"/>
                <w:lang w:val="en-US"/>
              </w:rPr>
            </w:pPr>
            <w:hyperlink r:id="rId24" w:history="1">
              <w:r w:rsidR="00A077D6">
                <w:rPr>
                  <w:rStyle w:val="Hyperlink"/>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19680A">
            <w:hyperlink r:id="rId25" w:history="1">
              <w:r w:rsidR="00A077D6">
                <w:rPr>
                  <w:rStyle w:val="Hyperlink"/>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5B4F4652" w14:textId="77777777" w:rsidR="005C42E4" w:rsidRDefault="0019680A">
            <w:pPr>
              <w:rPr>
                <w:color w:val="0000FF"/>
                <w:u w:val="single"/>
                <w:lang w:val="en-US"/>
              </w:rPr>
            </w:pPr>
            <w:hyperlink r:id="rId26" w:history="1">
              <w:r w:rsidR="00A077D6">
                <w:rPr>
                  <w:rStyle w:val="Hyperlink"/>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Huawei, HiSilicon</w:t>
            </w:r>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19680A">
            <w:pPr>
              <w:rPr>
                <w:color w:val="0000FF"/>
                <w:u w:val="single"/>
                <w:lang w:val="en-US"/>
              </w:rPr>
            </w:pPr>
            <w:hyperlink r:id="rId27" w:history="1">
              <w:r w:rsidR="00A077D6">
                <w:rPr>
                  <w:rStyle w:val="Hyperlink"/>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19680A">
            <w:pPr>
              <w:rPr>
                <w:color w:val="0000FF"/>
                <w:u w:val="single"/>
                <w:lang w:val="en-US"/>
              </w:rPr>
            </w:pPr>
            <w:hyperlink r:id="rId28" w:history="1">
              <w:r w:rsidR="00A077D6">
                <w:rPr>
                  <w:rStyle w:val="Hyperlink"/>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19680A">
            <w:pPr>
              <w:rPr>
                <w:color w:val="0000FF"/>
                <w:u w:val="single"/>
                <w:lang w:val="en-US"/>
              </w:rPr>
            </w:pPr>
            <w:hyperlink r:id="rId29" w:history="1">
              <w:r w:rsidR="00A077D6">
                <w:rPr>
                  <w:rStyle w:val="Hyperlink"/>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r>
              <w:rPr>
                <w:lang w:eastAsia="sv-SE"/>
              </w:rPr>
              <w:t>Spreadtrum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lastRenderedPageBreak/>
              <w:t>[8]</w:t>
            </w:r>
          </w:p>
        </w:tc>
        <w:tc>
          <w:tcPr>
            <w:tcW w:w="1456" w:type="dxa"/>
            <w:tcMar>
              <w:top w:w="0" w:type="dxa"/>
              <w:left w:w="70" w:type="dxa"/>
              <w:bottom w:w="0" w:type="dxa"/>
              <w:right w:w="70" w:type="dxa"/>
            </w:tcMar>
          </w:tcPr>
          <w:p w14:paraId="0E725CC8" w14:textId="77777777" w:rsidR="005C42E4" w:rsidRDefault="0019680A">
            <w:pPr>
              <w:rPr>
                <w:color w:val="0000FF"/>
                <w:u w:val="single"/>
                <w:lang w:val="en-US"/>
              </w:rPr>
            </w:pPr>
            <w:hyperlink r:id="rId30" w:history="1">
              <w:r w:rsidR="00A077D6">
                <w:rPr>
                  <w:rStyle w:val="Hyperlink"/>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19680A">
            <w:pPr>
              <w:rPr>
                <w:color w:val="0000FF"/>
                <w:u w:val="single"/>
                <w:lang w:val="en-US"/>
              </w:rPr>
            </w:pPr>
            <w:hyperlink r:id="rId31" w:history="1">
              <w:r w:rsidR="00A077D6">
                <w:rPr>
                  <w:rStyle w:val="Hyperlink"/>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19680A">
            <w:pPr>
              <w:rPr>
                <w:color w:val="0000FF"/>
                <w:u w:val="single"/>
                <w:lang w:val="en-US"/>
              </w:rPr>
            </w:pPr>
            <w:hyperlink r:id="rId32" w:history="1">
              <w:r w:rsidR="00A077D6">
                <w:rPr>
                  <w:rStyle w:val="Hyperlink"/>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t>[11]</w:t>
            </w:r>
          </w:p>
        </w:tc>
        <w:tc>
          <w:tcPr>
            <w:tcW w:w="1456" w:type="dxa"/>
            <w:tcMar>
              <w:top w:w="0" w:type="dxa"/>
              <w:left w:w="70" w:type="dxa"/>
              <w:bottom w:w="0" w:type="dxa"/>
              <w:right w:w="70" w:type="dxa"/>
            </w:tcMar>
          </w:tcPr>
          <w:p w14:paraId="09DAF5A9" w14:textId="77777777" w:rsidR="005C42E4" w:rsidRDefault="0019680A">
            <w:pPr>
              <w:rPr>
                <w:color w:val="0000FF"/>
                <w:u w:val="single"/>
                <w:lang w:val="en-US"/>
              </w:rPr>
            </w:pPr>
            <w:hyperlink r:id="rId33" w:history="1">
              <w:r w:rsidR="00A077D6">
                <w:rPr>
                  <w:rStyle w:val="Hyperlink"/>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19680A">
            <w:pPr>
              <w:rPr>
                <w:color w:val="0000FF"/>
                <w:u w:val="single"/>
                <w:lang w:val="en-US"/>
              </w:rPr>
            </w:pPr>
            <w:hyperlink r:id="rId34" w:history="1">
              <w:r w:rsidR="00A077D6">
                <w:rPr>
                  <w:rStyle w:val="Hyperlink"/>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19680A">
            <w:pPr>
              <w:rPr>
                <w:color w:val="0000FF"/>
                <w:u w:val="single"/>
                <w:lang w:val="en-US"/>
              </w:rPr>
            </w:pPr>
            <w:hyperlink r:id="rId35" w:history="1">
              <w:r w:rsidR="00A077D6">
                <w:rPr>
                  <w:rStyle w:val="Hyperlink"/>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19680A">
            <w:pPr>
              <w:rPr>
                <w:lang w:val="en-US"/>
              </w:rPr>
            </w:pPr>
            <w:hyperlink r:id="rId36" w:history="1">
              <w:r w:rsidR="00A077D6">
                <w:rPr>
                  <w:rStyle w:val="Hyperlink"/>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ZTE, Sanechips</w:t>
            </w:r>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19680A">
            <w:pPr>
              <w:rPr>
                <w:color w:val="0000FF"/>
                <w:u w:val="single"/>
                <w:lang w:val="en-US"/>
              </w:rPr>
            </w:pPr>
            <w:hyperlink r:id="rId37" w:history="1">
              <w:r w:rsidR="00A077D6">
                <w:rPr>
                  <w:rStyle w:val="Hyperlink"/>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19680A">
            <w:pPr>
              <w:rPr>
                <w:color w:val="0000FF"/>
                <w:u w:val="single"/>
                <w:lang w:val="en-US"/>
              </w:rPr>
            </w:pPr>
            <w:hyperlink r:id="rId38" w:history="1">
              <w:r w:rsidR="00A077D6">
                <w:rPr>
                  <w:rStyle w:val="Hyperlink"/>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4B0018D7" w14:textId="77777777" w:rsidR="005C42E4" w:rsidRDefault="0019680A">
            <w:pPr>
              <w:rPr>
                <w:color w:val="0000FF"/>
                <w:u w:val="single"/>
                <w:lang w:val="en-US"/>
              </w:rPr>
            </w:pPr>
            <w:hyperlink r:id="rId39" w:history="1">
              <w:r w:rsidR="00A077D6">
                <w:rPr>
                  <w:rStyle w:val="Hyperlink"/>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19680A">
            <w:pPr>
              <w:rPr>
                <w:color w:val="0000FF"/>
                <w:u w:val="single"/>
                <w:lang w:eastAsia="sv-SE"/>
              </w:rPr>
            </w:pPr>
            <w:hyperlink r:id="rId40" w:history="1">
              <w:r w:rsidR="00A077D6">
                <w:rPr>
                  <w:rStyle w:val="Hyperlink"/>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41"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19680A">
            <w:pPr>
              <w:rPr>
                <w:color w:val="0000FF"/>
                <w:u w:val="single"/>
                <w:lang w:val="en-US"/>
              </w:rPr>
            </w:pPr>
            <w:hyperlink r:id="rId42" w:history="1">
              <w:r w:rsidR="00A077D6">
                <w:rPr>
                  <w:rStyle w:val="Hyperlink"/>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2B1C260" w14:textId="77777777" w:rsidR="005C42E4" w:rsidRDefault="0019680A">
            <w:pPr>
              <w:rPr>
                <w:color w:val="0000FF"/>
                <w:u w:val="single"/>
                <w:lang w:val="en-US"/>
              </w:rPr>
            </w:pPr>
            <w:hyperlink r:id="rId43" w:history="1">
              <w:r w:rsidR="00A077D6">
                <w:rPr>
                  <w:rStyle w:val="Hyperlink"/>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580B6FDB" w14:textId="77777777" w:rsidR="005C42E4" w:rsidRDefault="0019680A">
            <w:pPr>
              <w:rPr>
                <w:color w:val="0000FF"/>
                <w:u w:val="single"/>
                <w:lang w:val="en-US"/>
              </w:rPr>
            </w:pPr>
            <w:hyperlink r:id="rId44" w:history="1">
              <w:r w:rsidR="00A077D6">
                <w:rPr>
                  <w:rStyle w:val="Hyperlink"/>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196CCA26" w14:textId="77777777" w:rsidR="005C42E4" w:rsidRDefault="0019680A">
            <w:pPr>
              <w:rPr>
                <w:color w:val="0000FF"/>
                <w:u w:val="single"/>
                <w:lang w:val="en-US"/>
              </w:rPr>
            </w:pPr>
            <w:hyperlink r:id="rId45" w:history="1">
              <w:r w:rsidR="00A077D6">
                <w:rPr>
                  <w:rStyle w:val="Hyperlink"/>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19680A">
            <w:pPr>
              <w:rPr>
                <w:color w:val="0000FF"/>
                <w:u w:val="single"/>
                <w:lang w:val="en-US"/>
              </w:rPr>
            </w:pPr>
            <w:hyperlink r:id="rId46" w:history="1">
              <w:r w:rsidR="00A077D6">
                <w:rPr>
                  <w:rStyle w:val="Hyperlink"/>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r>
              <w:rPr>
                <w:lang w:eastAsia="sv-SE"/>
              </w:rPr>
              <w:t>InterDigital,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19680A">
            <w:pPr>
              <w:rPr>
                <w:color w:val="0000FF"/>
                <w:u w:val="single"/>
                <w:lang w:val="en-US"/>
              </w:rPr>
            </w:pPr>
            <w:hyperlink r:id="rId47" w:history="1">
              <w:r w:rsidR="00A077D6">
                <w:rPr>
                  <w:rStyle w:val="Hyperlink"/>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1BD93753" w14:textId="77777777" w:rsidR="005C42E4" w:rsidRDefault="0019680A">
            <w:pPr>
              <w:rPr>
                <w:color w:val="0000FF"/>
                <w:u w:val="single"/>
                <w:lang w:val="en-US"/>
              </w:rPr>
            </w:pPr>
            <w:hyperlink r:id="rId48" w:history="1">
              <w:r w:rsidR="00A077D6">
                <w:rPr>
                  <w:rStyle w:val="Hyperlink"/>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19680A">
            <w:pPr>
              <w:rPr>
                <w:color w:val="0000FF"/>
                <w:u w:val="single"/>
                <w:lang w:val="en-US"/>
              </w:rPr>
            </w:pPr>
            <w:hyperlink r:id="rId49" w:history="1">
              <w:r w:rsidR="00A077D6">
                <w:rPr>
                  <w:rStyle w:val="Hyperlink"/>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19680A">
            <w:pPr>
              <w:rPr>
                <w:color w:val="0000FF"/>
                <w:u w:val="single"/>
                <w:lang w:val="en-US"/>
              </w:rPr>
            </w:pPr>
            <w:hyperlink r:id="rId50" w:history="1">
              <w:r w:rsidR="00A077D6">
                <w:rPr>
                  <w:rStyle w:val="Hyperlink"/>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r>
              <w:rPr>
                <w:lang w:eastAsia="sv-SE"/>
              </w:rPr>
              <w:t>ASUSTeK</w:t>
            </w:r>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19680A">
            <w:pPr>
              <w:rPr>
                <w:color w:val="0000FF"/>
                <w:u w:val="single"/>
                <w:lang w:val="en-US"/>
              </w:rPr>
            </w:pPr>
            <w:hyperlink r:id="rId51" w:history="1">
              <w:r w:rsidR="00A077D6">
                <w:rPr>
                  <w:rStyle w:val="Hyperlink"/>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19680A">
            <w:pPr>
              <w:rPr>
                <w:lang w:val="en-US"/>
              </w:rPr>
            </w:pPr>
            <w:hyperlink r:id="rId52" w:history="1">
              <w:r w:rsidR="00A077D6">
                <w:rPr>
                  <w:rStyle w:val="Hyperlink"/>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0837CA44" w14:textId="77777777" w:rsidR="005C42E4" w:rsidRDefault="0019680A">
            <w:pPr>
              <w:rPr>
                <w:rStyle w:val="Hyperlink"/>
                <w:color w:val="0000FF"/>
                <w:lang w:val="en-US"/>
              </w:rPr>
            </w:pPr>
            <w:hyperlink r:id="rId53" w:history="1">
              <w:r w:rsidR="00A077D6">
                <w:rPr>
                  <w:rStyle w:val="Hyperlink"/>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19680A">
            <w:pPr>
              <w:rPr>
                <w:rStyle w:val="Hyperlink"/>
                <w:color w:val="0000FF"/>
                <w:lang w:val="en-US"/>
              </w:rPr>
            </w:pPr>
            <w:hyperlink r:id="rId54" w:history="1">
              <w:r w:rsidR="00A077D6">
                <w:rPr>
                  <w:rStyle w:val="Hyperlink"/>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19680A">
            <w:pPr>
              <w:rPr>
                <w:lang w:val="en-US"/>
              </w:rPr>
            </w:pPr>
            <w:hyperlink r:id="rId55" w:history="1">
              <w:r w:rsidR="00A077D6">
                <w:rPr>
                  <w:rStyle w:val="Hyperlink"/>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Huawei, HiSilicon</w:t>
            </w:r>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19680A">
            <w:pPr>
              <w:rPr>
                <w:color w:val="0000FF"/>
                <w:u w:val="single"/>
                <w:lang w:val="en-US"/>
              </w:rPr>
            </w:pPr>
            <w:hyperlink r:id="rId56" w:history="1">
              <w:r w:rsidR="00A077D6">
                <w:rPr>
                  <w:rStyle w:val="Hyperlink"/>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r>
              <w:rPr>
                <w:lang w:eastAsia="sv-SE"/>
              </w:rPr>
              <w:t>InterDigital, Inc.</w:t>
            </w:r>
          </w:p>
        </w:tc>
      </w:tr>
      <w:bookmarkEnd w:id="9"/>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lastRenderedPageBreak/>
              <w:t>[34]</w:t>
            </w:r>
          </w:p>
        </w:tc>
        <w:tc>
          <w:tcPr>
            <w:tcW w:w="1456" w:type="dxa"/>
            <w:tcMar>
              <w:top w:w="0" w:type="dxa"/>
              <w:left w:w="70" w:type="dxa"/>
              <w:bottom w:w="0" w:type="dxa"/>
              <w:right w:w="70" w:type="dxa"/>
            </w:tcMar>
          </w:tcPr>
          <w:p w14:paraId="2F6F6A96" w14:textId="77777777" w:rsidR="005C42E4" w:rsidRDefault="0019680A">
            <w:hyperlink r:id="rId57" w:history="1">
              <w:r w:rsidR="00A077D6">
                <w:rPr>
                  <w:rStyle w:val="Hyperlink"/>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19680A">
            <w:hyperlink r:id="rId58" w:history="1">
              <w:r w:rsidR="00A077D6">
                <w:rPr>
                  <w:rStyle w:val="Hyperlink"/>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08881A1E" w14:textId="77777777" w:rsidR="005C42E4" w:rsidRDefault="0019680A">
            <w:hyperlink r:id="rId59" w:history="1">
              <w:r w:rsidR="00A077D6">
                <w:rPr>
                  <w:rStyle w:val="Hyperlink"/>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AA534" w14:textId="77777777" w:rsidR="0019680A" w:rsidRDefault="0019680A" w:rsidP="00BF7257">
      <w:pPr>
        <w:spacing w:after="0" w:line="240" w:lineRule="auto"/>
      </w:pPr>
      <w:r>
        <w:separator/>
      </w:r>
    </w:p>
  </w:endnote>
  <w:endnote w:type="continuationSeparator" w:id="0">
    <w:p w14:paraId="2B1E0C52" w14:textId="77777777" w:rsidR="0019680A" w:rsidRDefault="0019680A"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Arial Unicode MS"/>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56A6C" w14:textId="77777777" w:rsidR="0019680A" w:rsidRDefault="0019680A" w:rsidP="00BF7257">
      <w:pPr>
        <w:spacing w:after="0" w:line="240" w:lineRule="auto"/>
      </w:pPr>
      <w:r>
        <w:separator/>
      </w:r>
    </w:p>
  </w:footnote>
  <w:footnote w:type="continuationSeparator" w:id="0">
    <w:p w14:paraId="7775243B" w14:textId="77777777" w:rsidR="0019680A" w:rsidRDefault="0019680A" w:rsidP="00BF7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9F1A9"/>
    <w:multiLevelType w:val="singleLevel"/>
    <w:tmpl w:val="1AD9F1A9"/>
    <w:lvl w:ilvl="0">
      <w:start w:val="1"/>
      <w:numFmt w:val="decimal"/>
      <w:suff w:val="space"/>
      <w:lvlText w:val="%1)"/>
      <w:lvlJc w:val="left"/>
    </w:lvl>
  </w:abstractNum>
  <w:abstractNum w:abstractNumId="20"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51"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25"/>
  </w:num>
  <w:num w:numId="5">
    <w:abstractNumId w:val="32"/>
    <w:lvlOverride w:ilvl="0">
      <w:startOverride w:val="1"/>
    </w:lvlOverride>
  </w:num>
  <w:num w:numId="6">
    <w:abstractNumId w:val="33"/>
  </w:num>
  <w:num w:numId="7">
    <w:abstractNumId w:val="40"/>
  </w:num>
  <w:num w:numId="8">
    <w:abstractNumId w:val="36"/>
  </w:num>
  <w:num w:numId="9">
    <w:abstractNumId w:val="22"/>
  </w:num>
  <w:num w:numId="10">
    <w:abstractNumId w:val="43"/>
  </w:num>
  <w:num w:numId="11">
    <w:abstractNumId w:val="17"/>
  </w:num>
  <w:num w:numId="12">
    <w:abstractNumId w:val="48"/>
  </w:num>
  <w:num w:numId="13">
    <w:abstractNumId w:val="12"/>
  </w:num>
  <w:num w:numId="14">
    <w:abstractNumId w:val="14"/>
  </w:num>
  <w:num w:numId="15">
    <w:abstractNumId w:val="0"/>
  </w:num>
  <w:num w:numId="16">
    <w:abstractNumId w:val="1"/>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46"/>
  </w:num>
  <w:num w:numId="20">
    <w:abstractNumId w:val="51"/>
  </w:num>
  <w:num w:numId="21">
    <w:abstractNumId w:val="53"/>
  </w:num>
  <w:num w:numId="22">
    <w:abstractNumId w:val="28"/>
  </w:num>
  <w:num w:numId="23">
    <w:abstractNumId w:val="21"/>
  </w:num>
  <w:num w:numId="24">
    <w:abstractNumId w:val="39"/>
  </w:num>
  <w:num w:numId="25">
    <w:abstractNumId w:val="23"/>
  </w:num>
  <w:num w:numId="26">
    <w:abstractNumId w:val="35"/>
  </w:num>
  <w:num w:numId="27">
    <w:abstractNumId w:val="49"/>
  </w:num>
  <w:num w:numId="28">
    <w:abstractNumId w:val="26"/>
  </w:num>
  <w:num w:numId="29">
    <w:abstractNumId w:val="24"/>
  </w:num>
  <w:num w:numId="30">
    <w:abstractNumId w:val="29"/>
  </w:num>
  <w:num w:numId="31">
    <w:abstractNumId w:val="27"/>
  </w:num>
  <w:num w:numId="32">
    <w:abstractNumId w:val="34"/>
  </w:num>
  <w:num w:numId="33">
    <w:abstractNumId w:val="11"/>
  </w:num>
  <w:num w:numId="34">
    <w:abstractNumId w:val="38"/>
  </w:num>
  <w:num w:numId="35">
    <w:abstractNumId w:val="20"/>
  </w:num>
  <w:num w:numId="36">
    <w:abstractNumId w:val="31"/>
  </w:num>
  <w:num w:numId="37">
    <w:abstractNumId w:val="9"/>
  </w:num>
  <w:num w:numId="38">
    <w:abstractNumId w:val="42"/>
  </w:num>
  <w:num w:numId="39">
    <w:abstractNumId w:val="10"/>
  </w:num>
  <w:num w:numId="40">
    <w:abstractNumId w:val="4"/>
  </w:num>
  <w:num w:numId="41">
    <w:abstractNumId w:val="16"/>
  </w:num>
  <w:num w:numId="42">
    <w:abstractNumId w:val="18"/>
  </w:num>
  <w:num w:numId="43">
    <w:abstractNumId w:val="15"/>
  </w:num>
  <w:num w:numId="44">
    <w:abstractNumId w:val="30"/>
  </w:num>
  <w:num w:numId="45">
    <w:abstractNumId w:val="7"/>
  </w:num>
  <w:num w:numId="46">
    <w:abstractNumId w:val="5"/>
  </w:num>
  <w:num w:numId="47">
    <w:abstractNumId w:val="52"/>
  </w:num>
  <w:num w:numId="48">
    <w:abstractNumId w:val="41"/>
  </w:num>
  <w:num w:numId="49">
    <w:abstractNumId w:val="19"/>
  </w:num>
  <w:num w:numId="50">
    <w:abstractNumId w:val="44"/>
  </w:num>
  <w:num w:numId="51">
    <w:abstractNumId w:val="45"/>
  </w:num>
  <w:num w:numId="52">
    <w:abstractNumId w:val="6"/>
  </w:num>
  <w:num w:numId="53">
    <w:abstractNumId w:val="13"/>
  </w:num>
  <w:num w:numId="5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6B37"/>
    <w:rsid w:val="00010A76"/>
    <w:rsid w:val="000135EB"/>
    <w:rsid w:val="000169FA"/>
    <w:rsid w:val="00025411"/>
    <w:rsid w:val="00031904"/>
    <w:rsid w:val="00032CB3"/>
    <w:rsid w:val="00034A62"/>
    <w:rsid w:val="00040991"/>
    <w:rsid w:val="00050B01"/>
    <w:rsid w:val="000521F8"/>
    <w:rsid w:val="0005553E"/>
    <w:rsid w:val="0005656A"/>
    <w:rsid w:val="00061CB5"/>
    <w:rsid w:val="00063477"/>
    <w:rsid w:val="00067E00"/>
    <w:rsid w:val="00073974"/>
    <w:rsid w:val="0007450E"/>
    <w:rsid w:val="00074CC8"/>
    <w:rsid w:val="00075A67"/>
    <w:rsid w:val="00075BC1"/>
    <w:rsid w:val="000837F6"/>
    <w:rsid w:val="00084E1E"/>
    <w:rsid w:val="000854D1"/>
    <w:rsid w:val="00091802"/>
    <w:rsid w:val="00092200"/>
    <w:rsid w:val="00093CC9"/>
    <w:rsid w:val="0009720D"/>
    <w:rsid w:val="000A4E70"/>
    <w:rsid w:val="000A5FC7"/>
    <w:rsid w:val="000B1A2D"/>
    <w:rsid w:val="000B4365"/>
    <w:rsid w:val="000B5968"/>
    <w:rsid w:val="000B5986"/>
    <w:rsid w:val="000C0042"/>
    <w:rsid w:val="000C2A3E"/>
    <w:rsid w:val="000C4619"/>
    <w:rsid w:val="000C4740"/>
    <w:rsid w:val="000C4E31"/>
    <w:rsid w:val="000C75DD"/>
    <w:rsid w:val="000D784E"/>
    <w:rsid w:val="000D7E80"/>
    <w:rsid w:val="000E1930"/>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A98"/>
    <w:rsid w:val="00132092"/>
    <w:rsid w:val="00132708"/>
    <w:rsid w:val="001355C0"/>
    <w:rsid w:val="001418FD"/>
    <w:rsid w:val="001430AA"/>
    <w:rsid w:val="0014597F"/>
    <w:rsid w:val="00146C33"/>
    <w:rsid w:val="00150E12"/>
    <w:rsid w:val="00152653"/>
    <w:rsid w:val="00156FF3"/>
    <w:rsid w:val="00160C04"/>
    <w:rsid w:val="00161C7A"/>
    <w:rsid w:val="001627B2"/>
    <w:rsid w:val="00171398"/>
    <w:rsid w:val="00171D24"/>
    <w:rsid w:val="00173EFD"/>
    <w:rsid w:val="00174A7A"/>
    <w:rsid w:val="001759DB"/>
    <w:rsid w:val="00177691"/>
    <w:rsid w:val="001805F1"/>
    <w:rsid w:val="001854C4"/>
    <w:rsid w:val="0018584E"/>
    <w:rsid w:val="001865D8"/>
    <w:rsid w:val="00191C02"/>
    <w:rsid w:val="0019236F"/>
    <w:rsid w:val="001936F5"/>
    <w:rsid w:val="001938BB"/>
    <w:rsid w:val="00193B95"/>
    <w:rsid w:val="0019680A"/>
    <w:rsid w:val="001A3299"/>
    <w:rsid w:val="001A3EC0"/>
    <w:rsid w:val="001A45B9"/>
    <w:rsid w:val="001B05B0"/>
    <w:rsid w:val="001B1668"/>
    <w:rsid w:val="001B347C"/>
    <w:rsid w:val="001B5225"/>
    <w:rsid w:val="001B6CFA"/>
    <w:rsid w:val="001B7D4F"/>
    <w:rsid w:val="001C0CAA"/>
    <w:rsid w:val="001C1E92"/>
    <w:rsid w:val="001C3EFD"/>
    <w:rsid w:val="001C4DFF"/>
    <w:rsid w:val="001C4E4E"/>
    <w:rsid w:val="001C7268"/>
    <w:rsid w:val="001C7302"/>
    <w:rsid w:val="001D1308"/>
    <w:rsid w:val="001D3505"/>
    <w:rsid w:val="001D4B9E"/>
    <w:rsid w:val="001E10EA"/>
    <w:rsid w:val="001E1182"/>
    <w:rsid w:val="001E168E"/>
    <w:rsid w:val="001F0F03"/>
    <w:rsid w:val="001F1549"/>
    <w:rsid w:val="001F2D5C"/>
    <w:rsid w:val="001F655A"/>
    <w:rsid w:val="00205C32"/>
    <w:rsid w:val="00206113"/>
    <w:rsid w:val="00207A56"/>
    <w:rsid w:val="00213E73"/>
    <w:rsid w:val="0022027E"/>
    <w:rsid w:val="00220BAA"/>
    <w:rsid w:val="00221ECF"/>
    <w:rsid w:val="002252AC"/>
    <w:rsid w:val="00227EE6"/>
    <w:rsid w:val="00235BD6"/>
    <w:rsid w:val="0023713E"/>
    <w:rsid w:val="00241C32"/>
    <w:rsid w:val="0024548D"/>
    <w:rsid w:val="0024553A"/>
    <w:rsid w:val="002526DD"/>
    <w:rsid w:val="0025286D"/>
    <w:rsid w:val="00252FCB"/>
    <w:rsid w:val="00254186"/>
    <w:rsid w:val="002555A6"/>
    <w:rsid w:val="002606D8"/>
    <w:rsid w:val="002670DE"/>
    <w:rsid w:val="002713CD"/>
    <w:rsid w:val="00271E31"/>
    <w:rsid w:val="00272B12"/>
    <w:rsid w:val="00272FD9"/>
    <w:rsid w:val="002734E5"/>
    <w:rsid w:val="00273590"/>
    <w:rsid w:val="0027579C"/>
    <w:rsid w:val="0027583B"/>
    <w:rsid w:val="0027668C"/>
    <w:rsid w:val="002837B8"/>
    <w:rsid w:val="00286C24"/>
    <w:rsid w:val="002872C5"/>
    <w:rsid w:val="002903F8"/>
    <w:rsid w:val="002905AC"/>
    <w:rsid w:val="00293D48"/>
    <w:rsid w:val="00295C4B"/>
    <w:rsid w:val="00295E75"/>
    <w:rsid w:val="002962B4"/>
    <w:rsid w:val="0029747C"/>
    <w:rsid w:val="002A5544"/>
    <w:rsid w:val="002A5C6C"/>
    <w:rsid w:val="002B004B"/>
    <w:rsid w:val="002B16CF"/>
    <w:rsid w:val="002B5B0D"/>
    <w:rsid w:val="002B74BF"/>
    <w:rsid w:val="002B7885"/>
    <w:rsid w:val="002C049D"/>
    <w:rsid w:val="002C1C81"/>
    <w:rsid w:val="002D7364"/>
    <w:rsid w:val="002D7500"/>
    <w:rsid w:val="002F273F"/>
    <w:rsid w:val="002F43A1"/>
    <w:rsid w:val="002F71F5"/>
    <w:rsid w:val="002F7B5D"/>
    <w:rsid w:val="00300446"/>
    <w:rsid w:val="0030332D"/>
    <w:rsid w:val="00306035"/>
    <w:rsid w:val="00306B45"/>
    <w:rsid w:val="00307EE5"/>
    <w:rsid w:val="00310169"/>
    <w:rsid w:val="00312660"/>
    <w:rsid w:val="00314C7B"/>
    <w:rsid w:val="00325527"/>
    <w:rsid w:val="003263A9"/>
    <w:rsid w:val="00334C03"/>
    <w:rsid w:val="003354E1"/>
    <w:rsid w:val="00341264"/>
    <w:rsid w:val="00344D6F"/>
    <w:rsid w:val="003539DF"/>
    <w:rsid w:val="00362729"/>
    <w:rsid w:val="00363801"/>
    <w:rsid w:val="00364CA8"/>
    <w:rsid w:val="00370412"/>
    <w:rsid w:val="00371A05"/>
    <w:rsid w:val="0037659E"/>
    <w:rsid w:val="00377F22"/>
    <w:rsid w:val="003818CD"/>
    <w:rsid w:val="00382F9F"/>
    <w:rsid w:val="00386EC8"/>
    <w:rsid w:val="00387D33"/>
    <w:rsid w:val="00387E37"/>
    <w:rsid w:val="00387E9C"/>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4CFE"/>
    <w:rsid w:val="003D5A63"/>
    <w:rsid w:val="003D7A64"/>
    <w:rsid w:val="003E10B7"/>
    <w:rsid w:val="003E2C62"/>
    <w:rsid w:val="003E6024"/>
    <w:rsid w:val="003F3F08"/>
    <w:rsid w:val="00406160"/>
    <w:rsid w:val="00407B1F"/>
    <w:rsid w:val="00411C18"/>
    <w:rsid w:val="00413C15"/>
    <w:rsid w:val="00413CFE"/>
    <w:rsid w:val="00415187"/>
    <w:rsid w:val="00415DA0"/>
    <w:rsid w:val="00416199"/>
    <w:rsid w:val="004209AA"/>
    <w:rsid w:val="0042416D"/>
    <w:rsid w:val="004250ED"/>
    <w:rsid w:val="0042526E"/>
    <w:rsid w:val="00425F13"/>
    <w:rsid w:val="004263F5"/>
    <w:rsid w:val="00431488"/>
    <w:rsid w:val="004363F7"/>
    <w:rsid w:val="00436ECE"/>
    <w:rsid w:val="00437FB6"/>
    <w:rsid w:val="0044295F"/>
    <w:rsid w:val="00442D47"/>
    <w:rsid w:val="00450D86"/>
    <w:rsid w:val="00451571"/>
    <w:rsid w:val="00451750"/>
    <w:rsid w:val="0045574F"/>
    <w:rsid w:val="0045696D"/>
    <w:rsid w:val="004617EE"/>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6FE2"/>
    <w:rsid w:val="004D039C"/>
    <w:rsid w:val="004D0BC5"/>
    <w:rsid w:val="004D4463"/>
    <w:rsid w:val="004D571F"/>
    <w:rsid w:val="004D7B18"/>
    <w:rsid w:val="004E174D"/>
    <w:rsid w:val="004E3EBF"/>
    <w:rsid w:val="004E55F9"/>
    <w:rsid w:val="004E5DD7"/>
    <w:rsid w:val="004F04A0"/>
    <w:rsid w:val="004F127E"/>
    <w:rsid w:val="004F5864"/>
    <w:rsid w:val="004F78F1"/>
    <w:rsid w:val="0050172D"/>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25A"/>
    <w:rsid w:val="00545CAC"/>
    <w:rsid w:val="00553394"/>
    <w:rsid w:val="00553BE6"/>
    <w:rsid w:val="00553E16"/>
    <w:rsid w:val="0055578B"/>
    <w:rsid w:val="005609ED"/>
    <w:rsid w:val="00561822"/>
    <w:rsid w:val="0056182B"/>
    <w:rsid w:val="005618D5"/>
    <w:rsid w:val="005670BF"/>
    <w:rsid w:val="00570710"/>
    <w:rsid w:val="0057245A"/>
    <w:rsid w:val="005726F7"/>
    <w:rsid w:val="00572CB6"/>
    <w:rsid w:val="00581E3A"/>
    <w:rsid w:val="0058429B"/>
    <w:rsid w:val="0058499C"/>
    <w:rsid w:val="00584FB5"/>
    <w:rsid w:val="00585139"/>
    <w:rsid w:val="0058575B"/>
    <w:rsid w:val="00591A21"/>
    <w:rsid w:val="00594B42"/>
    <w:rsid w:val="00595250"/>
    <w:rsid w:val="005A1236"/>
    <w:rsid w:val="005A218F"/>
    <w:rsid w:val="005A37A4"/>
    <w:rsid w:val="005A6783"/>
    <w:rsid w:val="005A720A"/>
    <w:rsid w:val="005B00E8"/>
    <w:rsid w:val="005B224D"/>
    <w:rsid w:val="005B562D"/>
    <w:rsid w:val="005B5BC9"/>
    <w:rsid w:val="005B6884"/>
    <w:rsid w:val="005B6B66"/>
    <w:rsid w:val="005B7725"/>
    <w:rsid w:val="005C1AC0"/>
    <w:rsid w:val="005C42E4"/>
    <w:rsid w:val="005D14F6"/>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208FD"/>
    <w:rsid w:val="006212B5"/>
    <w:rsid w:val="006239CA"/>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44FF"/>
    <w:rsid w:val="006A4BB1"/>
    <w:rsid w:val="006A4C45"/>
    <w:rsid w:val="006A5A55"/>
    <w:rsid w:val="006A619B"/>
    <w:rsid w:val="006A7A68"/>
    <w:rsid w:val="006B1488"/>
    <w:rsid w:val="006B209A"/>
    <w:rsid w:val="006B3BDE"/>
    <w:rsid w:val="006B452A"/>
    <w:rsid w:val="006B6204"/>
    <w:rsid w:val="006B6F12"/>
    <w:rsid w:val="006B7AAD"/>
    <w:rsid w:val="006B7E80"/>
    <w:rsid w:val="006B7F8E"/>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4A97"/>
    <w:rsid w:val="007456CD"/>
    <w:rsid w:val="00753BF5"/>
    <w:rsid w:val="007564E2"/>
    <w:rsid w:val="0076424A"/>
    <w:rsid w:val="00766834"/>
    <w:rsid w:val="007702BE"/>
    <w:rsid w:val="00771E04"/>
    <w:rsid w:val="00772BB7"/>
    <w:rsid w:val="007771C9"/>
    <w:rsid w:val="007779FA"/>
    <w:rsid w:val="007847D5"/>
    <w:rsid w:val="00786988"/>
    <w:rsid w:val="007926A7"/>
    <w:rsid w:val="00794916"/>
    <w:rsid w:val="00796F6E"/>
    <w:rsid w:val="007A3E1E"/>
    <w:rsid w:val="007B1A95"/>
    <w:rsid w:val="007B28C6"/>
    <w:rsid w:val="007B36F8"/>
    <w:rsid w:val="007B45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10A1F"/>
    <w:rsid w:val="008115E0"/>
    <w:rsid w:val="00814C85"/>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49D4"/>
    <w:rsid w:val="00875BB6"/>
    <w:rsid w:val="00875E2D"/>
    <w:rsid w:val="00884B55"/>
    <w:rsid w:val="008850A7"/>
    <w:rsid w:val="008877EF"/>
    <w:rsid w:val="008924F1"/>
    <w:rsid w:val="0089392F"/>
    <w:rsid w:val="008947F7"/>
    <w:rsid w:val="00894FFC"/>
    <w:rsid w:val="00897965"/>
    <w:rsid w:val="008A3E24"/>
    <w:rsid w:val="008A44B0"/>
    <w:rsid w:val="008A7DAD"/>
    <w:rsid w:val="008B11E9"/>
    <w:rsid w:val="008B12DE"/>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6568"/>
    <w:rsid w:val="009073CA"/>
    <w:rsid w:val="00912370"/>
    <w:rsid w:val="0091327D"/>
    <w:rsid w:val="009147F0"/>
    <w:rsid w:val="00915075"/>
    <w:rsid w:val="00917970"/>
    <w:rsid w:val="009247A8"/>
    <w:rsid w:val="00932A66"/>
    <w:rsid w:val="00934A1A"/>
    <w:rsid w:val="00940374"/>
    <w:rsid w:val="00941AF6"/>
    <w:rsid w:val="00942944"/>
    <w:rsid w:val="009434CC"/>
    <w:rsid w:val="009441B9"/>
    <w:rsid w:val="009468E3"/>
    <w:rsid w:val="00950A0E"/>
    <w:rsid w:val="0095204A"/>
    <w:rsid w:val="009552B3"/>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1069"/>
    <w:rsid w:val="009D21EB"/>
    <w:rsid w:val="009D46D7"/>
    <w:rsid w:val="009E1D34"/>
    <w:rsid w:val="009E264A"/>
    <w:rsid w:val="009E2BFA"/>
    <w:rsid w:val="009E67D1"/>
    <w:rsid w:val="009E7148"/>
    <w:rsid w:val="009F1844"/>
    <w:rsid w:val="009F194E"/>
    <w:rsid w:val="009F1DCD"/>
    <w:rsid w:val="009F23C3"/>
    <w:rsid w:val="009F2AEE"/>
    <w:rsid w:val="009F5525"/>
    <w:rsid w:val="009F5A5C"/>
    <w:rsid w:val="009F5F26"/>
    <w:rsid w:val="009F7295"/>
    <w:rsid w:val="00A051E0"/>
    <w:rsid w:val="00A077D6"/>
    <w:rsid w:val="00A15586"/>
    <w:rsid w:val="00A159B5"/>
    <w:rsid w:val="00A1653C"/>
    <w:rsid w:val="00A24BBC"/>
    <w:rsid w:val="00A25CFD"/>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4AFE"/>
    <w:rsid w:val="00A7176B"/>
    <w:rsid w:val="00A74D0D"/>
    <w:rsid w:val="00A806D1"/>
    <w:rsid w:val="00A80949"/>
    <w:rsid w:val="00A86517"/>
    <w:rsid w:val="00A94A7D"/>
    <w:rsid w:val="00A95146"/>
    <w:rsid w:val="00A95F58"/>
    <w:rsid w:val="00A9674B"/>
    <w:rsid w:val="00A979B9"/>
    <w:rsid w:val="00A97B48"/>
    <w:rsid w:val="00AA10AB"/>
    <w:rsid w:val="00AB3660"/>
    <w:rsid w:val="00AC2C54"/>
    <w:rsid w:val="00AC38AE"/>
    <w:rsid w:val="00AC767B"/>
    <w:rsid w:val="00AD0F66"/>
    <w:rsid w:val="00AD121E"/>
    <w:rsid w:val="00AD1A4F"/>
    <w:rsid w:val="00AD1F1D"/>
    <w:rsid w:val="00AD2F35"/>
    <w:rsid w:val="00AD7126"/>
    <w:rsid w:val="00AD730F"/>
    <w:rsid w:val="00AE10C2"/>
    <w:rsid w:val="00AE5243"/>
    <w:rsid w:val="00AF22FA"/>
    <w:rsid w:val="00AF2F72"/>
    <w:rsid w:val="00AF5E17"/>
    <w:rsid w:val="00AF6184"/>
    <w:rsid w:val="00AF72A7"/>
    <w:rsid w:val="00AF7464"/>
    <w:rsid w:val="00B05FDD"/>
    <w:rsid w:val="00B06847"/>
    <w:rsid w:val="00B10F89"/>
    <w:rsid w:val="00B1121F"/>
    <w:rsid w:val="00B23EE7"/>
    <w:rsid w:val="00B27BC4"/>
    <w:rsid w:val="00B30ED6"/>
    <w:rsid w:val="00B33AB5"/>
    <w:rsid w:val="00B3630F"/>
    <w:rsid w:val="00B36A02"/>
    <w:rsid w:val="00B4778B"/>
    <w:rsid w:val="00B539FE"/>
    <w:rsid w:val="00B551B3"/>
    <w:rsid w:val="00B623E9"/>
    <w:rsid w:val="00B72AF4"/>
    <w:rsid w:val="00B7349C"/>
    <w:rsid w:val="00B74D79"/>
    <w:rsid w:val="00B7564A"/>
    <w:rsid w:val="00B761EF"/>
    <w:rsid w:val="00B87ECF"/>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F145F"/>
    <w:rsid w:val="00BF54C6"/>
    <w:rsid w:val="00BF7257"/>
    <w:rsid w:val="00BF72C6"/>
    <w:rsid w:val="00C01BEC"/>
    <w:rsid w:val="00C0266A"/>
    <w:rsid w:val="00C02CB1"/>
    <w:rsid w:val="00C07A90"/>
    <w:rsid w:val="00C12DA7"/>
    <w:rsid w:val="00C14E45"/>
    <w:rsid w:val="00C15AEC"/>
    <w:rsid w:val="00C15DAD"/>
    <w:rsid w:val="00C2091F"/>
    <w:rsid w:val="00C21327"/>
    <w:rsid w:val="00C22956"/>
    <w:rsid w:val="00C24CD5"/>
    <w:rsid w:val="00C315A9"/>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C06"/>
    <w:rsid w:val="00C70180"/>
    <w:rsid w:val="00C736DE"/>
    <w:rsid w:val="00C73BF1"/>
    <w:rsid w:val="00C75509"/>
    <w:rsid w:val="00C75541"/>
    <w:rsid w:val="00C8539B"/>
    <w:rsid w:val="00C9123A"/>
    <w:rsid w:val="00C96F53"/>
    <w:rsid w:val="00CA0EB0"/>
    <w:rsid w:val="00CA23C8"/>
    <w:rsid w:val="00CA5746"/>
    <w:rsid w:val="00CA7A08"/>
    <w:rsid w:val="00CB09C4"/>
    <w:rsid w:val="00CB3004"/>
    <w:rsid w:val="00CB4D55"/>
    <w:rsid w:val="00CC4339"/>
    <w:rsid w:val="00CC4365"/>
    <w:rsid w:val="00CC4518"/>
    <w:rsid w:val="00CE0F49"/>
    <w:rsid w:val="00CE0FE4"/>
    <w:rsid w:val="00CE4CA5"/>
    <w:rsid w:val="00CE7152"/>
    <w:rsid w:val="00CE77DF"/>
    <w:rsid w:val="00CF0779"/>
    <w:rsid w:val="00CF1C8B"/>
    <w:rsid w:val="00CF7590"/>
    <w:rsid w:val="00CF7D8E"/>
    <w:rsid w:val="00D00B78"/>
    <w:rsid w:val="00D04EB0"/>
    <w:rsid w:val="00D07E11"/>
    <w:rsid w:val="00D124B6"/>
    <w:rsid w:val="00D14FA6"/>
    <w:rsid w:val="00D1523F"/>
    <w:rsid w:val="00D15974"/>
    <w:rsid w:val="00D20D99"/>
    <w:rsid w:val="00D2195E"/>
    <w:rsid w:val="00D26245"/>
    <w:rsid w:val="00D26BA7"/>
    <w:rsid w:val="00D404CC"/>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48A4"/>
    <w:rsid w:val="00D85385"/>
    <w:rsid w:val="00D87D0F"/>
    <w:rsid w:val="00D87D96"/>
    <w:rsid w:val="00D95728"/>
    <w:rsid w:val="00D95E0E"/>
    <w:rsid w:val="00DA23D0"/>
    <w:rsid w:val="00DA2F81"/>
    <w:rsid w:val="00DA53CF"/>
    <w:rsid w:val="00DB3931"/>
    <w:rsid w:val="00DB52FA"/>
    <w:rsid w:val="00DB7839"/>
    <w:rsid w:val="00DC050B"/>
    <w:rsid w:val="00DC4443"/>
    <w:rsid w:val="00DC49D7"/>
    <w:rsid w:val="00DC78B0"/>
    <w:rsid w:val="00DD0757"/>
    <w:rsid w:val="00DD51F4"/>
    <w:rsid w:val="00DD7B72"/>
    <w:rsid w:val="00DE2F78"/>
    <w:rsid w:val="00DE4A61"/>
    <w:rsid w:val="00DF0539"/>
    <w:rsid w:val="00DF0C80"/>
    <w:rsid w:val="00DF1346"/>
    <w:rsid w:val="00DF6F4B"/>
    <w:rsid w:val="00DF72AF"/>
    <w:rsid w:val="00DF7E1F"/>
    <w:rsid w:val="00DF7EC0"/>
    <w:rsid w:val="00E00A91"/>
    <w:rsid w:val="00E0149E"/>
    <w:rsid w:val="00E054B0"/>
    <w:rsid w:val="00E05588"/>
    <w:rsid w:val="00E11C90"/>
    <w:rsid w:val="00E22594"/>
    <w:rsid w:val="00E23C6D"/>
    <w:rsid w:val="00E327F9"/>
    <w:rsid w:val="00E32EF3"/>
    <w:rsid w:val="00E344A4"/>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3F01"/>
    <w:rsid w:val="00E86B02"/>
    <w:rsid w:val="00E90654"/>
    <w:rsid w:val="00E92FEF"/>
    <w:rsid w:val="00E93D70"/>
    <w:rsid w:val="00E9408D"/>
    <w:rsid w:val="00E9659F"/>
    <w:rsid w:val="00E9720A"/>
    <w:rsid w:val="00EA2C5D"/>
    <w:rsid w:val="00EB0EDF"/>
    <w:rsid w:val="00EB327F"/>
    <w:rsid w:val="00EB43CB"/>
    <w:rsid w:val="00EB541C"/>
    <w:rsid w:val="00EC4FB3"/>
    <w:rsid w:val="00ED4397"/>
    <w:rsid w:val="00ED4441"/>
    <w:rsid w:val="00EE0567"/>
    <w:rsid w:val="00EE0954"/>
    <w:rsid w:val="00EE2030"/>
    <w:rsid w:val="00EE5BEA"/>
    <w:rsid w:val="00EF223C"/>
    <w:rsid w:val="00EF2595"/>
    <w:rsid w:val="00F07147"/>
    <w:rsid w:val="00F12B6A"/>
    <w:rsid w:val="00F133CF"/>
    <w:rsid w:val="00F26B33"/>
    <w:rsid w:val="00F26EB6"/>
    <w:rsid w:val="00F278BB"/>
    <w:rsid w:val="00F3012D"/>
    <w:rsid w:val="00F30196"/>
    <w:rsid w:val="00F30366"/>
    <w:rsid w:val="00F30F6C"/>
    <w:rsid w:val="00F33CB8"/>
    <w:rsid w:val="00F35027"/>
    <w:rsid w:val="00F407D6"/>
    <w:rsid w:val="00F436EA"/>
    <w:rsid w:val="00F50A3B"/>
    <w:rsid w:val="00F51731"/>
    <w:rsid w:val="00F52287"/>
    <w:rsid w:val="00F5245F"/>
    <w:rsid w:val="00F526D9"/>
    <w:rsid w:val="00F532D3"/>
    <w:rsid w:val="00F57E51"/>
    <w:rsid w:val="00F60C22"/>
    <w:rsid w:val="00F66ACA"/>
    <w:rsid w:val="00F705C5"/>
    <w:rsid w:val="00F7217D"/>
    <w:rsid w:val="00F721DE"/>
    <w:rsid w:val="00F80764"/>
    <w:rsid w:val="00F82944"/>
    <w:rsid w:val="00F83E6A"/>
    <w:rsid w:val="00F856EC"/>
    <w:rsid w:val="00F95852"/>
    <w:rsid w:val="00F9640E"/>
    <w:rsid w:val="00FA2B10"/>
    <w:rsid w:val="00FA74E9"/>
    <w:rsid w:val="00FB09D4"/>
    <w:rsid w:val="00FB25FF"/>
    <w:rsid w:val="00FB2B53"/>
    <w:rsid w:val="00FB3B76"/>
    <w:rsid w:val="00FB720B"/>
    <w:rsid w:val="00FB743C"/>
    <w:rsid w:val="00FB7972"/>
    <w:rsid w:val="00FC1398"/>
    <w:rsid w:val="00FC214E"/>
    <w:rsid w:val="00FC4622"/>
    <w:rsid w:val="00FC49F0"/>
    <w:rsid w:val="00FC7ED0"/>
    <w:rsid w:val="00FD0651"/>
    <w:rsid w:val="00FD2AD6"/>
    <w:rsid w:val="00FE0F8C"/>
    <w:rsid w:val="00FE30C2"/>
    <w:rsid w:val="00FE79F2"/>
    <w:rsid w:val="00FF47D6"/>
    <w:rsid w:val="00FF4FA9"/>
    <w:rsid w:val="00FF637A"/>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DC7B2"/>
  <w15:docId w15:val="{CEE246FC-0E14-44CB-B4AA-41F7CAF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00"/>
    <w:pPr>
      <w:spacing w:after="180" w:line="259" w:lineRule="auto"/>
    </w:pPr>
    <w:rPr>
      <w:lang w:val="en-GB" w:eastAsia="en-US"/>
    </w:rPr>
  </w:style>
  <w:style w:type="paragraph" w:styleId="Heading1">
    <w:name w:val="heading 1"/>
    <w:basedOn w:val="Normal"/>
    <w:next w:val="Normal"/>
    <w:qFormat/>
    <w:rsid w:val="00BA080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BA0800"/>
    <w:pPr>
      <w:numPr>
        <w:ilvl w:val="1"/>
      </w:numPr>
      <w:spacing w:before="180"/>
      <w:outlineLvl w:val="1"/>
    </w:pPr>
    <w:rPr>
      <w:sz w:val="32"/>
    </w:rPr>
  </w:style>
  <w:style w:type="paragraph" w:styleId="Heading3">
    <w:name w:val="heading 3"/>
    <w:basedOn w:val="Heading2"/>
    <w:next w:val="Normal"/>
    <w:link w:val="Heading3Char"/>
    <w:qFormat/>
    <w:rsid w:val="00BA080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BA0800"/>
    <w:pPr>
      <w:numPr>
        <w:ilvl w:val="3"/>
      </w:numPr>
      <w:ind w:left="576" w:hanging="576"/>
      <w:outlineLvl w:val="3"/>
    </w:pPr>
    <w:rPr>
      <w:sz w:val="24"/>
    </w:rPr>
  </w:style>
  <w:style w:type="paragraph" w:styleId="Heading5">
    <w:name w:val="heading 5"/>
    <w:basedOn w:val="Heading4"/>
    <w:next w:val="Normal"/>
    <w:qFormat/>
    <w:rsid w:val="00BA0800"/>
    <w:pPr>
      <w:numPr>
        <w:ilvl w:val="4"/>
      </w:numPr>
      <w:ind w:left="576" w:hanging="576"/>
      <w:outlineLvl w:val="4"/>
    </w:pPr>
    <w:rPr>
      <w:sz w:val="22"/>
    </w:rPr>
  </w:style>
  <w:style w:type="paragraph" w:styleId="Heading6">
    <w:name w:val="heading 6"/>
    <w:basedOn w:val="Normal"/>
    <w:next w:val="Normal"/>
    <w:qFormat/>
    <w:rsid w:val="00BA080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BA080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BA0800"/>
    <w:pPr>
      <w:numPr>
        <w:ilvl w:val="7"/>
      </w:numPr>
      <w:tabs>
        <w:tab w:val="left" w:pos="360"/>
        <w:tab w:val="left" w:pos="926"/>
      </w:tabs>
      <w:ind w:left="432" w:hanging="432"/>
      <w:outlineLvl w:val="7"/>
    </w:pPr>
  </w:style>
  <w:style w:type="paragraph" w:styleId="Heading9">
    <w:name w:val="heading 9"/>
    <w:basedOn w:val="Heading8"/>
    <w:next w:val="Normal"/>
    <w:qFormat/>
    <w:rsid w:val="00BA080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BA0800"/>
    <w:pPr>
      <w:ind w:left="2268" w:hanging="2268"/>
    </w:pPr>
  </w:style>
  <w:style w:type="paragraph" w:styleId="TOC6">
    <w:name w:val="toc 6"/>
    <w:basedOn w:val="TOC5"/>
    <w:next w:val="Normal"/>
    <w:semiHidden/>
    <w:qFormat/>
    <w:rsid w:val="00BA0800"/>
    <w:pPr>
      <w:ind w:left="1985" w:hanging="1985"/>
    </w:pPr>
  </w:style>
  <w:style w:type="paragraph" w:styleId="TOC5">
    <w:name w:val="toc 5"/>
    <w:basedOn w:val="TOC4"/>
    <w:next w:val="Normal"/>
    <w:semiHidden/>
    <w:qFormat/>
    <w:rsid w:val="00BA0800"/>
    <w:pPr>
      <w:ind w:left="1701" w:hanging="1701"/>
    </w:pPr>
  </w:style>
  <w:style w:type="paragraph" w:styleId="TOC4">
    <w:name w:val="toc 4"/>
    <w:basedOn w:val="TOC3"/>
    <w:next w:val="Normal"/>
    <w:semiHidden/>
    <w:qFormat/>
    <w:rsid w:val="00BA0800"/>
    <w:pPr>
      <w:ind w:left="1418" w:hanging="1418"/>
    </w:pPr>
  </w:style>
  <w:style w:type="paragraph" w:styleId="TOC3">
    <w:name w:val="toc 3"/>
    <w:basedOn w:val="TOC2"/>
    <w:next w:val="Normal"/>
    <w:uiPriority w:val="39"/>
    <w:qFormat/>
    <w:rsid w:val="00BA0800"/>
    <w:pPr>
      <w:ind w:left="1134" w:hanging="1134"/>
    </w:pPr>
  </w:style>
  <w:style w:type="paragraph" w:styleId="TOC2">
    <w:name w:val="toc 2"/>
    <w:basedOn w:val="TOC1"/>
    <w:next w:val="Normal"/>
    <w:uiPriority w:val="39"/>
    <w:qFormat/>
    <w:rsid w:val="00BA0800"/>
    <w:pPr>
      <w:keepNext w:val="0"/>
      <w:spacing w:before="0"/>
      <w:ind w:left="851" w:hanging="851"/>
    </w:pPr>
    <w:rPr>
      <w:sz w:val="20"/>
    </w:rPr>
  </w:style>
  <w:style w:type="paragraph" w:styleId="TOC1">
    <w:name w:val="toc 1"/>
    <w:basedOn w:val="Normal"/>
    <w:next w:val="Normal"/>
    <w:uiPriority w:val="39"/>
    <w:qFormat/>
    <w:rsid w:val="00BA0800"/>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BA0800"/>
    <w:pPr>
      <w:numPr>
        <w:numId w:val="2"/>
      </w:numPr>
      <w:contextualSpacing/>
    </w:pPr>
  </w:style>
  <w:style w:type="paragraph" w:styleId="DocumentMap">
    <w:name w:val="Document Map"/>
    <w:basedOn w:val="Normal"/>
    <w:link w:val="DocumentMapChar"/>
    <w:semiHidden/>
    <w:unhideWhenUsed/>
    <w:qFormat/>
    <w:rsid w:val="00BA0800"/>
    <w:rPr>
      <w:rFonts w:ascii="宋体" w:eastAsia="宋体"/>
      <w:sz w:val="18"/>
      <w:szCs w:val="18"/>
    </w:rPr>
  </w:style>
  <w:style w:type="paragraph" w:styleId="CommentText">
    <w:name w:val="annotation text"/>
    <w:basedOn w:val="Normal"/>
    <w:link w:val="CommentTextChar"/>
    <w:uiPriority w:val="99"/>
    <w:qFormat/>
    <w:rsid w:val="00BA0800"/>
  </w:style>
  <w:style w:type="paragraph" w:styleId="ListBullet3">
    <w:name w:val="List Bullet 3"/>
    <w:basedOn w:val="Normal"/>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BA0800"/>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BA0800"/>
    <w:pPr>
      <w:spacing w:before="180"/>
      <w:ind w:left="2693" w:hanging="2693"/>
    </w:pPr>
    <w:rPr>
      <w:b/>
    </w:rPr>
  </w:style>
  <w:style w:type="paragraph" w:styleId="BalloonText">
    <w:name w:val="Balloon Text"/>
    <w:basedOn w:val="Normal"/>
    <w:qFormat/>
    <w:rsid w:val="00BA0800"/>
    <w:pPr>
      <w:spacing w:after="0"/>
    </w:pPr>
    <w:rPr>
      <w:rFonts w:ascii="Segoe UI" w:hAnsi="Segoe UI" w:cs="Segoe UI"/>
      <w:sz w:val="18"/>
      <w:szCs w:val="18"/>
    </w:rPr>
  </w:style>
  <w:style w:type="paragraph" w:styleId="Footer">
    <w:name w:val="footer"/>
    <w:basedOn w:val="Header"/>
    <w:qFormat/>
    <w:rsid w:val="00BA0800"/>
    <w:pPr>
      <w:jc w:val="center"/>
    </w:pPr>
    <w:rPr>
      <w:i/>
    </w:rPr>
  </w:style>
  <w:style w:type="paragraph" w:styleId="Header">
    <w:name w:val="header"/>
    <w:basedOn w:val="Normal"/>
    <w:link w:val="HeaderChar"/>
    <w:qFormat/>
    <w:rsid w:val="00BA0800"/>
    <w:pPr>
      <w:widowControl w:val="0"/>
      <w:overflowPunct w:val="0"/>
      <w:textAlignment w:val="baseline"/>
    </w:pPr>
    <w:rPr>
      <w:rFonts w:ascii="Arial" w:hAnsi="Arial"/>
      <w:b/>
      <w:sz w:val="18"/>
      <w:lang w:eastAsia="ja-JP"/>
    </w:rPr>
  </w:style>
  <w:style w:type="paragraph" w:styleId="List">
    <w:name w:val="List"/>
    <w:basedOn w:val="BodyText"/>
    <w:qFormat/>
    <w:rsid w:val="00BA0800"/>
    <w:rPr>
      <w:rFonts w:cs="Lohit Devanagari"/>
    </w:rPr>
  </w:style>
  <w:style w:type="paragraph" w:styleId="FootnoteText">
    <w:name w:val="footnote text"/>
    <w:basedOn w:val="Normal"/>
    <w:link w:val="FootnoteTextChar"/>
    <w:uiPriority w:val="99"/>
    <w:unhideWhenUsed/>
    <w:qFormat/>
    <w:rsid w:val="00BA0800"/>
    <w:pPr>
      <w:spacing w:after="0"/>
    </w:pPr>
    <w:rPr>
      <w:rFonts w:eastAsiaTheme="minorHAnsi"/>
      <w:lang w:val="en-US"/>
    </w:rPr>
  </w:style>
  <w:style w:type="paragraph" w:styleId="TOC9">
    <w:name w:val="toc 9"/>
    <w:basedOn w:val="TOC8"/>
    <w:next w:val="Normal"/>
    <w:uiPriority w:val="39"/>
    <w:qFormat/>
    <w:rsid w:val="00BA0800"/>
    <w:pPr>
      <w:ind w:left="1418" w:hanging="1418"/>
    </w:pPr>
  </w:style>
  <w:style w:type="paragraph" w:styleId="NormalWeb">
    <w:name w:val="Normal (Web)"/>
    <w:basedOn w:val="Normal"/>
    <w:uiPriority w:val="99"/>
    <w:unhideWhenUsed/>
    <w:qFormat/>
    <w:rsid w:val="00BA080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BA0800"/>
    <w:rPr>
      <w:b/>
      <w:bCs/>
    </w:rPr>
  </w:style>
  <w:style w:type="table" w:styleId="TableGrid">
    <w:name w:val="Table Grid"/>
    <w:basedOn w:val="TableNormal"/>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BA0800"/>
    <w:rPr>
      <w:color w:val="954F72"/>
      <w:u w:val="single"/>
    </w:rPr>
  </w:style>
  <w:style w:type="character" w:styleId="Hyperlink">
    <w:name w:val="Hyperlink"/>
    <w:basedOn w:val="DefaultParagraphFont"/>
    <w:uiPriority w:val="99"/>
    <w:unhideWhenUsed/>
    <w:qFormat/>
    <w:rsid w:val="00BA0800"/>
    <w:rPr>
      <w:color w:val="0563C1" w:themeColor="hyperlink"/>
      <w:u w:val="single"/>
    </w:rPr>
  </w:style>
  <w:style w:type="character" w:styleId="CommentReference">
    <w:name w:val="annotation reference"/>
    <w:uiPriority w:val="99"/>
    <w:qFormat/>
    <w:rsid w:val="00BA0800"/>
    <w:rPr>
      <w:sz w:val="16"/>
      <w:szCs w:val="16"/>
    </w:rPr>
  </w:style>
  <w:style w:type="character" w:styleId="FootnoteReference">
    <w:name w:val="footnote reference"/>
    <w:basedOn w:val="DefaultParagraphFont"/>
    <w:uiPriority w:val="99"/>
    <w:unhideWhenUsed/>
    <w:qFormat/>
    <w:rsid w:val="00BA0800"/>
    <w:rPr>
      <w:vertAlign w:val="superscript"/>
    </w:rPr>
  </w:style>
  <w:style w:type="character" w:customStyle="1" w:styleId="ZGSM">
    <w:name w:val="ZGSM"/>
    <w:qFormat/>
    <w:rsid w:val="00BA0800"/>
  </w:style>
  <w:style w:type="character" w:customStyle="1" w:styleId="HeaderChar">
    <w:name w:val="Header Char"/>
    <w:link w:val="Header"/>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Heading8Char">
    <w:name w:val="Heading 8 Char"/>
    <w:link w:val="Heading8"/>
    <w:qFormat/>
    <w:rsid w:val="00BA0800"/>
    <w:rPr>
      <w:rFonts w:ascii="Arial" w:hAnsi="Arial"/>
      <w:sz w:val="36"/>
      <w:lang w:val="en-GB" w:eastAsia="en-US"/>
    </w:rPr>
  </w:style>
  <w:style w:type="character" w:customStyle="1" w:styleId="Heading3Char">
    <w:name w:val="Heading 3 Char"/>
    <w:link w:val="Heading3"/>
    <w:qFormat/>
    <w:rsid w:val="00BA0800"/>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sid w:val="00BA0800"/>
    <w:rPr>
      <w:rFonts w:ascii="Times" w:eastAsia="宋体"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リスト段落"/>
    <w:basedOn w:val="Normal"/>
    <w:link w:val="ListParagraphChar"/>
    <w:uiPriority w:val="34"/>
    <w:qFormat/>
    <w:rsid w:val="00BA0800"/>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BA0800"/>
    <w:rPr>
      <w:lang w:val="en-GB" w:eastAsia="en-US"/>
    </w:rPr>
  </w:style>
  <w:style w:type="character" w:customStyle="1" w:styleId="CommentSubjectChar">
    <w:name w:val="Comment Subject Char"/>
    <w:link w:val="CommentSubject"/>
    <w:qFormat/>
    <w:rsid w:val="00BA0800"/>
    <w:rPr>
      <w:b/>
      <w:bCs/>
      <w:lang w:val="en-GB" w:eastAsia="en-US"/>
    </w:rPr>
  </w:style>
  <w:style w:type="character" w:customStyle="1" w:styleId="BodyTextChar">
    <w:name w:val="Body Text Char"/>
    <w:link w:val="BodyText"/>
    <w:qFormat/>
    <w:rsid w:val="00BA0800"/>
    <w:rPr>
      <w:rFonts w:ascii="Arial" w:hAnsi="Arial"/>
      <w:b/>
      <w:sz w:val="18"/>
      <w:lang w:val="en-GB" w:eastAsia="ja-JP"/>
    </w:rPr>
  </w:style>
  <w:style w:type="character" w:customStyle="1" w:styleId="CaptionChar">
    <w:name w:val="Caption Char"/>
    <w:basedOn w:val="DefaultParagraphFont"/>
    <w:link w:val="Caption"/>
    <w:qFormat/>
    <w:rsid w:val="00BA0800"/>
    <w:rPr>
      <w:rFonts w:ascii="Arial" w:hAnsi="Arial"/>
      <w:lang w:val="en-US" w:eastAsia="zh-CN"/>
    </w:rPr>
  </w:style>
  <w:style w:type="character" w:customStyle="1" w:styleId="Mention1">
    <w:name w:val="Mention1"/>
    <w:basedOn w:val="DefaultParagraphFont"/>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Normal"/>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Normal"/>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宋体" w:cs="Times New Roman"/>
    </w:rPr>
  </w:style>
  <w:style w:type="character" w:customStyle="1" w:styleId="ListLabel23">
    <w:name w:val="ListLabel 23"/>
    <w:qFormat/>
    <w:rsid w:val="00BA0800"/>
    <w:rPr>
      <w:rFonts w:eastAsia="宋体"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宋体"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宋体"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Normal"/>
    <w:next w:val="BodyText"/>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BA0800"/>
    <w:pPr>
      <w:suppressLineNumbers/>
    </w:pPr>
    <w:rPr>
      <w:rFonts w:cs="Lohit Devanagari"/>
    </w:rPr>
  </w:style>
  <w:style w:type="paragraph" w:customStyle="1" w:styleId="H6">
    <w:name w:val="H6"/>
    <w:basedOn w:val="Heading5"/>
    <w:qFormat/>
    <w:rsid w:val="00BA0800"/>
    <w:pPr>
      <w:ind w:left="1985" w:hanging="1985"/>
    </w:pPr>
    <w:rPr>
      <w:sz w:val="20"/>
    </w:rPr>
  </w:style>
  <w:style w:type="paragraph" w:customStyle="1" w:styleId="EQ">
    <w:name w:val="EQ"/>
    <w:basedOn w:val="Normal"/>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Heading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Normal"/>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Normal"/>
    <w:qFormat/>
    <w:rsid w:val="00BA0800"/>
    <w:pPr>
      <w:keepLines/>
      <w:ind w:left="1702" w:hanging="1418"/>
    </w:pPr>
  </w:style>
  <w:style w:type="paragraph" w:customStyle="1" w:styleId="FP">
    <w:name w:val="FP"/>
    <w:basedOn w:val="Normal"/>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Normal"/>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Normal"/>
    <w:qFormat/>
    <w:rsid w:val="00BA0800"/>
    <w:pPr>
      <w:ind w:left="851" w:hanging="284"/>
    </w:pPr>
  </w:style>
  <w:style w:type="paragraph" w:customStyle="1" w:styleId="B3">
    <w:name w:val="B3"/>
    <w:basedOn w:val="Normal"/>
    <w:qFormat/>
    <w:rsid w:val="00BA0800"/>
    <w:pPr>
      <w:ind w:left="1135" w:hanging="284"/>
    </w:pPr>
  </w:style>
  <w:style w:type="paragraph" w:customStyle="1" w:styleId="B4">
    <w:name w:val="B4"/>
    <w:basedOn w:val="Normal"/>
    <w:qFormat/>
    <w:rsid w:val="00BA0800"/>
    <w:pPr>
      <w:ind w:left="1418" w:hanging="284"/>
    </w:pPr>
  </w:style>
  <w:style w:type="paragraph" w:customStyle="1" w:styleId="B5">
    <w:name w:val="B5"/>
    <w:basedOn w:val="Normal"/>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Normal"/>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Heading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BA0800"/>
    <w:rPr>
      <w:rFonts w:eastAsiaTheme="minorHAnsi"/>
      <w:lang w:val="en-US" w:eastAsia="en-US"/>
    </w:rPr>
  </w:style>
  <w:style w:type="character" w:customStyle="1" w:styleId="10">
    <w:name w:val="未解決のメンション1"/>
    <w:basedOn w:val="DefaultParagraphFont"/>
    <w:uiPriority w:val="99"/>
    <w:semiHidden/>
    <w:unhideWhenUsed/>
    <w:qFormat/>
    <w:rsid w:val="00BA0800"/>
    <w:rPr>
      <w:color w:val="605E5C"/>
      <w:shd w:val="clear" w:color="auto" w:fill="E1DFDD"/>
    </w:rPr>
  </w:style>
  <w:style w:type="character" w:customStyle="1" w:styleId="normaltextrun">
    <w:name w:val="normaltextrun"/>
    <w:basedOn w:val="DefaultParagraphFont"/>
    <w:qFormat/>
    <w:rsid w:val="00BA0800"/>
  </w:style>
  <w:style w:type="character" w:customStyle="1" w:styleId="eop">
    <w:name w:val="eop"/>
    <w:basedOn w:val="DefaultParagraphFont"/>
    <w:qFormat/>
    <w:rsid w:val="00BA0800"/>
  </w:style>
  <w:style w:type="character" w:customStyle="1" w:styleId="UnresolvedMention2">
    <w:name w:val="Unresolved Mention2"/>
    <w:basedOn w:val="DefaultParagraphFont"/>
    <w:uiPriority w:val="99"/>
    <w:semiHidden/>
    <w:unhideWhenUsed/>
    <w:qFormat/>
    <w:rsid w:val="00BA0800"/>
    <w:rPr>
      <w:color w:val="605E5C"/>
      <w:shd w:val="clear" w:color="auto" w:fill="E1DFDD"/>
    </w:rPr>
  </w:style>
  <w:style w:type="character" w:styleId="PlaceholderText">
    <w:name w:val="Placeholder Text"/>
    <w:basedOn w:val="DefaultParagraphFont"/>
    <w:uiPriority w:val="99"/>
    <w:semiHidden/>
    <w:qFormat/>
    <w:rsid w:val="00BA0800"/>
    <w:rPr>
      <w:color w:val="808080"/>
    </w:rPr>
  </w:style>
  <w:style w:type="character" w:customStyle="1" w:styleId="UnresolvedMention3">
    <w:name w:val="Unresolved Mention3"/>
    <w:basedOn w:val="DefaultParagraphFont"/>
    <w:uiPriority w:val="99"/>
    <w:semiHidden/>
    <w:unhideWhenUsed/>
    <w:qFormat/>
    <w:rsid w:val="00BA0800"/>
    <w:rPr>
      <w:color w:val="605E5C"/>
      <w:shd w:val="clear" w:color="auto" w:fill="E1DFDD"/>
    </w:rPr>
  </w:style>
  <w:style w:type="character" w:customStyle="1" w:styleId="Heading2Char">
    <w:name w:val="Heading 2 Char"/>
    <w:link w:val="Heading2"/>
    <w:qFormat/>
    <w:rsid w:val="00BA0800"/>
    <w:rPr>
      <w:rFonts w:ascii="Arial" w:hAnsi="Arial"/>
      <w:sz w:val="32"/>
      <w:lang w:val="en-GB" w:eastAsia="en-US"/>
    </w:rPr>
  </w:style>
  <w:style w:type="table" w:customStyle="1" w:styleId="TableGrid7">
    <w:name w:val="Table Grid7"/>
    <w:basedOn w:val="TableNormal"/>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BA080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Normal"/>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BA0800"/>
    <w:rPr>
      <w:rFonts w:ascii="Arial" w:eastAsiaTheme="minorHAnsi" w:hAnsi="Arial" w:cstheme="minorBidi"/>
      <w:szCs w:val="22"/>
      <w:lang w:val="en-US" w:eastAsia="ja-JP"/>
    </w:rPr>
  </w:style>
  <w:style w:type="paragraph" w:customStyle="1" w:styleId="Proposal">
    <w:name w:val="Proposal"/>
    <w:basedOn w:val="BodyText"/>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BA0800"/>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BA0800"/>
    <w:rPr>
      <w:color w:val="605E5C"/>
      <w:shd w:val="clear" w:color="auto" w:fill="E1DFDD"/>
    </w:rPr>
  </w:style>
  <w:style w:type="character" w:customStyle="1" w:styleId="2">
    <w:name w:val="未处理的提及2"/>
    <w:basedOn w:val="DefaultParagraphFont"/>
    <w:uiPriority w:val="99"/>
    <w:semiHidden/>
    <w:unhideWhenUsed/>
    <w:qFormat/>
    <w:rsid w:val="00BA0800"/>
    <w:rPr>
      <w:color w:val="605E5C"/>
      <w:shd w:val="clear" w:color="auto" w:fill="E1DFDD"/>
    </w:rPr>
  </w:style>
  <w:style w:type="character" w:customStyle="1" w:styleId="3">
    <w:name w:val="未处理的提及3"/>
    <w:basedOn w:val="DefaultParagraphFont"/>
    <w:uiPriority w:val="99"/>
    <w:semiHidden/>
    <w:unhideWhenUsed/>
    <w:qFormat/>
    <w:rsid w:val="00BA0800"/>
    <w:rPr>
      <w:color w:val="605E5C"/>
      <w:shd w:val="clear" w:color="auto" w:fill="E1DFDD"/>
    </w:rPr>
  </w:style>
  <w:style w:type="character" w:customStyle="1" w:styleId="UnresolvedMention4">
    <w:name w:val="Unresolved Mention4"/>
    <w:basedOn w:val="DefaultParagraphFont"/>
    <w:uiPriority w:val="99"/>
    <w:unhideWhenUsed/>
    <w:qFormat/>
    <w:rsid w:val="00BA0800"/>
    <w:rPr>
      <w:color w:val="605E5C"/>
      <w:shd w:val="clear" w:color="auto" w:fill="E1DFDD"/>
    </w:rPr>
  </w:style>
  <w:style w:type="paragraph" w:customStyle="1" w:styleId="done">
    <w:name w:val="done"/>
    <w:basedOn w:val="Normal"/>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BA0800"/>
    <w:rPr>
      <w:color w:val="2B579A"/>
      <w:shd w:val="clear" w:color="auto" w:fill="E1DFDD"/>
    </w:rPr>
  </w:style>
  <w:style w:type="character" w:customStyle="1" w:styleId="UnresolvedMention5">
    <w:name w:val="Unresolved Mention5"/>
    <w:basedOn w:val="DefaultParagraphFont"/>
    <w:uiPriority w:val="99"/>
    <w:semiHidden/>
    <w:unhideWhenUsed/>
    <w:qFormat/>
    <w:rsid w:val="00BA0800"/>
    <w:rPr>
      <w:color w:val="605E5C"/>
      <w:shd w:val="clear" w:color="auto" w:fill="E1DFDD"/>
    </w:rPr>
  </w:style>
  <w:style w:type="character" w:customStyle="1" w:styleId="PlainTextChar">
    <w:name w:val="Plain Text Char"/>
    <w:basedOn w:val="DefaultParagraphFont"/>
    <w:link w:val="PlainText"/>
    <w:uiPriority w:val="99"/>
    <w:semiHidden/>
    <w:qFormat/>
    <w:rsid w:val="00BA0800"/>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BA0800"/>
    <w:rPr>
      <w:color w:val="605E5C"/>
      <w:shd w:val="clear" w:color="auto" w:fill="E1DFDD"/>
    </w:rPr>
  </w:style>
  <w:style w:type="character" w:customStyle="1" w:styleId="fontstyle01">
    <w:name w:val="fontstyle01"/>
    <w:basedOn w:val="DefaultParagraphFont"/>
    <w:qFormat/>
    <w:rsid w:val="00BA0800"/>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BA0800"/>
    <w:rPr>
      <w:rFonts w:ascii="Helvetica" w:hAnsi="Helvetica" w:cs="Helvetica" w:hint="default"/>
      <w:color w:val="000000"/>
      <w:sz w:val="18"/>
      <w:szCs w:val="18"/>
    </w:rPr>
  </w:style>
  <w:style w:type="character" w:customStyle="1" w:styleId="fontstyle31">
    <w:name w:val="fontstyle31"/>
    <w:basedOn w:val="DefaultParagraphFont"/>
    <w:qFormat/>
    <w:rsid w:val="00BA0800"/>
    <w:rPr>
      <w:rFonts w:ascii="Helvetica-Oblique" w:hAnsi="Helvetica-Oblique" w:hint="default"/>
      <w:i/>
      <w:iCs/>
      <w:color w:val="000000"/>
      <w:sz w:val="18"/>
      <w:szCs w:val="18"/>
    </w:rPr>
  </w:style>
  <w:style w:type="character" w:customStyle="1" w:styleId="fontstyle41">
    <w:name w:val="fontstyle41"/>
    <w:basedOn w:val="DefaultParagraphFont"/>
    <w:qFormat/>
    <w:rsid w:val="00BA0800"/>
    <w:rPr>
      <w:rFonts w:ascii="T25" w:hAnsi="T25" w:hint="default"/>
      <w:color w:val="000000"/>
      <w:sz w:val="18"/>
      <w:szCs w:val="18"/>
    </w:rPr>
  </w:style>
  <w:style w:type="character" w:customStyle="1" w:styleId="fontstyle51">
    <w:name w:val="fontstyle51"/>
    <w:basedOn w:val="DefaultParagraphFont"/>
    <w:qFormat/>
    <w:rsid w:val="00BA0800"/>
    <w:rPr>
      <w:rFonts w:ascii="Helvetica-Bold" w:hAnsi="Helvetica-Bold" w:hint="default"/>
      <w:b/>
      <w:bCs/>
      <w:color w:val="000000"/>
      <w:sz w:val="18"/>
      <w:szCs w:val="18"/>
    </w:rPr>
  </w:style>
  <w:style w:type="character" w:customStyle="1" w:styleId="fontstyle61">
    <w:name w:val="fontstyle61"/>
    <w:basedOn w:val="DefaultParagraphFont"/>
    <w:qFormat/>
    <w:rsid w:val="00BA0800"/>
    <w:rPr>
      <w:rFonts w:ascii="Times-Roman" w:hAnsi="Times-Roman" w:hint="default"/>
      <w:color w:val="000000"/>
      <w:sz w:val="20"/>
      <w:szCs w:val="20"/>
    </w:rPr>
  </w:style>
  <w:style w:type="character" w:customStyle="1" w:styleId="fontstyle71">
    <w:name w:val="fontstyle71"/>
    <w:basedOn w:val="DefaultParagraphFont"/>
    <w:qFormat/>
    <w:rsid w:val="00BA0800"/>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BA0800"/>
    <w:rPr>
      <w:color w:val="605E5C"/>
      <w:shd w:val="clear" w:color="auto" w:fill="E1DFDD"/>
    </w:rPr>
  </w:style>
  <w:style w:type="character" w:customStyle="1" w:styleId="4">
    <w:name w:val="未处理的提及4"/>
    <w:basedOn w:val="DefaultParagraphFont"/>
    <w:uiPriority w:val="99"/>
    <w:semiHidden/>
    <w:unhideWhenUsed/>
    <w:qFormat/>
    <w:rsid w:val="00BA0800"/>
    <w:rPr>
      <w:color w:val="605E5C"/>
      <w:shd w:val="clear" w:color="auto" w:fill="E1DFDD"/>
    </w:rPr>
  </w:style>
  <w:style w:type="character" w:customStyle="1" w:styleId="30">
    <w:name w:val="未解決のメンション3"/>
    <w:basedOn w:val="DefaultParagraphFont"/>
    <w:uiPriority w:val="99"/>
    <w:semiHidden/>
    <w:unhideWhenUsed/>
    <w:qFormat/>
    <w:rsid w:val="00BA0800"/>
    <w:rPr>
      <w:color w:val="605E5C"/>
      <w:shd w:val="clear" w:color="auto" w:fill="E1DFDD"/>
    </w:rPr>
  </w:style>
  <w:style w:type="character" w:customStyle="1" w:styleId="UnresolvedMention7">
    <w:name w:val="Unresolved Mention7"/>
    <w:basedOn w:val="DefaultParagraphFont"/>
    <w:uiPriority w:val="99"/>
    <w:semiHidden/>
    <w:unhideWhenUsed/>
    <w:qFormat/>
    <w:rsid w:val="00BA0800"/>
    <w:rPr>
      <w:color w:val="605E5C"/>
      <w:shd w:val="clear" w:color="auto" w:fill="E1DFDD"/>
    </w:rPr>
  </w:style>
  <w:style w:type="paragraph" w:customStyle="1" w:styleId="xmsonormal">
    <w:name w:val="x_msonormal"/>
    <w:basedOn w:val="Normal"/>
    <w:qFormat/>
    <w:rsid w:val="00BA0800"/>
    <w:pPr>
      <w:spacing w:after="0" w:line="240" w:lineRule="auto"/>
    </w:pPr>
    <w:rPr>
      <w:rFonts w:ascii="宋体" w:eastAsia="宋体" w:hAnsi="宋体" w:cs="宋体"/>
      <w:sz w:val="24"/>
      <w:szCs w:val="24"/>
      <w:lang w:val="en-US" w:eastAsia="zh-CN"/>
    </w:rPr>
  </w:style>
  <w:style w:type="paragraph" w:customStyle="1" w:styleId="xxmsonormal">
    <w:name w:val="x_xmsonormal"/>
    <w:basedOn w:val="Normal"/>
    <w:qFormat/>
    <w:rsid w:val="00BA080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Normal"/>
    <w:qFormat/>
    <w:rsid w:val="00BA0800"/>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DefaultParagraphFont"/>
    <w:uiPriority w:val="99"/>
    <w:semiHidden/>
    <w:unhideWhenUsed/>
    <w:qFormat/>
    <w:rsid w:val="00BA0800"/>
    <w:rPr>
      <w:color w:val="605E5C"/>
      <w:shd w:val="clear" w:color="auto" w:fill="E1DFDD"/>
    </w:rPr>
  </w:style>
  <w:style w:type="character" w:customStyle="1" w:styleId="40">
    <w:name w:val="未解決のメンション4"/>
    <w:basedOn w:val="DefaultParagraphFont"/>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85.zip" TargetMode="External"/><Relationship Id="rId47" Type="http://schemas.openxmlformats.org/officeDocument/2006/relationships/hyperlink" Target="https://www.3gpp.org/ftp/TSG_RAN/WG1_RL1/TSGR1_106b-e/Docs/R1-2109975.zip" TargetMode="External"/><Relationship Id="rId50" Type="http://schemas.openxmlformats.org/officeDocument/2006/relationships/hyperlink" Target="https://www.3gpp.org/ftp/TSG_RAN/WG1_RL1/TSGR1_106b-e/Docs/R1-2110105.zip" TargetMode="External"/><Relationship Id="rId55"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Docs/R1-2109617.zip" TargetMode="External"/><Relationship Id="rId54"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841.zip" TargetMode="External"/><Relationship Id="rId53" Type="http://schemas.openxmlformats.org/officeDocument/2006/relationships/hyperlink" Target="https://www.3gpp.org/ftp/TSG_RAN/WG1_RL1/TSGR1_106b-e/Docs/R1-2110314.zip" TargetMode="External"/><Relationship Id="rId58"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10040.zip" TargetMode="External"/><Relationship Id="rId57" Type="http://schemas.openxmlformats.org/officeDocument/2006/relationships/hyperlink" Target="https://www.3gpp.org/ftp/TSG_RAN/WG1_RL1/TSGR1_106b-e/Docs/R1-2110377.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96.zip" TargetMode="External"/><Relationship Id="rId52" Type="http://schemas.openxmlformats.org/officeDocument/2006/relationships/hyperlink" Target="https://www.3gpp.org/ftp/TSG_RAN/WG1_RL1/TSGR1_106b-e/Docs/R1-211027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759.zip" TargetMode="External"/><Relationship Id="rId48" Type="http://schemas.openxmlformats.org/officeDocument/2006/relationships/hyperlink" Target="https://www.3gpp.org/ftp/TSG_RAN/WG1_RL1/TSGR1_106b-e/Docs/R1-2109996.zip" TargetMode="External"/><Relationship Id="rId56"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948.zip" TargetMode="External"/><Relationship Id="rId59" Type="http://schemas.openxmlformats.org/officeDocument/2006/relationships/hyperlink" Target="https://www.3gpp.org/ftp/TSG_RAN/WG1_RL1/TSGR1_106b-e/Docs/R1-21103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7B096DD-0D83-4068-AE6A-0955D6EE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28139</Words>
  <Characters>160396</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Sun-1</cp:lastModifiedBy>
  <cp:revision>2</cp:revision>
  <dcterms:created xsi:type="dcterms:W3CDTF">2021-10-15T14:38:00Z</dcterms:created>
  <dcterms:modified xsi:type="dcterms:W3CDTF">2021-10-15T14:38:00Z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