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C9D46BC"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861BBE">
        <w:rPr>
          <w:bCs/>
          <w:noProof w:val="0"/>
          <w:sz w:val="24"/>
          <w:szCs w:val="24"/>
        </w:rPr>
        <w:t>10564</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w:t>
      </w:r>
      <w:proofErr w:type="gramStart"/>
      <w:r w:rsidR="00E71390" w:rsidRPr="00E71390">
        <w:rPr>
          <w:rFonts w:ascii="Arial" w:hAnsi="Arial" w:cs="Arial"/>
          <w:b/>
          <w:bCs/>
          <w:sz w:val="24"/>
        </w:rPr>
        <w:t>eff</w:t>
      </w:r>
      <w:proofErr w:type="gramEnd"/>
      <w:r w:rsidR="00E71390" w:rsidRPr="00E71390">
        <w:rPr>
          <w:rFonts w:ascii="Arial" w:hAnsi="Arial" w:cs="Arial"/>
          <w:b/>
          <w:bCs/>
          <w:sz w:val="24"/>
        </w:rPr>
        <w:t>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515D05"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515D05"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515D05"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515D05"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515D05"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515D05"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515D05"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515D05"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515D05"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 xml:space="preserve">RAN4 respectfully requests to provide information if each studied method is compatible with RAN1/RAN2 specifications and </w:t>
      </w:r>
      <w:proofErr w:type="gramStart"/>
      <w:r>
        <w:rPr>
          <w:rFonts w:eastAsia="SimSun" w:cs="Arial"/>
          <w:b w:val="0"/>
          <w:noProof w:val="0"/>
          <w:sz w:val="20"/>
          <w:lang w:eastAsia="zh-CN"/>
        </w:rPr>
        <w:t>in particular to</w:t>
      </w:r>
      <w:proofErr w:type="gramEnd"/>
      <w:r>
        <w:rPr>
          <w:rFonts w:eastAsia="SimSun" w:cs="Arial"/>
          <w:b w:val="0"/>
          <w:noProof w:val="0"/>
          <w:sz w:val="20"/>
          <w:lang w:eastAsia="zh-CN"/>
        </w:rPr>
        <w:t xml:space="preserve">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w:t>
      </w:r>
      <w:proofErr w:type="gramStart"/>
      <w:r>
        <w:rPr>
          <w:rFonts w:eastAsia="SimSun" w:cs="Arial"/>
          <w:b w:val="0"/>
          <w:noProof w:val="0"/>
          <w:sz w:val="20"/>
          <w:lang w:eastAsia="zh-CN"/>
        </w:rPr>
        <w:t>i.e.</w:t>
      </w:r>
      <w:proofErr w:type="gramEnd"/>
      <w:r>
        <w:rPr>
          <w:rFonts w:eastAsia="SimSun" w:cs="Arial"/>
          <w:b w:val="0"/>
          <w:noProof w:val="0"/>
          <w:sz w:val="20"/>
          <w:lang w:eastAsia="zh-CN"/>
        </w:rPr>
        <w:t xml:space="preserv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whether a single SSB and CORESET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w:t>
      </w:r>
      <w:proofErr w:type="gramStart"/>
      <w:r>
        <w:rPr>
          <w:rFonts w:eastAsia="SimSun" w:cs="Arial"/>
          <w:b w:val="0"/>
          <w:noProof w:val="0"/>
          <w:sz w:val="20"/>
          <w:lang w:eastAsia="zh-CN"/>
        </w:rPr>
        <w:t>two time</w:t>
      </w:r>
      <w:proofErr w:type="gramEnd"/>
      <w:r>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w:t>
      </w:r>
      <w:proofErr w:type="gramStart"/>
      <w:r w:rsidRPr="002926CF">
        <w:rPr>
          <w:rFonts w:eastAsia="SimSun" w:cs="Arial"/>
          <w:b w:val="0"/>
          <w:noProof w:val="0"/>
          <w:color w:val="4472C4" w:themeColor="accent1"/>
          <w:sz w:val="20"/>
          <w:lang w:eastAsia="zh-CN"/>
        </w:rPr>
        <w:t>i.e.</w:t>
      </w:r>
      <w:proofErr w:type="gramEnd"/>
      <w:r w:rsidRPr="002926CF">
        <w:rPr>
          <w:rFonts w:eastAsia="SimSun" w:cs="Arial"/>
          <w:b w:val="0"/>
          <w:noProof w:val="0"/>
          <w:color w:val="4472C4" w:themeColor="accent1"/>
          <w:sz w:val="20"/>
          <w:lang w:eastAsia="zh-CN"/>
        </w:rPr>
        <w:t xml:space="preserv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5B1946">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 xml:space="preserve">confirm UE behaviour if it is possible to configure a carrier that is not fully contained in the NR band, </w:t>
            </w:r>
            <w:proofErr w:type="gramStart"/>
            <w:r w:rsidRPr="00057199">
              <w:rPr>
                <w:rFonts w:ascii="Arial" w:hAnsi="Arial" w:cs="Arial"/>
                <w:sz w:val="16"/>
                <w:szCs w:val="16"/>
              </w:rPr>
              <w:t>i.e.</w:t>
            </w:r>
            <w:proofErr w:type="gramEnd"/>
            <w:r w:rsidRPr="00057199">
              <w:rPr>
                <w:rFonts w:ascii="Arial" w:hAnsi="Arial" w:cs="Arial"/>
                <w:sz w:val="16"/>
                <w:szCs w:val="16"/>
              </w:rPr>
              <w:t xml:space="preserv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proofErr w:type="gramStart"/>
            <w:r w:rsidRPr="00FD2714">
              <w:rPr>
                <w:rFonts w:ascii="Arial" w:hAnsi="Arial" w:cs="Arial"/>
                <w:b/>
                <w:bCs/>
                <w:color w:val="00B050"/>
                <w:sz w:val="16"/>
                <w:szCs w:val="16"/>
              </w:rPr>
              <w:t>is:</w:t>
            </w:r>
            <w:proofErr w:type="gramEnd"/>
            <w:r w:rsidRPr="00FD2714">
              <w:rPr>
                <w:rFonts w:ascii="Arial" w:hAnsi="Arial" w:cs="Arial"/>
                <w:b/>
                <w:bCs/>
                <w:color w:val="00B050"/>
                <w:sz w:val="16"/>
                <w:szCs w:val="16"/>
              </w:rPr>
              <w:t xml:space="preserve"> UE behaviour is not clear for this case. RAN1 has no plans to clarify the support of this </w:t>
            </w:r>
            <w:proofErr w:type="gramStart"/>
            <w:r w:rsidRPr="00FD2714">
              <w:rPr>
                <w:rFonts w:ascii="Arial" w:hAnsi="Arial" w:cs="Arial"/>
                <w:b/>
                <w:bCs/>
                <w:color w:val="00B050"/>
                <w:sz w:val="16"/>
                <w:szCs w:val="16"/>
              </w:rPr>
              <w:t>particular configuration</w:t>
            </w:r>
            <w:proofErr w:type="gramEnd"/>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5B1946">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5B1946">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 tend to agree that it is not possible to place a carrier outside a band, but this is not something that RAN1 specs state. The bands are visible in RAN2 and RAN4 specs and RAN4 doesn’t need to send an LS to RAN1 so that we can explain RAN4 specs and what they mean back to them. </w:t>
            </w:r>
            <w:proofErr w:type="gramStart"/>
            <w:r>
              <w:rPr>
                <w:rFonts w:ascii="Arial" w:hAnsi="Arial" w:cs="Arial"/>
                <w:sz w:val="18"/>
                <w:szCs w:val="18"/>
              </w:rPr>
              <w:t>Hence</w:t>
            </w:r>
            <w:proofErr w:type="gramEnd"/>
            <w:r>
              <w:rPr>
                <w:rFonts w:ascii="Arial" w:hAnsi="Arial" w:cs="Arial"/>
                <w:sz w:val="18"/>
                <w:szCs w:val="18"/>
              </w:rPr>
              <w:t xml:space="preserv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Heading3"/>
      </w:pPr>
      <w:r>
        <w:t>3.1.2</w:t>
      </w:r>
      <w:r w:rsidRPr="00622410">
        <w:tab/>
      </w:r>
      <w:r>
        <w:t>Round #2</w:t>
      </w:r>
    </w:p>
    <w:p w14:paraId="0E90D535" w14:textId="3A53918C" w:rsidR="00F0497B" w:rsidRPr="00F0497B" w:rsidRDefault="00F0497B" w:rsidP="00F0497B">
      <w:r w:rsidRPr="000268EC">
        <w:rPr>
          <w:b/>
          <w:bCs/>
        </w:rPr>
        <w:t xml:space="preserve">Moderator commentary after round #1: </w:t>
      </w:r>
      <w:r w:rsidRPr="000268EC">
        <w:t>The philosophy</w:t>
      </w:r>
      <w:r>
        <w:t xml:space="preserve"> of the response might benefit from broadening it from just reading out loud the RAN1 </w:t>
      </w:r>
      <w:proofErr w:type="gramStart"/>
      <w:r>
        <w:t>specs, but</w:t>
      </w:r>
      <w:proofErr w:type="gramEnd"/>
      <w:r>
        <w:t xml:space="preserve">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0268EC">
        <w:rPr>
          <w:b/>
          <w:bCs/>
        </w:rPr>
        <w:t>Updated proposed RAN1 reply:</w:t>
      </w:r>
      <w:r>
        <w:rPr>
          <w:b/>
          <w:bCs/>
        </w:rPr>
        <w:t xml:space="preserve"> </w:t>
      </w:r>
    </w:p>
    <w:p w14:paraId="250364A5" w14:textId="77777777" w:rsidR="00CE52FB" w:rsidRPr="002926CF" w:rsidRDefault="00CE52FB" w:rsidP="00CE52FB">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6A09A053" w14:textId="6BB8D52D" w:rsidR="00F0497B"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Header"/>
        <w:ind w:left="1080"/>
        <w:textAlignment w:val="auto"/>
        <w:rPr>
          <w:rFonts w:eastAsia="SimSun" w:cs="Arial"/>
          <w:b w:val="0"/>
          <w:noProof w:val="0"/>
          <w:color w:val="FF0000"/>
          <w:sz w:val="20"/>
          <w:u w:val="single"/>
          <w:lang w:eastAsia="zh-CN"/>
        </w:rPr>
      </w:pPr>
      <w:r w:rsidRPr="00F0497B">
        <w:rPr>
          <w:rFonts w:eastAsia="SimSun" w:cs="Arial"/>
          <w:bCs/>
          <w:noProof w:val="0"/>
          <w:sz w:val="20"/>
          <w:lang w:eastAsia="zh-CN"/>
        </w:rPr>
        <w:t>RAN1 answer</w:t>
      </w:r>
      <w:r w:rsidRPr="00F0497B">
        <w:rPr>
          <w:rFonts w:eastAsia="SimSun" w:cs="Arial"/>
          <w:b w:val="0"/>
          <w:noProof w:val="0"/>
          <w:sz w:val="20"/>
          <w:lang w:eastAsia="zh-CN"/>
        </w:rPr>
        <w:t xml:space="preserve">: </w:t>
      </w:r>
      <w:r w:rsidRPr="00CE52FB">
        <w:rPr>
          <w:rFonts w:eastAsia="SimSun" w:cs="Arial"/>
          <w:b w:val="0"/>
          <w:noProof w:val="0"/>
          <w:color w:val="FF0000"/>
          <w:sz w:val="20"/>
          <w:u w:val="single"/>
          <w:lang w:eastAsia="zh-CN"/>
        </w:rPr>
        <w:t xml:space="preserve">RAN1 specifications do not place any limitations to this as RAN1 specifications are agnostic to the definitions of operating bands, </w:t>
      </w:r>
      <w:proofErr w:type="gramStart"/>
      <w:r w:rsidRPr="00CE52FB">
        <w:rPr>
          <w:rFonts w:eastAsia="SimSun" w:cs="Arial"/>
          <w:b w:val="0"/>
          <w:noProof w:val="0"/>
          <w:color w:val="FF0000"/>
          <w:sz w:val="20"/>
          <w:u w:val="single"/>
          <w:lang w:eastAsia="zh-CN"/>
        </w:rPr>
        <w:t>bandwidths</w:t>
      </w:r>
      <w:proofErr w:type="gramEnd"/>
      <w:r w:rsidRPr="00CE52FB">
        <w:rPr>
          <w:rFonts w:eastAsia="SimSun" w:cs="Arial"/>
          <w:b w:val="0"/>
          <w:noProof w:val="0"/>
          <w:color w:val="FF0000"/>
          <w:sz w:val="20"/>
          <w:u w:val="single"/>
          <w:lang w:eastAsia="zh-CN"/>
        </w:rPr>
        <w:t xml:space="preserve"> and duplex distances. </w:t>
      </w:r>
      <w:r w:rsidRPr="00CE52FB">
        <w:rPr>
          <w:rFonts w:eastAsia="SimSun"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Header"/>
        <w:ind w:left="1080"/>
        <w:textAlignment w:val="auto"/>
        <w:rPr>
          <w:b w:val="0"/>
          <w:bCs/>
        </w:rPr>
      </w:pPr>
    </w:p>
    <w:p w14:paraId="518C377D" w14:textId="77777777" w:rsidR="00F0497B" w:rsidRPr="002926CF"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w:t>
      </w:r>
      <w:proofErr w:type="gramStart"/>
      <w:r w:rsidRPr="002926CF">
        <w:rPr>
          <w:rFonts w:eastAsia="SimSun" w:cs="Arial"/>
          <w:b w:val="0"/>
          <w:noProof w:val="0"/>
          <w:color w:val="4472C4" w:themeColor="accent1"/>
          <w:sz w:val="20"/>
          <w:lang w:eastAsia="zh-CN"/>
        </w:rPr>
        <w:t>i.e.</w:t>
      </w:r>
      <w:proofErr w:type="gramEnd"/>
      <w:r w:rsidRPr="002926CF">
        <w:rPr>
          <w:rFonts w:eastAsia="SimSun" w:cs="Arial"/>
          <w:b w:val="0"/>
          <w:noProof w:val="0"/>
          <w:color w:val="4472C4" w:themeColor="accent1"/>
          <w:sz w:val="20"/>
          <w:lang w:eastAsia="zh-CN"/>
        </w:rPr>
        <w:t xml:space="preserv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SimSun" w:hAnsi="Arial" w:cs="Arial"/>
          <w:b/>
          <w:lang w:eastAsia="zh-CN"/>
        </w:rPr>
        <w:t xml:space="preserve">RAN1 answer: </w:t>
      </w:r>
      <w:r w:rsidRPr="00CE52FB">
        <w:rPr>
          <w:rFonts w:ascii="Arial" w:eastAsia="SimSun" w:hAnsi="Arial" w:cs="Arial"/>
          <w:bCs/>
          <w:u w:val="single"/>
          <w:lang w:eastAsia="zh-CN"/>
        </w:rPr>
        <w:t xml:space="preserve">RAN1 specifications are agnostic to NR band definitions, and do not place any such limitations. </w:t>
      </w:r>
      <w:r w:rsidRPr="00CE52FB">
        <w:rPr>
          <w:rFonts w:ascii="Arial" w:eastAsia="SimSun"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0268EC">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5B1946">
        <w:trPr>
          <w:trHeight w:val="295"/>
        </w:trPr>
        <w:tc>
          <w:tcPr>
            <w:tcW w:w="1975" w:type="dxa"/>
            <w:shd w:val="clear" w:color="000000" w:fill="75B91A"/>
            <w:hideMark/>
          </w:tcPr>
          <w:p w14:paraId="6E2CB362" w14:textId="77777777" w:rsidR="00F0497B" w:rsidRPr="008545F6" w:rsidRDefault="00F0497B"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5B1946">
        <w:trPr>
          <w:trHeight w:val="182"/>
        </w:trPr>
        <w:tc>
          <w:tcPr>
            <w:tcW w:w="1975" w:type="dxa"/>
            <w:shd w:val="clear" w:color="auto" w:fill="auto"/>
          </w:tcPr>
          <w:p w14:paraId="232BD75B" w14:textId="43B62E2F" w:rsidR="00F0497B" w:rsidRDefault="00A34932"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5B1946">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ListParagraph"/>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5B1946">
        <w:trPr>
          <w:trHeight w:val="182"/>
        </w:trPr>
        <w:tc>
          <w:tcPr>
            <w:tcW w:w="1975" w:type="dxa"/>
            <w:shd w:val="clear" w:color="auto" w:fill="auto"/>
          </w:tcPr>
          <w:p w14:paraId="0F4B5621" w14:textId="3B5C11E7" w:rsidR="00F0497B" w:rsidRDefault="00EE1C4A"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5B1946">
        <w:trPr>
          <w:trHeight w:val="182"/>
        </w:trPr>
        <w:tc>
          <w:tcPr>
            <w:tcW w:w="1975" w:type="dxa"/>
            <w:shd w:val="clear" w:color="auto" w:fill="auto"/>
          </w:tcPr>
          <w:p w14:paraId="74C136C5" w14:textId="72DE11E6" w:rsidR="00F0497B"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5B1946">
        <w:trPr>
          <w:trHeight w:val="182"/>
        </w:trPr>
        <w:tc>
          <w:tcPr>
            <w:tcW w:w="1975" w:type="dxa"/>
            <w:shd w:val="clear" w:color="auto" w:fill="auto"/>
          </w:tcPr>
          <w:p w14:paraId="06145CBA" w14:textId="303F9C43" w:rsidR="00F0497B" w:rsidRPr="007B362B" w:rsidRDefault="007B362B"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6360809" w14:textId="284BC54B" w:rsidR="00F0497B" w:rsidRPr="007B362B" w:rsidRDefault="007B362B"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although we also think the second answer looks a bit indirect to the RAN4 question as Apple pointed.</w:t>
            </w:r>
          </w:p>
        </w:tc>
      </w:tr>
      <w:tr w:rsidR="00E949B2" w:rsidRPr="00BA6870" w14:paraId="38452424" w14:textId="77777777" w:rsidTr="005B1946">
        <w:trPr>
          <w:trHeight w:val="182"/>
        </w:trPr>
        <w:tc>
          <w:tcPr>
            <w:tcW w:w="1975" w:type="dxa"/>
            <w:shd w:val="clear" w:color="auto" w:fill="auto"/>
          </w:tcPr>
          <w:p w14:paraId="2C586F15" w14:textId="7E70BC48" w:rsidR="00E949B2" w:rsidRDefault="00E949B2"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029E14EF" w14:textId="77777777" w:rsidR="00E949B2" w:rsidRDefault="00E949B2"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with the proposed response with or without the sentence in cyan, although don’t see any value in that sentence.</w:t>
            </w:r>
          </w:p>
          <w:p w14:paraId="61D101F2" w14:textId="6A84E2E4" w:rsidR="00E949B2" w:rsidRDefault="00E949B2"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to indicate that there is a requirement to the UL BWP and DL BWP to have the same central frequency as indicated by Apple as this is indeed a RAN1 restriction.</w:t>
            </w:r>
          </w:p>
          <w:p w14:paraId="0701300E" w14:textId="77777777" w:rsidR="00E949B2" w:rsidRDefault="00E949B2" w:rsidP="005B1946">
            <w:pPr>
              <w:overflowPunct/>
              <w:autoSpaceDE/>
              <w:autoSpaceDN/>
              <w:adjustRightInd/>
              <w:spacing w:after="0"/>
              <w:textAlignment w:val="auto"/>
              <w:rPr>
                <w:rFonts w:ascii="Arial" w:eastAsia="Yu Mincho" w:hAnsi="Arial" w:cs="Arial"/>
                <w:sz w:val="16"/>
                <w:szCs w:val="16"/>
              </w:rPr>
            </w:pPr>
          </w:p>
          <w:p w14:paraId="57AA3877" w14:textId="5A7A7980" w:rsidR="00E949B2" w:rsidRDefault="00E949B2" w:rsidP="005B1946">
            <w:pPr>
              <w:overflowPunct/>
              <w:autoSpaceDE/>
              <w:autoSpaceDN/>
              <w:adjustRightInd/>
              <w:spacing w:after="0"/>
              <w:textAlignment w:val="auto"/>
              <w:rPr>
                <w:rFonts w:ascii="Arial" w:eastAsia="Yu Mincho" w:hAnsi="Arial" w:cs="Arial"/>
                <w:sz w:val="16"/>
                <w:szCs w:val="16"/>
              </w:rPr>
            </w:pPr>
            <w:r w:rsidRPr="00E949B2">
              <w:rPr>
                <w:rFonts w:ascii="Arial" w:eastAsia="Yu Mincho" w:hAnsi="Arial" w:cs="Arial"/>
                <w:sz w:val="16"/>
                <w:szCs w:val="16"/>
                <w:highlight w:val="yellow"/>
              </w:rPr>
              <w:t>@Apple,</w:t>
            </w:r>
            <w:r>
              <w:rPr>
                <w:rFonts w:ascii="Arial" w:eastAsia="Yu Mincho" w:hAnsi="Arial" w:cs="Arial"/>
                <w:sz w:val="16"/>
                <w:szCs w:val="16"/>
              </w:rPr>
              <w:t xml:space="preserve"> it is RAN4 business that the UE cannot operate outside a defined band, but there is no such restriction in RAN1 specifications. It makes no sense for RAN1 to answer to RAN4 that RAN4 doesn’t specify for UEs that are outside defined bands, nor RAN2 defines any capabilities to do so, but the cyan sentence anyway does this already. Even this is not really a justified RAN1 answer and stating universal facts should be unnecessary as RAN4 must be at least as </w:t>
            </w:r>
            <w:proofErr w:type="gramStart"/>
            <w:r>
              <w:rPr>
                <w:rFonts w:ascii="Arial" w:eastAsia="Yu Mincho" w:hAnsi="Arial" w:cs="Arial"/>
                <w:sz w:val="16"/>
                <w:szCs w:val="16"/>
              </w:rPr>
              <w:t>well aware</w:t>
            </w:r>
            <w:proofErr w:type="gramEnd"/>
            <w:r>
              <w:rPr>
                <w:rFonts w:ascii="Arial" w:eastAsia="Yu Mincho" w:hAnsi="Arial" w:cs="Arial"/>
                <w:sz w:val="16"/>
                <w:szCs w:val="16"/>
              </w:rPr>
              <w:t xml:space="preserve"> of the restrictions their spec place on the UE as RAN1 is. RAN1 just doesn’t add anything more to those restrictions in place in RAN4 (and RAN2), and that’s what the answer should be.</w:t>
            </w:r>
          </w:p>
        </w:tc>
      </w:tr>
      <w:tr w:rsidR="000D17DD" w14:paraId="66A96664"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C052BC"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32DF33"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Although it is true that in core specs there is almost no band mentioned in RAN1, it is also the case that UE features are created from RAN1 wherein most of the UE capabilities can only be reported per band or per BC. Thus, UE behaviour for the transmissions outside a band is undetermined. There are no UE capabilities reported/assumed for that part.</w:t>
            </w:r>
          </w:p>
        </w:tc>
      </w:tr>
      <w:tr w:rsidR="00604DD1" w14:paraId="75A5DA0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A7BDACB" w14:textId="147529D3" w:rsidR="00604DD1" w:rsidRPr="000D17DD" w:rsidRDefault="00604DD1" w:rsidP="00604DD1">
            <w:pPr>
              <w:overflowPunct/>
              <w:autoSpaceDE/>
              <w:autoSpaceDN/>
              <w:adjustRightInd/>
              <w:spacing w:after="0"/>
              <w:textAlignment w:val="auto"/>
              <w:rPr>
                <w:rFonts w:ascii="Arial" w:eastAsia="Yu Mincho" w:hAnsi="Arial" w:cs="Arial"/>
                <w:sz w:val="16"/>
                <w:szCs w:val="16"/>
              </w:rPr>
            </w:pPr>
            <w:r w:rsidRPr="000E5071">
              <w:rPr>
                <w:rFonts w:ascii="Arial" w:eastAsia="Yu Mincho" w:hAnsi="Arial" w:cs="Arial" w:hint="eastAsia"/>
                <w:sz w:val="16"/>
                <w:szCs w:val="16"/>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856CA6" w14:textId="6DD22D63"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sz w:val="16"/>
                <w:szCs w:val="16"/>
                <w:lang w:eastAsia="ko-KR"/>
              </w:rPr>
              <w:t>F</w:t>
            </w:r>
            <w:r>
              <w:rPr>
                <w:rFonts w:ascii="Arial" w:eastAsia="Malgun Gothic" w:hAnsi="Arial" w:cs="Arial" w:hint="eastAsia"/>
                <w:sz w:val="16"/>
                <w:szCs w:val="16"/>
                <w:lang w:eastAsia="ko-KR"/>
              </w:rPr>
              <w:t xml:space="preserve">ine </w:t>
            </w:r>
            <w:r>
              <w:rPr>
                <w:rFonts w:ascii="Arial" w:eastAsia="Malgun Gothic" w:hAnsi="Arial" w:cs="Arial"/>
                <w:sz w:val="16"/>
                <w:szCs w:val="16"/>
                <w:lang w:eastAsia="ko-KR"/>
              </w:rPr>
              <w:t xml:space="preserve">with the updated proposal. One editorial suggestion - The </w:t>
            </w:r>
            <w:r w:rsidRPr="000E5071">
              <w:rPr>
                <w:rFonts w:ascii="Arial" w:eastAsia="Malgun Gothic" w:hAnsi="Arial" w:cs="Arial"/>
                <w:sz w:val="16"/>
                <w:szCs w:val="16"/>
                <w:highlight w:val="cyan"/>
                <w:lang w:eastAsia="ko-KR"/>
              </w:rPr>
              <w:t>highlighted sentences</w:t>
            </w:r>
            <w:r>
              <w:rPr>
                <w:rFonts w:ascii="Arial" w:eastAsia="Malgun Gothic" w:hAnsi="Arial" w:cs="Arial"/>
                <w:sz w:val="16"/>
                <w:szCs w:val="16"/>
                <w:lang w:eastAsia="ko-KR"/>
              </w:rPr>
              <w:t xml:space="preserve"> can start with </w:t>
            </w:r>
            <w:r w:rsidRPr="000E5071">
              <w:rPr>
                <w:rFonts w:ascii="Arial" w:eastAsia="Malgun Gothic" w:hAnsi="Arial" w:cs="Arial"/>
                <w:color w:val="FF0000"/>
                <w:sz w:val="16"/>
                <w:szCs w:val="16"/>
                <w:lang w:eastAsia="ko-KR"/>
              </w:rPr>
              <w:t>“It is RAN1 understanding that…”.</w:t>
            </w:r>
          </w:p>
        </w:tc>
      </w:tr>
      <w:tr w:rsidR="008C4FC1" w14:paraId="3FD71B63"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807716" w14:textId="5C2D1788" w:rsidR="008C4FC1" w:rsidRPr="000E5071" w:rsidRDefault="008C4FC1" w:rsidP="00604DD1">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653CB7" w14:textId="1EEE66D8"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 xml:space="preserve">The proposed reply is fine with us. We do not see a need to address the TDD case since it is not in scope of the </w:t>
            </w:r>
            <w:proofErr w:type="gramStart"/>
            <w:r>
              <w:rPr>
                <w:rFonts w:ascii="Arial" w:eastAsia="Malgun Gothic" w:hAnsi="Arial" w:cs="Arial"/>
                <w:sz w:val="16"/>
                <w:szCs w:val="16"/>
                <w:lang w:eastAsia="ko-KR"/>
              </w:rPr>
              <w:t>WI.We</w:t>
            </w:r>
            <w:proofErr w:type="gramEnd"/>
            <w:r>
              <w:rPr>
                <w:rFonts w:ascii="Arial" w:eastAsia="Malgun Gothic" w:hAnsi="Arial" w:cs="Arial"/>
                <w:sz w:val="16"/>
                <w:szCs w:val="16"/>
                <w:lang w:eastAsia="ko-KR"/>
              </w:rPr>
              <w:t xml:space="preserve"> do not see the relevance that the UE capabilities are per band as raised by Hauwei. The band definitions are anyway for RAN4 to discuss.</w:t>
            </w:r>
          </w:p>
        </w:tc>
      </w:tr>
      <w:tr w:rsidR="00B83AC3" w:rsidRPr="00510AAF" w14:paraId="3E8A9761" w14:textId="77777777" w:rsidTr="005B1946">
        <w:trPr>
          <w:trHeight w:val="182"/>
        </w:trPr>
        <w:tc>
          <w:tcPr>
            <w:tcW w:w="1975" w:type="dxa"/>
            <w:shd w:val="clear" w:color="auto" w:fill="auto"/>
          </w:tcPr>
          <w:p w14:paraId="06561858" w14:textId="77777777" w:rsidR="00B83AC3" w:rsidRDefault="00B83AC3"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QC</w:t>
            </w:r>
          </w:p>
        </w:tc>
        <w:tc>
          <w:tcPr>
            <w:tcW w:w="7938" w:type="dxa"/>
            <w:shd w:val="clear" w:color="auto" w:fill="auto"/>
          </w:tcPr>
          <w:p w14:paraId="2FF0A689" w14:textId="77777777" w:rsidR="00B83AC3" w:rsidRDefault="00B83AC3"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fine with the proposed answer to first question. </w:t>
            </w:r>
          </w:p>
          <w:p w14:paraId="3E31A2F2" w14:textId="77777777" w:rsidR="00B83AC3" w:rsidRDefault="00B83AC3" w:rsidP="005B1946">
            <w:pPr>
              <w:overflowPunct/>
              <w:autoSpaceDE/>
              <w:autoSpaceDN/>
              <w:adjustRightInd/>
              <w:spacing w:after="0"/>
              <w:textAlignment w:val="auto"/>
              <w:rPr>
                <w:rFonts w:ascii="Arial" w:hAnsi="Arial" w:cs="Arial"/>
                <w:sz w:val="16"/>
                <w:szCs w:val="16"/>
                <w:lang w:eastAsia="zh-CN"/>
              </w:rPr>
            </w:pPr>
          </w:p>
          <w:p w14:paraId="1144FB34" w14:textId="10FA439B" w:rsidR="00B83AC3" w:rsidRPr="00510AAF" w:rsidRDefault="00B83AC3" w:rsidP="005B1946">
            <w:pPr>
              <w:overflowPunct/>
              <w:autoSpaceDE/>
              <w:autoSpaceDN/>
              <w:adjustRightInd/>
              <w:spacing w:after="0"/>
              <w:textAlignment w:val="auto"/>
              <w:rPr>
                <w:rFonts w:ascii="Arial" w:hAnsi="Arial" w:cs="Arial"/>
                <w:sz w:val="16"/>
                <w:szCs w:val="16"/>
                <w:lang w:eastAsia="zh-CN"/>
              </w:rPr>
            </w:pPr>
            <w:r w:rsidRPr="00510AAF">
              <w:rPr>
                <w:rFonts w:ascii="Arial" w:hAnsi="Arial" w:cs="Arial"/>
                <w:sz w:val="16"/>
                <w:szCs w:val="16"/>
                <w:lang w:eastAsia="zh-CN"/>
              </w:rPr>
              <w:t>For answer to question 2, we’d like to repeat our comment in first round. We think RAN1 should answer RAN4’s question directly. We agree with Apple that UE behaviour is not defined for this case</w:t>
            </w:r>
            <w:r>
              <w:rPr>
                <w:rFonts w:ascii="Arial" w:hAnsi="Arial" w:cs="Arial"/>
                <w:sz w:val="16"/>
                <w:szCs w:val="16"/>
                <w:lang w:eastAsia="zh-CN"/>
              </w:rPr>
              <w:t>. At least from UE capability point of view, UE capability to support any RAN1 feature for a carrier that is out of a NR band is not defined</w:t>
            </w:r>
            <w:r w:rsidRPr="00510AAF">
              <w:rPr>
                <w:rFonts w:ascii="Arial" w:hAnsi="Arial" w:cs="Arial"/>
                <w:sz w:val="16"/>
                <w:szCs w:val="16"/>
                <w:lang w:eastAsia="zh-CN"/>
              </w:rPr>
              <w:t xml:space="preserve">. </w:t>
            </w:r>
            <w:r>
              <w:rPr>
                <w:rFonts w:ascii="Arial" w:hAnsi="Arial" w:cs="Arial"/>
                <w:sz w:val="16"/>
                <w:szCs w:val="16"/>
                <w:lang w:eastAsia="zh-CN"/>
              </w:rPr>
              <w:t>Therefore, w</w:t>
            </w:r>
            <w:r w:rsidRPr="00510AAF">
              <w:rPr>
                <w:rFonts w:ascii="Arial" w:hAnsi="Arial" w:cs="Arial"/>
                <w:sz w:val="16"/>
                <w:szCs w:val="16"/>
                <w:lang w:eastAsia="zh-CN"/>
              </w:rPr>
              <w:t xml:space="preserve">e also request to add the sentence Apple suggested:  </w:t>
            </w:r>
          </w:p>
          <w:p w14:paraId="3173DD3D" w14:textId="2DFF44B0" w:rsidR="00B83AC3" w:rsidRPr="00107C7D" w:rsidRDefault="00B83AC3" w:rsidP="005B1946">
            <w:pPr>
              <w:pStyle w:val="ListParagraph"/>
              <w:numPr>
                <w:ilvl w:val="0"/>
                <w:numId w:val="36"/>
              </w:numPr>
              <w:overflowPunct/>
              <w:autoSpaceDE/>
              <w:autoSpaceDN/>
              <w:adjustRightInd/>
              <w:textAlignment w:val="auto"/>
              <w:rPr>
                <w:rFonts w:ascii="Arial" w:eastAsiaTheme="minorEastAsia" w:hAnsi="Arial" w:cs="Arial"/>
                <w:b/>
                <w:bCs/>
                <w:sz w:val="16"/>
                <w:szCs w:val="16"/>
                <w:lang w:val="en-GB" w:eastAsia="zh-CN"/>
              </w:rPr>
            </w:pPr>
            <w:r w:rsidRPr="00107C7D">
              <w:rPr>
                <w:rFonts w:ascii="Arial" w:eastAsiaTheme="minorEastAsia" w:hAnsi="Arial" w:cs="Arial"/>
                <w:b/>
                <w:bCs/>
                <w:sz w:val="16"/>
                <w:szCs w:val="16"/>
                <w:lang w:val="en-GB" w:eastAsia="zh-CN"/>
              </w:rPr>
              <w:t>There is no defined UE behaviour for a carrier that is not fully contained in a NR band</w:t>
            </w:r>
          </w:p>
          <w:p w14:paraId="5007A48A" w14:textId="77777777" w:rsidR="00107C7D" w:rsidRDefault="00107C7D" w:rsidP="00107C7D">
            <w:pPr>
              <w:overflowPunct/>
              <w:autoSpaceDE/>
              <w:autoSpaceDN/>
              <w:adjustRightInd/>
              <w:textAlignment w:val="auto"/>
              <w:rPr>
                <w:rFonts w:ascii="Arial" w:hAnsi="Arial" w:cs="Arial"/>
                <w:sz w:val="16"/>
                <w:szCs w:val="16"/>
                <w:lang w:eastAsia="zh-CN"/>
              </w:rPr>
            </w:pPr>
          </w:p>
          <w:p w14:paraId="30F57639" w14:textId="77777777" w:rsidR="00107C7D" w:rsidRDefault="00107C7D" w:rsidP="00107C7D">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 xml:space="preserve">If the above is not agreeable to the group, then we request at least the LS reply should capture the following: </w:t>
            </w:r>
          </w:p>
          <w:p w14:paraId="54A9E35F" w14:textId="77777777" w:rsidR="00107C7D" w:rsidRPr="00847053" w:rsidRDefault="00107C7D" w:rsidP="00107C7D">
            <w:pPr>
              <w:pStyle w:val="ListParagraph"/>
              <w:numPr>
                <w:ilvl w:val="0"/>
                <w:numId w:val="36"/>
              </w:numPr>
              <w:overflowPunct/>
              <w:autoSpaceDE/>
              <w:autoSpaceDN/>
              <w:adjustRightInd/>
              <w:textAlignment w:val="auto"/>
              <w:rPr>
                <w:rFonts w:ascii="Arial" w:eastAsiaTheme="minorEastAsia" w:hAnsi="Arial" w:cs="Arial"/>
                <w:b/>
                <w:bCs/>
                <w:sz w:val="16"/>
                <w:szCs w:val="16"/>
                <w:lang w:val="en-GB" w:eastAsia="zh-CN"/>
              </w:rPr>
            </w:pPr>
            <w:r w:rsidRPr="00847053">
              <w:rPr>
                <w:rFonts w:ascii="Arial" w:eastAsiaTheme="minorEastAsia" w:hAnsi="Arial" w:cs="Arial"/>
                <w:b/>
                <w:bCs/>
                <w:sz w:val="16"/>
                <w:szCs w:val="16"/>
                <w:lang w:val="en-GB" w:eastAsia="zh-CN"/>
              </w:rPr>
              <w:t>At least one company expressed their view that while the RAN1 specification does not address this scenario, the UE behavior is unpredictable</w:t>
            </w:r>
          </w:p>
          <w:p w14:paraId="168FC5A3" w14:textId="4777DA61" w:rsidR="00107C7D" w:rsidRDefault="00107C7D" w:rsidP="00107C7D">
            <w:pPr>
              <w:overflowPunct/>
              <w:autoSpaceDE/>
              <w:autoSpaceDN/>
              <w:adjustRightInd/>
              <w:textAlignment w:val="auto"/>
              <w:rPr>
                <w:rFonts w:ascii="Arial" w:hAnsi="Arial" w:cs="Arial"/>
                <w:sz w:val="16"/>
                <w:szCs w:val="16"/>
                <w:lang w:eastAsia="zh-CN"/>
              </w:rPr>
            </w:pPr>
          </w:p>
          <w:p w14:paraId="5C01A616" w14:textId="14BDF663" w:rsidR="00107C7D" w:rsidRDefault="00107C7D" w:rsidP="00107C7D">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 xml:space="preserve">If Apple and Huawei agree with the above bullet, then the LS should capture the following to reflect the situation in RAN1 discussion. </w:t>
            </w:r>
          </w:p>
          <w:p w14:paraId="1E65B2D7" w14:textId="33CF126D" w:rsidR="00107C7D" w:rsidRPr="00847053" w:rsidRDefault="00107C7D" w:rsidP="00107C7D">
            <w:pPr>
              <w:pStyle w:val="ListParagraph"/>
              <w:numPr>
                <w:ilvl w:val="0"/>
                <w:numId w:val="36"/>
              </w:numPr>
              <w:overflowPunct/>
              <w:autoSpaceDE/>
              <w:autoSpaceDN/>
              <w:adjustRightInd/>
              <w:textAlignment w:val="auto"/>
              <w:rPr>
                <w:rFonts w:ascii="Arial" w:eastAsiaTheme="minorEastAsia" w:hAnsi="Arial" w:cs="Arial"/>
                <w:b/>
                <w:bCs/>
                <w:sz w:val="16"/>
                <w:szCs w:val="16"/>
                <w:lang w:val="en-GB" w:eastAsia="zh-CN"/>
              </w:rPr>
            </w:pPr>
            <w:r w:rsidRPr="00847053">
              <w:rPr>
                <w:rFonts w:ascii="Arial" w:eastAsiaTheme="minorEastAsia" w:hAnsi="Arial" w:cs="Arial"/>
                <w:b/>
                <w:bCs/>
                <w:sz w:val="16"/>
                <w:szCs w:val="16"/>
                <w:lang w:val="en-GB" w:eastAsia="zh-CN"/>
              </w:rPr>
              <w:t>At least three companies expressed their view that while the RAN1 specification does not address this scenario, the UE behavior is unpredictable</w:t>
            </w:r>
          </w:p>
        </w:tc>
      </w:tr>
    </w:tbl>
    <w:p w14:paraId="5AE1788E" w14:textId="5D469C63" w:rsidR="00F0497B" w:rsidRDefault="00F0497B" w:rsidP="00F0497B">
      <w:pPr>
        <w:ind w:left="1080"/>
        <w:rPr>
          <w:rFonts w:ascii="Arial" w:hAnsi="Arial" w:cs="Arial"/>
          <w:b/>
          <w:bCs/>
        </w:rPr>
      </w:pPr>
    </w:p>
    <w:p w14:paraId="5574159B" w14:textId="77777777" w:rsidR="000268EC" w:rsidRDefault="000268EC" w:rsidP="000268EC">
      <w:pPr>
        <w:pStyle w:val="Heading3"/>
      </w:pPr>
      <w:r w:rsidRPr="00A7545D">
        <w:rPr>
          <w:highlight w:val="yellow"/>
        </w:rPr>
        <w:t>3.1.3</w:t>
      </w:r>
      <w:r w:rsidRPr="00A7545D">
        <w:rPr>
          <w:highlight w:val="yellow"/>
        </w:rPr>
        <w:tab/>
        <w:t xml:space="preserve">Moderator </w:t>
      </w:r>
      <w:r>
        <w:rPr>
          <w:highlight w:val="yellow"/>
        </w:rPr>
        <w:t>conclusion</w:t>
      </w:r>
      <w:r w:rsidRPr="00A7545D">
        <w:rPr>
          <w:highlight w:val="yellow"/>
        </w:rPr>
        <w:t xml:space="preserve"> after Round #2</w:t>
      </w:r>
    </w:p>
    <w:p w14:paraId="29C8ACFD" w14:textId="38CA0B79" w:rsidR="000268EC" w:rsidRDefault="000268EC" w:rsidP="000268EC">
      <w:r>
        <w:t>The 1</w:t>
      </w:r>
      <w:r w:rsidRPr="000268EC">
        <w:rPr>
          <w:vertAlign w:val="superscript"/>
        </w:rPr>
        <w:t>st</w:t>
      </w:r>
      <w:r>
        <w:t xml:space="preserve"> bullet seems stable. Adopted the Samsung suggestions</w:t>
      </w:r>
      <w:r w:rsidR="00C2743B">
        <w:t xml:space="preserve"> and made a note of the TDD DL and UL configuration</w:t>
      </w:r>
      <w:r w:rsidR="00FE40AB">
        <w:t xml:space="preserve"> th</w:t>
      </w:r>
    </w:p>
    <w:p w14:paraId="4B6239B5" w14:textId="7A02FF1E" w:rsidR="000268EC" w:rsidRDefault="000268EC" w:rsidP="000268EC">
      <w:r>
        <w:t>For the 2</w:t>
      </w:r>
      <w:r w:rsidRPr="000268EC">
        <w:rPr>
          <w:vertAlign w:val="superscript"/>
        </w:rPr>
        <w:t>nd</w:t>
      </w:r>
      <w:r>
        <w:t xml:space="preserve"> bullet, there doesn’t seem to be any difference in views on what is possible and what is not possible, but on what level the LS response should read. UE capability spec and related signalling is </w:t>
      </w:r>
      <w:proofErr w:type="gramStart"/>
      <w:r>
        <w:t>RAN2</w:t>
      </w:r>
      <w:proofErr w:type="gramEnd"/>
      <w:r>
        <w:t xml:space="preserve"> and the relation of CA bands and their placement is between RAN2 and RAN4 and RAN1 addressing this question is very odd. Furthermore, he UE behaviour for a functionality that UE cannot indicate support for cannot be unpredictable, it is not supported by that UE, but it doesn’t make the functionality not supported by the spec. I will attempt a completely different approach and hope that covers the concerns.</w:t>
      </w:r>
      <w:r w:rsidR="006A7BF7">
        <w:t xml:space="preserve"> The </w:t>
      </w:r>
      <w:proofErr w:type="gramStart"/>
      <w:r w:rsidR="006A7BF7">
        <w:t>n</w:t>
      </w:r>
      <w:r w:rsidR="00C2743B">
        <w:t>ewly-</w:t>
      </w:r>
      <w:r w:rsidR="006A7BF7">
        <w:t>proposed</w:t>
      </w:r>
      <w:proofErr w:type="gramEnd"/>
      <w:r w:rsidR="006A7BF7">
        <w:t xml:space="preserve"> text goes very far in explaining </w:t>
      </w:r>
      <w:r w:rsidR="00C2743B">
        <w:t>non-RAN1 specs to RAN4</w:t>
      </w:r>
      <w:r w:rsidR="006A7BF7">
        <w:t>, though.</w:t>
      </w:r>
    </w:p>
    <w:p w14:paraId="49DF3810" w14:textId="77777777" w:rsidR="000268EC" w:rsidRDefault="000268EC" w:rsidP="000268EC">
      <w:pPr>
        <w:rPr>
          <w:b/>
          <w:bCs/>
        </w:rPr>
      </w:pPr>
      <w:r w:rsidRPr="00E649F7">
        <w:rPr>
          <w:b/>
          <w:bCs/>
          <w:highlight w:val="yellow"/>
        </w:rPr>
        <w:t>Updated proposed RAN1 reply:</w:t>
      </w:r>
      <w:r>
        <w:rPr>
          <w:b/>
          <w:bCs/>
        </w:rPr>
        <w:t xml:space="preserve"> </w:t>
      </w:r>
    </w:p>
    <w:p w14:paraId="13768B37" w14:textId="77777777" w:rsidR="000268EC" w:rsidRPr="002926CF" w:rsidRDefault="000268EC" w:rsidP="000268EC">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45C788CF" w14:textId="77777777" w:rsidR="000268EC" w:rsidRDefault="000268EC" w:rsidP="000268EC">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2D84026" w14:textId="4E846EBA" w:rsidR="000268EC" w:rsidRPr="00A7545D" w:rsidRDefault="000268EC" w:rsidP="000268EC">
      <w:pPr>
        <w:pStyle w:val="Header"/>
        <w:ind w:left="1080"/>
        <w:textAlignment w:val="auto"/>
        <w:rPr>
          <w:rFonts w:eastAsia="SimSun" w:cs="Arial"/>
          <w:b w:val="0"/>
          <w:noProof w:val="0"/>
          <w:color w:val="FF0000"/>
          <w:sz w:val="20"/>
          <w:u w:val="single"/>
          <w:lang w:eastAsia="zh-CN"/>
        </w:rPr>
      </w:pPr>
      <w:r w:rsidRPr="00A7545D">
        <w:rPr>
          <w:rFonts w:eastAsia="SimSun" w:cs="Arial"/>
          <w:bCs/>
          <w:noProof w:val="0"/>
          <w:sz w:val="20"/>
          <w:lang w:eastAsia="zh-CN"/>
        </w:rPr>
        <w:t>RAN1 answer</w:t>
      </w:r>
      <w:r w:rsidRPr="00A7545D">
        <w:rPr>
          <w:rFonts w:eastAsia="SimSun" w:cs="Arial"/>
          <w:b w:val="0"/>
          <w:noProof w:val="0"/>
          <w:sz w:val="20"/>
          <w:lang w:eastAsia="zh-CN"/>
        </w:rPr>
        <w:t xml:space="preserve">: RAN1 specifications do not place any limitations to this </w:t>
      </w:r>
      <w:r w:rsidR="00FE40AB" w:rsidRPr="00FE40AB">
        <w:rPr>
          <w:rFonts w:eastAsia="SimSun" w:cs="Arial"/>
          <w:b w:val="0"/>
          <w:noProof w:val="0"/>
          <w:color w:val="FF0000"/>
          <w:sz w:val="20"/>
          <w:u w:val="single"/>
          <w:lang w:eastAsia="zh-CN"/>
        </w:rPr>
        <w:t xml:space="preserve">for FDD bands </w:t>
      </w:r>
      <w:r w:rsidRPr="00A7545D">
        <w:rPr>
          <w:rFonts w:eastAsia="SimSun" w:cs="Arial"/>
          <w:b w:val="0"/>
          <w:noProof w:val="0"/>
          <w:sz w:val="20"/>
          <w:lang w:eastAsia="zh-CN"/>
        </w:rPr>
        <w:t xml:space="preserve">as RAN1 specifications are agnostic to the definitions of operating bands, </w:t>
      </w:r>
      <w:proofErr w:type="gramStart"/>
      <w:r w:rsidRPr="00A7545D">
        <w:rPr>
          <w:rFonts w:eastAsia="SimSun" w:cs="Arial"/>
          <w:b w:val="0"/>
          <w:noProof w:val="0"/>
          <w:sz w:val="20"/>
          <w:lang w:eastAsia="zh-CN"/>
        </w:rPr>
        <w:t>bandwidths</w:t>
      </w:r>
      <w:proofErr w:type="gramEnd"/>
      <w:r w:rsidRPr="00A7545D">
        <w:rPr>
          <w:rFonts w:eastAsia="SimSun" w:cs="Arial"/>
          <w:b w:val="0"/>
          <w:noProof w:val="0"/>
          <w:sz w:val="20"/>
          <w:lang w:eastAsia="zh-CN"/>
        </w:rPr>
        <w:t xml:space="preserve"> and duplex distances</w:t>
      </w:r>
      <w:r w:rsidR="00FE40AB">
        <w:rPr>
          <w:rFonts w:eastAsia="SimSun" w:cs="Arial"/>
          <w:b w:val="0"/>
          <w:noProof w:val="0"/>
          <w:sz w:val="20"/>
          <w:lang w:eastAsia="zh-CN"/>
        </w:rPr>
        <w:t xml:space="preserve"> </w:t>
      </w:r>
      <w:r w:rsidR="00FE40AB">
        <w:rPr>
          <w:rFonts w:eastAsia="SimSun" w:cs="Arial"/>
          <w:b w:val="0"/>
          <w:noProof w:val="0"/>
          <w:color w:val="FF0000"/>
          <w:sz w:val="20"/>
          <w:u w:val="single"/>
          <w:lang w:eastAsia="zh-CN"/>
        </w:rPr>
        <w:t>while for TDD bands RAN1 requires that the active UL and DL BWP pair must have the same center frequency</w:t>
      </w:r>
      <w:r w:rsidRPr="00A7545D">
        <w:rPr>
          <w:rFonts w:eastAsia="SimSun" w:cs="Arial"/>
          <w:b w:val="0"/>
          <w:noProof w:val="0"/>
          <w:sz w:val="20"/>
          <w:lang w:eastAsia="zh-CN"/>
        </w:rPr>
        <w:t xml:space="preserve">. </w:t>
      </w:r>
      <w:r w:rsidRPr="00A7545D">
        <w:rPr>
          <w:rFonts w:eastAsia="SimSun" w:cs="Arial"/>
          <w:b w:val="0"/>
          <w:noProof w:val="0"/>
          <w:color w:val="FF0000"/>
          <w:sz w:val="20"/>
          <w:u w:val="single"/>
          <w:lang w:eastAsia="zh-CN"/>
        </w:rPr>
        <w:t xml:space="preserve">It is RAN1 understanding that </w:t>
      </w:r>
      <w:r w:rsidRPr="00A7545D">
        <w:rPr>
          <w:rFonts w:eastAsia="SimSun" w:cs="Arial"/>
          <w:b w:val="0"/>
          <w:noProof w:val="0"/>
          <w:sz w:val="20"/>
          <w:lang w:eastAsia="zh-CN"/>
        </w:rPr>
        <w:t>RAN2</w:t>
      </w:r>
      <w:r w:rsidRPr="00A7545D">
        <w:rPr>
          <w:rFonts w:eastAsia="SimSun" w:cs="Arial"/>
          <w:b w:val="0"/>
          <w:noProof w:val="0"/>
          <w:color w:val="FF0000"/>
          <w:sz w:val="20"/>
          <w:lang w:eastAsia="zh-CN"/>
        </w:rPr>
        <w:t xml:space="preserve"> </w:t>
      </w:r>
      <w:r w:rsidRPr="00A7545D">
        <w:rPr>
          <w:rFonts w:eastAsia="SimSun" w:cs="Arial"/>
          <w:b w:val="0"/>
          <w:noProof w:val="0"/>
          <w:sz w:val="20"/>
          <w:lang w:eastAsia="zh-CN"/>
        </w:rPr>
        <w:t xml:space="preserve">capability and configuration signalling and RAN4 band, duplex and bandwidth definitions </w:t>
      </w:r>
      <w:r w:rsidRPr="00A7545D">
        <w:rPr>
          <w:rFonts w:eastAsia="SimSun" w:cs="Arial"/>
          <w:b w:val="0"/>
          <w:strike/>
          <w:noProof w:val="0"/>
          <w:color w:val="FF0000"/>
          <w:sz w:val="20"/>
          <w:lang w:eastAsia="zh-CN"/>
        </w:rPr>
        <w:t>are assumed to</w:t>
      </w:r>
      <w:r w:rsidRPr="00A7545D">
        <w:rPr>
          <w:rFonts w:eastAsia="SimSun" w:cs="Arial"/>
          <w:b w:val="0"/>
          <w:noProof w:val="0"/>
          <w:color w:val="FF0000"/>
          <w:sz w:val="20"/>
          <w:lang w:eastAsia="zh-CN"/>
        </w:rPr>
        <w:t xml:space="preserve"> </w:t>
      </w:r>
      <w:r w:rsidRPr="00A7545D">
        <w:rPr>
          <w:rFonts w:eastAsia="SimSun" w:cs="Arial"/>
          <w:b w:val="0"/>
          <w:noProof w:val="0"/>
          <w:sz w:val="20"/>
          <w:lang w:eastAsia="zh-CN"/>
        </w:rPr>
        <w:t xml:space="preserve">place </w:t>
      </w:r>
      <w:r w:rsidRPr="00FE40AB">
        <w:rPr>
          <w:rFonts w:eastAsia="SimSun" w:cs="Arial"/>
          <w:b w:val="0"/>
          <w:strike/>
          <w:noProof w:val="0"/>
          <w:color w:val="FF0000"/>
          <w:sz w:val="20"/>
          <w:lang w:eastAsia="zh-CN"/>
        </w:rPr>
        <w:t>such</w:t>
      </w:r>
      <w:r w:rsidRPr="00A7545D">
        <w:rPr>
          <w:rFonts w:eastAsia="SimSun" w:cs="Arial"/>
          <w:b w:val="0"/>
          <w:noProof w:val="0"/>
          <w:sz w:val="20"/>
          <w:lang w:eastAsia="zh-CN"/>
        </w:rPr>
        <w:t xml:space="preserve"> restrictions</w:t>
      </w:r>
      <w:r w:rsidR="00FE40AB">
        <w:rPr>
          <w:rFonts w:eastAsia="SimSun" w:cs="Arial"/>
          <w:b w:val="0"/>
          <w:noProof w:val="0"/>
          <w:sz w:val="20"/>
          <w:lang w:eastAsia="zh-CN"/>
        </w:rPr>
        <w:t xml:space="preserve"> </w:t>
      </w:r>
      <w:r w:rsidR="00FE40AB" w:rsidRPr="00FE40AB">
        <w:rPr>
          <w:rFonts w:eastAsia="SimSun" w:cs="Arial"/>
          <w:b w:val="0"/>
          <w:noProof w:val="0"/>
          <w:color w:val="FF0000"/>
          <w:sz w:val="20"/>
          <w:u w:val="single"/>
          <w:lang w:eastAsia="zh-CN"/>
        </w:rPr>
        <w:t>to carrier positions</w:t>
      </w:r>
      <w:r w:rsidRPr="00A7545D">
        <w:rPr>
          <w:rFonts w:eastAsia="SimSun" w:cs="Arial"/>
          <w:b w:val="0"/>
          <w:noProof w:val="0"/>
          <w:sz w:val="20"/>
          <w:lang w:eastAsia="zh-CN"/>
        </w:rPr>
        <w:t>.</w:t>
      </w:r>
    </w:p>
    <w:p w14:paraId="0D21A835" w14:textId="77777777" w:rsidR="000268EC" w:rsidRPr="00A7545D" w:rsidRDefault="000268EC" w:rsidP="000268EC">
      <w:pPr>
        <w:pStyle w:val="Header"/>
        <w:ind w:left="1080"/>
        <w:textAlignment w:val="auto"/>
        <w:rPr>
          <w:b w:val="0"/>
          <w:bCs/>
        </w:rPr>
      </w:pPr>
    </w:p>
    <w:p w14:paraId="5F3EA7C8" w14:textId="77777777" w:rsidR="000268EC" w:rsidRPr="00A7545D" w:rsidRDefault="000268EC" w:rsidP="000268EC">
      <w:pPr>
        <w:pStyle w:val="Header"/>
        <w:numPr>
          <w:ilvl w:val="1"/>
          <w:numId w:val="36"/>
        </w:numPr>
        <w:textAlignment w:val="auto"/>
        <w:rPr>
          <w:rFonts w:eastAsia="SimSun" w:cs="Arial"/>
          <w:b w:val="0"/>
          <w:noProof w:val="0"/>
          <w:color w:val="4472C4" w:themeColor="accent1"/>
          <w:sz w:val="20"/>
          <w:lang w:eastAsia="zh-CN"/>
        </w:rPr>
      </w:pPr>
      <w:r w:rsidRPr="00A7545D">
        <w:rPr>
          <w:rFonts w:eastAsia="SimSun" w:cs="Arial"/>
          <w:b w:val="0"/>
          <w:noProof w:val="0"/>
          <w:color w:val="4472C4" w:themeColor="accent1"/>
          <w:sz w:val="20"/>
          <w:lang w:eastAsia="zh-CN"/>
        </w:rPr>
        <w:lastRenderedPageBreak/>
        <w:t xml:space="preserve">confirm UE behaviour if it is possible to configure a carrier that is not fully contained in the NR band, </w:t>
      </w:r>
      <w:proofErr w:type="gramStart"/>
      <w:r w:rsidRPr="00A7545D">
        <w:rPr>
          <w:rFonts w:eastAsia="SimSun" w:cs="Arial"/>
          <w:b w:val="0"/>
          <w:noProof w:val="0"/>
          <w:color w:val="4472C4" w:themeColor="accent1"/>
          <w:sz w:val="20"/>
          <w:lang w:eastAsia="zh-CN"/>
        </w:rPr>
        <w:t>i.e.</w:t>
      </w:r>
      <w:proofErr w:type="gramEnd"/>
      <w:r w:rsidRPr="00A7545D">
        <w:rPr>
          <w:rFonts w:eastAsia="SimSun" w:cs="Arial"/>
          <w:b w:val="0"/>
          <w:noProof w:val="0"/>
          <w:color w:val="4472C4" w:themeColor="accent1"/>
          <w:sz w:val="20"/>
          <w:lang w:eastAsia="zh-CN"/>
        </w:rPr>
        <w:t xml:space="preserve"> the carrier can extend beyond the low edge of the band and/or the high edge of the band? </w:t>
      </w:r>
    </w:p>
    <w:p w14:paraId="01B79C25" w14:textId="4B200519" w:rsidR="000268EC" w:rsidRPr="006A7BF7" w:rsidRDefault="000268EC" w:rsidP="000268EC">
      <w:pPr>
        <w:ind w:left="1080"/>
        <w:rPr>
          <w:rFonts w:ascii="Arial" w:hAnsi="Arial" w:cs="Arial"/>
          <w:b/>
          <w:bCs/>
          <w:color w:val="FF0000"/>
          <w:u w:val="single"/>
        </w:rPr>
      </w:pPr>
      <w:r w:rsidRPr="006A7BF7">
        <w:rPr>
          <w:rFonts w:ascii="Arial" w:eastAsia="SimSun" w:hAnsi="Arial" w:cs="Arial"/>
          <w:b/>
          <w:color w:val="FF0000"/>
          <w:u w:val="single"/>
          <w:lang w:eastAsia="zh-CN"/>
        </w:rPr>
        <w:t xml:space="preserve">RAN1 answer: </w:t>
      </w:r>
      <w:r w:rsidRPr="006A7BF7">
        <w:rPr>
          <w:rFonts w:ascii="Arial" w:eastAsia="SimSun" w:hAnsi="Arial" w:cs="Arial"/>
          <w:bCs/>
          <w:color w:val="FF0000"/>
          <w:u w:val="single"/>
          <w:lang w:eastAsia="zh-CN"/>
        </w:rPr>
        <w:t>if it were possible to configure</w:t>
      </w:r>
      <w:r w:rsidR="006A7BF7" w:rsidRPr="006A7BF7">
        <w:rPr>
          <w:rFonts w:ascii="Arial" w:eastAsia="SimSun" w:hAnsi="Arial" w:cs="Arial"/>
          <w:bCs/>
          <w:color w:val="FF0000"/>
          <w:u w:val="single"/>
          <w:lang w:eastAsia="zh-CN"/>
        </w:rPr>
        <w:t xml:space="preserve"> </w:t>
      </w:r>
      <w:r w:rsidRPr="006A7BF7">
        <w:rPr>
          <w:rFonts w:ascii="Arial" w:eastAsia="SimSun" w:hAnsi="Arial" w:cs="Arial"/>
          <w:bCs/>
          <w:color w:val="FF0000"/>
          <w:u w:val="single"/>
          <w:lang w:eastAsia="zh-CN"/>
        </w:rPr>
        <w:t xml:space="preserve">a UE with a carrier that is not fully </w:t>
      </w:r>
      <w:r w:rsidR="006A7BF7" w:rsidRPr="006A7BF7">
        <w:rPr>
          <w:rFonts w:ascii="Arial" w:eastAsia="SimSun" w:hAnsi="Arial" w:cs="Arial"/>
          <w:bCs/>
          <w:color w:val="FF0000"/>
          <w:u w:val="single"/>
          <w:lang w:eastAsia="zh-CN"/>
        </w:rPr>
        <w:t>contained in the NR band, RAN1 specifications would be compatible with such a configuration</w:t>
      </w:r>
      <w:r w:rsidR="006A7BF7">
        <w:rPr>
          <w:rFonts w:ascii="Arial" w:eastAsia="SimSun" w:hAnsi="Arial" w:cs="Arial"/>
          <w:bCs/>
          <w:color w:val="FF0000"/>
          <w:u w:val="single"/>
          <w:lang w:eastAsia="zh-CN"/>
        </w:rPr>
        <w:t xml:space="preserve"> (ref the answer to the previous question)</w:t>
      </w:r>
      <w:r w:rsidR="006A7BF7" w:rsidRPr="006A7BF7">
        <w:rPr>
          <w:rFonts w:ascii="Arial" w:eastAsia="SimSun" w:hAnsi="Arial" w:cs="Arial"/>
          <w:bCs/>
          <w:color w:val="FF0000"/>
          <w:u w:val="single"/>
          <w:lang w:eastAsia="zh-CN"/>
        </w:rPr>
        <w:t xml:space="preserve">. However, it is RAN1 understanding that such a capability cannot be indicated by the UE (RAN2 to confirm) and </w:t>
      </w:r>
      <w:r w:rsidR="006A7BF7">
        <w:rPr>
          <w:rFonts w:ascii="Arial" w:eastAsia="SimSun" w:hAnsi="Arial" w:cs="Arial"/>
          <w:bCs/>
          <w:color w:val="FF0000"/>
          <w:u w:val="single"/>
          <w:lang w:eastAsia="zh-CN"/>
        </w:rPr>
        <w:t xml:space="preserve">a </w:t>
      </w:r>
      <w:r w:rsidR="006A7BF7" w:rsidRPr="006A7BF7">
        <w:rPr>
          <w:rFonts w:ascii="Arial" w:eastAsia="SimSun" w:hAnsi="Arial" w:cs="Arial"/>
          <w:bCs/>
          <w:color w:val="FF0000"/>
          <w:u w:val="single"/>
          <w:lang w:eastAsia="zh-CN"/>
        </w:rPr>
        <w:t xml:space="preserve">UE configured to do something it </w:t>
      </w:r>
      <w:r w:rsidR="006A7BF7">
        <w:rPr>
          <w:rFonts w:ascii="Arial" w:eastAsia="SimSun" w:hAnsi="Arial" w:cs="Arial"/>
          <w:bCs/>
          <w:color w:val="FF0000"/>
          <w:u w:val="single"/>
          <w:lang w:eastAsia="zh-CN"/>
        </w:rPr>
        <w:t>did</w:t>
      </w:r>
      <w:r w:rsidR="006A7BF7" w:rsidRPr="006A7BF7">
        <w:rPr>
          <w:rFonts w:ascii="Arial" w:eastAsia="SimSun" w:hAnsi="Arial" w:cs="Arial"/>
          <w:bCs/>
          <w:color w:val="FF0000"/>
          <w:u w:val="single"/>
          <w:lang w:eastAsia="zh-CN"/>
        </w:rPr>
        <w:t xml:space="preserve"> not </w:t>
      </w:r>
      <w:r w:rsidR="006A7BF7">
        <w:rPr>
          <w:rFonts w:ascii="Arial" w:eastAsia="SimSun" w:hAnsi="Arial" w:cs="Arial"/>
          <w:bCs/>
          <w:color w:val="FF0000"/>
          <w:u w:val="single"/>
          <w:lang w:eastAsia="zh-CN"/>
        </w:rPr>
        <w:t xml:space="preserve">indicate being </w:t>
      </w:r>
      <w:r w:rsidR="006A7BF7" w:rsidRPr="006A7BF7">
        <w:rPr>
          <w:rFonts w:ascii="Arial" w:eastAsia="SimSun" w:hAnsi="Arial" w:cs="Arial"/>
          <w:bCs/>
          <w:color w:val="FF0000"/>
          <w:u w:val="single"/>
          <w:lang w:eastAsia="zh-CN"/>
        </w:rPr>
        <w:t>capable of cannot be assumed to follow the configuration</w:t>
      </w:r>
      <w:r w:rsidR="006A7BF7">
        <w:rPr>
          <w:rFonts w:ascii="Arial" w:eastAsia="SimSun" w:hAnsi="Arial" w:cs="Arial"/>
          <w:bCs/>
          <w:color w:val="FF0000"/>
          <w:u w:val="single"/>
          <w:lang w:eastAsia="zh-CN"/>
        </w:rPr>
        <w:t>. Hence, according to RAN1 understanding of RAN2 and RAN4 specifications, such a configuration is not possible.</w:t>
      </w:r>
    </w:p>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a single SSB and CORESET (</w:t>
      </w:r>
      <w:proofErr w:type="gramStart"/>
      <w:r w:rsidRPr="002926CF">
        <w:rPr>
          <w:rFonts w:eastAsia="SimSun" w:cs="Arial"/>
          <w:b w:val="0"/>
          <w:noProof w:val="0"/>
          <w:color w:val="4472C4" w:themeColor="accent1"/>
          <w:sz w:val="20"/>
          <w:lang w:eastAsia="zh-CN"/>
        </w:rPr>
        <w:t>e.g.</w:t>
      </w:r>
      <w:proofErr w:type="gramEnd"/>
      <w:r w:rsidRPr="002926CF">
        <w:rPr>
          <w:rFonts w:eastAsia="SimSun" w:cs="Arial"/>
          <w:b w:val="0"/>
          <w:noProof w:val="0"/>
          <w:color w:val="4472C4" w:themeColor="accent1"/>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5B1946">
        <w:trPr>
          <w:trHeight w:val="295"/>
        </w:trPr>
        <w:tc>
          <w:tcPr>
            <w:tcW w:w="1975" w:type="dxa"/>
            <w:shd w:val="clear" w:color="000000" w:fill="75B91A"/>
            <w:hideMark/>
          </w:tcPr>
          <w:p w14:paraId="6E25F922" w14:textId="77777777" w:rsidR="00361D72" w:rsidRPr="008545F6" w:rsidRDefault="00361D72"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5B1946">
        <w:trPr>
          <w:trHeight w:val="182"/>
        </w:trPr>
        <w:tc>
          <w:tcPr>
            <w:tcW w:w="1975" w:type="dxa"/>
            <w:shd w:val="clear" w:color="auto" w:fill="auto"/>
          </w:tcPr>
          <w:p w14:paraId="4515B66B" w14:textId="1947CACD" w:rsidR="00361D72" w:rsidRDefault="004A0755"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5B1946">
        <w:trPr>
          <w:trHeight w:val="182"/>
        </w:trPr>
        <w:tc>
          <w:tcPr>
            <w:tcW w:w="1975" w:type="dxa"/>
            <w:shd w:val="clear" w:color="auto" w:fill="auto"/>
          </w:tcPr>
          <w:p w14:paraId="009FB8AC" w14:textId="5ABA1F96" w:rsidR="00361D72" w:rsidRPr="00851E39" w:rsidRDefault="002849D9" w:rsidP="005B1946">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5B1946">
            <w:pPr>
              <w:overflowPunct/>
              <w:autoSpaceDE/>
              <w:autoSpaceDN/>
              <w:adjustRightInd/>
              <w:spacing w:after="0"/>
              <w:textAlignment w:val="auto"/>
              <w:rPr>
                <w:rFonts w:ascii="Arial" w:hAnsi="Arial" w:cs="Arial"/>
                <w:sz w:val="18"/>
                <w:szCs w:val="18"/>
              </w:rPr>
            </w:pPr>
          </w:p>
        </w:tc>
      </w:tr>
      <w:tr w:rsidR="00361D72" w:rsidRPr="00BA6870" w14:paraId="06A3498A" w14:textId="77777777" w:rsidTr="005B1946">
        <w:trPr>
          <w:trHeight w:val="182"/>
        </w:trPr>
        <w:tc>
          <w:tcPr>
            <w:tcW w:w="1975" w:type="dxa"/>
            <w:shd w:val="clear" w:color="auto" w:fill="auto"/>
          </w:tcPr>
          <w:p w14:paraId="5A060603" w14:textId="1AD26863" w:rsidR="00361D72"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5B1946">
        <w:trPr>
          <w:trHeight w:val="182"/>
        </w:trPr>
        <w:tc>
          <w:tcPr>
            <w:tcW w:w="1975" w:type="dxa"/>
            <w:shd w:val="clear" w:color="auto" w:fill="auto"/>
          </w:tcPr>
          <w:p w14:paraId="0A92882F" w14:textId="2266673C" w:rsidR="003B4646" w:rsidRPr="003B4646" w:rsidRDefault="003B4646" w:rsidP="005B1946">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5B1946">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lastRenderedPageBreak/>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5B1946">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5B1946">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Heading3"/>
      </w:pPr>
      <w:r>
        <w:t>3.2.2</w:t>
      </w:r>
      <w:r w:rsidRPr="00622410">
        <w:tab/>
      </w:r>
      <w:r>
        <w:t>Round #2</w:t>
      </w:r>
    </w:p>
    <w:p w14:paraId="4C09A980" w14:textId="31B1677A" w:rsidR="00F0497B" w:rsidRPr="00597761" w:rsidRDefault="00945D53" w:rsidP="00361D72">
      <w:r w:rsidRPr="00597761">
        <w:rPr>
          <w:b/>
          <w:bCs/>
        </w:rPr>
        <w:t xml:space="preserve">Moderator commentary after round #1: </w:t>
      </w:r>
      <w:r w:rsidRPr="00597761">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597761">
        <w:rPr>
          <w:vertAlign w:val="superscript"/>
        </w:rPr>
        <w:t>st</w:t>
      </w:r>
      <w:r w:rsidRPr="00597761">
        <w:t xml:space="preserve"> bullet goes somewhat out of the RAN1 realm and talk of idle mode and camping, I revised the 1</w:t>
      </w:r>
      <w:r w:rsidRPr="00597761">
        <w:rPr>
          <w:vertAlign w:val="superscript"/>
        </w:rPr>
        <w:t>st</w:t>
      </w:r>
      <w:r w:rsidRPr="00597761">
        <w:t xml:space="preserve"> bullet along the lines of the Qualcomm proposal.</w:t>
      </w:r>
    </w:p>
    <w:p w14:paraId="0EE8A687" w14:textId="77777777" w:rsidR="00945D53" w:rsidRPr="00597761" w:rsidRDefault="00945D53" w:rsidP="00945D53">
      <w:pPr>
        <w:rPr>
          <w:b/>
          <w:bCs/>
        </w:rPr>
      </w:pPr>
      <w:r w:rsidRPr="00597761">
        <w:rPr>
          <w:b/>
          <w:bCs/>
        </w:rPr>
        <w:t xml:space="preserve">Updated proposed RAN1 reply: </w:t>
      </w:r>
    </w:p>
    <w:p w14:paraId="2C2AD87D" w14:textId="1FA3522A" w:rsidR="00945D53" w:rsidRPr="00597761" w:rsidRDefault="00945D53" w:rsidP="00945D53">
      <w:pPr>
        <w:pStyle w:val="ListParagraph"/>
        <w:numPr>
          <w:ilvl w:val="0"/>
          <w:numId w:val="36"/>
        </w:numPr>
        <w:rPr>
          <w:rFonts w:ascii="Arial" w:hAnsi="Arial" w:cs="Arial"/>
          <w:sz w:val="20"/>
          <w:szCs w:val="20"/>
          <w:lang w:val="en-GB"/>
        </w:rPr>
      </w:pPr>
      <w:r w:rsidRPr="00597761">
        <w:rPr>
          <w:rFonts w:ascii="Arial" w:hAnsi="Arial" w:cs="Arial"/>
          <w:sz w:val="20"/>
          <w:szCs w:val="20"/>
          <w:lang w:val="en-GB"/>
        </w:rPr>
        <w:t xml:space="preserve">In idle mode,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w:t>
      </w:r>
      <w:r w:rsidRPr="00597761">
        <w:rPr>
          <w:rFonts w:ascii="Arial" w:hAnsi="Arial" w:cs="Arial"/>
          <w:color w:val="FF0000"/>
          <w:sz w:val="20"/>
          <w:szCs w:val="20"/>
          <w:u w:val="single"/>
          <w:lang w:val="en-GB"/>
        </w:rPr>
        <w:t xml:space="preserve">obviously </w:t>
      </w:r>
      <w:proofErr w:type="gramStart"/>
      <w:r w:rsidRPr="00597761">
        <w:rPr>
          <w:rFonts w:ascii="Arial" w:hAnsi="Arial" w:cs="Arial"/>
          <w:color w:val="FF0000"/>
          <w:sz w:val="20"/>
          <w:szCs w:val="20"/>
          <w:u w:val="single"/>
          <w:lang w:val="en-GB"/>
        </w:rPr>
        <w:t>as long as</w:t>
      </w:r>
      <w:proofErr w:type="gramEnd"/>
      <w:r w:rsidRPr="00597761">
        <w:rPr>
          <w:rFonts w:ascii="Arial" w:hAnsi="Arial" w:cs="Arial"/>
          <w:color w:val="FF0000"/>
          <w:sz w:val="20"/>
          <w:szCs w:val="20"/>
          <w:u w:val="single"/>
          <w:lang w:val="en-GB"/>
        </w:rPr>
        <w:t xml:space="preserve"> the configuration on each cell in this “one cell” approach is otherwise configured in compliance with the RAN1/2/4 specifications</w:t>
      </w:r>
      <w:r w:rsidRPr="00597761">
        <w:rPr>
          <w:rFonts w:ascii="Arial" w:hAnsi="Arial" w:cs="Arial"/>
          <w:sz w:val="20"/>
          <w:szCs w:val="20"/>
          <w:lang w:val="en-GB"/>
        </w:rPr>
        <w:t>.</w:t>
      </w:r>
    </w:p>
    <w:p w14:paraId="02BFFC78" w14:textId="3B55B89F" w:rsidR="00945D53" w:rsidRPr="00597761" w:rsidRDefault="00945D53" w:rsidP="00945D53">
      <w:pPr>
        <w:pStyle w:val="ListParagraph"/>
        <w:numPr>
          <w:ilvl w:val="0"/>
          <w:numId w:val="36"/>
        </w:numPr>
        <w:rPr>
          <w:rFonts w:ascii="Arial" w:hAnsi="Arial" w:cs="Arial"/>
          <w:sz w:val="20"/>
          <w:szCs w:val="20"/>
          <w:lang w:val="en-GB"/>
        </w:rPr>
      </w:pPr>
      <w:r w:rsidRPr="00597761">
        <w:rPr>
          <w:rFonts w:ascii="Arial" w:hAnsi="Arial" w:cs="Arial"/>
          <w:sz w:val="20"/>
          <w:szCs w:val="20"/>
          <w:lang w:val="en-GB"/>
        </w:rPr>
        <w:t>RAN1 specifications allow for configuring staggered SSBs and CORESET#0s on the same frequency so that UEs configured with left and right channels of the next smaller regular size can track their own time staggered SSB and CORESET#0.</w:t>
      </w:r>
    </w:p>
    <w:p w14:paraId="796ED694" w14:textId="27F46C24" w:rsidR="00945D53" w:rsidRPr="00597761" w:rsidRDefault="00945D53" w:rsidP="00361D72"/>
    <w:p w14:paraId="0BF72311" w14:textId="77777777" w:rsidR="00945D53" w:rsidRPr="00361D72" w:rsidRDefault="00945D53" w:rsidP="00945D53">
      <w:pPr>
        <w:rPr>
          <w:b/>
          <w:bCs/>
        </w:rPr>
      </w:pPr>
      <w:r w:rsidRPr="00597761">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5B1946">
        <w:trPr>
          <w:trHeight w:val="295"/>
        </w:trPr>
        <w:tc>
          <w:tcPr>
            <w:tcW w:w="1975" w:type="dxa"/>
            <w:shd w:val="clear" w:color="000000" w:fill="75B91A"/>
            <w:hideMark/>
          </w:tcPr>
          <w:p w14:paraId="2308E92B" w14:textId="77777777" w:rsidR="00945D53" w:rsidRPr="008545F6" w:rsidRDefault="00945D53"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5B1946">
        <w:trPr>
          <w:trHeight w:val="182"/>
        </w:trPr>
        <w:tc>
          <w:tcPr>
            <w:tcW w:w="1975" w:type="dxa"/>
            <w:shd w:val="clear" w:color="auto" w:fill="auto"/>
          </w:tcPr>
          <w:p w14:paraId="5409205D" w14:textId="234022BA" w:rsidR="00945D53" w:rsidRDefault="00314A46"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5B1946">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ListParagraph"/>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proofErr w:type="gramStart"/>
            <w:r>
              <w:rPr>
                <w:rFonts w:ascii="Arial" w:eastAsiaTheme="minorEastAsia" w:hAnsi="Arial" w:cs="Arial"/>
                <w:sz w:val="16"/>
                <w:szCs w:val="16"/>
                <w:lang w:val="en-GB" w:eastAsia="zh-CN"/>
              </w:rPr>
              <w:t>…..</w:t>
            </w:r>
            <w:proofErr w:type="gramEnd"/>
          </w:p>
        </w:tc>
      </w:tr>
      <w:tr w:rsidR="00945D53" w:rsidRPr="00BA6870" w14:paraId="3B150BA0" w14:textId="77777777" w:rsidTr="005B1946">
        <w:trPr>
          <w:trHeight w:val="182"/>
        </w:trPr>
        <w:tc>
          <w:tcPr>
            <w:tcW w:w="1975" w:type="dxa"/>
            <w:shd w:val="clear" w:color="auto" w:fill="auto"/>
          </w:tcPr>
          <w:p w14:paraId="0E46B2E8" w14:textId="52D73685" w:rsidR="00945D53" w:rsidRDefault="00350CDF"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roofErr w:type="gramStart"/>
            <w:r>
              <w:rPr>
                <w:rFonts w:ascii="Arial" w:hAnsi="Arial" w:cs="Arial"/>
                <w:sz w:val="16"/>
                <w:szCs w:val="16"/>
                <w:lang w:eastAsia="zh-CN"/>
              </w:rPr>
              <w:t>and also</w:t>
            </w:r>
            <w:proofErr w:type="gramEnd"/>
            <w:r>
              <w:rPr>
                <w:rFonts w:ascii="Arial" w:hAnsi="Arial" w:cs="Arial"/>
                <w:sz w:val="16"/>
                <w:szCs w:val="16"/>
                <w:lang w:eastAsia="zh-CN"/>
              </w:rPr>
              <w:t xml:space="preserve"> fine with adding inactive state as proposed by Apple. </w:t>
            </w:r>
          </w:p>
        </w:tc>
      </w:tr>
      <w:tr w:rsidR="00945D53" w:rsidRPr="00BA6870" w14:paraId="79CAC730" w14:textId="77777777" w:rsidTr="005B1946">
        <w:trPr>
          <w:trHeight w:val="182"/>
        </w:trPr>
        <w:tc>
          <w:tcPr>
            <w:tcW w:w="1975" w:type="dxa"/>
            <w:shd w:val="clear" w:color="auto" w:fill="auto"/>
          </w:tcPr>
          <w:p w14:paraId="316BC70D" w14:textId="2BFAA13C" w:rsidR="00945D53"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5B1946">
        <w:trPr>
          <w:trHeight w:val="182"/>
        </w:trPr>
        <w:tc>
          <w:tcPr>
            <w:tcW w:w="1975" w:type="dxa"/>
            <w:shd w:val="clear" w:color="auto" w:fill="auto"/>
          </w:tcPr>
          <w:p w14:paraId="7348822F" w14:textId="68203377" w:rsidR="00945D53"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3FB727C1" w14:textId="7336925E" w:rsidR="00945D53"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4141ECA1" w14:textId="77777777" w:rsidTr="005B1946">
        <w:trPr>
          <w:trHeight w:val="182"/>
        </w:trPr>
        <w:tc>
          <w:tcPr>
            <w:tcW w:w="1975" w:type="dxa"/>
            <w:shd w:val="clear" w:color="auto" w:fill="auto"/>
          </w:tcPr>
          <w:p w14:paraId="1466C63A" w14:textId="35421089"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45CF6AD3" w14:textId="4B68D3FF"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OK with the response and OK to ad inactive state even though that’s more of a RAN2 detail.</w:t>
            </w:r>
          </w:p>
        </w:tc>
      </w:tr>
      <w:tr w:rsidR="000D17DD" w14:paraId="43BE5F8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F5FAAB5"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24D2F8"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Can live with it.</w:t>
            </w:r>
          </w:p>
        </w:tc>
      </w:tr>
      <w:tr w:rsidR="00604DD1" w14:paraId="2E55495E"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8864F7D" w14:textId="0FBBF7DB"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2045F4" w14:textId="77777777" w:rsidR="00604DD1" w:rsidRDefault="00604DD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hint="eastAsia"/>
                <w:sz w:val="16"/>
                <w:szCs w:val="16"/>
                <w:lang w:eastAsia="ko-KR"/>
              </w:rPr>
              <w:t>We are ok with the first answer.</w:t>
            </w:r>
          </w:p>
          <w:p w14:paraId="63A43A16" w14:textId="225A11BC"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sz w:val="16"/>
                <w:szCs w:val="16"/>
                <w:lang w:eastAsia="ko-KR"/>
              </w:rPr>
              <w:t>For the second one, we want to get a clarification: what is the meaning of “</w:t>
            </w:r>
            <w:proofErr w:type="gramStart"/>
            <w:r w:rsidRPr="002926CF">
              <w:rPr>
                <w:rFonts w:eastAsia="SimSun" w:cs="Arial"/>
                <w:color w:val="4472C4" w:themeColor="accent1"/>
                <w:lang w:eastAsia="zh-CN"/>
              </w:rPr>
              <w:t>two time</w:t>
            </w:r>
            <w:proofErr w:type="gramEnd"/>
            <w:r w:rsidRPr="002926CF">
              <w:rPr>
                <w:rFonts w:eastAsia="SimSun" w:cs="Arial"/>
                <w:color w:val="4472C4" w:themeColor="accent1"/>
                <w:lang w:eastAsia="zh-CN"/>
              </w:rPr>
              <w:t xml:space="preserve"> staggered SSBs and CORESET#0 on the same frequency</w:t>
            </w:r>
            <w:r>
              <w:rPr>
                <w:rFonts w:eastAsia="SimSun" w:cs="Arial"/>
                <w:color w:val="4472C4" w:themeColor="accent1"/>
                <w:lang w:eastAsia="zh-CN"/>
              </w:rPr>
              <w:t xml:space="preserve">” </w:t>
            </w:r>
            <w:r w:rsidRPr="000F595F">
              <w:rPr>
                <w:rFonts w:ascii="Arial" w:eastAsia="Malgun Gothic" w:hAnsi="Arial" w:cs="Arial"/>
                <w:sz w:val="16"/>
                <w:szCs w:val="16"/>
                <w:lang w:eastAsia="ko-KR"/>
              </w:rPr>
              <w:t xml:space="preserve">and </w:t>
            </w:r>
            <w:r>
              <w:rPr>
                <w:rFonts w:ascii="Arial" w:eastAsia="Malgun Gothic" w:hAnsi="Arial" w:cs="Arial"/>
                <w:sz w:val="16"/>
                <w:szCs w:val="16"/>
                <w:lang w:eastAsia="ko-KR"/>
              </w:rPr>
              <w:t xml:space="preserve">the </w:t>
            </w:r>
            <w:r w:rsidRPr="000F595F">
              <w:rPr>
                <w:rFonts w:ascii="Arial" w:eastAsia="Malgun Gothic" w:hAnsi="Arial" w:cs="Arial"/>
                <w:sz w:val="16"/>
                <w:szCs w:val="16"/>
                <w:lang w:eastAsia="ko-KR"/>
              </w:rPr>
              <w:t>UE</w:t>
            </w:r>
            <w:r>
              <w:rPr>
                <w:rFonts w:ascii="Arial" w:eastAsia="Malgun Gothic" w:hAnsi="Arial" w:cs="Arial"/>
                <w:sz w:val="16"/>
                <w:szCs w:val="16"/>
                <w:lang w:eastAsia="ko-KR"/>
              </w:rPr>
              <w:t>s</w:t>
            </w:r>
            <w:r>
              <w:rPr>
                <w:rFonts w:eastAsia="SimSun" w:cs="Arial"/>
                <w:color w:val="4472C4" w:themeColor="accent1"/>
                <w:lang w:eastAsia="zh-CN"/>
              </w:rPr>
              <w:t xml:space="preserve"> “</w:t>
            </w:r>
            <w:r w:rsidRPr="002926CF">
              <w:rPr>
                <w:rFonts w:eastAsia="SimSun" w:cs="Arial"/>
                <w:color w:val="4472C4" w:themeColor="accent1"/>
                <w:lang w:eastAsia="zh-CN"/>
              </w:rPr>
              <w:t>can track their own time staggered SSB and CORESET#0</w:t>
            </w:r>
            <w:r>
              <w:rPr>
                <w:rFonts w:eastAsia="SimSun" w:cs="Arial"/>
                <w:color w:val="4472C4" w:themeColor="accent1"/>
                <w:lang w:eastAsia="zh-CN"/>
              </w:rPr>
              <w:t xml:space="preserve">” </w:t>
            </w:r>
            <w:r w:rsidRPr="00F75CCE">
              <w:rPr>
                <w:rFonts w:ascii="Arial" w:eastAsia="Malgun Gothic" w:hAnsi="Arial" w:cs="Arial"/>
                <w:sz w:val="16"/>
                <w:szCs w:val="16"/>
                <w:lang w:eastAsia="ko-KR"/>
              </w:rPr>
              <w:t>in RAN4 question</w:t>
            </w:r>
            <w:r>
              <w:rPr>
                <w:rFonts w:ascii="Arial" w:eastAsia="Malgun Gothic" w:hAnsi="Arial" w:cs="Arial"/>
                <w:sz w:val="16"/>
                <w:szCs w:val="16"/>
                <w:lang w:eastAsia="ko-KR"/>
              </w:rPr>
              <w:t xml:space="preserve">? Since it is </w:t>
            </w:r>
            <w:r w:rsidRPr="000F595F">
              <w:rPr>
                <w:rFonts w:ascii="Arial" w:eastAsia="Malgun Gothic" w:hAnsi="Arial" w:cs="Arial"/>
                <w:sz w:val="16"/>
                <w:szCs w:val="16"/>
                <w:lang w:eastAsia="ko-KR"/>
              </w:rPr>
              <w:t>one cell approach</w:t>
            </w:r>
            <w:r>
              <w:rPr>
                <w:rFonts w:ascii="Arial" w:eastAsia="Malgun Gothic" w:hAnsi="Arial" w:cs="Arial"/>
                <w:sz w:val="16"/>
                <w:szCs w:val="16"/>
                <w:lang w:eastAsia="ko-KR"/>
              </w:rPr>
              <w:t>, SSBs would be common for all UEs not designated for left or right UE.</w:t>
            </w:r>
          </w:p>
        </w:tc>
      </w:tr>
      <w:tr w:rsidR="008C4FC1" w14:paraId="09CB604D"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259E77" w14:textId="35DED6C8"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3D17EA" w14:textId="09F5B03A"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We are fine with the reply.</w:t>
            </w:r>
          </w:p>
        </w:tc>
      </w:tr>
      <w:tr w:rsidR="00B83AC3" w14:paraId="7039E272" w14:textId="77777777" w:rsidTr="00B83AC3">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C295730" w14:textId="77777777"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0281C9" w14:textId="5C5DE1FC"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We are fine with the updated proposal. A minor editorial comment: “otherwise” in the red highlighted text should be deleted?</w:t>
            </w:r>
            <w:r>
              <w:rPr>
                <w:rFonts w:ascii="Arial" w:eastAsia="Malgun Gothic" w:hAnsi="Arial" w:cs="Arial"/>
                <w:sz w:val="16"/>
                <w:szCs w:val="16"/>
                <w:lang w:eastAsia="ko-KR"/>
              </w:rPr>
              <w:t xml:space="preserve"> – Maybe my English is not good but “otherwise” seems not needed in the sentence to me. </w:t>
            </w:r>
          </w:p>
        </w:tc>
      </w:tr>
    </w:tbl>
    <w:p w14:paraId="66E57645" w14:textId="4998C344" w:rsidR="00945D53" w:rsidRDefault="00945D53" w:rsidP="00361D72"/>
    <w:p w14:paraId="6A2754DE" w14:textId="77777777" w:rsidR="00FE40AB" w:rsidRDefault="00FE40AB" w:rsidP="00FE40AB">
      <w:pPr>
        <w:pStyle w:val="Heading3"/>
      </w:pPr>
      <w:r w:rsidRPr="009C27DF">
        <w:rPr>
          <w:highlight w:val="yellow"/>
        </w:rPr>
        <w:t>3.2.3</w:t>
      </w:r>
      <w:r w:rsidRPr="009C27DF">
        <w:rPr>
          <w:highlight w:val="yellow"/>
        </w:rPr>
        <w:tab/>
        <w:t>Moderator conclusion after Round #2</w:t>
      </w:r>
    </w:p>
    <w:p w14:paraId="01EFBBD1" w14:textId="167C6051" w:rsidR="00FE40AB" w:rsidRDefault="00FE40AB" w:rsidP="00FE40AB">
      <w:r>
        <w:t xml:space="preserve">The proposals seem to be stable. Adopted the Apple suggestion for completeness as well as the Qualcomm-proposed editorial. To Samsung, the second bullet </w:t>
      </w:r>
      <w:r w:rsidR="00617652">
        <w:t>addresses</w:t>
      </w:r>
      <w:r>
        <w:t xml:space="preserve"> the incoming LSs second </w:t>
      </w:r>
      <w:r w:rsidR="00617652">
        <w:t xml:space="preserve">sub-bullet of the one-cell approach </w:t>
      </w:r>
      <w:r>
        <w:t>question</w:t>
      </w:r>
      <w:r w:rsidR="00617652">
        <w:t>,</w:t>
      </w:r>
      <w:r>
        <w:t xml:space="preserve"> where RAN4 specifically asked for time staggered SSBs and CORESET#0s.</w:t>
      </w:r>
    </w:p>
    <w:p w14:paraId="6504FB5E" w14:textId="77777777" w:rsidR="00FE40AB" w:rsidRPr="002926CF" w:rsidRDefault="00FE40AB" w:rsidP="00FE40AB">
      <w:pPr>
        <w:rPr>
          <w:b/>
          <w:bCs/>
        </w:rPr>
      </w:pPr>
      <w:r w:rsidRPr="002926CF">
        <w:rPr>
          <w:b/>
          <w:bCs/>
        </w:rPr>
        <w:t>RAN4 question:</w:t>
      </w:r>
    </w:p>
    <w:p w14:paraId="0B2C3912" w14:textId="77777777" w:rsidR="00FE40AB" w:rsidRPr="002926CF" w:rsidRDefault="00FE40AB" w:rsidP="00FE40AB">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3A960B95" w14:textId="77777777" w:rsidR="00FE40AB" w:rsidRPr="002926CF" w:rsidRDefault="00FE40AB" w:rsidP="00FE40A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a single SSB and CORESET (</w:t>
      </w:r>
      <w:proofErr w:type="gramStart"/>
      <w:r w:rsidRPr="002926CF">
        <w:rPr>
          <w:rFonts w:eastAsia="SimSun" w:cs="Arial"/>
          <w:b w:val="0"/>
          <w:noProof w:val="0"/>
          <w:color w:val="4472C4" w:themeColor="accent1"/>
          <w:sz w:val="20"/>
          <w:lang w:eastAsia="zh-CN"/>
        </w:rPr>
        <w:t>e.g.</w:t>
      </w:r>
      <w:proofErr w:type="gramEnd"/>
      <w:r w:rsidRPr="002926CF">
        <w:rPr>
          <w:rFonts w:eastAsia="SimSun" w:cs="Arial"/>
          <w:b w:val="0"/>
          <w:noProof w:val="0"/>
          <w:color w:val="4472C4" w:themeColor="accent1"/>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294714C5" w14:textId="77777777" w:rsidR="00FE40AB" w:rsidRPr="002926CF" w:rsidRDefault="00FE40AB" w:rsidP="00FE40A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w:t>
      </w:r>
      <w:r w:rsidRPr="002926CF">
        <w:rPr>
          <w:rFonts w:eastAsia="SimSun" w:cs="Arial"/>
          <w:b w:val="0"/>
          <w:noProof w:val="0"/>
          <w:color w:val="4472C4" w:themeColor="accent1"/>
          <w:sz w:val="20"/>
          <w:lang w:eastAsia="zh-CN"/>
        </w:rPr>
        <w:lastRenderedPageBreak/>
        <w:t xml:space="preserve">configured with left and right channels of the next smaller regular size can track their own time staggered SSB and CORESET#0. </w:t>
      </w:r>
    </w:p>
    <w:p w14:paraId="26F4818A" w14:textId="77777777" w:rsidR="00FE40AB" w:rsidRDefault="00FE40AB" w:rsidP="00FE40AB"/>
    <w:p w14:paraId="0D1A58E9" w14:textId="77777777" w:rsidR="00FE40AB" w:rsidRPr="009C27DF" w:rsidRDefault="00FE40AB" w:rsidP="00FE40AB">
      <w:pPr>
        <w:rPr>
          <w:b/>
          <w:bCs/>
        </w:rPr>
      </w:pPr>
      <w:r w:rsidRPr="009C27DF">
        <w:rPr>
          <w:b/>
          <w:bCs/>
          <w:highlight w:val="yellow"/>
        </w:rPr>
        <w:t>Updated proposed RAN1 reply:</w:t>
      </w:r>
      <w:r w:rsidRPr="009C27DF">
        <w:rPr>
          <w:b/>
          <w:bCs/>
        </w:rPr>
        <w:t xml:space="preserve"> </w:t>
      </w:r>
    </w:p>
    <w:p w14:paraId="46D1AAF3" w14:textId="77777777" w:rsidR="00FE40AB" w:rsidRPr="009C27DF" w:rsidRDefault="00FE40AB" w:rsidP="00FE40AB">
      <w:pPr>
        <w:pStyle w:val="ListParagraph"/>
        <w:numPr>
          <w:ilvl w:val="0"/>
          <w:numId w:val="36"/>
        </w:numPr>
        <w:rPr>
          <w:rFonts w:ascii="Arial" w:hAnsi="Arial" w:cs="Arial"/>
          <w:sz w:val="20"/>
          <w:szCs w:val="20"/>
          <w:lang w:val="en-GB"/>
        </w:rPr>
      </w:pPr>
      <w:r w:rsidRPr="009C27DF">
        <w:rPr>
          <w:rFonts w:ascii="Arial" w:hAnsi="Arial" w:cs="Arial"/>
          <w:sz w:val="20"/>
          <w:szCs w:val="20"/>
          <w:lang w:val="en-GB"/>
        </w:rPr>
        <w:t>In idle mode</w:t>
      </w:r>
      <w:r>
        <w:rPr>
          <w:rFonts w:ascii="Arial" w:hAnsi="Arial" w:cs="Arial"/>
          <w:sz w:val="20"/>
          <w:szCs w:val="20"/>
          <w:lang w:val="en-GB"/>
        </w:rPr>
        <w:t xml:space="preserve"> </w:t>
      </w:r>
      <w:r w:rsidRPr="00592299">
        <w:rPr>
          <w:rFonts w:ascii="Arial" w:hAnsi="Arial" w:cs="Arial"/>
          <w:color w:val="FF0000"/>
          <w:sz w:val="20"/>
          <w:szCs w:val="20"/>
          <w:u w:val="single"/>
          <w:lang w:val="en-GB"/>
        </w:rPr>
        <w:t>and inactive state</w:t>
      </w:r>
      <w:r w:rsidRPr="009C27DF">
        <w:rPr>
          <w:rFonts w:ascii="Arial" w:hAnsi="Arial" w:cs="Arial"/>
          <w:sz w:val="20"/>
          <w:szCs w:val="20"/>
          <w:lang w:val="en-GB"/>
        </w:rPr>
        <w:t xml:space="preserv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w:t>
      </w:r>
      <w:proofErr w:type="gramStart"/>
      <w:r w:rsidRPr="009C27DF">
        <w:rPr>
          <w:rFonts w:ascii="Arial" w:hAnsi="Arial" w:cs="Arial"/>
          <w:sz w:val="20"/>
          <w:szCs w:val="20"/>
          <w:lang w:val="en-GB"/>
        </w:rPr>
        <w:t>as long as</w:t>
      </w:r>
      <w:proofErr w:type="gramEnd"/>
      <w:r w:rsidRPr="009C27DF">
        <w:rPr>
          <w:rFonts w:ascii="Arial" w:hAnsi="Arial" w:cs="Arial"/>
          <w:sz w:val="20"/>
          <w:szCs w:val="20"/>
          <w:lang w:val="en-GB"/>
        </w:rPr>
        <w:t xml:space="preserve"> the configuration on each cell in this “one cell” approach is </w:t>
      </w:r>
      <w:r w:rsidRPr="00FE40AB">
        <w:rPr>
          <w:rFonts w:ascii="Arial" w:hAnsi="Arial" w:cs="Arial"/>
          <w:strike/>
          <w:color w:val="FF0000"/>
          <w:sz w:val="20"/>
          <w:szCs w:val="20"/>
          <w:lang w:val="en-GB"/>
        </w:rPr>
        <w:t xml:space="preserve">otherwise </w:t>
      </w:r>
      <w:r w:rsidRPr="009C27DF">
        <w:rPr>
          <w:rFonts w:ascii="Arial" w:hAnsi="Arial" w:cs="Arial"/>
          <w:sz w:val="20"/>
          <w:szCs w:val="20"/>
          <w:lang w:val="en-GB"/>
        </w:rPr>
        <w:t>configured in compliance with the RAN1/2/4 specifications.</w:t>
      </w:r>
    </w:p>
    <w:p w14:paraId="749810FA" w14:textId="77777777" w:rsidR="00FE40AB" w:rsidRPr="009C27DF" w:rsidRDefault="00FE40AB" w:rsidP="00FE40AB">
      <w:pPr>
        <w:pStyle w:val="ListParagraph"/>
        <w:numPr>
          <w:ilvl w:val="0"/>
          <w:numId w:val="36"/>
        </w:numPr>
        <w:rPr>
          <w:rFonts w:ascii="Arial" w:hAnsi="Arial" w:cs="Arial"/>
          <w:sz w:val="20"/>
          <w:szCs w:val="20"/>
          <w:lang w:val="en-GB"/>
        </w:rPr>
      </w:pPr>
      <w:r w:rsidRPr="009C27DF">
        <w:rPr>
          <w:rFonts w:ascii="Arial" w:hAnsi="Arial" w:cs="Arial"/>
          <w:sz w:val="20"/>
          <w:szCs w:val="20"/>
          <w:lang w:val="en-GB"/>
        </w:rPr>
        <w:t>RAN1 specifications allow for configuring staggered SSBs and CORESET#0s on the same frequency so that UEs configured with left and right channels of the next smaller regular size can track their own time staggered SSB and CORESET#0.</w:t>
      </w:r>
    </w:p>
    <w:p w14:paraId="08D04BD2" w14:textId="77777777" w:rsidR="00FE40AB" w:rsidRPr="00101F7B" w:rsidRDefault="00FE40AB" w:rsidP="00FE40AB"/>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sidRPr="00F7737C">
        <w:rPr>
          <w:rFonts w:eastAsia="SimSun" w:cs="Arial"/>
          <w:b w:val="0"/>
          <w:noProof w:val="0"/>
          <w:color w:val="4472C4" w:themeColor="accent1"/>
          <w:sz w:val="20"/>
          <w:lang w:eastAsia="zh-CN"/>
        </w:rPr>
        <w:t>e.g.</w:t>
      </w:r>
      <w:proofErr w:type="gramEnd"/>
      <w:r w:rsidRPr="00F7737C">
        <w:rPr>
          <w:rFonts w:eastAsia="SimSun" w:cs="Arial"/>
          <w:b w:val="0"/>
          <w:noProof w:val="0"/>
          <w:color w:val="4472C4" w:themeColor="accent1"/>
          <w:sz w:val="20"/>
          <w:lang w:eastAsia="zh-CN"/>
        </w:rPr>
        <w:t xml:space="preserve"> does UE report CSI for each cell separately, or just once for the overlapping part, or something else?</w:t>
      </w:r>
    </w:p>
    <w:p w14:paraId="7C3D9035" w14:textId="49864983"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5B1946">
        <w:trPr>
          <w:trHeight w:val="295"/>
        </w:trPr>
        <w:tc>
          <w:tcPr>
            <w:tcW w:w="1975" w:type="dxa"/>
            <w:shd w:val="clear" w:color="000000" w:fill="75B91A"/>
            <w:hideMark/>
          </w:tcPr>
          <w:p w14:paraId="041767E0" w14:textId="77777777" w:rsidR="00F7737C" w:rsidRPr="008545F6" w:rsidRDefault="00F7737C"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5B1946">
        <w:trPr>
          <w:trHeight w:val="182"/>
        </w:trPr>
        <w:tc>
          <w:tcPr>
            <w:tcW w:w="1975" w:type="dxa"/>
            <w:shd w:val="clear" w:color="auto" w:fill="auto"/>
          </w:tcPr>
          <w:p w14:paraId="482508DF" w14:textId="238220B4" w:rsidR="00F7737C" w:rsidRDefault="005D3171"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w:t>
            </w:r>
            <w:proofErr w:type="gramStart"/>
            <w:r>
              <w:rPr>
                <w:rFonts w:ascii="Arial" w:hAnsi="Arial" w:cs="Arial"/>
                <w:sz w:val="16"/>
                <w:szCs w:val="16"/>
                <w:lang w:eastAsia="zh-CN"/>
              </w:rPr>
              <w:t>is able to</w:t>
            </w:r>
            <w:proofErr w:type="gramEnd"/>
            <w:r>
              <w:rPr>
                <w:rFonts w:ascii="Arial" w:hAnsi="Arial" w:cs="Arial"/>
                <w:sz w:val="16"/>
                <w:szCs w:val="16"/>
                <w:lang w:eastAsia="zh-CN"/>
              </w:rPr>
              <w:t xml:space="preserve"> fully handle all the collision cases, as it depends on the target carrier BW and the size of the overlapping portion. </w:t>
            </w:r>
          </w:p>
          <w:p w14:paraId="3D1BA39E" w14:textId="77777777" w:rsidR="00480B5B" w:rsidRDefault="00480B5B" w:rsidP="005B1946">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5B1946">
        <w:trPr>
          <w:trHeight w:val="182"/>
        </w:trPr>
        <w:tc>
          <w:tcPr>
            <w:tcW w:w="1975" w:type="dxa"/>
            <w:shd w:val="clear" w:color="auto" w:fill="auto"/>
          </w:tcPr>
          <w:p w14:paraId="620D281F" w14:textId="6AB5E1BB" w:rsidR="00F7737C" w:rsidRPr="00851E39" w:rsidRDefault="002849D9" w:rsidP="005B1946">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 xml:space="preserve">A new UE capability is added to with this “two </w:t>
            </w:r>
            <w:proofErr w:type="gramStart"/>
            <w:r w:rsidRPr="00A835C9">
              <w:rPr>
                <w:rFonts w:ascii="Arial" w:hAnsi="Arial" w:cs="Arial"/>
                <w:color w:val="00B050"/>
                <w:sz w:val="20"/>
                <w:szCs w:val="20"/>
                <w:lang w:val="en-GB"/>
              </w:rPr>
              <w:t>cell</w:t>
            </w:r>
            <w:proofErr w:type="gramEnd"/>
            <w:r w:rsidRPr="00A835C9">
              <w:rPr>
                <w:rFonts w:ascii="Arial" w:hAnsi="Arial" w:cs="Arial"/>
                <w:color w:val="00B050"/>
                <w:sz w:val="20"/>
                <w:szCs w:val="20"/>
                <w:lang w:val="en-GB"/>
              </w:rPr>
              <w:t>” approach</w:t>
            </w:r>
          </w:p>
          <w:p w14:paraId="2DC922E7" w14:textId="77777777" w:rsidR="00F7737C" w:rsidRPr="00851E39" w:rsidRDefault="00F7737C" w:rsidP="005B1946">
            <w:pPr>
              <w:overflowPunct/>
              <w:autoSpaceDE/>
              <w:autoSpaceDN/>
              <w:adjustRightInd/>
              <w:spacing w:after="0"/>
              <w:textAlignment w:val="auto"/>
              <w:rPr>
                <w:rFonts w:ascii="Arial" w:hAnsi="Arial" w:cs="Arial"/>
                <w:sz w:val="18"/>
                <w:szCs w:val="18"/>
              </w:rPr>
            </w:pPr>
          </w:p>
        </w:tc>
      </w:tr>
      <w:tr w:rsidR="00F7737C" w:rsidRPr="00BA6870" w14:paraId="5EA6AED2" w14:textId="77777777" w:rsidTr="005B1946">
        <w:trPr>
          <w:trHeight w:val="182"/>
        </w:trPr>
        <w:tc>
          <w:tcPr>
            <w:tcW w:w="1975" w:type="dxa"/>
            <w:shd w:val="clear" w:color="auto" w:fill="auto"/>
          </w:tcPr>
          <w:p w14:paraId="515AC7B9" w14:textId="29979AFD" w:rsidR="00F7737C"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5B1946">
        <w:trPr>
          <w:trHeight w:val="182"/>
        </w:trPr>
        <w:tc>
          <w:tcPr>
            <w:tcW w:w="1975" w:type="dxa"/>
            <w:shd w:val="clear" w:color="auto" w:fill="auto"/>
          </w:tcPr>
          <w:p w14:paraId="32C23C27" w14:textId="4BD379EB" w:rsidR="003B4646" w:rsidRPr="003B4646" w:rsidRDefault="003B4646" w:rsidP="005B1946">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5B1946">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5B1946">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w:t>
            </w:r>
            <w:r w:rsidRPr="002F082D">
              <w:rPr>
                <w:rFonts w:ascii="Arial" w:hAnsi="Arial" w:cs="Arial"/>
                <w:sz w:val="20"/>
                <w:szCs w:val="20"/>
                <w:lang w:val="en-GB"/>
              </w:rPr>
              <w:lastRenderedPageBreak/>
              <w:t xml:space="preserve">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w:t>
            </w:r>
            <w:proofErr w:type="gramStart"/>
            <w:r>
              <w:rPr>
                <w:rFonts w:ascii="Arial" w:hAnsi="Arial" w:cs="Arial"/>
                <w:color w:val="00B0F0"/>
                <w:sz w:val="20"/>
                <w:szCs w:val="20"/>
                <w:lang w:val="en-GB"/>
              </w:rPr>
              <w:t>overlapped</w:t>
            </w:r>
            <w:proofErr w:type="gramEnd"/>
            <w:r>
              <w:rPr>
                <w:rFonts w:ascii="Arial" w:hAnsi="Arial" w:cs="Arial"/>
                <w:color w:val="00B0F0"/>
                <w:sz w:val="20"/>
                <w:szCs w:val="20"/>
                <w:lang w:val="en-GB"/>
              </w:rPr>
              <w:t xml:space="preserve">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w:t>
            </w:r>
            <w:proofErr w:type="gramStart"/>
            <w:r>
              <w:rPr>
                <w:rFonts w:ascii="Arial" w:hAnsi="Arial" w:cs="Arial"/>
                <w:color w:val="00B0F0"/>
                <w:sz w:val="20"/>
                <w:szCs w:val="20"/>
                <w:lang w:val="en-GB"/>
              </w:rPr>
              <w:t>overlapped</w:t>
            </w:r>
            <w:proofErr w:type="gramEnd"/>
            <w:r>
              <w:rPr>
                <w:rFonts w:ascii="Arial" w:hAnsi="Arial" w:cs="Arial"/>
                <w:color w:val="00B0F0"/>
                <w:sz w:val="20"/>
                <w:szCs w:val="20"/>
                <w:lang w:val="en-GB"/>
              </w:rPr>
              <w:t xml:space="preserve">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ListParagraph"/>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5B1946">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5B1946">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384EC566" w14:textId="40F7A8BB" w:rsidR="00F0497B" w:rsidRDefault="00F0497B" w:rsidP="00622410"/>
    <w:p w14:paraId="3A003AF7" w14:textId="479FAEE8" w:rsidR="00F0497B" w:rsidRDefault="00F0497B" w:rsidP="00F0497B">
      <w:pPr>
        <w:pStyle w:val="Heading3"/>
      </w:pPr>
      <w:r>
        <w:t>3.3.2</w:t>
      </w:r>
      <w:r w:rsidRPr="00622410">
        <w:tab/>
      </w:r>
      <w:r>
        <w:t>Round #2</w:t>
      </w:r>
    </w:p>
    <w:p w14:paraId="64C4E8A2" w14:textId="77777777" w:rsidR="00E0303C" w:rsidRPr="00597761" w:rsidRDefault="00945D53" w:rsidP="00945D53">
      <w:pPr>
        <w:rPr>
          <w:b/>
          <w:bCs/>
        </w:rPr>
      </w:pPr>
      <w:r w:rsidRPr="00597761">
        <w:rPr>
          <w:b/>
          <w:bCs/>
        </w:rPr>
        <w:t>Moderator commentary after round #1:</w:t>
      </w:r>
    </w:p>
    <w:p w14:paraId="533E3FCC" w14:textId="0772F667" w:rsidR="00E0303C" w:rsidRPr="00597761" w:rsidRDefault="004B692F" w:rsidP="00E0303C">
      <w:pPr>
        <w:pStyle w:val="ListParagraph"/>
        <w:numPr>
          <w:ilvl w:val="0"/>
          <w:numId w:val="38"/>
        </w:numPr>
        <w:rPr>
          <w:rFonts w:ascii="Times New Roman" w:hAnsi="Times New Roman"/>
          <w:sz w:val="20"/>
          <w:szCs w:val="20"/>
          <w:lang w:val="en-GB"/>
        </w:rPr>
      </w:pPr>
      <w:r w:rsidRPr="00597761">
        <w:rPr>
          <w:rFonts w:ascii="Times New Roman" w:hAnsi="Times New Roman"/>
          <w:sz w:val="20"/>
          <w:szCs w:val="20"/>
          <w:lang w:val="en-GB"/>
        </w:rPr>
        <w:t xml:space="preserve">The </w:t>
      </w:r>
      <w:r w:rsidR="00E0303C" w:rsidRPr="00597761">
        <w:rPr>
          <w:rFonts w:ascii="Times New Roman" w:hAnsi="Times New Roman"/>
          <w:sz w:val="20"/>
          <w:szCs w:val="20"/>
          <w:lang w:val="en-GB"/>
        </w:rPr>
        <w:t xml:space="preserve">vivo </w:t>
      </w:r>
      <w:r w:rsidRPr="00597761">
        <w:rPr>
          <w:rFonts w:ascii="Times New Roman" w:hAnsi="Times New Roman"/>
          <w:sz w:val="20"/>
          <w:szCs w:val="20"/>
          <w:lang w:val="en-GB"/>
        </w:rPr>
        <w:t xml:space="preserve">concern on spec support for resource collision seems odd. </w:t>
      </w:r>
      <w:r w:rsidR="00E0303C" w:rsidRPr="00597761">
        <w:rPr>
          <w:rFonts w:ascii="Times New Roman" w:hAnsi="Times New Roman"/>
          <w:sz w:val="20"/>
          <w:szCs w:val="20"/>
          <w:lang w:val="en-GB"/>
        </w:rPr>
        <w:t>An</w:t>
      </w:r>
      <w:r w:rsidRPr="00597761">
        <w:rPr>
          <w:rFonts w:ascii="Times New Roman" w:hAnsi="Times New Roman"/>
          <w:sz w:val="20"/>
          <w:szCs w:val="20"/>
          <w:lang w:val="en-GB"/>
        </w:rPr>
        <w:t xml:space="preserve"> NR carrier can ove</w:t>
      </w:r>
      <w:r w:rsidR="00E0303C" w:rsidRPr="00597761">
        <w:rPr>
          <w:rFonts w:ascii="Times New Roman" w:hAnsi="Times New Roman"/>
          <w:sz w:val="20"/>
          <w:szCs w:val="20"/>
          <w:lang w:val="en-GB"/>
        </w:rPr>
        <w:t>r</w:t>
      </w:r>
      <w:r w:rsidRPr="00597761">
        <w:rPr>
          <w:rFonts w:ascii="Times New Roman" w:hAnsi="Times New Roman"/>
          <w:sz w:val="20"/>
          <w:szCs w:val="20"/>
          <w:lang w:val="en-GB"/>
        </w:rPr>
        <w:t>lap with an LTE carrier and manage the resource collisions</w:t>
      </w:r>
      <w:r w:rsidR="00E0303C" w:rsidRPr="00597761">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gNB scheduler’s ability to fully handle the collision cases depends on how the scheduler implemented, but such speculation doesn’t belong to RAN1 LS response to RAN4. </w:t>
      </w:r>
    </w:p>
    <w:p w14:paraId="60637B1F" w14:textId="4042D569" w:rsidR="00E0303C" w:rsidRPr="00597761" w:rsidRDefault="00E0303C" w:rsidP="00E0303C">
      <w:pPr>
        <w:pStyle w:val="ListParagraph"/>
        <w:numPr>
          <w:ilvl w:val="0"/>
          <w:numId w:val="38"/>
        </w:numPr>
        <w:rPr>
          <w:rFonts w:ascii="Times New Roman" w:hAnsi="Times New Roman"/>
          <w:sz w:val="20"/>
          <w:szCs w:val="20"/>
          <w:lang w:val="en-GB"/>
        </w:rPr>
      </w:pPr>
      <w:r w:rsidRPr="00597761">
        <w:rPr>
          <w:rFonts w:ascii="Times New Roman" w:hAnsi="Times New Roman"/>
          <w:sz w:val="20"/>
          <w:szCs w:val="20"/>
          <w:lang w:val="en-GB"/>
        </w:rPr>
        <w:t xml:space="preserve">The Huawei suggestion of UE behaviour being undefined would call for some clarification that what is undefined. The UE is specified to perform measurements on a carrier from the CSI-RS resources </w:t>
      </w:r>
      <w:r w:rsidR="00775DDD" w:rsidRPr="00597761">
        <w:rPr>
          <w:rFonts w:ascii="Times New Roman" w:hAnsi="Times New Roman"/>
          <w:sz w:val="20"/>
          <w:szCs w:val="20"/>
          <w:lang w:val="en-GB"/>
        </w:rPr>
        <w:t xml:space="preserve">configured </w:t>
      </w:r>
      <w:r w:rsidRPr="00597761">
        <w:rPr>
          <w:rFonts w:ascii="Times New Roman" w:hAnsi="Times New Roman"/>
          <w:sz w:val="20"/>
          <w:szCs w:val="20"/>
          <w:lang w:val="en-GB"/>
        </w:rPr>
        <w:t>on that carrier and the UE is specified to monitor PDCCH on CORESET/SS</w:t>
      </w:r>
      <w:r w:rsidR="00775DDD" w:rsidRPr="00597761">
        <w:rPr>
          <w:rFonts w:ascii="Times New Roman" w:hAnsi="Times New Roman"/>
          <w:sz w:val="20"/>
          <w:szCs w:val="20"/>
          <w:lang w:val="en-GB"/>
        </w:rPr>
        <w:t>s</w:t>
      </w:r>
      <w:r w:rsidRPr="00597761">
        <w:rPr>
          <w:rFonts w:ascii="Times New Roman" w:hAnsi="Times New Roman"/>
          <w:sz w:val="20"/>
          <w:szCs w:val="20"/>
          <w:lang w:val="en-GB"/>
        </w:rPr>
        <w:t xml:space="preserve"> </w:t>
      </w:r>
      <w:r w:rsidR="00775DDD" w:rsidRPr="00597761">
        <w:rPr>
          <w:rFonts w:ascii="Times New Roman" w:hAnsi="Times New Roman"/>
          <w:sz w:val="20"/>
          <w:szCs w:val="20"/>
          <w:lang w:val="en-GB"/>
        </w:rPr>
        <w:t xml:space="preserve">configured on that carrier. There are no exceptions </w:t>
      </w:r>
      <w:r w:rsidR="00B73E68" w:rsidRPr="00597761">
        <w:rPr>
          <w:rFonts w:ascii="Times New Roman" w:hAnsi="Times New Roman"/>
          <w:sz w:val="20"/>
          <w:szCs w:val="20"/>
          <w:lang w:val="en-GB"/>
        </w:rPr>
        <w:t xml:space="preserve">with CA configuration to this. </w:t>
      </w:r>
      <w:proofErr w:type="gramStart"/>
      <w:r w:rsidR="00B73E68" w:rsidRPr="00597761">
        <w:rPr>
          <w:rFonts w:ascii="Times New Roman" w:hAnsi="Times New Roman"/>
          <w:sz w:val="20"/>
          <w:szCs w:val="20"/>
          <w:lang w:val="en-GB"/>
        </w:rPr>
        <w:t>Specifically</w:t>
      </w:r>
      <w:proofErr w:type="gramEnd"/>
      <w:r w:rsidR="00B73E68" w:rsidRPr="00597761">
        <w:rPr>
          <w:rFonts w:ascii="Times New Roman" w:hAnsi="Times New Roman"/>
          <w:sz w:val="20"/>
          <w:szCs w:val="20"/>
          <w:lang w:val="en-GB"/>
        </w:rPr>
        <w:t xml:space="preserve"> there doesn’t seem to be anything in the spec </w:t>
      </w:r>
      <w:r w:rsidR="00775DDD" w:rsidRPr="00597761">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sidRPr="00597761">
        <w:rPr>
          <w:rFonts w:ascii="Times New Roman" w:hAnsi="Times New Roman"/>
          <w:sz w:val="20"/>
          <w:szCs w:val="20"/>
          <w:lang w:val="en-GB"/>
        </w:rPr>
        <w:t xml:space="preserve"> messing up with the PDCCH decoding or CSI-RS measurement</w:t>
      </w:r>
      <w:r w:rsidR="00775DDD" w:rsidRPr="00597761">
        <w:rPr>
          <w:rFonts w:ascii="Times New Roman" w:hAnsi="Times New Roman"/>
          <w:sz w:val="20"/>
          <w:szCs w:val="20"/>
          <w:lang w:val="en-GB"/>
        </w:rPr>
        <w:t>, but this is an issue of configuration/scheduling, not an issue of UE behaviour being undefined.</w:t>
      </w:r>
    </w:p>
    <w:p w14:paraId="069DF4AC" w14:textId="5DF320CD" w:rsidR="00945D53" w:rsidRPr="00597761" w:rsidRDefault="00E0303C" w:rsidP="00E0303C">
      <w:pPr>
        <w:pStyle w:val="ListParagraph"/>
        <w:numPr>
          <w:ilvl w:val="0"/>
          <w:numId w:val="38"/>
        </w:numPr>
        <w:rPr>
          <w:rFonts w:ascii="Times New Roman" w:hAnsi="Times New Roman"/>
          <w:sz w:val="18"/>
          <w:szCs w:val="18"/>
        </w:rPr>
      </w:pPr>
      <w:r w:rsidRPr="00597761">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597761">
        <w:rPr>
          <w:rFonts w:ascii="Times New Roman" w:hAnsi="Times New Roman"/>
          <w:sz w:val="20"/>
          <w:szCs w:val="20"/>
        </w:rPr>
        <w:t>.</w:t>
      </w:r>
    </w:p>
    <w:p w14:paraId="72CAF817" w14:textId="77777777" w:rsidR="00E0303C" w:rsidRPr="00597761" w:rsidRDefault="00E0303C" w:rsidP="00945D53">
      <w:pPr>
        <w:rPr>
          <w:b/>
          <w:bCs/>
        </w:rPr>
      </w:pPr>
    </w:p>
    <w:p w14:paraId="74C01A10" w14:textId="63774CD2" w:rsidR="00945D53" w:rsidRDefault="00945D53" w:rsidP="00945D53">
      <w:pPr>
        <w:rPr>
          <w:b/>
          <w:bCs/>
        </w:rPr>
      </w:pPr>
      <w:r w:rsidRPr="00597761">
        <w:rPr>
          <w:b/>
          <w:bCs/>
        </w:rPr>
        <w:t>Updated proposed RAN1 reply:</w:t>
      </w:r>
      <w:r>
        <w:rPr>
          <w:b/>
          <w:bCs/>
        </w:rPr>
        <w:t xml:space="preserve"> </w:t>
      </w:r>
    </w:p>
    <w:p w14:paraId="31B5601C" w14:textId="4322EBBC" w:rsidR="004B692F" w:rsidRDefault="004B692F" w:rsidP="004B692F">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ListParagraph"/>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ListParagraph"/>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597761">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5B1946">
        <w:trPr>
          <w:trHeight w:val="295"/>
        </w:trPr>
        <w:tc>
          <w:tcPr>
            <w:tcW w:w="1975" w:type="dxa"/>
            <w:shd w:val="clear" w:color="000000" w:fill="75B91A"/>
            <w:hideMark/>
          </w:tcPr>
          <w:p w14:paraId="7E9E8088" w14:textId="77777777" w:rsidR="00945D53" w:rsidRPr="008545F6" w:rsidRDefault="00945D53"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5B1946">
        <w:trPr>
          <w:trHeight w:val="182"/>
        </w:trPr>
        <w:tc>
          <w:tcPr>
            <w:tcW w:w="1975" w:type="dxa"/>
            <w:shd w:val="clear" w:color="auto" w:fill="auto"/>
          </w:tcPr>
          <w:p w14:paraId="67497FC8" w14:textId="7ED517F7" w:rsidR="00945D53" w:rsidRDefault="00314A46"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5B1946">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ListParagraph"/>
              <w:numPr>
                <w:ilvl w:val="0"/>
                <w:numId w:val="36"/>
              </w:numPr>
              <w:rPr>
                <w:rFonts w:ascii="Arial" w:hAnsi="Arial" w:cs="Arial"/>
                <w:color w:val="FF0000"/>
                <w:sz w:val="20"/>
                <w:szCs w:val="20"/>
                <w:u w:val="single"/>
                <w:lang w:val="en-GB"/>
              </w:rPr>
            </w:pPr>
            <w:bookmarkStart w:id="5" w:name="_Hlk85144265"/>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bookmarkEnd w:id="5"/>
          <w:p w14:paraId="1DF8B22E" w14:textId="77777777" w:rsidR="00320ACC" w:rsidRDefault="00320ACC" w:rsidP="005B1946">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ListParagraph"/>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5B1946">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5B1946">
        <w:trPr>
          <w:trHeight w:val="182"/>
        </w:trPr>
        <w:tc>
          <w:tcPr>
            <w:tcW w:w="1975" w:type="dxa"/>
            <w:shd w:val="clear" w:color="auto" w:fill="auto"/>
          </w:tcPr>
          <w:p w14:paraId="5A6B5D5F" w14:textId="1B096509" w:rsidR="00945D53" w:rsidRDefault="007A6E40"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lastRenderedPageBreak/>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5B1946">
        <w:trPr>
          <w:trHeight w:val="182"/>
        </w:trPr>
        <w:tc>
          <w:tcPr>
            <w:tcW w:w="1975" w:type="dxa"/>
            <w:shd w:val="clear" w:color="auto" w:fill="auto"/>
          </w:tcPr>
          <w:p w14:paraId="28E9294C" w14:textId="7DBABB59" w:rsidR="00945D53"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5B1946">
        <w:trPr>
          <w:trHeight w:val="182"/>
        </w:trPr>
        <w:tc>
          <w:tcPr>
            <w:tcW w:w="1975" w:type="dxa"/>
            <w:shd w:val="clear" w:color="auto" w:fill="auto"/>
          </w:tcPr>
          <w:p w14:paraId="0C5FD2DD" w14:textId="53FBFD59" w:rsidR="00945D53"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3291338" w14:textId="496E4C2F" w:rsidR="00945D53"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and Apple’s modifications.</w:t>
            </w:r>
          </w:p>
        </w:tc>
      </w:tr>
      <w:tr w:rsidR="006D14D6" w:rsidRPr="00BA6870" w14:paraId="30742413" w14:textId="77777777" w:rsidTr="005B1946">
        <w:trPr>
          <w:trHeight w:val="182"/>
        </w:trPr>
        <w:tc>
          <w:tcPr>
            <w:tcW w:w="1975" w:type="dxa"/>
            <w:shd w:val="clear" w:color="auto" w:fill="auto"/>
          </w:tcPr>
          <w:p w14:paraId="4FAA6EC4" w14:textId="7474B311"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586832DD" w14:textId="5047B315"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updated proposal with or without Apple’s modifications.</w:t>
            </w:r>
          </w:p>
        </w:tc>
      </w:tr>
      <w:tr w:rsidR="000D17DD" w14:paraId="1C58B31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0E51744"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A4612"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hint="eastAsia"/>
                <w:sz w:val="16"/>
                <w:szCs w:val="16"/>
              </w:rPr>
              <w:t>In</w:t>
            </w:r>
            <w:r w:rsidRPr="000D17DD">
              <w:rPr>
                <w:rFonts w:ascii="Arial" w:eastAsia="Yu Mincho" w:hAnsi="Arial" w:cs="Arial"/>
                <w:sz w:val="16"/>
                <w:szCs w:val="16"/>
              </w:rPr>
              <w:t xml:space="preserve"> legacy CA, gNB does not have to avoid collisions between two CCs and there are UE capability support of simultaneous transmission/reception; but now it seems to be restriction/requirement for overlapping CA. The UE capability for simultaneous transmission/reception therefore could be problematic as Apple mentioned, that’s also why we propose the previous wording.</w:t>
            </w:r>
          </w:p>
          <w:p w14:paraId="081F0D7D"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p>
          <w:p w14:paraId="4709E646"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To be short, the below is proposed as replacement of our previous adding</w:t>
            </w:r>
          </w:p>
          <w:p w14:paraId="61D3E74A" w14:textId="77777777" w:rsidR="000D17DD" w:rsidRPr="00A450C6" w:rsidRDefault="000D17DD" w:rsidP="000D17DD">
            <w:pPr>
              <w:pStyle w:val="ListParagraph"/>
              <w:numPr>
                <w:ilvl w:val="0"/>
                <w:numId w:val="36"/>
              </w:numPr>
              <w:rPr>
                <w:rFonts w:ascii="Arial" w:hAnsi="Arial" w:cs="Arial"/>
                <w:sz w:val="18"/>
                <w:szCs w:val="20"/>
                <w:lang w:val="en-GB"/>
              </w:rPr>
            </w:pPr>
            <w:r w:rsidRPr="00A450C6">
              <w:rPr>
                <w:rFonts w:ascii="Arial" w:hAnsi="Arial" w:cs="Arial"/>
                <w:sz w:val="18"/>
                <w:szCs w:val="20"/>
                <w:lang w:val="en-GB"/>
              </w:rPr>
              <w:t xml:space="preserve">gNB scheduler is responsible for avoiding collisions of different transmissions </w:t>
            </w:r>
            <w:r w:rsidRPr="00A450C6">
              <w:rPr>
                <w:rFonts w:ascii="Arial" w:hAnsi="Arial" w:cs="Arial"/>
                <w:strike/>
                <w:color w:val="00B0F0"/>
                <w:sz w:val="18"/>
                <w:szCs w:val="20"/>
                <w:lang w:val="en-GB"/>
              </w:rPr>
              <w:t>in general, this would be the case</w:t>
            </w:r>
            <w:r w:rsidRPr="00A450C6">
              <w:rPr>
                <w:rFonts w:ascii="Arial" w:hAnsi="Arial" w:cs="Arial"/>
                <w:color w:val="00B0F0"/>
                <w:sz w:val="18"/>
                <w:szCs w:val="20"/>
                <w:lang w:val="en-GB"/>
              </w:rPr>
              <w:t xml:space="preserve"> as a network restriction for the overlapping part</w:t>
            </w:r>
            <w:r w:rsidRPr="00A450C6">
              <w:rPr>
                <w:rFonts w:ascii="Arial" w:hAnsi="Arial" w:cs="Arial"/>
                <w:color w:val="FF0000"/>
                <w:sz w:val="18"/>
                <w:szCs w:val="20"/>
                <w:lang w:val="en-GB"/>
              </w:rPr>
              <w:t xml:space="preserve"> </w:t>
            </w:r>
            <w:r w:rsidRPr="00A450C6">
              <w:rPr>
                <w:rFonts w:ascii="Arial" w:hAnsi="Arial" w:cs="Arial"/>
                <w:sz w:val="18"/>
                <w:szCs w:val="20"/>
                <w:lang w:val="en-GB"/>
              </w:rPr>
              <w:t>with overlapped CA</w:t>
            </w:r>
            <w:r w:rsidRPr="00A450C6">
              <w:rPr>
                <w:rFonts w:ascii="Arial" w:hAnsi="Arial" w:cs="Arial"/>
                <w:color w:val="00B0F0"/>
                <w:sz w:val="18"/>
                <w:szCs w:val="20"/>
                <w:lang w:val="en-GB"/>
              </w:rPr>
              <w:t>,</w:t>
            </w:r>
            <w:r w:rsidRPr="00A450C6">
              <w:rPr>
                <w:rFonts w:ascii="Arial" w:hAnsi="Arial" w:cs="Arial"/>
                <w:sz w:val="18"/>
                <w:szCs w:val="20"/>
                <w:lang w:val="en-GB"/>
              </w:rPr>
              <w:t xml:space="preserve"> </w:t>
            </w:r>
            <w:r w:rsidRPr="00A450C6">
              <w:rPr>
                <w:rFonts w:ascii="Arial" w:hAnsi="Arial" w:cs="Arial"/>
                <w:sz w:val="18"/>
                <w:szCs w:val="20"/>
                <w:u w:val="single"/>
                <w:lang w:val="en-GB"/>
              </w:rPr>
              <w:t>i</w:t>
            </w:r>
            <w:r w:rsidRPr="00A450C6">
              <w:rPr>
                <w:rFonts w:ascii="Arial" w:hAnsi="Arial" w:cs="Arial"/>
                <w:color w:val="FF0000"/>
                <w:sz w:val="18"/>
                <w:szCs w:val="20"/>
                <w:u w:val="single"/>
                <w:lang w:val="en-GB"/>
              </w:rPr>
              <w:t xml:space="preserve">ncluding cross-carrier scheduling </w:t>
            </w:r>
            <w:r w:rsidRPr="00A450C6">
              <w:rPr>
                <w:rFonts w:ascii="Arial" w:hAnsi="Arial" w:cs="Arial"/>
                <w:sz w:val="18"/>
                <w:szCs w:val="20"/>
                <w:lang w:val="en-GB"/>
              </w:rPr>
              <w:t xml:space="preserve">as well. </w:t>
            </w:r>
          </w:p>
          <w:p w14:paraId="195CF640" w14:textId="77777777" w:rsidR="000D17DD" w:rsidRDefault="000D17DD" w:rsidP="000D17DD">
            <w:pPr>
              <w:rPr>
                <w:rFonts w:ascii="Arial" w:hAnsi="Arial" w:cs="Arial"/>
              </w:rPr>
            </w:pPr>
          </w:p>
          <w:p w14:paraId="1E5FAC1A"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first bullet added by Apple, “</w:t>
            </w:r>
            <w:r w:rsidRPr="00A450C6">
              <w:rPr>
                <w:rFonts w:ascii="Arial" w:hAnsi="Arial" w:cs="Arial"/>
                <w:color w:val="FF0000"/>
                <w:sz w:val="18"/>
                <w:u w:val="single"/>
              </w:rPr>
              <w:t>RAN1 would like to note…</w:t>
            </w:r>
            <w:r w:rsidRPr="00A450C6">
              <w:rPr>
                <w:rFonts w:ascii="Arial" w:hAnsi="Arial" w:cs="Arial"/>
                <w:sz w:val="14"/>
                <w:szCs w:val="16"/>
                <w:lang w:eastAsia="zh-CN"/>
              </w:rPr>
              <w:t xml:space="preserve">” </w:t>
            </w:r>
            <w:r>
              <w:rPr>
                <w:rFonts w:ascii="Arial" w:hAnsi="Arial" w:cs="Arial"/>
                <w:sz w:val="16"/>
                <w:szCs w:val="16"/>
                <w:lang w:eastAsia="zh-CN"/>
              </w:rPr>
              <w:t>is also OK for us.</w:t>
            </w:r>
          </w:p>
          <w:p w14:paraId="0EB3A1F3" w14:textId="77777777" w:rsidR="000D17DD" w:rsidRPr="000D17DD" w:rsidRDefault="000D17DD" w:rsidP="005B1946">
            <w:pPr>
              <w:overflowPunct/>
              <w:autoSpaceDE/>
              <w:autoSpaceDN/>
              <w:adjustRightInd/>
              <w:spacing w:after="0"/>
              <w:textAlignment w:val="auto"/>
              <w:rPr>
                <w:rFonts w:ascii="Arial" w:eastAsia="Yu Mincho" w:hAnsi="Arial" w:cs="Arial"/>
                <w:sz w:val="16"/>
                <w:szCs w:val="16"/>
              </w:rPr>
            </w:pPr>
          </w:p>
        </w:tc>
      </w:tr>
      <w:tr w:rsidR="00604DD1" w14:paraId="0A7375A1"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3D788EB" w14:textId="42491FAA"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AC7E3C" w14:textId="0A50824B"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t>Apple</w:t>
            </w:r>
            <w:r>
              <w:rPr>
                <w:rFonts w:ascii="Arial" w:eastAsia="Malgun Gothic" w:hAnsi="Arial" w:cs="Arial"/>
                <w:sz w:val="16"/>
                <w:szCs w:val="16"/>
                <w:lang w:eastAsia="ko-KR"/>
              </w:rPr>
              <w:t>’s updates are fine for us.</w:t>
            </w:r>
          </w:p>
        </w:tc>
      </w:tr>
      <w:tr w:rsidR="008C4FC1" w14:paraId="2A37C5E8"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B5783CA" w14:textId="7366AC0F"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678A78" w14:textId="469B5E94"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We are OK with either the original or the Apple update.</w:t>
            </w:r>
          </w:p>
        </w:tc>
      </w:tr>
      <w:tr w:rsidR="00B83AC3" w14:paraId="65110E54" w14:textId="77777777" w:rsidTr="00B83AC3">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C28AF30" w14:textId="77777777"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D5B86E" w14:textId="2E0EB372"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 xml:space="preserve">Either moderator’s updated proposal or the version from apple is fine to us. </w:t>
            </w:r>
          </w:p>
        </w:tc>
      </w:tr>
    </w:tbl>
    <w:p w14:paraId="7810DD21" w14:textId="058257F0" w:rsidR="00F0497B" w:rsidRDefault="00F0497B" w:rsidP="00622410"/>
    <w:p w14:paraId="2A7C299F" w14:textId="77777777" w:rsidR="005B1946" w:rsidRDefault="005B1946" w:rsidP="005B1946">
      <w:pPr>
        <w:pStyle w:val="Heading3"/>
      </w:pPr>
      <w:r w:rsidRPr="00617652">
        <w:rPr>
          <w:highlight w:val="yellow"/>
        </w:rPr>
        <w:t>3.3.3</w:t>
      </w:r>
      <w:r w:rsidRPr="00617652">
        <w:rPr>
          <w:highlight w:val="yellow"/>
        </w:rPr>
        <w:tab/>
        <w:t>Moderator conclusion after Round #2</w:t>
      </w:r>
    </w:p>
    <w:p w14:paraId="74743E05" w14:textId="1C4D3A9B" w:rsidR="005B1946" w:rsidRDefault="00617652" w:rsidP="00622410">
      <w:r>
        <w:t xml:space="preserve">The proposals seem </w:t>
      </w:r>
      <w:proofErr w:type="gramStart"/>
      <w:r>
        <w:t xml:space="preserve">fairly </w:t>
      </w:r>
      <w:r w:rsidR="00597761">
        <w:t>stable</w:t>
      </w:r>
      <w:proofErr w:type="gramEnd"/>
      <w:r w:rsidR="009F6518">
        <w:t xml:space="preserve"> on the basic idea, but there is again a philosophical debate on the level of response. If we go to “there is no capability” then we should keep the “there is no RAN1 functional restriction”</w:t>
      </w:r>
      <w:r w:rsidR="005C3BA9">
        <w:t xml:space="preserve"> as none has been identified</w:t>
      </w:r>
      <w:r>
        <w:t xml:space="preserve"> </w:t>
      </w:r>
      <w:r w:rsidR="009F6518">
        <w:rPr>
          <w:u w:val="single"/>
        </w:rPr>
        <w:t>in RAN1 specification</w:t>
      </w:r>
      <w:r w:rsidR="009F6518">
        <w:t>. So – I added again the RAN1 explaining RAN2 specs to RAN4 part</w:t>
      </w:r>
      <w:r w:rsidR="005C3BA9">
        <w:t xml:space="preserve"> </w:t>
      </w:r>
      <w:r w:rsidR="009F6518">
        <w:t xml:space="preserve">but kept the part where RAN1 specs are also explained (RAN1 specs do not </w:t>
      </w:r>
      <w:r w:rsidR="00597761">
        <w:t>place any restriction on placement of one carrier in frequency relative to a placement of another carrier in frequency</w:t>
      </w:r>
      <w:r w:rsidR="005C3BA9">
        <w:t>). A</w:t>
      </w:r>
      <w:r w:rsidR="009F6518">
        <w:t xml:space="preserve">dopted </w:t>
      </w:r>
      <w:r w:rsidR="005C3BA9">
        <w:t xml:space="preserve">some other </w:t>
      </w:r>
      <w:r w:rsidR="009F6518">
        <w:t>suggested edits</w:t>
      </w:r>
      <w:r w:rsidR="005C3BA9">
        <w:t xml:space="preserve"> from Apple and Huawei</w:t>
      </w:r>
      <w:r>
        <w:t>.</w:t>
      </w:r>
    </w:p>
    <w:p w14:paraId="2F1D8D35" w14:textId="77777777" w:rsidR="00617652" w:rsidRDefault="00617652" w:rsidP="00617652">
      <w:pPr>
        <w:rPr>
          <w:b/>
          <w:bCs/>
        </w:rPr>
      </w:pPr>
      <w:r w:rsidRPr="00F0497B">
        <w:rPr>
          <w:b/>
          <w:bCs/>
          <w:highlight w:val="yellow"/>
        </w:rPr>
        <w:t>Updated proposed RAN1 reply:</w:t>
      </w:r>
      <w:r>
        <w:rPr>
          <w:b/>
          <w:bCs/>
        </w:rPr>
        <w:t xml:space="preserve"> </w:t>
      </w:r>
    </w:p>
    <w:p w14:paraId="498FAD23" w14:textId="09AAAA99" w:rsidR="005C3BA9" w:rsidRPr="005C3BA9" w:rsidRDefault="00617652" w:rsidP="005C3BA9">
      <w:pPr>
        <w:pStyle w:val="ListParagraph"/>
        <w:numPr>
          <w:ilvl w:val="0"/>
          <w:numId w:val="36"/>
        </w:numPr>
        <w:rPr>
          <w:rFonts w:ascii="Arial" w:hAnsi="Arial" w:cs="Arial"/>
          <w:sz w:val="20"/>
          <w:szCs w:val="20"/>
          <w:lang w:val="en-GB"/>
        </w:rPr>
      </w:pPr>
      <w:r w:rsidRPr="005C3BA9">
        <w:rPr>
          <w:rFonts w:ascii="Arial" w:hAnsi="Arial" w:cs="Arial"/>
          <w:sz w:val="20"/>
          <w:szCs w:val="20"/>
          <w:lang w:val="en-GB"/>
        </w:rPr>
        <w:t>RAN1 specification do not</w:t>
      </w:r>
      <w:r w:rsidR="005C3BA9">
        <w:rPr>
          <w:rFonts w:ascii="Arial" w:hAnsi="Arial" w:cs="Arial"/>
          <w:sz w:val="20"/>
          <w:szCs w:val="20"/>
          <w:lang w:val="en-GB"/>
        </w:rPr>
        <w:t xml:space="preserve"> </w:t>
      </w:r>
      <w:r w:rsidR="005C3BA9" w:rsidRPr="005C3BA9">
        <w:rPr>
          <w:rFonts w:ascii="Arial" w:hAnsi="Arial" w:cs="Arial"/>
          <w:color w:val="FF0000"/>
          <w:sz w:val="20"/>
          <w:szCs w:val="20"/>
          <w:u w:val="single"/>
          <w:lang w:val="en-GB"/>
        </w:rPr>
        <w:t>restrict</w:t>
      </w:r>
      <w:r w:rsidR="005C3BA9" w:rsidRPr="005C3BA9">
        <w:rPr>
          <w:rFonts w:ascii="Arial" w:hAnsi="Arial" w:cs="Arial"/>
          <w:color w:val="FF0000"/>
          <w:sz w:val="20"/>
          <w:szCs w:val="20"/>
          <w:lang w:val="en-GB"/>
        </w:rPr>
        <w:t xml:space="preserve"> </w:t>
      </w:r>
      <w:r w:rsidRPr="005C3BA9">
        <w:rPr>
          <w:rFonts w:ascii="Arial" w:hAnsi="Arial" w:cs="Arial"/>
          <w:strike/>
          <w:color w:val="FF0000"/>
          <w:sz w:val="20"/>
          <w:szCs w:val="20"/>
          <w:lang w:val="en-GB"/>
        </w:rPr>
        <w:t>prevent</w:t>
      </w:r>
      <w:r w:rsidRPr="005C3BA9">
        <w:rPr>
          <w:rFonts w:ascii="Arial" w:hAnsi="Arial" w:cs="Arial"/>
          <w:color w:val="FF0000"/>
          <w:sz w:val="20"/>
          <w:szCs w:val="20"/>
          <w:lang w:val="en-GB"/>
        </w:rPr>
        <w:t xml:space="preserve"> </w:t>
      </w:r>
      <w:r w:rsidRPr="005C3BA9">
        <w:rPr>
          <w:rFonts w:ascii="Arial" w:hAnsi="Arial" w:cs="Arial"/>
          <w:sz w:val="20"/>
          <w:szCs w:val="20"/>
          <w:lang w:val="en-GB"/>
        </w:rPr>
        <w:t>configuring overlapping carriers for CA for a single UE</w:t>
      </w:r>
      <w:r w:rsidR="00597761">
        <w:rPr>
          <w:rFonts w:ascii="Arial" w:hAnsi="Arial" w:cs="Arial"/>
          <w:sz w:val="20"/>
          <w:szCs w:val="20"/>
          <w:lang w:val="en-GB"/>
        </w:rPr>
        <w:t>.</w:t>
      </w:r>
      <w:r w:rsidR="005C3BA9" w:rsidRPr="005C3BA9">
        <w:rPr>
          <w:rFonts w:ascii="Arial" w:hAnsi="Arial" w:cs="Arial"/>
          <w:sz w:val="20"/>
          <w:szCs w:val="20"/>
          <w:lang w:val="en-GB"/>
        </w:rPr>
        <w:t xml:space="preserve"> </w:t>
      </w:r>
      <w:r w:rsidR="00597761">
        <w:rPr>
          <w:rFonts w:ascii="Arial" w:hAnsi="Arial" w:cs="Arial"/>
          <w:color w:val="FF0000"/>
          <w:sz w:val="20"/>
          <w:szCs w:val="20"/>
          <w:u w:val="single"/>
          <w:lang w:val="en-GB"/>
        </w:rPr>
        <w:t>H</w:t>
      </w:r>
      <w:r w:rsidR="005C3BA9" w:rsidRPr="005C3BA9">
        <w:rPr>
          <w:rFonts w:ascii="Arial" w:hAnsi="Arial" w:cs="Arial"/>
          <w:color w:val="FF0000"/>
          <w:sz w:val="20"/>
          <w:szCs w:val="20"/>
          <w:u w:val="single"/>
          <w:lang w:val="en-GB"/>
        </w:rPr>
        <w:t xml:space="preserve">owever, </w:t>
      </w:r>
      <w:r w:rsidR="005C3BA9">
        <w:rPr>
          <w:rFonts w:ascii="Arial" w:hAnsi="Arial" w:cs="Arial"/>
          <w:color w:val="FF0000"/>
          <w:sz w:val="20"/>
          <w:szCs w:val="20"/>
          <w:u w:val="single"/>
          <w:lang w:val="en-GB"/>
        </w:rPr>
        <w:t>RAN1 would like to note that in Rel-15/16 RAN1 did not discuss UE capabilities for overlapped CA</w:t>
      </w:r>
      <w:r w:rsidR="00597761">
        <w:rPr>
          <w:rFonts w:ascii="Arial" w:hAnsi="Arial" w:cs="Arial"/>
          <w:color w:val="FF0000"/>
          <w:sz w:val="20"/>
          <w:szCs w:val="20"/>
          <w:u w:val="single"/>
          <w:lang w:val="en-GB"/>
        </w:rPr>
        <w:t xml:space="preserve"> in Rel-15/16</w:t>
      </w:r>
      <w:r w:rsidR="005C3BA9">
        <w:rPr>
          <w:rFonts w:ascii="Arial" w:hAnsi="Arial" w:cs="Arial"/>
          <w:color w:val="FF0000"/>
          <w:sz w:val="20"/>
          <w:szCs w:val="20"/>
          <w:u w:val="single"/>
          <w:lang w:val="en-GB"/>
        </w:rPr>
        <w:t xml:space="preserve">, and it is RAN1 understanding that RAN2-specified UE capability signalling does not provide any possibility for UE to indicate support for </w:t>
      </w:r>
      <w:r w:rsidR="005C3BA9" w:rsidRPr="005C3BA9">
        <w:rPr>
          <w:rFonts w:ascii="Arial" w:hAnsi="Arial" w:cs="Arial"/>
          <w:color w:val="FF0000"/>
          <w:sz w:val="20"/>
          <w:szCs w:val="20"/>
          <w:u w:val="single"/>
          <w:lang w:val="en-GB"/>
        </w:rPr>
        <w:t>overlapped CA</w:t>
      </w:r>
      <w:r w:rsidR="005C3BA9" w:rsidRPr="005C3BA9">
        <w:rPr>
          <w:rFonts w:ascii="Arial" w:hAnsi="Arial" w:cs="Arial"/>
          <w:sz w:val="20"/>
          <w:szCs w:val="20"/>
          <w:lang w:val="en-GB"/>
        </w:rPr>
        <w:t>.</w:t>
      </w:r>
    </w:p>
    <w:p w14:paraId="1BBEF842" w14:textId="261E3929" w:rsidR="00617652" w:rsidRPr="00617652" w:rsidRDefault="00617652" w:rsidP="00617652">
      <w:pPr>
        <w:pStyle w:val="ListParagraph"/>
        <w:numPr>
          <w:ilvl w:val="0"/>
          <w:numId w:val="36"/>
        </w:numPr>
        <w:rPr>
          <w:rFonts w:ascii="Arial" w:hAnsi="Arial" w:cs="Arial"/>
          <w:sz w:val="20"/>
          <w:szCs w:val="20"/>
          <w:lang w:val="en-GB"/>
        </w:rPr>
      </w:pPr>
      <w:r w:rsidRPr="002F082D">
        <w:rPr>
          <w:rFonts w:ascii="Arial" w:hAnsi="Arial" w:cs="Arial"/>
          <w:sz w:val="20"/>
          <w:szCs w:val="20"/>
          <w:lang w:val="en-GB"/>
        </w:rPr>
        <w:t xml:space="preserve">In case of </w:t>
      </w:r>
      <w:r w:rsidRPr="00617652">
        <w:rPr>
          <w:rFonts w:ascii="Arial" w:hAnsi="Arial" w:cs="Arial"/>
          <w:sz w:val="20"/>
          <w:szCs w:val="20"/>
          <w:lang w:val="en-GB"/>
        </w:rPr>
        <w:t xml:space="preserve">CA, the CSI-RS measurement and reporting for the component carriers are specified </w:t>
      </w:r>
      <w:r w:rsidR="009F6518" w:rsidRPr="009F6518">
        <w:rPr>
          <w:rFonts w:ascii="Arial" w:hAnsi="Arial" w:cs="Arial"/>
          <w:color w:val="FF0000"/>
          <w:sz w:val="20"/>
          <w:szCs w:val="20"/>
          <w:u w:val="single"/>
          <w:lang w:val="en-GB"/>
        </w:rPr>
        <w:t>in TS38.213</w:t>
      </w:r>
      <w:r w:rsidR="009F6518" w:rsidRPr="009F6518">
        <w:rPr>
          <w:rFonts w:ascii="Arial" w:hAnsi="Arial" w:cs="Arial"/>
          <w:color w:val="FF0000"/>
          <w:sz w:val="20"/>
          <w:szCs w:val="20"/>
          <w:lang w:val="en-GB"/>
        </w:rPr>
        <w:t xml:space="preserve"> </w:t>
      </w:r>
      <w:r w:rsidRPr="00617652">
        <w:rPr>
          <w:rFonts w:ascii="Arial" w:hAnsi="Arial" w:cs="Arial"/>
          <w:sz w:val="20"/>
          <w:szCs w:val="20"/>
          <w:lang w:val="en-GB"/>
        </w:rPr>
        <w:t xml:space="preserve">to be performed independently per-carrier and PDCCH monitoring are also specified </w:t>
      </w:r>
      <w:r w:rsidR="009F6518" w:rsidRPr="009F6518">
        <w:rPr>
          <w:rFonts w:ascii="Arial" w:hAnsi="Arial" w:cs="Arial"/>
          <w:color w:val="FF0000"/>
          <w:sz w:val="20"/>
          <w:szCs w:val="20"/>
          <w:u w:val="single"/>
          <w:lang w:val="en-GB"/>
        </w:rPr>
        <w:t>in TS38.213</w:t>
      </w:r>
      <w:r w:rsidR="009F6518" w:rsidRPr="009F6518">
        <w:rPr>
          <w:rFonts w:ascii="Arial" w:hAnsi="Arial" w:cs="Arial"/>
          <w:color w:val="FF0000"/>
          <w:sz w:val="20"/>
          <w:szCs w:val="20"/>
          <w:lang w:val="en-GB"/>
        </w:rPr>
        <w:t xml:space="preserve"> </w:t>
      </w:r>
      <w:r w:rsidRPr="00617652">
        <w:rPr>
          <w:rFonts w:ascii="Arial" w:hAnsi="Arial" w:cs="Arial"/>
          <w:sz w:val="20"/>
          <w:szCs w:val="20"/>
          <w:lang w:val="en-GB"/>
        </w:rPr>
        <w:t>to be performed independently for each component carrier.</w:t>
      </w:r>
    </w:p>
    <w:p w14:paraId="0846B2D4" w14:textId="4A9682A3" w:rsidR="00617652" w:rsidRPr="00617652" w:rsidRDefault="00617652" w:rsidP="00617652">
      <w:pPr>
        <w:pStyle w:val="ListParagraph"/>
        <w:numPr>
          <w:ilvl w:val="0"/>
          <w:numId w:val="36"/>
        </w:numPr>
        <w:rPr>
          <w:rFonts w:ascii="Arial" w:hAnsi="Arial" w:cs="Arial"/>
          <w:sz w:val="20"/>
          <w:szCs w:val="20"/>
          <w:lang w:val="en-GB"/>
        </w:rPr>
      </w:pPr>
      <w:r w:rsidRPr="00617652">
        <w:rPr>
          <w:rFonts w:ascii="Arial" w:hAnsi="Arial" w:cs="Arial"/>
          <w:sz w:val="20"/>
          <w:szCs w:val="20"/>
          <w:lang w:val="en-GB"/>
        </w:rPr>
        <w:t xml:space="preserve">gNB scheduler is responsible for avoiding collisions of different transmissions </w:t>
      </w:r>
      <w:r w:rsidRPr="009F6518">
        <w:rPr>
          <w:rFonts w:ascii="Arial" w:hAnsi="Arial" w:cs="Arial"/>
          <w:strike/>
          <w:color w:val="FF0000"/>
          <w:sz w:val="20"/>
          <w:szCs w:val="20"/>
          <w:lang w:val="en-GB"/>
        </w:rPr>
        <w:t>in general, this would be the case</w:t>
      </w:r>
      <w:r w:rsidR="009F6518">
        <w:rPr>
          <w:rFonts w:ascii="Arial" w:hAnsi="Arial" w:cs="Arial"/>
          <w:sz w:val="20"/>
          <w:szCs w:val="20"/>
          <w:lang w:val="en-GB"/>
        </w:rPr>
        <w:t xml:space="preserve"> </w:t>
      </w:r>
      <w:r w:rsidR="009F6518" w:rsidRPr="009F6518">
        <w:rPr>
          <w:rFonts w:ascii="Arial" w:hAnsi="Arial" w:cs="Arial"/>
          <w:color w:val="FF0000"/>
          <w:sz w:val="20"/>
          <w:szCs w:val="20"/>
          <w:u w:val="single"/>
          <w:lang w:val="en-GB"/>
        </w:rPr>
        <w:t>as a network restriction for the overlapping part</w:t>
      </w:r>
      <w:r w:rsidRPr="009F6518">
        <w:rPr>
          <w:rFonts w:ascii="Arial" w:hAnsi="Arial" w:cs="Arial"/>
          <w:color w:val="FF0000"/>
          <w:sz w:val="20"/>
          <w:szCs w:val="20"/>
          <w:lang w:val="en-GB"/>
        </w:rPr>
        <w:t xml:space="preserve"> </w:t>
      </w:r>
      <w:r w:rsidRPr="00617652">
        <w:rPr>
          <w:rFonts w:ascii="Arial" w:hAnsi="Arial" w:cs="Arial"/>
          <w:sz w:val="20"/>
          <w:szCs w:val="20"/>
          <w:lang w:val="en-GB"/>
        </w:rPr>
        <w:t>with overlapped CA including cross-carrier scheduling as well.</w:t>
      </w:r>
    </w:p>
    <w:p w14:paraId="036AB139" w14:textId="6614FFD8" w:rsidR="00617652" w:rsidRPr="00617652" w:rsidRDefault="00617652" w:rsidP="00622410">
      <w:pPr>
        <w:pStyle w:val="ListParagraph"/>
        <w:numPr>
          <w:ilvl w:val="0"/>
          <w:numId w:val="36"/>
        </w:numPr>
        <w:rPr>
          <w:rFonts w:ascii="Arial" w:hAnsi="Arial" w:cs="Arial"/>
          <w:sz w:val="20"/>
          <w:szCs w:val="20"/>
          <w:lang w:val="en-GB"/>
        </w:rPr>
      </w:pPr>
      <w:r w:rsidRPr="00617652">
        <w:rPr>
          <w:rFonts w:ascii="Arial" w:hAnsi="Arial" w:cs="Arial"/>
          <w:sz w:val="20"/>
          <w:szCs w:val="20"/>
          <w:lang w:val="en-GB"/>
        </w:rPr>
        <w:t>RAN1 would like to note that overlapped CA configuration case has not been considered in RAN1 and the UE capabilities agreed in RAN1 for Rel-15/16 were not designed to be able to indicate UE’s support for overlapped CA configuration.</w:t>
      </w:r>
    </w:p>
    <w:p w14:paraId="57704515" w14:textId="49BCAE95" w:rsidR="00AC164A" w:rsidRDefault="00AC164A" w:rsidP="00AC164A">
      <w:pPr>
        <w:pStyle w:val="Heading2"/>
      </w:pPr>
      <w:r>
        <w:lastRenderedPageBreak/>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6" w:name="_Hlk84944053"/>
      <w:r w:rsidRPr="00AC164A">
        <w:rPr>
          <w:rFonts w:eastAsia="SimSun" w:cs="Arial"/>
          <w:b w:val="0"/>
          <w:noProof w:val="0"/>
          <w:color w:val="4472C4" w:themeColor="accent1"/>
          <w:sz w:val="20"/>
          <w:lang w:eastAsia="zh-CN"/>
        </w:rPr>
        <w:t>For the overlapping CBWs from UE perspective (one cell approach):</w:t>
      </w:r>
    </w:p>
    <w:bookmarkEnd w:id="6"/>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5B1946">
        <w:trPr>
          <w:trHeight w:val="295"/>
        </w:trPr>
        <w:tc>
          <w:tcPr>
            <w:tcW w:w="1975" w:type="dxa"/>
            <w:shd w:val="clear" w:color="000000" w:fill="75B91A"/>
            <w:hideMark/>
          </w:tcPr>
          <w:p w14:paraId="3D733272" w14:textId="77777777" w:rsidR="00AC164A" w:rsidRPr="008545F6" w:rsidRDefault="00AC164A"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5B1946">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5B1946">
        <w:trPr>
          <w:trHeight w:val="182"/>
        </w:trPr>
        <w:tc>
          <w:tcPr>
            <w:tcW w:w="1975" w:type="dxa"/>
            <w:shd w:val="clear" w:color="auto" w:fill="auto"/>
          </w:tcPr>
          <w:p w14:paraId="3BD4C3A6" w14:textId="27FF5035" w:rsidR="00AC164A" w:rsidRPr="00851E39" w:rsidRDefault="002849D9" w:rsidP="005B1946">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5B1946">
        <w:trPr>
          <w:trHeight w:val="182"/>
        </w:trPr>
        <w:tc>
          <w:tcPr>
            <w:tcW w:w="1975" w:type="dxa"/>
            <w:shd w:val="clear" w:color="auto" w:fill="auto"/>
          </w:tcPr>
          <w:p w14:paraId="5D750163" w14:textId="223F2986" w:rsidR="00AC164A" w:rsidRPr="00851E39" w:rsidRDefault="001020DD" w:rsidP="005B1946">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5B1946">
        <w:trPr>
          <w:trHeight w:val="182"/>
        </w:trPr>
        <w:tc>
          <w:tcPr>
            <w:tcW w:w="1975" w:type="dxa"/>
            <w:shd w:val="clear" w:color="auto" w:fill="auto"/>
          </w:tcPr>
          <w:p w14:paraId="54D07374" w14:textId="224C861F" w:rsidR="003B4646" w:rsidRPr="003B4646" w:rsidRDefault="003B4646" w:rsidP="005B1946">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5B1946">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5B1946">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5B1946">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Heading3"/>
      </w:pPr>
      <w:r>
        <w:t>3.4.2</w:t>
      </w:r>
      <w:r w:rsidRPr="00622410">
        <w:tab/>
      </w:r>
      <w:r>
        <w:t>Round #2</w:t>
      </w:r>
    </w:p>
    <w:p w14:paraId="42FE118A" w14:textId="77777777" w:rsidR="00B73E68" w:rsidRPr="000A4401" w:rsidRDefault="00B73E68" w:rsidP="00B73E68">
      <w:pPr>
        <w:rPr>
          <w:b/>
          <w:bCs/>
        </w:rPr>
      </w:pPr>
      <w:r w:rsidRPr="000A4401">
        <w:rPr>
          <w:b/>
          <w:bCs/>
        </w:rPr>
        <w:t>Moderator commentary after round #1:</w:t>
      </w:r>
    </w:p>
    <w:p w14:paraId="5BE07F07" w14:textId="77777777" w:rsidR="00CE52FB" w:rsidRPr="000A4401" w:rsidRDefault="00CE52FB" w:rsidP="005B1946">
      <w:pPr>
        <w:pStyle w:val="ListParagraph"/>
        <w:numPr>
          <w:ilvl w:val="0"/>
          <w:numId w:val="38"/>
        </w:numPr>
        <w:rPr>
          <w:rFonts w:ascii="Times New Roman" w:hAnsi="Times New Roman"/>
          <w:sz w:val="18"/>
          <w:szCs w:val="18"/>
        </w:rPr>
      </w:pPr>
      <w:r w:rsidRPr="000A4401">
        <w:rPr>
          <w:rFonts w:ascii="Times New Roman" w:hAnsi="Times New Roman"/>
          <w:sz w:val="20"/>
          <w:szCs w:val="20"/>
          <w:lang w:val="en-GB"/>
        </w:rPr>
        <w:t>It seems better to let RAN2 answer on the RRC restriction.</w:t>
      </w:r>
    </w:p>
    <w:p w14:paraId="6F80C193" w14:textId="77777777" w:rsidR="00CE52FB" w:rsidRPr="000A4401" w:rsidRDefault="00CE52FB" w:rsidP="005B1946">
      <w:pPr>
        <w:pStyle w:val="ListParagraph"/>
        <w:numPr>
          <w:ilvl w:val="0"/>
          <w:numId w:val="38"/>
        </w:numPr>
        <w:rPr>
          <w:rFonts w:ascii="Times New Roman" w:hAnsi="Times New Roman"/>
          <w:sz w:val="18"/>
          <w:szCs w:val="18"/>
        </w:rPr>
      </w:pPr>
      <w:r w:rsidRPr="000A4401">
        <w:rPr>
          <w:rFonts w:ascii="Times New Roman" w:hAnsi="Times New Roman"/>
          <w:sz w:val="20"/>
          <w:szCs w:val="20"/>
          <w:lang w:val="en-GB"/>
        </w:rPr>
        <w:t>Attempted to formulate the second answer based on Qualcomm suggestion</w:t>
      </w:r>
    </w:p>
    <w:p w14:paraId="096442AE" w14:textId="7C72249F" w:rsidR="00B73E68" w:rsidRPr="000A4401" w:rsidRDefault="00CE52FB" w:rsidP="005B1946">
      <w:pPr>
        <w:pStyle w:val="ListParagraph"/>
        <w:numPr>
          <w:ilvl w:val="0"/>
          <w:numId w:val="38"/>
        </w:numPr>
        <w:rPr>
          <w:rFonts w:ascii="Times New Roman" w:hAnsi="Times New Roman"/>
          <w:sz w:val="18"/>
          <w:szCs w:val="18"/>
        </w:rPr>
      </w:pPr>
      <w:r w:rsidRPr="000A4401">
        <w:rPr>
          <w:rFonts w:ascii="Times New Roman" w:hAnsi="Times New Roman"/>
          <w:sz w:val="20"/>
          <w:szCs w:val="20"/>
          <w:lang w:val="en-GB"/>
        </w:rPr>
        <w:t>Restructured the answer to clearly differentiate what answer is to which bullet.</w:t>
      </w:r>
      <w:r w:rsidRPr="000A4401">
        <w:rPr>
          <w:rFonts w:ascii="Times New Roman" w:hAnsi="Times New Roman"/>
          <w:sz w:val="20"/>
          <w:szCs w:val="20"/>
          <w:lang w:val="en-GB"/>
        </w:rPr>
        <w:br/>
      </w:r>
    </w:p>
    <w:p w14:paraId="5CBF69D9" w14:textId="77777777" w:rsidR="00B73E68" w:rsidRPr="000A4401" w:rsidRDefault="00B73E68" w:rsidP="00B73E68">
      <w:pPr>
        <w:rPr>
          <w:b/>
          <w:bCs/>
        </w:rPr>
      </w:pPr>
      <w:r w:rsidRPr="000A4401">
        <w:rPr>
          <w:b/>
          <w:bCs/>
        </w:rPr>
        <w:t xml:space="preserve">Updated proposed RAN1 reply: </w:t>
      </w:r>
    </w:p>
    <w:p w14:paraId="07556771" w14:textId="77777777" w:rsidR="00CE52FB" w:rsidRPr="000A4401" w:rsidRDefault="00CE52FB" w:rsidP="00CE52FB">
      <w:pPr>
        <w:pStyle w:val="Header"/>
        <w:numPr>
          <w:ilvl w:val="0"/>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For the overlapping CBWs from UE perspective (one cell approach):</w:t>
      </w:r>
    </w:p>
    <w:p w14:paraId="726E07C1" w14:textId="63DE4842" w:rsidR="00CE52FB" w:rsidRPr="000A4401" w:rsidRDefault="00CE52FB" w:rsidP="00CE52FB">
      <w:pPr>
        <w:pStyle w:val="Header"/>
        <w:numPr>
          <w:ilvl w:val="1"/>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 xml:space="preserve">Is it possible to configure the UE with a dedicated </w:t>
      </w:r>
      <w:r w:rsidRPr="000A4401">
        <w:rPr>
          <w:rFonts w:eastAsia="SimSun" w:cs="Arial"/>
          <w:b w:val="0"/>
          <w:i/>
          <w:iCs/>
          <w:noProof w:val="0"/>
          <w:color w:val="4472C4" w:themeColor="accent1"/>
          <w:sz w:val="20"/>
          <w:lang w:eastAsia="zh-CN"/>
        </w:rPr>
        <w:t>carrierBandwidth</w:t>
      </w:r>
      <w:r w:rsidRPr="000A4401">
        <w:rPr>
          <w:rFonts w:eastAsia="SimSun" w:cs="Arial"/>
          <w:b w:val="0"/>
          <w:noProof w:val="0"/>
          <w:color w:val="4472C4" w:themeColor="accent1"/>
          <w:sz w:val="20"/>
          <w:lang w:eastAsia="zh-CN"/>
        </w:rPr>
        <w:t xml:space="preserve"> in the </w:t>
      </w:r>
      <w:r w:rsidRPr="000A4401">
        <w:rPr>
          <w:rFonts w:eastAsia="SimSun" w:cs="Arial"/>
          <w:b w:val="0"/>
          <w:i/>
          <w:iCs/>
          <w:noProof w:val="0"/>
          <w:color w:val="4472C4" w:themeColor="accent1"/>
          <w:sz w:val="20"/>
          <w:lang w:eastAsia="zh-CN"/>
        </w:rPr>
        <w:t>ServingCellConfig</w:t>
      </w:r>
      <w:r w:rsidRPr="000A4401">
        <w:rPr>
          <w:rFonts w:eastAsia="SimSun" w:cs="Arial"/>
          <w:b w:val="0"/>
          <w:noProof w:val="0"/>
          <w:color w:val="4472C4" w:themeColor="accent1"/>
          <w:sz w:val="20"/>
          <w:lang w:eastAsia="zh-CN"/>
        </w:rPr>
        <w:t xml:space="preserve"> that is wider than/partially outside the </w:t>
      </w:r>
      <w:r w:rsidRPr="000A4401">
        <w:rPr>
          <w:rFonts w:eastAsia="SimSun" w:cs="Arial"/>
          <w:b w:val="0"/>
          <w:i/>
          <w:iCs/>
          <w:noProof w:val="0"/>
          <w:color w:val="4472C4" w:themeColor="accent1"/>
          <w:sz w:val="20"/>
          <w:lang w:eastAsia="zh-CN"/>
        </w:rPr>
        <w:t>carrierBandwidth</w:t>
      </w:r>
      <w:r w:rsidRPr="000A4401">
        <w:rPr>
          <w:rFonts w:eastAsia="SimSun" w:cs="Arial"/>
          <w:b w:val="0"/>
          <w:noProof w:val="0"/>
          <w:color w:val="4472C4" w:themeColor="accent1"/>
          <w:sz w:val="20"/>
          <w:lang w:eastAsia="zh-CN"/>
        </w:rPr>
        <w:t xml:space="preserve"> configured in SIB1?</w:t>
      </w:r>
    </w:p>
    <w:p w14:paraId="08384B1A" w14:textId="138974BC" w:rsidR="00CE52FB" w:rsidRPr="000A4401" w:rsidRDefault="00CE52FB" w:rsidP="00CE52FB">
      <w:pPr>
        <w:pStyle w:val="Header"/>
        <w:ind w:left="1080"/>
        <w:textAlignment w:val="auto"/>
        <w:rPr>
          <w:rFonts w:eastAsia="SimSun" w:cs="Arial"/>
          <w:b w:val="0"/>
          <w:noProof w:val="0"/>
          <w:sz w:val="20"/>
          <w:lang w:eastAsia="zh-CN"/>
        </w:rPr>
      </w:pPr>
      <w:r w:rsidRPr="000A4401">
        <w:rPr>
          <w:rFonts w:eastAsia="SimSun" w:cs="Arial"/>
          <w:bCs/>
          <w:noProof w:val="0"/>
          <w:sz w:val="20"/>
          <w:lang w:eastAsia="zh-CN"/>
        </w:rPr>
        <w:t>RAN1 answer</w:t>
      </w:r>
      <w:r w:rsidRPr="000A4401">
        <w:rPr>
          <w:rFonts w:eastAsia="SimSun" w:cs="Arial"/>
          <w:b w:val="0"/>
          <w:noProof w:val="0"/>
          <w:sz w:val="20"/>
          <w:lang w:eastAsia="zh-CN"/>
        </w:rPr>
        <w:t>: RAN1 leaves the configuration related question for RAN2 to answer.</w:t>
      </w:r>
    </w:p>
    <w:p w14:paraId="31AC3C5C" w14:textId="77777777" w:rsidR="00CE52FB" w:rsidRPr="000A4401" w:rsidRDefault="00CE52FB" w:rsidP="00CE52FB">
      <w:pPr>
        <w:pStyle w:val="Header"/>
        <w:ind w:left="1080"/>
        <w:textAlignment w:val="auto"/>
        <w:rPr>
          <w:rFonts w:eastAsia="SimSun" w:cs="Arial"/>
          <w:b w:val="0"/>
          <w:noProof w:val="0"/>
          <w:color w:val="4472C4" w:themeColor="accent1"/>
          <w:sz w:val="20"/>
          <w:lang w:eastAsia="zh-CN"/>
        </w:rPr>
      </w:pPr>
    </w:p>
    <w:p w14:paraId="77CDAEBA" w14:textId="28069F4F" w:rsidR="00CE52FB" w:rsidRPr="000A4401" w:rsidRDefault="00CE52FB" w:rsidP="00CE52FB">
      <w:pPr>
        <w:pStyle w:val="Header"/>
        <w:numPr>
          <w:ilvl w:val="1"/>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06DFB023" w14:textId="2E5E8B56" w:rsidR="00CE52FB" w:rsidRPr="000A4401" w:rsidRDefault="00CE52FB" w:rsidP="00CE52FB">
      <w:pPr>
        <w:pStyle w:val="Header"/>
        <w:ind w:left="1080"/>
        <w:textAlignment w:val="auto"/>
        <w:rPr>
          <w:rFonts w:eastAsia="SimSun" w:cs="Arial"/>
          <w:b w:val="0"/>
          <w:noProof w:val="0"/>
          <w:sz w:val="20"/>
          <w:lang w:eastAsia="zh-CN"/>
        </w:rPr>
      </w:pPr>
      <w:r w:rsidRPr="000A4401">
        <w:rPr>
          <w:rFonts w:eastAsia="SimSun" w:cs="Arial"/>
          <w:bCs/>
          <w:noProof w:val="0"/>
          <w:sz w:val="20"/>
          <w:lang w:eastAsia="zh-CN"/>
        </w:rPr>
        <w:t>RAN1 answer</w:t>
      </w:r>
      <w:r w:rsidRPr="000A4401">
        <w:rPr>
          <w:rFonts w:eastAsia="SimSun" w:cs="Arial"/>
          <w:b w:val="0"/>
          <w:noProof w:val="0"/>
          <w:sz w:val="20"/>
          <w:lang w:eastAsia="zh-CN"/>
        </w:rPr>
        <w:t>: RAN1 has not evaluated, nor plans to evaluate the need for the gNB to know this aspect.</w:t>
      </w:r>
    </w:p>
    <w:p w14:paraId="48B5F0B2" w14:textId="77777777" w:rsidR="00CE52FB" w:rsidRPr="000A4401" w:rsidRDefault="00CE52FB" w:rsidP="00CE52FB">
      <w:pPr>
        <w:pStyle w:val="Header"/>
        <w:textAlignment w:val="auto"/>
        <w:rPr>
          <w:rFonts w:eastAsia="SimSun" w:cs="Arial"/>
          <w:b w:val="0"/>
          <w:noProof w:val="0"/>
          <w:color w:val="4472C4" w:themeColor="accent1"/>
          <w:sz w:val="20"/>
          <w:lang w:eastAsia="zh-CN"/>
        </w:rPr>
      </w:pPr>
    </w:p>
    <w:p w14:paraId="1CD8D33B" w14:textId="77777777" w:rsidR="00B73E68" w:rsidRPr="00361D72" w:rsidRDefault="00B73E68" w:rsidP="00B73E68">
      <w:pPr>
        <w:rPr>
          <w:b/>
          <w:bCs/>
        </w:rPr>
      </w:pPr>
      <w:r w:rsidRPr="000A4401">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5B1946">
        <w:trPr>
          <w:trHeight w:val="295"/>
        </w:trPr>
        <w:tc>
          <w:tcPr>
            <w:tcW w:w="1975" w:type="dxa"/>
            <w:shd w:val="clear" w:color="000000" w:fill="75B91A"/>
            <w:hideMark/>
          </w:tcPr>
          <w:p w14:paraId="452C4EFB" w14:textId="77777777" w:rsidR="00B73E68" w:rsidRPr="008545F6" w:rsidRDefault="00B73E68"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5B194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5B1946">
        <w:trPr>
          <w:trHeight w:val="182"/>
        </w:trPr>
        <w:tc>
          <w:tcPr>
            <w:tcW w:w="1975" w:type="dxa"/>
            <w:shd w:val="clear" w:color="auto" w:fill="auto"/>
          </w:tcPr>
          <w:p w14:paraId="45BCCBD3" w14:textId="08076CEA" w:rsidR="00B73E68" w:rsidRDefault="00650FAD"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5B1946">
        <w:trPr>
          <w:trHeight w:val="182"/>
        </w:trPr>
        <w:tc>
          <w:tcPr>
            <w:tcW w:w="1975" w:type="dxa"/>
            <w:shd w:val="clear" w:color="auto" w:fill="auto"/>
          </w:tcPr>
          <w:p w14:paraId="7B317413" w14:textId="679C75CA" w:rsidR="00B73E68" w:rsidRDefault="007A6E40"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5B1946">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5B1946">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5B1946">
        <w:trPr>
          <w:trHeight w:val="182"/>
        </w:trPr>
        <w:tc>
          <w:tcPr>
            <w:tcW w:w="1975" w:type="dxa"/>
            <w:shd w:val="clear" w:color="auto" w:fill="auto"/>
          </w:tcPr>
          <w:p w14:paraId="15845819" w14:textId="53A7B5D1" w:rsidR="00B73E68"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113480AA" w14:textId="275EA823" w:rsidR="00B73E68" w:rsidRPr="00C03066" w:rsidRDefault="00C0306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076D8DE7" w14:textId="77777777" w:rsidTr="005B1946">
        <w:trPr>
          <w:trHeight w:val="182"/>
        </w:trPr>
        <w:tc>
          <w:tcPr>
            <w:tcW w:w="1975" w:type="dxa"/>
            <w:shd w:val="clear" w:color="auto" w:fill="auto"/>
          </w:tcPr>
          <w:p w14:paraId="18FB2B1A" w14:textId="559D3941"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76B135E5" w14:textId="0C39FDAA" w:rsidR="006D14D6" w:rsidRDefault="006D14D6" w:rsidP="005B1946">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proposal.</w:t>
            </w:r>
          </w:p>
        </w:tc>
      </w:tr>
      <w:tr w:rsidR="000D17DD" w14:paraId="682225D6" w14:textId="77777777" w:rsidTr="005B1946">
        <w:trPr>
          <w:trHeight w:val="182"/>
        </w:trPr>
        <w:tc>
          <w:tcPr>
            <w:tcW w:w="1975" w:type="dxa"/>
            <w:shd w:val="clear" w:color="auto" w:fill="auto"/>
          </w:tcPr>
          <w:p w14:paraId="55395526" w14:textId="77777777" w:rsidR="000D17DD" w:rsidRDefault="000D17DD"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Huawei, HiSi</w:t>
            </w:r>
          </w:p>
        </w:tc>
        <w:tc>
          <w:tcPr>
            <w:tcW w:w="7938" w:type="dxa"/>
            <w:shd w:val="clear" w:color="auto" w:fill="auto"/>
          </w:tcPr>
          <w:p w14:paraId="1384659A" w14:textId="77777777" w:rsidR="000D17DD" w:rsidRDefault="000D17DD"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don't see obvious issue for the mentioned case, since each of the RF part can be just one BWP with RF partitioned from a UE channel BW/carrier bandwidth – this tends to be the same case as a UE is configured with such BWP. The concerned case does not seem to ask whether there are two receptions for each RF part separately – rather, gNB and UE will use the combined RF part.</w:t>
            </w:r>
          </w:p>
          <w:p w14:paraId="593A93C5" w14:textId="77777777" w:rsidR="000D17DD" w:rsidRDefault="000D17DD" w:rsidP="005B1946">
            <w:pPr>
              <w:overflowPunct/>
              <w:autoSpaceDE/>
              <w:autoSpaceDN/>
              <w:adjustRightInd/>
              <w:spacing w:after="0"/>
              <w:textAlignment w:val="auto"/>
              <w:rPr>
                <w:rFonts w:ascii="Arial" w:hAnsi="Arial" w:cs="Arial"/>
                <w:sz w:val="16"/>
                <w:szCs w:val="16"/>
                <w:lang w:eastAsia="zh-CN"/>
              </w:rPr>
            </w:pPr>
          </w:p>
          <w:p w14:paraId="3743C9B4" w14:textId="77777777" w:rsidR="000D17DD" w:rsidRDefault="000D17DD" w:rsidP="005B1946">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following can be proposed</w:t>
            </w:r>
          </w:p>
          <w:p w14:paraId="3E9DCFC3" w14:textId="77777777" w:rsidR="000D17DD" w:rsidRDefault="000D17DD" w:rsidP="005B1946">
            <w:pPr>
              <w:overflowPunct/>
              <w:autoSpaceDE/>
              <w:autoSpaceDN/>
              <w:adjustRightInd/>
              <w:spacing w:after="0"/>
              <w:textAlignment w:val="auto"/>
              <w:rPr>
                <w:rFonts w:ascii="Arial" w:hAnsi="Arial" w:cs="Arial"/>
                <w:sz w:val="16"/>
                <w:szCs w:val="16"/>
                <w:lang w:eastAsia="zh-CN"/>
              </w:rPr>
            </w:pPr>
          </w:p>
          <w:p w14:paraId="47384FB8" w14:textId="77777777" w:rsidR="000D17DD" w:rsidRPr="000D17DD" w:rsidRDefault="000D17DD" w:rsidP="005B1946">
            <w:pPr>
              <w:pStyle w:val="Header"/>
              <w:ind w:left="1080"/>
              <w:textAlignment w:val="auto"/>
              <w:rPr>
                <w:rFonts w:eastAsia="SimSun" w:cs="Arial"/>
                <w:b w:val="0"/>
                <w:strike/>
                <w:noProof w:val="0"/>
                <w:sz w:val="16"/>
                <w:lang w:eastAsia="zh-CN"/>
              </w:rPr>
            </w:pPr>
            <w:r w:rsidRPr="000D17DD">
              <w:rPr>
                <w:rFonts w:eastAsia="SimSun" w:cs="Arial"/>
                <w:b w:val="0"/>
                <w:noProof w:val="0"/>
                <w:sz w:val="16"/>
                <w:lang w:eastAsia="zh-CN"/>
              </w:rPr>
              <w:t xml:space="preserve">RAN1 has not evaluated, </w:t>
            </w:r>
            <w:r w:rsidRPr="000D17DD">
              <w:rPr>
                <w:rFonts w:eastAsia="SimSun" w:cs="Arial"/>
                <w:b w:val="0"/>
                <w:noProof w:val="0"/>
                <w:color w:val="00B0F0"/>
                <w:sz w:val="16"/>
                <w:lang w:eastAsia="zh-CN"/>
              </w:rPr>
              <w:t xml:space="preserve">while at least for the concerned cases, there is no issue identified if the two RF parts are viewed as if a BWP is configured as such. </w:t>
            </w:r>
            <w:r w:rsidRPr="000D17DD">
              <w:rPr>
                <w:rFonts w:eastAsia="SimSun" w:cs="Arial"/>
                <w:b w:val="0"/>
                <w:strike/>
                <w:noProof w:val="0"/>
                <w:color w:val="00B0F0"/>
                <w:sz w:val="16"/>
                <w:lang w:eastAsia="zh-CN"/>
              </w:rPr>
              <w:t>nor plans to evaluate the need for the gNB to know this aspect.</w:t>
            </w:r>
          </w:p>
          <w:p w14:paraId="5657248D" w14:textId="77777777" w:rsidR="000D17DD" w:rsidRDefault="000D17DD" w:rsidP="005B1946">
            <w:pPr>
              <w:overflowPunct/>
              <w:autoSpaceDE/>
              <w:autoSpaceDN/>
              <w:adjustRightInd/>
              <w:spacing w:after="0"/>
              <w:textAlignment w:val="auto"/>
              <w:rPr>
                <w:rFonts w:ascii="Arial" w:hAnsi="Arial" w:cs="Arial"/>
                <w:sz w:val="16"/>
                <w:szCs w:val="16"/>
                <w:lang w:eastAsia="zh-CN"/>
              </w:rPr>
            </w:pPr>
          </w:p>
        </w:tc>
      </w:tr>
      <w:tr w:rsidR="00604DD1" w14:paraId="36491E19" w14:textId="77777777" w:rsidTr="005B1946">
        <w:trPr>
          <w:trHeight w:val="182"/>
        </w:trPr>
        <w:tc>
          <w:tcPr>
            <w:tcW w:w="1975" w:type="dxa"/>
            <w:shd w:val="clear" w:color="auto" w:fill="auto"/>
          </w:tcPr>
          <w:p w14:paraId="22513CBB" w14:textId="49FA2785"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Malgun Gothic" w:hAnsi="Arial" w:cs="Arial" w:hint="eastAsia"/>
                <w:sz w:val="16"/>
                <w:szCs w:val="16"/>
                <w:lang w:eastAsia="ko-KR"/>
              </w:rPr>
              <w:t>Samsung</w:t>
            </w:r>
          </w:p>
        </w:tc>
        <w:tc>
          <w:tcPr>
            <w:tcW w:w="7938" w:type="dxa"/>
            <w:shd w:val="clear" w:color="auto" w:fill="auto"/>
          </w:tcPr>
          <w:p w14:paraId="2193985E" w14:textId="1CCB0477"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Malgun Gothic" w:hAnsi="Arial" w:cs="Arial" w:hint="eastAsia"/>
                <w:sz w:val="16"/>
                <w:szCs w:val="16"/>
                <w:lang w:eastAsia="ko-KR"/>
              </w:rPr>
              <w:t>Fine with the updated proposal</w:t>
            </w:r>
          </w:p>
        </w:tc>
      </w:tr>
      <w:tr w:rsidR="008C4FC1" w14:paraId="6C99F008" w14:textId="77777777" w:rsidTr="005B1946">
        <w:trPr>
          <w:trHeight w:val="182"/>
        </w:trPr>
        <w:tc>
          <w:tcPr>
            <w:tcW w:w="1975" w:type="dxa"/>
            <w:shd w:val="clear" w:color="auto" w:fill="auto"/>
          </w:tcPr>
          <w:p w14:paraId="7C99400F" w14:textId="010E1B21"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Ericsson</w:t>
            </w:r>
          </w:p>
        </w:tc>
        <w:tc>
          <w:tcPr>
            <w:tcW w:w="7938" w:type="dxa"/>
            <w:shd w:val="clear" w:color="auto" w:fill="auto"/>
          </w:tcPr>
          <w:p w14:paraId="1E3B863F" w14:textId="20F77FDF"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We are fine with the proposal.</w:t>
            </w:r>
          </w:p>
        </w:tc>
      </w:tr>
      <w:tr w:rsidR="00B83AC3" w14:paraId="243C5251" w14:textId="77777777" w:rsidTr="00B83AC3">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EEF48C" w14:textId="77777777"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19ACD8" w14:textId="24B2E405" w:rsidR="00B83AC3" w:rsidRDefault="00B83AC3" w:rsidP="005B1946">
            <w:pPr>
              <w:overflowPunct/>
              <w:autoSpaceDE/>
              <w:autoSpaceDN/>
              <w:adjustRightInd/>
              <w:spacing w:after="0"/>
              <w:textAlignment w:val="auto"/>
              <w:rPr>
                <w:rFonts w:ascii="Arial" w:eastAsia="Malgun Gothic" w:hAnsi="Arial" w:cs="Arial"/>
                <w:sz w:val="16"/>
                <w:szCs w:val="16"/>
                <w:lang w:eastAsia="ko-KR"/>
              </w:rPr>
            </w:pPr>
            <w:r w:rsidRPr="00B83AC3">
              <w:rPr>
                <w:rFonts w:ascii="Arial" w:eastAsia="Malgun Gothic" w:hAnsi="Arial" w:cs="Arial"/>
                <w:sz w:val="16"/>
                <w:szCs w:val="16"/>
                <w:lang w:eastAsia="ko-KR"/>
              </w:rPr>
              <w:t>We are fine with the update proposal</w:t>
            </w:r>
            <w:r>
              <w:rPr>
                <w:rFonts w:ascii="Arial" w:eastAsia="Malgun Gothic" w:hAnsi="Arial" w:cs="Arial"/>
                <w:sz w:val="16"/>
                <w:szCs w:val="16"/>
                <w:lang w:eastAsia="ko-KR"/>
              </w:rPr>
              <w:t xml:space="preserve">. </w:t>
            </w:r>
          </w:p>
          <w:p w14:paraId="7DE26662" w14:textId="77777777" w:rsidR="00B83AC3" w:rsidRDefault="00B83AC3" w:rsidP="005B1946">
            <w:pPr>
              <w:overflowPunct/>
              <w:autoSpaceDE/>
              <w:autoSpaceDN/>
              <w:adjustRightInd/>
              <w:spacing w:after="0"/>
              <w:textAlignment w:val="auto"/>
              <w:rPr>
                <w:rFonts w:ascii="Arial" w:eastAsia="Malgun Gothic" w:hAnsi="Arial" w:cs="Arial"/>
                <w:sz w:val="16"/>
                <w:szCs w:val="16"/>
                <w:lang w:eastAsia="ko-KR"/>
              </w:rPr>
            </w:pPr>
          </w:p>
          <w:p w14:paraId="0028471A" w14:textId="1516BF3A" w:rsidR="00B83AC3" w:rsidRPr="00B83AC3" w:rsidRDefault="00B83AC3" w:rsidP="005B1946">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 xml:space="preserve">We don’t support Huawei’s revision. If RAN1 has not evaluated that case, then we cannot draw any conclusion for now. We don’t see justification to add the text in blue. </w:t>
            </w:r>
          </w:p>
        </w:tc>
      </w:tr>
    </w:tbl>
    <w:p w14:paraId="697CCFE5" w14:textId="77777777" w:rsidR="00B73E68" w:rsidRDefault="00B73E68" w:rsidP="00B73E68"/>
    <w:p w14:paraId="14D8E71F" w14:textId="77777777" w:rsidR="00597761" w:rsidRDefault="00597761" w:rsidP="00597761">
      <w:pPr>
        <w:pStyle w:val="Heading3"/>
      </w:pPr>
      <w:r>
        <w:t>3.4.3</w:t>
      </w:r>
      <w:r w:rsidRPr="00622410">
        <w:tab/>
      </w:r>
      <w:r>
        <w:t>Moderator conclusion after Round #2</w:t>
      </w:r>
    </w:p>
    <w:p w14:paraId="60B6B7B4" w14:textId="5C19D4E1" w:rsidR="00DF4AD1" w:rsidRDefault="00DF4AD1" w:rsidP="00DF4AD1">
      <w:r>
        <w:t xml:space="preserve">While I tend to think that we could have done better in answering a what looks like a </w:t>
      </w:r>
      <w:proofErr w:type="gramStart"/>
      <w:r>
        <w:t>fairly trivial</w:t>
      </w:r>
      <w:proofErr w:type="gramEnd"/>
      <w:r>
        <w:t xml:space="preserve"> question, there is very limited appetite among the commenting companies to aim for anything but a non-committing response. Hence </w:t>
      </w:r>
    </w:p>
    <w:p w14:paraId="6608AD7A" w14:textId="24EE2CE1" w:rsidR="00DF4AD1" w:rsidRPr="00DF4AD1" w:rsidRDefault="00DF4AD1" w:rsidP="00DF4AD1">
      <w:pPr>
        <w:rPr>
          <w:b/>
          <w:bCs/>
        </w:rPr>
      </w:pPr>
      <w:r w:rsidRPr="00DF4AD1">
        <w:rPr>
          <w:b/>
          <w:bCs/>
          <w:highlight w:val="yellow"/>
        </w:rPr>
        <w:t>Moderator proposal is to keep the response as it was for Round #2.</w:t>
      </w:r>
    </w:p>
    <w:p w14:paraId="60275AD0" w14:textId="77777777" w:rsidR="00597761" w:rsidRDefault="00597761" w:rsidP="00597761"/>
    <w:p w14:paraId="60D3D37F" w14:textId="77777777" w:rsidR="00597761" w:rsidRDefault="00597761" w:rsidP="00597761">
      <w:pPr>
        <w:pStyle w:val="Heading1"/>
        <w:rPr>
          <w:rStyle w:val="Heading1Char"/>
        </w:rPr>
      </w:pPr>
      <w:r>
        <w:rPr>
          <w:rStyle w:val="Heading1Char"/>
        </w:rPr>
        <w:lastRenderedPageBreak/>
        <w:t>4</w:t>
      </w:r>
      <w:r>
        <w:rPr>
          <w:rStyle w:val="Heading1Char"/>
        </w:rPr>
        <w:tab/>
        <w:t>Conclusion</w:t>
      </w:r>
    </w:p>
    <w:p w14:paraId="3965AB98" w14:textId="75CBCAE8" w:rsidR="00597761" w:rsidRDefault="00597761" w:rsidP="00597761">
      <w:r>
        <w:t xml:space="preserve">A draft response LS to RAN4 and RAN2 was created based on the moderator conclusions of the discussions captured in section 3 (copied here for convenience) in </w:t>
      </w:r>
      <w:r w:rsidR="00861BBE" w:rsidRPr="00861BBE">
        <w:t>R1-2110565</w:t>
      </w:r>
      <w:r w:rsidR="00861BBE">
        <w:t xml:space="preserve"> </w:t>
      </w:r>
      <w:r w:rsidR="00861BBE" w:rsidRPr="00861BBE">
        <w:rPr>
          <w:i/>
          <w:iCs/>
        </w:rPr>
        <w:t>[DRAFT] Reply LS on specification impact for methods on efficient utilization of licensed spectrum that is not aligned with existing NR channel bandwidths</w:t>
      </w:r>
      <w:r w:rsidR="00861BBE">
        <w:rPr>
          <w:i/>
          <w:iCs/>
        </w:rPr>
        <w:t>.</w:t>
      </w:r>
    </w:p>
    <w:p w14:paraId="2EB51E29" w14:textId="77777777" w:rsidR="00DF4AD1" w:rsidRPr="002926CF" w:rsidRDefault="00DF4AD1" w:rsidP="00DF4AD1">
      <w:pPr>
        <w:rPr>
          <w:b/>
          <w:bCs/>
        </w:rPr>
      </w:pPr>
      <w:r w:rsidRPr="002926CF">
        <w:rPr>
          <w:b/>
          <w:bCs/>
        </w:rPr>
        <w:t>RAN4 question:</w:t>
      </w:r>
    </w:p>
    <w:p w14:paraId="3F054798" w14:textId="77777777" w:rsidR="00DF4AD1" w:rsidRPr="002926CF" w:rsidRDefault="00DF4AD1" w:rsidP="00DF4AD1">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48986EFB" w14:textId="77777777" w:rsidR="00DF4AD1" w:rsidRDefault="00DF4AD1" w:rsidP="00DF4AD1">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AE66814" w14:textId="77777777" w:rsidR="00DF4AD1" w:rsidRPr="00A7545D" w:rsidRDefault="00DF4AD1" w:rsidP="00DF4AD1">
      <w:pPr>
        <w:pStyle w:val="Header"/>
        <w:ind w:left="1080"/>
        <w:textAlignment w:val="auto"/>
        <w:rPr>
          <w:rFonts w:eastAsia="SimSun" w:cs="Arial"/>
          <w:b w:val="0"/>
          <w:noProof w:val="0"/>
          <w:color w:val="FF0000"/>
          <w:sz w:val="20"/>
          <w:u w:val="single"/>
          <w:lang w:eastAsia="zh-CN"/>
        </w:rPr>
      </w:pPr>
      <w:r w:rsidRPr="00A7545D">
        <w:rPr>
          <w:rFonts w:eastAsia="SimSun" w:cs="Arial"/>
          <w:bCs/>
          <w:noProof w:val="0"/>
          <w:sz w:val="20"/>
          <w:lang w:eastAsia="zh-CN"/>
        </w:rPr>
        <w:t>RAN1 answer</w:t>
      </w:r>
      <w:r w:rsidRPr="00A7545D">
        <w:rPr>
          <w:rFonts w:eastAsia="SimSun" w:cs="Arial"/>
          <w:b w:val="0"/>
          <w:noProof w:val="0"/>
          <w:sz w:val="20"/>
          <w:lang w:eastAsia="zh-CN"/>
        </w:rPr>
        <w:t xml:space="preserve">: RAN1 specifications do not place any limitations to this </w:t>
      </w:r>
      <w:r w:rsidRPr="00FE40AB">
        <w:rPr>
          <w:rFonts w:eastAsia="SimSun" w:cs="Arial"/>
          <w:b w:val="0"/>
          <w:noProof w:val="0"/>
          <w:color w:val="FF0000"/>
          <w:sz w:val="20"/>
          <w:u w:val="single"/>
          <w:lang w:eastAsia="zh-CN"/>
        </w:rPr>
        <w:t xml:space="preserve">for FDD bands </w:t>
      </w:r>
      <w:r w:rsidRPr="00A7545D">
        <w:rPr>
          <w:rFonts w:eastAsia="SimSun" w:cs="Arial"/>
          <w:b w:val="0"/>
          <w:noProof w:val="0"/>
          <w:sz w:val="20"/>
          <w:lang w:eastAsia="zh-CN"/>
        </w:rPr>
        <w:t xml:space="preserve">as RAN1 specifications are agnostic to the definitions of operating bands, </w:t>
      </w:r>
      <w:proofErr w:type="gramStart"/>
      <w:r w:rsidRPr="00A7545D">
        <w:rPr>
          <w:rFonts w:eastAsia="SimSun" w:cs="Arial"/>
          <w:b w:val="0"/>
          <w:noProof w:val="0"/>
          <w:sz w:val="20"/>
          <w:lang w:eastAsia="zh-CN"/>
        </w:rPr>
        <w:t>bandwidths</w:t>
      </w:r>
      <w:proofErr w:type="gramEnd"/>
      <w:r w:rsidRPr="00A7545D">
        <w:rPr>
          <w:rFonts w:eastAsia="SimSun" w:cs="Arial"/>
          <w:b w:val="0"/>
          <w:noProof w:val="0"/>
          <w:sz w:val="20"/>
          <w:lang w:eastAsia="zh-CN"/>
        </w:rPr>
        <w:t xml:space="preserve"> and duplex distances</w:t>
      </w:r>
      <w:r>
        <w:rPr>
          <w:rFonts w:eastAsia="SimSun" w:cs="Arial"/>
          <w:b w:val="0"/>
          <w:noProof w:val="0"/>
          <w:sz w:val="20"/>
          <w:lang w:eastAsia="zh-CN"/>
        </w:rPr>
        <w:t xml:space="preserve"> </w:t>
      </w:r>
      <w:r>
        <w:rPr>
          <w:rFonts w:eastAsia="SimSun" w:cs="Arial"/>
          <w:b w:val="0"/>
          <w:noProof w:val="0"/>
          <w:color w:val="FF0000"/>
          <w:sz w:val="20"/>
          <w:u w:val="single"/>
          <w:lang w:eastAsia="zh-CN"/>
        </w:rPr>
        <w:t>while for TDD bands RAN1 requires that the active UL and DL BWP pair must have the same center frequency</w:t>
      </w:r>
      <w:r w:rsidRPr="00A7545D">
        <w:rPr>
          <w:rFonts w:eastAsia="SimSun" w:cs="Arial"/>
          <w:b w:val="0"/>
          <w:noProof w:val="0"/>
          <w:sz w:val="20"/>
          <w:lang w:eastAsia="zh-CN"/>
        </w:rPr>
        <w:t xml:space="preserve">. </w:t>
      </w:r>
      <w:r w:rsidRPr="00A7545D">
        <w:rPr>
          <w:rFonts w:eastAsia="SimSun" w:cs="Arial"/>
          <w:b w:val="0"/>
          <w:noProof w:val="0"/>
          <w:color w:val="FF0000"/>
          <w:sz w:val="20"/>
          <w:u w:val="single"/>
          <w:lang w:eastAsia="zh-CN"/>
        </w:rPr>
        <w:t xml:space="preserve">It is RAN1 understanding that </w:t>
      </w:r>
      <w:r w:rsidRPr="00A7545D">
        <w:rPr>
          <w:rFonts w:eastAsia="SimSun" w:cs="Arial"/>
          <w:b w:val="0"/>
          <w:noProof w:val="0"/>
          <w:sz w:val="20"/>
          <w:lang w:eastAsia="zh-CN"/>
        </w:rPr>
        <w:t>RAN2</w:t>
      </w:r>
      <w:r w:rsidRPr="00A7545D">
        <w:rPr>
          <w:rFonts w:eastAsia="SimSun" w:cs="Arial"/>
          <w:b w:val="0"/>
          <w:noProof w:val="0"/>
          <w:color w:val="FF0000"/>
          <w:sz w:val="20"/>
          <w:lang w:eastAsia="zh-CN"/>
        </w:rPr>
        <w:t xml:space="preserve"> </w:t>
      </w:r>
      <w:r w:rsidRPr="00A7545D">
        <w:rPr>
          <w:rFonts w:eastAsia="SimSun" w:cs="Arial"/>
          <w:b w:val="0"/>
          <w:noProof w:val="0"/>
          <w:sz w:val="20"/>
          <w:lang w:eastAsia="zh-CN"/>
        </w:rPr>
        <w:t xml:space="preserve">capability and configuration signalling and RAN4 band, duplex and bandwidth definitions </w:t>
      </w:r>
      <w:r w:rsidRPr="00A7545D">
        <w:rPr>
          <w:rFonts w:eastAsia="SimSun" w:cs="Arial"/>
          <w:b w:val="0"/>
          <w:strike/>
          <w:noProof w:val="0"/>
          <w:color w:val="FF0000"/>
          <w:sz w:val="20"/>
          <w:lang w:eastAsia="zh-CN"/>
        </w:rPr>
        <w:t>are assumed to</w:t>
      </w:r>
      <w:r w:rsidRPr="00A7545D">
        <w:rPr>
          <w:rFonts w:eastAsia="SimSun" w:cs="Arial"/>
          <w:b w:val="0"/>
          <w:noProof w:val="0"/>
          <w:color w:val="FF0000"/>
          <w:sz w:val="20"/>
          <w:lang w:eastAsia="zh-CN"/>
        </w:rPr>
        <w:t xml:space="preserve"> </w:t>
      </w:r>
      <w:r w:rsidRPr="00A7545D">
        <w:rPr>
          <w:rFonts w:eastAsia="SimSun" w:cs="Arial"/>
          <w:b w:val="0"/>
          <w:noProof w:val="0"/>
          <w:sz w:val="20"/>
          <w:lang w:eastAsia="zh-CN"/>
        </w:rPr>
        <w:t xml:space="preserve">place </w:t>
      </w:r>
      <w:r w:rsidRPr="00FE40AB">
        <w:rPr>
          <w:rFonts w:eastAsia="SimSun" w:cs="Arial"/>
          <w:b w:val="0"/>
          <w:strike/>
          <w:noProof w:val="0"/>
          <w:color w:val="FF0000"/>
          <w:sz w:val="20"/>
          <w:lang w:eastAsia="zh-CN"/>
        </w:rPr>
        <w:t>such</w:t>
      </w:r>
      <w:r w:rsidRPr="00A7545D">
        <w:rPr>
          <w:rFonts w:eastAsia="SimSun" w:cs="Arial"/>
          <w:b w:val="0"/>
          <w:noProof w:val="0"/>
          <w:sz w:val="20"/>
          <w:lang w:eastAsia="zh-CN"/>
        </w:rPr>
        <w:t xml:space="preserve"> restrictions</w:t>
      </w:r>
      <w:r>
        <w:rPr>
          <w:rFonts w:eastAsia="SimSun" w:cs="Arial"/>
          <w:b w:val="0"/>
          <w:noProof w:val="0"/>
          <w:sz w:val="20"/>
          <w:lang w:eastAsia="zh-CN"/>
        </w:rPr>
        <w:t xml:space="preserve"> </w:t>
      </w:r>
      <w:r w:rsidRPr="00FE40AB">
        <w:rPr>
          <w:rFonts w:eastAsia="SimSun" w:cs="Arial"/>
          <w:b w:val="0"/>
          <w:noProof w:val="0"/>
          <w:color w:val="FF0000"/>
          <w:sz w:val="20"/>
          <w:u w:val="single"/>
          <w:lang w:eastAsia="zh-CN"/>
        </w:rPr>
        <w:t>to carrier positions</w:t>
      </w:r>
      <w:r w:rsidRPr="00A7545D">
        <w:rPr>
          <w:rFonts w:eastAsia="SimSun" w:cs="Arial"/>
          <w:b w:val="0"/>
          <w:noProof w:val="0"/>
          <w:sz w:val="20"/>
          <w:lang w:eastAsia="zh-CN"/>
        </w:rPr>
        <w:t>.</w:t>
      </w:r>
    </w:p>
    <w:p w14:paraId="14339964" w14:textId="77777777" w:rsidR="00DF4AD1" w:rsidRPr="00A7545D" w:rsidRDefault="00DF4AD1" w:rsidP="00DF4AD1">
      <w:pPr>
        <w:pStyle w:val="Header"/>
        <w:ind w:left="1080"/>
        <w:textAlignment w:val="auto"/>
        <w:rPr>
          <w:b w:val="0"/>
          <w:bCs/>
        </w:rPr>
      </w:pPr>
    </w:p>
    <w:p w14:paraId="1A9047CE" w14:textId="77777777" w:rsidR="00DF4AD1" w:rsidRPr="00A7545D" w:rsidRDefault="00DF4AD1" w:rsidP="00DF4AD1">
      <w:pPr>
        <w:pStyle w:val="Header"/>
        <w:numPr>
          <w:ilvl w:val="1"/>
          <w:numId w:val="36"/>
        </w:numPr>
        <w:textAlignment w:val="auto"/>
        <w:rPr>
          <w:rFonts w:eastAsia="SimSun" w:cs="Arial"/>
          <w:b w:val="0"/>
          <w:noProof w:val="0"/>
          <w:color w:val="4472C4" w:themeColor="accent1"/>
          <w:sz w:val="20"/>
          <w:lang w:eastAsia="zh-CN"/>
        </w:rPr>
      </w:pPr>
      <w:r w:rsidRPr="00A7545D">
        <w:rPr>
          <w:rFonts w:eastAsia="SimSun" w:cs="Arial"/>
          <w:b w:val="0"/>
          <w:noProof w:val="0"/>
          <w:color w:val="4472C4" w:themeColor="accent1"/>
          <w:sz w:val="20"/>
          <w:lang w:eastAsia="zh-CN"/>
        </w:rPr>
        <w:t xml:space="preserve">confirm UE behaviour if it is possible to configure a carrier that is not fully contained in the NR band, </w:t>
      </w:r>
      <w:proofErr w:type="gramStart"/>
      <w:r w:rsidRPr="00A7545D">
        <w:rPr>
          <w:rFonts w:eastAsia="SimSun" w:cs="Arial"/>
          <w:b w:val="0"/>
          <w:noProof w:val="0"/>
          <w:color w:val="4472C4" w:themeColor="accent1"/>
          <w:sz w:val="20"/>
          <w:lang w:eastAsia="zh-CN"/>
        </w:rPr>
        <w:t>i.e.</w:t>
      </w:r>
      <w:proofErr w:type="gramEnd"/>
      <w:r w:rsidRPr="00A7545D">
        <w:rPr>
          <w:rFonts w:eastAsia="SimSun" w:cs="Arial"/>
          <w:b w:val="0"/>
          <w:noProof w:val="0"/>
          <w:color w:val="4472C4" w:themeColor="accent1"/>
          <w:sz w:val="20"/>
          <w:lang w:eastAsia="zh-CN"/>
        </w:rPr>
        <w:t xml:space="preserve"> the carrier can extend beyond the low edge of the band and/or the high edge of the band? </w:t>
      </w:r>
    </w:p>
    <w:p w14:paraId="2C1F5F56" w14:textId="77777777" w:rsidR="00DF4AD1" w:rsidRPr="006A7BF7" w:rsidRDefault="00DF4AD1" w:rsidP="00DF4AD1">
      <w:pPr>
        <w:ind w:left="1080"/>
        <w:rPr>
          <w:rFonts w:ascii="Arial" w:hAnsi="Arial" w:cs="Arial"/>
          <w:b/>
          <w:bCs/>
          <w:color w:val="FF0000"/>
          <w:u w:val="single"/>
        </w:rPr>
      </w:pPr>
      <w:r w:rsidRPr="006A7BF7">
        <w:rPr>
          <w:rFonts w:ascii="Arial" w:eastAsia="SimSun" w:hAnsi="Arial" w:cs="Arial"/>
          <w:b/>
          <w:color w:val="FF0000"/>
          <w:u w:val="single"/>
          <w:lang w:eastAsia="zh-CN"/>
        </w:rPr>
        <w:t xml:space="preserve">RAN1 answer: </w:t>
      </w:r>
      <w:r w:rsidRPr="006A7BF7">
        <w:rPr>
          <w:rFonts w:ascii="Arial" w:eastAsia="SimSun" w:hAnsi="Arial" w:cs="Arial"/>
          <w:bCs/>
          <w:color w:val="FF0000"/>
          <w:u w:val="single"/>
          <w:lang w:eastAsia="zh-CN"/>
        </w:rPr>
        <w:t>if it were possible to configure a UE with a carrier that is not fully contained in the NR band, RAN1 specifications would be compatible with such a configuration</w:t>
      </w:r>
      <w:r>
        <w:rPr>
          <w:rFonts w:ascii="Arial" w:eastAsia="SimSun" w:hAnsi="Arial" w:cs="Arial"/>
          <w:bCs/>
          <w:color w:val="FF0000"/>
          <w:u w:val="single"/>
          <w:lang w:eastAsia="zh-CN"/>
        </w:rPr>
        <w:t xml:space="preserve"> (ref the answer to the previous question)</w:t>
      </w:r>
      <w:r w:rsidRPr="006A7BF7">
        <w:rPr>
          <w:rFonts w:ascii="Arial" w:eastAsia="SimSun" w:hAnsi="Arial" w:cs="Arial"/>
          <w:bCs/>
          <w:color w:val="FF0000"/>
          <w:u w:val="single"/>
          <w:lang w:eastAsia="zh-CN"/>
        </w:rPr>
        <w:t xml:space="preserve">. However, it is RAN1 understanding that such a capability cannot be indicated by the UE (RAN2 to confirm) and </w:t>
      </w:r>
      <w:r>
        <w:rPr>
          <w:rFonts w:ascii="Arial" w:eastAsia="SimSun" w:hAnsi="Arial" w:cs="Arial"/>
          <w:bCs/>
          <w:color w:val="FF0000"/>
          <w:u w:val="single"/>
          <w:lang w:eastAsia="zh-CN"/>
        </w:rPr>
        <w:t xml:space="preserve">a </w:t>
      </w:r>
      <w:r w:rsidRPr="006A7BF7">
        <w:rPr>
          <w:rFonts w:ascii="Arial" w:eastAsia="SimSun" w:hAnsi="Arial" w:cs="Arial"/>
          <w:bCs/>
          <w:color w:val="FF0000"/>
          <w:u w:val="single"/>
          <w:lang w:eastAsia="zh-CN"/>
        </w:rPr>
        <w:t xml:space="preserve">UE configured to do something it </w:t>
      </w:r>
      <w:r>
        <w:rPr>
          <w:rFonts w:ascii="Arial" w:eastAsia="SimSun" w:hAnsi="Arial" w:cs="Arial"/>
          <w:bCs/>
          <w:color w:val="FF0000"/>
          <w:u w:val="single"/>
          <w:lang w:eastAsia="zh-CN"/>
        </w:rPr>
        <w:t>did</w:t>
      </w:r>
      <w:r w:rsidRPr="006A7BF7">
        <w:rPr>
          <w:rFonts w:ascii="Arial" w:eastAsia="SimSun" w:hAnsi="Arial" w:cs="Arial"/>
          <w:bCs/>
          <w:color w:val="FF0000"/>
          <w:u w:val="single"/>
          <w:lang w:eastAsia="zh-CN"/>
        </w:rPr>
        <w:t xml:space="preserve"> not </w:t>
      </w:r>
      <w:r>
        <w:rPr>
          <w:rFonts w:ascii="Arial" w:eastAsia="SimSun" w:hAnsi="Arial" w:cs="Arial"/>
          <w:bCs/>
          <w:color w:val="FF0000"/>
          <w:u w:val="single"/>
          <w:lang w:eastAsia="zh-CN"/>
        </w:rPr>
        <w:t xml:space="preserve">indicate being </w:t>
      </w:r>
      <w:r w:rsidRPr="006A7BF7">
        <w:rPr>
          <w:rFonts w:ascii="Arial" w:eastAsia="SimSun" w:hAnsi="Arial" w:cs="Arial"/>
          <w:bCs/>
          <w:color w:val="FF0000"/>
          <w:u w:val="single"/>
          <w:lang w:eastAsia="zh-CN"/>
        </w:rPr>
        <w:t>capable of cannot be assumed to follow the configuration</w:t>
      </w:r>
      <w:r>
        <w:rPr>
          <w:rFonts w:ascii="Arial" w:eastAsia="SimSun" w:hAnsi="Arial" w:cs="Arial"/>
          <w:bCs/>
          <w:color w:val="FF0000"/>
          <w:u w:val="single"/>
          <w:lang w:eastAsia="zh-CN"/>
        </w:rPr>
        <w:t>. Hence, according to RAN1 understanding of RAN2 and RAN4 specifications, such a configuration is not possible.</w:t>
      </w:r>
    </w:p>
    <w:p w14:paraId="6B079EB6" w14:textId="7E7B70E6" w:rsidR="00D642BF" w:rsidRDefault="00D642BF" w:rsidP="00622410"/>
    <w:p w14:paraId="098A39C2" w14:textId="77777777" w:rsidR="00DF4AD1" w:rsidRPr="002926CF" w:rsidRDefault="00DF4AD1" w:rsidP="00DF4AD1">
      <w:pPr>
        <w:rPr>
          <w:b/>
          <w:bCs/>
        </w:rPr>
      </w:pPr>
      <w:r w:rsidRPr="002926CF">
        <w:rPr>
          <w:b/>
          <w:bCs/>
        </w:rPr>
        <w:t>RAN4 question:</w:t>
      </w:r>
    </w:p>
    <w:p w14:paraId="16D687EB" w14:textId="77777777" w:rsidR="00DF4AD1" w:rsidRPr="002926CF" w:rsidRDefault="00DF4AD1" w:rsidP="00DF4AD1">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3F28FDF1" w14:textId="77777777" w:rsidR="00DF4AD1" w:rsidRPr="002926CF" w:rsidRDefault="00DF4AD1" w:rsidP="00DF4AD1">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a single SSB and CORESET (</w:t>
      </w:r>
      <w:proofErr w:type="gramStart"/>
      <w:r w:rsidRPr="002926CF">
        <w:rPr>
          <w:rFonts w:eastAsia="SimSun" w:cs="Arial"/>
          <w:b w:val="0"/>
          <w:noProof w:val="0"/>
          <w:color w:val="4472C4" w:themeColor="accent1"/>
          <w:sz w:val="20"/>
          <w:lang w:eastAsia="zh-CN"/>
        </w:rPr>
        <w:t>e.g.</w:t>
      </w:r>
      <w:proofErr w:type="gramEnd"/>
      <w:r w:rsidRPr="002926CF">
        <w:rPr>
          <w:rFonts w:eastAsia="SimSun" w:cs="Arial"/>
          <w:b w:val="0"/>
          <w:noProof w:val="0"/>
          <w:color w:val="4472C4" w:themeColor="accent1"/>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22A2C98A" w14:textId="77777777" w:rsidR="00DF4AD1" w:rsidRPr="002926CF" w:rsidRDefault="00DF4AD1" w:rsidP="00DF4AD1">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5A1A7571" w14:textId="77777777" w:rsidR="00DF4AD1" w:rsidRDefault="00DF4AD1" w:rsidP="00DF4AD1"/>
    <w:p w14:paraId="441866BD" w14:textId="437E0155" w:rsidR="00DF4AD1" w:rsidRPr="009C27DF" w:rsidRDefault="00DF4AD1" w:rsidP="00DF4AD1">
      <w:pPr>
        <w:rPr>
          <w:b/>
          <w:bCs/>
        </w:rPr>
      </w:pPr>
      <w:r w:rsidRPr="00DF4AD1">
        <w:rPr>
          <w:b/>
          <w:bCs/>
        </w:rPr>
        <w:t xml:space="preserve">RAN1 </w:t>
      </w:r>
      <w:r>
        <w:rPr>
          <w:b/>
          <w:bCs/>
        </w:rPr>
        <w:t>answer</w:t>
      </w:r>
      <w:r w:rsidRPr="00DF4AD1">
        <w:rPr>
          <w:b/>
          <w:bCs/>
        </w:rPr>
        <w:t>:</w:t>
      </w:r>
      <w:r w:rsidRPr="009C27DF">
        <w:rPr>
          <w:b/>
          <w:bCs/>
        </w:rPr>
        <w:t xml:space="preserve"> </w:t>
      </w:r>
    </w:p>
    <w:p w14:paraId="772A2FB5" w14:textId="77777777" w:rsidR="00DF4AD1" w:rsidRPr="009C27DF" w:rsidRDefault="00DF4AD1" w:rsidP="00DF4AD1">
      <w:pPr>
        <w:pStyle w:val="ListParagraph"/>
        <w:numPr>
          <w:ilvl w:val="0"/>
          <w:numId w:val="36"/>
        </w:numPr>
        <w:rPr>
          <w:rFonts w:ascii="Arial" w:hAnsi="Arial" w:cs="Arial"/>
          <w:sz w:val="20"/>
          <w:szCs w:val="20"/>
          <w:lang w:val="en-GB"/>
        </w:rPr>
      </w:pPr>
      <w:r w:rsidRPr="009C27DF">
        <w:rPr>
          <w:rFonts w:ascii="Arial" w:hAnsi="Arial" w:cs="Arial"/>
          <w:sz w:val="20"/>
          <w:szCs w:val="20"/>
          <w:lang w:val="en-GB"/>
        </w:rPr>
        <w:t>In idle mode</w:t>
      </w:r>
      <w:r>
        <w:rPr>
          <w:rFonts w:ascii="Arial" w:hAnsi="Arial" w:cs="Arial"/>
          <w:sz w:val="20"/>
          <w:szCs w:val="20"/>
          <w:lang w:val="en-GB"/>
        </w:rPr>
        <w:t xml:space="preserve"> </w:t>
      </w:r>
      <w:r w:rsidRPr="00592299">
        <w:rPr>
          <w:rFonts w:ascii="Arial" w:hAnsi="Arial" w:cs="Arial"/>
          <w:color w:val="FF0000"/>
          <w:sz w:val="20"/>
          <w:szCs w:val="20"/>
          <w:u w:val="single"/>
          <w:lang w:val="en-GB"/>
        </w:rPr>
        <w:t>and inactive state</w:t>
      </w:r>
      <w:r w:rsidRPr="009C27DF">
        <w:rPr>
          <w:rFonts w:ascii="Arial" w:hAnsi="Arial" w:cs="Arial"/>
          <w:sz w:val="20"/>
          <w:szCs w:val="20"/>
          <w:lang w:val="en-GB"/>
        </w:rPr>
        <w:t xml:space="preserv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w:t>
      </w:r>
      <w:proofErr w:type="gramStart"/>
      <w:r w:rsidRPr="009C27DF">
        <w:rPr>
          <w:rFonts w:ascii="Arial" w:hAnsi="Arial" w:cs="Arial"/>
          <w:sz w:val="20"/>
          <w:szCs w:val="20"/>
          <w:lang w:val="en-GB"/>
        </w:rPr>
        <w:t>as long as</w:t>
      </w:r>
      <w:proofErr w:type="gramEnd"/>
      <w:r w:rsidRPr="009C27DF">
        <w:rPr>
          <w:rFonts w:ascii="Arial" w:hAnsi="Arial" w:cs="Arial"/>
          <w:sz w:val="20"/>
          <w:szCs w:val="20"/>
          <w:lang w:val="en-GB"/>
        </w:rPr>
        <w:t xml:space="preserve"> the configuration on each cell in this “one cell” approach is </w:t>
      </w:r>
      <w:r w:rsidRPr="00FE40AB">
        <w:rPr>
          <w:rFonts w:ascii="Arial" w:hAnsi="Arial" w:cs="Arial"/>
          <w:strike/>
          <w:color w:val="FF0000"/>
          <w:sz w:val="20"/>
          <w:szCs w:val="20"/>
          <w:lang w:val="en-GB"/>
        </w:rPr>
        <w:t xml:space="preserve">otherwise </w:t>
      </w:r>
      <w:r w:rsidRPr="009C27DF">
        <w:rPr>
          <w:rFonts w:ascii="Arial" w:hAnsi="Arial" w:cs="Arial"/>
          <w:sz w:val="20"/>
          <w:szCs w:val="20"/>
          <w:lang w:val="en-GB"/>
        </w:rPr>
        <w:t>configured in compliance with the RAN1/2/4 specifications.</w:t>
      </w:r>
    </w:p>
    <w:p w14:paraId="287524CC" w14:textId="77777777" w:rsidR="00DF4AD1" w:rsidRPr="009C27DF" w:rsidRDefault="00DF4AD1" w:rsidP="00DF4AD1">
      <w:pPr>
        <w:pStyle w:val="ListParagraph"/>
        <w:numPr>
          <w:ilvl w:val="0"/>
          <w:numId w:val="36"/>
        </w:numPr>
        <w:rPr>
          <w:rFonts w:ascii="Arial" w:hAnsi="Arial" w:cs="Arial"/>
          <w:sz w:val="20"/>
          <w:szCs w:val="20"/>
          <w:lang w:val="en-GB"/>
        </w:rPr>
      </w:pPr>
      <w:r w:rsidRPr="009C27DF">
        <w:rPr>
          <w:rFonts w:ascii="Arial" w:hAnsi="Arial" w:cs="Arial"/>
          <w:sz w:val="20"/>
          <w:szCs w:val="20"/>
          <w:lang w:val="en-GB"/>
        </w:rPr>
        <w:t>RAN1 specifications allow for configuring staggered SSBs and CORESET#0s on the same frequency so that UEs configured with left and right channels of the next smaller regular size can track their own time staggered SSB and CORESET#0.</w:t>
      </w:r>
    </w:p>
    <w:p w14:paraId="31116B45" w14:textId="77777777" w:rsidR="00DF4AD1" w:rsidRPr="00101F7B" w:rsidRDefault="00DF4AD1" w:rsidP="00DF4AD1"/>
    <w:p w14:paraId="6FA0FFDD" w14:textId="77777777" w:rsidR="00DF4AD1" w:rsidRPr="002926CF" w:rsidRDefault="00DF4AD1" w:rsidP="00DF4AD1">
      <w:pPr>
        <w:rPr>
          <w:b/>
          <w:bCs/>
        </w:rPr>
      </w:pPr>
      <w:r w:rsidRPr="002926CF">
        <w:rPr>
          <w:b/>
          <w:bCs/>
        </w:rPr>
        <w:t>RAN4 question:</w:t>
      </w:r>
    </w:p>
    <w:p w14:paraId="0E84A5C4" w14:textId="77777777" w:rsidR="00DF4AD1" w:rsidRPr="00F7737C" w:rsidRDefault="00DF4AD1" w:rsidP="00DF4AD1">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11D81A03" w14:textId="77777777" w:rsidR="00DF4AD1" w:rsidRPr="00F7737C" w:rsidRDefault="00DF4AD1" w:rsidP="00DF4AD1">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CSI-RS resources that are mapped to the same subset of overlapping RBs for the same UE, </w:t>
      </w:r>
      <w:r w:rsidRPr="00F7737C">
        <w:rPr>
          <w:rFonts w:eastAsia="SimSun" w:cs="Arial"/>
          <w:b w:val="0"/>
          <w:noProof w:val="0"/>
          <w:color w:val="4472C4" w:themeColor="accent1"/>
          <w:sz w:val="20"/>
          <w:lang w:eastAsia="zh-CN"/>
        </w:rPr>
        <w:lastRenderedPageBreak/>
        <w:t xml:space="preserve">please clarify how does UE report CSI for the overlapped part, </w:t>
      </w:r>
      <w:proofErr w:type="gramStart"/>
      <w:r w:rsidRPr="00F7737C">
        <w:rPr>
          <w:rFonts w:eastAsia="SimSun" w:cs="Arial"/>
          <w:b w:val="0"/>
          <w:noProof w:val="0"/>
          <w:color w:val="4472C4" w:themeColor="accent1"/>
          <w:sz w:val="20"/>
          <w:lang w:eastAsia="zh-CN"/>
        </w:rPr>
        <w:t>e.g.</w:t>
      </w:r>
      <w:proofErr w:type="gramEnd"/>
      <w:r w:rsidRPr="00F7737C">
        <w:rPr>
          <w:rFonts w:eastAsia="SimSun" w:cs="Arial"/>
          <w:b w:val="0"/>
          <w:noProof w:val="0"/>
          <w:color w:val="4472C4" w:themeColor="accent1"/>
          <w:sz w:val="20"/>
          <w:lang w:eastAsia="zh-CN"/>
        </w:rPr>
        <w:t xml:space="preserve"> does UE report CSI for each cell separately, or just once for the overlapping part, or something else?</w:t>
      </w:r>
    </w:p>
    <w:p w14:paraId="2A6A9558" w14:textId="77777777" w:rsidR="00DF4AD1" w:rsidRPr="00F7737C" w:rsidRDefault="00DF4AD1" w:rsidP="00DF4AD1">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Scell PDCCH resources partially overlap and whether there are any impacts to cross-carrier scheduling</w:t>
      </w:r>
    </w:p>
    <w:p w14:paraId="60A73432" w14:textId="20D51E51" w:rsidR="00DF4AD1" w:rsidRDefault="00DF4AD1" w:rsidP="00622410"/>
    <w:p w14:paraId="77797ACF" w14:textId="77777777" w:rsidR="00DF4AD1" w:rsidRPr="009C27DF" w:rsidRDefault="00DF4AD1" w:rsidP="00DF4AD1">
      <w:pPr>
        <w:rPr>
          <w:b/>
          <w:bCs/>
        </w:rPr>
      </w:pPr>
      <w:r w:rsidRPr="00DF4AD1">
        <w:rPr>
          <w:b/>
          <w:bCs/>
        </w:rPr>
        <w:t xml:space="preserve">RAN1 </w:t>
      </w:r>
      <w:r>
        <w:rPr>
          <w:b/>
          <w:bCs/>
        </w:rPr>
        <w:t>answer</w:t>
      </w:r>
      <w:r w:rsidRPr="00DF4AD1">
        <w:rPr>
          <w:b/>
          <w:bCs/>
        </w:rPr>
        <w:t>:</w:t>
      </w:r>
      <w:r w:rsidRPr="009C27DF">
        <w:rPr>
          <w:b/>
          <w:bCs/>
        </w:rPr>
        <w:t xml:space="preserve"> </w:t>
      </w:r>
    </w:p>
    <w:p w14:paraId="70988777" w14:textId="77777777" w:rsidR="00DF4AD1" w:rsidRPr="005C3BA9" w:rsidRDefault="00DF4AD1" w:rsidP="00DF4AD1">
      <w:pPr>
        <w:pStyle w:val="ListParagraph"/>
        <w:numPr>
          <w:ilvl w:val="0"/>
          <w:numId w:val="36"/>
        </w:numPr>
        <w:rPr>
          <w:rFonts w:ascii="Arial" w:hAnsi="Arial" w:cs="Arial"/>
          <w:sz w:val="20"/>
          <w:szCs w:val="20"/>
          <w:lang w:val="en-GB"/>
        </w:rPr>
      </w:pPr>
      <w:r w:rsidRPr="005C3BA9">
        <w:rPr>
          <w:rFonts w:ascii="Arial" w:hAnsi="Arial" w:cs="Arial"/>
          <w:sz w:val="20"/>
          <w:szCs w:val="20"/>
          <w:lang w:val="en-GB"/>
        </w:rPr>
        <w:t>RAN1 specification do not</w:t>
      </w:r>
      <w:r>
        <w:rPr>
          <w:rFonts w:ascii="Arial" w:hAnsi="Arial" w:cs="Arial"/>
          <w:sz w:val="20"/>
          <w:szCs w:val="20"/>
          <w:lang w:val="en-GB"/>
        </w:rPr>
        <w:t xml:space="preserve"> </w:t>
      </w:r>
      <w:r w:rsidRPr="005C3BA9">
        <w:rPr>
          <w:rFonts w:ascii="Arial" w:hAnsi="Arial" w:cs="Arial"/>
          <w:color w:val="FF0000"/>
          <w:sz w:val="20"/>
          <w:szCs w:val="20"/>
          <w:u w:val="single"/>
          <w:lang w:val="en-GB"/>
        </w:rPr>
        <w:t>restrict</w:t>
      </w:r>
      <w:r w:rsidRPr="005C3BA9">
        <w:rPr>
          <w:rFonts w:ascii="Arial" w:hAnsi="Arial" w:cs="Arial"/>
          <w:color w:val="FF0000"/>
          <w:sz w:val="20"/>
          <w:szCs w:val="20"/>
          <w:lang w:val="en-GB"/>
        </w:rPr>
        <w:t xml:space="preserve"> </w:t>
      </w:r>
      <w:r w:rsidRPr="005C3BA9">
        <w:rPr>
          <w:rFonts w:ascii="Arial" w:hAnsi="Arial" w:cs="Arial"/>
          <w:strike/>
          <w:color w:val="FF0000"/>
          <w:sz w:val="20"/>
          <w:szCs w:val="20"/>
          <w:lang w:val="en-GB"/>
        </w:rPr>
        <w:t>prevent</w:t>
      </w:r>
      <w:r w:rsidRPr="005C3BA9">
        <w:rPr>
          <w:rFonts w:ascii="Arial" w:hAnsi="Arial" w:cs="Arial"/>
          <w:color w:val="FF0000"/>
          <w:sz w:val="20"/>
          <w:szCs w:val="20"/>
          <w:lang w:val="en-GB"/>
        </w:rPr>
        <w:t xml:space="preserve"> </w:t>
      </w:r>
      <w:r w:rsidRPr="005C3BA9">
        <w:rPr>
          <w:rFonts w:ascii="Arial" w:hAnsi="Arial" w:cs="Arial"/>
          <w:sz w:val="20"/>
          <w:szCs w:val="20"/>
          <w:lang w:val="en-GB"/>
        </w:rPr>
        <w:t>configuring overlapping carriers for CA for a single UE</w:t>
      </w:r>
      <w:r>
        <w:rPr>
          <w:rFonts w:ascii="Arial" w:hAnsi="Arial" w:cs="Arial"/>
          <w:sz w:val="20"/>
          <w:szCs w:val="20"/>
          <w:lang w:val="en-GB"/>
        </w:rPr>
        <w:t>.</w:t>
      </w:r>
      <w:r w:rsidRPr="005C3BA9">
        <w:rPr>
          <w:rFonts w:ascii="Arial" w:hAnsi="Arial" w:cs="Arial"/>
          <w:sz w:val="20"/>
          <w:szCs w:val="20"/>
          <w:lang w:val="en-GB"/>
        </w:rPr>
        <w:t xml:space="preserve"> </w:t>
      </w:r>
      <w:r>
        <w:rPr>
          <w:rFonts w:ascii="Arial" w:hAnsi="Arial" w:cs="Arial"/>
          <w:color w:val="FF0000"/>
          <w:sz w:val="20"/>
          <w:szCs w:val="20"/>
          <w:u w:val="single"/>
          <w:lang w:val="en-GB"/>
        </w:rPr>
        <w:t>H</w:t>
      </w:r>
      <w:r w:rsidRPr="005C3BA9">
        <w:rPr>
          <w:rFonts w:ascii="Arial" w:hAnsi="Arial" w:cs="Arial"/>
          <w:color w:val="FF0000"/>
          <w:sz w:val="20"/>
          <w:szCs w:val="20"/>
          <w:u w:val="single"/>
          <w:lang w:val="en-GB"/>
        </w:rPr>
        <w:t xml:space="preserve">owever, </w:t>
      </w:r>
      <w:r>
        <w:rPr>
          <w:rFonts w:ascii="Arial" w:hAnsi="Arial" w:cs="Arial"/>
          <w:color w:val="FF0000"/>
          <w:sz w:val="20"/>
          <w:szCs w:val="20"/>
          <w:u w:val="single"/>
          <w:lang w:val="en-GB"/>
        </w:rPr>
        <w:t xml:space="preserve">RAN1 would like to note that in Rel-15/16 RAN1 did not discuss UE capabilities for overlapped CA in Rel-15/16, and it is RAN1 understanding that RAN2-specified UE capability signalling does not provide any possibility for UE to indicate support for </w:t>
      </w:r>
      <w:r w:rsidRPr="005C3BA9">
        <w:rPr>
          <w:rFonts w:ascii="Arial" w:hAnsi="Arial" w:cs="Arial"/>
          <w:color w:val="FF0000"/>
          <w:sz w:val="20"/>
          <w:szCs w:val="20"/>
          <w:u w:val="single"/>
          <w:lang w:val="en-GB"/>
        </w:rPr>
        <w:t>overlapped CA</w:t>
      </w:r>
      <w:r w:rsidRPr="005C3BA9">
        <w:rPr>
          <w:rFonts w:ascii="Arial" w:hAnsi="Arial" w:cs="Arial"/>
          <w:sz w:val="20"/>
          <w:szCs w:val="20"/>
          <w:lang w:val="en-GB"/>
        </w:rPr>
        <w:t>.</w:t>
      </w:r>
    </w:p>
    <w:p w14:paraId="2691DDAA" w14:textId="77777777" w:rsidR="00DF4AD1" w:rsidRPr="00617652" w:rsidRDefault="00DF4AD1" w:rsidP="00DF4AD1">
      <w:pPr>
        <w:pStyle w:val="ListParagraph"/>
        <w:numPr>
          <w:ilvl w:val="0"/>
          <w:numId w:val="36"/>
        </w:numPr>
        <w:rPr>
          <w:rFonts w:ascii="Arial" w:hAnsi="Arial" w:cs="Arial"/>
          <w:sz w:val="20"/>
          <w:szCs w:val="20"/>
          <w:lang w:val="en-GB"/>
        </w:rPr>
      </w:pPr>
      <w:r w:rsidRPr="002F082D">
        <w:rPr>
          <w:rFonts w:ascii="Arial" w:hAnsi="Arial" w:cs="Arial"/>
          <w:sz w:val="20"/>
          <w:szCs w:val="20"/>
          <w:lang w:val="en-GB"/>
        </w:rPr>
        <w:t xml:space="preserve">In case of </w:t>
      </w:r>
      <w:r w:rsidRPr="00617652">
        <w:rPr>
          <w:rFonts w:ascii="Arial" w:hAnsi="Arial" w:cs="Arial"/>
          <w:sz w:val="20"/>
          <w:szCs w:val="20"/>
          <w:lang w:val="en-GB"/>
        </w:rPr>
        <w:t xml:space="preserve">CA, the CSI-RS measurement and reporting for the component carriers are specified </w:t>
      </w:r>
      <w:r w:rsidRPr="009F6518">
        <w:rPr>
          <w:rFonts w:ascii="Arial" w:hAnsi="Arial" w:cs="Arial"/>
          <w:color w:val="FF0000"/>
          <w:sz w:val="20"/>
          <w:szCs w:val="20"/>
          <w:u w:val="single"/>
          <w:lang w:val="en-GB"/>
        </w:rPr>
        <w:t>in TS38.213</w:t>
      </w:r>
      <w:r w:rsidRPr="009F6518">
        <w:rPr>
          <w:rFonts w:ascii="Arial" w:hAnsi="Arial" w:cs="Arial"/>
          <w:color w:val="FF0000"/>
          <w:sz w:val="20"/>
          <w:szCs w:val="20"/>
          <w:lang w:val="en-GB"/>
        </w:rPr>
        <w:t xml:space="preserve"> </w:t>
      </w:r>
      <w:r w:rsidRPr="00617652">
        <w:rPr>
          <w:rFonts w:ascii="Arial" w:hAnsi="Arial" w:cs="Arial"/>
          <w:sz w:val="20"/>
          <w:szCs w:val="20"/>
          <w:lang w:val="en-GB"/>
        </w:rPr>
        <w:t xml:space="preserve">to be performed independently per-carrier and PDCCH monitoring are also specified </w:t>
      </w:r>
      <w:r w:rsidRPr="009F6518">
        <w:rPr>
          <w:rFonts w:ascii="Arial" w:hAnsi="Arial" w:cs="Arial"/>
          <w:color w:val="FF0000"/>
          <w:sz w:val="20"/>
          <w:szCs w:val="20"/>
          <w:u w:val="single"/>
          <w:lang w:val="en-GB"/>
        </w:rPr>
        <w:t>in TS38.213</w:t>
      </w:r>
      <w:r w:rsidRPr="009F6518">
        <w:rPr>
          <w:rFonts w:ascii="Arial" w:hAnsi="Arial" w:cs="Arial"/>
          <w:color w:val="FF0000"/>
          <w:sz w:val="20"/>
          <w:szCs w:val="20"/>
          <w:lang w:val="en-GB"/>
        </w:rPr>
        <w:t xml:space="preserve"> </w:t>
      </w:r>
      <w:r w:rsidRPr="00617652">
        <w:rPr>
          <w:rFonts w:ascii="Arial" w:hAnsi="Arial" w:cs="Arial"/>
          <w:sz w:val="20"/>
          <w:szCs w:val="20"/>
          <w:lang w:val="en-GB"/>
        </w:rPr>
        <w:t>to be performed independently for each component carrier.</w:t>
      </w:r>
    </w:p>
    <w:p w14:paraId="44F178EE" w14:textId="77777777" w:rsidR="00DF4AD1" w:rsidRPr="00617652" w:rsidRDefault="00DF4AD1" w:rsidP="00DF4AD1">
      <w:pPr>
        <w:pStyle w:val="ListParagraph"/>
        <w:numPr>
          <w:ilvl w:val="0"/>
          <w:numId w:val="36"/>
        </w:numPr>
        <w:rPr>
          <w:rFonts w:ascii="Arial" w:hAnsi="Arial" w:cs="Arial"/>
          <w:sz w:val="20"/>
          <w:szCs w:val="20"/>
          <w:lang w:val="en-GB"/>
        </w:rPr>
      </w:pPr>
      <w:r w:rsidRPr="00617652">
        <w:rPr>
          <w:rFonts w:ascii="Arial" w:hAnsi="Arial" w:cs="Arial"/>
          <w:sz w:val="20"/>
          <w:szCs w:val="20"/>
          <w:lang w:val="en-GB"/>
        </w:rPr>
        <w:t xml:space="preserve">gNB scheduler is responsible for avoiding collisions of different transmissions </w:t>
      </w:r>
      <w:r w:rsidRPr="009F6518">
        <w:rPr>
          <w:rFonts w:ascii="Arial" w:hAnsi="Arial" w:cs="Arial"/>
          <w:strike/>
          <w:color w:val="FF0000"/>
          <w:sz w:val="20"/>
          <w:szCs w:val="20"/>
          <w:lang w:val="en-GB"/>
        </w:rPr>
        <w:t>in general, this would be the case</w:t>
      </w:r>
      <w:r>
        <w:rPr>
          <w:rFonts w:ascii="Arial" w:hAnsi="Arial" w:cs="Arial"/>
          <w:sz w:val="20"/>
          <w:szCs w:val="20"/>
          <w:lang w:val="en-GB"/>
        </w:rPr>
        <w:t xml:space="preserve"> </w:t>
      </w:r>
      <w:r w:rsidRPr="009F6518">
        <w:rPr>
          <w:rFonts w:ascii="Arial" w:hAnsi="Arial" w:cs="Arial"/>
          <w:color w:val="FF0000"/>
          <w:sz w:val="20"/>
          <w:szCs w:val="20"/>
          <w:u w:val="single"/>
          <w:lang w:val="en-GB"/>
        </w:rPr>
        <w:t>as a network restriction for the overlapping part</w:t>
      </w:r>
      <w:r w:rsidRPr="009F6518">
        <w:rPr>
          <w:rFonts w:ascii="Arial" w:hAnsi="Arial" w:cs="Arial"/>
          <w:color w:val="FF0000"/>
          <w:sz w:val="20"/>
          <w:szCs w:val="20"/>
          <w:lang w:val="en-GB"/>
        </w:rPr>
        <w:t xml:space="preserve"> </w:t>
      </w:r>
      <w:r w:rsidRPr="00617652">
        <w:rPr>
          <w:rFonts w:ascii="Arial" w:hAnsi="Arial" w:cs="Arial"/>
          <w:sz w:val="20"/>
          <w:szCs w:val="20"/>
          <w:lang w:val="en-GB"/>
        </w:rPr>
        <w:t>with overlapped CA including cross-carrier scheduling as well.</w:t>
      </w:r>
    </w:p>
    <w:p w14:paraId="7EB928CF" w14:textId="77777777" w:rsidR="00DF4AD1" w:rsidRPr="00617652" w:rsidRDefault="00DF4AD1" w:rsidP="00DF4AD1">
      <w:pPr>
        <w:pStyle w:val="ListParagraph"/>
        <w:numPr>
          <w:ilvl w:val="0"/>
          <w:numId w:val="36"/>
        </w:numPr>
        <w:rPr>
          <w:rFonts w:ascii="Arial" w:hAnsi="Arial" w:cs="Arial"/>
          <w:sz w:val="20"/>
          <w:szCs w:val="20"/>
          <w:lang w:val="en-GB"/>
        </w:rPr>
      </w:pPr>
      <w:r w:rsidRPr="00617652">
        <w:rPr>
          <w:rFonts w:ascii="Arial" w:hAnsi="Arial" w:cs="Arial"/>
          <w:sz w:val="20"/>
          <w:szCs w:val="20"/>
          <w:lang w:val="en-GB"/>
        </w:rPr>
        <w:t>RAN1 would like to note that overlapped CA configuration case has not been considered in RAN1 and the UE capabilities agreed in RAN1 for Rel-15/16 were not designed to be able to indicate UE’s support for overlapped CA configuration.</w:t>
      </w:r>
    </w:p>
    <w:p w14:paraId="2AF8C658" w14:textId="6A14F168" w:rsidR="00DF4AD1" w:rsidRDefault="00DF4AD1" w:rsidP="00622410"/>
    <w:p w14:paraId="419834A7" w14:textId="777D7C52" w:rsidR="00DF4AD1" w:rsidRPr="000A4401" w:rsidRDefault="00DF4AD1" w:rsidP="00DF4AD1">
      <w:pPr>
        <w:rPr>
          <w:b/>
          <w:bCs/>
        </w:rPr>
      </w:pPr>
      <w:r>
        <w:rPr>
          <w:b/>
          <w:bCs/>
        </w:rPr>
        <w:t>RAN4 question and RAN1 answer:</w:t>
      </w:r>
    </w:p>
    <w:p w14:paraId="0728B154" w14:textId="77777777" w:rsidR="00DF4AD1" w:rsidRPr="000A4401" w:rsidRDefault="00DF4AD1" w:rsidP="00DF4AD1">
      <w:pPr>
        <w:pStyle w:val="Header"/>
        <w:numPr>
          <w:ilvl w:val="0"/>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For the overlapping CBWs from UE perspective (one cell approach):</w:t>
      </w:r>
    </w:p>
    <w:p w14:paraId="3F27A202" w14:textId="77777777" w:rsidR="00DF4AD1" w:rsidRPr="000A4401" w:rsidRDefault="00DF4AD1" w:rsidP="00DF4AD1">
      <w:pPr>
        <w:pStyle w:val="Header"/>
        <w:numPr>
          <w:ilvl w:val="1"/>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 xml:space="preserve">Is it possible to configure the UE with a dedicated </w:t>
      </w:r>
      <w:r w:rsidRPr="000A4401">
        <w:rPr>
          <w:rFonts w:eastAsia="SimSun" w:cs="Arial"/>
          <w:b w:val="0"/>
          <w:i/>
          <w:iCs/>
          <w:noProof w:val="0"/>
          <w:color w:val="4472C4" w:themeColor="accent1"/>
          <w:sz w:val="20"/>
          <w:lang w:eastAsia="zh-CN"/>
        </w:rPr>
        <w:t>carrierBandwidth</w:t>
      </w:r>
      <w:r w:rsidRPr="000A4401">
        <w:rPr>
          <w:rFonts w:eastAsia="SimSun" w:cs="Arial"/>
          <w:b w:val="0"/>
          <w:noProof w:val="0"/>
          <w:color w:val="4472C4" w:themeColor="accent1"/>
          <w:sz w:val="20"/>
          <w:lang w:eastAsia="zh-CN"/>
        </w:rPr>
        <w:t xml:space="preserve"> in the </w:t>
      </w:r>
      <w:r w:rsidRPr="000A4401">
        <w:rPr>
          <w:rFonts w:eastAsia="SimSun" w:cs="Arial"/>
          <w:b w:val="0"/>
          <w:i/>
          <w:iCs/>
          <w:noProof w:val="0"/>
          <w:color w:val="4472C4" w:themeColor="accent1"/>
          <w:sz w:val="20"/>
          <w:lang w:eastAsia="zh-CN"/>
        </w:rPr>
        <w:t>ServingCellConfig</w:t>
      </w:r>
      <w:r w:rsidRPr="000A4401">
        <w:rPr>
          <w:rFonts w:eastAsia="SimSun" w:cs="Arial"/>
          <w:b w:val="0"/>
          <w:noProof w:val="0"/>
          <w:color w:val="4472C4" w:themeColor="accent1"/>
          <w:sz w:val="20"/>
          <w:lang w:eastAsia="zh-CN"/>
        </w:rPr>
        <w:t xml:space="preserve"> that is wider than/partially outside the </w:t>
      </w:r>
      <w:r w:rsidRPr="000A4401">
        <w:rPr>
          <w:rFonts w:eastAsia="SimSun" w:cs="Arial"/>
          <w:b w:val="0"/>
          <w:i/>
          <w:iCs/>
          <w:noProof w:val="0"/>
          <w:color w:val="4472C4" w:themeColor="accent1"/>
          <w:sz w:val="20"/>
          <w:lang w:eastAsia="zh-CN"/>
        </w:rPr>
        <w:t>carrierBandwidth</w:t>
      </w:r>
      <w:r w:rsidRPr="000A4401">
        <w:rPr>
          <w:rFonts w:eastAsia="SimSun" w:cs="Arial"/>
          <w:b w:val="0"/>
          <w:noProof w:val="0"/>
          <w:color w:val="4472C4" w:themeColor="accent1"/>
          <w:sz w:val="20"/>
          <w:lang w:eastAsia="zh-CN"/>
        </w:rPr>
        <w:t xml:space="preserve"> configured in SIB1?</w:t>
      </w:r>
    </w:p>
    <w:p w14:paraId="6E7EECEF" w14:textId="77777777" w:rsidR="00DF4AD1" w:rsidRPr="000A4401" w:rsidRDefault="00DF4AD1" w:rsidP="00DF4AD1">
      <w:pPr>
        <w:pStyle w:val="Header"/>
        <w:ind w:left="1080"/>
        <w:textAlignment w:val="auto"/>
        <w:rPr>
          <w:rFonts w:eastAsia="SimSun" w:cs="Arial"/>
          <w:b w:val="0"/>
          <w:noProof w:val="0"/>
          <w:sz w:val="20"/>
          <w:lang w:eastAsia="zh-CN"/>
        </w:rPr>
      </w:pPr>
      <w:r w:rsidRPr="000A4401">
        <w:rPr>
          <w:rFonts w:eastAsia="SimSun" w:cs="Arial"/>
          <w:bCs/>
          <w:noProof w:val="0"/>
          <w:sz w:val="20"/>
          <w:lang w:eastAsia="zh-CN"/>
        </w:rPr>
        <w:t>RAN1 answer</w:t>
      </w:r>
      <w:r w:rsidRPr="000A4401">
        <w:rPr>
          <w:rFonts w:eastAsia="SimSun" w:cs="Arial"/>
          <w:b w:val="0"/>
          <w:noProof w:val="0"/>
          <w:sz w:val="20"/>
          <w:lang w:eastAsia="zh-CN"/>
        </w:rPr>
        <w:t>: RAN1 leaves the configuration related question for RAN2 to answer.</w:t>
      </w:r>
    </w:p>
    <w:p w14:paraId="16546E3C" w14:textId="77777777" w:rsidR="00DF4AD1" w:rsidRPr="000A4401" w:rsidRDefault="00DF4AD1" w:rsidP="00DF4AD1">
      <w:pPr>
        <w:pStyle w:val="Header"/>
        <w:ind w:left="1080"/>
        <w:textAlignment w:val="auto"/>
        <w:rPr>
          <w:rFonts w:eastAsia="SimSun" w:cs="Arial"/>
          <w:b w:val="0"/>
          <w:noProof w:val="0"/>
          <w:color w:val="4472C4" w:themeColor="accent1"/>
          <w:sz w:val="20"/>
          <w:lang w:eastAsia="zh-CN"/>
        </w:rPr>
      </w:pPr>
    </w:p>
    <w:p w14:paraId="4015AC5E" w14:textId="77777777" w:rsidR="00DF4AD1" w:rsidRPr="000A4401" w:rsidRDefault="00DF4AD1" w:rsidP="00DF4AD1">
      <w:pPr>
        <w:pStyle w:val="Header"/>
        <w:numPr>
          <w:ilvl w:val="1"/>
          <w:numId w:val="36"/>
        </w:numPr>
        <w:textAlignment w:val="auto"/>
        <w:rPr>
          <w:rFonts w:eastAsia="SimSun" w:cs="Arial"/>
          <w:b w:val="0"/>
          <w:noProof w:val="0"/>
          <w:color w:val="4472C4" w:themeColor="accent1"/>
          <w:sz w:val="20"/>
          <w:lang w:eastAsia="zh-CN"/>
        </w:rPr>
      </w:pPr>
      <w:r w:rsidRPr="000A4401">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1A82714F" w14:textId="77777777" w:rsidR="00DF4AD1" w:rsidRPr="000A4401" w:rsidRDefault="00DF4AD1" w:rsidP="00DF4AD1">
      <w:pPr>
        <w:pStyle w:val="Header"/>
        <w:ind w:left="1080"/>
        <w:textAlignment w:val="auto"/>
        <w:rPr>
          <w:rFonts w:eastAsia="SimSun" w:cs="Arial"/>
          <w:b w:val="0"/>
          <w:noProof w:val="0"/>
          <w:sz w:val="20"/>
          <w:lang w:eastAsia="zh-CN"/>
        </w:rPr>
      </w:pPr>
      <w:r w:rsidRPr="000A4401">
        <w:rPr>
          <w:rFonts w:eastAsia="SimSun" w:cs="Arial"/>
          <w:bCs/>
          <w:noProof w:val="0"/>
          <w:sz w:val="20"/>
          <w:lang w:eastAsia="zh-CN"/>
        </w:rPr>
        <w:t>RAN1 answer</w:t>
      </w:r>
      <w:r w:rsidRPr="000A4401">
        <w:rPr>
          <w:rFonts w:eastAsia="SimSun" w:cs="Arial"/>
          <w:b w:val="0"/>
          <w:noProof w:val="0"/>
          <w:sz w:val="20"/>
          <w:lang w:eastAsia="zh-CN"/>
        </w:rPr>
        <w:t>: RAN1 has not evaluated, nor plans to evaluate the need for the gNB to know this aspect.</w:t>
      </w:r>
    </w:p>
    <w:p w14:paraId="407E1FD6" w14:textId="77777777" w:rsidR="00DF4AD1" w:rsidRPr="00622410" w:rsidRDefault="00DF4AD1" w:rsidP="00622410"/>
    <w:sectPr w:rsidR="00DF4AD1"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01B4" w14:textId="77777777" w:rsidR="00515D05" w:rsidRDefault="00515D05">
      <w:r>
        <w:separator/>
      </w:r>
    </w:p>
  </w:endnote>
  <w:endnote w:type="continuationSeparator" w:id="0">
    <w:p w14:paraId="777F5C77" w14:textId="77777777" w:rsidR="00515D05" w:rsidRDefault="0051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6AEAC94C" w:rsidR="005B1946" w:rsidRDefault="005B194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B1C7C" w14:textId="77777777" w:rsidR="00515D05" w:rsidRDefault="00515D05">
      <w:r>
        <w:separator/>
      </w:r>
    </w:p>
  </w:footnote>
  <w:footnote w:type="continuationSeparator" w:id="0">
    <w:p w14:paraId="01A9D7A9" w14:textId="77777777" w:rsidR="00515D05" w:rsidRDefault="0051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5B1946" w:rsidRDefault="005B19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81D0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268EC"/>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95FBF"/>
    <w:rsid w:val="000A1B7B"/>
    <w:rsid w:val="000A1F73"/>
    <w:rsid w:val="000A4401"/>
    <w:rsid w:val="000A56F2"/>
    <w:rsid w:val="000B1F49"/>
    <w:rsid w:val="000B2719"/>
    <w:rsid w:val="000B3A8F"/>
    <w:rsid w:val="000B4AB9"/>
    <w:rsid w:val="000B58C3"/>
    <w:rsid w:val="000B61E9"/>
    <w:rsid w:val="000C03AA"/>
    <w:rsid w:val="000C165A"/>
    <w:rsid w:val="000C2E19"/>
    <w:rsid w:val="000C4972"/>
    <w:rsid w:val="000D0B5F"/>
    <w:rsid w:val="000D0D07"/>
    <w:rsid w:val="000D17DD"/>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07C7D"/>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B45"/>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59B"/>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D05"/>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0ABA"/>
    <w:rsid w:val="00582809"/>
    <w:rsid w:val="00585747"/>
    <w:rsid w:val="0058798C"/>
    <w:rsid w:val="005900FA"/>
    <w:rsid w:val="005935A4"/>
    <w:rsid w:val="005948C2"/>
    <w:rsid w:val="00595DCA"/>
    <w:rsid w:val="00597761"/>
    <w:rsid w:val="0059779B"/>
    <w:rsid w:val="005A209A"/>
    <w:rsid w:val="005A662D"/>
    <w:rsid w:val="005B1409"/>
    <w:rsid w:val="005B1946"/>
    <w:rsid w:val="005B2DCE"/>
    <w:rsid w:val="005B35D7"/>
    <w:rsid w:val="005B392A"/>
    <w:rsid w:val="005B3AA3"/>
    <w:rsid w:val="005B6F83"/>
    <w:rsid w:val="005C3BA9"/>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DD1"/>
    <w:rsid w:val="00604F14"/>
    <w:rsid w:val="006077DA"/>
    <w:rsid w:val="00611B83"/>
    <w:rsid w:val="00613257"/>
    <w:rsid w:val="00617652"/>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A7BF7"/>
    <w:rsid w:val="006B1816"/>
    <w:rsid w:val="006B2099"/>
    <w:rsid w:val="006B50CF"/>
    <w:rsid w:val="006B77C0"/>
    <w:rsid w:val="006C03B8"/>
    <w:rsid w:val="006C5EC9"/>
    <w:rsid w:val="006C6059"/>
    <w:rsid w:val="006C7522"/>
    <w:rsid w:val="006D14D6"/>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4CF8"/>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47053"/>
    <w:rsid w:val="008508D6"/>
    <w:rsid w:val="00851E39"/>
    <w:rsid w:val="0085223B"/>
    <w:rsid w:val="008524A0"/>
    <w:rsid w:val="00853195"/>
    <w:rsid w:val="00853FA1"/>
    <w:rsid w:val="008545F6"/>
    <w:rsid w:val="00855608"/>
    <w:rsid w:val="00856911"/>
    <w:rsid w:val="00861BBE"/>
    <w:rsid w:val="00863035"/>
    <w:rsid w:val="00867285"/>
    <w:rsid w:val="008677FD"/>
    <w:rsid w:val="008706D4"/>
    <w:rsid w:val="00870F8A"/>
    <w:rsid w:val="008719A4"/>
    <w:rsid w:val="00871D23"/>
    <w:rsid w:val="00874312"/>
    <w:rsid w:val="0087437C"/>
    <w:rsid w:val="00875CD7"/>
    <w:rsid w:val="00876B4D"/>
    <w:rsid w:val="00877F18"/>
    <w:rsid w:val="00884B3C"/>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4FC1"/>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518"/>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AC3"/>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43B"/>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DF4AD1"/>
    <w:rsid w:val="00E0023C"/>
    <w:rsid w:val="00E003A9"/>
    <w:rsid w:val="00E0303C"/>
    <w:rsid w:val="00E044DF"/>
    <w:rsid w:val="00E04ECF"/>
    <w:rsid w:val="00E05D54"/>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9B2"/>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76C"/>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0AB"/>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D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E884B-E2E9-4698-83DC-F4C07802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71</TotalTime>
  <Pages>13</Pages>
  <Words>7020</Words>
  <Characters>40015</Characters>
  <Application>Microsoft Office Word</Application>
  <DocSecurity>0</DocSecurity>
  <Lines>333</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46942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Karri</cp:lastModifiedBy>
  <cp:revision>8</cp:revision>
  <cp:lastPrinted>2008-01-31T07:09:00Z</cp:lastPrinted>
  <dcterms:created xsi:type="dcterms:W3CDTF">2021-10-14T18:58:00Z</dcterms:created>
  <dcterms:modified xsi:type="dcterms:W3CDTF">2021-10-19T07:25:00Z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5" name="_2015_ms_pID_7253431">
    <vt:lpwstr>10Lb6z5/Qy+qoVHHWT648udRHuJr8fqJXTed1h647xFy+z64hmnXBw
56a8ks+Qido+GjYsMe6ipAzCiFUvkhL4LXjGwh9rBMGAwSdIIw+817s+2aDWRGHL2unjJjI+
Iu4WWNGlUh9vEIo2jOtpfKGCVe5Ztru3/AmIuk8BU40PrHmfCR028u24BuklejGYKgA=</vt:lpwstr>
  </property>
</Properties>
</file>