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C2CE0A9" w:rsidR="00942BD3" w:rsidRPr="00646EDF" w:rsidRDefault="009E3180" w:rsidP="00646EDF">
      <w:pPr>
        <w:tabs>
          <w:tab w:val="right" w:pos="9781"/>
        </w:tabs>
        <w:snapToGrid w:val="0"/>
        <w:ind w:right="-57"/>
        <w:jc w:val="both"/>
        <w:rPr>
          <w:rFonts w:eastAsia="SimSun"/>
          <w:b/>
          <w:szCs w:val="22"/>
          <w:lang w:eastAsia="zh-CN"/>
        </w:rPr>
      </w:pPr>
      <w:bookmarkStart w:id="0" w:name="OLE_LINK3"/>
      <w:r w:rsidRPr="00646EDF">
        <w:rPr>
          <w:rFonts w:eastAsia="SimSun"/>
          <w:b/>
          <w:szCs w:val="22"/>
          <w:lang w:eastAsia="zh-CN"/>
        </w:rPr>
        <w:t>3GPP TSG RAN WG1</w:t>
      </w:r>
      <w:r w:rsidR="00E5584E" w:rsidRPr="00646EDF">
        <w:rPr>
          <w:rFonts w:eastAsia="ＭＳ 明朝"/>
          <w:b/>
          <w:szCs w:val="22"/>
          <w:lang w:eastAsia="ja-JP"/>
        </w:rPr>
        <w:t xml:space="preserve"> </w:t>
      </w:r>
      <w:r w:rsidR="00FA49BE" w:rsidRPr="00646EDF">
        <w:rPr>
          <w:rFonts w:eastAsia="SimSun"/>
          <w:b/>
          <w:szCs w:val="22"/>
          <w:lang w:eastAsia="zh-CN"/>
        </w:rPr>
        <w:t>#</w:t>
      </w:r>
      <w:r w:rsidR="006C0847" w:rsidRPr="00646EDF">
        <w:rPr>
          <w:rFonts w:eastAsia="SimSun"/>
          <w:b/>
          <w:szCs w:val="22"/>
          <w:lang w:eastAsia="zh-CN"/>
        </w:rPr>
        <w:t>10</w:t>
      </w:r>
      <w:r w:rsidR="009F4311">
        <w:rPr>
          <w:rFonts w:eastAsia="SimSun"/>
          <w:b/>
          <w:szCs w:val="22"/>
          <w:lang w:eastAsia="zh-CN"/>
        </w:rPr>
        <w:t>6</w:t>
      </w:r>
      <w:r w:rsidR="009A7849">
        <w:rPr>
          <w:rFonts w:eastAsia="SimSun"/>
          <w:b/>
          <w:szCs w:val="22"/>
          <w:lang w:eastAsia="zh-CN"/>
        </w:rPr>
        <w:t>bis</w:t>
      </w:r>
      <w:r w:rsidR="000B3D3C" w:rsidRPr="00646EDF">
        <w:rPr>
          <w:rFonts w:eastAsia="SimSun"/>
          <w:b/>
          <w:szCs w:val="22"/>
          <w:lang w:eastAsia="zh-CN"/>
        </w:rPr>
        <w:t>-e</w:t>
      </w:r>
      <w:r w:rsidR="00BD7E76" w:rsidRPr="00646EDF">
        <w:rPr>
          <w:rFonts w:eastAsia="ＭＳ 明朝"/>
          <w:b/>
          <w:szCs w:val="22"/>
          <w:lang w:eastAsia="ja-JP"/>
        </w:rPr>
        <w:tab/>
      </w:r>
      <w:r w:rsidR="00D57149" w:rsidRPr="00D57149">
        <w:rPr>
          <w:rFonts w:eastAsia="SimSun"/>
          <w:b/>
          <w:szCs w:val="22"/>
        </w:rPr>
        <w:t>R1-2109659</w:t>
      </w:r>
      <w:bookmarkStart w:id="1" w:name="_GoBack"/>
      <w:bookmarkEnd w:id="1"/>
    </w:p>
    <w:p w14:paraId="5F04922C" w14:textId="4B96332E" w:rsidR="00942BD3" w:rsidRPr="00646EDF" w:rsidRDefault="00C5186E" w:rsidP="00646EDF">
      <w:pPr>
        <w:tabs>
          <w:tab w:val="center" w:pos="4536"/>
          <w:tab w:val="right" w:pos="9072"/>
        </w:tabs>
        <w:jc w:val="both"/>
        <w:rPr>
          <w:rFonts w:eastAsia="SimSun"/>
          <w:b/>
          <w:szCs w:val="22"/>
          <w:lang w:eastAsia="zh-CN"/>
        </w:rPr>
      </w:pPr>
      <w:r w:rsidRPr="00646EDF">
        <w:rPr>
          <w:rFonts w:eastAsia="SimSun"/>
          <w:b/>
          <w:szCs w:val="22"/>
          <w:lang w:eastAsia="zh-CN"/>
        </w:rPr>
        <w:t xml:space="preserve">e-Meeting, </w:t>
      </w:r>
      <w:r w:rsidR="009A7849">
        <w:rPr>
          <w:rFonts w:eastAsia="SimSun"/>
          <w:b/>
          <w:szCs w:val="22"/>
          <w:lang w:eastAsia="zh-CN"/>
        </w:rPr>
        <w:t>October 11</w:t>
      </w:r>
      <w:r w:rsidRPr="00646EDF">
        <w:rPr>
          <w:rFonts w:eastAsia="SimSun"/>
          <w:b/>
          <w:szCs w:val="22"/>
          <w:lang w:eastAsia="zh-CN"/>
        </w:rPr>
        <w:t>th –</w:t>
      </w:r>
      <w:r w:rsidR="006C0847">
        <w:rPr>
          <w:rFonts w:eastAsia="SimSun"/>
          <w:b/>
          <w:szCs w:val="22"/>
          <w:lang w:eastAsia="zh-CN"/>
        </w:rPr>
        <w:t xml:space="preserve"> </w:t>
      </w:r>
      <w:r w:rsidR="009A7849">
        <w:rPr>
          <w:rFonts w:eastAsia="SimSun"/>
          <w:b/>
          <w:szCs w:val="22"/>
          <w:lang w:eastAsia="zh-CN"/>
        </w:rPr>
        <w:t>19</w:t>
      </w:r>
      <w:r w:rsidR="006C0847" w:rsidRPr="00646EDF">
        <w:rPr>
          <w:rFonts w:eastAsia="SimSun"/>
          <w:b/>
          <w:szCs w:val="22"/>
          <w:lang w:eastAsia="zh-CN"/>
        </w:rPr>
        <w:t>th</w:t>
      </w:r>
      <w:r w:rsidRPr="00646EDF">
        <w:rPr>
          <w:rFonts w:eastAsia="SimSun"/>
          <w:b/>
          <w:szCs w:val="22"/>
          <w:lang w:eastAsia="zh-CN"/>
        </w:rPr>
        <w:t xml:space="preserve">, </w:t>
      </w:r>
      <w:r w:rsidR="004346EB" w:rsidRPr="00646EDF">
        <w:rPr>
          <w:rFonts w:eastAsia="SimSun"/>
          <w:b/>
          <w:szCs w:val="22"/>
          <w:lang w:eastAsia="zh-CN"/>
        </w:rPr>
        <w:t>2021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ＭＳ ゴシック" w:hAnsi="Times New Roman"/>
          <w:noProof w:val="0"/>
          <w:sz w:val="24"/>
          <w:szCs w:val="22"/>
        </w:rPr>
      </w:pPr>
      <w:r w:rsidRPr="00646EDF">
        <w:rPr>
          <w:rFonts w:ascii="Times New Roman" w:eastAsia="ＭＳ ゴシック" w:hAnsi="Times New Roman"/>
          <w:noProof w:val="0"/>
          <w:sz w:val="24"/>
          <w:szCs w:val="22"/>
        </w:rPr>
        <w:t>Source:</w:t>
      </w:r>
      <w:r w:rsidRPr="00646EDF">
        <w:rPr>
          <w:rFonts w:ascii="Times New Roman" w:eastAsia="ＭＳ ゴシック" w:hAnsi="Times New Roman"/>
          <w:noProof w:val="0"/>
          <w:sz w:val="24"/>
          <w:szCs w:val="22"/>
        </w:rPr>
        <w:tab/>
      </w:r>
      <w:r w:rsidR="00456A2E" w:rsidRPr="00646EDF">
        <w:rPr>
          <w:rFonts w:ascii="Times New Roman" w:eastAsia="ＭＳ ゴシック"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SimSun" w:hAnsi="Times New Roman"/>
          <w:noProof w:val="0"/>
          <w:sz w:val="24"/>
          <w:szCs w:val="22"/>
          <w:lang w:eastAsia="zh-CN"/>
        </w:rPr>
      </w:pPr>
      <w:r w:rsidRPr="00646EDF">
        <w:rPr>
          <w:rFonts w:ascii="Times New Roman" w:eastAsia="ＭＳ ゴシック" w:hAnsi="Times New Roman"/>
          <w:noProof w:val="0"/>
          <w:sz w:val="24"/>
          <w:szCs w:val="22"/>
        </w:rPr>
        <w:t>Title:</w:t>
      </w:r>
      <w:r w:rsidRPr="00646EDF">
        <w:rPr>
          <w:rFonts w:ascii="Times New Roman" w:eastAsia="ＭＳ ゴシック" w:hAnsi="Times New Roman"/>
          <w:noProof w:val="0"/>
          <w:sz w:val="24"/>
          <w:szCs w:val="22"/>
        </w:rPr>
        <w:tab/>
      </w:r>
      <w:r w:rsidR="008A15CE" w:rsidRPr="00646EDF">
        <w:rPr>
          <w:rFonts w:ascii="Times New Roman" w:eastAsia="ＭＳ ゴシック" w:hAnsi="Times New Roman"/>
          <w:noProof w:val="0"/>
          <w:sz w:val="24"/>
          <w:szCs w:val="22"/>
        </w:rPr>
        <w:t>Discussion on MTRP</w:t>
      </w:r>
      <w:r w:rsidR="007857AA" w:rsidRPr="00646EDF">
        <w:rPr>
          <w:rFonts w:ascii="Times New Roman" w:eastAsia="ＭＳ ゴシック"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SimSun" w:hAnsi="Times New Roman"/>
          <w:noProof w:val="0"/>
          <w:sz w:val="24"/>
          <w:szCs w:val="22"/>
          <w:lang w:eastAsia="zh-CN"/>
        </w:rPr>
      </w:pPr>
      <w:r w:rsidRPr="00646EDF">
        <w:rPr>
          <w:rFonts w:ascii="Times New Roman" w:eastAsia="ＭＳ ゴシック" w:hAnsi="Times New Roman"/>
          <w:noProof w:val="0"/>
          <w:sz w:val="24"/>
          <w:szCs w:val="22"/>
        </w:rPr>
        <w:t>Agenda Item:</w:t>
      </w:r>
      <w:bookmarkStart w:id="2" w:name="Source"/>
      <w:bookmarkEnd w:id="2"/>
      <w:r w:rsidRPr="00646EDF">
        <w:rPr>
          <w:rFonts w:ascii="Times New Roman" w:eastAsia="ＭＳ ゴシック" w:hAnsi="Times New Roman"/>
          <w:noProof w:val="0"/>
          <w:sz w:val="24"/>
          <w:szCs w:val="22"/>
        </w:rPr>
        <w:tab/>
      </w:r>
      <w:r w:rsidR="008A15CE" w:rsidRPr="00646EDF">
        <w:rPr>
          <w:rFonts w:ascii="Times New Roman" w:eastAsia="ＭＳ ゴシック" w:hAnsi="Times New Roman"/>
          <w:noProof w:val="0"/>
          <w:sz w:val="24"/>
          <w:szCs w:val="22"/>
        </w:rPr>
        <w:t>8</w:t>
      </w:r>
      <w:r w:rsidR="00437C54" w:rsidRPr="00646EDF">
        <w:rPr>
          <w:rFonts w:ascii="Times New Roman" w:eastAsia="ＭＳ ゴシック" w:hAnsi="Times New Roman"/>
          <w:noProof w:val="0"/>
          <w:sz w:val="24"/>
          <w:szCs w:val="22"/>
        </w:rPr>
        <w:t>.</w:t>
      </w:r>
      <w:r w:rsidR="008A15CE" w:rsidRPr="00646EDF">
        <w:rPr>
          <w:rFonts w:ascii="Times New Roman" w:eastAsia="ＭＳ ゴシック" w:hAnsi="Times New Roman"/>
          <w:noProof w:val="0"/>
          <w:sz w:val="24"/>
          <w:szCs w:val="22"/>
        </w:rPr>
        <w:t>1</w:t>
      </w:r>
      <w:r w:rsidR="00437C54" w:rsidRPr="00646EDF">
        <w:rPr>
          <w:rFonts w:ascii="Times New Roman" w:eastAsia="ＭＳ ゴシック" w:hAnsi="Times New Roman"/>
          <w:noProof w:val="0"/>
          <w:sz w:val="24"/>
          <w:szCs w:val="22"/>
        </w:rPr>
        <w:t>.</w:t>
      </w:r>
      <w:r w:rsidR="008A15CE" w:rsidRPr="00646EDF">
        <w:rPr>
          <w:rFonts w:ascii="Times New Roman" w:eastAsia="ＭＳ ゴシック" w:hAnsi="Times New Roman"/>
          <w:noProof w:val="0"/>
          <w:sz w:val="24"/>
          <w:szCs w:val="22"/>
        </w:rPr>
        <w:t>2.</w:t>
      </w:r>
      <w:r w:rsidR="00E33D73" w:rsidRPr="00646EDF">
        <w:rPr>
          <w:rFonts w:ascii="Times New Roman" w:eastAsia="ＭＳ ゴシック"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SimSun"/>
          <w:b/>
          <w:szCs w:val="22"/>
        </w:rPr>
      </w:pPr>
      <w:r w:rsidRPr="00646EDF">
        <w:rPr>
          <w:b/>
          <w:szCs w:val="22"/>
        </w:rPr>
        <w:t>Document for:</w:t>
      </w:r>
      <w:bookmarkStart w:id="3" w:name="DocumentFor"/>
      <w:bookmarkEnd w:id="3"/>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57296A96" w:rsidR="000D0955"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w:t>
      </w:r>
      <w:r w:rsidR="0035140D">
        <w:rPr>
          <w:rFonts w:eastAsiaTheme="minorEastAsia"/>
          <w:color w:val="000000"/>
          <w:sz w:val="22"/>
          <w:szCs w:val="22"/>
          <w:lang w:val="x-none" w:eastAsia="zh-CN"/>
        </w:rPr>
        <w:t>PDCCH</w:t>
      </w:r>
      <w:r w:rsidR="00A9758C">
        <w:rPr>
          <w:rFonts w:eastAsiaTheme="minorEastAsia"/>
          <w:color w:val="000000"/>
          <w:sz w:val="22"/>
          <w:szCs w:val="22"/>
          <w:lang w:val="x-none" w:eastAsia="zh-CN"/>
        </w:rPr>
        <w:t>/</w:t>
      </w:r>
      <w:r w:rsidR="000D0955" w:rsidRPr="00115C63">
        <w:rPr>
          <w:rFonts w:eastAsiaTheme="minorEastAsia"/>
          <w:color w:val="000000"/>
          <w:sz w:val="22"/>
          <w:szCs w:val="22"/>
          <w:lang w:val="x-none" w:eastAsia="zh-CN"/>
        </w:rPr>
        <w:t xml:space="preserve">PUSCH to improve reliability and robustness. </w:t>
      </w:r>
    </w:p>
    <w:p w14:paraId="4382A01C" w14:textId="59E85AE9" w:rsidR="006029B2" w:rsidRDefault="006029B2" w:rsidP="006029B2">
      <w:pPr>
        <w:pStyle w:val="1"/>
      </w:pPr>
      <w:r w:rsidRPr="00646EDF">
        <w:t>P</w:t>
      </w:r>
      <w:r>
        <w:t>DC</w:t>
      </w:r>
      <w:r w:rsidRPr="00646EDF">
        <w:t>CH repetition over multiple TRP</w:t>
      </w:r>
      <w:r>
        <w:t>s</w:t>
      </w:r>
    </w:p>
    <w:tbl>
      <w:tblPr>
        <w:tblStyle w:val="af"/>
        <w:tblW w:w="0" w:type="auto"/>
        <w:tblLook w:val="04A0" w:firstRow="1" w:lastRow="0" w:firstColumn="1" w:lastColumn="0" w:noHBand="0" w:noVBand="1"/>
      </w:tblPr>
      <w:tblGrid>
        <w:gridCol w:w="9962"/>
      </w:tblGrid>
      <w:tr w:rsidR="006029B2" w:rsidRPr="00FB64D0" w14:paraId="07C5920F" w14:textId="77777777" w:rsidTr="00110B37">
        <w:tc>
          <w:tcPr>
            <w:tcW w:w="9962" w:type="dxa"/>
          </w:tcPr>
          <w:p w14:paraId="45F53486" w14:textId="77777777" w:rsidR="00E90E59" w:rsidRPr="00E90E59" w:rsidRDefault="00E90E59" w:rsidP="00E90E59">
            <w:pPr>
              <w:spacing w:before="0" w:after="0"/>
              <w:jc w:val="both"/>
              <w:rPr>
                <w:rFonts w:ascii="Times" w:eastAsia="DengXian" w:hAnsi="Times" w:cs="Times"/>
                <w:kern w:val="32"/>
                <w:sz w:val="20"/>
                <w:szCs w:val="20"/>
                <w:highlight w:val="green"/>
                <w:lang w:val="en-GB" w:eastAsia="zh-CN"/>
              </w:rPr>
            </w:pPr>
            <w:r w:rsidRPr="00E90E59">
              <w:rPr>
                <w:rFonts w:ascii="Times" w:eastAsia="DengXian" w:hAnsi="Times" w:cs="Times"/>
                <w:kern w:val="32"/>
                <w:sz w:val="20"/>
                <w:szCs w:val="20"/>
                <w:highlight w:val="green"/>
                <w:lang w:val="en-GB" w:eastAsia="zh-CN"/>
              </w:rPr>
              <w:t>Agreement</w:t>
            </w:r>
          </w:p>
          <w:p w14:paraId="6AECCE66" w14:textId="77777777" w:rsidR="00E90E59" w:rsidRPr="00E90E59" w:rsidRDefault="00E90E59" w:rsidP="00E90E59">
            <w:pPr>
              <w:spacing w:before="0" w:after="0"/>
              <w:jc w:val="both"/>
              <w:rPr>
                <w:rFonts w:ascii="Times" w:eastAsia="DengXian" w:hAnsi="Times" w:cs="Times"/>
                <w:kern w:val="32"/>
                <w:sz w:val="20"/>
                <w:szCs w:val="20"/>
                <w:u w:val="single"/>
                <w:lang w:val="en-GB" w:eastAsia="zh-CN"/>
              </w:rPr>
            </w:pPr>
            <w:r w:rsidRPr="00E90E59">
              <w:rPr>
                <w:rFonts w:ascii="Times" w:eastAsia="DengXian" w:hAnsi="Times" w:cs="Times"/>
                <w:kern w:val="32"/>
                <w:sz w:val="20"/>
                <w:szCs w:val="20"/>
                <w:lang w:val="en-GB" w:eastAsia="zh-CN"/>
              </w:rPr>
              <w:t>If a PDSCH is scheduled by a DCI in PDCCH candidates (the first PDCCH candidate associated with a first CORESET and the second PDCCH candidate associated with a second CORESET) that are linked for repetition:</w:t>
            </w:r>
          </w:p>
          <w:p w14:paraId="1DBEC0C3" w14:textId="6DEE5631" w:rsidR="00E90E59" w:rsidRPr="00021C04" w:rsidRDefault="00E90E59" w:rsidP="00021C04">
            <w:pPr>
              <w:numPr>
                <w:ilvl w:val="0"/>
                <w:numId w:val="20"/>
              </w:numPr>
              <w:spacing w:before="0" w:after="0"/>
              <w:jc w:val="both"/>
              <w:rPr>
                <w:rFonts w:eastAsia="SimSun" w:cs="Times"/>
                <w:sz w:val="20"/>
                <w:szCs w:val="20"/>
                <w:lang w:val="en-GB" w:eastAsia="ja-JP"/>
              </w:rPr>
            </w:pPr>
            <w:r w:rsidRPr="00E90E59">
              <w:rPr>
                <w:rFonts w:eastAsia="SimSun" w:cs="Times"/>
                <w:sz w:val="20"/>
                <w:szCs w:val="20"/>
                <w:lang w:val="en-GB" w:eastAsia="ja-JP"/>
              </w:rPr>
              <w:t>Confirm the WA: The UE expects the same configuration for the first and second CORESETs wrt presence of TCI field in DCI.</w:t>
            </w:r>
          </w:p>
          <w:p w14:paraId="39F5C139" w14:textId="77777777" w:rsidR="00E90E59" w:rsidRPr="00E90E59" w:rsidRDefault="00E90E59" w:rsidP="00E90E59">
            <w:pPr>
              <w:spacing w:before="0" w:after="0"/>
              <w:rPr>
                <w:rFonts w:ascii="Times" w:eastAsia="Batang" w:hAnsi="Times" w:cs="Times"/>
                <w:sz w:val="20"/>
                <w:szCs w:val="20"/>
                <w:highlight w:val="green"/>
                <w:lang w:val="en-GB" w:eastAsia="x-none"/>
              </w:rPr>
            </w:pPr>
            <w:r w:rsidRPr="00E90E59">
              <w:rPr>
                <w:rFonts w:ascii="Times" w:eastAsia="Batang" w:hAnsi="Times" w:cs="Times"/>
                <w:sz w:val="20"/>
                <w:szCs w:val="20"/>
                <w:highlight w:val="green"/>
                <w:lang w:val="en-GB" w:eastAsia="x-none"/>
              </w:rPr>
              <w:t>Agreement</w:t>
            </w:r>
          </w:p>
          <w:p w14:paraId="24026D05" w14:textId="77777777" w:rsidR="00E90E59" w:rsidRPr="00E90E59" w:rsidRDefault="00E90E59" w:rsidP="00E90E59">
            <w:pPr>
              <w:spacing w:before="0" w:after="0"/>
              <w:jc w:val="both"/>
              <w:rPr>
                <w:rFonts w:ascii="Times" w:eastAsia="DengXian" w:hAnsi="Times" w:cs="Times"/>
                <w:kern w:val="32"/>
                <w:sz w:val="20"/>
                <w:szCs w:val="20"/>
                <w:lang w:val="en-GB" w:eastAsia="zh-CN"/>
              </w:rPr>
            </w:pPr>
            <w:r w:rsidRPr="00E90E59">
              <w:rPr>
                <w:rFonts w:ascii="Times" w:eastAsia="DengXian" w:hAnsi="Times" w:cs="Times"/>
                <w:kern w:val="32"/>
                <w:sz w:val="20"/>
                <w:szCs w:val="20"/>
                <w:lang w:val="en-GB" w:eastAsia="zh-CN"/>
              </w:rPr>
              <w:t>For the issues involving a timeline for/related to DCI decoding, the PDCCH candidate that ends later in time among the two linked PDCCH candidates is used as a reference. This includes at least the following issues</w:t>
            </w:r>
          </w:p>
          <w:p w14:paraId="0C1D0CF8"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N timeline and the HARQ ACK slot offset in the case that DL DCI does not schedule PDSCH but requests HARQ-Ack: SPS release DCI, SCell dormancy indication, requesting Type-3 HARQ-Ack codebook</w:t>
            </w:r>
          </w:p>
          <w:p w14:paraId="518749C1"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SPS PDSCH cancelation timeline (14 symbols)</w:t>
            </w:r>
          </w:p>
          <w:p w14:paraId="4E254BC7"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PUCCH resource overriding timeline (N3)</w:t>
            </w:r>
          </w:p>
          <w:p w14:paraId="07D8E2E5"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starting drx-InacitivityTimer</w:t>
            </w:r>
          </w:p>
          <w:p w14:paraId="26851740"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timeline to send PRACH in response to PDCCH order</w:t>
            </w:r>
          </w:p>
          <w:p w14:paraId="5AD9C498"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PDSCH / AP-CSI-RS reception preparation time with cross carrier scheduling with different SCS’s for PDCCH and PDSCH / AP-CSI-RS, i.e., minimum scheduling delay Npdsch and Ncsirs</w:t>
            </w:r>
          </w:p>
          <w:p w14:paraId="6F57ECF5"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PHR timeline conditions for virtual versus actual PHR</w:t>
            </w:r>
          </w:p>
          <w:p w14:paraId="1B2A68DE"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TPC application time window to determine whether a TPC command is applicable or not</w:t>
            </w:r>
          </w:p>
          <w:p w14:paraId="4505DBD9" w14:textId="77777777" w:rsidR="00E90E59" w:rsidRPr="00E90E59" w:rsidRDefault="00E90E59" w:rsidP="00E90E59">
            <w:pPr>
              <w:numPr>
                <w:ilvl w:val="0"/>
                <w:numId w:val="23"/>
              </w:numPr>
              <w:spacing w:before="0" w:after="0"/>
              <w:jc w:val="both"/>
              <w:rPr>
                <w:rFonts w:eastAsia="SimSun" w:cs="Times"/>
                <w:sz w:val="20"/>
                <w:szCs w:val="20"/>
                <w:lang w:val="en-GB" w:eastAsia="ja-JP"/>
              </w:rPr>
            </w:pPr>
            <w:r w:rsidRPr="00E90E59">
              <w:rPr>
                <w:rFonts w:eastAsia="SimSun" w:cs="Times"/>
                <w:sz w:val="20"/>
                <w:szCs w:val="20"/>
                <w:lang w:val="en-GB" w:eastAsia="ja-JP"/>
              </w:rPr>
              <w:t>For CPU occupation duration for AP-CSI</w:t>
            </w:r>
          </w:p>
          <w:p w14:paraId="0CCFED73" w14:textId="77777777" w:rsidR="00E90E59" w:rsidRPr="00E90E59" w:rsidRDefault="00E90E59" w:rsidP="00E90E59">
            <w:pPr>
              <w:spacing w:before="0" w:after="0"/>
              <w:jc w:val="both"/>
              <w:rPr>
                <w:rFonts w:ascii="Times" w:eastAsia="DengXian" w:hAnsi="Times" w:cs="Times"/>
                <w:kern w:val="32"/>
                <w:sz w:val="20"/>
                <w:szCs w:val="20"/>
                <w:lang w:val="en-GB" w:eastAsia="zh-CN"/>
              </w:rPr>
            </w:pPr>
            <w:r w:rsidRPr="00E90E59">
              <w:rPr>
                <w:rFonts w:ascii="Times" w:eastAsia="Batang" w:hAnsi="Times" w:cs="Times"/>
                <w:sz w:val="20"/>
                <w:szCs w:val="20"/>
                <w:lang w:val="en-GB" w:eastAsia="x-none"/>
              </w:rPr>
              <w:t xml:space="preserve">For the following issue, the </w:t>
            </w:r>
            <w:r w:rsidRPr="00E90E59">
              <w:rPr>
                <w:rFonts w:ascii="Times" w:eastAsia="DengXian" w:hAnsi="Times" w:cs="Times"/>
                <w:kern w:val="32"/>
                <w:sz w:val="20"/>
                <w:szCs w:val="20"/>
                <w:lang w:val="en-GB" w:eastAsia="zh-CN"/>
              </w:rPr>
              <w:t>PDCCH candidate that starts earlier in time among the two linked PDCCH candidates is used as a reference:</w:t>
            </w:r>
          </w:p>
          <w:p w14:paraId="4C0EE740" w14:textId="7EE99965" w:rsidR="00E90E59" w:rsidRPr="00021C04" w:rsidRDefault="00E90E59" w:rsidP="00021C04">
            <w:pPr>
              <w:numPr>
                <w:ilvl w:val="0"/>
                <w:numId w:val="21"/>
              </w:numPr>
              <w:spacing w:before="0" w:after="0"/>
              <w:jc w:val="both"/>
              <w:rPr>
                <w:rFonts w:eastAsia="SimSun" w:cs="Times"/>
                <w:sz w:val="20"/>
                <w:szCs w:val="20"/>
                <w:lang w:val="en-GB" w:eastAsia="ja-JP"/>
              </w:rPr>
            </w:pPr>
            <w:r w:rsidRPr="00E90E59">
              <w:rPr>
                <w:rFonts w:eastAsia="SimSun" w:cs="Times"/>
                <w:sz w:val="20"/>
                <w:szCs w:val="20"/>
                <w:lang w:val="en-GB" w:eastAsia="ja-JP"/>
              </w:rPr>
              <w:t>For determining the most recent transmission of SRS resource(s) identified by the SRI</w:t>
            </w:r>
          </w:p>
          <w:p w14:paraId="72CA4F59" w14:textId="77777777" w:rsidR="00E90E59" w:rsidRPr="00E90E59" w:rsidRDefault="00E90E59" w:rsidP="00E90E59">
            <w:pPr>
              <w:autoSpaceDE w:val="0"/>
              <w:autoSpaceDN w:val="0"/>
              <w:adjustRightInd w:val="0"/>
              <w:snapToGrid w:val="0"/>
              <w:spacing w:before="0" w:after="0"/>
              <w:rPr>
                <w:rFonts w:ascii="Times" w:eastAsia="DengXian" w:hAnsi="Times" w:cs="Times"/>
                <w:kern w:val="32"/>
                <w:sz w:val="20"/>
                <w:szCs w:val="20"/>
                <w:highlight w:val="green"/>
                <w:lang w:val="en-GB" w:eastAsia="zh-CN"/>
              </w:rPr>
            </w:pPr>
            <w:r w:rsidRPr="00E90E59">
              <w:rPr>
                <w:rFonts w:ascii="Times" w:eastAsia="DengXian" w:hAnsi="Times" w:cs="Times"/>
                <w:kern w:val="32"/>
                <w:sz w:val="20"/>
                <w:szCs w:val="20"/>
                <w:highlight w:val="green"/>
                <w:lang w:val="en-GB" w:eastAsia="zh-CN"/>
              </w:rPr>
              <w:t>Agreement</w:t>
            </w:r>
          </w:p>
          <w:p w14:paraId="4A1A8485" w14:textId="2F481622" w:rsidR="00E90E59" w:rsidRPr="00021C04" w:rsidRDefault="00E90E59" w:rsidP="00E90E59">
            <w:pPr>
              <w:autoSpaceDE w:val="0"/>
              <w:autoSpaceDN w:val="0"/>
              <w:adjustRightInd w:val="0"/>
              <w:snapToGrid w:val="0"/>
              <w:spacing w:before="0" w:after="0"/>
              <w:rPr>
                <w:rFonts w:ascii="Times" w:eastAsia="DengXian" w:hAnsi="Times" w:cs="Times"/>
                <w:kern w:val="32"/>
                <w:sz w:val="20"/>
                <w:szCs w:val="20"/>
                <w:lang w:val="en-GB" w:eastAsia="zh-CN"/>
              </w:rPr>
            </w:pPr>
            <w:r w:rsidRPr="00E90E59">
              <w:rPr>
                <w:rFonts w:ascii="Times" w:eastAsia="DengXian" w:hAnsi="Times" w:cs="Times"/>
                <w:kern w:val="32"/>
                <w:sz w:val="20"/>
                <w:szCs w:val="20"/>
                <w:lang w:val="en-GB" w:eastAsia="zh-CN"/>
              </w:rPr>
              <w:t>Among the two Alts in RAN1 #104b-e agreement on PDSCH mapping Type B, support Alt1 (The candidate that starts later in time).</w:t>
            </w:r>
          </w:p>
          <w:p w14:paraId="765ABD93" w14:textId="77777777" w:rsidR="00E90E59" w:rsidRPr="00E90E59" w:rsidRDefault="00E90E59" w:rsidP="00E90E59">
            <w:pPr>
              <w:spacing w:before="0" w:after="0"/>
              <w:rPr>
                <w:rFonts w:ascii="Times" w:eastAsia="DengXian" w:hAnsi="Times"/>
                <w:kern w:val="32"/>
                <w:sz w:val="20"/>
                <w:szCs w:val="20"/>
                <w:highlight w:val="green"/>
                <w:lang w:val="en-GB" w:eastAsia="zh-CN"/>
              </w:rPr>
            </w:pPr>
            <w:r w:rsidRPr="00E90E59">
              <w:rPr>
                <w:rFonts w:ascii="Times" w:eastAsia="DengXian" w:hAnsi="Times"/>
                <w:kern w:val="32"/>
                <w:sz w:val="20"/>
                <w:szCs w:val="20"/>
                <w:highlight w:val="green"/>
                <w:lang w:val="en-GB" w:eastAsia="zh-CN"/>
              </w:rPr>
              <w:t>Agreement</w:t>
            </w:r>
          </w:p>
          <w:p w14:paraId="1227B9C0" w14:textId="77777777" w:rsidR="00E90E59" w:rsidRPr="00E90E59" w:rsidRDefault="00E90E59" w:rsidP="00E90E59">
            <w:pPr>
              <w:spacing w:before="0" w:after="0"/>
              <w:rPr>
                <w:rFonts w:ascii="Times" w:eastAsia="DengXian" w:hAnsi="Times"/>
                <w:kern w:val="32"/>
                <w:sz w:val="20"/>
                <w:szCs w:val="20"/>
                <w:lang w:val="en-GB" w:eastAsia="zh-CN"/>
              </w:rPr>
            </w:pPr>
            <w:r w:rsidRPr="00E90E59">
              <w:rPr>
                <w:rFonts w:ascii="Times" w:eastAsia="DengXian" w:hAnsi="Times"/>
                <w:kern w:val="32"/>
                <w:sz w:val="20"/>
                <w:szCs w:val="20"/>
                <w:lang w:val="en-GB" w:eastAsia="zh-CN"/>
              </w:rPr>
              <w:t>For PDCCH repetition with two linked candidates, if due to Rel. 15/16 procedures, one of the linked candidates is not monitored (is dropped)</w:t>
            </w:r>
          </w:p>
          <w:p w14:paraId="190DAC48" w14:textId="77777777" w:rsidR="00E90E59" w:rsidRPr="00E90E59" w:rsidRDefault="00E90E59" w:rsidP="00E90E59">
            <w:pPr>
              <w:numPr>
                <w:ilvl w:val="0"/>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Option 1: UE still monitors the linked candidate that is not dropped and interprets the DCI based on Rel. 17 PDCCH rules (wrt reference PDCCH candidate)</w:t>
            </w:r>
          </w:p>
          <w:p w14:paraId="3C96FC1B" w14:textId="77777777" w:rsidR="00E90E59" w:rsidRPr="00E90E59" w:rsidRDefault="00E90E59" w:rsidP="00E90E59">
            <w:pPr>
              <w:numPr>
                <w:ilvl w:val="0"/>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At least the following Rel. 15/16 rules are applicable for this purpose:</w:t>
            </w:r>
          </w:p>
          <w:p w14:paraId="07526942"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Case 1: Overlap with SSB</w:t>
            </w:r>
          </w:p>
          <w:p w14:paraId="7F9CCD75"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Case 2: Overlap with rate matching resources: RateMatchPattern, lte-CRS-ToMatchAround, or LTE-CRS-PatternList-r16, availableRB-SetPerCell-r16</w:t>
            </w:r>
          </w:p>
          <w:p w14:paraId="3D830275"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Case 3: Due to TDD DL/UL related conflicts: Overlap with semi-static / dynamic UL symbols or overlap with PRACH</w:t>
            </w:r>
          </w:p>
          <w:p w14:paraId="66020D35"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FFS: Case 4: QCL-TypeD prioritization rule among CORESETs result in one of the linked candidates not being monitored</w:t>
            </w:r>
          </w:p>
          <w:p w14:paraId="77C187C3"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lastRenderedPageBreak/>
              <w:t>FFS: Case 6: Overlap with reserved PRB(s) and OFDM symbol(s) indicated by DCI format 2_1 where UE may assume no transmission intended for the UE</w:t>
            </w:r>
          </w:p>
          <w:p w14:paraId="5682380D" w14:textId="77777777" w:rsidR="00E90E59" w:rsidRPr="00E90E59" w:rsidRDefault="00E90E59" w:rsidP="00E90E59">
            <w:pPr>
              <w:numPr>
                <w:ilvl w:val="1"/>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Other cases are not precluded</w:t>
            </w:r>
          </w:p>
          <w:p w14:paraId="024FAEE5" w14:textId="718C0D9C" w:rsidR="00E90E59" w:rsidRPr="00021C04" w:rsidRDefault="00E90E59" w:rsidP="00021C04">
            <w:pPr>
              <w:numPr>
                <w:ilvl w:val="0"/>
                <w:numId w:val="22"/>
              </w:numPr>
              <w:overflowPunct w:val="0"/>
              <w:autoSpaceDE w:val="0"/>
              <w:autoSpaceDN w:val="0"/>
              <w:adjustRightInd w:val="0"/>
              <w:spacing w:before="0" w:after="180"/>
              <w:contextualSpacing/>
              <w:textAlignment w:val="baseline"/>
              <w:rPr>
                <w:rFonts w:eastAsia="SimSun"/>
                <w:sz w:val="20"/>
                <w:szCs w:val="20"/>
                <w:lang w:val="en-GB" w:eastAsia="zh-CN"/>
              </w:rPr>
            </w:pPr>
            <w:r w:rsidRPr="00E90E59">
              <w:rPr>
                <w:rFonts w:eastAsia="SimSun"/>
                <w:sz w:val="20"/>
                <w:szCs w:val="20"/>
                <w:lang w:val="en-GB" w:eastAsia="zh-CN"/>
              </w:rPr>
              <w:t>This does not impact the BD count for both dropped and non-dropped PDCCH candidates</w:t>
            </w:r>
          </w:p>
          <w:p w14:paraId="24B49448" w14:textId="31BB87A6" w:rsidR="00B17D8D" w:rsidRPr="00B17D8D" w:rsidRDefault="00B17D8D" w:rsidP="00B17D8D">
            <w:pPr>
              <w:spacing w:before="0" w:after="0"/>
              <w:rPr>
                <w:rFonts w:ascii="Times" w:eastAsia="Malgun Gothic" w:hAnsi="Times" w:cs="Times"/>
                <w:iCs/>
                <w:sz w:val="20"/>
                <w:szCs w:val="20"/>
                <w:lang w:val="en-GB" w:eastAsia="ko-KR"/>
              </w:rPr>
            </w:pPr>
            <w:r w:rsidRPr="00B17D8D">
              <w:rPr>
                <w:rFonts w:ascii="Times" w:eastAsia="Batang" w:hAnsi="Times" w:cs="Times"/>
                <w:iCs/>
                <w:sz w:val="20"/>
                <w:szCs w:val="20"/>
                <w:highlight w:val="green"/>
                <w:lang w:val="en-GB"/>
              </w:rPr>
              <w:t>Agreement</w:t>
            </w:r>
            <w:r w:rsidRPr="00B17D8D">
              <w:rPr>
                <w:rFonts w:ascii="Times" w:eastAsia="Batang" w:hAnsi="Times" w:cs="Times"/>
                <w:iCs/>
                <w:sz w:val="20"/>
                <w:szCs w:val="20"/>
                <w:lang w:val="en-GB"/>
              </w:rPr>
              <w:t xml:space="preserve"> </w:t>
            </w:r>
          </w:p>
          <w:p w14:paraId="3EA94681" w14:textId="77777777" w:rsidR="00B17D8D" w:rsidRPr="00B17D8D" w:rsidRDefault="00B17D8D" w:rsidP="00B17D8D">
            <w:pPr>
              <w:spacing w:before="0" w:after="0"/>
              <w:rPr>
                <w:rFonts w:ascii="Times" w:eastAsia="Batang" w:hAnsi="Times" w:cs="Times"/>
                <w:bCs/>
                <w:iCs/>
                <w:sz w:val="20"/>
                <w:szCs w:val="20"/>
                <w:lang w:val="en-GB"/>
              </w:rPr>
            </w:pPr>
            <w:r w:rsidRPr="00B17D8D">
              <w:rPr>
                <w:rFonts w:ascii="Times" w:eastAsia="Batang" w:hAnsi="Times" w:cs="Times"/>
                <w:bCs/>
                <w:iCs/>
                <w:sz w:val="20"/>
                <w:szCs w:val="20"/>
                <w:lang w:val="en-GB"/>
              </w:rPr>
              <w:t>For overbooking in the PCell for USS with two linked SS sets in the same slot/span, select one Alt for each of Case 1 and Case 2 in RAN1 #106-bis-e:</w:t>
            </w:r>
          </w:p>
          <w:p w14:paraId="7F028D1D" w14:textId="77777777" w:rsidR="00B17D8D" w:rsidRPr="00B17D8D" w:rsidRDefault="00B17D8D" w:rsidP="00B17D8D">
            <w:pPr>
              <w:numPr>
                <w:ilvl w:val="0"/>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Case 1: 2 BDs are counted for two linked candidates:</w:t>
            </w:r>
          </w:p>
          <w:p w14:paraId="1FEC91F7" w14:textId="77777777" w:rsidR="00B17D8D" w:rsidRPr="00B17D8D" w:rsidRDefault="00B17D8D" w:rsidP="00B17D8D">
            <w:pPr>
              <w:numPr>
                <w:ilvl w:val="1"/>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Alt1: No change (use existing spec)</w:t>
            </w:r>
          </w:p>
          <w:p w14:paraId="51A87118" w14:textId="77777777" w:rsidR="00B17D8D" w:rsidRPr="00B17D8D" w:rsidRDefault="00B17D8D" w:rsidP="00B17D8D">
            <w:pPr>
              <w:numPr>
                <w:ilvl w:val="1"/>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Alt2: Consider the SS set pair together (both are kept or both are dropped), where the priority is based on lower SS set ID among the pair.</w:t>
            </w:r>
          </w:p>
          <w:p w14:paraId="460780AF" w14:textId="77777777" w:rsidR="00B17D8D" w:rsidRPr="00B17D8D" w:rsidRDefault="00B17D8D" w:rsidP="00B17D8D">
            <w:pPr>
              <w:numPr>
                <w:ilvl w:val="0"/>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Case 2: 3 BDs are counted for two linked candidates:</w:t>
            </w:r>
          </w:p>
          <w:p w14:paraId="28E080AF" w14:textId="77777777" w:rsidR="00B17D8D" w:rsidRPr="00B17D8D" w:rsidRDefault="00B17D8D" w:rsidP="00B17D8D">
            <w:pPr>
              <w:numPr>
                <w:ilvl w:val="1"/>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Alt1: Overbooking is per individual SS set as in Rel. 15/16</w:t>
            </w:r>
          </w:p>
          <w:p w14:paraId="47B57B83" w14:textId="77777777" w:rsidR="00B17D8D" w:rsidRPr="00B17D8D" w:rsidRDefault="00B17D8D" w:rsidP="00B17D8D">
            <w:pPr>
              <w:numPr>
                <w:ilvl w:val="2"/>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Alt1-1: The third BD is counted as a virtual SS set (i.e., the virtual SS set for the third BDs is dopped before dropping the linked SS sets).</w:t>
            </w:r>
          </w:p>
          <w:p w14:paraId="18502470" w14:textId="77777777" w:rsidR="00B17D8D" w:rsidRPr="00B17D8D" w:rsidRDefault="00B17D8D" w:rsidP="00B17D8D">
            <w:pPr>
              <w:numPr>
                <w:ilvl w:val="2"/>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Alt1-2: The third BD is counted as part of the SS set with higher ID.</w:t>
            </w:r>
          </w:p>
          <w:p w14:paraId="559299FA" w14:textId="77777777" w:rsidR="00B17D8D" w:rsidRPr="00B17D8D" w:rsidRDefault="00B17D8D" w:rsidP="00B17D8D">
            <w:pPr>
              <w:numPr>
                <w:ilvl w:val="1"/>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Alt2: Consider the SS set pair together (both are kept or both are dropped), where the priority is based on lower SS set ID among the pair.</w:t>
            </w:r>
          </w:p>
          <w:p w14:paraId="7429FBFC" w14:textId="77777777" w:rsidR="00B17D8D" w:rsidRPr="00B17D8D" w:rsidRDefault="00B17D8D" w:rsidP="00B17D8D">
            <w:pPr>
              <w:numPr>
                <w:ilvl w:val="0"/>
                <w:numId w:val="19"/>
              </w:numPr>
              <w:spacing w:before="0" w:after="0"/>
              <w:rPr>
                <w:rFonts w:eastAsia="SimSun" w:cs="Times"/>
                <w:bCs/>
                <w:iCs/>
                <w:sz w:val="20"/>
                <w:szCs w:val="20"/>
                <w:lang w:val="en-GB" w:eastAsia="ja-JP"/>
              </w:rPr>
            </w:pPr>
            <w:r w:rsidRPr="00B17D8D">
              <w:rPr>
                <w:rFonts w:eastAsia="SimSun" w:cs="Times"/>
                <w:bCs/>
                <w:iCs/>
                <w:sz w:val="20"/>
                <w:szCs w:val="20"/>
                <w:lang w:val="en-GB" w:eastAsia="ja-JP"/>
              </w:rPr>
              <w:t>FFS: Inter-span PDCCH repetition for r16monitoringcapablity.</w:t>
            </w:r>
          </w:p>
          <w:p w14:paraId="0192E67C" w14:textId="77777777" w:rsidR="00E87618" w:rsidRPr="00E87618" w:rsidRDefault="00E87618" w:rsidP="00E87618">
            <w:pPr>
              <w:spacing w:before="0" w:after="0"/>
              <w:rPr>
                <w:rFonts w:ascii="Times" w:eastAsia="Malgun Gothic" w:hAnsi="Times" w:cs="Times"/>
                <w:iCs/>
                <w:sz w:val="20"/>
                <w:szCs w:val="20"/>
                <w:lang w:val="en-GB" w:eastAsia="ko-KR"/>
              </w:rPr>
            </w:pPr>
            <w:r w:rsidRPr="00E87618">
              <w:rPr>
                <w:rFonts w:ascii="Times" w:eastAsia="Batang" w:hAnsi="Times" w:cs="Times"/>
                <w:iCs/>
                <w:sz w:val="20"/>
                <w:szCs w:val="20"/>
                <w:highlight w:val="green"/>
                <w:lang w:val="en-GB"/>
              </w:rPr>
              <w:t>Agreement</w:t>
            </w:r>
            <w:r w:rsidRPr="00E87618">
              <w:rPr>
                <w:rFonts w:ascii="Times" w:eastAsia="Batang" w:hAnsi="Times" w:cs="Times"/>
                <w:iCs/>
                <w:sz w:val="20"/>
                <w:szCs w:val="20"/>
                <w:lang w:val="en-GB"/>
              </w:rPr>
              <w:t xml:space="preserve"> </w:t>
            </w:r>
          </w:p>
          <w:p w14:paraId="7BA0E6EE" w14:textId="77777777" w:rsidR="00E87618" w:rsidRPr="00E87618" w:rsidRDefault="00E87618" w:rsidP="00E87618">
            <w:pPr>
              <w:spacing w:before="0" w:after="0"/>
              <w:rPr>
                <w:rFonts w:ascii="Times" w:eastAsia="Batang" w:hAnsi="Times" w:cs="Times"/>
                <w:bCs/>
                <w:iCs/>
                <w:sz w:val="20"/>
                <w:szCs w:val="20"/>
                <w:lang w:val="en-GB"/>
              </w:rPr>
            </w:pPr>
            <w:r w:rsidRPr="00E87618">
              <w:rPr>
                <w:rFonts w:ascii="Times" w:eastAsia="Batang" w:hAnsi="Times" w:cs="Times"/>
                <w:bCs/>
                <w:iCs/>
                <w:sz w:val="20"/>
                <w:szCs w:val="20"/>
                <w:lang w:val="en-GB"/>
              </w:rPr>
              <w:t>Study whether/how to handle UE complexity / memory requirements for linked PDCCH candidates</w:t>
            </w:r>
          </w:p>
          <w:p w14:paraId="66C82807" w14:textId="77777777" w:rsidR="00E87618" w:rsidRPr="00E87618" w:rsidRDefault="00E87618" w:rsidP="00E87618">
            <w:pPr>
              <w:numPr>
                <w:ilvl w:val="0"/>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The following cases can be considered:</w:t>
            </w:r>
          </w:p>
          <w:p w14:paraId="27B48BC1" w14:textId="77777777" w:rsidR="00E87618" w:rsidRPr="00E87618" w:rsidRDefault="00E87618" w:rsidP="00E87618">
            <w:pPr>
              <w:numPr>
                <w:ilvl w:val="1"/>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Case 1: One pair of linked MO’s of one pair of linked SS sets in a given slot with large number of candidates.</w:t>
            </w:r>
          </w:p>
          <w:p w14:paraId="54624494" w14:textId="77777777" w:rsidR="00E87618" w:rsidRPr="00E87618" w:rsidRDefault="00E87618" w:rsidP="00E87618">
            <w:pPr>
              <w:numPr>
                <w:ilvl w:val="1"/>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Case 2: Multiple pairs of linked MO’s of one pair of linked SS sets in a given slot, where MO’s of the two SS sets are not interlaced</w:t>
            </w:r>
          </w:p>
          <w:p w14:paraId="58EDB6F5" w14:textId="77777777" w:rsidR="00E87618" w:rsidRPr="00E87618" w:rsidRDefault="00E87618" w:rsidP="00E87618">
            <w:pPr>
              <w:numPr>
                <w:ilvl w:val="1"/>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Case 3: For two pairs of linked SS sets (e.g. SS sets 1 and 2 are linked, and SS sets 3 and 4 are linked), a MO of any of the SS sets (e.g. SS set 3) is in between two linked MOs of another two SS sets (e.g. SS sets 1 and 2).</w:t>
            </w:r>
          </w:p>
          <w:p w14:paraId="3290C300" w14:textId="77777777" w:rsidR="00E87618" w:rsidRPr="00E87618" w:rsidRDefault="00E87618" w:rsidP="00E87618">
            <w:pPr>
              <w:numPr>
                <w:ilvl w:val="1"/>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Other cases are not precluded.</w:t>
            </w:r>
          </w:p>
          <w:p w14:paraId="7695A359" w14:textId="77777777" w:rsidR="00E87618" w:rsidRPr="00E87618" w:rsidRDefault="00E87618" w:rsidP="00E87618">
            <w:pPr>
              <w:numPr>
                <w:ilvl w:val="0"/>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Examples of possible mechanisms to address the issue: Restrictions in the spec, UE capability, limit total number linked candidates in a slot, limit total number of linked candidates / CCEs at any given time (similar to CPU occupation)</w:t>
            </w:r>
          </w:p>
          <w:p w14:paraId="65A8910E" w14:textId="77777777" w:rsidR="00E87618" w:rsidRPr="00E87618" w:rsidRDefault="00E87618" w:rsidP="00E87618">
            <w:pPr>
              <w:numPr>
                <w:ilvl w:val="0"/>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Whether the solution should also depend on AL of linked candidates</w:t>
            </w:r>
          </w:p>
          <w:p w14:paraId="1CD4030C" w14:textId="28975973" w:rsidR="00E87618" w:rsidRPr="00021C04" w:rsidRDefault="00E87618" w:rsidP="00021C04">
            <w:pPr>
              <w:numPr>
                <w:ilvl w:val="0"/>
                <w:numId w:val="24"/>
              </w:numPr>
              <w:spacing w:before="0" w:after="0"/>
              <w:rPr>
                <w:rFonts w:eastAsia="SimSun" w:cs="Times"/>
                <w:bCs/>
                <w:iCs/>
                <w:sz w:val="20"/>
                <w:szCs w:val="20"/>
                <w:lang w:val="en-GB" w:eastAsia="ja-JP"/>
              </w:rPr>
            </w:pPr>
            <w:r w:rsidRPr="00E87618">
              <w:rPr>
                <w:rFonts w:eastAsia="SimSun" w:cs="Times"/>
                <w:bCs/>
                <w:iCs/>
                <w:sz w:val="20"/>
                <w:szCs w:val="20"/>
                <w:lang w:val="en-GB" w:eastAsia="ja-JP"/>
              </w:rPr>
              <w:t>The case of CA can also be considered</w:t>
            </w:r>
          </w:p>
          <w:p w14:paraId="0C859497" w14:textId="77777777" w:rsidR="00E87618" w:rsidRPr="00E87618" w:rsidRDefault="00E87618" w:rsidP="00E87618">
            <w:pPr>
              <w:spacing w:before="0" w:after="0"/>
              <w:rPr>
                <w:rFonts w:ascii="Times" w:eastAsia="Malgun Gothic" w:hAnsi="Times" w:cs="Times"/>
                <w:iCs/>
                <w:sz w:val="20"/>
                <w:szCs w:val="20"/>
                <w:lang w:val="en-GB" w:eastAsia="ko-KR"/>
              </w:rPr>
            </w:pPr>
            <w:r w:rsidRPr="00E87618">
              <w:rPr>
                <w:rFonts w:ascii="Times" w:eastAsia="Batang" w:hAnsi="Times" w:cs="Times"/>
                <w:iCs/>
                <w:sz w:val="20"/>
                <w:szCs w:val="20"/>
                <w:highlight w:val="green"/>
                <w:lang w:val="en-GB"/>
              </w:rPr>
              <w:t>Agreement</w:t>
            </w:r>
            <w:r w:rsidRPr="00E87618">
              <w:rPr>
                <w:rFonts w:ascii="Times" w:eastAsia="Batang" w:hAnsi="Times" w:cs="Times"/>
                <w:iCs/>
                <w:sz w:val="20"/>
                <w:szCs w:val="20"/>
                <w:lang w:val="en-GB"/>
              </w:rPr>
              <w:t xml:space="preserve"> </w:t>
            </w:r>
          </w:p>
          <w:p w14:paraId="167D902E" w14:textId="4042BA7A" w:rsidR="00E87618" w:rsidRPr="00A9758C" w:rsidRDefault="00E87618" w:rsidP="00E87618">
            <w:pPr>
              <w:spacing w:before="0" w:after="0"/>
              <w:rPr>
                <w:rFonts w:ascii="Times" w:eastAsia="Batang" w:hAnsi="Times" w:cs="Times"/>
                <w:bCs/>
                <w:iCs/>
                <w:sz w:val="20"/>
                <w:szCs w:val="20"/>
                <w:lang w:val="en-GB"/>
              </w:rPr>
            </w:pPr>
            <w:r w:rsidRPr="00E87618">
              <w:rPr>
                <w:rFonts w:ascii="Times" w:eastAsia="Batang" w:hAnsi="Times" w:cs="Times"/>
                <w:bCs/>
                <w:iCs/>
                <w:sz w:val="20"/>
                <w:szCs w:val="20"/>
                <w:lang w:val="en-GB"/>
              </w:rPr>
              <w:t xml:space="preserve">SS set configured by </w:t>
            </w:r>
            <w:r w:rsidRPr="00E87618">
              <w:rPr>
                <w:rFonts w:ascii="Times" w:eastAsia="Batang" w:hAnsi="Times" w:cs="Times"/>
                <w:bCs/>
                <w:i/>
                <w:iCs/>
                <w:sz w:val="20"/>
                <w:szCs w:val="20"/>
                <w:lang w:val="en-GB"/>
              </w:rPr>
              <w:t>recoverySearchSpaceId</w:t>
            </w:r>
            <w:r w:rsidRPr="00E87618">
              <w:rPr>
                <w:rFonts w:ascii="Times" w:eastAsia="Batang" w:hAnsi="Times" w:cs="Times"/>
                <w:bCs/>
                <w:iCs/>
                <w:sz w:val="20"/>
                <w:szCs w:val="20"/>
                <w:lang w:val="en-GB"/>
              </w:rPr>
              <w:t xml:space="preserve"> cannot be linked to another SS set for PDCCH repetition.</w:t>
            </w:r>
          </w:p>
          <w:p w14:paraId="6A10F7C5" w14:textId="77777777" w:rsidR="00E87618" w:rsidRPr="00E87618" w:rsidRDefault="00E87618" w:rsidP="00E87618">
            <w:pPr>
              <w:spacing w:before="0" w:after="0"/>
              <w:rPr>
                <w:rFonts w:ascii="Times" w:eastAsia="Malgun Gothic" w:hAnsi="Times" w:cs="Times"/>
                <w:iCs/>
                <w:sz w:val="20"/>
                <w:szCs w:val="20"/>
                <w:lang w:val="en-GB" w:eastAsia="ko-KR"/>
              </w:rPr>
            </w:pPr>
            <w:r w:rsidRPr="00E87618">
              <w:rPr>
                <w:rFonts w:ascii="Times" w:eastAsia="Batang" w:hAnsi="Times" w:cs="Times"/>
                <w:iCs/>
                <w:sz w:val="20"/>
                <w:szCs w:val="20"/>
                <w:highlight w:val="green"/>
                <w:lang w:val="en-GB"/>
              </w:rPr>
              <w:t>Agreement</w:t>
            </w:r>
            <w:r w:rsidRPr="00E87618">
              <w:rPr>
                <w:rFonts w:ascii="Times" w:eastAsia="Batang" w:hAnsi="Times" w:cs="Times"/>
                <w:iCs/>
                <w:sz w:val="20"/>
                <w:szCs w:val="20"/>
                <w:lang w:val="en-GB"/>
              </w:rPr>
              <w:t xml:space="preserve"> </w:t>
            </w:r>
          </w:p>
          <w:p w14:paraId="27FE3036" w14:textId="77777777" w:rsidR="00E87618" w:rsidRPr="00E87618" w:rsidRDefault="00E87618" w:rsidP="00E87618">
            <w:pPr>
              <w:spacing w:before="0" w:after="0"/>
              <w:rPr>
                <w:rFonts w:ascii="Times" w:eastAsia="Batang" w:hAnsi="Times" w:cs="Times"/>
                <w:sz w:val="20"/>
                <w:szCs w:val="20"/>
              </w:rPr>
            </w:pPr>
            <w:r w:rsidRPr="00E87618">
              <w:rPr>
                <w:rFonts w:ascii="Times" w:eastAsia="Batang" w:hAnsi="Times" w:cs="Times"/>
                <w:bCs/>
                <w:iCs/>
                <w:sz w:val="20"/>
                <w:szCs w:val="20"/>
                <w:lang w:val="en-GB"/>
              </w:rPr>
              <w:t>For AP-CSI-RS scheduled by two PDCCH candidates that are linked for repetition, the UE does not expect that the AP-CSI-RS is transmitted before the first symbol of the PDCCH candidate that starts later in time.</w:t>
            </w:r>
          </w:p>
          <w:p w14:paraId="5D8C53D1" w14:textId="77777777" w:rsidR="00E87618" w:rsidRPr="00E87618" w:rsidRDefault="00E87618" w:rsidP="00E87618">
            <w:pPr>
              <w:overflowPunct w:val="0"/>
              <w:autoSpaceDE w:val="0"/>
              <w:autoSpaceDN w:val="0"/>
              <w:adjustRightInd w:val="0"/>
              <w:snapToGrid w:val="0"/>
              <w:spacing w:before="0" w:after="180"/>
              <w:contextualSpacing/>
              <w:jc w:val="both"/>
              <w:textAlignment w:val="baseline"/>
              <w:rPr>
                <w:rFonts w:eastAsia="Malgun Gothic" w:cs="Times"/>
                <w:sz w:val="20"/>
                <w:szCs w:val="20"/>
                <w:highlight w:val="darkYellow"/>
                <w:lang w:eastAsia="ko-KR"/>
              </w:rPr>
            </w:pPr>
            <w:r w:rsidRPr="00E87618">
              <w:rPr>
                <w:rFonts w:eastAsia="Malgun Gothic" w:cs="Times"/>
                <w:sz w:val="20"/>
                <w:szCs w:val="20"/>
                <w:highlight w:val="darkYellow"/>
                <w:lang w:eastAsia="ko-KR"/>
              </w:rPr>
              <w:t>Working Assumption</w:t>
            </w:r>
          </w:p>
          <w:p w14:paraId="6B786EB6" w14:textId="77777777" w:rsidR="00E87618" w:rsidRPr="00E87618" w:rsidRDefault="00E87618" w:rsidP="00E87618">
            <w:pPr>
              <w:overflowPunct w:val="0"/>
              <w:autoSpaceDE w:val="0"/>
              <w:autoSpaceDN w:val="0"/>
              <w:adjustRightInd w:val="0"/>
              <w:snapToGrid w:val="0"/>
              <w:spacing w:before="0" w:after="180"/>
              <w:contextualSpacing/>
              <w:jc w:val="both"/>
              <w:textAlignment w:val="baseline"/>
              <w:rPr>
                <w:rFonts w:eastAsia="Malgun Gothic" w:cs="Times"/>
                <w:sz w:val="20"/>
                <w:szCs w:val="20"/>
                <w:lang w:eastAsia="ko-KR"/>
              </w:rPr>
            </w:pPr>
            <w:r w:rsidRPr="00E87618">
              <w:rPr>
                <w:rFonts w:eastAsia="Malgun Gothic" w:cs="Times"/>
                <w:sz w:val="20"/>
                <w:szCs w:val="20"/>
                <w:lang w:eastAsia="ko-KR"/>
              </w:rPr>
              <w:t>If a PDSCH with mapping Type B is scheduled by a DCI in PDCCH candidates that are linked for repetition, d</w:t>
            </w:r>
            <w:r w:rsidRPr="00E87618">
              <w:rPr>
                <w:rFonts w:eastAsia="Malgun Gothic" w:cs="Times"/>
                <w:sz w:val="20"/>
                <w:szCs w:val="20"/>
                <w:vertAlign w:val="subscript"/>
                <w:lang w:eastAsia="ko-KR"/>
              </w:rPr>
              <w:t>1,1</w:t>
            </w:r>
            <w:r w:rsidRPr="00E87618">
              <w:rPr>
                <w:rFonts w:eastAsia="Malgun Gothic" w:cs="Times"/>
                <w:sz w:val="20"/>
                <w:szCs w:val="20"/>
                <w:lang w:eastAsia="ko-KR"/>
              </w:rPr>
              <w:t xml:space="preserve"> for PDSCH processing time is determined</w:t>
            </w:r>
          </w:p>
          <w:p w14:paraId="063C2AA4" w14:textId="77777777" w:rsidR="00E87618" w:rsidRPr="00E87618" w:rsidRDefault="00E87618" w:rsidP="00E87618">
            <w:pPr>
              <w:numPr>
                <w:ilvl w:val="0"/>
                <w:numId w:val="21"/>
              </w:numPr>
              <w:overflowPunct w:val="0"/>
              <w:autoSpaceDE w:val="0"/>
              <w:autoSpaceDN w:val="0"/>
              <w:adjustRightInd w:val="0"/>
              <w:spacing w:before="0" w:after="180"/>
              <w:contextualSpacing/>
              <w:textAlignment w:val="baseline"/>
              <w:rPr>
                <w:rFonts w:eastAsia="SimSun"/>
                <w:sz w:val="20"/>
                <w:szCs w:val="20"/>
                <w:lang w:eastAsia="ko-KR"/>
              </w:rPr>
            </w:pPr>
            <w:r w:rsidRPr="00E87618">
              <w:rPr>
                <w:rFonts w:eastAsia="SimSun"/>
                <w:sz w:val="20"/>
                <w:szCs w:val="20"/>
                <w:lang w:eastAsia="ko-KR"/>
              </w:rPr>
              <w:t>Option 2: By considering the PDCCH candidate that results in larger d</w:t>
            </w:r>
            <w:r w:rsidRPr="00E87618">
              <w:rPr>
                <w:rFonts w:eastAsia="SimSun"/>
                <w:sz w:val="20"/>
                <w:szCs w:val="20"/>
                <w:vertAlign w:val="subscript"/>
                <w:lang w:eastAsia="ko-KR"/>
              </w:rPr>
              <w:t>1,1</w:t>
            </w:r>
            <w:r w:rsidRPr="00E87618">
              <w:rPr>
                <w:rFonts w:eastAsia="SimSun"/>
                <w:sz w:val="20"/>
                <w:szCs w:val="20"/>
                <w:lang w:eastAsia="ko-KR"/>
              </w:rPr>
              <w:t xml:space="preserve"> value</w:t>
            </w:r>
          </w:p>
          <w:p w14:paraId="4D3C860E" w14:textId="77777777" w:rsidR="00E87618" w:rsidRPr="00E87618" w:rsidRDefault="00E87618" w:rsidP="00E87618">
            <w:pPr>
              <w:numPr>
                <w:ilvl w:val="0"/>
                <w:numId w:val="21"/>
              </w:numPr>
              <w:overflowPunct w:val="0"/>
              <w:autoSpaceDE w:val="0"/>
              <w:autoSpaceDN w:val="0"/>
              <w:adjustRightInd w:val="0"/>
              <w:spacing w:before="0" w:after="180"/>
              <w:contextualSpacing/>
              <w:textAlignment w:val="baseline"/>
              <w:rPr>
                <w:rFonts w:eastAsia="SimSun"/>
                <w:sz w:val="20"/>
                <w:szCs w:val="20"/>
                <w:lang w:eastAsia="ko-KR"/>
              </w:rPr>
            </w:pPr>
            <w:r w:rsidRPr="00E87618">
              <w:rPr>
                <w:rFonts w:eastAsia="SimSun"/>
                <w:sz w:val="20"/>
                <w:szCs w:val="20"/>
                <w:lang w:eastAsia="ko-KR"/>
              </w:rPr>
              <w:t>Note: Above applies at least for UEs doing selective decoding</w:t>
            </w:r>
          </w:p>
          <w:p w14:paraId="25EFB4EF" w14:textId="77777777" w:rsidR="00E87618" w:rsidRPr="00E87618" w:rsidRDefault="00E87618" w:rsidP="00E87618">
            <w:pPr>
              <w:overflowPunct w:val="0"/>
              <w:autoSpaceDE w:val="0"/>
              <w:autoSpaceDN w:val="0"/>
              <w:adjustRightInd w:val="0"/>
              <w:snapToGrid w:val="0"/>
              <w:spacing w:before="0" w:after="180"/>
              <w:contextualSpacing/>
              <w:jc w:val="both"/>
              <w:textAlignment w:val="baseline"/>
              <w:rPr>
                <w:rFonts w:eastAsia="Malgun Gothic" w:cs="Times"/>
                <w:sz w:val="20"/>
                <w:szCs w:val="20"/>
                <w:lang w:eastAsia="ko-KR"/>
              </w:rPr>
            </w:pPr>
            <w:r w:rsidRPr="00E87618">
              <w:rPr>
                <w:rFonts w:eastAsia="Malgun Gothic" w:cs="Times"/>
                <w:sz w:val="20"/>
                <w:szCs w:val="20"/>
                <w:lang w:eastAsia="ko-KR"/>
              </w:rPr>
              <w:t>FFS: Relaxation of processing time for soft combining of linked PDCCH candidates including PUSCH processing, PDSCH processing for mapping Type A and B, AP CSI processing, DCI processing (N timeline), etc.</w:t>
            </w:r>
          </w:p>
          <w:p w14:paraId="77FCF33D" w14:textId="77777777" w:rsidR="00E87618" w:rsidRPr="00E87618" w:rsidRDefault="00E87618" w:rsidP="00E87618">
            <w:pPr>
              <w:overflowPunct w:val="0"/>
              <w:autoSpaceDE w:val="0"/>
              <w:autoSpaceDN w:val="0"/>
              <w:adjustRightInd w:val="0"/>
              <w:snapToGrid w:val="0"/>
              <w:spacing w:before="0" w:after="180"/>
              <w:contextualSpacing/>
              <w:jc w:val="both"/>
              <w:textAlignment w:val="baseline"/>
              <w:rPr>
                <w:rFonts w:eastAsia="Malgun Gothic" w:cs="Times"/>
                <w:sz w:val="20"/>
                <w:szCs w:val="20"/>
                <w:lang w:eastAsia="ko-KR"/>
              </w:rPr>
            </w:pPr>
            <w:r w:rsidRPr="00E87618">
              <w:rPr>
                <w:rFonts w:eastAsia="Malgun Gothic" w:cs="Times"/>
                <w:sz w:val="20"/>
                <w:szCs w:val="20"/>
                <w:lang w:eastAsia="ko-KR"/>
              </w:rPr>
              <w:t>FFS: How above applies for UEs doing soft combining</w:t>
            </w:r>
          </w:p>
          <w:p w14:paraId="3E0C50C3" w14:textId="77777777" w:rsidR="00E87618" w:rsidRPr="00E87618" w:rsidRDefault="00E87618" w:rsidP="00E87618">
            <w:pPr>
              <w:spacing w:before="0" w:after="0"/>
              <w:rPr>
                <w:rFonts w:ascii="Times" w:eastAsia="Batang" w:hAnsi="Times"/>
                <w:sz w:val="20"/>
                <w:szCs w:val="20"/>
                <w:highlight w:val="green"/>
                <w:lang w:val="en-GB" w:eastAsia="x-none"/>
              </w:rPr>
            </w:pPr>
            <w:r w:rsidRPr="00E87618">
              <w:rPr>
                <w:rFonts w:ascii="Times" w:eastAsia="Batang" w:hAnsi="Times"/>
                <w:sz w:val="20"/>
                <w:szCs w:val="20"/>
                <w:highlight w:val="green"/>
                <w:lang w:val="en-GB" w:eastAsia="x-none"/>
              </w:rPr>
              <w:t>Agreement</w:t>
            </w:r>
          </w:p>
          <w:p w14:paraId="79832E5D" w14:textId="77777777" w:rsidR="00E87618" w:rsidRPr="00E87618" w:rsidRDefault="00E87618" w:rsidP="00E87618">
            <w:p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For a UE supporting reception with two different beams and configured with PDCCH repetitions, for determination of two QCL-TypeD properties for multiple overlapping CORESETs, down-select from the following Alts in RAN1 #106-bis-e:</w:t>
            </w:r>
          </w:p>
          <w:p w14:paraId="3896AAB5" w14:textId="77777777" w:rsidR="00E87618" w:rsidRPr="00E87618" w:rsidRDefault="00E87618" w:rsidP="00E87618">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Alt1: Identify the two QCL-Type D properties based on legacy priority order.</w:t>
            </w:r>
          </w:p>
          <w:p w14:paraId="071FC497" w14:textId="77777777" w:rsidR="00E87618" w:rsidRPr="00E87618" w:rsidRDefault="00E87618" w:rsidP="00E87618">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Alt2: Reuse legacy priority rule to identify the first QCL-TypeD property, and then, identify the second QCL-TypeD according to one of the SS sets that is linked with a SS set with the first QCL-TypeD (among the multiple overlapping CORESETs)</w:t>
            </w:r>
          </w:p>
          <w:p w14:paraId="68C5785F" w14:textId="77777777" w:rsidR="00E87618" w:rsidRPr="00E87618" w:rsidRDefault="00E87618" w:rsidP="00E87618">
            <w:pPr>
              <w:numPr>
                <w:ilvl w:val="1"/>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In the case of multiple such SS set pairs, Rel. 15 priority order is followed for the second QCL-TypeD determination</w:t>
            </w:r>
          </w:p>
          <w:p w14:paraId="7AA7B218" w14:textId="77777777" w:rsidR="00E87618" w:rsidRPr="00E87618" w:rsidRDefault="00E87618" w:rsidP="00E87618">
            <w:pPr>
              <w:numPr>
                <w:ilvl w:val="1"/>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The case of no such SS set pair</w:t>
            </w:r>
          </w:p>
          <w:p w14:paraId="0E683DE7" w14:textId="77777777" w:rsidR="00E87618" w:rsidRPr="00E87618" w:rsidRDefault="00E87618" w:rsidP="00E87618">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Alt3: Assign same priority for two linked search space sets for PDCCH transmission with overlapping monitoring occasions (the priority is according to one of the two SS sets with a lower SS set ID)</w:t>
            </w:r>
          </w:p>
          <w:p w14:paraId="501B9212" w14:textId="77777777" w:rsidR="00E87618" w:rsidRPr="00E87618" w:rsidRDefault="00E87618" w:rsidP="00E87618">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Priority order: SS type (USS/CSS) &gt; linkage of SS sets &gt; cell index &gt; associated SS set ID</w:t>
            </w:r>
          </w:p>
          <w:p w14:paraId="4CBF9D7F" w14:textId="77777777" w:rsidR="00E87618" w:rsidRPr="00E87618" w:rsidRDefault="00E87618" w:rsidP="00E87618">
            <w:pPr>
              <w:numPr>
                <w:ilvl w:val="1"/>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Linked SS set has higher priority than individual SS set</w:t>
            </w:r>
          </w:p>
          <w:p w14:paraId="6E09EC9F" w14:textId="77777777" w:rsidR="00E87618" w:rsidRPr="00E87618" w:rsidRDefault="00E87618" w:rsidP="00E87618">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The case that the first QCL-TypeD is from unlinked CSS</w:t>
            </w:r>
          </w:p>
          <w:p w14:paraId="3AABB6C2" w14:textId="2801E14F" w:rsidR="00E87618" w:rsidRPr="00E87618" w:rsidRDefault="00E87618" w:rsidP="00021C04">
            <w:pPr>
              <w:numPr>
                <w:ilvl w:val="0"/>
                <w:numId w:val="27"/>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The case of no linked SS sets among the multiple overlapping CORESETs</w:t>
            </w:r>
          </w:p>
          <w:p w14:paraId="688F06F1" w14:textId="77777777" w:rsidR="00E87618" w:rsidRPr="00E87618" w:rsidRDefault="00E87618" w:rsidP="00E87618">
            <w:pPr>
              <w:spacing w:before="0" w:after="0"/>
              <w:rPr>
                <w:rFonts w:ascii="Times" w:eastAsia="Batang" w:hAnsi="Times" w:cs="Times"/>
                <w:sz w:val="20"/>
                <w:szCs w:val="20"/>
                <w:highlight w:val="green"/>
                <w:lang w:val="en-GB" w:eastAsia="x-none"/>
              </w:rPr>
            </w:pPr>
            <w:r w:rsidRPr="00E87618">
              <w:rPr>
                <w:rFonts w:ascii="Times" w:eastAsia="Batang" w:hAnsi="Times" w:cs="Times"/>
                <w:sz w:val="20"/>
                <w:szCs w:val="20"/>
                <w:highlight w:val="green"/>
                <w:lang w:val="en-GB" w:eastAsia="x-none"/>
              </w:rPr>
              <w:t>Agreement</w:t>
            </w:r>
          </w:p>
          <w:p w14:paraId="520A3CEB" w14:textId="77777777" w:rsidR="00E87618" w:rsidRPr="00E87618" w:rsidRDefault="00E87618" w:rsidP="00E87618">
            <w:pPr>
              <w:spacing w:before="0" w:after="0"/>
              <w:rPr>
                <w:rFonts w:ascii="Times" w:eastAsia="Batang" w:hAnsi="Times" w:cs="Times"/>
                <w:sz w:val="20"/>
                <w:szCs w:val="20"/>
                <w:lang w:val="en-GB" w:eastAsia="x-none"/>
              </w:rPr>
            </w:pPr>
            <w:r w:rsidRPr="00E87618">
              <w:rPr>
                <w:rFonts w:ascii="Times" w:eastAsia="DengXian" w:hAnsi="Times" w:cs="Times"/>
                <w:kern w:val="32"/>
                <w:sz w:val="20"/>
                <w:szCs w:val="20"/>
                <w:lang w:val="en-GB" w:eastAsia="zh-CN"/>
              </w:rPr>
              <w:t>Support PDCCH repetition for Type3 CSS.</w:t>
            </w:r>
          </w:p>
          <w:p w14:paraId="6DCFD664" w14:textId="77777777" w:rsidR="00E87618" w:rsidRPr="00E87618" w:rsidRDefault="00E87618" w:rsidP="00E87618">
            <w:pPr>
              <w:spacing w:before="0" w:after="0"/>
              <w:rPr>
                <w:rFonts w:ascii="Times" w:eastAsia="Batang" w:hAnsi="Times"/>
                <w:sz w:val="20"/>
                <w:szCs w:val="20"/>
                <w:highlight w:val="green"/>
                <w:lang w:val="en-GB" w:eastAsia="x-none"/>
              </w:rPr>
            </w:pPr>
            <w:r w:rsidRPr="00E87618">
              <w:rPr>
                <w:rFonts w:ascii="Times" w:eastAsia="Batang" w:hAnsi="Times"/>
                <w:sz w:val="20"/>
                <w:szCs w:val="20"/>
                <w:highlight w:val="green"/>
                <w:lang w:val="en-GB" w:eastAsia="x-none"/>
              </w:rPr>
              <w:t>Agreement</w:t>
            </w:r>
          </w:p>
          <w:p w14:paraId="59609E0E" w14:textId="77777777" w:rsidR="00E87618" w:rsidRPr="00E87618" w:rsidRDefault="00E87618" w:rsidP="00E87618">
            <w:pPr>
              <w:spacing w:before="0" w:after="0"/>
              <w:rPr>
                <w:rFonts w:eastAsia="DengXian"/>
                <w:kern w:val="32"/>
                <w:sz w:val="20"/>
                <w:szCs w:val="20"/>
                <w:lang w:val="en-GB" w:eastAsia="zh-CN"/>
              </w:rPr>
            </w:pPr>
            <w:r w:rsidRPr="00E87618">
              <w:rPr>
                <w:rFonts w:eastAsia="DengXian"/>
                <w:kern w:val="32"/>
                <w:sz w:val="20"/>
                <w:szCs w:val="20"/>
                <w:lang w:val="en-GB" w:eastAsia="zh-CN"/>
              </w:rPr>
              <w:t>For PDCCH repetition in Rel. 17, study the following aspects:</w:t>
            </w:r>
          </w:p>
          <w:p w14:paraId="6A9C764B" w14:textId="77777777" w:rsidR="00E87618" w:rsidRPr="00E87618" w:rsidRDefault="00E87618" w:rsidP="00E87618">
            <w:pPr>
              <w:numPr>
                <w:ilvl w:val="0"/>
                <w:numId w:val="25"/>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Whether/how to support PDCCH repetition for Type0/0A/1/2 CSS</w:t>
            </w:r>
          </w:p>
          <w:p w14:paraId="4DE27D18" w14:textId="38BA3C57" w:rsidR="00E87618" w:rsidRPr="00021C04" w:rsidRDefault="00E87618" w:rsidP="00021C04">
            <w:pPr>
              <w:numPr>
                <w:ilvl w:val="0"/>
                <w:numId w:val="25"/>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p w14:paraId="04E5EFB8" w14:textId="77777777" w:rsidR="00E87618" w:rsidRPr="00E87618" w:rsidRDefault="00E87618" w:rsidP="00E87618">
            <w:pPr>
              <w:spacing w:before="0" w:after="0"/>
              <w:rPr>
                <w:rFonts w:eastAsia="DengXian"/>
                <w:kern w:val="32"/>
                <w:sz w:val="20"/>
                <w:szCs w:val="20"/>
                <w:u w:val="single"/>
                <w:lang w:val="en-GB" w:eastAsia="zh-CN"/>
              </w:rPr>
            </w:pPr>
            <w:r w:rsidRPr="00021C04">
              <w:rPr>
                <w:rFonts w:eastAsia="DengXian"/>
                <w:kern w:val="32"/>
                <w:sz w:val="20"/>
                <w:szCs w:val="20"/>
                <w:highlight w:val="yellow"/>
                <w:u w:val="single"/>
                <w:lang w:val="en-GB" w:eastAsia="zh-CN"/>
              </w:rPr>
              <w:t>Conclusion</w:t>
            </w:r>
          </w:p>
          <w:p w14:paraId="042A0BD6" w14:textId="77777777" w:rsidR="00E87618" w:rsidRPr="00E87618" w:rsidRDefault="00E87618" w:rsidP="00E87618">
            <w:pPr>
              <w:spacing w:before="0" w:after="0"/>
              <w:rPr>
                <w:rFonts w:eastAsia="DengXian"/>
                <w:kern w:val="32"/>
                <w:sz w:val="20"/>
                <w:szCs w:val="20"/>
                <w:lang w:val="en-GB" w:eastAsia="zh-CN"/>
              </w:rPr>
            </w:pPr>
            <w:r w:rsidRPr="00E87618">
              <w:rPr>
                <w:rFonts w:eastAsia="DengXian"/>
                <w:kern w:val="32"/>
                <w:sz w:val="20"/>
                <w:szCs w:val="20"/>
                <w:lang w:val="en-GB" w:eastAsia="zh-CN"/>
              </w:rPr>
              <w:t>There is no consensus in RAN1 to support inter-slot PDCCH repetition in Rel. 17.</w:t>
            </w:r>
          </w:p>
          <w:p w14:paraId="5C14C7BD" w14:textId="77777777" w:rsidR="00E87618" w:rsidRPr="00E87618" w:rsidRDefault="00E87618" w:rsidP="00E87618">
            <w:pPr>
              <w:spacing w:before="0" w:after="0"/>
              <w:rPr>
                <w:rFonts w:ascii="Gulim" w:eastAsia="Gulim" w:hAnsi="Gulim"/>
                <w:sz w:val="20"/>
                <w:lang w:eastAsia="zh-CN"/>
              </w:rPr>
            </w:pPr>
            <w:r w:rsidRPr="00E87618">
              <w:rPr>
                <w:rFonts w:ascii="Times" w:eastAsia="Batang" w:hAnsi="Times"/>
                <w:iCs/>
                <w:color w:val="000000"/>
                <w:sz w:val="20"/>
                <w:highlight w:val="green"/>
                <w:lang w:val="en-GB" w:eastAsia="zh-CN"/>
              </w:rPr>
              <w:t>Agreement</w:t>
            </w:r>
          </w:p>
          <w:p w14:paraId="243F83F0" w14:textId="77777777" w:rsidR="00E87618" w:rsidRPr="00E87618" w:rsidRDefault="00E87618" w:rsidP="00E87618">
            <w:pPr>
              <w:spacing w:before="0" w:after="0"/>
              <w:rPr>
                <w:rFonts w:ascii="Gulim" w:eastAsia="Gulim" w:hAnsi="Gulim"/>
                <w:sz w:val="20"/>
                <w:lang w:val="en-GB" w:eastAsia="zh-CN"/>
              </w:rPr>
            </w:pPr>
            <w:r w:rsidRPr="00E87618">
              <w:rPr>
                <w:rFonts w:ascii="Times" w:eastAsia="Batang" w:hAnsi="Times"/>
                <w:bCs/>
                <w:iCs/>
                <w:sz w:val="20"/>
                <w:lang w:val="en-GB" w:eastAsia="zh-CN"/>
              </w:rPr>
              <w:t>When one of the linked PDCCH candidates uses the same set of CCEs as an individual (unlinked) PDCCH candidate, and they both are associated with the same DCI size, scrambling, and CORESET</w:t>
            </w:r>
          </w:p>
          <w:p w14:paraId="33B565B4" w14:textId="77777777" w:rsidR="00E87618" w:rsidRPr="00E87618" w:rsidRDefault="00E87618" w:rsidP="00E87618">
            <w:pPr>
              <w:numPr>
                <w:ilvl w:val="0"/>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 xml:space="preserve">Interpretation of the detected DCI is based on Rel. 17 PDCCH repetition rules (wrt reference PDCCH candidate). </w:t>
            </w:r>
          </w:p>
          <w:p w14:paraId="510B8A39" w14:textId="77777777" w:rsidR="00E87618" w:rsidRPr="00E87618" w:rsidRDefault="00E87618" w:rsidP="00E87618">
            <w:pPr>
              <w:numPr>
                <w:ilvl w:val="1"/>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 xml:space="preserve">Whether the individual candidate is monitored or not is determined by a UE capability </w:t>
            </w:r>
          </w:p>
          <w:p w14:paraId="42C292C2" w14:textId="77777777" w:rsidR="00E87618" w:rsidRPr="00E87618" w:rsidRDefault="00E87618" w:rsidP="00E87618">
            <w:pPr>
              <w:numPr>
                <w:ilvl w:val="2"/>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(In UE feature session): The details including reusing the reported number of BDs for this purpose, or relation to reported number of BDs</w:t>
            </w:r>
          </w:p>
          <w:p w14:paraId="3D850574" w14:textId="77777777" w:rsidR="00E87618" w:rsidRPr="00E87618" w:rsidRDefault="00E87618" w:rsidP="00E87618">
            <w:pPr>
              <w:numPr>
                <w:ilvl w:val="1"/>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In both cases, the individual candidate is not counted toward the BD limit.</w:t>
            </w:r>
          </w:p>
          <w:p w14:paraId="332EF8FA" w14:textId="77777777" w:rsidR="00E87618" w:rsidRPr="00E87618" w:rsidRDefault="00E87618" w:rsidP="00E87618">
            <w:pPr>
              <w:numPr>
                <w:ilvl w:val="0"/>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 xml:space="preserve">UE capability for max number of such overlaps is introduced </w:t>
            </w:r>
          </w:p>
          <w:p w14:paraId="2C124D63" w14:textId="77777777" w:rsidR="00E87618" w:rsidRPr="00E87618" w:rsidRDefault="00E87618" w:rsidP="00E87618">
            <w:pPr>
              <w:numPr>
                <w:ilvl w:val="1"/>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Value of 0 is included as a candidate value for the UE capability</w:t>
            </w:r>
          </w:p>
          <w:p w14:paraId="552F9C24" w14:textId="77777777" w:rsidR="00E87618" w:rsidRPr="00E87618" w:rsidRDefault="00E87618" w:rsidP="00E87618">
            <w:pPr>
              <w:numPr>
                <w:ilvl w:val="1"/>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The details to be discussed as part of UE capability discussions</w:t>
            </w:r>
          </w:p>
          <w:p w14:paraId="1E85EE5E" w14:textId="77777777" w:rsidR="00E87618" w:rsidRPr="00E87618" w:rsidRDefault="00E87618" w:rsidP="00E87618">
            <w:pPr>
              <w:numPr>
                <w:ilvl w:val="0"/>
                <w:numId w:val="26"/>
              </w:numPr>
              <w:spacing w:before="0" w:after="0"/>
              <w:rPr>
                <w:rFonts w:ascii="Times" w:eastAsia="Batang" w:hAnsi="Times"/>
                <w:sz w:val="20"/>
                <w:szCs w:val="20"/>
                <w:lang w:val="en-GB" w:eastAsia="x-none"/>
              </w:rPr>
            </w:pPr>
            <w:r w:rsidRPr="00E87618">
              <w:rPr>
                <w:rFonts w:ascii="Times" w:eastAsia="Batang" w:hAnsi="Times"/>
                <w:sz w:val="20"/>
                <w:szCs w:val="20"/>
                <w:lang w:val="en-GB" w:eastAsia="x-none"/>
              </w:rPr>
              <w:t>FFS: When the individual candidate is monitored, the scenario where the other linked candidate is also “overlapping” (same CORESET, DCI size, CCEs, scrambling) with a second individual candidate</w:t>
            </w:r>
          </w:p>
          <w:p w14:paraId="156611CD" w14:textId="77777777" w:rsidR="006029B2" w:rsidRPr="00FB64D0" w:rsidRDefault="006029B2" w:rsidP="00021C04">
            <w:pPr>
              <w:spacing w:before="0" w:after="0"/>
              <w:jc w:val="both"/>
              <w:rPr>
                <w:rFonts w:ascii="Times" w:eastAsia="Batang" w:hAnsi="Times" w:cs="Times"/>
                <w:bCs/>
                <w:iCs/>
                <w:sz w:val="20"/>
                <w:szCs w:val="20"/>
                <w:lang w:val="en-GB"/>
              </w:rPr>
            </w:pPr>
          </w:p>
        </w:tc>
      </w:tr>
    </w:tbl>
    <w:p w14:paraId="41F47B81" w14:textId="28D89675" w:rsidR="006029B2" w:rsidRPr="00222F00" w:rsidRDefault="00B03E07" w:rsidP="006029B2">
      <w:pPr>
        <w:rPr>
          <w:rFonts w:eastAsiaTheme="minorEastAsia"/>
          <w:sz w:val="22"/>
          <w:szCs w:val="22"/>
          <w:lang w:eastAsia="zh-CN"/>
        </w:rPr>
      </w:pPr>
      <w:r w:rsidRPr="00222F00">
        <w:rPr>
          <w:rFonts w:eastAsiaTheme="minorEastAsia" w:hint="eastAsia"/>
          <w:sz w:val="22"/>
          <w:szCs w:val="22"/>
          <w:lang w:eastAsia="zh-CN"/>
        </w:rPr>
        <w:lastRenderedPageBreak/>
        <w:t>I</w:t>
      </w:r>
      <w:r w:rsidRPr="00222F00">
        <w:rPr>
          <w:rFonts w:eastAsiaTheme="minorEastAsia"/>
          <w:sz w:val="22"/>
          <w:szCs w:val="22"/>
          <w:lang w:eastAsia="zh-CN"/>
        </w:rPr>
        <w:t>n previous meeting</w:t>
      </w:r>
      <w:r w:rsidR="001831BD">
        <w:rPr>
          <w:rFonts w:eastAsiaTheme="minorEastAsia"/>
          <w:sz w:val="22"/>
          <w:szCs w:val="22"/>
          <w:lang w:eastAsia="zh-CN"/>
        </w:rPr>
        <w:t>s</w:t>
      </w:r>
      <w:r w:rsidRPr="00222F00">
        <w:rPr>
          <w:rFonts w:eastAsiaTheme="minorEastAsia"/>
          <w:sz w:val="22"/>
          <w:szCs w:val="22"/>
          <w:lang w:eastAsia="zh-CN"/>
        </w:rPr>
        <w:t>, it was agreed that if TCI field is not present in DCI,</w:t>
      </w:r>
      <w:r w:rsidR="002340D6" w:rsidRPr="00222F00">
        <w:rPr>
          <w:rFonts w:eastAsiaTheme="minorEastAsia"/>
          <w:sz w:val="22"/>
          <w:szCs w:val="22"/>
          <w:lang w:eastAsia="zh-CN"/>
        </w:rPr>
        <w:t xml:space="preserve"> and the scheduling offset is equal to or larger than timeDurationForQCL if applicable, PDSCH QCL assumption is based on the CORESET with lower ID among the first and second CORESETs</w:t>
      </w:r>
      <w:r w:rsidR="00DB4B16">
        <w:rPr>
          <w:rFonts w:eastAsiaTheme="minorEastAsia"/>
          <w:sz w:val="22"/>
          <w:szCs w:val="22"/>
          <w:lang w:eastAsia="zh-CN"/>
        </w:rPr>
        <w:t>, which supports default beam for S-TRP PDSCH</w:t>
      </w:r>
      <w:r w:rsidR="00B607B9" w:rsidRPr="00222F00">
        <w:rPr>
          <w:rFonts w:eastAsiaTheme="minorEastAsia"/>
          <w:sz w:val="22"/>
          <w:szCs w:val="22"/>
          <w:lang w:eastAsia="zh-CN"/>
        </w:rPr>
        <w:t xml:space="preserve">. </w:t>
      </w:r>
      <w:r w:rsidR="00841E0C" w:rsidRPr="00222F00">
        <w:rPr>
          <w:rFonts w:eastAsiaTheme="minorEastAsia"/>
          <w:sz w:val="22"/>
          <w:szCs w:val="22"/>
          <w:lang w:eastAsia="zh-CN"/>
        </w:rPr>
        <w:t>It is also beneficial to support default beams for M-TRP PDSCH schemes to save beam indication overhead.</w:t>
      </w:r>
      <w:r w:rsidR="00957326" w:rsidRPr="00222F00">
        <w:rPr>
          <w:rFonts w:eastAsiaTheme="minorEastAsia"/>
          <w:sz w:val="22"/>
          <w:szCs w:val="22"/>
          <w:lang w:eastAsia="zh-CN"/>
        </w:rPr>
        <w:t xml:space="preserve"> </w:t>
      </w:r>
      <w:r w:rsidR="006A1EBC" w:rsidRPr="00222F00">
        <w:rPr>
          <w:rFonts w:eastAsiaTheme="minorEastAsia"/>
          <w:sz w:val="22"/>
          <w:szCs w:val="22"/>
          <w:lang w:eastAsia="zh-CN"/>
        </w:rPr>
        <w:t>When M-TRP PDSCH scheme is enabled by higher layer signaling, i</w:t>
      </w:r>
      <w:r w:rsidR="00957326" w:rsidRPr="00222F00">
        <w:rPr>
          <w:rFonts w:eastAsiaTheme="minorEastAsia"/>
          <w:sz w:val="22"/>
          <w:szCs w:val="22"/>
          <w:lang w:eastAsia="zh-CN"/>
        </w:rPr>
        <w:t xml:space="preserve">f a PDSCH is scheduled by a DCI in PDCCH candidates that are linked for repetition, </w:t>
      </w:r>
      <w:r w:rsidR="006A1EBC" w:rsidRPr="00222F00">
        <w:rPr>
          <w:rFonts w:eastAsiaTheme="minorEastAsia"/>
          <w:sz w:val="22"/>
          <w:szCs w:val="22"/>
          <w:lang w:eastAsia="zh-CN"/>
        </w:rPr>
        <w:t xml:space="preserve">and </w:t>
      </w:r>
      <w:r w:rsidR="00957326" w:rsidRPr="00222F00">
        <w:rPr>
          <w:rFonts w:eastAsiaTheme="minorEastAsia"/>
          <w:sz w:val="22"/>
          <w:szCs w:val="22"/>
          <w:lang w:eastAsia="zh-CN"/>
        </w:rPr>
        <w:t xml:space="preserve">if the TCI field is not present in the DCI, and the scheduling offset is equal to or larger than timeDurationForQCL, two TCI states of the two linked CORESETs </w:t>
      </w:r>
      <w:r w:rsidR="006A1EBC" w:rsidRPr="00222F00">
        <w:rPr>
          <w:rFonts w:eastAsiaTheme="minorEastAsia"/>
          <w:sz w:val="22"/>
          <w:szCs w:val="22"/>
          <w:lang w:eastAsia="zh-CN"/>
        </w:rPr>
        <w:t xml:space="preserve">can be </w:t>
      </w:r>
      <w:r w:rsidR="00957326" w:rsidRPr="00222F00">
        <w:rPr>
          <w:rFonts w:eastAsiaTheme="minorEastAsia"/>
          <w:sz w:val="22"/>
          <w:szCs w:val="22"/>
          <w:lang w:eastAsia="zh-CN"/>
        </w:rPr>
        <w:t xml:space="preserve">used as two default beams for PDSCH to </w:t>
      </w:r>
      <w:r w:rsidR="006A1EBC" w:rsidRPr="00222F00">
        <w:rPr>
          <w:rFonts w:eastAsiaTheme="minorEastAsia"/>
          <w:sz w:val="22"/>
          <w:szCs w:val="22"/>
          <w:lang w:eastAsia="zh-CN"/>
        </w:rPr>
        <w:t>support</w:t>
      </w:r>
      <w:r w:rsidR="00957326" w:rsidRPr="00222F00">
        <w:rPr>
          <w:rFonts w:eastAsiaTheme="minorEastAsia"/>
          <w:sz w:val="22"/>
          <w:szCs w:val="22"/>
          <w:lang w:eastAsia="zh-CN"/>
        </w:rPr>
        <w:t xml:space="preserve"> M-TRP PDSCH schemes.</w:t>
      </w:r>
      <w:r w:rsidR="000F3800">
        <w:rPr>
          <w:rFonts w:eastAsiaTheme="minorEastAsia"/>
          <w:sz w:val="22"/>
          <w:szCs w:val="22"/>
          <w:lang w:eastAsia="zh-CN"/>
        </w:rPr>
        <w:t xml:space="preserve"> Furthermore, which TCI sta</w:t>
      </w:r>
      <w:r w:rsidR="009804AA">
        <w:rPr>
          <w:rFonts w:eastAsiaTheme="minorEastAsia"/>
          <w:sz w:val="22"/>
          <w:szCs w:val="22"/>
          <w:lang w:eastAsia="zh-CN"/>
        </w:rPr>
        <w:t>te of two linked CORESETs is applied as “first TCI state” or “second TCI state” in M-TRP PDSCH needs to be clarified.</w:t>
      </w:r>
      <w:r w:rsidR="00FF56B4">
        <w:rPr>
          <w:rFonts w:eastAsiaTheme="minorEastAsia"/>
          <w:sz w:val="22"/>
          <w:szCs w:val="22"/>
          <w:lang w:eastAsia="zh-CN"/>
        </w:rPr>
        <w:t xml:space="preserve"> For example, </w:t>
      </w:r>
      <w:r w:rsidR="00152B6D">
        <w:rPr>
          <w:rFonts w:eastAsiaTheme="minorEastAsia"/>
          <w:sz w:val="22"/>
          <w:szCs w:val="22"/>
          <w:lang w:eastAsia="zh-CN"/>
        </w:rPr>
        <w:t>the TCI state of the CORESET with lower ID among the linked CORESET is used as “first TCI state” of M-TRP PDSCH, the TCI stat of the CORESET with higher ID among the linked CORESET is used as “second TCI state” of M-TRP PDSCH.</w:t>
      </w:r>
    </w:p>
    <w:p w14:paraId="529E2DD8" w14:textId="7913C5C6" w:rsidR="006A1EBC" w:rsidRPr="00463C85" w:rsidRDefault="006A1EBC" w:rsidP="006A1EBC">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2-1</w:t>
      </w:r>
      <w:r w:rsidRPr="0084246B">
        <w:rPr>
          <w:rFonts w:eastAsia="游明朝"/>
          <w:b/>
          <w:sz w:val="22"/>
          <w:szCs w:val="22"/>
          <w:u w:val="single"/>
        </w:rPr>
        <w:t>:</w:t>
      </w:r>
    </w:p>
    <w:p w14:paraId="320F910D" w14:textId="67950DD4" w:rsidR="006A1EBC" w:rsidRDefault="006A1EBC" w:rsidP="003B3BFA">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6A1EBC">
        <w:rPr>
          <w:rFonts w:eastAsia="ＭＳ 明朝" w:cs="Times New Roman"/>
          <w:b/>
          <w:i/>
          <w:iCs/>
          <w:color w:val="000000" w:themeColor="text1"/>
          <w:sz w:val="22"/>
          <w:szCs w:val="22"/>
          <w:lang w:eastAsia="ja-JP"/>
        </w:rPr>
        <w:t>When M-TRP PDSCH scheme is enabled by higher layer signaling, if a PDSCH is scheduled by a DCI in PDCCH candidates that are linked for repetition, and if the TCI field is not present in the DCI, and the scheduling offset is equal to or larger than timeDurationForQCL, two TCI states of the two linked CORESETs can be used as two default beams for PDSCH</w:t>
      </w:r>
      <w:r>
        <w:rPr>
          <w:rFonts w:eastAsia="ＭＳ 明朝" w:cs="Times New Roman"/>
          <w:b/>
          <w:i/>
          <w:iCs/>
          <w:color w:val="000000" w:themeColor="text1"/>
          <w:sz w:val="22"/>
          <w:szCs w:val="22"/>
          <w:lang w:eastAsia="ja-JP"/>
        </w:rPr>
        <w:t>.</w:t>
      </w:r>
    </w:p>
    <w:p w14:paraId="51C897C2" w14:textId="516933C1" w:rsidR="00F8702D" w:rsidRDefault="00F8702D" w:rsidP="00796BAE">
      <w:pPr>
        <w:spacing w:beforeLines="50" w:before="120" w:afterLines="50" w:after="120"/>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t>Overbooking</w:t>
      </w:r>
      <w:r w:rsidR="00DF34FB">
        <w:rPr>
          <w:rFonts w:eastAsiaTheme="minorEastAsia"/>
          <w:bCs/>
          <w:color w:val="000000" w:themeColor="text1"/>
          <w:sz w:val="22"/>
          <w:szCs w:val="22"/>
          <w:lang w:eastAsia="zh-CN"/>
        </w:rPr>
        <w:t xml:space="preserve"> of two linked PDCCH candidates</w:t>
      </w:r>
      <w:r>
        <w:rPr>
          <w:rFonts w:eastAsiaTheme="minorEastAsia"/>
          <w:bCs/>
          <w:color w:val="000000" w:themeColor="text1"/>
          <w:sz w:val="22"/>
          <w:szCs w:val="22"/>
          <w:lang w:eastAsia="zh-CN"/>
        </w:rPr>
        <w:t xml:space="preserve"> was discussed in the last meeting, and following alternatives were </w:t>
      </w:r>
      <w:r w:rsidR="00D07CE3">
        <w:rPr>
          <w:rFonts w:eastAsiaTheme="minorEastAsia"/>
          <w:bCs/>
          <w:color w:val="000000" w:themeColor="text1"/>
          <w:sz w:val="22"/>
          <w:szCs w:val="22"/>
          <w:lang w:eastAsia="zh-CN"/>
        </w:rPr>
        <w:t>considered</w:t>
      </w:r>
      <w:r>
        <w:rPr>
          <w:rFonts w:eastAsiaTheme="minorEastAsia"/>
          <w:bCs/>
          <w:color w:val="000000" w:themeColor="text1"/>
          <w:sz w:val="22"/>
          <w:szCs w:val="22"/>
          <w:lang w:eastAsia="zh-CN"/>
        </w:rPr>
        <w:t>.</w:t>
      </w:r>
    </w:p>
    <w:p w14:paraId="7B963526" w14:textId="77777777" w:rsidR="001D037A" w:rsidRPr="00021C04" w:rsidRDefault="001D037A" w:rsidP="00021C04">
      <w:pPr>
        <w:pStyle w:val="aa"/>
        <w:numPr>
          <w:ilvl w:val="0"/>
          <w:numId w:val="28"/>
        </w:numPr>
        <w:spacing w:beforeLines="50" w:before="120" w:afterLines="50" w:after="120"/>
        <w:ind w:firstLineChars="0"/>
        <w:jc w:val="both"/>
        <w:rPr>
          <w:rFonts w:eastAsiaTheme="minorEastAsia"/>
          <w:bCs/>
          <w:color w:val="000000" w:themeColor="text1"/>
          <w:sz w:val="22"/>
          <w:szCs w:val="22"/>
        </w:rPr>
      </w:pPr>
      <w:r w:rsidRPr="00021C04">
        <w:rPr>
          <w:rFonts w:eastAsiaTheme="minorEastAsia" w:cs="Times New Roman"/>
          <w:bCs/>
          <w:color w:val="000000" w:themeColor="text1"/>
          <w:sz w:val="22"/>
          <w:szCs w:val="22"/>
        </w:rPr>
        <w:t>Case 1: 2 BDs are counted for two linked candidates:</w:t>
      </w:r>
    </w:p>
    <w:p w14:paraId="4C81DFD3" w14:textId="77777777" w:rsidR="001D037A" w:rsidRPr="00021C04" w:rsidRDefault="001D037A" w:rsidP="00021C04">
      <w:pPr>
        <w:pStyle w:val="aa"/>
        <w:numPr>
          <w:ilvl w:val="1"/>
          <w:numId w:val="28"/>
        </w:numPr>
        <w:spacing w:beforeLines="50" w:before="120" w:afterLines="50" w:after="120"/>
        <w:ind w:firstLineChars="0"/>
        <w:jc w:val="both"/>
        <w:rPr>
          <w:rFonts w:eastAsiaTheme="minorEastAsia"/>
          <w:bCs/>
          <w:color w:val="000000" w:themeColor="text1"/>
          <w:sz w:val="22"/>
          <w:szCs w:val="22"/>
        </w:rPr>
      </w:pPr>
      <w:r w:rsidRPr="00021C04">
        <w:rPr>
          <w:rFonts w:eastAsiaTheme="minorEastAsia" w:cs="Times New Roman"/>
          <w:bCs/>
          <w:color w:val="000000" w:themeColor="text1"/>
          <w:sz w:val="22"/>
          <w:szCs w:val="22"/>
        </w:rPr>
        <w:t>Alt1: No change (use existing spec)</w:t>
      </w:r>
    </w:p>
    <w:p w14:paraId="2D748695" w14:textId="77777777" w:rsidR="001D037A" w:rsidRPr="00021C04" w:rsidRDefault="001D037A" w:rsidP="00021C04">
      <w:pPr>
        <w:pStyle w:val="aa"/>
        <w:numPr>
          <w:ilvl w:val="1"/>
          <w:numId w:val="28"/>
        </w:numPr>
        <w:spacing w:beforeLines="50" w:before="120" w:afterLines="50" w:after="120"/>
        <w:ind w:firstLineChars="0"/>
        <w:jc w:val="both"/>
        <w:rPr>
          <w:rFonts w:eastAsiaTheme="minorEastAsia"/>
          <w:bCs/>
          <w:color w:val="000000" w:themeColor="text1"/>
          <w:sz w:val="22"/>
          <w:szCs w:val="22"/>
        </w:rPr>
      </w:pPr>
      <w:r w:rsidRPr="00021C04">
        <w:rPr>
          <w:rFonts w:eastAsiaTheme="minorEastAsia" w:cs="Times New Roman"/>
          <w:bCs/>
          <w:color w:val="000000" w:themeColor="text1"/>
          <w:sz w:val="22"/>
          <w:szCs w:val="22"/>
        </w:rPr>
        <w:t>Alt2: Consider the SS set pair together (both are kept or both are dropped), where the priority is based on lower SS set ID among the pair.</w:t>
      </w:r>
    </w:p>
    <w:p w14:paraId="6A5BCF4E" w14:textId="77777777" w:rsidR="001D037A" w:rsidRPr="00021C04" w:rsidRDefault="001D037A" w:rsidP="00021C04">
      <w:pPr>
        <w:pStyle w:val="aa"/>
        <w:numPr>
          <w:ilvl w:val="0"/>
          <w:numId w:val="28"/>
        </w:numPr>
        <w:spacing w:beforeLines="50" w:before="120" w:afterLines="50" w:after="120"/>
        <w:ind w:firstLineChars="0"/>
        <w:jc w:val="both"/>
        <w:rPr>
          <w:rFonts w:eastAsiaTheme="minorEastAsia"/>
          <w:bCs/>
          <w:color w:val="000000" w:themeColor="text1"/>
          <w:sz w:val="22"/>
          <w:szCs w:val="22"/>
        </w:rPr>
      </w:pPr>
      <w:r w:rsidRPr="00021C04">
        <w:rPr>
          <w:rFonts w:eastAsiaTheme="minorEastAsia" w:cs="Times New Roman"/>
          <w:bCs/>
          <w:color w:val="000000" w:themeColor="text1"/>
          <w:sz w:val="22"/>
          <w:szCs w:val="22"/>
        </w:rPr>
        <w:t>Case 2: 3 BDs are counted for two linked candidates:</w:t>
      </w:r>
    </w:p>
    <w:p w14:paraId="5F2CC09F" w14:textId="77777777" w:rsidR="001D037A" w:rsidRPr="001D037A" w:rsidRDefault="001D037A" w:rsidP="00021C04">
      <w:pPr>
        <w:pStyle w:val="aa"/>
        <w:numPr>
          <w:ilvl w:val="1"/>
          <w:numId w:val="28"/>
        </w:numPr>
        <w:spacing w:beforeLines="50" w:before="120" w:afterLines="50" w:after="120"/>
        <w:ind w:firstLineChars="0"/>
        <w:jc w:val="both"/>
        <w:rPr>
          <w:rFonts w:eastAsiaTheme="minorEastAsia"/>
          <w:bCs/>
          <w:color w:val="000000" w:themeColor="text1"/>
          <w:sz w:val="22"/>
          <w:szCs w:val="22"/>
        </w:rPr>
      </w:pPr>
      <w:r w:rsidRPr="001D037A">
        <w:rPr>
          <w:rFonts w:eastAsiaTheme="minorEastAsia" w:cs="Times New Roman"/>
          <w:bCs/>
          <w:color w:val="000000" w:themeColor="text1"/>
          <w:sz w:val="22"/>
          <w:szCs w:val="22"/>
        </w:rPr>
        <w:t>Alt1: Overbooking is per individual SS set as in Rel. 15/16</w:t>
      </w:r>
    </w:p>
    <w:p w14:paraId="52E67312" w14:textId="77777777" w:rsidR="001D037A" w:rsidRPr="001D037A" w:rsidRDefault="001D037A" w:rsidP="00021C04">
      <w:pPr>
        <w:pStyle w:val="aa"/>
        <w:numPr>
          <w:ilvl w:val="2"/>
          <w:numId w:val="28"/>
        </w:numPr>
        <w:spacing w:beforeLines="50" w:before="120" w:afterLines="50" w:after="120"/>
        <w:ind w:firstLineChars="0"/>
        <w:jc w:val="both"/>
        <w:rPr>
          <w:rFonts w:eastAsiaTheme="minorEastAsia"/>
          <w:bCs/>
          <w:color w:val="000000" w:themeColor="text1"/>
          <w:sz w:val="22"/>
          <w:szCs w:val="22"/>
        </w:rPr>
      </w:pPr>
      <w:r w:rsidRPr="001D037A">
        <w:rPr>
          <w:rFonts w:eastAsiaTheme="minorEastAsia" w:cs="Times New Roman"/>
          <w:bCs/>
          <w:color w:val="000000" w:themeColor="text1"/>
          <w:sz w:val="22"/>
          <w:szCs w:val="22"/>
        </w:rPr>
        <w:t>Alt1-1: The third BD is counted as a virtual SS set (i.e., the virtual SS set for the third BDs is dopped before dropping the linked SS sets).</w:t>
      </w:r>
    </w:p>
    <w:p w14:paraId="6DD9552D" w14:textId="77777777" w:rsidR="001D037A" w:rsidRPr="001D037A" w:rsidRDefault="001D037A" w:rsidP="00021C04">
      <w:pPr>
        <w:pStyle w:val="aa"/>
        <w:numPr>
          <w:ilvl w:val="2"/>
          <w:numId w:val="28"/>
        </w:numPr>
        <w:spacing w:beforeLines="50" w:before="120" w:afterLines="50" w:after="120"/>
        <w:ind w:firstLineChars="0"/>
        <w:jc w:val="both"/>
        <w:rPr>
          <w:rFonts w:eastAsiaTheme="minorEastAsia"/>
          <w:bCs/>
          <w:color w:val="000000" w:themeColor="text1"/>
          <w:sz w:val="22"/>
          <w:szCs w:val="22"/>
        </w:rPr>
      </w:pPr>
      <w:r w:rsidRPr="001D037A">
        <w:rPr>
          <w:rFonts w:eastAsiaTheme="minorEastAsia" w:cs="Times New Roman"/>
          <w:bCs/>
          <w:color w:val="000000" w:themeColor="text1"/>
          <w:sz w:val="22"/>
          <w:szCs w:val="22"/>
        </w:rPr>
        <w:t>Alt1-2: The third BD is counted as part of the SS set with higher ID.</w:t>
      </w:r>
    </w:p>
    <w:p w14:paraId="2B26EB26" w14:textId="45A57ECE" w:rsidR="00F8702D" w:rsidRPr="001D037A" w:rsidRDefault="001D037A" w:rsidP="00021C04">
      <w:pPr>
        <w:pStyle w:val="aa"/>
        <w:numPr>
          <w:ilvl w:val="1"/>
          <w:numId w:val="28"/>
        </w:numPr>
        <w:spacing w:beforeLines="50" w:before="120" w:afterLines="50" w:after="120"/>
        <w:ind w:firstLineChars="0"/>
        <w:jc w:val="both"/>
        <w:rPr>
          <w:rFonts w:eastAsiaTheme="minorEastAsia"/>
          <w:bCs/>
          <w:color w:val="000000" w:themeColor="text1"/>
          <w:sz w:val="22"/>
          <w:szCs w:val="22"/>
        </w:rPr>
      </w:pPr>
      <w:r w:rsidRPr="001D037A">
        <w:rPr>
          <w:rFonts w:eastAsiaTheme="minorEastAsia" w:cs="Times New Roman"/>
          <w:bCs/>
          <w:color w:val="000000" w:themeColor="text1"/>
          <w:sz w:val="22"/>
          <w:szCs w:val="22"/>
        </w:rPr>
        <w:t>Alt2: Consider the SS set pair together (both are kept or both are dropped), where the priority is based on lower SS set ID among the pair.</w:t>
      </w:r>
    </w:p>
    <w:p w14:paraId="0C9BA83C" w14:textId="234F945B" w:rsidR="00F8702D" w:rsidRPr="001D037A" w:rsidRDefault="0062110E" w:rsidP="00512B3E">
      <w:pPr>
        <w:jc w:val="both"/>
        <w:rPr>
          <w:rFonts w:eastAsiaTheme="minorEastAsia"/>
          <w:bCs/>
          <w:color w:val="000000" w:themeColor="text1"/>
          <w:sz w:val="22"/>
          <w:szCs w:val="22"/>
          <w:lang w:eastAsia="zh-CN"/>
        </w:rPr>
      </w:pPr>
      <w:r>
        <w:rPr>
          <w:rFonts w:eastAsiaTheme="minorEastAsia"/>
          <w:iCs/>
          <w:color w:val="212121"/>
          <w:sz w:val="22"/>
          <w:szCs w:val="22"/>
          <w:lang w:eastAsia="zh-CN"/>
        </w:rPr>
        <w:t>T</w:t>
      </w:r>
      <w:r w:rsidRPr="00115C63">
        <w:rPr>
          <w:rFonts w:eastAsiaTheme="minorEastAsia"/>
          <w:iCs/>
          <w:color w:val="212121"/>
          <w:sz w:val="22"/>
          <w:szCs w:val="22"/>
          <w:lang w:eastAsia="zh-CN"/>
        </w:rPr>
        <w:t xml:space="preserve">o achieve performance gain </w:t>
      </w:r>
      <w:r>
        <w:rPr>
          <w:rFonts w:eastAsiaTheme="minorEastAsia"/>
          <w:iCs/>
          <w:color w:val="212121"/>
          <w:sz w:val="22"/>
          <w:szCs w:val="22"/>
          <w:lang w:eastAsia="zh-CN"/>
        </w:rPr>
        <w:t>from</w:t>
      </w:r>
      <w:r w:rsidRPr="00115C63">
        <w:rPr>
          <w:rFonts w:eastAsiaTheme="minorEastAsia"/>
          <w:iCs/>
          <w:color w:val="212121"/>
          <w:sz w:val="22"/>
          <w:szCs w:val="22"/>
          <w:lang w:eastAsia="zh-CN"/>
        </w:rPr>
        <w:t xml:space="preserve"> PDCCH repetition, it is beneficial that two </w:t>
      </w:r>
      <w:r w:rsidR="00E21622">
        <w:rPr>
          <w:rFonts w:eastAsiaTheme="minorEastAsia"/>
          <w:iCs/>
          <w:color w:val="212121"/>
          <w:sz w:val="22"/>
          <w:szCs w:val="22"/>
          <w:lang w:eastAsia="zh-CN"/>
        </w:rPr>
        <w:t xml:space="preserve">linked </w:t>
      </w:r>
      <w:r w:rsidRPr="00115C63">
        <w:rPr>
          <w:rFonts w:eastAsiaTheme="minorEastAsia"/>
          <w:iCs/>
          <w:color w:val="212121"/>
          <w:sz w:val="22"/>
          <w:szCs w:val="22"/>
          <w:lang w:eastAsia="zh-CN"/>
        </w:rPr>
        <w:t xml:space="preserve">PDCCH candidates </w:t>
      </w:r>
      <w:r w:rsidR="00E21622">
        <w:rPr>
          <w:rFonts w:eastAsiaTheme="minorEastAsia"/>
          <w:iCs/>
          <w:color w:val="212121"/>
          <w:sz w:val="22"/>
          <w:szCs w:val="22"/>
          <w:lang w:eastAsia="zh-CN"/>
        </w:rPr>
        <w:t xml:space="preserve">can be </w:t>
      </w:r>
      <w:r w:rsidRPr="00115C63">
        <w:rPr>
          <w:rFonts w:eastAsiaTheme="minorEastAsia"/>
          <w:iCs/>
          <w:color w:val="212121"/>
          <w:sz w:val="22"/>
          <w:szCs w:val="22"/>
          <w:lang w:eastAsia="zh-CN"/>
        </w:rPr>
        <w:t>both allocated.</w:t>
      </w:r>
      <w:r w:rsidR="00E21622">
        <w:rPr>
          <w:rFonts w:eastAsiaTheme="minorEastAsia"/>
          <w:iCs/>
          <w:color w:val="212121"/>
          <w:sz w:val="22"/>
          <w:szCs w:val="22"/>
          <w:lang w:eastAsia="zh-CN"/>
        </w:rPr>
        <w:t xml:space="preserve"> Thus, for both cases Alt.2 is preferred.</w:t>
      </w:r>
    </w:p>
    <w:p w14:paraId="53D84584" w14:textId="785BC316" w:rsidR="002F2A4A" w:rsidRPr="00463C85" w:rsidRDefault="002F2A4A" w:rsidP="002F2A4A">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2-2</w:t>
      </w:r>
      <w:r w:rsidRPr="0084246B">
        <w:rPr>
          <w:rFonts w:eastAsia="游明朝"/>
          <w:b/>
          <w:sz w:val="22"/>
          <w:szCs w:val="22"/>
          <w:u w:val="single"/>
        </w:rPr>
        <w:t>:</w:t>
      </w:r>
    </w:p>
    <w:p w14:paraId="145CA5B2" w14:textId="3AE7D7D0" w:rsidR="00D722C5" w:rsidRPr="00021C04" w:rsidRDefault="002F2A4A">
      <w:pPr>
        <w:pStyle w:val="aa"/>
        <w:numPr>
          <w:ilvl w:val="0"/>
          <w:numId w:val="5"/>
        </w:numPr>
        <w:spacing w:beforeLines="50" w:before="120" w:afterLines="50" w:after="120"/>
        <w:ind w:left="840" w:firstLineChars="0"/>
        <w:jc w:val="both"/>
        <w:rPr>
          <w:rFonts w:ascii="SimSun" w:eastAsia="ＭＳ 明朝" w:hAnsi="SimSun"/>
          <w:b/>
          <w:i/>
          <w:iCs/>
          <w:color w:val="000000" w:themeColor="text1"/>
          <w:sz w:val="22"/>
          <w:szCs w:val="22"/>
          <w:lang w:eastAsia="ja-JP"/>
        </w:rPr>
      </w:pPr>
      <w:r w:rsidRPr="00BA1271">
        <w:rPr>
          <w:rFonts w:eastAsia="ＭＳ 明朝"/>
          <w:b/>
          <w:i/>
          <w:iCs/>
          <w:color w:val="000000" w:themeColor="text1"/>
          <w:sz w:val="22"/>
          <w:szCs w:val="22"/>
          <w:lang w:eastAsia="ja-JP"/>
        </w:rPr>
        <w:t xml:space="preserve">For overbooking, </w:t>
      </w:r>
      <w:r w:rsidR="00BA1271">
        <w:rPr>
          <w:rFonts w:eastAsia="ＭＳ 明朝"/>
          <w:b/>
          <w:i/>
          <w:iCs/>
          <w:color w:val="000000" w:themeColor="text1"/>
          <w:sz w:val="22"/>
          <w:szCs w:val="22"/>
          <w:lang w:eastAsia="ja-JP"/>
        </w:rPr>
        <w:t xml:space="preserve">for both caes1 and case2, </w:t>
      </w:r>
      <w:r w:rsidRPr="00BA1271">
        <w:rPr>
          <w:rFonts w:eastAsia="ＭＳ 明朝"/>
          <w:b/>
          <w:i/>
          <w:iCs/>
          <w:color w:val="000000" w:themeColor="text1"/>
          <w:sz w:val="22"/>
          <w:szCs w:val="22"/>
          <w:lang w:eastAsia="ja-JP"/>
        </w:rPr>
        <w:t>support</w:t>
      </w:r>
      <w:r w:rsidR="00D722C5" w:rsidRPr="00BA1271">
        <w:rPr>
          <w:rFonts w:eastAsia="ＭＳ 明朝"/>
          <w:b/>
          <w:i/>
          <w:iCs/>
          <w:color w:val="000000" w:themeColor="text1"/>
          <w:sz w:val="22"/>
          <w:szCs w:val="22"/>
          <w:lang w:eastAsia="ja-JP"/>
        </w:rPr>
        <w:t xml:space="preserve"> Alt.2, i.e.,</w:t>
      </w:r>
    </w:p>
    <w:p w14:paraId="13389FD4" w14:textId="0C659017" w:rsidR="00A618B7" w:rsidRPr="00021C04" w:rsidRDefault="00583EC7" w:rsidP="00021C04">
      <w:pPr>
        <w:pStyle w:val="aa"/>
        <w:numPr>
          <w:ilvl w:val="1"/>
          <w:numId w:val="5"/>
        </w:numPr>
        <w:spacing w:beforeLines="50" w:before="120" w:afterLines="50" w:after="120"/>
        <w:ind w:left="1384"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Alt2: Consider the SS set pair together (both are kept or both are dropped), where the priority is based on lower SS set ID among the pair.</w:t>
      </w:r>
    </w:p>
    <w:p w14:paraId="3591180C" w14:textId="67BE2934" w:rsidR="00A618B7" w:rsidRPr="002B7408" w:rsidRDefault="00BE0043" w:rsidP="00021C04">
      <w:pPr>
        <w:pStyle w:val="21"/>
      </w:pPr>
      <w:r w:rsidRPr="00021C04">
        <w:rPr>
          <w:iCs/>
          <w:color w:val="212121"/>
          <w:szCs w:val="22"/>
        </w:rPr>
        <w:t xml:space="preserve">It was agreed in previous meetings to </w:t>
      </w:r>
      <w:r w:rsidR="00A618B7" w:rsidRPr="00021C04">
        <w:rPr>
          <w:iCs/>
          <w:color w:val="212121"/>
          <w:szCs w:val="22"/>
        </w:rPr>
        <w:t>determine two QCL-TypeD for overlapping CORESETs, and following alternatives were discussed.</w:t>
      </w:r>
    </w:p>
    <w:p w14:paraId="4C82F446" w14:textId="77777777" w:rsidR="00A618B7" w:rsidRPr="00021C04" w:rsidRDefault="00A618B7" w:rsidP="00A618B7">
      <w:pPr>
        <w:pStyle w:val="21"/>
        <w:numPr>
          <w:ilvl w:val="0"/>
          <w:numId w:val="13"/>
        </w:numPr>
        <w:rPr>
          <w:lang w:val="en-GB"/>
        </w:rPr>
      </w:pPr>
      <w:r w:rsidRPr="00A618B7">
        <w:rPr>
          <w:lang w:val="en-GB"/>
        </w:rPr>
        <w:t>Alt1: Identify the two QCL-Type D properties based on legacy priority order.</w:t>
      </w:r>
    </w:p>
    <w:p w14:paraId="56E206F2" w14:textId="77777777" w:rsidR="00A618B7" w:rsidRPr="00021C04" w:rsidRDefault="00A618B7" w:rsidP="00A618B7">
      <w:pPr>
        <w:pStyle w:val="21"/>
        <w:numPr>
          <w:ilvl w:val="0"/>
          <w:numId w:val="13"/>
        </w:numPr>
        <w:rPr>
          <w:lang w:val="en-GB"/>
        </w:rPr>
      </w:pPr>
      <w:r w:rsidRPr="00A618B7">
        <w:rPr>
          <w:lang w:val="en-GB"/>
        </w:rPr>
        <w:t>Alt2: Reuse legacy priority rule to identify the first QCL-TypeD property, and then, identify the second QCL-TypeD according to one of the SS sets that is linked with a SS set with the first QCL-TypeD (among the multiple overlapping CORESETs)</w:t>
      </w:r>
    </w:p>
    <w:p w14:paraId="3831678D" w14:textId="77777777" w:rsidR="00A618B7" w:rsidRPr="00021C04" w:rsidRDefault="00A618B7" w:rsidP="00021C04">
      <w:pPr>
        <w:pStyle w:val="21"/>
        <w:numPr>
          <w:ilvl w:val="1"/>
          <w:numId w:val="13"/>
        </w:numPr>
        <w:rPr>
          <w:lang w:val="en-GB"/>
        </w:rPr>
      </w:pPr>
      <w:r w:rsidRPr="00A618B7">
        <w:rPr>
          <w:lang w:val="en-GB"/>
        </w:rPr>
        <w:t>In the case of multiple such SS set pairs, Rel. 15 priority order is followed for the second QCL-TypeD determination</w:t>
      </w:r>
    </w:p>
    <w:p w14:paraId="7380F9D8" w14:textId="77777777" w:rsidR="00A618B7" w:rsidRPr="00021C04" w:rsidRDefault="00A618B7" w:rsidP="00A618B7">
      <w:pPr>
        <w:pStyle w:val="21"/>
        <w:numPr>
          <w:ilvl w:val="0"/>
          <w:numId w:val="13"/>
        </w:numPr>
        <w:rPr>
          <w:lang w:val="en-GB"/>
        </w:rPr>
      </w:pPr>
      <w:r w:rsidRPr="00A618B7">
        <w:rPr>
          <w:lang w:val="en-GB"/>
        </w:rPr>
        <w:t>Alt3: Assign same priority for two linked search space sets for PDCCH transmission with overlapping monitoring occasions (the priority is according to one of the two SS sets with a lower SS set ID)</w:t>
      </w:r>
    </w:p>
    <w:p w14:paraId="35FDB999" w14:textId="77777777" w:rsidR="00A618B7" w:rsidRPr="00021C04" w:rsidRDefault="00A618B7" w:rsidP="00021C04">
      <w:pPr>
        <w:pStyle w:val="21"/>
        <w:numPr>
          <w:ilvl w:val="1"/>
          <w:numId w:val="13"/>
        </w:numPr>
        <w:rPr>
          <w:lang w:val="en-GB"/>
        </w:rPr>
      </w:pPr>
      <w:r w:rsidRPr="00A618B7">
        <w:rPr>
          <w:lang w:val="en-GB"/>
        </w:rPr>
        <w:t>Priority order: SS type (USS/CSS) &gt; linkage of SS sets &gt; cell index &gt; associated SS set ID</w:t>
      </w:r>
    </w:p>
    <w:p w14:paraId="61C5EC3C" w14:textId="77777777" w:rsidR="00A618B7" w:rsidRPr="00021C04" w:rsidRDefault="00A618B7" w:rsidP="00021C04">
      <w:pPr>
        <w:pStyle w:val="21"/>
        <w:numPr>
          <w:ilvl w:val="1"/>
          <w:numId w:val="13"/>
        </w:numPr>
        <w:rPr>
          <w:lang w:val="en-GB"/>
        </w:rPr>
      </w:pPr>
      <w:r w:rsidRPr="00A618B7">
        <w:rPr>
          <w:lang w:val="en-GB"/>
        </w:rPr>
        <w:t>Linked SS set has higher priority than individual SS set</w:t>
      </w:r>
    </w:p>
    <w:p w14:paraId="1BE7E5B8" w14:textId="51E0EE60" w:rsidR="0028767B" w:rsidRDefault="00F123B3">
      <w:pPr>
        <w:spacing w:beforeLines="50" w:before="120" w:afterLines="50" w:after="120"/>
        <w:jc w:val="both"/>
        <w:rPr>
          <w:lang w:val="en-GB"/>
        </w:rPr>
      </w:pPr>
      <w:r w:rsidRPr="00021C04">
        <w:rPr>
          <w:rFonts w:eastAsiaTheme="minorEastAsia"/>
          <w:iCs/>
          <w:color w:val="212121"/>
          <w:sz w:val="22"/>
          <w:szCs w:val="22"/>
          <w:lang w:eastAsia="zh-CN"/>
        </w:rPr>
        <w:t>Among the three alternatives, Alt.1 is not preferred because</w:t>
      </w:r>
      <w:r w:rsidR="00CA3EAA" w:rsidRPr="00021C04">
        <w:rPr>
          <w:rFonts w:eastAsiaTheme="minorEastAsia"/>
          <w:iCs/>
          <w:color w:val="212121"/>
          <w:sz w:val="22"/>
          <w:szCs w:val="22"/>
          <w:lang w:eastAsia="zh-CN"/>
        </w:rPr>
        <w:t xml:space="preserve"> it is hard to ensure that the two QCL-TypeD determined based on legacy priority order can be simultaneously received by UE. </w:t>
      </w:r>
      <w:r w:rsidR="001476D3" w:rsidRPr="00021C04">
        <w:rPr>
          <w:rFonts w:eastAsiaTheme="minorEastAsia"/>
          <w:iCs/>
          <w:color w:val="212121"/>
          <w:sz w:val="22"/>
          <w:szCs w:val="22"/>
          <w:lang w:eastAsia="zh-CN"/>
        </w:rPr>
        <w:t>With both Alt.2 and Alt.3 two QCL-typeD are determined from linked CORESETs</w:t>
      </w:r>
      <w:r w:rsidR="000C73F8" w:rsidRPr="00021C04">
        <w:rPr>
          <w:rFonts w:eastAsiaTheme="minorEastAsia"/>
          <w:iCs/>
          <w:color w:val="212121"/>
          <w:sz w:val="22"/>
          <w:szCs w:val="22"/>
          <w:lang w:eastAsia="zh-CN"/>
        </w:rPr>
        <w:t>/SS sets.</w:t>
      </w:r>
      <w:r w:rsidR="00423424" w:rsidRPr="00021C04">
        <w:rPr>
          <w:rFonts w:eastAsiaTheme="minorEastAsia"/>
          <w:iCs/>
          <w:color w:val="212121"/>
          <w:sz w:val="22"/>
          <w:szCs w:val="22"/>
          <w:lang w:eastAsia="zh-CN"/>
        </w:rPr>
        <w:t xml:space="preserve"> </w:t>
      </w:r>
      <w:r w:rsidRPr="00021C04">
        <w:rPr>
          <w:rFonts w:eastAsiaTheme="minorEastAsia"/>
          <w:iCs/>
          <w:color w:val="212121"/>
          <w:sz w:val="22"/>
          <w:szCs w:val="22"/>
          <w:lang w:eastAsia="zh-CN"/>
        </w:rPr>
        <w:t>Alt.2 is slightly preferred so that legacy priority rule can be</w:t>
      </w:r>
      <w:r w:rsidR="000A3E57" w:rsidRPr="00021C04">
        <w:rPr>
          <w:rFonts w:eastAsiaTheme="minorEastAsia"/>
          <w:iCs/>
          <w:color w:val="212121"/>
          <w:sz w:val="22"/>
          <w:szCs w:val="22"/>
          <w:lang w:eastAsia="zh-CN"/>
        </w:rPr>
        <w:t xml:space="preserve"> largely reused as baseline. </w:t>
      </w:r>
      <w:r w:rsidR="00DC1775" w:rsidRPr="00021C04">
        <w:rPr>
          <w:rFonts w:eastAsiaTheme="minorEastAsia"/>
          <w:iCs/>
          <w:color w:val="212121"/>
          <w:sz w:val="22"/>
          <w:szCs w:val="22"/>
          <w:lang w:eastAsia="zh-CN"/>
        </w:rPr>
        <w:t>With Alt.2, i</w:t>
      </w:r>
      <w:r w:rsidR="000A3E57" w:rsidRPr="00021C04">
        <w:rPr>
          <w:rFonts w:eastAsiaTheme="minorEastAsia"/>
          <w:iCs/>
          <w:color w:val="212121"/>
          <w:sz w:val="22"/>
          <w:szCs w:val="22"/>
          <w:lang w:eastAsia="zh-CN"/>
        </w:rPr>
        <w:t xml:space="preserve">n case </w:t>
      </w:r>
      <w:r w:rsidR="00DC1775" w:rsidRPr="00021C04">
        <w:rPr>
          <w:rFonts w:eastAsiaTheme="minorEastAsia"/>
          <w:iCs/>
          <w:color w:val="212121"/>
          <w:sz w:val="22"/>
          <w:szCs w:val="22"/>
          <w:lang w:eastAsia="zh-CN"/>
        </w:rPr>
        <w:t xml:space="preserve">there is no such SS set pair, </w:t>
      </w:r>
      <w:r w:rsidR="00757BF8" w:rsidRPr="00021C04">
        <w:rPr>
          <w:rFonts w:eastAsiaTheme="minorEastAsia"/>
          <w:iCs/>
          <w:color w:val="212121"/>
          <w:sz w:val="22"/>
          <w:szCs w:val="22"/>
          <w:lang w:eastAsia="zh-CN"/>
        </w:rPr>
        <w:t xml:space="preserve">legacy </w:t>
      </w:r>
      <w:r w:rsidR="00772F85" w:rsidRPr="00901F84">
        <w:rPr>
          <w:rFonts w:eastAsiaTheme="minorEastAsia"/>
          <w:iCs/>
          <w:color w:val="212121"/>
          <w:sz w:val="22"/>
          <w:szCs w:val="22"/>
          <w:lang w:eastAsia="zh-CN"/>
        </w:rPr>
        <w:t>behavior</w:t>
      </w:r>
      <w:r w:rsidR="00757BF8" w:rsidRPr="00021C04">
        <w:rPr>
          <w:rFonts w:eastAsiaTheme="minorEastAsia"/>
          <w:iCs/>
          <w:color w:val="212121"/>
          <w:sz w:val="22"/>
          <w:szCs w:val="22"/>
          <w:lang w:eastAsia="zh-CN"/>
        </w:rPr>
        <w:t xml:space="preserve"> can be used, that is, UE only monitors </w:t>
      </w:r>
      <w:r w:rsidR="00E315FF" w:rsidRPr="00021C04">
        <w:rPr>
          <w:rFonts w:eastAsiaTheme="minorEastAsia"/>
          <w:iCs/>
          <w:color w:val="212121"/>
          <w:sz w:val="22"/>
          <w:szCs w:val="22"/>
          <w:lang w:eastAsia="zh-CN"/>
        </w:rPr>
        <w:t xml:space="preserve">CORESETs </w:t>
      </w:r>
      <w:r w:rsidR="00757BF8" w:rsidRPr="00021C04">
        <w:rPr>
          <w:rFonts w:eastAsiaTheme="minorEastAsia"/>
          <w:iCs/>
          <w:color w:val="212121"/>
          <w:sz w:val="22"/>
          <w:szCs w:val="22"/>
          <w:lang w:eastAsia="zh-CN"/>
        </w:rPr>
        <w:t xml:space="preserve">with </w:t>
      </w:r>
      <w:r w:rsidR="0092371D">
        <w:rPr>
          <w:iCs/>
          <w:color w:val="212121"/>
          <w:szCs w:val="22"/>
        </w:rPr>
        <w:t xml:space="preserve">the </w:t>
      </w:r>
      <w:r w:rsidR="00757BF8" w:rsidRPr="00021C04">
        <w:rPr>
          <w:rFonts w:eastAsiaTheme="minorEastAsia"/>
          <w:iCs/>
          <w:color w:val="212121"/>
          <w:sz w:val="22"/>
          <w:szCs w:val="22"/>
          <w:lang w:eastAsia="zh-CN"/>
        </w:rPr>
        <w:t>one QCL-TypeD determined from legacy rule.</w:t>
      </w:r>
    </w:p>
    <w:p w14:paraId="594C7F8B" w14:textId="7FBFD6E4" w:rsidR="0028767B" w:rsidRPr="00463C85" w:rsidRDefault="0028767B" w:rsidP="0028767B">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w:t>
      </w:r>
      <w:r w:rsidR="00E315FF">
        <w:rPr>
          <w:rFonts w:eastAsia="游明朝"/>
          <w:b/>
          <w:sz w:val="22"/>
          <w:szCs w:val="22"/>
          <w:u w:val="single"/>
        </w:rPr>
        <w:t>3</w:t>
      </w:r>
      <w:r w:rsidRPr="0084246B">
        <w:rPr>
          <w:rFonts w:eastAsia="游明朝"/>
          <w:b/>
          <w:sz w:val="22"/>
          <w:szCs w:val="22"/>
          <w:u w:val="single"/>
        </w:rPr>
        <w:t>:</w:t>
      </w:r>
    </w:p>
    <w:p w14:paraId="66C5E317" w14:textId="64C3FF01" w:rsidR="0028767B" w:rsidRPr="00021C04" w:rsidRDefault="0028767B" w:rsidP="0028767B">
      <w:pPr>
        <w:pStyle w:val="aa"/>
        <w:numPr>
          <w:ilvl w:val="0"/>
          <w:numId w:val="5"/>
        </w:numPr>
        <w:spacing w:beforeLines="50" w:before="120" w:afterLines="50" w:after="120"/>
        <w:ind w:left="840" w:firstLineChars="0"/>
        <w:jc w:val="both"/>
        <w:rPr>
          <w:rFonts w:ascii="SimSun" w:eastAsia="ＭＳ 明朝" w:hAnsi="SimSun"/>
          <w:b/>
          <w:i/>
          <w:iCs/>
          <w:color w:val="000000" w:themeColor="text1"/>
          <w:sz w:val="22"/>
          <w:szCs w:val="22"/>
          <w:lang w:eastAsia="ja-JP"/>
        </w:rPr>
      </w:pPr>
      <w:r>
        <w:rPr>
          <w:rFonts w:eastAsia="ＭＳ 明朝" w:cs="Times New Roman"/>
          <w:b/>
          <w:i/>
          <w:iCs/>
          <w:color w:val="000000" w:themeColor="text1"/>
          <w:sz w:val="22"/>
          <w:szCs w:val="22"/>
          <w:lang w:eastAsia="ja-JP"/>
        </w:rPr>
        <w:t>To determine two QCL-TypeD for overlapping CORESETs</w:t>
      </w:r>
      <w:r w:rsidRPr="00040B6F">
        <w:rPr>
          <w:rFonts w:eastAsia="ＭＳ 明朝" w:cs="Times New Roman"/>
          <w:b/>
          <w:i/>
          <w:iCs/>
          <w:color w:val="000000" w:themeColor="text1"/>
          <w:sz w:val="22"/>
          <w:szCs w:val="22"/>
          <w:lang w:eastAsia="ja-JP"/>
        </w:rPr>
        <w:t>, support Alt.2, i.e.,</w:t>
      </w:r>
    </w:p>
    <w:p w14:paraId="5C31B766" w14:textId="77777777" w:rsidR="00F77442" w:rsidRPr="00021C04" w:rsidRDefault="00F77442" w:rsidP="00F77442">
      <w:pPr>
        <w:pStyle w:val="aa"/>
        <w:numPr>
          <w:ilvl w:val="1"/>
          <w:numId w:val="5"/>
        </w:numPr>
        <w:spacing w:beforeLines="50" w:before="120" w:afterLines="50" w:after="120"/>
        <w:ind w:left="1384" w:firstLineChars="0"/>
        <w:jc w:val="both"/>
        <w:rPr>
          <w:rFonts w:eastAsia="ＭＳ 明朝" w:cs="Times New Roman"/>
          <w:b/>
          <w:i/>
          <w:iCs/>
          <w:color w:val="000000" w:themeColor="text1"/>
          <w:sz w:val="22"/>
          <w:szCs w:val="22"/>
          <w:lang w:eastAsia="ja-JP"/>
        </w:rPr>
      </w:pPr>
      <w:r w:rsidRPr="00021C04">
        <w:rPr>
          <w:rFonts w:eastAsia="ＭＳ 明朝" w:cs="Times New Roman"/>
          <w:b/>
          <w:i/>
          <w:iCs/>
          <w:color w:val="000000" w:themeColor="text1"/>
          <w:sz w:val="22"/>
          <w:szCs w:val="22"/>
          <w:lang w:eastAsia="ja-JP"/>
        </w:rPr>
        <w:t>Alt2: Reuse legacy priority rule to identify the first QCL-TypeD property, and then, identify the second QCL-TypeD according to one of the SS sets that is linked with a SS set with the first QCL-TypeD (among the multiple overlapping CORESETs)</w:t>
      </w:r>
    </w:p>
    <w:p w14:paraId="3B5DF1EC" w14:textId="10F8E9F0" w:rsidR="0028767B" w:rsidRDefault="00F77442" w:rsidP="00F77442">
      <w:pPr>
        <w:pStyle w:val="aa"/>
        <w:numPr>
          <w:ilvl w:val="2"/>
          <w:numId w:val="5"/>
        </w:numPr>
        <w:spacing w:beforeLines="50" w:before="120" w:afterLines="50" w:after="120"/>
        <w:ind w:left="1803" w:firstLineChars="0"/>
        <w:jc w:val="both"/>
        <w:rPr>
          <w:rFonts w:eastAsia="ＭＳ 明朝" w:cs="Times New Roman"/>
          <w:b/>
          <w:i/>
          <w:iCs/>
          <w:color w:val="000000" w:themeColor="text1"/>
          <w:sz w:val="22"/>
          <w:szCs w:val="22"/>
          <w:lang w:eastAsia="ja-JP"/>
        </w:rPr>
      </w:pPr>
      <w:r w:rsidRPr="00021C04">
        <w:rPr>
          <w:rFonts w:eastAsia="ＭＳ 明朝" w:cs="Times New Roman"/>
          <w:b/>
          <w:i/>
          <w:iCs/>
          <w:color w:val="000000" w:themeColor="text1"/>
          <w:sz w:val="22"/>
          <w:szCs w:val="22"/>
          <w:lang w:eastAsia="ja-JP"/>
        </w:rPr>
        <w:t>In the case of multiple such SS set pairs, Rel. 15 priority order is followed for the second QCL-TypeD determination</w:t>
      </w:r>
    </w:p>
    <w:p w14:paraId="38335B5A" w14:textId="1B674ABB" w:rsidR="00F77442" w:rsidRPr="00021C04" w:rsidRDefault="00F77442" w:rsidP="00021C04">
      <w:pPr>
        <w:pStyle w:val="aa"/>
        <w:numPr>
          <w:ilvl w:val="2"/>
          <w:numId w:val="5"/>
        </w:numPr>
        <w:spacing w:beforeLines="50" w:before="120" w:afterLines="50" w:after="120"/>
        <w:ind w:left="1803" w:firstLineChars="0"/>
        <w:jc w:val="both"/>
        <w:rPr>
          <w:rFonts w:eastAsia="ＭＳ 明朝" w:cs="Times New Roman"/>
          <w:b/>
          <w:i/>
          <w:iCs/>
          <w:color w:val="000000" w:themeColor="text1"/>
          <w:sz w:val="22"/>
          <w:szCs w:val="22"/>
          <w:lang w:eastAsia="ja-JP"/>
        </w:rPr>
      </w:pPr>
      <w:r>
        <w:rPr>
          <w:rFonts w:eastAsiaTheme="minorEastAsia" w:cs="Times New Roman"/>
          <w:b/>
          <w:i/>
          <w:iCs/>
          <w:color w:val="000000" w:themeColor="text1"/>
          <w:sz w:val="22"/>
          <w:szCs w:val="22"/>
        </w:rPr>
        <w:t xml:space="preserve">In </w:t>
      </w:r>
      <w:r w:rsidR="00E315FF">
        <w:rPr>
          <w:rFonts w:eastAsiaTheme="minorEastAsia" w:cs="Times New Roman"/>
          <w:b/>
          <w:i/>
          <w:iCs/>
          <w:color w:val="000000" w:themeColor="text1"/>
          <w:sz w:val="22"/>
          <w:szCs w:val="22"/>
        </w:rPr>
        <w:t xml:space="preserve">the case of no such SS set pair, UE monitors CORESETs </w:t>
      </w:r>
      <w:r w:rsidR="0092371D">
        <w:rPr>
          <w:rFonts w:eastAsiaTheme="minorEastAsia" w:cs="Times New Roman"/>
          <w:b/>
          <w:i/>
          <w:iCs/>
          <w:color w:val="000000" w:themeColor="text1"/>
          <w:sz w:val="22"/>
          <w:szCs w:val="22"/>
        </w:rPr>
        <w:t xml:space="preserve">with the </w:t>
      </w:r>
      <w:r w:rsidR="00E315FF">
        <w:rPr>
          <w:rFonts w:eastAsiaTheme="minorEastAsia" w:cs="Times New Roman"/>
          <w:b/>
          <w:i/>
          <w:iCs/>
          <w:color w:val="000000" w:themeColor="text1"/>
          <w:sz w:val="22"/>
          <w:szCs w:val="22"/>
        </w:rPr>
        <w:t>one QCL-TypeD determined from legacy rule.</w:t>
      </w:r>
    </w:p>
    <w:p w14:paraId="1EFA6B37" w14:textId="6DE7862E" w:rsidR="005E4B48" w:rsidRDefault="00B00B24" w:rsidP="00021C04">
      <w:pPr>
        <w:jc w:val="both"/>
        <w:rPr>
          <w:rFonts w:eastAsiaTheme="minorEastAsia"/>
          <w:iCs/>
          <w:color w:val="212121"/>
          <w:sz w:val="22"/>
          <w:szCs w:val="22"/>
          <w:lang w:eastAsia="zh-CN"/>
        </w:rPr>
      </w:pPr>
      <w:r w:rsidRPr="00021C04">
        <w:rPr>
          <w:rFonts w:eastAsiaTheme="minorEastAsia"/>
          <w:iCs/>
          <w:color w:val="212121"/>
          <w:sz w:val="22"/>
          <w:szCs w:val="22"/>
          <w:lang w:eastAsia="zh-CN"/>
        </w:rPr>
        <w:t xml:space="preserve">In </w:t>
      </w:r>
      <w:r>
        <w:rPr>
          <w:rFonts w:eastAsiaTheme="minorEastAsia"/>
          <w:iCs/>
          <w:color w:val="212121"/>
          <w:sz w:val="22"/>
          <w:szCs w:val="22"/>
          <w:lang w:eastAsia="zh-CN"/>
        </w:rPr>
        <w:t xml:space="preserve">the last meeting, it was agreed to support </w:t>
      </w:r>
      <w:r w:rsidR="00540C23">
        <w:rPr>
          <w:rFonts w:eastAsiaTheme="minorEastAsia"/>
          <w:iCs/>
          <w:color w:val="212121"/>
          <w:sz w:val="22"/>
          <w:szCs w:val="22"/>
          <w:lang w:eastAsia="zh-CN"/>
        </w:rPr>
        <w:t xml:space="preserve">PDCCH repetition for Type3 CSS. </w:t>
      </w:r>
      <w:r w:rsidR="002A3903">
        <w:rPr>
          <w:rFonts w:eastAsiaTheme="minorEastAsia"/>
          <w:iCs/>
          <w:color w:val="212121"/>
          <w:sz w:val="22"/>
          <w:szCs w:val="22"/>
          <w:lang w:eastAsia="zh-CN"/>
        </w:rPr>
        <w:t>When PDCCH repetition is configured for Type3 CSS, in the following issues, one of the linked PDCCH candidate</w:t>
      </w:r>
      <w:r w:rsidR="0092371D">
        <w:rPr>
          <w:rFonts w:eastAsiaTheme="minorEastAsia"/>
          <w:iCs/>
          <w:color w:val="212121"/>
          <w:sz w:val="22"/>
          <w:szCs w:val="22"/>
          <w:lang w:eastAsia="zh-CN"/>
        </w:rPr>
        <w:t>s for group common DCI</w:t>
      </w:r>
      <w:r w:rsidR="002A3903">
        <w:rPr>
          <w:rFonts w:eastAsiaTheme="minorEastAsia"/>
          <w:iCs/>
          <w:color w:val="212121"/>
          <w:sz w:val="22"/>
          <w:szCs w:val="22"/>
          <w:lang w:eastAsia="zh-CN"/>
        </w:rPr>
        <w:t xml:space="preserve"> needs to be determined as reference.</w:t>
      </w:r>
    </w:p>
    <w:p w14:paraId="5DA28CD8" w14:textId="283BCFAD" w:rsidR="00422975" w:rsidRDefault="00A715A1">
      <w:pPr>
        <w:spacing w:beforeLines="50" w:before="120" w:afterLines="50" w:after="120"/>
        <w:jc w:val="both"/>
        <w:rPr>
          <w:rFonts w:eastAsiaTheme="minorEastAsia"/>
          <w:iCs/>
          <w:color w:val="212121"/>
          <w:sz w:val="22"/>
          <w:szCs w:val="22"/>
          <w:lang w:eastAsia="zh-CN"/>
        </w:rPr>
      </w:pPr>
      <w:r>
        <w:rPr>
          <w:rFonts w:eastAsiaTheme="minorEastAsia"/>
          <w:iCs/>
          <w:color w:val="212121"/>
          <w:sz w:val="22"/>
          <w:szCs w:val="22"/>
          <w:lang w:eastAsia="zh-CN"/>
        </w:rPr>
        <w:t>In the following behavior, i</w:t>
      </w:r>
      <w:r w:rsidR="005E4B48">
        <w:rPr>
          <w:rFonts w:eastAsiaTheme="minorEastAsia"/>
          <w:iCs/>
          <w:color w:val="212121"/>
          <w:sz w:val="22"/>
          <w:szCs w:val="22"/>
          <w:lang w:eastAsia="zh-CN"/>
        </w:rPr>
        <w:t xml:space="preserve">f a UE detects a DCI format 2_1 in </w:t>
      </w:r>
      <w:r>
        <w:rPr>
          <w:rFonts w:eastAsiaTheme="minorEastAsia"/>
          <w:iCs/>
          <w:color w:val="212121"/>
          <w:sz w:val="22"/>
          <w:szCs w:val="22"/>
          <w:lang w:eastAsia="zh-CN"/>
        </w:rPr>
        <w:t>linked CORESETs, the CORESET start</w:t>
      </w:r>
      <w:r w:rsidR="00EE45D4">
        <w:rPr>
          <w:rFonts w:eastAsiaTheme="minorEastAsia"/>
          <w:iCs/>
          <w:color w:val="212121"/>
          <w:sz w:val="22"/>
          <w:szCs w:val="22"/>
          <w:lang w:eastAsia="zh-CN"/>
        </w:rPr>
        <w:t>s</w:t>
      </w:r>
      <w:r>
        <w:rPr>
          <w:rFonts w:eastAsiaTheme="minorEastAsia"/>
          <w:iCs/>
          <w:color w:val="212121"/>
          <w:sz w:val="22"/>
          <w:szCs w:val="22"/>
          <w:lang w:eastAsia="zh-CN"/>
        </w:rPr>
        <w:t xml:space="preserve"> earlier in time among the linked CORESETs can be used as reference.</w:t>
      </w:r>
    </w:p>
    <w:tbl>
      <w:tblPr>
        <w:tblStyle w:val="af"/>
        <w:tblW w:w="0" w:type="auto"/>
        <w:tblLook w:val="04A0" w:firstRow="1" w:lastRow="0" w:firstColumn="1" w:lastColumn="0" w:noHBand="0" w:noVBand="1"/>
      </w:tblPr>
      <w:tblGrid>
        <w:gridCol w:w="9962"/>
      </w:tblGrid>
      <w:tr w:rsidR="007076E3" w:rsidRPr="007076E3" w14:paraId="21B2B0D0" w14:textId="77777777" w:rsidTr="007076E3">
        <w:tc>
          <w:tcPr>
            <w:tcW w:w="9962" w:type="dxa"/>
          </w:tcPr>
          <w:p w14:paraId="5770E94A" w14:textId="56E7BBE4" w:rsidR="007076E3" w:rsidRPr="00021C04" w:rsidRDefault="000A7B09" w:rsidP="00021C04">
            <w:pPr>
              <w:rPr>
                <w:sz w:val="22"/>
                <w:szCs w:val="22"/>
              </w:rPr>
            </w:pPr>
            <w:r>
              <w:rPr>
                <w:sz w:val="22"/>
                <w:szCs w:val="22"/>
                <w:lang w:eastAsia="zh-CN"/>
              </w:rPr>
              <w:t>“</w:t>
            </w:r>
            <w:r w:rsidR="007076E3" w:rsidRPr="00021C04">
              <w:rPr>
                <w:sz w:val="22"/>
                <w:szCs w:val="22"/>
                <w:lang w:eastAsia="zh-CN"/>
              </w:rPr>
              <w:t xml:space="preserve">If a UE detects a DCI format 2_1 </w:t>
            </w:r>
            <w:r w:rsidR="007076E3" w:rsidRPr="00021C04">
              <w:rPr>
                <w:sz w:val="22"/>
                <w:szCs w:val="22"/>
              </w:rPr>
              <w:t>in a PDCCH transmitted in a CORESET</w:t>
            </w:r>
            <w:r w:rsidR="007076E3" w:rsidRPr="00021C04">
              <w:rPr>
                <w:sz w:val="22"/>
                <w:szCs w:val="22"/>
                <w:lang w:eastAsia="zh-CN"/>
              </w:rPr>
              <w:t xml:space="preserve"> in a slot, </w:t>
            </w:r>
            <w:r w:rsidR="007076E3" w:rsidRPr="00021C04">
              <w:rPr>
                <w:sz w:val="22"/>
                <w:szCs w:val="22"/>
                <w:highlight w:val="yellow"/>
                <w:lang w:eastAsia="zh-CN"/>
              </w:rPr>
              <w:t xml:space="preserve">the set of symbols is the last </w:t>
            </w:r>
            <w:r w:rsidR="007076E3" w:rsidRPr="00021C04">
              <w:rPr>
                <w:noProof/>
                <w:position w:val="-12"/>
                <w:sz w:val="22"/>
                <w:szCs w:val="22"/>
                <w:highlight w:val="yellow"/>
                <w:lang w:eastAsia="ja-JP"/>
              </w:rPr>
              <w:drawing>
                <wp:inline distT="0" distB="0" distL="0" distR="0" wp14:anchorId="5F35CD2A" wp14:editId="49D72065">
                  <wp:extent cx="1008380" cy="2343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8380" cy="234315"/>
                          </a:xfrm>
                          <a:prstGeom prst="rect">
                            <a:avLst/>
                          </a:prstGeom>
                          <a:noFill/>
                          <a:ln>
                            <a:noFill/>
                          </a:ln>
                        </pic:spPr>
                      </pic:pic>
                    </a:graphicData>
                  </a:graphic>
                </wp:inline>
              </w:drawing>
            </w:r>
            <w:r w:rsidR="007076E3" w:rsidRPr="00021C04">
              <w:rPr>
                <w:sz w:val="22"/>
                <w:szCs w:val="22"/>
                <w:highlight w:val="yellow"/>
                <w:lang w:eastAsia="zh-CN"/>
              </w:rPr>
              <w:t xml:space="preserve"> symbols prior to the </w:t>
            </w:r>
            <w:r w:rsidR="007076E3" w:rsidRPr="00021C04">
              <w:rPr>
                <w:sz w:val="22"/>
                <w:szCs w:val="22"/>
                <w:highlight w:val="yellow"/>
              </w:rPr>
              <w:t xml:space="preserve">first symbol of the CORESET </w:t>
            </w:r>
            <w:r w:rsidR="007076E3" w:rsidRPr="00021C04">
              <w:rPr>
                <w:sz w:val="22"/>
                <w:szCs w:val="22"/>
                <w:highlight w:val="yellow"/>
                <w:lang w:eastAsia="zh-CN"/>
              </w:rPr>
              <w:t>in the slot</w:t>
            </w:r>
            <w:r w:rsidR="007076E3" w:rsidRPr="00021C04">
              <w:rPr>
                <w:sz w:val="22"/>
                <w:szCs w:val="22"/>
                <w:lang w:eastAsia="zh-CN"/>
              </w:rPr>
              <w:t xml:space="preserve"> </w:t>
            </w:r>
            <w:r w:rsidR="007076E3" w:rsidRPr="00021C04">
              <w:rPr>
                <w:sz w:val="22"/>
                <w:szCs w:val="22"/>
              </w:rPr>
              <w:t xml:space="preserve">where </w:t>
            </w:r>
            <w:r w:rsidR="007076E3" w:rsidRPr="00021C04">
              <w:rPr>
                <w:noProof/>
                <w:position w:val="-10"/>
                <w:sz w:val="22"/>
                <w:szCs w:val="22"/>
                <w:lang w:eastAsia="ja-JP"/>
              </w:rPr>
              <w:drawing>
                <wp:inline distT="0" distB="0" distL="0" distR="0" wp14:anchorId="2E0CA78A" wp14:editId="204E7542">
                  <wp:extent cx="275590" cy="18161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007076E3" w:rsidRPr="00021C04">
              <w:rPr>
                <w:i/>
                <w:sz w:val="22"/>
                <w:szCs w:val="22"/>
                <w:lang w:eastAsia="zh-CN"/>
              </w:rPr>
              <w:t xml:space="preserve"> </w:t>
            </w:r>
            <w:r w:rsidR="007076E3" w:rsidRPr="00021C04">
              <w:rPr>
                <w:sz w:val="22"/>
                <w:szCs w:val="22"/>
                <w:lang w:eastAsia="zh-CN"/>
              </w:rPr>
              <w:t xml:space="preserve">is the </w:t>
            </w:r>
            <w:r w:rsidR="007076E3" w:rsidRPr="00021C04">
              <w:rPr>
                <w:sz w:val="22"/>
                <w:szCs w:val="22"/>
              </w:rPr>
              <w:t>PDCCH monitoring periodicity provided by</w:t>
            </w:r>
            <w:r w:rsidR="007076E3" w:rsidRPr="00021C04">
              <w:rPr>
                <w:sz w:val="22"/>
                <w:szCs w:val="22"/>
                <w:lang w:eastAsia="zh-CN"/>
              </w:rPr>
              <w:t xml:space="preserve"> the value of </w:t>
            </w:r>
            <w:r w:rsidR="007076E3" w:rsidRPr="00021C04">
              <w:rPr>
                <w:i/>
                <w:sz w:val="22"/>
                <w:szCs w:val="22"/>
              </w:rPr>
              <w:t>monitoringSlotPeriodicityAndOffset,</w:t>
            </w:r>
            <w:r w:rsidR="007076E3" w:rsidRPr="00021C04">
              <w:rPr>
                <w:sz w:val="22"/>
                <w:szCs w:val="22"/>
              </w:rPr>
              <w:t xml:space="preserve"> as described in clause 10.1,</w:t>
            </w:r>
            <w:r w:rsidR="007076E3" w:rsidRPr="00021C04">
              <w:rPr>
                <w:sz w:val="22"/>
                <w:szCs w:val="22"/>
                <w:lang w:eastAsia="zh-CN"/>
              </w:rPr>
              <w:t xml:space="preserve"> </w:t>
            </w:r>
            <w:r w:rsidR="007076E3" w:rsidRPr="00021C04">
              <w:rPr>
                <w:noProof/>
                <w:position w:val="-12"/>
                <w:sz w:val="22"/>
                <w:szCs w:val="22"/>
                <w:lang w:eastAsia="ja-JP"/>
              </w:rPr>
              <w:drawing>
                <wp:inline distT="0" distB="0" distL="0" distR="0" wp14:anchorId="36842676" wp14:editId="2783B1C3">
                  <wp:extent cx="351790" cy="2343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790" cy="234315"/>
                          </a:xfrm>
                          <a:prstGeom prst="rect">
                            <a:avLst/>
                          </a:prstGeom>
                          <a:noFill/>
                          <a:ln>
                            <a:noFill/>
                          </a:ln>
                        </pic:spPr>
                      </pic:pic>
                    </a:graphicData>
                  </a:graphic>
                </wp:inline>
              </w:drawing>
            </w:r>
            <w:r w:rsidR="007076E3" w:rsidRPr="00021C04">
              <w:rPr>
                <w:sz w:val="22"/>
                <w:szCs w:val="22"/>
              </w:rPr>
              <w:t xml:space="preserve"> is the number of symbols per slot,</w:t>
            </w:r>
            <w:r w:rsidR="007076E3" w:rsidRPr="00021C04">
              <w:rPr>
                <w:rFonts w:eastAsia="Malgun Gothic"/>
                <w:sz w:val="22"/>
                <w:szCs w:val="22"/>
              </w:rPr>
              <w:t xml:space="preserve"> </w:t>
            </w:r>
            <w:r w:rsidR="007076E3" w:rsidRPr="00021C04">
              <w:rPr>
                <w:noProof/>
                <w:position w:val="-10"/>
                <w:sz w:val="22"/>
                <w:szCs w:val="22"/>
                <w:lang w:eastAsia="ja-JP"/>
              </w:rPr>
              <w:drawing>
                <wp:inline distT="0" distB="0" distL="0" distR="0" wp14:anchorId="06C441BB" wp14:editId="2232DE95">
                  <wp:extent cx="117475" cy="15811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115"/>
                          </a:xfrm>
                          <a:prstGeom prst="rect">
                            <a:avLst/>
                          </a:prstGeom>
                          <a:noFill/>
                          <a:ln>
                            <a:noFill/>
                          </a:ln>
                        </pic:spPr>
                      </pic:pic>
                    </a:graphicData>
                  </a:graphic>
                </wp:inline>
              </w:drawing>
            </w:r>
            <w:r w:rsidR="007076E3" w:rsidRPr="00021C04">
              <w:rPr>
                <w:sz w:val="22"/>
                <w:szCs w:val="22"/>
              </w:rPr>
              <w:t xml:space="preserve"> </w:t>
            </w:r>
            <w:r w:rsidR="007076E3" w:rsidRPr="00021C04">
              <w:rPr>
                <w:sz w:val="22"/>
                <w:szCs w:val="22"/>
                <w:lang w:eastAsia="zh-CN"/>
              </w:rPr>
              <w:t xml:space="preserve">is the SCS configuration for a </w:t>
            </w:r>
            <w:r w:rsidR="007076E3" w:rsidRPr="00021C04">
              <w:rPr>
                <w:sz w:val="22"/>
                <w:szCs w:val="22"/>
                <w:lang w:eastAsia="ko-KR"/>
              </w:rPr>
              <w:t>serving cell</w:t>
            </w:r>
            <w:r w:rsidR="007076E3" w:rsidRPr="00021C04">
              <w:rPr>
                <w:sz w:val="22"/>
                <w:szCs w:val="22"/>
                <w:lang w:eastAsia="zh-CN"/>
              </w:rPr>
              <w:t xml:space="preserve"> with </w:t>
            </w:r>
            <w:r w:rsidR="007076E3" w:rsidRPr="00021C04">
              <w:rPr>
                <w:sz w:val="22"/>
                <w:szCs w:val="22"/>
                <w:lang w:eastAsia="ko-KR"/>
              </w:rPr>
              <w:t xml:space="preserve">mapping to </w:t>
            </w:r>
            <w:r w:rsidR="007076E3" w:rsidRPr="00021C04">
              <w:rPr>
                <w:sz w:val="22"/>
                <w:szCs w:val="22"/>
                <w:lang w:eastAsia="zh-CN"/>
              </w:rPr>
              <w:t>a respective</w:t>
            </w:r>
            <w:r w:rsidR="007076E3" w:rsidRPr="00021C04">
              <w:rPr>
                <w:sz w:val="22"/>
                <w:szCs w:val="22"/>
                <w:lang w:eastAsia="ko-KR"/>
              </w:rPr>
              <w:t xml:space="preserve"> field in </w:t>
            </w:r>
            <w:r w:rsidR="007076E3" w:rsidRPr="00021C04">
              <w:rPr>
                <w:sz w:val="22"/>
                <w:szCs w:val="22"/>
                <w:lang w:eastAsia="zh-CN"/>
              </w:rPr>
              <w:t xml:space="preserve">the </w:t>
            </w:r>
            <w:r w:rsidR="007076E3" w:rsidRPr="00021C04">
              <w:rPr>
                <w:sz w:val="22"/>
                <w:szCs w:val="22"/>
                <w:lang w:eastAsia="ko-KR"/>
              </w:rPr>
              <w:t>DCI format 2_1</w:t>
            </w:r>
            <w:r w:rsidR="007076E3" w:rsidRPr="00021C04">
              <w:rPr>
                <w:sz w:val="22"/>
                <w:szCs w:val="22"/>
                <w:lang w:eastAsia="zh-CN"/>
              </w:rPr>
              <w:t xml:space="preserve">, </w:t>
            </w:r>
            <w:r w:rsidR="007076E3" w:rsidRPr="00021C04">
              <w:rPr>
                <w:rFonts w:eastAsia="Malgun Gothic"/>
                <w:noProof/>
                <w:position w:val="-10"/>
                <w:sz w:val="22"/>
                <w:szCs w:val="22"/>
                <w:lang w:eastAsia="ja-JP"/>
              </w:rPr>
              <w:drawing>
                <wp:inline distT="0" distB="0" distL="0" distR="0" wp14:anchorId="321A53A3" wp14:editId="40C29B72">
                  <wp:extent cx="234315" cy="18161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315" cy="181610"/>
                          </a:xfrm>
                          <a:prstGeom prst="rect">
                            <a:avLst/>
                          </a:prstGeom>
                          <a:noFill/>
                          <a:ln>
                            <a:noFill/>
                          </a:ln>
                        </pic:spPr>
                      </pic:pic>
                    </a:graphicData>
                  </a:graphic>
                </wp:inline>
              </w:drawing>
            </w:r>
            <w:r w:rsidR="007076E3" w:rsidRPr="00021C04">
              <w:rPr>
                <w:rFonts w:eastAsia="Malgun Gothic"/>
                <w:sz w:val="22"/>
                <w:szCs w:val="22"/>
              </w:rPr>
              <w:t xml:space="preserve"> </w:t>
            </w:r>
            <w:r w:rsidR="007076E3" w:rsidRPr="00021C04">
              <w:rPr>
                <w:sz w:val="22"/>
                <w:szCs w:val="22"/>
                <w:lang w:eastAsia="ko-KR"/>
              </w:rPr>
              <w:t>is the SCS configuration of the DL BWP</w:t>
            </w:r>
            <w:r w:rsidR="007076E3" w:rsidRPr="00021C04">
              <w:rPr>
                <w:sz w:val="22"/>
                <w:szCs w:val="22"/>
                <w:lang w:eastAsia="zh-CN"/>
              </w:rPr>
              <w:t xml:space="preserve"> </w:t>
            </w:r>
            <w:r w:rsidR="007076E3" w:rsidRPr="00021C04">
              <w:rPr>
                <w:sz w:val="22"/>
                <w:szCs w:val="22"/>
                <w:lang w:eastAsia="ko-KR"/>
              </w:rPr>
              <w:t xml:space="preserve">where </w:t>
            </w:r>
            <w:r w:rsidR="007076E3" w:rsidRPr="00021C04">
              <w:rPr>
                <w:sz w:val="22"/>
                <w:szCs w:val="22"/>
                <w:lang w:eastAsia="zh-CN"/>
              </w:rPr>
              <w:t xml:space="preserve">the UE receives the PDCCH with the </w:t>
            </w:r>
            <w:r w:rsidR="007076E3" w:rsidRPr="00021C04">
              <w:rPr>
                <w:rFonts w:eastAsia="Malgun Gothic"/>
                <w:sz w:val="22"/>
                <w:szCs w:val="22"/>
              </w:rPr>
              <w:t>DCI format 2_1</w:t>
            </w:r>
            <w:r w:rsidR="007076E3" w:rsidRPr="00021C04">
              <w:rPr>
                <w:sz w:val="22"/>
                <w:szCs w:val="22"/>
              </w:rPr>
              <w:t xml:space="preserve">. If the UE is provided </w:t>
            </w:r>
            <w:r w:rsidR="007076E3" w:rsidRPr="00021C04">
              <w:rPr>
                <w:i/>
                <w:sz w:val="22"/>
                <w:szCs w:val="22"/>
              </w:rPr>
              <w:t>tdd-UL-DL-ConfigurationCommon</w:t>
            </w:r>
            <w:r w:rsidR="007076E3" w:rsidRPr="00021C04">
              <w:rPr>
                <w:sz w:val="22"/>
                <w:szCs w:val="22"/>
              </w:rPr>
              <w:t xml:space="preserve">, symbols indicated as uplink by </w:t>
            </w:r>
            <w:r w:rsidR="007076E3" w:rsidRPr="00021C04">
              <w:rPr>
                <w:i/>
                <w:sz w:val="22"/>
                <w:szCs w:val="22"/>
              </w:rPr>
              <w:t>tdd-UL-DL-ConfigurationCommon</w:t>
            </w:r>
            <w:r w:rsidR="007076E3" w:rsidRPr="00021C04">
              <w:rPr>
                <w:sz w:val="22"/>
                <w:szCs w:val="22"/>
              </w:rPr>
              <w:t xml:space="preserve"> are excluded from the </w:t>
            </w:r>
            <w:r w:rsidR="007076E3" w:rsidRPr="00021C04">
              <w:rPr>
                <w:sz w:val="22"/>
                <w:szCs w:val="22"/>
                <w:highlight w:val="yellow"/>
                <w:lang w:eastAsia="zh-CN"/>
              </w:rPr>
              <w:t xml:space="preserve">last </w:t>
            </w:r>
            <w:r w:rsidR="007076E3" w:rsidRPr="00021C04">
              <w:rPr>
                <w:noProof/>
                <w:position w:val="-12"/>
                <w:sz w:val="22"/>
                <w:szCs w:val="22"/>
                <w:highlight w:val="yellow"/>
                <w:lang w:eastAsia="ja-JP"/>
              </w:rPr>
              <w:drawing>
                <wp:inline distT="0" distB="0" distL="0" distR="0" wp14:anchorId="3707709A" wp14:editId="7635B3AD">
                  <wp:extent cx="1008380" cy="23431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8380" cy="234315"/>
                          </a:xfrm>
                          <a:prstGeom prst="rect">
                            <a:avLst/>
                          </a:prstGeom>
                          <a:noFill/>
                          <a:ln>
                            <a:noFill/>
                          </a:ln>
                        </pic:spPr>
                      </pic:pic>
                    </a:graphicData>
                  </a:graphic>
                </wp:inline>
              </w:drawing>
            </w:r>
            <w:r w:rsidR="007076E3" w:rsidRPr="00021C04">
              <w:rPr>
                <w:i/>
                <w:sz w:val="22"/>
                <w:szCs w:val="22"/>
                <w:highlight w:val="yellow"/>
                <w:lang w:eastAsia="zh-CN"/>
              </w:rPr>
              <w:t xml:space="preserve"> </w:t>
            </w:r>
            <w:r w:rsidR="007076E3" w:rsidRPr="00021C04">
              <w:rPr>
                <w:sz w:val="22"/>
                <w:szCs w:val="22"/>
                <w:highlight w:val="yellow"/>
                <w:lang w:eastAsia="zh-CN"/>
              </w:rPr>
              <w:t xml:space="preserve">symbols prior to the </w:t>
            </w:r>
            <w:r w:rsidR="007076E3" w:rsidRPr="00021C04">
              <w:rPr>
                <w:sz w:val="22"/>
                <w:szCs w:val="22"/>
                <w:highlight w:val="yellow"/>
              </w:rPr>
              <w:t xml:space="preserve">first symbol of the CORESET </w:t>
            </w:r>
            <w:r w:rsidR="007076E3" w:rsidRPr="00021C04">
              <w:rPr>
                <w:sz w:val="22"/>
                <w:szCs w:val="22"/>
                <w:highlight w:val="yellow"/>
                <w:lang w:eastAsia="zh-CN"/>
              </w:rPr>
              <w:t>in the slot</w:t>
            </w:r>
            <w:r w:rsidR="007076E3" w:rsidRPr="00021C04">
              <w:rPr>
                <w:sz w:val="22"/>
                <w:szCs w:val="22"/>
              </w:rPr>
              <w:t xml:space="preserve">. The resulting set of symbols includes a number of symbols that is denoted as </w:t>
            </w:r>
            <w:r w:rsidR="007076E3" w:rsidRPr="00021C04">
              <w:rPr>
                <w:noProof/>
                <w:position w:val="-10"/>
                <w:sz w:val="22"/>
                <w:szCs w:val="22"/>
                <w:lang w:eastAsia="ja-JP"/>
              </w:rPr>
              <w:drawing>
                <wp:inline distT="0" distB="0" distL="0" distR="0" wp14:anchorId="33779C5D" wp14:editId="7FC7505A">
                  <wp:extent cx="275590" cy="181610"/>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007076E3" w:rsidRPr="00021C04">
              <w:rPr>
                <w:sz w:val="22"/>
                <w:szCs w:val="22"/>
              </w:rPr>
              <w:t xml:space="preserve">. </w:t>
            </w:r>
            <w:r>
              <w:rPr>
                <w:sz w:val="22"/>
                <w:szCs w:val="22"/>
              </w:rPr>
              <w:t>“</w:t>
            </w:r>
          </w:p>
        </w:tc>
      </w:tr>
    </w:tbl>
    <w:p w14:paraId="44780B5E" w14:textId="5394C471" w:rsidR="00BC68E3" w:rsidRDefault="00BC68E3" w:rsidP="00BC68E3">
      <w:pPr>
        <w:spacing w:beforeLines="50" w:before="120" w:afterLines="50" w:after="120"/>
        <w:jc w:val="both"/>
        <w:rPr>
          <w:rFonts w:eastAsiaTheme="minorEastAsia"/>
          <w:iCs/>
          <w:color w:val="212121"/>
          <w:sz w:val="22"/>
          <w:szCs w:val="22"/>
          <w:lang w:eastAsia="zh-CN"/>
        </w:rPr>
      </w:pPr>
      <w:r>
        <w:rPr>
          <w:rFonts w:eastAsiaTheme="minorEastAsia"/>
          <w:iCs/>
          <w:color w:val="212121"/>
          <w:sz w:val="22"/>
          <w:szCs w:val="22"/>
          <w:lang w:eastAsia="zh-CN"/>
        </w:rPr>
        <w:t>In the following behavior, if a UE detects a DCI format 2_</w:t>
      </w:r>
      <w:r w:rsidR="00746CE2">
        <w:rPr>
          <w:rFonts w:eastAsiaTheme="minorEastAsia"/>
          <w:iCs/>
          <w:color w:val="212121"/>
          <w:sz w:val="22"/>
          <w:szCs w:val="22"/>
          <w:lang w:eastAsia="zh-CN"/>
        </w:rPr>
        <w:t>4</w:t>
      </w:r>
      <w:r>
        <w:rPr>
          <w:rFonts w:eastAsiaTheme="minorEastAsia"/>
          <w:iCs/>
          <w:color w:val="212121"/>
          <w:sz w:val="22"/>
          <w:szCs w:val="22"/>
          <w:lang w:eastAsia="zh-CN"/>
        </w:rPr>
        <w:t xml:space="preserve"> in linked </w:t>
      </w:r>
      <w:r w:rsidR="00EE45D4">
        <w:rPr>
          <w:rFonts w:eastAsiaTheme="minorEastAsia"/>
          <w:iCs/>
          <w:color w:val="212121"/>
          <w:sz w:val="22"/>
          <w:szCs w:val="22"/>
          <w:lang w:eastAsia="zh-CN"/>
        </w:rPr>
        <w:t>PDCCH candidates</w:t>
      </w:r>
      <w:r>
        <w:rPr>
          <w:rFonts w:eastAsiaTheme="minorEastAsia"/>
          <w:iCs/>
          <w:color w:val="212121"/>
          <w:sz w:val="22"/>
          <w:szCs w:val="22"/>
          <w:lang w:eastAsia="zh-CN"/>
        </w:rPr>
        <w:t xml:space="preserve">, the </w:t>
      </w:r>
      <w:r w:rsidR="00EE45D4">
        <w:rPr>
          <w:rFonts w:eastAsiaTheme="minorEastAsia"/>
          <w:iCs/>
          <w:color w:val="212121"/>
          <w:sz w:val="22"/>
          <w:szCs w:val="22"/>
          <w:lang w:eastAsia="zh-CN"/>
        </w:rPr>
        <w:t>PDCCH candidate</w:t>
      </w:r>
      <w:r>
        <w:rPr>
          <w:rFonts w:eastAsiaTheme="minorEastAsia"/>
          <w:iCs/>
          <w:color w:val="212121"/>
          <w:sz w:val="22"/>
          <w:szCs w:val="22"/>
          <w:lang w:eastAsia="zh-CN"/>
        </w:rPr>
        <w:t xml:space="preserve"> start</w:t>
      </w:r>
      <w:r w:rsidR="00EE45D4">
        <w:rPr>
          <w:rFonts w:eastAsiaTheme="minorEastAsia"/>
          <w:iCs/>
          <w:color w:val="212121"/>
          <w:sz w:val="22"/>
          <w:szCs w:val="22"/>
          <w:lang w:eastAsia="zh-CN"/>
        </w:rPr>
        <w:t>s</w:t>
      </w:r>
      <w:r>
        <w:rPr>
          <w:rFonts w:eastAsiaTheme="minorEastAsia"/>
          <w:iCs/>
          <w:color w:val="212121"/>
          <w:sz w:val="22"/>
          <w:szCs w:val="22"/>
          <w:lang w:eastAsia="zh-CN"/>
        </w:rPr>
        <w:t xml:space="preserve"> earlier in time among the linked </w:t>
      </w:r>
      <w:r w:rsidR="00EE45D4">
        <w:rPr>
          <w:rFonts w:eastAsiaTheme="minorEastAsia"/>
          <w:iCs/>
          <w:color w:val="212121"/>
          <w:sz w:val="22"/>
          <w:szCs w:val="22"/>
          <w:lang w:eastAsia="zh-CN"/>
        </w:rPr>
        <w:t>PDCCH candidates</w:t>
      </w:r>
      <w:r>
        <w:rPr>
          <w:rFonts w:eastAsiaTheme="minorEastAsia"/>
          <w:iCs/>
          <w:color w:val="212121"/>
          <w:sz w:val="22"/>
          <w:szCs w:val="22"/>
          <w:lang w:eastAsia="zh-CN"/>
        </w:rPr>
        <w:t xml:space="preserve"> can be used as reference.</w:t>
      </w:r>
    </w:p>
    <w:tbl>
      <w:tblPr>
        <w:tblStyle w:val="af"/>
        <w:tblW w:w="0" w:type="auto"/>
        <w:tblLook w:val="04A0" w:firstRow="1" w:lastRow="0" w:firstColumn="1" w:lastColumn="0" w:noHBand="0" w:noVBand="1"/>
      </w:tblPr>
      <w:tblGrid>
        <w:gridCol w:w="9962"/>
      </w:tblGrid>
      <w:tr w:rsidR="00BC68E3" w14:paraId="679A16FF" w14:textId="77777777" w:rsidTr="00BC68E3">
        <w:tc>
          <w:tcPr>
            <w:tcW w:w="9962" w:type="dxa"/>
          </w:tcPr>
          <w:p w14:paraId="659B1045" w14:textId="77777777" w:rsidR="00BC68E3" w:rsidRPr="00BC68E3" w:rsidRDefault="00BC68E3" w:rsidP="00BC68E3">
            <w:pPr>
              <w:spacing w:beforeLines="50" w:before="120" w:afterLines="50" w:after="120"/>
              <w:jc w:val="both"/>
              <w:rPr>
                <w:rFonts w:eastAsiaTheme="minorEastAsia"/>
                <w:iCs/>
                <w:color w:val="212121"/>
                <w:sz w:val="22"/>
                <w:szCs w:val="22"/>
                <w:lang w:eastAsia="zh-CN"/>
              </w:rPr>
            </w:pPr>
            <w:r w:rsidRPr="00BC68E3">
              <w:rPr>
                <w:rFonts w:eastAsiaTheme="minorEastAsia"/>
                <w:iCs/>
                <w:color w:val="212121"/>
                <w:sz w:val="22"/>
                <w:szCs w:val="22"/>
                <w:lang w:val="en-GB" w:eastAsia="zh-CN"/>
              </w:rPr>
              <w:t xml:space="preserve">An indication by a DCI format 2_4 for a serving cell is applicable to a PUSCH transmission or an SRS transmission on the serving cell. If the PUSCH transmission or the SRS transmission is scheduled by a DCI format, the indication by the DCI format 2_4 is applicable to the PUSCH transmission or SRS transmission only </w:t>
            </w:r>
            <w:r w:rsidRPr="00021C04">
              <w:rPr>
                <w:rFonts w:eastAsiaTheme="minorEastAsia"/>
                <w:iCs/>
                <w:color w:val="212121"/>
                <w:sz w:val="22"/>
                <w:szCs w:val="22"/>
                <w:highlight w:val="yellow"/>
                <w:lang w:val="en-GB" w:eastAsia="zh-CN"/>
              </w:rPr>
              <w:t>if the last symbol of the PDCCH reception providing the DCI format is earlier than the first symbol of the PDCCH reception providing the DCI format 2_4.</w:t>
            </w:r>
            <w:r w:rsidRPr="00BC68E3">
              <w:rPr>
                <w:rFonts w:eastAsiaTheme="minorEastAsia"/>
                <w:iCs/>
                <w:color w:val="212121"/>
                <w:sz w:val="22"/>
                <w:szCs w:val="22"/>
                <w:lang w:val="en-GB" w:eastAsia="zh-CN"/>
              </w:rPr>
              <w:t xml:space="preserve"> </w:t>
            </w:r>
          </w:p>
          <w:p w14:paraId="6A3A6B19" w14:textId="77777777" w:rsidR="00BC68E3" w:rsidRDefault="00BC68E3" w:rsidP="00B00B24">
            <w:pPr>
              <w:spacing w:beforeLines="50" w:before="120" w:afterLines="50" w:after="120"/>
              <w:jc w:val="both"/>
              <w:rPr>
                <w:rFonts w:eastAsiaTheme="minorEastAsia"/>
                <w:iCs/>
                <w:color w:val="212121"/>
                <w:sz w:val="22"/>
                <w:szCs w:val="22"/>
                <w:lang w:eastAsia="zh-CN"/>
              </w:rPr>
            </w:pPr>
            <w:r>
              <w:rPr>
                <w:rFonts w:eastAsiaTheme="minorEastAsia"/>
                <w:iCs/>
                <w:color w:val="212121"/>
                <w:sz w:val="22"/>
                <w:szCs w:val="22"/>
                <w:lang w:eastAsia="zh-CN"/>
              </w:rPr>
              <w:t>……</w:t>
            </w:r>
          </w:p>
          <w:p w14:paraId="6CE9FCF4" w14:textId="017394F3" w:rsidR="00BC68E3" w:rsidRPr="00746CE2" w:rsidRDefault="00746CE2" w:rsidP="00B00B24">
            <w:pPr>
              <w:spacing w:beforeLines="50" w:before="120" w:afterLines="50" w:after="120"/>
              <w:jc w:val="both"/>
              <w:rPr>
                <w:rFonts w:eastAsiaTheme="minorEastAsia"/>
                <w:iCs/>
                <w:color w:val="212121"/>
                <w:sz w:val="22"/>
                <w:szCs w:val="22"/>
                <w:lang w:eastAsia="zh-CN"/>
              </w:rPr>
            </w:pPr>
            <w:r w:rsidRPr="00746CE2">
              <w:rPr>
                <w:rFonts w:eastAsiaTheme="minorEastAsia"/>
                <w:iCs/>
                <w:color w:val="212121"/>
                <w:sz w:val="22"/>
                <w:szCs w:val="22"/>
                <w:lang w:val="en-GB" w:eastAsia="zh-CN"/>
              </w:rP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t>
            </w:r>
            <w:r w:rsidRPr="00021C04">
              <w:rPr>
                <w:rFonts w:eastAsiaTheme="minorEastAsia"/>
                <w:iCs/>
                <w:color w:val="212121"/>
                <w:sz w:val="22"/>
                <w:szCs w:val="22"/>
                <w:highlight w:val="yellow"/>
                <w:lang w:val="en-GB" w:eastAsia="zh-CN"/>
              </w:rPr>
              <w:t>where the last symbol of the PDCCH reception providing the second DCI format is later than the first symbol of the PDCCH reception providing the DCI format 2_4.</w:t>
            </w:r>
          </w:p>
        </w:tc>
      </w:tr>
    </w:tbl>
    <w:p w14:paraId="1C1EEF44" w14:textId="4FD2CCF2" w:rsidR="00934D51" w:rsidRPr="00021C04" w:rsidRDefault="00934D51" w:rsidP="00021C04">
      <w:pPr>
        <w:jc w:val="both"/>
        <w:rPr>
          <w:rFonts w:eastAsia="游明朝"/>
          <w:b/>
          <w:sz w:val="22"/>
          <w:szCs w:val="22"/>
          <w:u w:val="single"/>
        </w:rPr>
      </w:pPr>
      <w:r w:rsidRPr="00021C04">
        <w:rPr>
          <w:rFonts w:eastAsia="游明朝"/>
          <w:b/>
          <w:sz w:val="22"/>
          <w:szCs w:val="22"/>
          <w:u w:val="single"/>
        </w:rPr>
        <w:t>Proposal</w:t>
      </w:r>
      <w:r>
        <w:rPr>
          <w:rFonts w:eastAsia="游明朝"/>
          <w:b/>
          <w:sz w:val="22"/>
          <w:szCs w:val="22"/>
          <w:u w:val="single"/>
        </w:rPr>
        <w:t xml:space="preserve"> 2-4</w:t>
      </w:r>
      <w:r w:rsidRPr="00021C04">
        <w:rPr>
          <w:rFonts w:eastAsia="游明朝"/>
          <w:b/>
          <w:sz w:val="22"/>
          <w:szCs w:val="22"/>
          <w:u w:val="single"/>
        </w:rPr>
        <w:t>:</w:t>
      </w:r>
    </w:p>
    <w:p w14:paraId="69CDB514" w14:textId="6D516D97" w:rsidR="00934D51" w:rsidRPr="00021C04" w:rsidRDefault="00934D51"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If a UE detects a DCI format 2_1 in linked PDCCH candidates, the set of symbols is the last                              symbols prior to the first symbol of the CORESET start</w:t>
      </w:r>
      <w:r>
        <w:rPr>
          <w:rFonts w:eastAsia="ＭＳ 明朝" w:cs="Times New Roman"/>
          <w:b/>
          <w:i/>
          <w:iCs/>
          <w:color w:val="000000" w:themeColor="text1"/>
          <w:sz w:val="22"/>
          <w:szCs w:val="22"/>
          <w:lang w:eastAsia="ja-JP"/>
        </w:rPr>
        <w:t>s</w:t>
      </w:r>
      <w:r w:rsidRPr="00021C04">
        <w:rPr>
          <w:rFonts w:eastAsia="ＭＳ 明朝" w:cs="Times New Roman"/>
          <w:b/>
          <w:i/>
          <w:iCs/>
          <w:color w:val="000000" w:themeColor="text1"/>
          <w:sz w:val="22"/>
          <w:szCs w:val="22"/>
          <w:lang w:eastAsia="ja-JP"/>
        </w:rPr>
        <w:t xml:space="preserve"> earlier in time among the linked </w:t>
      </w:r>
      <w:r>
        <w:rPr>
          <w:rFonts w:eastAsia="ＭＳ 明朝" w:cs="Times New Roman"/>
          <w:b/>
          <w:i/>
          <w:iCs/>
          <w:color w:val="000000" w:themeColor="text1"/>
          <w:sz w:val="22"/>
          <w:szCs w:val="22"/>
          <w:lang w:eastAsia="ja-JP"/>
        </w:rPr>
        <w:t>CORESETs</w:t>
      </w:r>
    </w:p>
    <w:p w14:paraId="13A8B502" w14:textId="77777777" w:rsidR="00934D51" w:rsidRPr="00021C04" w:rsidRDefault="00934D51"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 xml:space="preserve">If a UE detects a DCI format 2_4 in linked PDCCH candidates, 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candidates start earlier in time among the linked PDCCH candidates providing the DCI format 2_4. </w:t>
      </w:r>
    </w:p>
    <w:p w14:paraId="4A34C10D" w14:textId="77777777" w:rsidR="00934D51" w:rsidRPr="00021C04" w:rsidRDefault="00934D51"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If a UE detects a DCI format 2_4 in linked PDCCH candidates,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candidates start earlier in time among the linked PDCCH candidates providing the DCI format 2_4.</w:t>
      </w:r>
    </w:p>
    <w:p w14:paraId="7B0BE4A2" w14:textId="77777777" w:rsidR="00796BAE" w:rsidRPr="00796BAE" w:rsidRDefault="00796BAE" w:rsidP="00796BAE">
      <w:pPr>
        <w:spacing w:beforeLines="50" w:before="120" w:afterLines="50" w:after="120"/>
        <w:jc w:val="both"/>
        <w:rPr>
          <w:rFonts w:eastAsia="ＭＳ 明朝"/>
          <w:b/>
          <w:i/>
          <w:iCs/>
          <w:color w:val="000000" w:themeColor="text1"/>
          <w:sz w:val="22"/>
          <w:szCs w:val="22"/>
          <w:lang w:eastAsia="ja-JP"/>
        </w:rPr>
      </w:pPr>
    </w:p>
    <w:p w14:paraId="7011CC27" w14:textId="436A4F4E" w:rsidR="00397B3D" w:rsidRDefault="00397B3D" w:rsidP="00377AD3">
      <w:pPr>
        <w:pStyle w:val="1"/>
      </w:pPr>
      <w:r w:rsidRPr="00646EDF">
        <w:t>PUSCH repetition over multiple TRPs</w:t>
      </w:r>
    </w:p>
    <w:p w14:paraId="736A1756" w14:textId="17E02459" w:rsidR="007809F3" w:rsidRPr="00E523E0" w:rsidRDefault="007809F3" w:rsidP="007809F3">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C94504">
        <w:rPr>
          <w:rFonts w:eastAsiaTheme="minorEastAsia"/>
          <w:color w:val="000000"/>
          <w:sz w:val="22"/>
          <w:szCs w:val="22"/>
          <w:lang w:val="x-none" w:eastAsia="zh-CN"/>
        </w:rPr>
        <w:t>previous meetings</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PUSCH.</w:t>
      </w:r>
    </w:p>
    <w:tbl>
      <w:tblPr>
        <w:tblStyle w:val="af"/>
        <w:tblW w:w="0" w:type="auto"/>
        <w:tblLook w:val="04A0" w:firstRow="1" w:lastRow="0" w:firstColumn="1" w:lastColumn="0" w:noHBand="0" w:noVBand="1"/>
      </w:tblPr>
      <w:tblGrid>
        <w:gridCol w:w="9962"/>
      </w:tblGrid>
      <w:tr w:rsidR="007809F3" w:rsidRPr="00F70BD8" w14:paraId="71463E30" w14:textId="77777777" w:rsidTr="00E523E0">
        <w:tc>
          <w:tcPr>
            <w:tcW w:w="9962" w:type="dxa"/>
          </w:tcPr>
          <w:p w14:paraId="6A83E1EF" w14:textId="77777777" w:rsidR="008078F4" w:rsidRPr="008078F4" w:rsidRDefault="008078F4" w:rsidP="008078F4">
            <w:pPr>
              <w:adjustRightInd w:val="0"/>
              <w:snapToGrid w:val="0"/>
              <w:spacing w:before="0" w:after="0"/>
              <w:jc w:val="both"/>
              <w:rPr>
                <w:rFonts w:ascii="Times" w:eastAsia="Batang" w:hAnsi="Times" w:cs="Times"/>
                <w:sz w:val="20"/>
                <w:szCs w:val="18"/>
                <w:highlight w:val="green"/>
                <w:lang w:val="en-GB"/>
              </w:rPr>
            </w:pPr>
            <w:r w:rsidRPr="008078F4">
              <w:rPr>
                <w:rFonts w:ascii="Times" w:eastAsia="Batang" w:hAnsi="Times" w:cs="Times"/>
                <w:sz w:val="20"/>
                <w:szCs w:val="18"/>
                <w:highlight w:val="green"/>
                <w:lang w:val="en-GB"/>
              </w:rPr>
              <w:t>Agreement</w:t>
            </w:r>
          </w:p>
          <w:p w14:paraId="607F7885" w14:textId="77777777" w:rsidR="008078F4" w:rsidRPr="008078F4" w:rsidRDefault="008078F4" w:rsidP="008078F4">
            <w:pPr>
              <w:adjustRightInd w:val="0"/>
              <w:snapToGrid w:val="0"/>
              <w:spacing w:before="0" w:after="0"/>
              <w:jc w:val="both"/>
              <w:rPr>
                <w:rFonts w:ascii="Times" w:eastAsia="Batang" w:hAnsi="Times" w:cs="Times"/>
                <w:sz w:val="20"/>
                <w:szCs w:val="20"/>
                <w:lang w:val="en-GB"/>
              </w:rPr>
            </w:pPr>
            <w:r w:rsidRPr="008078F4">
              <w:rPr>
                <w:rFonts w:ascii="Times" w:eastAsia="Batang" w:hAnsi="Times" w:cs="Times"/>
                <w:sz w:val="20"/>
                <w:szCs w:val="20"/>
                <w:lang w:val="en-GB"/>
              </w:rPr>
              <w:t xml:space="preserve">For option 4, support the following: </w:t>
            </w:r>
          </w:p>
          <w:p w14:paraId="153F7956" w14:textId="77777777" w:rsidR="008078F4" w:rsidRPr="008078F4" w:rsidRDefault="008078F4" w:rsidP="008078F4">
            <w:pPr>
              <w:adjustRightInd w:val="0"/>
              <w:snapToGrid w:val="0"/>
              <w:spacing w:before="0" w:after="0"/>
              <w:jc w:val="both"/>
              <w:rPr>
                <w:rFonts w:ascii="Times" w:eastAsia="SimSun" w:hAnsi="Times" w:cs="Times"/>
                <w:sz w:val="20"/>
                <w:szCs w:val="20"/>
                <w:lang w:val="en-GB"/>
              </w:rPr>
            </w:pPr>
            <w:r w:rsidRPr="008078F4">
              <w:rPr>
                <w:rFonts w:ascii="Times" w:eastAsia="SimSun" w:hAnsi="Times" w:cs="Times"/>
                <w:sz w:val="20"/>
                <w:szCs w:val="20"/>
                <w:lang w:val="en-GB"/>
              </w:rPr>
              <w:t xml:space="preserve">When PHR MAC-CE is reported in slot n, for a CC that is configured with mTRP PUSCH repetition, PHR value(s) are determined as, </w:t>
            </w:r>
          </w:p>
          <w:p w14:paraId="3F1E84C0" w14:textId="77777777" w:rsidR="008078F4" w:rsidRPr="008078F4" w:rsidRDefault="008078F4" w:rsidP="008078F4">
            <w:pPr>
              <w:numPr>
                <w:ilvl w:val="0"/>
                <w:numId w:val="31"/>
              </w:numPr>
              <w:adjustRightInd w:val="0"/>
              <w:snapToGrid w:val="0"/>
              <w:spacing w:before="0" w:after="0" w:line="256" w:lineRule="auto"/>
              <w:contextualSpacing/>
              <w:jc w:val="both"/>
              <w:rPr>
                <w:rFonts w:eastAsia="SimSun" w:cs="Times"/>
                <w:sz w:val="20"/>
                <w:szCs w:val="20"/>
                <w:lang w:val="en-GB" w:eastAsia="ja-JP"/>
              </w:rPr>
            </w:pPr>
            <w:r w:rsidRPr="008078F4">
              <w:rPr>
                <w:rFonts w:eastAsia="SimSun" w:cs="Times"/>
                <w:sz w:val="20"/>
                <w:szCs w:val="20"/>
                <w:lang w:val="en-GB" w:eastAsia="ja-JP"/>
              </w:rPr>
              <w:t>The first PHR value is reported same as Rel. 15/16.</w:t>
            </w:r>
          </w:p>
          <w:p w14:paraId="10D78F8C" w14:textId="77777777" w:rsidR="008078F4" w:rsidRPr="008078F4" w:rsidRDefault="008078F4" w:rsidP="008078F4">
            <w:pPr>
              <w:numPr>
                <w:ilvl w:val="0"/>
                <w:numId w:val="31"/>
              </w:numPr>
              <w:adjustRightInd w:val="0"/>
              <w:snapToGrid w:val="0"/>
              <w:spacing w:before="0" w:after="0" w:line="256" w:lineRule="auto"/>
              <w:contextualSpacing/>
              <w:jc w:val="both"/>
              <w:rPr>
                <w:rFonts w:eastAsia="SimSun" w:cs="Times"/>
                <w:sz w:val="20"/>
                <w:szCs w:val="20"/>
                <w:lang w:val="en-GB" w:eastAsia="ja-JP"/>
              </w:rPr>
            </w:pPr>
            <w:r w:rsidRPr="008078F4">
              <w:rPr>
                <w:rFonts w:eastAsia="SimSun" w:cs="Times"/>
                <w:sz w:val="20"/>
                <w:szCs w:val="20"/>
                <w:lang w:val="en-GB" w:eastAsia="ja-JP"/>
              </w:rPr>
              <w:t xml:space="preserve">If the first PHR value is actual PHR (based on Rel. 15/16) corresponding to a repetition among mTRP PUSCH repetitions associated with a given TRP, the second PHR value, select Alt. 1A or Alt. 2A </w:t>
            </w:r>
          </w:p>
          <w:p w14:paraId="38AAA083" w14:textId="77777777" w:rsidR="008078F4" w:rsidRPr="008078F4" w:rsidRDefault="008078F4" w:rsidP="008078F4">
            <w:pPr>
              <w:numPr>
                <w:ilvl w:val="1"/>
                <w:numId w:val="31"/>
              </w:numPr>
              <w:adjustRightInd w:val="0"/>
              <w:snapToGrid w:val="0"/>
              <w:spacing w:before="0" w:after="0" w:line="256" w:lineRule="auto"/>
              <w:contextualSpacing/>
              <w:jc w:val="both"/>
              <w:rPr>
                <w:rFonts w:eastAsia="SimSun" w:cs="Times"/>
                <w:sz w:val="20"/>
                <w:szCs w:val="20"/>
                <w:lang w:val="en-GB" w:eastAsia="ja-JP"/>
              </w:rPr>
            </w:pPr>
            <w:r w:rsidRPr="008078F4">
              <w:rPr>
                <w:rFonts w:eastAsia="SimSun" w:cs="Times"/>
                <w:sz w:val="20"/>
                <w:szCs w:val="20"/>
                <w:lang w:val="en-GB" w:eastAsia="ja-JP"/>
              </w:rPr>
              <w:t xml:space="preserve">Alt.1A: Is always actual. When there are more than one repetitions associated with the other TRP, the second PHR is calculated considering on the following repetition, </w:t>
            </w:r>
          </w:p>
          <w:p w14:paraId="04DC9357" w14:textId="77777777" w:rsidR="008078F4" w:rsidRPr="008078F4" w:rsidRDefault="008078F4" w:rsidP="008078F4">
            <w:pPr>
              <w:numPr>
                <w:ilvl w:val="2"/>
                <w:numId w:val="31"/>
              </w:numPr>
              <w:adjustRightInd w:val="0"/>
              <w:snapToGrid w:val="0"/>
              <w:spacing w:before="0" w:after="0" w:line="256" w:lineRule="auto"/>
              <w:contextualSpacing/>
              <w:jc w:val="both"/>
              <w:rPr>
                <w:rFonts w:eastAsia="SimSun" w:cs="Times"/>
                <w:sz w:val="20"/>
                <w:szCs w:val="20"/>
                <w:lang w:val="en-GB" w:eastAsia="ja-JP"/>
              </w:rPr>
            </w:pPr>
            <w:r w:rsidRPr="008078F4">
              <w:rPr>
                <w:rFonts w:eastAsia="SimSun" w:cs="Times"/>
                <w:sz w:val="20"/>
                <w:szCs w:val="20"/>
                <w:lang w:val="en-GB" w:eastAsia="ja-JP"/>
              </w:rPr>
              <w:t>If there are repetition(s) towards the other TRP which transmit after the repetition used to calculate first PHR, the UE select the earliest repetition among them.</w:t>
            </w:r>
          </w:p>
          <w:p w14:paraId="1D0D2A9A" w14:textId="77777777" w:rsidR="008078F4" w:rsidRPr="008078F4" w:rsidRDefault="008078F4" w:rsidP="008078F4">
            <w:pPr>
              <w:numPr>
                <w:ilvl w:val="2"/>
                <w:numId w:val="31"/>
              </w:numPr>
              <w:adjustRightInd w:val="0"/>
              <w:snapToGrid w:val="0"/>
              <w:spacing w:before="0" w:after="0" w:line="256" w:lineRule="auto"/>
              <w:contextualSpacing/>
              <w:jc w:val="both"/>
              <w:rPr>
                <w:rFonts w:eastAsia="SimSun" w:cs="Times"/>
                <w:sz w:val="20"/>
                <w:szCs w:val="20"/>
                <w:lang w:val="en-GB" w:eastAsia="ja-JP"/>
              </w:rPr>
            </w:pPr>
            <w:r w:rsidRPr="008078F4">
              <w:rPr>
                <w:rFonts w:eastAsia="SimSun" w:cs="Times"/>
                <w:sz w:val="20"/>
                <w:szCs w:val="20"/>
                <w:lang w:val="en-GB" w:eastAsia="ja-JP"/>
              </w:rPr>
              <w:t xml:space="preserve">Otherwise, the UE select the latest repetition which transmitted before the repetition used to calculate first PHR.  </w:t>
            </w:r>
          </w:p>
          <w:p w14:paraId="1D28200D" w14:textId="77777777" w:rsidR="008078F4" w:rsidRPr="008078F4" w:rsidRDefault="008078F4" w:rsidP="008078F4">
            <w:pPr>
              <w:numPr>
                <w:ilvl w:val="1"/>
                <w:numId w:val="31"/>
              </w:numPr>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Alt.2A: Is actual only when a repetition associated with the other TRP is transmitted in slot n. Otherwise, it is virtual.</w:t>
            </w:r>
          </w:p>
          <w:p w14:paraId="27625EDA" w14:textId="77777777" w:rsidR="008078F4" w:rsidRPr="008078F4" w:rsidRDefault="008078F4" w:rsidP="008078F4">
            <w:pPr>
              <w:numPr>
                <w:ilvl w:val="2"/>
                <w:numId w:val="31"/>
              </w:numPr>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If there are multiple repetitions associated with the other TRP in slot n, the earliest one in slot n is selected.</w:t>
            </w:r>
          </w:p>
          <w:p w14:paraId="03DD99A8" w14:textId="77777777" w:rsidR="008078F4" w:rsidRPr="008078F4" w:rsidRDefault="008078F4" w:rsidP="008078F4">
            <w:pPr>
              <w:numPr>
                <w:ilvl w:val="0"/>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If the first PHR value is actual PHR (based on Rel. 15/16) but not corresponding to a repetition among mTRP PUSCH repetitions (corresponds to sTRP PUSCH), select Alt. 1B or Alt. 2B</w:t>
            </w:r>
          </w:p>
          <w:p w14:paraId="675C67F1" w14:textId="77777777" w:rsidR="008078F4" w:rsidRPr="008078F4" w:rsidRDefault="008078F4" w:rsidP="008078F4">
            <w:pPr>
              <w:numPr>
                <w:ilvl w:val="1"/>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Alt1B: a second PHR value is reported as virtual PHR.</w:t>
            </w:r>
          </w:p>
          <w:p w14:paraId="5F0C854E" w14:textId="77777777" w:rsidR="008078F4" w:rsidRPr="008078F4" w:rsidRDefault="008078F4" w:rsidP="008078F4">
            <w:pPr>
              <w:numPr>
                <w:ilvl w:val="1"/>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Alt2B: a second PHR is not reported</w:t>
            </w:r>
          </w:p>
          <w:p w14:paraId="7E62EBBB" w14:textId="77777777" w:rsidR="008078F4" w:rsidRPr="008078F4" w:rsidRDefault="008078F4" w:rsidP="008078F4">
            <w:pPr>
              <w:numPr>
                <w:ilvl w:val="0"/>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If the first PHR value is virtual, select Alt. 1C or Alt. 2C</w:t>
            </w:r>
          </w:p>
          <w:p w14:paraId="33FA6271" w14:textId="77777777" w:rsidR="008078F4" w:rsidRPr="008078F4" w:rsidRDefault="008078F4" w:rsidP="008078F4">
            <w:pPr>
              <w:numPr>
                <w:ilvl w:val="1"/>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Alt1C: a second PHR value is reported as virtual PHR.</w:t>
            </w:r>
          </w:p>
          <w:p w14:paraId="279F461F" w14:textId="77777777" w:rsidR="008078F4" w:rsidRPr="008078F4" w:rsidRDefault="008078F4" w:rsidP="008078F4">
            <w:pPr>
              <w:numPr>
                <w:ilvl w:val="1"/>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Alt2C: a second PHR is not reported</w:t>
            </w:r>
          </w:p>
          <w:p w14:paraId="2451C82A" w14:textId="77777777" w:rsidR="008078F4" w:rsidRPr="008078F4" w:rsidRDefault="008078F4" w:rsidP="008078F4">
            <w:pPr>
              <w:numPr>
                <w:ilvl w:val="0"/>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 xml:space="preserve">When second PHR is virtual, it is </w:t>
            </w:r>
            <w:r w:rsidRPr="008078F4">
              <w:rPr>
                <w:rFonts w:eastAsia="SimSun" w:cs="Times"/>
                <w:iCs/>
                <w:sz w:val="20"/>
                <w:szCs w:val="20"/>
                <w:lang w:val="en-GB" w:eastAsia="ja-JP"/>
              </w:rPr>
              <w:t>calculated based on a set of default power control parameters defined for the other TRP</w:t>
            </w:r>
            <w:r w:rsidRPr="008078F4">
              <w:rPr>
                <w:rFonts w:eastAsia="SimSun" w:cs="Times"/>
                <w:sz w:val="20"/>
                <w:szCs w:val="20"/>
                <w:lang w:val="en-GB" w:eastAsia="ja-JP"/>
              </w:rPr>
              <w:t xml:space="preserve"> (that is not associated with the first PHR)</w:t>
            </w:r>
          </w:p>
          <w:p w14:paraId="7078AFDF" w14:textId="77777777" w:rsidR="008078F4" w:rsidRPr="008078F4" w:rsidRDefault="008078F4" w:rsidP="008078F4">
            <w:pPr>
              <w:numPr>
                <w:ilvl w:val="0"/>
                <w:numId w:val="31"/>
              </w:numPr>
              <w:adjustRightInd w:val="0"/>
              <w:snapToGrid w:val="0"/>
              <w:spacing w:before="0" w:after="0" w:line="259" w:lineRule="auto"/>
              <w:contextualSpacing/>
              <w:jc w:val="both"/>
              <w:rPr>
                <w:rFonts w:eastAsia="SimSun" w:cs="Times"/>
                <w:sz w:val="20"/>
                <w:szCs w:val="20"/>
                <w:lang w:val="en-GB" w:eastAsia="ja-JP"/>
              </w:rPr>
            </w:pPr>
            <w:r w:rsidRPr="008078F4">
              <w:rPr>
                <w:rFonts w:eastAsia="SimSun" w:cs="Times"/>
                <w:sz w:val="20"/>
                <w:szCs w:val="20"/>
                <w:lang w:val="en-GB" w:eastAsia="ja-JP"/>
              </w:rPr>
              <w:t>Note: the above is applicable to both single entry and multi-entry PHR reports</w:t>
            </w:r>
          </w:p>
          <w:p w14:paraId="60FFFC30" w14:textId="77777777" w:rsidR="008078F4" w:rsidRPr="008078F4" w:rsidRDefault="008078F4" w:rsidP="008078F4">
            <w:pPr>
              <w:spacing w:before="0" w:after="0"/>
              <w:rPr>
                <w:rFonts w:ascii="Times" w:eastAsia="Batang" w:hAnsi="Times" w:cs="Times"/>
                <w:sz w:val="20"/>
                <w:szCs w:val="20"/>
                <w:highlight w:val="green"/>
                <w:lang w:val="en-GB"/>
              </w:rPr>
            </w:pPr>
            <w:r w:rsidRPr="008078F4">
              <w:rPr>
                <w:rFonts w:ascii="Times" w:eastAsia="Batang" w:hAnsi="Times" w:cs="Times"/>
                <w:sz w:val="20"/>
                <w:szCs w:val="20"/>
                <w:highlight w:val="green"/>
                <w:lang w:val="en-GB"/>
              </w:rPr>
              <w:t>Agreement</w:t>
            </w:r>
          </w:p>
          <w:p w14:paraId="577AB925" w14:textId="77777777" w:rsidR="008078F4" w:rsidRPr="008078F4" w:rsidRDefault="008078F4" w:rsidP="008078F4">
            <w:pPr>
              <w:adjustRightInd w:val="0"/>
              <w:snapToGrid w:val="0"/>
              <w:spacing w:before="0" w:after="0"/>
              <w:rPr>
                <w:rFonts w:ascii="Times" w:eastAsia="Batang" w:hAnsi="Times" w:cs="Times"/>
                <w:sz w:val="20"/>
                <w:szCs w:val="20"/>
                <w:lang w:val="en-GB"/>
              </w:rPr>
            </w:pPr>
            <w:r w:rsidRPr="008078F4">
              <w:rPr>
                <w:rFonts w:ascii="Times" w:eastAsia="Batang" w:hAnsi="Times" w:cs="Times"/>
                <w:sz w:val="20"/>
                <w:szCs w:val="20"/>
                <w:lang w:val="en-GB"/>
              </w:rPr>
              <w:t xml:space="preserve">For option 4, support the following: </w:t>
            </w:r>
          </w:p>
          <w:p w14:paraId="1A1D9603" w14:textId="77777777" w:rsidR="008078F4" w:rsidRPr="008078F4" w:rsidRDefault="008078F4" w:rsidP="008078F4">
            <w:pPr>
              <w:numPr>
                <w:ilvl w:val="0"/>
                <w:numId w:val="32"/>
              </w:numPr>
              <w:spacing w:before="0" w:after="0"/>
              <w:rPr>
                <w:rFonts w:ascii="Times" w:eastAsia="Batang" w:hAnsi="Times" w:cs="Times"/>
                <w:sz w:val="20"/>
                <w:szCs w:val="20"/>
                <w:lang w:val="en-GB"/>
              </w:rPr>
            </w:pPr>
            <w:r w:rsidRPr="008078F4">
              <w:rPr>
                <w:rFonts w:ascii="Times" w:eastAsia="Batang" w:hAnsi="Times" w:cs="Times"/>
                <w:sz w:val="20"/>
                <w:szCs w:val="20"/>
                <w:lang w:val="en-GB"/>
              </w:rPr>
              <w:t xml:space="preserve">When PHR MAC-CE is reported in slot n, for a CC that is configured with mTRP PUSCH repetition, second PHR value is determined as, </w:t>
            </w:r>
          </w:p>
          <w:p w14:paraId="7C10B532" w14:textId="77777777" w:rsidR="008078F4" w:rsidRPr="008078F4" w:rsidRDefault="008078F4" w:rsidP="008078F4">
            <w:pPr>
              <w:numPr>
                <w:ilvl w:val="1"/>
                <w:numId w:val="33"/>
              </w:numPr>
              <w:adjustRightInd w:val="0"/>
              <w:snapToGrid w:val="0"/>
              <w:spacing w:before="0" w:after="0" w:line="256" w:lineRule="auto"/>
              <w:contextualSpacing/>
              <w:rPr>
                <w:rFonts w:eastAsia="SimSun" w:cs="Times"/>
                <w:sz w:val="20"/>
                <w:szCs w:val="20"/>
                <w:lang w:val="en-GB" w:eastAsia="ja-JP"/>
              </w:rPr>
            </w:pPr>
            <w:r w:rsidRPr="008078F4">
              <w:rPr>
                <w:rFonts w:eastAsia="SimSun" w:cs="Times"/>
                <w:sz w:val="20"/>
                <w:szCs w:val="20"/>
                <w:lang w:val="en-GB" w:eastAsia="ja-JP"/>
              </w:rPr>
              <w:t xml:space="preserve">If the first PHR value is actual PHR (based on Rel. 15/16) corresponding to a repetition among mTRP PUSCH repetitions associated with a given TRP, the second PHR value, select Alt. 2A </w:t>
            </w:r>
          </w:p>
          <w:p w14:paraId="280443A4" w14:textId="77777777" w:rsidR="008078F4" w:rsidRPr="008078F4" w:rsidRDefault="008078F4" w:rsidP="008078F4">
            <w:pPr>
              <w:numPr>
                <w:ilvl w:val="2"/>
                <w:numId w:val="33"/>
              </w:numPr>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Alt.2A: Is actual only when a repetition associated with the other TRP is transmitted in slot n. Otherwise, it is virtual.</w:t>
            </w:r>
          </w:p>
          <w:p w14:paraId="46A3A373" w14:textId="77777777" w:rsidR="008078F4" w:rsidRPr="008078F4" w:rsidRDefault="008078F4" w:rsidP="008078F4">
            <w:pPr>
              <w:numPr>
                <w:ilvl w:val="3"/>
                <w:numId w:val="33"/>
              </w:numPr>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If there are multiple repetitions associated with the other TRP in slot n, the earliest one in slot n is selected.</w:t>
            </w:r>
          </w:p>
          <w:p w14:paraId="0EC24773" w14:textId="77777777" w:rsidR="008078F4" w:rsidRPr="008078F4" w:rsidRDefault="008078F4" w:rsidP="008078F4">
            <w:pPr>
              <w:numPr>
                <w:ilvl w:val="1"/>
                <w:numId w:val="33"/>
              </w:numPr>
              <w:adjustRightInd w:val="0"/>
              <w:snapToGrid w:val="0"/>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 xml:space="preserve">If the first PHR value is actual PHR (based on Rel. 15/16) but not corresponding to a repetition among mTRP PUSCH repetitions (corresponds to sTRP PUSCH), select Alt. 1B </w:t>
            </w:r>
          </w:p>
          <w:p w14:paraId="4E3BC3FE" w14:textId="77777777" w:rsidR="008078F4" w:rsidRPr="008078F4" w:rsidRDefault="008078F4" w:rsidP="008078F4">
            <w:pPr>
              <w:numPr>
                <w:ilvl w:val="2"/>
                <w:numId w:val="33"/>
              </w:numPr>
              <w:adjustRightInd w:val="0"/>
              <w:snapToGrid w:val="0"/>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Alt1B: a second PHR value is reported as virtual PHR.</w:t>
            </w:r>
          </w:p>
          <w:p w14:paraId="65DAD079" w14:textId="77777777" w:rsidR="008078F4" w:rsidRPr="008078F4" w:rsidRDefault="008078F4" w:rsidP="008078F4">
            <w:pPr>
              <w:numPr>
                <w:ilvl w:val="1"/>
                <w:numId w:val="33"/>
              </w:numPr>
              <w:adjustRightInd w:val="0"/>
              <w:snapToGrid w:val="0"/>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 xml:space="preserve">If the first PHR value is virtual, select Alt. 1C </w:t>
            </w:r>
          </w:p>
          <w:p w14:paraId="167C8CB3" w14:textId="77777777" w:rsidR="008078F4" w:rsidRPr="008078F4" w:rsidRDefault="008078F4" w:rsidP="008078F4">
            <w:pPr>
              <w:numPr>
                <w:ilvl w:val="2"/>
                <w:numId w:val="33"/>
              </w:numPr>
              <w:adjustRightInd w:val="0"/>
              <w:snapToGrid w:val="0"/>
              <w:spacing w:before="0" w:after="0" w:line="259" w:lineRule="auto"/>
              <w:contextualSpacing/>
              <w:rPr>
                <w:rFonts w:eastAsia="SimSun" w:cs="Times"/>
                <w:sz w:val="20"/>
                <w:szCs w:val="20"/>
                <w:lang w:val="en-GB" w:eastAsia="ja-JP"/>
              </w:rPr>
            </w:pPr>
            <w:r w:rsidRPr="008078F4">
              <w:rPr>
                <w:rFonts w:eastAsia="SimSun" w:cs="Times"/>
                <w:sz w:val="20"/>
                <w:szCs w:val="20"/>
                <w:lang w:val="en-GB" w:eastAsia="ja-JP"/>
              </w:rPr>
              <w:t>Alt1C: a second PHR value is reported as virtual PHR.</w:t>
            </w:r>
          </w:p>
          <w:p w14:paraId="432E613B" w14:textId="77777777" w:rsidR="008078F4" w:rsidRPr="008078F4" w:rsidRDefault="008078F4" w:rsidP="008078F4">
            <w:pPr>
              <w:numPr>
                <w:ilvl w:val="0"/>
                <w:numId w:val="32"/>
              </w:numPr>
              <w:spacing w:before="0" w:after="0"/>
              <w:rPr>
                <w:rFonts w:ascii="Times" w:eastAsia="Batang" w:hAnsi="Times" w:cs="Times"/>
                <w:sz w:val="20"/>
                <w:szCs w:val="20"/>
                <w:lang w:val="en-GB"/>
              </w:rPr>
            </w:pPr>
            <w:r w:rsidRPr="008078F4">
              <w:rPr>
                <w:rFonts w:ascii="Times" w:eastAsia="Batang" w:hAnsi="Times" w:cs="Times"/>
                <w:sz w:val="20"/>
                <w:szCs w:val="20"/>
                <w:lang w:val="en-GB"/>
              </w:rPr>
              <w:t>Note: It was agreed that when second PHR is virtual, it is calculated based on a set of default power control parameters defined for the other TRP (that is not associated with the first PHR)</w:t>
            </w:r>
          </w:p>
          <w:p w14:paraId="6554E2BB" w14:textId="77777777" w:rsidR="008078F4" w:rsidRPr="008078F4" w:rsidRDefault="008078F4" w:rsidP="008078F4">
            <w:pPr>
              <w:numPr>
                <w:ilvl w:val="0"/>
                <w:numId w:val="32"/>
              </w:numPr>
              <w:spacing w:before="0" w:after="0"/>
              <w:rPr>
                <w:rFonts w:ascii="Times" w:eastAsia="Batang" w:hAnsi="Times" w:cs="Times"/>
                <w:sz w:val="20"/>
                <w:szCs w:val="20"/>
                <w:lang w:val="en-GB"/>
              </w:rPr>
            </w:pPr>
            <w:r w:rsidRPr="008078F4">
              <w:rPr>
                <w:rFonts w:ascii="Times" w:eastAsia="Batang" w:hAnsi="Times" w:cs="Times"/>
                <w:sz w:val="20"/>
                <w:szCs w:val="20"/>
                <w:lang w:val="en-GB"/>
              </w:rPr>
              <w:t>Note: It was agreed that the above is applicable to both single entry and multi-entry PHR reports</w:t>
            </w:r>
          </w:p>
          <w:p w14:paraId="048B1906" w14:textId="77777777" w:rsidR="008078F4" w:rsidRPr="008078F4" w:rsidRDefault="008078F4" w:rsidP="008078F4">
            <w:pPr>
              <w:spacing w:before="0" w:after="0"/>
              <w:rPr>
                <w:rFonts w:ascii="Times" w:eastAsia="Batang" w:hAnsi="Times" w:cs="Times"/>
                <w:sz w:val="20"/>
                <w:szCs w:val="20"/>
                <w:lang w:val="en-GB" w:eastAsia="ko-KR"/>
              </w:rPr>
            </w:pPr>
            <w:r w:rsidRPr="008078F4">
              <w:rPr>
                <w:rFonts w:ascii="Times" w:eastAsia="Batang" w:hAnsi="Times" w:cs="Times"/>
                <w:sz w:val="20"/>
                <w:szCs w:val="20"/>
                <w:highlight w:val="green"/>
                <w:lang w:val="en-GB"/>
              </w:rPr>
              <w:t>Agreement</w:t>
            </w:r>
          </w:p>
          <w:p w14:paraId="674B9CAC" w14:textId="77777777" w:rsidR="008078F4" w:rsidRPr="008078F4" w:rsidRDefault="008078F4" w:rsidP="008078F4">
            <w:pPr>
              <w:spacing w:before="0" w:after="0"/>
              <w:rPr>
                <w:rFonts w:ascii="Times" w:eastAsia="Batang" w:hAnsi="Times" w:cs="Times"/>
                <w:sz w:val="20"/>
                <w:szCs w:val="20"/>
                <w:lang w:val="en-GB"/>
              </w:rPr>
            </w:pPr>
            <w:r w:rsidRPr="008078F4">
              <w:rPr>
                <w:rFonts w:ascii="Times" w:eastAsia="Batang" w:hAnsi="Times" w:cs="Times"/>
                <w:sz w:val="20"/>
                <w:szCs w:val="20"/>
                <w:lang w:val="en-GB"/>
              </w:rPr>
              <w:t xml:space="preserve">On the number of SRS resource configured in the two SRS resource sets, select one of the following alternatives, </w:t>
            </w:r>
          </w:p>
          <w:p w14:paraId="5AC653BD" w14:textId="77777777" w:rsidR="008078F4" w:rsidRPr="008078F4" w:rsidRDefault="008078F4" w:rsidP="008078F4">
            <w:pPr>
              <w:numPr>
                <w:ilvl w:val="0"/>
                <w:numId w:val="34"/>
              </w:numPr>
              <w:spacing w:before="0" w:after="0"/>
              <w:contextualSpacing/>
              <w:rPr>
                <w:rFonts w:eastAsia="SimSun" w:cs="Times"/>
                <w:sz w:val="20"/>
                <w:szCs w:val="20"/>
                <w:lang w:val="en-GB" w:eastAsia="ja-JP"/>
              </w:rPr>
            </w:pPr>
            <w:bookmarkStart w:id="4" w:name="_Hlk83227499"/>
            <w:r w:rsidRPr="008078F4">
              <w:rPr>
                <w:rFonts w:eastAsia="SimSun" w:cs="Times"/>
                <w:sz w:val="20"/>
                <w:szCs w:val="20"/>
                <w:lang w:val="en-GB" w:eastAsia="ja-JP"/>
              </w:rPr>
              <w:t xml:space="preserve">Alt.1: Support the same number of SRS resources for both CB and NCB based m-TRP PUSCH repetition. </w:t>
            </w:r>
          </w:p>
          <w:p w14:paraId="05877106" w14:textId="77777777" w:rsidR="008078F4" w:rsidRPr="008078F4" w:rsidRDefault="008078F4" w:rsidP="008078F4">
            <w:pPr>
              <w:numPr>
                <w:ilvl w:val="0"/>
                <w:numId w:val="34"/>
              </w:numPr>
              <w:spacing w:before="0" w:after="0"/>
              <w:contextualSpacing/>
              <w:rPr>
                <w:rFonts w:eastAsia="SimSun" w:cs="Times"/>
                <w:sz w:val="20"/>
                <w:szCs w:val="20"/>
                <w:lang w:val="en-GB" w:eastAsia="ja-JP"/>
              </w:rPr>
            </w:pPr>
            <w:r w:rsidRPr="008078F4">
              <w:rPr>
                <w:rFonts w:eastAsia="SimSun" w:cs="Times"/>
                <w:sz w:val="20"/>
                <w:szCs w:val="20"/>
                <w:lang w:val="en-GB" w:eastAsia="ja-JP"/>
              </w:rPr>
              <w:t>Alt.2: Support different number of SRS resources for both CB and NCB based m-TRP PUSCH repetition. The first SRS resource set always have the same or larger number of SRS resources than the second SRS resources set.</w:t>
            </w:r>
          </w:p>
          <w:p w14:paraId="3807B438" w14:textId="77777777" w:rsidR="008078F4" w:rsidRPr="008078F4" w:rsidRDefault="008078F4" w:rsidP="008078F4">
            <w:pPr>
              <w:numPr>
                <w:ilvl w:val="1"/>
                <w:numId w:val="34"/>
              </w:numPr>
              <w:spacing w:before="0" w:after="0"/>
              <w:contextualSpacing/>
              <w:rPr>
                <w:rFonts w:eastAsia="SimSun" w:cs="Times"/>
                <w:sz w:val="20"/>
                <w:szCs w:val="20"/>
                <w:lang w:val="en-GB" w:eastAsia="ja-JP"/>
              </w:rPr>
            </w:pPr>
            <w:r w:rsidRPr="008078F4">
              <w:rPr>
                <w:rFonts w:eastAsia="SimSun" w:cs="Times"/>
                <w:sz w:val="20"/>
                <w:szCs w:val="20"/>
                <w:lang w:val="en-GB" w:eastAsia="ja-JP"/>
              </w:rPr>
              <w:t>The bit width of the 1</w:t>
            </w:r>
            <w:r w:rsidRPr="008078F4">
              <w:rPr>
                <w:rFonts w:eastAsia="SimSun" w:cs="Times"/>
                <w:sz w:val="20"/>
                <w:szCs w:val="20"/>
                <w:vertAlign w:val="superscript"/>
                <w:lang w:val="en-GB" w:eastAsia="ja-JP"/>
              </w:rPr>
              <w:t>st</w:t>
            </w:r>
            <w:r w:rsidRPr="008078F4">
              <w:rPr>
                <w:rFonts w:eastAsia="SimSun" w:cs="Times"/>
                <w:sz w:val="20"/>
                <w:szCs w:val="20"/>
                <w:lang w:val="en-GB" w:eastAsia="ja-JP"/>
              </w:rPr>
              <w:t xml:space="preserve"> SRI field is determined based on the first SRS resource set</w:t>
            </w:r>
          </w:p>
          <w:p w14:paraId="1A99954C" w14:textId="77777777" w:rsidR="008078F4" w:rsidRPr="008078F4" w:rsidRDefault="008078F4" w:rsidP="008078F4">
            <w:pPr>
              <w:numPr>
                <w:ilvl w:val="1"/>
                <w:numId w:val="34"/>
              </w:numPr>
              <w:spacing w:before="0" w:after="0"/>
              <w:contextualSpacing/>
              <w:rPr>
                <w:rFonts w:eastAsia="SimSun" w:cs="Times"/>
                <w:sz w:val="20"/>
                <w:szCs w:val="20"/>
                <w:lang w:val="en-GB" w:eastAsia="ja-JP"/>
              </w:rPr>
            </w:pPr>
            <w:r w:rsidRPr="008078F4">
              <w:rPr>
                <w:rFonts w:eastAsia="SimSun" w:cs="Times"/>
                <w:sz w:val="20"/>
                <w:szCs w:val="20"/>
                <w:lang w:val="en-GB" w:eastAsia="ja-JP"/>
              </w:rPr>
              <w:t>FFS: How to interpret “SRI field is present or not present”</w:t>
            </w:r>
          </w:p>
          <w:p w14:paraId="11014CFE" w14:textId="77777777" w:rsidR="008078F4" w:rsidRPr="008078F4" w:rsidRDefault="008078F4" w:rsidP="008078F4">
            <w:pPr>
              <w:numPr>
                <w:ilvl w:val="0"/>
                <w:numId w:val="34"/>
              </w:numPr>
              <w:snapToGrid w:val="0"/>
              <w:spacing w:before="0" w:after="0"/>
              <w:contextualSpacing/>
              <w:rPr>
                <w:rFonts w:eastAsia="SimSun" w:cs="Times"/>
                <w:sz w:val="20"/>
                <w:szCs w:val="20"/>
                <w:lang w:val="en-GB" w:eastAsia="ja-JP"/>
              </w:rPr>
            </w:pPr>
            <w:r w:rsidRPr="008078F4">
              <w:rPr>
                <w:rFonts w:eastAsia="SimSun" w:cs="Times"/>
                <w:sz w:val="20"/>
                <w:szCs w:val="20"/>
                <w:lang w:val="en-GB" w:eastAsia="ja-JP"/>
              </w:rPr>
              <w:t>Alt.3: Support different number of SRS resources for both CB and NCB based m-TRP PUSCH repetition. The first SRS resource set always have the smaller, same or larger number of SRS resources than the second SRS resources set.</w:t>
            </w:r>
          </w:p>
          <w:p w14:paraId="79F37194" w14:textId="77777777" w:rsidR="008078F4" w:rsidRPr="008078F4" w:rsidRDefault="008078F4" w:rsidP="008078F4">
            <w:pPr>
              <w:numPr>
                <w:ilvl w:val="1"/>
                <w:numId w:val="34"/>
              </w:numPr>
              <w:snapToGrid w:val="0"/>
              <w:spacing w:before="0" w:after="0"/>
              <w:contextualSpacing/>
              <w:rPr>
                <w:rFonts w:eastAsia="SimSun" w:cs="Times"/>
                <w:sz w:val="20"/>
                <w:szCs w:val="20"/>
                <w:lang w:val="en-GB" w:eastAsia="ja-JP"/>
              </w:rPr>
            </w:pPr>
            <w:r w:rsidRPr="008078F4">
              <w:rPr>
                <w:rFonts w:eastAsia="SimSun" w:cs="Times"/>
                <w:sz w:val="20"/>
                <w:szCs w:val="20"/>
                <w:lang w:val="en-GB" w:eastAsia="ja-JP"/>
              </w:rPr>
              <w:t>The bit width of the 1</w:t>
            </w:r>
            <w:r w:rsidRPr="008078F4">
              <w:rPr>
                <w:rFonts w:eastAsia="SimSun" w:cs="Times"/>
                <w:sz w:val="20"/>
                <w:szCs w:val="20"/>
                <w:vertAlign w:val="superscript"/>
                <w:lang w:val="en-GB" w:eastAsia="ja-JP"/>
              </w:rPr>
              <w:t>st</w:t>
            </w:r>
            <w:r w:rsidRPr="008078F4">
              <w:rPr>
                <w:rFonts w:eastAsia="SimSun" w:cs="Times"/>
                <w:sz w:val="20"/>
                <w:szCs w:val="20"/>
                <w:lang w:val="en-GB" w:eastAsia="ja-JP"/>
              </w:rPr>
              <w:t xml:space="preserve"> SRI field is determined based on maximum number of SRS resources among two resource sets</w:t>
            </w:r>
          </w:p>
          <w:p w14:paraId="0B593BA5" w14:textId="77777777" w:rsidR="008078F4" w:rsidRPr="008078F4" w:rsidRDefault="008078F4" w:rsidP="008078F4">
            <w:pPr>
              <w:numPr>
                <w:ilvl w:val="1"/>
                <w:numId w:val="34"/>
              </w:numPr>
              <w:snapToGrid w:val="0"/>
              <w:spacing w:before="0" w:after="0"/>
              <w:contextualSpacing/>
              <w:rPr>
                <w:rFonts w:eastAsia="SimSun" w:cs="Times"/>
                <w:sz w:val="20"/>
                <w:szCs w:val="20"/>
                <w:lang w:val="en-GB" w:eastAsia="ja-JP"/>
              </w:rPr>
            </w:pPr>
            <w:r w:rsidRPr="008078F4">
              <w:rPr>
                <w:rFonts w:eastAsia="SimSun" w:cs="Times"/>
                <w:sz w:val="20"/>
                <w:szCs w:val="20"/>
                <w:lang w:val="en-GB" w:eastAsia="ja-JP"/>
              </w:rPr>
              <w:t>FFS: How to interpret “SRI field is present or not present”</w:t>
            </w:r>
          </w:p>
          <w:bookmarkEnd w:id="4"/>
          <w:p w14:paraId="17A00756" w14:textId="5A0899A2" w:rsidR="007809F3" w:rsidRPr="00FB64D0" w:rsidRDefault="007809F3" w:rsidP="00021C04">
            <w:pPr>
              <w:spacing w:before="0" w:after="0"/>
              <w:rPr>
                <w:rFonts w:ascii="Times" w:eastAsia="Batang" w:hAnsi="Times" w:cs="Times"/>
                <w:bCs/>
                <w:iCs/>
                <w:sz w:val="20"/>
                <w:szCs w:val="20"/>
                <w:lang w:val="en-GB"/>
              </w:rPr>
            </w:pPr>
          </w:p>
        </w:tc>
      </w:tr>
    </w:tbl>
    <w:p w14:paraId="5FC90BD3" w14:textId="4812C5F3" w:rsidR="003504AD" w:rsidRDefault="00A93E58" w:rsidP="00F0789C">
      <w:pPr>
        <w:rPr>
          <w:rFonts w:eastAsia="DengXian"/>
          <w:sz w:val="22"/>
          <w:szCs w:val="22"/>
          <w:lang w:eastAsia="zh-CN"/>
        </w:rPr>
      </w:pPr>
      <w:r>
        <w:rPr>
          <w:rFonts w:eastAsia="DengXian"/>
          <w:sz w:val="22"/>
          <w:szCs w:val="22"/>
          <w:lang w:eastAsia="zh-CN"/>
        </w:rPr>
        <w:t xml:space="preserve">It was agreed to support </w:t>
      </w:r>
      <w:r w:rsidR="007447A8">
        <w:rPr>
          <w:rFonts w:eastAsia="DengXian"/>
          <w:sz w:val="22"/>
          <w:szCs w:val="22"/>
          <w:lang w:eastAsia="zh-CN"/>
        </w:rPr>
        <w:t>t</w:t>
      </w:r>
      <w:r w:rsidR="00CB11F9">
        <w:rPr>
          <w:rFonts w:eastAsia="DengXian"/>
          <w:sz w:val="22"/>
          <w:szCs w:val="22"/>
          <w:lang w:eastAsia="zh-CN"/>
        </w:rPr>
        <w:t>wo CB/NCB SRS resource sets</w:t>
      </w:r>
      <w:r w:rsidR="00D52124">
        <w:rPr>
          <w:rFonts w:eastAsia="DengXian"/>
          <w:sz w:val="22"/>
          <w:szCs w:val="22"/>
          <w:lang w:eastAsia="zh-CN"/>
        </w:rPr>
        <w:t xml:space="preserve"> for M-TRP PUSCH repetition</w:t>
      </w:r>
      <w:r w:rsidR="007447A8">
        <w:rPr>
          <w:rFonts w:eastAsia="DengXian"/>
          <w:sz w:val="22"/>
          <w:szCs w:val="22"/>
          <w:lang w:eastAsia="zh-CN"/>
        </w:rPr>
        <w:t xml:space="preserve">. </w:t>
      </w:r>
      <w:r w:rsidR="003504AD">
        <w:rPr>
          <w:rFonts w:eastAsia="DengXian"/>
          <w:sz w:val="22"/>
          <w:szCs w:val="22"/>
          <w:lang w:eastAsia="zh-CN"/>
        </w:rPr>
        <w:t>Regarding the number of SRS resources configured in two resource sets, f</w:t>
      </w:r>
      <w:r w:rsidR="007447A8">
        <w:rPr>
          <w:rFonts w:eastAsia="DengXian"/>
          <w:sz w:val="22"/>
          <w:szCs w:val="22"/>
          <w:lang w:eastAsia="zh-CN"/>
        </w:rPr>
        <w:t>ollowing alternatives were discussed</w:t>
      </w:r>
      <w:r w:rsidR="003504AD">
        <w:rPr>
          <w:rFonts w:eastAsia="DengXian"/>
          <w:sz w:val="22"/>
          <w:szCs w:val="22"/>
          <w:lang w:eastAsia="zh-CN"/>
        </w:rPr>
        <w:t>.</w:t>
      </w:r>
    </w:p>
    <w:p w14:paraId="6B160ECF" w14:textId="77777777" w:rsidR="003504AD" w:rsidRPr="00021C04" w:rsidRDefault="003504AD" w:rsidP="003504AD">
      <w:pPr>
        <w:numPr>
          <w:ilvl w:val="0"/>
          <w:numId w:val="34"/>
        </w:numPr>
        <w:spacing w:before="0" w:after="0"/>
        <w:contextualSpacing/>
        <w:rPr>
          <w:rFonts w:eastAsia="SimSun" w:cs="Times"/>
          <w:sz w:val="22"/>
          <w:szCs w:val="22"/>
          <w:lang w:val="en-GB" w:eastAsia="ja-JP"/>
        </w:rPr>
      </w:pPr>
      <w:r w:rsidRPr="00021C04">
        <w:rPr>
          <w:rFonts w:eastAsia="SimSun" w:cs="Times"/>
          <w:sz w:val="22"/>
          <w:szCs w:val="22"/>
          <w:lang w:val="en-GB" w:eastAsia="ja-JP"/>
        </w:rPr>
        <w:t xml:space="preserve">Alt.1: Support the same number of SRS resources for both CB and NCB based m-TRP PUSCH repetition. </w:t>
      </w:r>
    </w:p>
    <w:p w14:paraId="484319C1" w14:textId="77777777" w:rsidR="003504AD" w:rsidRPr="00021C04" w:rsidRDefault="003504AD" w:rsidP="003504AD">
      <w:pPr>
        <w:numPr>
          <w:ilvl w:val="0"/>
          <w:numId w:val="34"/>
        </w:numPr>
        <w:spacing w:before="0" w:after="0"/>
        <w:contextualSpacing/>
        <w:rPr>
          <w:rFonts w:eastAsia="SimSun" w:cs="Times"/>
          <w:sz w:val="22"/>
          <w:szCs w:val="22"/>
          <w:lang w:val="en-GB" w:eastAsia="ja-JP"/>
        </w:rPr>
      </w:pPr>
      <w:r w:rsidRPr="00021C04">
        <w:rPr>
          <w:rFonts w:eastAsia="SimSun" w:cs="Times"/>
          <w:sz w:val="22"/>
          <w:szCs w:val="22"/>
          <w:lang w:val="en-GB" w:eastAsia="ja-JP"/>
        </w:rPr>
        <w:t>Alt.2: Support different number of SRS resources for both CB and NCB based m-TRP PUSCH repetition. The first SRS resource set always have the same or larger number of SRS resources than the second SRS resources set.</w:t>
      </w:r>
    </w:p>
    <w:p w14:paraId="513FD302" w14:textId="77777777" w:rsidR="003504AD" w:rsidRPr="00021C04" w:rsidRDefault="003504AD" w:rsidP="003504AD">
      <w:pPr>
        <w:numPr>
          <w:ilvl w:val="1"/>
          <w:numId w:val="34"/>
        </w:numPr>
        <w:spacing w:before="0" w:after="0"/>
        <w:contextualSpacing/>
        <w:rPr>
          <w:rFonts w:eastAsia="SimSun" w:cs="Times"/>
          <w:sz w:val="22"/>
          <w:szCs w:val="22"/>
          <w:lang w:val="en-GB" w:eastAsia="ja-JP"/>
        </w:rPr>
      </w:pPr>
      <w:r w:rsidRPr="00021C04">
        <w:rPr>
          <w:rFonts w:eastAsia="SimSun" w:cs="Times"/>
          <w:sz w:val="22"/>
          <w:szCs w:val="22"/>
          <w:lang w:val="en-GB" w:eastAsia="ja-JP"/>
        </w:rPr>
        <w:t>The bit width of the 1</w:t>
      </w:r>
      <w:r w:rsidRPr="00021C04">
        <w:rPr>
          <w:rFonts w:eastAsia="SimSun" w:cs="Times"/>
          <w:sz w:val="22"/>
          <w:szCs w:val="22"/>
          <w:vertAlign w:val="superscript"/>
          <w:lang w:val="en-GB" w:eastAsia="ja-JP"/>
        </w:rPr>
        <w:t>st</w:t>
      </w:r>
      <w:r w:rsidRPr="00021C04">
        <w:rPr>
          <w:rFonts w:eastAsia="SimSun" w:cs="Times"/>
          <w:sz w:val="22"/>
          <w:szCs w:val="22"/>
          <w:lang w:val="en-GB" w:eastAsia="ja-JP"/>
        </w:rPr>
        <w:t xml:space="preserve"> SRI field is determined based on the first SRS resource set</w:t>
      </w:r>
    </w:p>
    <w:p w14:paraId="188EE206" w14:textId="77777777" w:rsidR="003504AD" w:rsidRPr="00021C04" w:rsidRDefault="003504AD" w:rsidP="003504AD">
      <w:pPr>
        <w:numPr>
          <w:ilvl w:val="1"/>
          <w:numId w:val="34"/>
        </w:numPr>
        <w:spacing w:before="0" w:after="0"/>
        <w:contextualSpacing/>
        <w:rPr>
          <w:rFonts w:eastAsia="SimSun" w:cs="Times"/>
          <w:sz w:val="22"/>
          <w:szCs w:val="22"/>
          <w:lang w:val="en-GB" w:eastAsia="ja-JP"/>
        </w:rPr>
      </w:pPr>
      <w:r w:rsidRPr="00021C04">
        <w:rPr>
          <w:rFonts w:eastAsia="SimSun" w:cs="Times"/>
          <w:sz w:val="22"/>
          <w:szCs w:val="22"/>
          <w:lang w:val="en-GB" w:eastAsia="ja-JP"/>
        </w:rPr>
        <w:t>FFS: How to interpret “SRI field is present or not present”</w:t>
      </w:r>
    </w:p>
    <w:p w14:paraId="3C81C20B" w14:textId="77777777" w:rsidR="003504AD" w:rsidRPr="00021C04" w:rsidRDefault="003504AD" w:rsidP="003504AD">
      <w:pPr>
        <w:numPr>
          <w:ilvl w:val="0"/>
          <w:numId w:val="34"/>
        </w:numPr>
        <w:snapToGrid w:val="0"/>
        <w:spacing w:before="0" w:after="0"/>
        <w:contextualSpacing/>
        <w:rPr>
          <w:rFonts w:eastAsia="SimSun" w:cs="Times"/>
          <w:sz w:val="22"/>
          <w:szCs w:val="22"/>
          <w:lang w:val="en-GB" w:eastAsia="ja-JP"/>
        </w:rPr>
      </w:pPr>
      <w:r w:rsidRPr="00021C04">
        <w:rPr>
          <w:rFonts w:eastAsia="SimSun" w:cs="Times"/>
          <w:sz w:val="22"/>
          <w:szCs w:val="22"/>
          <w:lang w:val="en-GB" w:eastAsia="ja-JP"/>
        </w:rPr>
        <w:t>Alt.3: Support different number of SRS resources for both CB and NCB based m-TRP PUSCH repetition. The first SRS resource set always have the smaller, same or larger number of SRS resources than the second SRS resources set.</w:t>
      </w:r>
    </w:p>
    <w:p w14:paraId="58FDECDF" w14:textId="77777777" w:rsidR="003504AD" w:rsidRPr="00021C04" w:rsidRDefault="003504AD" w:rsidP="003504AD">
      <w:pPr>
        <w:numPr>
          <w:ilvl w:val="1"/>
          <w:numId w:val="34"/>
        </w:numPr>
        <w:snapToGrid w:val="0"/>
        <w:spacing w:before="0" w:after="0"/>
        <w:contextualSpacing/>
        <w:rPr>
          <w:rFonts w:eastAsia="SimSun" w:cs="Times"/>
          <w:sz w:val="22"/>
          <w:szCs w:val="22"/>
          <w:lang w:val="en-GB" w:eastAsia="ja-JP"/>
        </w:rPr>
      </w:pPr>
      <w:r w:rsidRPr="00021C04">
        <w:rPr>
          <w:rFonts w:eastAsia="SimSun" w:cs="Times"/>
          <w:sz w:val="22"/>
          <w:szCs w:val="22"/>
          <w:lang w:val="en-GB" w:eastAsia="ja-JP"/>
        </w:rPr>
        <w:t>The bit width of the 1</w:t>
      </w:r>
      <w:r w:rsidRPr="00021C04">
        <w:rPr>
          <w:rFonts w:eastAsia="SimSun" w:cs="Times"/>
          <w:sz w:val="22"/>
          <w:szCs w:val="22"/>
          <w:vertAlign w:val="superscript"/>
          <w:lang w:val="en-GB" w:eastAsia="ja-JP"/>
        </w:rPr>
        <w:t>st</w:t>
      </w:r>
      <w:r w:rsidRPr="00021C04">
        <w:rPr>
          <w:rFonts w:eastAsia="SimSun" w:cs="Times"/>
          <w:sz w:val="22"/>
          <w:szCs w:val="22"/>
          <w:lang w:val="en-GB" w:eastAsia="ja-JP"/>
        </w:rPr>
        <w:t xml:space="preserve"> SRI field is determined based on maximum number of SRS resources among two resource sets</w:t>
      </w:r>
    </w:p>
    <w:p w14:paraId="08193423" w14:textId="278B46C0" w:rsidR="003504AD" w:rsidRPr="00021C04" w:rsidRDefault="003504AD" w:rsidP="00021C04">
      <w:pPr>
        <w:numPr>
          <w:ilvl w:val="1"/>
          <w:numId w:val="34"/>
        </w:numPr>
        <w:snapToGrid w:val="0"/>
        <w:spacing w:before="0" w:after="0"/>
        <w:contextualSpacing/>
        <w:rPr>
          <w:rFonts w:eastAsia="SimSun" w:cs="Times"/>
          <w:sz w:val="22"/>
          <w:szCs w:val="22"/>
          <w:lang w:val="en-GB" w:eastAsia="ja-JP"/>
        </w:rPr>
      </w:pPr>
      <w:r w:rsidRPr="00021C04">
        <w:rPr>
          <w:rFonts w:eastAsia="SimSun" w:cs="Times"/>
          <w:sz w:val="22"/>
          <w:szCs w:val="22"/>
          <w:lang w:val="en-GB" w:eastAsia="ja-JP"/>
        </w:rPr>
        <w:t>FFS: How to interpret “SRI field is present or not present”</w:t>
      </w:r>
    </w:p>
    <w:p w14:paraId="5E32A294" w14:textId="08799F9E" w:rsidR="002A2A63" w:rsidRPr="00021C04" w:rsidRDefault="006313B5" w:rsidP="00021C04">
      <w:pPr>
        <w:jc w:val="both"/>
        <w:rPr>
          <w:rFonts w:eastAsia="DengXian"/>
          <w:szCs w:val="22"/>
        </w:rPr>
      </w:pPr>
      <w:r w:rsidRPr="00021C04">
        <w:rPr>
          <w:rFonts w:eastAsia="DengXian"/>
          <w:sz w:val="22"/>
          <w:szCs w:val="22"/>
          <w:lang w:eastAsia="zh-CN"/>
        </w:rPr>
        <w:t xml:space="preserve">From </w:t>
      </w:r>
      <w:r w:rsidR="00731336">
        <w:rPr>
          <w:rFonts w:eastAsia="DengXian"/>
          <w:sz w:val="22"/>
          <w:szCs w:val="22"/>
          <w:lang w:eastAsia="zh-CN"/>
        </w:rPr>
        <w:t xml:space="preserve">our perspective, the restriction in Alt.1 is not necessary and not beneficial. Moreover, multiple SRS resource sets are </w:t>
      </w:r>
      <w:r w:rsidR="00B40781">
        <w:rPr>
          <w:rFonts w:eastAsia="DengXian"/>
          <w:sz w:val="22"/>
          <w:szCs w:val="22"/>
          <w:lang w:eastAsia="zh-CN"/>
        </w:rPr>
        <w:t xml:space="preserve">also </w:t>
      </w:r>
      <w:r w:rsidR="00731336">
        <w:rPr>
          <w:rFonts w:eastAsia="DengXian"/>
          <w:sz w:val="22"/>
          <w:szCs w:val="22"/>
          <w:lang w:eastAsia="zh-CN"/>
        </w:rPr>
        <w:t>supported for multi-panel UE</w:t>
      </w:r>
      <w:r w:rsidR="00D71C74">
        <w:rPr>
          <w:rFonts w:eastAsia="DengXian"/>
          <w:sz w:val="22"/>
          <w:szCs w:val="22"/>
          <w:lang w:eastAsia="zh-CN"/>
        </w:rPr>
        <w:t xml:space="preserve">. Supporting different number of SRS resources </w:t>
      </w:r>
      <w:r w:rsidR="001C3CF4">
        <w:rPr>
          <w:rFonts w:eastAsia="DengXian"/>
          <w:sz w:val="22"/>
          <w:szCs w:val="22"/>
          <w:lang w:eastAsia="zh-CN"/>
        </w:rPr>
        <w:t xml:space="preserve">is beneficial to support M-TRP PUSCH repetition </w:t>
      </w:r>
      <w:r w:rsidR="00B40781">
        <w:rPr>
          <w:rFonts w:eastAsia="DengXian"/>
          <w:sz w:val="22"/>
          <w:szCs w:val="22"/>
          <w:lang w:eastAsia="zh-CN"/>
        </w:rPr>
        <w:t xml:space="preserve">together </w:t>
      </w:r>
      <w:r w:rsidR="001C3CF4">
        <w:rPr>
          <w:rFonts w:eastAsia="DengXian"/>
          <w:sz w:val="22"/>
          <w:szCs w:val="22"/>
          <w:lang w:eastAsia="zh-CN"/>
        </w:rPr>
        <w:t>with multi-panel UE.</w:t>
      </w:r>
      <w:r w:rsidR="003F2C0D">
        <w:rPr>
          <w:rFonts w:eastAsia="DengXian"/>
          <w:sz w:val="22"/>
          <w:szCs w:val="22"/>
          <w:lang w:eastAsia="zh-CN"/>
        </w:rPr>
        <w:t xml:space="preserve"> Thus, Alt.1 is not preferred. Between Alt.2 and Alt.3, </w:t>
      </w:r>
      <w:r w:rsidR="000525D9">
        <w:rPr>
          <w:rFonts w:eastAsia="DengXian"/>
          <w:sz w:val="22"/>
          <w:szCs w:val="22"/>
          <w:lang w:eastAsia="zh-CN"/>
        </w:rPr>
        <w:t>Alt.2 leads to less overhead of 2</w:t>
      </w:r>
      <w:r w:rsidR="000525D9" w:rsidRPr="00021C04">
        <w:rPr>
          <w:rFonts w:eastAsia="DengXian"/>
          <w:sz w:val="22"/>
          <w:szCs w:val="22"/>
          <w:vertAlign w:val="superscript"/>
          <w:lang w:eastAsia="zh-CN"/>
        </w:rPr>
        <w:t>nd</w:t>
      </w:r>
      <w:r w:rsidR="000525D9">
        <w:rPr>
          <w:rFonts w:eastAsia="DengXian"/>
          <w:sz w:val="22"/>
          <w:szCs w:val="22"/>
          <w:lang w:eastAsia="zh-CN"/>
        </w:rPr>
        <w:t xml:space="preserve"> SRI field</w:t>
      </w:r>
      <w:r w:rsidR="002A2A63">
        <w:rPr>
          <w:rFonts w:eastAsia="DengXian"/>
          <w:sz w:val="22"/>
          <w:szCs w:val="22"/>
          <w:lang w:eastAsia="zh-CN"/>
        </w:rPr>
        <w:t xml:space="preserve"> and is preferred.</w:t>
      </w:r>
    </w:p>
    <w:p w14:paraId="44E39D52" w14:textId="5BA762B9" w:rsidR="002A2A63" w:rsidRPr="00463C85" w:rsidRDefault="002A2A63" w:rsidP="002A2A63">
      <w:pPr>
        <w:jc w:val="both"/>
        <w:rPr>
          <w:rFonts w:eastAsia="游明朝"/>
          <w:b/>
          <w:sz w:val="22"/>
          <w:szCs w:val="22"/>
          <w:u w:val="single"/>
        </w:rPr>
      </w:pPr>
      <w:bookmarkStart w:id="5" w:name="_Hlk83228176"/>
      <w:r w:rsidRPr="00463C85">
        <w:rPr>
          <w:rFonts w:eastAsia="游明朝"/>
          <w:b/>
          <w:sz w:val="22"/>
          <w:szCs w:val="22"/>
          <w:u w:val="single"/>
        </w:rPr>
        <w:t xml:space="preserve">Proposal </w:t>
      </w:r>
      <w:r>
        <w:rPr>
          <w:rFonts w:eastAsia="游明朝"/>
          <w:b/>
          <w:sz w:val="22"/>
          <w:szCs w:val="22"/>
          <w:u w:val="single"/>
        </w:rPr>
        <w:t>3-</w:t>
      </w:r>
      <w:r w:rsidR="00B40781">
        <w:rPr>
          <w:rFonts w:eastAsia="游明朝"/>
          <w:b/>
          <w:sz w:val="22"/>
          <w:szCs w:val="22"/>
          <w:u w:val="single"/>
        </w:rPr>
        <w:t>1</w:t>
      </w:r>
      <w:r w:rsidRPr="0084246B">
        <w:rPr>
          <w:rFonts w:eastAsia="游明朝"/>
          <w:b/>
          <w:sz w:val="22"/>
          <w:szCs w:val="22"/>
          <w:u w:val="single"/>
        </w:rPr>
        <w:t>:</w:t>
      </w:r>
    </w:p>
    <w:p w14:paraId="343837A6" w14:textId="74386DA3" w:rsidR="002A2A63" w:rsidRPr="00021C04" w:rsidRDefault="009312C6" w:rsidP="00021C04">
      <w:pPr>
        <w:pStyle w:val="aa"/>
        <w:numPr>
          <w:ilvl w:val="0"/>
          <w:numId w:val="5"/>
        </w:numPr>
        <w:spacing w:beforeLines="50" w:before="120" w:afterLines="50" w:after="120"/>
        <w:ind w:left="840" w:firstLineChars="0"/>
        <w:jc w:val="both"/>
        <w:rPr>
          <w:rFonts w:ascii="SimSun" w:eastAsia="ＭＳ 明朝" w:hAnsi="SimSun"/>
          <w:b/>
          <w:i/>
          <w:iCs/>
          <w:color w:val="000000" w:themeColor="text1"/>
          <w:szCs w:val="22"/>
          <w:lang w:eastAsia="ja-JP"/>
        </w:rPr>
      </w:pPr>
      <w:r>
        <w:rPr>
          <w:rFonts w:eastAsia="ＭＳ 明朝"/>
          <w:b/>
          <w:i/>
          <w:iCs/>
          <w:color w:val="000000" w:themeColor="text1"/>
          <w:sz w:val="22"/>
          <w:szCs w:val="22"/>
          <w:lang w:eastAsia="ja-JP"/>
        </w:rPr>
        <w:t>On the nu</w:t>
      </w:r>
      <w:bookmarkEnd w:id="5"/>
      <w:r>
        <w:rPr>
          <w:rFonts w:eastAsia="ＭＳ 明朝"/>
          <w:b/>
          <w:i/>
          <w:iCs/>
          <w:color w:val="000000" w:themeColor="text1"/>
          <w:sz w:val="22"/>
          <w:szCs w:val="22"/>
          <w:lang w:eastAsia="ja-JP"/>
        </w:rPr>
        <w:t xml:space="preserve">mber of SRS resource configured in two SRS resource sets, support Alt.2, i.e., </w:t>
      </w:r>
      <w:r w:rsidRPr="009312C6">
        <w:rPr>
          <w:rFonts w:eastAsia="ＭＳ 明朝"/>
          <w:b/>
          <w:i/>
          <w:iCs/>
          <w:color w:val="000000" w:themeColor="text1"/>
          <w:sz w:val="22"/>
          <w:szCs w:val="22"/>
          <w:lang w:eastAsia="ja-JP"/>
        </w:rPr>
        <w:t>Support different number of SRS resources for both CB and NCB based m-TRP PUSCH repetition. The first SRS resource set always have the same or larger number of SRS resources than the second SRS resources set.</w:t>
      </w:r>
      <w:r w:rsidRPr="009312C6" w:rsidDel="00F0789C">
        <w:rPr>
          <w:rFonts w:eastAsia="ＭＳ 明朝"/>
          <w:b/>
          <w:i/>
          <w:iCs/>
          <w:color w:val="000000" w:themeColor="text1"/>
          <w:sz w:val="22"/>
          <w:szCs w:val="22"/>
          <w:lang w:eastAsia="ja-JP"/>
        </w:rPr>
        <w:t xml:space="preserve"> </w:t>
      </w:r>
    </w:p>
    <w:p w14:paraId="51D11917" w14:textId="119539E9" w:rsidR="005F7371" w:rsidRPr="00A9758C" w:rsidRDefault="00E509C9">
      <w:pPr>
        <w:pStyle w:val="21"/>
        <w:rPr>
          <w:iCs/>
          <w:szCs w:val="22"/>
        </w:rPr>
      </w:pPr>
      <w:r w:rsidRPr="00021C04">
        <w:rPr>
          <w:iCs/>
          <w:szCs w:val="22"/>
        </w:rPr>
        <w:t xml:space="preserve">It was agreed to support reporting two PHRs for two TRPs. </w:t>
      </w:r>
      <w:r w:rsidR="00C42AC9">
        <w:rPr>
          <w:iCs/>
          <w:szCs w:val="22"/>
        </w:rPr>
        <w:t xml:space="preserve">When two PHRs are reported, PHR triggering needs to be discussed. In Rel-16, PHR is triggered when path loss had changed more </w:t>
      </w:r>
      <w:r w:rsidR="00B471D7" w:rsidRPr="00B471D7">
        <w:rPr>
          <w:iCs/>
          <w:szCs w:val="22"/>
        </w:rPr>
        <w:t>phr-Tx-PowerFactorChange dB since the last transmission of a PHR.</w:t>
      </w:r>
      <w:r w:rsidR="00B471D7">
        <w:rPr>
          <w:rFonts w:hint="eastAsia"/>
          <w:iCs/>
          <w:szCs w:val="22"/>
        </w:rPr>
        <w:t xml:space="preserve"> </w:t>
      </w:r>
      <w:r w:rsidR="00B471D7" w:rsidRPr="00B471D7">
        <w:rPr>
          <w:iCs/>
          <w:szCs w:val="22"/>
        </w:rPr>
        <w:t>For M-TRP PUSCH</w:t>
      </w:r>
      <w:r w:rsidR="00B471D7">
        <w:rPr>
          <w:iCs/>
          <w:szCs w:val="22"/>
        </w:rPr>
        <w:t xml:space="preserve"> repetition</w:t>
      </w:r>
      <w:r w:rsidR="00B471D7" w:rsidRPr="00B471D7">
        <w:rPr>
          <w:iCs/>
          <w:szCs w:val="22"/>
        </w:rPr>
        <w:t xml:space="preserve">, </w:t>
      </w:r>
      <w:r w:rsidR="00B471D7">
        <w:rPr>
          <w:iCs/>
          <w:szCs w:val="22"/>
        </w:rPr>
        <w:t xml:space="preserve">path loss of </w:t>
      </w:r>
      <w:r w:rsidR="00B471D7" w:rsidRPr="00B471D7">
        <w:rPr>
          <w:iCs/>
          <w:szCs w:val="22"/>
        </w:rPr>
        <w:t>PUSCH repetition</w:t>
      </w:r>
      <w:r w:rsidR="00FD5ADF">
        <w:rPr>
          <w:iCs/>
          <w:szCs w:val="22"/>
        </w:rPr>
        <w:t>s</w:t>
      </w:r>
      <w:r w:rsidR="00B471D7" w:rsidRPr="00B471D7">
        <w:rPr>
          <w:iCs/>
          <w:szCs w:val="22"/>
        </w:rPr>
        <w:t xml:space="preserve"> </w:t>
      </w:r>
      <w:r w:rsidR="00B471D7">
        <w:rPr>
          <w:iCs/>
          <w:szCs w:val="22"/>
        </w:rPr>
        <w:t>to different TRP</w:t>
      </w:r>
      <w:r w:rsidR="00FD5ADF">
        <w:rPr>
          <w:iCs/>
          <w:szCs w:val="22"/>
        </w:rPr>
        <w:t>s</w:t>
      </w:r>
      <w:r w:rsidR="00B471D7">
        <w:rPr>
          <w:iCs/>
          <w:szCs w:val="22"/>
        </w:rPr>
        <w:t xml:space="preserve"> </w:t>
      </w:r>
      <w:r w:rsidR="00FD5ADF">
        <w:rPr>
          <w:iCs/>
          <w:szCs w:val="22"/>
        </w:rPr>
        <w:t>can be</w:t>
      </w:r>
      <w:r w:rsidR="00B471D7">
        <w:rPr>
          <w:iCs/>
          <w:szCs w:val="22"/>
        </w:rPr>
        <w:t xml:space="preserve"> different</w:t>
      </w:r>
      <w:r w:rsidR="00B471D7" w:rsidRPr="00B471D7">
        <w:rPr>
          <w:iCs/>
          <w:szCs w:val="22"/>
        </w:rPr>
        <w:t xml:space="preserve">, </w:t>
      </w:r>
      <w:r w:rsidR="00B471D7">
        <w:rPr>
          <w:iCs/>
          <w:szCs w:val="22"/>
        </w:rPr>
        <w:t xml:space="preserve">the condition of </w:t>
      </w:r>
      <w:r w:rsidR="00B471D7" w:rsidRPr="00B471D7">
        <w:rPr>
          <w:iCs/>
          <w:szCs w:val="22"/>
        </w:rPr>
        <w:t>PHR triggering need</w:t>
      </w:r>
      <w:r w:rsidR="00B471D7">
        <w:rPr>
          <w:iCs/>
          <w:szCs w:val="22"/>
        </w:rPr>
        <w:t>s</w:t>
      </w:r>
      <w:r w:rsidR="00B471D7" w:rsidRPr="00B471D7">
        <w:rPr>
          <w:iCs/>
          <w:szCs w:val="22"/>
        </w:rPr>
        <w:t xml:space="preserve"> to be clarified</w:t>
      </w:r>
      <w:r w:rsidR="00227786">
        <w:rPr>
          <w:iCs/>
          <w:szCs w:val="22"/>
        </w:rPr>
        <w:t>.</w:t>
      </w:r>
      <w:r w:rsidR="00FD5ADF">
        <w:rPr>
          <w:iCs/>
          <w:szCs w:val="22"/>
        </w:rPr>
        <w:t xml:space="preserve"> </w:t>
      </w:r>
      <w:r w:rsidR="00227786">
        <w:rPr>
          <w:iCs/>
          <w:szCs w:val="22"/>
        </w:rPr>
        <w:t>W</w:t>
      </w:r>
      <w:r w:rsidR="002F0A66">
        <w:rPr>
          <w:iCs/>
          <w:szCs w:val="22"/>
        </w:rPr>
        <w:t xml:space="preserve">hen two PHRs are reported for two TRPs, </w:t>
      </w:r>
      <w:r w:rsidR="005F7371">
        <w:rPr>
          <w:iCs/>
          <w:szCs w:val="22"/>
        </w:rPr>
        <w:t xml:space="preserve">PHR is triggered when path loss of any TRP has changed more than </w:t>
      </w:r>
      <w:r w:rsidR="005F7371" w:rsidRPr="005F7371">
        <w:rPr>
          <w:iCs/>
          <w:szCs w:val="22"/>
        </w:rPr>
        <w:t>phr-Tx-PowerFactorChange dB since the last transmission of a PHR.</w:t>
      </w:r>
      <w:r w:rsidR="005F7371" w:rsidRPr="005F7371" w:rsidDel="00F0789C">
        <w:rPr>
          <w:iCs/>
          <w:szCs w:val="22"/>
        </w:rPr>
        <w:t xml:space="preserve"> </w:t>
      </w:r>
    </w:p>
    <w:p w14:paraId="33B54E13" w14:textId="26BA3327" w:rsidR="005F7371" w:rsidRPr="00463C85" w:rsidRDefault="005F7371" w:rsidP="005F7371">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3-</w:t>
      </w:r>
      <w:r w:rsidR="00B40781">
        <w:rPr>
          <w:rFonts w:eastAsia="游明朝"/>
          <w:b/>
          <w:sz w:val="22"/>
          <w:szCs w:val="22"/>
          <w:u w:val="single"/>
        </w:rPr>
        <w:t>2</w:t>
      </w:r>
      <w:r w:rsidRPr="0084246B">
        <w:rPr>
          <w:rFonts w:eastAsia="游明朝"/>
          <w:b/>
          <w:sz w:val="22"/>
          <w:szCs w:val="22"/>
          <w:u w:val="single"/>
        </w:rPr>
        <w:t>:</w:t>
      </w:r>
    </w:p>
    <w:p w14:paraId="5EDC0C0A" w14:textId="5D2F1005" w:rsidR="00EA0958" w:rsidRPr="00021C04" w:rsidRDefault="005F7371">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5F7371">
        <w:rPr>
          <w:rFonts w:eastAsia="ＭＳ 明朝"/>
          <w:b/>
          <w:i/>
          <w:iCs/>
          <w:color w:val="000000" w:themeColor="text1"/>
          <w:sz w:val="22"/>
          <w:szCs w:val="22"/>
          <w:lang w:eastAsia="ja-JP"/>
        </w:rPr>
        <w:t xml:space="preserve">When two PHRs are reported for two TRPs, PHR is triggered when path loss of any TRP has changed more than phr-Tx-PowerFactorChange dB since the last transmission of a PHR. </w:t>
      </w:r>
    </w:p>
    <w:p w14:paraId="4C68C3E2" w14:textId="22606086" w:rsidR="00DC27CD" w:rsidRPr="00003506" w:rsidRDefault="007555E4" w:rsidP="00003506">
      <w:pPr>
        <w:pStyle w:val="21"/>
        <w:rPr>
          <w:iCs/>
          <w:szCs w:val="22"/>
        </w:rPr>
      </w:pPr>
      <w:r w:rsidRPr="00463C85">
        <w:rPr>
          <w:iCs/>
          <w:szCs w:val="22"/>
        </w:rPr>
        <w:t>Considering that when PUSCH repetition Type A is configured</w:t>
      </w:r>
      <w:r w:rsidR="000269DA" w:rsidRPr="00463C85">
        <w:rPr>
          <w:iCs/>
          <w:szCs w:val="22"/>
        </w:rPr>
        <w:t xml:space="preserve"> and</w:t>
      </w:r>
      <w:r w:rsidRPr="005F21BC">
        <w:rPr>
          <w:iCs/>
          <w:szCs w:val="22"/>
        </w:rPr>
        <w:t xml:space="preserve"> repetition number is larger than 1</w:t>
      </w:r>
      <w:r w:rsidR="000269DA" w:rsidRPr="005F21BC">
        <w:rPr>
          <w:iCs/>
          <w:szCs w:val="22"/>
        </w:rPr>
        <w:t xml:space="preserve">, the number of layers is limited to 1, it </w:t>
      </w:r>
      <w:r w:rsidR="000269DA" w:rsidRPr="00003506">
        <w:rPr>
          <w:iCs/>
          <w:szCs w:val="22"/>
        </w:rPr>
        <w:t>was agreed to further study minimizing DCI overhead for PUSCH repetition type</w:t>
      </w:r>
      <w:r w:rsidR="00E54715" w:rsidRPr="00003506">
        <w:rPr>
          <w:iCs/>
          <w:szCs w:val="22"/>
        </w:rPr>
        <w:t xml:space="preserve"> A. For non-codebook PUSCH, when </w:t>
      </w:r>
      <w:r w:rsidR="000E07E9" w:rsidRPr="00003506">
        <w:rPr>
          <w:iCs/>
          <w:szCs w:val="22"/>
        </w:rPr>
        <w:t>PUSCH repetition Type A is configured, the size of two SRI fields can be determined assuming Lmax=1</w:t>
      </w:r>
      <w:r w:rsidR="000752A9" w:rsidRPr="00003506">
        <w:rPr>
          <w:iCs/>
          <w:szCs w:val="22"/>
        </w:rPr>
        <w:t>. When repetition number is indicated as larger than 1,</w:t>
      </w:r>
      <w:r w:rsidR="00597E8D" w:rsidRPr="00003506">
        <w:rPr>
          <w:iCs/>
          <w:szCs w:val="22"/>
        </w:rPr>
        <w:t xml:space="preserve"> each SRI field</w:t>
      </w:r>
      <w:r w:rsidR="000752A9" w:rsidRPr="00003506">
        <w:rPr>
          <w:iCs/>
          <w:szCs w:val="22"/>
        </w:rPr>
        <w:t xml:space="preserve"> indicates an</w:t>
      </w:r>
      <w:r w:rsidR="00597E8D" w:rsidRPr="00003506">
        <w:rPr>
          <w:iCs/>
          <w:szCs w:val="22"/>
        </w:rPr>
        <w:t xml:space="preserve"> entry </w:t>
      </w:r>
      <w:r w:rsidR="00956B7F" w:rsidRPr="00003506">
        <w:rPr>
          <w:iCs/>
          <w:szCs w:val="22"/>
        </w:rPr>
        <w:t xml:space="preserve">from </w:t>
      </w:r>
      <w:r w:rsidR="00597E8D" w:rsidRPr="00003506">
        <w:rPr>
          <w:iCs/>
          <w:szCs w:val="22"/>
        </w:rPr>
        <w:t xml:space="preserve">SRI table for Lmax=1. </w:t>
      </w:r>
      <w:r w:rsidR="00D9010A">
        <w:rPr>
          <w:iCs/>
          <w:szCs w:val="22"/>
        </w:rPr>
        <w:t>W</w:t>
      </w:r>
      <w:r w:rsidR="00597E8D" w:rsidRPr="00D9010A">
        <w:rPr>
          <w:iCs/>
          <w:szCs w:val="22"/>
        </w:rPr>
        <w:t xml:space="preserve">hen repetition number is equal to 1, </w:t>
      </w:r>
      <w:r w:rsidR="00176FC5" w:rsidRPr="00D9010A">
        <w:rPr>
          <w:iCs/>
          <w:szCs w:val="22"/>
        </w:rPr>
        <w:t xml:space="preserve">there is no limitation </w:t>
      </w:r>
      <w:r w:rsidR="005734F9" w:rsidRPr="00D9010A">
        <w:rPr>
          <w:iCs/>
          <w:szCs w:val="22"/>
        </w:rPr>
        <w:t>on</w:t>
      </w:r>
      <w:r w:rsidR="00176FC5" w:rsidRPr="00D9010A">
        <w:rPr>
          <w:iCs/>
          <w:szCs w:val="22"/>
        </w:rPr>
        <w:t xml:space="preserve"> number of layers</w:t>
      </w:r>
      <w:r w:rsidR="00D9010A">
        <w:rPr>
          <w:iCs/>
          <w:szCs w:val="22"/>
        </w:rPr>
        <w:t>. Hence</w:t>
      </w:r>
      <w:r w:rsidR="00176FC5" w:rsidRPr="00D9010A">
        <w:rPr>
          <w:iCs/>
          <w:szCs w:val="22"/>
        </w:rPr>
        <w:t xml:space="preserve">, when repetition number is indicated as 1, </w:t>
      </w:r>
      <w:r w:rsidR="00956B7F" w:rsidRPr="00D9010A">
        <w:rPr>
          <w:iCs/>
          <w:szCs w:val="22"/>
        </w:rPr>
        <w:t xml:space="preserve">combination of two SRI fields, e.g., </w:t>
      </w:r>
      <w:r w:rsidR="00956B7F" w:rsidRPr="0084246B">
        <w:rPr>
          <w:iCs/>
          <w:szCs w:val="22"/>
        </w:rPr>
        <w:t>first</w:t>
      </w:r>
      <w:r w:rsidR="00956B7F" w:rsidRPr="00003506">
        <w:rPr>
          <w:iCs/>
          <w:szCs w:val="22"/>
        </w:rPr>
        <w:t xml:space="preserve"> SRI field as MSB and </w:t>
      </w:r>
      <w:r w:rsidR="00956B7F" w:rsidRPr="00463C85">
        <w:rPr>
          <w:iCs/>
          <w:szCs w:val="22"/>
        </w:rPr>
        <w:t>second</w:t>
      </w:r>
      <w:r w:rsidR="00956B7F" w:rsidRPr="00003506">
        <w:rPr>
          <w:iCs/>
          <w:szCs w:val="22"/>
        </w:rPr>
        <w:t xml:space="preserve"> SRI field as LSB, </w:t>
      </w:r>
      <w:r w:rsidR="00956B7F" w:rsidRPr="00463C85">
        <w:rPr>
          <w:iCs/>
          <w:szCs w:val="22"/>
        </w:rPr>
        <w:t xml:space="preserve">can </w:t>
      </w:r>
      <w:r w:rsidR="00956B7F" w:rsidRPr="00003506">
        <w:rPr>
          <w:iCs/>
          <w:szCs w:val="22"/>
        </w:rPr>
        <w:t xml:space="preserve">indicate an entry </w:t>
      </w:r>
      <w:r w:rsidR="00956B7F" w:rsidRPr="00463C85">
        <w:rPr>
          <w:iCs/>
          <w:szCs w:val="22"/>
        </w:rPr>
        <w:t>from</w:t>
      </w:r>
      <w:r w:rsidR="00956B7F" w:rsidRPr="00003506">
        <w:rPr>
          <w:iCs/>
          <w:szCs w:val="22"/>
        </w:rPr>
        <w:t xml:space="preserve"> SRI table for Lmax configured by higher layer parameter</w:t>
      </w:r>
      <w:r w:rsidR="00956B7F" w:rsidRPr="00463C85">
        <w:rPr>
          <w:iCs/>
          <w:szCs w:val="22"/>
        </w:rPr>
        <w:t xml:space="preserve"> which can be larger than 1. For example</w:t>
      </w:r>
      <w:r w:rsidR="00E37AAE" w:rsidRPr="00463C85">
        <w:rPr>
          <w:iCs/>
          <w:szCs w:val="22"/>
        </w:rPr>
        <w:t xml:space="preserve">, </w:t>
      </w:r>
      <w:r w:rsidR="00B74CAB" w:rsidRPr="00BD2B51">
        <w:rPr>
          <w:iCs/>
          <w:szCs w:val="22"/>
        </w:rPr>
        <w:t>when N</w:t>
      </w:r>
      <w:r w:rsidR="00B74CAB" w:rsidRPr="00003506">
        <w:rPr>
          <w:iCs/>
          <w:szCs w:val="22"/>
          <w:vertAlign w:val="subscript"/>
        </w:rPr>
        <w:t>SRS</w:t>
      </w:r>
      <w:r w:rsidR="00B74CAB" w:rsidRPr="00463C85">
        <w:rPr>
          <w:iCs/>
          <w:szCs w:val="22"/>
        </w:rPr>
        <w:t xml:space="preserve"> is configured as 4 and Lmax is configured as 4</w:t>
      </w:r>
      <w:r w:rsidR="00E049BE" w:rsidRPr="00463C85">
        <w:rPr>
          <w:iCs/>
          <w:szCs w:val="22"/>
        </w:rPr>
        <w:t xml:space="preserve">, the size of </w:t>
      </w:r>
      <w:r w:rsidR="00A64641" w:rsidRPr="00BD2B51">
        <w:rPr>
          <w:iCs/>
          <w:szCs w:val="22"/>
        </w:rPr>
        <w:t>each</w:t>
      </w:r>
      <w:r w:rsidR="00E049BE" w:rsidRPr="00D9010A">
        <w:rPr>
          <w:iCs/>
          <w:szCs w:val="22"/>
        </w:rPr>
        <w:t xml:space="preserve"> SRI field can be 2-bit</w:t>
      </w:r>
      <w:r w:rsidR="00A64641" w:rsidRPr="00D9010A">
        <w:rPr>
          <w:iCs/>
          <w:szCs w:val="22"/>
        </w:rPr>
        <w:t>.</w:t>
      </w:r>
      <w:r w:rsidR="00E049BE" w:rsidRPr="00D9010A">
        <w:rPr>
          <w:iCs/>
          <w:szCs w:val="22"/>
        </w:rPr>
        <w:t xml:space="preserve"> </w:t>
      </w:r>
      <w:r w:rsidR="00A64641" w:rsidRPr="0084246B">
        <w:rPr>
          <w:iCs/>
          <w:szCs w:val="22"/>
        </w:rPr>
        <w:t>Assuming</w:t>
      </w:r>
      <w:r w:rsidR="00E37AAE" w:rsidRPr="0084246B">
        <w:rPr>
          <w:iCs/>
          <w:szCs w:val="22"/>
        </w:rPr>
        <w:t xml:space="preserve"> first SRI field indicates “</w:t>
      </w:r>
      <w:r w:rsidR="00B74CAB" w:rsidRPr="00003506">
        <w:rPr>
          <w:iCs/>
          <w:szCs w:val="22"/>
        </w:rPr>
        <w:t>10” and second SRI field</w:t>
      </w:r>
      <w:r w:rsidR="00E049BE" w:rsidRPr="00003506">
        <w:rPr>
          <w:iCs/>
          <w:szCs w:val="22"/>
        </w:rPr>
        <w:t xml:space="preserve"> indicates “01”</w:t>
      </w:r>
      <w:r w:rsidR="00A64641" w:rsidRPr="00003506">
        <w:rPr>
          <w:iCs/>
          <w:szCs w:val="22"/>
        </w:rPr>
        <w:t xml:space="preserve">, </w:t>
      </w:r>
      <w:r w:rsidR="0020048D" w:rsidRPr="00003506">
        <w:rPr>
          <w:iCs/>
          <w:szCs w:val="22"/>
        </w:rPr>
        <w:t>when number of repetition</w:t>
      </w:r>
      <w:r w:rsidR="00D40E6D" w:rsidRPr="00003506">
        <w:rPr>
          <w:iCs/>
          <w:szCs w:val="22"/>
        </w:rPr>
        <w:t>s</w:t>
      </w:r>
      <w:r w:rsidR="0020048D" w:rsidRPr="00003506">
        <w:rPr>
          <w:iCs/>
          <w:szCs w:val="22"/>
        </w:rPr>
        <w:t xml:space="preserve"> is indicate</w:t>
      </w:r>
      <w:r w:rsidR="00136A35" w:rsidRPr="00003506">
        <w:rPr>
          <w:iCs/>
          <w:szCs w:val="22"/>
        </w:rPr>
        <w:t>d</w:t>
      </w:r>
      <w:r w:rsidR="0020048D" w:rsidRPr="00003506">
        <w:rPr>
          <w:iCs/>
          <w:szCs w:val="22"/>
        </w:rPr>
        <w:t xml:space="preserve"> as larger than </w:t>
      </w:r>
      <w:r w:rsidR="0020048D" w:rsidRPr="00816C61">
        <w:rPr>
          <w:iCs/>
          <w:szCs w:val="22"/>
        </w:rPr>
        <w:t xml:space="preserve">1, SRI table as in </w:t>
      </w:r>
      <w:r w:rsidR="00723746" w:rsidRPr="00631CF3">
        <w:rPr>
          <w:iCs/>
          <w:szCs w:val="22"/>
        </w:rPr>
        <w:t>Fig</w:t>
      </w:r>
      <w:r w:rsidR="00723746" w:rsidRPr="00816C61">
        <w:rPr>
          <w:iCs/>
          <w:szCs w:val="22"/>
        </w:rPr>
        <w:t xml:space="preserve">. 3-1 </w:t>
      </w:r>
      <w:r w:rsidR="0020048D" w:rsidRPr="00816C61">
        <w:rPr>
          <w:iCs/>
          <w:szCs w:val="22"/>
        </w:rPr>
        <w:t>is applied</w:t>
      </w:r>
      <w:r w:rsidR="00136A35" w:rsidRPr="00816C61">
        <w:rPr>
          <w:iCs/>
          <w:szCs w:val="22"/>
        </w:rPr>
        <w:t xml:space="preserve">; </w:t>
      </w:r>
      <w:r w:rsidR="0020048D" w:rsidRPr="00816C61">
        <w:rPr>
          <w:iCs/>
          <w:szCs w:val="22"/>
        </w:rPr>
        <w:t>when number of repetition</w:t>
      </w:r>
      <w:r w:rsidR="00D40E6D" w:rsidRPr="00816C61">
        <w:rPr>
          <w:iCs/>
          <w:szCs w:val="22"/>
        </w:rPr>
        <w:t>s</w:t>
      </w:r>
      <w:r w:rsidR="0020048D" w:rsidRPr="00816C61">
        <w:rPr>
          <w:iCs/>
          <w:szCs w:val="22"/>
        </w:rPr>
        <w:t xml:space="preserve"> </w:t>
      </w:r>
      <w:r w:rsidR="00EE185C" w:rsidRPr="00816C61">
        <w:rPr>
          <w:iCs/>
          <w:szCs w:val="22"/>
        </w:rPr>
        <w:t xml:space="preserve">is indicated as 1, SRI table in </w:t>
      </w:r>
      <w:r w:rsidR="00723746" w:rsidRPr="00631CF3">
        <w:rPr>
          <w:iCs/>
          <w:szCs w:val="22"/>
        </w:rPr>
        <w:t>Fig. 3-2</w:t>
      </w:r>
      <w:r w:rsidR="00723746" w:rsidRPr="00816C61">
        <w:rPr>
          <w:iCs/>
          <w:szCs w:val="22"/>
        </w:rPr>
        <w:t xml:space="preserve"> </w:t>
      </w:r>
      <w:r w:rsidR="00EE185C" w:rsidRPr="00816C61">
        <w:rPr>
          <w:iCs/>
          <w:szCs w:val="22"/>
        </w:rPr>
        <w:t>is applied.</w:t>
      </w:r>
    </w:p>
    <w:p w14:paraId="498357C4" w14:textId="2D8BC0CD" w:rsidR="00190F29" w:rsidRDefault="007A66E6" w:rsidP="00003506">
      <w:pPr>
        <w:widowControl w:val="0"/>
        <w:spacing w:before="0" w:after="0"/>
        <w:jc w:val="center"/>
        <w:rPr>
          <w:rFonts w:eastAsia="DengXian"/>
          <w:kern w:val="2"/>
          <w:sz w:val="21"/>
          <w:szCs w:val="21"/>
          <w:highlight w:val="darkYellow"/>
          <w:lang w:eastAsia="zh-CN"/>
        </w:rPr>
      </w:pPr>
      <w:r>
        <w:rPr>
          <w:iCs/>
          <w:noProof/>
          <w:szCs w:val="22"/>
          <w:lang w:eastAsia="ja-JP"/>
        </w:rPr>
        <w:drawing>
          <wp:inline distT="0" distB="0" distL="0" distR="0" wp14:anchorId="6570474C" wp14:editId="75B129F1">
            <wp:extent cx="2681932" cy="137604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86171" cy="1378220"/>
                    </a:xfrm>
                    <a:prstGeom prst="rect">
                      <a:avLst/>
                    </a:prstGeom>
                    <a:noFill/>
                  </pic:spPr>
                </pic:pic>
              </a:graphicData>
            </a:graphic>
          </wp:inline>
        </w:drawing>
      </w:r>
    </w:p>
    <w:p w14:paraId="1F856B1D" w14:textId="125BCD90" w:rsidR="00293463" w:rsidRDefault="007A66E6" w:rsidP="007A66E6">
      <w:pPr>
        <w:widowControl w:val="0"/>
        <w:spacing w:before="0" w:after="0"/>
        <w:jc w:val="center"/>
        <w:rPr>
          <w:rFonts w:eastAsia="DengXian"/>
          <w:kern w:val="2"/>
          <w:sz w:val="21"/>
          <w:szCs w:val="21"/>
          <w:lang w:eastAsia="zh-CN"/>
        </w:rPr>
      </w:pPr>
      <w:r w:rsidRPr="00631CF3">
        <w:rPr>
          <w:rFonts w:eastAsia="DengXian"/>
          <w:kern w:val="2"/>
          <w:sz w:val="21"/>
          <w:szCs w:val="21"/>
          <w:lang w:eastAsia="zh-CN"/>
        </w:rPr>
        <w:t>Figure</w:t>
      </w:r>
      <w:r w:rsidR="00723746" w:rsidRPr="00631CF3">
        <w:rPr>
          <w:rFonts w:eastAsia="DengXian"/>
          <w:kern w:val="2"/>
          <w:sz w:val="21"/>
          <w:szCs w:val="21"/>
          <w:lang w:eastAsia="zh-CN"/>
        </w:rPr>
        <w:t xml:space="preserve"> 3-</w:t>
      </w:r>
      <w:r w:rsidRPr="00631CF3">
        <w:rPr>
          <w:rFonts w:eastAsia="DengXian"/>
          <w:kern w:val="2"/>
          <w:sz w:val="21"/>
          <w:szCs w:val="21"/>
          <w:lang w:eastAsia="zh-CN"/>
        </w:rPr>
        <w:t>1</w:t>
      </w:r>
      <w:r w:rsidRPr="00816C61">
        <w:rPr>
          <w:rFonts w:eastAsia="DengXian"/>
          <w:kern w:val="2"/>
          <w:sz w:val="21"/>
          <w:szCs w:val="21"/>
          <w:lang w:eastAsia="zh-CN"/>
        </w:rPr>
        <w:t>. SRI</w:t>
      </w:r>
      <w:r>
        <w:rPr>
          <w:rFonts w:eastAsia="DengXian"/>
          <w:kern w:val="2"/>
          <w:sz w:val="21"/>
          <w:szCs w:val="21"/>
          <w:lang w:eastAsia="zh-CN"/>
        </w:rPr>
        <w:t xml:space="preserve"> indication when number of </w:t>
      </w:r>
      <w:r w:rsidR="00E37AAE">
        <w:rPr>
          <w:rFonts w:eastAsia="DengXian"/>
          <w:kern w:val="2"/>
          <w:sz w:val="21"/>
          <w:szCs w:val="21"/>
          <w:lang w:eastAsia="zh-CN"/>
        </w:rPr>
        <w:t>repetitions</w:t>
      </w:r>
      <w:r>
        <w:rPr>
          <w:rFonts w:eastAsia="DengXian"/>
          <w:kern w:val="2"/>
          <w:sz w:val="21"/>
          <w:szCs w:val="21"/>
          <w:lang w:eastAsia="zh-CN"/>
        </w:rPr>
        <w:t xml:space="preserve"> is larger than 1</w:t>
      </w:r>
      <w:r w:rsidR="00E37AAE">
        <w:rPr>
          <w:rFonts w:eastAsia="DengXian"/>
          <w:kern w:val="2"/>
          <w:sz w:val="21"/>
          <w:szCs w:val="21"/>
          <w:lang w:eastAsia="zh-CN"/>
        </w:rPr>
        <w:t>.</w:t>
      </w:r>
    </w:p>
    <w:p w14:paraId="326721CF" w14:textId="77777777" w:rsidR="00E37AAE" w:rsidRPr="00003506" w:rsidRDefault="00E37AAE" w:rsidP="00003506">
      <w:pPr>
        <w:widowControl w:val="0"/>
        <w:spacing w:before="0" w:after="0"/>
        <w:jc w:val="center"/>
        <w:rPr>
          <w:rFonts w:eastAsia="DengXian"/>
          <w:kern w:val="2"/>
          <w:sz w:val="21"/>
          <w:szCs w:val="21"/>
          <w:lang w:eastAsia="zh-CN"/>
        </w:rPr>
      </w:pPr>
    </w:p>
    <w:p w14:paraId="2950FF72" w14:textId="51BEE531" w:rsidR="00293463" w:rsidRDefault="00E37AAE" w:rsidP="00E37AAE">
      <w:pPr>
        <w:widowControl w:val="0"/>
        <w:spacing w:before="0" w:after="0"/>
        <w:jc w:val="center"/>
        <w:rPr>
          <w:rFonts w:eastAsia="DengXian"/>
          <w:kern w:val="2"/>
          <w:sz w:val="21"/>
          <w:szCs w:val="21"/>
          <w:lang w:eastAsia="zh-CN"/>
        </w:rPr>
      </w:pPr>
      <w:r>
        <w:rPr>
          <w:rFonts w:eastAsia="DengXian"/>
          <w:noProof/>
          <w:kern w:val="2"/>
          <w:sz w:val="21"/>
          <w:szCs w:val="21"/>
          <w:lang w:eastAsia="ja-JP"/>
        </w:rPr>
        <w:drawing>
          <wp:inline distT="0" distB="0" distL="0" distR="0" wp14:anchorId="56A28887" wp14:editId="088DAE12">
            <wp:extent cx="3963016" cy="21691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1036" cy="2173550"/>
                    </a:xfrm>
                    <a:prstGeom prst="rect">
                      <a:avLst/>
                    </a:prstGeom>
                    <a:noFill/>
                  </pic:spPr>
                </pic:pic>
              </a:graphicData>
            </a:graphic>
          </wp:inline>
        </w:drawing>
      </w:r>
    </w:p>
    <w:p w14:paraId="6CD03B6D" w14:textId="6663B33E" w:rsidR="00E37AAE" w:rsidRDefault="00E37AAE" w:rsidP="00E37AAE">
      <w:pPr>
        <w:widowControl w:val="0"/>
        <w:spacing w:before="0" w:after="0"/>
        <w:jc w:val="center"/>
        <w:rPr>
          <w:rFonts w:eastAsia="DengXian"/>
          <w:kern w:val="2"/>
          <w:sz w:val="21"/>
          <w:szCs w:val="21"/>
          <w:lang w:eastAsia="zh-CN"/>
        </w:rPr>
      </w:pPr>
      <w:r w:rsidRPr="00631CF3">
        <w:rPr>
          <w:rFonts w:eastAsia="DengXian"/>
          <w:kern w:val="2"/>
          <w:sz w:val="21"/>
          <w:szCs w:val="21"/>
          <w:lang w:eastAsia="zh-CN"/>
        </w:rPr>
        <w:t>Figure</w:t>
      </w:r>
      <w:r w:rsidR="00723746" w:rsidRPr="00631CF3">
        <w:rPr>
          <w:rFonts w:eastAsia="DengXian"/>
          <w:kern w:val="2"/>
          <w:sz w:val="21"/>
          <w:szCs w:val="21"/>
          <w:lang w:eastAsia="zh-CN"/>
        </w:rPr>
        <w:t xml:space="preserve"> </w:t>
      </w:r>
      <w:r w:rsidR="00723746" w:rsidRPr="00816C61">
        <w:rPr>
          <w:rFonts w:eastAsia="DengXian"/>
          <w:kern w:val="2"/>
          <w:sz w:val="21"/>
          <w:szCs w:val="21"/>
          <w:lang w:eastAsia="zh-CN"/>
        </w:rPr>
        <w:t>3-2</w:t>
      </w:r>
      <w:r w:rsidRPr="00816C61">
        <w:rPr>
          <w:rFonts w:eastAsia="DengXian"/>
          <w:kern w:val="2"/>
          <w:sz w:val="21"/>
          <w:szCs w:val="21"/>
          <w:lang w:eastAsia="zh-CN"/>
        </w:rPr>
        <w:t>. SR</w:t>
      </w:r>
      <w:r>
        <w:rPr>
          <w:rFonts w:eastAsia="DengXian"/>
          <w:kern w:val="2"/>
          <w:sz w:val="21"/>
          <w:szCs w:val="21"/>
          <w:lang w:eastAsia="zh-CN"/>
        </w:rPr>
        <w:t>I indication when number of repetitions is 1.</w:t>
      </w:r>
    </w:p>
    <w:p w14:paraId="236B7766" w14:textId="77777777" w:rsidR="00E37AAE" w:rsidRPr="00003506" w:rsidRDefault="00E37AAE" w:rsidP="00003506">
      <w:pPr>
        <w:widowControl w:val="0"/>
        <w:spacing w:before="0" w:after="0"/>
        <w:jc w:val="center"/>
        <w:rPr>
          <w:rFonts w:eastAsia="DengXian"/>
          <w:kern w:val="2"/>
          <w:sz w:val="21"/>
          <w:szCs w:val="21"/>
          <w:lang w:eastAsia="zh-CN"/>
        </w:rPr>
      </w:pPr>
    </w:p>
    <w:p w14:paraId="65DDCAC0" w14:textId="71866B73" w:rsidR="00D40E6D" w:rsidRPr="00463C85" w:rsidRDefault="00D40E6D" w:rsidP="00D40E6D">
      <w:pPr>
        <w:jc w:val="both"/>
        <w:rPr>
          <w:rFonts w:eastAsia="游明朝"/>
          <w:b/>
          <w:sz w:val="22"/>
          <w:szCs w:val="22"/>
          <w:u w:val="single"/>
        </w:rPr>
      </w:pPr>
      <w:r w:rsidRPr="00463C85">
        <w:rPr>
          <w:rFonts w:eastAsia="游明朝"/>
          <w:b/>
          <w:sz w:val="22"/>
          <w:szCs w:val="22"/>
          <w:u w:val="single"/>
        </w:rPr>
        <w:t xml:space="preserve">Proposal </w:t>
      </w:r>
      <w:r w:rsidR="00081435">
        <w:rPr>
          <w:rFonts w:eastAsia="游明朝"/>
          <w:b/>
          <w:sz w:val="22"/>
          <w:szCs w:val="22"/>
          <w:u w:val="single"/>
        </w:rPr>
        <w:t>3-</w:t>
      </w:r>
      <w:r w:rsidR="00957438">
        <w:rPr>
          <w:rFonts w:eastAsia="游明朝"/>
          <w:b/>
          <w:sz w:val="22"/>
          <w:szCs w:val="22"/>
          <w:u w:val="single"/>
        </w:rPr>
        <w:t>3</w:t>
      </w:r>
      <w:r w:rsidRPr="0084246B">
        <w:rPr>
          <w:rFonts w:eastAsia="游明朝"/>
          <w:b/>
          <w:sz w:val="22"/>
          <w:szCs w:val="22"/>
          <w:u w:val="single"/>
        </w:rPr>
        <w:t>:</w:t>
      </w:r>
    </w:p>
    <w:p w14:paraId="24356E95" w14:textId="3983751E" w:rsidR="00D40E6D" w:rsidRPr="00463C85" w:rsidRDefault="00D40E6D" w:rsidP="003B3BFA">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 xml:space="preserve">For non-codebook PUSCH, when PUSCH repetition Type A is configured, the size of two SRI fields </w:t>
      </w:r>
      <w:r w:rsidR="00D9010A">
        <w:rPr>
          <w:rFonts w:eastAsia="ＭＳ 明朝" w:cs="Times New Roman"/>
          <w:b/>
          <w:i/>
          <w:iCs/>
          <w:color w:val="000000" w:themeColor="text1"/>
          <w:sz w:val="22"/>
          <w:szCs w:val="22"/>
          <w:lang w:eastAsia="ja-JP"/>
        </w:rPr>
        <w:t>is</w:t>
      </w:r>
      <w:r w:rsidRPr="00003506">
        <w:rPr>
          <w:rFonts w:eastAsia="ＭＳ 明朝" w:cs="Times New Roman"/>
          <w:b/>
          <w:i/>
          <w:iCs/>
          <w:color w:val="000000" w:themeColor="text1"/>
          <w:sz w:val="22"/>
          <w:szCs w:val="22"/>
          <w:lang w:eastAsia="ja-JP"/>
        </w:rPr>
        <w:t xml:space="preserve"> determined assuming Lmax=1. </w:t>
      </w:r>
    </w:p>
    <w:p w14:paraId="1F3BA784" w14:textId="562886F9" w:rsidR="00D40E6D" w:rsidRPr="00463C85" w:rsidRDefault="00D40E6D" w:rsidP="003B3BFA">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 xml:space="preserve">When repetition number is indicated as larger than 1, each SRI field indicates an entry from SRI table for Lmax=1. </w:t>
      </w:r>
    </w:p>
    <w:p w14:paraId="6A663250" w14:textId="22EBBC40" w:rsidR="00003506" w:rsidRPr="00796BAE" w:rsidRDefault="00D40E6D" w:rsidP="00796BAE">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When repetition number is indicated as 1, combination of two SRI fields, e.g., first SRI field as MSB and second SRI field as LSB, indicate</w:t>
      </w:r>
      <w:r w:rsidR="00136A35" w:rsidRPr="00003506">
        <w:rPr>
          <w:rFonts w:eastAsia="ＭＳ 明朝" w:cs="Times New Roman"/>
          <w:b/>
          <w:i/>
          <w:iCs/>
          <w:color w:val="000000" w:themeColor="text1"/>
          <w:sz w:val="22"/>
          <w:szCs w:val="22"/>
          <w:lang w:eastAsia="ja-JP"/>
        </w:rPr>
        <w:t>s</w:t>
      </w:r>
      <w:r w:rsidRPr="00003506">
        <w:rPr>
          <w:rFonts w:eastAsia="ＭＳ 明朝" w:cs="Times New Roman"/>
          <w:b/>
          <w:i/>
          <w:iCs/>
          <w:color w:val="000000" w:themeColor="text1"/>
          <w:sz w:val="22"/>
          <w:szCs w:val="22"/>
          <w:lang w:eastAsia="ja-JP"/>
        </w:rPr>
        <w:t xml:space="preserve"> an entry from SRI table for Lmax configured by higher layer parameter which can be larger than 1.</w:t>
      </w:r>
    </w:p>
    <w:p w14:paraId="5F8AB74A" w14:textId="77777777" w:rsidR="00796BAE" w:rsidRPr="00796BAE" w:rsidRDefault="00796BAE" w:rsidP="00796BAE">
      <w:pPr>
        <w:spacing w:beforeLines="50" w:before="120" w:afterLines="50" w:after="120"/>
        <w:jc w:val="both"/>
        <w:rPr>
          <w:rFonts w:eastAsia="ＭＳ 明朝"/>
          <w:b/>
          <w:i/>
          <w:iCs/>
          <w:color w:val="000000" w:themeColor="text1"/>
          <w:sz w:val="22"/>
          <w:szCs w:val="22"/>
          <w:lang w:eastAsia="ja-JP"/>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6E5452F8" w14:textId="4F4E6A2F" w:rsidR="00685380" w:rsidRDefault="00C21138" w:rsidP="00433825">
      <w:pPr>
        <w:spacing w:afterLines="50" w:after="120"/>
        <w:jc w:val="both"/>
        <w:rPr>
          <w:rFonts w:eastAsia="ＭＳ 明朝"/>
          <w:sz w:val="22"/>
          <w:szCs w:val="22"/>
        </w:rPr>
      </w:pPr>
      <w:r w:rsidRPr="00115C63">
        <w:rPr>
          <w:rFonts w:eastAsia="ＭＳ 明朝"/>
          <w:sz w:val="22"/>
          <w:szCs w:val="22"/>
        </w:rPr>
        <w:t xml:space="preserve">In this contribution, we discussed the </w:t>
      </w:r>
      <w:r w:rsidR="00B07649" w:rsidRPr="00115C63">
        <w:rPr>
          <w:rFonts w:eastAsia="ＭＳ 明朝"/>
          <w:sz w:val="22"/>
          <w:szCs w:val="22"/>
        </w:rPr>
        <w:t>reliability and robustness enhancements for simultaneous multi-TRP transmission</w:t>
      </w:r>
      <w:r w:rsidR="0088159A" w:rsidRPr="00115C63">
        <w:rPr>
          <w:rFonts w:eastAsia="ＭＳ 明朝"/>
          <w:sz w:val="22"/>
          <w:szCs w:val="22"/>
        </w:rPr>
        <w:t xml:space="preserve"> for</w:t>
      </w:r>
      <w:r w:rsidR="00B07649" w:rsidRPr="00115C63">
        <w:rPr>
          <w:rFonts w:eastAsia="ＭＳ 明朝"/>
          <w:sz w:val="22"/>
          <w:szCs w:val="22"/>
        </w:rPr>
        <w:t xml:space="preserve"> PDC</w:t>
      </w:r>
      <w:r w:rsidR="00B07649" w:rsidRPr="002417BD">
        <w:rPr>
          <w:rFonts w:eastAsia="ＭＳ 明朝"/>
          <w:sz w:val="22"/>
          <w:szCs w:val="22"/>
        </w:rPr>
        <w:t>CH</w:t>
      </w:r>
      <w:r w:rsidR="002417BD" w:rsidRPr="002417BD">
        <w:rPr>
          <w:rFonts w:eastAsia="ＭＳ 明朝"/>
          <w:sz w:val="22"/>
          <w:szCs w:val="22"/>
        </w:rPr>
        <w:t xml:space="preserve"> </w:t>
      </w:r>
      <w:r w:rsidR="002417BD" w:rsidRPr="002417BD">
        <w:rPr>
          <w:rFonts w:eastAsiaTheme="minorEastAsia"/>
          <w:sz w:val="22"/>
          <w:szCs w:val="22"/>
          <w:lang w:eastAsia="zh-CN"/>
        </w:rPr>
        <w:t xml:space="preserve">and </w:t>
      </w:r>
      <w:r w:rsidR="00B07649" w:rsidRPr="002417BD">
        <w:rPr>
          <w:rFonts w:eastAsia="ＭＳ 明朝"/>
          <w:sz w:val="22"/>
          <w:szCs w:val="22"/>
        </w:rPr>
        <w:t>PUSC</w:t>
      </w:r>
      <w:r w:rsidR="00B07649" w:rsidRPr="00115C63">
        <w:rPr>
          <w:rFonts w:eastAsia="ＭＳ 明朝"/>
          <w:sz w:val="22"/>
          <w:szCs w:val="22"/>
        </w:rPr>
        <w:t>H</w:t>
      </w:r>
      <w:r w:rsidRPr="00115C63">
        <w:rPr>
          <w:rFonts w:eastAsia="ＭＳ 明朝"/>
          <w:sz w:val="22"/>
          <w:szCs w:val="22"/>
        </w:rPr>
        <w:t xml:space="preserve">. </w:t>
      </w:r>
      <w:r w:rsidR="00711C86" w:rsidRPr="00115C63">
        <w:rPr>
          <w:rFonts w:eastAsia="ＭＳ 明朝"/>
          <w:sz w:val="22"/>
          <w:szCs w:val="22"/>
        </w:rPr>
        <w:t xml:space="preserve">We have following observations and </w:t>
      </w:r>
      <w:r w:rsidRPr="00115C63">
        <w:rPr>
          <w:rFonts w:eastAsia="ＭＳ 明朝"/>
          <w:sz w:val="22"/>
          <w:szCs w:val="22"/>
        </w:rPr>
        <w:t>proposals.</w:t>
      </w:r>
    </w:p>
    <w:p w14:paraId="0E527D63" w14:textId="27719A0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2-1</w:t>
      </w:r>
      <w:r w:rsidRPr="0084246B">
        <w:rPr>
          <w:rFonts w:eastAsia="游明朝"/>
          <w:b/>
          <w:sz w:val="22"/>
          <w:szCs w:val="22"/>
          <w:u w:val="single"/>
        </w:rPr>
        <w:t>:</w:t>
      </w:r>
    </w:p>
    <w:p w14:paraId="0DA0F4EB" w14:textId="77777777" w:rsidR="00021C04" w:rsidRDefault="00021C04" w:rsidP="00021C04">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6A1EBC">
        <w:rPr>
          <w:rFonts w:eastAsia="ＭＳ 明朝" w:cs="Times New Roman"/>
          <w:b/>
          <w:i/>
          <w:iCs/>
          <w:color w:val="000000" w:themeColor="text1"/>
          <w:sz w:val="22"/>
          <w:szCs w:val="22"/>
          <w:lang w:eastAsia="ja-JP"/>
        </w:rPr>
        <w:t>When M-TRP PDSCH scheme is enabled by higher layer signaling, if a PDSCH is scheduled by a DCI in PDCCH candidates that are linked for repetition, and if the TCI field is not present in the DCI, and the scheduling offset is equal to or larger than timeDurationForQCL, two TCI states of the two linked CORESETs can be used as two default beams for PDSCH</w:t>
      </w:r>
      <w:r>
        <w:rPr>
          <w:rFonts w:eastAsia="ＭＳ 明朝" w:cs="Times New Roman"/>
          <w:b/>
          <w:i/>
          <w:iCs/>
          <w:color w:val="000000" w:themeColor="text1"/>
          <w:sz w:val="22"/>
          <w:szCs w:val="22"/>
          <w:lang w:eastAsia="ja-JP"/>
        </w:rPr>
        <w:t>.</w:t>
      </w:r>
    </w:p>
    <w:p w14:paraId="72E08674" w14:textId="7777777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2-2</w:t>
      </w:r>
      <w:r w:rsidRPr="0084246B">
        <w:rPr>
          <w:rFonts w:eastAsia="游明朝"/>
          <w:b/>
          <w:sz w:val="22"/>
          <w:szCs w:val="22"/>
          <w:u w:val="single"/>
        </w:rPr>
        <w:t>:</w:t>
      </w:r>
    </w:p>
    <w:p w14:paraId="2A92FAFD" w14:textId="77777777" w:rsidR="00021C04" w:rsidRPr="00021C04" w:rsidRDefault="00021C04" w:rsidP="00021C04">
      <w:pPr>
        <w:pStyle w:val="aa"/>
        <w:numPr>
          <w:ilvl w:val="0"/>
          <w:numId w:val="5"/>
        </w:numPr>
        <w:spacing w:beforeLines="50" w:before="120" w:afterLines="50" w:after="120"/>
        <w:ind w:left="840" w:firstLineChars="0"/>
        <w:jc w:val="both"/>
        <w:rPr>
          <w:rFonts w:ascii="SimSun" w:eastAsia="ＭＳ 明朝" w:hAnsi="SimSun"/>
          <w:b/>
          <w:i/>
          <w:iCs/>
          <w:color w:val="000000" w:themeColor="text1"/>
          <w:sz w:val="22"/>
          <w:szCs w:val="22"/>
          <w:lang w:eastAsia="ja-JP"/>
        </w:rPr>
      </w:pPr>
      <w:r w:rsidRPr="00BA1271">
        <w:rPr>
          <w:rFonts w:eastAsia="ＭＳ 明朝"/>
          <w:b/>
          <w:i/>
          <w:iCs/>
          <w:color w:val="000000" w:themeColor="text1"/>
          <w:sz w:val="22"/>
          <w:szCs w:val="22"/>
          <w:lang w:eastAsia="ja-JP"/>
        </w:rPr>
        <w:t xml:space="preserve">For overbooking, </w:t>
      </w:r>
      <w:r>
        <w:rPr>
          <w:rFonts w:eastAsia="ＭＳ 明朝"/>
          <w:b/>
          <w:i/>
          <w:iCs/>
          <w:color w:val="000000" w:themeColor="text1"/>
          <w:sz w:val="22"/>
          <w:szCs w:val="22"/>
          <w:lang w:eastAsia="ja-JP"/>
        </w:rPr>
        <w:t xml:space="preserve">for both caes1 and case2, </w:t>
      </w:r>
      <w:r w:rsidRPr="00BA1271">
        <w:rPr>
          <w:rFonts w:eastAsia="ＭＳ 明朝"/>
          <w:b/>
          <w:i/>
          <w:iCs/>
          <w:color w:val="000000" w:themeColor="text1"/>
          <w:sz w:val="22"/>
          <w:szCs w:val="22"/>
          <w:lang w:eastAsia="ja-JP"/>
        </w:rPr>
        <w:t>support Alt.2, i.e.,</w:t>
      </w:r>
    </w:p>
    <w:p w14:paraId="63B396A5" w14:textId="77777777" w:rsidR="00021C04" w:rsidRPr="00021C04" w:rsidRDefault="00021C04" w:rsidP="00021C04">
      <w:pPr>
        <w:pStyle w:val="aa"/>
        <w:numPr>
          <w:ilvl w:val="1"/>
          <w:numId w:val="5"/>
        </w:numPr>
        <w:spacing w:beforeLines="50" w:before="120" w:afterLines="50" w:after="120"/>
        <w:ind w:left="1384"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Alt2: Consider the SS set pair together (both are kept or both are dropped), where the priority is based on lower SS set ID among the pair.</w:t>
      </w:r>
    </w:p>
    <w:p w14:paraId="7BA736DE" w14:textId="7777777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2-3</w:t>
      </w:r>
      <w:r w:rsidRPr="0084246B">
        <w:rPr>
          <w:rFonts w:eastAsia="游明朝"/>
          <w:b/>
          <w:sz w:val="22"/>
          <w:szCs w:val="22"/>
          <w:u w:val="single"/>
        </w:rPr>
        <w:t>:</w:t>
      </w:r>
    </w:p>
    <w:p w14:paraId="58F0D750" w14:textId="77777777" w:rsidR="00021C04" w:rsidRPr="00021C04" w:rsidRDefault="00021C04" w:rsidP="00021C04">
      <w:pPr>
        <w:pStyle w:val="aa"/>
        <w:numPr>
          <w:ilvl w:val="0"/>
          <w:numId w:val="5"/>
        </w:numPr>
        <w:spacing w:beforeLines="50" w:before="120" w:afterLines="50" w:after="120"/>
        <w:ind w:left="840" w:firstLineChars="0"/>
        <w:jc w:val="both"/>
        <w:rPr>
          <w:rFonts w:ascii="SimSun" w:eastAsia="ＭＳ 明朝" w:hAnsi="SimSun"/>
          <w:b/>
          <w:i/>
          <w:iCs/>
          <w:color w:val="000000" w:themeColor="text1"/>
          <w:sz w:val="22"/>
          <w:szCs w:val="22"/>
          <w:lang w:eastAsia="ja-JP"/>
        </w:rPr>
      </w:pPr>
      <w:r>
        <w:rPr>
          <w:rFonts w:eastAsia="ＭＳ 明朝" w:cs="Times New Roman"/>
          <w:b/>
          <w:i/>
          <w:iCs/>
          <w:color w:val="000000" w:themeColor="text1"/>
          <w:sz w:val="22"/>
          <w:szCs w:val="22"/>
          <w:lang w:eastAsia="ja-JP"/>
        </w:rPr>
        <w:t>To determine two QCL-TypeD for overlapping CORESETs</w:t>
      </w:r>
      <w:r w:rsidRPr="00040B6F">
        <w:rPr>
          <w:rFonts w:eastAsia="ＭＳ 明朝" w:cs="Times New Roman"/>
          <w:b/>
          <w:i/>
          <w:iCs/>
          <w:color w:val="000000" w:themeColor="text1"/>
          <w:sz w:val="22"/>
          <w:szCs w:val="22"/>
          <w:lang w:eastAsia="ja-JP"/>
        </w:rPr>
        <w:t>, support Alt.2, i.e.,</w:t>
      </w:r>
    </w:p>
    <w:p w14:paraId="2A80EADC" w14:textId="77777777" w:rsidR="00021C04" w:rsidRPr="00021C04" w:rsidRDefault="00021C04" w:rsidP="00021C04">
      <w:pPr>
        <w:pStyle w:val="aa"/>
        <w:numPr>
          <w:ilvl w:val="1"/>
          <w:numId w:val="5"/>
        </w:numPr>
        <w:spacing w:beforeLines="50" w:before="120" w:afterLines="50" w:after="120"/>
        <w:ind w:left="1384" w:firstLineChars="0"/>
        <w:jc w:val="both"/>
        <w:rPr>
          <w:rFonts w:eastAsia="ＭＳ 明朝" w:cs="Times New Roman"/>
          <w:b/>
          <w:i/>
          <w:iCs/>
          <w:color w:val="000000" w:themeColor="text1"/>
          <w:sz w:val="22"/>
          <w:szCs w:val="22"/>
          <w:lang w:eastAsia="ja-JP"/>
        </w:rPr>
      </w:pPr>
      <w:r w:rsidRPr="00021C04">
        <w:rPr>
          <w:rFonts w:eastAsia="ＭＳ 明朝" w:cs="Times New Roman"/>
          <w:b/>
          <w:i/>
          <w:iCs/>
          <w:color w:val="000000" w:themeColor="text1"/>
          <w:sz w:val="22"/>
          <w:szCs w:val="22"/>
          <w:lang w:eastAsia="ja-JP"/>
        </w:rPr>
        <w:t>Alt2: Reuse legacy priority rule to identify the first QCL-TypeD property, and then, identify the second QCL-TypeD according to one of the SS sets that is linked with a SS set with the first QCL-TypeD (among the multiple overlapping CORESETs)</w:t>
      </w:r>
    </w:p>
    <w:p w14:paraId="2EBEC8BF" w14:textId="77777777" w:rsidR="00021C04" w:rsidRDefault="00021C04" w:rsidP="00021C04">
      <w:pPr>
        <w:pStyle w:val="aa"/>
        <w:numPr>
          <w:ilvl w:val="2"/>
          <w:numId w:val="5"/>
        </w:numPr>
        <w:spacing w:beforeLines="50" w:before="120" w:afterLines="50" w:after="120"/>
        <w:ind w:left="1803" w:firstLineChars="0"/>
        <w:jc w:val="both"/>
        <w:rPr>
          <w:rFonts w:eastAsia="ＭＳ 明朝" w:cs="Times New Roman"/>
          <w:b/>
          <w:i/>
          <w:iCs/>
          <w:color w:val="000000" w:themeColor="text1"/>
          <w:sz w:val="22"/>
          <w:szCs w:val="22"/>
          <w:lang w:eastAsia="ja-JP"/>
        </w:rPr>
      </w:pPr>
      <w:r w:rsidRPr="00021C04">
        <w:rPr>
          <w:rFonts w:eastAsia="ＭＳ 明朝" w:cs="Times New Roman"/>
          <w:b/>
          <w:i/>
          <w:iCs/>
          <w:color w:val="000000" w:themeColor="text1"/>
          <w:sz w:val="22"/>
          <w:szCs w:val="22"/>
          <w:lang w:eastAsia="ja-JP"/>
        </w:rPr>
        <w:t>In the case of multiple such SS set pairs, Rel. 15 priority order is followed for the second QCL-TypeD determination</w:t>
      </w:r>
    </w:p>
    <w:p w14:paraId="68282485" w14:textId="77777777" w:rsidR="00021C04" w:rsidRPr="00021C04" w:rsidRDefault="00021C04" w:rsidP="00021C04">
      <w:pPr>
        <w:pStyle w:val="aa"/>
        <w:numPr>
          <w:ilvl w:val="2"/>
          <w:numId w:val="5"/>
        </w:numPr>
        <w:spacing w:beforeLines="50" w:before="120" w:afterLines="50" w:after="120"/>
        <w:ind w:left="1803" w:firstLineChars="0"/>
        <w:jc w:val="both"/>
        <w:rPr>
          <w:rFonts w:eastAsia="ＭＳ 明朝" w:cs="Times New Roman"/>
          <w:b/>
          <w:i/>
          <w:iCs/>
          <w:color w:val="000000" w:themeColor="text1"/>
          <w:sz w:val="22"/>
          <w:szCs w:val="22"/>
          <w:lang w:eastAsia="ja-JP"/>
        </w:rPr>
      </w:pPr>
      <w:r>
        <w:rPr>
          <w:rFonts w:eastAsiaTheme="minorEastAsia" w:cs="Times New Roman"/>
          <w:b/>
          <w:i/>
          <w:iCs/>
          <w:color w:val="000000" w:themeColor="text1"/>
          <w:sz w:val="22"/>
          <w:szCs w:val="22"/>
        </w:rPr>
        <w:t>In the case of no such SS set pair, UE monitors CORESETs with the one QCL-TypeD determined from legacy rule.</w:t>
      </w:r>
    </w:p>
    <w:p w14:paraId="670DFA0D" w14:textId="77777777" w:rsidR="00021C04" w:rsidRPr="00021C04" w:rsidRDefault="00021C04" w:rsidP="00021C04">
      <w:pPr>
        <w:jc w:val="both"/>
        <w:rPr>
          <w:rFonts w:eastAsia="游明朝"/>
          <w:b/>
          <w:sz w:val="22"/>
          <w:szCs w:val="22"/>
          <w:u w:val="single"/>
        </w:rPr>
      </w:pPr>
      <w:r w:rsidRPr="00021C04">
        <w:rPr>
          <w:rFonts w:eastAsia="游明朝"/>
          <w:b/>
          <w:sz w:val="22"/>
          <w:szCs w:val="22"/>
          <w:u w:val="single"/>
        </w:rPr>
        <w:t>Proposal</w:t>
      </w:r>
      <w:r>
        <w:rPr>
          <w:rFonts w:eastAsia="游明朝"/>
          <w:b/>
          <w:sz w:val="22"/>
          <w:szCs w:val="22"/>
          <w:u w:val="single"/>
        </w:rPr>
        <w:t xml:space="preserve"> 2-4</w:t>
      </w:r>
      <w:r w:rsidRPr="00021C04">
        <w:rPr>
          <w:rFonts w:eastAsia="游明朝"/>
          <w:b/>
          <w:sz w:val="22"/>
          <w:szCs w:val="22"/>
          <w:u w:val="single"/>
        </w:rPr>
        <w:t>:</w:t>
      </w:r>
    </w:p>
    <w:p w14:paraId="1E3EA89B" w14:textId="77777777" w:rsidR="00021C04" w:rsidRPr="00021C04" w:rsidRDefault="00021C04"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If a UE detects a DCI format 2_1 in linked PDCCH candidates, the set of symbols is the last                              symbols prior to the first symbol of the CORESET start</w:t>
      </w:r>
      <w:r>
        <w:rPr>
          <w:rFonts w:eastAsia="ＭＳ 明朝" w:cs="Times New Roman"/>
          <w:b/>
          <w:i/>
          <w:iCs/>
          <w:color w:val="000000" w:themeColor="text1"/>
          <w:sz w:val="22"/>
          <w:szCs w:val="22"/>
          <w:lang w:eastAsia="ja-JP"/>
        </w:rPr>
        <w:t>s</w:t>
      </w:r>
      <w:r w:rsidRPr="00021C04">
        <w:rPr>
          <w:rFonts w:eastAsia="ＭＳ 明朝" w:cs="Times New Roman"/>
          <w:b/>
          <w:i/>
          <w:iCs/>
          <w:color w:val="000000" w:themeColor="text1"/>
          <w:sz w:val="22"/>
          <w:szCs w:val="22"/>
          <w:lang w:eastAsia="ja-JP"/>
        </w:rPr>
        <w:t xml:space="preserve"> earlier in time among the linked </w:t>
      </w:r>
      <w:r>
        <w:rPr>
          <w:rFonts w:eastAsia="ＭＳ 明朝" w:cs="Times New Roman"/>
          <w:b/>
          <w:i/>
          <w:iCs/>
          <w:color w:val="000000" w:themeColor="text1"/>
          <w:sz w:val="22"/>
          <w:szCs w:val="22"/>
          <w:lang w:eastAsia="ja-JP"/>
        </w:rPr>
        <w:t>CORESETs</w:t>
      </w:r>
    </w:p>
    <w:p w14:paraId="64D6FAA7" w14:textId="77777777" w:rsidR="00021C04" w:rsidRPr="00021C04" w:rsidRDefault="00021C04"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 xml:space="preserve">If a UE detects a DCI format 2_4 in linked PDCCH candidates, 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candidates start earlier in time among the linked PDCCH candidates providing the DCI format 2_4. </w:t>
      </w:r>
    </w:p>
    <w:p w14:paraId="265AC949" w14:textId="77777777" w:rsidR="00021C04" w:rsidRPr="00021C04" w:rsidRDefault="00021C04"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021C04">
        <w:rPr>
          <w:rFonts w:eastAsia="ＭＳ 明朝" w:cs="Times New Roman"/>
          <w:b/>
          <w:i/>
          <w:iCs/>
          <w:color w:val="000000" w:themeColor="text1"/>
          <w:sz w:val="22"/>
          <w:szCs w:val="22"/>
          <w:lang w:eastAsia="ja-JP"/>
        </w:rPr>
        <w:t>If a UE detects a DCI format 2_4 in linked PDCCH candidates,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candidates start earlier in time among the linked PDCCH candidates providing the DCI format 2_4.</w:t>
      </w:r>
    </w:p>
    <w:p w14:paraId="03E8CF96" w14:textId="7777777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3-1</w:t>
      </w:r>
      <w:r w:rsidRPr="0084246B">
        <w:rPr>
          <w:rFonts w:eastAsia="游明朝"/>
          <w:b/>
          <w:sz w:val="22"/>
          <w:szCs w:val="22"/>
          <w:u w:val="single"/>
        </w:rPr>
        <w:t>:</w:t>
      </w:r>
    </w:p>
    <w:p w14:paraId="15706DB5" w14:textId="77777777" w:rsidR="00021C04" w:rsidRPr="00021C04" w:rsidRDefault="00021C04" w:rsidP="00021C04">
      <w:pPr>
        <w:pStyle w:val="aa"/>
        <w:numPr>
          <w:ilvl w:val="0"/>
          <w:numId w:val="5"/>
        </w:numPr>
        <w:spacing w:beforeLines="50" w:before="120" w:afterLines="50" w:after="120"/>
        <w:ind w:left="840" w:firstLineChars="0"/>
        <w:jc w:val="both"/>
        <w:rPr>
          <w:rFonts w:ascii="SimSun" w:eastAsia="ＭＳ 明朝" w:hAnsi="SimSun"/>
          <w:b/>
          <w:i/>
          <w:iCs/>
          <w:color w:val="000000" w:themeColor="text1"/>
          <w:szCs w:val="22"/>
          <w:lang w:eastAsia="ja-JP"/>
        </w:rPr>
      </w:pPr>
      <w:r>
        <w:rPr>
          <w:rFonts w:eastAsia="ＭＳ 明朝"/>
          <w:b/>
          <w:i/>
          <w:iCs/>
          <w:color w:val="000000" w:themeColor="text1"/>
          <w:sz w:val="22"/>
          <w:szCs w:val="22"/>
          <w:lang w:eastAsia="ja-JP"/>
        </w:rPr>
        <w:t xml:space="preserve">On the number of SRS resource configured in two SRS resource sets, support Alt.2, i.e., </w:t>
      </w:r>
      <w:r w:rsidRPr="009312C6">
        <w:rPr>
          <w:rFonts w:eastAsia="ＭＳ 明朝"/>
          <w:b/>
          <w:i/>
          <w:iCs/>
          <w:color w:val="000000" w:themeColor="text1"/>
          <w:sz w:val="22"/>
          <w:szCs w:val="22"/>
          <w:lang w:eastAsia="ja-JP"/>
        </w:rPr>
        <w:t>Support different number of SRS resources for both CB and NCB based m-TRP PUSCH repetition. The first SRS resource set always have the same or larger number of SRS resources than the second SRS resources set.</w:t>
      </w:r>
      <w:r w:rsidRPr="009312C6" w:rsidDel="00F0789C">
        <w:rPr>
          <w:rFonts w:eastAsia="ＭＳ 明朝"/>
          <w:b/>
          <w:i/>
          <w:iCs/>
          <w:color w:val="000000" w:themeColor="text1"/>
          <w:sz w:val="22"/>
          <w:szCs w:val="22"/>
          <w:lang w:eastAsia="ja-JP"/>
        </w:rPr>
        <w:t xml:space="preserve"> </w:t>
      </w:r>
    </w:p>
    <w:p w14:paraId="152D85C8" w14:textId="7777777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3-2</w:t>
      </w:r>
      <w:r w:rsidRPr="0084246B">
        <w:rPr>
          <w:rFonts w:eastAsia="游明朝"/>
          <w:b/>
          <w:sz w:val="22"/>
          <w:szCs w:val="22"/>
          <w:u w:val="single"/>
        </w:rPr>
        <w:t>:</w:t>
      </w:r>
    </w:p>
    <w:p w14:paraId="0E721902" w14:textId="77777777" w:rsidR="00021C04" w:rsidRPr="00021C04" w:rsidRDefault="00021C04" w:rsidP="00021C04">
      <w:pPr>
        <w:pStyle w:val="aa"/>
        <w:numPr>
          <w:ilvl w:val="0"/>
          <w:numId w:val="5"/>
        </w:numPr>
        <w:spacing w:beforeLines="50" w:before="120" w:afterLines="50" w:after="120"/>
        <w:ind w:left="840" w:firstLineChars="0"/>
        <w:jc w:val="both"/>
        <w:rPr>
          <w:rFonts w:eastAsia="ＭＳ 明朝"/>
          <w:b/>
          <w:i/>
          <w:iCs/>
          <w:color w:val="000000" w:themeColor="text1"/>
          <w:sz w:val="22"/>
          <w:szCs w:val="22"/>
          <w:lang w:eastAsia="ja-JP"/>
        </w:rPr>
      </w:pPr>
      <w:r w:rsidRPr="005F7371">
        <w:rPr>
          <w:rFonts w:eastAsia="ＭＳ 明朝"/>
          <w:b/>
          <w:i/>
          <w:iCs/>
          <w:color w:val="000000" w:themeColor="text1"/>
          <w:sz w:val="22"/>
          <w:szCs w:val="22"/>
          <w:lang w:eastAsia="ja-JP"/>
        </w:rPr>
        <w:t xml:space="preserve">When two PHRs are reported for two TRPs, PHR is triggered when path loss of any TRP has changed more than phr-Tx-PowerFactorChange dB since the last transmission of a PHR. </w:t>
      </w:r>
    </w:p>
    <w:p w14:paraId="4A3622EA" w14:textId="77777777" w:rsidR="00021C04" w:rsidRPr="00463C85" w:rsidRDefault="00021C04" w:rsidP="00021C04">
      <w:pPr>
        <w:jc w:val="both"/>
        <w:rPr>
          <w:rFonts w:eastAsia="游明朝"/>
          <w:b/>
          <w:sz w:val="22"/>
          <w:szCs w:val="22"/>
          <w:u w:val="single"/>
        </w:rPr>
      </w:pPr>
      <w:r w:rsidRPr="00463C85">
        <w:rPr>
          <w:rFonts w:eastAsia="游明朝"/>
          <w:b/>
          <w:sz w:val="22"/>
          <w:szCs w:val="22"/>
          <w:u w:val="single"/>
        </w:rPr>
        <w:t xml:space="preserve">Proposal </w:t>
      </w:r>
      <w:r>
        <w:rPr>
          <w:rFonts w:eastAsia="游明朝"/>
          <w:b/>
          <w:sz w:val="22"/>
          <w:szCs w:val="22"/>
          <w:u w:val="single"/>
        </w:rPr>
        <w:t>3-3</w:t>
      </w:r>
      <w:r w:rsidRPr="0084246B">
        <w:rPr>
          <w:rFonts w:eastAsia="游明朝"/>
          <w:b/>
          <w:sz w:val="22"/>
          <w:szCs w:val="22"/>
          <w:u w:val="single"/>
        </w:rPr>
        <w:t>:</w:t>
      </w:r>
    </w:p>
    <w:p w14:paraId="19E645E6" w14:textId="77777777" w:rsidR="00021C04" w:rsidRPr="00463C85" w:rsidRDefault="00021C04" w:rsidP="00021C04">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 xml:space="preserve">For non-codebook PUSCH, when PUSCH repetition Type A is configured, the size of two SRI fields </w:t>
      </w:r>
      <w:r>
        <w:rPr>
          <w:rFonts w:eastAsia="ＭＳ 明朝" w:cs="Times New Roman"/>
          <w:b/>
          <w:i/>
          <w:iCs/>
          <w:color w:val="000000" w:themeColor="text1"/>
          <w:sz w:val="22"/>
          <w:szCs w:val="22"/>
          <w:lang w:eastAsia="ja-JP"/>
        </w:rPr>
        <w:t>is</w:t>
      </w:r>
      <w:r w:rsidRPr="00003506">
        <w:rPr>
          <w:rFonts w:eastAsia="ＭＳ 明朝" w:cs="Times New Roman"/>
          <w:b/>
          <w:i/>
          <w:iCs/>
          <w:color w:val="000000" w:themeColor="text1"/>
          <w:sz w:val="22"/>
          <w:szCs w:val="22"/>
          <w:lang w:eastAsia="ja-JP"/>
        </w:rPr>
        <w:t xml:space="preserve"> determined assuming Lmax=1. </w:t>
      </w:r>
    </w:p>
    <w:p w14:paraId="321448B2" w14:textId="77777777" w:rsidR="00021C04" w:rsidRPr="00463C85" w:rsidRDefault="00021C04" w:rsidP="00021C04">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 xml:space="preserve">When repetition number is indicated as larger than 1, each SRI field indicates an entry from SRI table for Lmax=1. </w:t>
      </w:r>
    </w:p>
    <w:p w14:paraId="4F359AB9" w14:textId="77777777" w:rsidR="00021C04" w:rsidRPr="00796BAE" w:rsidRDefault="00021C04" w:rsidP="00021C04">
      <w:pPr>
        <w:pStyle w:val="aa"/>
        <w:numPr>
          <w:ilvl w:val="0"/>
          <w:numId w:val="5"/>
        </w:numPr>
        <w:spacing w:beforeLines="50" w:before="120" w:afterLines="50" w:after="120"/>
        <w:ind w:left="840" w:firstLineChars="0"/>
        <w:jc w:val="both"/>
        <w:rPr>
          <w:rFonts w:eastAsia="ＭＳ 明朝" w:cs="Times New Roman"/>
          <w:b/>
          <w:i/>
          <w:iCs/>
          <w:color w:val="000000" w:themeColor="text1"/>
          <w:sz w:val="22"/>
          <w:szCs w:val="22"/>
          <w:lang w:eastAsia="ja-JP"/>
        </w:rPr>
      </w:pPr>
      <w:r w:rsidRPr="00003506">
        <w:rPr>
          <w:rFonts w:eastAsia="ＭＳ 明朝" w:cs="Times New Roman"/>
          <w:b/>
          <w:i/>
          <w:iCs/>
          <w:color w:val="000000" w:themeColor="text1"/>
          <w:sz w:val="22"/>
          <w:szCs w:val="22"/>
          <w:lang w:eastAsia="ja-JP"/>
        </w:rPr>
        <w:t>When repetition number is indicated as 1, combination of two SRI fields, e.g., first SRI field as MSB and second SRI field as LSB, indicates an entry from SRI table for Lmax configured by higher layer parameter which can be larger than 1.</w:t>
      </w:r>
    </w:p>
    <w:p w14:paraId="55E5F6B0" w14:textId="567D7EAD" w:rsidR="006A0CC9" w:rsidRPr="00433825" w:rsidRDefault="006A0CC9" w:rsidP="00433825">
      <w:pPr>
        <w:spacing w:afterLines="50" w:after="120"/>
        <w:jc w:val="both"/>
        <w:rPr>
          <w:rFonts w:eastAsia="ＭＳ 明朝"/>
          <w:sz w:val="22"/>
          <w:szCs w:val="22"/>
        </w:rPr>
      </w:pPr>
    </w:p>
    <w:p w14:paraId="1CEE004F" w14:textId="019963B1" w:rsidR="00942BD3" w:rsidRDefault="00942BD3" w:rsidP="00646EDF">
      <w:pPr>
        <w:pStyle w:val="1"/>
        <w:numPr>
          <w:ilvl w:val="0"/>
          <w:numId w:val="0"/>
        </w:numPr>
        <w:spacing w:after="120"/>
        <w:jc w:val="both"/>
        <w:rPr>
          <w:rFonts w:ascii="Times New Roman" w:hAnsi="Times New Roman"/>
          <w:szCs w:val="22"/>
          <w:lang w:val="en-US"/>
        </w:rPr>
      </w:pPr>
      <w:r w:rsidRPr="00646EDF">
        <w:rPr>
          <w:rFonts w:ascii="Times New Roman" w:hAnsi="Times New Roman"/>
          <w:szCs w:val="22"/>
          <w:lang w:val="en-US"/>
        </w:rPr>
        <w:t>References</w:t>
      </w:r>
    </w:p>
    <w:p w14:paraId="4898B791" w14:textId="64163611" w:rsidR="00E6714E" w:rsidRPr="00115C63" w:rsidRDefault="004F7D95" w:rsidP="00646EDF">
      <w:pPr>
        <w:spacing w:afterLines="50" w:after="120"/>
        <w:jc w:val="both"/>
        <w:rPr>
          <w:rFonts w:eastAsia="SimSun"/>
          <w:sz w:val="22"/>
          <w:szCs w:val="20"/>
          <w:lang w:val="en-GB" w:eastAsia="zh-CN"/>
        </w:rPr>
      </w:pPr>
      <w:r w:rsidRPr="00115C63">
        <w:rPr>
          <w:rFonts w:eastAsia="SimSun"/>
          <w:sz w:val="22"/>
          <w:szCs w:val="20"/>
          <w:lang w:val="en-GB" w:eastAsia="zh-CN"/>
        </w:rPr>
        <w:t>[</w:t>
      </w:r>
      <w:r w:rsidR="00433825">
        <w:rPr>
          <w:rFonts w:eastAsia="SimSun"/>
          <w:sz w:val="22"/>
          <w:szCs w:val="20"/>
          <w:lang w:val="en-GB" w:eastAsia="zh-CN"/>
        </w:rPr>
        <w:t>1</w:t>
      </w:r>
      <w:r w:rsidRPr="00115C63">
        <w:rPr>
          <w:rFonts w:eastAsia="SimSun"/>
          <w:sz w:val="22"/>
          <w:szCs w:val="20"/>
          <w:lang w:val="en-GB" w:eastAsia="zh-CN"/>
        </w:rPr>
        <w:t>] 3GP</w:t>
      </w:r>
      <w:r w:rsidR="00960CBF" w:rsidRPr="00115C63">
        <w:rPr>
          <w:rFonts w:eastAsia="SimSun"/>
          <w:sz w:val="22"/>
          <w:szCs w:val="20"/>
          <w:lang w:val="en-GB" w:eastAsia="zh-CN"/>
        </w:rPr>
        <w:t>P RAN1#</w:t>
      </w:r>
      <w:r w:rsidR="00C62641" w:rsidRPr="00115C63">
        <w:rPr>
          <w:rFonts w:eastAsia="SimSun"/>
          <w:sz w:val="22"/>
          <w:szCs w:val="20"/>
          <w:lang w:val="en-GB" w:eastAsia="zh-CN"/>
        </w:rPr>
        <w:t>10</w:t>
      </w:r>
      <w:r w:rsidR="00704E1C">
        <w:rPr>
          <w:rFonts w:eastAsia="SimSun"/>
          <w:sz w:val="22"/>
          <w:szCs w:val="20"/>
          <w:lang w:val="en-GB" w:eastAsia="zh-CN"/>
        </w:rPr>
        <w:t>6</w:t>
      </w:r>
      <w:r w:rsidR="00960CBF" w:rsidRPr="00115C63">
        <w:rPr>
          <w:rFonts w:eastAsia="SimSun"/>
          <w:sz w:val="22"/>
          <w:szCs w:val="20"/>
          <w:lang w:val="en-GB" w:eastAsia="zh-CN"/>
        </w:rPr>
        <w:t xml:space="preserve">-e </w:t>
      </w:r>
      <w:r w:rsidR="00DF5074" w:rsidRPr="00115C63">
        <w:rPr>
          <w:rFonts w:eastAsia="SimSun"/>
          <w:sz w:val="22"/>
          <w:szCs w:val="20"/>
          <w:lang w:val="en-GB" w:eastAsia="zh-CN"/>
        </w:rPr>
        <w:t>C</w:t>
      </w:r>
      <w:r w:rsidR="00960CBF" w:rsidRPr="00115C63">
        <w:rPr>
          <w:rFonts w:eastAsia="SimSun"/>
          <w:sz w:val="22"/>
          <w:szCs w:val="20"/>
          <w:lang w:val="en-GB" w:eastAsia="zh-CN"/>
        </w:rPr>
        <w:t xml:space="preserve">hairman’s </w:t>
      </w:r>
      <w:r w:rsidR="00DF5074" w:rsidRPr="00115C63">
        <w:rPr>
          <w:rFonts w:eastAsia="SimSun"/>
          <w:sz w:val="22"/>
          <w:szCs w:val="20"/>
          <w:lang w:val="en-GB" w:eastAsia="zh-CN"/>
        </w:rPr>
        <w:t>n</w:t>
      </w:r>
      <w:r w:rsidR="00960CBF" w:rsidRPr="00115C63">
        <w:rPr>
          <w:rFonts w:eastAsia="SimSun"/>
          <w:sz w:val="22"/>
          <w:szCs w:val="20"/>
          <w:lang w:val="en-GB" w:eastAsia="zh-CN"/>
        </w:rPr>
        <w:t>otes</w:t>
      </w:r>
      <w:r w:rsidR="00DF5074" w:rsidRPr="00115C63">
        <w:rPr>
          <w:rFonts w:eastAsia="SimSun"/>
          <w:sz w:val="22"/>
          <w:szCs w:val="20"/>
          <w:lang w:val="en-GB" w:eastAsia="zh-CN"/>
        </w:rPr>
        <w:t xml:space="preserve">, </w:t>
      </w:r>
      <w:r w:rsidR="00704E1C">
        <w:rPr>
          <w:rFonts w:eastAsia="SimSun"/>
          <w:sz w:val="22"/>
          <w:szCs w:val="20"/>
          <w:lang w:val="en-GB" w:eastAsia="zh-CN"/>
        </w:rPr>
        <w:t>Aug</w:t>
      </w:r>
      <w:r w:rsidR="00433825">
        <w:rPr>
          <w:rFonts w:eastAsia="SimSun"/>
          <w:sz w:val="22"/>
          <w:szCs w:val="20"/>
          <w:lang w:val="en-GB" w:eastAsia="zh-CN"/>
        </w:rPr>
        <w:t>.</w:t>
      </w:r>
      <w:r w:rsidR="00DF5074" w:rsidRPr="00115C63">
        <w:rPr>
          <w:rFonts w:eastAsia="SimSun"/>
          <w:sz w:val="22"/>
          <w:szCs w:val="20"/>
          <w:lang w:val="en-GB" w:eastAsia="zh-CN"/>
        </w:rPr>
        <w:t xml:space="preserve"> 202</w:t>
      </w:r>
      <w:r w:rsidR="00C62641">
        <w:rPr>
          <w:rFonts w:eastAsia="SimSun"/>
          <w:sz w:val="22"/>
          <w:szCs w:val="20"/>
          <w:lang w:val="en-GB" w:eastAsia="zh-CN"/>
        </w:rPr>
        <w:t>1</w:t>
      </w:r>
    </w:p>
    <w:p w14:paraId="49F013FC" w14:textId="77777777" w:rsidR="006C1A74" w:rsidRPr="00003506" w:rsidRDefault="006C1A74">
      <w:pPr>
        <w:rPr>
          <w:rFonts w:eastAsiaTheme="minorEastAsia"/>
          <w:lang w:eastAsia="zh-CN"/>
        </w:rPr>
      </w:pP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66FED" w14:textId="77777777" w:rsidR="00BE513B" w:rsidRDefault="00BE513B">
      <w:r>
        <w:separator/>
      </w:r>
    </w:p>
  </w:endnote>
  <w:endnote w:type="continuationSeparator" w:id="0">
    <w:p w14:paraId="70A829CC" w14:textId="77777777" w:rsidR="00BE513B" w:rsidRDefault="00BE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6EEC8" w14:textId="77777777" w:rsidR="00BE513B" w:rsidRDefault="00BE513B">
      <w:r>
        <w:separator/>
      </w:r>
    </w:p>
  </w:footnote>
  <w:footnote w:type="continuationSeparator" w:id="0">
    <w:p w14:paraId="7CF19F4B" w14:textId="77777777" w:rsidR="00BE513B" w:rsidRDefault="00BE5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55B3D"/>
    <w:multiLevelType w:val="hybridMultilevel"/>
    <w:tmpl w:val="153059BA"/>
    <w:lvl w:ilvl="0" w:tplc="A25AF1D2">
      <w:start w:val="1"/>
      <w:numFmt w:val="bullet"/>
      <w:lvlText w:val=""/>
      <w:lvlJc w:val="left"/>
      <w:pPr>
        <w:tabs>
          <w:tab w:val="num" w:pos="720"/>
        </w:tabs>
        <w:ind w:left="720" w:hanging="360"/>
      </w:pPr>
      <w:rPr>
        <w:rFonts w:ascii="Wingdings" w:hAnsi="Wingdings" w:hint="default"/>
      </w:rPr>
    </w:lvl>
    <w:lvl w:ilvl="1" w:tplc="9EDCCFD6">
      <w:numFmt w:val="bullet"/>
      <w:lvlText w:val="•"/>
      <w:lvlJc w:val="left"/>
      <w:pPr>
        <w:tabs>
          <w:tab w:val="num" w:pos="1440"/>
        </w:tabs>
        <w:ind w:left="1440" w:hanging="360"/>
      </w:pPr>
      <w:rPr>
        <w:rFonts w:ascii="Arial" w:hAnsi="Arial" w:hint="default"/>
      </w:rPr>
    </w:lvl>
    <w:lvl w:ilvl="2" w:tplc="02A0042C" w:tentative="1">
      <w:start w:val="1"/>
      <w:numFmt w:val="bullet"/>
      <w:lvlText w:val=""/>
      <w:lvlJc w:val="left"/>
      <w:pPr>
        <w:tabs>
          <w:tab w:val="num" w:pos="2160"/>
        </w:tabs>
        <w:ind w:left="2160" w:hanging="360"/>
      </w:pPr>
      <w:rPr>
        <w:rFonts w:ascii="Wingdings" w:hAnsi="Wingdings" w:hint="default"/>
      </w:rPr>
    </w:lvl>
    <w:lvl w:ilvl="3" w:tplc="83B8A19A" w:tentative="1">
      <w:start w:val="1"/>
      <w:numFmt w:val="bullet"/>
      <w:lvlText w:val=""/>
      <w:lvlJc w:val="left"/>
      <w:pPr>
        <w:tabs>
          <w:tab w:val="num" w:pos="2880"/>
        </w:tabs>
        <w:ind w:left="2880" w:hanging="360"/>
      </w:pPr>
      <w:rPr>
        <w:rFonts w:ascii="Wingdings" w:hAnsi="Wingdings" w:hint="default"/>
      </w:rPr>
    </w:lvl>
    <w:lvl w:ilvl="4" w:tplc="37C01FF2" w:tentative="1">
      <w:start w:val="1"/>
      <w:numFmt w:val="bullet"/>
      <w:lvlText w:val=""/>
      <w:lvlJc w:val="left"/>
      <w:pPr>
        <w:tabs>
          <w:tab w:val="num" w:pos="3600"/>
        </w:tabs>
        <w:ind w:left="3600" w:hanging="360"/>
      </w:pPr>
      <w:rPr>
        <w:rFonts w:ascii="Wingdings" w:hAnsi="Wingdings" w:hint="default"/>
      </w:rPr>
    </w:lvl>
    <w:lvl w:ilvl="5" w:tplc="E1D43890" w:tentative="1">
      <w:start w:val="1"/>
      <w:numFmt w:val="bullet"/>
      <w:lvlText w:val=""/>
      <w:lvlJc w:val="left"/>
      <w:pPr>
        <w:tabs>
          <w:tab w:val="num" w:pos="4320"/>
        </w:tabs>
        <w:ind w:left="4320" w:hanging="360"/>
      </w:pPr>
      <w:rPr>
        <w:rFonts w:ascii="Wingdings" w:hAnsi="Wingdings" w:hint="default"/>
      </w:rPr>
    </w:lvl>
    <w:lvl w:ilvl="6" w:tplc="4F2CC582" w:tentative="1">
      <w:start w:val="1"/>
      <w:numFmt w:val="bullet"/>
      <w:lvlText w:val=""/>
      <w:lvlJc w:val="left"/>
      <w:pPr>
        <w:tabs>
          <w:tab w:val="num" w:pos="5040"/>
        </w:tabs>
        <w:ind w:left="5040" w:hanging="360"/>
      </w:pPr>
      <w:rPr>
        <w:rFonts w:ascii="Wingdings" w:hAnsi="Wingdings" w:hint="default"/>
      </w:rPr>
    </w:lvl>
    <w:lvl w:ilvl="7" w:tplc="A99EA082" w:tentative="1">
      <w:start w:val="1"/>
      <w:numFmt w:val="bullet"/>
      <w:lvlText w:val=""/>
      <w:lvlJc w:val="left"/>
      <w:pPr>
        <w:tabs>
          <w:tab w:val="num" w:pos="5760"/>
        </w:tabs>
        <w:ind w:left="5760" w:hanging="360"/>
      </w:pPr>
      <w:rPr>
        <w:rFonts w:ascii="Wingdings" w:hAnsi="Wingdings" w:hint="default"/>
      </w:rPr>
    </w:lvl>
    <w:lvl w:ilvl="8" w:tplc="44525F2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E2591"/>
    <w:multiLevelType w:val="hybridMultilevel"/>
    <w:tmpl w:val="84262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5DAAB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F754A"/>
    <w:multiLevelType w:val="hybridMultilevel"/>
    <w:tmpl w:val="BC02115E"/>
    <w:lvl w:ilvl="0" w:tplc="B6009C86">
      <w:start w:val="1"/>
      <w:numFmt w:val="bullet"/>
      <w:lvlText w:val=""/>
      <w:lvlJc w:val="left"/>
      <w:pPr>
        <w:tabs>
          <w:tab w:val="num" w:pos="720"/>
        </w:tabs>
        <w:ind w:left="720" w:hanging="360"/>
      </w:pPr>
      <w:rPr>
        <w:rFonts w:ascii="Symbol" w:hAnsi="Symbol" w:hint="default"/>
      </w:rPr>
    </w:lvl>
    <w:lvl w:ilvl="1" w:tplc="5822A238">
      <w:numFmt w:val="bullet"/>
      <w:lvlText w:val="o"/>
      <w:lvlJc w:val="left"/>
      <w:pPr>
        <w:tabs>
          <w:tab w:val="num" w:pos="1440"/>
        </w:tabs>
        <w:ind w:left="1440" w:hanging="360"/>
      </w:pPr>
      <w:rPr>
        <w:rFonts w:ascii="Courier New" w:hAnsi="Courier New" w:hint="default"/>
      </w:rPr>
    </w:lvl>
    <w:lvl w:ilvl="2" w:tplc="D7DA62C2" w:tentative="1">
      <w:start w:val="1"/>
      <w:numFmt w:val="bullet"/>
      <w:lvlText w:val=""/>
      <w:lvlJc w:val="left"/>
      <w:pPr>
        <w:tabs>
          <w:tab w:val="num" w:pos="2160"/>
        </w:tabs>
        <w:ind w:left="2160" w:hanging="360"/>
      </w:pPr>
      <w:rPr>
        <w:rFonts w:ascii="Symbol" w:hAnsi="Symbol" w:hint="default"/>
      </w:rPr>
    </w:lvl>
    <w:lvl w:ilvl="3" w:tplc="2534B9C6" w:tentative="1">
      <w:start w:val="1"/>
      <w:numFmt w:val="bullet"/>
      <w:lvlText w:val=""/>
      <w:lvlJc w:val="left"/>
      <w:pPr>
        <w:tabs>
          <w:tab w:val="num" w:pos="2880"/>
        </w:tabs>
        <w:ind w:left="2880" w:hanging="360"/>
      </w:pPr>
      <w:rPr>
        <w:rFonts w:ascii="Symbol" w:hAnsi="Symbol" w:hint="default"/>
      </w:rPr>
    </w:lvl>
    <w:lvl w:ilvl="4" w:tplc="8708C282" w:tentative="1">
      <w:start w:val="1"/>
      <w:numFmt w:val="bullet"/>
      <w:lvlText w:val=""/>
      <w:lvlJc w:val="left"/>
      <w:pPr>
        <w:tabs>
          <w:tab w:val="num" w:pos="3600"/>
        </w:tabs>
        <w:ind w:left="3600" w:hanging="360"/>
      </w:pPr>
      <w:rPr>
        <w:rFonts w:ascii="Symbol" w:hAnsi="Symbol" w:hint="default"/>
      </w:rPr>
    </w:lvl>
    <w:lvl w:ilvl="5" w:tplc="9CB69290" w:tentative="1">
      <w:start w:val="1"/>
      <w:numFmt w:val="bullet"/>
      <w:lvlText w:val=""/>
      <w:lvlJc w:val="left"/>
      <w:pPr>
        <w:tabs>
          <w:tab w:val="num" w:pos="4320"/>
        </w:tabs>
        <w:ind w:left="4320" w:hanging="360"/>
      </w:pPr>
      <w:rPr>
        <w:rFonts w:ascii="Symbol" w:hAnsi="Symbol" w:hint="default"/>
      </w:rPr>
    </w:lvl>
    <w:lvl w:ilvl="6" w:tplc="28D836AC" w:tentative="1">
      <w:start w:val="1"/>
      <w:numFmt w:val="bullet"/>
      <w:lvlText w:val=""/>
      <w:lvlJc w:val="left"/>
      <w:pPr>
        <w:tabs>
          <w:tab w:val="num" w:pos="5040"/>
        </w:tabs>
        <w:ind w:left="5040" w:hanging="360"/>
      </w:pPr>
      <w:rPr>
        <w:rFonts w:ascii="Symbol" w:hAnsi="Symbol" w:hint="default"/>
      </w:rPr>
    </w:lvl>
    <w:lvl w:ilvl="7" w:tplc="F6328F0C" w:tentative="1">
      <w:start w:val="1"/>
      <w:numFmt w:val="bullet"/>
      <w:lvlText w:val=""/>
      <w:lvlJc w:val="left"/>
      <w:pPr>
        <w:tabs>
          <w:tab w:val="num" w:pos="5760"/>
        </w:tabs>
        <w:ind w:left="5760" w:hanging="360"/>
      </w:pPr>
      <w:rPr>
        <w:rFonts w:ascii="Symbol" w:hAnsi="Symbol" w:hint="default"/>
      </w:rPr>
    </w:lvl>
    <w:lvl w:ilvl="8" w:tplc="6B32CC3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4374E1F"/>
    <w:multiLevelType w:val="hybridMultilevel"/>
    <w:tmpl w:val="7A36DA3E"/>
    <w:lvl w:ilvl="0" w:tplc="34065832">
      <w:start w:val="1"/>
      <w:numFmt w:val="bullet"/>
      <w:lvlText w:val="-"/>
      <w:lvlJc w:val="left"/>
      <w:pPr>
        <w:tabs>
          <w:tab w:val="num" w:pos="720"/>
        </w:tabs>
        <w:ind w:left="720" w:hanging="360"/>
      </w:pPr>
      <w:rPr>
        <w:rFonts w:ascii="Times" w:hAnsi="Times" w:hint="default"/>
      </w:rPr>
    </w:lvl>
    <w:lvl w:ilvl="1" w:tplc="F70E94AA">
      <w:numFmt w:val="bullet"/>
      <w:lvlText w:val="o"/>
      <w:lvlJc w:val="left"/>
      <w:pPr>
        <w:tabs>
          <w:tab w:val="num" w:pos="1440"/>
        </w:tabs>
        <w:ind w:left="1440" w:hanging="360"/>
      </w:pPr>
      <w:rPr>
        <w:rFonts w:ascii="Courier New" w:hAnsi="Courier New" w:hint="default"/>
      </w:rPr>
    </w:lvl>
    <w:lvl w:ilvl="2" w:tplc="A738B3F8" w:tentative="1">
      <w:start w:val="1"/>
      <w:numFmt w:val="bullet"/>
      <w:lvlText w:val="-"/>
      <w:lvlJc w:val="left"/>
      <w:pPr>
        <w:tabs>
          <w:tab w:val="num" w:pos="2160"/>
        </w:tabs>
        <w:ind w:left="2160" w:hanging="360"/>
      </w:pPr>
      <w:rPr>
        <w:rFonts w:ascii="Times" w:hAnsi="Times" w:hint="default"/>
      </w:rPr>
    </w:lvl>
    <w:lvl w:ilvl="3" w:tplc="C1F8E028" w:tentative="1">
      <w:start w:val="1"/>
      <w:numFmt w:val="bullet"/>
      <w:lvlText w:val="-"/>
      <w:lvlJc w:val="left"/>
      <w:pPr>
        <w:tabs>
          <w:tab w:val="num" w:pos="2880"/>
        </w:tabs>
        <w:ind w:left="2880" w:hanging="360"/>
      </w:pPr>
      <w:rPr>
        <w:rFonts w:ascii="Times" w:hAnsi="Times" w:hint="default"/>
      </w:rPr>
    </w:lvl>
    <w:lvl w:ilvl="4" w:tplc="0B507616" w:tentative="1">
      <w:start w:val="1"/>
      <w:numFmt w:val="bullet"/>
      <w:lvlText w:val="-"/>
      <w:lvlJc w:val="left"/>
      <w:pPr>
        <w:tabs>
          <w:tab w:val="num" w:pos="3600"/>
        </w:tabs>
        <w:ind w:left="3600" w:hanging="360"/>
      </w:pPr>
      <w:rPr>
        <w:rFonts w:ascii="Times" w:hAnsi="Times" w:hint="default"/>
      </w:rPr>
    </w:lvl>
    <w:lvl w:ilvl="5" w:tplc="98E2AE8C" w:tentative="1">
      <w:start w:val="1"/>
      <w:numFmt w:val="bullet"/>
      <w:lvlText w:val="-"/>
      <w:lvlJc w:val="left"/>
      <w:pPr>
        <w:tabs>
          <w:tab w:val="num" w:pos="4320"/>
        </w:tabs>
        <w:ind w:left="4320" w:hanging="360"/>
      </w:pPr>
      <w:rPr>
        <w:rFonts w:ascii="Times" w:hAnsi="Times" w:hint="default"/>
      </w:rPr>
    </w:lvl>
    <w:lvl w:ilvl="6" w:tplc="DB38A970" w:tentative="1">
      <w:start w:val="1"/>
      <w:numFmt w:val="bullet"/>
      <w:lvlText w:val="-"/>
      <w:lvlJc w:val="left"/>
      <w:pPr>
        <w:tabs>
          <w:tab w:val="num" w:pos="5040"/>
        </w:tabs>
        <w:ind w:left="5040" w:hanging="360"/>
      </w:pPr>
      <w:rPr>
        <w:rFonts w:ascii="Times" w:hAnsi="Times" w:hint="default"/>
      </w:rPr>
    </w:lvl>
    <w:lvl w:ilvl="7" w:tplc="C9381A32" w:tentative="1">
      <w:start w:val="1"/>
      <w:numFmt w:val="bullet"/>
      <w:lvlText w:val="-"/>
      <w:lvlJc w:val="left"/>
      <w:pPr>
        <w:tabs>
          <w:tab w:val="num" w:pos="5760"/>
        </w:tabs>
        <w:ind w:left="5760" w:hanging="360"/>
      </w:pPr>
      <w:rPr>
        <w:rFonts w:ascii="Times" w:hAnsi="Times" w:hint="default"/>
      </w:rPr>
    </w:lvl>
    <w:lvl w:ilvl="8" w:tplc="734E1A18"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2C05A1"/>
    <w:multiLevelType w:val="hybridMultilevel"/>
    <w:tmpl w:val="1632DB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C5552"/>
    <w:multiLevelType w:val="hybridMultilevel"/>
    <w:tmpl w:val="350A18A4"/>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
  </w:num>
  <w:num w:numId="4">
    <w:abstractNumId w:val="19"/>
  </w:num>
  <w:num w:numId="5">
    <w:abstractNumId w:val="27"/>
  </w:num>
  <w:num w:numId="6">
    <w:abstractNumId w:val="8"/>
  </w:num>
  <w:num w:numId="7">
    <w:abstractNumId w:val="7"/>
  </w:num>
  <w:num w:numId="8">
    <w:abstractNumId w:val="3"/>
  </w:num>
  <w:num w:numId="9">
    <w:abstractNumId w:val="22"/>
  </w:num>
  <w:num w:numId="10">
    <w:abstractNumId w:val="6"/>
  </w:num>
  <w:num w:numId="11">
    <w:abstractNumId w:val="4"/>
  </w:num>
  <w:num w:numId="12">
    <w:abstractNumId w:val="28"/>
  </w:num>
  <w:num w:numId="13">
    <w:abstractNumId w:val="10"/>
  </w:num>
  <w:num w:numId="14">
    <w:abstractNumId w:val="26"/>
  </w:num>
  <w:num w:numId="15">
    <w:abstractNumId w:val="13"/>
  </w:num>
  <w:num w:numId="16">
    <w:abstractNumId w:val="26"/>
  </w:num>
  <w:num w:numId="17">
    <w:abstractNumId w:val="14"/>
  </w:num>
  <w:num w:numId="18">
    <w:abstractNumId w:val="20"/>
  </w:num>
  <w:num w:numId="19">
    <w:abstractNumId w:val="32"/>
  </w:num>
  <w:num w:numId="20">
    <w:abstractNumId w:val="18"/>
  </w:num>
  <w:num w:numId="21">
    <w:abstractNumId w:val="21"/>
  </w:num>
  <w:num w:numId="22">
    <w:abstractNumId w:val="11"/>
  </w:num>
  <w:num w:numId="23">
    <w:abstractNumId w:val="25"/>
  </w:num>
  <w:num w:numId="24">
    <w:abstractNumId w:val="30"/>
  </w:num>
  <w:num w:numId="25">
    <w:abstractNumId w:val="24"/>
  </w:num>
  <w:num w:numId="26">
    <w:abstractNumId w:val="23"/>
  </w:num>
  <w:num w:numId="27">
    <w:abstractNumId w:val="12"/>
  </w:num>
  <w:num w:numId="28">
    <w:abstractNumId w:val="17"/>
  </w:num>
  <w:num w:numId="29">
    <w:abstractNumId w:val="15"/>
  </w:num>
  <w:num w:numId="30">
    <w:abstractNumId w:val="2"/>
  </w:num>
  <w:num w:numId="31">
    <w:abstractNumId w:val="31"/>
  </w:num>
  <w:num w:numId="32">
    <w:abstractNumId w:val="16"/>
  </w:num>
  <w:num w:numId="33">
    <w:abstractNumId w:val="5"/>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787"/>
    <w:rsid w:val="00004961"/>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1C04"/>
    <w:rsid w:val="00022126"/>
    <w:rsid w:val="00022362"/>
    <w:rsid w:val="000224AD"/>
    <w:rsid w:val="0002276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F1"/>
    <w:rsid w:val="00031AC3"/>
    <w:rsid w:val="00031BCE"/>
    <w:rsid w:val="00031D83"/>
    <w:rsid w:val="00031FA2"/>
    <w:rsid w:val="000329A7"/>
    <w:rsid w:val="00032A1F"/>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D16"/>
    <w:rsid w:val="00042B32"/>
    <w:rsid w:val="00042CB9"/>
    <w:rsid w:val="00042FFE"/>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1CC9"/>
    <w:rsid w:val="00061D9F"/>
    <w:rsid w:val="000628E4"/>
    <w:rsid w:val="00062949"/>
    <w:rsid w:val="00062BCA"/>
    <w:rsid w:val="00062F9B"/>
    <w:rsid w:val="00063613"/>
    <w:rsid w:val="00063E6C"/>
    <w:rsid w:val="00064248"/>
    <w:rsid w:val="00064491"/>
    <w:rsid w:val="000649F7"/>
    <w:rsid w:val="0006557C"/>
    <w:rsid w:val="000669B1"/>
    <w:rsid w:val="00066EAA"/>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52C"/>
    <w:rsid w:val="000C4569"/>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37AD"/>
    <w:rsid w:val="000F3800"/>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C7E"/>
    <w:rsid w:val="00165FD8"/>
    <w:rsid w:val="00166087"/>
    <w:rsid w:val="001665E6"/>
    <w:rsid w:val="0016676A"/>
    <w:rsid w:val="00166C7F"/>
    <w:rsid w:val="00166FEE"/>
    <w:rsid w:val="00167EA4"/>
    <w:rsid w:val="00167F65"/>
    <w:rsid w:val="00170246"/>
    <w:rsid w:val="00170382"/>
    <w:rsid w:val="00170DCF"/>
    <w:rsid w:val="00170F6C"/>
    <w:rsid w:val="0017183C"/>
    <w:rsid w:val="0017225F"/>
    <w:rsid w:val="00172280"/>
    <w:rsid w:val="0017326B"/>
    <w:rsid w:val="00173289"/>
    <w:rsid w:val="0017343E"/>
    <w:rsid w:val="00174789"/>
    <w:rsid w:val="001747BD"/>
    <w:rsid w:val="0017526D"/>
    <w:rsid w:val="001759A8"/>
    <w:rsid w:val="001760DE"/>
    <w:rsid w:val="00176417"/>
    <w:rsid w:val="001768C3"/>
    <w:rsid w:val="00176BA4"/>
    <w:rsid w:val="00176D49"/>
    <w:rsid w:val="00176FC5"/>
    <w:rsid w:val="00180C66"/>
    <w:rsid w:val="00180FFF"/>
    <w:rsid w:val="001814C1"/>
    <w:rsid w:val="00181676"/>
    <w:rsid w:val="00181FE0"/>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F29"/>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542"/>
    <w:rsid w:val="001E666D"/>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4D60"/>
    <w:rsid w:val="00215045"/>
    <w:rsid w:val="0021521C"/>
    <w:rsid w:val="0021552B"/>
    <w:rsid w:val="00215835"/>
    <w:rsid w:val="00215DBB"/>
    <w:rsid w:val="00216687"/>
    <w:rsid w:val="0021679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5A7"/>
    <w:rsid w:val="0022414C"/>
    <w:rsid w:val="0022427C"/>
    <w:rsid w:val="00224DF4"/>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522F"/>
    <w:rsid w:val="00236166"/>
    <w:rsid w:val="002361DB"/>
    <w:rsid w:val="00236A8E"/>
    <w:rsid w:val="0023716E"/>
    <w:rsid w:val="00237308"/>
    <w:rsid w:val="0023784D"/>
    <w:rsid w:val="00240BE7"/>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607DC"/>
    <w:rsid w:val="002614EA"/>
    <w:rsid w:val="00261675"/>
    <w:rsid w:val="00261A16"/>
    <w:rsid w:val="00261D18"/>
    <w:rsid w:val="00262257"/>
    <w:rsid w:val="00262405"/>
    <w:rsid w:val="00262DBE"/>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8FD"/>
    <w:rsid w:val="00285212"/>
    <w:rsid w:val="00285F4C"/>
    <w:rsid w:val="0028630F"/>
    <w:rsid w:val="00286A1E"/>
    <w:rsid w:val="00286A27"/>
    <w:rsid w:val="00286A88"/>
    <w:rsid w:val="0028767B"/>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47A3"/>
    <w:rsid w:val="002B4BFA"/>
    <w:rsid w:val="002B5553"/>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A38"/>
    <w:rsid w:val="002D0D32"/>
    <w:rsid w:val="002D10DA"/>
    <w:rsid w:val="002D14F6"/>
    <w:rsid w:val="002D2109"/>
    <w:rsid w:val="002D240D"/>
    <w:rsid w:val="002D3022"/>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AD3"/>
    <w:rsid w:val="00377F5F"/>
    <w:rsid w:val="00380FC4"/>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25EC"/>
    <w:rsid w:val="00422975"/>
    <w:rsid w:val="004229AA"/>
    <w:rsid w:val="00423424"/>
    <w:rsid w:val="004239EC"/>
    <w:rsid w:val="00423B94"/>
    <w:rsid w:val="004247BB"/>
    <w:rsid w:val="00424C39"/>
    <w:rsid w:val="0042573E"/>
    <w:rsid w:val="00425D25"/>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AB7"/>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51B9"/>
    <w:rsid w:val="00476288"/>
    <w:rsid w:val="00476BB0"/>
    <w:rsid w:val="00476F96"/>
    <w:rsid w:val="004776AF"/>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568B"/>
    <w:rsid w:val="00485E50"/>
    <w:rsid w:val="004872E6"/>
    <w:rsid w:val="004879FA"/>
    <w:rsid w:val="004900F3"/>
    <w:rsid w:val="00490290"/>
    <w:rsid w:val="00490BD9"/>
    <w:rsid w:val="00490CB1"/>
    <w:rsid w:val="00490E51"/>
    <w:rsid w:val="004917DE"/>
    <w:rsid w:val="00491837"/>
    <w:rsid w:val="00491883"/>
    <w:rsid w:val="00491CA1"/>
    <w:rsid w:val="00491D21"/>
    <w:rsid w:val="00492CBE"/>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8BD"/>
    <w:rsid w:val="004B0FA9"/>
    <w:rsid w:val="004B189A"/>
    <w:rsid w:val="004B1906"/>
    <w:rsid w:val="004B1A12"/>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E7"/>
    <w:rsid w:val="004D5FF9"/>
    <w:rsid w:val="004D6591"/>
    <w:rsid w:val="004D681C"/>
    <w:rsid w:val="004D6C16"/>
    <w:rsid w:val="004D6E05"/>
    <w:rsid w:val="004D6E18"/>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93A"/>
    <w:rsid w:val="004E6DE2"/>
    <w:rsid w:val="004E7146"/>
    <w:rsid w:val="004E767F"/>
    <w:rsid w:val="004E7F90"/>
    <w:rsid w:val="004F1716"/>
    <w:rsid w:val="004F185C"/>
    <w:rsid w:val="004F1FD7"/>
    <w:rsid w:val="004F2976"/>
    <w:rsid w:val="004F3062"/>
    <w:rsid w:val="004F32B7"/>
    <w:rsid w:val="004F335A"/>
    <w:rsid w:val="004F3F6A"/>
    <w:rsid w:val="004F4AE6"/>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52F"/>
    <w:rsid w:val="0050073B"/>
    <w:rsid w:val="00501828"/>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9AE"/>
    <w:rsid w:val="00601FC2"/>
    <w:rsid w:val="00602201"/>
    <w:rsid w:val="0060269E"/>
    <w:rsid w:val="006029B2"/>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3B5"/>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2A2"/>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710"/>
    <w:rsid w:val="00723746"/>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A75"/>
    <w:rsid w:val="00743B22"/>
    <w:rsid w:val="0074413D"/>
    <w:rsid w:val="007447A8"/>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7C2"/>
    <w:rsid w:val="00792A56"/>
    <w:rsid w:val="007932FC"/>
    <w:rsid w:val="007934F2"/>
    <w:rsid w:val="007939F1"/>
    <w:rsid w:val="00793C5A"/>
    <w:rsid w:val="00794C26"/>
    <w:rsid w:val="0079517B"/>
    <w:rsid w:val="0079535F"/>
    <w:rsid w:val="0079564D"/>
    <w:rsid w:val="00795B86"/>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F1"/>
    <w:rsid w:val="007E6686"/>
    <w:rsid w:val="007E684E"/>
    <w:rsid w:val="007E68FE"/>
    <w:rsid w:val="007E6D10"/>
    <w:rsid w:val="007E6EDE"/>
    <w:rsid w:val="007E73A4"/>
    <w:rsid w:val="007E73FF"/>
    <w:rsid w:val="007F016B"/>
    <w:rsid w:val="007F0B99"/>
    <w:rsid w:val="007F1C38"/>
    <w:rsid w:val="007F24CB"/>
    <w:rsid w:val="007F2636"/>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F03"/>
    <w:rsid w:val="008070DD"/>
    <w:rsid w:val="008078F4"/>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36EF"/>
    <w:rsid w:val="00843858"/>
    <w:rsid w:val="008440DC"/>
    <w:rsid w:val="00844826"/>
    <w:rsid w:val="00844DCC"/>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6C0"/>
    <w:rsid w:val="008B3933"/>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873"/>
    <w:rsid w:val="008F6CEE"/>
    <w:rsid w:val="008F718B"/>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6ED"/>
    <w:rsid w:val="009347C0"/>
    <w:rsid w:val="00934A19"/>
    <w:rsid w:val="00934A32"/>
    <w:rsid w:val="00934D51"/>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3C1"/>
    <w:rsid w:val="00A114BD"/>
    <w:rsid w:val="00A119D8"/>
    <w:rsid w:val="00A11BDB"/>
    <w:rsid w:val="00A11D2C"/>
    <w:rsid w:val="00A12090"/>
    <w:rsid w:val="00A1216E"/>
    <w:rsid w:val="00A1231F"/>
    <w:rsid w:val="00A12459"/>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4206"/>
    <w:rsid w:val="00AA4C6A"/>
    <w:rsid w:val="00AA4F7A"/>
    <w:rsid w:val="00AA5532"/>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AEE"/>
    <w:rsid w:val="00AE5862"/>
    <w:rsid w:val="00AE586B"/>
    <w:rsid w:val="00AE5891"/>
    <w:rsid w:val="00AE682B"/>
    <w:rsid w:val="00AE6CE1"/>
    <w:rsid w:val="00AE75D3"/>
    <w:rsid w:val="00AE79A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E07"/>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1D7"/>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8E3"/>
    <w:rsid w:val="00BC6BA4"/>
    <w:rsid w:val="00BC72E2"/>
    <w:rsid w:val="00BC76BC"/>
    <w:rsid w:val="00BC7E60"/>
    <w:rsid w:val="00BD0075"/>
    <w:rsid w:val="00BD12C2"/>
    <w:rsid w:val="00BD1EB8"/>
    <w:rsid w:val="00BD28B8"/>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78B"/>
    <w:rsid w:val="00C26A02"/>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86B"/>
    <w:rsid w:val="00C73FEB"/>
    <w:rsid w:val="00C74770"/>
    <w:rsid w:val="00C748EA"/>
    <w:rsid w:val="00C74A48"/>
    <w:rsid w:val="00C74D6E"/>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20C"/>
    <w:rsid w:val="00CA29B0"/>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A27"/>
    <w:rsid w:val="00D04FF5"/>
    <w:rsid w:val="00D052D0"/>
    <w:rsid w:val="00D0564D"/>
    <w:rsid w:val="00D066B4"/>
    <w:rsid w:val="00D0677C"/>
    <w:rsid w:val="00D06B2A"/>
    <w:rsid w:val="00D074B7"/>
    <w:rsid w:val="00D074CA"/>
    <w:rsid w:val="00D07BDE"/>
    <w:rsid w:val="00D07CE3"/>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D2F"/>
    <w:rsid w:val="00D40E6D"/>
    <w:rsid w:val="00D4127E"/>
    <w:rsid w:val="00D41400"/>
    <w:rsid w:val="00D41753"/>
    <w:rsid w:val="00D41D74"/>
    <w:rsid w:val="00D41E9E"/>
    <w:rsid w:val="00D4266B"/>
    <w:rsid w:val="00D426D8"/>
    <w:rsid w:val="00D4294D"/>
    <w:rsid w:val="00D42FD4"/>
    <w:rsid w:val="00D4330E"/>
    <w:rsid w:val="00D43CC2"/>
    <w:rsid w:val="00D44452"/>
    <w:rsid w:val="00D44F4C"/>
    <w:rsid w:val="00D45726"/>
    <w:rsid w:val="00D467B9"/>
    <w:rsid w:val="00D46F79"/>
    <w:rsid w:val="00D47834"/>
    <w:rsid w:val="00D47994"/>
    <w:rsid w:val="00D504F3"/>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7149"/>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1317"/>
    <w:rsid w:val="00D91386"/>
    <w:rsid w:val="00D91563"/>
    <w:rsid w:val="00D91E67"/>
    <w:rsid w:val="00D91E8E"/>
    <w:rsid w:val="00D921F6"/>
    <w:rsid w:val="00D9287C"/>
    <w:rsid w:val="00D92C2B"/>
    <w:rsid w:val="00D92C41"/>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9E"/>
    <w:rsid w:val="00E944C0"/>
    <w:rsid w:val="00E9478E"/>
    <w:rsid w:val="00E94D22"/>
    <w:rsid w:val="00E94F3A"/>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EC4"/>
    <w:rsid w:val="00EE014C"/>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73E6"/>
    <w:rsid w:val="00F074F3"/>
    <w:rsid w:val="00F0789C"/>
    <w:rsid w:val="00F07B50"/>
    <w:rsid w:val="00F103B3"/>
    <w:rsid w:val="00F11347"/>
    <w:rsid w:val="00F11435"/>
    <w:rsid w:val="00F116CE"/>
    <w:rsid w:val="00F116F3"/>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57840"/>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DB6"/>
    <w:rsid w:val="00FC3E16"/>
    <w:rsid w:val="00FC41E6"/>
    <w:rsid w:val="00FC4A45"/>
    <w:rsid w:val="00FC4C47"/>
    <w:rsid w:val="00FC4E1F"/>
    <w:rsid w:val="00FC5166"/>
    <w:rsid w:val="00FC537C"/>
    <w:rsid w:val="00FC5BF1"/>
    <w:rsid w:val="00FC62A3"/>
    <w:rsid w:val="00FC63BD"/>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BA1271"/>
    <w:pPr>
      <w:ind w:firstLineChars="200" w:firstLine="420"/>
    </w:pPr>
    <w:rPr>
      <w:rFonts w:eastAsia="Times New Roma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BA1271"/>
    <w:rPr>
      <w:rFonts w:ascii="Times New Roman" w:eastAsia="Times New Roman" w:hAnsi="Times New Roman" w:cs="SimSun"/>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9</Pages>
  <Words>4322</Words>
  <Characters>24639</Characters>
  <Application>Microsoft Office Word</Application>
  <DocSecurity>0</DocSecurity>
  <Lines>205</Lines>
  <Paragraphs>57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101</cp:revision>
  <dcterms:created xsi:type="dcterms:W3CDTF">2021-08-05T07:46:00Z</dcterms:created>
  <dcterms:modified xsi:type="dcterms:W3CDTF">2021-09-30T08:05:00Z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