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98DC" w14:textId="486C9CEB" w:rsidR="00D37E5A" w:rsidRPr="00854157" w:rsidRDefault="00D37E5A" w:rsidP="00D37E5A">
      <w:pPr>
        <w:tabs>
          <w:tab w:val="left" w:pos="1985"/>
        </w:tabs>
        <w:spacing w:after="0"/>
        <w:ind w:left="1700" w:hangingChars="850" w:hanging="1700"/>
        <w:rPr>
          <w:b/>
        </w:rPr>
      </w:pPr>
      <w:r w:rsidRPr="00854157">
        <w:rPr>
          <w:b/>
        </w:rPr>
        <w:t>3GPP TSG RAN WG1 #106</w:t>
      </w:r>
      <w:r>
        <w:rPr>
          <w:b/>
        </w:rPr>
        <w:t>bis</w:t>
      </w:r>
      <w:r w:rsidRPr="00854157">
        <w:rPr>
          <w:b/>
        </w:rPr>
        <w:t>-e</w:t>
      </w:r>
      <w:r w:rsidRPr="00854157">
        <w:rPr>
          <w:b/>
        </w:rPr>
        <w:tab/>
      </w:r>
      <w:r w:rsidRPr="00854157">
        <w:rPr>
          <w:b/>
        </w:rPr>
        <w:tab/>
      </w:r>
      <w:r w:rsidRPr="00854157">
        <w:rPr>
          <w:b/>
        </w:rPr>
        <w:tab/>
      </w:r>
      <w:r>
        <w:rPr>
          <w:b/>
        </w:rPr>
        <w:t xml:space="preserve">                                </w:t>
      </w:r>
      <w:r w:rsidR="00395F8C">
        <w:rPr>
          <w:b/>
        </w:rPr>
        <w:t xml:space="preserve">  </w:t>
      </w:r>
      <w:r w:rsidR="00E47B8C" w:rsidRPr="00E47B8C">
        <w:rPr>
          <w:b/>
        </w:rPr>
        <w:t>R1-2109296</w:t>
      </w:r>
    </w:p>
    <w:p w14:paraId="1F5F0052" w14:textId="3DED51D7" w:rsidR="00D37E5A" w:rsidRPr="00854157" w:rsidRDefault="00D37E5A" w:rsidP="00D37E5A">
      <w:pPr>
        <w:tabs>
          <w:tab w:val="left" w:pos="1985"/>
        </w:tabs>
        <w:spacing w:after="0"/>
        <w:ind w:left="1700" w:hangingChars="850" w:hanging="1700"/>
        <w:rPr>
          <w:b/>
        </w:rPr>
      </w:pPr>
      <w:r w:rsidRPr="00854157">
        <w:rPr>
          <w:b/>
        </w:rPr>
        <w:t>e-Meeting, October 11th – 19th, 2021</w:t>
      </w:r>
    </w:p>
    <w:p w14:paraId="076BE648" w14:textId="34420C6A"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51B96">
        <w:rPr>
          <w:rFonts w:hint="eastAsia"/>
          <w:b/>
        </w:rPr>
        <w:t>8.</w:t>
      </w:r>
      <w:r w:rsidR="00DC4C91" w:rsidRPr="00651B96">
        <w:rPr>
          <w:b/>
        </w:rPr>
        <w:t>8.1.2</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133FA855"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8B688E" w:rsidRPr="008B688E">
        <w:rPr>
          <w:b/>
        </w:rPr>
        <w:t>Discussion on TB processing over multi-slot PUSCH</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34CA2D8C" w14:textId="2972E199" w:rsidR="00BB7D98" w:rsidRDefault="0034303B" w:rsidP="0030267E">
      <w:pPr>
        <w:adjustRightInd w:val="0"/>
        <w:snapToGrid w:val="0"/>
        <w:spacing w:afterLines="50" w:after="156"/>
        <w:jc w:val="both"/>
        <w:rPr>
          <w:lang w:val="en-US" w:eastAsia="zh-CN"/>
        </w:rPr>
      </w:pPr>
      <w:r>
        <w:rPr>
          <w:lang w:val="en-US" w:eastAsia="zh-CN"/>
        </w:rPr>
        <w:t>In the RAN1 #10</w:t>
      </w:r>
      <w:r w:rsidR="00BB7D98">
        <w:rPr>
          <w:lang w:val="en-US" w:eastAsia="zh-CN"/>
        </w:rPr>
        <w:t>6</w:t>
      </w:r>
      <w:r>
        <w:rPr>
          <w:lang w:val="en-US" w:eastAsia="zh-CN"/>
        </w:rPr>
        <w:t>e meeting, the TB processi</w:t>
      </w:r>
      <w:r w:rsidRPr="00E94882">
        <w:rPr>
          <w:lang w:val="en-US" w:eastAsia="zh-CN"/>
        </w:rPr>
        <w:t xml:space="preserve">ng over multiple slot PUSCH was discussed. The discussion focusing on </w:t>
      </w:r>
      <w:r w:rsidR="00BB7D98">
        <w:rPr>
          <w:lang w:val="en-US" w:eastAsia="zh-CN"/>
        </w:rPr>
        <w:t>the single TBOMS structure, bit interleaving and repetitions. A few agreements and conclusions have been achieved</w:t>
      </w:r>
      <w:r w:rsidR="00C16959">
        <w:rPr>
          <w:lang w:val="en-US" w:eastAsia="zh-CN"/>
        </w:rPr>
        <w:t xml:space="preserve"> [1]</w:t>
      </w:r>
      <w:r w:rsidR="00BB7D98">
        <w:rPr>
          <w:lang w:val="en-US" w:eastAsia="zh-CN"/>
        </w:rPr>
        <w:t xml:space="preserve">. </w:t>
      </w:r>
    </w:p>
    <w:p w14:paraId="0C6EC5EC" w14:textId="534D07B2" w:rsidR="00441CC3" w:rsidRDefault="003F3B22" w:rsidP="0030267E">
      <w:pPr>
        <w:adjustRightInd w:val="0"/>
        <w:snapToGrid w:val="0"/>
        <w:spacing w:afterLines="50" w:after="156"/>
        <w:jc w:val="both"/>
        <w:rPr>
          <w:lang w:val="en-US" w:eastAsia="zh-CN"/>
        </w:rPr>
      </w:pPr>
      <w:r>
        <w:rPr>
          <w:lang w:val="en-US" w:eastAsia="zh-CN"/>
        </w:rPr>
        <w:t xml:space="preserve">In this contribution, we provide our views on </w:t>
      </w:r>
      <w:r w:rsidR="00FB630C">
        <w:rPr>
          <w:lang w:val="en-US" w:eastAsia="zh-CN"/>
        </w:rPr>
        <w:t xml:space="preserve">the </w:t>
      </w:r>
      <w:r w:rsidR="00BB7D98">
        <w:rPr>
          <w:lang w:val="en-US" w:eastAsia="zh-CN"/>
        </w:rPr>
        <w:t>single TBOMS structure, repetition and related procedures</w:t>
      </w:r>
      <w:r w:rsidR="00FB630C">
        <w:rPr>
          <w:lang w:val="en-US" w:eastAsia="zh-CN"/>
        </w:rPr>
        <w:t>.</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2F946DE9" w14:textId="349814F8" w:rsidR="00723EF9" w:rsidRDefault="00723EF9" w:rsidP="001303BA">
      <w:pPr>
        <w:adjustRightInd w:val="0"/>
        <w:snapToGrid w:val="0"/>
        <w:spacing w:after="0"/>
        <w:rPr>
          <w:lang w:val="en-US" w:eastAsia="zh-CN"/>
        </w:rPr>
      </w:pPr>
      <w:r>
        <w:rPr>
          <w:lang w:val="en-US" w:eastAsia="zh-CN"/>
        </w:rPr>
        <w:t xml:space="preserve">In the 106e meeting, </w:t>
      </w:r>
      <w:r w:rsidR="001303BA">
        <w:rPr>
          <w:lang w:val="en-US" w:eastAsia="zh-CN"/>
        </w:rPr>
        <w:t xml:space="preserve">single </w:t>
      </w:r>
      <w:proofErr w:type="spellStart"/>
      <w:r w:rsidR="001303BA">
        <w:rPr>
          <w:lang w:val="en-US" w:eastAsia="zh-CN"/>
        </w:rPr>
        <w:t>TBoMS</w:t>
      </w:r>
      <w:proofErr w:type="spellEnd"/>
      <w:r w:rsidR="001303BA">
        <w:rPr>
          <w:lang w:val="en-US" w:eastAsia="zh-CN"/>
        </w:rPr>
        <w:t xml:space="preserve"> structure using a single RV was </w:t>
      </w:r>
      <w:r w:rsidR="000A3D8F">
        <w:rPr>
          <w:lang w:val="en-US" w:eastAsia="zh-CN"/>
        </w:rPr>
        <w:t>approved</w:t>
      </w:r>
      <w:r w:rsidR="001303BA">
        <w:rPr>
          <w:lang w:val="en-US" w:eastAsia="zh-CN"/>
        </w:rPr>
        <w:t xml:space="preserve"> as a working assumption. And the repetition of </w:t>
      </w:r>
      <w:proofErr w:type="spellStart"/>
      <w:r w:rsidR="001303BA">
        <w:rPr>
          <w:lang w:val="en-US" w:eastAsia="zh-CN"/>
        </w:rPr>
        <w:t>TBoMS</w:t>
      </w:r>
      <w:proofErr w:type="spellEnd"/>
      <w:r w:rsidR="001303BA">
        <w:rPr>
          <w:lang w:val="en-US" w:eastAsia="zh-CN"/>
        </w:rPr>
        <w:t xml:space="preserve"> is also agreed.</w:t>
      </w:r>
    </w:p>
    <w:p w14:paraId="5AF7C81D" w14:textId="77777777" w:rsidR="00C5653A" w:rsidRDefault="00C5653A" w:rsidP="001303BA">
      <w:pPr>
        <w:adjustRightInd w:val="0"/>
        <w:snapToGrid w:val="0"/>
        <w:spacing w:after="0"/>
        <w:rPr>
          <w:lang w:val="en-US" w:eastAsia="zh-CN"/>
        </w:rPr>
      </w:pPr>
    </w:p>
    <w:tbl>
      <w:tblPr>
        <w:tblStyle w:val="af1"/>
        <w:tblW w:w="0" w:type="auto"/>
        <w:tblLook w:val="04A0" w:firstRow="1" w:lastRow="0" w:firstColumn="1" w:lastColumn="0" w:noHBand="0" w:noVBand="1"/>
      </w:tblPr>
      <w:tblGrid>
        <w:gridCol w:w="8296"/>
      </w:tblGrid>
      <w:tr w:rsidR="00723EF9" w14:paraId="5DF7ED38" w14:textId="77777777" w:rsidTr="00723EF9">
        <w:tc>
          <w:tcPr>
            <w:tcW w:w="8296" w:type="dxa"/>
          </w:tcPr>
          <w:p w14:paraId="4918E659" w14:textId="77777777" w:rsidR="00723EF9" w:rsidRPr="001C50AE" w:rsidRDefault="00723EF9" w:rsidP="001303BA">
            <w:pPr>
              <w:shd w:val="clear" w:color="auto" w:fill="FFFFFF"/>
              <w:adjustRightInd w:val="0"/>
              <w:snapToGrid w:val="0"/>
              <w:spacing w:after="0"/>
              <w:jc w:val="both"/>
              <w:rPr>
                <w:rFonts w:eastAsia="等线"/>
                <w:highlight w:val="darkYellow"/>
                <w:lang w:eastAsia="zh-CN"/>
              </w:rPr>
            </w:pPr>
            <w:r w:rsidRPr="001C50AE">
              <w:rPr>
                <w:rFonts w:eastAsia="等线" w:hint="eastAsia"/>
                <w:highlight w:val="darkYellow"/>
                <w:lang w:eastAsia="zh-CN"/>
              </w:rPr>
              <w:t>W</w:t>
            </w:r>
            <w:r w:rsidRPr="001C50AE">
              <w:rPr>
                <w:rFonts w:eastAsia="等线"/>
                <w:highlight w:val="darkYellow"/>
                <w:lang w:eastAsia="zh-CN"/>
              </w:rPr>
              <w:t>orking Assumption</w:t>
            </w:r>
          </w:p>
          <w:p w14:paraId="5B49BCF9" w14:textId="77777777" w:rsidR="00723EF9" w:rsidRPr="001C50AE" w:rsidRDefault="00723EF9" w:rsidP="001303BA">
            <w:pPr>
              <w:shd w:val="clear" w:color="auto" w:fill="FFFFFF"/>
              <w:adjustRightInd w:val="0"/>
              <w:snapToGrid w:val="0"/>
              <w:spacing w:after="0"/>
              <w:jc w:val="both"/>
              <w:rPr>
                <w:rFonts w:eastAsia="等线" w:hint="eastAsia"/>
                <w:highlight w:val="yellow"/>
                <w:lang w:eastAsia="zh-CN"/>
              </w:rPr>
            </w:pPr>
            <w:r w:rsidRPr="001C50AE">
              <w:t xml:space="preserve">Single </w:t>
            </w:r>
            <w:proofErr w:type="spellStart"/>
            <w:r w:rsidRPr="001C50AE">
              <w:t>TBoMS</w:t>
            </w:r>
            <w:proofErr w:type="spellEnd"/>
            <w:r w:rsidRPr="001C50AE">
              <w:t xml:space="preserve"> structure of Option 3 is selected</w:t>
            </w:r>
          </w:p>
          <w:p w14:paraId="36E371BA" w14:textId="77777777" w:rsidR="00723EF9" w:rsidRPr="001C50AE" w:rsidRDefault="00723EF9" w:rsidP="001303BA">
            <w:pPr>
              <w:numPr>
                <w:ilvl w:val="0"/>
                <w:numId w:val="12"/>
              </w:numPr>
              <w:adjustRightInd w:val="0"/>
              <w:snapToGrid w:val="0"/>
              <w:spacing w:after="0"/>
              <w:jc w:val="both"/>
            </w:pPr>
            <w:r w:rsidRPr="001C50AE">
              <w:rPr>
                <w:b/>
                <w:bCs/>
              </w:rPr>
              <w:t>Option 3</w:t>
            </w:r>
            <w:r w:rsidRPr="001C50AE">
              <w:t xml:space="preserve">: Multiple TOTs are determined for a </w:t>
            </w:r>
            <w:proofErr w:type="spellStart"/>
            <w:r w:rsidRPr="001C50AE">
              <w:t>TBoMS</w:t>
            </w:r>
            <w:proofErr w:type="spellEnd"/>
            <w:r w:rsidRPr="001C50AE">
              <w:t xml:space="preserve">. The TB is transmitted on the multiple TOTs using a single RV. </w:t>
            </w:r>
          </w:p>
          <w:p w14:paraId="4E8EBB2B" w14:textId="77777777" w:rsidR="00723EF9" w:rsidRPr="001C50AE" w:rsidRDefault="00723EF9" w:rsidP="001303BA">
            <w:pPr>
              <w:numPr>
                <w:ilvl w:val="1"/>
                <w:numId w:val="12"/>
              </w:numPr>
              <w:adjustRightInd w:val="0"/>
              <w:snapToGrid w:val="0"/>
              <w:spacing w:after="0"/>
              <w:jc w:val="both"/>
            </w:pPr>
            <w:r w:rsidRPr="001C50AE">
              <w:t xml:space="preserve">FFS: how the single RV is rate matched across single or multiple TOTs, e.g., rate matched for each TOT, rate matched for all the TOTs, rate matched for each slot and so on. </w:t>
            </w:r>
          </w:p>
          <w:p w14:paraId="059CF8F6" w14:textId="77777777" w:rsidR="00723EF9" w:rsidRPr="001C50AE" w:rsidRDefault="00723EF9" w:rsidP="00C65E7F">
            <w:pPr>
              <w:adjustRightInd w:val="0"/>
              <w:snapToGrid w:val="0"/>
              <w:spacing w:after="0"/>
              <w:rPr>
                <w:lang w:eastAsia="zh-CN"/>
              </w:rPr>
            </w:pPr>
          </w:p>
          <w:p w14:paraId="72079BBA" w14:textId="77777777" w:rsidR="001303BA" w:rsidRPr="001C50AE" w:rsidRDefault="001303BA" w:rsidP="00C65E7F">
            <w:pPr>
              <w:adjustRightInd w:val="0"/>
              <w:snapToGrid w:val="0"/>
              <w:spacing w:after="0"/>
              <w:rPr>
                <w:b/>
                <w:bCs/>
                <w:highlight w:val="green"/>
                <w:lang w:val="en-US"/>
              </w:rPr>
            </w:pPr>
            <w:r w:rsidRPr="001C50AE">
              <w:rPr>
                <w:b/>
                <w:bCs/>
                <w:highlight w:val="green"/>
                <w:lang w:val="en-US"/>
              </w:rPr>
              <w:t>Agreement</w:t>
            </w:r>
          </w:p>
          <w:p w14:paraId="28EE2EC6" w14:textId="77777777" w:rsidR="001303BA" w:rsidRPr="001C50AE" w:rsidRDefault="001303BA" w:rsidP="00C65E7F">
            <w:pPr>
              <w:adjustRightInd w:val="0"/>
              <w:snapToGrid w:val="0"/>
              <w:spacing w:after="0"/>
              <w:rPr>
                <w:lang w:val="en-US"/>
              </w:rPr>
            </w:pPr>
            <w:r w:rsidRPr="001C50AE">
              <w:rPr>
                <w:lang w:val="en-US"/>
              </w:rPr>
              <w:t xml:space="preserve">Repetitions of a single </w:t>
            </w:r>
            <w:proofErr w:type="spellStart"/>
            <w:r w:rsidRPr="001C50AE">
              <w:rPr>
                <w:lang w:val="en-US"/>
              </w:rPr>
              <w:t>TBoMS</w:t>
            </w:r>
            <w:proofErr w:type="spellEnd"/>
            <w:r w:rsidRPr="001C50AE">
              <w:rPr>
                <w:lang w:val="en-US"/>
              </w:rPr>
              <w:t xml:space="preserve"> are supported, where:</w:t>
            </w:r>
          </w:p>
          <w:p w14:paraId="548533AD" w14:textId="77777777" w:rsidR="001303BA" w:rsidRPr="001C50AE" w:rsidRDefault="001303BA" w:rsidP="00C65E7F">
            <w:pPr>
              <w:pStyle w:val="aa"/>
              <w:numPr>
                <w:ilvl w:val="0"/>
                <w:numId w:val="20"/>
              </w:numPr>
              <w:adjustRightInd w:val="0"/>
              <w:snapToGrid w:val="0"/>
              <w:spacing w:after="0"/>
              <w:ind w:firstLineChars="0"/>
              <w:jc w:val="both"/>
              <w:rPr>
                <w:lang w:val="en-US"/>
              </w:rPr>
            </w:pPr>
            <w:r w:rsidRPr="001C50AE">
              <w:rPr>
                <w:lang w:val="en-US"/>
              </w:rPr>
              <w:t xml:space="preserve">The number of </w:t>
            </w:r>
            <w:r w:rsidRPr="001C50AE">
              <w:rPr>
                <w:strike/>
                <w:color w:val="FF0000"/>
                <w:lang w:val="en-US"/>
              </w:rPr>
              <w:t xml:space="preserve">configured </w:t>
            </w:r>
            <w:r w:rsidRPr="001C50AE">
              <w:rPr>
                <w:lang w:val="en-US"/>
              </w:rPr>
              <w:t xml:space="preserve">repetitions is denoted by M, i.e., the total number of allocated slots for </w:t>
            </w:r>
            <w:proofErr w:type="spellStart"/>
            <w:r w:rsidRPr="001C50AE">
              <w:rPr>
                <w:lang w:val="en-US"/>
              </w:rPr>
              <w:t>TBoMS</w:t>
            </w:r>
            <w:proofErr w:type="spellEnd"/>
            <w:r w:rsidRPr="001C50AE">
              <w:rPr>
                <w:lang w:val="en-US"/>
              </w:rPr>
              <w:t xml:space="preserve"> repetition is M*N.</w:t>
            </w:r>
          </w:p>
          <w:p w14:paraId="151C5435" w14:textId="77777777" w:rsidR="001303BA" w:rsidRPr="001C50AE" w:rsidRDefault="001303BA" w:rsidP="00C65E7F">
            <w:pPr>
              <w:pStyle w:val="aa"/>
              <w:numPr>
                <w:ilvl w:val="1"/>
                <w:numId w:val="20"/>
              </w:numPr>
              <w:adjustRightInd w:val="0"/>
              <w:snapToGrid w:val="0"/>
              <w:spacing w:after="0"/>
              <w:ind w:firstLineChars="0"/>
              <w:jc w:val="both"/>
              <w:rPr>
                <w:color w:val="FF0000"/>
                <w:lang w:val="en-US"/>
              </w:rPr>
            </w:pPr>
            <w:r w:rsidRPr="001C50AE">
              <w:rPr>
                <w:color w:val="FF0000"/>
                <w:lang w:val="en-US"/>
              </w:rPr>
              <w:t xml:space="preserve">Note: M*N </w:t>
            </w:r>
            <w:r w:rsidRPr="001C50AE">
              <w:rPr>
                <w:color w:val="FF0000"/>
              </w:rPr>
              <w:t>is no more than the max number of repetitions agreed for repetition Type A enhancement in agenda 8.8.1.1</w:t>
            </w:r>
          </w:p>
          <w:p w14:paraId="7AD73F5B" w14:textId="77777777" w:rsidR="001303BA" w:rsidRPr="001C50AE" w:rsidRDefault="001303BA" w:rsidP="00C65E7F">
            <w:pPr>
              <w:pStyle w:val="aa"/>
              <w:numPr>
                <w:ilvl w:val="0"/>
                <w:numId w:val="20"/>
              </w:numPr>
              <w:adjustRightInd w:val="0"/>
              <w:snapToGrid w:val="0"/>
              <w:spacing w:after="0"/>
              <w:ind w:firstLineChars="0"/>
              <w:jc w:val="both"/>
              <w:rPr>
                <w:lang w:val="en-US"/>
              </w:rPr>
            </w:pPr>
            <w:r w:rsidRPr="001C50AE">
              <w:rPr>
                <w:lang w:val="en-US"/>
              </w:rPr>
              <w:t>Available slot determination is according to existing agreements.</w:t>
            </w:r>
          </w:p>
          <w:p w14:paraId="2EA6788D" w14:textId="77777777" w:rsidR="001303BA" w:rsidRPr="001C50AE" w:rsidRDefault="001303BA" w:rsidP="00C65E7F">
            <w:pPr>
              <w:pStyle w:val="aa"/>
              <w:numPr>
                <w:ilvl w:val="0"/>
                <w:numId w:val="20"/>
              </w:numPr>
              <w:adjustRightInd w:val="0"/>
              <w:snapToGrid w:val="0"/>
              <w:spacing w:after="0"/>
              <w:ind w:firstLineChars="0"/>
              <w:jc w:val="both"/>
              <w:rPr>
                <w:color w:val="FF0000"/>
                <w:lang w:val="en-US" w:eastAsia="ko-KR"/>
              </w:rPr>
            </w:pPr>
            <w:r w:rsidRPr="001C50AE">
              <w:rPr>
                <w:color w:val="FF0000"/>
                <w:lang w:val="en-US" w:eastAsia="zh-CN"/>
              </w:rPr>
              <w:t xml:space="preserve">The number and location of allocated symbols within an allocated slot for </w:t>
            </w:r>
            <w:proofErr w:type="spellStart"/>
            <w:r w:rsidRPr="001C50AE">
              <w:rPr>
                <w:color w:val="FF0000"/>
                <w:lang w:val="en-US" w:eastAsia="zh-CN"/>
              </w:rPr>
              <w:t>TBoMS</w:t>
            </w:r>
            <w:proofErr w:type="spellEnd"/>
            <w:r w:rsidRPr="001C50AE">
              <w:rPr>
                <w:color w:val="FF0000"/>
                <w:lang w:val="en-US" w:eastAsia="zh-CN"/>
              </w:rPr>
              <w:t xml:space="preserve"> transmission are the same among all repeated single </w:t>
            </w:r>
            <w:proofErr w:type="spellStart"/>
            <w:r w:rsidRPr="001C50AE">
              <w:rPr>
                <w:color w:val="FF0000"/>
                <w:lang w:val="en-US" w:eastAsia="zh-CN"/>
              </w:rPr>
              <w:t>TBoMS</w:t>
            </w:r>
            <w:proofErr w:type="spellEnd"/>
            <w:r w:rsidRPr="001C50AE">
              <w:rPr>
                <w:color w:val="FF0000"/>
                <w:lang w:val="en-US" w:eastAsia="zh-CN"/>
              </w:rPr>
              <w:t>.</w:t>
            </w:r>
          </w:p>
          <w:p w14:paraId="436B81AE" w14:textId="77777777" w:rsidR="001303BA" w:rsidRPr="001C50AE" w:rsidRDefault="001303BA" w:rsidP="00C65E7F">
            <w:pPr>
              <w:pStyle w:val="aa"/>
              <w:numPr>
                <w:ilvl w:val="0"/>
                <w:numId w:val="20"/>
              </w:numPr>
              <w:adjustRightInd w:val="0"/>
              <w:snapToGrid w:val="0"/>
              <w:spacing w:after="0"/>
              <w:ind w:firstLineChars="0"/>
              <w:jc w:val="both"/>
              <w:rPr>
                <w:lang w:val="en-US"/>
              </w:rPr>
            </w:pPr>
            <w:r w:rsidRPr="001C50AE">
              <w:rPr>
                <w:lang w:val="en-US"/>
              </w:rPr>
              <w:t xml:space="preserve">FFS </w:t>
            </w:r>
            <w:r w:rsidRPr="001C50AE">
              <w:rPr>
                <w:color w:val="FF0000"/>
                <w:lang w:val="en-US"/>
              </w:rPr>
              <w:t>other</w:t>
            </w:r>
            <w:r w:rsidRPr="001C50AE">
              <w:rPr>
                <w:lang w:val="en-US"/>
              </w:rPr>
              <w:t xml:space="preserve"> aspects of </w:t>
            </w:r>
            <w:proofErr w:type="spellStart"/>
            <w:r w:rsidRPr="001C50AE">
              <w:rPr>
                <w:lang w:val="en-US"/>
              </w:rPr>
              <w:t>TBoMS</w:t>
            </w:r>
            <w:proofErr w:type="spellEnd"/>
            <w:r w:rsidRPr="001C50AE">
              <w:rPr>
                <w:lang w:val="en-US"/>
              </w:rPr>
              <w:t xml:space="preserve"> repetitions, </w:t>
            </w:r>
            <w:r w:rsidRPr="001C50AE">
              <w:rPr>
                <w:color w:val="FF0000"/>
                <w:lang w:val="en-US"/>
              </w:rPr>
              <w:t>e.g</w:t>
            </w:r>
            <w:r w:rsidRPr="001C50AE">
              <w:rPr>
                <w:lang w:val="en-US"/>
              </w:rPr>
              <w:t>.:</w:t>
            </w:r>
          </w:p>
          <w:p w14:paraId="0E5ABC7E"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Details of time domain resource indication.</w:t>
            </w:r>
          </w:p>
          <w:p w14:paraId="49FDDDCD"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 xml:space="preserve">Supported values for the number of </w:t>
            </w:r>
            <w:proofErr w:type="spellStart"/>
            <w:r w:rsidRPr="001C50AE">
              <w:rPr>
                <w:lang w:val="en-US"/>
              </w:rPr>
              <w:t>TBoMS</w:t>
            </w:r>
            <w:proofErr w:type="spellEnd"/>
            <w:r w:rsidRPr="001C50AE">
              <w:rPr>
                <w:lang w:val="en-US"/>
              </w:rPr>
              <w:t xml:space="preserve"> repetitions.</w:t>
            </w:r>
          </w:p>
          <w:p w14:paraId="2B32EBDF"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 xml:space="preserve">How to indicate the number of </w:t>
            </w:r>
            <w:proofErr w:type="spellStart"/>
            <w:r w:rsidRPr="001C50AE">
              <w:rPr>
                <w:lang w:val="en-US"/>
              </w:rPr>
              <w:t>TBoMS</w:t>
            </w:r>
            <w:proofErr w:type="spellEnd"/>
            <w:r w:rsidRPr="001C50AE">
              <w:rPr>
                <w:lang w:val="en-US"/>
              </w:rPr>
              <w:t xml:space="preserve"> repetitions.</w:t>
            </w:r>
          </w:p>
          <w:p w14:paraId="5B8FA127"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 xml:space="preserve">Interactions with frequency hopping and precoder cycling across the M groups of </w:t>
            </w:r>
            <w:proofErr w:type="gramStart"/>
            <w:r w:rsidRPr="001C50AE">
              <w:rPr>
                <w:lang w:val="en-US"/>
              </w:rPr>
              <w:t>N</w:t>
            </w:r>
            <w:proofErr w:type="gramEnd"/>
            <w:r w:rsidRPr="001C50AE">
              <w:rPr>
                <w:lang w:val="en-US"/>
              </w:rPr>
              <w:t xml:space="preserve"> allocated slots for each single </w:t>
            </w:r>
            <w:proofErr w:type="spellStart"/>
            <w:r w:rsidRPr="001C50AE">
              <w:rPr>
                <w:lang w:val="en-US"/>
              </w:rPr>
              <w:t>TBoMS</w:t>
            </w:r>
            <w:proofErr w:type="spellEnd"/>
            <w:r w:rsidRPr="001C50AE">
              <w:rPr>
                <w:lang w:val="en-US"/>
              </w:rPr>
              <w:t xml:space="preserve"> repetition.</w:t>
            </w:r>
          </w:p>
          <w:p w14:paraId="30263886"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 xml:space="preserve">Whether RV indices should be cycled across the M groups of </w:t>
            </w:r>
            <w:proofErr w:type="gramStart"/>
            <w:r w:rsidRPr="001C50AE">
              <w:rPr>
                <w:lang w:val="en-US"/>
              </w:rPr>
              <w:t>N</w:t>
            </w:r>
            <w:proofErr w:type="gramEnd"/>
            <w:r w:rsidRPr="001C50AE">
              <w:rPr>
                <w:lang w:val="en-US"/>
              </w:rPr>
              <w:t xml:space="preserve"> allocated slots for each single </w:t>
            </w:r>
            <w:proofErr w:type="spellStart"/>
            <w:r w:rsidRPr="001C50AE">
              <w:rPr>
                <w:lang w:val="en-US"/>
              </w:rPr>
              <w:t>TBoMS</w:t>
            </w:r>
            <w:proofErr w:type="spellEnd"/>
            <w:r w:rsidRPr="001C50AE">
              <w:rPr>
                <w:lang w:val="en-US"/>
              </w:rPr>
              <w:t xml:space="preserve"> repetition.</w:t>
            </w:r>
          </w:p>
          <w:p w14:paraId="455340F9"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 xml:space="preserve">Details of </w:t>
            </w:r>
            <w:proofErr w:type="spellStart"/>
            <w:r w:rsidRPr="001C50AE">
              <w:rPr>
                <w:lang w:val="en-US"/>
              </w:rPr>
              <w:t>TBoMS</w:t>
            </w:r>
            <w:proofErr w:type="spellEnd"/>
            <w:r w:rsidRPr="001C50AE">
              <w:rPr>
                <w:lang w:val="en-US"/>
              </w:rPr>
              <w:t xml:space="preserve"> retransmissions.</w:t>
            </w:r>
          </w:p>
          <w:p w14:paraId="25F0778F"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rFonts w:eastAsia="等线"/>
                <w:lang w:val="en-US" w:eastAsia="zh-CN"/>
              </w:rPr>
              <w:t>Potential MAC layer impact, but should be decided by RAN2</w:t>
            </w:r>
          </w:p>
          <w:p w14:paraId="7EA6D5D8" w14:textId="77777777" w:rsidR="001303BA" w:rsidRPr="001C50AE" w:rsidRDefault="001303BA" w:rsidP="00C65E7F">
            <w:pPr>
              <w:adjustRightInd w:val="0"/>
              <w:snapToGrid w:val="0"/>
              <w:spacing w:after="0"/>
              <w:rPr>
                <w:lang w:val="en-US"/>
              </w:rPr>
            </w:pPr>
            <w:r w:rsidRPr="001C50AE">
              <w:rPr>
                <w:lang w:val="en-US"/>
              </w:rPr>
              <w:t xml:space="preserve">Note: No additional dropping rule optimization will be introduced other than dropping rules for single </w:t>
            </w:r>
            <w:proofErr w:type="spellStart"/>
            <w:r w:rsidRPr="001C50AE">
              <w:rPr>
                <w:lang w:val="en-US"/>
              </w:rPr>
              <w:t>TBoMS</w:t>
            </w:r>
            <w:proofErr w:type="spellEnd"/>
            <w:r w:rsidRPr="001C50AE">
              <w:rPr>
                <w:lang w:val="en-US"/>
              </w:rPr>
              <w:t xml:space="preserve"> transmission.</w:t>
            </w:r>
          </w:p>
          <w:p w14:paraId="3FF9029B" w14:textId="77777777" w:rsidR="00D31C0D" w:rsidRPr="001C50AE" w:rsidRDefault="00D31C0D" w:rsidP="00C65E7F">
            <w:pPr>
              <w:adjustRightInd w:val="0"/>
              <w:snapToGrid w:val="0"/>
              <w:spacing w:after="0"/>
              <w:rPr>
                <w:lang w:eastAsia="zh-CN"/>
              </w:rPr>
            </w:pPr>
          </w:p>
          <w:p w14:paraId="606E4E00" w14:textId="77777777" w:rsidR="00D31C0D" w:rsidRPr="001C50AE" w:rsidRDefault="00D31C0D" w:rsidP="001C50AE">
            <w:pPr>
              <w:adjustRightInd w:val="0"/>
              <w:snapToGrid w:val="0"/>
              <w:spacing w:after="0"/>
              <w:rPr>
                <w:lang w:val="en-US"/>
              </w:rPr>
            </w:pPr>
            <w:r w:rsidRPr="001C50AE">
              <w:rPr>
                <w:lang w:val="en-US"/>
              </w:rPr>
              <w:t>Conclusion</w:t>
            </w:r>
          </w:p>
          <w:p w14:paraId="02B3511C" w14:textId="77777777" w:rsidR="00D31C0D" w:rsidRPr="001C50AE" w:rsidRDefault="00D31C0D" w:rsidP="001C50AE">
            <w:pPr>
              <w:adjustRightInd w:val="0"/>
              <w:snapToGrid w:val="0"/>
              <w:spacing w:after="0"/>
              <w:rPr>
                <w:lang w:val="en-US"/>
              </w:rPr>
            </w:pPr>
            <w:r w:rsidRPr="001C50AE">
              <w:rPr>
                <w:lang w:val="en-US"/>
              </w:rPr>
              <w:t xml:space="preserve">Bit interleaving performed per </w:t>
            </w:r>
            <w:proofErr w:type="spellStart"/>
            <w:r w:rsidRPr="001C50AE">
              <w:rPr>
                <w:lang w:val="en-US"/>
              </w:rPr>
              <w:t>ToT</w:t>
            </w:r>
            <w:proofErr w:type="spellEnd"/>
            <w:r w:rsidRPr="001C50AE">
              <w:rPr>
                <w:lang w:val="en-US"/>
              </w:rPr>
              <w:t xml:space="preserve"> is precluded, and </w:t>
            </w:r>
            <w:proofErr w:type="spellStart"/>
            <w:r w:rsidRPr="001C50AE">
              <w:rPr>
                <w:lang w:val="en-US"/>
              </w:rPr>
              <w:t>ToT</w:t>
            </w:r>
            <w:proofErr w:type="spellEnd"/>
            <w:r w:rsidRPr="001C50AE">
              <w:rPr>
                <w:lang w:val="en-US"/>
              </w:rPr>
              <w:t xml:space="preserve"> will not be used in further discussion.</w:t>
            </w:r>
          </w:p>
          <w:p w14:paraId="602E0478" w14:textId="77777777" w:rsidR="00D31C0D" w:rsidRPr="00D31C0D" w:rsidRDefault="00D31C0D" w:rsidP="00C65E7F">
            <w:pPr>
              <w:adjustRightInd w:val="0"/>
              <w:snapToGrid w:val="0"/>
              <w:spacing w:after="0"/>
              <w:rPr>
                <w:lang w:val="en-US" w:eastAsia="zh-CN"/>
              </w:rPr>
            </w:pPr>
          </w:p>
          <w:p w14:paraId="7FA0FC31" w14:textId="4EE5C7C7" w:rsidR="00D31C0D" w:rsidRPr="00723EF9" w:rsidRDefault="00D31C0D" w:rsidP="00C65E7F">
            <w:pPr>
              <w:adjustRightInd w:val="0"/>
              <w:snapToGrid w:val="0"/>
              <w:spacing w:after="0"/>
              <w:rPr>
                <w:rFonts w:hint="eastAsia"/>
                <w:lang w:eastAsia="zh-CN"/>
              </w:rPr>
            </w:pPr>
          </w:p>
        </w:tc>
      </w:tr>
    </w:tbl>
    <w:p w14:paraId="3D2C7E37" w14:textId="77777777" w:rsidR="00723EF9" w:rsidRDefault="00723EF9" w:rsidP="001303BA">
      <w:pPr>
        <w:adjustRightInd w:val="0"/>
        <w:snapToGrid w:val="0"/>
        <w:spacing w:after="0"/>
        <w:rPr>
          <w:rFonts w:hint="eastAsia"/>
          <w:lang w:val="en-US" w:eastAsia="zh-CN"/>
        </w:rPr>
      </w:pPr>
    </w:p>
    <w:p w14:paraId="5D56F6C7" w14:textId="59B694DB" w:rsidR="00086299" w:rsidRDefault="00086299" w:rsidP="000C1E6F">
      <w:pPr>
        <w:adjustRightInd w:val="0"/>
        <w:snapToGrid w:val="0"/>
        <w:spacing w:after="0"/>
        <w:jc w:val="both"/>
        <w:rPr>
          <w:b/>
          <w:bCs/>
          <w:u w:val="single"/>
        </w:rPr>
      </w:pPr>
      <w:r w:rsidRPr="00086299">
        <w:rPr>
          <w:b/>
          <w:bCs/>
          <w:u w:val="single"/>
        </w:rPr>
        <w:t xml:space="preserve">Single </w:t>
      </w:r>
      <w:proofErr w:type="spellStart"/>
      <w:r w:rsidRPr="00086299">
        <w:rPr>
          <w:b/>
          <w:bCs/>
          <w:u w:val="single"/>
        </w:rPr>
        <w:t>TBoMS</w:t>
      </w:r>
      <w:proofErr w:type="spellEnd"/>
      <w:r w:rsidRPr="00086299">
        <w:rPr>
          <w:b/>
          <w:bCs/>
          <w:u w:val="single"/>
        </w:rPr>
        <w:t xml:space="preserve"> structure</w:t>
      </w:r>
    </w:p>
    <w:p w14:paraId="4C79861A" w14:textId="77777777" w:rsidR="00086299" w:rsidRPr="00086299" w:rsidRDefault="00086299" w:rsidP="000C1E6F">
      <w:pPr>
        <w:adjustRightInd w:val="0"/>
        <w:snapToGrid w:val="0"/>
        <w:spacing w:after="0"/>
        <w:jc w:val="both"/>
        <w:rPr>
          <w:b/>
          <w:bCs/>
          <w:u w:val="single"/>
          <w:lang w:val="en-US" w:eastAsia="zh-CN"/>
        </w:rPr>
      </w:pPr>
    </w:p>
    <w:p w14:paraId="41D27A5A" w14:textId="1DD3B1C1" w:rsidR="001C50AE" w:rsidRDefault="001C50AE" w:rsidP="000C1E6F">
      <w:pPr>
        <w:adjustRightInd w:val="0"/>
        <w:snapToGrid w:val="0"/>
        <w:spacing w:after="0"/>
        <w:jc w:val="both"/>
        <w:rPr>
          <w:lang w:val="en-US" w:eastAsia="zh-CN"/>
        </w:rPr>
      </w:pPr>
      <w:r>
        <w:rPr>
          <w:lang w:val="en-US" w:eastAsia="zh-CN"/>
        </w:rPr>
        <w:lastRenderedPageBreak/>
        <w:t xml:space="preserve">For the working assumption, multiple TOTs are determined for a TBOMS, and the TB transmitted in the single TBOMS uses a single RV. One of the understandings of TOT is multiple slots. It is straightforward to replace the TOT with multiple slots in the working assumption and </w:t>
      </w:r>
      <w:proofErr w:type="spellStart"/>
      <w:r>
        <w:rPr>
          <w:lang w:val="en-US" w:eastAsia="zh-CN"/>
        </w:rPr>
        <w:t>TBoMS</w:t>
      </w:r>
      <w:proofErr w:type="spellEnd"/>
      <w:r>
        <w:rPr>
          <w:lang w:val="en-US" w:eastAsia="zh-CN"/>
        </w:rPr>
        <w:t xml:space="preserve"> could work. Also</w:t>
      </w:r>
      <w:r w:rsidR="000A3D8F">
        <w:rPr>
          <w:lang w:val="en-US" w:eastAsia="zh-CN"/>
        </w:rPr>
        <w:t>,</w:t>
      </w:r>
      <w:r>
        <w:rPr>
          <w:lang w:val="en-US" w:eastAsia="zh-CN"/>
        </w:rPr>
        <w:t xml:space="preserve"> it was concluded that TOT will not be used in the further discussion. Then the working assumption could be confirmed </w:t>
      </w:r>
      <w:r w:rsidR="000A3D8F">
        <w:rPr>
          <w:lang w:val="en-US" w:eastAsia="zh-CN"/>
        </w:rPr>
        <w:t>with a bit modification that the TOT could be replaced with multiple slots.</w:t>
      </w:r>
      <w:r w:rsidR="00F2300E">
        <w:rPr>
          <w:lang w:val="en-US" w:eastAsia="zh-CN"/>
        </w:rPr>
        <w:t xml:space="preserve"> For the FFS part of the working assumption, there is no need to further discuss. It is clear that a single RV is used for the TBOMS over multiple slots. The FFS could be removed.</w:t>
      </w:r>
    </w:p>
    <w:p w14:paraId="3FFEA5FB" w14:textId="27325272" w:rsidR="001C50AE" w:rsidRDefault="001C50AE" w:rsidP="001303BA">
      <w:pPr>
        <w:adjustRightInd w:val="0"/>
        <w:snapToGrid w:val="0"/>
        <w:spacing w:after="0"/>
        <w:rPr>
          <w:lang w:val="en-US" w:eastAsia="zh-CN"/>
        </w:rPr>
      </w:pPr>
    </w:p>
    <w:p w14:paraId="5091A519" w14:textId="210943FB" w:rsidR="001C50AE" w:rsidRPr="00EA451B" w:rsidRDefault="001C50AE" w:rsidP="001303BA">
      <w:pPr>
        <w:adjustRightInd w:val="0"/>
        <w:snapToGrid w:val="0"/>
        <w:spacing w:after="0"/>
        <w:rPr>
          <w:b/>
          <w:bCs/>
          <w:lang w:val="en-US" w:eastAsia="zh-CN"/>
        </w:rPr>
      </w:pPr>
      <w:r w:rsidRPr="00EA451B">
        <w:rPr>
          <w:b/>
          <w:bCs/>
          <w:lang w:val="en-US" w:eastAsia="zh-CN"/>
        </w:rPr>
        <w:t xml:space="preserve">Proposal 1: </w:t>
      </w:r>
    </w:p>
    <w:p w14:paraId="7B81B24C" w14:textId="209E08E1" w:rsidR="001C50AE" w:rsidRPr="00EA451B" w:rsidRDefault="001C50AE" w:rsidP="001303BA">
      <w:pPr>
        <w:adjustRightInd w:val="0"/>
        <w:snapToGrid w:val="0"/>
        <w:spacing w:after="0"/>
        <w:rPr>
          <w:b/>
          <w:bCs/>
          <w:lang w:val="en-US" w:eastAsia="zh-CN"/>
        </w:rPr>
      </w:pPr>
      <w:r w:rsidRPr="00EA451B">
        <w:rPr>
          <w:b/>
          <w:bCs/>
          <w:lang w:val="en-US" w:eastAsia="zh-CN"/>
        </w:rPr>
        <w:t xml:space="preserve">Replace </w:t>
      </w:r>
      <w:r w:rsidR="00F2300E" w:rsidRPr="00EA451B">
        <w:rPr>
          <w:b/>
          <w:bCs/>
          <w:lang w:val="en-US" w:eastAsia="zh-CN"/>
        </w:rPr>
        <w:t>the TOT with multiple slots and confirm the working assumption without FFS.</w:t>
      </w:r>
    </w:p>
    <w:p w14:paraId="2CBB01DA" w14:textId="77777777" w:rsidR="00F2300E" w:rsidRPr="006D605F" w:rsidRDefault="00F2300E" w:rsidP="00EA451B">
      <w:pPr>
        <w:pStyle w:val="aa"/>
        <w:numPr>
          <w:ilvl w:val="0"/>
          <w:numId w:val="21"/>
        </w:numPr>
        <w:shd w:val="clear" w:color="auto" w:fill="FFFFFF"/>
        <w:adjustRightInd w:val="0"/>
        <w:snapToGrid w:val="0"/>
        <w:spacing w:after="0"/>
        <w:ind w:firstLineChars="0"/>
        <w:jc w:val="both"/>
        <w:rPr>
          <w:rFonts w:eastAsia="等线" w:hint="eastAsia"/>
          <w:b/>
          <w:bCs/>
          <w:lang w:eastAsia="zh-CN"/>
        </w:rPr>
      </w:pPr>
      <w:r w:rsidRPr="006D605F">
        <w:rPr>
          <w:b/>
          <w:bCs/>
        </w:rPr>
        <w:t xml:space="preserve">Single </w:t>
      </w:r>
      <w:proofErr w:type="spellStart"/>
      <w:r w:rsidRPr="006D605F">
        <w:rPr>
          <w:b/>
          <w:bCs/>
        </w:rPr>
        <w:t>TBoMS</w:t>
      </w:r>
      <w:proofErr w:type="spellEnd"/>
      <w:r w:rsidRPr="006D605F">
        <w:rPr>
          <w:b/>
          <w:bCs/>
        </w:rPr>
        <w:t xml:space="preserve"> structure of Option 3 is selected</w:t>
      </w:r>
    </w:p>
    <w:p w14:paraId="1D42CD48" w14:textId="1173484F" w:rsidR="00F2300E" w:rsidRPr="00EA451B" w:rsidRDefault="00F2300E" w:rsidP="00EA451B">
      <w:pPr>
        <w:numPr>
          <w:ilvl w:val="1"/>
          <w:numId w:val="21"/>
        </w:numPr>
        <w:adjustRightInd w:val="0"/>
        <w:snapToGrid w:val="0"/>
        <w:spacing w:after="0"/>
        <w:jc w:val="both"/>
        <w:rPr>
          <w:b/>
          <w:bCs/>
        </w:rPr>
      </w:pPr>
      <w:r w:rsidRPr="00EA451B">
        <w:rPr>
          <w:b/>
          <w:bCs/>
        </w:rPr>
        <w:t xml:space="preserve">Multiple </w:t>
      </w:r>
      <w:r w:rsidR="00EA451B" w:rsidRPr="00EA451B">
        <w:rPr>
          <w:b/>
          <w:bCs/>
        </w:rPr>
        <w:t>slots</w:t>
      </w:r>
      <w:r w:rsidRPr="00EA451B">
        <w:rPr>
          <w:b/>
          <w:bCs/>
        </w:rPr>
        <w:t xml:space="preserve"> are determined for a </w:t>
      </w:r>
      <w:proofErr w:type="spellStart"/>
      <w:r w:rsidRPr="00EA451B">
        <w:rPr>
          <w:b/>
          <w:bCs/>
        </w:rPr>
        <w:t>TBoMS</w:t>
      </w:r>
      <w:proofErr w:type="spellEnd"/>
      <w:r w:rsidRPr="00EA451B">
        <w:rPr>
          <w:b/>
          <w:bCs/>
        </w:rPr>
        <w:t xml:space="preserve">. The TB is transmitted on the multiple </w:t>
      </w:r>
      <w:r w:rsidR="00EA451B" w:rsidRPr="00EA451B">
        <w:rPr>
          <w:b/>
          <w:bCs/>
        </w:rPr>
        <w:t>slots</w:t>
      </w:r>
      <w:r w:rsidRPr="00EA451B">
        <w:rPr>
          <w:b/>
          <w:bCs/>
        </w:rPr>
        <w:t xml:space="preserve"> using a single RV. </w:t>
      </w:r>
    </w:p>
    <w:p w14:paraId="69C7528A" w14:textId="77777777" w:rsidR="00F2300E" w:rsidRPr="00F2300E" w:rsidRDefault="00F2300E" w:rsidP="001303BA">
      <w:pPr>
        <w:adjustRightInd w:val="0"/>
        <w:snapToGrid w:val="0"/>
        <w:spacing w:after="0"/>
        <w:rPr>
          <w:rFonts w:hint="eastAsia"/>
          <w:lang w:eastAsia="zh-CN"/>
        </w:rPr>
      </w:pPr>
    </w:p>
    <w:p w14:paraId="32849892" w14:textId="322A1975" w:rsidR="00723EF9" w:rsidRPr="00ED542A" w:rsidRDefault="00ED542A" w:rsidP="001303BA">
      <w:pPr>
        <w:adjustRightInd w:val="0"/>
        <w:snapToGrid w:val="0"/>
        <w:spacing w:after="0"/>
        <w:rPr>
          <w:rFonts w:hint="eastAsia"/>
          <w:b/>
          <w:bCs/>
          <w:u w:val="single"/>
          <w:lang w:val="en-US" w:eastAsia="zh-CN"/>
        </w:rPr>
      </w:pPr>
      <w:r w:rsidRPr="00ED542A">
        <w:rPr>
          <w:rFonts w:hint="eastAsia"/>
          <w:b/>
          <w:bCs/>
          <w:u w:val="single"/>
          <w:lang w:val="en-US" w:eastAsia="zh-CN"/>
        </w:rPr>
        <w:t>T</w:t>
      </w:r>
      <w:r w:rsidRPr="00ED542A">
        <w:rPr>
          <w:b/>
          <w:bCs/>
          <w:u w:val="single"/>
          <w:lang w:val="en-US" w:eastAsia="zh-CN"/>
        </w:rPr>
        <w:t>BOMS repetitions</w:t>
      </w:r>
    </w:p>
    <w:p w14:paraId="14037BB1" w14:textId="141F64E0" w:rsidR="00723EF9" w:rsidRDefault="00723EF9" w:rsidP="001303BA">
      <w:pPr>
        <w:adjustRightInd w:val="0"/>
        <w:snapToGrid w:val="0"/>
        <w:spacing w:after="0"/>
        <w:rPr>
          <w:rFonts w:eastAsia="Malgun Gothic"/>
          <w:lang w:val="en-US" w:eastAsia="ko-KR"/>
        </w:rPr>
      </w:pPr>
    </w:p>
    <w:p w14:paraId="773DF747" w14:textId="1A6DCBDF" w:rsidR="00734F25" w:rsidRDefault="00734F25" w:rsidP="001303BA">
      <w:pPr>
        <w:adjustRightInd w:val="0"/>
        <w:snapToGrid w:val="0"/>
        <w:spacing w:after="0"/>
        <w:rPr>
          <w:lang w:val="en-US" w:eastAsia="zh-CN"/>
        </w:rPr>
      </w:pPr>
      <w:r>
        <w:rPr>
          <w:lang w:val="en-US" w:eastAsia="zh-CN"/>
        </w:rPr>
        <w:t xml:space="preserve">Though it was agreed to support the TBOMS repetitions and </w:t>
      </w:r>
      <w:proofErr w:type="gramStart"/>
      <w:r>
        <w:rPr>
          <w:lang w:val="en-US" w:eastAsia="zh-CN"/>
        </w:rPr>
        <w:t>the some</w:t>
      </w:r>
      <w:proofErr w:type="gramEnd"/>
      <w:r>
        <w:rPr>
          <w:lang w:val="en-US" w:eastAsia="zh-CN"/>
        </w:rPr>
        <w:t xml:space="preserve"> resource allocation mechanisms are also clear. There still are open issues in the FFS part of the above agreements.</w:t>
      </w:r>
    </w:p>
    <w:p w14:paraId="0132F6E4" w14:textId="1B364A3E" w:rsidR="00734F25" w:rsidRDefault="00734F25" w:rsidP="001303BA">
      <w:pPr>
        <w:adjustRightInd w:val="0"/>
        <w:snapToGrid w:val="0"/>
        <w:spacing w:after="0"/>
        <w:rPr>
          <w:lang w:val="en-US" w:eastAsia="zh-CN"/>
        </w:rPr>
      </w:pPr>
    </w:p>
    <w:p w14:paraId="7B14168C" w14:textId="54C71850" w:rsidR="005F2870" w:rsidRDefault="00734F25" w:rsidP="001303BA">
      <w:pPr>
        <w:adjustRightInd w:val="0"/>
        <w:snapToGrid w:val="0"/>
        <w:spacing w:after="0"/>
        <w:rPr>
          <w:lang w:val="en-US" w:eastAsia="zh-CN"/>
        </w:rPr>
      </w:pPr>
      <w:r>
        <w:rPr>
          <w:lang w:val="en-US" w:eastAsia="zh-CN"/>
        </w:rPr>
        <w:t xml:space="preserve">For the time domain resource indication, PUSCH repetition type A scheduling could be used at most. The TDRA table could be reused for the TBOMS. And repetition factor </w:t>
      </w:r>
      <w:r w:rsidR="005F2870">
        <w:rPr>
          <w:lang w:val="en-US" w:eastAsia="zh-CN"/>
        </w:rPr>
        <w:t xml:space="preserve">in the TDRA </w:t>
      </w:r>
      <w:r>
        <w:rPr>
          <w:lang w:val="en-US" w:eastAsia="zh-CN"/>
        </w:rPr>
        <w:t>could be reused to indicate the repetition times</w:t>
      </w:r>
      <w:r w:rsidR="005F2870">
        <w:rPr>
          <w:lang w:val="en-US" w:eastAsia="zh-CN"/>
        </w:rPr>
        <w:t xml:space="preserve"> N</w:t>
      </w:r>
      <w:r>
        <w:rPr>
          <w:lang w:val="en-US" w:eastAsia="zh-CN"/>
        </w:rPr>
        <w:t xml:space="preserve">. </w:t>
      </w:r>
      <w:r w:rsidR="005F2870">
        <w:rPr>
          <w:lang w:val="en-US" w:eastAsia="zh-CN"/>
        </w:rPr>
        <w:t xml:space="preserve">The slot number of single TBOMS could be configured through RRC with multiple candidate values. Multiple states could be expressed by the TBOMS indication in the DCI. One state is used to indicate that no TBOMS will be executed for this transmission. And other states could be used to indicate the specific slot number for TBOMS. The total slot number of TBOMS with repetitions would be controlled by </w:t>
      </w:r>
      <w:proofErr w:type="spellStart"/>
      <w:r w:rsidR="005F2870">
        <w:rPr>
          <w:lang w:val="en-US" w:eastAsia="zh-CN"/>
        </w:rPr>
        <w:t>gNB</w:t>
      </w:r>
      <w:proofErr w:type="spellEnd"/>
      <w:r w:rsidR="005F2870">
        <w:rPr>
          <w:lang w:val="en-US" w:eastAsia="zh-CN"/>
        </w:rPr>
        <w:t xml:space="preserve"> through scheduling.</w:t>
      </w:r>
    </w:p>
    <w:p w14:paraId="74FC98B7" w14:textId="197B94A7" w:rsidR="009C21D6" w:rsidRDefault="009C21D6" w:rsidP="001303BA">
      <w:pPr>
        <w:adjustRightInd w:val="0"/>
        <w:snapToGrid w:val="0"/>
        <w:spacing w:after="0"/>
        <w:rPr>
          <w:lang w:val="en-US" w:eastAsia="zh-CN"/>
        </w:rPr>
      </w:pPr>
    </w:p>
    <w:p w14:paraId="35027AFF" w14:textId="4570589B" w:rsidR="009C21D6" w:rsidRPr="009C21D6" w:rsidRDefault="009C21D6" w:rsidP="001303BA">
      <w:pPr>
        <w:adjustRightInd w:val="0"/>
        <w:snapToGrid w:val="0"/>
        <w:spacing w:after="0"/>
        <w:rPr>
          <w:b/>
          <w:bCs/>
          <w:lang w:val="en-US" w:eastAsia="zh-CN"/>
        </w:rPr>
      </w:pPr>
      <w:r w:rsidRPr="009C21D6">
        <w:rPr>
          <w:b/>
          <w:bCs/>
          <w:lang w:val="en-US" w:eastAsia="zh-CN"/>
        </w:rPr>
        <w:t xml:space="preserve">Proposal </w:t>
      </w:r>
      <w:r w:rsidR="00453138">
        <w:rPr>
          <w:b/>
          <w:bCs/>
          <w:lang w:val="en-US" w:eastAsia="zh-CN"/>
        </w:rPr>
        <w:t>2</w:t>
      </w:r>
      <w:r w:rsidRPr="009C21D6">
        <w:rPr>
          <w:b/>
          <w:bCs/>
          <w:lang w:val="en-US" w:eastAsia="zh-CN"/>
        </w:rPr>
        <w:t>:</w:t>
      </w:r>
    </w:p>
    <w:p w14:paraId="5B8EEF22" w14:textId="76D42913" w:rsidR="009C21D6" w:rsidRPr="00D81969" w:rsidRDefault="009C21D6" w:rsidP="00D81969">
      <w:pPr>
        <w:pStyle w:val="aa"/>
        <w:numPr>
          <w:ilvl w:val="0"/>
          <w:numId w:val="22"/>
        </w:numPr>
        <w:adjustRightInd w:val="0"/>
        <w:snapToGrid w:val="0"/>
        <w:spacing w:after="0"/>
        <w:ind w:firstLineChars="0"/>
        <w:rPr>
          <w:b/>
          <w:bCs/>
          <w:lang w:val="en-US" w:eastAsia="zh-CN"/>
        </w:rPr>
      </w:pPr>
      <w:r w:rsidRPr="00D81969">
        <w:rPr>
          <w:b/>
          <w:bCs/>
          <w:lang w:val="en-US" w:eastAsia="zh-CN"/>
        </w:rPr>
        <w:t>The resource allocation mechanism of PUSCH repetition type A should be used as most.</w:t>
      </w:r>
    </w:p>
    <w:p w14:paraId="4438AAB3" w14:textId="16244F01" w:rsidR="009C21D6" w:rsidRPr="00D81969" w:rsidRDefault="009C21D6" w:rsidP="00D81969">
      <w:pPr>
        <w:pStyle w:val="aa"/>
        <w:numPr>
          <w:ilvl w:val="0"/>
          <w:numId w:val="22"/>
        </w:numPr>
        <w:adjustRightInd w:val="0"/>
        <w:snapToGrid w:val="0"/>
        <w:spacing w:after="0"/>
        <w:ind w:firstLineChars="0"/>
        <w:rPr>
          <w:b/>
          <w:bCs/>
          <w:lang w:val="en-US" w:eastAsia="zh-CN"/>
        </w:rPr>
      </w:pPr>
      <w:r w:rsidRPr="00D81969">
        <w:rPr>
          <w:b/>
          <w:bCs/>
          <w:lang w:val="en-US" w:eastAsia="zh-CN"/>
        </w:rPr>
        <w:t>The repetition factor in PUSCH TDRA could be reused to indicate the repetition factor of TBOMS.</w:t>
      </w:r>
    </w:p>
    <w:p w14:paraId="76486A92" w14:textId="09F7990E" w:rsidR="009C21D6" w:rsidRPr="00D81969" w:rsidRDefault="009C21D6" w:rsidP="00D81969">
      <w:pPr>
        <w:pStyle w:val="aa"/>
        <w:numPr>
          <w:ilvl w:val="0"/>
          <w:numId w:val="22"/>
        </w:numPr>
        <w:adjustRightInd w:val="0"/>
        <w:snapToGrid w:val="0"/>
        <w:spacing w:after="0"/>
        <w:ind w:firstLineChars="0"/>
        <w:rPr>
          <w:rFonts w:hint="eastAsia"/>
          <w:b/>
          <w:bCs/>
          <w:lang w:val="en-US" w:eastAsia="zh-CN"/>
        </w:rPr>
      </w:pPr>
      <w:r w:rsidRPr="00D81969">
        <w:rPr>
          <w:b/>
          <w:bCs/>
          <w:lang w:val="en-US" w:eastAsia="zh-CN"/>
        </w:rPr>
        <w:t>A field in DCI could be used to indicate the slot number of TBOMS.</w:t>
      </w:r>
    </w:p>
    <w:p w14:paraId="218FF3F8" w14:textId="2A8F4624" w:rsidR="005F2870" w:rsidRDefault="005F2870" w:rsidP="001303BA">
      <w:pPr>
        <w:adjustRightInd w:val="0"/>
        <w:snapToGrid w:val="0"/>
        <w:spacing w:after="0"/>
        <w:rPr>
          <w:lang w:val="en-US" w:eastAsia="zh-CN"/>
        </w:rPr>
      </w:pPr>
    </w:p>
    <w:p w14:paraId="55828CC6" w14:textId="5B3C3535" w:rsidR="005F2870" w:rsidRDefault="00975099" w:rsidP="001303BA">
      <w:pPr>
        <w:adjustRightInd w:val="0"/>
        <w:snapToGrid w:val="0"/>
        <w:spacing w:after="0"/>
        <w:rPr>
          <w:lang w:val="en-US" w:eastAsia="zh-CN"/>
        </w:rPr>
      </w:pPr>
      <w:r>
        <w:rPr>
          <w:lang w:val="en-US" w:eastAsia="zh-CN"/>
        </w:rPr>
        <w:t xml:space="preserve">The supported value of repetition of TBOMS could be 16. Since the maximum repetitions number in Rel-17 is 32 and a single TBOMS has two slots at least. </w:t>
      </w:r>
    </w:p>
    <w:p w14:paraId="2FD22951" w14:textId="2C87D3F4" w:rsidR="00975099" w:rsidRDefault="00975099" w:rsidP="001303BA">
      <w:pPr>
        <w:adjustRightInd w:val="0"/>
        <w:snapToGrid w:val="0"/>
        <w:spacing w:after="0"/>
        <w:rPr>
          <w:lang w:val="en-US" w:eastAsia="zh-CN"/>
        </w:rPr>
      </w:pPr>
    </w:p>
    <w:p w14:paraId="71DB1513" w14:textId="6E3677CA" w:rsidR="00975099" w:rsidRPr="00975099" w:rsidRDefault="00975099" w:rsidP="001303BA">
      <w:pPr>
        <w:adjustRightInd w:val="0"/>
        <w:snapToGrid w:val="0"/>
        <w:spacing w:after="0"/>
        <w:rPr>
          <w:b/>
          <w:bCs/>
          <w:lang w:val="en-US" w:eastAsia="zh-CN"/>
        </w:rPr>
      </w:pPr>
      <w:r w:rsidRPr="00975099">
        <w:rPr>
          <w:b/>
          <w:bCs/>
          <w:lang w:val="en-US" w:eastAsia="zh-CN"/>
        </w:rPr>
        <w:t xml:space="preserve">Proposal </w:t>
      </w:r>
      <w:r w:rsidR="00453138">
        <w:rPr>
          <w:b/>
          <w:bCs/>
          <w:lang w:val="en-US" w:eastAsia="zh-CN"/>
        </w:rPr>
        <w:t>3</w:t>
      </w:r>
      <w:r w:rsidRPr="00975099">
        <w:rPr>
          <w:b/>
          <w:bCs/>
          <w:lang w:val="en-US" w:eastAsia="zh-CN"/>
        </w:rPr>
        <w:t>:</w:t>
      </w:r>
    </w:p>
    <w:p w14:paraId="65A6E79A" w14:textId="7E313C72" w:rsidR="00975099" w:rsidRDefault="00975099" w:rsidP="001303BA">
      <w:pPr>
        <w:adjustRightInd w:val="0"/>
        <w:snapToGrid w:val="0"/>
        <w:spacing w:after="0"/>
        <w:rPr>
          <w:b/>
          <w:bCs/>
          <w:lang w:val="en-US" w:eastAsia="zh-CN"/>
        </w:rPr>
      </w:pPr>
      <w:r w:rsidRPr="00975099">
        <w:rPr>
          <w:b/>
          <w:bCs/>
          <w:lang w:val="en-US" w:eastAsia="zh-CN"/>
        </w:rPr>
        <w:t>The maximum repetition number of TBOMS should be 16.</w:t>
      </w:r>
    </w:p>
    <w:p w14:paraId="41E8DE52" w14:textId="1DA5C1D7" w:rsidR="00C277B4" w:rsidRDefault="00C277B4" w:rsidP="001303BA">
      <w:pPr>
        <w:adjustRightInd w:val="0"/>
        <w:snapToGrid w:val="0"/>
        <w:spacing w:after="0"/>
        <w:rPr>
          <w:b/>
          <w:bCs/>
          <w:lang w:val="en-US" w:eastAsia="zh-CN"/>
        </w:rPr>
      </w:pPr>
    </w:p>
    <w:p w14:paraId="65C85208" w14:textId="14D29C08" w:rsidR="00CA4BE2" w:rsidRDefault="00C277B4" w:rsidP="001303BA">
      <w:pPr>
        <w:adjustRightInd w:val="0"/>
        <w:snapToGrid w:val="0"/>
        <w:spacing w:after="0"/>
        <w:rPr>
          <w:lang w:val="en-US" w:eastAsia="zh-CN"/>
        </w:rPr>
      </w:pPr>
      <w:r>
        <w:rPr>
          <w:lang w:val="en-US" w:eastAsia="zh-CN"/>
        </w:rPr>
        <w:t xml:space="preserve">For the RV indication and cycling mechanism, current RV indication and cycling mechanism could reused as most. </w:t>
      </w:r>
      <w:r w:rsidR="00CA4BE2">
        <w:rPr>
          <w:lang w:val="en-US" w:eastAsia="zh-CN"/>
        </w:rPr>
        <w:t>But as the slot could be much larger than the single slot scheduling or repetition, the content for each RV in single TBOMS could be more than that of single slot scheduling and repetitions, there are still rooms to further optimize for the TBOMS.</w:t>
      </w:r>
    </w:p>
    <w:p w14:paraId="0FC95929" w14:textId="77777777" w:rsidR="00CA4BE2" w:rsidRPr="00C277B4" w:rsidRDefault="00CA4BE2" w:rsidP="001303BA">
      <w:pPr>
        <w:adjustRightInd w:val="0"/>
        <w:snapToGrid w:val="0"/>
        <w:spacing w:after="0"/>
        <w:rPr>
          <w:rFonts w:hint="eastAsia"/>
          <w:lang w:val="en-US" w:eastAsia="zh-CN"/>
        </w:rPr>
      </w:pPr>
    </w:p>
    <w:p w14:paraId="2B542483" w14:textId="69065939" w:rsidR="00975099" w:rsidRPr="00CA4BE2" w:rsidRDefault="00CA4BE2" w:rsidP="001303BA">
      <w:pPr>
        <w:adjustRightInd w:val="0"/>
        <w:snapToGrid w:val="0"/>
        <w:spacing w:after="0"/>
        <w:rPr>
          <w:b/>
          <w:bCs/>
          <w:lang w:val="en-US" w:eastAsia="zh-CN"/>
        </w:rPr>
      </w:pPr>
      <w:r w:rsidRPr="00CA4BE2">
        <w:rPr>
          <w:b/>
          <w:bCs/>
          <w:lang w:val="en-US" w:eastAsia="zh-CN"/>
        </w:rPr>
        <w:t xml:space="preserve">Proposal </w:t>
      </w:r>
      <w:r w:rsidR="00453138">
        <w:rPr>
          <w:b/>
          <w:bCs/>
          <w:lang w:val="en-US" w:eastAsia="zh-CN"/>
        </w:rPr>
        <w:t>4</w:t>
      </w:r>
      <w:r w:rsidRPr="00CA4BE2">
        <w:rPr>
          <w:b/>
          <w:bCs/>
          <w:lang w:val="en-US" w:eastAsia="zh-CN"/>
        </w:rPr>
        <w:t>:</w:t>
      </w:r>
    </w:p>
    <w:p w14:paraId="19C2FFCF" w14:textId="6A9F96A2" w:rsidR="00CA4BE2" w:rsidRDefault="00CA4BE2" w:rsidP="001303BA">
      <w:pPr>
        <w:adjustRightInd w:val="0"/>
        <w:snapToGrid w:val="0"/>
        <w:spacing w:after="0"/>
        <w:rPr>
          <w:b/>
          <w:bCs/>
          <w:lang w:val="en-US" w:eastAsia="zh-CN"/>
        </w:rPr>
      </w:pPr>
      <w:r w:rsidRPr="00CA4BE2">
        <w:rPr>
          <w:b/>
          <w:bCs/>
          <w:lang w:val="en-US" w:eastAsia="zh-CN"/>
        </w:rPr>
        <w:t>The RV indication and cycling mechanism could be reused at most.</w:t>
      </w:r>
    </w:p>
    <w:p w14:paraId="0762B878" w14:textId="714B917B" w:rsidR="00B64D0B" w:rsidRDefault="00B64D0B" w:rsidP="001303BA">
      <w:pPr>
        <w:adjustRightInd w:val="0"/>
        <w:snapToGrid w:val="0"/>
        <w:spacing w:after="0"/>
        <w:rPr>
          <w:b/>
          <w:bCs/>
          <w:lang w:val="en-US" w:eastAsia="zh-CN"/>
        </w:rPr>
      </w:pPr>
    </w:p>
    <w:p w14:paraId="7B191D3B" w14:textId="049DC262" w:rsidR="00B64D0B" w:rsidRDefault="00B64D0B" w:rsidP="001303BA">
      <w:pPr>
        <w:adjustRightInd w:val="0"/>
        <w:snapToGrid w:val="0"/>
        <w:spacing w:after="0"/>
        <w:rPr>
          <w:lang w:val="en-US" w:eastAsia="zh-CN"/>
        </w:rPr>
      </w:pPr>
      <w:r w:rsidRPr="00B64D0B">
        <w:rPr>
          <w:lang w:val="en-US" w:eastAsia="zh-CN"/>
        </w:rPr>
        <w:t>T</w:t>
      </w:r>
      <w:r>
        <w:rPr>
          <w:lang w:val="en-US" w:eastAsia="zh-CN"/>
        </w:rPr>
        <w:t xml:space="preserve">he retransmission of </w:t>
      </w:r>
      <w:proofErr w:type="spellStart"/>
      <w:r>
        <w:rPr>
          <w:lang w:val="en-US" w:eastAsia="zh-CN"/>
        </w:rPr>
        <w:t>TBoMS</w:t>
      </w:r>
      <w:proofErr w:type="spellEnd"/>
      <w:r>
        <w:rPr>
          <w:lang w:val="en-US" w:eastAsia="zh-CN"/>
        </w:rPr>
        <w:t xml:space="preserve"> should follow a similar procedure of the single slot scheduling and repetitions at most.</w:t>
      </w:r>
    </w:p>
    <w:p w14:paraId="3336D6DC" w14:textId="59DD84AC" w:rsidR="00B64D0B" w:rsidRDefault="00B64D0B" w:rsidP="001303BA">
      <w:pPr>
        <w:adjustRightInd w:val="0"/>
        <w:snapToGrid w:val="0"/>
        <w:spacing w:after="0"/>
        <w:rPr>
          <w:lang w:val="en-US" w:eastAsia="zh-CN"/>
        </w:rPr>
      </w:pPr>
    </w:p>
    <w:p w14:paraId="223790A7" w14:textId="17EB0FEB" w:rsidR="00B64D0B" w:rsidRPr="00B64D0B" w:rsidRDefault="00B64D0B" w:rsidP="001303BA">
      <w:pPr>
        <w:adjustRightInd w:val="0"/>
        <w:snapToGrid w:val="0"/>
        <w:spacing w:after="0"/>
        <w:rPr>
          <w:b/>
          <w:bCs/>
          <w:lang w:val="en-US" w:eastAsia="zh-CN"/>
        </w:rPr>
      </w:pPr>
      <w:r w:rsidRPr="00B64D0B">
        <w:rPr>
          <w:b/>
          <w:bCs/>
          <w:lang w:val="en-US" w:eastAsia="zh-CN"/>
        </w:rPr>
        <w:t>Proposal 5:</w:t>
      </w:r>
    </w:p>
    <w:p w14:paraId="2FCE78E6" w14:textId="4D926F85" w:rsidR="00B64D0B" w:rsidRPr="00B64D0B" w:rsidRDefault="00B64D0B" w:rsidP="001303BA">
      <w:pPr>
        <w:adjustRightInd w:val="0"/>
        <w:snapToGrid w:val="0"/>
        <w:spacing w:after="0"/>
        <w:rPr>
          <w:rFonts w:hint="eastAsia"/>
          <w:b/>
          <w:bCs/>
          <w:lang w:val="en-US" w:eastAsia="zh-CN"/>
        </w:rPr>
      </w:pPr>
      <w:r w:rsidRPr="00B64D0B">
        <w:rPr>
          <w:b/>
          <w:bCs/>
          <w:lang w:val="en-US" w:eastAsia="zh-CN"/>
        </w:rPr>
        <w:t>The retransmission of TBOMS should follow the same procedure as single slot scheduling and repetitions at most.</w:t>
      </w:r>
    </w:p>
    <w:p w14:paraId="43105756" w14:textId="77777777" w:rsidR="00975099" w:rsidRDefault="00975099" w:rsidP="001303BA">
      <w:pPr>
        <w:adjustRightInd w:val="0"/>
        <w:snapToGrid w:val="0"/>
        <w:spacing w:after="0"/>
        <w:rPr>
          <w:rFonts w:hint="eastAsia"/>
          <w:lang w:val="en-US" w:eastAsia="zh-CN"/>
        </w:rPr>
      </w:pPr>
    </w:p>
    <w:p w14:paraId="0B663BBE" w14:textId="1168A4C2" w:rsidR="0067480D" w:rsidRPr="0067480D" w:rsidRDefault="0067480D" w:rsidP="001303BA">
      <w:pPr>
        <w:adjustRightInd w:val="0"/>
        <w:snapToGrid w:val="0"/>
        <w:spacing w:after="0"/>
        <w:rPr>
          <w:b/>
          <w:bCs/>
          <w:u w:val="single"/>
          <w:lang w:val="en-US" w:eastAsia="zh-CN"/>
        </w:rPr>
      </w:pPr>
      <w:r w:rsidRPr="0067480D">
        <w:rPr>
          <w:b/>
          <w:bCs/>
          <w:u w:val="single"/>
          <w:lang w:val="en-US" w:eastAsia="zh-CN"/>
        </w:rPr>
        <w:t>Bit interleaving</w:t>
      </w:r>
    </w:p>
    <w:p w14:paraId="0A336F5C" w14:textId="76854F9C" w:rsidR="0067480D" w:rsidRDefault="0067480D" w:rsidP="001303BA">
      <w:pPr>
        <w:adjustRightInd w:val="0"/>
        <w:snapToGrid w:val="0"/>
        <w:spacing w:after="0"/>
        <w:rPr>
          <w:lang w:val="en-US" w:eastAsia="zh-CN"/>
        </w:rPr>
      </w:pPr>
    </w:p>
    <w:p w14:paraId="734C0928" w14:textId="3B618D71" w:rsidR="0067480D" w:rsidRDefault="0067480D" w:rsidP="001303BA">
      <w:pPr>
        <w:adjustRightInd w:val="0"/>
        <w:snapToGrid w:val="0"/>
        <w:spacing w:after="0"/>
        <w:rPr>
          <w:lang w:val="en-US" w:eastAsia="zh-CN"/>
        </w:rPr>
      </w:pPr>
      <w:r>
        <w:rPr>
          <w:lang w:val="en-US" w:eastAsia="zh-CN"/>
        </w:rPr>
        <w:t xml:space="preserve">There was a large amount discussion on the unit of bit interleaving in the last meeting. But only limited conclusion had been reached. From the chip and UE vendors perspective, it is more feasible to use single slot interleaving method. Most hardware could be reused for both single slot scheduling and TBOMS. On the other side, multiple slots or the whole TBOMS level bit interleaving could bring </w:t>
      </w:r>
      <w:r>
        <w:rPr>
          <w:lang w:val="en-US" w:eastAsia="zh-CN"/>
        </w:rPr>
        <w:lastRenderedPageBreak/>
        <w:t xml:space="preserve">addition diversity gains, but also introduce additional processing time. </w:t>
      </w:r>
      <w:r w:rsidR="0097583C">
        <w:rPr>
          <w:lang w:val="en-US" w:eastAsia="zh-CN"/>
        </w:rPr>
        <w:t xml:space="preserve">From our understand, the single slot bit interleaving is more flexible and could reuse the UE hardware at most. In addition, assuming one of the </w:t>
      </w:r>
      <w:proofErr w:type="gramStart"/>
      <w:r w:rsidR="0097583C">
        <w:rPr>
          <w:lang w:val="en-US" w:eastAsia="zh-CN"/>
        </w:rPr>
        <w:t>slot</w:t>
      </w:r>
      <w:proofErr w:type="gramEnd"/>
      <w:r w:rsidR="0097583C">
        <w:rPr>
          <w:lang w:val="en-US" w:eastAsia="zh-CN"/>
        </w:rPr>
        <w:t xml:space="preserve"> from TBOMS was interrupt or dropped due to high priority transmission. The rest slots of TBOMS could </w:t>
      </w:r>
      <w:r w:rsidR="006143E3">
        <w:rPr>
          <w:lang w:val="en-US" w:eastAsia="zh-CN"/>
        </w:rPr>
        <w:t xml:space="preserve">be </w:t>
      </w:r>
      <w:r w:rsidR="0097583C">
        <w:rPr>
          <w:lang w:val="en-US" w:eastAsia="zh-CN"/>
        </w:rPr>
        <w:t>used for other repetition</w:t>
      </w:r>
      <w:r w:rsidR="006143E3">
        <w:rPr>
          <w:lang w:val="en-US" w:eastAsia="zh-CN"/>
        </w:rPr>
        <w:t>s</w:t>
      </w:r>
      <w:r w:rsidR="0097583C">
        <w:rPr>
          <w:lang w:val="en-US" w:eastAsia="zh-CN"/>
        </w:rPr>
        <w:t xml:space="preserve"> of the TBOMS. </w:t>
      </w:r>
    </w:p>
    <w:p w14:paraId="287BECD6" w14:textId="35399DD7" w:rsidR="006143E3" w:rsidRDefault="006143E3" w:rsidP="001303BA">
      <w:pPr>
        <w:adjustRightInd w:val="0"/>
        <w:snapToGrid w:val="0"/>
        <w:spacing w:after="0"/>
        <w:rPr>
          <w:lang w:val="en-US" w:eastAsia="zh-CN"/>
        </w:rPr>
      </w:pPr>
    </w:p>
    <w:p w14:paraId="7E69219C" w14:textId="102F271A" w:rsidR="006143E3" w:rsidRPr="006143E3" w:rsidRDefault="006143E3" w:rsidP="001303BA">
      <w:pPr>
        <w:adjustRightInd w:val="0"/>
        <w:snapToGrid w:val="0"/>
        <w:spacing w:after="0"/>
        <w:rPr>
          <w:b/>
          <w:bCs/>
          <w:lang w:val="en-US" w:eastAsia="zh-CN"/>
        </w:rPr>
      </w:pPr>
      <w:r w:rsidRPr="006143E3">
        <w:rPr>
          <w:b/>
          <w:bCs/>
          <w:lang w:val="en-US" w:eastAsia="zh-CN"/>
        </w:rPr>
        <w:t>Proposal 6:</w:t>
      </w:r>
    </w:p>
    <w:p w14:paraId="7BFBCF88" w14:textId="6E6E6D37" w:rsidR="006143E3" w:rsidRPr="006143E3" w:rsidRDefault="006143E3" w:rsidP="001303BA">
      <w:pPr>
        <w:adjustRightInd w:val="0"/>
        <w:snapToGrid w:val="0"/>
        <w:spacing w:after="0"/>
        <w:rPr>
          <w:rFonts w:hint="eastAsia"/>
          <w:b/>
          <w:bCs/>
          <w:lang w:val="en-US" w:eastAsia="zh-CN"/>
        </w:rPr>
      </w:pPr>
      <w:r w:rsidRPr="006143E3">
        <w:rPr>
          <w:b/>
          <w:bCs/>
          <w:lang w:val="en-US" w:eastAsia="zh-CN"/>
        </w:rPr>
        <w:t xml:space="preserve">Single slot level bit interleaving is preferred. </w:t>
      </w:r>
    </w:p>
    <w:p w14:paraId="22076176" w14:textId="77777777" w:rsidR="0067480D" w:rsidRDefault="0067480D" w:rsidP="001303BA">
      <w:pPr>
        <w:adjustRightInd w:val="0"/>
        <w:snapToGrid w:val="0"/>
        <w:spacing w:after="0"/>
        <w:rPr>
          <w:rFonts w:hint="eastAsia"/>
          <w:lang w:val="en-US"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B0CA9E9" w:rsidR="002E71CB" w:rsidRDefault="00BB7D98" w:rsidP="00223664">
      <w:pPr>
        <w:adjustRightInd w:val="0"/>
        <w:snapToGrid w:val="0"/>
        <w:spacing w:afterLines="50" w:after="156"/>
        <w:jc w:val="both"/>
        <w:rPr>
          <w:lang w:val="en-US" w:eastAsia="zh-CN"/>
        </w:rPr>
      </w:pPr>
      <w:r>
        <w:rPr>
          <w:lang w:val="en-US" w:eastAsia="zh-CN"/>
        </w:rPr>
        <w:t>In this contribution, we provide our views on the single TBOMS structure, repetition and related procedures.</w:t>
      </w:r>
      <w:r w:rsidR="00486DA5">
        <w:rPr>
          <w:lang w:val="en-US" w:eastAsia="zh-CN"/>
        </w:rPr>
        <w:t xml:space="preserve"> </w:t>
      </w:r>
      <w:r w:rsidR="002E71CB" w:rsidRPr="006C3E05">
        <w:rPr>
          <w:lang w:val="en-US" w:eastAsia="zh-CN"/>
        </w:rPr>
        <w:t>The proposals are as below.</w:t>
      </w:r>
    </w:p>
    <w:p w14:paraId="38C76CA6" w14:textId="77777777" w:rsidR="00932B9B" w:rsidRPr="00EA451B" w:rsidRDefault="00932B9B" w:rsidP="00932B9B">
      <w:pPr>
        <w:adjustRightInd w:val="0"/>
        <w:snapToGrid w:val="0"/>
        <w:spacing w:after="0"/>
        <w:rPr>
          <w:b/>
          <w:bCs/>
          <w:lang w:val="en-US" w:eastAsia="zh-CN"/>
        </w:rPr>
      </w:pPr>
      <w:r w:rsidRPr="00EA451B">
        <w:rPr>
          <w:b/>
          <w:bCs/>
          <w:lang w:val="en-US" w:eastAsia="zh-CN"/>
        </w:rPr>
        <w:t xml:space="preserve">Proposal 1: </w:t>
      </w:r>
    </w:p>
    <w:p w14:paraId="559FFE76" w14:textId="77777777" w:rsidR="00932B9B" w:rsidRPr="00EA451B" w:rsidRDefault="00932B9B" w:rsidP="00932B9B">
      <w:pPr>
        <w:adjustRightInd w:val="0"/>
        <w:snapToGrid w:val="0"/>
        <w:spacing w:after="0"/>
        <w:rPr>
          <w:b/>
          <w:bCs/>
          <w:lang w:val="en-US" w:eastAsia="zh-CN"/>
        </w:rPr>
      </w:pPr>
      <w:r w:rsidRPr="00EA451B">
        <w:rPr>
          <w:b/>
          <w:bCs/>
          <w:lang w:val="en-US" w:eastAsia="zh-CN"/>
        </w:rPr>
        <w:t>Replace the TOT with multiple slots and confirm the working assumption without FFS.</w:t>
      </w:r>
    </w:p>
    <w:p w14:paraId="75F1CCC1" w14:textId="77777777" w:rsidR="00932B9B" w:rsidRPr="006D605F" w:rsidRDefault="00932B9B" w:rsidP="00932B9B">
      <w:pPr>
        <w:pStyle w:val="aa"/>
        <w:numPr>
          <w:ilvl w:val="0"/>
          <w:numId w:val="21"/>
        </w:numPr>
        <w:shd w:val="clear" w:color="auto" w:fill="FFFFFF"/>
        <w:adjustRightInd w:val="0"/>
        <w:snapToGrid w:val="0"/>
        <w:spacing w:after="0"/>
        <w:ind w:firstLineChars="0"/>
        <w:jc w:val="both"/>
        <w:rPr>
          <w:rFonts w:eastAsia="等线" w:hint="eastAsia"/>
          <w:b/>
          <w:bCs/>
          <w:lang w:eastAsia="zh-CN"/>
        </w:rPr>
      </w:pPr>
      <w:r w:rsidRPr="006D605F">
        <w:rPr>
          <w:b/>
          <w:bCs/>
        </w:rPr>
        <w:t xml:space="preserve">Single </w:t>
      </w:r>
      <w:proofErr w:type="spellStart"/>
      <w:r w:rsidRPr="006D605F">
        <w:rPr>
          <w:b/>
          <w:bCs/>
        </w:rPr>
        <w:t>TBoMS</w:t>
      </w:r>
      <w:proofErr w:type="spellEnd"/>
      <w:r w:rsidRPr="006D605F">
        <w:rPr>
          <w:b/>
          <w:bCs/>
        </w:rPr>
        <w:t xml:space="preserve"> structure of Option 3 is selected</w:t>
      </w:r>
    </w:p>
    <w:p w14:paraId="58490AC9" w14:textId="77777777" w:rsidR="00932B9B" w:rsidRPr="00EA451B" w:rsidRDefault="00932B9B" w:rsidP="00932B9B">
      <w:pPr>
        <w:numPr>
          <w:ilvl w:val="1"/>
          <w:numId w:val="21"/>
        </w:numPr>
        <w:adjustRightInd w:val="0"/>
        <w:snapToGrid w:val="0"/>
        <w:spacing w:after="0"/>
        <w:jc w:val="both"/>
        <w:rPr>
          <w:b/>
          <w:bCs/>
        </w:rPr>
      </w:pPr>
      <w:r w:rsidRPr="00EA451B">
        <w:rPr>
          <w:b/>
          <w:bCs/>
        </w:rPr>
        <w:t xml:space="preserve">Multiple slots are determined for a </w:t>
      </w:r>
      <w:proofErr w:type="spellStart"/>
      <w:r w:rsidRPr="00EA451B">
        <w:rPr>
          <w:b/>
          <w:bCs/>
        </w:rPr>
        <w:t>TBoMS</w:t>
      </w:r>
      <w:proofErr w:type="spellEnd"/>
      <w:r w:rsidRPr="00EA451B">
        <w:rPr>
          <w:b/>
          <w:bCs/>
        </w:rPr>
        <w:t xml:space="preserve">. The TB is transmitted on the multiple slots using a single RV. </w:t>
      </w:r>
    </w:p>
    <w:p w14:paraId="052FB8D5" w14:textId="77777777" w:rsidR="00932B9B" w:rsidRDefault="00932B9B" w:rsidP="00932B9B">
      <w:pPr>
        <w:adjustRightInd w:val="0"/>
        <w:snapToGrid w:val="0"/>
        <w:spacing w:after="0"/>
        <w:rPr>
          <w:rFonts w:hint="eastAsia"/>
          <w:b/>
          <w:bCs/>
          <w:lang w:val="en-US" w:eastAsia="zh-CN"/>
        </w:rPr>
      </w:pPr>
    </w:p>
    <w:p w14:paraId="12D287DE" w14:textId="77777777" w:rsidR="00932B9B" w:rsidRPr="009C21D6" w:rsidRDefault="00932B9B" w:rsidP="00932B9B">
      <w:pPr>
        <w:adjustRightInd w:val="0"/>
        <w:snapToGrid w:val="0"/>
        <w:spacing w:after="0"/>
        <w:rPr>
          <w:b/>
          <w:bCs/>
          <w:lang w:val="en-US" w:eastAsia="zh-CN"/>
        </w:rPr>
      </w:pPr>
      <w:r w:rsidRPr="009C21D6">
        <w:rPr>
          <w:b/>
          <w:bCs/>
          <w:lang w:val="en-US" w:eastAsia="zh-CN"/>
        </w:rPr>
        <w:t xml:space="preserve">Proposal </w:t>
      </w:r>
      <w:r>
        <w:rPr>
          <w:b/>
          <w:bCs/>
          <w:lang w:val="en-US" w:eastAsia="zh-CN"/>
        </w:rPr>
        <w:t>2</w:t>
      </w:r>
      <w:r w:rsidRPr="009C21D6">
        <w:rPr>
          <w:b/>
          <w:bCs/>
          <w:lang w:val="en-US" w:eastAsia="zh-CN"/>
        </w:rPr>
        <w:t>:</w:t>
      </w:r>
    </w:p>
    <w:p w14:paraId="31B303E0" w14:textId="77777777" w:rsidR="00932B9B" w:rsidRPr="00D81969" w:rsidRDefault="00932B9B" w:rsidP="00932B9B">
      <w:pPr>
        <w:pStyle w:val="aa"/>
        <w:numPr>
          <w:ilvl w:val="0"/>
          <w:numId w:val="22"/>
        </w:numPr>
        <w:adjustRightInd w:val="0"/>
        <w:snapToGrid w:val="0"/>
        <w:spacing w:after="0"/>
        <w:ind w:firstLineChars="0"/>
        <w:rPr>
          <w:b/>
          <w:bCs/>
          <w:lang w:val="en-US" w:eastAsia="zh-CN"/>
        </w:rPr>
      </w:pPr>
      <w:r w:rsidRPr="00D81969">
        <w:rPr>
          <w:b/>
          <w:bCs/>
          <w:lang w:val="en-US" w:eastAsia="zh-CN"/>
        </w:rPr>
        <w:t>The resource allocation mechanism of PUSCH repetition type A should be used as most.</w:t>
      </w:r>
    </w:p>
    <w:p w14:paraId="3BA87301" w14:textId="77777777" w:rsidR="00932B9B" w:rsidRPr="00D81969" w:rsidRDefault="00932B9B" w:rsidP="00932B9B">
      <w:pPr>
        <w:pStyle w:val="aa"/>
        <w:numPr>
          <w:ilvl w:val="0"/>
          <w:numId w:val="22"/>
        </w:numPr>
        <w:adjustRightInd w:val="0"/>
        <w:snapToGrid w:val="0"/>
        <w:spacing w:after="0"/>
        <w:ind w:firstLineChars="0"/>
        <w:rPr>
          <w:b/>
          <w:bCs/>
          <w:lang w:val="en-US" w:eastAsia="zh-CN"/>
        </w:rPr>
      </w:pPr>
      <w:r w:rsidRPr="00D81969">
        <w:rPr>
          <w:b/>
          <w:bCs/>
          <w:lang w:val="en-US" w:eastAsia="zh-CN"/>
        </w:rPr>
        <w:t>The repetition factor in PUSCH TDRA could be reused to indicate the repetition factor of TBOMS.</w:t>
      </w:r>
    </w:p>
    <w:p w14:paraId="4850C3E8" w14:textId="77777777" w:rsidR="00932B9B" w:rsidRPr="00D81969" w:rsidRDefault="00932B9B" w:rsidP="00932B9B">
      <w:pPr>
        <w:pStyle w:val="aa"/>
        <w:numPr>
          <w:ilvl w:val="0"/>
          <w:numId w:val="22"/>
        </w:numPr>
        <w:adjustRightInd w:val="0"/>
        <w:snapToGrid w:val="0"/>
        <w:spacing w:after="0"/>
        <w:ind w:firstLineChars="0"/>
        <w:rPr>
          <w:rFonts w:hint="eastAsia"/>
          <w:b/>
          <w:bCs/>
          <w:lang w:val="en-US" w:eastAsia="zh-CN"/>
        </w:rPr>
      </w:pPr>
      <w:r w:rsidRPr="00D81969">
        <w:rPr>
          <w:b/>
          <w:bCs/>
          <w:lang w:val="en-US" w:eastAsia="zh-CN"/>
        </w:rPr>
        <w:t>A field in DCI could be used to indicate the slot number of TBOMS.</w:t>
      </w:r>
    </w:p>
    <w:p w14:paraId="5D786D40" w14:textId="77777777" w:rsidR="00932B9B" w:rsidRDefault="00932B9B" w:rsidP="00932B9B">
      <w:pPr>
        <w:adjustRightInd w:val="0"/>
        <w:snapToGrid w:val="0"/>
        <w:spacing w:after="0"/>
        <w:rPr>
          <w:rFonts w:hint="eastAsia"/>
          <w:b/>
          <w:bCs/>
          <w:lang w:val="en-US" w:eastAsia="zh-CN"/>
        </w:rPr>
      </w:pPr>
    </w:p>
    <w:p w14:paraId="70042583" w14:textId="77777777" w:rsidR="00932B9B" w:rsidRPr="00975099" w:rsidRDefault="00932B9B" w:rsidP="00932B9B">
      <w:pPr>
        <w:adjustRightInd w:val="0"/>
        <w:snapToGrid w:val="0"/>
        <w:spacing w:after="0"/>
        <w:rPr>
          <w:b/>
          <w:bCs/>
          <w:lang w:val="en-US" w:eastAsia="zh-CN"/>
        </w:rPr>
      </w:pPr>
      <w:r w:rsidRPr="00975099">
        <w:rPr>
          <w:b/>
          <w:bCs/>
          <w:lang w:val="en-US" w:eastAsia="zh-CN"/>
        </w:rPr>
        <w:t xml:space="preserve">Proposal </w:t>
      </w:r>
      <w:r>
        <w:rPr>
          <w:b/>
          <w:bCs/>
          <w:lang w:val="en-US" w:eastAsia="zh-CN"/>
        </w:rPr>
        <w:t>3</w:t>
      </w:r>
      <w:r w:rsidRPr="00975099">
        <w:rPr>
          <w:b/>
          <w:bCs/>
          <w:lang w:val="en-US" w:eastAsia="zh-CN"/>
        </w:rPr>
        <w:t>:</w:t>
      </w:r>
    </w:p>
    <w:p w14:paraId="6A1FF6B1" w14:textId="77777777" w:rsidR="00932B9B" w:rsidRDefault="00932B9B" w:rsidP="00932B9B">
      <w:pPr>
        <w:adjustRightInd w:val="0"/>
        <w:snapToGrid w:val="0"/>
        <w:spacing w:after="0"/>
        <w:rPr>
          <w:b/>
          <w:bCs/>
          <w:lang w:val="en-US" w:eastAsia="zh-CN"/>
        </w:rPr>
      </w:pPr>
      <w:r w:rsidRPr="00975099">
        <w:rPr>
          <w:b/>
          <w:bCs/>
          <w:lang w:val="en-US" w:eastAsia="zh-CN"/>
        </w:rPr>
        <w:t>The maximum repetition number of TBOMS should be 16.</w:t>
      </w:r>
    </w:p>
    <w:p w14:paraId="6747D7EA" w14:textId="77777777" w:rsidR="00932B9B" w:rsidRDefault="00932B9B" w:rsidP="00932B9B">
      <w:pPr>
        <w:adjustRightInd w:val="0"/>
        <w:snapToGrid w:val="0"/>
        <w:spacing w:after="0"/>
        <w:rPr>
          <w:b/>
          <w:bCs/>
          <w:lang w:val="en-US" w:eastAsia="zh-CN"/>
        </w:rPr>
      </w:pPr>
    </w:p>
    <w:p w14:paraId="4A331043" w14:textId="77777777" w:rsidR="00932B9B" w:rsidRPr="00CA4BE2" w:rsidRDefault="00932B9B" w:rsidP="00932B9B">
      <w:pPr>
        <w:adjustRightInd w:val="0"/>
        <w:snapToGrid w:val="0"/>
        <w:spacing w:after="0"/>
        <w:rPr>
          <w:b/>
          <w:bCs/>
          <w:lang w:val="en-US" w:eastAsia="zh-CN"/>
        </w:rPr>
      </w:pPr>
      <w:r w:rsidRPr="00CA4BE2">
        <w:rPr>
          <w:b/>
          <w:bCs/>
          <w:lang w:val="en-US" w:eastAsia="zh-CN"/>
        </w:rPr>
        <w:t xml:space="preserve">Proposal </w:t>
      </w:r>
      <w:r>
        <w:rPr>
          <w:b/>
          <w:bCs/>
          <w:lang w:val="en-US" w:eastAsia="zh-CN"/>
        </w:rPr>
        <w:t>4</w:t>
      </w:r>
      <w:r w:rsidRPr="00CA4BE2">
        <w:rPr>
          <w:b/>
          <w:bCs/>
          <w:lang w:val="en-US" w:eastAsia="zh-CN"/>
        </w:rPr>
        <w:t>:</w:t>
      </w:r>
    </w:p>
    <w:p w14:paraId="2403B588" w14:textId="77777777" w:rsidR="00932B9B" w:rsidRDefault="00932B9B" w:rsidP="00932B9B">
      <w:pPr>
        <w:adjustRightInd w:val="0"/>
        <w:snapToGrid w:val="0"/>
        <w:spacing w:after="0"/>
        <w:rPr>
          <w:b/>
          <w:bCs/>
          <w:lang w:val="en-US" w:eastAsia="zh-CN"/>
        </w:rPr>
      </w:pPr>
      <w:r w:rsidRPr="00CA4BE2">
        <w:rPr>
          <w:b/>
          <w:bCs/>
          <w:lang w:val="en-US" w:eastAsia="zh-CN"/>
        </w:rPr>
        <w:t>The RV indication and cycling mechanism could be reused at most.</w:t>
      </w:r>
    </w:p>
    <w:p w14:paraId="3D57D80E" w14:textId="77777777" w:rsidR="00932B9B" w:rsidRDefault="00932B9B" w:rsidP="00932B9B">
      <w:pPr>
        <w:adjustRightInd w:val="0"/>
        <w:snapToGrid w:val="0"/>
        <w:spacing w:after="0"/>
        <w:rPr>
          <w:b/>
          <w:bCs/>
          <w:lang w:val="en-US" w:eastAsia="zh-CN"/>
        </w:rPr>
      </w:pPr>
    </w:p>
    <w:p w14:paraId="6E086D05" w14:textId="77777777" w:rsidR="00932B9B" w:rsidRPr="00B64D0B" w:rsidRDefault="00932B9B" w:rsidP="00932B9B">
      <w:pPr>
        <w:adjustRightInd w:val="0"/>
        <w:snapToGrid w:val="0"/>
        <w:spacing w:after="0"/>
        <w:rPr>
          <w:b/>
          <w:bCs/>
          <w:lang w:val="en-US" w:eastAsia="zh-CN"/>
        </w:rPr>
      </w:pPr>
      <w:r w:rsidRPr="00B64D0B">
        <w:rPr>
          <w:b/>
          <w:bCs/>
          <w:lang w:val="en-US" w:eastAsia="zh-CN"/>
        </w:rPr>
        <w:t>Proposal 5:</w:t>
      </w:r>
    </w:p>
    <w:p w14:paraId="544B5426" w14:textId="77777777" w:rsidR="00932B9B" w:rsidRPr="00B64D0B" w:rsidRDefault="00932B9B" w:rsidP="00932B9B">
      <w:pPr>
        <w:adjustRightInd w:val="0"/>
        <w:snapToGrid w:val="0"/>
        <w:spacing w:after="0"/>
        <w:rPr>
          <w:rFonts w:hint="eastAsia"/>
          <w:b/>
          <w:bCs/>
          <w:lang w:val="en-US" w:eastAsia="zh-CN"/>
        </w:rPr>
      </w:pPr>
      <w:r w:rsidRPr="00B64D0B">
        <w:rPr>
          <w:b/>
          <w:bCs/>
          <w:lang w:val="en-US" w:eastAsia="zh-CN"/>
        </w:rPr>
        <w:t>The retransmission of TBOMS should follow the same procedure as single slot scheduling and repetitions at most.</w:t>
      </w:r>
    </w:p>
    <w:p w14:paraId="68E80F0B" w14:textId="77777777" w:rsidR="00932B9B" w:rsidRDefault="00932B9B" w:rsidP="00932B9B">
      <w:pPr>
        <w:adjustRightInd w:val="0"/>
        <w:snapToGrid w:val="0"/>
        <w:spacing w:after="0"/>
        <w:rPr>
          <w:b/>
          <w:bCs/>
          <w:lang w:val="en-US" w:eastAsia="zh-CN"/>
        </w:rPr>
      </w:pPr>
    </w:p>
    <w:p w14:paraId="2995FFA6" w14:textId="77777777" w:rsidR="00932B9B" w:rsidRPr="006143E3" w:rsidRDefault="00932B9B" w:rsidP="00932B9B">
      <w:pPr>
        <w:adjustRightInd w:val="0"/>
        <w:snapToGrid w:val="0"/>
        <w:spacing w:after="0"/>
        <w:rPr>
          <w:b/>
          <w:bCs/>
          <w:lang w:val="en-US" w:eastAsia="zh-CN"/>
        </w:rPr>
      </w:pPr>
      <w:r w:rsidRPr="006143E3">
        <w:rPr>
          <w:b/>
          <w:bCs/>
          <w:lang w:val="en-US" w:eastAsia="zh-CN"/>
        </w:rPr>
        <w:t>Proposal 6:</w:t>
      </w:r>
    </w:p>
    <w:p w14:paraId="7A7D574C" w14:textId="77777777" w:rsidR="00932B9B" w:rsidRPr="006143E3" w:rsidRDefault="00932B9B" w:rsidP="00932B9B">
      <w:pPr>
        <w:adjustRightInd w:val="0"/>
        <w:snapToGrid w:val="0"/>
        <w:spacing w:after="0"/>
        <w:rPr>
          <w:rFonts w:hint="eastAsia"/>
          <w:b/>
          <w:bCs/>
          <w:lang w:val="en-US" w:eastAsia="zh-CN"/>
        </w:rPr>
      </w:pPr>
      <w:r w:rsidRPr="006143E3">
        <w:rPr>
          <w:b/>
          <w:bCs/>
          <w:lang w:val="en-US" w:eastAsia="zh-CN"/>
        </w:rPr>
        <w:t xml:space="preserve">Single slot level bit interleaving is preferred. </w:t>
      </w:r>
    </w:p>
    <w:p w14:paraId="5DEE5E60" w14:textId="77777777" w:rsidR="00F516BC" w:rsidRPr="00C53CAA" w:rsidRDefault="00F516BC" w:rsidP="00540260">
      <w:pPr>
        <w:adjustRightInd w:val="0"/>
        <w:snapToGrid w:val="0"/>
        <w:spacing w:after="0"/>
        <w:rPr>
          <w:b/>
          <w:bCs/>
          <w:lang w:val="en-US" w:eastAsia="zh-CN"/>
        </w:rPr>
      </w:pPr>
    </w:p>
    <w:p w14:paraId="3CB51F35" w14:textId="77777777" w:rsidR="00307ECE" w:rsidRPr="00540260" w:rsidRDefault="00307ECE" w:rsidP="005072E9">
      <w:pPr>
        <w:adjustRightInd w:val="0"/>
        <w:snapToGrid w:val="0"/>
        <w:spacing w:afterLines="50" w:after="156"/>
        <w:jc w:val="both"/>
        <w:rPr>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F95BAB8" w14:textId="39909ED8" w:rsidR="00FE7BE7" w:rsidRPr="00FE7BE7" w:rsidRDefault="00E41FCA" w:rsidP="002D1EFA">
      <w:pPr>
        <w:tabs>
          <w:tab w:val="center" w:pos="4536"/>
          <w:tab w:val="right" w:pos="8280"/>
          <w:tab w:val="right" w:pos="9639"/>
        </w:tabs>
        <w:adjustRightInd w:val="0"/>
        <w:snapToGrid w:val="0"/>
        <w:spacing w:after="0"/>
        <w:ind w:right="2"/>
      </w:pPr>
      <w:r w:rsidRPr="00FE7BE7">
        <w:rPr>
          <w:rFonts w:hint="eastAsia"/>
        </w:rPr>
        <w:t>[</w:t>
      </w:r>
      <w:r w:rsidR="00126C1B" w:rsidRPr="00FE7BE7">
        <w:t>1</w:t>
      </w:r>
      <w:r w:rsidRPr="00FE7BE7">
        <w:rPr>
          <w:rFonts w:hint="eastAsia"/>
        </w:rPr>
        <w:t>]</w:t>
      </w:r>
      <w:r w:rsidRPr="00FE7BE7">
        <w:t xml:space="preserve"> </w:t>
      </w:r>
      <w:r w:rsidR="00FE7BE7" w:rsidRPr="00875F6F">
        <w:rPr>
          <w:rFonts w:eastAsia="宋体"/>
          <w:szCs w:val="16"/>
          <w:lang w:val="en-US"/>
        </w:rPr>
        <w:t>RAN1 Chair’s Notes</w:t>
      </w:r>
      <w:r w:rsidR="00875F6F" w:rsidRPr="00875F6F">
        <w:rPr>
          <w:rFonts w:eastAsia="宋体"/>
          <w:szCs w:val="16"/>
          <w:lang w:val="en-US"/>
        </w:rPr>
        <w:t>, 3GPP TSG RAN WG1 Meeting #10</w:t>
      </w:r>
      <w:r w:rsidR="00D41BAD">
        <w:rPr>
          <w:rFonts w:eastAsia="宋体"/>
          <w:szCs w:val="16"/>
          <w:lang w:val="en-US"/>
        </w:rPr>
        <w:t>6</w:t>
      </w:r>
      <w:r w:rsidR="00875F6F" w:rsidRPr="00875F6F">
        <w:rPr>
          <w:rFonts w:eastAsia="宋体"/>
          <w:szCs w:val="16"/>
          <w:lang w:val="en-US"/>
        </w:rPr>
        <w:t>e</w:t>
      </w:r>
      <w:r w:rsidR="002D1EFA">
        <w:rPr>
          <w:rFonts w:eastAsia="宋体"/>
          <w:szCs w:val="16"/>
          <w:lang w:val="en-US"/>
        </w:rPr>
        <w:t xml:space="preserve"> </w:t>
      </w:r>
      <w:r w:rsidR="00875F6F" w:rsidRPr="00875F6F">
        <w:rPr>
          <w:rFonts w:eastAsia="宋体"/>
          <w:szCs w:val="16"/>
        </w:rPr>
        <w:t>e-Meeting</w:t>
      </w:r>
      <w:r w:rsidR="004B6386" w:rsidRPr="004B6386">
        <w:rPr>
          <w:rFonts w:eastAsia="宋体"/>
          <w:szCs w:val="16"/>
        </w:rPr>
        <w:t xml:space="preserve">, </w:t>
      </w:r>
      <w:r w:rsidR="00D41BAD" w:rsidRPr="00D41BAD">
        <w:rPr>
          <w:rFonts w:eastAsia="宋体"/>
          <w:szCs w:val="16"/>
        </w:rPr>
        <w:t>August 16th – 27th, 2021</w:t>
      </w:r>
    </w:p>
    <w:sectPr w:rsidR="00FE7BE7" w:rsidRPr="00FE7BE7"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E2522" w14:textId="77777777" w:rsidR="00A60301" w:rsidRDefault="00A60301" w:rsidP="009573C9">
      <w:pPr>
        <w:spacing w:after="0"/>
      </w:pPr>
      <w:r>
        <w:separator/>
      </w:r>
    </w:p>
  </w:endnote>
  <w:endnote w:type="continuationSeparator" w:id="0">
    <w:p w14:paraId="007A4D05" w14:textId="77777777" w:rsidR="00A60301" w:rsidRDefault="00A60301"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8CD9C" w14:textId="77777777" w:rsidR="00A60301" w:rsidRDefault="00A60301" w:rsidP="009573C9">
      <w:pPr>
        <w:spacing w:after="0"/>
      </w:pPr>
      <w:r>
        <w:separator/>
      </w:r>
    </w:p>
  </w:footnote>
  <w:footnote w:type="continuationSeparator" w:id="0">
    <w:p w14:paraId="3677DBFC" w14:textId="77777777" w:rsidR="00A60301" w:rsidRDefault="00A60301"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304"/>
    <w:multiLevelType w:val="hybridMultilevel"/>
    <w:tmpl w:val="7F7412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E14ECD"/>
    <w:multiLevelType w:val="hybridMultilevel"/>
    <w:tmpl w:val="C00C1A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0B2B8E"/>
    <w:multiLevelType w:val="hybridMultilevel"/>
    <w:tmpl w:val="41A6E2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1"/>
  </w:num>
  <w:num w:numId="4">
    <w:abstractNumId w:val="12"/>
  </w:num>
  <w:num w:numId="5">
    <w:abstractNumId w:val="15"/>
  </w:num>
  <w:num w:numId="6">
    <w:abstractNumId w:val="2"/>
  </w:num>
  <w:num w:numId="7">
    <w:abstractNumId w:val="1"/>
  </w:num>
  <w:num w:numId="8">
    <w:abstractNumId w:val="10"/>
  </w:num>
  <w:num w:numId="9">
    <w:abstractNumId w:val="3"/>
  </w:num>
  <w:num w:numId="10">
    <w:abstractNumId w:val="9"/>
  </w:num>
  <w:num w:numId="11">
    <w:abstractNumId w:val="6"/>
  </w:num>
  <w:num w:numId="12">
    <w:abstractNumId w:val="16"/>
  </w:num>
  <w:num w:numId="13">
    <w:abstractNumId w:val="19"/>
  </w:num>
  <w:num w:numId="14">
    <w:abstractNumId w:val="13"/>
  </w:num>
  <w:num w:numId="15">
    <w:abstractNumId w:val="17"/>
  </w:num>
  <w:num w:numId="16">
    <w:abstractNumId w:val="6"/>
  </w:num>
  <w:num w:numId="17">
    <w:abstractNumId w:val="14"/>
  </w:num>
  <w:num w:numId="18">
    <w:abstractNumId w:val="18"/>
  </w:num>
  <w:num w:numId="19">
    <w:abstractNumId w:val="16"/>
  </w:num>
  <w:num w:numId="20">
    <w:abstractNumId w:val="8"/>
    <w:lvlOverride w:ilvl="0"/>
    <w:lvlOverride w:ilvl="1"/>
    <w:lvlOverride w:ilvl="2"/>
    <w:lvlOverride w:ilvl="3"/>
    <w:lvlOverride w:ilvl="4"/>
    <w:lvlOverride w:ilvl="5"/>
    <w:lvlOverride w:ilvl="6"/>
    <w:lvlOverride w:ilvl="7"/>
    <w:lvlOverride w:ilvl="8"/>
  </w:num>
  <w:num w:numId="21">
    <w:abstractNumId w:val="0"/>
  </w:num>
  <w:num w:numId="2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75E"/>
    <w:rsid w:val="00002D56"/>
    <w:rsid w:val="000048A3"/>
    <w:rsid w:val="00005003"/>
    <w:rsid w:val="00006265"/>
    <w:rsid w:val="00011504"/>
    <w:rsid w:val="000116D2"/>
    <w:rsid w:val="0001240C"/>
    <w:rsid w:val="00013C39"/>
    <w:rsid w:val="000145D5"/>
    <w:rsid w:val="00014665"/>
    <w:rsid w:val="00014CCF"/>
    <w:rsid w:val="00014D5E"/>
    <w:rsid w:val="00014E69"/>
    <w:rsid w:val="00014EA4"/>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27348"/>
    <w:rsid w:val="000322C5"/>
    <w:rsid w:val="00032F5C"/>
    <w:rsid w:val="0003315C"/>
    <w:rsid w:val="00033510"/>
    <w:rsid w:val="00033547"/>
    <w:rsid w:val="000336C0"/>
    <w:rsid w:val="00034DE3"/>
    <w:rsid w:val="00035414"/>
    <w:rsid w:val="0003632E"/>
    <w:rsid w:val="00036787"/>
    <w:rsid w:val="0003697F"/>
    <w:rsid w:val="00036B87"/>
    <w:rsid w:val="0003759B"/>
    <w:rsid w:val="00037F4A"/>
    <w:rsid w:val="00040011"/>
    <w:rsid w:val="000406EF"/>
    <w:rsid w:val="0004103D"/>
    <w:rsid w:val="000413CE"/>
    <w:rsid w:val="00041CCD"/>
    <w:rsid w:val="00041E5B"/>
    <w:rsid w:val="00041E5C"/>
    <w:rsid w:val="00043409"/>
    <w:rsid w:val="00043FDC"/>
    <w:rsid w:val="000445CD"/>
    <w:rsid w:val="0004471B"/>
    <w:rsid w:val="0004512C"/>
    <w:rsid w:val="00046936"/>
    <w:rsid w:val="00047120"/>
    <w:rsid w:val="00047628"/>
    <w:rsid w:val="000477CC"/>
    <w:rsid w:val="00053B4C"/>
    <w:rsid w:val="00053C6B"/>
    <w:rsid w:val="000565E7"/>
    <w:rsid w:val="000571A1"/>
    <w:rsid w:val="00057A73"/>
    <w:rsid w:val="0006073A"/>
    <w:rsid w:val="0006126A"/>
    <w:rsid w:val="00062692"/>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5D3C"/>
    <w:rsid w:val="00086299"/>
    <w:rsid w:val="000866A1"/>
    <w:rsid w:val="00090246"/>
    <w:rsid w:val="00090FE6"/>
    <w:rsid w:val="00091B8E"/>
    <w:rsid w:val="00091E6B"/>
    <w:rsid w:val="00092456"/>
    <w:rsid w:val="0009319D"/>
    <w:rsid w:val="00093769"/>
    <w:rsid w:val="000949FF"/>
    <w:rsid w:val="000967E9"/>
    <w:rsid w:val="0009684F"/>
    <w:rsid w:val="00096A08"/>
    <w:rsid w:val="00097234"/>
    <w:rsid w:val="0009771C"/>
    <w:rsid w:val="000A0163"/>
    <w:rsid w:val="000A13D3"/>
    <w:rsid w:val="000A2B23"/>
    <w:rsid w:val="000A32E2"/>
    <w:rsid w:val="000A3D8F"/>
    <w:rsid w:val="000A44B0"/>
    <w:rsid w:val="000A49C7"/>
    <w:rsid w:val="000A4BFD"/>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6F"/>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807"/>
    <w:rsid w:val="000D5A61"/>
    <w:rsid w:val="000D62E9"/>
    <w:rsid w:val="000D64E2"/>
    <w:rsid w:val="000D7C6C"/>
    <w:rsid w:val="000D7DA3"/>
    <w:rsid w:val="000E0840"/>
    <w:rsid w:val="000E2BCE"/>
    <w:rsid w:val="000E3001"/>
    <w:rsid w:val="000E3620"/>
    <w:rsid w:val="000E5076"/>
    <w:rsid w:val="000E5479"/>
    <w:rsid w:val="000E5A9B"/>
    <w:rsid w:val="000E5BC7"/>
    <w:rsid w:val="000E5C6D"/>
    <w:rsid w:val="000E5D87"/>
    <w:rsid w:val="000E64F2"/>
    <w:rsid w:val="000E7379"/>
    <w:rsid w:val="000E7DF6"/>
    <w:rsid w:val="000E7EF7"/>
    <w:rsid w:val="000F113E"/>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03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488"/>
    <w:rsid w:val="0017352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AC"/>
    <w:rsid w:val="001B21F4"/>
    <w:rsid w:val="001B2850"/>
    <w:rsid w:val="001B65D1"/>
    <w:rsid w:val="001C005A"/>
    <w:rsid w:val="001C13AE"/>
    <w:rsid w:val="001C1927"/>
    <w:rsid w:val="001C3C8C"/>
    <w:rsid w:val="001C3CF9"/>
    <w:rsid w:val="001C44BA"/>
    <w:rsid w:val="001C4A39"/>
    <w:rsid w:val="001C4B55"/>
    <w:rsid w:val="001C50AE"/>
    <w:rsid w:val="001C54E3"/>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849"/>
    <w:rsid w:val="001D6C59"/>
    <w:rsid w:val="001E06D5"/>
    <w:rsid w:val="001E18C5"/>
    <w:rsid w:val="001E2201"/>
    <w:rsid w:val="001E2663"/>
    <w:rsid w:val="001E3651"/>
    <w:rsid w:val="001E4B4A"/>
    <w:rsid w:val="001E616B"/>
    <w:rsid w:val="001E6933"/>
    <w:rsid w:val="001F0ECF"/>
    <w:rsid w:val="001F1E94"/>
    <w:rsid w:val="001F205C"/>
    <w:rsid w:val="001F28B2"/>
    <w:rsid w:val="001F2A4A"/>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AE"/>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9E7"/>
    <w:rsid w:val="00231FFE"/>
    <w:rsid w:val="002320B7"/>
    <w:rsid w:val="00232F96"/>
    <w:rsid w:val="00233EC7"/>
    <w:rsid w:val="002341B1"/>
    <w:rsid w:val="00234246"/>
    <w:rsid w:val="00235203"/>
    <w:rsid w:val="002356DA"/>
    <w:rsid w:val="00236DA3"/>
    <w:rsid w:val="0024066F"/>
    <w:rsid w:val="00240677"/>
    <w:rsid w:val="00240F0F"/>
    <w:rsid w:val="00241E3D"/>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79D"/>
    <w:rsid w:val="00257AC8"/>
    <w:rsid w:val="0026356E"/>
    <w:rsid w:val="002636C8"/>
    <w:rsid w:val="00263CD2"/>
    <w:rsid w:val="00264404"/>
    <w:rsid w:val="00264888"/>
    <w:rsid w:val="0026508D"/>
    <w:rsid w:val="00265491"/>
    <w:rsid w:val="002659F2"/>
    <w:rsid w:val="00265D81"/>
    <w:rsid w:val="0026698F"/>
    <w:rsid w:val="002707AE"/>
    <w:rsid w:val="00270888"/>
    <w:rsid w:val="00270D1D"/>
    <w:rsid w:val="002716C7"/>
    <w:rsid w:val="0027274C"/>
    <w:rsid w:val="0027420A"/>
    <w:rsid w:val="002744C3"/>
    <w:rsid w:val="002752BD"/>
    <w:rsid w:val="00275617"/>
    <w:rsid w:val="00276DD2"/>
    <w:rsid w:val="00277CC8"/>
    <w:rsid w:val="00277E5E"/>
    <w:rsid w:val="002800B1"/>
    <w:rsid w:val="002804F9"/>
    <w:rsid w:val="00280EA1"/>
    <w:rsid w:val="00282965"/>
    <w:rsid w:val="002852F3"/>
    <w:rsid w:val="00286148"/>
    <w:rsid w:val="00286770"/>
    <w:rsid w:val="00287ECB"/>
    <w:rsid w:val="00287FD7"/>
    <w:rsid w:val="0029065B"/>
    <w:rsid w:val="00290AD7"/>
    <w:rsid w:val="00290CA3"/>
    <w:rsid w:val="00291A15"/>
    <w:rsid w:val="00291BD4"/>
    <w:rsid w:val="002926EE"/>
    <w:rsid w:val="00293C7F"/>
    <w:rsid w:val="00293CD8"/>
    <w:rsid w:val="00293D2A"/>
    <w:rsid w:val="00293D97"/>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93A"/>
    <w:rsid w:val="002C0DC3"/>
    <w:rsid w:val="002C1EB8"/>
    <w:rsid w:val="002C234B"/>
    <w:rsid w:val="002C4412"/>
    <w:rsid w:val="002C45E7"/>
    <w:rsid w:val="002C4A42"/>
    <w:rsid w:val="002C4F9C"/>
    <w:rsid w:val="002C55E6"/>
    <w:rsid w:val="002C6023"/>
    <w:rsid w:val="002C7C05"/>
    <w:rsid w:val="002D011B"/>
    <w:rsid w:val="002D021E"/>
    <w:rsid w:val="002D1798"/>
    <w:rsid w:val="002D1C0F"/>
    <w:rsid w:val="002D1EFA"/>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07B"/>
    <w:rsid w:val="002E71CB"/>
    <w:rsid w:val="002E73F0"/>
    <w:rsid w:val="002E7441"/>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B41"/>
    <w:rsid w:val="00304295"/>
    <w:rsid w:val="00306659"/>
    <w:rsid w:val="00307ECE"/>
    <w:rsid w:val="00310A45"/>
    <w:rsid w:val="00310B07"/>
    <w:rsid w:val="00310CB8"/>
    <w:rsid w:val="003110F8"/>
    <w:rsid w:val="0031274A"/>
    <w:rsid w:val="00313DE9"/>
    <w:rsid w:val="00314821"/>
    <w:rsid w:val="0031549E"/>
    <w:rsid w:val="003160F6"/>
    <w:rsid w:val="003163C4"/>
    <w:rsid w:val="00316994"/>
    <w:rsid w:val="00316D18"/>
    <w:rsid w:val="00316DA4"/>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03B"/>
    <w:rsid w:val="003432E3"/>
    <w:rsid w:val="00343D88"/>
    <w:rsid w:val="00344704"/>
    <w:rsid w:val="00345058"/>
    <w:rsid w:val="00345D2B"/>
    <w:rsid w:val="00346D15"/>
    <w:rsid w:val="00347E09"/>
    <w:rsid w:val="00351B49"/>
    <w:rsid w:val="00351E7A"/>
    <w:rsid w:val="003524DB"/>
    <w:rsid w:val="00352B2E"/>
    <w:rsid w:val="00353475"/>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63B"/>
    <w:rsid w:val="00386762"/>
    <w:rsid w:val="00386B1D"/>
    <w:rsid w:val="003874CB"/>
    <w:rsid w:val="00387539"/>
    <w:rsid w:val="0039035F"/>
    <w:rsid w:val="003903B9"/>
    <w:rsid w:val="003906B3"/>
    <w:rsid w:val="003906C3"/>
    <w:rsid w:val="00391AB7"/>
    <w:rsid w:val="00392325"/>
    <w:rsid w:val="0039252D"/>
    <w:rsid w:val="00392C02"/>
    <w:rsid w:val="00393D4B"/>
    <w:rsid w:val="00393DD9"/>
    <w:rsid w:val="003940CE"/>
    <w:rsid w:val="003951DC"/>
    <w:rsid w:val="00395AE8"/>
    <w:rsid w:val="00395F8C"/>
    <w:rsid w:val="0039690E"/>
    <w:rsid w:val="0039706A"/>
    <w:rsid w:val="003977BF"/>
    <w:rsid w:val="0039790D"/>
    <w:rsid w:val="00397A8B"/>
    <w:rsid w:val="003A0B71"/>
    <w:rsid w:val="003A13C4"/>
    <w:rsid w:val="003A1F38"/>
    <w:rsid w:val="003A29A3"/>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33C"/>
    <w:rsid w:val="003C2CE7"/>
    <w:rsid w:val="003C4DDD"/>
    <w:rsid w:val="003C558F"/>
    <w:rsid w:val="003C572A"/>
    <w:rsid w:val="003C5C05"/>
    <w:rsid w:val="003C5DAA"/>
    <w:rsid w:val="003C6607"/>
    <w:rsid w:val="003C6BC9"/>
    <w:rsid w:val="003C71D0"/>
    <w:rsid w:val="003D0680"/>
    <w:rsid w:val="003D0728"/>
    <w:rsid w:val="003D1143"/>
    <w:rsid w:val="003D18F9"/>
    <w:rsid w:val="003D231E"/>
    <w:rsid w:val="003D59D3"/>
    <w:rsid w:val="003D76EC"/>
    <w:rsid w:val="003E03BB"/>
    <w:rsid w:val="003E0781"/>
    <w:rsid w:val="003E08F2"/>
    <w:rsid w:val="003E2BD6"/>
    <w:rsid w:val="003E30D9"/>
    <w:rsid w:val="003E3A2F"/>
    <w:rsid w:val="003E41FC"/>
    <w:rsid w:val="003E46E9"/>
    <w:rsid w:val="003E4924"/>
    <w:rsid w:val="003E535F"/>
    <w:rsid w:val="003E568E"/>
    <w:rsid w:val="003E5DF5"/>
    <w:rsid w:val="003E609D"/>
    <w:rsid w:val="003E69F9"/>
    <w:rsid w:val="003E744C"/>
    <w:rsid w:val="003E7777"/>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3D7"/>
    <w:rsid w:val="00405427"/>
    <w:rsid w:val="004055CE"/>
    <w:rsid w:val="00406676"/>
    <w:rsid w:val="00407B49"/>
    <w:rsid w:val="0041172A"/>
    <w:rsid w:val="00411E1B"/>
    <w:rsid w:val="00411F2C"/>
    <w:rsid w:val="00412ACD"/>
    <w:rsid w:val="00412C85"/>
    <w:rsid w:val="00415247"/>
    <w:rsid w:val="00415281"/>
    <w:rsid w:val="00415485"/>
    <w:rsid w:val="00416F6D"/>
    <w:rsid w:val="00417975"/>
    <w:rsid w:val="00417BFF"/>
    <w:rsid w:val="0042139C"/>
    <w:rsid w:val="004242B7"/>
    <w:rsid w:val="00424B72"/>
    <w:rsid w:val="00424E0A"/>
    <w:rsid w:val="004251C0"/>
    <w:rsid w:val="0042560B"/>
    <w:rsid w:val="00425760"/>
    <w:rsid w:val="004262F9"/>
    <w:rsid w:val="004266F4"/>
    <w:rsid w:val="00426D7E"/>
    <w:rsid w:val="004271E2"/>
    <w:rsid w:val="00427B71"/>
    <w:rsid w:val="00427C81"/>
    <w:rsid w:val="00431364"/>
    <w:rsid w:val="00433BB6"/>
    <w:rsid w:val="00436F53"/>
    <w:rsid w:val="00436F5C"/>
    <w:rsid w:val="00437114"/>
    <w:rsid w:val="004377F1"/>
    <w:rsid w:val="004401E3"/>
    <w:rsid w:val="00440B7D"/>
    <w:rsid w:val="00441390"/>
    <w:rsid w:val="00441491"/>
    <w:rsid w:val="004418D4"/>
    <w:rsid w:val="00441CC3"/>
    <w:rsid w:val="00442041"/>
    <w:rsid w:val="00442CCA"/>
    <w:rsid w:val="00442CEC"/>
    <w:rsid w:val="00445523"/>
    <w:rsid w:val="00445550"/>
    <w:rsid w:val="00445D03"/>
    <w:rsid w:val="0044678A"/>
    <w:rsid w:val="00447790"/>
    <w:rsid w:val="004478EF"/>
    <w:rsid w:val="00450369"/>
    <w:rsid w:val="004524D5"/>
    <w:rsid w:val="00453138"/>
    <w:rsid w:val="004533BF"/>
    <w:rsid w:val="00453A72"/>
    <w:rsid w:val="00455892"/>
    <w:rsid w:val="0045614D"/>
    <w:rsid w:val="00456D42"/>
    <w:rsid w:val="00456F73"/>
    <w:rsid w:val="0046030F"/>
    <w:rsid w:val="00460B53"/>
    <w:rsid w:val="00460FD9"/>
    <w:rsid w:val="004613BF"/>
    <w:rsid w:val="00461937"/>
    <w:rsid w:val="00461940"/>
    <w:rsid w:val="00461F91"/>
    <w:rsid w:val="00462176"/>
    <w:rsid w:val="004623B2"/>
    <w:rsid w:val="00462FF3"/>
    <w:rsid w:val="00463D08"/>
    <w:rsid w:val="0046493A"/>
    <w:rsid w:val="00465274"/>
    <w:rsid w:val="004652A5"/>
    <w:rsid w:val="00465318"/>
    <w:rsid w:val="004679E5"/>
    <w:rsid w:val="00467F28"/>
    <w:rsid w:val="00472A6B"/>
    <w:rsid w:val="00473923"/>
    <w:rsid w:val="00474746"/>
    <w:rsid w:val="00474D1E"/>
    <w:rsid w:val="0047564E"/>
    <w:rsid w:val="004758FF"/>
    <w:rsid w:val="004759D8"/>
    <w:rsid w:val="00475AC1"/>
    <w:rsid w:val="0047609F"/>
    <w:rsid w:val="00476836"/>
    <w:rsid w:val="0047754C"/>
    <w:rsid w:val="004777C2"/>
    <w:rsid w:val="004804F4"/>
    <w:rsid w:val="00480F60"/>
    <w:rsid w:val="00481926"/>
    <w:rsid w:val="00481C6C"/>
    <w:rsid w:val="00481C7E"/>
    <w:rsid w:val="00482D97"/>
    <w:rsid w:val="004831E3"/>
    <w:rsid w:val="00485326"/>
    <w:rsid w:val="00485A50"/>
    <w:rsid w:val="004865A6"/>
    <w:rsid w:val="004868F2"/>
    <w:rsid w:val="00486B98"/>
    <w:rsid w:val="00486DA5"/>
    <w:rsid w:val="00486F25"/>
    <w:rsid w:val="00491169"/>
    <w:rsid w:val="00491DC5"/>
    <w:rsid w:val="00491F07"/>
    <w:rsid w:val="00492845"/>
    <w:rsid w:val="00492B78"/>
    <w:rsid w:val="004931AD"/>
    <w:rsid w:val="0049425E"/>
    <w:rsid w:val="004945AA"/>
    <w:rsid w:val="0049545D"/>
    <w:rsid w:val="004969B5"/>
    <w:rsid w:val="00496DD8"/>
    <w:rsid w:val="004A2A1F"/>
    <w:rsid w:val="004A2B09"/>
    <w:rsid w:val="004A63A2"/>
    <w:rsid w:val="004A7ACC"/>
    <w:rsid w:val="004B0214"/>
    <w:rsid w:val="004B047A"/>
    <w:rsid w:val="004B1D20"/>
    <w:rsid w:val="004B29D0"/>
    <w:rsid w:val="004B3958"/>
    <w:rsid w:val="004B3C17"/>
    <w:rsid w:val="004B47C7"/>
    <w:rsid w:val="004B5417"/>
    <w:rsid w:val="004B5B45"/>
    <w:rsid w:val="004B6386"/>
    <w:rsid w:val="004B6A7E"/>
    <w:rsid w:val="004B7AB5"/>
    <w:rsid w:val="004B7D66"/>
    <w:rsid w:val="004C0848"/>
    <w:rsid w:val="004C0B9F"/>
    <w:rsid w:val="004C1727"/>
    <w:rsid w:val="004C1C50"/>
    <w:rsid w:val="004C3006"/>
    <w:rsid w:val="004C32DB"/>
    <w:rsid w:val="004C4950"/>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741"/>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4394"/>
    <w:rsid w:val="00505A41"/>
    <w:rsid w:val="00506492"/>
    <w:rsid w:val="005066C9"/>
    <w:rsid w:val="005069E6"/>
    <w:rsid w:val="005072E9"/>
    <w:rsid w:val="005078A8"/>
    <w:rsid w:val="00512D5E"/>
    <w:rsid w:val="00512DBD"/>
    <w:rsid w:val="00513359"/>
    <w:rsid w:val="005135B5"/>
    <w:rsid w:val="00514045"/>
    <w:rsid w:val="005155F1"/>
    <w:rsid w:val="00516B14"/>
    <w:rsid w:val="005204DF"/>
    <w:rsid w:val="0052064E"/>
    <w:rsid w:val="005208DB"/>
    <w:rsid w:val="00520967"/>
    <w:rsid w:val="005209F9"/>
    <w:rsid w:val="00521BD0"/>
    <w:rsid w:val="00521DA5"/>
    <w:rsid w:val="00521E66"/>
    <w:rsid w:val="0052340F"/>
    <w:rsid w:val="00524726"/>
    <w:rsid w:val="00524969"/>
    <w:rsid w:val="00524EF4"/>
    <w:rsid w:val="00525957"/>
    <w:rsid w:val="00525AD0"/>
    <w:rsid w:val="005267DB"/>
    <w:rsid w:val="005267DE"/>
    <w:rsid w:val="00530961"/>
    <w:rsid w:val="00530EF2"/>
    <w:rsid w:val="00531809"/>
    <w:rsid w:val="00533952"/>
    <w:rsid w:val="005339F0"/>
    <w:rsid w:val="00534305"/>
    <w:rsid w:val="00534508"/>
    <w:rsid w:val="00535491"/>
    <w:rsid w:val="005362CB"/>
    <w:rsid w:val="005363B2"/>
    <w:rsid w:val="0053660E"/>
    <w:rsid w:val="00536951"/>
    <w:rsid w:val="00537042"/>
    <w:rsid w:val="0053761A"/>
    <w:rsid w:val="00537B49"/>
    <w:rsid w:val="00540260"/>
    <w:rsid w:val="005411B2"/>
    <w:rsid w:val="00541A60"/>
    <w:rsid w:val="00541DED"/>
    <w:rsid w:val="00542F3D"/>
    <w:rsid w:val="00544152"/>
    <w:rsid w:val="005444D3"/>
    <w:rsid w:val="00545206"/>
    <w:rsid w:val="00546F41"/>
    <w:rsid w:val="005512F5"/>
    <w:rsid w:val="00551718"/>
    <w:rsid w:val="00551C9C"/>
    <w:rsid w:val="00551CE1"/>
    <w:rsid w:val="00553515"/>
    <w:rsid w:val="00553D5C"/>
    <w:rsid w:val="0055624A"/>
    <w:rsid w:val="005607FB"/>
    <w:rsid w:val="00561A15"/>
    <w:rsid w:val="00564791"/>
    <w:rsid w:val="005648C9"/>
    <w:rsid w:val="00565087"/>
    <w:rsid w:val="005662D8"/>
    <w:rsid w:val="00566363"/>
    <w:rsid w:val="0056689D"/>
    <w:rsid w:val="00566A12"/>
    <w:rsid w:val="0056760B"/>
    <w:rsid w:val="0057051C"/>
    <w:rsid w:val="005709AB"/>
    <w:rsid w:val="005732B3"/>
    <w:rsid w:val="00573C6C"/>
    <w:rsid w:val="00575098"/>
    <w:rsid w:val="00575B6C"/>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21CE"/>
    <w:rsid w:val="005B3D23"/>
    <w:rsid w:val="005B42BC"/>
    <w:rsid w:val="005B5232"/>
    <w:rsid w:val="005B52CE"/>
    <w:rsid w:val="005B539D"/>
    <w:rsid w:val="005B5646"/>
    <w:rsid w:val="005B5B08"/>
    <w:rsid w:val="005B5B29"/>
    <w:rsid w:val="005B5B58"/>
    <w:rsid w:val="005B5EED"/>
    <w:rsid w:val="005B5F97"/>
    <w:rsid w:val="005B696C"/>
    <w:rsid w:val="005B76D2"/>
    <w:rsid w:val="005C06C0"/>
    <w:rsid w:val="005C0AF5"/>
    <w:rsid w:val="005C142E"/>
    <w:rsid w:val="005C160E"/>
    <w:rsid w:val="005C1CFA"/>
    <w:rsid w:val="005C1EDD"/>
    <w:rsid w:val="005C25F9"/>
    <w:rsid w:val="005C2AF4"/>
    <w:rsid w:val="005C2F28"/>
    <w:rsid w:val="005C3549"/>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5CA"/>
    <w:rsid w:val="005E3C44"/>
    <w:rsid w:val="005E5867"/>
    <w:rsid w:val="005E70B7"/>
    <w:rsid w:val="005E787E"/>
    <w:rsid w:val="005F026E"/>
    <w:rsid w:val="005F03F3"/>
    <w:rsid w:val="005F075E"/>
    <w:rsid w:val="005F0B1A"/>
    <w:rsid w:val="005F11E7"/>
    <w:rsid w:val="005F174D"/>
    <w:rsid w:val="005F185F"/>
    <w:rsid w:val="005F1943"/>
    <w:rsid w:val="005F27F7"/>
    <w:rsid w:val="005F2870"/>
    <w:rsid w:val="005F2EB1"/>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06B10"/>
    <w:rsid w:val="006075AB"/>
    <w:rsid w:val="0061023F"/>
    <w:rsid w:val="006104AB"/>
    <w:rsid w:val="00610AB0"/>
    <w:rsid w:val="0061151B"/>
    <w:rsid w:val="006116AB"/>
    <w:rsid w:val="00611F49"/>
    <w:rsid w:val="00612FB6"/>
    <w:rsid w:val="006143E3"/>
    <w:rsid w:val="00614468"/>
    <w:rsid w:val="00614ED1"/>
    <w:rsid w:val="00617414"/>
    <w:rsid w:val="00617779"/>
    <w:rsid w:val="00620B01"/>
    <w:rsid w:val="0062100F"/>
    <w:rsid w:val="006210ED"/>
    <w:rsid w:val="00621277"/>
    <w:rsid w:val="006216D9"/>
    <w:rsid w:val="0062401B"/>
    <w:rsid w:val="00624159"/>
    <w:rsid w:val="006255B4"/>
    <w:rsid w:val="00625FBA"/>
    <w:rsid w:val="006300E5"/>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1B96"/>
    <w:rsid w:val="00652D6F"/>
    <w:rsid w:val="00654C02"/>
    <w:rsid w:val="00655224"/>
    <w:rsid w:val="0065542B"/>
    <w:rsid w:val="00655B4C"/>
    <w:rsid w:val="00655C92"/>
    <w:rsid w:val="00655E05"/>
    <w:rsid w:val="00656F7E"/>
    <w:rsid w:val="00657526"/>
    <w:rsid w:val="00657635"/>
    <w:rsid w:val="00657DFD"/>
    <w:rsid w:val="006601B4"/>
    <w:rsid w:val="00660BB5"/>
    <w:rsid w:val="00660CA3"/>
    <w:rsid w:val="006613DB"/>
    <w:rsid w:val="00661B11"/>
    <w:rsid w:val="00663FB3"/>
    <w:rsid w:val="00664059"/>
    <w:rsid w:val="006640CF"/>
    <w:rsid w:val="0066430B"/>
    <w:rsid w:val="0066435A"/>
    <w:rsid w:val="00664557"/>
    <w:rsid w:val="006647EB"/>
    <w:rsid w:val="00664E5E"/>
    <w:rsid w:val="0066591F"/>
    <w:rsid w:val="00665DFF"/>
    <w:rsid w:val="00666D17"/>
    <w:rsid w:val="00667650"/>
    <w:rsid w:val="0067172E"/>
    <w:rsid w:val="00671ADD"/>
    <w:rsid w:val="00671B81"/>
    <w:rsid w:val="0067343D"/>
    <w:rsid w:val="006742E6"/>
    <w:rsid w:val="006743E1"/>
    <w:rsid w:val="0067480D"/>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4E81"/>
    <w:rsid w:val="00695570"/>
    <w:rsid w:val="0069673E"/>
    <w:rsid w:val="006968AA"/>
    <w:rsid w:val="00697181"/>
    <w:rsid w:val="00697629"/>
    <w:rsid w:val="006A1995"/>
    <w:rsid w:val="006A1DFB"/>
    <w:rsid w:val="006A22C4"/>
    <w:rsid w:val="006A2389"/>
    <w:rsid w:val="006A285A"/>
    <w:rsid w:val="006A33FB"/>
    <w:rsid w:val="006A6091"/>
    <w:rsid w:val="006A6FFB"/>
    <w:rsid w:val="006B0450"/>
    <w:rsid w:val="006B0ABE"/>
    <w:rsid w:val="006B18D2"/>
    <w:rsid w:val="006B1E17"/>
    <w:rsid w:val="006B27C8"/>
    <w:rsid w:val="006B29F6"/>
    <w:rsid w:val="006B4D2C"/>
    <w:rsid w:val="006B4D8F"/>
    <w:rsid w:val="006C04AC"/>
    <w:rsid w:val="006C0830"/>
    <w:rsid w:val="006C1373"/>
    <w:rsid w:val="006C269C"/>
    <w:rsid w:val="006C3E05"/>
    <w:rsid w:val="006C4B19"/>
    <w:rsid w:val="006C521F"/>
    <w:rsid w:val="006C5412"/>
    <w:rsid w:val="006C5A9A"/>
    <w:rsid w:val="006C60D3"/>
    <w:rsid w:val="006C61B0"/>
    <w:rsid w:val="006C6843"/>
    <w:rsid w:val="006C6BD0"/>
    <w:rsid w:val="006C7BA3"/>
    <w:rsid w:val="006C7F11"/>
    <w:rsid w:val="006D05EC"/>
    <w:rsid w:val="006D066C"/>
    <w:rsid w:val="006D0E57"/>
    <w:rsid w:val="006D0F1C"/>
    <w:rsid w:val="006D1409"/>
    <w:rsid w:val="006D2894"/>
    <w:rsid w:val="006D4DDA"/>
    <w:rsid w:val="006D58F5"/>
    <w:rsid w:val="006D605F"/>
    <w:rsid w:val="006D757B"/>
    <w:rsid w:val="006D7964"/>
    <w:rsid w:val="006E0788"/>
    <w:rsid w:val="006E1327"/>
    <w:rsid w:val="006E1B07"/>
    <w:rsid w:val="006E1D5E"/>
    <w:rsid w:val="006E6B42"/>
    <w:rsid w:val="006E6BFC"/>
    <w:rsid w:val="006E6CDE"/>
    <w:rsid w:val="006E6E77"/>
    <w:rsid w:val="006F0849"/>
    <w:rsid w:val="006F0D22"/>
    <w:rsid w:val="006F161F"/>
    <w:rsid w:val="006F297E"/>
    <w:rsid w:val="006F337E"/>
    <w:rsid w:val="006F37CF"/>
    <w:rsid w:val="006F38A7"/>
    <w:rsid w:val="006F3D6A"/>
    <w:rsid w:val="006F59D3"/>
    <w:rsid w:val="006F6E90"/>
    <w:rsid w:val="006F7127"/>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3F59"/>
    <w:rsid w:val="007148B5"/>
    <w:rsid w:val="00715ADA"/>
    <w:rsid w:val="007164D4"/>
    <w:rsid w:val="0071745C"/>
    <w:rsid w:val="00717651"/>
    <w:rsid w:val="007176F2"/>
    <w:rsid w:val="0071773A"/>
    <w:rsid w:val="007226DC"/>
    <w:rsid w:val="00723EF9"/>
    <w:rsid w:val="00724291"/>
    <w:rsid w:val="007268DD"/>
    <w:rsid w:val="00726A80"/>
    <w:rsid w:val="0072749D"/>
    <w:rsid w:val="007276FF"/>
    <w:rsid w:val="00731649"/>
    <w:rsid w:val="00732802"/>
    <w:rsid w:val="00732857"/>
    <w:rsid w:val="00733C22"/>
    <w:rsid w:val="007344B0"/>
    <w:rsid w:val="007347BD"/>
    <w:rsid w:val="00734A5F"/>
    <w:rsid w:val="00734E11"/>
    <w:rsid w:val="00734F25"/>
    <w:rsid w:val="0073593E"/>
    <w:rsid w:val="00735CB1"/>
    <w:rsid w:val="00735D24"/>
    <w:rsid w:val="00736168"/>
    <w:rsid w:val="00736270"/>
    <w:rsid w:val="007366B1"/>
    <w:rsid w:val="007379DD"/>
    <w:rsid w:val="00741AAE"/>
    <w:rsid w:val="00742D34"/>
    <w:rsid w:val="00743986"/>
    <w:rsid w:val="00744118"/>
    <w:rsid w:val="00745EB0"/>
    <w:rsid w:val="007465E0"/>
    <w:rsid w:val="007467FC"/>
    <w:rsid w:val="00746C54"/>
    <w:rsid w:val="007478D3"/>
    <w:rsid w:val="00747D68"/>
    <w:rsid w:val="007514CE"/>
    <w:rsid w:val="00752297"/>
    <w:rsid w:val="00752576"/>
    <w:rsid w:val="00753555"/>
    <w:rsid w:val="00753FF2"/>
    <w:rsid w:val="00755265"/>
    <w:rsid w:val="00755374"/>
    <w:rsid w:val="00755510"/>
    <w:rsid w:val="00756272"/>
    <w:rsid w:val="00756CAD"/>
    <w:rsid w:val="00757563"/>
    <w:rsid w:val="00761137"/>
    <w:rsid w:val="00761302"/>
    <w:rsid w:val="007615A5"/>
    <w:rsid w:val="00761859"/>
    <w:rsid w:val="007619A6"/>
    <w:rsid w:val="007623B3"/>
    <w:rsid w:val="00764650"/>
    <w:rsid w:val="00764A0D"/>
    <w:rsid w:val="007658A9"/>
    <w:rsid w:val="00766AF0"/>
    <w:rsid w:val="007674F8"/>
    <w:rsid w:val="007677C9"/>
    <w:rsid w:val="00771190"/>
    <w:rsid w:val="00772336"/>
    <w:rsid w:val="00772FC1"/>
    <w:rsid w:val="00773083"/>
    <w:rsid w:val="00773BB0"/>
    <w:rsid w:val="00774909"/>
    <w:rsid w:val="007750FF"/>
    <w:rsid w:val="007763EF"/>
    <w:rsid w:val="00777D50"/>
    <w:rsid w:val="00777FE8"/>
    <w:rsid w:val="00780061"/>
    <w:rsid w:val="00780C0B"/>
    <w:rsid w:val="007813BD"/>
    <w:rsid w:val="007816E0"/>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5725"/>
    <w:rsid w:val="007A6170"/>
    <w:rsid w:val="007A674D"/>
    <w:rsid w:val="007A7C7E"/>
    <w:rsid w:val="007B13CD"/>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8FE"/>
    <w:rsid w:val="007C6DD9"/>
    <w:rsid w:val="007C6E5E"/>
    <w:rsid w:val="007C7959"/>
    <w:rsid w:val="007D09AC"/>
    <w:rsid w:val="007D2416"/>
    <w:rsid w:val="007D24CD"/>
    <w:rsid w:val="007D2C96"/>
    <w:rsid w:val="007D3013"/>
    <w:rsid w:val="007D4985"/>
    <w:rsid w:val="007D4C4C"/>
    <w:rsid w:val="007D5193"/>
    <w:rsid w:val="007D5F60"/>
    <w:rsid w:val="007D668E"/>
    <w:rsid w:val="007D6CE2"/>
    <w:rsid w:val="007D71D2"/>
    <w:rsid w:val="007D7F0B"/>
    <w:rsid w:val="007D7F8D"/>
    <w:rsid w:val="007E0030"/>
    <w:rsid w:val="007E0094"/>
    <w:rsid w:val="007E0E7E"/>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DF8"/>
    <w:rsid w:val="007F5F3F"/>
    <w:rsid w:val="007F683A"/>
    <w:rsid w:val="007F7D91"/>
    <w:rsid w:val="008017D1"/>
    <w:rsid w:val="0080188D"/>
    <w:rsid w:val="0080212C"/>
    <w:rsid w:val="008023F8"/>
    <w:rsid w:val="008030AA"/>
    <w:rsid w:val="00803800"/>
    <w:rsid w:val="008038FF"/>
    <w:rsid w:val="008047C5"/>
    <w:rsid w:val="00804C53"/>
    <w:rsid w:val="0080617A"/>
    <w:rsid w:val="00806841"/>
    <w:rsid w:val="00811413"/>
    <w:rsid w:val="00811D7B"/>
    <w:rsid w:val="0081223A"/>
    <w:rsid w:val="00812BA7"/>
    <w:rsid w:val="008134AD"/>
    <w:rsid w:val="00813DA7"/>
    <w:rsid w:val="008146E9"/>
    <w:rsid w:val="00814B8E"/>
    <w:rsid w:val="00815221"/>
    <w:rsid w:val="00816030"/>
    <w:rsid w:val="00816094"/>
    <w:rsid w:val="0082211E"/>
    <w:rsid w:val="0082296F"/>
    <w:rsid w:val="00822EEB"/>
    <w:rsid w:val="0082354F"/>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489"/>
    <w:rsid w:val="00836520"/>
    <w:rsid w:val="00836D92"/>
    <w:rsid w:val="00837A06"/>
    <w:rsid w:val="00837B69"/>
    <w:rsid w:val="00837DE5"/>
    <w:rsid w:val="008401EB"/>
    <w:rsid w:val="00840753"/>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1A16"/>
    <w:rsid w:val="00862899"/>
    <w:rsid w:val="00862A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B20"/>
    <w:rsid w:val="00873DB3"/>
    <w:rsid w:val="00873FEC"/>
    <w:rsid w:val="00875F6F"/>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97948"/>
    <w:rsid w:val="008A0913"/>
    <w:rsid w:val="008A1E23"/>
    <w:rsid w:val="008A2B4B"/>
    <w:rsid w:val="008A2F78"/>
    <w:rsid w:val="008A300D"/>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B688E"/>
    <w:rsid w:val="008C059E"/>
    <w:rsid w:val="008C10C6"/>
    <w:rsid w:val="008C1F85"/>
    <w:rsid w:val="008C333F"/>
    <w:rsid w:val="008C366B"/>
    <w:rsid w:val="008C4BDE"/>
    <w:rsid w:val="008C55BC"/>
    <w:rsid w:val="008C7F54"/>
    <w:rsid w:val="008D015F"/>
    <w:rsid w:val="008D09C7"/>
    <w:rsid w:val="008D1449"/>
    <w:rsid w:val="008D39B8"/>
    <w:rsid w:val="008D41CA"/>
    <w:rsid w:val="008D49D8"/>
    <w:rsid w:val="008D4FC5"/>
    <w:rsid w:val="008D5300"/>
    <w:rsid w:val="008D6E4E"/>
    <w:rsid w:val="008D7F1A"/>
    <w:rsid w:val="008E166A"/>
    <w:rsid w:val="008E184E"/>
    <w:rsid w:val="008E1F41"/>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49A9"/>
    <w:rsid w:val="008F512A"/>
    <w:rsid w:val="008F53D3"/>
    <w:rsid w:val="008F74D3"/>
    <w:rsid w:val="00900230"/>
    <w:rsid w:val="00900CEF"/>
    <w:rsid w:val="009015C3"/>
    <w:rsid w:val="009026DC"/>
    <w:rsid w:val="009042E4"/>
    <w:rsid w:val="0090640F"/>
    <w:rsid w:val="009101F6"/>
    <w:rsid w:val="009103ED"/>
    <w:rsid w:val="00910986"/>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2B9B"/>
    <w:rsid w:val="009330E8"/>
    <w:rsid w:val="00933196"/>
    <w:rsid w:val="00933742"/>
    <w:rsid w:val="00933FA4"/>
    <w:rsid w:val="00933FC7"/>
    <w:rsid w:val="009340E7"/>
    <w:rsid w:val="00934FE9"/>
    <w:rsid w:val="00936512"/>
    <w:rsid w:val="009371C4"/>
    <w:rsid w:val="0093778E"/>
    <w:rsid w:val="00941891"/>
    <w:rsid w:val="00944711"/>
    <w:rsid w:val="009447ED"/>
    <w:rsid w:val="00944FE1"/>
    <w:rsid w:val="00945BBE"/>
    <w:rsid w:val="00946639"/>
    <w:rsid w:val="0094675C"/>
    <w:rsid w:val="00947B47"/>
    <w:rsid w:val="00947F42"/>
    <w:rsid w:val="009502F7"/>
    <w:rsid w:val="00950DC2"/>
    <w:rsid w:val="00951EAF"/>
    <w:rsid w:val="00953072"/>
    <w:rsid w:val="009536A0"/>
    <w:rsid w:val="009542A9"/>
    <w:rsid w:val="00954C25"/>
    <w:rsid w:val="0095610C"/>
    <w:rsid w:val="009568BC"/>
    <w:rsid w:val="00956F80"/>
    <w:rsid w:val="0095700F"/>
    <w:rsid w:val="00957222"/>
    <w:rsid w:val="0095729E"/>
    <w:rsid w:val="009573C9"/>
    <w:rsid w:val="009574FE"/>
    <w:rsid w:val="00957B0D"/>
    <w:rsid w:val="00960E84"/>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099"/>
    <w:rsid w:val="0097580B"/>
    <w:rsid w:val="0097583C"/>
    <w:rsid w:val="00976197"/>
    <w:rsid w:val="009774A0"/>
    <w:rsid w:val="00980862"/>
    <w:rsid w:val="00981690"/>
    <w:rsid w:val="00981A6C"/>
    <w:rsid w:val="0098260D"/>
    <w:rsid w:val="00983DD5"/>
    <w:rsid w:val="00984877"/>
    <w:rsid w:val="00984988"/>
    <w:rsid w:val="00986296"/>
    <w:rsid w:val="009863B7"/>
    <w:rsid w:val="00987B34"/>
    <w:rsid w:val="00987C51"/>
    <w:rsid w:val="00991B8D"/>
    <w:rsid w:val="009924AF"/>
    <w:rsid w:val="00992763"/>
    <w:rsid w:val="00993509"/>
    <w:rsid w:val="00993C35"/>
    <w:rsid w:val="00993C95"/>
    <w:rsid w:val="00994100"/>
    <w:rsid w:val="00994FB5"/>
    <w:rsid w:val="00995411"/>
    <w:rsid w:val="00995949"/>
    <w:rsid w:val="00995A8A"/>
    <w:rsid w:val="00995AB3"/>
    <w:rsid w:val="009971E5"/>
    <w:rsid w:val="009979B6"/>
    <w:rsid w:val="00997E91"/>
    <w:rsid w:val="009A074F"/>
    <w:rsid w:val="009A13E6"/>
    <w:rsid w:val="009A143E"/>
    <w:rsid w:val="009A38E5"/>
    <w:rsid w:val="009A3CB2"/>
    <w:rsid w:val="009A431F"/>
    <w:rsid w:val="009A4FB4"/>
    <w:rsid w:val="009A52E0"/>
    <w:rsid w:val="009A5326"/>
    <w:rsid w:val="009A612F"/>
    <w:rsid w:val="009A6B55"/>
    <w:rsid w:val="009A76BB"/>
    <w:rsid w:val="009B1DB3"/>
    <w:rsid w:val="009B6BCE"/>
    <w:rsid w:val="009B74AF"/>
    <w:rsid w:val="009C1B4C"/>
    <w:rsid w:val="009C1D1A"/>
    <w:rsid w:val="009C1E0B"/>
    <w:rsid w:val="009C21D6"/>
    <w:rsid w:val="009C2635"/>
    <w:rsid w:val="009C2F4B"/>
    <w:rsid w:val="009C3099"/>
    <w:rsid w:val="009C31E1"/>
    <w:rsid w:val="009C5297"/>
    <w:rsid w:val="009C5B2B"/>
    <w:rsid w:val="009C6041"/>
    <w:rsid w:val="009C61FB"/>
    <w:rsid w:val="009C66DB"/>
    <w:rsid w:val="009C680F"/>
    <w:rsid w:val="009C6837"/>
    <w:rsid w:val="009C6B98"/>
    <w:rsid w:val="009C7283"/>
    <w:rsid w:val="009C73EA"/>
    <w:rsid w:val="009D19A1"/>
    <w:rsid w:val="009D1BE1"/>
    <w:rsid w:val="009D35E4"/>
    <w:rsid w:val="009D3791"/>
    <w:rsid w:val="009D3843"/>
    <w:rsid w:val="009D46D5"/>
    <w:rsid w:val="009D4805"/>
    <w:rsid w:val="009D4AAC"/>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28"/>
    <w:rsid w:val="009E7FCA"/>
    <w:rsid w:val="009F0626"/>
    <w:rsid w:val="009F1CBA"/>
    <w:rsid w:val="009F244A"/>
    <w:rsid w:val="009F28D1"/>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1F3C"/>
    <w:rsid w:val="00A429BE"/>
    <w:rsid w:val="00A432ED"/>
    <w:rsid w:val="00A4372B"/>
    <w:rsid w:val="00A4609A"/>
    <w:rsid w:val="00A466C7"/>
    <w:rsid w:val="00A469B6"/>
    <w:rsid w:val="00A46F5B"/>
    <w:rsid w:val="00A50AD9"/>
    <w:rsid w:val="00A51CB9"/>
    <w:rsid w:val="00A52301"/>
    <w:rsid w:val="00A53218"/>
    <w:rsid w:val="00A543B2"/>
    <w:rsid w:val="00A5514D"/>
    <w:rsid w:val="00A5531E"/>
    <w:rsid w:val="00A56090"/>
    <w:rsid w:val="00A56FA3"/>
    <w:rsid w:val="00A57645"/>
    <w:rsid w:val="00A578F1"/>
    <w:rsid w:val="00A6030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510"/>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1D73"/>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248"/>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C6BCA"/>
    <w:rsid w:val="00AD023B"/>
    <w:rsid w:val="00AD171B"/>
    <w:rsid w:val="00AD28F2"/>
    <w:rsid w:val="00AD3224"/>
    <w:rsid w:val="00AD32DA"/>
    <w:rsid w:val="00AD44E1"/>
    <w:rsid w:val="00AD4C2A"/>
    <w:rsid w:val="00AE0193"/>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515F"/>
    <w:rsid w:val="00B153C7"/>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3E1D"/>
    <w:rsid w:val="00B563D6"/>
    <w:rsid w:val="00B56746"/>
    <w:rsid w:val="00B568BE"/>
    <w:rsid w:val="00B60053"/>
    <w:rsid w:val="00B60E3E"/>
    <w:rsid w:val="00B617B3"/>
    <w:rsid w:val="00B6330A"/>
    <w:rsid w:val="00B63A77"/>
    <w:rsid w:val="00B64D0B"/>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86B77"/>
    <w:rsid w:val="00B91F75"/>
    <w:rsid w:val="00B92501"/>
    <w:rsid w:val="00B926D1"/>
    <w:rsid w:val="00B971AF"/>
    <w:rsid w:val="00BA1E36"/>
    <w:rsid w:val="00BA35AE"/>
    <w:rsid w:val="00BA4F11"/>
    <w:rsid w:val="00BA55B6"/>
    <w:rsid w:val="00BA6806"/>
    <w:rsid w:val="00BA69F8"/>
    <w:rsid w:val="00BB0D5A"/>
    <w:rsid w:val="00BB1769"/>
    <w:rsid w:val="00BB20F5"/>
    <w:rsid w:val="00BB28C7"/>
    <w:rsid w:val="00BB296C"/>
    <w:rsid w:val="00BB2CB4"/>
    <w:rsid w:val="00BB3184"/>
    <w:rsid w:val="00BB4047"/>
    <w:rsid w:val="00BB4440"/>
    <w:rsid w:val="00BB471F"/>
    <w:rsid w:val="00BB4C3A"/>
    <w:rsid w:val="00BB4F88"/>
    <w:rsid w:val="00BB5BAD"/>
    <w:rsid w:val="00BB61DB"/>
    <w:rsid w:val="00BB632B"/>
    <w:rsid w:val="00BB7D98"/>
    <w:rsid w:val="00BC020C"/>
    <w:rsid w:val="00BC031A"/>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E7930"/>
    <w:rsid w:val="00BF065D"/>
    <w:rsid w:val="00BF0932"/>
    <w:rsid w:val="00BF3A81"/>
    <w:rsid w:val="00BF54D0"/>
    <w:rsid w:val="00BF58A1"/>
    <w:rsid w:val="00BF6FB8"/>
    <w:rsid w:val="00BF7DD0"/>
    <w:rsid w:val="00C00ABA"/>
    <w:rsid w:val="00C00FEF"/>
    <w:rsid w:val="00C011A6"/>
    <w:rsid w:val="00C0205D"/>
    <w:rsid w:val="00C03886"/>
    <w:rsid w:val="00C03D7F"/>
    <w:rsid w:val="00C04F2C"/>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6959"/>
    <w:rsid w:val="00C16B24"/>
    <w:rsid w:val="00C17785"/>
    <w:rsid w:val="00C206B2"/>
    <w:rsid w:val="00C2191E"/>
    <w:rsid w:val="00C22713"/>
    <w:rsid w:val="00C22BE5"/>
    <w:rsid w:val="00C25589"/>
    <w:rsid w:val="00C265C9"/>
    <w:rsid w:val="00C277B4"/>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B93"/>
    <w:rsid w:val="00C47E4B"/>
    <w:rsid w:val="00C47F5B"/>
    <w:rsid w:val="00C50C2A"/>
    <w:rsid w:val="00C5248A"/>
    <w:rsid w:val="00C52F23"/>
    <w:rsid w:val="00C53020"/>
    <w:rsid w:val="00C53035"/>
    <w:rsid w:val="00C53CAA"/>
    <w:rsid w:val="00C54B91"/>
    <w:rsid w:val="00C55001"/>
    <w:rsid w:val="00C553BF"/>
    <w:rsid w:val="00C56246"/>
    <w:rsid w:val="00C5653A"/>
    <w:rsid w:val="00C56ABD"/>
    <w:rsid w:val="00C60826"/>
    <w:rsid w:val="00C61982"/>
    <w:rsid w:val="00C62AF2"/>
    <w:rsid w:val="00C63EC6"/>
    <w:rsid w:val="00C643A7"/>
    <w:rsid w:val="00C644FA"/>
    <w:rsid w:val="00C652B4"/>
    <w:rsid w:val="00C65E7F"/>
    <w:rsid w:val="00C66C27"/>
    <w:rsid w:val="00C66E0F"/>
    <w:rsid w:val="00C67DF0"/>
    <w:rsid w:val="00C71521"/>
    <w:rsid w:val="00C71933"/>
    <w:rsid w:val="00C71A6B"/>
    <w:rsid w:val="00C71C5F"/>
    <w:rsid w:val="00C7212B"/>
    <w:rsid w:val="00C728E1"/>
    <w:rsid w:val="00C72F27"/>
    <w:rsid w:val="00C74CCB"/>
    <w:rsid w:val="00C75A84"/>
    <w:rsid w:val="00C7600C"/>
    <w:rsid w:val="00C801F2"/>
    <w:rsid w:val="00C80ED6"/>
    <w:rsid w:val="00C81354"/>
    <w:rsid w:val="00C815FD"/>
    <w:rsid w:val="00C81847"/>
    <w:rsid w:val="00C81FBB"/>
    <w:rsid w:val="00C81FD3"/>
    <w:rsid w:val="00C828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4BE2"/>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4423"/>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0A59"/>
    <w:rsid w:val="00D31C0D"/>
    <w:rsid w:val="00D32889"/>
    <w:rsid w:val="00D33097"/>
    <w:rsid w:val="00D336EC"/>
    <w:rsid w:val="00D33C2F"/>
    <w:rsid w:val="00D34061"/>
    <w:rsid w:val="00D34D04"/>
    <w:rsid w:val="00D357B0"/>
    <w:rsid w:val="00D3630E"/>
    <w:rsid w:val="00D37219"/>
    <w:rsid w:val="00D37A13"/>
    <w:rsid w:val="00D37E5A"/>
    <w:rsid w:val="00D403F3"/>
    <w:rsid w:val="00D40D10"/>
    <w:rsid w:val="00D410E3"/>
    <w:rsid w:val="00D41829"/>
    <w:rsid w:val="00D419D1"/>
    <w:rsid w:val="00D41BAD"/>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3ECF"/>
    <w:rsid w:val="00D74076"/>
    <w:rsid w:val="00D75BC8"/>
    <w:rsid w:val="00D76BC0"/>
    <w:rsid w:val="00D772F8"/>
    <w:rsid w:val="00D80A54"/>
    <w:rsid w:val="00D815AC"/>
    <w:rsid w:val="00D81969"/>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3680"/>
    <w:rsid w:val="00DA5967"/>
    <w:rsid w:val="00DA7B1D"/>
    <w:rsid w:val="00DB000A"/>
    <w:rsid w:val="00DB29B4"/>
    <w:rsid w:val="00DB408A"/>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C6A"/>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915"/>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773"/>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5F59"/>
    <w:rsid w:val="00E361A5"/>
    <w:rsid w:val="00E36651"/>
    <w:rsid w:val="00E37C1E"/>
    <w:rsid w:val="00E41A59"/>
    <w:rsid w:val="00E41FCA"/>
    <w:rsid w:val="00E4220C"/>
    <w:rsid w:val="00E42A69"/>
    <w:rsid w:val="00E43BC7"/>
    <w:rsid w:val="00E4426C"/>
    <w:rsid w:val="00E44905"/>
    <w:rsid w:val="00E455D1"/>
    <w:rsid w:val="00E45D10"/>
    <w:rsid w:val="00E46B37"/>
    <w:rsid w:val="00E46EA3"/>
    <w:rsid w:val="00E47B8C"/>
    <w:rsid w:val="00E47FED"/>
    <w:rsid w:val="00E5017B"/>
    <w:rsid w:val="00E51B5C"/>
    <w:rsid w:val="00E52C54"/>
    <w:rsid w:val="00E53F13"/>
    <w:rsid w:val="00E543C8"/>
    <w:rsid w:val="00E54DCC"/>
    <w:rsid w:val="00E56F25"/>
    <w:rsid w:val="00E5774B"/>
    <w:rsid w:val="00E5793B"/>
    <w:rsid w:val="00E60EC6"/>
    <w:rsid w:val="00E628A0"/>
    <w:rsid w:val="00E638D1"/>
    <w:rsid w:val="00E63D3B"/>
    <w:rsid w:val="00E64FC3"/>
    <w:rsid w:val="00E6552E"/>
    <w:rsid w:val="00E65605"/>
    <w:rsid w:val="00E67012"/>
    <w:rsid w:val="00E677C4"/>
    <w:rsid w:val="00E70258"/>
    <w:rsid w:val="00E7059B"/>
    <w:rsid w:val="00E70BC7"/>
    <w:rsid w:val="00E74F1C"/>
    <w:rsid w:val="00E75B6C"/>
    <w:rsid w:val="00E76078"/>
    <w:rsid w:val="00E77554"/>
    <w:rsid w:val="00E779A8"/>
    <w:rsid w:val="00E77FA1"/>
    <w:rsid w:val="00E801EC"/>
    <w:rsid w:val="00E814D9"/>
    <w:rsid w:val="00E819D4"/>
    <w:rsid w:val="00E82F68"/>
    <w:rsid w:val="00E83333"/>
    <w:rsid w:val="00E838C9"/>
    <w:rsid w:val="00E85320"/>
    <w:rsid w:val="00E85433"/>
    <w:rsid w:val="00E854F9"/>
    <w:rsid w:val="00E86125"/>
    <w:rsid w:val="00E8799C"/>
    <w:rsid w:val="00E90A02"/>
    <w:rsid w:val="00E90CF7"/>
    <w:rsid w:val="00E90E1F"/>
    <w:rsid w:val="00E927C1"/>
    <w:rsid w:val="00E931A1"/>
    <w:rsid w:val="00E93483"/>
    <w:rsid w:val="00E941E2"/>
    <w:rsid w:val="00E94882"/>
    <w:rsid w:val="00E95E3C"/>
    <w:rsid w:val="00E96158"/>
    <w:rsid w:val="00E96F19"/>
    <w:rsid w:val="00E974AF"/>
    <w:rsid w:val="00E97696"/>
    <w:rsid w:val="00E97889"/>
    <w:rsid w:val="00E97D37"/>
    <w:rsid w:val="00EA0AC5"/>
    <w:rsid w:val="00EA0E16"/>
    <w:rsid w:val="00EA17C8"/>
    <w:rsid w:val="00EA2A65"/>
    <w:rsid w:val="00EA2C5D"/>
    <w:rsid w:val="00EA378F"/>
    <w:rsid w:val="00EA451B"/>
    <w:rsid w:val="00EA46CB"/>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6B76"/>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42A"/>
    <w:rsid w:val="00ED5806"/>
    <w:rsid w:val="00ED657E"/>
    <w:rsid w:val="00ED6A99"/>
    <w:rsid w:val="00ED6B1B"/>
    <w:rsid w:val="00ED7DE3"/>
    <w:rsid w:val="00EE0C1D"/>
    <w:rsid w:val="00EE1308"/>
    <w:rsid w:val="00EE1314"/>
    <w:rsid w:val="00EE1DE9"/>
    <w:rsid w:val="00EE35C4"/>
    <w:rsid w:val="00EE7581"/>
    <w:rsid w:val="00EF05F3"/>
    <w:rsid w:val="00EF0CD6"/>
    <w:rsid w:val="00EF2288"/>
    <w:rsid w:val="00EF35F6"/>
    <w:rsid w:val="00EF3786"/>
    <w:rsid w:val="00EF3CB8"/>
    <w:rsid w:val="00EF3E86"/>
    <w:rsid w:val="00EF41DC"/>
    <w:rsid w:val="00EF5530"/>
    <w:rsid w:val="00EF614D"/>
    <w:rsid w:val="00EF69D5"/>
    <w:rsid w:val="00EF6CE7"/>
    <w:rsid w:val="00EF6D9F"/>
    <w:rsid w:val="00EF7533"/>
    <w:rsid w:val="00F015D0"/>
    <w:rsid w:val="00F01CAE"/>
    <w:rsid w:val="00F02284"/>
    <w:rsid w:val="00F03F5C"/>
    <w:rsid w:val="00F0488E"/>
    <w:rsid w:val="00F0569D"/>
    <w:rsid w:val="00F058B6"/>
    <w:rsid w:val="00F10D1E"/>
    <w:rsid w:val="00F10DFA"/>
    <w:rsid w:val="00F111AF"/>
    <w:rsid w:val="00F1177A"/>
    <w:rsid w:val="00F121A3"/>
    <w:rsid w:val="00F141BB"/>
    <w:rsid w:val="00F145A2"/>
    <w:rsid w:val="00F16695"/>
    <w:rsid w:val="00F1701E"/>
    <w:rsid w:val="00F178E6"/>
    <w:rsid w:val="00F200FF"/>
    <w:rsid w:val="00F21E3A"/>
    <w:rsid w:val="00F220EA"/>
    <w:rsid w:val="00F2300E"/>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16BC"/>
    <w:rsid w:val="00F529E5"/>
    <w:rsid w:val="00F52EB2"/>
    <w:rsid w:val="00F534FE"/>
    <w:rsid w:val="00F53A7F"/>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67931"/>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B48"/>
    <w:rsid w:val="00F94EF5"/>
    <w:rsid w:val="00F9555C"/>
    <w:rsid w:val="00F9571D"/>
    <w:rsid w:val="00F95BB4"/>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CF4"/>
    <w:rsid w:val="00FB1181"/>
    <w:rsid w:val="00FB1752"/>
    <w:rsid w:val="00FB2109"/>
    <w:rsid w:val="00FB2D27"/>
    <w:rsid w:val="00FB2FAD"/>
    <w:rsid w:val="00FB3985"/>
    <w:rsid w:val="00FB4D41"/>
    <w:rsid w:val="00FB630C"/>
    <w:rsid w:val="00FB65F9"/>
    <w:rsid w:val="00FB6A28"/>
    <w:rsid w:val="00FC3272"/>
    <w:rsid w:val="00FC3D16"/>
    <w:rsid w:val="00FC5997"/>
    <w:rsid w:val="00FC5AF6"/>
    <w:rsid w:val="00FC6CF0"/>
    <w:rsid w:val="00FD0238"/>
    <w:rsid w:val="00FD03E8"/>
    <w:rsid w:val="00FD2ED2"/>
    <w:rsid w:val="00FD35F7"/>
    <w:rsid w:val="00FD3FB8"/>
    <w:rsid w:val="00FD3FF9"/>
    <w:rsid w:val="00FD427E"/>
    <w:rsid w:val="00FD42D9"/>
    <w:rsid w:val="00FD50EA"/>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E7BE7"/>
    <w:rsid w:val="00FF0BB3"/>
    <w:rsid w:val="00FF2F34"/>
    <w:rsid w:val="00FF2F6B"/>
    <w:rsid w:val="00FF39AD"/>
    <w:rsid w:val="00FF42E1"/>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DFC10C9C-71F8-492E-A300-D7BCCD8A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列出段落,—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34303B"/>
    <w:rPr>
      <w:rFonts w:eastAsia="宋体"/>
      <w:lang w:eastAsia="ja-JP"/>
    </w:rPr>
  </w:style>
  <w:style w:type="character" w:styleId="af9">
    <w:name w:val="Emphasis"/>
    <w:uiPriority w:val="20"/>
    <w:qFormat/>
    <w:rsid w:val="006C04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22B2-2351-4A0A-8A04-F48686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1088</Words>
  <Characters>6206</Characters>
  <Application>Microsoft Office Word</Application>
  <DocSecurity>0</DocSecurity>
  <Lines>51</Lines>
  <Paragraphs>14</Paragraphs>
  <ScaleCrop>false</ScaleCrop>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2</cp:revision>
  <cp:lastPrinted>2021-05-06T07:34:00Z</cp:lastPrinted>
  <dcterms:created xsi:type="dcterms:W3CDTF">2021-09-30T09:11:00Z</dcterms:created>
  <dcterms:modified xsi:type="dcterms:W3CDTF">2021-09-30T09:11:00Z</dcterms:modified>
</cp:coreProperties>
</file>