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C0F3AD2" w14:textId="2C8DA99F" w:rsidR="00E150D1" w:rsidRPr="00E150D1" w:rsidRDefault="00E150D1" w:rsidP="00E150D1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E150D1">
        <w:rPr>
          <w:rFonts w:ascii="Times New Roman" w:eastAsia="宋体" w:hAnsi="Times New Roman" w:cs="Times New Roman"/>
          <w:b/>
          <w:kern w:val="0"/>
          <w:sz w:val="22"/>
          <w:szCs w:val="24"/>
        </w:rPr>
        <w:t>3GPP TSG RAN WG1 #10</w:t>
      </w:r>
      <w:r w:rsidR="00F97337">
        <w:rPr>
          <w:rFonts w:ascii="Times New Roman" w:eastAsia="宋体" w:hAnsi="Times New Roman" w:cs="Times New Roman"/>
          <w:b/>
          <w:kern w:val="0"/>
          <w:sz w:val="22"/>
          <w:szCs w:val="24"/>
        </w:rPr>
        <w:t>6</w:t>
      </w:r>
      <w:r w:rsidR="00E6482A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b</w:t>
      </w:r>
      <w:r w:rsidR="00E6482A">
        <w:rPr>
          <w:rFonts w:ascii="Times New Roman" w:eastAsia="宋体" w:hAnsi="Times New Roman" w:cs="Times New Roman"/>
          <w:b/>
          <w:kern w:val="0"/>
          <w:sz w:val="22"/>
          <w:szCs w:val="24"/>
        </w:rPr>
        <w:t>is</w:t>
      </w:r>
      <w:r w:rsidRPr="00E150D1">
        <w:rPr>
          <w:rFonts w:ascii="Times New Roman" w:eastAsia="宋体" w:hAnsi="Times New Roman" w:cs="Times New Roman"/>
          <w:b/>
          <w:kern w:val="0"/>
          <w:sz w:val="22"/>
          <w:szCs w:val="24"/>
        </w:rPr>
        <w:t>-e</w:t>
      </w:r>
      <w:r w:rsidRPr="00E150D1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</w:r>
      <w:r w:rsidRPr="00E150D1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  <w:t>R1</w:t>
      </w:r>
      <w:r w:rsidR="00BA3BA4">
        <w:rPr>
          <w:rFonts w:ascii="Times New Roman" w:eastAsia="宋体" w:hAnsi="Times New Roman" w:cs="Times New Roman"/>
          <w:b/>
          <w:kern w:val="0"/>
          <w:sz w:val="22"/>
          <w:szCs w:val="24"/>
        </w:rPr>
        <w:t>-</w:t>
      </w:r>
      <w:r w:rsidR="00D84C6E" w:rsidRPr="00D84C6E">
        <w:rPr>
          <w:rFonts w:ascii="Times New Roman" w:eastAsia="宋体" w:hAnsi="Times New Roman" w:cs="Times New Roman"/>
          <w:b/>
          <w:kern w:val="0"/>
          <w:sz w:val="22"/>
          <w:szCs w:val="24"/>
        </w:rPr>
        <w:t>210</w:t>
      </w:r>
      <w:r w:rsidR="00E6482A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9072</w:t>
      </w:r>
    </w:p>
    <w:p w14:paraId="0F504E41" w14:textId="0524761D" w:rsidR="00E150D1" w:rsidRPr="00E150D1" w:rsidRDefault="00E150D1" w:rsidP="00E150D1">
      <w:pPr>
        <w:widowControl/>
        <w:tabs>
          <w:tab w:val="center" w:pos="4536"/>
          <w:tab w:val="right" w:pos="9072"/>
        </w:tabs>
        <w:jc w:val="left"/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</w:pPr>
      <w:r w:rsidRPr="00E150D1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e-Meeting, </w:t>
      </w:r>
      <w:r w:rsidR="00E6482A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Oct</w:t>
      </w:r>
      <w:r w:rsidR="009617F8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ober</w:t>
      </w:r>
      <w:r w:rsidRPr="00E150D1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1</w:t>
      </w:r>
      <w:r w:rsidR="00E6482A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1</w:t>
      </w:r>
      <w:r w:rsidRPr="00E150D1">
        <w:rPr>
          <w:rFonts w:ascii="Times New Roman" w:eastAsia="MS Mincho" w:hAnsi="Times New Roman" w:cs="Times New Roman"/>
          <w:b/>
          <w:bCs/>
          <w:kern w:val="0"/>
          <w:sz w:val="22"/>
          <w:vertAlign w:val="superscript"/>
          <w:lang w:eastAsia="ja-JP"/>
        </w:rPr>
        <w:t>th</w:t>
      </w:r>
      <w:r w:rsidRPr="00E150D1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-</w:t>
      </w:r>
      <w:r w:rsidR="00E6482A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>19</w:t>
      </w:r>
      <w:r w:rsidRPr="00E150D1">
        <w:rPr>
          <w:rFonts w:ascii="Times New Roman" w:eastAsia="MS Mincho" w:hAnsi="Times New Roman" w:cs="Times New Roman"/>
          <w:b/>
          <w:bCs/>
          <w:kern w:val="0"/>
          <w:sz w:val="22"/>
          <w:vertAlign w:val="superscript"/>
          <w:lang w:eastAsia="ja-JP"/>
        </w:rPr>
        <w:t>th</w:t>
      </w:r>
      <w:r w:rsidRPr="00E150D1">
        <w:rPr>
          <w:rFonts w:ascii="Times New Roman" w:eastAsia="MS Mincho" w:hAnsi="Times New Roman" w:cs="Times New Roman"/>
          <w:b/>
          <w:bCs/>
          <w:kern w:val="0"/>
          <w:sz w:val="22"/>
          <w:lang w:eastAsia="ja-JP"/>
        </w:rPr>
        <w:t xml:space="preserve"> , 2021</w:t>
      </w:r>
    </w:p>
    <w:p w14:paraId="16D6BD6D" w14:textId="77777777" w:rsidR="00E150D1" w:rsidRPr="00E150D1" w:rsidRDefault="00E150D1" w:rsidP="00E150D1">
      <w:pPr>
        <w:widowControl/>
        <w:tabs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sz w:val="22"/>
          <w:szCs w:val="24"/>
        </w:rPr>
      </w:pPr>
    </w:p>
    <w:p w14:paraId="472DBFB6" w14:textId="77777777" w:rsidR="00E150D1" w:rsidRPr="00E150D1" w:rsidRDefault="00E150D1" w:rsidP="00E150D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sz w:val="22"/>
          <w:szCs w:val="24"/>
        </w:rPr>
      </w:pPr>
      <w:r w:rsidRPr="00E150D1">
        <w:rPr>
          <w:rFonts w:ascii="Times New Roman" w:eastAsia="宋体" w:hAnsi="Times New Roman" w:cs="Times New Roman"/>
          <w:b/>
          <w:sz w:val="22"/>
          <w:szCs w:val="24"/>
        </w:rPr>
        <w:t>Source:</w:t>
      </w:r>
      <w:r w:rsidRPr="00E150D1">
        <w:rPr>
          <w:rFonts w:ascii="Times New Roman" w:eastAsia="宋体" w:hAnsi="Times New Roman" w:cs="Times New Roman"/>
          <w:b/>
          <w:sz w:val="22"/>
          <w:szCs w:val="24"/>
        </w:rPr>
        <w:tab/>
        <w:t>OPPO</w:t>
      </w:r>
    </w:p>
    <w:p w14:paraId="41207D0A" w14:textId="46E7B5D5" w:rsidR="00E150D1" w:rsidRPr="00E150D1" w:rsidRDefault="00E150D1" w:rsidP="00E150D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MS Mincho" w:hAnsi="Times New Roman" w:cs="Times New Roman"/>
          <w:b/>
          <w:sz w:val="22"/>
          <w:szCs w:val="24"/>
        </w:rPr>
      </w:pPr>
      <w:r w:rsidRPr="00E150D1">
        <w:rPr>
          <w:rFonts w:ascii="Times New Roman" w:eastAsia="MS Mincho" w:hAnsi="Times New Roman" w:cs="Times New Roman"/>
          <w:b/>
          <w:sz w:val="22"/>
          <w:szCs w:val="24"/>
        </w:rPr>
        <w:t>Title:</w:t>
      </w:r>
      <w:r w:rsidRPr="00E150D1">
        <w:rPr>
          <w:rFonts w:ascii="Times New Roman" w:eastAsia="MS Mincho" w:hAnsi="Times New Roman" w:cs="Times New Roman"/>
          <w:b/>
          <w:sz w:val="22"/>
          <w:szCs w:val="24"/>
        </w:rPr>
        <w:tab/>
      </w:r>
      <w:r w:rsidR="007F6172" w:rsidRPr="007F6172">
        <w:rPr>
          <w:rFonts w:ascii="Times New Roman" w:eastAsia="MS Mincho" w:hAnsi="Times New Roman" w:cs="Times New Roman"/>
          <w:b/>
          <w:sz w:val="22"/>
          <w:szCs w:val="24"/>
        </w:rPr>
        <w:t>Discussion on enhancements for PUCCH format 0/1/4</w:t>
      </w:r>
    </w:p>
    <w:p w14:paraId="1669ACE5" w14:textId="77777777" w:rsidR="00E150D1" w:rsidRPr="00E150D1" w:rsidRDefault="00E150D1" w:rsidP="00E150D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sz w:val="22"/>
          <w:szCs w:val="24"/>
        </w:rPr>
      </w:pPr>
      <w:r w:rsidRPr="00E150D1">
        <w:rPr>
          <w:rFonts w:ascii="Times New Roman" w:eastAsia="MS Mincho" w:hAnsi="Times New Roman" w:cs="Times New Roman"/>
          <w:b/>
          <w:sz w:val="22"/>
          <w:szCs w:val="24"/>
        </w:rPr>
        <w:t>Agenda Item:</w:t>
      </w:r>
      <w:r w:rsidRPr="00E150D1">
        <w:rPr>
          <w:rFonts w:ascii="Times New Roman" w:eastAsia="MS Mincho" w:hAnsi="Times New Roman" w:cs="Times New Roman"/>
          <w:b/>
          <w:sz w:val="22"/>
          <w:szCs w:val="24"/>
        </w:rPr>
        <w:tab/>
      </w:r>
      <w:r w:rsidRPr="00E150D1">
        <w:rPr>
          <w:rFonts w:ascii="Times New Roman" w:eastAsia="宋体" w:hAnsi="Times New Roman" w:cs="Times New Roman"/>
          <w:b/>
          <w:sz w:val="22"/>
          <w:szCs w:val="24"/>
        </w:rPr>
        <w:t>8.2.3</w:t>
      </w:r>
    </w:p>
    <w:p w14:paraId="6F1A92DF" w14:textId="77777777" w:rsidR="00E150D1" w:rsidRPr="00E150D1" w:rsidRDefault="00E150D1" w:rsidP="00E150D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MS Mincho" w:hAnsi="Times New Roman" w:cs="Times New Roman"/>
          <w:b/>
          <w:sz w:val="22"/>
          <w:szCs w:val="24"/>
        </w:rPr>
      </w:pPr>
      <w:r w:rsidRPr="00E150D1">
        <w:rPr>
          <w:rFonts w:ascii="Times New Roman" w:eastAsia="MS Mincho" w:hAnsi="Times New Roman" w:cs="Times New Roman"/>
          <w:b/>
          <w:sz w:val="22"/>
          <w:szCs w:val="24"/>
        </w:rPr>
        <w:t>Document for:</w:t>
      </w:r>
      <w:r w:rsidRPr="00E150D1">
        <w:rPr>
          <w:rFonts w:ascii="Times New Roman" w:eastAsia="MS Mincho" w:hAnsi="Times New Roman" w:cs="Times New Roman"/>
          <w:b/>
          <w:sz w:val="22"/>
          <w:szCs w:val="24"/>
        </w:rPr>
        <w:tab/>
        <w:t>Discussion and Decision</w:t>
      </w:r>
    </w:p>
    <w:p w14:paraId="6981725D" w14:textId="77777777" w:rsidR="00E150D1" w:rsidRPr="00E150D1" w:rsidRDefault="00E150D1" w:rsidP="00E150D1">
      <w:pPr>
        <w:widowControl/>
        <w:pBdr>
          <w:bottom w:val="single" w:sz="4" w:space="1" w:color="auto"/>
        </w:pBdr>
        <w:tabs>
          <w:tab w:val="left" w:pos="2552"/>
        </w:tabs>
        <w:jc w:val="left"/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</w:pPr>
    </w:p>
    <w:p w14:paraId="260D55A5" w14:textId="77777777" w:rsidR="00E150D1" w:rsidRPr="00E150D1" w:rsidRDefault="00E150D1" w:rsidP="00E150D1">
      <w:pPr>
        <w:pStyle w:val="a8"/>
        <w:keepNext/>
        <w:widowControl/>
        <w:numPr>
          <w:ilvl w:val="0"/>
          <w:numId w:val="10"/>
        </w:numPr>
        <w:tabs>
          <w:tab w:val="left" w:pos="567"/>
        </w:tabs>
        <w:spacing w:before="180" w:after="60"/>
        <w:ind w:firstLineChars="0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150D1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Introduction</w:t>
      </w:r>
    </w:p>
    <w:p w14:paraId="689B5815" w14:textId="69C4B3A7" w:rsidR="00E150D1" w:rsidRPr="00E150D1" w:rsidRDefault="00E150D1" w:rsidP="00E150D1">
      <w:pPr>
        <w:widowControl/>
        <w:spacing w:after="120"/>
        <w:rPr>
          <w:rFonts w:ascii="Times New Roman" w:eastAsia="MS Mincho" w:hAnsi="Times New Roman" w:cs="Times New Roman"/>
          <w:sz w:val="20"/>
          <w:szCs w:val="24"/>
        </w:rPr>
      </w:pPr>
      <w:r w:rsidRPr="00E150D1">
        <w:rPr>
          <w:rFonts w:ascii="Times New Roman" w:eastAsia="MS Mincho" w:hAnsi="Times New Roman" w:cs="Times New Roman"/>
          <w:sz w:val="20"/>
          <w:szCs w:val="24"/>
        </w:rPr>
        <w:t>In RAN1#10</w:t>
      </w:r>
      <w:r w:rsidR="00E25AFD">
        <w:rPr>
          <w:rFonts w:ascii="Times New Roman" w:eastAsia="MS Mincho" w:hAnsi="Times New Roman" w:cs="Times New Roman"/>
          <w:sz w:val="20"/>
          <w:szCs w:val="24"/>
        </w:rPr>
        <w:t>6</w:t>
      </w:r>
      <w:r w:rsidRPr="00E150D1">
        <w:rPr>
          <w:rFonts w:ascii="Times New Roman" w:eastAsia="MS Mincho" w:hAnsi="Times New Roman" w:cs="Times New Roman"/>
          <w:sz w:val="20"/>
          <w:szCs w:val="24"/>
        </w:rPr>
        <w:t>-e meeting</w:t>
      </w:r>
      <w:r w:rsidRPr="00E150D1">
        <w:rPr>
          <w:rFonts w:ascii="Times New Roman" w:eastAsia="MS Mincho" w:hAnsi="Times New Roman" w:cs="Times New Roman" w:hint="eastAsia"/>
          <w:sz w:val="20"/>
          <w:szCs w:val="24"/>
        </w:rPr>
        <w:t xml:space="preserve">, </w:t>
      </w:r>
      <w:r w:rsidRPr="00E150D1">
        <w:rPr>
          <w:rFonts w:ascii="Times New Roman" w:eastAsia="MS Mincho" w:hAnsi="Times New Roman" w:cs="Times New Roman"/>
          <w:sz w:val="20"/>
          <w:szCs w:val="24"/>
        </w:rPr>
        <w:t xml:space="preserve">extensive discussions were conducted on the aspect of PUCCH enhancements and the following agreements were </w:t>
      </w:r>
      <w:proofErr w:type="gramStart"/>
      <w:r w:rsidRPr="00E150D1">
        <w:rPr>
          <w:rFonts w:ascii="Times New Roman" w:eastAsia="MS Mincho" w:hAnsi="Times New Roman" w:cs="Times New Roman"/>
          <w:sz w:val="20"/>
          <w:szCs w:val="24"/>
        </w:rPr>
        <w:t>made</w:t>
      </w:r>
      <w:r w:rsidR="00E16B3F">
        <w:rPr>
          <w:rFonts w:ascii="Times New Roman" w:eastAsia="MS Mincho" w:hAnsi="Times New Roman" w:cs="Times New Roman"/>
          <w:sz w:val="20"/>
          <w:szCs w:val="24"/>
        </w:rPr>
        <w:t>[</w:t>
      </w:r>
      <w:proofErr w:type="gramEnd"/>
      <w:r w:rsidR="002734E3">
        <w:rPr>
          <w:rFonts w:ascii="Times New Roman" w:eastAsia="MS Mincho" w:hAnsi="Times New Roman" w:cs="Times New Roman"/>
          <w:sz w:val="20"/>
          <w:szCs w:val="24"/>
        </w:rPr>
        <w:t>1</w:t>
      </w:r>
      <w:r w:rsidR="00E16B3F">
        <w:rPr>
          <w:rFonts w:ascii="Times New Roman" w:eastAsia="MS Mincho" w:hAnsi="Times New Roman" w:cs="Times New Roman"/>
          <w:sz w:val="20"/>
          <w:szCs w:val="24"/>
        </w:rPr>
        <w:t>]</w:t>
      </w:r>
      <w:r w:rsidRPr="00E150D1">
        <w:rPr>
          <w:rFonts w:ascii="Times New Roman" w:eastAsia="MS Mincho" w:hAnsi="Times New Roman" w:cs="Times New Roman"/>
          <w:sz w:val="20"/>
          <w:szCs w:val="24"/>
        </w:rPr>
        <w:t>:</w:t>
      </w:r>
    </w:p>
    <w:p w14:paraId="0D999FE2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u w:val="single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u w:val="single"/>
          <w:lang w:val="en-GB" w:eastAsia="x-none"/>
        </w:rPr>
        <w:t>Conclusion:</w:t>
      </w:r>
    </w:p>
    <w:p w14:paraId="59975BC5" w14:textId="77777777" w:rsidR="006A4899" w:rsidRPr="006A4899" w:rsidRDefault="006A4899" w:rsidP="006A4899">
      <w:pPr>
        <w:widowControl/>
        <w:ind w:left="1596" w:hanging="1596"/>
        <w:jc w:val="left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For enhanced (multi-RB) PF4, maintain the same maximum UCI payload limit as in Rel-15/16 (115 bits).</w:t>
      </w:r>
    </w:p>
    <w:p w14:paraId="1EA87706" w14:textId="77777777" w:rsidR="006A4899" w:rsidRPr="006A4899" w:rsidRDefault="006A4899" w:rsidP="006A4899">
      <w:pPr>
        <w:widowControl/>
        <w:ind w:left="1596" w:hanging="1596"/>
        <w:jc w:val="left"/>
        <w:rPr>
          <w:rFonts w:ascii="Times New Roman" w:eastAsia="Batang" w:hAnsi="Times New Roman" w:cs="Times New Roman"/>
          <w:kern w:val="0"/>
          <w:sz w:val="20"/>
          <w:szCs w:val="24"/>
          <w:lang w:val="en-GB" w:eastAsia="x-none"/>
        </w:rPr>
      </w:pPr>
    </w:p>
    <w:p w14:paraId="3FEAEE95" w14:textId="77777777" w:rsidR="006A4899" w:rsidRPr="006A4899" w:rsidRDefault="006A4899" w:rsidP="006A4899">
      <w:pPr>
        <w:widowControl/>
        <w:ind w:left="1596" w:hanging="1596"/>
        <w:jc w:val="left"/>
        <w:rPr>
          <w:rFonts w:ascii="Times New Roman" w:eastAsia="Batang" w:hAnsi="Times New Roman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32CF95F5" w14:textId="77777777" w:rsidR="006A4899" w:rsidRPr="006A4899" w:rsidRDefault="006A4899" w:rsidP="006A4899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For enhanced (multi-RB) PF4, the UCI payload is rate matched to the configured number of RBs, N_RB</w:t>
      </w:r>
    </w:p>
    <w:p w14:paraId="60B8AAF3" w14:textId="77777777" w:rsidR="006A4899" w:rsidRPr="006A4899" w:rsidRDefault="006A4899" w:rsidP="006A4899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Note: This is analogous to Rel-16 for PF2/3 when interlacing is configured when there is a fixed number of RBs for the configured interlace(s).</w:t>
      </w:r>
    </w:p>
    <w:p w14:paraId="2783090A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68FE9986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0A54A22B" w14:textId="77777777" w:rsidR="006A4899" w:rsidRPr="006A4899" w:rsidRDefault="006A4899" w:rsidP="006A4899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line="259" w:lineRule="auto"/>
        <w:ind w:right="29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Support an RRC parameter to configure the number of RBs for a PUCCH resource for each of enhanced PUCCH formats 0, 1, and 4</w:t>
      </w:r>
    </w:p>
    <w:p w14:paraId="6BDE0217" w14:textId="77777777" w:rsidR="006A4899" w:rsidRPr="006A4899" w:rsidRDefault="006A4899" w:rsidP="006A4899">
      <w:pPr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59" w:lineRule="auto"/>
        <w:ind w:right="27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The parameter is provided by dedicated </w:t>
      </w:r>
      <w:proofErr w:type="spellStart"/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signaling</w:t>
      </w:r>
      <w:proofErr w:type="spellEnd"/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 (per UE) per BWP</w:t>
      </w:r>
    </w:p>
    <w:p w14:paraId="3F032E95" w14:textId="77777777" w:rsidR="006A4899" w:rsidRPr="006A4899" w:rsidRDefault="006A4899" w:rsidP="006A4899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525C06F1" w14:textId="77777777" w:rsidR="006A4899" w:rsidRPr="006A4899" w:rsidRDefault="006A4899" w:rsidP="006A4899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bookmarkStart w:id="0" w:name="_Hlk80295069"/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2F831BCD" w14:textId="77777777" w:rsidR="006A4899" w:rsidRPr="006A4899" w:rsidRDefault="006A4899" w:rsidP="006A4899">
      <w:pPr>
        <w:widowControl/>
        <w:overflowPunct w:val="0"/>
        <w:autoSpaceDE w:val="0"/>
        <w:autoSpaceDN w:val="0"/>
        <w:adjustRightInd w:val="0"/>
        <w:spacing w:line="259" w:lineRule="auto"/>
        <w:ind w:right="29"/>
        <w:textAlignment w:val="baseline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For PF0/1 for PUCCH resource sets prior to RRC configuration, Alt-2 (sub-PRB interlaced mapping) is not supported.</w:t>
      </w:r>
    </w:p>
    <w:bookmarkEnd w:id="0"/>
    <w:p w14:paraId="53CE4F8E" w14:textId="77777777" w:rsidR="006A4899" w:rsidRPr="006A4899" w:rsidRDefault="006A4899" w:rsidP="006A4899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1C85621C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"/>
          <w:kern w:val="0"/>
          <w:sz w:val="20"/>
          <w:szCs w:val="24"/>
          <w:highlight w:val="green"/>
          <w:lang w:val="en-GB" w:eastAsia="x-none"/>
        </w:rPr>
        <w:t>Agreement:</w:t>
      </w:r>
    </w:p>
    <w:p w14:paraId="44118E8F" w14:textId="77777777" w:rsidR="006A4899" w:rsidRPr="006A4899" w:rsidRDefault="006A4899" w:rsidP="006A4899">
      <w:pPr>
        <w:widowControl/>
        <w:ind w:right="29"/>
        <w:rPr>
          <w:rFonts w:ascii="Times" w:eastAsia="Batang" w:hAnsi="Times" w:cs="Times"/>
          <w:kern w:val="0"/>
          <w:sz w:val="20"/>
          <w:szCs w:val="24"/>
          <w:lang w:val="en-GB" w:eastAsia="en-US"/>
        </w:rPr>
      </w:pPr>
      <w:r w:rsidRPr="006A4899">
        <w:rPr>
          <w:rFonts w:ascii="Times" w:eastAsia="Batang" w:hAnsi="Times" w:cs="Times"/>
          <w:kern w:val="0"/>
          <w:sz w:val="20"/>
          <w:szCs w:val="24"/>
          <w:lang w:val="en-GB" w:eastAsia="en-US"/>
        </w:rPr>
        <w:t>In the following, Alt-1 and Alt-2 refer to the RE mapping agreement for 120 kHz from RAN1#105-e:</w:t>
      </w:r>
    </w:p>
    <w:p w14:paraId="7096DB3D" w14:textId="77777777" w:rsidR="006A4899" w:rsidRPr="006A4899" w:rsidRDefault="006A4899" w:rsidP="006A4899">
      <w:pPr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line="259" w:lineRule="auto"/>
        <w:ind w:right="29"/>
        <w:jc w:val="left"/>
        <w:textAlignment w:val="baseline"/>
        <w:rPr>
          <w:rFonts w:ascii="Times" w:eastAsia="Batang" w:hAnsi="Times" w:cs="Times"/>
          <w:kern w:val="0"/>
          <w:sz w:val="20"/>
          <w:szCs w:val="24"/>
          <w:lang w:val="en-GB" w:eastAsia="en-US"/>
        </w:rPr>
      </w:pPr>
      <w:r w:rsidRPr="006A4899">
        <w:rPr>
          <w:rFonts w:ascii="Times" w:eastAsia="Batang" w:hAnsi="Times" w:cs="Times"/>
          <w:kern w:val="0"/>
          <w:sz w:val="20"/>
          <w:szCs w:val="24"/>
          <w:lang w:val="en-GB" w:eastAsia="en-US"/>
        </w:rPr>
        <w:t xml:space="preserve">For enhanced PF0/1, for PUCCH resources </w:t>
      </w:r>
      <w:r w:rsidRPr="006A4899">
        <w:rPr>
          <w:rFonts w:ascii="Times" w:eastAsia="Batang" w:hAnsi="Times" w:cs="Times"/>
          <w:kern w:val="0"/>
          <w:sz w:val="20"/>
          <w:szCs w:val="24"/>
          <w:u w:val="single"/>
          <w:lang w:val="en-GB" w:eastAsia="en-US"/>
        </w:rPr>
        <w:t>after</w:t>
      </w:r>
      <w:r w:rsidRPr="006A4899">
        <w:rPr>
          <w:rFonts w:ascii="Times" w:eastAsia="Batang" w:hAnsi="Times" w:cs="Times"/>
          <w:kern w:val="0"/>
          <w:sz w:val="20"/>
          <w:szCs w:val="24"/>
          <w:lang w:val="en-GB" w:eastAsia="en-US"/>
        </w:rPr>
        <w:t xml:space="preserve"> RRC configuration, Alt-2 (sub-PRB interlaced mapping) is not supported.</w:t>
      </w:r>
    </w:p>
    <w:p w14:paraId="6665A473" w14:textId="77777777" w:rsidR="006A4899" w:rsidRPr="006A4899" w:rsidRDefault="006A4899" w:rsidP="006A4899">
      <w:pPr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line="259" w:lineRule="auto"/>
        <w:ind w:right="29"/>
        <w:jc w:val="left"/>
        <w:textAlignment w:val="baseline"/>
        <w:rPr>
          <w:rFonts w:ascii="Times" w:eastAsia="Batang" w:hAnsi="Times" w:cs="Times"/>
          <w:kern w:val="0"/>
          <w:sz w:val="20"/>
          <w:szCs w:val="24"/>
          <w:lang w:val="en-GB" w:eastAsia="en-US"/>
        </w:rPr>
      </w:pPr>
      <w:r w:rsidRPr="006A4899">
        <w:rPr>
          <w:rFonts w:ascii="Times" w:eastAsia="Batang" w:hAnsi="Times" w:cs="Times"/>
          <w:kern w:val="0"/>
          <w:sz w:val="20"/>
          <w:szCs w:val="24"/>
          <w:lang w:val="en-GB" w:eastAsia="en-US"/>
        </w:rPr>
        <w:t>For DMRS of enhanced PF4, only Alt-1 is supported (all REs within each RB are mapped).</w:t>
      </w:r>
    </w:p>
    <w:p w14:paraId="6462C231" w14:textId="77777777" w:rsidR="006A4899" w:rsidRPr="006A4899" w:rsidRDefault="006A4899" w:rsidP="006A4899">
      <w:pPr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spacing w:line="259" w:lineRule="auto"/>
        <w:ind w:right="29"/>
        <w:jc w:val="left"/>
        <w:textAlignment w:val="baseline"/>
        <w:rPr>
          <w:rFonts w:ascii="Times" w:eastAsia="Batang" w:hAnsi="Times" w:cs="Times"/>
          <w:kern w:val="0"/>
          <w:sz w:val="20"/>
          <w:szCs w:val="24"/>
          <w:lang w:val="en-GB" w:eastAsia="en-US"/>
        </w:rPr>
      </w:pPr>
      <w:r w:rsidRPr="006A4899">
        <w:rPr>
          <w:rFonts w:ascii="Times" w:eastAsia="Batang" w:hAnsi="Times" w:cs="Times"/>
          <w:kern w:val="0"/>
          <w:sz w:val="20"/>
          <w:szCs w:val="24"/>
          <w:lang w:val="en-GB" w:eastAsia="en-US"/>
        </w:rPr>
        <w:t>Note: optimization of user multiplexing for enhanced PUCCH format 0/1/4 is not considered in Rel-17.</w:t>
      </w:r>
    </w:p>
    <w:p w14:paraId="3BC0B9A7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6B9F0C10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4F9EBE31" w14:textId="77777777" w:rsidR="006A4899" w:rsidRPr="006A4899" w:rsidRDefault="006A4899" w:rsidP="006A4899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line="259" w:lineRule="auto"/>
        <w:ind w:right="29"/>
        <w:jc w:val="left"/>
        <w:textAlignment w:val="baseline"/>
        <w:rPr>
          <w:rFonts w:ascii="Times New Roman" w:eastAsia="Batang" w:hAnsi="Times New Roman" w:cs="Times New Roman"/>
          <w:bCs/>
          <w:kern w:val="0"/>
          <w:sz w:val="20"/>
          <w:szCs w:val="24"/>
          <w:lang w:eastAsia="en-US"/>
        </w:rPr>
      </w:pPr>
      <w:r w:rsidRPr="006A4899">
        <w:rPr>
          <w:rFonts w:ascii="Times New Roman" w:eastAsia="Malgun Gothic" w:hAnsi="Times New Roman" w:cs="Times New Roman"/>
          <w:bCs/>
          <w:kern w:val="0"/>
          <w:sz w:val="20"/>
          <w:szCs w:val="24"/>
          <w:lang w:val="en-GB" w:eastAsia="en-US"/>
        </w:rPr>
        <w:t>For PUCCH resource sets prior to RRC configuration, support a parameter in SIB1 that indicates the number of RBs for enhanced (multi-RB) PUCCH format 0/1</w:t>
      </w:r>
    </w:p>
    <w:p w14:paraId="17F34BB9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6BACBD97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5CF22B56" w14:textId="77777777" w:rsidR="006A4899" w:rsidRPr="006A4899" w:rsidRDefault="006A4899" w:rsidP="006A4899">
      <w:pPr>
        <w:widowControl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The maximum configured number of RBs, N_RB, for enhanced PF 0/1/4 is given by </w:t>
      </w: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>16 RBs for 120 kHz SCS.</w:t>
      </w:r>
    </w:p>
    <w:p w14:paraId="51756838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150230DD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1019389F" w14:textId="77777777" w:rsidR="006A4899" w:rsidRPr="006A4899" w:rsidRDefault="006A4899" w:rsidP="006A4899">
      <w:pPr>
        <w:widowControl/>
        <w:overflowPunct w:val="0"/>
        <w:autoSpaceDE w:val="0"/>
        <w:autoSpaceDN w:val="0"/>
        <w:adjustRightInd w:val="0"/>
        <w:spacing w:line="259" w:lineRule="auto"/>
        <w:ind w:right="29"/>
        <w:textAlignment w:val="baseline"/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For the agreed RRC parameter that configures the number of RBs for a PUCCH resource, the value range is given by the following, where </w:t>
      </w:r>
      <w:proofErr w:type="spellStart"/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N_RB_Max</w:t>
      </w:r>
      <w:proofErr w:type="spellEnd"/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 is the maximum number of RBs per SCS value</w:t>
      </w:r>
    </w:p>
    <w:p w14:paraId="329DF74A" w14:textId="77777777" w:rsidR="006A4899" w:rsidRPr="006A4899" w:rsidRDefault="006A4899" w:rsidP="006A4899">
      <w:pPr>
        <w:widowControl/>
        <w:numPr>
          <w:ilvl w:val="0"/>
          <w:numId w:val="19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>For enhanced PF0/1</w:t>
      </w:r>
    </w:p>
    <w:p w14:paraId="7124AF51" w14:textId="77777777" w:rsidR="006A4899" w:rsidRPr="006A4899" w:rsidRDefault="006A4899" w:rsidP="006A4899">
      <w:pPr>
        <w:widowControl/>
        <w:numPr>
          <w:ilvl w:val="1"/>
          <w:numId w:val="19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>All integer values in the range [1</w:t>
      </w:r>
      <w:proofErr w:type="gramStart"/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..</w:t>
      </w:r>
      <w:proofErr w:type="gramEnd"/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</w:t>
      </w:r>
      <w:proofErr w:type="spellStart"/>
      <w:r w:rsidRPr="006A4899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N_RB_Max</w:t>
      </w:r>
      <w:proofErr w:type="spellEnd"/>
      <w:r w:rsidRPr="006A4899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]</w:t>
      </w:r>
    </w:p>
    <w:p w14:paraId="2766A3AC" w14:textId="77777777" w:rsidR="006A4899" w:rsidRPr="006A4899" w:rsidRDefault="006A4899" w:rsidP="006A4899">
      <w:pPr>
        <w:widowControl/>
        <w:numPr>
          <w:ilvl w:val="0"/>
          <w:numId w:val="19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>For enhanced PF4</w:t>
      </w:r>
    </w:p>
    <w:p w14:paraId="27A1D108" w14:textId="77777777" w:rsidR="006A4899" w:rsidRPr="006A4899" w:rsidRDefault="006A4899" w:rsidP="006A4899">
      <w:pPr>
        <w:widowControl/>
        <w:numPr>
          <w:ilvl w:val="1"/>
          <w:numId w:val="19"/>
        </w:numPr>
        <w:jc w:val="left"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>All integer values in the range [1</w:t>
      </w:r>
      <w:proofErr w:type="gramStart"/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..</w:t>
      </w:r>
      <w:proofErr w:type="gramEnd"/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</w:t>
      </w:r>
      <w:proofErr w:type="spellStart"/>
      <w:r w:rsidRPr="006A4899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N_RB_Max</w:t>
      </w:r>
      <w:proofErr w:type="spellEnd"/>
      <w:r w:rsidRPr="006A4899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] </w:t>
      </w: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that fulfil the requirement </w:t>
      </w:r>
      <m:oMath>
        <m:sSup>
          <m:sSupPr>
            <m:ctrlPr>
              <w:rPr>
                <w:rFonts w:ascii="Cambria Math" w:eastAsia="Batang" w:hAnsi="Cambria Math" w:cs="Times New Roman"/>
                <w:i/>
                <w:kern w:val="0"/>
                <w:sz w:val="20"/>
                <w:szCs w:val="24"/>
                <w:lang w:val="en-GB" w:eastAsia="en-US"/>
              </w:rPr>
            </m:ctrlPr>
          </m:sSupPr>
          <m:e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2</m:t>
            </m:r>
          </m:e>
          <m:sup>
            <m:sSub>
              <m:sSubPr>
                <m:ctrlPr>
                  <w:rPr>
                    <w:rFonts w:ascii="Cambria Math" w:eastAsia="Batang" w:hAnsi="Cambria Math" w:cs="Times New Roman"/>
                    <w:i/>
                    <w:kern w:val="0"/>
                    <w:sz w:val="20"/>
                    <w:szCs w:val="24"/>
                    <w:lang w:val="en-GB" w:eastAsia="en-US"/>
                  </w:rPr>
                </m:ctrlPr>
              </m:sSubPr>
              <m:e>
                <m:r>
                  <w:rPr>
                    <w:rFonts w:ascii="Cambria Math" w:eastAsia="Batang" w:hAnsi="Cambria Math" w:cs="Times New Roman"/>
                    <w:kern w:val="0"/>
                    <w:sz w:val="20"/>
                    <w:szCs w:val="24"/>
                    <w:lang w:val="en-GB" w:eastAsia="en-US"/>
                  </w:rPr>
                  <m:t>α</m:t>
                </m:r>
              </m:e>
              <m:sub>
                <m:r>
                  <w:rPr>
                    <w:rFonts w:ascii="Cambria Math" w:eastAsia="Batang" w:hAnsi="Cambria Math" w:cs="Times New Roman"/>
                    <w:kern w:val="0"/>
                    <w:sz w:val="20"/>
                    <w:szCs w:val="24"/>
                    <w:lang w:val="en-GB" w:eastAsia="en-US"/>
                  </w:rPr>
                  <m:t>2</m:t>
                </m:r>
              </m:sub>
            </m:sSub>
          </m:sup>
        </m:sSup>
        <m:r>
          <w:rPr>
            <w:rFonts w:ascii="Cambria Math" w:eastAsia="Batang" w:hAnsi="Cambria Math" w:cs="Times New Roman"/>
            <w:kern w:val="0"/>
            <w:sz w:val="20"/>
            <w:szCs w:val="24"/>
            <w:lang w:val="en-GB" w:eastAsia="en-US"/>
          </w:rPr>
          <m:t>∙</m:t>
        </m:r>
        <m:sSup>
          <m:sSupPr>
            <m:ctrlPr>
              <w:rPr>
                <w:rFonts w:ascii="Cambria Math" w:eastAsia="Batang" w:hAnsi="Cambria Math" w:cs="Times New Roman"/>
                <w:i/>
                <w:kern w:val="0"/>
                <w:sz w:val="20"/>
                <w:szCs w:val="24"/>
                <w:lang w:val="en-GB" w:eastAsia="en-US"/>
              </w:rPr>
            </m:ctrlPr>
          </m:sSupPr>
          <m:e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3</m:t>
            </m:r>
          </m:e>
          <m:sup>
            <m:sSub>
              <m:sSubPr>
                <m:ctrlPr>
                  <w:rPr>
                    <w:rFonts w:ascii="Cambria Math" w:eastAsia="Batang" w:hAnsi="Cambria Math" w:cs="Times New Roman"/>
                    <w:i/>
                    <w:kern w:val="0"/>
                    <w:sz w:val="20"/>
                    <w:szCs w:val="24"/>
                    <w:lang w:val="en-GB" w:eastAsia="en-US"/>
                  </w:rPr>
                </m:ctrlPr>
              </m:sSubPr>
              <m:e>
                <m:r>
                  <w:rPr>
                    <w:rFonts w:ascii="Cambria Math" w:eastAsia="Batang" w:hAnsi="Cambria Math" w:cs="Times New Roman"/>
                    <w:kern w:val="0"/>
                    <w:sz w:val="20"/>
                    <w:szCs w:val="24"/>
                    <w:lang w:val="en-GB" w:eastAsia="en-US"/>
                  </w:rPr>
                  <m:t>α</m:t>
                </m:r>
              </m:e>
              <m:sub>
                <m:r>
                  <w:rPr>
                    <w:rFonts w:ascii="Cambria Math" w:eastAsia="Batang" w:hAnsi="Cambria Math" w:cs="Times New Roman"/>
                    <w:kern w:val="0"/>
                    <w:sz w:val="20"/>
                    <w:szCs w:val="24"/>
                    <w:lang w:val="en-GB" w:eastAsia="en-US"/>
                  </w:rPr>
                  <m:t>3</m:t>
                </m:r>
              </m:sub>
            </m:sSub>
          </m:sup>
        </m:sSup>
        <m:r>
          <w:rPr>
            <w:rFonts w:ascii="Cambria Math" w:eastAsia="Batang" w:hAnsi="Cambria Math" w:cs="Times New Roman"/>
            <w:kern w:val="0"/>
            <w:sz w:val="20"/>
            <w:szCs w:val="24"/>
            <w:lang w:val="en-GB" w:eastAsia="en-US"/>
          </w:rPr>
          <m:t>∙</m:t>
        </m:r>
        <m:sSup>
          <m:sSupPr>
            <m:ctrlPr>
              <w:rPr>
                <w:rFonts w:ascii="Cambria Math" w:eastAsia="Batang" w:hAnsi="Cambria Math" w:cs="Times New Roman"/>
                <w:i/>
                <w:kern w:val="0"/>
                <w:sz w:val="20"/>
                <w:szCs w:val="24"/>
                <w:lang w:val="en-GB" w:eastAsia="en-US"/>
              </w:rPr>
            </m:ctrlPr>
          </m:sSupPr>
          <m:e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5</m:t>
            </m:r>
          </m:e>
          <m:sup>
            <m:sSub>
              <m:sSubPr>
                <m:ctrlPr>
                  <w:rPr>
                    <w:rFonts w:ascii="Cambria Math" w:eastAsia="Batang" w:hAnsi="Cambria Math" w:cs="Times New Roman"/>
                    <w:i/>
                    <w:kern w:val="0"/>
                    <w:sz w:val="20"/>
                    <w:szCs w:val="24"/>
                    <w:lang w:val="en-GB" w:eastAsia="en-US"/>
                  </w:rPr>
                </m:ctrlPr>
              </m:sSubPr>
              <m:e>
                <m:r>
                  <w:rPr>
                    <w:rFonts w:ascii="Cambria Math" w:eastAsia="Batang" w:hAnsi="Cambria Math" w:cs="Times New Roman"/>
                    <w:kern w:val="0"/>
                    <w:sz w:val="20"/>
                    <w:szCs w:val="24"/>
                    <w:lang w:val="en-GB" w:eastAsia="en-US"/>
                  </w:rPr>
                  <m:t>α</m:t>
                </m:r>
              </m:e>
              <m:sub>
                <m:r>
                  <w:rPr>
                    <w:rFonts w:ascii="Cambria Math" w:eastAsia="Batang" w:hAnsi="Cambria Math" w:cs="Times New Roman"/>
                    <w:kern w:val="0"/>
                    <w:sz w:val="20"/>
                    <w:szCs w:val="24"/>
                    <w:lang w:val="en-GB" w:eastAsia="en-US"/>
                  </w:rPr>
                  <m:t>5</m:t>
                </m:r>
              </m:sub>
            </m:sSub>
          </m:sup>
        </m:sSup>
      </m:oMath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where </w:t>
      </w:r>
      <m:oMath>
        <m:sSub>
          <m:sSubPr>
            <m:ctrlPr>
              <w:rPr>
                <w:rFonts w:ascii="Cambria Math" w:eastAsia="Batang" w:hAnsi="Cambria Math" w:cs="Times New Roman"/>
                <w:i/>
                <w:kern w:val="0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2</m:t>
            </m:r>
          </m:sub>
        </m:sSub>
        <m:r>
          <w:rPr>
            <w:rFonts w:ascii="Cambria Math" w:eastAsia="Batang" w:hAnsi="Cambria Math" w:cs="Times New Roman"/>
            <w:kern w:val="0"/>
            <w:sz w:val="20"/>
            <w:szCs w:val="24"/>
            <w:lang w:val="en-GB" w:eastAsia="en-US"/>
          </w:rPr>
          <m:t>,</m:t>
        </m:r>
        <m:sSub>
          <m:sSubPr>
            <m:ctrlPr>
              <w:rPr>
                <w:rFonts w:ascii="Cambria Math" w:eastAsia="Batang" w:hAnsi="Cambria Math" w:cs="Times New Roman"/>
                <w:i/>
                <w:kern w:val="0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3</m:t>
            </m:r>
          </m:sub>
        </m:sSub>
        <m:r>
          <w:rPr>
            <w:rFonts w:ascii="Cambria Math" w:eastAsia="Batang" w:hAnsi="Cambria Math" w:cs="Times New Roman"/>
            <w:kern w:val="0"/>
            <w:sz w:val="20"/>
            <w:szCs w:val="24"/>
            <w:lang w:val="en-GB" w:eastAsia="en-US"/>
          </w:rPr>
          <m:t>,</m:t>
        </m:r>
        <m:sSub>
          <m:sSubPr>
            <m:ctrlPr>
              <w:rPr>
                <w:rFonts w:ascii="Cambria Math" w:eastAsia="Batang" w:hAnsi="Cambria Math" w:cs="Times New Roman"/>
                <w:i/>
                <w:kern w:val="0"/>
                <w:sz w:val="20"/>
                <w:szCs w:val="24"/>
                <w:lang w:val="en-GB" w:eastAsia="en-US"/>
              </w:rPr>
            </m:ctrlPr>
          </m:sSubPr>
          <m:e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0"/>
                <w:sz w:val="20"/>
                <w:szCs w:val="24"/>
                <w:lang w:val="en-GB" w:eastAsia="en-US"/>
              </w:rPr>
              <m:t>5</m:t>
            </m:r>
          </m:sub>
        </m:sSub>
      </m:oMath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is a set of non-negative integers</w:t>
      </w:r>
    </w:p>
    <w:p w14:paraId="1F41B3A5" w14:textId="77777777" w:rsid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54EDF730" w14:textId="6B971D08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4830D377" w14:textId="77777777" w:rsidR="006A4899" w:rsidRPr="006A4899" w:rsidRDefault="006A4899" w:rsidP="006A4899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/>
        </w:rPr>
      </w:pPr>
      <w:r w:rsidRPr="006A4899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The maximum configured number of RBs, N_RB, for enhanced PF 0/1/4 is given by</w:t>
      </w:r>
      <w:r w:rsidRPr="006A4899">
        <w:rPr>
          <w:rFonts w:ascii="Times" w:eastAsia="Batang" w:hAnsi="Times" w:cs="Times New Roman"/>
          <w:kern w:val="0"/>
          <w:sz w:val="20"/>
          <w:szCs w:val="24"/>
          <w:lang w:val="en-GB"/>
        </w:rPr>
        <w:t xml:space="preserve"> 16 RBs for 480 and 960 kHz SCS (same as for 120 kHz SCS).</w:t>
      </w:r>
    </w:p>
    <w:p w14:paraId="142D4CB5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</w:p>
    <w:p w14:paraId="28E47261" w14:textId="77777777" w:rsidR="006A4899" w:rsidRPr="006A4899" w:rsidRDefault="006A4899" w:rsidP="006A4899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5F04B6AC" w14:textId="77777777" w:rsidR="006A4899" w:rsidRPr="006A4899" w:rsidRDefault="006A4899" w:rsidP="006A4899">
      <w:pPr>
        <w:widowControl/>
        <w:rPr>
          <w:rFonts w:ascii="Times" w:eastAsia="Batang" w:hAnsi="Times" w:cs="Times New Roman"/>
          <w:kern w:val="0"/>
          <w:sz w:val="20"/>
          <w:szCs w:val="24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</w:rPr>
        <w:t xml:space="preserve">For enhanced PF0/1 support a single sequence of length equal to the total number of mapped Res of </w:t>
      </w:r>
      <w:proofErr w:type="spellStart"/>
      <w:r w:rsidRPr="006A4899">
        <w:rPr>
          <w:rFonts w:ascii="Times" w:eastAsia="Batang" w:hAnsi="Times" w:cs="Times New Roman"/>
          <w:kern w:val="0"/>
          <w:sz w:val="20"/>
          <w:szCs w:val="24"/>
        </w:rPr>
        <w:t>of</w:t>
      </w:r>
      <w:proofErr w:type="spellEnd"/>
      <w:r w:rsidRPr="006A4899">
        <w:rPr>
          <w:rFonts w:ascii="Times" w:eastAsia="Batang" w:hAnsi="Times" w:cs="Times New Roman"/>
          <w:kern w:val="0"/>
          <w:sz w:val="20"/>
          <w:szCs w:val="24"/>
        </w:rPr>
        <w:t xml:space="preserve"> the PUCCH resource is used. Cyclic shifts for PF0/1 are defined in the same way as Rel-16 for the case that </w:t>
      </w:r>
      <w:proofErr w:type="spellStart"/>
      <w:r w:rsidRPr="006A4899">
        <w:rPr>
          <w:rFonts w:ascii="Times" w:eastAsia="Batang" w:hAnsi="Times" w:cs="Times New Roman"/>
          <w:i/>
          <w:iCs/>
          <w:kern w:val="0"/>
          <w:sz w:val="20"/>
          <w:szCs w:val="24"/>
        </w:rPr>
        <w:t>useInterlacePUCCH</w:t>
      </w:r>
      <w:proofErr w:type="spellEnd"/>
      <w:r w:rsidRPr="006A4899">
        <w:rPr>
          <w:rFonts w:ascii="Times" w:eastAsia="Batang" w:hAnsi="Times" w:cs="Times New Roman"/>
          <w:i/>
          <w:iCs/>
          <w:kern w:val="0"/>
          <w:sz w:val="20"/>
          <w:szCs w:val="24"/>
        </w:rPr>
        <w:t>-PUSCH</w:t>
      </w:r>
      <w:r w:rsidRPr="006A4899">
        <w:rPr>
          <w:rFonts w:ascii="Times" w:eastAsia="Batang" w:hAnsi="Times" w:cs="Times New Roman"/>
          <w:kern w:val="0"/>
          <w:sz w:val="20"/>
          <w:szCs w:val="24"/>
        </w:rPr>
        <w:t xml:space="preserve"> is not configured.</w:t>
      </w:r>
    </w:p>
    <w:p w14:paraId="52E0D09B" w14:textId="77777777" w:rsidR="006A4899" w:rsidRPr="006A4899" w:rsidRDefault="006A4899" w:rsidP="006A4899">
      <w:pPr>
        <w:widowControl/>
        <w:numPr>
          <w:ilvl w:val="0"/>
          <w:numId w:val="22"/>
        </w:numPr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6A4899">
        <w:rPr>
          <w:rFonts w:ascii="Times New Roman" w:eastAsia="宋体" w:hAnsi="Times New Roman" w:cs="Times New Roman"/>
          <w:kern w:val="0"/>
          <w:sz w:val="20"/>
          <w:szCs w:val="20"/>
        </w:rPr>
        <w:t>Note: this is Alt-1 from the RAN1#104 agreement</w:t>
      </w:r>
    </w:p>
    <w:p w14:paraId="752F949A" w14:textId="77777777" w:rsidR="00E150D1" w:rsidRPr="00E150D1" w:rsidRDefault="00E150D1" w:rsidP="00E150D1">
      <w:pPr>
        <w:widowControl/>
        <w:jc w:val="left"/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</w:pPr>
    </w:p>
    <w:p w14:paraId="3D64DAD8" w14:textId="6EC24A26" w:rsidR="00E150D1" w:rsidRPr="00E150D1" w:rsidRDefault="00E150D1" w:rsidP="00E150D1">
      <w:pPr>
        <w:widowControl/>
        <w:spacing w:after="120"/>
        <w:rPr>
          <w:rFonts w:ascii="Times New Roman" w:eastAsia="宋体" w:hAnsi="Times New Roman" w:cs="Times New Roman"/>
          <w:sz w:val="20"/>
          <w:szCs w:val="24"/>
        </w:rPr>
      </w:pPr>
      <w:r w:rsidRPr="00E150D1">
        <w:rPr>
          <w:rFonts w:ascii="Times New Roman" w:eastAsia="宋体" w:hAnsi="Times New Roman" w:cs="Times New Roman"/>
          <w:sz w:val="20"/>
          <w:szCs w:val="24"/>
        </w:rPr>
        <w:t xml:space="preserve">In this contribution, we provide some analysis </w:t>
      </w:r>
      <w:r w:rsidR="00952315">
        <w:rPr>
          <w:rFonts w:ascii="Times New Roman" w:eastAsia="宋体" w:hAnsi="Times New Roman" w:cs="Times New Roman"/>
          <w:sz w:val="20"/>
          <w:szCs w:val="24"/>
        </w:rPr>
        <w:t xml:space="preserve">and evaluations </w:t>
      </w:r>
      <w:r w:rsidRPr="00E150D1">
        <w:rPr>
          <w:rFonts w:ascii="Times New Roman" w:eastAsia="宋体" w:hAnsi="Times New Roman" w:cs="Times New Roman"/>
          <w:sz w:val="20"/>
          <w:szCs w:val="24"/>
        </w:rPr>
        <w:t xml:space="preserve">on the </w:t>
      </w:r>
      <w:r w:rsidR="00AF64E8">
        <w:rPr>
          <w:rFonts w:ascii="Times New Roman" w:eastAsia="宋体" w:hAnsi="Times New Roman" w:cs="Times New Roman"/>
          <w:sz w:val="20"/>
          <w:szCs w:val="24"/>
        </w:rPr>
        <w:t>further discussion</w:t>
      </w:r>
      <w:r w:rsidR="0034107C">
        <w:rPr>
          <w:rFonts w:ascii="Times New Roman" w:eastAsia="宋体" w:hAnsi="Times New Roman" w:cs="Times New Roman"/>
          <w:sz w:val="20"/>
          <w:szCs w:val="24"/>
        </w:rPr>
        <w:t>,</w:t>
      </w:r>
      <w:r w:rsidR="00747FEE">
        <w:rPr>
          <w:rFonts w:ascii="Times New Roman" w:eastAsia="宋体" w:hAnsi="Times New Roman" w:cs="Times New Roman"/>
          <w:sz w:val="20"/>
          <w:szCs w:val="24"/>
        </w:rPr>
        <w:t xml:space="preserve"> </w:t>
      </w:r>
      <w:r w:rsidR="0034107C">
        <w:rPr>
          <w:rFonts w:ascii="Times New Roman" w:eastAsia="宋体" w:hAnsi="Times New Roman" w:cs="Times New Roman"/>
          <w:sz w:val="20"/>
          <w:szCs w:val="24"/>
        </w:rPr>
        <w:t xml:space="preserve">including </w:t>
      </w:r>
      <w:r w:rsidR="00186EF2">
        <w:rPr>
          <w:rFonts w:ascii="Times New Roman" w:eastAsia="宋体" w:hAnsi="Times New Roman" w:cs="Times New Roman"/>
          <w:sz w:val="20"/>
          <w:szCs w:val="24"/>
        </w:rPr>
        <w:t>PUCCH resource sets prior to RRC configuration</w:t>
      </w:r>
      <w:r w:rsidR="002734E3">
        <w:rPr>
          <w:rFonts w:ascii="Times New Roman" w:eastAsia="宋体" w:hAnsi="Times New Roman" w:cs="Times New Roman"/>
          <w:sz w:val="20"/>
          <w:szCs w:val="24"/>
        </w:rPr>
        <w:t xml:space="preserve">, </w:t>
      </w:r>
      <w:r w:rsidR="00186EF2">
        <w:rPr>
          <w:rFonts w:ascii="Times New Roman" w:eastAsia="宋体" w:hAnsi="Times New Roman" w:cs="Times New Roman"/>
          <w:sz w:val="20"/>
          <w:szCs w:val="24"/>
        </w:rPr>
        <w:t xml:space="preserve">and </w:t>
      </w:r>
      <w:r w:rsidR="00AF64E8">
        <w:rPr>
          <w:rFonts w:ascii="Times New Roman" w:eastAsia="宋体" w:hAnsi="Times New Roman" w:cs="Times New Roman" w:hint="eastAsia"/>
          <w:sz w:val="20"/>
          <w:szCs w:val="24"/>
        </w:rPr>
        <w:t>remain</w:t>
      </w:r>
      <w:r w:rsidR="00AF64E8">
        <w:rPr>
          <w:rFonts w:ascii="Times New Roman" w:eastAsia="宋体" w:hAnsi="Times New Roman" w:cs="Times New Roman"/>
          <w:sz w:val="20"/>
          <w:szCs w:val="24"/>
        </w:rPr>
        <w:t>ing issues</w:t>
      </w:r>
      <w:r w:rsidR="00186EF2">
        <w:rPr>
          <w:rFonts w:ascii="Times New Roman" w:eastAsia="宋体" w:hAnsi="Times New Roman" w:cs="Times New Roman"/>
          <w:sz w:val="20"/>
          <w:szCs w:val="24"/>
        </w:rPr>
        <w:t xml:space="preserve"> for </w:t>
      </w:r>
      <w:r w:rsidR="008A3AB0">
        <w:rPr>
          <w:rFonts w:ascii="Times New Roman" w:eastAsia="宋体" w:hAnsi="Times New Roman" w:cs="Times New Roman"/>
          <w:sz w:val="20"/>
          <w:szCs w:val="24"/>
        </w:rPr>
        <w:t xml:space="preserve">PUCCH </w:t>
      </w:r>
      <w:r w:rsidR="008A3AB0">
        <w:rPr>
          <w:rFonts w:ascii="Times New Roman" w:eastAsia="宋体" w:hAnsi="Times New Roman" w:cs="Times New Roman" w:hint="eastAsia"/>
          <w:sz w:val="20"/>
          <w:szCs w:val="24"/>
        </w:rPr>
        <w:t>enhancement</w:t>
      </w:r>
      <w:r w:rsidRPr="00E150D1">
        <w:rPr>
          <w:rFonts w:ascii="Times New Roman" w:eastAsia="宋体" w:hAnsi="Times New Roman" w:cs="Times New Roman"/>
          <w:sz w:val="20"/>
          <w:szCs w:val="24"/>
        </w:rPr>
        <w:t xml:space="preserve">. </w:t>
      </w:r>
    </w:p>
    <w:p w14:paraId="612C76E5" w14:textId="77777777" w:rsidR="00E150D1" w:rsidRPr="00E150D1" w:rsidRDefault="00E150D1" w:rsidP="00E150D1">
      <w:pPr>
        <w:pStyle w:val="a8"/>
        <w:keepNext/>
        <w:widowControl/>
        <w:numPr>
          <w:ilvl w:val="0"/>
          <w:numId w:val="10"/>
        </w:numPr>
        <w:tabs>
          <w:tab w:val="left" w:pos="567"/>
        </w:tabs>
        <w:spacing w:before="180" w:after="60"/>
        <w:ind w:firstLineChars="0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150D1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Discussion</w:t>
      </w:r>
    </w:p>
    <w:p w14:paraId="6DC713F8" w14:textId="77777777" w:rsidR="00E150D1" w:rsidRPr="00E150D1" w:rsidRDefault="00E150D1" w:rsidP="00E150D1">
      <w:pPr>
        <w:pStyle w:val="a8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Times New Roman" w:eastAsia="MS Mincho" w:hAnsi="Times New Roman" w:cs="Times New Roman"/>
          <w:b/>
          <w:bCs/>
          <w:iCs/>
          <w:vanish/>
          <w:kern w:val="0"/>
          <w:sz w:val="20"/>
          <w:szCs w:val="28"/>
        </w:rPr>
      </w:pPr>
    </w:p>
    <w:p w14:paraId="41929404" w14:textId="77777777" w:rsidR="00E150D1" w:rsidRPr="00E150D1" w:rsidRDefault="00E150D1" w:rsidP="00E150D1">
      <w:pPr>
        <w:pStyle w:val="a8"/>
        <w:keepNext/>
        <w:widowControl/>
        <w:numPr>
          <w:ilvl w:val="0"/>
          <w:numId w:val="1"/>
        </w:numPr>
        <w:spacing w:before="240" w:after="60"/>
        <w:ind w:firstLineChars="0"/>
        <w:jc w:val="left"/>
        <w:outlineLvl w:val="1"/>
        <w:rPr>
          <w:rFonts w:ascii="Times New Roman" w:eastAsia="MS Mincho" w:hAnsi="Times New Roman" w:cs="Times New Roman"/>
          <w:b/>
          <w:bCs/>
          <w:iCs/>
          <w:vanish/>
          <w:kern w:val="0"/>
          <w:sz w:val="20"/>
          <w:szCs w:val="28"/>
        </w:rPr>
      </w:pPr>
    </w:p>
    <w:p w14:paraId="7E722B62" w14:textId="77777777" w:rsidR="006A5D3B" w:rsidRPr="00E150D1" w:rsidRDefault="006A5D3B" w:rsidP="006A5D3B">
      <w:pPr>
        <w:keepNext/>
        <w:widowControl/>
        <w:numPr>
          <w:ilvl w:val="1"/>
          <w:numId w:val="1"/>
        </w:numPr>
        <w:tabs>
          <w:tab w:val="clear" w:pos="2269"/>
        </w:tabs>
        <w:spacing w:before="240" w:after="60"/>
        <w:ind w:left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PUCCH resource sets prior to RRC configuration</w:t>
      </w:r>
    </w:p>
    <w:p w14:paraId="79E0E06A" w14:textId="77777777" w:rsidR="00AF64E8" w:rsidRPr="006A4899" w:rsidRDefault="00AF64E8" w:rsidP="00AF64E8">
      <w:pPr>
        <w:widowControl/>
        <w:ind w:left="1596" w:hanging="1596"/>
        <w:jc w:val="left"/>
        <w:rPr>
          <w:rFonts w:ascii="Times" w:eastAsia="Batang" w:hAnsi="Times" w:cs="Times New Roman"/>
          <w:kern w:val="0"/>
          <w:sz w:val="20"/>
          <w:szCs w:val="24"/>
          <w:lang w:val="en-GB" w:eastAsia="x-none"/>
        </w:rPr>
      </w:pPr>
      <w:r w:rsidRPr="006A4899">
        <w:rPr>
          <w:rFonts w:ascii="Times" w:eastAsia="Batang" w:hAnsi="Times" w:cs="Times New Roman"/>
          <w:kern w:val="0"/>
          <w:sz w:val="20"/>
          <w:szCs w:val="24"/>
          <w:highlight w:val="green"/>
          <w:lang w:val="en-GB" w:eastAsia="x-none"/>
        </w:rPr>
        <w:t>Agreement:</w:t>
      </w:r>
    </w:p>
    <w:p w14:paraId="430E4AA7" w14:textId="77777777" w:rsidR="00AF64E8" w:rsidRPr="006A4899" w:rsidRDefault="00AF64E8" w:rsidP="00AF64E8">
      <w:pPr>
        <w:widowControl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59" w:lineRule="auto"/>
        <w:ind w:left="714" w:right="28" w:hanging="357"/>
        <w:jc w:val="left"/>
        <w:textAlignment w:val="baseline"/>
        <w:rPr>
          <w:rFonts w:ascii="Times New Roman" w:eastAsia="Batang" w:hAnsi="Times New Roman" w:cs="Times New Roman"/>
          <w:bCs/>
          <w:kern w:val="0"/>
          <w:sz w:val="20"/>
          <w:szCs w:val="24"/>
          <w:lang w:eastAsia="en-US"/>
        </w:rPr>
      </w:pPr>
      <w:r w:rsidRPr="006A4899">
        <w:rPr>
          <w:rFonts w:ascii="Times New Roman" w:eastAsia="Malgun Gothic" w:hAnsi="Times New Roman" w:cs="Times New Roman"/>
          <w:bCs/>
          <w:kern w:val="0"/>
          <w:sz w:val="20"/>
          <w:szCs w:val="24"/>
          <w:lang w:val="en-GB" w:eastAsia="en-US"/>
        </w:rPr>
        <w:t>For PUCCH resource sets prior to RRC configuration, support a parameter in SIB1 that indicates the number of RBs for enhanced (multi-RB) PUCCH format 0/1</w:t>
      </w:r>
    </w:p>
    <w:p w14:paraId="16E56859" w14:textId="5C6B6C5A" w:rsidR="00AF64E8" w:rsidRDefault="00AF64E8" w:rsidP="00E25AFD">
      <w:pPr>
        <w:widowControl/>
        <w:spacing w:after="12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 w:hint="eastAsia"/>
          <w:sz w:val="20"/>
          <w:szCs w:val="24"/>
        </w:rPr>
        <w:t>For</w:t>
      </w:r>
      <w:r>
        <w:rPr>
          <w:rFonts w:ascii="Times New Roman" w:hAnsi="Times New Roman" w:cs="Times New Roman"/>
          <w:sz w:val="20"/>
          <w:szCs w:val="24"/>
        </w:rPr>
        <w:t xml:space="preserve"> PUCCH resource prior RRC configuration, it has been agreed that the number of RBs for enhanced PF 0/1, i.e. N_RB, is signaled via SIB1. </w:t>
      </w:r>
      <w:r w:rsidR="00861B42">
        <w:rPr>
          <w:rFonts w:ascii="Times New Roman" w:hAnsi="Times New Roman" w:cs="Times New Roman"/>
          <w:sz w:val="20"/>
          <w:szCs w:val="24"/>
        </w:rPr>
        <w:t>O</w:t>
      </w:r>
      <w:r w:rsidR="00861B42">
        <w:rPr>
          <w:rFonts w:ascii="Times New Roman" w:hAnsi="Times New Roman" w:cs="Times New Roman" w:hint="eastAsia"/>
          <w:sz w:val="20"/>
          <w:szCs w:val="24"/>
        </w:rPr>
        <w:t>nce</w:t>
      </w:r>
      <w:r w:rsidR="00861B42">
        <w:rPr>
          <w:rFonts w:ascii="Times New Roman" w:hAnsi="Times New Roman" w:cs="Times New Roman"/>
          <w:sz w:val="20"/>
          <w:szCs w:val="24"/>
        </w:rPr>
        <w:t xml:space="preserve"> the N_RB is indicated, it can be used for PUCCH resource sets before RRC resource configuration. A</w:t>
      </w:r>
      <w:r w:rsidR="003823B8">
        <w:rPr>
          <w:rFonts w:ascii="Times New Roman" w:hAnsi="Times New Roman" w:cs="Times New Roman"/>
          <w:sz w:val="20"/>
          <w:szCs w:val="24"/>
        </w:rPr>
        <w:t xml:space="preserve">s it was pointed out </w:t>
      </w:r>
      <w:r w:rsidR="00EE0AAA">
        <w:rPr>
          <w:rFonts w:ascii="Times New Roman" w:hAnsi="Times New Roman" w:cs="Times New Roman"/>
          <w:sz w:val="20"/>
          <w:szCs w:val="24"/>
        </w:rPr>
        <w:t>in the FL summary</w:t>
      </w:r>
      <w:r w:rsidR="003823B8">
        <w:rPr>
          <w:rFonts w:ascii="Times New Roman" w:hAnsi="Times New Roman" w:cs="Times New Roman"/>
          <w:sz w:val="20"/>
          <w:szCs w:val="24"/>
        </w:rPr>
        <w:t xml:space="preserve">, </w:t>
      </w:r>
      <w:r w:rsidR="00291340">
        <w:rPr>
          <w:rFonts w:ascii="Times New Roman" w:hAnsi="Times New Roman" w:cs="Times New Roman"/>
          <w:sz w:val="20"/>
          <w:szCs w:val="24"/>
        </w:rPr>
        <w:t>the UE can determin</w:t>
      </w:r>
      <w:r w:rsidR="00371F0E">
        <w:rPr>
          <w:rFonts w:ascii="Times New Roman" w:hAnsi="Times New Roman" w:cs="Times New Roman"/>
          <w:sz w:val="20"/>
          <w:szCs w:val="24"/>
        </w:rPr>
        <w:t>e the PRB index and the initial cyclic shift index in the PUCCH resource sets prior to RRC configuration</w:t>
      </w:r>
      <w:r w:rsidR="008337FF">
        <w:rPr>
          <w:rFonts w:ascii="Times New Roman" w:hAnsi="Times New Roman" w:cs="Times New Roman"/>
          <w:sz w:val="20"/>
          <w:szCs w:val="24"/>
        </w:rPr>
        <w:t xml:space="preserve"> based on the simple modification in 38.213 Section 9.2.1</w:t>
      </w:r>
      <w:r w:rsidR="00371F0E">
        <w:rPr>
          <w:rFonts w:ascii="Times New Roman" w:hAnsi="Times New Roman" w:cs="Times New Roman"/>
          <w:sz w:val="20"/>
          <w:szCs w:val="24"/>
        </w:rPr>
        <w:t>.</w:t>
      </w:r>
    </w:p>
    <w:p w14:paraId="0B6412A3" w14:textId="50976C60" w:rsidR="00371F0E" w:rsidRPr="008337FF" w:rsidRDefault="008337FF" w:rsidP="00E25AFD">
      <w:pPr>
        <w:widowControl/>
        <w:spacing w:after="120"/>
        <w:rPr>
          <w:rFonts w:ascii="Times New Roman" w:hAnsi="Times New Roman" w:cs="Times New Roman"/>
          <w:b/>
          <w:sz w:val="20"/>
          <w:szCs w:val="24"/>
        </w:rPr>
      </w:pPr>
      <w:r w:rsidRPr="008337FF">
        <w:rPr>
          <w:rFonts w:ascii="Times New Roman" w:hAnsi="Times New Roman" w:cs="Times New Roman"/>
          <w:b/>
          <w:sz w:val="20"/>
          <w:szCs w:val="24"/>
        </w:rPr>
        <w:t xml:space="preserve">Proposal 1: </w:t>
      </w:r>
      <w:r>
        <w:rPr>
          <w:rFonts w:ascii="Times New Roman" w:hAnsi="Times New Roman" w:cs="Times New Roman"/>
          <w:b/>
          <w:sz w:val="20"/>
          <w:szCs w:val="24"/>
        </w:rPr>
        <w:t xml:space="preserve">The </w:t>
      </w:r>
      <w:r w:rsidRPr="008337FF">
        <w:rPr>
          <w:rFonts w:ascii="Times New Roman" w:hAnsi="Times New Roman" w:cs="Times New Roman"/>
          <w:b/>
          <w:sz w:val="20"/>
          <w:szCs w:val="24"/>
        </w:rPr>
        <w:t>UE can determine the PRB index and the initial cyclic shift index in the PUCCH resource sets prior to RRC configuration based on the simple modification in 38.213 Section 9.2.1.</w:t>
      </w:r>
    </w:p>
    <w:p w14:paraId="7744AD59" w14:textId="59091FAC" w:rsidR="006A5D3B" w:rsidRPr="00F96B63" w:rsidRDefault="00AF64E8" w:rsidP="00E25AFD">
      <w:pPr>
        <w:widowControl/>
        <w:spacing w:after="120"/>
        <w:rPr>
          <w:rFonts w:ascii="Times" w:eastAsia="Batang" w:hAnsi="Times" w:cs="Times New Roman"/>
          <w:kern w:val="0"/>
          <w:sz w:val="20"/>
          <w:szCs w:val="24"/>
          <w:lang w:eastAsia="en-US"/>
        </w:rPr>
      </w:pPr>
      <w:r>
        <w:rPr>
          <w:rFonts w:ascii="Times New Roman" w:hAnsi="Times New Roman" w:cs="Times New Roman"/>
          <w:sz w:val="20"/>
          <w:szCs w:val="24"/>
        </w:rPr>
        <w:t>In addition, i</w:t>
      </w:r>
      <w:r w:rsidR="002A04BD" w:rsidRPr="002A04BD">
        <w:rPr>
          <w:rFonts w:ascii="Times New Roman" w:hAnsi="Times New Roman" w:cs="Times New Roman"/>
          <w:sz w:val="20"/>
          <w:szCs w:val="24"/>
        </w:rPr>
        <w:t xml:space="preserve">n </w:t>
      </w:r>
      <w:r w:rsidR="002A04BD">
        <w:rPr>
          <w:rFonts w:ascii="Times New Roman" w:hAnsi="Times New Roman" w:cs="Times New Roman"/>
          <w:sz w:val="20"/>
          <w:szCs w:val="24"/>
        </w:rPr>
        <w:t>RAN1#</w:t>
      </w:r>
      <w:r w:rsidR="002A04BD">
        <w:rPr>
          <w:rFonts w:ascii="Times" w:eastAsia="等线" w:hAnsi="Times" w:cs="Times New Roman"/>
          <w:kern w:val="0"/>
          <w:sz w:val="20"/>
          <w:szCs w:val="24"/>
        </w:rPr>
        <w:t xml:space="preserve">105-e meeting, it has been agreed that </w:t>
      </w:r>
      <w:r w:rsidR="002A04BD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n</w:t>
      </w:r>
      <w:r w:rsidR="002A04BD" w:rsidRPr="00F97337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 xml:space="preserve">o further enhancements on </w:t>
      </w:r>
      <w:r w:rsidR="00611F3B" w:rsidRPr="00F97337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RB shortage issue and frequency hopping distance issue</w:t>
      </w:r>
      <w:r w:rsidR="002A04BD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 xml:space="preserve"> </w:t>
      </w:r>
      <w:r w:rsidR="002A04BD" w:rsidRPr="00F97337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should be considered for PUCCH resource sets prior to RRC configuration.</w:t>
      </w:r>
      <w:r w:rsidR="00072024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 xml:space="preserve"> In our opinion, the potential RB shortage can be </w:t>
      </w:r>
      <w:r w:rsidR="00244867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resolved by</w:t>
      </w:r>
      <w:r w:rsidR="00072024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 xml:space="preserve"> </w:t>
      </w:r>
      <w:proofErr w:type="spellStart"/>
      <w:r w:rsidR="00072024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gNB</w:t>
      </w:r>
      <w:proofErr w:type="spellEnd"/>
      <w:r w:rsidR="00072024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 xml:space="preserve"> implementation. </w:t>
      </w:r>
      <w:r w:rsidR="00244867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 xml:space="preserve">The network can select an appropriate PUCCH bandwidth or schedule a suitable PUCCH resource index such that the RB shortage does not happen. </w:t>
      </w:r>
      <w:r w:rsidR="00E25AFD">
        <w:rPr>
          <w:rFonts w:ascii="Times New Roman" w:eastAsia="Times New Roman" w:hAnsi="Times New Roman" w:cs="Times New Roman"/>
          <w:kern w:val="0"/>
          <w:sz w:val="20"/>
          <w:szCs w:val="24"/>
          <w:lang w:eastAsia="x-none"/>
        </w:rPr>
        <w:t>Thus, the potential RB shortage issue should not be raised anymore.</w:t>
      </w:r>
    </w:p>
    <w:p w14:paraId="6EB517DF" w14:textId="55086F4A" w:rsidR="005A7105" w:rsidRDefault="005A7105" w:rsidP="00AF64E8">
      <w:pPr>
        <w:widowControl/>
        <w:spacing w:after="120"/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</w:pPr>
      <w:r w:rsidRPr="00C37B4F">
        <w:rPr>
          <w:rFonts w:ascii="Times New Roman" w:hAnsi="Times New Roman" w:cs="Times New Roman"/>
          <w:b/>
          <w:sz w:val="20"/>
          <w:szCs w:val="24"/>
        </w:rPr>
        <w:t>P</w:t>
      </w:r>
      <w:r w:rsidRPr="00C37B4F">
        <w:rPr>
          <w:rFonts w:ascii="Times New Roman" w:hAnsi="Times New Roman" w:cs="Times New Roman" w:hint="eastAsia"/>
          <w:b/>
          <w:sz w:val="20"/>
          <w:szCs w:val="24"/>
        </w:rPr>
        <w:t>ro</w:t>
      </w:r>
      <w:r w:rsidRPr="00C37B4F">
        <w:rPr>
          <w:rFonts w:ascii="Times New Roman" w:hAnsi="Times New Roman" w:cs="Times New Roman"/>
          <w:b/>
          <w:sz w:val="20"/>
          <w:szCs w:val="24"/>
        </w:rPr>
        <w:t xml:space="preserve">posal </w:t>
      </w:r>
      <w:r w:rsidR="00AF64E8">
        <w:rPr>
          <w:rFonts w:ascii="Times New Roman" w:hAnsi="Times New Roman" w:cs="Times New Roman"/>
          <w:b/>
          <w:sz w:val="20"/>
          <w:szCs w:val="24"/>
        </w:rPr>
        <w:t>2</w:t>
      </w:r>
      <w:r w:rsidRPr="00C37B4F">
        <w:rPr>
          <w:rFonts w:ascii="Times New Roman" w:hAnsi="Times New Roman" w:cs="Times New Roman"/>
          <w:b/>
          <w:sz w:val="20"/>
          <w:szCs w:val="24"/>
        </w:rPr>
        <w:t xml:space="preserve">: </w:t>
      </w:r>
      <w:r w:rsidR="002B15A6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T</w:t>
      </w:r>
      <w:r w:rsidR="00FB2396"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he potential RB shortage</w:t>
      </w:r>
      <w:r w:rsidR="00244867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issue</w:t>
      </w:r>
      <w:r w:rsidR="00FB2396"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prior to RRC configuration can be </w:t>
      </w:r>
      <w:r w:rsidR="00244867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handled by</w:t>
      </w:r>
      <w:r w:rsidR="00FB2396"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</w:t>
      </w:r>
      <w:proofErr w:type="spellStart"/>
      <w:r w:rsidR="00FB2396"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gNB</w:t>
      </w:r>
      <w:proofErr w:type="spellEnd"/>
      <w:r w:rsidR="00FB2396"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implementation</w:t>
      </w:r>
      <w:r w:rsidR="005C3F06"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.</w:t>
      </w:r>
    </w:p>
    <w:p w14:paraId="3FA25C26" w14:textId="77777777" w:rsidR="000B39E6" w:rsidRPr="00C37B4F" w:rsidRDefault="000B39E6" w:rsidP="00AF64E8">
      <w:pPr>
        <w:widowControl/>
        <w:spacing w:after="120"/>
        <w:rPr>
          <w:rFonts w:ascii="Times New Roman" w:hAnsi="Times New Roman" w:cs="Times New Roman"/>
          <w:b/>
          <w:sz w:val="20"/>
          <w:szCs w:val="24"/>
        </w:rPr>
      </w:pPr>
    </w:p>
    <w:p w14:paraId="0FCD2620" w14:textId="1B6EC987" w:rsidR="0030086D" w:rsidRPr="00576754" w:rsidRDefault="0030086D" w:rsidP="00AD2ECE">
      <w:pPr>
        <w:keepNext/>
        <w:widowControl/>
        <w:numPr>
          <w:ilvl w:val="1"/>
          <w:numId w:val="1"/>
        </w:numPr>
        <w:tabs>
          <w:tab w:val="clear" w:pos="2269"/>
        </w:tabs>
        <w:spacing w:before="240" w:after="60"/>
        <w:ind w:left="567"/>
        <w:jc w:val="left"/>
        <w:outlineLvl w:val="1"/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</w:pPr>
      <w:r>
        <w:rPr>
          <w:rFonts w:ascii="Times New Roman" w:eastAsia="MS Mincho" w:hAnsi="Times New Roman" w:cs="Times New Roman"/>
          <w:b/>
          <w:bCs/>
          <w:iCs/>
          <w:kern w:val="0"/>
          <w:sz w:val="20"/>
          <w:szCs w:val="28"/>
        </w:rPr>
        <w:t>PUCCH resource sets with dedicated RRC configuration</w:t>
      </w:r>
    </w:p>
    <w:p w14:paraId="5C3AE951" w14:textId="4C41B398" w:rsidR="00576754" w:rsidRDefault="00576754" w:rsidP="008A32BA">
      <w:pPr>
        <w:widowControl/>
        <w:spacing w:line="252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8A32BA">
        <w:rPr>
          <w:rFonts w:ascii="Times" w:hAnsi="Times" w:cs="Times New Roman" w:hint="eastAsia"/>
          <w:kern w:val="0"/>
          <w:sz w:val="20"/>
          <w:szCs w:val="20"/>
          <w:lang w:val="en-GB"/>
        </w:rPr>
        <w:t>T</w:t>
      </w:r>
      <w:r w:rsidRPr="008A32BA">
        <w:rPr>
          <w:rFonts w:ascii="Times" w:hAnsi="Times" w:cs="Times New Roman"/>
          <w:kern w:val="0"/>
          <w:sz w:val="20"/>
          <w:szCs w:val="20"/>
          <w:lang w:val="en-GB"/>
        </w:rPr>
        <w:t>he maximum number of RBs, i.e.</w:t>
      </w:r>
      <w:r w:rsidRPr="008A32BA">
        <w:rPr>
          <w:rFonts w:ascii="Times New Roman" w:hAnsi="Times New Roman" w:cs="Times New Roman"/>
          <w:sz w:val="20"/>
          <w:szCs w:val="20"/>
          <w:lang w:val="en-GB"/>
        </w:rPr>
        <w:t xml:space="preserve"> max(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RB</m:t>
            </m:r>
          </m:sub>
        </m:sSub>
      </m:oMath>
      <w:r w:rsidRPr="008A32BA">
        <w:rPr>
          <w:rFonts w:ascii="Times New Roman" w:hAnsi="Times New Roman" w:cs="Times New Roman"/>
          <w:sz w:val="20"/>
          <w:szCs w:val="20"/>
          <w:lang w:val="en-GB"/>
        </w:rPr>
        <w:t>), specifies the upper limit of configured number of RBs for enhanced PF0/1/4 in the network. However, the maximum supported number of RBs</w:t>
      </w:r>
      <w:r w:rsidRPr="008A32B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A32BA">
        <w:rPr>
          <w:rFonts w:ascii="Times New Roman" w:hAnsi="Times New Roman" w:cs="Times New Roman"/>
          <w:sz w:val="20"/>
          <w:szCs w:val="20"/>
        </w:rPr>
        <w:t xml:space="preserve">for some devices may be less than </w:t>
      </w:r>
      <w:r w:rsidRPr="008A32BA">
        <w:rPr>
          <w:rFonts w:ascii="Times New Roman" w:hAnsi="Times New Roman" w:cs="Times New Roman"/>
          <w:sz w:val="20"/>
          <w:szCs w:val="20"/>
          <w:lang w:val="en-GB"/>
        </w:rPr>
        <w:t>max(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RB</m:t>
            </m:r>
          </m:sub>
        </m:sSub>
      </m:oMath>
      <w:r w:rsidRPr="008A32BA">
        <w:rPr>
          <w:rFonts w:ascii="Times New Roman" w:hAnsi="Times New Roman" w:cs="Times New Roman"/>
          <w:sz w:val="20"/>
          <w:szCs w:val="20"/>
          <w:lang w:val="en-GB"/>
        </w:rPr>
        <w:t xml:space="preserve">) due to UE hardware power limits. For these devices, it is necessary to report UE capability or maximum supported number of RBs to ensure validity of the configured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sz w:val="20"/>
                <w:szCs w:val="20"/>
              </w:rPr>
              <m:t>RB</m:t>
            </m:r>
          </m:sub>
        </m:sSub>
      </m:oMath>
      <w:r w:rsidRPr="008A32B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A32BA">
        <w:rPr>
          <w:rFonts w:ascii="Times New Roman" w:hAnsi="Times New Roman" w:cs="Times New Roman"/>
          <w:sz w:val="20"/>
          <w:szCs w:val="20"/>
        </w:rPr>
        <w:t>for PUCCH transmission</w:t>
      </w:r>
      <w:r w:rsidRPr="008A32BA">
        <w:rPr>
          <w:rFonts w:ascii="Times New Roman" w:hAnsi="Times New Roman" w:cs="Times New Roman"/>
          <w:sz w:val="20"/>
          <w:szCs w:val="20"/>
          <w:lang w:val="en-GB"/>
        </w:rPr>
        <w:t>. Then the number of RBs for enhanced PF0/1/4 can be UE-specifically configured in the connected state.</w:t>
      </w:r>
    </w:p>
    <w:p w14:paraId="0F93AF8E" w14:textId="77777777" w:rsidR="008A32BA" w:rsidRPr="008A32BA" w:rsidRDefault="008A32BA" w:rsidP="008A32BA">
      <w:pPr>
        <w:widowControl/>
        <w:spacing w:line="252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14:paraId="2D48C98C" w14:textId="3F60D609" w:rsidR="00902F1E" w:rsidRPr="008A32BA" w:rsidRDefault="002F64C2" w:rsidP="008A32BA">
      <w:pPr>
        <w:widowControl/>
        <w:spacing w:line="252" w:lineRule="auto"/>
        <w:rPr>
          <w:rFonts w:ascii="Times" w:hAnsi="Times" w:cs="Times New Roman"/>
          <w:kern w:val="0"/>
          <w:sz w:val="20"/>
          <w:szCs w:val="20"/>
        </w:rPr>
      </w:pPr>
      <w:r w:rsidRPr="008A32BA">
        <w:rPr>
          <w:rFonts w:ascii="Times" w:hAnsi="Times" w:cs="Times New Roman"/>
          <w:kern w:val="0"/>
          <w:sz w:val="20"/>
          <w:szCs w:val="20"/>
        </w:rPr>
        <w:t xml:space="preserve">For UE capability, </w:t>
      </w:r>
      <w:r w:rsidR="00ED31B3" w:rsidRPr="008A32BA">
        <w:rPr>
          <w:rFonts w:ascii="Times" w:hAnsi="Times" w:cs="Times New Roman"/>
          <w:kern w:val="0"/>
          <w:sz w:val="20"/>
          <w:szCs w:val="20"/>
        </w:rPr>
        <w:t>the corresponding description in 38.331 Section 5.6.1.2:</w:t>
      </w:r>
    </w:p>
    <w:p w14:paraId="00FFF130" w14:textId="15190B9C" w:rsidR="00ED31B3" w:rsidRDefault="00ED31B3" w:rsidP="00576754">
      <w:pPr>
        <w:widowControl/>
        <w:rPr>
          <w:rFonts w:ascii="Times" w:hAnsi="Times" w:cs="Times New Roman"/>
          <w:kern w:val="0"/>
          <w:sz w:val="20"/>
          <w:szCs w:val="24"/>
        </w:rPr>
      </w:pPr>
      <w:r>
        <w:rPr>
          <w:rFonts w:ascii="Times" w:hAnsi="Times" w:cs="Times New Roman"/>
          <w:noProof/>
          <w:kern w:val="0"/>
          <w:sz w:val="20"/>
          <w:szCs w:val="24"/>
        </w:rPr>
        <mc:AlternateContent>
          <mc:Choice Requires="wps">
            <w:drawing>
              <wp:inline distT="0" distB="0" distL="0" distR="0" wp14:anchorId="7CDF0954" wp14:editId="40D7B950">
                <wp:extent cx="5809957" cy="692150"/>
                <wp:effectExtent l="0" t="0" r="19685" b="1270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9957" cy="69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1F8BAD" w14:textId="48B2ACD8" w:rsidR="00055FA5" w:rsidRPr="008A32BA" w:rsidRDefault="008A32BA" w:rsidP="008A32BA">
                            <w:pPr>
                              <w:widowControl/>
                              <w:spacing w:line="252" w:lineRule="auto"/>
                              <w:rPr>
                                <w:rFonts w:ascii="Times" w:hAnsi="Times" w:cs="Times New Roman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A32BA">
                              <w:rPr>
                                <w:rFonts w:ascii="Times" w:hAnsi="Times" w:cs="Times New Roman"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  <w:t>38.331 Section 5.6.1.2:</w:t>
                            </w:r>
                          </w:p>
                          <w:p w14:paraId="2B6F741C" w14:textId="3C01C641" w:rsidR="00ED31B3" w:rsidRPr="008A32BA" w:rsidRDefault="00ED31B3" w:rsidP="008A32BA">
                            <w:pPr>
                              <w:snapToGrid w:val="0"/>
                              <w:spacing w:line="252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A32B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yellow"/>
                              </w:rPr>
                              <w:t>The network initiates the procedure to a UE in RRC_CONNECTED when it needs (additional) UE radio access capability information.</w:t>
                            </w:r>
                            <w:r w:rsidRPr="008A32B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The network should retrieve UE capabilities only after AS security activation. Network does not forward UE capabilities that were retrieved before AS security activation to the CN.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F095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7.5pt;height:5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" fillcolor="white [3201]" strokeweight=".5pt">
                <v:textbox>
                  <w:txbxContent>
                    <w:p w14:paraId="2B1F8BAD" w14:textId="48B2ACD8" w:rsidR="00055FA5" w:rsidRPr="008A32BA" w:rsidRDefault="008A32BA" w:rsidP="008A32BA">
                      <w:pPr>
                        <w:widowControl/>
                        <w:spacing w:line="252" w:lineRule="auto"/>
                        <w:rPr>
                          <w:rFonts w:ascii="Times" w:hAnsi="Times" w:cs="Times New Roman"/>
                          <w:kern w:val="0"/>
                          <w:sz w:val="20"/>
                          <w:szCs w:val="20"/>
                          <w:u w:val="single"/>
                        </w:rPr>
                      </w:pPr>
                      <w:r w:rsidRPr="008A32BA">
                        <w:rPr>
                          <w:rFonts w:ascii="Times" w:hAnsi="Times" w:cs="Times New Roman"/>
                          <w:kern w:val="0"/>
                          <w:sz w:val="20"/>
                          <w:szCs w:val="20"/>
                          <w:u w:val="single"/>
                        </w:rPr>
                        <w:t>38.331 Section 5.6.1.2:</w:t>
                      </w:r>
                    </w:p>
                    <w:p w14:paraId="2B6F741C" w14:textId="3C01C641" w:rsidR="00ED31B3" w:rsidRPr="008A32BA" w:rsidRDefault="00ED31B3" w:rsidP="008A32BA">
                      <w:pPr>
                        <w:snapToGrid w:val="0"/>
                        <w:spacing w:line="252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A32BA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yellow"/>
                        </w:rPr>
                        <w:t>The network initiates the procedure to a UE in RRC_CONNECTED when it needs (additional) UE radio access capability information.</w:t>
                      </w:r>
                      <w:r w:rsidRPr="008A32B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The network should retrieve UE capabilities only after AS security activation. Network does not forward UE capabilities that were retrieved before AS security activation to the CN.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719D580" w14:textId="18E2833F" w:rsidR="00ED31B3" w:rsidRDefault="00581C5F" w:rsidP="003F15D3">
      <w:pPr>
        <w:widowControl/>
        <w:spacing w:after="120"/>
        <w:rPr>
          <w:rFonts w:ascii="Times" w:hAnsi="Times" w:cs="Times New Roman"/>
          <w:kern w:val="0"/>
          <w:sz w:val="20"/>
          <w:szCs w:val="24"/>
        </w:rPr>
      </w:pPr>
      <w:r>
        <w:rPr>
          <w:rFonts w:ascii="Times" w:hAnsi="Times" w:cs="Times New Roman"/>
          <w:kern w:val="0"/>
          <w:sz w:val="20"/>
          <w:szCs w:val="24"/>
        </w:rPr>
        <w:t>According to the text</w:t>
      </w:r>
      <w:r w:rsidR="007B2365">
        <w:rPr>
          <w:rFonts w:ascii="Times" w:hAnsi="Times" w:cs="Times New Roman"/>
          <w:kern w:val="0"/>
          <w:sz w:val="20"/>
          <w:szCs w:val="24"/>
        </w:rPr>
        <w:t xml:space="preserve"> in 38.331</w:t>
      </w:r>
      <w:r>
        <w:rPr>
          <w:rFonts w:ascii="Times" w:hAnsi="Times" w:cs="Times New Roman"/>
          <w:kern w:val="0"/>
          <w:sz w:val="20"/>
          <w:szCs w:val="24"/>
        </w:rPr>
        <w:t xml:space="preserve">, reporting UE capability information </w:t>
      </w:r>
      <w:r w:rsidR="003F15D3">
        <w:rPr>
          <w:rFonts w:ascii="Times" w:hAnsi="Times" w:cs="Times New Roman"/>
          <w:kern w:val="0"/>
          <w:sz w:val="20"/>
          <w:szCs w:val="24"/>
        </w:rPr>
        <w:t>in RRC</w:t>
      </w:r>
      <w:r w:rsidR="00EC4010">
        <w:rPr>
          <w:rFonts w:ascii="Times" w:hAnsi="Times" w:cs="Times New Roman"/>
          <w:kern w:val="0"/>
          <w:sz w:val="20"/>
          <w:szCs w:val="24"/>
        </w:rPr>
        <w:t>_CONNECTED</w:t>
      </w:r>
      <w:r w:rsidR="003F15D3">
        <w:rPr>
          <w:rFonts w:ascii="Times" w:hAnsi="Times" w:cs="Times New Roman"/>
          <w:kern w:val="0"/>
          <w:sz w:val="20"/>
          <w:szCs w:val="24"/>
        </w:rPr>
        <w:t xml:space="preserve"> </w:t>
      </w:r>
      <w:r>
        <w:rPr>
          <w:rFonts w:ascii="Times" w:hAnsi="Times" w:cs="Times New Roman"/>
          <w:kern w:val="0"/>
          <w:sz w:val="20"/>
          <w:szCs w:val="24"/>
        </w:rPr>
        <w:t>has</w:t>
      </w:r>
      <w:r w:rsidR="00A352D4">
        <w:rPr>
          <w:rFonts w:ascii="Times" w:hAnsi="Times" w:cs="Times New Roman"/>
          <w:kern w:val="0"/>
          <w:sz w:val="20"/>
          <w:szCs w:val="24"/>
        </w:rPr>
        <w:t xml:space="preserve"> </w:t>
      </w:r>
      <w:r w:rsidR="00A352D4">
        <w:rPr>
          <w:rFonts w:ascii="Times" w:hAnsi="Times" w:cs="Times New Roman" w:hint="eastAsia"/>
          <w:kern w:val="0"/>
          <w:sz w:val="20"/>
          <w:szCs w:val="24"/>
        </w:rPr>
        <w:t>alrea</w:t>
      </w:r>
      <w:r w:rsidR="00A352D4">
        <w:rPr>
          <w:rFonts w:ascii="Times" w:hAnsi="Times" w:cs="Times New Roman"/>
          <w:kern w:val="0"/>
          <w:sz w:val="20"/>
          <w:szCs w:val="24"/>
        </w:rPr>
        <w:t>dy</w:t>
      </w:r>
      <w:r>
        <w:rPr>
          <w:rFonts w:ascii="Times" w:hAnsi="Times" w:cs="Times New Roman"/>
          <w:kern w:val="0"/>
          <w:sz w:val="20"/>
          <w:szCs w:val="24"/>
        </w:rPr>
        <w:t xml:space="preserve"> been supported, </w:t>
      </w:r>
      <w:r w:rsidR="007B2365">
        <w:rPr>
          <w:rFonts w:ascii="Times" w:hAnsi="Times" w:cs="Times New Roman"/>
          <w:kern w:val="0"/>
          <w:sz w:val="20"/>
          <w:szCs w:val="24"/>
        </w:rPr>
        <w:t xml:space="preserve">so </w:t>
      </w:r>
      <w:r w:rsidR="00A352D4">
        <w:rPr>
          <w:rFonts w:ascii="Times" w:hAnsi="Times" w:cs="Times New Roman"/>
          <w:kern w:val="0"/>
          <w:sz w:val="20"/>
          <w:szCs w:val="24"/>
        </w:rPr>
        <w:t xml:space="preserve">it is a natural way to report </w:t>
      </w:r>
      <w:r w:rsidR="007B2365">
        <w:rPr>
          <w:rFonts w:ascii="Times New Roman" w:hAnsi="Times New Roman" w:cs="Times New Roman"/>
          <w:szCs w:val="21"/>
          <w:lang w:val="en-GB"/>
        </w:rPr>
        <w:t xml:space="preserve">the max supported number of RBs </w:t>
      </w:r>
      <w:r w:rsidR="00A352D4">
        <w:rPr>
          <w:rFonts w:ascii="Times New Roman" w:hAnsi="Times New Roman" w:cs="Times New Roman"/>
          <w:szCs w:val="21"/>
          <w:lang w:val="en-GB"/>
        </w:rPr>
        <w:t xml:space="preserve">which </w:t>
      </w:r>
      <w:r w:rsidR="007B2365">
        <w:rPr>
          <w:rFonts w:ascii="Times New Roman" w:hAnsi="Times New Roman" w:cs="Times New Roman"/>
          <w:szCs w:val="21"/>
          <w:lang w:val="en-GB"/>
        </w:rPr>
        <w:t>can be regarded as a kind of UE capability information.</w:t>
      </w:r>
    </w:p>
    <w:p w14:paraId="5EC87456" w14:textId="77777777" w:rsidR="007677E8" w:rsidRPr="00576754" w:rsidRDefault="007677E8" w:rsidP="007677E8">
      <w:pPr>
        <w:widowControl/>
        <w:rPr>
          <w:rFonts w:ascii="Times" w:hAnsi="Times" w:cs="Times New Roman"/>
          <w:b/>
          <w:kern w:val="0"/>
          <w:sz w:val="20"/>
          <w:szCs w:val="24"/>
          <w:lang w:val="en-GB"/>
        </w:rPr>
      </w:pPr>
      <w:r w:rsidRPr="0026706B">
        <w:rPr>
          <w:rFonts w:ascii="Times" w:hAnsi="Times" w:cs="Times New Roman" w:hint="eastAsia"/>
          <w:b/>
          <w:kern w:val="0"/>
          <w:sz w:val="20"/>
          <w:szCs w:val="24"/>
          <w:lang w:val="en-GB"/>
        </w:rPr>
        <w:t>P</w:t>
      </w:r>
      <w:r w:rsidRPr="0026706B"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roposal </w:t>
      </w:r>
      <w:r>
        <w:rPr>
          <w:rFonts w:ascii="Times" w:hAnsi="Times" w:cs="Times New Roman"/>
          <w:b/>
          <w:kern w:val="0"/>
          <w:sz w:val="20"/>
          <w:szCs w:val="24"/>
          <w:lang w:val="en-GB"/>
        </w:rPr>
        <w:t>3</w:t>
      </w:r>
      <w:r w:rsidRPr="0026706B"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: </w:t>
      </w:r>
      <w:r>
        <w:rPr>
          <w:rFonts w:ascii="Times" w:hAnsi="Times" w:cs="Times New Roman"/>
          <w:b/>
          <w:kern w:val="0"/>
          <w:sz w:val="20"/>
          <w:szCs w:val="24"/>
          <w:lang w:val="en-GB"/>
        </w:rPr>
        <w:t>R</w:t>
      </w:r>
      <w:r w:rsidRPr="0033415A"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eporting UE capability or maximum supported number of RBs </w:t>
      </w:r>
      <w:r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in RRC_CONNECTED </w:t>
      </w:r>
      <w:r w:rsidRPr="0033415A">
        <w:rPr>
          <w:rFonts w:ascii="Times" w:hAnsi="Times" w:cs="Times New Roman"/>
          <w:b/>
          <w:kern w:val="0"/>
          <w:sz w:val="20"/>
          <w:szCs w:val="24"/>
          <w:lang w:val="en-GB"/>
        </w:rPr>
        <w:t>should be supported.</w:t>
      </w:r>
    </w:p>
    <w:p w14:paraId="43E5A6C0" w14:textId="77777777" w:rsidR="00576754" w:rsidRPr="007677E8" w:rsidRDefault="00576754" w:rsidP="00AD2ECE">
      <w:pPr>
        <w:widowControl/>
        <w:rPr>
          <w:rFonts w:ascii="Times" w:hAnsi="Times" w:cs="Times New Roman"/>
          <w:b/>
          <w:kern w:val="0"/>
          <w:sz w:val="20"/>
          <w:szCs w:val="24"/>
          <w:lang w:val="en-GB"/>
        </w:rPr>
      </w:pPr>
    </w:p>
    <w:p w14:paraId="62784619" w14:textId="15DCF92D" w:rsidR="003F15D3" w:rsidRPr="003F15D3" w:rsidRDefault="005A588E" w:rsidP="003F15D3">
      <w:pPr>
        <w:keepNext/>
        <w:widowControl/>
        <w:numPr>
          <w:ilvl w:val="1"/>
          <w:numId w:val="1"/>
        </w:numPr>
        <w:tabs>
          <w:tab w:val="clear" w:pos="2269"/>
        </w:tabs>
        <w:spacing w:before="240" w:after="60"/>
        <w:ind w:left="567"/>
        <w:jc w:val="left"/>
        <w:outlineLvl w:val="1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PF2/3 </w:t>
      </w:r>
      <w:r w:rsidR="003F15D3">
        <w:rPr>
          <w:rFonts w:ascii="Times New Roman" w:eastAsia="宋体" w:hAnsi="Times New Roman" w:cs="Times New Roman"/>
          <w:b/>
          <w:sz w:val="20"/>
          <w:szCs w:val="24"/>
          <w:lang w:val="en-GB"/>
        </w:rPr>
        <w:t>enhancement</w:t>
      </w:r>
    </w:p>
    <w:p w14:paraId="6B176A26" w14:textId="295E18CF" w:rsidR="003F15D3" w:rsidRDefault="00774F25" w:rsidP="003F15D3">
      <w:pPr>
        <w:widowControl/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71667B"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 w:rsidRPr="0071667B">
        <w:rPr>
          <w:rFonts w:ascii="Times New Roman" w:eastAsia="宋体" w:hAnsi="Times New Roman" w:cs="Times New Roman" w:hint="eastAsia"/>
          <w:sz w:val="20"/>
          <w:szCs w:val="24"/>
          <w:lang w:val="en-GB"/>
        </w:rPr>
        <w:t>he</w:t>
      </w:r>
      <w:r w:rsidRPr="0071667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maximum number of RBs for PF2/3 </w:t>
      </w:r>
      <w:r w:rsidR="0071667B" w:rsidRPr="0071667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in Rel-16 is 16, which is aligned with the enhanced PF0/1/4, so further enhancement on the maximum number of RBs for PF2/3 is not needed. </w:t>
      </w:r>
      <w:r w:rsidR="0071667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However, according to the description in </w:t>
      </w:r>
      <w:r w:rsidR="0071667B">
        <w:rPr>
          <w:rFonts w:ascii="Times New Roman" w:eastAsia="宋体" w:hAnsi="Times New Roman" w:cs="Times New Roman"/>
          <w:sz w:val="20"/>
          <w:szCs w:val="24"/>
          <w:lang w:val="en-GB"/>
        </w:rPr>
        <w:lastRenderedPageBreak/>
        <w:t xml:space="preserve">38.213, we note that the actual number of RBs used for </w:t>
      </w:r>
      <w:r w:rsidR="00E02A3B">
        <w:rPr>
          <w:rFonts w:ascii="Times New Roman" w:eastAsia="宋体" w:hAnsi="Times New Roman" w:cs="Times New Roman"/>
          <w:sz w:val="20"/>
          <w:szCs w:val="24"/>
          <w:lang w:val="en-GB"/>
        </w:rPr>
        <w:t>PF2/3 transmission will vary dynamically based on PUCCH payload.</w:t>
      </w:r>
      <w:r w:rsidR="001350D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</w:p>
    <w:p w14:paraId="19EA928C" w14:textId="34E3739F" w:rsidR="00055FA5" w:rsidRDefault="00055FA5" w:rsidP="000B39E6">
      <w:pPr>
        <w:widowControl/>
        <w:spacing w:line="252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807B8">
        <w:rPr>
          <w:noProof/>
        </w:rPr>
        <mc:AlternateContent>
          <mc:Choice Requires="wps">
            <w:drawing>
              <wp:inline distT="0" distB="0" distL="0" distR="0" wp14:anchorId="14D77116" wp14:editId="41124BCE">
                <wp:extent cx="5753100" cy="2006600"/>
                <wp:effectExtent l="0" t="0" r="19050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200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64A4E" w14:textId="2333D7DD" w:rsidR="008A32BA" w:rsidRPr="008A32BA" w:rsidRDefault="008A32BA" w:rsidP="00055FA5">
                            <w:pPr>
                              <w:widowControl/>
                              <w:snapToGrid w:val="0"/>
                              <w:spacing w:line="252" w:lineRule="auto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8A32BA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18"/>
                                <w:szCs w:val="20"/>
                                <w:u w:val="single"/>
                              </w:rPr>
                              <w:t>3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20"/>
                                <w:u w:val="single"/>
                              </w:rPr>
                              <w:t>8.213 Section 9.2.3</w:t>
                            </w:r>
                          </w:p>
                          <w:p w14:paraId="0F331A18" w14:textId="0A5D31A5" w:rsidR="00055FA5" w:rsidRPr="008A32BA" w:rsidRDefault="00055FA5" w:rsidP="00055FA5">
                            <w:pPr>
                              <w:widowControl/>
                              <w:snapToGrid w:val="0"/>
                              <w:spacing w:line="252" w:lineRule="auto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If a UE transmits a PUCCH with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6B0690EB" wp14:editId="75F283F9">
                                  <wp:extent cx="241300" cy="159039"/>
                                  <wp:effectExtent l="0" t="0" r="6350" b="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223" cy="1596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HARQ-ACK information bits and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73BDEA5B" wp14:editId="57D48B7C">
                                  <wp:extent cx="231228" cy="152400"/>
                                  <wp:effectExtent l="0" t="0" r="0" b="0"/>
                                  <wp:docPr id="19" name="图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4514" cy="1545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bits using PUCCH format 2 or PUCCH format 3 in a PUCCH resource that includes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0FF7F994" wp14:editId="372E5AF6">
                                  <wp:extent cx="363323" cy="184150"/>
                                  <wp:effectExtent l="0" t="0" r="0" b="6350"/>
                                  <wp:docPr id="3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5122" cy="1850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PRBs,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the UE determines a number of PRBs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2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drawing>
                                <wp:inline distT="0" distB="0" distL="0" distR="0" wp14:anchorId="0864720D" wp14:editId="107818AB">
                                  <wp:extent cx="375851" cy="190500"/>
                                  <wp:effectExtent l="0" t="0" r="5715" b="0"/>
                                  <wp:docPr id="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3722" cy="1944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 for the PUCCH transmission to be the minimum number of PRBs, that is smaller than or equal to a number of PRBs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drawing>
                                <wp:inline distT="0" distB="0" distL="0" distR="0" wp14:anchorId="6A571795" wp14:editId="2A30A990">
                                  <wp:extent cx="387350" cy="196328"/>
                                  <wp:effectExtent l="0" t="0" r="0" b="0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9620" cy="1974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t xml:space="preserve">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provided respectively by </w:t>
                            </w:r>
                            <w:proofErr w:type="spellStart"/>
                            <w:r w:rsidRPr="000B39E6">
                              <w:rPr>
                                <w:rFonts w:ascii="Times New Roman" w:eastAsia="宋体" w:hAnsi="Times New Roman" w:cs="Times New Roman"/>
                                <w:i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t>nrofPRBs</w:t>
                            </w:r>
                            <w:proofErr w:type="spellEnd"/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 of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i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t xml:space="preserve">PUCCH-format2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or </w:t>
                            </w:r>
                            <w:proofErr w:type="spellStart"/>
                            <w:r w:rsidRPr="000B39E6">
                              <w:rPr>
                                <w:rFonts w:ascii="Times New Roman" w:eastAsia="宋体" w:hAnsi="Times New Roman" w:cs="Times New Roman"/>
                                <w:i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t>nrofPRBs</w:t>
                            </w:r>
                            <w:proofErr w:type="spellEnd"/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 of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i/>
                                <w:kern w:val="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t>PUCCH-format3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 and start from the first PRB from the number of PRBs, that results to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2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drawing>
                                <wp:inline distT="0" distB="0" distL="0" distR="0" wp14:anchorId="27E5CB83" wp14:editId="35BD1E08">
                                  <wp:extent cx="2216150" cy="210791"/>
                                  <wp:effectExtent l="0" t="0" r="0" b="0"/>
                                  <wp:docPr id="6" name="图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99615" cy="218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 and, if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drawing>
                                <wp:inline distT="0" distB="0" distL="0" distR="0" wp14:anchorId="3335F0A6" wp14:editId="375DDEAE">
                                  <wp:extent cx="501650" cy="183773"/>
                                  <wp:effectExtent l="0" t="0" r="0" b="6985"/>
                                  <wp:docPr id="7" name="图片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8755" cy="1863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highlight w:val="yellow"/>
                                <w:lang w:eastAsia="en-US"/>
                              </w:rPr>
                              <w:t xml:space="preserve">, </w:t>
                            </w:r>
                            <w:r w:rsidRPr="000B39E6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2"/>
                                <w:sz w:val="18"/>
                                <w:szCs w:val="18"/>
                                <w:highlight w:val="yellow"/>
                                <w:lang w:val="en-GB" w:eastAsia="en-US"/>
                              </w:rPr>
                              <w:drawing>
                                <wp:inline distT="0" distB="0" distL="0" distR="0" wp14:anchorId="273492E7" wp14:editId="26F46BA8">
                                  <wp:extent cx="2743200" cy="234950"/>
                                  <wp:effectExtent l="0" t="0" r="0" b="0"/>
                                  <wp:docPr id="8" name="图片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3200" cy="234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, where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2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09D2C74E" wp14:editId="7634A272">
                                  <wp:extent cx="251522" cy="184150"/>
                                  <wp:effectExtent l="0" t="0" r="0" b="6350"/>
                                  <wp:docPr id="9" name="图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543" cy="1885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,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2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5C48E892" wp14:editId="740F1E4D">
                                  <wp:extent cx="387350" cy="196328"/>
                                  <wp:effectExtent l="0" t="0" r="0" b="0"/>
                                  <wp:docPr id="10" name="图片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3434" cy="1994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,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030A5415" wp14:editId="3E485084">
                                  <wp:extent cx="165100" cy="165100"/>
                                  <wp:effectExtent l="0" t="0" r="6350" b="6350"/>
                                  <wp:docPr id="11" name="图片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100" cy="16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, and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4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7745BC35" wp14:editId="49522F72">
                                  <wp:extent cx="139954" cy="120650"/>
                                  <wp:effectExtent l="0" t="0" r="0" b="0"/>
                                  <wp:docPr id="12" name="图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208" cy="1208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are defined in Clause 9.2.5.2. For PUCCH format 3, </w:t>
                            </w:r>
                            <w:proofErr w:type="spellStart"/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if</w:t>
                            </w:r>
                            <w:proofErr w:type="spellEnd"/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4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70F2FB5B" wp14:editId="34A1D52F">
                                  <wp:extent cx="349250" cy="178991"/>
                                  <wp:effectExtent l="0" t="0" r="0" b="0"/>
                                  <wp:docPr id="13" name="图片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2088" cy="185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is not equal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6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3F7C411E" wp14:editId="1CDAFBF5">
                                  <wp:extent cx="596900" cy="151671"/>
                                  <wp:effectExtent l="0" t="0" r="0" b="1270"/>
                                  <wp:docPr id="14" name="图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1150" cy="1552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according to [4, TS 38.211],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4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1800BA9A" wp14:editId="6F035C31">
                                  <wp:extent cx="387350" cy="193675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7350" cy="193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is increased to the nearest allowed value of </w:t>
                            </w:r>
                            <w:proofErr w:type="spellStart"/>
                            <w:r w:rsidRPr="008A32B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nrofPRBs</w:t>
                            </w:r>
                            <w:proofErr w:type="spellEnd"/>
                            <w:r w:rsidRPr="008A32B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for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>PUCCH-format3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bCs/>
                                <w:i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[12, TS 38.331]. If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2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6EF4B11E" wp14:editId="3C3BCCB3">
                                  <wp:extent cx="2298700" cy="203473"/>
                                  <wp:effectExtent l="0" t="0" r="6350" b="6350"/>
                                  <wp:docPr id="16" name="图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49985" cy="2257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, the UE transmits the PUCCH over </w:t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position w:val="-10"/>
                                <w:sz w:val="18"/>
                                <w:szCs w:val="18"/>
                                <w:lang w:val="en-GB" w:eastAsia="en-US"/>
                              </w:rPr>
                              <w:drawing>
                                <wp:inline distT="0" distB="0" distL="0" distR="0" wp14:anchorId="5D28D228" wp14:editId="02132E4A">
                                  <wp:extent cx="350795" cy="177800"/>
                                  <wp:effectExtent l="0" t="0" r="0" b="0"/>
                                  <wp:docPr id="17" name="图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4855" cy="1798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A32BA">
                              <w:rPr>
                                <w:rFonts w:ascii="Times New Roman" w:eastAsia="宋体" w:hAnsi="Times New Roman" w:cs="Times New Roman"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  <w:t xml:space="preserve"> PRBs.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D77116" id="_x0000_s1027" type="#_x0000_t202" style="width:453pt;height:15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" strokeweight=".5pt">
                <v:textbox>
                  <w:txbxContent>
                    <w:p w14:paraId="34464A4E" w14:textId="2333D7DD" w:rsidR="008A32BA" w:rsidRPr="008A32BA" w:rsidRDefault="008A32BA" w:rsidP="00055FA5">
                      <w:pPr>
                        <w:widowControl/>
                        <w:snapToGrid w:val="0"/>
                        <w:spacing w:line="252" w:lineRule="auto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20"/>
                          <w:u w:val="single"/>
                        </w:rPr>
                      </w:pPr>
                      <w:r w:rsidRPr="008A32BA">
                        <w:rPr>
                          <w:rFonts w:ascii="Times New Roman" w:eastAsia="宋体" w:hAnsi="Times New Roman" w:cs="Times New Roman" w:hint="eastAsia"/>
                          <w:kern w:val="0"/>
                          <w:sz w:val="18"/>
                          <w:szCs w:val="20"/>
                          <w:u w:val="single"/>
                        </w:rPr>
                        <w:t>3</w:t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20"/>
                          <w:u w:val="single"/>
                        </w:rPr>
                        <w:t>8.213 Section 9.2.3</w:t>
                      </w:r>
                    </w:p>
                    <w:p w14:paraId="0F331A18" w14:textId="0A5D31A5" w:rsidR="00055FA5" w:rsidRPr="008A32BA" w:rsidRDefault="00055FA5" w:rsidP="00055FA5">
                      <w:pPr>
                        <w:widowControl/>
                        <w:snapToGrid w:val="0"/>
                        <w:spacing w:line="252" w:lineRule="auto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If a UE transmits a PUCCH with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6B0690EB" wp14:editId="75F283F9">
                            <wp:extent cx="241300" cy="159039"/>
                            <wp:effectExtent l="0" t="0" r="6350" b="0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2223" cy="1596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HARQ-ACK information bits and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73BDEA5B" wp14:editId="57D48B7C">
                            <wp:extent cx="231228" cy="152400"/>
                            <wp:effectExtent l="0" t="0" r="0" b="0"/>
                            <wp:docPr id="19" name="图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4514" cy="1545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bits using PUCCH format 2 or PUCCH format 3 in a PUCCH resource that includes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0FF7F994" wp14:editId="372E5AF6">
                            <wp:extent cx="363323" cy="184150"/>
                            <wp:effectExtent l="0" t="0" r="0" b="6350"/>
                            <wp:docPr id="3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5122" cy="1850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PRBs,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the UE determines a number of PRBs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2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drawing>
                          <wp:inline distT="0" distB="0" distL="0" distR="0" wp14:anchorId="0864720D" wp14:editId="107818AB">
                            <wp:extent cx="375851" cy="190500"/>
                            <wp:effectExtent l="0" t="0" r="5715" b="0"/>
                            <wp:docPr id="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3722" cy="1944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 for the PUCCH transmission to be the minimum number of PRBs, that is smaller than or equal to a number of PRBs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drawing>
                          <wp:inline distT="0" distB="0" distL="0" distR="0" wp14:anchorId="6A571795" wp14:editId="2A30A990">
                            <wp:extent cx="387350" cy="196328"/>
                            <wp:effectExtent l="0" t="0" r="0" b="0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9620" cy="1974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t xml:space="preserve">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provided respectively by </w:t>
                      </w:r>
                      <w:proofErr w:type="spellStart"/>
                      <w:r w:rsidRPr="000B39E6">
                        <w:rPr>
                          <w:rFonts w:ascii="Times New Roman" w:eastAsia="宋体" w:hAnsi="Times New Roman" w:cs="Times New Roman"/>
                          <w:i/>
                          <w:kern w:val="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t>nrofPRBs</w:t>
                      </w:r>
                      <w:proofErr w:type="spellEnd"/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 of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i/>
                          <w:kern w:val="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t xml:space="preserve">PUCCH-format2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or </w:t>
                      </w:r>
                      <w:proofErr w:type="spellStart"/>
                      <w:r w:rsidRPr="000B39E6">
                        <w:rPr>
                          <w:rFonts w:ascii="Times New Roman" w:eastAsia="宋体" w:hAnsi="Times New Roman" w:cs="Times New Roman"/>
                          <w:i/>
                          <w:kern w:val="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t>nrofPRBs</w:t>
                      </w:r>
                      <w:proofErr w:type="spellEnd"/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 of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i/>
                          <w:kern w:val="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t>PUCCH-format3</w:t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 and start from the first PRB from the number of PRBs, that results to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2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drawing>
                          <wp:inline distT="0" distB="0" distL="0" distR="0" wp14:anchorId="27E5CB83" wp14:editId="35BD1E08">
                            <wp:extent cx="2216150" cy="210791"/>
                            <wp:effectExtent l="0" t="0" r="0" b="0"/>
                            <wp:docPr id="6" name="图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9615" cy="2187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 and, if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drawing>
                          <wp:inline distT="0" distB="0" distL="0" distR="0" wp14:anchorId="3335F0A6" wp14:editId="375DDEAE">
                            <wp:extent cx="501650" cy="183773"/>
                            <wp:effectExtent l="0" t="0" r="0" b="6985"/>
                            <wp:docPr id="7" name="图片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8755" cy="1863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B39E6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highlight w:val="yellow"/>
                          <w:lang w:eastAsia="en-US"/>
                        </w:rPr>
                        <w:t xml:space="preserve">, </w:t>
                      </w:r>
                      <w:r w:rsidRPr="000B39E6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2"/>
                          <w:sz w:val="18"/>
                          <w:szCs w:val="18"/>
                          <w:highlight w:val="yellow"/>
                          <w:lang w:val="en-GB" w:eastAsia="en-US"/>
                        </w:rPr>
                        <w:drawing>
                          <wp:inline distT="0" distB="0" distL="0" distR="0" wp14:anchorId="273492E7" wp14:editId="26F46BA8">
                            <wp:extent cx="2743200" cy="234950"/>
                            <wp:effectExtent l="0" t="0" r="0" b="0"/>
                            <wp:docPr id="8" name="图片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3200" cy="234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, where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2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09D2C74E" wp14:editId="7634A272">
                            <wp:extent cx="251522" cy="184150"/>
                            <wp:effectExtent l="0" t="0" r="0" b="6350"/>
                            <wp:docPr id="9" name="图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543" cy="1885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,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2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5C48E892" wp14:editId="740F1E4D">
                            <wp:extent cx="387350" cy="196328"/>
                            <wp:effectExtent l="0" t="0" r="0" b="0"/>
                            <wp:docPr id="10" name="图片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3434" cy="1994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,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030A5415" wp14:editId="3E485084">
                            <wp:extent cx="165100" cy="165100"/>
                            <wp:effectExtent l="0" t="0" r="6350" b="6350"/>
                            <wp:docPr id="11" name="图片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100" cy="165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, and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4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7745BC35" wp14:editId="49522F72">
                            <wp:extent cx="139954" cy="120650"/>
                            <wp:effectExtent l="0" t="0" r="0" b="0"/>
                            <wp:docPr id="12" name="图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208" cy="1208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are defined in Clause 9.2.5.2. For PUCCH format 3, </w:t>
                      </w:r>
                      <w:proofErr w:type="spellStart"/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>if</w:t>
                      </w:r>
                      <w:proofErr w:type="spellEnd"/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4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70F2FB5B" wp14:editId="34A1D52F">
                            <wp:extent cx="349250" cy="178991"/>
                            <wp:effectExtent l="0" t="0" r="0" b="0"/>
                            <wp:docPr id="13" name="图片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2088" cy="185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is not equal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6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3F7C411E" wp14:editId="1CDAFBF5">
                            <wp:extent cx="596900" cy="151671"/>
                            <wp:effectExtent l="0" t="0" r="0" b="1270"/>
                            <wp:docPr id="14" name="图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1150" cy="1552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according to [4, TS 38.211],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4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1800BA9A" wp14:editId="6F035C31">
                            <wp:extent cx="387350" cy="193675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7350" cy="193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is increased to the nearest allowed value of </w:t>
                      </w:r>
                      <w:proofErr w:type="spellStart"/>
                      <w:r w:rsidRPr="008A32BA">
                        <w:rPr>
                          <w:rFonts w:ascii="Times New Roman" w:eastAsia="宋体" w:hAnsi="Times New Roman" w:cs="Times New Roman"/>
                          <w:i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  <w:t>nrofPRBs</w:t>
                      </w:r>
                      <w:proofErr w:type="spellEnd"/>
                      <w:r w:rsidRPr="008A32BA">
                        <w:rPr>
                          <w:rFonts w:ascii="Times New Roman" w:eastAsia="宋体" w:hAnsi="Times New Roman" w:cs="Times New Roman"/>
                          <w:i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for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i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  <w:t>PUCCH-format3</w:t>
                      </w:r>
                      <w:r w:rsidRPr="008A32BA">
                        <w:rPr>
                          <w:rFonts w:ascii="Times New Roman" w:eastAsia="宋体" w:hAnsi="Times New Roman" w:cs="Times New Roman"/>
                          <w:bCs/>
                          <w:i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[12, TS 38.331]. If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2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6EF4B11E" wp14:editId="3C3BCCB3">
                            <wp:extent cx="2298700" cy="203473"/>
                            <wp:effectExtent l="0" t="0" r="6350" b="6350"/>
                            <wp:docPr id="16" name="图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49985" cy="2257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, the UE transmits the PUCCH over </w:t>
                      </w:r>
                      <w:r w:rsidRPr="008A32BA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position w:val="-10"/>
                          <w:sz w:val="18"/>
                          <w:szCs w:val="18"/>
                          <w:lang w:val="en-GB" w:eastAsia="en-US"/>
                        </w:rPr>
                        <w:drawing>
                          <wp:inline distT="0" distB="0" distL="0" distR="0" wp14:anchorId="5D28D228" wp14:editId="02132E4A">
                            <wp:extent cx="350795" cy="177800"/>
                            <wp:effectExtent l="0" t="0" r="0" b="0"/>
                            <wp:docPr id="17" name="图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4855" cy="1798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A32BA">
                        <w:rPr>
                          <w:rFonts w:ascii="Times New Roman" w:eastAsia="宋体" w:hAnsi="Times New Roman" w:cs="Times New Roman"/>
                          <w:kern w:val="0"/>
                          <w:sz w:val="18"/>
                          <w:szCs w:val="18"/>
                          <w:lang w:eastAsia="en-US"/>
                        </w:rPr>
                        <w:t xml:space="preserve"> PRBs.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24FD17" w14:textId="6D653083" w:rsidR="00E02A3B" w:rsidRDefault="00055FA5" w:rsidP="000B39E6">
      <w:pPr>
        <w:widowControl/>
        <w:spacing w:line="252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In this case</w:t>
      </w:r>
      <w:r w:rsidR="000B39E6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the actual number of RBs used for </w:t>
      </w:r>
      <w:r w:rsidR="00726260">
        <w:rPr>
          <w:rFonts w:ascii="Times New Roman" w:eastAsia="宋体" w:hAnsi="Times New Roman" w:cs="Times New Roman"/>
          <w:sz w:val="20"/>
          <w:szCs w:val="24"/>
          <w:lang w:val="en-GB"/>
        </w:rPr>
        <w:t>PF2/3</w:t>
      </w:r>
      <w:r w:rsidR="000B39E6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transmission may be smaller than the number of RBs configured by RRC parameters. In 60GHz band, </w:t>
      </w:r>
      <w:r w:rsidR="00CE4795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the PUCCH transmission power </w:t>
      </w:r>
      <w:r w:rsidR="00116C1F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is restricted by PUCCH bandwidth due to PSD limitation, so the adjustment of number of RBs for PF2/3 transmission may result in </w:t>
      </w:r>
      <w:r w:rsidR="0094459C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degraded coverage. </w:t>
      </w:r>
      <w:r w:rsidR="00726260">
        <w:rPr>
          <w:rFonts w:ascii="Times New Roman" w:eastAsia="宋体" w:hAnsi="Times New Roman" w:cs="Times New Roman"/>
          <w:sz w:val="20"/>
          <w:szCs w:val="24"/>
          <w:lang w:val="en-GB"/>
        </w:rPr>
        <w:t>Furthermore</w:t>
      </w:r>
      <w:r w:rsidR="0094459C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, </w:t>
      </w:r>
      <w:r w:rsidR="002B17D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we provide </w:t>
      </w:r>
      <w:r w:rsidR="007169ED">
        <w:rPr>
          <w:rFonts w:ascii="Times New Roman" w:eastAsia="宋体" w:hAnsi="Times New Roman" w:cs="Times New Roman"/>
          <w:sz w:val="20"/>
          <w:szCs w:val="24"/>
          <w:lang w:val="en-GB"/>
        </w:rPr>
        <w:t>the re</w:t>
      </w:r>
      <w:bookmarkStart w:id="1" w:name="_GoBack"/>
      <w:bookmarkEnd w:id="1"/>
      <w:r w:rsidR="007169E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quired SNR and </w:t>
      </w:r>
      <w:r w:rsidR="0094459C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MIL </w:t>
      </w:r>
      <w:r w:rsidR="007169E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comparison </w:t>
      </w:r>
      <w:r w:rsidR="00CE475B">
        <w:rPr>
          <w:rFonts w:ascii="Times New Roman" w:eastAsia="宋体" w:hAnsi="Times New Roman" w:cs="Times New Roman"/>
          <w:sz w:val="20"/>
          <w:szCs w:val="24"/>
          <w:lang w:val="en-GB"/>
        </w:rPr>
        <w:t>with</w:t>
      </w:r>
      <w:r w:rsidR="007169E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different number of RBs </w:t>
      </w:r>
      <w:r w:rsidR="00FC7AF9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for PF3 </w:t>
      </w:r>
      <w:r w:rsidR="002B17D3">
        <w:rPr>
          <w:rFonts w:ascii="Times New Roman" w:eastAsia="宋体" w:hAnsi="Times New Roman" w:cs="Times New Roman"/>
          <w:sz w:val="20"/>
          <w:szCs w:val="24"/>
          <w:lang w:val="en-GB"/>
        </w:rPr>
        <w:t>when the payload size is 120bits</w:t>
      </w:r>
      <w:r w:rsidR="00FC7AF9">
        <w:rPr>
          <w:rFonts w:ascii="Times New Roman" w:eastAsia="宋体" w:hAnsi="Times New Roman" w:cs="Times New Roman"/>
          <w:sz w:val="20"/>
          <w:szCs w:val="24"/>
          <w:lang w:val="en-GB"/>
        </w:rPr>
        <w:t>,</w:t>
      </w:r>
      <w:r w:rsidR="002B17D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as shown</w:t>
      </w:r>
      <w:r w:rsidR="007169ED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in Table 1 and Fig.1 respectively.</w:t>
      </w:r>
    </w:p>
    <w:p w14:paraId="6902F212" w14:textId="214C04E8" w:rsidR="000B39E6" w:rsidRDefault="000B39E6" w:rsidP="000B39E6">
      <w:pPr>
        <w:widowControl/>
        <w:spacing w:line="252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2"/>
        <w:gridCol w:w="1138"/>
        <w:gridCol w:w="1138"/>
        <w:gridCol w:w="1139"/>
        <w:gridCol w:w="1138"/>
        <w:gridCol w:w="1138"/>
        <w:gridCol w:w="1139"/>
      </w:tblGrid>
      <w:tr w:rsidR="0032103C" w14:paraId="67922411" w14:textId="0A6D4813" w:rsidTr="0032103C">
        <w:tc>
          <w:tcPr>
            <w:tcW w:w="2232" w:type="dxa"/>
          </w:tcPr>
          <w:p w14:paraId="609B63AB" w14:textId="6F34CE4E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T</w:t>
            </w:r>
            <w:r>
              <w:rPr>
                <w:rFonts w:ascii="Times New Roman" w:hAnsi="Times New Roman"/>
                <w:szCs w:val="24"/>
                <w:lang w:val="en-GB"/>
              </w:rPr>
              <w:t>arget SNR for 120kHz</w:t>
            </w:r>
          </w:p>
        </w:tc>
        <w:tc>
          <w:tcPr>
            <w:tcW w:w="1138" w:type="dxa"/>
          </w:tcPr>
          <w:p w14:paraId="444B8F15" w14:textId="114B4374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N_RB=1</w:t>
            </w:r>
          </w:p>
        </w:tc>
        <w:tc>
          <w:tcPr>
            <w:tcW w:w="1138" w:type="dxa"/>
          </w:tcPr>
          <w:p w14:paraId="21BCEB0D" w14:textId="0A0396AD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N_RB=2</w:t>
            </w:r>
          </w:p>
        </w:tc>
        <w:tc>
          <w:tcPr>
            <w:tcW w:w="1139" w:type="dxa"/>
          </w:tcPr>
          <w:p w14:paraId="3ED1B1D4" w14:textId="080BF932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N_RB=4</w:t>
            </w:r>
          </w:p>
        </w:tc>
        <w:tc>
          <w:tcPr>
            <w:tcW w:w="1138" w:type="dxa"/>
          </w:tcPr>
          <w:p w14:paraId="10E0E48F" w14:textId="492F9960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N_RB=8</w:t>
            </w:r>
          </w:p>
        </w:tc>
        <w:tc>
          <w:tcPr>
            <w:tcW w:w="1138" w:type="dxa"/>
          </w:tcPr>
          <w:p w14:paraId="7FED4CF7" w14:textId="4E50D449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N_RB=12</w:t>
            </w:r>
          </w:p>
        </w:tc>
        <w:tc>
          <w:tcPr>
            <w:tcW w:w="1139" w:type="dxa"/>
          </w:tcPr>
          <w:p w14:paraId="1D72C085" w14:textId="507BF3AE" w:rsidR="0032103C" w:rsidRDefault="0032103C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N_RB=16</w:t>
            </w:r>
          </w:p>
        </w:tc>
      </w:tr>
      <w:tr w:rsidR="0032103C" w14:paraId="215F8E3C" w14:textId="565069F5" w:rsidTr="0032103C">
        <w:tc>
          <w:tcPr>
            <w:tcW w:w="2232" w:type="dxa"/>
          </w:tcPr>
          <w:p w14:paraId="6C7E91EA" w14:textId="519C9646" w:rsidR="0032103C" w:rsidRDefault="005A40B3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TDL-A-</w:t>
            </w:r>
            <w:r w:rsidR="0032103C">
              <w:rPr>
                <w:rFonts w:ascii="Times New Roman" w:hAnsi="Times New Roman"/>
                <w:szCs w:val="24"/>
                <w:lang w:val="en-GB"/>
              </w:rPr>
              <w:t>5ns</w:t>
            </w:r>
          </w:p>
        </w:tc>
        <w:tc>
          <w:tcPr>
            <w:tcW w:w="1138" w:type="dxa"/>
          </w:tcPr>
          <w:p w14:paraId="4EB0B3DF" w14:textId="315F6215" w:rsidR="0032103C" w:rsidRDefault="00CE475B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6</w:t>
            </w:r>
            <w:r>
              <w:rPr>
                <w:rFonts w:ascii="Times New Roman" w:hAnsi="Times New Roman"/>
                <w:szCs w:val="24"/>
                <w:lang w:val="en-GB"/>
              </w:rPr>
              <w:t>.1</w:t>
            </w:r>
          </w:p>
        </w:tc>
        <w:tc>
          <w:tcPr>
            <w:tcW w:w="1138" w:type="dxa"/>
          </w:tcPr>
          <w:p w14:paraId="6BF14135" w14:textId="36D2413A" w:rsidR="0032103C" w:rsidRDefault="00CE475B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1</w:t>
            </w:r>
            <w:r>
              <w:rPr>
                <w:rFonts w:ascii="Times New Roman" w:hAnsi="Times New Roman"/>
                <w:szCs w:val="24"/>
                <w:lang w:val="en-GB"/>
              </w:rPr>
              <w:t>.6</w:t>
            </w:r>
          </w:p>
        </w:tc>
        <w:tc>
          <w:tcPr>
            <w:tcW w:w="1139" w:type="dxa"/>
          </w:tcPr>
          <w:p w14:paraId="47C3E949" w14:textId="022E29F0" w:rsidR="0032103C" w:rsidRDefault="00CE475B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-</w:t>
            </w:r>
            <w:r>
              <w:rPr>
                <w:rFonts w:ascii="Times New Roman" w:hAnsi="Times New Roman"/>
                <w:szCs w:val="24"/>
                <w:lang w:val="en-GB"/>
              </w:rPr>
              <w:t>1.7</w:t>
            </w:r>
          </w:p>
        </w:tc>
        <w:tc>
          <w:tcPr>
            <w:tcW w:w="1138" w:type="dxa"/>
          </w:tcPr>
          <w:p w14:paraId="6FABA199" w14:textId="3939C547" w:rsidR="0032103C" w:rsidRDefault="00CE475B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-</w:t>
            </w:r>
            <w:r>
              <w:rPr>
                <w:rFonts w:ascii="Times New Roman" w:hAnsi="Times New Roman"/>
                <w:szCs w:val="24"/>
                <w:lang w:val="en-GB"/>
              </w:rPr>
              <w:t>4.6</w:t>
            </w:r>
          </w:p>
        </w:tc>
        <w:tc>
          <w:tcPr>
            <w:tcW w:w="1138" w:type="dxa"/>
          </w:tcPr>
          <w:p w14:paraId="3DDE954B" w14:textId="1D9F0759" w:rsidR="0032103C" w:rsidRDefault="00CE475B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-</w:t>
            </w:r>
            <w:r>
              <w:rPr>
                <w:rFonts w:ascii="Times New Roman" w:hAnsi="Times New Roman"/>
                <w:szCs w:val="24"/>
                <w:lang w:val="en-GB"/>
              </w:rPr>
              <w:t>6.2</w:t>
            </w:r>
          </w:p>
        </w:tc>
        <w:tc>
          <w:tcPr>
            <w:tcW w:w="1139" w:type="dxa"/>
          </w:tcPr>
          <w:p w14:paraId="65FDCC52" w14:textId="6D0520D7" w:rsidR="0032103C" w:rsidRDefault="00CE475B" w:rsidP="0032103C">
            <w:pPr>
              <w:widowControl/>
              <w:spacing w:line="252" w:lineRule="auto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 w:hint="eastAsia"/>
                <w:szCs w:val="24"/>
                <w:lang w:val="en-GB"/>
              </w:rPr>
              <w:t>-</w:t>
            </w:r>
            <w:r>
              <w:rPr>
                <w:rFonts w:ascii="Times New Roman" w:hAnsi="Times New Roman"/>
                <w:szCs w:val="24"/>
                <w:lang w:val="en-GB"/>
              </w:rPr>
              <w:t>7.4</w:t>
            </w:r>
          </w:p>
        </w:tc>
      </w:tr>
      <w:tr w:rsidR="008313C1" w14:paraId="6B4ED44C" w14:textId="77777777" w:rsidTr="00AD538C">
        <w:tc>
          <w:tcPr>
            <w:tcW w:w="9062" w:type="dxa"/>
            <w:gridSpan w:val="7"/>
          </w:tcPr>
          <w:p w14:paraId="6EEFC94F" w14:textId="77777777" w:rsidR="00CE475B" w:rsidRDefault="008313C1" w:rsidP="008313C1">
            <w:pPr>
              <w:widowControl/>
              <w:spacing w:line="252" w:lineRule="auto"/>
              <w:jc w:val="left"/>
              <w:rPr>
                <w:rFonts w:ascii="Times New Roman" w:hAnsi="Times New Roman"/>
                <w:sz w:val="18"/>
                <w:szCs w:val="24"/>
                <w:lang w:val="en-GB"/>
              </w:rPr>
            </w:pPr>
            <w:r w:rsidRPr="008313C1">
              <w:rPr>
                <w:rFonts w:ascii="Times New Roman" w:hAnsi="Times New Roman" w:hint="eastAsia"/>
                <w:sz w:val="18"/>
                <w:szCs w:val="24"/>
                <w:lang w:val="en-GB"/>
              </w:rPr>
              <w:t>No</w:t>
            </w:r>
            <w:r w:rsidRPr="008313C1">
              <w:rPr>
                <w:rFonts w:ascii="Times New Roman" w:hAnsi="Times New Roman"/>
                <w:sz w:val="18"/>
                <w:szCs w:val="24"/>
                <w:lang w:val="en-GB"/>
              </w:rPr>
              <w:t>te:</w:t>
            </w:r>
            <w:r>
              <w:rPr>
                <w:rFonts w:ascii="Times New Roman" w:hAnsi="Times New Roman"/>
                <w:sz w:val="18"/>
                <w:szCs w:val="24"/>
                <w:lang w:val="en-GB"/>
              </w:rPr>
              <w:t xml:space="preserve"> </w:t>
            </w:r>
          </w:p>
          <w:p w14:paraId="41F7584D" w14:textId="61D2C2AC" w:rsidR="008313C1" w:rsidRPr="00CE475B" w:rsidRDefault="004726E6" w:rsidP="00CE475B">
            <w:pPr>
              <w:pStyle w:val="a8"/>
              <w:widowControl/>
              <w:numPr>
                <w:ilvl w:val="0"/>
                <w:numId w:val="23"/>
              </w:numPr>
              <w:spacing w:line="252" w:lineRule="auto"/>
              <w:ind w:firstLineChars="0"/>
              <w:jc w:val="left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 w:val="18"/>
                <w:szCs w:val="24"/>
                <w:lang w:val="en-GB"/>
              </w:rPr>
              <w:t>T</w:t>
            </w:r>
            <w:r w:rsidR="008313C1" w:rsidRPr="00CE475B">
              <w:rPr>
                <w:rFonts w:ascii="Times New Roman" w:hAnsi="Times New Roman"/>
                <w:sz w:val="18"/>
                <w:szCs w:val="24"/>
                <w:lang w:val="en-GB"/>
              </w:rPr>
              <w:t>he same link level evaluation assumptions of PF4 in R1-2102127 are used except OCC configuration.</w:t>
            </w:r>
          </w:p>
          <w:p w14:paraId="052EB127" w14:textId="1393E0B3" w:rsidR="00CE475B" w:rsidRPr="004726E6" w:rsidRDefault="004726E6" w:rsidP="00CE475B">
            <w:pPr>
              <w:pStyle w:val="a8"/>
              <w:widowControl/>
              <w:numPr>
                <w:ilvl w:val="0"/>
                <w:numId w:val="23"/>
              </w:numPr>
              <w:spacing w:line="252" w:lineRule="auto"/>
              <w:ind w:firstLineChars="0"/>
              <w:jc w:val="left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26E6">
              <w:rPr>
                <w:rFonts w:ascii="Times New Roman" w:hAnsi="Times New Roman" w:hint="eastAsia"/>
                <w:sz w:val="18"/>
                <w:szCs w:val="18"/>
                <w:lang w:val="en-GB"/>
              </w:rPr>
              <w:t>T</w:t>
            </w:r>
            <w:r w:rsidRPr="004726E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he detection criterion is the UCL block error probability BLER </w:t>
            </w:r>
            <w:r w:rsidRPr="004726E6">
              <w:rPr>
                <w:rFonts w:ascii="Times New Roman" w:hAnsi="Times New Roman"/>
                <w:sz w:val="18"/>
                <w:szCs w:val="18"/>
              </w:rPr>
              <w:t>≤ 1%</w:t>
            </w:r>
          </w:p>
        </w:tc>
      </w:tr>
    </w:tbl>
    <w:p w14:paraId="7C64EB74" w14:textId="7066DEEF" w:rsidR="00C9172C" w:rsidRDefault="002B17D3" w:rsidP="00D64D2F">
      <w:pPr>
        <w:widowControl/>
        <w:spacing w:after="120" w:line="252" w:lineRule="auto"/>
        <w:jc w:val="center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able 1: </w:t>
      </w:r>
      <w:r w:rsidR="00CE475B">
        <w:rPr>
          <w:rFonts w:ascii="Times New Roman" w:eastAsia="宋体" w:hAnsi="Times New Roman" w:cs="Times New Roman"/>
          <w:sz w:val="20"/>
          <w:szCs w:val="24"/>
          <w:lang w:val="en-GB"/>
        </w:rPr>
        <w:t>required SNR with different number of RBs for PF3 when the payload size is 120bits</w:t>
      </w:r>
    </w:p>
    <w:p w14:paraId="1109DCF4" w14:textId="2830DC60" w:rsidR="002B17D3" w:rsidRPr="00D64D2F" w:rsidRDefault="00D64D2F" w:rsidP="009B70E8">
      <w:pPr>
        <w:widowControl/>
        <w:spacing w:line="252" w:lineRule="auto"/>
        <w:jc w:val="center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noProof/>
          <w:sz w:val="20"/>
          <w:szCs w:val="24"/>
        </w:rPr>
        <w:drawing>
          <wp:inline distT="0" distB="0" distL="0" distR="0" wp14:anchorId="1AD268C9" wp14:editId="71415B7E">
            <wp:extent cx="3149600" cy="1886536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28" cy="1901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C43AC7" w14:textId="5D068E53" w:rsidR="00C9172C" w:rsidRDefault="002B17D3" w:rsidP="005D6021">
      <w:pPr>
        <w:widowControl/>
        <w:spacing w:after="120" w:line="252" w:lineRule="auto"/>
        <w:jc w:val="center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F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ig.1:</w:t>
      </w:r>
      <w:r w:rsidR="00CE475B" w:rsidRPr="00CE475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</w:t>
      </w:r>
      <w:r w:rsidR="00CE475B">
        <w:rPr>
          <w:rFonts w:ascii="Times New Roman" w:eastAsia="宋体" w:hAnsi="Times New Roman" w:cs="Times New Roman"/>
          <w:sz w:val="20"/>
          <w:szCs w:val="24"/>
          <w:lang w:val="en-GB"/>
        </w:rPr>
        <w:t>MIL comparison with different number of RBs for PF3 when the payload size is 120bits</w:t>
      </w:r>
    </w:p>
    <w:p w14:paraId="0DF2E3E7" w14:textId="311AAD34" w:rsidR="007169ED" w:rsidRDefault="005D6021" w:rsidP="00590017">
      <w:pPr>
        <w:widowControl/>
        <w:spacing w:after="120" w:line="252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I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 can be seen from Fig.1 that the MIL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loss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ranges from 1.2dB to 13.5dB </w:t>
      </w:r>
      <w:r w:rsidR="00382128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depending on the number of RBs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compared with N_RB=16, which is quite substantial. </w:t>
      </w:r>
      <w:r w:rsidR="00590017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Note that for PF4, it has been agreed that </w:t>
      </w:r>
      <w:r w:rsidR="0059001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t</w:t>
      </w:r>
      <w:r w:rsidR="00590017" w:rsidRPr="00DA4CD0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he actual number of RBs used for a PUCCH transmission does not vary dynamically based on PUCCH payload</w:t>
      </w:r>
      <w:r w:rsidR="00382128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, where the coverage performance can be guaranteed</w:t>
      </w:r>
      <w:r w:rsidR="0059001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. Thus, the similar conclusion </w:t>
      </w:r>
      <w:r w:rsidR="0000532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can </w:t>
      </w:r>
      <w:r w:rsidR="0059001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also</w:t>
      </w:r>
      <w:r w:rsidR="0000532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 be</w:t>
      </w:r>
      <w:r w:rsidR="0059001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 applie</w:t>
      </w:r>
      <w:r w:rsidR="0000532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>d</w:t>
      </w:r>
      <w:r w:rsidR="00590017">
        <w:rPr>
          <w:rFonts w:ascii="Times New Roman" w:eastAsia="Batang" w:hAnsi="Times New Roman" w:cs="Times New Roman"/>
          <w:kern w:val="0"/>
          <w:sz w:val="20"/>
          <w:szCs w:val="24"/>
          <w:lang w:val="en-GB" w:eastAsia="en-US"/>
        </w:rPr>
        <w:t xml:space="preserve"> to PF2/3, which is used for larger UCI payloads.</w:t>
      </w:r>
    </w:p>
    <w:p w14:paraId="67A05288" w14:textId="334446AB" w:rsidR="0094459C" w:rsidRPr="00C9172C" w:rsidRDefault="00590017" w:rsidP="000B39E6">
      <w:pPr>
        <w:widowControl/>
        <w:spacing w:line="252" w:lineRule="auto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59001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P</w:t>
      </w:r>
      <w:r w:rsidRPr="00590017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roposal 4: </w:t>
      </w:r>
      <w:r w:rsidR="00C9172C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For PF2/3, </w:t>
      </w:r>
      <w:r w:rsidR="00C9172C" w:rsidRPr="00C9172C">
        <w:rPr>
          <w:rFonts w:ascii="Times New Roman" w:eastAsia="Batang" w:hAnsi="Times New Roman" w:cs="Times New Roman"/>
          <w:b/>
          <w:kern w:val="0"/>
          <w:sz w:val="20"/>
          <w:szCs w:val="24"/>
          <w:lang w:val="en-GB" w:eastAsia="en-US"/>
        </w:rPr>
        <w:t>the actual number of RBs used for a PUCCH transmission is equal to N</w:t>
      </w:r>
      <w:r w:rsidR="00C9172C" w:rsidRPr="00C9172C">
        <w:rPr>
          <w:rFonts w:ascii="Times New Roman" w:eastAsia="Batang" w:hAnsi="Times New Roman" w:cs="Times New Roman"/>
          <w:b/>
          <w:kern w:val="0"/>
          <w:sz w:val="20"/>
          <w:szCs w:val="24"/>
          <w:vertAlign w:val="subscript"/>
          <w:lang w:val="en-GB" w:eastAsia="en-US"/>
        </w:rPr>
        <w:t>RB</w:t>
      </w:r>
      <w:r w:rsidR="00C9172C" w:rsidRPr="00C9172C">
        <w:rPr>
          <w:rFonts w:ascii="Times New Roman" w:eastAsia="Batang" w:hAnsi="Times New Roman" w:cs="Times New Roman"/>
          <w:b/>
          <w:kern w:val="0"/>
          <w:sz w:val="20"/>
          <w:szCs w:val="24"/>
          <w:lang w:val="en-GB" w:eastAsia="en-US"/>
        </w:rPr>
        <w:t>, i.e., the actual number of RBs does not vary dynamically based on PUCCH payload.</w:t>
      </w:r>
    </w:p>
    <w:p w14:paraId="5F14DD20" w14:textId="1FA89F91" w:rsidR="0041547D" w:rsidRPr="00E25AFD" w:rsidRDefault="0041547D" w:rsidP="00C83BDE">
      <w:pPr>
        <w:widowControl/>
        <w:spacing w:after="120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</w:p>
    <w:p w14:paraId="4408A483" w14:textId="77777777" w:rsidR="00E150D1" w:rsidRPr="00E150D1" w:rsidRDefault="00E150D1" w:rsidP="00E150D1">
      <w:pPr>
        <w:pStyle w:val="a8"/>
        <w:keepNext/>
        <w:widowControl/>
        <w:numPr>
          <w:ilvl w:val="0"/>
          <w:numId w:val="12"/>
        </w:numPr>
        <w:tabs>
          <w:tab w:val="left" w:pos="567"/>
        </w:tabs>
        <w:spacing w:before="180" w:after="60"/>
        <w:ind w:firstLineChars="0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150D1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Conclusion</w:t>
      </w:r>
    </w:p>
    <w:p w14:paraId="1A9C1FC4" w14:textId="3E924EB1" w:rsidR="00E150D1" w:rsidRPr="00E150D1" w:rsidRDefault="00E150D1" w:rsidP="00E150D1">
      <w:pPr>
        <w:widowControl/>
        <w:spacing w:after="120"/>
        <w:rPr>
          <w:rFonts w:ascii="Times New Roman" w:eastAsia="宋体" w:hAnsi="Times New Roman" w:cs="Times New Roman"/>
          <w:sz w:val="20"/>
          <w:szCs w:val="24"/>
        </w:rPr>
      </w:pPr>
      <w:r w:rsidRPr="00E150D1">
        <w:rPr>
          <w:rFonts w:ascii="Times New Roman" w:eastAsia="MS Mincho" w:hAnsi="Times New Roman" w:cs="Times New Roman"/>
          <w:sz w:val="20"/>
          <w:szCs w:val="24"/>
        </w:rPr>
        <w:t xml:space="preserve">This contribution discusses the potential enhancements </w:t>
      </w:r>
      <w:r w:rsidR="002B15A6">
        <w:rPr>
          <w:rFonts w:ascii="Times New Roman" w:eastAsia="MS Mincho" w:hAnsi="Times New Roman" w:cs="Times New Roman"/>
          <w:sz w:val="20"/>
          <w:szCs w:val="24"/>
        </w:rPr>
        <w:t>for</w:t>
      </w:r>
      <w:r w:rsidRPr="00E150D1">
        <w:rPr>
          <w:rFonts w:ascii="Times New Roman" w:eastAsia="MS Mincho" w:hAnsi="Times New Roman" w:cs="Times New Roman"/>
          <w:sz w:val="20"/>
          <w:szCs w:val="24"/>
        </w:rPr>
        <w:t xml:space="preserve"> </w:t>
      </w:r>
      <w:r w:rsidR="00020683">
        <w:rPr>
          <w:rFonts w:ascii="Times New Roman" w:eastAsia="MS Mincho" w:hAnsi="Times New Roman" w:cs="Times New Roman"/>
          <w:sz w:val="20"/>
          <w:szCs w:val="24"/>
        </w:rPr>
        <w:t>PUCCH format 0/1/4</w:t>
      </w:r>
      <w:r w:rsidRPr="00E150D1">
        <w:rPr>
          <w:rFonts w:ascii="Times New Roman" w:eastAsia="MS Mincho" w:hAnsi="Times New Roman" w:cs="Times New Roman"/>
          <w:sz w:val="20"/>
          <w:szCs w:val="24"/>
        </w:rPr>
        <w:t>. T</w:t>
      </w:r>
      <w:r w:rsidRPr="00E150D1">
        <w:rPr>
          <w:rFonts w:ascii="Times New Roman" w:eastAsia="宋体" w:hAnsi="Times New Roman" w:cs="Times New Roman"/>
          <w:sz w:val="20"/>
          <w:szCs w:val="24"/>
        </w:rPr>
        <w:t xml:space="preserve">he following observations and proposals are made. </w:t>
      </w:r>
    </w:p>
    <w:p w14:paraId="1FF19142" w14:textId="77777777" w:rsidR="007677E8" w:rsidRPr="008337FF" w:rsidRDefault="007677E8" w:rsidP="007677E8">
      <w:pPr>
        <w:widowControl/>
        <w:spacing w:after="120"/>
        <w:rPr>
          <w:rFonts w:ascii="Times New Roman" w:hAnsi="Times New Roman" w:cs="Times New Roman"/>
          <w:b/>
          <w:sz w:val="20"/>
          <w:szCs w:val="24"/>
        </w:rPr>
      </w:pPr>
      <w:r w:rsidRPr="008337FF">
        <w:rPr>
          <w:rFonts w:ascii="Times New Roman" w:hAnsi="Times New Roman" w:cs="Times New Roman"/>
          <w:b/>
          <w:sz w:val="20"/>
          <w:szCs w:val="24"/>
        </w:rPr>
        <w:t xml:space="preserve">Proposal 1: </w:t>
      </w:r>
      <w:r>
        <w:rPr>
          <w:rFonts w:ascii="Times New Roman" w:hAnsi="Times New Roman" w:cs="Times New Roman"/>
          <w:b/>
          <w:sz w:val="20"/>
          <w:szCs w:val="24"/>
        </w:rPr>
        <w:t xml:space="preserve">The </w:t>
      </w:r>
      <w:r w:rsidRPr="008337FF">
        <w:rPr>
          <w:rFonts w:ascii="Times New Roman" w:hAnsi="Times New Roman" w:cs="Times New Roman"/>
          <w:b/>
          <w:sz w:val="20"/>
          <w:szCs w:val="24"/>
        </w:rPr>
        <w:t>UE can determine the PRB index and the initial cyclic shift index in the PUCCH resource sets prior to RRC configuration based on the simple modification in 38.213 Section 9.2.1.</w:t>
      </w:r>
    </w:p>
    <w:p w14:paraId="6A5D91D3" w14:textId="77777777" w:rsidR="007677E8" w:rsidRDefault="007677E8" w:rsidP="007677E8">
      <w:pPr>
        <w:widowControl/>
        <w:spacing w:after="120"/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</w:pPr>
      <w:r w:rsidRPr="00C37B4F">
        <w:rPr>
          <w:rFonts w:ascii="Times New Roman" w:hAnsi="Times New Roman" w:cs="Times New Roman"/>
          <w:b/>
          <w:sz w:val="20"/>
          <w:szCs w:val="24"/>
        </w:rPr>
        <w:lastRenderedPageBreak/>
        <w:t>P</w:t>
      </w:r>
      <w:r w:rsidRPr="00C37B4F">
        <w:rPr>
          <w:rFonts w:ascii="Times New Roman" w:hAnsi="Times New Roman" w:cs="Times New Roman" w:hint="eastAsia"/>
          <w:b/>
          <w:sz w:val="20"/>
          <w:szCs w:val="24"/>
        </w:rPr>
        <w:t>ro</w:t>
      </w:r>
      <w:r w:rsidRPr="00C37B4F">
        <w:rPr>
          <w:rFonts w:ascii="Times New Roman" w:hAnsi="Times New Roman" w:cs="Times New Roman"/>
          <w:b/>
          <w:sz w:val="20"/>
          <w:szCs w:val="24"/>
        </w:rPr>
        <w:t xml:space="preserve">posal </w:t>
      </w:r>
      <w:r>
        <w:rPr>
          <w:rFonts w:ascii="Times New Roman" w:hAnsi="Times New Roman" w:cs="Times New Roman"/>
          <w:b/>
          <w:sz w:val="20"/>
          <w:szCs w:val="24"/>
        </w:rPr>
        <w:t>2</w:t>
      </w:r>
      <w:r w:rsidRPr="00C37B4F">
        <w:rPr>
          <w:rFonts w:ascii="Times New Roman" w:hAnsi="Times New Roman" w:cs="Times New Roman"/>
          <w:b/>
          <w:sz w:val="20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T</w:t>
      </w:r>
      <w:r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he potential RB shortage</w:t>
      </w:r>
      <w:r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issue</w:t>
      </w:r>
      <w:r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prior to RRC configuration can be </w:t>
      </w:r>
      <w:r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handled by</w:t>
      </w:r>
      <w:r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</w:t>
      </w:r>
      <w:proofErr w:type="spellStart"/>
      <w:r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>gNB</w:t>
      </w:r>
      <w:proofErr w:type="spellEnd"/>
      <w:r w:rsidRPr="00C37B4F">
        <w:rPr>
          <w:rFonts w:ascii="Times New Roman" w:eastAsia="Times New Roman" w:hAnsi="Times New Roman" w:cs="Times New Roman"/>
          <w:b/>
          <w:kern w:val="0"/>
          <w:sz w:val="20"/>
          <w:szCs w:val="24"/>
          <w:lang w:eastAsia="x-none"/>
        </w:rPr>
        <w:t xml:space="preserve"> implementation.</w:t>
      </w:r>
    </w:p>
    <w:p w14:paraId="4B23E221" w14:textId="77777777" w:rsidR="007677E8" w:rsidRPr="00576754" w:rsidRDefault="007677E8" w:rsidP="007677E8">
      <w:pPr>
        <w:widowControl/>
        <w:spacing w:after="120"/>
        <w:rPr>
          <w:rFonts w:ascii="Times" w:hAnsi="Times" w:cs="Times New Roman"/>
          <w:b/>
          <w:kern w:val="0"/>
          <w:sz w:val="20"/>
          <w:szCs w:val="24"/>
          <w:lang w:val="en-GB"/>
        </w:rPr>
      </w:pPr>
      <w:r w:rsidRPr="0026706B">
        <w:rPr>
          <w:rFonts w:ascii="Times" w:hAnsi="Times" w:cs="Times New Roman" w:hint="eastAsia"/>
          <w:b/>
          <w:kern w:val="0"/>
          <w:sz w:val="20"/>
          <w:szCs w:val="24"/>
          <w:lang w:val="en-GB"/>
        </w:rPr>
        <w:t>P</w:t>
      </w:r>
      <w:r w:rsidRPr="0026706B"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roposal </w:t>
      </w:r>
      <w:r>
        <w:rPr>
          <w:rFonts w:ascii="Times" w:hAnsi="Times" w:cs="Times New Roman"/>
          <w:b/>
          <w:kern w:val="0"/>
          <w:sz w:val="20"/>
          <w:szCs w:val="24"/>
          <w:lang w:val="en-GB"/>
        </w:rPr>
        <w:t>3</w:t>
      </w:r>
      <w:r w:rsidRPr="0026706B"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: </w:t>
      </w:r>
      <w:r>
        <w:rPr>
          <w:rFonts w:ascii="Times" w:hAnsi="Times" w:cs="Times New Roman"/>
          <w:b/>
          <w:kern w:val="0"/>
          <w:sz w:val="20"/>
          <w:szCs w:val="24"/>
          <w:lang w:val="en-GB"/>
        </w:rPr>
        <w:t>R</w:t>
      </w:r>
      <w:r w:rsidRPr="0033415A"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eporting UE capability or maximum supported number of RBs </w:t>
      </w:r>
      <w:r>
        <w:rPr>
          <w:rFonts w:ascii="Times" w:hAnsi="Times" w:cs="Times New Roman"/>
          <w:b/>
          <w:kern w:val="0"/>
          <w:sz w:val="20"/>
          <w:szCs w:val="24"/>
          <w:lang w:val="en-GB"/>
        </w:rPr>
        <w:t xml:space="preserve">in RRC_CONNECTED </w:t>
      </w:r>
      <w:r w:rsidRPr="0033415A">
        <w:rPr>
          <w:rFonts w:ascii="Times" w:hAnsi="Times" w:cs="Times New Roman"/>
          <w:b/>
          <w:kern w:val="0"/>
          <w:sz w:val="20"/>
          <w:szCs w:val="24"/>
          <w:lang w:val="en-GB"/>
        </w:rPr>
        <w:t>should be supported.</w:t>
      </w:r>
    </w:p>
    <w:p w14:paraId="31B191D5" w14:textId="77777777" w:rsidR="007677E8" w:rsidRPr="00C9172C" w:rsidRDefault="007677E8" w:rsidP="007677E8">
      <w:pPr>
        <w:widowControl/>
        <w:spacing w:line="252" w:lineRule="auto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590017">
        <w:rPr>
          <w:rFonts w:ascii="Times New Roman" w:eastAsia="宋体" w:hAnsi="Times New Roman" w:cs="Times New Roman" w:hint="eastAsia"/>
          <w:b/>
          <w:sz w:val="20"/>
          <w:szCs w:val="24"/>
          <w:lang w:val="en-GB"/>
        </w:rPr>
        <w:t>P</w:t>
      </w:r>
      <w:r w:rsidRPr="00590017"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roposal 4: </w:t>
      </w:r>
      <w:r>
        <w:rPr>
          <w:rFonts w:ascii="Times New Roman" w:eastAsia="宋体" w:hAnsi="Times New Roman" w:cs="Times New Roman"/>
          <w:b/>
          <w:sz w:val="20"/>
          <w:szCs w:val="24"/>
          <w:lang w:val="en-GB"/>
        </w:rPr>
        <w:t xml:space="preserve">For PF2/3, </w:t>
      </w:r>
      <w:r w:rsidRPr="00C9172C">
        <w:rPr>
          <w:rFonts w:ascii="Times New Roman" w:eastAsia="Batang" w:hAnsi="Times New Roman" w:cs="Times New Roman"/>
          <w:b/>
          <w:kern w:val="0"/>
          <w:sz w:val="20"/>
          <w:szCs w:val="24"/>
          <w:lang w:val="en-GB" w:eastAsia="en-US"/>
        </w:rPr>
        <w:t>the actual number of RBs used for a PUCCH transmission is equal to N</w:t>
      </w:r>
      <w:r w:rsidRPr="00C9172C">
        <w:rPr>
          <w:rFonts w:ascii="Times New Roman" w:eastAsia="Batang" w:hAnsi="Times New Roman" w:cs="Times New Roman"/>
          <w:b/>
          <w:kern w:val="0"/>
          <w:sz w:val="20"/>
          <w:szCs w:val="24"/>
          <w:vertAlign w:val="subscript"/>
          <w:lang w:val="en-GB" w:eastAsia="en-US"/>
        </w:rPr>
        <w:t>RB</w:t>
      </w:r>
      <w:r w:rsidRPr="00C9172C">
        <w:rPr>
          <w:rFonts w:ascii="Times New Roman" w:eastAsia="Batang" w:hAnsi="Times New Roman" w:cs="Times New Roman"/>
          <w:b/>
          <w:kern w:val="0"/>
          <w:sz w:val="20"/>
          <w:szCs w:val="24"/>
          <w:lang w:val="en-GB" w:eastAsia="en-US"/>
        </w:rPr>
        <w:t>, i.e., the actual number of RBs does not vary dynamically based on PUCCH payload.</w:t>
      </w:r>
    </w:p>
    <w:p w14:paraId="06199EE6" w14:textId="77777777" w:rsidR="007677E8" w:rsidRPr="0045081F" w:rsidRDefault="007677E8" w:rsidP="00E150D1">
      <w:pPr>
        <w:widowControl/>
        <w:spacing w:after="120"/>
        <w:rPr>
          <w:rFonts w:ascii="Times New Roman" w:eastAsia="宋体" w:hAnsi="Times New Roman" w:cs="Times New Roman"/>
          <w:sz w:val="20"/>
          <w:szCs w:val="24"/>
        </w:rPr>
      </w:pPr>
    </w:p>
    <w:p w14:paraId="695B7699" w14:textId="77777777" w:rsidR="00E150D1" w:rsidRPr="00E150D1" w:rsidRDefault="00E150D1" w:rsidP="00E150D1">
      <w:pPr>
        <w:pStyle w:val="a8"/>
        <w:keepNext/>
        <w:widowControl/>
        <w:numPr>
          <w:ilvl w:val="0"/>
          <w:numId w:val="13"/>
        </w:numPr>
        <w:tabs>
          <w:tab w:val="left" w:pos="567"/>
        </w:tabs>
        <w:spacing w:before="180" w:after="60"/>
        <w:ind w:firstLineChars="0"/>
        <w:jc w:val="left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</w:pPr>
      <w:r w:rsidRPr="00E150D1">
        <w:rPr>
          <w:rFonts w:ascii="Times New Roman" w:eastAsia="MS Mincho" w:hAnsi="Times New Roman" w:cs="Times New Roman"/>
          <w:b/>
          <w:bCs/>
          <w:kern w:val="32"/>
          <w:sz w:val="28"/>
          <w:szCs w:val="32"/>
          <w:lang w:eastAsia="en-US"/>
        </w:rPr>
        <w:t>Reference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675"/>
        <w:gridCol w:w="8613"/>
      </w:tblGrid>
      <w:tr w:rsidR="00E150D1" w:rsidRPr="00E150D1" w14:paraId="6890AF45" w14:textId="77777777" w:rsidTr="00E178CE">
        <w:tc>
          <w:tcPr>
            <w:tcW w:w="675" w:type="dxa"/>
          </w:tcPr>
          <w:p w14:paraId="74E1B574" w14:textId="77777777" w:rsidR="00E150D1" w:rsidRPr="00E150D1" w:rsidRDefault="00E150D1" w:rsidP="00E150D1">
            <w:pPr>
              <w:widowControl/>
              <w:spacing w:after="12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E150D1">
              <w:rPr>
                <w:rFonts w:ascii="Times New Roman" w:eastAsia="宋体" w:hAnsi="Times New Roman" w:cs="Times New Roman"/>
                <w:sz w:val="20"/>
                <w:szCs w:val="24"/>
              </w:rPr>
              <w:t>[1]</w:t>
            </w:r>
          </w:p>
        </w:tc>
        <w:tc>
          <w:tcPr>
            <w:tcW w:w="8613" w:type="dxa"/>
          </w:tcPr>
          <w:p w14:paraId="11FB163C" w14:textId="15E69BCE" w:rsidR="00E150D1" w:rsidRPr="00E150D1" w:rsidRDefault="002734E3" w:rsidP="00E150D1">
            <w:pPr>
              <w:widowControl/>
              <w:spacing w:after="12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E178CE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RAN1#10</w:t>
            </w:r>
            <w:r w:rsidR="007677E8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6</w:t>
            </w:r>
            <w:r>
              <w:rPr>
                <w:rFonts w:ascii="Times New Roman" w:eastAsia="宋体" w:hAnsi="Times New Roman" w:cs="Times New Roman"/>
                <w:sz w:val="20"/>
                <w:szCs w:val="24"/>
              </w:rPr>
              <w:t>-</w:t>
            </w:r>
            <w:r w:rsidRPr="00E178CE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e meeting chairman notes</w:t>
            </w:r>
          </w:p>
        </w:tc>
      </w:tr>
      <w:tr w:rsidR="00E150D1" w:rsidRPr="00E150D1" w14:paraId="28A157F8" w14:textId="77777777" w:rsidTr="00E178CE">
        <w:tc>
          <w:tcPr>
            <w:tcW w:w="675" w:type="dxa"/>
          </w:tcPr>
          <w:p w14:paraId="11A0E21B" w14:textId="0930E8A9" w:rsidR="00E150D1" w:rsidRPr="00E150D1" w:rsidRDefault="00E178CE" w:rsidP="00E150D1">
            <w:pPr>
              <w:widowControl/>
              <w:spacing w:after="12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4"/>
              </w:rPr>
              <w:t>[</w:t>
            </w:r>
            <w:r>
              <w:rPr>
                <w:rFonts w:ascii="Times New Roman" w:eastAsia="宋体" w:hAnsi="Times New Roman" w:cs="Times New Roman"/>
                <w:sz w:val="20"/>
                <w:szCs w:val="24"/>
              </w:rPr>
              <w:t>2]</w:t>
            </w:r>
          </w:p>
        </w:tc>
        <w:tc>
          <w:tcPr>
            <w:tcW w:w="8613" w:type="dxa"/>
          </w:tcPr>
          <w:p w14:paraId="640ED8D5" w14:textId="5A4B1CDA" w:rsidR="00E150D1" w:rsidRPr="00E150D1" w:rsidRDefault="000C75CA" w:rsidP="00E150D1">
            <w:pPr>
              <w:widowControl/>
              <w:spacing w:after="12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0C75CA">
              <w:rPr>
                <w:rFonts w:ascii="Times New Roman" w:eastAsia="宋体" w:hAnsi="Times New Roman" w:cs="Times New Roman"/>
                <w:sz w:val="20"/>
                <w:szCs w:val="24"/>
              </w:rPr>
              <w:t>RP-202925, Extending current NR operation to 71GHz WID.</w:t>
            </w:r>
          </w:p>
        </w:tc>
      </w:tr>
      <w:tr w:rsidR="00E178CE" w:rsidRPr="00E150D1" w14:paraId="74BE4178" w14:textId="77777777" w:rsidTr="00E178CE">
        <w:tc>
          <w:tcPr>
            <w:tcW w:w="675" w:type="dxa"/>
          </w:tcPr>
          <w:p w14:paraId="248BB2B2" w14:textId="0948698A" w:rsidR="00E178CE" w:rsidRPr="00E150D1" w:rsidRDefault="00E178CE" w:rsidP="00E178CE">
            <w:pPr>
              <w:widowControl/>
              <w:spacing w:after="12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E150D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[</w:t>
            </w:r>
            <w:r w:rsidR="007677E8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3</w:t>
            </w:r>
            <w:r w:rsidRPr="00E150D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]</w:t>
            </w:r>
          </w:p>
        </w:tc>
        <w:tc>
          <w:tcPr>
            <w:tcW w:w="8613" w:type="dxa"/>
          </w:tcPr>
          <w:p w14:paraId="1E5317A1" w14:textId="5061514A" w:rsidR="00E178CE" w:rsidRPr="00E150D1" w:rsidRDefault="002734E3" w:rsidP="00E178CE">
            <w:pPr>
              <w:widowControl/>
              <w:spacing w:after="120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1B4DBC"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>R1-210</w:t>
            </w:r>
            <w:r w:rsidR="007677E8">
              <w:rPr>
                <w:rFonts w:ascii="Times New Roman" w:eastAsia="宋体" w:hAnsi="Times New Roman" w:cs="Times New Roman" w:hint="eastAsia"/>
                <w:sz w:val="20"/>
                <w:szCs w:val="24"/>
                <w:lang w:val="en-GB"/>
              </w:rPr>
              <w:t>8523</w:t>
            </w:r>
            <w:r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 xml:space="preserve">, </w:t>
            </w:r>
            <w:r w:rsidRPr="001B4DBC"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 xml:space="preserve">FL Summary </w:t>
            </w:r>
            <w:r w:rsidR="007677E8"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>#3</w:t>
            </w:r>
            <w:r w:rsidRPr="001B4DBC"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 xml:space="preserve"> for Enhancements for PUCCH formats 0/1/4</w:t>
            </w:r>
            <w:r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 xml:space="preserve">, </w:t>
            </w:r>
            <w:r w:rsidRPr="001B4DBC"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>Moderator (Ericsson)</w:t>
            </w:r>
            <w:r>
              <w:rPr>
                <w:rFonts w:ascii="Times New Roman" w:eastAsia="宋体" w:hAnsi="Times New Roman" w:cs="Times New Roman"/>
                <w:sz w:val="20"/>
                <w:szCs w:val="24"/>
                <w:lang w:val="en-GB"/>
              </w:rPr>
              <w:t xml:space="preserve">, </w:t>
            </w:r>
            <w:r w:rsidRPr="001B4DBC">
              <w:rPr>
                <w:rFonts w:ascii="Times New Roman" w:eastAsia="宋体" w:hAnsi="Times New Roman" w:cs="Times New Roman"/>
                <w:sz w:val="20"/>
                <w:szCs w:val="24"/>
              </w:rPr>
              <w:t>RAN1#10</w:t>
            </w:r>
            <w:r w:rsidR="008A3AB0">
              <w:rPr>
                <w:rFonts w:ascii="Times New Roman" w:eastAsia="宋体" w:hAnsi="Times New Roman" w:cs="Times New Roman"/>
                <w:sz w:val="20"/>
                <w:szCs w:val="24"/>
              </w:rPr>
              <w:t>6</w:t>
            </w:r>
            <w:r w:rsidRPr="001B4DBC">
              <w:rPr>
                <w:rFonts w:ascii="Times New Roman" w:eastAsia="宋体" w:hAnsi="Times New Roman" w:cs="Times New Roman"/>
                <w:sz w:val="20"/>
                <w:szCs w:val="24"/>
              </w:rPr>
              <w:t>-e</w:t>
            </w:r>
          </w:p>
        </w:tc>
      </w:tr>
    </w:tbl>
    <w:p w14:paraId="31ED806B" w14:textId="77777777" w:rsidR="00E150D1" w:rsidRPr="00E150D1" w:rsidRDefault="00E150D1" w:rsidP="00E150D1">
      <w:pPr>
        <w:widowControl/>
        <w:jc w:val="left"/>
        <w:rPr>
          <w:rFonts w:ascii="Times New Roman" w:eastAsia="Times New Roman" w:hAnsi="Times New Roman" w:cs="Times New Roman"/>
          <w:kern w:val="0"/>
          <w:sz w:val="20"/>
          <w:szCs w:val="24"/>
          <w:lang w:eastAsia="en-US"/>
        </w:rPr>
      </w:pPr>
    </w:p>
    <w:p w14:paraId="389C00B6" w14:textId="10952BB1" w:rsidR="00F87539" w:rsidRPr="00E150D1" w:rsidRDefault="00F87539" w:rsidP="00E150D1"/>
    <w:sectPr w:rsidR="00F87539" w:rsidRPr="00E150D1"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2A60C" w14:textId="77777777" w:rsidR="00147ADD" w:rsidRDefault="00147ADD" w:rsidP="007D01EB">
      <w:r>
        <w:separator/>
      </w:r>
    </w:p>
  </w:endnote>
  <w:endnote w:type="continuationSeparator" w:id="0">
    <w:p w14:paraId="73B1FC23" w14:textId="77777777" w:rsidR="00147ADD" w:rsidRDefault="00147ADD" w:rsidP="007D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4DA1C" w14:textId="77777777" w:rsidR="00147ADD" w:rsidRDefault="00147ADD" w:rsidP="007D01EB">
      <w:r>
        <w:separator/>
      </w:r>
    </w:p>
  </w:footnote>
  <w:footnote w:type="continuationSeparator" w:id="0">
    <w:p w14:paraId="74EDE185" w14:textId="77777777" w:rsidR="00147ADD" w:rsidRDefault="00147ADD" w:rsidP="007D0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C4831"/>
    <w:multiLevelType w:val="multilevel"/>
    <w:tmpl w:val="F2AEB3B8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C6251"/>
    <w:multiLevelType w:val="hybridMultilevel"/>
    <w:tmpl w:val="4490A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156390"/>
    <w:multiLevelType w:val="hybridMultilevel"/>
    <w:tmpl w:val="261457EE"/>
    <w:lvl w:ilvl="0" w:tplc="0884EB9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D19B0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 w15:restartNumberingAfterBreak="0">
    <w:nsid w:val="3C04355C"/>
    <w:multiLevelType w:val="hybridMultilevel"/>
    <w:tmpl w:val="761214B2"/>
    <w:lvl w:ilvl="0" w:tplc="B0703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D56B5F"/>
    <w:multiLevelType w:val="multilevel"/>
    <w:tmpl w:val="E3BE834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47CE7520"/>
    <w:multiLevelType w:val="hybridMultilevel"/>
    <w:tmpl w:val="F6048AD0"/>
    <w:lvl w:ilvl="0" w:tplc="12BC3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EC6DC6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4B1775BB"/>
    <w:multiLevelType w:val="hybridMultilevel"/>
    <w:tmpl w:val="8C204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75A77"/>
    <w:multiLevelType w:val="hybridMultilevel"/>
    <w:tmpl w:val="B5EC8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92317"/>
    <w:multiLevelType w:val="multilevel"/>
    <w:tmpl w:val="68D9231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3F7466"/>
    <w:multiLevelType w:val="hybridMultilevel"/>
    <w:tmpl w:val="2E62B06E"/>
    <w:lvl w:ilvl="0" w:tplc="D9DA0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73616"/>
    <w:multiLevelType w:val="hybridMultilevel"/>
    <w:tmpl w:val="81E0E2A8"/>
    <w:lvl w:ilvl="0" w:tplc="0C7E94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E073698"/>
    <w:multiLevelType w:val="hybridMultilevel"/>
    <w:tmpl w:val="61EAC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9"/>
  </w:num>
  <w:num w:numId="8">
    <w:abstractNumId w:val="10"/>
  </w:num>
  <w:num w:numId="9">
    <w:abstractNumId w:val="17"/>
  </w:num>
  <w:num w:numId="10">
    <w:abstractNumId w:val="7"/>
  </w:num>
  <w:num w:numId="11">
    <w:abstractNumId w:val="11"/>
  </w:num>
  <w:num w:numId="12">
    <w:abstractNumId w:val="2"/>
  </w:num>
  <w:num w:numId="13">
    <w:abstractNumId w:val="9"/>
  </w:num>
  <w:num w:numId="14">
    <w:abstractNumId w:val="4"/>
  </w:num>
  <w:num w:numId="15">
    <w:abstractNumId w:val="13"/>
  </w:num>
  <w:num w:numId="16">
    <w:abstractNumId w:val="21"/>
  </w:num>
  <w:num w:numId="17">
    <w:abstractNumId w:val="8"/>
  </w:num>
  <w:num w:numId="18">
    <w:abstractNumId w:val="0"/>
  </w:num>
  <w:num w:numId="19">
    <w:abstractNumId w:val="22"/>
  </w:num>
  <w:num w:numId="20">
    <w:abstractNumId w:val="14"/>
  </w:num>
  <w:num w:numId="21">
    <w:abstractNumId w:val="18"/>
  </w:num>
  <w:num w:numId="22">
    <w:abstractNumId w:val="1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BD7"/>
    <w:rsid w:val="00005327"/>
    <w:rsid w:val="00005809"/>
    <w:rsid w:val="000111DA"/>
    <w:rsid w:val="00011BA3"/>
    <w:rsid w:val="00017C88"/>
    <w:rsid w:val="00020683"/>
    <w:rsid w:val="00055FA5"/>
    <w:rsid w:val="000628E3"/>
    <w:rsid w:val="00063FE5"/>
    <w:rsid w:val="00072024"/>
    <w:rsid w:val="00092EAA"/>
    <w:rsid w:val="000A62E6"/>
    <w:rsid w:val="000B39E6"/>
    <w:rsid w:val="000C0EE9"/>
    <w:rsid w:val="000C24BB"/>
    <w:rsid w:val="000C75CA"/>
    <w:rsid w:val="000D327F"/>
    <w:rsid w:val="000E02CB"/>
    <w:rsid w:val="00116C1F"/>
    <w:rsid w:val="001176DA"/>
    <w:rsid w:val="001350D3"/>
    <w:rsid w:val="00136ECB"/>
    <w:rsid w:val="00147ADD"/>
    <w:rsid w:val="0017394C"/>
    <w:rsid w:val="00185A45"/>
    <w:rsid w:val="00186EF2"/>
    <w:rsid w:val="00187728"/>
    <w:rsid w:val="001B0B8B"/>
    <w:rsid w:val="001B4DBC"/>
    <w:rsid w:val="001E0C6B"/>
    <w:rsid w:val="001E5C65"/>
    <w:rsid w:val="00217917"/>
    <w:rsid w:val="00235B47"/>
    <w:rsid w:val="00244867"/>
    <w:rsid w:val="002573EA"/>
    <w:rsid w:val="0026706B"/>
    <w:rsid w:val="002734E3"/>
    <w:rsid w:val="002868DD"/>
    <w:rsid w:val="00291340"/>
    <w:rsid w:val="002918A9"/>
    <w:rsid w:val="00296C28"/>
    <w:rsid w:val="002A04BD"/>
    <w:rsid w:val="002A710F"/>
    <w:rsid w:val="002B0E4C"/>
    <w:rsid w:val="002B15A6"/>
    <w:rsid w:val="002B17D3"/>
    <w:rsid w:val="002E6C5A"/>
    <w:rsid w:val="002F64C2"/>
    <w:rsid w:val="0030086D"/>
    <w:rsid w:val="00303EDB"/>
    <w:rsid w:val="00316456"/>
    <w:rsid w:val="0032103C"/>
    <w:rsid w:val="003233FD"/>
    <w:rsid w:val="0033415A"/>
    <w:rsid w:val="0034107C"/>
    <w:rsid w:val="00371F0E"/>
    <w:rsid w:val="00382128"/>
    <w:rsid w:val="003823B8"/>
    <w:rsid w:val="00385D9A"/>
    <w:rsid w:val="00385DCB"/>
    <w:rsid w:val="003929EC"/>
    <w:rsid w:val="003A1B6D"/>
    <w:rsid w:val="003C1197"/>
    <w:rsid w:val="003F15D3"/>
    <w:rsid w:val="00402605"/>
    <w:rsid w:val="00404B0E"/>
    <w:rsid w:val="0041547D"/>
    <w:rsid w:val="00435DA0"/>
    <w:rsid w:val="0045081F"/>
    <w:rsid w:val="00454515"/>
    <w:rsid w:val="004726E6"/>
    <w:rsid w:val="0047652E"/>
    <w:rsid w:val="00496BDD"/>
    <w:rsid w:val="004A2BDB"/>
    <w:rsid w:val="004A2FAF"/>
    <w:rsid w:val="004C3D8C"/>
    <w:rsid w:val="004E296D"/>
    <w:rsid w:val="004F1E78"/>
    <w:rsid w:val="00510693"/>
    <w:rsid w:val="0052767F"/>
    <w:rsid w:val="00532FB1"/>
    <w:rsid w:val="005364C9"/>
    <w:rsid w:val="00576754"/>
    <w:rsid w:val="00577056"/>
    <w:rsid w:val="00581C5F"/>
    <w:rsid w:val="00590017"/>
    <w:rsid w:val="005A40B3"/>
    <w:rsid w:val="005A588E"/>
    <w:rsid w:val="005A7105"/>
    <w:rsid w:val="005B04DB"/>
    <w:rsid w:val="005C3F06"/>
    <w:rsid w:val="005D11E4"/>
    <w:rsid w:val="005D6021"/>
    <w:rsid w:val="005D6096"/>
    <w:rsid w:val="005E3129"/>
    <w:rsid w:val="005F4563"/>
    <w:rsid w:val="005F4714"/>
    <w:rsid w:val="0060185B"/>
    <w:rsid w:val="00611F3B"/>
    <w:rsid w:val="00621D4B"/>
    <w:rsid w:val="00622436"/>
    <w:rsid w:val="00626EF7"/>
    <w:rsid w:val="00633379"/>
    <w:rsid w:val="00643AFE"/>
    <w:rsid w:val="00651BF8"/>
    <w:rsid w:val="006856F6"/>
    <w:rsid w:val="006A4899"/>
    <w:rsid w:val="006A5D3B"/>
    <w:rsid w:val="006B6226"/>
    <w:rsid w:val="006B6886"/>
    <w:rsid w:val="006D3131"/>
    <w:rsid w:val="0071667B"/>
    <w:rsid w:val="007169ED"/>
    <w:rsid w:val="007233E6"/>
    <w:rsid w:val="00726260"/>
    <w:rsid w:val="00737387"/>
    <w:rsid w:val="0074411C"/>
    <w:rsid w:val="00747C1D"/>
    <w:rsid w:val="00747FEE"/>
    <w:rsid w:val="0076332D"/>
    <w:rsid w:val="00765D48"/>
    <w:rsid w:val="007677E8"/>
    <w:rsid w:val="00774F25"/>
    <w:rsid w:val="007829D9"/>
    <w:rsid w:val="00784B7D"/>
    <w:rsid w:val="00785727"/>
    <w:rsid w:val="0079526C"/>
    <w:rsid w:val="007A7AD2"/>
    <w:rsid w:val="007B2365"/>
    <w:rsid w:val="007B6285"/>
    <w:rsid w:val="007C0819"/>
    <w:rsid w:val="007C6BA1"/>
    <w:rsid w:val="007D01EB"/>
    <w:rsid w:val="007F05DD"/>
    <w:rsid w:val="007F6172"/>
    <w:rsid w:val="007F6C29"/>
    <w:rsid w:val="00802B90"/>
    <w:rsid w:val="0080553F"/>
    <w:rsid w:val="00805CD1"/>
    <w:rsid w:val="008173D3"/>
    <w:rsid w:val="00825F6C"/>
    <w:rsid w:val="008313C1"/>
    <w:rsid w:val="008319F5"/>
    <w:rsid w:val="00833015"/>
    <w:rsid w:val="008337FF"/>
    <w:rsid w:val="00842C34"/>
    <w:rsid w:val="00847722"/>
    <w:rsid w:val="00853F04"/>
    <w:rsid w:val="00861B42"/>
    <w:rsid w:val="00874921"/>
    <w:rsid w:val="00886F9D"/>
    <w:rsid w:val="008A32BA"/>
    <w:rsid w:val="008A3AB0"/>
    <w:rsid w:val="008A6E3B"/>
    <w:rsid w:val="008F7E6A"/>
    <w:rsid w:val="00902F1E"/>
    <w:rsid w:val="0094459C"/>
    <w:rsid w:val="00952315"/>
    <w:rsid w:val="00952CEF"/>
    <w:rsid w:val="0095623E"/>
    <w:rsid w:val="009617F8"/>
    <w:rsid w:val="00965F02"/>
    <w:rsid w:val="0097014C"/>
    <w:rsid w:val="00997EBD"/>
    <w:rsid w:val="009B5B54"/>
    <w:rsid w:val="009B6EF9"/>
    <w:rsid w:val="009B70E8"/>
    <w:rsid w:val="009C13ED"/>
    <w:rsid w:val="009C1D4F"/>
    <w:rsid w:val="009C3C1D"/>
    <w:rsid w:val="00A2524C"/>
    <w:rsid w:val="00A352D4"/>
    <w:rsid w:val="00A37D80"/>
    <w:rsid w:val="00A50D92"/>
    <w:rsid w:val="00A608B5"/>
    <w:rsid w:val="00A62FA7"/>
    <w:rsid w:val="00A95967"/>
    <w:rsid w:val="00AA7F38"/>
    <w:rsid w:val="00AB07DA"/>
    <w:rsid w:val="00AB10CF"/>
    <w:rsid w:val="00AB23D7"/>
    <w:rsid w:val="00AD2ECE"/>
    <w:rsid w:val="00AE235E"/>
    <w:rsid w:val="00AF264C"/>
    <w:rsid w:val="00AF64E8"/>
    <w:rsid w:val="00B00D6A"/>
    <w:rsid w:val="00B11F6D"/>
    <w:rsid w:val="00B17D95"/>
    <w:rsid w:val="00B22ABE"/>
    <w:rsid w:val="00B27DEF"/>
    <w:rsid w:val="00B53080"/>
    <w:rsid w:val="00B577F8"/>
    <w:rsid w:val="00B606CB"/>
    <w:rsid w:val="00B867B3"/>
    <w:rsid w:val="00B929E7"/>
    <w:rsid w:val="00B95CC3"/>
    <w:rsid w:val="00BA3BA4"/>
    <w:rsid w:val="00BA6976"/>
    <w:rsid w:val="00BD21D1"/>
    <w:rsid w:val="00C01ABA"/>
    <w:rsid w:val="00C0310C"/>
    <w:rsid w:val="00C05214"/>
    <w:rsid w:val="00C36D62"/>
    <w:rsid w:val="00C36DF2"/>
    <w:rsid w:val="00C37B4F"/>
    <w:rsid w:val="00C83BDE"/>
    <w:rsid w:val="00C9172C"/>
    <w:rsid w:val="00CB003C"/>
    <w:rsid w:val="00CB5C17"/>
    <w:rsid w:val="00CC1D0E"/>
    <w:rsid w:val="00CC486A"/>
    <w:rsid w:val="00CE475B"/>
    <w:rsid w:val="00CE4795"/>
    <w:rsid w:val="00CE6370"/>
    <w:rsid w:val="00CF5131"/>
    <w:rsid w:val="00D17E23"/>
    <w:rsid w:val="00D212DA"/>
    <w:rsid w:val="00D30BD7"/>
    <w:rsid w:val="00D3514A"/>
    <w:rsid w:val="00D3534F"/>
    <w:rsid w:val="00D356A5"/>
    <w:rsid w:val="00D45324"/>
    <w:rsid w:val="00D46865"/>
    <w:rsid w:val="00D64D2F"/>
    <w:rsid w:val="00D84C6E"/>
    <w:rsid w:val="00D8699D"/>
    <w:rsid w:val="00DA4DAD"/>
    <w:rsid w:val="00DB2EC9"/>
    <w:rsid w:val="00DC15AC"/>
    <w:rsid w:val="00DC2438"/>
    <w:rsid w:val="00DE0BA8"/>
    <w:rsid w:val="00DF7F8C"/>
    <w:rsid w:val="00E02A3B"/>
    <w:rsid w:val="00E150D1"/>
    <w:rsid w:val="00E16B3F"/>
    <w:rsid w:val="00E178CE"/>
    <w:rsid w:val="00E20DCD"/>
    <w:rsid w:val="00E239BB"/>
    <w:rsid w:val="00E25AFD"/>
    <w:rsid w:val="00E26EE1"/>
    <w:rsid w:val="00E6482A"/>
    <w:rsid w:val="00E97687"/>
    <w:rsid w:val="00EA54B8"/>
    <w:rsid w:val="00EB36E5"/>
    <w:rsid w:val="00EB3841"/>
    <w:rsid w:val="00EC4010"/>
    <w:rsid w:val="00ED2A44"/>
    <w:rsid w:val="00ED31B3"/>
    <w:rsid w:val="00EE067F"/>
    <w:rsid w:val="00EE0AAA"/>
    <w:rsid w:val="00EE657D"/>
    <w:rsid w:val="00EF3E11"/>
    <w:rsid w:val="00EF400A"/>
    <w:rsid w:val="00F10CD7"/>
    <w:rsid w:val="00F33496"/>
    <w:rsid w:val="00F56B18"/>
    <w:rsid w:val="00F84131"/>
    <w:rsid w:val="00F86DE8"/>
    <w:rsid w:val="00F87539"/>
    <w:rsid w:val="00F9113A"/>
    <w:rsid w:val="00F96B63"/>
    <w:rsid w:val="00F97337"/>
    <w:rsid w:val="00FB2396"/>
    <w:rsid w:val="00FB4275"/>
    <w:rsid w:val="00FC0C98"/>
    <w:rsid w:val="00FC7AF9"/>
    <w:rsid w:val="00FE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95777A"/>
  <w15:chartTrackingRefBased/>
  <w15:docId w15:val="{E5A13F4D-2A55-4B2C-B2EA-36990BFA2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qFormat/>
    <w:rsid w:val="00E150D1"/>
    <w:pPr>
      <w:keepNext/>
      <w:widowControl/>
      <w:spacing w:before="240" w:after="60"/>
      <w:jc w:val="left"/>
      <w:outlineLvl w:val="0"/>
    </w:pPr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0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D0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D01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D0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D01EB"/>
    <w:rPr>
      <w:sz w:val="18"/>
      <w:szCs w:val="18"/>
    </w:rPr>
  </w:style>
  <w:style w:type="paragraph" w:styleId="a8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"/>
    <w:basedOn w:val="a"/>
    <w:link w:val="a9"/>
    <w:uiPriority w:val="34"/>
    <w:qFormat/>
    <w:rsid w:val="00E150D1"/>
    <w:pPr>
      <w:ind w:firstLineChars="200" w:firstLine="420"/>
    </w:pPr>
  </w:style>
  <w:style w:type="character" w:customStyle="1" w:styleId="10">
    <w:name w:val="标题 1 字符"/>
    <w:basedOn w:val="a1"/>
    <w:link w:val="1"/>
    <w:rsid w:val="00E150D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paragraph" w:styleId="a0">
    <w:name w:val="Body Text"/>
    <w:basedOn w:val="a"/>
    <w:link w:val="aa"/>
    <w:uiPriority w:val="99"/>
    <w:semiHidden/>
    <w:unhideWhenUsed/>
    <w:rsid w:val="00E150D1"/>
    <w:pPr>
      <w:spacing w:after="120"/>
    </w:pPr>
  </w:style>
  <w:style w:type="character" w:customStyle="1" w:styleId="aa">
    <w:name w:val="正文文本 字符"/>
    <w:basedOn w:val="a1"/>
    <w:link w:val="a0"/>
    <w:uiPriority w:val="99"/>
    <w:semiHidden/>
    <w:rsid w:val="00E150D1"/>
  </w:style>
  <w:style w:type="character" w:customStyle="1" w:styleId="20">
    <w:name w:val="标题 2 字符"/>
    <w:basedOn w:val="a1"/>
    <w:link w:val="2"/>
    <w:uiPriority w:val="9"/>
    <w:semiHidden/>
    <w:rsid w:val="00E150D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1"/>
    <w:uiPriority w:val="99"/>
    <w:unhideWhenUsed/>
    <w:rsid w:val="001B4DBC"/>
    <w:rPr>
      <w:color w:val="0563C1" w:themeColor="hyperlink"/>
      <w:u w:val="single"/>
    </w:rPr>
  </w:style>
  <w:style w:type="character" w:customStyle="1" w:styleId="11">
    <w:name w:val="未处理的提及1"/>
    <w:basedOn w:val="a1"/>
    <w:uiPriority w:val="99"/>
    <w:semiHidden/>
    <w:unhideWhenUsed/>
    <w:rsid w:val="001B4DBC"/>
    <w:rPr>
      <w:color w:val="605E5C"/>
      <w:shd w:val="clear" w:color="auto" w:fill="E1DFDD"/>
    </w:rPr>
  </w:style>
  <w:style w:type="character" w:customStyle="1" w:styleId="a9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8"/>
    <w:uiPriority w:val="34"/>
    <w:qFormat/>
    <w:locked/>
    <w:rsid w:val="00997EBD"/>
  </w:style>
  <w:style w:type="table" w:styleId="ac">
    <w:name w:val="Table Grid"/>
    <w:basedOn w:val="a2"/>
    <w:uiPriority w:val="59"/>
    <w:qFormat/>
    <w:rsid w:val="00997EBD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1"/>
    <w:uiPriority w:val="99"/>
    <w:semiHidden/>
    <w:rsid w:val="00EF400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30086D"/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3008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30.wmf"/><Relationship Id="rId39" Type="http://schemas.openxmlformats.org/officeDocument/2006/relationships/image" Target="media/image160.wmf"/><Relationship Id="rId21" Type="http://schemas.openxmlformats.org/officeDocument/2006/relationships/image" Target="media/image14.wmf"/><Relationship Id="rId34" Type="http://schemas.openxmlformats.org/officeDocument/2006/relationships/image" Target="media/image110.w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60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90.wmf"/><Relationship Id="rId37" Type="http://schemas.openxmlformats.org/officeDocument/2006/relationships/image" Target="media/image140.wmf"/><Relationship Id="rId40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50.wmf"/><Relationship Id="rId36" Type="http://schemas.openxmlformats.org/officeDocument/2006/relationships/image" Target="media/image130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8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40.wmf"/><Relationship Id="rId30" Type="http://schemas.openxmlformats.org/officeDocument/2006/relationships/image" Target="media/image70.wmf"/><Relationship Id="rId35" Type="http://schemas.openxmlformats.org/officeDocument/2006/relationships/image" Target="media/image120.wmf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20.wmf"/><Relationship Id="rId33" Type="http://schemas.openxmlformats.org/officeDocument/2006/relationships/image" Target="media/image100.wmf"/><Relationship Id="rId38" Type="http://schemas.openxmlformats.org/officeDocument/2006/relationships/image" Target="media/image15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FD23-E53F-4E85-99CF-5B46530B1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1</Pages>
  <Words>1233</Words>
  <Characters>7033</Characters>
  <Application>Microsoft Office Word</Application>
  <DocSecurity>0</DocSecurity>
  <Lines>58</Lines>
  <Paragraphs>16</Paragraphs>
  <ScaleCrop>false</ScaleCrop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赵楠德(Victor)</dc:creator>
  <cp:keywords/>
  <dc:description/>
  <cp:lastModifiedBy>赵楠德(Victor)</cp:lastModifiedBy>
  <cp:revision>95</cp:revision>
  <dcterms:created xsi:type="dcterms:W3CDTF">2021-05-07T07:46:00Z</dcterms:created>
  <dcterms:modified xsi:type="dcterms:W3CDTF">2021-09-30T04:58:00Z</dcterms:modified>
</cp:coreProperties>
</file>