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Default="00F655FE" w:rsidP="00330BE9">
      <w:pPr>
        <w:rPr>
          <w:rFonts w:eastAsia="Times New Roman"/>
          <w:sz w:val="20"/>
          <w:szCs w:val="22"/>
          <w:lang w:val="fi-FI"/>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Pr>
          <w:rFonts w:eastAsia="Times New Roman"/>
          <w:sz w:val="20"/>
          <w:szCs w:val="22"/>
          <w:lang w:val="fi-FI"/>
        </w:rPr>
        <w:t>support both paging DCI and P</w:t>
      </w:r>
      <w:r w:rsidR="00E67D52">
        <w:rPr>
          <w:rFonts w:eastAsia="Times New Roman"/>
          <w:sz w:val="20"/>
          <w:szCs w:val="22"/>
          <w:lang w:val="fi-FI"/>
        </w:rPr>
        <w:t>DCCH based PEI based signaling for availability indication of TRS/CSI-RS occassion(s)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Huawei, HiSilicon</w:t>
            </w:r>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Alt3: No default signaling is considered, and a NewBitField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r w:rsidRPr="00F511C4">
              <w:rPr>
                <w:rFonts w:eastAsia="Malgun Gothic"/>
                <w:sz w:val="20"/>
                <w:szCs w:val="20"/>
              </w:rPr>
              <w:t>Spreadtrum</w:t>
            </w:r>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r w:rsidRPr="00F511C4">
              <w:rPr>
                <w:rFonts w:eastAsia="SimSun"/>
                <w:b/>
                <w:i/>
                <w:sz w:val="20"/>
                <w:szCs w:val="20"/>
              </w:rPr>
              <w:t xml:space="preserve">An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gNB may configure X codepoints, up to [8], each codepoint indicating validity/invalidity for subset of configured iTRS resource sets. </w:t>
            </w:r>
          </w:p>
          <w:p w14:paraId="76F9E4D6" w14:textId="77777777" w:rsidR="00C501C7" w:rsidRPr="00F511C4" w:rsidRDefault="00C501C7" w:rsidP="00F511C4">
            <w:pPr>
              <w:numPr>
                <w:ilvl w:val="0"/>
                <w:numId w:val="47"/>
              </w:numPr>
              <w:spacing w:after="0"/>
              <w:rPr>
                <w:rFonts w:eastAsia="SimSun"/>
                <w:i/>
                <w:iCs/>
                <w:sz w:val="20"/>
                <w:szCs w:val="20"/>
              </w:rPr>
            </w:pPr>
            <w:r w:rsidRPr="00F511C4">
              <w:rPr>
                <w:rFonts w:eastAsia="SimSun"/>
                <w:i/>
                <w:iCs/>
                <w:sz w:val="20"/>
                <w:szCs w:val="20"/>
              </w:rPr>
              <w:t xml:space="preserve">validity/invalidity is indicated for a pre-configured period of time (e.g. 10s) from the time of indication. </w:t>
            </w:r>
          </w:p>
          <w:p w14:paraId="6BCCDCBA" w14:textId="77777777" w:rsidR="00C501C7" w:rsidRPr="00F511C4" w:rsidRDefault="00C501C7" w:rsidP="00F511C4">
            <w:pPr>
              <w:numPr>
                <w:ilvl w:val="1"/>
                <w:numId w:val="47"/>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signalling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Default="00F849F3" w:rsidP="00F849F3">
      <w:pPr>
        <w:rPr>
          <w:rFonts w:eastAsia="Times New Roman"/>
          <w:sz w:val="20"/>
          <w:szCs w:val="20"/>
          <w:lang w:val="fi-FI"/>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C01A0F">
        <w:rPr>
          <w:rFonts w:eastAsia="Times New Roman"/>
          <w:sz w:val="20"/>
          <w:szCs w:val="20"/>
          <w:lang w:val="fi-FI"/>
        </w:rPr>
        <w:t>TRS/CSI-RS occassion(s) to idle/inactive UEs.</w:t>
      </w:r>
    </w:p>
    <w:p w14:paraId="4DE4C803" w14:textId="0C577E8E" w:rsidR="00F849F3" w:rsidRPr="0035797B" w:rsidRDefault="00F849F3" w:rsidP="00F849F3">
      <w:pPr>
        <w:pStyle w:val="ListParagraph"/>
        <w:numPr>
          <w:ilvl w:val="0"/>
          <w:numId w:val="56"/>
        </w:numPr>
        <w:rPr>
          <w:rFonts w:eastAsia="Times New Roman"/>
          <w:sz w:val="20"/>
          <w:szCs w:val="20"/>
          <w:highlight w:val="yellow"/>
          <w:lang w:val="fi-FI"/>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35797B" w:rsidRDefault="00F849F3" w:rsidP="00F849F3">
      <w:pPr>
        <w:pStyle w:val="ListParagraph"/>
        <w:numPr>
          <w:ilvl w:val="0"/>
          <w:numId w:val="56"/>
        </w:numPr>
        <w:rPr>
          <w:rFonts w:eastAsia="Times New Roman"/>
          <w:sz w:val="20"/>
          <w:szCs w:val="20"/>
          <w:highlight w:val="yellow"/>
          <w:lang w:val="fi-FI"/>
        </w:rPr>
      </w:pPr>
      <w:r w:rsidRPr="0035797B">
        <w:rPr>
          <w:rFonts w:ascii="Times New Roman" w:hAnsi="Times New Roman"/>
          <w:sz w:val="20"/>
          <w:szCs w:val="20"/>
          <w:highlight w:val="yellow"/>
          <w:lang w:val="fi-FI"/>
        </w:rPr>
        <w:t>Issue 2</w:t>
      </w:r>
      <w:r>
        <w:rPr>
          <w:rFonts w:ascii="Times New Roman" w:hAnsi="Times New Roman"/>
          <w:sz w:val="20"/>
          <w:szCs w:val="20"/>
          <w:highlight w:val="yellow"/>
          <w:lang w:val="fi-FI"/>
        </w:rPr>
        <w:t>.1-2</w:t>
      </w:r>
      <w:r w:rsidRPr="0035797B">
        <w:rPr>
          <w:rFonts w:ascii="Times New Roman" w:hAnsi="Times New Roman"/>
          <w:sz w:val="20"/>
          <w:szCs w:val="20"/>
          <w:highlight w:val="yellow"/>
          <w:lang w:val="fi-FI"/>
        </w:rPr>
        <w:t xml:space="preserve">: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35797B" w:rsidRDefault="00F849F3" w:rsidP="00F849F3">
      <w:pPr>
        <w:pStyle w:val="ListParagraph"/>
        <w:numPr>
          <w:ilvl w:val="0"/>
          <w:numId w:val="56"/>
        </w:numPr>
        <w:rPr>
          <w:rFonts w:eastAsia="Times New Roman"/>
          <w:sz w:val="20"/>
          <w:szCs w:val="20"/>
          <w:highlight w:val="cyan"/>
          <w:lang w:val="fi-FI"/>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F849F3" w:rsidRDefault="00F849F3" w:rsidP="0035797B">
      <w:pPr>
        <w:rPr>
          <w:rFonts w:eastAsia="DengXian"/>
          <w:b/>
          <w:sz w:val="20"/>
          <w:szCs w:val="20"/>
          <w:lang w:val="fi-FI"/>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Huawei, HiSilicon, TCL, ZTE, Vivo, Spreadtrum,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075"/>
        <w:gridCol w:w="1710"/>
        <w:gridCol w:w="6951"/>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10"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51"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704264" w:rsidRPr="0035797B" w14:paraId="64C2CAC9" w14:textId="77777777" w:rsidTr="00F849F3">
        <w:trPr>
          <w:trHeight w:val="448"/>
        </w:trPr>
        <w:tc>
          <w:tcPr>
            <w:tcW w:w="1075" w:type="dxa"/>
          </w:tcPr>
          <w:p w14:paraId="5B776B87" w14:textId="77777777" w:rsidR="00704264" w:rsidRPr="0035797B" w:rsidRDefault="00704264" w:rsidP="00F849F3">
            <w:pPr>
              <w:rPr>
                <w:rFonts w:eastAsia="DengXian"/>
                <w:sz w:val="20"/>
                <w:szCs w:val="20"/>
              </w:rPr>
            </w:pPr>
          </w:p>
        </w:tc>
        <w:tc>
          <w:tcPr>
            <w:tcW w:w="1710" w:type="dxa"/>
          </w:tcPr>
          <w:p w14:paraId="0F651108" w14:textId="77777777" w:rsidR="00704264" w:rsidRPr="0035797B" w:rsidRDefault="00704264" w:rsidP="00F849F3">
            <w:pPr>
              <w:rPr>
                <w:rFonts w:eastAsia="SimSun"/>
                <w:sz w:val="20"/>
                <w:szCs w:val="20"/>
              </w:rPr>
            </w:pPr>
          </w:p>
        </w:tc>
        <w:tc>
          <w:tcPr>
            <w:tcW w:w="6951" w:type="dxa"/>
          </w:tcPr>
          <w:p w14:paraId="334B2477" w14:textId="77777777" w:rsidR="00704264" w:rsidRPr="0035797B" w:rsidRDefault="00704264" w:rsidP="00F849F3">
            <w:pPr>
              <w:rPr>
                <w:rFonts w:eastAsia="SimSun"/>
                <w:sz w:val="20"/>
                <w:szCs w:val="20"/>
              </w:rPr>
            </w:pPr>
          </w:p>
        </w:tc>
      </w:tr>
      <w:tr w:rsidR="00704264" w:rsidRPr="0035797B" w14:paraId="05C8757A" w14:textId="77777777" w:rsidTr="00F849F3">
        <w:trPr>
          <w:trHeight w:val="448"/>
        </w:trPr>
        <w:tc>
          <w:tcPr>
            <w:tcW w:w="1075" w:type="dxa"/>
          </w:tcPr>
          <w:p w14:paraId="1FEA6DE5" w14:textId="77777777" w:rsidR="00704264" w:rsidRPr="0035797B" w:rsidRDefault="00704264" w:rsidP="00F849F3">
            <w:pPr>
              <w:rPr>
                <w:rFonts w:eastAsia="DengXian"/>
                <w:sz w:val="20"/>
                <w:szCs w:val="20"/>
              </w:rPr>
            </w:pPr>
          </w:p>
        </w:tc>
        <w:tc>
          <w:tcPr>
            <w:tcW w:w="1710" w:type="dxa"/>
          </w:tcPr>
          <w:p w14:paraId="7F869ABE" w14:textId="77777777" w:rsidR="00704264" w:rsidRPr="0035797B" w:rsidRDefault="00704264" w:rsidP="00F849F3">
            <w:pPr>
              <w:rPr>
                <w:rFonts w:eastAsia="SimSun"/>
                <w:sz w:val="20"/>
                <w:szCs w:val="20"/>
              </w:rPr>
            </w:pPr>
          </w:p>
        </w:tc>
        <w:tc>
          <w:tcPr>
            <w:tcW w:w="6951" w:type="dxa"/>
          </w:tcPr>
          <w:p w14:paraId="69EB5FD6" w14:textId="77777777" w:rsidR="00704264" w:rsidRPr="0035797B" w:rsidRDefault="00704264" w:rsidP="00F849F3">
            <w:pPr>
              <w:rPr>
                <w:rFonts w:eastAsia="SimSun"/>
                <w:sz w:val="20"/>
                <w:szCs w:val="20"/>
              </w:rPr>
            </w:pP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Huawei, HiSilicon, TCL, ZTE, Spreadtrum,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lastRenderedPageBreak/>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lastRenderedPageBreak/>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075"/>
        <w:gridCol w:w="1710"/>
        <w:gridCol w:w="6951"/>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10"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51"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6F6918" w:rsidRPr="0035797B" w14:paraId="061E6B57" w14:textId="77777777" w:rsidTr="006F6918">
        <w:trPr>
          <w:trHeight w:val="448"/>
        </w:trPr>
        <w:tc>
          <w:tcPr>
            <w:tcW w:w="1075" w:type="dxa"/>
          </w:tcPr>
          <w:p w14:paraId="21332E9D" w14:textId="77777777" w:rsidR="006F6918" w:rsidRPr="0035797B" w:rsidRDefault="006F6918" w:rsidP="0035797B">
            <w:pPr>
              <w:rPr>
                <w:rFonts w:eastAsia="DengXian"/>
                <w:sz w:val="20"/>
                <w:szCs w:val="20"/>
              </w:rPr>
            </w:pPr>
          </w:p>
        </w:tc>
        <w:tc>
          <w:tcPr>
            <w:tcW w:w="1710" w:type="dxa"/>
          </w:tcPr>
          <w:p w14:paraId="6084590A" w14:textId="77777777" w:rsidR="006F6918" w:rsidRPr="0035797B" w:rsidRDefault="006F6918" w:rsidP="0035797B">
            <w:pPr>
              <w:rPr>
                <w:rFonts w:eastAsia="SimSun"/>
                <w:sz w:val="20"/>
                <w:szCs w:val="20"/>
              </w:rPr>
            </w:pPr>
          </w:p>
        </w:tc>
        <w:tc>
          <w:tcPr>
            <w:tcW w:w="6951" w:type="dxa"/>
          </w:tcPr>
          <w:p w14:paraId="438FFE5F" w14:textId="0DB12926" w:rsidR="006F6918" w:rsidRPr="0035797B" w:rsidRDefault="006F6918" w:rsidP="0035797B">
            <w:pPr>
              <w:rPr>
                <w:rFonts w:eastAsia="SimSun"/>
                <w:sz w:val="20"/>
                <w:szCs w:val="20"/>
              </w:rPr>
            </w:pPr>
          </w:p>
        </w:tc>
      </w:tr>
      <w:tr w:rsidR="000F29A9" w:rsidRPr="0035797B" w14:paraId="0E624BDA" w14:textId="77777777" w:rsidTr="006F6918">
        <w:trPr>
          <w:trHeight w:val="448"/>
        </w:trPr>
        <w:tc>
          <w:tcPr>
            <w:tcW w:w="1075" w:type="dxa"/>
          </w:tcPr>
          <w:p w14:paraId="6ADC7BA5" w14:textId="77777777" w:rsidR="000F29A9" w:rsidRPr="0035797B" w:rsidRDefault="000F29A9" w:rsidP="0035797B">
            <w:pPr>
              <w:rPr>
                <w:rFonts w:eastAsia="DengXian"/>
                <w:sz w:val="20"/>
                <w:szCs w:val="20"/>
              </w:rPr>
            </w:pPr>
          </w:p>
        </w:tc>
        <w:tc>
          <w:tcPr>
            <w:tcW w:w="1710" w:type="dxa"/>
          </w:tcPr>
          <w:p w14:paraId="278058A9" w14:textId="77777777" w:rsidR="000F29A9" w:rsidRPr="0035797B" w:rsidRDefault="000F29A9" w:rsidP="0035797B">
            <w:pPr>
              <w:rPr>
                <w:rFonts w:eastAsia="SimSun"/>
                <w:sz w:val="20"/>
                <w:szCs w:val="20"/>
              </w:rPr>
            </w:pPr>
          </w:p>
        </w:tc>
        <w:tc>
          <w:tcPr>
            <w:tcW w:w="6951" w:type="dxa"/>
          </w:tcPr>
          <w:p w14:paraId="01D61EA5" w14:textId="77777777" w:rsidR="000F29A9" w:rsidRPr="0035797B" w:rsidRDefault="000F29A9" w:rsidP="0035797B">
            <w:pPr>
              <w:rPr>
                <w:rFonts w:eastAsia="SimSun"/>
                <w:sz w:val="20"/>
                <w:szCs w:val="20"/>
              </w:rPr>
            </w:pPr>
          </w:p>
        </w:tc>
      </w:tr>
    </w:tbl>
    <w:p w14:paraId="5808A080" w14:textId="77777777" w:rsidR="0035797B" w:rsidRPr="0035797B"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Huawei, HiSilicon</w:t>
            </w:r>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lastRenderedPageBreak/>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075"/>
        <w:gridCol w:w="1710"/>
        <w:gridCol w:w="6951"/>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10"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51"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0F29A9" w:rsidRPr="0035797B" w14:paraId="0A5C162E" w14:textId="77777777" w:rsidTr="00CD7FB4">
        <w:trPr>
          <w:trHeight w:val="448"/>
        </w:trPr>
        <w:tc>
          <w:tcPr>
            <w:tcW w:w="1075" w:type="dxa"/>
          </w:tcPr>
          <w:p w14:paraId="20CA3176" w14:textId="77777777" w:rsidR="000F29A9" w:rsidRPr="0035797B" w:rsidRDefault="000F29A9" w:rsidP="00CD7FB4">
            <w:pPr>
              <w:rPr>
                <w:rFonts w:eastAsia="DengXian"/>
                <w:sz w:val="20"/>
                <w:szCs w:val="20"/>
              </w:rPr>
            </w:pPr>
          </w:p>
        </w:tc>
        <w:tc>
          <w:tcPr>
            <w:tcW w:w="1710" w:type="dxa"/>
          </w:tcPr>
          <w:p w14:paraId="07D8381D" w14:textId="77777777" w:rsidR="000F29A9" w:rsidRPr="0035797B" w:rsidRDefault="000F29A9" w:rsidP="00CD7FB4">
            <w:pPr>
              <w:rPr>
                <w:rFonts w:eastAsia="SimSun"/>
                <w:sz w:val="20"/>
                <w:szCs w:val="20"/>
              </w:rPr>
            </w:pPr>
          </w:p>
        </w:tc>
        <w:tc>
          <w:tcPr>
            <w:tcW w:w="6951" w:type="dxa"/>
          </w:tcPr>
          <w:p w14:paraId="0CED6583" w14:textId="77777777" w:rsidR="000F29A9" w:rsidRPr="0035797B" w:rsidRDefault="000F29A9" w:rsidP="00CD7FB4">
            <w:pPr>
              <w:rPr>
                <w:rFonts w:eastAsia="SimSun"/>
                <w:sz w:val="20"/>
                <w:szCs w:val="20"/>
              </w:rPr>
            </w:pPr>
          </w:p>
        </w:tc>
      </w:tr>
      <w:tr w:rsidR="000F29A9" w:rsidRPr="0035797B" w14:paraId="22627C49" w14:textId="77777777" w:rsidTr="00CD7FB4">
        <w:trPr>
          <w:trHeight w:val="448"/>
        </w:trPr>
        <w:tc>
          <w:tcPr>
            <w:tcW w:w="1075" w:type="dxa"/>
          </w:tcPr>
          <w:p w14:paraId="11D2BB4A" w14:textId="77777777" w:rsidR="000F29A9" w:rsidRPr="0035797B" w:rsidRDefault="000F29A9" w:rsidP="00CD7FB4">
            <w:pPr>
              <w:rPr>
                <w:rFonts w:eastAsia="DengXian"/>
                <w:sz w:val="20"/>
                <w:szCs w:val="20"/>
              </w:rPr>
            </w:pPr>
          </w:p>
        </w:tc>
        <w:tc>
          <w:tcPr>
            <w:tcW w:w="1710" w:type="dxa"/>
          </w:tcPr>
          <w:p w14:paraId="5C67BBFB" w14:textId="77777777" w:rsidR="000F29A9" w:rsidRPr="0035797B" w:rsidRDefault="000F29A9" w:rsidP="00CD7FB4">
            <w:pPr>
              <w:rPr>
                <w:rFonts w:eastAsia="SimSun"/>
                <w:sz w:val="20"/>
                <w:szCs w:val="20"/>
              </w:rPr>
            </w:pPr>
          </w:p>
        </w:tc>
        <w:tc>
          <w:tcPr>
            <w:tcW w:w="6951" w:type="dxa"/>
          </w:tcPr>
          <w:p w14:paraId="12A36B92" w14:textId="77777777" w:rsidR="000F29A9" w:rsidRPr="0035797B" w:rsidRDefault="000F29A9" w:rsidP="00CD7FB4">
            <w:pPr>
              <w:rPr>
                <w:rFonts w:eastAsia="SimSun"/>
                <w:sz w:val="20"/>
                <w:szCs w:val="20"/>
              </w:rPr>
            </w:pP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Pr>
          <w:rFonts w:eastAsia="Times New Roman"/>
          <w:sz w:val="20"/>
          <w:szCs w:val="22"/>
          <w:lang w:val="fi-FI"/>
        </w:rPr>
        <w:t>L1 based availibity indicaiton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Huawei, HiSilicon</w:t>
            </w:r>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Support to indicate the availability of assistance TRS occasion(s) per beam direction by a bitmap, where each bit corresponds to the assistance TRS(s) that are QCLed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r w:rsidRPr="00FF25A7">
              <w:rPr>
                <w:rFonts w:eastAsia="Malgun Gothic"/>
                <w:sz w:val="20"/>
                <w:szCs w:val="20"/>
              </w:rPr>
              <w:t>Spreadtrum</w:t>
            </w:r>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lastRenderedPageBreak/>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gNB may configure X codepoints, up to [8], each codepoint indicating validity/invalidity for subset of configured iTRS resource sets. </w:t>
            </w:r>
          </w:p>
          <w:p w14:paraId="628669A2" w14:textId="77777777" w:rsidR="00C501C7" w:rsidRPr="00FF25A7" w:rsidRDefault="00C501C7" w:rsidP="00FF25A7">
            <w:pPr>
              <w:numPr>
                <w:ilvl w:val="0"/>
                <w:numId w:val="47"/>
              </w:numPr>
              <w:spacing w:after="0"/>
              <w:rPr>
                <w:rFonts w:eastAsia="SimSun"/>
                <w:i/>
                <w:iCs/>
                <w:sz w:val="20"/>
                <w:szCs w:val="20"/>
              </w:rPr>
            </w:pPr>
            <w:r w:rsidRPr="00FF25A7">
              <w:rPr>
                <w:rFonts w:eastAsia="SimSun"/>
                <w:i/>
                <w:iCs/>
                <w:sz w:val="20"/>
                <w:szCs w:val="20"/>
              </w:rPr>
              <w:t xml:space="preserve">validity/invalidity is indicated for a pre-configured period of time (e.g. 10s) from the time of indication. </w:t>
            </w:r>
          </w:p>
          <w:p w14:paraId="598F48C3" w14:textId="77777777" w:rsidR="00C501C7" w:rsidRPr="00FF25A7" w:rsidRDefault="00C501C7" w:rsidP="00FF25A7">
            <w:pPr>
              <w:numPr>
                <w:ilvl w:val="1"/>
                <w:numId w:val="47"/>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FF25A7">
            <w:pPr>
              <w:pStyle w:val="ListParagraph"/>
              <w:numPr>
                <w:ilvl w:val="0"/>
                <w:numId w:val="48"/>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7"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8" w:name="_Toc71625911"/>
            <w:bookmarkStart w:id="9" w:name="P5"/>
            <w:bookmarkEnd w:id="7"/>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8"/>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r w:rsidRPr="00FF25A7">
              <w:rPr>
                <w:rFonts w:eastAsia="Malgun Gothic"/>
                <w:sz w:val="20"/>
                <w:szCs w:val="20"/>
              </w:rPr>
              <w:t>InterDigital</w:t>
            </w:r>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1" w:name="_Toc71665174"/>
            <w:bookmarkStart w:id="12"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1"/>
            <w:bookmarkEnd w:id="12"/>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3" w:name="_Toc71665175"/>
            <w:bookmarkStart w:id="14"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3"/>
            <w:bookmarkEnd w:id="14"/>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5" w:name="_Toc79168963"/>
            <w:r w:rsidRPr="00244318">
              <w:rPr>
                <w:rFonts w:ascii="Arial" w:eastAsia="DengXian" w:hAnsi="Arial" w:cs="Arial"/>
                <w:b/>
                <w:bCs/>
                <w:sz w:val="20"/>
                <w:szCs w:val="20"/>
                <w:lang w:eastAsia="ja-JP"/>
              </w:rPr>
              <w:lastRenderedPageBreak/>
              <w:t>The number of resource sets per availability indication can be up to 64.</w:t>
            </w:r>
            <w:bookmarkEnd w:id="15"/>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6" w:name="_Toc71665176"/>
            <w:bookmarkStart w:id="17"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6"/>
            <w:bookmarkEnd w:id="17"/>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8" w:name="_Toc71665177"/>
            <w:bookmarkStart w:id="19" w:name="_Toc79168965"/>
            <w:r w:rsidRPr="00244318">
              <w:rPr>
                <w:rFonts w:ascii="Arial" w:eastAsia="DengXian" w:hAnsi="Arial" w:cs="Arial"/>
                <w:b/>
                <w:bCs/>
                <w:sz w:val="20"/>
                <w:szCs w:val="20"/>
                <w:lang w:eastAsia="ja-JP"/>
              </w:rPr>
              <w:t>Grouping is configured via higher layers (Details FFS)</w:t>
            </w:r>
            <w:bookmarkEnd w:id="18"/>
            <w:bookmarkEnd w:id="1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lastRenderedPageBreak/>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FE2894" w:rsidRDefault="00F849F3" w:rsidP="00F849F3">
      <w:pPr>
        <w:rPr>
          <w:rFonts w:eastAsia="Times New Roman"/>
          <w:sz w:val="20"/>
          <w:szCs w:val="20"/>
          <w:lang w:val="fi-FI"/>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FE2894">
        <w:rPr>
          <w:rFonts w:eastAsia="Times New Roman"/>
          <w:sz w:val="20"/>
          <w:szCs w:val="20"/>
          <w:lang w:val="fi-FI"/>
        </w:rPr>
        <w:t xml:space="preserve">TRS/CSI-RS occassion(s)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0C75E5">
            <w:pPr>
              <w:rPr>
                <w:rFonts w:eastAsia="DengXian"/>
                <w:sz w:val="20"/>
                <w:szCs w:val="20"/>
              </w:rPr>
            </w:pPr>
          </w:p>
        </w:tc>
        <w:tc>
          <w:tcPr>
            <w:tcW w:w="2070" w:type="dxa"/>
            <w:shd w:val="clear" w:color="auto" w:fill="70AD47"/>
          </w:tcPr>
          <w:p w14:paraId="00C6DB3B" w14:textId="77777777" w:rsidR="00A67638" w:rsidRPr="00A67638" w:rsidRDefault="00A67638" w:rsidP="000C75E5">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0C75E5">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0C75E5">
            <w:pPr>
              <w:rPr>
                <w:rFonts w:eastAsia="DengXian"/>
                <w:sz w:val="20"/>
                <w:szCs w:val="20"/>
              </w:rPr>
            </w:pPr>
            <w:r>
              <w:rPr>
                <w:sz w:val="20"/>
                <w:szCs w:val="20"/>
              </w:rPr>
              <w:t>Alt-</w:t>
            </w:r>
            <w:r w:rsidRPr="00FE2894">
              <w:rPr>
                <w:sz w:val="20"/>
                <w:szCs w:val="20"/>
              </w:rPr>
              <w:t>1: Yes, by a bitmap, where each bit corresponds to the assistance TRS(s) that are QCLed with the same associated SSB index.</w:t>
            </w:r>
          </w:p>
        </w:tc>
        <w:tc>
          <w:tcPr>
            <w:tcW w:w="2070" w:type="dxa"/>
          </w:tcPr>
          <w:p w14:paraId="3B79A32C" w14:textId="77777777" w:rsidR="00A67638" w:rsidRPr="00FE2894" w:rsidRDefault="00A67638" w:rsidP="000C75E5">
            <w:pPr>
              <w:rPr>
                <w:rFonts w:eastAsia="DengXian"/>
                <w:sz w:val="20"/>
                <w:szCs w:val="20"/>
              </w:rPr>
            </w:pPr>
            <w:r>
              <w:rPr>
                <w:rFonts w:eastAsia="DengXian"/>
                <w:sz w:val="20"/>
                <w:szCs w:val="20"/>
              </w:rPr>
              <w:t>Huawei, HiSilicon,</w:t>
            </w:r>
          </w:p>
          <w:p w14:paraId="44759A70" w14:textId="77777777" w:rsidR="00A67638" w:rsidRPr="0035797B" w:rsidRDefault="00A67638" w:rsidP="000C75E5">
            <w:pPr>
              <w:rPr>
                <w:rFonts w:eastAsia="DengXian"/>
                <w:sz w:val="20"/>
                <w:szCs w:val="20"/>
              </w:rPr>
            </w:pPr>
          </w:p>
        </w:tc>
        <w:tc>
          <w:tcPr>
            <w:tcW w:w="2970" w:type="dxa"/>
          </w:tcPr>
          <w:p w14:paraId="6EB29127" w14:textId="77777777" w:rsidR="00A67638" w:rsidRPr="0035797B" w:rsidRDefault="00A67638" w:rsidP="000C75E5">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0C75E5">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0C75E5">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0C75E5">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0C75E5">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0C75E5">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0C75E5">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0C75E5">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0C75E5">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0C75E5">
        <w:trPr>
          <w:trHeight w:val="435"/>
        </w:trPr>
        <w:tc>
          <w:tcPr>
            <w:tcW w:w="1075" w:type="dxa"/>
            <w:shd w:val="clear" w:color="auto" w:fill="EEECE1"/>
          </w:tcPr>
          <w:p w14:paraId="63652E82" w14:textId="77777777" w:rsidR="00A67638" w:rsidRPr="0035797B" w:rsidRDefault="00A67638" w:rsidP="000C75E5">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0C75E5">
            <w:pPr>
              <w:ind w:firstLine="196"/>
              <w:jc w:val="center"/>
              <w:rPr>
                <w:b/>
                <w:bCs/>
                <w:sz w:val="20"/>
                <w:szCs w:val="20"/>
              </w:rPr>
            </w:pPr>
            <w:r>
              <w:rPr>
                <w:b/>
                <w:bCs/>
                <w:sz w:val="20"/>
                <w:szCs w:val="20"/>
              </w:rPr>
              <w:t xml:space="preserve">Alt </w:t>
            </w:r>
          </w:p>
          <w:p w14:paraId="5362EADF" w14:textId="77777777" w:rsidR="00A67638" w:rsidRPr="000C6C79" w:rsidRDefault="00A67638" w:rsidP="000C75E5">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0C75E5">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0C75E5">
        <w:trPr>
          <w:trHeight w:val="448"/>
        </w:trPr>
        <w:tc>
          <w:tcPr>
            <w:tcW w:w="1075" w:type="dxa"/>
          </w:tcPr>
          <w:p w14:paraId="3A5C1EDE" w14:textId="467C4D4B" w:rsidR="00A67638" w:rsidRPr="0035797B" w:rsidRDefault="00143AFF" w:rsidP="000C75E5">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0C75E5">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0C75E5">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A67638" w:rsidRPr="0035797B" w14:paraId="2A76B5F5" w14:textId="77777777" w:rsidTr="000C75E5">
        <w:trPr>
          <w:trHeight w:val="448"/>
        </w:trPr>
        <w:tc>
          <w:tcPr>
            <w:tcW w:w="1075" w:type="dxa"/>
          </w:tcPr>
          <w:p w14:paraId="3DD63829" w14:textId="77777777" w:rsidR="00A67638" w:rsidRPr="0035797B" w:rsidRDefault="00A67638" w:rsidP="000C75E5">
            <w:pPr>
              <w:rPr>
                <w:rFonts w:eastAsia="DengXian"/>
                <w:sz w:val="20"/>
                <w:szCs w:val="20"/>
              </w:rPr>
            </w:pPr>
          </w:p>
        </w:tc>
        <w:tc>
          <w:tcPr>
            <w:tcW w:w="1710" w:type="dxa"/>
          </w:tcPr>
          <w:p w14:paraId="5E355C94" w14:textId="77777777" w:rsidR="00A67638" w:rsidRPr="0035797B" w:rsidRDefault="00A67638" w:rsidP="000C75E5">
            <w:pPr>
              <w:rPr>
                <w:rFonts w:eastAsia="SimSun"/>
                <w:sz w:val="20"/>
                <w:szCs w:val="20"/>
              </w:rPr>
            </w:pPr>
          </w:p>
        </w:tc>
        <w:tc>
          <w:tcPr>
            <w:tcW w:w="6951" w:type="dxa"/>
          </w:tcPr>
          <w:p w14:paraId="402D71E2" w14:textId="77777777" w:rsidR="00A67638" w:rsidRPr="0035797B" w:rsidRDefault="00A67638" w:rsidP="000C75E5">
            <w:pPr>
              <w:rPr>
                <w:rFonts w:eastAsia="SimSun"/>
                <w:sz w:val="20"/>
                <w:szCs w:val="20"/>
              </w:rPr>
            </w:pPr>
          </w:p>
        </w:tc>
      </w:tr>
      <w:tr w:rsidR="00A67638" w:rsidRPr="0035797B" w14:paraId="157FCCA8" w14:textId="77777777" w:rsidTr="000C75E5">
        <w:trPr>
          <w:trHeight w:val="448"/>
        </w:trPr>
        <w:tc>
          <w:tcPr>
            <w:tcW w:w="1075" w:type="dxa"/>
          </w:tcPr>
          <w:p w14:paraId="272F3D17" w14:textId="77777777" w:rsidR="00A67638" w:rsidRPr="0035797B" w:rsidRDefault="00A67638" w:rsidP="000C75E5">
            <w:pPr>
              <w:rPr>
                <w:rFonts w:eastAsia="DengXian"/>
                <w:sz w:val="20"/>
                <w:szCs w:val="20"/>
              </w:rPr>
            </w:pPr>
          </w:p>
        </w:tc>
        <w:tc>
          <w:tcPr>
            <w:tcW w:w="1710" w:type="dxa"/>
          </w:tcPr>
          <w:p w14:paraId="5A4760F6" w14:textId="77777777" w:rsidR="00A67638" w:rsidRPr="0035797B" w:rsidRDefault="00A67638" w:rsidP="000C75E5">
            <w:pPr>
              <w:rPr>
                <w:rFonts w:eastAsia="SimSun"/>
                <w:sz w:val="20"/>
                <w:szCs w:val="20"/>
              </w:rPr>
            </w:pPr>
          </w:p>
        </w:tc>
        <w:tc>
          <w:tcPr>
            <w:tcW w:w="6951" w:type="dxa"/>
          </w:tcPr>
          <w:p w14:paraId="7F5FB3C0" w14:textId="77777777" w:rsidR="00A67638" w:rsidRPr="0035797B" w:rsidRDefault="00A67638" w:rsidP="000C75E5">
            <w:pPr>
              <w:rPr>
                <w:rFonts w:eastAsia="SimSun"/>
                <w:sz w:val="20"/>
                <w:szCs w:val="20"/>
              </w:rPr>
            </w:pPr>
          </w:p>
        </w:tc>
      </w:tr>
    </w:tbl>
    <w:p w14:paraId="62DAFEE7" w14:textId="77777777" w:rsidR="00A67638" w:rsidRPr="0035797B"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5159212C"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0608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CD7FB4" w:rsidRPr="0035797B" w14:paraId="646AE086" w14:textId="77777777" w:rsidTr="00CD7FB4">
        <w:trPr>
          <w:trHeight w:val="448"/>
        </w:trPr>
        <w:tc>
          <w:tcPr>
            <w:tcW w:w="1075" w:type="dxa"/>
          </w:tcPr>
          <w:p w14:paraId="4D0CC953" w14:textId="77777777" w:rsidR="00CD7FB4" w:rsidRPr="0035797B" w:rsidRDefault="00CD7FB4" w:rsidP="00CD7FB4">
            <w:pPr>
              <w:rPr>
                <w:rFonts w:eastAsia="DengXian"/>
                <w:sz w:val="20"/>
                <w:szCs w:val="20"/>
              </w:rPr>
            </w:pPr>
          </w:p>
        </w:tc>
        <w:tc>
          <w:tcPr>
            <w:tcW w:w="1710" w:type="dxa"/>
          </w:tcPr>
          <w:p w14:paraId="7E9464DE" w14:textId="77777777" w:rsidR="00CD7FB4" w:rsidRPr="0035797B" w:rsidRDefault="00CD7FB4" w:rsidP="00CD7FB4">
            <w:pPr>
              <w:rPr>
                <w:rFonts w:eastAsia="SimSun"/>
                <w:sz w:val="20"/>
                <w:szCs w:val="20"/>
              </w:rPr>
            </w:pPr>
          </w:p>
        </w:tc>
        <w:tc>
          <w:tcPr>
            <w:tcW w:w="6951" w:type="dxa"/>
          </w:tcPr>
          <w:p w14:paraId="1DEE922F" w14:textId="77777777" w:rsidR="00CD7FB4" w:rsidRPr="0035797B" w:rsidRDefault="00CD7FB4" w:rsidP="00CD7FB4">
            <w:pPr>
              <w:rPr>
                <w:rFonts w:eastAsia="SimSun"/>
                <w:sz w:val="20"/>
                <w:szCs w:val="20"/>
              </w:rPr>
            </w:pPr>
          </w:p>
        </w:tc>
      </w:tr>
      <w:tr w:rsidR="00CD7FB4" w:rsidRPr="0035797B" w14:paraId="6B62DAC2" w14:textId="77777777" w:rsidTr="00CD7FB4">
        <w:trPr>
          <w:trHeight w:val="448"/>
        </w:trPr>
        <w:tc>
          <w:tcPr>
            <w:tcW w:w="1075" w:type="dxa"/>
          </w:tcPr>
          <w:p w14:paraId="73347182" w14:textId="77777777" w:rsidR="00CD7FB4" w:rsidRPr="0035797B" w:rsidRDefault="00CD7FB4" w:rsidP="00CD7FB4">
            <w:pPr>
              <w:rPr>
                <w:rFonts w:eastAsia="DengXian"/>
                <w:sz w:val="20"/>
                <w:szCs w:val="20"/>
              </w:rPr>
            </w:pPr>
          </w:p>
        </w:tc>
        <w:tc>
          <w:tcPr>
            <w:tcW w:w="1710" w:type="dxa"/>
          </w:tcPr>
          <w:p w14:paraId="3DF37998" w14:textId="77777777" w:rsidR="00CD7FB4" w:rsidRPr="0035797B" w:rsidRDefault="00CD7FB4" w:rsidP="00CD7FB4">
            <w:pPr>
              <w:rPr>
                <w:rFonts w:eastAsia="SimSun"/>
                <w:sz w:val="20"/>
                <w:szCs w:val="20"/>
              </w:rPr>
            </w:pPr>
          </w:p>
        </w:tc>
        <w:tc>
          <w:tcPr>
            <w:tcW w:w="6951" w:type="dxa"/>
          </w:tcPr>
          <w:p w14:paraId="408C8F51" w14:textId="77777777" w:rsidR="00CD7FB4" w:rsidRPr="0035797B" w:rsidRDefault="00CD7FB4" w:rsidP="00CD7FB4">
            <w:pPr>
              <w:rPr>
                <w:rFonts w:eastAsia="SimSun"/>
                <w:sz w:val="20"/>
                <w:szCs w:val="20"/>
              </w:rPr>
            </w:pPr>
          </w:p>
        </w:tc>
      </w:tr>
    </w:tbl>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Issue 2.2-3: FFS maximum number of configured RS resources per physical layer availability indication to support and corresponding signaling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HiSilicon, </w:t>
            </w:r>
            <w:r w:rsidRPr="00FE2894">
              <w:rPr>
                <w:rFonts w:eastAsia="SimSun"/>
                <w:sz w:val="20"/>
                <w:szCs w:val="20"/>
              </w:rPr>
              <w:t>ZTE</w:t>
            </w:r>
            <w:r w:rsidRPr="00FE2894">
              <w:rPr>
                <w:rFonts w:eastAsia="Malgun Gothic"/>
                <w:sz w:val="20"/>
                <w:szCs w:val="20"/>
              </w:rPr>
              <w:t>, Vivo, Spreadtrum,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InterDigital,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3114EF" w:rsidRPr="0035797B" w14:paraId="0B24AF6B" w14:textId="77777777" w:rsidTr="00F849F3">
        <w:trPr>
          <w:trHeight w:val="448"/>
        </w:trPr>
        <w:tc>
          <w:tcPr>
            <w:tcW w:w="1075" w:type="dxa"/>
          </w:tcPr>
          <w:p w14:paraId="3A276663" w14:textId="77777777" w:rsidR="003114EF" w:rsidRPr="0035797B" w:rsidRDefault="003114EF" w:rsidP="00F849F3">
            <w:pPr>
              <w:rPr>
                <w:rFonts w:eastAsia="DengXian"/>
                <w:sz w:val="20"/>
                <w:szCs w:val="20"/>
              </w:rPr>
            </w:pPr>
          </w:p>
        </w:tc>
        <w:tc>
          <w:tcPr>
            <w:tcW w:w="1710" w:type="dxa"/>
          </w:tcPr>
          <w:p w14:paraId="148FC36D" w14:textId="77777777" w:rsidR="003114EF" w:rsidRPr="0035797B" w:rsidRDefault="003114EF" w:rsidP="00F849F3">
            <w:pPr>
              <w:rPr>
                <w:rFonts w:eastAsia="SimSun"/>
                <w:sz w:val="20"/>
                <w:szCs w:val="20"/>
              </w:rPr>
            </w:pPr>
          </w:p>
        </w:tc>
        <w:tc>
          <w:tcPr>
            <w:tcW w:w="6951" w:type="dxa"/>
          </w:tcPr>
          <w:p w14:paraId="6A48EFCE" w14:textId="77777777" w:rsidR="003114EF" w:rsidRPr="0035797B" w:rsidRDefault="003114EF" w:rsidP="00F849F3">
            <w:pPr>
              <w:rPr>
                <w:rFonts w:eastAsia="SimSun"/>
                <w:sz w:val="20"/>
                <w:szCs w:val="20"/>
              </w:rPr>
            </w:pPr>
          </w:p>
        </w:tc>
      </w:tr>
      <w:tr w:rsidR="003114EF" w:rsidRPr="0035797B" w14:paraId="4B2E3CF2" w14:textId="77777777" w:rsidTr="00F849F3">
        <w:trPr>
          <w:trHeight w:val="448"/>
        </w:trPr>
        <w:tc>
          <w:tcPr>
            <w:tcW w:w="1075" w:type="dxa"/>
          </w:tcPr>
          <w:p w14:paraId="196A5FD5" w14:textId="77777777" w:rsidR="003114EF" w:rsidRPr="0035797B" w:rsidRDefault="003114EF" w:rsidP="00F849F3">
            <w:pPr>
              <w:rPr>
                <w:rFonts w:eastAsia="DengXian"/>
                <w:sz w:val="20"/>
                <w:szCs w:val="20"/>
              </w:rPr>
            </w:pPr>
          </w:p>
        </w:tc>
        <w:tc>
          <w:tcPr>
            <w:tcW w:w="1710" w:type="dxa"/>
          </w:tcPr>
          <w:p w14:paraId="20EB3E8E" w14:textId="77777777" w:rsidR="003114EF" w:rsidRPr="0035797B" w:rsidRDefault="003114EF" w:rsidP="00F849F3">
            <w:pPr>
              <w:rPr>
                <w:rFonts w:eastAsia="SimSun"/>
                <w:sz w:val="20"/>
                <w:szCs w:val="20"/>
              </w:rPr>
            </w:pPr>
          </w:p>
        </w:tc>
        <w:tc>
          <w:tcPr>
            <w:tcW w:w="6951" w:type="dxa"/>
          </w:tcPr>
          <w:p w14:paraId="7BCB8EB2" w14:textId="77777777" w:rsidR="003114EF" w:rsidRPr="0035797B" w:rsidRDefault="003114EF" w:rsidP="00F849F3">
            <w:pPr>
              <w:rPr>
                <w:rFonts w:eastAsia="SimSun"/>
                <w:sz w:val="20"/>
                <w:szCs w:val="20"/>
              </w:rPr>
            </w:pPr>
          </w:p>
        </w:tc>
      </w:tr>
    </w:tbl>
    <w:p w14:paraId="5FA94035" w14:textId="2D2DA357" w:rsidR="00BA5957" w:rsidRPr="00BA5957" w:rsidRDefault="00BA5957" w:rsidP="00BA5957">
      <w:pPr>
        <w:rPr>
          <w:lang w:val="en-GB"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23C4C851"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Pr="001423D3">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Huawei, HiSilicon</w:t>
            </w:r>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length, which is common to all UEs and can avoid different understanding among UEs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IndicationCycle in the </w:t>
            </w:r>
            <w:r w:rsidRPr="00BC70B0">
              <w:rPr>
                <w:b/>
                <w:i/>
                <w:sz w:val="20"/>
                <w:szCs w:val="20"/>
              </w:rPr>
              <w:t>DownlinkConfigCommonSIB</w:t>
            </w:r>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The candidate duration values for validity time can be {N1, N2, … Nx,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r w:rsidRPr="00BC70B0">
              <w:rPr>
                <w:rFonts w:eastAsia="Malgun Gothic"/>
                <w:sz w:val="20"/>
                <w:szCs w:val="20"/>
              </w:rPr>
              <w:t>Spreadtrum</w:t>
            </w:r>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77777777"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UEs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gNB may configure X codepoints, up to [8], each codepoint indicating validity/invalidity for subset of configured iTRS resource sets. </w:t>
            </w:r>
          </w:p>
          <w:p w14:paraId="050A37FE" w14:textId="77777777" w:rsidR="00C501C7" w:rsidRPr="00BC70B0" w:rsidRDefault="00C501C7" w:rsidP="00FF25A7">
            <w:pPr>
              <w:numPr>
                <w:ilvl w:val="0"/>
                <w:numId w:val="47"/>
              </w:numPr>
              <w:spacing w:after="0"/>
              <w:rPr>
                <w:rFonts w:eastAsia="SimSun"/>
                <w:i/>
                <w:iCs/>
                <w:sz w:val="20"/>
                <w:szCs w:val="20"/>
              </w:rPr>
            </w:pPr>
            <w:r w:rsidRPr="00BC70B0">
              <w:rPr>
                <w:rFonts w:eastAsia="SimSun"/>
                <w:i/>
                <w:iCs/>
                <w:sz w:val="20"/>
                <w:szCs w:val="20"/>
              </w:rPr>
              <w:t xml:space="preserve">validity/invalidity is indicated for a pre-configured period of time (e.g. 10s) from the time of indication. </w:t>
            </w:r>
          </w:p>
          <w:p w14:paraId="7412BE4C" w14:textId="77777777" w:rsidR="00C501C7" w:rsidRPr="00BC70B0" w:rsidRDefault="00C501C7" w:rsidP="00FF25A7">
            <w:pPr>
              <w:numPr>
                <w:ilvl w:val="1"/>
                <w:numId w:val="47"/>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Proposal 5: gNB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lastRenderedPageBreak/>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signaling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77777777" w:rsidR="00674BF2" w:rsidRPr="00BC70B0" w:rsidRDefault="00674BF2" w:rsidP="00FF25A7">
            <w:pPr>
              <w:spacing w:after="0"/>
              <w:rPr>
                <w:rFonts w:eastAsia="Batang"/>
                <w:b/>
                <w:sz w:val="20"/>
                <w:szCs w:val="20"/>
                <w:lang w:val="en-GB" w:eastAsia="en-US"/>
              </w:rPr>
            </w:pPr>
            <w:bookmarkStart w:id="20"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UEs.</w:t>
            </w:r>
            <w:bookmarkEnd w:id="20"/>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369888D5"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UEs.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77777777" w:rsidR="002C429C" w:rsidRPr="00BC70B0" w:rsidRDefault="002C429C" w:rsidP="00FF25A7">
            <w:pPr>
              <w:spacing w:after="0"/>
              <w:rPr>
                <w:b/>
                <w:bCs/>
                <w:sz w:val="20"/>
                <w:szCs w:val="20"/>
                <w:lang w:val="en-GB"/>
              </w:rPr>
            </w:pPr>
            <w:r w:rsidRPr="00BC70B0">
              <w:rPr>
                <w:b/>
                <w:bCs/>
                <w:sz w:val="20"/>
                <w:szCs w:val="20"/>
                <w:lang w:val="en-GB"/>
              </w:rPr>
              <w:t>Proposal 7: When a TRS configuration is indicated as available, the idle/inactive UEs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r w:rsidRPr="00BC70B0">
              <w:rPr>
                <w:rFonts w:eastAsia="Malgun Gothic"/>
                <w:sz w:val="20"/>
                <w:szCs w:val="20"/>
              </w:rPr>
              <w:t>InterlDigital</w:t>
            </w:r>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21" w:name="_Toc71665173"/>
            <w:bookmarkStart w:id="22"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21"/>
            <w:bookmarkEnd w:id="22"/>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0AF4859B" w:rsidR="00F849F3" w:rsidRPr="00FE2894" w:rsidRDefault="00F849F3" w:rsidP="00F849F3">
      <w:pPr>
        <w:rPr>
          <w:rFonts w:eastAsia="Times New Roman"/>
          <w:sz w:val="20"/>
          <w:szCs w:val="20"/>
          <w:lang w:val="fi-FI"/>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Pr="001423D3">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FE2894">
        <w:rPr>
          <w:rFonts w:eastAsia="Times New Roman"/>
          <w:sz w:val="20"/>
          <w:szCs w:val="20"/>
          <w:lang w:val="fi-FI"/>
        </w:rPr>
        <w:t xml:space="preserve">TRS/CSI-RS occassion(s) to idle/inactive UEs. </w:t>
      </w:r>
      <w:r>
        <w:rPr>
          <w:rFonts w:eastAsia="Times New Roman"/>
          <w:sz w:val="20"/>
          <w:szCs w:val="20"/>
          <w:lang w:val="fi-FI"/>
        </w:rPr>
        <w:t xml:space="preserve">The main issue is to determine the details or down-select alterantives for FFS. </w:t>
      </w:r>
    </w:p>
    <w:p w14:paraId="4064E865" w14:textId="3878C7BE"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alidity time of TRS/CSI-RS availability indication at the configured occasion(s) to idle/inactive UEs</w:t>
      </w:r>
    </w:p>
    <w:p w14:paraId="0A9562CE" w14:textId="77777777" w:rsidR="00330F96" w:rsidRPr="00F849F3" w:rsidRDefault="00330F96" w:rsidP="00330F96">
      <w:pPr>
        <w:rPr>
          <w:rFonts w:eastAsia="DengXian"/>
          <w:b/>
          <w:sz w:val="20"/>
          <w:szCs w:val="20"/>
          <w:lang w:val="en-GB"/>
        </w:rPr>
      </w:pPr>
    </w:p>
    <w:p w14:paraId="261AA34F" w14:textId="1BE414FA"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ccasion(s) to idle/inactive UEs</w:t>
      </w:r>
    </w:p>
    <w:p w14:paraId="66F7D075" w14:textId="45CB0235"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Pr="005266BF">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Pr>
                <w:rFonts w:eastAsia="Malgun Gothic"/>
                <w:sz w:val="20"/>
                <w:szCs w:val="20"/>
              </w:rPr>
              <w:t xml:space="preserve">, </w:t>
            </w:r>
            <w:r w:rsidRPr="00BC70B0">
              <w:rPr>
                <w:rFonts w:eastAsia="Malgun Gothic"/>
                <w:sz w:val="20"/>
                <w:szCs w:val="20"/>
              </w:rPr>
              <w:t>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w:t>
            </w:r>
            <w:r>
              <w:rPr>
                <w:rFonts w:eastAsia="Malgun Gothic"/>
                <w:sz w:val="20"/>
                <w:szCs w:val="20"/>
              </w:rPr>
              <w:lastRenderedPageBreak/>
              <w:t xml:space="preserve">PDCCH based), </w:t>
            </w:r>
            <w:r w:rsidRPr="00BC70B0">
              <w:rPr>
                <w:rFonts w:eastAsia="Malgun Gothic"/>
                <w:sz w:val="20"/>
                <w:szCs w:val="20"/>
              </w:rPr>
              <w:t>InterlDigital</w:t>
            </w:r>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lastRenderedPageBreak/>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77777777" w:rsidR="00330F96" w:rsidRPr="0035797B" w:rsidRDefault="00330F96" w:rsidP="00F849F3">
            <w:pPr>
              <w:rPr>
                <w:sz w:val="20"/>
                <w:szCs w:val="20"/>
              </w:rPr>
            </w:pPr>
            <w:r w:rsidRPr="00BC70B0">
              <w:rPr>
                <w:rFonts w:eastAsia="Malgun Gothic"/>
                <w:sz w:val="20"/>
                <w:szCs w:val="20"/>
              </w:rPr>
              <w:t>Huawei, HiSilicon</w:t>
            </w:r>
            <w:r>
              <w:rPr>
                <w:rFonts w:eastAsia="Malgun Gothic"/>
                <w:sz w:val="20"/>
                <w:szCs w:val="20"/>
              </w:rPr>
              <w:t xml:space="preserve">, </w:t>
            </w:r>
            <w:r w:rsidRPr="00BC70B0">
              <w:rPr>
                <w:rFonts w:eastAsia="Malgun Gothic"/>
                <w:sz w:val="20"/>
                <w:szCs w:val="20"/>
              </w:rPr>
              <w:t>Xiaomi</w:t>
            </w:r>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7777777" w:rsidR="00330F96" w:rsidRPr="001C6E21" w:rsidRDefault="00330F96" w:rsidP="00F849F3">
            <w:pPr>
              <w:rPr>
                <w:sz w:val="20"/>
                <w:szCs w:val="20"/>
                <w:lang w:val="en-GB"/>
              </w:rPr>
            </w:pPr>
            <w:r>
              <w:rPr>
                <w:sz w:val="20"/>
                <w:szCs w:val="20"/>
                <w:lang w:val="en-GB"/>
              </w:rPr>
              <w:t>Vivo</w:t>
            </w:r>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r w:rsidRPr="00BC70B0">
              <w:rPr>
                <w:rFonts w:eastAsia="Malgun Gothic"/>
                <w:sz w:val="20"/>
                <w:szCs w:val="20"/>
              </w:rPr>
              <w:t>Spreadtrum</w:t>
            </w:r>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Huawei, HiSilicon, Vivo</w:t>
      </w:r>
    </w:p>
    <w:p w14:paraId="731D338E"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i)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etc;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075"/>
        <w:gridCol w:w="1800"/>
        <w:gridCol w:w="6861"/>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t>CATT</w:t>
            </w:r>
          </w:p>
        </w:tc>
        <w:tc>
          <w:tcPr>
            <w:tcW w:w="1800"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61"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330F96" w:rsidRPr="0035797B" w14:paraId="32F0FF83" w14:textId="77777777" w:rsidTr="00F849F3">
        <w:trPr>
          <w:trHeight w:val="448"/>
        </w:trPr>
        <w:tc>
          <w:tcPr>
            <w:tcW w:w="1075" w:type="dxa"/>
          </w:tcPr>
          <w:p w14:paraId="2FECB37F" w14:textId="77777777" w:rsidR="00330F96" w:rsidRPr="0035797B" w:rsidRDefault="00330F96" w:rsidP="00F849F3">
            <w:pPr>
              <w:rPr>
                <w:sz w:val="20"/>
                <w:szCs w:val="20"/>
              </w:rPr>
            </w:pPr>
          </w:p>
        </w:tc>
        <w:tc>
          <w:tcPr>
            <w:tcW w:w="1800" w:type="dxa"/>
          </w:tcPr>
          <w:p w14:paraId="26AEEE39" w14:textId="77777777" w:rsidR="00330F96" w:rsidRPr="0035797B" w:rsidRDefault="00330F96" w:rsidP="00F849F3">
            <w:pPr>
              <w:rPr>
                <w:rFonts w:eastAsia="SimSun"/>
                <w:sz w:val="20"/>
                <w:szCs w:val="20"/>
              </w:rPr>
            </w:pPr>
          </w:p>
        </w:tc>
        <w:tc>
          <w:tcPr>
            <w:tcW w:w="6861" w:type="dxa"/>
          </w:tcPr>
          <w:p w14:paraId="1FF5C771" w14:textId="77777777" w:rsidR="00330F96" w:rsidRPr="0035797B" w:rsidRDefault="00330F96" w:rsidP="00F849F3">
            <w:pPr>
              <w:rPr>
                <w:rFonts w:eastAsia="SimSun"/>
                <w:sz w:val="20"/>
                <w:szCs w:val="20"/>
              </w:rPr>
            </w:pPr>
          </w:p>
        </w:tc>
      </w:tr>
      <w:tr w:rsidR="00330F96" w:rsidRPr="0035797B" w14:paraId="79C17378" w14:textId="77777777" w:rsidTr="00F849F3">
        <w:trPr>
          <w:trHeight w:val="448"/>
        </w:trPr>
        <w:tc>
          <w:tcPr>
            <w:tcW w:w="1075" w:type="dxa"/>
          </w:tcPr>
          <w:p w14:paraId="628706AD" w14:textId="77777777" w:rsidR="00330F96" w:rsidRPr="0035797B" w:rsidRDefault="00330F96" w:rsidP="00F849F3">
            <w:pPr>
              <w:rPr>
                <w:sz w:val="20"/>
                <w:szCs w:val="20"/>
              </w:rPr>
            </w:pPr>
          </w:p>
        </w:tc>
        <w:tc>
          <w:tcPr>
            <w:tcW w:w="1800" w:type="dxa"/>
          </w:tcPr>
          <w:p w14:paraId="7117FCA0" w14:textId="77777777" w:rsidR="00330F96" w:rsidRPr="0035797B" w:rsidRDefault="00330F96" w:rsidP="00F849F3">
            <w:pPr>
              <w:rPr>
                <w:rFonts w:eastAsia="SimSun"/>
                <w:sz w:val="20"/>
                <w:szCs w:val="20"/>
              </w:rPr>
            </w:pPr>
          </w:p>
        </w:tc>
        <w:tc>
          <w:tcPr>
            <w:tcW w:w="6861" w:type="dxa"/>
          </w:tcPr>
          <w:p w14:paraId="404387E7" w14:textId="77777777" w:rsidR="00330F96" w:rsidRPr="0035797B" w:rsidRDefault="00330F96" w:rsidP="00F849F3">
            <w:pPr>
              <w:rPr>
                <w:rFonts w:eastAsia="SimSun"/>
                <w:sz w:val="20"/>
                <w:szCs w:val="20"/>
              </w:rPr>
            </w:pPr>
          </w:p>
        </w:tc>
      </w:tr>
    </w:tbl>
    <w:p w14:paraId="06F0C2AD" w14:textId="71792090" w:rsidR="00F5434A"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03489597"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Pr>
          <w:rFonts w:eastAsia="Times New Roman"/>
          <w:sz w:val="20"/>
          <w:szCs w:val="22"/>
          <w:lang w:val="fi-FI"/>
        </w:rPr>
        <w:t>SIB based availibity indicaiton of TRS/CSI-RS occasion(s) to idle/inactive UEs.</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lastRenderedPageBreak/>
              <w:t>Agreement</w:t>
            </w:r>
            <w:r w:rsidRPr="00294C12">
              <w:rPr>
                <w:sz w:val="20"/>
                <w:szCs w:val="20"/>
              </w:rPr>
              <w:t>:</w:t>
            </w:r>
          </w:p>
          <w:p w14:paraId="28380177" w14:textId="77777777" w:rsidR="00294C12" w:rsidRPr="00294C12" w:rsidRDefault="00294C12" w:rsidP="00294C12">
            <w:pPr>
              <w:snapToGrid w:val="0"/>
              <w:spacing w:after="0"/>
              <w:rPr>
                <w:rFonts w:eastAsia="Calibri"/>
                <w:sz w:val="20"/>
                <w:szCs w:val="20"/>
              </w:rPr>
            </w:pPr>
            <w:r w:rsidRPr="00294C12">
              <w:rPr>
                <w:sz w:val="20"/>
                <w:szCs w:val="20"/>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0265032A"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Pr="00514B26">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Huawei, HiSilicon</w:t>
            </w:r>
          </w:p>
        </w:tc>
        <w:tc>
          <w:tcPr>
            <w:tcW w:w="8663" w:type="dxa"/>
          </w:tcPr>
          <w:p w14:paraId="34CF5359" w14:textId="6E4DCB7E"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No SIB based availability indication is supported for availability indication of TRS/CSI-RS occasions for idle/inactive UEs.</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5C4A3ED4"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UEs.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r w:rsidRPr="006A23C9">
              <w:rPr>
                <w:rFonts w:eastAsia="Malgun Gothic"/>
                <w:sz w:val="20"/>
                <w:szCs w:val="20"/>
              </w:rPr>
              <w:t>Spreadtrum</w:t>
            </w:r>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7222DA7E"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UEs as a default mode when L1 based signalling is not configured or expires. </w:t>
            </w:r>
          </w:p>
          <w:p w14:paraId="7C963C20" w14:textId="77777777"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UEs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77777777"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Supporting SIB based signalling for availability information of TRS/CSI-RS occasions for idle/inactive UEs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3"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3"/>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4EA43F47" w:rsidR="002371C2" w:rsidRPr="006A23C9" w:rsidRDefault="00C17228" w:rsidP="00C17228">
            <w:pPr>
              <w:snapToGrid w:val="0"/>
              <w:rPr>
                <w:rFonts w:eastAsia="Malgun Gothic"/>
                <w:b/>
                <w:bCs/>
                <w:sz w:val="20"/>
                <w:szCs w:val="20"/>
              </w:rPr>
            </w:pPr>
            <w:r w:rsidRPr="006A23C9">
              <w:rPr>
                <w:rFonts w:eastAsia="Malgun Gothic"/>
                <w:b/>
                <w:bCs/>
                <w:sz w:val="20"/>
                <w:szCs w:val="20"/>
              </w:rPr>
              <w:t>Proposal 4: Support SIB-based signaling for availability indication of TRS/CSI-RS occasions for idle/inactive UEs,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Proposal 4: Support SIB-based availability indication of the TRS occasion(s). Do not support simultaneous configuration of SIB-based signaling and L1 signaling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r w:rsidRPr="006A23C9">
              <w:rPr>
                <w:rFonts w:eastAsia="Malgun Gothic"/>
                <w:sz w:val="20"/>
                <w:szCs w:val="20"/>
              </w:rPr>
              <w:lastRenderedPageBreak/>
              <w:t>InterDigital</w:t>
            </w:r>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340E9D9B" w:rsidR="006A23C9" w:rsidRDefault="006A23C9" w:rsidP="006A23C9">
      <w:pPr>
        <w:pStyle w:val="Heading3"/>
      </w:pPr>
      <w:r>
        <w:t xml:space="preserve">3.1 </w:t>
      </w:r>
      <w:r w:rsidR="0036242B">
        <w:t>&lt;</w:t>
      </w:r>
      <w:r>
        <w:t>1</w:t>
      </w:r>
      <w:r w:rsidRPr="00640AA4">
        <w:rPr>
          <w:vertAlign w:val="superscript"/>
        </w:rPr>
        <w:t>st</w:t>
      </w:r>
      <w:r>
        <w:t xml:space="preserve"> round discussion</w:t>
      </w:r>
      <w:r w:rsidR="0036242B">
        <w:t>&gt;</w:t>
      </w:r>
    </w:p>
    <w:p w14:paraId="0F19224C" w14:textId="7D8848DC"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Pr="00441B84">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SIB based signaling for availability information of TRS/CSI-RS occasions for idle/inactive UEs</w:t>
      </w:r>
    </w:p>
    <w:p w14:paraId="52457B6D" w14:textId="77777777" w:rsidR="00F849F3" w:rsidRPr="00F849F3" w:rsidRDefault="00F849F3" w:rsidP="00F849F3">
      <w:pPr>
        <w:numPr>
          <w:ilvl w:val="0"/>
          <w:numId w:val="56"/>
        </w:numPr>
        <w:rPr>
          <w:rFonts w:eastAsia="DengXian"/>
          <w:sz w:val="20"/>
          <w:szCs w:val="20"/>
          <w:highlight w:val="yellow"/>
        </w:rPr>
      </w:pPr>
      <w:r w:rsidRPr="00F849F3">
        <w:rPr>
          <w:rFonts w:eastAsia="DengXian"/>
          <w:sz w:val="20"/>
          <w:szCs w:val="20"/>
          <w:highlight w:val="yellow"/>
        </w:rPr>
        <w:t>Issue 3-1: whether or how to support SIB based signaling for availability information of TRS/CSI-RS occasions for idle/inactive UEs</w:t>
      </w:r>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4A0DADF" w:rsidR="00F849F3" w:rsidRPr="0087516B" w:rsidRDefault="00F849F3" w:rsidP="0087516B">
      <w:pPr>
        <w:pStyle w:val="Heading4"/>
      </w:pPr>
      <w:r w:rsidRPr="0087516B">
        <w:t>Issue 3-1: whether or how to support SIB based signaling for availability information of TRS/CSI-RS occasions for idle/inactive UEs</w:t>
      </w:r>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Huawei, HiSilicon</w:t>
            </w:r>
            <w:r>
              <w:rPr>
                <w:rFonts w:eastAsia="Malgun Gothic"/>
                <w:sz w:val="20"/>
                <w:szCs w:val="20"/>
              </w:rPr>
              <w:t>, ZTE, InterDigital,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075"/>
        <w:gridCol w:w="1710"/>
        <w:gridCol w:w="6951"/>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10"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51"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F849F3" w:rsidRPr="0035797B" w14:paraId="6B13F541" w14:textId="77777777" w:rsidTr="00F849F3">
        <w:trPr>
          <w:trHeight w:val="448"/>
        </w:trPr>
        <w:tc>
          <w:tcPr>
            <w:tcW w:w="1075" w:type="dxa"/>
          </w:tcPr>
          <w:p w14:paraId="616F71CB" w14:textId="77777777" w:rsidR="00F849F3" w:rsidRPr="0035797B" w:rsidRDefault="00F849F3" w:rsidP="00F849F3">
            <w:pPr>
              <w:rPr>
                <w:rFonts w:eastAsia="DengXian"/>
                <w:sz w:val="20"/>
                <w:szCs w:val="20"/>
              </w:rPr>
            </w:pPr>
          </w:p>
        </w:tc>
        <w:tc>
          <w:tcPr>
            <w:tcW w:w="1710" w:type="dxa"/>
          </w:tcPr>
          <w:p w14:paraId="0B6D54E9" w14:textId="77777777" w:rsidR="00F849F3" w:rsidRPr="0035797B" w:rsidRDefault="00F849F3" w:rsidP="00F849F3">
            <w:pPr>
              <w:rPr>
                <w:rFonts w:eastAsia="SimSun"/>
                <w:sz w:val="20"/>
                <w:szCs w:val="20"/>
              </w:rPr>
            </w:pPr>
          </w:p>
        </w:tc>
        <w:tc>
          <w:tcPr>
            <w:tcW w:w="6951" w:type="dxa"/>
          </w:tcPr>
          <w:p w14:paraId="7C5F3227" w14:textId="77777777" w:rsidR="00F849F3" w:rsidRPr="0035797B" w:rsidRDefault="00F849F3" w:rsidP="00F849F3">
            <w:pPr>
              <w:rPr>
                <w:rFonts w:eastAsia="SimSun"/>
                <w:sz w:val="20"/>
                <w:szCs w:val="20"/>
              </w:rPr>
            </w:pPr>
          </w:p>
        </w:tc>
      </w:tr>
      <w:tr w:rsidR="00F849F3" w:rsidRPr="0035797B" w14:paraId="62548784" w14:textId="77777777" w:rsidTr="00F849F3">
        <w:trPr>
          <w:trHeight w:val="448"/>
        </w:trPr>
        <w:tc>
          <w:tcPr>
            <w:tcW w:w="1075" w:type="dxa"/>
          </w:tcPr>
          <w:p w14:paraId="77B4BED0" w14:textId="77777777" w:rsidR="00F849F3" w:rsidRPr="0035797B" w:rsidRDefault="00F849F3" w:rsidP="00F849F3">
            <w:pPr>
              <w:rPr>
                <w:rFonts w:eastAsia="DengXian"/>
                <w:sz w:val="20"/>
                <w:szCs w:val="20"/>
              </w:rPr>
            </w:pPr>
          </w:p>
        </w:tc>
        <w:tc>
          <w:tcPr>
            <w:tcW w:w="1710" w:type="dxa"/>
          </w:tcPr>
          <w:p w14:paraId="6C0929AC" w14:textId="77777777" w:rsidR="00F849F3" w:rsidRPr="0035797B" w:rsidRDefault="00F849F3" w:rsidP="00F849F3">
            <w:pPr>
              <w:rPr>
                <w:rFonts w:eastAsia="SimSun"/>
                <w:sz w:val="20"/>
                <w:szCs w:val="20"/>
              </w:rPr>
            </w:pPr>
          </w:p>
        </w:tc>
        <w:tc>
          <w:tcPr>
            <w:tcW w:w="6951" w:type="dxa"/>
          </w:tcPr>
          <w:p w14:paraId="36908BEB" w14:textId="77777777" w:rsidR="00F849F3" w:rsidRPr="0035797B" w:rsidRDefault="00F849F3" w:rsidP="00F849F3">
            <w:pPr>
              <w:rPr>
                <w:rFonts w:eastAsia="SimSun"/>
                <w:sz w:val="20"/>
                <w:szCs w:val="20"/>
              </w:rPr>
            </w:pPr>
          </w:p>
        </w:tc>
      </w:tr>
    </w:tbl>
    <w:p w14:paraId="5FDFC84A" w14:textId="77777777" w:rsidR="00F849F3" w:rsidRPr="0035797B"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Issue 3-2: FFS whether and how SIB based signaling and L1 based signaling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For TRS resource configured with L1 availability signalling,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ame availability information of TRS/CSI-RS occasions for idle/inactive UEs can be provided in both SIB based signalling and L1 based signalling</w:t>
            </w:r>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signalling.</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r w:rsidRPr="00062E00">
              <w:rPr>
                <w:rFonts w:eastAsia="Malgun Gothic"/>
                <w:sz w:val="20"/>
                <w:szCs w:val="20"/>
              </w:rPr>
              <w:t>Spreadtrum</w:t>
            </w:r>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F849F3" w:rsidRPr="0035797B" w14:paraId="3EF2AA6B" w14:textId="77777777" w:rsidTr="00F849F3">
        <w:trPr>
          <w:trHeight w:val="448"/>
        </w:trPr>
        <w:tc>
          <w:tcPr>
            <w:tcW w:w="1075" w:type="dxa"/>
          </w:tcPr>
          <w:p w14:paraId="07A31F6F" w14:textId="77777777" w:rsidR="00F849F3" w:rsidRPr="0035797B" w:rsidRDefault="00F849F3" w:rsidP="00F849F3">
            <w:pPr>
              <w:rPr>
                <w:rFonts w:eastAsia="DengXian"/>
                <w:sz w:val="20"/>
                <w:szCs w:val="20"/>
              </w:rPr>
            </w:pPr>
          </w:p>
        </w:tc>
        <w:tc>
          <w:tcPr>
            <w:tcW w:w="1710" w:type="dxa"/>
          </w:tcPr>
          <w:p w14:paraId="17F9A82A" w14:textId="77777777" w:rsidR="00F849F3" w:rsidRPr="0035797B" w:rsidRDefault="00F849F3" w:rsidP="00F849F3">
            <w:pPr>
              <w:rPr>
                <w:rFonts w:eastAsia="SimSun"/>
                <w:sz w:val="20"/>
                <w:szCs w:val="20"/>
              </w:rPr>
            </w:pPr>
          </w:p>
        </w:tc>
        <w:tc>
          <w:tcPr>
            <w:tcW w:w="6951" w:type="dxa"/>
          </w:tcPr>
          <w:p w14:paraId="5FB507A2" w14:textId="77777777" w:rsidR="00F849F3" w:rsidRPr="0035797B" w:rsidRDefault="00F849F3" w:rsidP="00F849F3">
            <w:pPr>
              <w:rPr>
                <w:rFonts w:eastAsia="SimSun"/>
                <w:sz w:val="20"/>
                <w:szCs w:val="20"/>
              </w:rPr>
            </w:pPr>
          </w:p>
        </w:tc>
      </w:tr>
      <w:tr w:rsidR="00F849F3" w:rsidRPr="0035797B" w14:paraId="1D7863EE" w14:textId="77777777" w:rsidTr="00F849F3">
        <w:trPr>
          <w:trHeight w:val="448"/>
        </w:trPr>
        <w:tc>
          <w:tcPr>
            <w:tcW w:w="1075" w:type="dxa"/>
          </w:tcPr>
          <w:p w14:paraId="7E80992B" w14:textId="77777777" w:rsidR="00F849F3" w:rsidRPr="0035797B" w:rsidRDefault="00F849F3" w:rsidP="00F849F3">
            <w:pPr>
              <w:rPr>
                <w:rFonts w:eastAsia="DengXian"/>
                <w:sz w:val="20"/>
                <w:szCs w:val="20"/>
              </w:rPr>
            </w:pPr>
          </w:p>
        </w:tc>
        <w:tc>
          <w:tcPr>
            <w:tcW w:w="1710" w:type="dxa"/>
          </w:tcPr>
          <w:p w14:paraId="2680FFB5" w14:textId="77777777" w:rsidR="00F849F3" w:rsidRPr="0035797B" w:rsidRDefault="00F849F3" w:rsidP="00F849F3">
            <w:pPr>
              <w:rPr>
                <w:rFonts w:eastAsia="SimSun"/>
                <w:sz w:val="20"/>
                <w:szCs w:val="20"/>
              </w:rPr>
            </w:pPr>
          </w:p>
        </w:tc>
        <w:tc>
          <w:tcPr>
            <w:tcW w:w="6951" w:type="dxa"/>
          </w:tcPr>
          <w:p w14:paraId="3DDE8A9C" w14:textId="77777777" w:rsidR="00F849F3" w:rsidRPr="0035797B" w:rsidRDefault="00F849F3" w:rsidP="00F849F3">
            <w:pPr>
              <w:rPr>
                <w:rFonts w:eastAsia="SimSun"/>
                <w:sz w:val="20"/>
                <w:szCs w:val="20"/>
              </w:rPr>
            </w:pP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6C10539" w:rsidR="002C30EF" w:rsidRPr="00991E3A" w:rsidRDefault="00EA30BD" w:rsidP="00991E3A">
      <w:pPr>
        <w:pStyle w:val="Heading2"/>
        <w:ind w:left="1134" w:hanging="1134"/>
      </w:pPr>
      <w:r>
        <w:t>4</w:t>
      </w:r>
      <w:r w:rsidR="007B0D79">
        <w:t xml:space="preserve">.1 QCL </w:t>
      </w:r>
      <w:r w:rsidR="001305D7">
        <w:t>information</w:t>
      </w:r>
    </w:p>
    <w:p w14:paraId="55EB1A14" w14:textId="4F719C2D"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Pr>
          <w:rFonts w:eastAsia="Times New Roman"/>
          <w:sz w:val="20"/>
          <w:szCs w:val="22"/>
          <w:lang w:val="fi-FI"/>
        </w:rPr>
        <w:t>configuration of QCL information for TRS/CSI-RS occasion(s) to idle/inactive UEs.</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77777777"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The QCL information of TRS/CSI-RS occasion(s) for idle/inactive UEs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Huawei, HiSilicon</w:t>
            </w:r>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QCLed  with an SSB with respect to either ‘typeA’ or ‘typeC’;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In FR2, a TRS is QCLed with an SSB with respect to either ‘typeA+D’ or ‘typeC+D’.</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24CACF74" w:rsidR="00A10CC8" w:rsidRPr="008E1B49" w:rsidRDefault="00A10CC8" w:rsidP="008E1B49">
            <w:pPr>
              <w:pStyle w:val="BodyText"/>
              <w:adjustRightInd w:val="0"/>
              <w:snapToGrid w:val="0"/>
              <w:spacing w:after="0"/>
              <w:rPr>
                <w:rFonts w:eastAsiaTheme="minorEastAsia"/>
                <w:i/>
                <w:sz w:val="20"/>
                <w:szCs w:val="20"/>
                <w:lang w:val="fr-FR"/>
              </w:rPr>
            </w:pPr>
            <w:bookmarkStart w:id="24"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TRS resource set configured for idle/inactive UEs can be type-C or type-D qualsi co-located with SSB, and the QCL information of the TRS can be configured per resource set.</w:t>
            </w:r>
            <w:bookmarkEnd w:id="24"/>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77777777"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UEs, and QCL-typeD for FR2, ‘ QCL-typeC’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2: QCL information for TRS configured for idle/inactive UEs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2B1F9C82"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5" w:name="_Toc71625909"/>
            <w:bookmarkStart w:id="26"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Reuse Rel-16 QCL rule with SSB as the QCL source for periodic TRS configured to inactive/idle UEs</w:t>
            </w:r>
            <w:bookmarkEnd w:id="25"/>
            <w:bookmarkEnd w:id="26"/>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5E6B969D"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Proposal 4: The QCL type of TRS/CSI-RS occasion reference signal for idle U</w:t>
            </w:r>
            <w:r w:rsidR="00105181">
              <w:rPr>
                <w:rFonts w:eastAsia="SimSun"/>
                <w:b/>
                <w:sz w:val="20"/>
                <w:szCs w:val="20"/>
                <w:lang w:val="en-GB"/>
              </w:rPr>
              <w:t>E</w:t>
            </w:r>
            <w:r w:rsidRPr="008E1B49">
              <w:rPr>
                <w:rFonts w:eastAsia="SimSun"/>
                <w:b/>
                <w:sz w:val="20"/>
                <w:szCs w:val="20"/>
                <w:lang w:val="en-GB"/>
              </w:rPr>
              <w:t>s should take 'QCL-TypeC' or 'QCL-TypeD'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r w:rsidRPr="008E1B49">
              <w:rPr>
                <w:rFonts w:eastAsia="Malgun Gothic"/>
                <w:sz w:val="20"/>
                <w:szCs w:val="20"/>
              </w:rPr>
              <w:t>InterlDigital</w:t>
            </w:r>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7" w:name="_Toc79168966"/>
            <w:r w:rsidRPr="008E1B49">
              <w:rPr>
                <w:rFonts w:ascii="Times New Roman" w:hAnsi="Times New Roman" w:cs="Times New Roman"/>
                <w:sz w:val="20"/>
                <w:szCs w:val="20"/>
                <w:lang w:eastAsia="ja-JP"/>
              </w:rPr>
              <w:t>QCL information of TRS/CSI-RS occasions is configured per resource set.</w:t>
            </w:r>
            <w:bookmarkEnd w:id="27"/>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1224072D" w:rsidR="00CF26BC" w:rsidRDefault="00CF26BC" w:rsidP="00CF26BC">
      <w:pPr>
        <w:pStyle w:val="Heading3"/>
      </w:pPr>
      <w:r>
        <w:t xml:space="preserve">4.1.1 </w:t>
      </w:r>
      <w:r w:rsidR="0036242B">
        <w:t>&lt;</w:t>
      </w:r>
      <w:r>
        <w:t>1</w:t>
      </w:r>
      <w:r w:rsidRPr="00640AA4">
        <w:rPr>
          <w:vertAlign w:val="superscript"/>
        </w:rPr>
        <w:t>st</w:t>
      </w:r>
      <w:r>
        <w:t xml:space="preserve"> round discussion</w:t>
      </w:r>
      <w:r w:rsidR="0036242B">
        <w:t>&gt;</w:t>
      </w:r>
    </w:p>
    <w:p w14:paraId="4D38E0EB" w14:textId="3FD0A315"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Pr>
          <w:rFonts w:eastAsia="Times New Roman"/>
          <w:sz w:val="20"/>
          <w:szCs w:val="22"/>
          <w:lang w:val="fi-FI"/>
        </w:rPr>
        <w:t>QCL information for TRS/CSI-RS occasion(s) to idle/inactive UEs.</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Huawei, HiSilicon</w:t>
            </w:r>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lastRenderedPageBreak/>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r w:rsidRPr="008E1B49">
              <w:rPr>
                <w:rFonts w:eastAsia="Malgun Gothic"/>
                <w:sz w:val="20"/>
                <w:szCs w:val="20"/>
              </w:rPr>
              <w:t>InterlDigital</w:t>
            </w:r>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075"/>
        <w:gridCol w:w="1710"/>
        <w:gridCol w:w="6951"/>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10"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51"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CF26BC" w:rsidRPr="0035797B" w14:paraId="1D74542F" w14:textId="77777777" w:rsidTr="00674DCF">
        <w:trPr>
          <w:trHeight w:val="448"/>
        </w:trPr>
        <w:tc>
          <w:tcPr>
            <w:tcW w:w="1075" w:type="dxa"/>
          </w:tcPr>
          <w:p w14:paraId="33707B6A" w14:textId="77777777" w:rsidR="00CF26BC" w:rsidRPr="0035797B" w:rsidRDefault="00CF26BC" w:rsidP="00674DCF">
            <w:pPr>
              <w:rPr>
                <w:rFonts w:eastAsia="DengXian"/>
                <w:sz w:val="20"/>
                <w:szCs w:val="20"/>
              </w:rPr>
            </w:pPr>
          </w:p>
        </w:tc>
        <w:tc>
          <w:tcPr>
            <w:tcW w:w="1710" w:type="dxa"/>
          </w:tcPr>
          <w:p w14:paraId="7D3B5E15" w14:textId="77777777" w:rsidR="00CF26BC" w:rsidRPr="0035797B" w:rsidRDefault="00CF26BC" w:rsidP="00674DCF">
            <w:pPr>
              <w:rPr>
                <w:rFonts w:eastAsia="SimSun"/>
                <w:sz w:val="20"/>
                <w:szCs w:val="20"/>
              </w:rPr>
            </w:pPr>
          </w:p>
        </w:tc>
        <w:tc>
          <w:tcPr>
            <w:tcW w:w="6951" w:type="dxa"/>
          </w:tcPr>
          <w:p w14:paraId="69953DE4" w14:textId="77777777" w:rsidR="00CF26BC" w:rsidRPr="0035797B" w:rsidRDefault="00CF26BC" w:rsidP="00674DCF">
            <w:pPr>
              <w:rPr>
                <w:rFonts w:eastAsia="SimSun"/>
                <w:sz w:val="20"/>
                <w:szCs w:val="20"/>
              </w:rPr>
            </w:pPr>
          </w:p>
        </w:tc>
      </w:tr>
      <w:tr w:rsidR="00CF26BC" w:rsidRPr="0035797B" w14:paraId="4C5DCFF7" w14:textId="77777777" w:rsidTr="00674DCF">
        <w:trPr>
          <w:trHeight w:val="448"/>
        </w:trPr>
        <w:tc>
          <w:tcPr>
            <w:tcW w:w="1075" w:type="dxa"/>
          </w:tcPr>
          <w:p w14:paraId="12CE4853" w14:textId="77777777" w:rsidR="00CF26BC" w:rsidRPr="0035797B" w:rsidRDefault="00CF26BC" w:rsidP="00674DCF">
            <w:pPr>
              <w:rPr>
                <w:rFonts w:eastAsia="DengXian"/>
                <w:sz w:val="20"/>
                <w:szCs w:val="20"/>
              </w:rPr>
            </w:pPr>
          </w:p>
        </w:tc>
        <w:tc>
          <w:tcPr>
            <w:tcW w:w="1710" w:type="dxa"/>
          </w:tcPr>
          <w:p w14:paraId="0EB942F1" w14:textId="77777777" w:rsidR="00CF26BC" w:rsidRPr="0035797B" w:rsidRDefault="00CF26BC" w:rsidP="00674DCF">
            <w:pPr>
              <w:rPr>
                <w:rFonts w:eastAsia="SimSun"/>
                <w:sz w:val="20"/>
                <w:szCs w:val="20"/>
              </w:rPr>
            </w:pPr>
          </w:p>
        </w:tc>
        <w:tc>
          <w:tcPr>
            <w:tcW w:w="6951" w:type="dxa"/>
          </w:tcPr>
          <w:p w14:paraId="7449C029" w14:textId="77777777" w:rsidR="00CF26BC" w:rsidRPr="0035797B" w:rsidRDefault="00CF26BC" w:rsidP="00674DCF">
            <w:pPr>
              <w:rPr>
                <w:rFonts w:eastAsia="SimSun"/>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 xml:space="preserve">NZP-CSI-RS-ResourceSet </w:t>
            </w:r>
            <w:r w:rsidRPr="00A10CC8">
              <w:rPr>
                <w:rFonts w:eastAsia="SimSun"/>
                <w:sz w:val="20"/>
                <w:szCs w:val="20"/>
                <w:lang w:val="en-GB"/>
              </w:rPr>
              <w:t xml:space="preserve">configured with higher layer parameter </w:t>
            </w:r>
            <w:r w:rsidRPr="00A10CC8">
              <w:rPr>
                <w:rFonts w:eastAsia="SimSun"/>
                <w:i/>
                <w:sz w:val="20"/>
                <w:szCs w:val="20"/>
                <w:lang w:val="en-GB"/>
              </w:rPr>
              <w:t>trs-Info</w:t>
            </w:r>
            <w:r w:rsidRPr="00A10CC8">
              <w:rPr>
                <w:rFonts w:eastAsia="SimSun"/>
                <w:sz w:val="20"/>
                <w:szCs w:val="20"/>
                <w:lang w:val="en-GB"/>
              </w:rPr>
              <w:t>, the UE shall expect that a TCI-State indicates one of the following quasi co-location type(s):</w:t>
            </w:r>
          </w:p>
          <w:p w14:paraId="4D36A6F3" w14:textId="77777777"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Pr="00A10CC8">
              <w:rPr>
                <w:rFonts w:eastAsia="SimSun"/>
                <w:color w:val="000000"/>
                <w:sz w:val="20"/>
                <w:szCs w:val="20"/>
                <w:lang w:val="x-none"/>
              </w:rPr>
              <w:t>'</w:t>
            </w:r>
            <w:r w:rsidRPr="00A10CC8">
              <w:rPr>
                <w:rFonts w:eastAsia="SimSun"/>
                <w:sz w:val="20"/>
                <w:szCs w:val="20"/>
                <w:lang w:val="en-GB"/>
              </w:rPr>
              <w:t>t</w:t>
            </w:r>
            <w:r w:rsidRPr="00A10CC8">
              <w:rPr>
                <w:rFonts w:eastAsia="SimSun"/>
                <w:sz w:val="20"/>
                <w:szCs w:val="20"/>
                <w:lang w:val="x-none"/>
              </w:rPr>
              <w:t xml:space="preserve">ypeC'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Pr="00A10CC8">
              <w:rPr>
                <w:rFonts w:eastAsia="SimSun"/>
                <w:sz w:val="20"/>
                <w:szCs w:val="20"/>
                <w:lang w:val="en-GB"/>
              </w:rPr>
              <w:t xml:space="preserve">'typeD'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77777777"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Pr="00A10CC8">
              <w:rPr>
                <w:rFonts w:eastAsia="SimSun"/>
                <w:color w:val="000000"/>
                <w:sz w:val="20"/>
                <w:szCs w:val="20"/>
                <w:lang w:val="x-none"/>
              </w:rPr>
              <w:t>'</w:t>
            </w:r>
            <w:r w:rsidRPr="00A10CC8">
              <w:rPr>
                <w:rFonts w:eastAsia="SimSun"/>
                <w:sz w:val="20"/>
                <w:szCs w:val="20"/>
                <w:lang w:val="en-GB"/>
              </w:rPr>
              <w:t>t</w:t>
            </w:r>
            <w:r w:rsidRPr="00A10CC8">
              <w:rPr>
                <w:rFonts w:eastAsia="SimSun"/>
                <w:sz w:val="20"/>
                <w:szCs w:val="20"/>
                <w:lang w:val="x-none"/>
              </w:rPr>
              <w:t xml:space="preserve">ypeC'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 't</w:t>
            </w:r>
            <w:r w:rsidRPr="00A10CC8">
              <w:rPr>
                <w:rFonts w:eastAsia="SimSun"/>
                <w:sz w:val="20"/>
                <w:szCs w:val="20"/>
                <w:lang w:val="x-none"/>
              </w:rPr>
              <w:t>ypeD'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NZP-CSI-RS-ResourceSet</w:t>
            </w:r>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 xml:space="preserve">FR1: either ‘typeA’ or ‘typeC’;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‘typeA+D’ or ‘typeC+D’.</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Huawei, HiSilicon</w:t>
            </w:r>
          </w:p>
        </w:tc>
      </w:tr>
      <w:tr w:rsidR="00CF26BC" w:rsidRPr="0035797B" w14:paraId="75D11FEA" w14:textId="77777777" w:rsidTr="001C52FB">
        <w:trPr>
          <w:trHeight w:val="526"/>
        </w:trPr>
        <w:tc>
          <w:tcPr>
            <w:tcW w:w="2785" w:type="dxa"/>
            <w:vMerge w:val="restart"/>
          </w:tcPr>
          <w:p w14:paraId="64871540" w14:textId="77777777"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Reuse Rel-16 QCL rule, i.e. 'QCL-Type</w:t>
            </w:r>
            <w:r w:rsidRPr="00792039">
              <w:rPr>
                <w:rFonts w:eastAsia="Times New Roman" w:hint="eastAsia"/>
                <w:sz w:val="20"/>
                <w:szCs w:val="20"/>
              </w:rPr>
              <w:t>C</w:t>
            </w:r>
            <w:r w:rsidRPr="00792039">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'QCL-TypeD'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075"/>
        <w:gridCol w:w="1710"/>
        <w:gridCol w:w="6951"/>
      </w:tblGrid>
      <w:tr w:rsidR="00CF26BC" w:rsidRPr="0035797B" w14:paraId="67962451" w14:textId="77777777" w:rsidTr="00674DCF">
        <w:trPr>
          <w:trHeight w:val="435"/>
        </w:trPr>
        <w:tc>
          <w:tcPr>
            <w:tcW w:w="107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674DCF">
        <w:trPr>
          <w:trHeight w:val="448"/>
        </w:trPr>
        <w:tc>
          <w:tcPr>
            <w:tcW w:w="107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10"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51"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QCL-TypeC or QCL-TypeD needs to configured for TRS/CSI-RS to associate with a SSB index</w:t>
            </w:r>
          </w:p>
        </w:tc>
      </w:tr>
      <w:tr w:rsidR="00CF26BC" w:rsidRPr="0035797B" w14:paraId="00ED5646" w14:textId="77777777" w:rsidTr="00674DCF">
        <w:trPr>
          <w:trHeight w:val="448"/>
        </w:trPr>
        <w:tc>
          <w:tcPr>
            <w:tcW w:w="1075" w:type="dxa"/>
          </w:tcPr>
          <w:p w14:paraId="7FD09357" w14:textId="77777777" w:rsidR="00CF26BC" w:rsidRPr="0035797B" w:rsidRDefault="00CF26BC" w:rsidP="00674DCF">
            <w:pPr>
              <w:rPr>
                <w:rFonts w:eastAsia="DengXian"/>
                <w:sz w:val="20"/>
                <w:szCs w:val="20"/>
              </w:rPr>
            </w:pPr>
          </w:p>
        </w:tc>
        <w:tc>
          <w:tcPr>
            <w:tcW w:w="1710" w:type="dxa"/>
          </w:tcPr>
          <w:p w14:paraId="7FB1779F" w14:textId="77777777" w:rsidR="00CF26BC" w:rsidRPr="0035797B" w:rsidRDefault="00CF26BC" w:rsidP="00674DCF">
            <w:pPr>
              <w:rPr>
                <w:rFonts w:eastAsia="SimSun"/>
                <w:sz w:val="20"/>
                <w:szCs w:val="20"/>
              </w:rPr>
            </w:pPr>
          </w:p>
        </w:tc>
        <w:tc>
          <w:tcPr>
            <w:tcW w:w="6951" w:type="dxa"/>
          </w:tcPr>
          <w:p w14:paraId="56471B40" w14:textId="77777777" w:rsidR="00CF26BC" w:rsidRPr="0035797B" w:rsidRDefault="00CF26BC" w:rsidP="00674DCF">
            <w:pPr>
              <w:rPr>
                <w:rFonts w:eastAsia="SimSun"/>
                <w:sz w:val="20"/>
                <w:szCs w:val="20"/>
              </w:rPr>
            </w:pPr>
          </w:p>
        </w:tc>
      </w:tr>
      <w:tr w:rsidR="00CF26BC" w:rsidRPr="0035797B" w14:paraId="38E123E2" w14:textId="77777777" w:rsidTr="00674DCF">
        <w:trPr>
          <w:trHeight w:val="448"/>
        </w:trPr>
        <w:tc>
          <w:tcPr>
            <w:tcW w:w="1075" w:type="dxa"/>
          </w:tcPr>
          <w:p w14:paraId="2C135DC0" w14:textId="77777777" w:rsidR="00CF26BC" w:rsidRPr="0035797B" w:rsidRDefault="00CF26BC" w:rsidP="00674DCF">
            <w:pPr>
              <w:rPr>
                <w:rFonts w:eastAsia="DengXian"/>
                <w:sz w:val="20"/>
                <w:szCs w:val="20"/>
              </w:rPr>
            </w:pPr>
          </w:p>
        </w:tc>
        <w:tc>
          <w:tcPr>
            <w:tcW w:w="1710" w:type="dxa"/>
          </w:tcPr>
          <w:p w14:paraId="7E004991" w14:textId="77777777" w:rsidR="00CF26BC" w:rsidRPr="0035797B" w:rsidRDefault="00CF26BC" w:rsidP="00674DCF">
            <w:pPr>
              <w:rPr>
                <w:rFonts w:eastAsia="SimSun"/>
                <w:sz w:val="20"/>
                <w:szCs w:val="20"/>
              </w:rPr>
            </w:pPr>
          </w:p>
        </w:tc>
        <w:tc>
          <w:tcPr>
            <w:tcW w:w="6951" w:type="dxa"/>
          </w:tcPr>
          <w:p w14:paraId="6C133B91" w14:textId="77777777" w:rsidR="00CF26BC" w:rsidRPr="0035797B" w:rsidRDefault="00CF26BC" w:rsidP="00674DCF">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trike/>
                <w:color w:val="FF0000"/>
                <w:sz w:val="20"/>
                <w:szCs w:val="20"/>
              </w:rPr>
            </w:pPr>
            <w:r w:rsidRPr="00020E6E">
              <w:rPr>
                <w:rFonts w:eastAsia="SimSun"/>
                <w:sz w:val="20"/>
                <w:szCs w:val="20"/>
              </w:rPr>
              <w:t xml:space="preserve">periodicityAndOffset </w:t>
            </w:r>
            <w:r w:rsidRPr="00020E6E">
              <w:rPr>
                <w:rFonts w:eastAsia="SimSun"/>
                <w:sz w:val="20"/>
                <w:szCs w:val="20"/>
                <w:shd w:val="clear" w:color="auto" w:fill="FFFFFF"/>
              </w:rPr>
              <w:t>{10, 20, 40, 80} ms</w:t>
            </w:r>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frequencyDomainAllocation for row1 with applicable values from {0, 1, 2, 3} to indicate the offset of the first RE to RE#0 in a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Huawei, HiSilicon</w:t>
            </w:r>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FE2894" w:rsidRDefault="00764A76" w:rsidP="00764A76">
      <w:pPr>
        <w:rPr>
          <w:rFonts w:eastAsia="Times New Roman"/>
          <w:sz w:val="20"/>
          <w:szCs w:val="20"/>
          <w:lang w:val="fi-FI"/>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r>
        <w:rPr>
          <w:sz w:val="20"/>
          <w:szCs w:val="20"/>
          <w:lang w:val="fi-FI"/>
        </w:rPr>
        <w:t xml:space="preserve">configuraiton index is one of the configuration parameters. How to </w:t>
      </w:r>
      <w:r>
        <w:rPr>
          <w:rFonts w:eastAsia="Times New Roman"/>
          <w:sz w:val="20"/>
          <w:szCs w:val="20"/>
          <w:lang w:val="fi-FI"/>
        </w:rPr>
        <w:t xml:space="preserve">determine </w:t>
      </w:r>
      <w:r>
        <w:rPr>
          <w:sz w:val="20"/>
          <w:szCs w:val="20"/>
          <w:lang w:val="fi-FI"/>
        </w:rPr>
        <w:t>the details of configuraiton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Huawei, HiSilicon</w:t>
            </w:r>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lastRenderedPageBreak/>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075"/>
        <w:gridCol w:w="1710"/>
        <w:gridCol w:w="6951"/>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10"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51"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QCL-TypeC or QCL-TypeD needs to configured for TRS/CSI-RS to associate with a SSB index</w:t>
            </w:r>
          </w:p>
        </w:tc>
      </w:tr>
      <w:tr w:rsidR="00764A76" w:rsidRPr="0035797B" w14:paraId="0CE948E9" w14:textId="77777777" w:rsidTr="00674DCF">
        <w:trPr>
          <w:trHeight w:val="448"/>
        </w:trPr>
        <w:tc>
          <w:tcPr>
            <w:tcW w:w="1075" w:type="dxa"/>
          </w:tcPr>
          <w:p w14:paraId="0A5F3C17" w14:textId="77777777" w:rsidR="00764A76" w:rsidRPr="0035797B" w:rsidRDefault="00764A76" w:rsidP="00674DCF">
            <w:pPr>
              <w:rPr>
                <w:rFonts w:eastAsia="DengXian"/>
                <w:sz w:val="20"/>
                <w:szCs w:val="20"/>
              </w:rPr>
            </w:pPr>
          </w:p>
        </w:tc>
        <w:tc>
          <w:tcPr>
            <w:tcW w:w="1710" w:type="dxa"/>
          </w:tcPr>
          <w:p w14:paraId="0290E912" w14:textId="77777777" w:rsidR="00764A76" w:rsidRPr="0035797B" w:rsidRDefault="00764A76" w:rsidP="00674DCF">
            <w:pPr>
              <w:rPr>
                <w:rFonts w:eastAsia="SimSun"/>
                <w:sz w:val="20"/>
                <w:szCs w:val="20"/>
              </w:rPr>
            </w:pPr>
          </w:p>
        </w:tc>
        <w:tc>
          <w:tcPr>
            <w:tcW w:w="6951" w:type="dxa"/>
          </w:tcPr>
          <w:p w14:paraId="0C49F92F" w14:textId="77777777" w:rsidR="00764A76" w:rsidRPr="0035797B" w:rsidRDefault="00764A76" w:rsidP="00674DCF">
            <w:pPr>
              <w:rPr>
                <w:rFonts w:eastAsia="SimSun"/>
                <w:sz w:val="20"/>
                <w:szCs w:val="20"/>
              </w:rPr>
            </w:pPr>
          </w:p>
        </w:tc>
      </w:tr>
      <w:tr w:rsidR="00764A76" w:rsidRPr="0035797B" w14:paraId="73BFE42E" w14:textId="77777777" w:rsidTr="00674DCF">
        <w:trPr>
          <w:trHeight w:val="448"/>
        </w:trPr>
        <w:tc>
          <w:tcPr>
            <w:tcW w:w="1075" w:type="dxa"/>
          </w:tcPr>
          <w:p w14:paraId="6C9ECC07" w14:textId="77777777" w:rsidR="00764A76" w:rsidRPr="0035797B" w:rsidRDefault="00764A76" w:rsidP="00674DCF">
            <w:pPr>
              <w:rPr>
                <w:rFonts w:eastAsia="DengXian"/>
                <w:sz w:val="20"/>
                <w:szCs w:val="20"/>
              </w:rPr>
            </w:pPr>
          </w:p>
        </w:tc>
        <w:tc>
          <w:tcPr>
            <w:tcW w:w="1710" w:type="dxa"/>
          </w:tcPr>
          <w:p w14:paraId="23061EBC" w14:textId="77777777" w:rsidR="00764A76" w:rsidRPr="0035797B" w:rsidRDefault="00764A76" w:rsidP="00674DCF">
            <w:pPr>
              <w:rPr>
                <w:rFonts w:eastAsia="SimSun"/>
                <w:sz w:val="20"/>
                <w:szCs w:val="20"/>
              </w:rPr>
            </w:pPr>
          </w:p>
        </w:tc>
        <w:tc>
          <w:tcPr>
            <w:tcW w:w="6951" w:type="dxa"/>
          </w:tcPr>
          <w:p w14:paraId="3CD5DE5A" w14:textId="77777777" w:rsidR="00764A76" w:rsidRPr="0035797B" w:rsidRDefault="00764A76" w:rsidP="00674DCF">
            <w:pPr>
              <w:rPr>
                <w:rFonts w:eastAsia="SimSun"/>
                <w:sz w:val="20"/>
                <w:szCs w:val="20"/>
              </w:rPr>
            </w:pPr>
          </w:p>
        </w:tc>
      </w:tr>
    </w:tbl>
    <w:p w14:paraId="2CA343DB" w14:textId="2EEC67A7" w:rsidR="00764A76" w:rsidRPr="00764A76" w:rsidRDefault="00764A76" w:rsidP="00020E6E">
      <w:pPr>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Alt2: gNB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Huawei, HiSilicon</w:t>
            </w:r>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Alt2: gNB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9: Some parameters, such as startingRB and nrofRBs,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lastRenderedPageBreak/>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Further signaling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28" w:name="_Toc71665179"/>
            <w:bookmarkStart w:id="29"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28"/>
            <w:bookmarkEnd w:id="29"/>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0" w:name="_Toc71665180"/>
            <w:bookmarkStart w:id="31"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0"/>
            <w:bookmarkEnd w:id="31"/>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2" w:name="_Toc71665181"/>
            <w:bookmarkStart w:id="33"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E.g. such as frequencyDomainAllocation, nrofRBs, and  startingRB).</w:t>
            </w:r>
            <w:bookmarkEnd w:id="32"/>
            <w:bookmarkEnd w:id="33"/>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r w:rsidRPr="00764A76">
              <w:rPr>
                <w:rFonts w:eastAsia="Times New Roman"/>
                <w:b/>
                <w:bCs/>
                <w:color w:val="000000"/>
                <w:kern w:val="24"/>
                <w:sz w:val="20"/>
                <w:szCs w:val="20"/>
                <w:lang w:eastAsia="en-GB"/>
              </w:rPr>
              <w:t>nrofPorts</w:t>
            </w:r>
            <w:r w:rsidRPr="00764A76">
              <w:rPr>
                <w:rFonts w:eastAsia="SimSun"/>
                <w:b/>
                <w:bCs/>
                <w:sz w:val="20"/>
                <w:szCs w:val="20"/>
              </w:rPr>
              <w:t>’, ‘</w:t>
            </w:r>
            <w:r w:rsidRPr="00764A76">
              <w:rPr>
                <w:rFonts w:eastAsia="Times New Roman"/>
                <w:b/>
                <w:bCs/>
                <w:color w:val="000000"/>
                <w:kern w:val="24"/>
                <w:sz w:val="20"/>
                <w:szCs w:val="20"/>
                <w:lang w:eastAsia="en-GB"/>
              </w:rPr>
              <w:t>cdm-Type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CSI-RS-ResourceMapping</w:t>
            </w:r>
            <w:r w:rsidRPr="00764A76">
              <w:rPr>
                <w:rFonts w:eastAsia="SimSun"/>
                <w:b/>
                <w:bCs/>
                <w:sz w:val="20"/>
                <w:szCs w:val="20"/>
              </w:rPr>
              <w:t>’ can be omitted from the configuration and values assumed to be same as defined by specification TS38.214 for CSI-RS configured with ‘</w:t>
            </w:r>
            <w:r w:rsidRPr="00764A76">
              <w:rPr>
                <w:rFonts w:eastAsia="Times New Roman"/>
                <w:b/>
                <w:bCs/>
                <w:color w:val="000000"/>
                <w:kern w:val="24"/>
                <w:sz w:val="20"/>
                <w:szCs w:val="20"/>
                <w:lang w:eastAsia="en-GB"/>
              </w:rPr>
              <w:t>trs-info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r w:rsidRPr="00764A76">
              <w:rPr>
                <w:rFonts w:eastAsia="Times New Roman"/>
                <w:b/>
                <w:bCs/>
                <w:color w:val="000000"/>
                <w:kern w:val="24"/>
                <w:sz w:val="20"/>
                <w:szCs w:val="20"/>
                <w:lang w:eastAsia="en-GB"/>
              </w:rPr>
              <w:t>startingRB</w:t>
            </w:r>
            <w:r w:rsidRPr="00764A76">
              <w:rPr>
                <w:rFonts w:eastAsia="SimSun"/>
                <w:b/>
                <w:bCs/>
                <w:sz w:val="20"/>
                <w:szCs w:val="20"/>
              </w:rPr>
              <w:t xml:space="preserve">’ and </w:t>
            </w:r>
            <w:r w:rsidRPr="00764A76">
              <w:rPr>
                <w:rFonts w:eastAsia="Times New Roman"/>
                <w:b/>
                <w:bCs/>
                <w:color w:val="000000"/>
                <w:kern w:val="24"/>
                <w:sz w:val="20"/>
                <w:szCs w:val="20"/>
                <w:lang w:eastAsia="en-GB"/>
              </w:rPr>
              <w:t>‘nrofRBs’</w:t>
            </w:r>
            <w:r w:rsidRPr="00764A76">
              <w:rPr>
                <w:rFonts w:eastAsia="SimSun"/>
                <w:b/>
                <w:bCs/>
                <w:sz w:val="20"/>
                <w:szCs w:val="20"/>
              </w:rPr>
              <w:t>are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CSI-ResourcePeriodicityAndOffset</w:t>
            </w:r>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E346B03" w:rsidR="0036242B" w:rsidRPr="00FE2894" w:rsidRDefault="0036242B" w:rsidP="0036242B">
      <w:pPr>
        <w:rPr>
          <w:rFonts w:eastAsia="Times New Roman"/>
          <w:sz w:val="20"/>
          <w:szCs w:val="20"/>
          <w:lang w:val="fi-FI"/>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r>
        <w:rPr>
          <w:sz w:val="20"/>
          <w:szCs w:val="20"/>
          <w:lang w:val="fi-FI"/>
        </w:rPr>
        <w:t xml:space="preserve">configuraiton index is one of the configuration parameters. How to </w:t>
      </w:r>
      <w:r>
        <w:rPr>
          <w:rFonts w:eastAsia="Times New Roman"/>
          <w:sz w:val="20"/>
          <w:szCs w:val="20"/>
          <w:lang w:val="fi-FI"/>
        </w:rPr>
        <w:t xml:space="preserve">determine </w:t>
      </w:r>
      <w:r>
        <w:rPr>
          <w:sz w:val="20"/>
          <w:szCs w:val="20"/>
          <w:lang w:val="fi-FI"/>
        </w:rPr>
        <w:t>the details of configuraiton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Huawei, HiSilicon,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Alt2: gNB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Huawei, HiSilicon,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lastRenderedPageBreak/>
              <w:t xml:space="preserve">ZTE: </w:t>
            </w:r>
            <w:r w:rsidRPr="000728EA">
              <w:rPr>
                <w:sz w:val="20"/>
                <w:szCs w:val="20"/>
              </w:rPr>
              <w:t>Some parameters, such as startingRB and nrofRBs,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lastRenderedPageBreak/>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075"/>
        <w:gridCol w:w="1710"/>
        <w:gridCol w:w="6951"/>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10"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51"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36242B" w:rsidRPr="0035797B" w14:paraId="5FE05151" w14:textId="77777777" w:rsidTr="00674DCF">
        <w:trPr>
          <w:trHeight w:val="448"/>
        </w:trPr>
        <w:tc>
          <w:tcPr>
            <w:tcW w:w="1075" w:type="dxa"/>
          </w:tcPr>
          <w:p w14:paraId="5D6DB525" w14:textId="77777777" w:rsidR="0036242B" w:rsidRPr="0035797B" w:rsidRDefault="0036242B" w:rsidP="00674DCF">
            <w:pPr>
              <w:rPr>
                <w:rFonts w:eastAsia="DengXian"/>
                <w:sz w:val="20"/>
                <w:szCs w:val="20"/>
              </w:rPr>
            </w:pPr>
          </w:p>
        </w:tc>
        <w:tc>
          <w:tcPr>
            <w:tcW w:w="1710" w:type="dxa"/>
          </w:tcPr>
          <w:p w14:paraId="54CB356A" w14:textId="77777777" w:rsidR="0036242B" w:rsidRPr="0035797B" w:rsidRDefault="0036242B" w:rsidP="00674DCF">
            <w:pPr>
              <w:rPr>
                <w:rFonts w:eastAsia="SimSun"/>
                <w:sz w:val="20"/>
                <w:szCs w:val="20"/>
              </w:rPr>
            </w:pPr>
          </w:p>
        </w:tc>
        <w:tc>
          <w:tcPr>
            <w:tcW w:w="6951" w:type="dxa"/>
          </w:tcPr>
          <w:p w14:paraId="12CD0FB5" w14:textId="77777777" w:rsidR="0036242B" w:rsidRPr="0035797B" w:rsidRDefault="0036242B" w:rsidP="00674DCF">
            <w:pPr>
              <w:rPr>
                <w:rFonts w:eastAsia="SimSun"/>
                <w:sz w:val="20"/>
                <w:szCs w:val="20"/>
              </w:rPr>
            </w:pPr>
          </w:p>
        </w:tc>
      </w:tr>
      <w:tr w:rsidR="0036242B" w:rsidRPr="0035797B" w14:paraId="648BE47A" w14:textId="77777777" w:rsidTr="00674DCF">
        <w:trPr>
          <w:trHeight w:val="448"/>
        </w:trPr>
        <w:tc>
          <w:tcPr>
            <w:tcW w:w="1075" w:type="dxa"/>
          </w:tcPr>
          <w:p w14:paraId="3B9C83F7" w14:textId="77777777" w:rsidR="0036242B" w:rsidRPr="0035797B" w:rsidRDefault="0036242B" w:rsidP="00674DCF">
            <w:pPr>
              <w:rPr>
                <w:rFonts w:eastAsia="DengXian"/>
                <w:sz w:val="20"/>
                <w:szCs w:val="20"/>
              </w:rPr>
            </w:pPr>
          </w:p>
        </w:tc>
        <w:tc>
          <w:tcPr>
            <w:tcW w:w="1710" w:type="dxa"/>
          </w:tcPr>
          <w:p w14:paraId="7E7F7803" w14:textId="77777777" w:rsidR="0036242B" w:rsidRPr="0035797B" w:rsidRDefault="0036242B" w:rsidP="00674DCF">
            <w:pPr>
              <w:rPr>
                <w:rFonts w:eastAsia="SimSun"/>
                <w:sz w:val="20"/>
                <w:szCs w:val="20"/>
              </w:rPr>
            </w:pPr>
          </w:p>
        </w:tc>
        <w:tc>
          <w:tcPr>
            <w:tcW w:w="6951" w:type="dxa"/>
          </w:tcPr>
          <w:p w14:paraId="7B2C10C2" w14:textId="77777777" w:rsidR="0036242B" w:rsidRPr="0035797B" w:rsidRDefault="0036242B" w:rsidP="00674DCF">
            <w:pPr>
              <w:rPr>
                <w:rFonts w:eastAsia="SimSun"/>
                <w:sz w:val="20"/>
                <w:szCs w:val="20"/>
              </w:rPr>
            </w:pPr>
          </w:p>
        </w:tc>
      </w:tr>
    </w:tbl>
    <w:p w14:paraId="65C8FBDA" w14:textId="77777777" w:rsidR="0036242B"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r w:rsidRPr="00944036">
              <w:rPr>
                <w:rFonts w:eastAsia="Malgun Gothic"/>
                <w:sz w:val="20"/>
                <w:szCs w:val="20"/>
              </w:rPr>
              <w:t>Spreadtrum</w:t>
            </w:r>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lastRenderedPageBreak/>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4"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4"/>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Further signaling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r w:rsidRPr="005721D5">
              <w:rPr>
                <w:rFonts w:eastAsia="Malgun Gothic"/>
                <w:sz w:val="20"/>
                <w:szCs w:val="20"/>
              </w:rPr>
              <w:t>Spreadtrum,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r w:rsidRPr="005721D5">
              <w:rPr>
                <w:rFonts w:eastAsia="Malgun Gothic"/>
                <w:sz w:val="20"/>
                <w:szCs w:val="20"/>
              </w:rPr>
              <w:t xml:space="preserve">Spreadtrum: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6B13BA" w:rsidRPr="000728EA" w14:paraId="25F96174" w14:textId="77777777" w:rsidTr="00674DCF">
        <w:trPr>
          <w:trHeight w:val="448"/>
        </w:trPr>
        <w:tc>
          <w:tcPr>
            <w:tcW w:w="1075" w:type="dxa"/>
          </w:tcPr>
          <w:p w14:paraId="2CEF114F" w14:textId="77777777" w:rsidR="006B13BA" w:rsidRPr="000728EA" w:rsidRDefault="006B13BA" w:rsidP="00674DCF">
            <w:pPr>
              <w:rPr>
                <w:sz w:val="20"/>
                <w:szCs w:val="20"/>
              </w:rPr>
            </w:pPr>
          </w:p>
        </w:tc>
        <w:tc>
          <w:tcPr>
            <w:tcW w:w="1710" w:type="dxa"/>
          </w:tcPr>
          <w:p w14:paraId="6A77CAE1" w14:textId="77777777" w:rsidR="006B13BA" w:rsidRPr="000728EA" w:rsidRDefault="006B13BA" w:rsidP="00674DCF">
            <w:pPr>
              <w:rPr>
                <w:sz w:val="20"/>
                <w:szCs w:val="20"/>
              </w:rPr>
            </w:pPr>
          </w:p>
        </w:tc>
        <w:tc>
          <w:tcPr>
            <w:tcW w:w="6951" w:type="dxa"/>
          </w:tcPr>
          <w:p w14:paraId="10AF0903" w14:textId="77777777" w:rsidR="006B13BA" w:rsidRPr="000728EA" w:rsidRDefault="006B13BA" w:rsidP="00674DCF">
            <w:pPr>
              <w:rPr>
                <w:sz w:val="20"/>
                <w:szCs w:val="20"/>
              </w:rPr>
            </w:pPr>
          </w:p>
        </w:tc>
      </w:tr>
      <w:tr w:rsidR="006B13BA" w:rsidRPr="000728EA" w14:paraId="4F10A401" w14:textId="77777777" w:rsidTr="00674DCF">
        <w:trPr>
          <w:trHeight w:val="448"/>
        </w:trPr>
        <w:tc>
          <w:tcPr>
            <w:tcW w:w="1075" w:type="dxa"/>
          </w:tcPr>
          <w:p w14:paraId="6B1C5CCE" w14:textId="77777777" w:rsidR="006B13BA" w:rsidRPr="000728EA" w:rsidRDefault="006B13BA" w:rsidP="00674DCF">
            <w:pPr>
              <w:rPr>
                <w:sz w:val="20"/>
                <w:szCs w:val="20"/>
              </w:rPr>
            </w:pPr>
          </w:p>
        </w:tc>
        <w:tc>
          <w:tcPr>
            <w:tcW w:w="1710" w:type="dxa"/>
          </w:tcPr>
          <w:p w14:paraId="3A21377C" w14:textId="77777777" w:rsidR="006B13BA" w:rsidRPr="000728EA" w:rsidRDefault="006B13BA" w:rsidP="00674DCF">
            <w:pPr>
              <w:rPr>
                <w:sz w:val="20"/>
                <w:szCs w:val="20"/>
              </w:rPr>
            </w:pPr>
          </w:p>
        </w:tc>
        <w:tc>
          <w:tcPr>
            <w:tcW w:w="6951" w:type="dxa"/>
          </w:tcPr>
          <w:p w14:paraId="275A5236" w14:textId="77777777" w:rsidR="006B13BA" w:rsidRPr="000728EA" w:rsidRDefault="006B13BA" w:rsidP="00674DCF">
            <w:pPr>
              <w:rPr>
                <w:sz w:val="20"/>
                <w:szCs w:val="20"/>
              </w:rPr>
            </w:pPr>
          </w:p>
        </w:tc>
      </w:tr>
      <w:tr w:rsidR="006B13BA" w:rsidRPr="000728EA" w14:paraId="6EE219B8" w14:textId="77777777" w:rsidTr="00674DCF">
        <w:trPr>
          <w:trHeight w:val="448"/>
        </w:trPr>
        <w:tc>
          <w:tcPr>
            <w:tcW w:w="1075" w:type="dxa"/>
          </w:tcPr>
          <w:p w14:paraId="4C7091A8" w14:textId="77777777" w:rsidR="006B13BA" w:rsidRPr="000728EA" w:rsidRDefault="006B13BA" w:rsidP="00674DCF">
            <w:pPr>
              <w:rPr>
                <w:sz w:val="20"/>
                <w:szCs w:val="20"/>
              </w:rPr>
            </w:pPr>
          </w:p>
        </w:tc>
        <w:tc>
          <w:tcPr>
            <w:tcW w:w="1710" w:type="dxa"/>
          </w:tcPr>
          <w:p w14:paraId="1590A4F6" w14:textId="77777777" w:rsidR="006B13BA" w:rsidRPr="000728EA" w:rsidRDefault="006B13BA" w:rsidP="00674DCF">
            <w:pPr>
              <w:rPr>
                <w:sz w:val="20"/>
                <w:szCs w:val="20"/>
              </w:rPr>
            </w:pPr>
          </w:p>
        </w:tc>
        <w:tc>
          <w:tcPr>
            <w:tcW w:w="6951" w:type="dxa"/>
          </w:tcPr>
          <w:p w14:paraId="69153D6B" w14:textId="77777777" w:rsidR="006B13BA" w:rsidRPr="000728EA" w:rsidRDefault="006B13BA" w:rsidP="00674DCF">
            <w:pPr>
              <w:rPr>
                <w:sz w:val="20"/>
                <w:szCs w:val="20"/>
              </w:rPr>
            </w:pPr>
          </w:p>
        </w:tc>
      </w:tr>
    </w:tbl>
    <w:p w14:paraId="73019E9A" w14:textId="77777777" w:rsidR="006B13BA" w:rsidRPr="000728EA"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Huawei, HiSilicon</w:t>
      </w:r>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ZTE, Sanechips</w:t>
      </w:r>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Spreadtrum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On TRS/CSI-RS Ocassions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InterDigital,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On RS information to IDLE/Inactive mode Ues</w:t>
      </w:r>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Note: It is understood that gNB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lastRenderedPageBreak/>
              <w:t>-  Note: Always-on TRS/CSI-RS transmission by gNodeB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The configuration of TRS/CSI-RS occasion(s) for idle/inactive mode UE(s) is provided by higher layer signalling</w:t>
            </w:r>
          </w:p>
          <w:p w14:paraId="0EB0C916" w14:textId="77777777" w:rsidR="00D42780" w:rsidRPr="0062427C" w:rsidRDefault="00746260">
            <w:pPr>
              <w:spacing w:after="0"/>
              <w:ind w:firstLine="30"/>
              <w:rPr>
                <w:rFonts w:eastAsia="Gulim"/>
                <w:sz w:val="20"/>
                <w:szCs w:val="20"/>
              </w:rPr>
            </w:pPr>
            <w:r w:rsidRPr="0062427C">
              <w:rPr>
                <w:sz w:val="20"/>
                <w:szCs w:val="20"/>
              </w:rPr>
              <w:t>-           FFS higher layer signalling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FFS for other signalling candidates (e.g., pre-configuration, etc.)</w:t>
            </w:r>
          </w:p>
          <w:p w14:paraId="54939A69" w14:textId="77777777" w:rsidR="00D42780" w:rsidRPr="0062427C" w:rsidRDefault="00746260">
            <w:pPr>
              <w:spacing w:after="0"/>
              <w:ind w:firstLine="30"/>
              <w:rPr>
                <w:sz w:val="20"/>
                <w:szCs w:val="20"/>
              </w:rPr>
            </w:pPr>
            <w:r w:rsidRPr="0062427C">
              <w:rPr>
                <w:sz w:val="20"/>
                <w:szCs w:val="20"/>
              </w:rPr>
              <w:t>-           FFS for detailed configuration parameters (e.g., whether and how to reduce the signalling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lastRenderedPageBreak/>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lastRenderedPageBreak/>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UE behavior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Configuration of TRS/CSI-RS occasion(s) for idle/inactive Ues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powerControlOffsetSS,</w:t>
            </w:r>
          </w:p>
          <w:p w14:paraId="33CB87F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scramblingID</w:t>
            </w:r>
          </w:p>
          <w:p w14:paraId="222B0756"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firstOFDMSymbolInTimeDomain,</w:t>
            </w:r>
          </w:p>
          <w:p w14:paraId="67C53F76"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startingRB.</w:t>
            </w:r>
          </w:p>
          <w:p w14:paraId="15208E2D"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nrofRBs,</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lastRenderedPageBreak/>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from higher layer configuration, e.g. qcl-InfoPeriodicCSI-RS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Support at least L1 based signaling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details, including paging DCI and/or PEI for L1 based signaling</w:t>
            </w:r>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FFS SIB-based signaling/configuration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lastRenderedPageBreak/>
              <w:t xml:space="preserve">If the configuration is provided, idle/inactive UEs can always implicitly assume that trs-info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The parameter trs-info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Support at least L1 based signaling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details, including paging DCI and/or PEI for L1 based signaling</w:t>
            </w:r>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FFS SIB-based signaling/configuration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powerControlOffsetSS: {-3, 0, 3, 6}dB</w:t>
            </w:r>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scramblingID: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 xml:space="preserve">firstOFDMSymbolInTimeDomain: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firstOFDMSymbolInTimeDomain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startingRB: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nrofRBs: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lastRenderedPageBreak/>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r w:rsidRPr="005146C5">
              <w:rPr>
                <w:rFonts w:eastAsia="Batang" w:cs="Times"/>
                <w:sz w:val="20"/>
                <w:szCs w:val="20"/>
                <w:lang w:val="en-GB" w:eastAsia="x-none"/>
              </w:rPr>
              <w:t xml:space="preserve">periodicityAndOffset </w:t>
            </w:r>
            <w:r w:rsidRPr="005146C5">
              <w:rPr>
                <w:rFonts w:eastAsia="Batang" w:cs="Times"/>
                <w:sz w:val="20"/>
                <w:szCs w:val="20"/>
                <w:shd w:val="clear" w:color="auto" w:fill="FFFFFF"/>
                <w:lang w:val="en-GB" w:eastAsia="x-none"/>
              </w:rPr>
              <w:t>{10, 20, 40, 80} ms</w:t>
            </w:r>
          </w:p>
          <w:p w14:paraId="7829AC6F"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frequencyDomainAllocation for row1 with applicable values from {0, 1, 2, 3} to indicate the offset of the first RE to RE#0 in a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t>FFS whether and how SIB based signaling and L1 based signaling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B7BB" w14:textId="77777777" w:rsidR="00672AF9" w:rsidRDefault="00672AF9">
      <w:r>
        <w:separator/>
      </w:r>
    </w:p>
  </w:endnote>
  <w:endnote w:type="continuationSeparator" w:id="0">
    <w:p w14:paraId="5A213C19" w14:textId="77777777" w:rsidR="00672AF9" w:rsidRDefault="0067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_GB2312"/>
    <w:panose1 w:val="02010609060101010101"/>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C94" w14:textId="21306921" w:rsidR="00692F59" w:rsidRDefault="00692F59">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C34AA4">
      <w:rPr>
        <w:rStyle w:val="PageNumber"/>
        <w:i/>
        <w:noProof/>
        <w:color w:val="auto"/>
      </w:rPr>
      <w:t>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A0CA" w14:textId="77777777" w:rsidR="00672AF9" w:rsidRDefault="00672AF9">
      <w:r>
        <w:separator/>
      </w:r>
    </w:p>
  </w:footnote>
  <w:footnote w:type="continuationSeparator" w:id="0">
    <w:p w14:paraId="4F296194" w14:textId="77777777" w:rsidR="00672AF9" w:rsidRDefault="0067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2058"/>
    <w:rsid w:val="000023A2"/>
    <w:rsid w:val="00002445"/>
    <w:rsid w:val="00003130"/>
    <w:rsid w:val="00004682"/>
    <w:rsid w:val="00004947"/>
    <w:rsid w:val="00004BDD"/>
    <w:rsid w:val="00004E9B"/>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900DA"/>
    <w:rsid w:val="00090FA7"/>
    <w:rsid w:val="00091151"/>
    <w:rsid w:val="0009146A"/>
    <w:rsid w:val="000926BB"/>
    <w:rsid w:val="000926E6"/>
    <w:rsid w:val="00093142"/>
    <w:rsid w:val="0009440D"/>
    <w:rsid w:val="00097B80"/>
    <w:rsid w:val="00097ECD"/>
    <w:rsid w:val="000A2A17"/>
    <w:rsid w:val="000A331A"/>
    <w:rsid w:val="000A34CE"/>
    <w:rsid w:val="000A3C35"/>
    <w:rsid w:val="000A41D1"/>
    <w:rsid w:val="000A4A52"/>
    <w:rsid w:val="000A6B1B"/>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2950"/>
    <w:rsid w:val="000D48CA"/>
    <w:rsid w:val="000D6080"/>
    <w:rsid w:val="000D6CBD"/>
    <w:rsid w:val="000E1FD2"/>
    <w:rsid w:val="000E2349"/>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3895"/>
    <w:rsid w:val="00176358"/>
    <w:rsid w:val="001765D4"/>
    <w:rsid w:val="00176A3B"/>
    <w:rsid w:val="00176E5D"/>
    <w:rsid w:val="0017744E"/>
    <w:rsid w:val="001802C2"/>
    <w:rsid w:val="0018074D"/>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A7A"/>
    <w:rsid w:val="001D6B6D"/>
    <w:rsid w:val="001D7C1A"/>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76F"/>
    <w:rsid w:val="002020C8"/>
    <w:rsid w:val="0020258D"/>
    <w:rsid w:val="0020268D"/>
    <w:rsid w:val="002041EF"/>
    <w:rsid w:val="002055AB"/>
    <w:rsid w:val="00210247"/>
    <w:rsid w:val="00210A0D"/>
    <w:rsid w:val="00212059"/>
    <w:rsid w:val="00212634"/>
    <w:rsid w:val="00212FA1"/>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BF"/>
    <w:rsid w:val="00234F4F"/>
    <w:rsid w:val="00235842"/>
    <w:rsid w:val="00236A5E"/>
    <w:rsid w:val="00236E73"/>
    <w:rsid w:val="002371C2"/>
    <w:rsid w:val="002377BB"/>
    <w:rsid w:val="0023799B"/>
    <w:rsid w:val="00244318"/>
    <w:rsid w:val="002444BA"/>
    <w:rsid w:val="00244613"/>
    <w:rsid w:val="0024534A"/>
    <w:rsid w:val="00245E0C"/>
    <w:rsid w:val="002461E8"/>
    <w:rsid w:val="00251557"/>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81287"/>
    <w:rsid w:val="002830D2"/>
    <w:rsid w:val="0028338D"/>
    <w:rsid w:val="002843CC"/>
    <w:rsid w:val="00284726"/>
    <w:rsid w:val="00285078"/>
    <w:rsid w:val="00285C45"/>
    <w:rsid w:val="002861D2"/>
    <w:rsid w:val="00287137"/>
    <w:rsid w:val="002873C2"/>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552"/>
    <w:rsid w:val="00386982"/>
    <w:rsid w:val="00386D8D"/>
    <w:rsid w:val="00390E48"/>
    <w:rsid w:val="0039402D"/>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7C0D"/>
    <w:rsid w:val="00447E7E"/>
    <w:rsid w:val="004502F8"/>
    <w:rsid w:val="004508D3"/>
    <w:rsid w:val="00450D43"/>
    <w:rsid w:val="00450FE8"/>
    <w:rsid w:val="004519EB"/>
    <w:rsid w:val="004539A8"/>
    <w:rsid w:val="00456942"/>
    <w:rsid w:val="00456F6C"/>
    <w:rsid w:val="00461529"/>
    <w:rsid w:val="004642C2"/>
    <w:rsid w:val="00464947"/>
    <w:rsid w:val="00464C33"/>
    <w:rsid w:val="00464E53"/>
    <w:rsid w:val="00465044"/>
    <w:rsid w:val="0046699E"/>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77B0"/>
    <w:rsid w:val="00520301"/>
    <w:rsid w:val="00520A51"/>
    <w:rsid w:val="005213AC"/>
    <w:rsid w:val="0052147F"/>
    <w:rsid w:val="00521527"/>
    <w:rsid w:val="0052216F"/>
    <w:rsid w:val="005225D0"/>
    <w:rsid w:val="00523B94"/>
    <w:rsid w:val="0052595D"/>
    <w:rsid w:val="005277F7"/>
    <w:rsid w:val="00527C97"/>
    <w:rsid w:val="00527E95"/>
    <w:rsid w:val="00527F3F"/>
    <w:rsid w:val="00530CCE"/>
    <w:rsid w:val="00530CDB"/>
    <w:rsid w:val="00531BB7"/>
    <w:rsid w:val="00532718"/>
    <w:rsid w:val="00532A3D"/>
    <w:rsid w:val="00532EF5"/>
    <w:rsid w:val="00534A38"/>
    <w:rsid w:val="005354BF"/>
    <w:rsid w:val="00536406"/>
    <w:rsid w:val="00540F0F"/>
    <w:rsid w:val="00541B1E"/>
    <w:rsid w:val="00541E60"/>
    <w:rsid w:val="00542189"/>
    <w:rsid w:val="005431B8"/>
    <w:rsid w:val="00543E15"/>
    <w:rsid w:val="00544C4F"/>
    <w:rsid w:val="005453C7"/>
    <w:rsid w:val="0054542F"/>
    <w:rsid w:val="00545AA5"/>
    <w:rsid w:val="00545AED"/>
    <w:rsid w:val="0054612D"/>
    <w:rsid w:val="00552FC2"/>
    <w:rsid w:val="00553CDA"/>
    <w:rsid w:val="005541BD"/>
    <w:rsid w:val="0055550D"/>
    <w:rsid w:val="00555A92"/>
    <w:rsid w:val="00555BE6"/>
    <w:rsid w:val="00555C1C"/>
    <w:rsid w:val="00556607"/>
    <w:rsid w:val="005566DE"/>
    <w:rsid w:val="005569A1"/>
    <w:rsid w:val="005604F8"/>
    <w:rsid w:val="005625BA"/>
    <w:rsid w:val="005625C4"/>
    <w:rsid w:val="0056326E"/>
    <w:rsid w:val="00565ED6"/>
    <w:rsid w:val="00566C45"/>
    <w:rsid w:val="00567103"/>
    <w:rsid w:val="00570060"/>
    <w:rsid w:val="00570818"/>
    <w:rsid w:val="00572111"/>
    <w:rsid w:val="005738D7"/>
    <w:rsid w:val="0057423D"/>
    <w:rsid w:val="005745F2"/>
    <w:rsid w:val="00574DDB"/>
    <w:rsid w:val="00580027"/>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4D43"/>
    <w:rsid w:val="005A7246"/>
    <w:rsid w:val="005A7E28"/>
    <w:rsid w:val="005B09AF"/>
    <w:rsid w:val="005B1965"/>
    <w:rsid w:val="005B1DF4"/>
    <w:rsid w:val="005B46D9"/>
    <w:rsid w:val="005B6865"/>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81296"/>
    <w:rsid w:val="00681B29"/>
    <w:rsid w:val="00683C98"/>
    <w:rsid w:val="0068496F"/>
    <w:rsid w:val="00684D9F"/>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7C89"/>
    <w:rsid w:val="00740153"/>
    <w:rsid w:val="007405B9"/>
    <w:rsid w:val="00742B25"/>
    <w:rsid w:val="00743C1A"/>
    <w:rsid w:val="00744CB8"/>
    <w:rsid w:val="007458E8"/>
    <w:rsid w:val="00746026"/>
    <w:rsid w:val="00746260"/>
    <w:rsid w:val="0074770A"/>
    <w:rsid w:val="00747B5D"/>
    <w:rsid w:val="00750D46"/>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DFA"/>
    <w:rsid w:val="008043BB"/>
    <w:rsid w:val="00805209"/>
    <w:rsid w:val="00805958"/>
    <w:rsid w:val="00806190"/>
    <w:rsid w:val="00807A2D"/>
    <w:rsid w:val="00810595"/>
    <w:rsid w:val="008112E1"/>
    <w:rsid w:val="0081139B"/>
    <w:rsid w:val="00812C1E"/>
    <w:rsid w:val="0081317E"/>
    <w:rsid w:val="008133AA"/>
    <w:rsid w:val="008133F6"/>
    <w:rsid w:val="008140FE"/>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2134"/>
    <w:rsid w:val="0087323E"/>
    <w:rsid w:val="00874B61"/>
    <w:rsid w:val="0087516B"/>
    <w:rsid w:val="00875640"/>
    <w:rsid w:val="00875FAB"/>
    <w:rsid w:val="00876AC8"/>
    <w:rsid w:val="00876CF0"/>
    <w:rsid w:val="00877851"/>
    <w:rsid w:val="00877C2F"/>
    <w:rsid w:val="00877CFD"/>
    <w:rsid w:val="0088020E"/>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DD5"/>
    <w:rsid w:val="008C1F2A"/>
    <w:rsid w:val="008C5E12"/>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902759"/>
    <w:rsid w:val="00902FCF"/>
    <w:rsid w:val="00903813"/>
    <w:rsid w:val="009045CD"/>
    <w:rsid w:val="0090476A"/>
    <w:rsid w:val="0090495A"/>
    <w:rsid w:val="00905284"/>
    <w:rsid w:val="00905414"/>
    <w:rsid w:val="00906520"/>
    <w:rsid w:val="009077CB"/>
    <w:rsid w:val="00907E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CCB"/>
    <w:rsid w:val="009307EC"/>
    <w:rsid w:val="0093258D"/>
    <w:rsid w:val="00933A6F"/>
    <w:rsid w:val="00934C93"/>
    <w:rsid w:val="00936FA0"/>
    <w:rsid w:val="009373A0"/>
    <w:rsid w:val="00940134"/>
    <w:rsid w:val="00940C7C"/>
    <w:rsid w:val="00941716"/>
    <w:rsid w:val="00941948"/>
    <w:rsid w:val="0094307D"/>
    <w:rsid w:val="00944036"/>
    <w:rsid w:val="0094480B"/>
    <w:rsid w:val="00944DEB"/>
    <w:rsid w:val="00944E07"/>
    <w:rsid w:val="00945684"/>
    <w:rsid w:val="0095189B"/>
    <w:rsid w:val="00953B6C"/>
    <w:rsid w:val="00956F2C"/>
    <w:rsid w:val="00960CF3"/>
    <w:rsid w:val="009637FF"/>
    <w:rsid w:val="00963B2B"/>
    <w:rsid w:val="00965732"/>
    <w:rsid w:val="009664E8"/>
    <w:rsid w:val="009675F1"/>
    <w:rsid w:val="00970E26"/>
    <w:rsid w:val="009734D4"/>
    <w:rsid w:val="00973AC8"/>
    <w:rsid w:val="009751B9"/>
    <w:rsid w:val="0098215F"/>
    <w:rsid w:val="009853BD"/>
    <w:rsid w:val="00990F2D"/>
    <w:rsid w:val="00991185"/>
    <w:rsid w:val="00991E3A"/>
    <w:rsid w:val="00992DEF"/>
    <w:rsid w:val="009937EE"/>
    <w:rsid w:val="00993B76"/>
    <w:rsid w:val="00993FC4"/>
    <w:rsid w:val="00994428"/>
    <w:rsid w:val="00995208"/>
    <w:rsid w:val="00996C1C"/>
    <w:rsid w:val="0099747D"/>
    <w:rsid w:val="00997820"/>
    <w:rsid w:val="009A0BAC"/>
    <w:rsid w:val="009A1EDF"/>
    <w:rsid w:val="009A20B1"/>
    <w:rsid w:val="009A6999"/>
    <w:rsid w:val="009A6E7C"/>
    <w:rsid w:val="009B0A82"/>
    <w:rsid w:val="009B13E0"/>
    <w:rsid w:val="009B1441"/>
    <w:rsid w:val="009B1C34"/>
    <w:rsid w:val="009B30C8"/>
    <w:rsid w:val="009B5411"/>
    <w:rsid w:val="009B6544"/>
    <w:rsid w:val="009B6EB9"/>
    <w:rsid w:val="009B75C2"/>
    <w:rsid w:val="009C01BD"/>
    <w:rsid w:val="009C0F7F"/>
    <w:rsid w:val="009C1348"/>
    <w:rsid w:val="009C1B35"/>
    <w:rsid w:val="009C32D4"/>
    <w:rsid w:val="009C3681"/>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5AC5"/>
    <w:rsid w:val="00A364FB"/>
    <w:rsid w:val="00A36B90"/>
    <w:rsid w:val="00A3725D"/>
    <w:rsid w:val="00A37D00"/>
    <w:rsid w:val="00A37E08"/>
    <w:rsid w:val="00A4016D"/>
    <w:rsid w:val="00A41650"/>
    <w:rsid w:val="00A43C8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70C"/>
    <w:rsid w:val="00A86FF4"/>
    <w:rsid w:val="00A909BE"/>
    <w:rsid w:val="00A90E67"/>
    <w:rsid w:val="00A924CE"/>
    <w:rsid w:val="00A92FF5"/>
    <w:rsid w:val="00A94C69"/>
    <w:rsid w:val="00A95676"/>
    <w:rsid w:val="00A95ED8"/>
    <w:rsid w:val="00A97407"/>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7BF1"/>
    <w:rsid w:val="00B47E7A"/>
    <w:rsid w:val="00B503B7"/>
    <w:rsid w:val="00B50BDE"/>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340B"/>
    <w:rsid w:val="00B63AD1"/>
    <w:rsid w:val="00B63F09"/>
    <w:rsid w:val="00B6564A"/>
    <w:rsid w:val="00B667F9"/>
    <w:rsid w:val="00B67837"/>
    <w:rsid w:val="00B67839"/>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395"/>
    <w:rsid w:val="00BE080B"/>
    <w:rsid w:val="00BE0B08"/>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139B"/>
    <w:rsid w:val="00C72329"/>
    <w:rsid w:val="00C751B1"/>
    <w:rsid w:val="00C756D8"/>
    <w:rsid w:val="00C75B06"/>
    <w:rsid w:val="00C76CC0"/>
    <w:rsid w:val="00C80013"/>
    <w:rsid w:val="00C80B13"/>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483A"/>
    <w:rsid w:val="00CA51C1"/>
    <w:rsid w:val="00CA5855"/>
    <w:rsid w:val="00CA5B04"/>
    <w:rsid w:val="00CA66C9"/>
    <w:rsid w:val="00CA6F97"/>
    <w:rsid w:val="00CA7147"/>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3D5"/>
    <w:rsid w:val="00CF0E4B"/>
    <w:rsid w:val="00CF11C6"/>
    <w:rsid w:val="00CF26BC"/>
    <w:rsid w:val="00CF36A1"/>
    <w:rsid w:val="00CF4C1D"/>
    <w:rsid w:val="00CF4F28"/>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A9"/>
    <w:rsid w:val="00D46209"/>
    <w:rsid w:val="00D46671"/>
    <w:rsid w:val="00D503CB"/>
    <w:rsid w:val="00D5106D"/>
    <w:rsid w:val="00D5127C"/>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E2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5421"/>
    <w:rsid w:val="00EB000A"/>
    <w:rsid w:val="00EB12FD"/>
    <w:rsid w:val="00EB1579"/>
    <w:rsid w:val="00EB1C58"/>
    <w:rsid w:val="00EB1E1F"/>
    <w:rsid w:val="00EB2BAB"/>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3DD3"/>
    <w:rsid w:val="00F0427A"/>
    <w:rsid w:val="00F04481"/>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5CB"/>
    <w:rsid w:val="00FB4FE7"/>
    <w:rsid w:val="00FB5EE6"/>
    <w:rsid w:val="00FB63CD"/>
    <w:rsid w:val="00FB7B25"/>
    <w:rsid w:val="00FC34DF"/>
    <w:rsid w:val="00FC7E4B"/>
    <w:rsid w:val="00FD01D9"/>
    <w:rsid w:val="00FD1280"/>
    <w:rsid w:val="00FD1DD3"/>
    <w:rsid w:val="00FD224E"/>
    <w:rsid w:val="00FD3DB4"/>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4CFC1CF4-A207-4F9E-BAFB-3D0F6D5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 Type="http://schemas.openxmlformats.org/officeDocument/2006/relationships/customXml" Target="../customXml/item3.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9B646-DCE2-47EA-89EF-BE0080932EC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78543B-BF7F-4783-B606-77CDA79A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12008</Words>
  <Characters>68450</Characters>
  <Application>Microsoft Office Word</Application>
  <DocSecurity>0</DocSecurity>
  <Lines>570</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80298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Fang-Chen Cheng</cp:lastModifiedBy>
  <cp:revision>3</cp:revision>
  <dcterms:created xsi:type="dcterms:W3CDTF">2021-08-16T06:16:00Z</dcterms:created>
  <dcterms:modified xsi:type="dcterms:W3CDTF">2021-08-16T06:19:00Z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