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6B4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D2BAB" w:rsidRDefault="008D2BA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D2BAB" w:rsidRDefault="008D2BA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fa"/>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fa"/>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fa"/>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fa"/>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fa"/>
        <w:widowControl w:val="0"/>
        <w:numPr>
          <w:ilvl w:val="1"/>
          <w:numId w:val="32"/>
        </w:numPr>
        <w:jc w:val="both"/>
      </w:pPr>
      <w:r>
        <w:t>Option 1:</w:t>
      </w:r>
    </w:p>
    <w:p w14:paraId="352EA088" w14:textId="77777777" w:rsidR="00A8149B" w:rsidRPr="001B2EC3" w:rsidRDefault="00A8149B" w:rsidP="00A8149B">
      <w:pPr>
        <w:pStyle w:val="affa"/>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3pt" o:ole="">
            <v:imagedata r:id="rId13" o:title=""/>
          </v:shape>
          <o:OLEObject Type="Embed" ProgID="Equation.3" ShapeID="_x0000_i1025" DrawAspect="Content" ObjectID="_1691491922" r:id="rId14"/>
        </w:object>
      </w:r>
      <w:r w:rsidRPr="001B2EC3">
        <w:t xml:space="preserve"> is given by</w:t>
      </w:r>
    </w:p>
    <w:p w14:paraId="58D145BD"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fa"/>
        <w:widowControl w:val="0"/>
        <w:numPr>
          <w:ilvl w:val="1"/>
          <w:numId w:val="32"/>
        </w:numPr>
        <w:jc w:val="both"/>
      </w:pPr>
      <w:r>
        <w:t>Option 2:</w:t>
      </w:r>
    </w:p>
    <w:p w14:paraId="1878557A" w14:textId="77777777" w:rsidR="00A8149B" w:rsidRPr="001B2EC3" w:rsidRDefault="00A8149B" w:rsidP="00A8149B">
      <w:pPr>
        <w:pStyle w:val="affa"/>
        <w:widowControl w:val="0"/>
        <w:numPr>
          <w:ilvl w:val="2"/>
          <w:numId w:val="32"/>
        </w:numPr>
        <w:jc w:val="both"/>
      </w:pPr>
      <w:r w:rsidRPr="002625EB">
        <w:rPr>
          <w:position w:val="-10"/>
        </w:rPr>
        <w:object w:dxaOrig="675" w:dyaOrig="330" w14:anchorId="6FD3FC76">
          <v:shape id="_x0000_i1026" type="#_x0000_t75" style="width:33.8pt;height:16.3pt" o:ole="">
            <v:imagedata r:id="rId13" o:title=""/>
          </v:shape>
          <o:OLEObject Type="Embed" ProgID="Equation.3" ShapeID="_x0000_i1026" DrawAspect="Content" ObjectID="_1691491923" r:id="rId15"/>
        </w:object>
      </w:r>
      <w:r w:rsidRPr="001B2EC3">
        <w:t xml:space="preserve"> is given by</w:t>
      </w:r>
    </w:p>
    <w:p w14:paraId="5B73EC61"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8pt;height:16.3pt" o:ole="">
            <v:imagedata r:id="rId13" o:title=""/>
          </v:shape>
          <o:OLEObject Type="Embed" ProgID="Equation.3" ShapeID="_x0000_i1027" DrawAspect="Content" ObjectID="_1691491924"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fa"/>
        <w:widowControl w:val="0"/>
        <w:ind w:left="0"/>
        <w:jc w:val="both"/>
      </w:pPr>
    </w:p>
    <w:p w14:paraId="0461784C" w14:textId="77777777" w:rsidR="00A8149B" w:rsidRDefault="00A8149B" w:rsidP="00A8149B">
      <w:pPr>
        <w:pStyle w:val="affa"/>
        <w:widowControl w:val="0"/>
        <w:ind w:left="0"/>
        <w:jc w:val="both"/>
      </w:pPr>
    </w:p>
    <w:p w14:paraId="2A50BE26" w14:textId="77777777" w:rsidR="00A8149B" w:rsidRDefault="00A8149B" w:rsidP="00A8149B">
      <w:pPr>
        <w:pStyle w:val="affa"/>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fa"/>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fa"/>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fa"/>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8D2BAB" w:rsidP="00A8149B">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fa"/>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fa"/>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fa"/>
        <w:widowControl w:val="0"/>
        <w:numPr>
          <w:ilvl w:val="1"/>
          <w:numId w:val="32"/>
        </w:numPr>
        <w:jc w:val="both"/>
      </w:pPr>
      <w:r>
        <w:t>Option 2:</w:t>
      </w:r>
    </w:p>
    <w:p w14:paraId="5D36D19F" w14:textId="77777777" w:rsidR="00A8149B" w:rsidRPr="001B2EC3" w:rsidRDefault="00A8149B" w:rsidP="00A8149B">
      <w:pPr>
        <w:pStyle w:val="affa"/>
        <w:widowControl w:val="0"/>
        <w:numPr>
          <w:ilvl w:val="2"/>
          <w:numId w:val="32"/>
        </w:numPr>
        <w:jc w:val="both"/>
      </w:pPr>
      <w:r w:rsidRPr="002625EB">
        <w:rPr>
          <w:position w:val="-10"/>
        </w:rPr>
        <w:object w:dxaOrig="675" w:dyaOrig="330" w14:anchorId="014427A8">
          <v:shape id="_x0000_i1028" type="#_x0000_t75" style="width:33.8pt;height:16.3pt" o:ole="">
            <v:imagedata r:id="rId13" o:title=""/>
          </v:shape>
          <o:OLEObject Type="Embed" ProgID="Equation.3" ShapeID="_x0000_i1028" DrawAspect="Content" ObjectID="_1691491925" r:id="rId17"/>
        </w:object>
      </w:r>
      <w:r w:rsidRPr="001B2EC3">
        <w:t xml:space="preserve"> is given by</w:t>
      </w:r>
    </w:p>
    <w:p w14:paraId="1B14A34C"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3pt;height:15.65pt" o:ole="">
            <v:imagedata r:id="rId13" o:title=""/>
          </v:shape>
          <o:OLEObject Type="Embed" ProgID="Equation.3" ShapeID="_x0000_i1029" DrawAspect="Content" ObjectID="_1691491926"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fa"/>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fa"/>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fa"/>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35pt;height:108.3pt;mso-width-percent:0;mso-height-percent:0;mso-width-percent:0;mso-height-percent:0" o:ole="">
                  <v:imagedata r:id="rId21" o:title=""/>
                </v:shape>
                <o:OLEObject Type="Embed" ProgID="VisioViewer.Viewer.1" ShapeID="_x0000_i1030" DrawAspect="Content" ObjectID="_1691491927"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35pt;height:108.3pt;mso-width-percent:0;mso-height-percent:0;mso-width-percent:0;mso-height-percent:0" o:ole="">
                  <v:imagedata r:id="rId21" o:title=""/>
                </v:shape>
                <o:OLEObject Type="Embed" ProgID="VisioViewer.Viewer.1" ShapeID="_x0000_i1031" DrawAspect="Content" ObjectID="_1691491928"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20.05pt;height:15.65pt;mso-width-percent:0;mso-height-percent:0;mso-width-percent:0;mso-height-percent:0" o:ole="">
                  <v:imagedata r:id="rId24" o:title=""/>
                </v:shape>
                <o:OLEObject Type="Embed" ProgID="Equation.3" ShapeID="_x0000_i1032" DrawAspect="Content" ObjectID="_1691491929"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5.7pt;height:15.65pt;mso-width-percent:0;mso-height-percent:0;mso-width-percent:0;mso-height-percent:0" o:ole="">
                  <v:imagedata r:id="rId26" o:title=""/>
                </v:shape>
                <o:OLEObject Type="Embed" ProgID="Equation.3" ShapeID="_x0000_i1033" DrawAspect="Content" ObjectID="_1691491930"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35pt;height:108.3pt;mso-width-percent:0;mso-height-percent:0;mso-width-percent:0;mso-height-percent:0" o:ole="">
                  <v:imagedata r:id="rId28" o:title=""/>
                </v:shape>
                <o:OLEObject Type="Embed" ProgID="VisioViewer.Viewer.1" ShapeID="_x0000_i1034" DrawAspect="Content" ObjectID="_1691491931"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lastRenderedPageBreak/>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fa"/>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fa"/>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Malgun Gothic"/>
                <w:bCs/>
                <w:lang w:eastAsia="ko-KR"/>
              </w:rPr>
            </w:pPr>
            <w:r>
              <w:rPr>
                <w:rFonts w:eastAsia="Malgun Gothic"/>
                <w:bCs/>
                <w:lang w:eastAsia="ko-KR"/>
              </w:rPr>
              <w:t>We think that there is no issue with the existing timer based BWP switching. Initial BWP can also support CFR, so that UE can receive group common PDCCH/PDSCH after switching to the initial BWP. Alternatively, gNB can provide PTP after switching to the initial BWP.</w:t>
            </w:r>
          </w:p>
        </w:tc>
      </w:tr>
      <w:tr w:rsidR="00005587" w14:paraId="3FC762D2" w14:textId="77777777" w:rsidTr="00FD68B4">
        <w:tc>
          <w:tcPr>
            <w:tcW w:w="2122" w:type="dxa"/>
            <w:tcBorders>
              <w:top w:val="single" w:sz="4" w:space="0" w:color="auto"/>
              <w:left w:val="single" w:sz="4" w:space="0" w:color="auto"/>
              <w:bottom w:val="single" w:sz="4" w:space="0" w:color="auto"/>
              <w:right w:val="single" w:sz="4" w:space="0" w:color="auto"/>
            </w:tcBorders>
          </w:tcPr>
          <w:p w14:paraId="36967BD1" w14:textId="625230B5" w:rsidR="00005587" w:rsidRDefault="00005587" w:rsidP="00FD68B4">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Borders>
              <w:top w:val="single" w:sz="4" w:space="0" w:color="auto"/>
              <w:left w:val="single" w:sz="4" w:space="0" w:color="auto"/>
              <w:bottom w:val="single" w:sz="4" w:space="0" w:color="auto"/>
              <w:right w:val="single" w:sz="4" w:space="0" w:color="auto"/>
            </w:tcBorders>
          </w:tcPr>
          <w:p w14:paraId="3EBC2C8F" w14:textId="77777777" w:rsidR="00005587" w:rsidRDefault="00005587" w:rsidP="0068563B">
            <w:pPr>
              <w:rPr>
                <w:rFonts w:eastAsia="Malgun Gothic"/>
                <w:bCs/>
                <w:lang w:eastAsia="ko-KR"/>
              </w:rPr>
            </w:pPr>
            <w:r>
              <w:rPr>
                <w:rFonts w:eastAsia="Malgun Gothic" w:hint="eastAsia"/>
                <w:bCs/>
                <w:lang w:eastAsia="ko-KR"/>
              </w:rPr>
              <w:t>P</w:t>
            </w:r>
            <w:r>
              <w:rPr>
                <w:rFonts w:eastAsia="Malgun Gothic"/>
                <w:bCs/>
                <w:lang w:eastAsia="ko-KR"/>
              </w:rPr>
              <w:t>roposal 1-5:</w:t>
            </w:r>
          </w:p>
          <w:p w14:paraId="4618C842" w14:textId="04C33C81" w:rsidR="00005587" w:rsidRDefault="00005587" w:rsidP="0068563B">
            <w:pPr>
              <w:rPr>
                <w:rFonts w:eastAsia="Malgun Gothic"/>
                <w:bCs/>
                <w:lang w:eastAsia="ko-KR"/>
              </w:rPr>
            </w:pPr>
            <w:r w:rsidRPr="00005587">
              <w:rPr>
                <w:rFonts w:eastAsia="Malgun Gothic"/>
                <w:bCs/>
                <w:lang w:eastAsia="ko-KR"/>
              </w:rPr>
              <w:t>I think it should be stable. I will report to Chairman to approve it, and if companies have concern on it, please raise it as soon as possible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bookmarkStart w:id="174" w:name="_GoBack"/>
      <w:bookmarkEnd w:id="174"/>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73F26A3C" w14:textId="77777777" w:rsidR="00005587" w:rsidRDefault="00005587" w:rsidP="00005587">
      <w:pPr>
        <w:spacing w:after="120"/>
        <w:jc w:val="both"/>
        <w:rPr>
          <w:lang w:eastAsia="zh-CN"/>
        </w:rPr>
      </w:pPr>
      <w:r>
        <w:rPr>
          <w:b/>
          <w:bCs/>
          <w:highlight w:val="cyan"/>
        </w:rPr>
        <w:t>[High] Updated Proposal 1-5 (Stable)</w:t>
      </w:r>
      <w:r>
        <w:rPr>
          <w:highlight w:val="cyan"/>
        </w:rPr>
        <w:t>:</w:t>
      </w:r>
      <w:r>
        <w:t xml:space="preserve"> For UE configured with CFR(s) in the active DL BWP, further study the issues related to timer-based active DL BWP switching.</w:t>
      </w:r>
    </w:p>
    <w:p w14:paraId="58CEE1C7" w14:textId="77777777" w:rsidR="00014E3D" w:rsidRPr="00005587"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lastRenderedPageBreak/>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6" w:name="_Hlk71962917"/>
      <w:r w:rsidRPr="00C94674">
        <w:rPr>
          <w:lang w:eastAsia="x-none"/>
        </w:rPr>
        <w:t xml:space="preserve">Details of the reuse (or not) of DCI format 1_0, 1_1 or 1_2 fields </w:t>
      </w:r>
      <w:bookmarkEnd w:id="17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lastRenderedPageBreak/>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w:t>
      </w:r>
      <w:r w:rsidRPr="0082236E">
        <w:rPr>
          <w:szCs w:val="20"/>
        </w:rPr>
        <w:lastRenderedPageBreak/>
        <w:t>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8"/>
    </w:p>
    <w:bookmarkEnd w:id="177"/>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9" w:name="_Hlk79497380"/>
      <w:r w:rsidRPr="0082236E">
        <w:t>only DCI formats with CRC scrambled with g-RNTI for multicast scheduling can be monitored in the search space</w:t>
      </w:r>
      <w:bookmarkEnd w:id="179"/>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80" w:name="_Hlk79513459"/>
      <w:r w:rsidRPr="0082236E">
        <w:t>For each member UE, each field could be interpreted  in light of its specific configuration</w:t>
      </w:r>
    </w:p>
    <w:bookmarkEnd w:id="180"/>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81" w:name="_Hlk79513500"/>
      <w:r w:rsidRPr="0082236E">
        <w:t>The fields of ‘carrier indicator’ and ‘Bandwidth part indicator’ in DCI format 1_1 can be reused in the second DCI format with CRC scrambled with G-RNTI.</w:t>
      </w:r>
    </w:p>
    <w:bookmarkEnd w:id="181"/>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82" w:name="_Hlk79513539"/>
      <w:r w:rsidRPr="0082236E">
        <w:t>‘Carrier indicator’ and ‘Bandwidth part indicator’ can leave to gNB to configuration.</w:t>
      </w:r>
    </w:p>
    <w:bookmarkEnd w:id="182"/>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3"/>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 xml:space="preserve">Proposal-15: UE should assume that the FDRA field of the DCI format 1_0 scheduled within a multicast search </w:t>
      </w:r>
      <w:r w:rsidRPr="0082236E">
        <w:lastRenderedPageBreak/>
        <w:t>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4"/>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5"/>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6"/>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 xml:space="preserve">Proposal 6: RB numbering within the common frequency region is with reference to the lowest RB of the common </w:t>
      </w:r>
      <w:r w:rsidRPr="0082236E">
        <w:lastRenderedPageBreak/>
        <w:t>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7"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7"/>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8"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8"/>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9"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9"/>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lastRenderedPageBreak/>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lastRenderedPageBreak/>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 xml:space="preserve">Zero bits are appended to DCI format 1_1 with C-RNTI until the payload size equals that of the DCI format </w:t>
      </w:r>
      <w:r w:rsidRPr="0082236E">
        <w:lastRenderedPageBreak/>
        <w:t>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lastRenderedPageBreak/>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90" w:name="_Hlk79532816"/>
      <w:r>
        <w:t xml:space="preserve">For </w:t>
      </w:r>
      <w:bookmarkStart w:id="191" w:name="_Hlk79390873"/>
      <w:r>
        <w:t>initializing</w:t>
      </w:r>
      <w:bookmarkEnd w:id="191"/>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90"/>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92" w:name="_Hlk79532427"/>
      <w:r>
        <w:t>When scheduling with non-fallback DCI, Scrambling parameters n_ID and n_RNTI for group PDCCH DMRS in the CSS is given by pdcch-DMRS-ScramblingID and the group PDCCH G-RNTI, respectively.</w:t>
      </w:r>
      <w:bookmarkEnd w:id="192"/>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3" w:name="_Hlk79532582"/>
      <w:r>
        <w:t xml:space="preserve">Scrambling parameters n_ID and n_RNTI for group PDSCH schedule by the multicast non-fallback DCI in CSS is given by </w:t>
      </w:r>
      <w:bookmarkEnd w:id="193"/>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 xml:space="preserve">t was proposed to consider how to avoid constant collisions among PDCCH candidates for different </w:t>
      </w:r>
      <w:r w:rsidR="00CD4F84">
        <w:lastRenderedPageBreak/>
        <w:t>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6.3pt;height:15.65pt;mso-width-percent:0;mso-height-percent:0;mso-width-percent:0;mso-height-percent:0" o:ole="">
            <v:imagedata r:id="rId13" o:title=""/>
          </v:shape>
          <o:OLEObject Type="Embed" ProgID="Equation.3" ShapeID="_x0000_i1035" DrawAspect="Content" ObjectID="_1691491932"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3pt;height:15.65pt;mso-width-percent:0;mso-height-percent:0;mso-width-percent:0;mso-height-percent:0" o:ole="">
            <v:imagedata r:id="rId13" o:title=""/>
          </v:shape>
          <o:OLEObject Type="Embed" ProgID="Equation.3" ShapeID="_x0000_i1036" DrawAspect="Content" ObjectID="_1691491933"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3pt;height:15.65pt;mso-width-percent:0;mso-height-percent:0;mso-width-percent:0;mso-height-percent:0" o:ole="">
            <v:imagedata r:id="rId13" o:title=""/>
          </v:shape>
          <o:OLEObject Type="Embed" ProgID="Equation.3" ShapeID="_x0000_i1037" DrawAspect="Content" ObjectID="_1691491934"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lastRenderedPageBreak/>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4" w:name="_Hlk79504433"/>
    <w:p w14:paraId="3F648FC4" w14:textId="3A04ACB1" w:rsidR="00FB3467" w:rsidRPr="001B2EC3" w:rsidRDefault="00514C19" w:rsidP="00327D47">
      <w:pPr>
        <w:pStyle w:val="affa"/>
        <w:widowControl w:val="0"/>
        <w:numPr>
          <w:ilvl w:val="1"/>
          <w:numId w:val="32"/>
        </w:numPr>
        <w:jc w:val="both"/>
      </w:pPr>
      <w:r w:rsidRPr="002625EB">
        <w:rPr>
          <w:noProof/>
          <w:position w:val="-10"/>
        </w:rPr>
        <w:object w:dxaOrig="675" w:dyaOrig="330" w14:anchorId="2BA3A01F">
          <v:shape id="_x0000_i1038" type="#_x0000_t75" alt="" style="width:30.7pt;height:15.65pt;mso-width-percent:0;mso-height-percent:0;mso-width-percent:0;mso-height-percent:0" o:ole="">
            <v:imagedata r:id="rId13" o:title=""/>
          </v:shape>
          <o:OLEObject Type="Embed" ProgID="Equation.3" ShapeID="_x0000_i1038" DrawAspect="Content" ObjectID="_1691491935" r:id="rId33"/>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5" w:name="_Hlk71970089"/>
      <w:r>
        <w:rPr>
          <w:b/>
          <w:highlight w:val="yellow"/>
          <w:lang w:eastAsia="zh-CN"/>
        </w:rPr>
        <w:t>[High] Initial Proposal 2-7</w:t>
      </w:r>
      <w:bookmarkEnd w:id="19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 xml:space="preserve">counted as “C-RNTI” or “other </w:t>
      </w:r>
      <w:r w:rsidR="0043391B" w:rsidRPr="00BE21D5">
        <w:lastRenderedPageBreak/>
        <w:t>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8D2BAB"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8D2BAB"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lastRenderedPageBreak/>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lastRenderedPageBreak/>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6"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7"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lastRenderedPageBreak/>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lastRenderedPageBreak/>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w:t>
            </w:r>
            <w:r w:rsidRPr="00145336">
              <w:rPr>
                <w:bCs/>
                <w:lang w:eastAsia="zh-CN"/>
              </w:rPr>
              <w:lastRenderedPageBreak/>
              <w:t xml:space="preserve">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lastRenderedPageBreak/>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8" w:author="AR03002" w:date="2021-08-16T11:10:00Z">
              <w:r w:rsidDel="00BA7BD9">
                <w:delText xml:space="preserve">the first </w:delText>
              </w:r>
            </w:del>
            <w:r>
              <w:t xml:space="preserve">DCI format </w:t>
            </w:r>
            <w:ins w:id="199"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w:t>
            </w:r>
            <w:r w:rsidRPr="0063636D">
              <w:rPr>
                <w:lang w:eastAsia="zh-CN"/>
              </w:rPr>
              <w:lastRenderedPageBreak/>
              <w:t xml:space="preserve">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200"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1" w:author="TD-TECH Wei Li Mei" w:date="2021-08-17T16:12:00Z">
              <w:r w:rsidR="00911017">
                <w:rPr>
                  <w:lang w:eastAsia="zh-CN"/>
                </w:rPr>
                <w:t xml:space="preserve">by default. If not permitted, the related indicator is added </w:t>
              </w:r>
            </w:ins>
            <w:ins w:id="202" w:author="TD-TECH Wei Li Mei" w:date="2021-08-17T16:13:00Z">
              <w:r w:rsidR="00911017">
                <w:rPr>
                  <w:lang w:eastAsia="zh-CN"/>
                </w:rPr>
                <w:t xml:space="preserve">when </w:t>
              </w:r>
            </w:ins>
            <w:del w:id="203" w:author="TD-TECH Wei Li Mei" w:date="2021-08-17T16:13:00Z">
              <w:r w:rsidRPr="009838A2" w:rsidDel="00911017">
                <w:rPr>
                  <w:color w:val="FF0000"/>
                  <w:lang w:eastAsia="zh-CN"/>
                </w:rPr>
                <w:delText xml:space="preserve">only when no </w:delText>
              </w:r>
            </w:del>
            <w:ins w:id="204"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5"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6"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7"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8" w:author="TD-TECH Wei Li Mei" w:date="2021-08-17T16:41:00Z">
              <w:r w:rsidR="00EC09CD">
                <w:rPr>
                  <w:rFonts w:hint="eastAsia"/>
                  <w:lang w:eastAsia="zh-CN"/>
                </w:rPr>
                <w:t>o</w:t>
              </w:r>
              <w:r w:rsidR="00EC09CD">
                <w:rPr>
                  <w:lang w:eastAsia="zh-CN"/>
                </w:rPr>
                <w:t>ne question: in the formula</w:t>
              </w:r>
            </w:ins>
            <w:ins w:id="209" w:author="TD-TECH Wei Li Mei" w:date="2021-08-17T16:44:00Z">
              <w:r w:rsidR="00EC09CD">
                <w:rPr>
                  <w:lang w:eastAsia="zh-CN"/>
                </w:rPr>
                <w:t xml:space="preserve"> defining K</w:t>
              </w:r>
            </w:ins>
            <w:ins w:id="210" w:author="TD-TECH Wei Li Mei" w:date="2021-08-17T16:41:00Z">
              <w:r w:rsidR="00EC09CD">
                <w:rPr>
                  <w:lang w:eastAsia="zh-CN"/>
                </w:rPr>
                <w:t xml:space="preserve">, </w:t>
              </w:r>
            </w:ins>
            <w:ins w:id="211" w:author="TD-TECH Wei Li Mei" w:date="2021-08-17T16:42:00Z">
              <w:r w:rsidR="00EC09CD">
                <w:rPr>
                  <w:lang w:eastAsia="zh-CN"/>
                </w:rPr>
                <w:t xml:space="preserve">which is used between </w:t>
              </w:r>
            </w:ins>
            <m:oMath>
              <m:d>
                <m:dPr>
                  <m:begChr m:val="⌊"/>
                  <m:endChr m:val="⌋"/>
                  <m:ctrlPr>
                    <w:ins w:id="212" w:author="TD-TECH Wei Li Mei" w:date="2021-08-17T16:43:00Z">
                      <w:rPr>
                        <w:rFonts w:ascii="Cambria Math" w:hAnsi="Cambria Math" w:cs="宋体"/>
                        <w:i/>
                        <w:sz w:val="24"/>
                        <w:szCs w:val="24"/>
                      </w:rPr>
                    </w:ins>
                  </m:ctrlPr>
                </m:dPr>
                <m:e>
                  <m:r>
                    <w:ins w:id="213" w:author="TD-TECH Wei Li Mei" w:date="2021-08-17T16:43:00Z">
                      <w:rPr>
                        <w:rFonts w:ascii="Cambria Math" w:hAnsi="Cambria Math" w:cs="宋体"/>
                        <w:sz w:val="24"/>
                        <w:szCs w:val="24"/>
                      </w:rPr>
                      <m:t>x</m:t>
                    </w:ins>
                  </m:r>
                </m:e>
              </m:d>
              <m:r>
                <w:ins w:id="214" w:author="TD-TECH Wei Li Mei" w:date="2021-08-17T16:43:00Z">
                  <w:rPr>
                    <w:rFonts w:ascii="Cambria Math" w:hAnsi="Cambria Math" w:cs="宋体"/>
                    <w:sz w:val="24"/>
                    <w:szCs w:val="24"/>
                  </w:rPr>
                  <m:t xml:space="preserve">or </m:t>
                </w:ins>
              </m:r>
              <m:d>
                <m:dPr>
                  <m:begChr m:val="⌈"/>
                  <m:endChr m:val="⌉"/>
                  <m:ctrlPr>
                    <w:ins w:id="215" w:author="TD-TECH Wei Li Mei" w:date="2021-08-17T16:43:00Z">
                      <w:rPr>
                        <w:rFonts w:ascii="Cambria Math" w:hAnsi="Cambria Math" w:cs="宋体"/>
                        <w:i/>
                        <w:sz w:val="24"/>
                        <w:szCs w:val="24"/>
                      </w:rPr>
                    </w:ins>
                  </m:ctrlPr>
                </m:dPr>
                <m:e>
                  <m:r>
                    <w:ins w:id="216" w:author="TD-TECH Wei Li Mei" w:date="2021-08-17T16:43:00Z">
                      <w:rPr>
                        <w:rFonts w:ascii="Cambria Math" w:hAnsi="Cambria Math" w:cs="宋体"/>
                        <w:sz w:val="24"/>
                        <w:szCs w:val="24"/>
                      </w:rPr>
                      <m:t>x</m:t>
                    </w:ins>
                  </m:r>
                </m:e>
              </m:d>
            </m:oMath>
            <w:ins w:id="217" w:author="TD-TECH Wei Li Mei" w:date="2021-08-17T16:42:00Z">
              <w:r w:rsidR="00EC09CD">
                <w:rPr>
                  <w:rFonts w:hint="eastAsia"/>
                  <w:sz w:val="24"/>
                  <w:szCs w:val="24"/>
                  <w:lang w:eastAsia="zh-CN"/>
                </w:rPr>
                <w:t xml:space="preserve"> </w:t>
              </w:r>
            </w:ins>
            <w:ins w:id="218"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9"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20" w:author="TD-TECH Wei Li Mei" w:date="2021-08-17T16:39:00Z">
                      <w:rPr>
                        <w:rFonts w:ascii="Cambria Math" w:eastAsiaTheme="minorEastAsia" w:hAnsi="Cambria Math"/>
                        <w:lang w:eastAsia="zh-CN"/>
                      </w:rPr>
                    </w:ins>
                  </m:ctrlPr>
                </m:dPr>
                <m:e>
                  <m:r>
                    <w:ins w:id="221"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fa"/>
              <w:widowControl w:val="0"/>
              <w:numPr>
                <w:ilvl w:val="1"/>
                <w:numId w:val="32"/>
              </w:numPr>
            </w:pPr>
            <w:r w:rsidRPr="002625EB">
              <w:rPr>
                <w:noProof/>
                <w:position w:val="-10"/>
              </w:rPr>
              <w:object w:dxaOrig="675" w:dyaOrig="330" w14:anchorId="4194B8CC">
                <v:shape id="_x0000_i1039" type="#_x0000_t75" alt="" style="width:30.7pt;height:15.65pt;mso-width-percent:0;mso-height-percent:0;mso-width-percent:0;mso-height-percent:0" o:ole="">
                  <v:imagedata r:id="rId13" o:title=""/>
                </v:shape>
                <o:OLEObject Type="Embed" ProgID="Equation.3" ShapeID="_x0000_i1039" DrawAspect="Content" ObjectID="_1691491936" r:id="rId35"/>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lastRenderedPageBreak/>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lastRenderedPageBreak/>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22" w:author="Wang Fei" w:date="2021-08-16T21:18:00Z"/>
          <w:lang w:eastAsia="zh-CN"/>
        </w:rPr>
      </w:pPr>
      <w:del w:id="223"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4" w:author="Wang Fei" w:date="2021-08-16T21:18:00Z"/>
          <w:lang w:eastAsia="zh-CN"/>
        </w:rPr>
      </w:pPr>
      <w:del w:id="225"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6" w:author="Wang Fei" w:date="2021-08-16T21:18:00Z"/>
          <w:lang w:eastAsia="zh-CN"/>
        </w:rPr>
      </w:pPr>
      <w:del w:id="227"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8"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1A87467B">
          <v:shape id="_x0000_i1040" type="#_x0000_t75" alt="" style="width:36.3pt;height:15.65pt;mso-width-percent:0;mso-height-percent:0;mso-width-percent:0;mso-height-percent:0" o:ole="">
            <v:imagedata r:id="rId13" o:title=""/>
          </v:shape>
          <o:OLEObject Type="Embed" ProgID="Equation.3" ShapeID="_x0000_i1040" DrawAspect="Content" ObjectID="_1691491937" r:id="rId36"/>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lastRenderedPageBreak/>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2D5DF583">
          <v:shape id="_x0000_i1041" type="#_x0000_t75" alt="" style="width:36.3pt;height:15.65pt;mso-width-percent:0;mso-height-percent:0;mso-width-percent:0;mso-height-percent:0" o:ole="">
            <v:imagedata r:id="rId13" o:title=""/>
          </v:shape>
          <o:OLEObject Type="Embed" ProgID="Equation.3" ShapeID="_x0000_i1041" DrawAspect="Content" ObjectID="_1691491938" r:id="rId37"/>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3pt;height:15.65pt;mso-width-percent:0;mso-height-percent:0;mso-width-percent:0;mso-height-percent:0" o:ole="">
            <v:imagedata r:id="rId13" o:title=""/>
          </v:shape>
          <o:OLEObject Type="Embed" ProgID="Equation.3" ShapeID="_x0000_i1042" DrawAspect="Content" ObjectID="_1691491939"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9"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8D2BAB"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30" w:author="Wang Fei" w:date="2021-08-17T12:01:00Z">
        <w:r w:rsidR="00CD01A2">
          <w:rPr>
            <w:lang w:eastAsia="zh-CN"/>
          </w:rPr>
          <w:t xml:space="preserve">it is </w:t>
        </w:r>
      </w:ins>
      <w:r w:rsidR="00CD01A2">
        <w:rPr>
          <w:lang w:eastAsia="zh-CN"/>
        </w:rPr>
        <w:t>configured</w:t>
      </w:r>
      <w:ins w:id="231"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8D2BAB"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lastRenderedPageBreak/>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514C19" w:rsidP="009659E2">
            <w:pPr>
              <w:pStyle w:val="affa"/>
              <w:widowControl w:val="0"/>
              <w:numPr>
                <w:ilvl w:val="2"/>
                <w:numId w:val="32"/>
              </w:numPr>
            </w:pPr>
            <w:r w:rsidRPr="002625EB">
              <w:rPr>
                <w:noProof/>
                <w:position w:val="-10"/>
              </w:rPr>
              <w:object w:dxaOrig="675" w:dyaOrig="330" w14:anchorId="4A983391">
                <v:shape id="_x0000_i1043" type="#_x0000_t75" alt="" style="width:36.3pt;height:15.65pt;mso-width-percent:0;mso-height-percent:0;mso-width-percent:0;mso-height-percent:0" o:ole="">
                  <v:imagedata r:id="rId13" o:title=""/>
                </v:shape>
                <o:OLEObject Type="Embed" ProgID="Equation.3" ShapeID="_x0000_i1043" DrawAspect="Content" ObjectID="_1691491940" r:id="rId39"/>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2" w:author="Le Liu" w:date="2021-08-17T17:16:00Z">
              <w:r w:rsidR="00F016B7" w:rsidDel="00F016B7">
                <w:rPr>
                  <w:lang w:eastAsia="zh-CN"/>
                </w:rPr>
                <w:delText xml:space="preserve">in </w:delText>
              </w:r>
            </w:del>
            <w:ins w:id="233"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4"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5" w:author="Le Liu" w:date="2021-08-17T17:17:00Z">
                  <w:rPr>
                    <w:strike/>
                    <w:color w:val="FF0000"/>
                    <w:lang w:eastAsia="zh-CN"/>
                  </w:rPr>
                </w:rPrChange>
              </w:rPr>
              <w:t>only</w:t>
            </w:r>
            <w:r w:rsidRPr="00EC3A77">
              <w:rPr>
                <w:color w:val="FF0000"/>
                <w:lang w:eastAsia="x-none"/>
                <w:rPrChange w:id="236"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7"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8" w:author="Le Liu" w:date="2021-08-17T17:16:00Z">
              <w:r>
                <w:rPr>
                  <w:lang w:eastAsia="x-none"/>
                </w:rPr>
                <w:t>FFS</w:t>
              </w:r>
            </w:ins>
            <w:ins w:id="239"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40" w:author="Le Liu" w:date="2021-08-17T17:17:00Z">
                    <w:rPr>
                      <w:strike/>
                      <w:color w:val="FF0000"/>
                      <w:lang w:eastAsia="zh-CN"/>
                    </w:rPr>
                  </w:rPrChange>
                </w:rPr>
                <w:t xml:space="preserve">when </w:t>
              </w:r>
              <w:r>
                <w:rPr>
                  <w:lang w:eastAsia="x-none"/>
                </w:rPr>
                <w:t>there is</w:t>
              </w:r>
              <w:r w:rsidRPr="00EC3A77">
                <w:rPr>
                  <w:lang w:eastAsia="x-none"/>
                  <w:rPrChange w:id="241"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2" w:author="Wang Fei" w:date="2021-08-17T17:37:00Z">
              <w:r>
                <w:t>when the size budget of 3 DCI formats scrambled by C-RNTI is exceeded</w:t>
              </w:r>
            </w:ins>
            <w:r w:rsidR="00EC3A77">
              <w:rPr>
                <w:lang w:eastAsia="zh-CN"/>
              </w:rPr>
              <w:t>”</w:t>
            </w:r>
            <w:r>
              <w:rPr>
                <w:lang w:eastAsia="zh-CN"/>
              </w:rPr>
              <w:t xml:space="preserve"> should </w:t>
            </w:r>
            <w:r>
              <w:rPr>
                <w:lang w:eastAsia="zh-CN"/>
              </w:rPr>
              <w:lastRenderedPageBreak/>
              <w:t xml:space="preserve">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3" w:author="Le Liu" w:date="2021-08-17T18:20:00Z">
              <w:r w:rsidR="00BB410B">
                <w:rPr>
                  <w:lang w:eastAsia="zh-CN"/>
                </w:rPr>
                <w:t xml:space="preserve">first and </w:t>
              </w:r>
            </w:ins>
            <w:r w:rsidR="00901150">
              <w:rPr>
                <w:lang w:eastAsia="zh-CN"/>
              </w:rPr>
              <w:t>second</w:t>
            </w:r>
            <w:r>
              <w:rPr>
                <w:lang w:eastAsia="zh-CN"/>
              </w:rPr>
              <w:t xml:space="preserve"> DCI format</w:t>
            </w:r>
            <w:ins w:id="244" w:author="Le Liu" w:date="2021-08-17T18:20:00Z">
              <w:r w:rsidR="00BB410B">
                <w:rPr>
                  <w:lang w:eastAsia="zh-CN"/>
                </w:rPr>
                <w:t>s</w:t>
              </w:r>
            </w:ins>
            <w:r>
              <w:rPr>
                <w:lang w:eastAsia="zh-CN"/>
              </w:rPr>
              <w:t xml:space="preserve"> in Type-x CSS, </w:t>
            </w:r>
          </w:p>
          <w:p w14:paraId="25F68E11" w14:textId="3AA64CCF" w:rsidR="00F016B7" w:rsidRDefault="008D2BAB"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5" w:author="Wang Fei" w:date="2021-08-17T12:01:00Z">
              <w:r w:rsidR="00F016B7">
                <w:rPr>
                  <w:lang w:eastAsia="zh-CN"/>
                </w:rPr>
                <w:t xml:space="preserve">it is </w:t>
              </w:r>
            </w:ins>
            <w:r w:rsidR="00F016B7">
              <w:rPr>
                <w:lang w:eastAsia="zh-CN"/>
              </w:rPr>
              <w:t>configured</w:t>
            </w:r>
            <w:ins w:id="246" w:author="Wang Fei" w:date="2021-08-17T12:01:00Z">
              <w:r w:rsidR="00F016B7" w:rsidRPr="00A33A24">
                <w:rPr>
                  <w:lang w:eastAsia="zh-CN"/>
                </w:rPr>
                <w:t xml:space="preserve"> </w:t>
              </w:r>
              <w:r w:rsidR="00F016B7">
                <w:rPr>
                  <w:lang w:eastAsia="zh-CN"/>
                </w:rPr>
                <w:t>in the CORESET used for the GC-PDCCH</w:t>
              </w:r>
            </w:ins>
            <w:ins w:id="247" w:author="Le Liu" w:date="2021-08-17T18:14:00Z">
              <w:r w:rsidR="00690201">
                <w:rPr>
                  <w:lang w:eastAsia="zh-CN"/>
                </w:rPr>
                <w:t xml:space="preserve"> in </w:t>
              </w:r>
            </w:ins>
            <w:ins w:id="248" w:author="Le Liu" w:date="2021-08-17T18:15:00Z">
              <w:r w:rsidR="00690201">
                <w:rPr>
                  <w:lang w:eastAsia="zh-CN"/>
                </w:rPr>
                <w:t>a</w:t>
              </w:r>
            </w:ins>
            <w:ins w:id="249"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50" w:author="Le Liu" w:date="2021-08-17T18:04:00Z"/>
                <w:lang w:eastAsia="zh-CN"/>
              </w:rPr>
            </w:pPr>
            <w:ins w:id="251"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2"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3" w:author="Le Liu" w:date="2021-08-17T18:05:00Z"/>
                <w:lang w:eastAsia="zh-CN"/>
              </w:rPr>
            </w:pPr>
            <w:ins w:id="254" w:author="Le Liu" w:date="2021-08-17T18:04:00Z">
              <w:r>
                <w:rPr>
                  <w:lang w:eastAsia="zh-CN"/>
                </w:rPr>
                <w:t>Alt</w:t>
              </w:r>
            </w:ins>
            <w:ins w:id="255" w:author="Le Liu" w:date="2021-08-17T18:05:00Z">
              <w:r>
                <w:rPr>
                  <w:lang w:eastAsia="zh-CN"/>
                </w:rPr>
                <w:t xml:space="preserve">1: </w:t>
              </w:r>
            </w:ins>
            <w:r w:rsidR="00F016B7">
              <w:rPr>
                <w:lang w:eastAsia="zh-CN"/>
              </w:rPr>
              <w:t>G-RNTI</w:t>
            </w:r>
            <w:ins w:id="256" w:author="Le Liu" w:date="2021-08-17T18:05:00Z">
              <w:r>
                <w:rPr>
                  <w:lang w:eastAsia="zh-CN"/>
                </w:rPr>
                <w:t xml:space="preserve"> </w:t>
              </w:r>
            </w:ins>
            <w:ins w:id="257" w:author="Le Liu" w:date="2021-08-17T18:11:00Z">
              <w:r w:rsidR="00690201">
                <w:rPr>
                  <w:lang w:eastAsia="zh-CN"/>
                </w:rPr>
                <w:t>used for the GC-PDCCH</w:t>
              </w:r>
            </w:ins>
            <w:ins w:id="258" w:author="Le Liu" w:date="2021-08-17T18:14:00Z">
              <w:r w:rsidR="00690201">
                <w:rPr>
                  <w:lang w:eastAsia="zh-CN"/>
                </w:rPr>
                <w:t xml:space="preserve"> in </w:t>
              </w:r>
            </w:ins>
            <w:ins w:id="259" w:author="Le Liu" w:date="2021-08-17T18:15:00Z">
              <w:r w:rsidR="00690201">
                <w:rPr>
                  <w:lang w:eastAsia="zh-CN"/>
                </w:rPr>
                <w:t>the</w:t>
              </w:r>
            </w:ins>
            <w:ins w:id="260"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61" w:author="Unknown" w:date="2021-08-17T18:04:00Z">
                <w:pPr>
                  <w:pStyle w:val="affa"/>
                  <w:widowControl w:val="0"/>
                  <w:numPr>
                    <w:numId w:val="32"/>
                  </w:numPr>
                  <w:spacing w:before="0" w:line="240" w:lineRule="auto"/>
                  <w:ind w:hanging="360"/>
                  <w:jc w:val="left"/>
                </w:pPr>
              </w:pPrChange>
            </w:pPr>
            <w:ins w:id="262"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3"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lastRenderedPageBreak/>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4"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514C19" w:rsidP="000F3542">
            <w:pPr>
              <w:pStyle w:val="affa"/>
              <w:widowControl w:val="0"/>
              <w:numPr>
                <w:ilvl w:val="2"/>
                <w:numId w:val="32"/>
              </w:numPr>
            </w:pPr>
            <w:r w:rsidRPr="002625EB">
              <w:rPr>
                <w:noProof/>
                <w:position w:val="-10"/>
              </w:rPr>
              <w:object w:dxaOrig="675" w:dyaOrig="330" w14:anchorId="18C34694">
                <v:shape id="_x0000_i1044" type="#_x0000_t75" alt="" style="width:30.7pt;height:15.65pt;mso-width-percent:0;mso-height-percent:0;mso-width-percent:0;mso-height-percent:0" o:ole="">
                  <v:imagedata r:id="rId13" o:title=""/>
                </v:shape>
                <o:OLEObject Type="Embed" ProgID="Equation.3" ShapeID="_x0000_i1044" DrawAspect="Content" ObjectID="_1691491941" r:id="rId40"/>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w:t>
            </w:r>
            <w:r>
              <w:rPr>
                <w:color w:val="000000"/>
              </w:rPr>
              <w:lastRenderedPageBreak/>
              <w:t xml:space="preserve">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lastRenderedPageBreak/>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w:t>
            </w:r>
            <w:r>
              <w:rPr>
                <w:b/>
                <w:lang w:eastAsia="zh-CN"/>
              </w:rPr>
              <w:lastRenderedPageBreak/>
              <w:t>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5" w:name="_Toc19796492"/>
            <w:bookmarkStart w:id="266" w:name="_Toc26459718"/>
            <w:bookmarkStart w:id="267" w:name="_Toc29230368"/>
            <w:bookmarkStart w:id="268" w:name="_Toc36026627"/>
            <w:bookmarkStart w:id="269" w:name="_Toc45107466"/>
            <w:bookmarkStart w:id="270" w:name="_Toc51774135"/>
            <w:bookmarkStart w:id="271" w:name="_Toc74660475"/>
            <w:r>
              <w:t>7.3.2.3</w:t>
            </w:r>
            <w:r>
              <w:tab/>
              <w:t>Scrambling</w:t>
            </w:r>
            <w:bookmarkEnd w:id="265"/>
            <w:bookmarkEnd w:id="266"/>
            <w:bookmarkEnd w:id="267"/>
            <w:bookmarkEnd w:id="268"/>
            <w:bookmarkEnd w:id="269"/>
            <w:bookmarkEnd w:id="270"/>
            <w:bookmarkEnd w:id="271"/>
          </w:p>
          <w:p w14:paraId="686755F3" w14:textId="77777777" w:rsidR="00F72130" w:rsidRDefault="00F72130" w:rsidP="00F72130">
            <w:r>
              <w:t>The UE shall assume t</w:t>
            </w:r>
            <w:r w:rsidRPr="00C12953">
              <w:t xml:space="preserve">he block of bits </w:t>
            </w:r>
            <w:bookmarkStart w:id="272"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2"/>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8D2BAB"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20.05pt;height:15.65pt;mso-width-percent:0;mso-height-percent:0;mso-width-percent:0;mso-height-percent:0" o:ole="">
                  <v:imagedata r:id="rId41" o:title=""/>
                </v:shape>
                <o:OLEObject Type="Embed" ProgID="Equation.3" ShapeID="_x0000_i1045" DrawAspect="Content" ObjectID="_1691491942"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w:t>
            </w:r>
            <w:r w:rsidRPr="00D222CE">
              <w:rPr>
                <w:bCs/>
                <w:lang w:eastAsia="zh-CN"/>
              </w:rPr>
              <w:lastRenderedPageBreak/>
              <w:t xml:space="preserve">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lastRenderedPageBreak/>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3" w:author="Wang Fei" w:date="2021-08-18T19:18:00Z"/>
          <w:lang w:eastAsia="zh-CN"/>
        </w:rPr>
      </w:pPr>
      <w:ins w:id="274"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5" w:author="Wang Fei" w:date="2021-08-18T19:19:00Z">
        <w:r>
          <w:rPr>
            <w:lang w:eastAsia="x-none"/>
          </w:rPr>
          <w:t>(s)</w:t>
        </w:r>
      </w:ins>
      <w:ins w:id="276"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7"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7"/>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262BA18E">
          <v:shape id="_x0000_i1046" type="#_x0000_t75" alt="" style="width:36.3pt;height:15.65pt;mso-width-percent:0;mso-height-percent:0;mso-width-percent:0;mso-height-percent:0" o:ole="">
            <v:imagedata r:id="rId13" o:title=""/>
          </v:shape>
          <o:OLEObject Type="Embed" ProgID="Equation.3" ShapeID="_x0000_i1046" DrawAspect="Content" ObjectID="_1691491943" r:id="rId46"/>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48B30A53">
          <v:shape id="_x0000_i1047" type="#_x0000_t75" alt="" style="width:36.3pt;height:15.65pt;mso-width-percent:0;mso-height-percent:0;mso-width-percent:0;mso-height-percent:0" o:ole="">
            <v:imagedata r:id="rId13" o:title=""/>
          </v:shape>
          <o:OLEObject Type="Embed" ProgID="Equation.3" ShapeID="_x0000_i1047" DrawAspect="Content" ObjectID="_1691491944" r:id="rId47"/>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3pt;height:15.65pt;mso-width-percent:0;mso-height-percent:0;mso-width-percent:0;mso-height-percent:0" o:ole="">
            <v:imagedata r:id="rId13" o:title=""/>
          </v:shape>
          <o:OLEObject Type="Embed" ProgID="Equation.3" ShapeID="_x0000_i1048" DrawAspect="Content" ObjectID="_1691491945"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8"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9" w:author="Wang Fei" w:date="2021-08-18T19:39:00Z">
        <w:r w:rsidDel="00C356C8">
          <w:rPr>
            <w:lang w:eastAsia="zh-CN"/>
          </w:rPr>
          <w:delText>removed</w:delText>
        </w:r>
      </w:del>
      <w:ins w:id="280"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81"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2" w:author="Wang Fei" w:date="2021-08-18T19:40:00Z">
        <w:r w:rsidRPr="00AC3D63">
          <w:rPr>
            <w:color w:val="FF0000"/>
            <w:u w:val="single"/>
            <w:lang w:eastAsia="zh-CN"/>
          </w:rPr>
          <w:t xml:space="preserve">For </w:t>
        </w:r>
      </w:ins>
      <w:ins w:id="283" w:author="Wang Fei" w:date="2021-08-19T08:03:00Z">
        <w:r>
          <w:rPr>
            <w:color w:val="FF0000"/>
            <w:u w:val="single"/>
            <w:lang w:eastAsia="zh-CN"/>
          </w:rPr>
          <w:t xml:space="preserve">multicast of </w:t>
        </w:r>
      </w:ins>
      <w:ins w:id="284" w:author="Wang Fei" w:date="2021-08-18T19:40:00Z">
        <w:r w:rsidRPr="00AC3D63">
          <w:rPr>
            <w:color w:val="FF0000"/>
            <w:u w:val="single"/>
            <w:lang w:eastAsia="zh-CN"/>
          </w:rPr>
          <w:t>RRC-CONNECTED UEs, a</w:t>
        </w:r>
      </w:ins>
      <w:r>
        <w:rPr>
          <w:lang w:eastAsia="zh-CN"/>
        </w:rPr>
        <w:t>lign t</w:t>
      </w:r>
      <w:r>
        <w:t>he size of the first DCI format</w:t>
      </w:r>
      <w:ins w:id="285"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6"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7"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8" w:author="Wang Fei" w:date="2021-08-18T16:23:00Z">
        <w:r w:rsidDel="002864CE">
          <w:rPr>
            <w:lang w:eastAsia="zh-CN"/>
          </w:rPr>
          <w:delText xml:space="preserve"> in Type-x CSS</w:delText>
        </w:r>
      </w:del>
      <w:r>
        <w:rPr>
          <w:lang w:eastAsia="zh-CN"/>
        </w:rPr>
        <w:t xml:space="preserve">, </w:t>
      </w:r>
    </w:p>
    <w:p w14:paraId="6FA980F2" w14:textId="77777777" w:rsidR="002B7437" w:rsidRDefault="008D2BAB"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9" w:author="Wang Fei" w:date="2021-08-18T19:52:00Z">
        <w:r w:rsidR="002B7437">
          <w:rPr>
            <w:lang w:eastAsia="zh-CN"/>
          </w:rPr>
          <w:t xml:space="preserve">in </w:t>
        </w:r>
      </w:ins>
      <w:ins w:id="290" w:author="Wang Fei" w:date="2021-08-18T19:55:00Z">
        <w:r w:rsidR="002B7437">
          <w:rPr>
            <w:lang w:eastAsia="zh-CN"/>
          </w:rPr>
          <w:t xml:space="preserve">a </w:t>
        </w:r>
      </w:ins>
      <w:ins w:id="291"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92" w:author="Wang Fei" w:date="2021-08-18T19:49:00Z"/>
          <w:lang w:eastAsia="zh-CN"/>
        </w:rPr>
      </w:pPr>
      <w:ins w:id="293"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4" w:author="Wang Fei" w:date="2021-08-18T19:50:00Z"/>
          <w:lang w:eastAsia="zh-CN"/>
        </w:rPr>
      </w:pPr>
      <w:ins w:id="295" w:author="Wang Fei" w:date="2021-08-18T19:49:00Z">
        <w:r>
          <w:t>Alt</w:t>
        </w:r>
      </w:ins>
      <w:ins w:id="296" w:author="Wang Fei" w:date="2021-08-18T19:50:00Z">
        <w:r>
          <w:t xml:space="preserve">1: </w:t>
        </w:r>
      </w:ins>
      <w:del w:id="297" w:author="Wang Fei" w:date="2021-08-18T19:50:00Z">
        <w:r w:rsidDel="006912FA">
          <w:rPr>
            <w:lang w:eastAsia="zh-CN"/>
          </w:rPr>
          <w:delText xml:space="preserve">the </w:delText>
        </w:r>
      </w:del>
      <w:r>
        <w:rPr>
          <w:lang w:eastAsia="zh-CN"/>
        </w:rPr>
        <w:t>G-RNTI</w:t>
      </w:r>
      <w:ins w:id="298"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9"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lastRenderedPageBreak/>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gNB </w:t>
            </w:r>
            <w:r>
              <w:rPr>
                <w:bCs/>
                <w:lang w:eastAsia="zh-CN"/>
              </w:rPr>
              <w:lastRenderedPageBreak/>
              <w:t>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300" w:author="Wang Fei" w:date="2021-08-18T19:18:00Z"/>
                <w:lang w:eastAsia="zh-CN"/>
              </w:rPr>
            </w:pPr>
            <w:ins w:id="301"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2" w:author="Wang Fei" w:date="2021-08-18T19:19:00Z">
              <w:r>
                <w:rPr>
                  <w:lang w:eastAsia="x-none"/>
                </w:rPr>
                <w:t>(s)</w:t>
              </w:r>
            </w:ins>
            <w:ins w:id="303"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lastRenderedPageBreak/>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lastRenderedPageBreak/>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 xml:space="preserve">when there is CORESET(s) configured in PDCCH-config for MBS in the </w:t>
            </w:r>
            <w:r w:rsidRPr="006E6862">
              <w:rPr>
                <w:color w:val="000000" w:themeColor="text1"/>
                <w:lang w:eastAsia="x-none"/>
              </w:rPr>
              <w:lastRenderedPageBreak/>
              <w:t>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4"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137DC7E4">
          <v:shape id="_x0000_i1049" type="#_x0000_t75" alt="" style="width:36.3pt;height:15.65pt;mso-width-percent:0;mso-height-percent:0;mso-width-percent:0;mso-height-percent:0" o:ole="">
            <v:imagedata r:id="rId13" o:title=""/>
          </v:shape>
          <o:OLEObject Type="Embed" ProgID="Equation.3" ShapeID="_x0000_i1049" DrawAspect="Content" ObjectID="_1691491946" r:id="rId49"/>
        </w:object>
      </w:r>
      <w:r w:rsidR="002550B3"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34CCBC1C">
          <v:shape id="_x0000_i1050" type="#_x0000_t75" alt="" style="width:36.3pt;height:15.65pt;mso-width-percent:0;mso-height-percent:0;mso-width-percent:0;mso-height-percent:0" o:ole="">
            <v:imagedata r:id="rId13" o:title=""/>
          </v:shape>
          <o:OLEObject Type="Embed" ProgID="Equation.3" ShapeID="_x0000_i1050" DrawAspect="Content" ObjectID="_1691491947" r:id="rId50"/>
        </w:object>
      </w:r>
      <w:r w:rsidR="002550B3"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3pt;height:15.65pt;mso-width-percent:0;mso-height-percent:0;mso-width-percent:0;mso-height-percent:0" o:ole="">
            <v:imagedata r:id="rId13" o:title=""/>
          </v:shape>
          <o:OLEObject Type="Embed" ProgID="Equation.3" ShapeID="_x0000_i1051" DrawAspect="Content" ObjectID="_1691491948"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5"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6"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7" w:author="Wang Fei" w:date="2021-08-20T09:49:00Z">
        <w:r>
          <w:rPr>
            <w:lang w:eastAsia="zh-CN"/>
          </w:rPr>
          <w:t>(</w:t>
        </w:r>
      </w:ins>
      <w:ins w:id="308" w:author="Wang Fei" w:date="2021-08-20T09:57:00Z">
        <w:r>
          <w:rPr>
            <w:lang w:eastAsia="zh-CN"/>
          </w:rPr>
          <w:t>simi</w:t>
        </w:r>
      </w:ins>
      <w:ins w:id="309" w:author="Wang Fei" w:date="2021-08-20T09:58:00Z">
        <w:r>
          <w:rPr>
            <w:lang w:eastAsia="zh-CN"/>
          </w:rPr>
          <w:t>lar as</w:t>
        </w:r>
      </w:ins>
      <w:ins w:id="310" w:author="Wang Fei" w:date="2021-08-20T10:06:00Z">
        <w:r>
          <w:rPr>
            <w:lang w:eastAsia="zh-CN"/>
          </w:rPr>
          <w:t xml:space="preserve"> the</w:t>
        </w:r>
      </w:ins>
      <w:ins w:id="311" w:author="Wang Fei" w:date="2021-08-20T10:01:00Z">
        <w:r>
          <w:rPr>
            <w:lang w:eastAsia="zh-CN"/>
          </w:rPr>
          <w:t xml:space="preserve"> </w:t>
        </w:r>
      </w:ins>
      <w:ins w:id="312" w:author="Wang Fei" w:date="2021-08-20T09:59:00Z">
        <w:r>
          <w:rPr>
            <w:lang w:eastAsia="zh-CN"/>
          </w:rPr>
          <w:t>configur</w:t>
        </w:r>
      </w:ins>
      <w:ins w:id="313" w:author="Wang Fei" w:date="2021-08-20T10:06:00Z">
        <w:r>
          <w:rPr>
            <w:lang w:eastAsia="zh-CN"/>
          </w:rPr>
          <w:t>ation of</w:t>
        </w:r>
      </w:ins>
      <w:ins w:id="314" w:author="Wang Fei" w:date="2021-08-20T09:59:00Z">
        <w:r>
          <w:rPr>
            <w:lang w:eastAsia="zh-CN"/>
          </w:rPr>
          <w:t xml:space="preserve"> </w:t>
        </w:r>
      </w:ins>
      <w:ins w:id="315" w:author="Wang Fei" w:date="2021-08-20T10:02:00Z">
        <w:r>
          <w:rPr>
            <w:lang w:eastAsia="zh-CN"/>
          </w:rPr>
          <w:t xml:space="preserve">the </w:t>
        </w:r>
      </w:ins>
      <w:ins w:id="316" w:author="Wang Fei" w:date="2021-08-20T10:00:00Z">
        <w:r>
          <w:rPr>
            <w:lang w:eastAsia="zh-CN"/>
          </w:rPr>
          <w:t xml:space="preserve">size </w:t>
        </w:r>
      </w:ins>
      <w:ins w:id="317" w:author="Wang Fei" w:date="2021-08-20T10:01:00Z">
        <w:r>
          <w:rPr>
            <w:lang w:eastAsia="zh-CN"/>
          </w:rPr>
          <w:t>of</w:t>
        </w:r>
      </w:ins>
      <w:ins w:id="318" w:author="Wang Fei" w:date="2021-08-20T09:59:00Z">
        <w:r>
          <w:rPr>
            <w:lang w:eastAsia="zh-CN"/>
          </w:rPr>
          <w:t xml:space="preserve"> </w:t>
        </w:r>
        <w:bookmarkStart w:id="319" w:name="_Hlk80347553"/>
        <w:r>
          <w:rPr>
            <w:lang w:eastAsia="zh-CN"/>
          </w:rPr>
          <w:t>DCI</w:t>
        </w:r>
      </w:ins>
      <w:ins w:id="320" w:author="Wang Fei" w:date="2021-08-20T10:00:00Z">
        <w:r>
          <w:rPr>
            <w:lang w:eastAsia="zh-CN"/>
          </w:rPr>
          <w:t xml:space="preserve"> format 2_0/2_1/2_</w:t>
        </w:r>
      </w:ins>
      <w:ins w:id="321" w:author="Wang Fei" w:date="2021-08-20T10:01:00Z">
        <w:r>
          <w:rPr>
            <w:lang w:eastAsia="zh-CN"/>
          </w:rPr>
          <w:t>4/2_5/2_6</w:t>
        </w:r>
      </w:ins>
      <w:bookmarkEnd w:id="319"/>
      <w:ins w:id="322"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8D2BAB"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 xml:space="preserve">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w:t>
            </w:r>
            <w:r>
              <w:rPr>
                <w:bCs/>
                <w:lang w:eastAsia="zh-CN"/>
              </w:rPr>
              <w:lastRenderedPageBreak/>
              <w:t>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3" w:author="Wang Fei" w:date="2021-08-20T10:02:00Z"/>
                <w:lang w:eastAsia="zh-CN"/>
              </w:rPr>
            </w:pPr>
            <w:r w:rsidRPr="3427EEAB">
              <w:rPr>
                <w:b/>
                <w:bCs/>
                <w:highlight w:val="yellow"/>
                <w:lang w:eastAsia="zh-CN"/>
              </w:rPr>
              <w:t>[High] Updated Proposal 2-8</w:t>
            </w:r>
            <w:r w:rsidRPr="3427EEAB">
              <w:rPr>
                <w:lang w:eastAsia="zh-CN"/>
              </w:rPr>
              <w:t xml:space="preserve">: The </w:t>
            </w:r>
            <w:del w:id="324"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5" w:author="Wang Fei" w:date="2021-08-20T09:49:00Z">
              <w:r w:rsidRPr="3427EEAB">
                <w:rPr>
                  <w:lang w:eastAsia="zh-CN"/>
                </w:rPr>
                <w:t>(</w:t>
              </w:r>
            </w:ins>
            <w:ins w:id="326" w:author="Wang Fei" w:date="2021-08-20T09:57:00Z">
              <w:r w:rsidRPr="3427EEAB">
                <w:rPr>
                  <w:lang w:eastAsia="zh-CN"/>
                </w:rPr>
                <w:t>simi</w:t>
              </w:r>
            </w:ins>
            <w:ins w:id="327" w:author="Wang Fei" w:date="2021-08-20T09:58:00Z">
              <w:r w:rsidRPr="3427EEAB">
                <w:rPr>
                  <w:lang w:eastAsia="zh-CN"/>
                </w:rPr>
                <w:t>lar as</w:t>
              </w:r>
            </w:ins>
            <w:ins w:id="328" w:author="Wang Fei" w:date="2021-08-20T10:06:00Z">
              <w:r w:rsidRPr="3427EEAB">
                <w:rPr>
                  <w:lang w:eastAsia="zh-CN"/>
                </w:rPr>
                <w:t xml:space="preserve"> the</w:t>
              </w:r>
            </w:ins>
            <w:ins w:id="329" w:author="Wang Fei" w:date="2021-08-20T10:01:00Z">
              <w:r w:rsidRPr="3427EEAB">
                <w:rPr>
                  <w:lang w:eastAsia="zh-CN"/>
                </w:rPr>
                <w:t xml:space="preserve"> </w:t>
              </w:r>
            </w:ins>
            <w:ins w:id="330" w:author="Wang Fei" w:date="2021-08-20T09:59:00Z">
              <w:r w:rsidRPr="3427EEAB">
                <w:rPr>
                  <w:lang w:eastAsia="zh-CN"/>
                </w:rPr>
                <w:t>configur</w:t>
              </w:r>
            </w:ins>
            <w:ins w:id="331" w:author="Wang Fei" w:date="2021-08-20T10:06:00Z">
              <w:r w:rsidRPr="3427EEAB">
                <w:rPr>
                  <w:lang w:eastAsia="zh-CN"/>
                </w:rPr>
                <w:t>ation of</w:t>
              </w:r>
            </w:ins>
            <w:ins w:id="332" w:author="Wang Fei" w:date="2021-08-20T09:59:00Z">
              <w:r w:rsidRPr="3427EEAB">
                <w:rPr>
                  <w:lang w:eastAsia="zh-CN"/>
                </w:rPr>
                <w:t xml:space="preserve"> </w:t>
              </w:r>
            </w:ins>
            <w:ins w:id="333" w:author="Wang Fei" w:date="2021-08-20T10:02:00Z">
              <w:r w:rsidRPr="3427EEAB">
                <w:rPr>
                  <w:lang w:eastAsia="zh-CN"/>
                </w:rPr>
                <w:t xml:space="preserve">the </w:t>
              </w:r>
            </w:ins>
            <w:ins w:id="334" w:author="Wang Fei" w:date="2021-08-20T10:00:00Z">
              <w:r w:rsidRPr="3427EEAB">
                <w:rPr>
                  <w:lang w:eastAsia="zh-CN"/>
                </w:rPr>
                <w:t xml:space="preserve">size </w:t>
              </w:r>
            </w:ins>
            <w:ins w:id="335" w:author="Wang Fei" w:date="2021-08-20T10:01:00Z">
              <w:r w:rsidRPr="3427EEAB">
                <w:rPr>
                  <w:lang w:eastAsia="zh-CN"/>
                </w:rPr>
                <w:t>of</w:t>
              </w:r>
            </w:ins>
            <w:ins w:id="336" w:author="Wang Fei" w:date="2021-08-20T09:59:00Z">
              <w:r w:rsidRPr="3427EEAB">
                <w:rPr>
                  <w:lang w:eastAsia="zh-CN"/>
                </w:rPr>
                <w:t xml:space="preserve"> DCI</w:t>
              </w:r>
            </w:ins>
            <w:ins w:id="337" w:author="Wang Fei" w:date="2021-08-20T10:00:00Z">
              <w:r w:rsidRPr="3427EEAB">
                <w:rPr>
                  <w:lang w:eastAsia="zh-CN"/>
                </w:rPr>
                <w:t xml:space="preserve"> format 2_0/2_1/2_</w:t>
              </w:r>
            </w:ins>
            <w:ins w:id="338" w:author="Wang Fei" w:date="2021-08-20T10:01:00Z">
              <w:r w:rsidRPr="3427EEAB">
                <w:rPr>
                  <w:lang w:eastAsia="zh-CN"/>
                </w:rPr>
                <w:t>4/2_5/2_6</w:t>
              </w:r>
            </w:ins>
            <w:ins w:id="339"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40" w:author="Le Liu" w:date="2021-08-20T10:25:00Z">
              <w:r w:rsidRPr="00CF2ED1" w:rsidDel="00F53F2E">
                <w:rPr>
                  <w:bCs/>
                  <w:lang w:eastAsia="zh-CN"/>
                </w:rPr>
                <w:delText xml:space="preserve">of </w:delText>
              </w:r>
            </w:del>
            <w:ins w:id="341" w:author="Le Liu" w:date="2021-08-20T10:25:00Z">
              <w:r>
                <w:rPr>
                  <w:bCs/>
                  <w:lang w:eastAsia="zh-CN"/>
                </w:rPr>
                <w:t>for</w:t>
              </w:r>
              <w:r w:rsidRPr="00CF2ED1">
                <w:rPr>
                  <w:bCs/>
                  <w:lang w:eastAsia="zh-CN"/>
                </w:rPr>
                <w:t xml:space="preserve"> </w:t>
              </w:r>
            </w:ins>
            <w:r w:rsidRPr="00CF2ED1">
              <w:rPr>
                <w:bCs/>
                <w:lang w:eastAsia="zh-CN"/>
              </w:rPr>
              <w:t xml:space="preserve">the size </w:t>
            </w:r>
            <w:ins w:id="342" w:author="Le Liu" w:date="2021-08-20T10:23:00Z">
              <w:r>
                <w:rPr>
                  <w:bCs/>
                  <w:lang w:eastAsia="zh-CN"/>
                </w:rPr>
                <w:t>alignment among</w:t>
              </w:r>
            </w:ins>
            <w:del w:id="343"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lastRenderedPageBreak/>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3pt;height:15.65pt;mso-width-percent:0;mso-height-percent:0;mso-width-percent:0;mso-height-percent:0" o:ole="">
                  <v:imagedata r:id="rId13" o:title=""/>
                </v:shape>
                <o:OLEObject Type="Embed" ProgID="Equation.3" ShapeID="_x0000_i1052" DrawAspect="Content" ObjectID="_1691491949"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lastRenderedPageBreak/>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4" w:name="OLE_LINK1"/>
            <w:r>
              <w:rPr>
                <w:rFonts w:hint="eastAsia"/>
                <w:bCs/>
                <w:lang w:eastAsia="zh-CN"/>
              </w:rPr>
              <w:t>M</w:t>
            </w:r>
            <w:r>
              <w:rPr>
                <w:bCs/>
                <w:lang w:eastAsia="zh-CN"/>
              </w:rPr>
              <w:t>oderator</w:t>
            </w:r>
            <w:bookmarkEnd w:id="344"/>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w:t>
            </w:r>
            <w:r>
              <w:rPr>
                <w:lang w:eastAsia="zh-CN"/>
              </w:rPr>
              <w:lastRenderedPageBreak/>
              <w:t xml:space="preserve">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5"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6" w:author="Wang Fei" w:date="2021-08-22T10:27:00Z">
        <w:r w:rsidDel="006E782C">
          <w:rPr>
            <w:lang w:eastAsia="zh-CN"/>
          </w:rPr>
          <w:delText xml:space="preserve">of </w:delText>
        </w:r>
      </w:del>
      <w:ins w:id="347" w:author="Wang Fei" w:date="2021-08-22T10:27:00Z">
        <w:r>
          <w:rPr>
            <w:lang w:eastAsia="zh-CN"/>
          </w:rPr>
          <w:t xml:space="preserve">for </w:t>
        </w:r>
      </w:ins>
      <w:r>
        <w:rPr>
          <w:lang w:eastAsia="zh-CN"/>
        </w:rPr>
        <w:t>the size</w:t>
      </w:r>
      <w:ins w:id="348" w:author="Wang Fei" w:date="2021-08-22T10:27:00Z">
        <w:r>
          <w:rPr>
            <w:lang w:eastAsia="zh-CN"/>
          </w:rPr>
          <w:t xml:space="preserve"> alignment</w:t>
        </w:r>
      </w:ins>
      <w:r>
        <w:rPr>
          <w:lang w:eastAsia="zh-CN"/>
        </w:rPr>
        <w:t xml:space="preserve"> </w:t>
      </w:r>
      <w:ins w:id="349" w:author="Wang Fei" w:date="2021-08-22T10:27:00Z">
        <w:r>
          <w:rPr>
            <w:lang w:eastAsia="zh-CN"/>
          </w:rPr>
          <w:t xml:space="preserve">among </w:t>
        </w:r>
      </w:ins>
      <w:del w:id="350"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fa"/>
        <w:widowControl w:val="0"/>
        <w:numPr>
          <w:ilvl w:val="0"/>
          <w:numId w:val="85"/>
        </w:numPr>
        <w:spacing w:after="120"/>
        <w:jc w:val="both"/>
        <w:rPr>
          <w:lang w:eastAsia="zh-CN"/>
        </w:rPr>
      </w:pPr>
      <w:ins w:id="351" w:author="Wang Fei" w:date="2021-08-22T11:47:00Z">
        <w:r>
          <w:rPr>
            <w:lang w:eastAsia="zh-CN"/>
          </w:rPr>
          <w:t xml:space="preserve">It is up to network implementation </w:t>
        </w:r>
      </w:ins>
      <w:ins w:id="352" w:author="Wang Fei" w:date="2021-08-22T10:29:00Z">
        <w:r>
          <w:rPr>
            <w:lang w:eastAsia="zh-CN"/>
          </w:rPr>
          <w:t xml:space="preserve">to ensure different </w:t>
        </w:r>
      </w:ins>
      <w:ins w:id="353" w:author="Wang Fei" w:date="2021-08-22T10:28:00Z">
        <w:r w:rsidRPr="003A480A">
          <w:rPr>
            <w:lang w:eastAsia="zh-CN"/>
          </w:rPr>
          <w:t>UEs</w:t>
        </w:r>
      </w:ins>
      <w:ins w:id="354" w:author="Wang Fei" w:date="2021-08-22T10:31:00Z">
        <w:r>
          <w:rPr>
            <w:lang w:eastAsia="zh-CN"/>
          </w:rPr>
          <w:t xml:space="preserve"> in </w:t>
        </w:r>
      </w:ins>
      <w:ins w:id="355" w:author="Wang Fei" w:date="2021-08-22T11:47:00Z">
        <w:r>
          <w:rPr>
            <w:lang w:eastAsia="zh-CN"/>
          </w:rPr>
          <w:t>the same</w:t>
        </w:r>
      </w:ins>
      <w:ins w:id="356" w:author="Wang Fei" w:date="2021-08-22T11:46:00Z">
        <w:r>
          <w:rPr>
            <w:lang w:eastAsia="zh-CN"/>
          </w:rPr>
          <w:t xml:space="preserve"> MBS</w:t>
        </w:r>
      </w:ins>
      <w:ins w:id="357" w:author="Wang Fei" w:date="2021-08-22T10:31:00Z">
        <w:r>
          <w:rPr>
            <w:lang w:eastAsia="zh-CN"/>
          </w:rPr>
          <w:t xml:space="preserve"> group</w:t>
        </w:r>
      </w:ins>
      <w:ins w:id="358" w:author="Wang Fei" w:date="2021-08-22T10:28:00Z">
        <w:r w:rsidRPr="003A480A">
          <w:rPr>
            <w:lang w:eastAsia="zh-CN"/>
          </w:rPr>
          <w:t xml:space="preserve"> </w:t>
        </w:r>
      </w:ins>
      <w:ins w:id="359" w:author="Wang Fei" w:date="2021-08-22T10:29:00Z">
        <w:r>
          <w:rPr>
            <w:lang w:eastAsia="zh-CN"/>
          </w:rPr>
          <w:t xml:space="preserve">have the same understanding </w:t>
        </w:r>
      </w:ins>
      <w:ins w:id="360" w:author="Wang Fei" w:date="2021-08-22T10:30:00Z">
        <w:r>
          <w:rPr>
            <w:lang w:eastAsia="zh-CN"/>
          </w:rPr>
          <w:t xml:space="preserve">on </w:t>
        </w:r>
      </w:ins>
      <w:ins w:id="361" w:author="Wang Fei" w:date="2021-08-22T10:28:00Z">
        <w:r w:rsidRPr="003A480A">
          <w:rPr>
            <w:lang w:eastAsia="zh-CN"/>
          </w:rPr>
          <w:t>the configurable DCI fields</w:t>
        </w:r>
      </w:ins>
      <w:ins w:id="362" w:author="Wang Fei" w:date="2021-08-22T10:30:00Z">
        <w:r>
          <w:rPr>
            <w:lang w:eastAsia="zh-CN"/>
          </w:rPr>
          <w:t xml:space="preserve"> of the second DCI format for multicast</w:t>
        </w:r>
      </w:ins>
      <w:ins w:id="363"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7pt;height:15.65pt" o:ole="">
                  <v:imagedata r:id="rId53" o:title=""/>
                </v:shape>
                <o:OLEObject Type="Embed" ProgID="Equation.DSMT4" ShapeID="_x0000_i1053" DrawAspect="Content" ObjectID="_1691491950"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35pt;height:15.65pt" o:ole="">
                  <v:imagedata r:id="rId55" o:title=""/>
                </v:shape>
                <o:OLEObject Type="Embed" ProgID="Equation.3" ShapeID="_x0000_i1054" DrawAspect="Content" ObjectID="_1691491951"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 xml:space="preserve">UE-B with two additional </w:t>
            </w:r>
            <w:r w:rsidR="00FD68B4">
              <w:rPr>
                <w:lang w:eastAsia="zh-CN"/>
              </w:rPr>
              <w:lastRenderedPageBreak/>
              <w:t>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5" w:author="Wang Fei" w:date="2021-08-22T10:27:00Z">
              <w:r w:rsidDel="006E782C">
                <w:rPr>
                  <w:lang w:eastAsia="zh-CN"/>
                </w:rPr>
                <w:delText xml:space="preserve">of </w:delText>
              </w:r>
            </w:del>
            <w:ins w:id="366" w:author="Wang Fei" w:date="2021-08-22T10:27:00Z">
              <w:r>
                <w:rPr>
                  <w:lang w:eastAsia="zh-CN"/>
                </w:rPr>
                <w:t xml:space="preserve">for </w:t>
              </w:r>
            </w:ins>
            <w:r>
              <w:rPr>
                <w:lang w:eastAsia="zh-CN"/>
              </w:rPr>
              <w:t>the size</w:t>
            </w:r>
            <w:ins w:id="367" w:author="Wang Fei" w:date="2021-08-22T10:27:00Z">
              <w:r>
                <w:rPr>
                  <w:lang w:eastAsia="zh-CN"/>
                </w:rPr>
                <w:t xml:space="preserve"> alignment</w:t>
              </w:r>
            </w:ins>
            <w:r>
              <w:rPr>
                <w:lang w:eastAsia="zh-CN"/>
              </w:rPr>
              <w:t xml:space="preserve"> </w:t>
            </w:r>
            <w:ins w:id="368" w:author="Wang Fei" w:date="2021-08-22T10:27:00Z">
              <w:r>
                <w:rPr>
                  <w:lang w:eastAsia="zh-CN"/>
                </w:rPr>
                <w:t xml:space="preserve">among </w:t>
              </w:r>
            </w:ins>
            <w:del w:id="369"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fa"/>
              <w:widowControl w:val="0"/>
              <w:numPr>
                <w:ilvl w:val="0"/>
                <w:numId w:val="85"/>
              </w:numPr>
              <w:spacing w:after="120"/>
              <w:rPr>
                <w:lang w:eastAsia="zh-CN"/>
              </w:rPr>
            </w:pPr>
            <w:ins w:id="370"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1" w:author="Wang Fei" w:date="2021-08-22T10:29:00Z">
              <w:r>
                <w:rPr>
                  <w:lang w:eastAsia="zh-CN"/>
                </w:rPr>
                <w:t xml:space="preserve">to ensure different </w:t>
              </w:r>
            </w:ins>
            <w:ins w:id="372" w:author="Wang Fei" w:date="2021-08-22T10:28:00Z">
              <w:r w:rsidRPr="003A480A">
                <w:rPr>
                  <w:lang w:eastAsia="zh-CN"/>
                </w:rPr>
                <w:t>UEs</w:t>
              </w:r>
            </w:ins>
            <w:ins w:id="373" w:author="Wang Fei" w:date="2021-08-22T10:31:00Z">
              <w:r>
                <w:rPr>
                  <w:lang w:eastAsia="zh-CN"/>
                </w:rPr>
                <w:t xml:space="preserve"> in </w:t>
              </w:r>
            </w:ins>
            <w:ins w:id="374" w:author="Wang Fei" w:date="2021-08-22T11:47:00Z">
              <w:r>
                <w:rPr>
                  <w:lang w:eastAsia="zh-CN"/>
                </w:rPr>
                <w:t>the same</w:t>
              </w:r>
            </w:ins>
            <w:ins w:id="375" w:author="Wang Fei" w:date="2021-08-22T11:46:00Z">
              <w:r>
                <w:rPr>
                  <w:lang w:eastAsia="zh-CN"/>
                </w:rPr>
                <w:t xml:space="preserve"> MBS</w:t>
              </w:r>
            </w:ins>
            <w:ins w:id="376" w:author="Wang Fei" w:date="2021-08-22T10:31:00Z">
              <w:r>
                <w:rPr>
                  <w:lang w:eastAsia="zh-CN"/>
                </w:rPr>
                <w:t xml:space="preserve"> group</w:t>
              </w:r>
            </w:ins>
            <w:ins w:id="377" w:author="Wang Fei" w:date="2021-08-22T10:28:00Z">
              <w:r w:rsidRPr="003A480A">
                <w:rPr>
                  <w:lang w:eastAsia="zh-CN"/>
                </w:rPr>
                <w:t xml:space="preserve"> </w:t>
              </w:r>
            </w:ins>
            <w:ins w:id="378" w:author="Wang Fei" w:date="2021-08-22T10:29:00Z">
              <w:r>
                <w:rPr>
                  <w:lang w:eastAsia="zh-CN"/>
                </w:rPr>
                <w:t xml:space="preserve">have the same understanding </w:t>
              </w:r>
            </w:ins>
            <w:ins w:id="379" w:author="Wang Fei" w:date="2021-08-22T10:30:00Z">
              <w:r>
                <w:rPr>
                  <w:lang w:eastAsia="zh-CN"/>
                </w:rPr>
                <w:t xml:space="preserve">on </w:t>
              </w:r>
            </w:ins>
            <w:ins w:id="380" w:author="Wang Fei" w:date="2021-08-22T10:28:00Z">
              <w:r w:rsidRPr="003A480A">
                <w:rPr>
                  <w:lang w:eastAsia="zh-CN"/>
                </w:rPr>
                <w:t>the configurable DCI fields</w:t>
              </w:r>
            </w:ins>
            <w:ins w:id="381" w:author="Wang Fei" w:date="2021-08-22T10:30:00Z">
              <w:r>
                <w:rPr>
                  <w:lang w:eastAsia="zh-CN"/>
                </w:rPr>
                <w:t xml:space="preserve"> of the second DCI format for multicast</w:t>
              </w:r>
            </w:ins>
            <w:ins w:id="382"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fa"/>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fa"/>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lastRenderedPageBreak/>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lastRenderedPageBreak/>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lastRenderedPageBreak/>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 xml:space="preserve">rom our side, we think maybe we need to determine the fields in the second DCI format firstly then we discuss how to align the DCI size budget. A good progress in the first DCI format has been made on the detailed DCI fields. Based </w:t>
            </w:r>
            <w:r w:rsidRPr="00682433">
              <w:rPr>
                <w:bCs/>
                <w:lang w:eastAsia="zh-CN"/>
              </w:rPr>
              <w:lastRenderedPageBreak/>
              <w:t>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lastRenderedPageBreak/>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3"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4" w:author="Wang Fei" w:date="2021-08-22T10:27:00Z">
              <w:r w:rsidDel="006E782C">
                <w:rPr>
                  <w:lang w:eastAsia="zh-CN"/>
                </w:rPr>
                <w:delText xml:space="preserve">of </w:delText>
              </w:r>
            </w:del>
            <w:ins w:id="385" w:author="Wang Fei" w:date="2021-08-22T10:27:00Z">
              <w:r>
                <w:rPr>
                  <w:lang w:eastAsia="zh-CN"/>
                </w:rPr>
                <w:t xml:space="preserve">for </w:t>
              </w:r>
            </w:ins>
            <w:r>
              <w:rPr>
                <w:lang w:eastAsia="zh-CN"/>
              </w:rPr>
              <w:t>the size</w:t>
            </w:r>
            <w:ins w:id="386" w:author="Wang Fei" w:date="2021-08-22T10:27:00Z">
              <w:r>
                <w:rPr>
                  <w:lang w:eastAsia="zh-CN"/>
                </w:rPr>
                <w:t xml:space="preserve"> alignment</w:t>
              </w:r>
            </w:ins>
            <w:r>
              <w:rPr>
                <w:lang w:eastAsia="zh-CN"/>
              </w:rPr>
              <w:t xml:space="preserve"> </w:t>
            </w:r>
            <w:ins w:id="387" w:author="Wang Fei" w:date="2021-08-22T10:27:00Z">
              <w:r>
                <w:rPr>
                  <w:lang w:eastAsia="zh-CN"/>
                </w:rPr>
                <w:t xml:space="preserve">among </w:t>
              </w:r>
            </w:ins>
            <w:del w:id="388"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fa"/>
              <w:widowControl w:val="0"/>
              <w:numPr>
                <w:ilvl w:val="0"/>
                <w:numId w:val="85"/>
              </w:numPr>
              <w:spacing w:after="120"/>
              <w:rPr>
                <w:lang w:eastAsia="zh-CN"/>
              </w:rPr>
            </w:pPr>
            <w:ins w:id="38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90" w:author="Wang Fei" w:date="2021-08-22T10:29:00Z">
              <w:r>
                <w:rPr>
                  <w:lang w:eastAsia="zh-CN"/>
                </w:rPr>
                <w:t xml:space="preserve">to ensure different </w:t>
              </w:r>
            </w:ins>
            <w:ins w:id="391" w:author="Wang Fei" w:date="2021-08-22T10:28:00Z">
              <w:r w:rsidRPr="003A480A">
                <w:rPr>
                  <w:lang w:eastAsia="zh-CN"/>
                </w:rPr>
                <w:t>UEs</w:t>
              </w:r>
            </w:ins>
            <w:ins w:id="392" w:author="Wang Fei" w:date="2021-08-22T10:31:00Z">
              <w:r>
                <w:rPr>
                  <w:lang w:eastAsia="zh-CN"/>
                </w:rPr>
                <w:t xml:space="preserve"> in </w:t>
              </w:r>
            </w:ins>
            <w:ins w:id="393" w:author="Wang Fei" w:date="2021-08-22T11:47:00Z">
              <w:r>
                <w:rPr>
                  <w:lang w:eastAsia="zh-CN"/>
                </w:rPr>
                <w:t>the same</w:t>
              </w:r>
            </w:ins>
            <w:ins w:id="394" w:author="Wang Fei" w:date="2021-08-22T11:46:00Z">
              <w:r>
                <w:rPr>
                  <w:lang w:eastAsia="zh-CN"/>
                </w:rPr>
                <w:t xml:space="preserve"> MBS</w:t>
              </w:r>
            </w:ins>
            <w:ins w:id="395" w:author="Wang Fei" w:date="2021-08-22T10:31:00Z">
              <w:r>
                <w:rPr>
                  <w:lang w:eastAsia="zh-CN"/>
                </w:rPr>
                <w:t xml:space="preserve"> group</w:t>
              </w:r>
            </w:ins>
            <w:ins w:id="396" w:author="Wang Fei" w:date="2021-08-22T10:28:00Z">
              <w:r w:rsidRPr="003A480A">
                <w:rPr>
                  <w:lang w:eastAsia="zh-CN"/>
                </w:rPr>
                <w:t xml:space="preserve"> </w:t>
              </w:r>
            </w:ins>
            <w:ins w:id="397" w:author="Wang Fei" w:date="2021-08-22T10:29:00Z">
              <w:r>
                <w:rPr>
                  <w:lang w:eastAsia="zh-CN"/>
                </w:rPr>
                <w:t xml:space="preserve">have the same understanding </w:t>
              </w:r>
            </w:ins>
            <w:ins w:id="398" w:author="Wang Fei" w:date="2021-08-22T10:30:00Z">
              <w:r>
                <w:rPr>
                  <w:lang w:eastAsia="zh-CN"/>
                </w:rPr>
                <w:t xml:space="preserve">on </w:t>
              </w:r>
            </w:ins>
            <w:ins w:id="399" w:author="Wang Fei" w:date="2021-08-22T10:28:00Z">
              <w:r w:rsidRPr="003A480A">
                <w:rPr>
                  <w:lang w:eastAsia="zh-CN"/>
                </w:rPr>
                <w:t>the configurable DCI fields</w:t>
              </w:r>
            </w:ins>
            <w:ins w:id="400" w:author="Wang Fei" w:date="2021-08-22T10:30:00Z">
              <w:r>
                <w:rPr>
                  <w:lang w:eastAsia="zh-CN"/>
                </w:rPr>
                <w:t xml:space="preserve"> of the second DCI format for multicast</w:t>
              </w:r>
            </w:ins>
            <w:ins w:id="401" w:author="Wang Fei" w:date="2021-08-22T10:28:00Z">
              <w:r w:rsidRPr="003A480A">
                <w:rPr>
                  <w:lang w:eastAsia="zh-CN"/>
                </w:rPr>
                <w:t>.</w:t>
              </w:r>
            </w:ins>
          </w:p>
          <w:p w14:paraId="7B794A27" w14:textId="3810F21F" w:rsidR="00C0396E" w:rsidRPr="00C0396E" w:rsidRDefault="00C0396E" w:rsidP="00C0396E">
            <w:pPr>
              <w:pStyle w:val="affa"/>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lastRenderedPageBreak/>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The second DCI format is to enable more flexible scheduling, such as rate matching</w:t>
            </w:r>
            <w:r w:rsidR="0067420D">
              <w:rPr>
                <w:bCs/>
                <w:lang w:eastAsia="zh-CN"/>
              </w:rPr>
              <w:t xml:space="preserve"> pattern, TCI state indication, DMRS initialization, etc.. </w:t>
            </w:r>
          </w:p>
        </w:tc>
      </w:tr>
      <w:tr w:rsidR="00E9287B" w14:paraId="129BF2E5" w14:textId="77777777" w:rsidTr="002C6BF8">
        <w:tc>
          <w:tcPr>
            <w:tcW w:w="2122" w:type="dxa"/>
          </w:tcPr>
          <w:p w14:paraId="549637C3" w14:textId="2EF87619" w:rsidR="00E9287B" w:rsidRDefault="00E9287B" w:rsidP="002C6BF8">
            <w:pPr>
              <w:rPr>
                <w:bCs/>
                <w:lang w:eastAsia="zh-CN"/>
              </w:rPr>
            </w:pPr>
            <w:r>
              <w:rPr>
                <w:rFonts w:hint="eastAsia"/>
                <w:bCs/>
                <w:lang w:eastAsia="zh-CN"/>
              </w:rPr>
              <w:t>M</w:t>
            </w:r>
            <w:r>
              <w:rPr>
                <w:bCs/>
                <w:lang w:eastAsia="zh-CN"/>
              </w:rPr>
              <w:t>oderator</w:t>
            </w:r>
          </w:p>
        </w:tc>
        <w:tc>
          <w:tcPr>
            <w:tcW w:w="7840" w:type="dxa"/>
          </w:tcPr>
          <w:p w14:paraId="50B2D187" w14:textId="6DE800A3"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2-3:</w:t>
            </w:r>
          </w:p>
          <w:p w14:paraId="70FB670F" w14:textId="17090934" w:rsidR="00E9287B" w:rsidRDefault="00E9287B" w:rsidP="00E9287B">
            <w:pPr>
              <w:rPr>
                <w:sz w:val="21"/>
                <w:szCs w:val="21"/>
                <w:lang w:eastAsia="zh-CN"/>
              </w:rPr>
            </w:pPr>
            <w:r>
              <w:rPr>
                <w:sz w:val="21"/>
                <w:szCs w:val="21"/>
              </w:rPr>
              <w:t>Regarding P2-3, the situation is clear enough, most companies support the type-x CSS is a new type CSS, but Ericsson and Samsung have concern on it and support to extend current type-3 CSS to support type-x CSS. Samsung thinks it</w:t>
            </w:r>
            <w:r>
              <w:t xml:space="preserve"> </w:t>
            </w:r>
            <w:r>
              <w:rPr>
                <w:sz w:val="21"/>
                <w:szCs w:val="21"/>
              </w:rPr>
              <w:t>is a non-technical proposal and is nothing related to the MBS work completion. Ericsson argued that</w:t>
            </w:r>
            <w:r>
              <w:t xml:space="preserve"> </w:t>
            </w:r>
            <w:r>
              <w:rPr>
                <w:sz w:val="21"/>
                <w:szCs w:val="21"/>
              </w:rPr>
              <w:t>type-3 CSS can already be optionally configured with some of the unicast formats and MBS DCIs will just be also optionally configurable in type-3 CSS. However, if type-x CSS is type-3 CSS, since the monitoring priority of legacy type-3 CSS is different from the that of type-x CSS, other companies think it means different overbooking rules are defined for the same search space, which requires spec changes to support different overbookings rules for different RNTIs in the same type of search space type and how to perform it is unclear. If there will be any GTW time for AI 8.12.1 in this meeting, moderator will suggest to have a discussion on this.</w:t>
            </w:r>
          </w:p>
          <w:p w14:paraId="77ADADDF" w14:textId="134277A5" w:rsidR="00E9287B" w:rsidRDefault="00E9287B" w:rsidP="00E9287B">
            <w:pPr>
              <w:rPr>
                <w:sz w:val="21"/>
                <w:szCs w:val="21"/>
              </w:rPr>
            </w:pPr>
          </w:p>
          <w:p w14:paraId="00E7F74C" w14:textId="44AB3F34"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w:t>
            </w:r>
            <w:r>
              <w:rPr>
                <w:b/>
                <w:bCs/>
                <w:sz w:val="21"/>
                <w:szCs w:val="21"/>
              </w:rPr>
              <w:t>8</w:t>
            </w:r>
            <w:r w:rsidRPr="00E9287B">
              <w:rPr>
                <w:b/>
                <w:bCs/>
                <w:sz w:val="21"/>
                <w:szCs w:val="21"/>
              </w:rPr>
              <w:t>:</w:t>
            </w:r>
          </w:p>
          <w:p w14:paraId="5CF434ED" w14:textId="77777777" w:rsidR="00E9287B" w:rsidRDefault="00E9287B" w:rsidP="00E9287B">
            <w:pPr>
              <w:rPr>
                <w:sz w:val="21"/>
                <w:szCs w:val="21"/>
              </w:rPr>
            </w:pPr>
            <w:r>
              <w:rPr>
                <w:sz w:val="21"/>
                <w:szCs w:val="21"/>
              </w:rPr>
              <w:t>Regarding P2-8, based on comments so far, moderator thinks it is not mature to agree this. Companies have different views on this. Some companies think the second MBS DCI should be aligned with DCI 1_1 in USS, some companies think it should be aligned with DCI 2_x, some companies think it is up to gNB to make sure it is aligned with DCI 1_0 in CSS or DCI 2_x. Some companies suggest to first discuss the concrete fields of the second MBS DCI, and when the fields are clear, we can discuss how to do the size alignment. Considering the situation, we will defer the discussion in this meeting, in next meeting, companies are encouraged to input which DCI contents are needed for the second MBS DCI format, and when the contents are clear, we will discuss how to perform DCI size alignment.</w:t>
            </w:r>
          </w:p>
          <w:p w14:paraId="4119F00A" w14:textId="77777777" w:rsidR="00E9287B" w:rsidRDefault="00E9287B" w:rsidP="00DC3771">
            <w:pPr>
              <w:rPr>
                <w:bCs/>
                <w:lang w:eastAsia="zh-CN"/>
              </w:rPr>
            </w:pPr>
          </w:p>
          <w:p w14:paraId="5622A07E" w14:textId="77777777" w:rsidR="00435807" w:rsidRDefault="00435807" w:rsidP="00DC3771">
            <w:pPr>
              <w:rPr>
                <w:b/>
                <w:lang w:eastAsia="zh-CN"/>
              </w:rPr>
            </w:pPr>
            <w:r w:rsidRPr="00435807">
              <w:rPr>
                <w:rFonts w:hint="eastAsia"/>
                <w:b/>
                <w:lang w:eastAsia="zh-CN"/>
              </w:rPr>
              <w:t>P</w:t>
            </w:r>
            <w:r w:rsidRPr="00435807">
              <w:rPr>
                <w:b/>
                <w:lang w:eastAsia="zh-CN"/>
              </w:rPr>
              <w:t>roposal 2-9:</w:t>
            </w:r>
          </w:p>
          <w:p w14:paraId="21E6140D" w14:textId="572A1C2D" w:rsidR="00435807" w:rsidRPr="00435807" w:rsidRDefault="00435807" w:rsidP="00DC3771">
            <w:pPr>
              <w:rPr>
                <w:bCs/>
                <w:lang w:eastAsia="zh-CN"/>
              </w:rPr>
            </w:pPr>
            <w:r w:rsidRPr="00435807">
              <w:rPr>
                <w:rFonts w:hint="eastAsia"/>
                <w:bCs/>
                <w:lang w:eastAsia="zh-CN"/>
              </w:rPr>
              <w:t>S</w:t>
            </w:r>
            <w:r w:rsidRPr="00435807">
              <w:rPr>
                <w:bCs/>
                <w:lang w:eastAsia="zh-CN"/>
              </w:rPr>
              <w:t xml:space="preserve">ince we have agreed the initializing scrambling sequence generator for GC-PDCCH with the second DCI format, some companies propose to further discuss the initializing scrambling </w:t>
            </w:r>
            <w:r w:rsidRPr="00435807">
              <w:rPr>
                <w:bCs/>
                <w:lang w:eastAsia="zh-CN"/>
              </w:rPr>
              <w:lastRenderedPageBreak/>
              <w:t>sequence generator for GC-PDSCH</w:t>
            </w:r>
            <w:r w:rsidR="0008255A">
              <w:rPr>
                <w:bCs/>
                <w:lang w:eastAsia="zh-CN"/>
              </w:rPr>
              <w:t xml:space="preserve"> and for DMRS of GC-PDCCH/GC-PDSCH</w:t>
            </w:r>
            <w:r w:rsidRPr="00435807">
              <w:rPr>
                <w:bCs/>
                <w:lang w:eastAsia="zh-CN"/>
              </w:rPr>
              <w:t>. Moderator think we can also further discuss the initializing scrambling sequence generator for GC-PDCCH with the first DCI format to see if companies have the same understanding. Based on Huawei and QC’s suggestions, moderator suggest Proposal 2-9a/b/c/d</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46E55185" w14:textId="77777777" w:rsidR="00394822" w:rsidRDefault="00394822" w:rsidP="0039482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6753B4C" w14:textId="77777777" w:rsidR="00394822" w:rsidRDefault="00394822" w:rsidP="0039482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3A70C699" w14:textId="77777777" w:rsidR="00394822" w:rsidRDefault="00394822" w:rsidP="0039482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90D40E4" w14:textId="77777777" w:rsidR="00C91EB9" w:rsidRPr="00394822" w:rsidRDefault="00C91EB9" w:rsidP="00C91EB9">
      <w:pPr>
        <w:widowControl w:val="0"/>
        <w:spacing w:after="120"/>
        <w:jc w:val="both"/>
        <w:rPr>
          <w:lang w:eastAsia="zh-CN"/>
        </w:rPr>
      </w:pPr>
    </w:p>
    <w:p w14:paraId="14E7B48C" w14:textId="1F9CD9DA"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a</w:t>
      </w:r>
      <w:r w:rsidRPr="00DB5BA8">
        <w:rPr>
          <w:highlight w:val="yellow"/>
          <w:lang w:eastAsia="zh-CN"/>
        </w:rPr>
        <w:t>:</w:t>
      </w:r>
      <w:r w:rsidRPr="00D42330">
        <w:t xml:space="preserve"> </w:t>
      </w:r>
    </w:p>
    <w:p w14:paraId="18060E11" w14:textId="0FC7D957" w:rsidR="00DB5BA8" w:rsidRDefault="00DB5BA8" w:rsidP="00DB5BA8">
      <w:pPr>
        <w:widowControl w:val="0"/>
        <w:jc w:val="both"/>
        <w:rPr>
          <w:lang w:eastAsia="zh-CN"/>
        </w:rPr>
      </w:pPr>
      <w:r>
        <w:rPr>
          <w:lang w:eastAsia="zh-CN"/>
        </w:rPr>
        <w:t xml:space="preserve">For initializing scrambling sequence generator for GC-PDCCH with the </w:t>
      </w:r>
      <w:r w:rsidRPr="00DB5BA8">
        <w:rPr>
          <w:color w:val="FF0000"/>
          <w:lang w:eastAsia="zh-CN"/>
        </w:rPr>
        <w:t xml:space="preserve">first </w:t>
      </w:r>
      <w:r>
        <w:rPr>
          <w:lang w:eastAsia="zh-CN"/>
        </w:rPr>
        <w:t xml:space="preserve">DCI format, </w:t>
      </w:r>
    </w:p>
    <w:p w14:paraId="3B566649" w14:textId="77777777" w:rsidR="00DB5BA8" w:rsidRDefault="008D2BAB" w:rsidP="00DB5BA8">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pdcch-DMRS-ScramblingID</w:t>
      </w:r>
      <w:r w:rsidR="00DB5BA8">
        <w:rPr>
          <w:lang w:eastAsia="zh-CN"/>
        </w:rPr>
        <w:t xml:space="preserve"> if it is configured</w:t>
      </w:r>
      <w:r w:rsidR="00DB5BA8" w:rsidRPr="00A33A24">
        <w:rPr>
          <w:lang w:eastAsia="zh-CN"/>
        </w:rPr>
        <w:t xml:space="preserve"> </w:t>
      </w:r>
      <w:r w:rsidR="00DB5BA8">
        <w:rPr>
          <w:lang w:eastAsia="zh-CN"/>
        </w:rPr>
        <w:t>in the CORESET in a CFR used for the GC-PDCCH;</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7C9EDCA0" w14:textId="77777777" w:rsidR="00DB5BA8" w:rsidRDefault="00DB5BA8" w:rsidP="00DB5BA8">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7582EBB8" w14:textId="77777777" w:rsidR="00DB5BA8" w:rsidRDefault="00DB5BA8" w:rsidP="00DB5BA8">
      <w:pPr>
        <w:pStyle w:val="affa"/>
        <w:widowControl w:val="0"/>
        <w:numPr>
          <w:ilvl w:val="1"/>
          <w:numId w:val="32"/>
        </w:numPr>
        <w:jc w:val="both"/>
        <w:rPr>
          <w:lang w:eastAsia="zh-CN"/>
        </w:rPr>
      </w:pPr>
      <w:r>
        <w:t xml:space="preserve">Alt1: </w:t>
      </w:r>
      <w:r>
        <w:rPr>
          <w:lang w:eastAsia="zh-CN"/>
        </w:rPr>
        <w:t>G-RNTI used for the GC-PDCCH.</w:t>
      </w:r>
    </w:p>
    <w:p w14:paraId="3A99ECF4" w14:textId="77777777" w:rsidR="00DB5BA8" w:rsidRPr="00982FB6" w:rsidRDefault="00DB5BA8" w:rsidP="00DB5BA8">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3E2410E7" w14:textId="77777777" w:rsidR="00DB5BA8" w:rsidRPr="00D42330" w:rsidRDefault="00DB5BA8" w:rsidP="00DB5BA8">
      <w:pPr>
        <w:pStyle w:val="affa"/>
        <w:widowControl w:val="0"/>
        <w:numPr>
          <w:ilvl w:val="1"/>
          <w:numId w:val="32"/>
        </w:numPr>
        <w:jc w:val="both"/>
        <w:rPr>
          <w:lang w:eastAsia="zh-CN"/>
        </w:rPr>
      </w:pPr>
      <w:r>
        <w:rPr>
          <w:rFonts w:eastAsia="Times New Roman"/>
          <w:lang w:eastAsia="zh-CN"/>
        </w:rPr>
        <w:t>Alt3: Other fixed values</w:t>
      </w:r>
    </w:p>
    <w:p w14:paraId="6D77FBF2" w14:textId="4C29E6CB" w:rsidR="00C60E96" w:rsidRDefault="00C60E96" w:rsidP="002550B3">
      <w:pPr>
        <w:widowControl w:val="0"/>
        <w:spacing w:after="120"/>
        <w:jc w:val="both"/>
        <w:rPr>
          <w:lang w:eastAsia="zh-CN"/>
        </w:rPr>
      </w:pPr>
    </w:p>
    <w:p w14:paraId="30673A66" w14:textId="5F5E5397"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b</w:t>
      </w:r>
      <w:r w:rsidRPr="00DB5BA8">
        <w:rPr>
          <w:highlight w:val="yellow"/>
          <w:lang w:eastAsia="zh-CN"/>
        </w:rPr>
        <w:t>:</w:t>
      </w:r>
      <w:r w:rsidRPr="00D42330">
        <w:t xml:space="preserve"> </w:t>
      </w:r>
    </w:p>
    <w:p w14:paraId="03381DD2" w14:textId="4E309FB1" w:rsidR="00DB5BA8" w:rsidRDefault="00DB5BA8" w:rsidP="00DB5BA8">
      <w:pPr>
        <w:widowControl w:val="0"/>
        <w:jc w:val="both"/>
        <w:rPr>
          <w:lang w:eastAsia="zh-CN"/>
        </w:rPr>
      </w:pPr>
      <w:r>
        <w:rPr>
          <w:lang w:eastAsia="zh-CN"/>
        </w:rPr>
        <w:t xml:space="preserve">For initializing scrambling sequence generator for GC-PDSCH, </w:t>
      </w:r>
    </w:p>
    <w:p w14:paraId="1ADCAEB3" w14:textId="4BB3CECF" w:rsidR="00DB5BA8" w:rsidRDefault="008D2BAB" w:rsidP="00DB5BA8">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w:t>
      </w:r>
      <w:r w:rsidR="0079548C" w:rsidRPr="00B411F7">
        <w:rPr>
          <w:i/>
        </w:rPr>
        <w:t>dataScramblingIdentityPDSCH</w:t>
      </w:r>
      <w:r w:rsidR="00DB5BA8">
        <w:rPr>
          <w:lang w:eastAsia="zh-CN"/>
        </w:rPr>
        <w:t xml:space="preserve"> if it is configured</w:t>
      </w:r>
      <w:r w:rsidR="00DB5BA8" w:rsidRPr="00A33A24">
        <w:rPr>
          <w:lang w:eastAsia="zh-CN"/>
        </w:rPr>
        <w:t xml:space="preserve"> </w:t>
      </w:r>
      <w:r w:rsidR="00DB5BA8">
        <w:rPr>
          <w:lang w:eastAsia="zh-CN"/>
        </w:rPr>
        <w:t xml:space="preserve">in </w:t>
      </w:r>
      <w:r w:rsidR="0079548C" w:rsidRPr="0079548C">
        <w:rPr>
          <w:i/>
          <w:iCs/>
          <w:lang w:eastAsia="zh-CN"/>
        </w:rPr>
        <w:t>PDSCH-</w:t>
      </w:r>
      <w:r w:rsidR="0079548C">
        <w:rPr>
          <w:i/>
          <w:iCs/>
          <w:lang w:eastAsia="zh-CN"/>
        </w:rPr>
        <w:t>C</w:t>
      </w:r>
      <w:r w:rsidR="0079548C" w:rsidRPr="0079548C">
        <w:rPr>
          <w:i/>
          <w:iCs/>
          <w:lang w:eastAsia="zh-CN"/>
        </w:rPr>
        <w:t>onfig</w:t>
      </w:r>
      <w:r w:rsidR="0079548C">
        <w:rPr>
          <w:lang w:eastAsia="zh-CN"/>
        </w:rPr>
        <w:t xml:space="preserve"> </w:t>
      </w:r>
      <w:r w:rsidR="00DB5BA8">
        <w:rPr>
          <w:lang w:eastAsia="zh-CN"/>
        </w:rPr>
        <w:t>in a CFR used for GC-PD</w:t>
      </w:r>
      <w:r w:rsidR="0079548C">
        <w:rPr>
          <w:lang w:eastAsia="zh-CN"/>
        </w:rPr>
        <w:t>S</w:t>
      </w:r>
      <w:r w:rsidR="00DB5BA8">
        <w:rPr>
          <w:lang w:eastAsia="zh-CN"/>
        </w:rPr>
        <w:t>CH</w:t>
      </w:r>
      <w:r w:rsidR="00EE0321">
        <w:rPr>
          <w:lang w:eastAsia="zh-CN"/>
        </w:rPr>
        <w:t xml:space="preserve"> </w:t>
      </w:r>
      <w:r w:rsidR="00EE0321" w:rsidRPr="00247AD9">
        <w:t xml:space="preserve">and the RNTI equals the </w:t>
      </w:r>
      <w:r w:rsidR="00EE0321">
        <w:t>G</w:t>
      </w:r>
      <w:r w:rsidR="00EE0321" w:rsidRPr="00247AD9">
        <w:t>-RNTI</w:t>
      </w:r>
      <w:r w:rsidR="00EE0321" w:rsidRPr="00923F0F">
        <w:t xml:space="preserve"> </w:t>
      </w:r>
      <w:r w:rsidR="00EE0321">
        <w:t>or G-CS-RNTI</w:t>
      </w:r>
      <w:r w:rsidR="00DB5BA8">
        <w:rPr>
          <w:lang w:eastAsia="zh-CN"/>
        </w:rPr>
        <w:t>;</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1F26BF5B" w14:textId="35BA563F" w:rsidR="00581B2F" w:rsidRDefault="008D2BAB" w:rsidP="00581B2F">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B5BA8">
        <w:rPr>
          <w:lang w:eastAsia="zh-CN"/>
        </w:rPr>
        <w:t xml:space="preserve"> </w:t>
      </w:r>
      <w:r w:rsidR="00581B2F" w:rsidRPr="0063636D">
        <w:t xml:space="preserve">corresponds to the RNTI associated with </w:t>
      </w:r>
      <w:r w:rsidR="00EE0321">
        <w:rPr>
          <w:lang w:eastAsia="zh-CN"/>
        </w:rPr>
        <w:t>the GC-PDSCH</w:t>
      </w:r>
      <w:r w:rsidR="00581B2F" w:rsidRPr="0063636D">
        <w:t xml:space="preserve"> transmission</w:t>
      </w:r>
      <w:r w:rsidR="00184027">
        <w:t xml:space="preserve"> (i.e., the </w:t>
      </w:r>
      <w:r w:rsidR="002E62B6">
        <w:t>G-</w:t>
      </w:r>
      <w:r w:rsidR="00184027">
        <w:t>RNTI used by the scheduling GC-PDCCH</w:t>
      </w:r>
      <w:r w:rsidR="00301707">
        <w:t>, or the G-CS-RNTI used by the SPS GC-PDSCH activation PDCCH</w:t>
      </w:r>
      <w:r w:rsidR="00184027">
        <w:t>)</w:t>
      </w:r>
    </w:p>
    <w:p w14:paraId="5B4B9642" w14:textId="73700EC4" w:rsidR="00DB5BA8" w:rsidRPr="00D42330" w:rsidRDefault="00DB5BA8" w:rsidP="00581B2F">
      <w:pPr>
        <w:pStyle w:val="affa"/>
        <w:widowControl w:val="0"/>
        <w:jc w:val="both"/>
        <w:rPr>
          <w:lang w:eastAsia="zh-CN"/>
        </w:rPr>
      </w:pPr>
    </w:p>
    <w:p w14:paraId="7E87DE4C" w14:textId="1C05D741" w:rsidR="00DB5BA8" w:rsidRDefault="00DB5BA8" w:rsidP="002550B3">
      <w:pPr>
        <w:widowControl w:val="0"/>
        <w:spacing w:after="120"/>
        <w:jc w:val="both"/>
        <w:rPr>
          <w:lang w:eastAsia="zh-CN"/>
        </w:rPr>
      </w:pPr>
    </w:p>
    <w:p w14:paraId="5881076A" w14:textId="40B9A810"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c</w:t>
      </w:r>
      <w:r w:rsidRPr="00DB5BA8">
        <w:rPr>
          <w:highlight w:val="yellow"/>
          <w:lang w:eastAsia="zh-CN"/>
        </w:rPr>
        <w:t>:</w:t>
      </w:r>
      <w:r w:rsidRPr="00D42330">
        <w:t xml:space="preserve"> </w:t>
      </w:r>
    </w:p>
    <w:p w14:paraId="6B9F1466" w14:textId="77777777" w:rsidR="007B325F" w:rsidRDefault="007B325F" w:rsidP="007B325F">
      <w:pPr>
        <w:rPr>
          <w:rFonts w:ascii="Times" w:hAnsi="Times" w:cs="Times"/>
          <w:lang w:val="en-GB" w:eastAsia="zh-CN"/>
        </w:rPr>
      </w:pPr>
      <w:r>
        <w:rPr>
          <w:rFonts w:ascii="Times" w:hAnsi="Times" w:cs="Times"/>
          <w:lang w:val="en-GB"/>
        </w:rPr>
        <w:t>For initializing sequence generator for</w:t>
      </w:r>
      <w:r w:rsidRPr="0087264B">
        <w:rPr>
          <w:rFonts w:ascii="Times" w:hAnsi="Times" w:cs="Times"/>
          <w:lang w:val="en-GB"/>
        </w:rPr>
        <w:t xml:space="preserve"> DMRS of GC-PDCCH, </w:t>
      </w:r>
    </w:p>
    <w:p w14:paraId="50DE77E7" w14:textId="50FF38F6" w:rsidR="007B325F" w:rsidRDefault="008D2BAB" w:rsidP="007B325F">
      <w:pPr>
        <w:numPr>
          <w:ilvl w:val="0"/>
          <w:numId w:val="93"/>
        </w:numPr>
        <w:overflowPunct/>
        <w:autoSpaceDE/>
        <w:adjustRightInd/>
        <w:textAlignment w:val="auto"/>
        <w:rPr>
          <w:rFonts w:ascii="Times" w:hAnsi="Times" w:cs="Times"/>
          <w:lang w:val="en-GB"/>
        </w:rPr>
      </w:pP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oMath>
      <w:r w:rsidR="007B325F">
        <w:rPr>
          <w:rFonts w:ascii="Times" w:hAnsi="Times" w:cs="Times"/>
        </w:rPr>
        <w:t xml:space="preserve"> </w:t>
      </w:r>
      <w:r w:rsidR="007B325F">
        <w:rPr>
          <w:rFonts w:ascii="Times" w:hAnsi="Times" w:cs="Times"/>
          <w:lang w:val="en-GB"/>
        </w:rPr>
        <w:t>equals the higher layer parameter</w:t>
      </w:r>
      <w:r w:rsidR="007B325F">
        <w:rPr>
          <w:lang w:val="en-GB"/>
        </w:rPr>
        <w:t xml:space="preserve"> </w:t>
      </w:r>
      <w:r w:rsidR="007B325F">
        <w:rPr>
          <w:i/>
          <w:iCs/>
          <w:color w:val="000000"/>
        </w:rPr>
        <w:t>pdcch-DMRS-ScramblingID</w:t>
      </w:r>
      <w:r w:rsidR="007B325F">
        <w:rPr>
          <w:rFonts w:ascii="Times" w:hAnsi="Times" w:cs="Times"/>
        </w:rPr>
        <w:t xml:space="preserve"> </w:t>
      </w:r>
      <w:r w:rsidR="007B325F">
        <w:rPr>
          <w:rFonts w:ascii="Times" w:hAnsi="Times" w:cs="Times"/>
          <w:lang w:val="en-GB"/>
        </w:rPr>
        <w:t xml:space="preserve">if it is configured in the CORESET in a CFR used for the GC-PDCCH; </w:t>
      </w: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cs="Calibri"/>
                <w:i/>
                <w:iCs/>
                <w:sz w:val="22"/>
                <w:szCs w:val="22"/>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7B325F">
        <w:rPr>
          <w:rFonts w:ascii="Times" w:hAnsi="Times" w:cs="Times"/>
        </w:rPr>
        <w:t xml:space="preserve"> otherwise. </w:t>
      </w:r>
    </w:p>
    <w:p w14:paraId="01AAB3A9" w14:textId="77777777" w:rsidR="007B325F" w:rsidRDefault="007B325F" w:rsidP="007B325F">
      <w:pPr>
        <w:ind w:left="720"/>
        <w:rPr>
          <w:rFonts w:ascii="Times" w:hAnsi="Times" w:cs="Times"/>
          <w:lang w:val="en-GB"/>
        </w:rPr>
      </w:pPr>
    </w:p>
    <w:p w14:paraId="768F3E02" w14:textId="2D715058"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d</w:t>
      </w:r>
      <w:r w:rsidRPr="00DB5BA8">
        <w:rPr>
          <w:highlight w:val="yellow"/>
          <w:lang w:eastAsia="zh-CN"/>
        </w:rPr>
        <w:t>:</w:t>
      </w:r>
      <w:r w:rsidRPr="00D42330">
        <w:t xml:space="preserve"> </w:t>
      </w:r>
    </w:p>
    <w:p w14:paraId="7EDF17E2" w14:textId="77777777" w:rsidR="007B325F" w:rsidRDefault="007B325F" w:rsidP="007B325F">
      <w:pPr>
        <w:rPr>
          <w:rFonts w:ascii="Times" w:hAnsi="Times" w:cs="Times"/>
          <w:lang w:val="en-GB" w:eastAsia="zh-CN"/>
        </w:rPr>
      </w:pPr>
      <w:r>
        <w:rPr>
          <w:rFonts w:ascii="Times" w:hAnsi="Times" w:cs="Times"/>
          <w:lang w:val="en-GB"/>
        </w:rPr>
        <w:t xml:space="preserve">For initializing sequence generator for </w:t>
      </w:r>
      <w:r w:rsidRPr="0087264B">
        <w:rPr>
          <w:rFonts w:ascii="Times" w:hAnsi="Times" w:cs="Times"/>
          <w:lang w:val="en-GB"/>
        </w:rPr>
        <w:t>DMRS of GC-PDSCH</w:t>
      </w:r>
      <w:r>
        <w:rPr>
          <w:rFonts w:ascii="Times" w:hAnsi="Times" w:cs="Times"/>
          <w:lang w:val="en-GB"/>
        </w:rPr>
        <w:t xml:space="preserve">, </w:t>
      </w:r>
    </w:p>
    <w:p w14:paraId="4FA422D1" w14:textId="5E5DD2D2" w:rsidR="007B325F" w:rsidRDefault="008D2BAB"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11026B" w:rsidRPr="0011026B">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11026B" w:rsidRPr="0011026B">
        <w:rPr>
          <w:color w:val="000000"/>
          <w:sz w:val="20"/>
          <w:szCs w:val="20"/>
          <w:lang w:val="en-GB"/>
        </w:rPr>
        <w:t>a</w:t>
      </w:r>
      <w:r w:rsidR="0011026B">
        <w:rPr>
          <w:color w:val="000000"/>
          <w:sz w:val="20"/>
          <w:szCs w:val="20"/>
          <w:lang w:val="en-GB"/>
        </w:rPr>
        <w:t xml:space="preserve">re given </w:t>
      </w:r>
      <w:r w:rsidR="007B325F">
        <w:rPr>
          <w:color w:val="000000"/>
          <w:sz w:val="20"/>
          <w:szCs w:val="20"/>
          <w:lang w:val="en-GB"/>
        </w:rPr>
        <w:t>by the higher-layer parameters </w:t>
      </w:r>
      <w:r w:rsidR="007B325F">
        <w:rPr>
          <w:i/>
          <w:iCs/>
          <w:color w:val="000000"/>
          <w:sz w:val="20"/>
          <w:szCs w:val="20"/>
          <w:lang w:val="en-GB"/>
        </w:rPr>
        <w:t>scramblingID0</w:t>
      </w:r>
      <w:r w:rsidR="007B325F">
        <w:rPr>
          <w:color w:val="000000"/>
          <w:sz w:val="20"/>
          <w:szCs w:val="20"/>
          <w:lang w:val="en-GB"/>
        </w:rPr>
        <w:t> and </w:t>
      </w:r>
      <w:r w:rsidR="007B325F">
        <w:rPr>
          <w:i/>
          <w:iCs/>
          <w:color w:val="000000"/>
          <w:sz w:val="20"/>
          <w:szCs w:val="20"/>
          <w:lang w:val="en-GB"/>
        </w:rPr>
        <w:t>scramblingID1</w:t>
      </w:r>
      <w:r w:rsidR="007B325F">
        <w:rPr>
          <w:color w:val="000000"/>
          <w:sz w:val="20"/>
          <w:szCs w:val="20"/>
          <w:lang w:val="en-GB"/>
        </w:rPr>
        <w:t>, respectively,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second DCI format</w:t>
      </w:r>
    </w:p>
    <w:p w14:paraId="66D881DE" w14:textId="304C2662" w:rsidR="007B325F" w:rsidRDefault="008D2BAB"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7B325F">
        <w:rPr>
          <w:color w:val="000000"/>
          <w:sz w:val="20"/>
          <w:szCs w:val="20"/>
          <w:lang w:val="en-GB"/>
        </w:rPr>
        <w:t> is given by the higher-layer parameter </w:t>
      </w:r>
      <w:r w:rsidR="007B325F">
        <w:rPr>
          <w:i/>
          <w:iCs/>
          <w:color w:val="000000"/>
          <w:sz w:val="20"/>
          <w:szCs w:val="20"/>
          <w:lang w:val="en-GB"/>
        </w:rPr>
        <w:t>scramblingID0</w:t>
      </w:r>
      <w:r w:rsidR="007B325F">
        <w:rPr>
          <w:color w:val="000000"/>
          <w:sz w:val="20"/>
          <w:szCs w:val="20"/>
          <w:lang w:val="en-GB"/>
        </w:rPr>
        <w:t>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first DCI format;</w:t>
      </w:r>
    </w:p>
    <w:p w14:paraId="0CA58802" w14:textId="77777777" w:rsidR="007B2731" w:rsidRPr="007B2731" w:rsidRDefault="008D2BAB"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F20D6" w:rsidRPr="003F20D6">
        <w:rPr>
          <w:sz w:val="20"/>
          <w:szCs w:val="20"/>
        </w:rPr>
        <w:t xml:space="preserve"> otherwise</w:t>
      </w:r>
      <w:r w:rsidR="007B325F">
        <w:rPr>
          <w:color w:val="000000"/>
          <w:sz w:val="20"/>
          <w:szCs w:val="20"/>
          <w:lang w:val="en-GB"/>
        </w:rPr>
        <w:t>;</w:t>
      </w:r>
    </w:p>
    <w:p w14:paraId="0B2D5994" w14:textId="2AD01AEC" w:rsidR="003F20D6" w:rsidRPr="007B2731" w:rsidRDefault="003F20D6"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w:r w:rsidRPr="007B2731">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7B2731">
        <w:rPr>
          <w:sz w:val="20"/>
          <w:szCs w:val="20"/>
        </w:rPr>
        <w:t xml:space="preserve"> is given by the DM-RS sequence initialization field, if present, in the DCI associated with the </w:t>
      </w:r>
      <w:r w:rsidR="006E1173" w:rsidRPr="007B2731">
        <w:rPr>
          <w:sz w:val="20"/>
          <w:szCs w:val="20"/>
        </w:rPr>
        <w:t>GC-</w:t>
      </w:r>
      <w:r w:rsidRPr="007B2731">
        <w:rPr>
          <w:sz w:val="20"/>
          <w:szCs w:val="20"/>
        </w:rPr>
        <w:t xml:space="preserve">PDSCH transmission if </w:t>
      </w:r>
      <w:r w:rsidR="006E1173" w:rsidRPr="007B2731">
        <w:rPr>
          <w:color w:val="000000"/>
          <w:sz w:val="20"/>
          <w:szCs w:val="20"/>
          <w:lang w:val="en-GB"/>
        </w:rPr>
        <w:t>second DCI format</w:t>
      </w:r>
      <w:r w:rsidRPr="007B2731">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7B2731">
        <w:rPr>
          <w:sz w:val="20"/>
          <w:szCs w:val="20"/>
        </w:rPr>
        <w:t>.</w:t>
      </w:r>
    </w:p>
    <w:p w14:paraId="271F9C80" w14:textId="77777777" w:rsidR="007B325F" w:rsidRPr="007B325F" w:rsidRDefault="007B325F" w:rsidP="002550B3">
      <w:pPr>
        <w:widowControl w:val="0"/>
        <w:spacing w:after="120"/>
        <w:jc w:val="both"/>
        <w:rPr>
          <w:lang w:eastAsia="zh-CN"/>
        </w:rPr>
      </w:pPr>
    </w:p>
    <w:p w14:paraId="5D6AB13B" w14:textId="77777777" w:rsidR="0005741B" w:rsidRDefault="0005741B" w:rsidP="0005741B">
      <w:pPr>
        <w:widowControl w:val="0"/>
        <w:spacing w:after="120"/>
        <w:jc w:val="both"/>
        <w:rPr>
          <w:lang w:eastAsia="zh-CN"/>
        </w:rPr>
      </w:pPr>
    </w:p>
    <w:p w14:paraId="611E19EB" w14:textId="121AC65D" w:rsidR="0005741B" w:rsidRDefault="0005741B" w:rsidP="0005741B">
      <w:pPr>
        <w:pStyle w:val="2"/>
        <w:ind w:left="576"/>
        <w:rPr>
          <w:rFonts w:ascii="Times New Roman" w:hAnsi="Times New Roman"/>
          <w:lang w:val="en-US"/>
        </w:rPr>
      </w:pPr>
      <w:r>
        <w:rPr>
          <w:rFonts w:ascii="Times New Roman" w:hAnsi="Times New Roman"/>
          <w:lang w:val="en-US"/>
        </w:rPr>
        <w:lastRenderedPageBreak/>
        <w:t>Company Views (6</w:t>
      </w:r>
      <w:r>
        <w:rPr>
          <w:rFonts w:ascii="Times New Roman" w:hAnsi="Times New Roman"/>
          <w:vertAlign w:val="superscript"/>
          <w:lang w:val="en-US"/>
        </w:rPr>
        <w:t>th</w:t>
      </w:r>
      <w:r>
        <w:rPr>
          <w:rFonts w:ascii="Times New Roman" w:hAnsi="Times New Roman"/>
          <w:lang w:val="en-US"/>
        </w:rPr>
        <w:t xml:space="preserve"> round of inputs)</w:t>
      </w:r>
    </w:p>
    <w:p w14:paraId="5AD54561" w14:textId="77777777" w:rsidR="0005741B" w:rsidRDefault="0005741B" w:rsidP="0005741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5741B" w14:paraId="04B57F02" w14:textId="77777777" w:rsidTr="008D2BAB">
        <w:tc>
          <w:tcPr>
            <w:tcW w:w="2122" w:type="dxa"/>
            <w:tcBorders>
              <w:top w:val="single" w:sz="4" w:space="0" w:color="auto"/>
              <w:left w:val="single" w:sz="4" w:space="0" w:color="auto"/>
              <w:bottom w:val="single" w:sz="4" w:space="0" w:color="auto"/>
              <w:right w:val="single" w:sz="4" w:space="0" w:color="auto"/>
            </w:tcBorders>
          </w:tcPr>
          <w:p w14:paraId="42D3817D" w14:textId="77777777" w:rsidR="0005741B" w:rsidRDefault="0005741B" w:rsidP="008D2BA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1B7DCA" w14:textId="77777777" w:rsidR="0005741B" w:rsidRDefault="0005741B" w:rsidP="008D2BAB">
            <w:pPr>
              <w:jc w:val="center"/>
              <w:rPr>
                <w:b/>
                <w:lang w:eastAsia="zh-CN"/>
              </w:rPr>
            </w:pPr>
            <w:r>
              <w:rPr>
                <w:b/>
                <w:lang w:eastAsia="zh-CN"/>
              </w:rPr>
              <w:t>Comment</w:t>
            </w:r>
          </w:p>
        </w:tc>
      </w:tr>
      <w:tr w:rsidR="0005741B" w14:paraId="1D75E3C7" w14:textId="77777777" w:rsidTr="008D2BAB">
        <w:tc>
          <w:tcPr>
            <w:tcW w:w="2122" w:type="dxa"/>
            <w:tcBorders>
              <w:top w:val="single" w:sz="4" w:space="0" w:color="auto"/>
              <w:left w:val="single" w:sz="4" w:space="0" w:color="auto"/>
              <w:bottom w:val="single" w:sz="4" w:space="0" w:color="auto"/>
              <w:right w:val="single" w:sz="4" w:space="0" w:color="auto"/>
            </w:tcBorders>
          </w:tcPr>
          <w:p w14:paraId="41D63449" w14:textId="4ED8E327" w:rsidR="0005741B" w:rsidRPr="00BA3EA3" w:rsidRDefault="008D2BAB" w:rsidP="008D2BAB">
            <w:pPr>
              <w:jc w:val="left"/>
              <w:rPr>
                <w:bCs/>
                <w:lang w:eastAsia="zh-CN"/>
              </w:rPr>
            </w:pPr>
            <w:r>
              <w:rPr>
                <w:bCs/>
                <w:lang w:eastAsia="zh-CN"/>
              </w:rPr>
              <w:t>S</w:t>
            </w:r>
            <w:r>
              <w:rPr>
                <w:rFonts w:hint="eastAsia"/>
                <w:bCs/>
                <w:lang w:eastAsia="zh-CN"/>
              </w:rPr>
              <w:t>p</w:t>
            </w:r>
            <w:r>
              <w:rPr>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1B65FF66" w14:textId="77777777" w:rsidR="0005741B" w:rsidRDefault="008D2BAB" w:rsidP="008D2BAB">
            <w:pPr>
              <w:jc w:val="left"/>
              <w:rPr>
                <w:bCs/>
                <w:lang w:eastAsia="zh-CN"/>
              </w:rPr>
            </w:pPr>
            <w:r>
              <w:rPr>
                <w:rFonts w:hint="eastAsia"/>
                <w:bCs/>
                <w:lang w:eastAsia="zh-CN"/>
              </w:rPr>
              <w:t>2</w:t>
            </w:r>
            <w:r>
              <w:rPr>
                <w:bCs/>
                <w:lang w:eastAsia="zh-CN"/>
              </w:rPr>
              <w:t>-3: Support.</w:t>
            </w:r>
          </w:p>
          <w:p w14:paraId="56BD284A" w14:textId="5676D0BF" w:rsidR="008D2BAB" w:rsidRDefault="008D2BAB" w:rsidP="008D2BAB">
            <w:pPr>
              <w:jc w:val="left"/>
              <w:rPr>
                <w:bCs/>
                <w:lang w:eastAsia="zh-CN"/>
              </w:rPr>
            </w:pPr>
            <w:r>
              <w:rPr>
                <w:bCs/>
                <w:lang w:eastAsia="zh-CN"/>
              </w:rPr>
              <w:t>2-9a:</w:t>
            </w:r>
            <w:r>
              <w:rPr>
                <w:rFonts w:hint="eastAsia"/>
                <w:bCs/>
                <w:lang w:eastAsia="zh-CN"/>
              </w:rPr>
              <w:t xml:space="preserve"> </w:t>
            </w:r>
            <w:r>
              <w:rPr>
                <w:bCs/>
                <w:lang w:eastAsia="zh-CN"/>
              </w:rPr>
              <w:t>Not support. Maybe need more clarification.</w:t>
            </w:r>
          </w:p>
          <w:p w14:paraId="469891FE" w14:textId="140B8E0B" w:rsidR="008D2BAB" w:rsidRDefault="008D2BAB" w:rsidP="008D2BAB">
            <w:pPr>
              <w:jc w:val="left"/>
              <w:rPr>
                <w:rFonts w:hint="eastAsia"/>
                <w:bCs/>
                <w:lang w:eastAsia="zh-CN"/>
              </w:rPr>
            </w:pPr>
            <w:r>
              <w:rPr>
                <w:bCs/>
                <w:lang w:eastAsia="zh-CN"/>
              </w:rPr>
              <w:t xml:space="preserve">The first DCI format is used for RRC connected and idle state. The high layer parameter </w:t>
            </w:r>
            <w:r w:rsidRPr="00D46E06">
              <w:rPr>
                <w:i/>
                <w:iCs/>
                <w:lang w:eastAsia="zh-CN"/>
              </w:rPr>
              <w:t>pdcch-DMRS-ScramblingID</w:t>
            </w:r>
            <w:r>
              <w:rPr>
                <w:bCs/>
                <w:lang w:eastAsia="zh-CN"/>
              </w:rPr>
              <w:t xml:space="preserve"> is configured by RRC signaling, i.e., which is available only for connected UE. Proposal 2-9a will result inconsistent understanding among idle UEs and connected UEs.</w:t>
            </w:r>
          </w:p>
          <w:p w14:paraId="4EEB2C2E" w14:textId="288A432F" w:rsidR="008D2BAB" w:rsidRDefault="008D2BAB" w:rsidP="008D2BAB">
            <w:pPr>
              <w:jc w:val="left"/>
              <w:rPr>
                <w:bCs/>
                <w:lang w:eastAsia="zh-CN"/>
              </w:rPr>
            </w:pPr>
            <w:r>
              <w:rPr>
                <w:bCs/>
                <w:lang w:eastAsia="zh-CN"/>
              </w:rPr>
              <w:t>2-9</w:t>
            </w:r>
            <w:r>
              <w:rPr>
                <w:rFonts w:hint="eastAsia"/>
                <w:bCs/>
                <w:lang w:eastAsia="zh-CN"/>
              </w:rPr>
              <w:t>b</w:t>
            </w:r>
            <w:r>
              <w:rPr>
                <w:bCs/>
                <w:lang w:eastAsia="zh-CN"/>
              </w:rPr>
              <w:t>:</w:t>
            </w:r>
          </w:p>
          <w:p w14:paraId="5B403219" w14:textId="521DBCF8" w:rsidR="00BD1EAA" w:rsidRDefault="00BD1EAA" w:rsidP="008D2BAB">
            <w:pPr>
              <w:jc w:val="left"/>
              <w:rPr>
                <w:bCs/>
                <w:lang w:eastAsia="zh-CN"/>
              </w:rPr>
            </w:pPr>
            <w:r>
              <w:rPr>
                <w:bCs/>
                <w:lang w:eastAsia="zh-CN"/>
              </w:rPr>
              <w:t>For the first DCI format, same concern as 2-9a;</w:t>
            </w:r>
          </w:p>
          <w:p w14:paraId="59E74A76" w14:textId="4B42C339" w:rsidR="00BD1EAA" w:rsidRDefault="00BD1EAA" w:rsidP="008D2BAB">
            <w:pPr>
              <w:jc w:val="left"/>
              <w:rPr>
                <w:bCs/>
                <w:lang w:eastAsia="zh-CN"/>
              </w:rPr>
            </w:pPr>
            <w:r>
              <w:rPr>
                <w:bCs/>
                <w:lang w:eastAsia="zh-CN"/>
              </w:rPr>
              <w:t>Fine for the second DCI format.</w:t>
            </w:r>
          </w:p>
          <w:p w14:paraId="66C6CA1B" w14:textId="77777777" w:rsidR="008D2BAB" w:rsidRDefault="008D2BAB" w:rsidP="008D2BAB">
            <w:pPr>
              <w:jc w:val="left"/>
              <w:rPr>
                <w:bCs/>
                <w:lang w:eastAsia="zh-CN"/>
              </w:rPr>
            </w:pPr>
            <w:r>
              <w:rPr>
                <w:bCs/>
                <w:lang w:eastAsia="zh-CN"/>
              </w:rPr>
              <w:t>2-9</w:t>
            </w:r>
            <w:r>
              <w:rPr>
                <w:rFonts w:hint="eastAsia"/>
                <w:bCs/>
                <w:lang w:eastAsia="zh-CN"/>
              </w:rPr>
              <w:t>c:</w:t>
            </w:r>
            <w:r>
              <w:rPr>
                <w:bCs/>
                <w:lang w:eastAsia="zh-CN"/>
              </w:rPr>
              <w:t xml:space="preserve"> </w:t>
            </w:r>
          </w:p>
          <w:p w14:paraId="3E9D5DCC" w14:textId="77777777" w:rsidR="00BD1EAA" w:rsidRDefault="00BD1EAA" w:rsidP="00BD1EAA">
            <w:pPr>
              <w:jc w:val="left"/>
              <w:rPr>
                <w:bCs/>
                <w:lang w:eastAsia="zh-CN"/>
              </w:rPr>
            </w:pPr>
            <w:r>
              <w:rPr>
                <w:bCs/>
                <w:lang w:eastAsia="zh-CN"/>
              </w:rPr>
              <w:t>For the first DCI format, same concern as 2-9a;</w:t>
            </w:r>
          </w:p>
          <w:p w14:paraId="36243566" w14:textId="77777777" w:rsidR="00BD1EAA" w:rsidRDefault="00BD1EAA" w:rsidP="00BD1EAA">
            <w:pPr>
              <w:jc w:val="left"/>
              <w:rPr>
                <w:bCs/>
                <w:lang w:eastAsia="zh-CN"/>
              </w:rPr>
            </w:pPr>
            <w:r>
              <w:rPr>
                <w:bCs/>
                <w:lang w:eastAsia="zh-CN"/>
              </w:rPr>
              <w:t>Fine for the second DCI format.</w:t>
            </w:r>
          </w:p>
          <w:p w14:paraId="586426B4" w14:textId="70BFC466" w:rsidR="008D2BAB" w:rsidRDefault="00BD1EAA" w:rsidP="00BD1EAA">
            <w:pPr>
              <w:widowControl w:val="0"/>
              <w:rPr>
                <w:rFonts w:eastAsiaTheme="minorEastAsia"/>
                <w:lang w:eastAsia="zh-CN"/>
              </w:rPr>
            </w:pPr>
            <w:r>
              <w:rPr>
                <w:rFonts w:eastAsiaTheme="minorEastAsia" w:hint="eastAsia"/>
                <w:lang w:eastAsia="zh-CN"/>
              </w:rPr>
              <w:t>2</w:t>
            </w:r>
            <w:r>
              <w:rPr>
                <w:rFonts w:eastAsiaTheme="minorEastAsia"/>
                <w:lang w:eastAsia="zh-CN"/>
              </w:rPr>
              <w:t>-9d:</w:t>
            </w:r>
          </w:p>
          <w:p w14:paraId="51A0B613" w14:textId="28EBB4B0" w:rsidR="008D2BAB" w:rsidRPr="00BD1EAA" w:rsidRDefault="00BD1EAA" w:rsidP="00BD1EAA">
            <w:pPr>
              <w:widowControl w:val="0"/>
              <w:rPr>
                <w:rFonts w:eastAsiaTheme="minorEastAsia" w:hint="eastAsia"/>
                <w:lang w:eastAsia="zh-CN"/>
              </w:rPr>
            </w:pPr>
            <w:r>
              <w:rPr>
                <w:rFonts w:eastAsiaTheme="minorEastAsia"/>
                <w:lang w:eastAsia="zh-CN"/>
              </w:rPr>
              <w:t>For the second bullet, same concern as 2-9a.</w:t>
            </w:r>
          </w:p>
        </w:tc>
      </w:tr>
      <w:tr w:rsidR="0005741B" w14:paraId="2EE052D1" w14:textId="77777777" w:rsidTr="008D2BAB">
        <w:tc>
          <w:tcPr>
            <w:tcW w:w="2122" w:type="dxa"/>
            <w:tcBorders>
              <w:top w:val="single" w:sz="4" w:space="0" w:color="auto"/>
              <w:left w:val="single" w:sz="4" w:space="0" w:color="auto"/>
              <w:bottom w:val="single" w:sz="4" w:space="0" w:color="auto"/>
              <w:right w:val="single" w:sz="4" w:space="0" w:color="auto"/>
            </w:tcBorders>
          </w:tcPr>
          <w:p w14:paraId="4EAFF9D9" w14:textId="77777777" w:rsidR="0005741B" w:rsidRPr="00BA3EA3" w:rsidRDefault="0005741B" w:rsidP="008D2BA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010C848" w14:textId="77777777" w:rsidR="0005741B" w:rsidRPr="00BA3EA3" w:rsidRDefault="0005741B" w:rsidP="008D2BAB">
            <w:pPr>
              <w:jc w:val="left"/>
              <w:rPr>
                <w:bCs/>
                <w:lang w:eastAsia="zh-CN"/>
              </w:rPr>
            </w:pPr>
          </w:p>
        </w:tc>
      </w:tr>
    </w:tbl>
    <w:p w14:paraId="6ED5DB8A" w14:textId="77777777" w:rsidR="0005741B" w:rsidRDefault="0005741B" w:rsidP="0005741B">
      <w:pPr>
        <w:widowControl w:val="0"/>
        <w:spacing w:after="120"/>
        <w:jc w:val="both"/>
        <w:rPr>
          <w:lang w:eastAsia="zh-CN"/>
        </w:rPr>
      </w:pPr>
    </w:p>
    <w:p w14:paraId="1D541F24" w14:textId="72C33580" w:rsidR="0005741B" w:rsidRDefault="0005741B" w:rsidP="0005741B">
      <w:pPr>
        <w:pStyle w:val="2"/>
        <w:ind w:left="576"/>
        <w:rPr>
          <w:rFonts w:ascii="Times New Roman" w:hAnsi="Times New Roman"/>
          <w:lang w:val="en-US"/>
        </w:rPr>
      </w:pPr>
      <w:r>
        <w:rPr>
          <w:rFonts w:ascii="Times New Roman" w:hAnsi="Times New Roman"/>
          <w:lang w:val="en-US"/>
        </w:rPr>
        <w:t>Updated Proposals (after 6</w:t>
      </w:r>
      <w:r>
        <w:rPr>
          <w:rFonts w:ascii="Times New Roman" w:hAnsi="Times New Roman"/>
          <w:vertAlign w:val="superscript"/>
          <w:lang w:val="en-US"/>
        </w:rPr>
        <w:t>th</w:t>
      </w:r>
      <w:r>
        <w:rPr>
          <w:rFonts w:ascii="Times New Roman" w:hAnsi="Times New Roman"/>
          <w:lang w:val="en-US"/>
        </w:rPr>
        <w:t xml:space="preserve"> round of inputs)</w:t>
      </w:r>
    </w:p>
    <w:p w14:paraId="3F3B7208" w14:textId="77777777" w:rsidR="0005741B" w:rsidRPr="0053243D" w:rsidRDefault="0005741B" w:rsidP="0005741B">
      <w:pPr>
        <w:widowControl w:val="0"/>
        <w:spacing w:after="120"/>
        <w:jc w:val="both"/>
        <w:rPr>
          <w:lang w:eastAsia="zh-CN"/>
        </w:rPr>
      </w:pPr>
    </w:p>
    <w:p w14:paraId="59EE9216" w14:textId="77777777" w:rsidR="00DB5BA8" w:rsidRPr="0005741B" w:rsidRDefault="00DB5BA8"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2" w:name="_Hlk78714608"/>
      <w:r>
        <w:rPr>
          <w:rFonts w:ascii="Times New Roman" w:hAnsi="Times New Roman"/>
          <w:lang w:val="en-US"/>
        </w:rPr>
        <w:t>HARQ process management</w:t>
      </w:r>
      <w:bookmarkEnd w:id="40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3" w:name="_Hlk78708133"/>
      <w:r w:rsidR="006D4761" w:rsidRPr="009B6277">
        <w:rPr>
          <w:lang w:eastAsia="zh-CN"/>
        </w:rPr>
        <w:t xml:space="preserve"> (#104)</w:t>
      </w:r>
      <w:bookmarkEnd w:id="40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4" w:name="_Hlk79566445"/>
      <w:r w:rsidRPr="009B6277">
        <w:rPr>
          <w:lang w:eastAsia="x-none"/>
        </w:rPr>
        <w:t>The maximum number of HARQ processes per cell, currently supported for unicast, is kept unchanged for UE to support multicast reception.</w:t>
      </w:r>
      <w:bookmarkEnd w:id="40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5" w:name="_Hlk79563465"/>
      <w:r w:rsidR="007D1A90" w:rsidRPr="009B5F8E">
        <w:rPr>
          <w:b/>
          <w:bCs/>
          <w:u w:val="single"/>
        </w:rPr>
        <w:t>for PTM reception</w:t>
      </w:r>
      <w:bookmarkEnd w:id="40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40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407" w:name="_Hlk69054629"/>
      <w:r w:rsidRPr="000A10B8">
        <w:t>Proposal 7: For HARQ process management, there is no need differentiate the HARQ process ID used for PTP (re)transmission for unicast and PTP retransmission for multicast.</w:t>
      </w:r>
    </w:p>
    <w:bookmarkEnd w:id="40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lastRenderedPageBreak/>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40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40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lastRenderedPageBreak/>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40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lastRenderedPageBreak/>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1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1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 xml:space="preserve">If new TX has a higher priority than the group common transmission, a UE receives new TX of unicast </w:t>
      </w:r>
      <w:r w:rsidRPr="000A10B8">
        <w:lastRenderedPageBreak/>
        <w:t>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 xml:space="preserve">Proposal 9: The HARQ process ID is used to associate PTM Scheme 2 based retransmission with the initial transmission using PTM Scheme 1. The UE does not expect to receive a unicast transmission using the same HARQ </w:t>
      </w:r>
      <w:r w:rsidRPr="000A10B8">
        <w:lastRenderedPageBreak/>
        <w:t>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lastRenderedPageBreak/>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lastRenderedPageBreak/>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lastRenderedPageBreak/>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lastRenderedPageBreak/>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2" w:name="_Hlk78708458"/>
      <w:r w:rsidR="00924D62">
        <w:rPr>
          <w:highlight w:val="green"/>
          <w:lang w:eastAsia="zh-CN"/>
        </w:rPr>
        <w:t xml:space="preserve"> (#104)</w:t>
      </w:r>
      <w:bookmarkEnd w:id="41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3" w:name="_Hlk71989305"/>
      <w:r w:rsidRPr="00C94674">
        <w:rPr>
          <w:lang w:eastAsia="x-none"/>
        </w:rPr>
        <w:t>Whether PTM scheme 1 retransmission and PTP retransmission can be used simultaneously for different UEs in the same MBS group</w:t>
      </w:r>
      <w:bookmarkEnd w:id="41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414" w:name="_Hlk79582018"/>
      <w:r w:rsidRPr="0088289D">
        <w:t>Support one or more activated SPS GC-PDSCH configurations per CFR subject to UE capability.</w:t>
      </w:r>
      <w:bookmarkEnd w:id="41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415" w:name="_Hlk79581802"/>
      <w:r w:rsidRPr="0088289D">
        <w:t xml:space="preserve">Proposal 19: G-CS-RNTI is configured per SPS configuration. If not configured, the UE assumes CS-RNTI is used for PDSCH. </w:t>
      </w:r>
    </w:p>
    <w:bookmarkEnd w:id="41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lastRenderedPageBreak/>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lastRenderedPageBreak/>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lastRenderedPageBreak/>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41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lastRenderedPageBreak/>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lastRenderedPageBreak/>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w:t>
            </w:r>
            <w:r>
              <w:rPr>
                <w:lang w:eastAsia="x-none"/>
              </w:rPr>
              <w:lastRenderedPageBreak/>
              <w:t xml:space="preserve">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lastRenderedPageBreak/>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7" w:author="Wang Fei" w:date="2021-08-17T10:49:00Z"/>
          <w:lang w:eastAsia="x-none"/>
        </w:rPr>
      </w:pPr>
      <w:r>
        <w:rPr>
          <w:lang w:eastAsia="x-none"/>
        </w:rPr>
        <w:t xml:space="preserve">If a </w:t>
      </w:r>
      <w:r w:rsidRPr="00AA012B">
        <w:t>SPS-config for MBS</w:t>
      </w:r>
      <w:r>
        <w:rPr>
          <w:lang w:eastAsia="x-none"/>
        </w:rPr>
        <w:t xml:space="preserve"> is configured in CFR, </w:t>
      </w:r>
      <w:ins w:id="418" w:author="Wang Fei" w:date="2021-08-17T10:48:00Z">
        <w:r>
          <w:rPr>
            <w:lang w:eastAsia="x-none"/>
          </w:rPr>
          <w:t>at leas</w:t>
        </w:r>
      </w:ins>
      <w:ins w:id="419" w:author="Wang Fei" w:date="2021-08-17T10:49:00Z">
        <w:r>
          <w:rPr>
            <w:lang w:eastAsia="x-none"/>
          </w:rPr>
          <w:t xml:space="preserve">t </w:t>
        </w:r>
      </w:ins>
      <w:r>
        <w:rPr>
          <w:lang w:eastAsia="x-none"/>
        </w:rPr>
        <w:t xml:space="preserve">one </w:t>
      </w:r>
      <w:del w:id="420" w:author="Wang Fei" w:date="2021-08-17T10:49:00Z">
        <w:r w:rsidDel="00A340C7">
          <w:rPr>
            <w:lang w:eastAsia="x-none"/>
          </w:rPr>
          <w:delText xml:space="preserve">or more </w:delText>
        </w:r>
      </w:del>
      <w:r w:rsidRPr="0020713F">
        <w:rPr>
          <w:lang w:eastAsia="x-none"/>
        </w:rPr>
        <w:t>G-CS-RNTI</w:t>
      </w:r>
      <w:del w:id="421" w:author="Wang Fei" w:date="2021-08-17T10:49:00Z">
        <w:r w:rsidDel="00A340C7">
          <w:rPr>
            <w:lang w:eastAsia="x-none"/>
          </w:rPr>
          <w:delText>s</w:delText>
        </w:r>
      </w:del>
      <w:r w:rsidRPr="0020713F">
        <w:rPr>
          <w:lang w:eastAsia="x-none"/>
        </w:rPr>
        <w:t xml:space="preserve"> </w:t>
      </w:r>
      <w:del w:id="422" w:author="Wang Fei" w:date="2021-08-17T18:21:00Z">
        <w:r w:rsidDel="005B6871">
          <w:rPr>
            <w:lang w:eastAsia="x-none"/>
          </w:rPr>
          <w:delText xml:space="preserve">should be </w:delText>
        </w:r>
      </w:del>
      <w:del w:id="423" w:author="Wang Fei" w:date="2021-08-17T10:49:00Z">
        <w:r w:rsidRPr="0020713F" w:rsidDel="00A340C7">
          <w:rPr>
            <w:lang w:eastAsia="x-none"/>
          </w:rPr>
          <w:delText xml:space="preserve">configured </w:delText>
        </w:r>
      </w:del>
      <w:ins w:id="424" w:author="Wang Fei" w:date="2021-08-17T18:21:00Z">
        <w:r>
          <w:rPr>
            <w:lang w:eastAsia="x-none"/>
          </w:rPr>
          <w:t xml:space="preserve">is </w:t>
        </w:r>
      </w:ins>
      <w:ins w:id="425" w:author="Wang Fei" w:date="2021-08-17T10:49:00Z">
        <w:r>
          <w:rPr>
            <w:lang w:eastAsia="x-none"/>
          </w:rPr>
          <w:t>associated with</w:t>
        </w:r>
      </w:ins>
      <w:del w:id="42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427" w:author="Wang Fei" w:date="2021-08-17T10:49:00Z">
        <w:r>
          <w:rPr>
            <w:rFonts w:hint="eastAsia"/>
            <w:lang w:eastAsia="x-none"/>
          </w:rPr>
          <w:t>F</w:t>
        </w:r>
        <w:r>
          <w:rPr>
            <w:lang w:eastAsia="x-none"/>
          </w:rPr>
          <w:t>FS</w:t>
        </w:r>
      </w:ins>
      <w:ins w:id="42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9" w:author="Wang Fei" w:date="2021-08-17T18:05:00Z">
        <w:r w:rsidDel="000C5457">
          <w:rPr>
            <w:lang w:eastAsia="x-none"/>
          </w:rPr>
          <w:delText xml:space="preserve">both </w:delText>
        </w:r>
      </w:del>
      <w:ins w:id="430" w:author="Wang Fei" w:date="2021-08-17T18:05:00Z">
        <w:r>
          <w:rPr>
            <w:lang w:eastAsia="x-none"/>
          </w:rPr>
          <w:t xml:space="preserve">at least </w:t>
        </w:r>
      </w:ins>
      <w:r>
        <w:rPr>
          <w:lang w:eastAsia="x-none"/>
        </w:rPr>
        <w:t xml:space="preserve">Alt 1 </w:t>
      </w:r>
      <w:del w:id="431" w:author="Wang Fei" w:date="2021-08-17T18:12:00Z">
        <w:r w:rsidDel="000C5457">
          <w:rPr>
            <w:lang w:eastAsia="x-none"/>
          </w:rPr>
          <w:delText>and Alt 2 are</w:delText>
        </w:r>
      </w:del>
      <w:ins w:id="43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43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4" w:author="TD-TECH Wei Li Mei" w:date="2021-08-18T11:08:00Z">
              <w:r w:rsidDel="001170BF">
                <w:rPr>
                  <w:lang w:eastAsia="x-none"/>
                </w:rPr>
                <w:delText xml:space="preserve"> at least</w:delText>
              </w:r>
            </w:del>
            <w:ins w:id="43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436" w:author="TD-TECH Wei Li Mei" w:date="2021-08-18T11:08:00Z"/>
                <w:lang w:eastAsia="x-none"/>
              </w:rPr>
            </w:pPr>
            <w:del w:id="43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lastRenderedPageBreak/>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438" w:author="TD-TECH Wei Li Mei" w:date="2021-08-18T10:56:00Z"/>
              </w:rPr>
            </w:pPr>
            <w:ins w:id="43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40" w:author="Wang Fei" w:date="2021-08-17T10:49:00Z"/>
                <w:lang w:eastAsia="x-none"/>
              </w:rPr>
            </w:pPr>
            <w:r>
              <w:rPr>
                <w:lang w:eastAsia="x-none"/>
              </w:rPr>
              <w:t xml:space="preserve">If a </w:t>
            </w:r>
            <w:r w:rsidRPr="00AA012B">
              <w:t>SPS-config for MBS</w:t>
            </w:r>
            <w:r>
              <w:rPr>
                <w:lang w:eastAsia="x-none"/>
              </w:rPr>
              <w:t xml:space="preserve"> is configured in CFR, </w:t>
            </w:r>
            <w:ins w:id="441" w:author="Wang Fei" w:date="2021-08-17T10:48:00Z">
              <w:r>
                <w:rPr>
                  <w:lang w:eastAsia="x-none"/>
                </w:rPr>
                <w:t>at leas</w:t>
              </w:r>
            </w:ins>
            <w:ins w:id="442" w:author="Wang Fei" w:date="2021-08-17T10:49:00Z">
              <w:r>
                <w:rPr>
                  <w:lang w:eastAsia="x-none"/>
                </w:rPr>
                <w:t xml:space="preserve">t </w:t>
              </w:r>
            </w:ins>
            <w:r>
              <w:rPr>
                <w:lang w:eastAsia="x-none"/>
              </w:rPr>
              <w:t xml:space="preserve">one </w:t>
            </w:r>
            <w:del w:id="443" w:author="Wang Fei" w:date="2021-08-17T10:49:00Z">
              <w:r w:rsidDel="00A340C7">
                <w:rPr>
                  <w:lang w:eastAsia="x-none"/>
                </w:rPr>
                <w:delText xml:space="preserve">or more </w:delText>
              </w:r>
            </w:del>
            <w:r w:rsidRPr="0020713F">
              <w:rPr>
                <w:lang w:eastAsia="x-none"/>
              </w:rPr>
              <w:t>G-CS-RNTI</w:t>
            </w:r>
            <w:del w:id="444" w:author="Wang Fei" w:date="2021-08-17T10:49:00Z">
              <w:r w:rsidDel="00A340C7">
                <w:rPr>
                  <w:lang w:eastAsia="x-none"/>
                </w:rPr>
                <w:delText>s</w:delText>
              </w:r>
            </w:del>
            <w:r w:rsidRPr="0020713F">
              <w:rPr>
                <w:lang w:eastAsia="x-none"/>
              </w:rPr>
              <w:t xml:space="preserve"> </w:t>
            </w:r>
            <w:del w:id="445" w:author="Wang Fei" w:date="2021-08-17T18:21:00Z">
              <w:r w:rsidDel="005B6871">
                <w:rPr>
                  <w:lang w:eastAsia="x-none"/>
                </w:rPr>
                <w:delText xml:space="preserve">should be </w:delText>
              </w:r>
            </w:del>
            <w:del w:id="446" w:author="Wang Fei" w:date="2021-08-17T10:49:00Z">
              <w:r w:rsidRPr="0020713F" w:rsidDel="00A340C7">
                <w:rPr>
                  <w:lang w:eastAsia="x-none"/>
                </w:rPr>
                <w:delText xml:space="preserve">configured </w:delText>
              </w:r>
            </w:del>
            <w:ins w:id="447" w:author="Wang Fei" w:date="2021-08-17T18:21:00Z">
              <w:r>
                <w:rPr>
                  <w:lang w:eastAsia="x-none"/>
                </w:rPr>
                <w:t xml:space="preserve">is </w:t>
              </w:r>
            </w:ins>
            <w:ins w:id="448" w:author="Wang Fei" w:date="2021-08-17T10:49:00Z">
              <w:r>
                <w:rPr>
                  <w:lang w:eastAsia="x-none"/>
                </w:rPr>
                <w:t>associated with</w:t>
              </w:r>
            </w:ins>
            <w:del w:id="44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450" w:author="Wang Fei" w:date="2021-08-17T10:49:00Z">
              <w:r>
                <w:rPr>
                  <w:rFonts w:hint="eastAsia"/>
                  <w:lang w:eastAsia="x-none"/>
                </w:rPr>
                <w:t>F</w:t>
              </w:r>
              <w:r>
                <w:rPr>
                  <w:lang w:eastAsia="x-none"/>
                </w:rPr>
                <w:t>FS</w:t>
              </w:r>
            </w:ins>
            <w:ins w:id="45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lastRenderedPageBreak/>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2" w:author="Wang Fei" w:date="2021-08-19T07:51:00Z">
        <w:r w:rsidDel="00E450C7">
          <w:rPr>
            <w:lang w:eastAsia="x-none"/>
          </w:rPr>
          <w:delText xml:space="preserve">at least </w:delText>
        </w:r>
      </w:del>
      <w:ins w:id="453" w:author="Wang Fei" w:date="2021-08-19T07:51:00Z">
        <w:r>
          <w:rPr>
            <w:lang w:eastAsia="x-none"/>
          </w:rPr>
          <w:t xml:space="preserve">both </w:t>
        </w:r>
      </w:ins>
      <w:r>
        <w:rPr>
          <w:lang w:eastAsia="x-none"/>
        </w:rPr>
        <w:t>Alt 1</w:t>
      </w:r>
      <w:ins w:id="454" w:author="Wang Fei" w:date="2021-08-19T07:51:00Z">
        <w:r>
          <w:rPr>
            <w:lang w:eastAsia="x-none"/>
          </w:rPr>
          <w:t xml:space="preserve"> and Alt</w:t>
        </w:r>
      </w:ins>
      <w:ins w:id="455" w:author="Wang Fei" w:date="2021-08-19T07:52:00Z">
        <w:r>
          <w:rPr>
            <w:lang w:eastAsia="x-none"/>
          </w:rPr>
          <w:t xml:space="preserve"> </w:t>
        </w:r>
      </w:ins>
      <w:ins w:id="456" w:author="Wang Fei" w:date="2021-08-19T07:51:00Z">
        <w:r>
          <w:rPr>
            <w:lang w:eastAsia="x-none"/>
          </w:rPr>
          <w:t>2</w:t>
        </w:r>
      </w:ins>
      <w:r>
        <w:rPr>
          <w:lang w:eastAsia="x-none"/>
        </w:rPr>
        <w:t xml:space="preserve"> </w:t>
      </w:r>
      <w:ins w:id="457" w:author="Wang Fei" w:date="2021-08-19T07:52:00Z">
        <w:r>
          <w:rPr>
            <w:lang w:eastAsia="x-none"/>
          </w:rPr>
          <w:t>are</w:t>
        </w:r>
      </w:ins>
      <w:del w:id="45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45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lastRenderedPageBreak/>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w:t>
            </w:r>
            <w:r w:rsidR="007B2375">
              <w:rPr>
                <w:lang w:eastAsia="zh-CN"/>
              </w:rPr>
              <w:lastRenderedPageBreak/>
              <w:t xml:space="preserve">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lastRenderedPageBreak/>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lastRenderedPageBreak/>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8D2BAB" w:rsidP="00CA382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fa"/>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fa"/>
        <w:widowControl w:val="0"/>
        <w:numPr>
          <w:ilvl w:val="1"/>
          <w:numId w:val="32"/>
        </w:numPr>
        <w:jc w:val="both"/>
        <w:rPr>
          <w:lang w:eastAsia="zh-CN"/>
        </w:rPr>
      </w:pPr>
      <w:r>
        <w:rPr>
          <w:rFonts w:eastAsiaTheme="minorEastAsia" w:hint="eastAsia"/>
          <w:lang w:eastAsia="zh-CN"/>
        </w:rPr>
        <w:lastRenderedPageBreak/>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fa"/>
        <w:widowControl w:val="0"/>
        <w:numPr>
          <w:ilvl w:val="0"/>
          <w:numId w:val="85"/>
        </w:numPr>
        <w:spacing w:after="120"/>
        <w:jc w:val="both"/>
        <w:rPr>
          <w:lang w:eastAsia="zh-CN"/>
        </w:rPr>
      </w:pPr>
      <w:ins w:id="467" w:author="Wang Fei" w:date="2021-08-22T11:47:00Z">
        <w:r>
          <w:rPr>
            <w:lang w:eastAsia="zh-CN"/>
          </w:rPr>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fa"/>
        <w:widowControl w:val="0"/>
        <w:numPr>
          <w:ilvl w:val="1"/>
          <w:numId w:val="32"/>
        </w:numPr>
        <w:jc w:val="both"/>
      </w:pPr>
      <w:r>
        <w:t>Option 2:</w:t>
      </w:r>
    </w:p>
    <w:p w14:paraId="6D03C13F" w14:textId="77777777" w:rsidR="00CA3824" w:rsidRPr="001B2EC3" w:rsidRDefault="00CA3824" w:rsidP="00CA3824">
      <w:pPr>
        <w:pStyle w:val="affa"/>
        <w:widowControl w:val="0"/>
        <w:numPr>
          <w:ilvl w:val="2"/>
          <w:numId w:val="32"/>
        </w:numPr>
        <w:jc w:val="both"/>
      </w:pPr>
      <w:r w:rsidRPr="002625EB">
        <w:rPr>
          <w:position w:val="-10"/>
        </w:rPr>
        <w:object w:dxaOrig="675" w:dyaOrig="330" w14:anchorId="61990C5F">
          <v:shape id="_x0000_i1055" type="#_x0000_t75" style="width:36.3pt;height:15.65pt" o:ole="">
            <v:imagedata r:id="rId13" o:title=""/>
          </v:shape>
          <o:OLEObject Type="Embed" ProgID="Equation.3" ShapeID="_x0000_i1055" DrawAspect="Content" ObjectID="_1691491952" r:id="rId57"/>
        </w:object>
      </w:r>
      <w:r w:rsidRPr="001B2EC3">
        <w:t xml:space="preserve"> is given by</w:t>
      </w:r>
    </w:p>
    <w:p w14:paraId="44198087" w14:textId="77777777" w:rsidR="00CA3824" w:rsidRPr="001B2EC3" w:rsidRDefault="00CA3824" w:rsidP="00CA3824">
      <w:pPr>
        <w:pStyle w:val="affa"/>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fa"/>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fa"/>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3pt;height:15.65pt" o:ole="">
            <v:imagedata r:id="rId13" o:title=""/>
          </v:shape>
          <o:OLEObject Type="Embed" ProgID="Equation.3" ShapeID="_x0000_i1056" DrawAspect="Content" ObjectID="_1691491953"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fa"/>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fa"/>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3897" w14:textId="77777777" w:rsidR="00A1691D" w:rsidRDefault="00A1691D">
      <w:r>
        <w:separator/>
      </w:r>
    </w:p>
  </w:endnote>
  <w:endnote w:type="continuationSeparator" w:id="0">
    <w:p w14:paraId="7F999374" w14:textId="77777777" w:rsidR="00A1691D" w:rsidRDefault="00A1691D">
      <w:r>
        <w:continuationSeparator/>
      </w:r>
    </w:p>
  </w:endnote>
  <w:endnote w:type="continuationNotice" w:id="1">
    <w:p w14:paraId="371877B7" w14:textId="77777777" w:rsidR="00A1691D" w:rsidRDefault="00A16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8D2BAB" w:rsidRDefault="008D2BAB">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8D2BAB" w:rsidRDefault="008D2BA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106AA17F" w:rsidR="008D2BAB" w:rsidRDefault="008D2BAB">
    <w:pPr>
      <w:pStyle w:val="af5"/>
      <w:ind w:right="360"/>
    </w:pPr>
    <w:r>
      <w:rPr>
        <w:rStyle w:val="aff4"/>
      </w:rPr>
      <w:fldChar w:fldCharType="begin"/>
    </w:r>
    <w:r>
      <w:rPr>
        <w:rStyle w:val="aff4"/>
      </w:rPr>
      <w:instrText xml:space="preserve"> PAGE </w:instrText>
    </w:r>
    <w:r>
      <w:rPr>
        <w:rStyle w:val="aff4"/>
      </w:rPr>
      <w:fldChar w:fldCharType="separate"/>
    </w:r>
    <w:r w:rsidR="00BD1EAA">
      <w:rPr>
        <w:rStyle w:val="aff4"/>
        <w:noProof/>
      </w:rPr>
      <w:t>57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BD1EAA">
      <w:rPr>
        <w:rStyle w:val="aff4"/>
        <w:noProof/>
      </w:rPr>
      <w:t>156</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76BFC" w14:textId="77777777" w:rsidR="00A1691D" w:rsidRDefault="00A1691D">
      <w:r>
        <w:separator/>
      </w:r>
    </w:p>
  </w:footnote>
  <w:footnote w:type="continuationSeparator" w:id="0">
    <w:p w14:paraId="041D0CD8" w14:textId="77777777" w:rsidR="00A1691D" w:rsidRDefault="00A1691D">
      <w:r>
        <w:continuationSeparator/>
      </w:r>
    </w:p>
  </w:footnote>
  <w:footnote w:type="continuationNotice" w:id="1">
    <w:p w14:paraId="4A61FE5D" w14:textId="77777777" w:rsidR="00A1691D" w:rsidRDefault="00A169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8D2BAB" w:rsidRDefault="008D2B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 w:numId="93">
    <w:abstractNumId w:va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87"/>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41B"/>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5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1EAB"/>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26B"/>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27"/>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173"/>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2B6"/>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2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015"/>
    <w:rsid w:val="003011C0"/>
    <w:rsid w:val="00301399"/>
    <w:rsid w:val="00301478"/>
    <w:rsid w:val="00301668"/>
    <w:rsid w:val="00301686"/>
    <w:rsid w:val="00301707"/>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22"/>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D6"/>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07"/>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B2F"/>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173"/>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8C"/>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731"/>
    <w:rsid w:val="007B28F2"/>
    <w:rsid w:val="007B2BB1"/>
    <w:rsid w:val="007B2C44"/>
    <w:rsid w:val="007B2FE7"/>
    <w:rsid w:val="007B2FFB"/>
    <w:rsid w:val="007B309F"/>
    <w:rsid w:val="007B325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64B"/>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6B"/>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AB"/>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B5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5CF1"/>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1D"/>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0B"/>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1EAA"/>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59"/>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7AE"/>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239"/>
    <w:rsid w:val="00DB5799"/>
    <w:rsid w:val="00DB59B3"/>
    <w:rsid w:val="00DB5A21"/>
    <w:rsid w:val="00DB5BA8"/>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87B"/>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21"/>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846"/>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1040431">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0574652">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0860233">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F73B81D-30BC-44D2-B730-11B27B12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156</Pages>
  <Words>59806</Words>
  <Characters>340898</Characters>
  <Application>Microsoft Office Word</Application>
  <DocSecurity>0</DocSecurity>
  <Lines>2840</Lines>
  <Paragraphs>799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33</cp:revision>
  <cp:lastPrinted>2014-11-07T21:38:00Z</cp:lastPrinted>
  <dcterms:created xsi:type="dcterms:W3CDTF">2021-08-25T10:38:00Z</dcterms:created>
  <dcterms:modified xsi:type="dcterms:W3CDTF">2021-08-26T05:50:00Z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